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80FAF" w:rsidRDefault="00A744BC">
      <w:pPr>
        <w:rPr>
          <w:sz w:val="28"/>
          <w:u w:val="single"/>
        </w:rPr>
      </w:pPr>
      <w:r w:rsidRPr="00A744BC">
        <w:rPr>
          <w:sz w:val="28"/>
          <w:u w:val="single"/>
        </w:rPr>
        <w:t>Healing</w:t>
      </w:r>
      <w:r w:rsidR="005F0299">
        <w:rPr>
          <w:sz w:val="28"/>
          <w:u w:val="single"/>
        </w:rPr>
        <w:t xml:space="preserve"> Through </w:t>
      </w:r>
      <w:r w:rsidR="008678A7">
        <w:rPr>
          <w:sz w:val="28"/>
          <w:u w:val="single"/>
        </w:rPr>
        <w:t xml:space="preserve">Religious or </w:t>
      </w:r>
      <w:r w:rsidR="0029270D">
        <w:rPr>
          <w:sz w:val="28"/>
          <w:u w:val="single"/>
        </w:rPr>
        <w:t xml:space="preserve">Spiritual </w:t>
      </w:r>
      <w:r w:rsidR="005F0299">
        <w:rPr>
          <w:sz w:val="28"/>
          <w:u w:val="single"/>
        </w:rPr>
        <w:t>Sound</w:t>
      </w:r>
      <w:r w:rsidR="0049768E">
        <w:rPr>
          <w:sz w:val="28"/>
          <w:u w:val="single"/>
        </w:rPr>
        <w:t>s</w:t>
      </w:r>
      <w:r w:rsidR="005F0299">
        <w:rPr>
          <w:sz w:val="28"/>
          <w:u w:val="single"/>
        </w:rPr>
        <w:t xml:space="preserve"> and Music</w:t>
      </w:r>
      <w:r>
        <w:rPr>
          <w:sz w:val="28"/>
          <w:u w:val="single"/>
        </w:rPr>
        <w:t xml:space="preserve">; </w:t>
      </w:r>
      <w:proofErr w:type="gramStart"/>
      <w:r>
        <w:rPr>
          <w:sz w:val="28"/>
          <w:u w:val="single"/>
        </w:rPr>
        <w:t>A</w:t>
      </w:r>
      <w:proofErr w:type="gramEnd"/>
      <w:r>
        <w:rPr>
          <w:sz w:val="28"/>
          <w:u w:val="single"/>
        </w:rPr>
        <w:t xml:space="preserve"> Literature Review</w:t>
      </w:r>
      <w:r w:rsidR="00622391">
        <w:rPr>
          <w:sz w:val="28"/>
          <w:u w:val="single"/>
        </w:rPr>
        <w:t xml:space="preserve"> </w:t>
      </w:r>
    </w:p>
    <w:p w:rsidR="00F4202A" w:rsidRDefault="008936EC" w:rsidP="005A05B7">
      <w:pPr>
        <w:spacing w:line="360" w:lineRule="auto"/>
        <w:rPr>
          <w:sz w:val="28"/>
        </w:rPr>
      </w:pPr>
      <w:r>
        <w:rPr>
          <w:sz w:val="28"/>
        </w:rPr>
        <w:tab/>
        <w:t>Music and sound</w:t>
      </w:r>
      <w:r w:rsidR="0016383E">
        <w:rPr>
          <w:sz w:val="28"/>
        </w:rPr>
        <w:t xml:space="preserve"> play a vital role not only in r</w:t>
      </w:r>
      <w:r w:rsidR="00D03F29">
        <w:rPr>
          <w:sz w:val="28"/>
        </w:rPr>
        <w:t xml:space="preserve">eligion and spirituality in </w:t>
      </w:r>
      <w:r w:rsidR="00E056AD">
        <w:rPr>
          <w:sz w:val="28"/>
        </w:rPr>
        <w:t xml:space="preserve">a cultural </w:t>
      </w:r>
      <w:r w:rsidR="00D03F29">
        <w:rPr>
          <w:sz w:val="28"/>
        </w:rPr>
        <w:t xml:space="preserve">sense, but also within a healing context. </w:t>
      </w:r>
      <w:r w:rsidR="00F4202A">
        <w:rPr>
          <w:sz w:val="28"/>
        </w:rPr>
        <w:t>Spiritual healing is defined in many</w:t>
      </w:r>
      <w:r w:rsidR="00E056AD">
        <w:rPr>
          <w:sz w:val="28"/>
        </w:rPr>
        <w:t xml:space="preserve"> </w:t>
      </w:r>
      <w:r w:rsidR="00B26883">
        <w:rPr>
          <w:sz w:val="28"/>
        </w:rPr>
        <w:t>ways, but the working definition for this review is the</w:t>
      </w:r>
    </w:p>
    <w:p w:rsidR="00F4202A" w:rsidRPr="00F4202A" w:rsidRDefault="00F4202A" w:rsidP="005A05B7">
      <w:pPr>
        <w:spacing w:line="360" w:lineRule="auto"/>
        <w:ind w:left="2160" w:right="2363"/>
        <w:rPr>
          <w:i/>
          <w:sz w:val="28"/>
        </w:rPr>
      </w:pPr>
      <w:proofErr w:type="gramStart"/>
      <w:r>
        <w:rPr>
          <w:sz w:val="28"/>
        </w:rPr>
        <w:t>intervention</w:t>
      </w:r>
      <w:proofErr w:type="gramEnd"/>
      <w:r>
        <w:rPr>
          <w:sz w:val="28"/>
        </w:rPr>
        <w:t xml:space="preserve"> by one </w:t>
      </w:r>
      <w:r w:rsidR="00E304C6">
        <w:rPr>
          <w:sz w:val="28"/>
        </w:rPr>
        <w:t>-</w:t>
      </w:r>
      <w:r>
        <w:rPr>
          <w:sz w:val="28"/>
        </w:rPr>
        <w:t>or more persons aiming to help (an)other living being […] without application of physical, chemical,</w:t>
      </w:r>
      <w:r w:rsidR="00990DCF">
        <w:rPr>
          <w:sz w:val="28"/>
        </w:rPr>
        <w:t xml:space="preserve"> </w:t>
      </w:r>
      <w:r>
        <w:rPr>
          <w:sz w:val="28"/>
        </w:rPr>
        <w:t>or conventional energetic means</w:t>
      </w:r>
      <w:r>
        <w:rPr>
          <w:rStyle w:val="FootnoteReference"/>
          <w:sz w:val="28"/>
        </w:rPr>
        <w:footnoteReference w:id="1"/>
      </w:r>
    </w:p>
    <w:p w:rsidR="00A744BC" w:rsidRDefault="0016383E" w:rsidP="005A05B7">
      <w:pPr>
        <w:spacing w:line="360" w:lineRule="auto"/>
        <w:rPr>
          <w:sz w:val="28"/>
        </w:rPr>
      </w:pPr>
      <w:r>
        <w:rPr>
          <w:sz w:val="28"/>
        </w:rPr>
        <w:t xml:space="preserve">In terms of this review, </w:t>
      </w:r>
      <w:r w:rsidR="00B26883">
        <w:rPr>
          <w:sz w:val="28"/>
        </w:rPr>
        <w:t>the focus is not on efficacy</w:t>
      </w:r>
      <w:r w:rsidR="00587F0C">
        <w:rPr>
          <w:sz w:val="28"/>
        </w:rPr>
        <w:t xml:space="preserve"> of using </w:t>
      </w:r>
      <w:r w:rsidR="008678A7">
        <w:rPr>
          <w:sz w:val="28"/>
        </w:rPr>
        <w:t>spiritual sound or music for healing</w:t>
      </w:r>
      <w:r w:rsidR="00B26883">
        <w:rPr>
          <w:sz w:val="28"/>
        </w:rPr>
        <w:t xml:space="preserve">, but more on what </w:t>
      </w:r>
      <w:r w:rsidR="008678A7">
        <w:rPr>
          <w:sz w:val="28"/>
        </w:rPr>
        <w:t xml:space="preserve">technique </w:t>
      </w:r>
      <w:r w:rsidR="00B26883">
        <w:rPr>
          <w:sz w:val="28"/>
        </w:rPr>
        <w:t>is used, and how it is used</w:t>
      </w:r>
      <w:r w:rsidR="008678A7">
        <w:rPr>
          <w:sz w:val="28"/>
        </w:rPr>
        <w:t>, including in a non-religious, therapeutic setting</w:t>
      </w:r>
      <w:r w:rsidR="00B26883">
        <w:rPr>
          <w:sz w:val="28"/>
        </w:rPr>
        <w:t xml:space="preserve">. </w:t>
      </w:r>
      <w:r w:rsidR="009107BB">
        <w:rPr>
          <w:sz w:val="28"/>
        </w:rPr>
        <w:t>Further, it is important to say this review will consider the outcome of reduced stress as a healing effect</w:t>
      </w:r>
      <w:r w:rsidR="00B26883">
        <w:rPr>
          <w:sz w:val="28"/>
        </w:rPr>
        <w:t>, and therefore any spiritual practices through sound that reduce stress will be considered “healing”</w:t>
      </w:r>
      <w:r w:rsidR="009107BB">
        <w:rPr>
          <w:sz w:val="28"/>
        </w:rPr>
        <w:t xml:space="preserve">. </w:t>
      </w:r>
      <w:r w:rsidR="008C52B1">
        <w:rPr>
          <w:sz w:val="28"/>
        </w:rPr>
        <w:t xml:space="preserve">This is because of </w:t>
      </w:r>
      <w:proofErr w:type="spellStart"/>
      <w:r w:rsidR="009107BB">
        <w:rPr>
          <w:sz w:val="28"/>
        </w:rPr>
        <w:t>Selye’s</w:t>
      </w:r>
      <w:proofErr w:type="spellEnd"/>
      <w:r w:rsidR="009107BB">
        <w:rPr>
          <w:sz w:val="28"/>
        </w:rPr>
        <w:t xml:space="preserve"> 1950 scientific study on stress</w:t>
      </w:r>
      <w:r w:rsidR="009107BB">
        <w:rPr>
          <w:rStyle w:val="FootnoteReference"/>
          <w:sz w:val="28"/>
        </w:rPr>
        <w:footnoteReference w:id="2"/>
      </w:r>
      <w:r w:rsidR="008C52B1">
        <w:rPr>
          <w:sz w:val="28"/>
        </w:rPr>
        <w:t>, which</w:t>
      </w:r>
      <w:r w:rsidR="00770214">
        <w:rPr>
          <w:sz w:val="28"/>
        </w:rPr>
        <w:t xml:space="preserve"> </w:t>
      </w:r>
      <w:r w:rsidR="009107BB">
        <w:rPr>
          <w:sz w:val="28"/>
        </w:rPr>
        <w:t xml:space="preserve">found that </w:t>
      </w:r>
      <w:r w:rsidR="008C52B1">
        <w:rPr>
          <w:sz w:val="28"/>
        </w:rPr>
        <w:t>h</w:t>
      </w:r>
      <w:r w:rsidR="00587F0C">
        <w:rPr>
          <w:sz w:val="28"/>
        </w:rPr>
        <w:t>aving reduced stress</w:t>
      </w:r>
      <w:r w:rsidR="009107BB">
        <w:rPr>
          <w:sz w:val="28"/>
        </w:rPr>
        <w:t xml:space="preserve"> reduces our risk of cancer and other common illnesses, </w:t>
      </w:r>
      <w:r w:rsidR="00B26883">
        <w:rPr>
          <w:sz w:val="28"/>
        </w:rPr>
        <w:t>as well as alleviating pain</w:t>
      </w:r>
      <w:r w:rsidR="008C52B1">
        <w:rPr>
          <w:sz w:val="28"/>
        </w:rPr>
        <w:t>. Thus, reduced stress</w:t>
      </w:r>
      <w:r w:rsidR="009107BB">
        <w:rPr>
          <w:sz w:val="28"/>
        </w:rPr>
        <w:t xml:space="preserve"> will be considered as having a healing effect</w:t>
      </w:r>
      <w:r w:rsidR="00587F0C">
        <w:rPr>
          <w:sz w:val="28"/>
        </w:rPr>
        <w:t xml:space="preserve"> for this review</w:t>
      </w:r>
      <w:r w:rsidR="009107BB">
        <w:rPr>
          <w:sz w:val="28"/>
        </w:rPr>
        <w:t>.</w:t>
      </w:r>
    </w:p>
    <w:p w:rsidR="00D70DCB" w:rsidRPr="00F208ED" w:rsidRDefault="00D70DCB" w:rsidP="005A05B7">
      <w:pPr>
        <w:spacing w:line="360" w:lineRule="auto"/>
        <w:rPr>
          <w:sz w:val="28"/>
        </w:rPr>
      </w:pPr>
      <w:r>
        <w:rPr>
          <w:sz w:val="28"/>
        </w:rPr>
        <w:tab/>
      </w:r>
      <w:r w:rsidR="009107BB">
        <w:rPr>
          <w:sz w:val="28"/>
        </w:rPr>
        <w:t xml:space="preserve">In terms of specific sources and their arguments, </w:t>
      </w:r>
      <w:r w:rsidR="00F208ED">
        <w:rPr>
          <w:i/>
          <w:sz w:val="28"/>
        </w:rPr>
        <w:t>The Oxford Handbook of Medical Ethnomusicology</w:t>
      </w:r>
      <w:r w:rsidR="00F208ED">
        <w:rPr>
          <w:rStyle w:val="FootnoteReference"/>
          <w:i/>
          <w:sz w:val="28"/>
        </w:rPr>
        <w:footnoteReference w:id="3"/>
      </w:r>
      <w:r w:rsidR="00F208ED">
        <w:rPr>
          <w:i/>
          <w:sz w:val="28"/>
        </w:rPr>
        <w:t xml:space="preserve"> </w:t>
      </w:r>
      <w:r w:rsidR="00F208ED">
        <w:rPr>
          <w:sz w:val="28"/>
        </w:rPr>
        <w:t>argues that a strongly interdisciplinary approach</w:t>
      </w:r>
      <w:r w:rsidR="00251D4B">
        <w:rPr>
          <w:sz w:val="28"/>
        </w:rPr>
        <w:t xml:space="preserve"> </w:t>
      </w:r>
      <w:r w:rsidR="00587F0C">
        <w:rPr>
          <w:sz w:val="28"/>
        </w:rPr>
        <w:lastRenderedPageBreak/>
        <w:t xml:space="preserve">to this subject </w:t>
      </w:r>
      <w:r w:rsidR="00F208ED">
        <w:rPr>
          <w:sz w:val="28"/>
        </w:rPr>
        <w:t>is best.</w:t>
      </w:r>
      <w:r w:rsidR="008936EC">
        <w:rPr>
          <w:sz w:val="28"/>
        </w:rPr>
        <w:t xml:space="preserve"> This seminal work</w:t>
      </w:r>
      <w:r w:rsidR="00251D4B">
        <w:rPr>
          <w:sz w:val="28"/>
        </w:rPr>
        <w:t xml:space="preserve"> identif</w:t>
      </w:r>
      <w:r w:rsidR="008936EC">
        <w:rPr>
          <w:sz w:val="28"/>
        </w:rPr>
        <w:t>ies</w:t>
      </w:r>
      <w:r w:rsidR="00587F0C">
        <w:rPr>
          <w:sz w:val="28"/>
        </w:rPr>
        <w:t xml:space="preserve"> we should consider</w:t>
      </w:r>
      <w:r w:rsidR="00251D4B">
        <w:rPr>
          <w:sz w:val="28"/>
        </w:rPr>
        <w:t xml:space="preserve"> ‘the effectual and dynamic interrelationships between the broad domains of human life that contextualise health’</w:t>
      </w:r>
      <w:r w:rsidR="008131AD">
        <w:rPr>
          <w:rStyle w:val="FootnoteReference"/>
          <w:sz w:val="28"/>
        </w:rPr>
        <w:footnoteReference w:id="4"/>
      </w:r>
      <w:r w:rsidR="00587F0C">
        <w:rPr>
          <w:sz w:val="28"/>
        </w:rPr>
        <w:t>,</w:t>
      </w:r>
      <w:r w:rsidR="00251D4B">
        <w:rPr>
          <w:sz w:val="28"/>
        </w:rPr>
        <w:t xml:space="preserve"> and </w:t>
      </w:r>
      <w:r w:rsidR="008936EC">
        <w:rPr>
          <w:sz w:val="28"/>
        </w:rPr>
        <w:t xml:space="preserve">that </w:t>
      </w:r>
      <w:r w:rsidR="00251D4B">
        <w:rPr>
          <w:sz w:val="28"/>
        </w:rPr>
        <w:t>approaches to this subject should</w:t>
      </w:r>
      <w:r w:rsidR="008678A7">
        <w:rPr>
          <w:sz w:val="28"/>
        </w:rPr>
        <w:t xml:space="preserve"> not</w:t>
      </w:r>
      <w:r w:rsidR="00251D4B">
        <w:rPr>
          <w:sz w:val="28"/>
        </w:rPr>
        <w:t xml:space="preserve"> be sepa</w:t>
      </w:r>
      <w:r w:rsidR="008936EC">
        <w:rPr>
          <w:sz w:val="28"/>
        </w:rPr>
        <w:t>rated into fields</w:t>
      </w:r>
      <w:r w:rsidR="008678A7">
        <w:rPr>
          <w:sz w:val="28"/>
        </w:rPr>
        <w:t>, but examined as a whole</w:t>
      </w:r>
      <w:r w:rsidR="008936EC">
        <w:rPr>
          <w:sz w:val="28"/>
        </w:rPr>
        <w:t xml:space="preserve">. </w:t>
      </w:r>
      <w:r w:rsidR="00D21576">
        <w:rPr>
          <w:sz w:val="28"/>
        </w:rPr>
        <w:t>Thus it is important to choose a range of sources, not only texts that explain the religious ideas behind healing with sound.</w:t>
      </w:r>
    </w:p>
    <w:p w:rsidR="003A429F" w:rsidRPr="008D2C98" w:rsidRDefault="00DD2457" w:rsidP="005A05B7">
      <w:pPr>
        <w:spacing w:line="360" w:lineRule="auto"/>
        <w:ind w:firstLine="720"/>
        <w:rPr>
          <w:sz w:val="28"/>
        </w:rPr>
      </w:pPr>
      <w:r>
        <w:rPr>
          <w:sz w:val="28"/>
        </w:rPr>
        <w:t xml:space="preserve">An </w:t>
      </w:r>
      <w:r w:rsidR="00B47E33">
        <w:rPr>
          <w:sz w:val="28"/>
        </w:rPr>
        <w:t>idea</w:t>
      </w:r>
      <w:r w:rsidR="003A429F">
        <w:rPr>
          <w:sz w:val="28"/>
        </w:rPr>
        <w:t xml:space="preserve"> that continuously appeared throughout the research was the idea of frequenc</w:t>
      </w:r>
      <w:r w:rsidR="000374E1">
        <w:rPr>
          <w:sz w:val="28"/>
        </w:rPr>
        <w:t>y playing an instrumental role i</w:t>
      </w:r>
      <w:r w:rsidR="003A429F">
        <w:rPr>
          <w:sz w:val="28"/>
        </w:rPr>
        <w:t xml:space="preserve">n religious </w:t>
      </w:r>
      <w:r w:rsidR="00E056AD">
        <w:rPr>
          <w:sz w:val="28"/>
        </w:rPr>
        <w:t xml:space="preserve">or spiritual </w:t>
      </w:r>
      <w:r w:rsidR="003A429F">
        <w:rPr>
          <w:sz w:val="28"/>
        </w:rPr>
        <w:t>healings.</w:t>
      </w:r>
      <w:r w:rsidR="00E056AD">
        <w:rPr>
          <w:sz w:val="28"/>
        </w:rPr>
        <w:t xml:space="preserve"> Frequency describes how often or frequently a wave of energy is produced in a certain time, for example a </w:t>
      </w:r>
      <w:r w:rsidR="00531FDD">
        <w:rPr>
          <w:sz w:val="28"/>
        </w:rPr>
        <w:t>sound wave</w:t>
      </w:r>
      <w:r w:rsidR="00E056AD">
        <w:rPr>
          <w:rStyle w:val="FootnoteReference"/>
          <w:sz w:val="28"/>
        </w:rPr>
        <w:footnoteReference w:id="5"/>
      </w:r>
      <w:r w:rsidR="00E056AD">
        <w:rPr>
          <w:sz w:val="28"/>
        </w:rPr>
        <w:t>.</w:t>
      </w:r>
      <w:r w:rsidR="003A429F">
        <w:rPr>
          <w:sz w:val="28"/>
        </w:rPr>
        <w:t xml:space="preserve"> This </w:t>
      </w:r>
      <w:r w:rsidR="00531FDD">
        <w:rPr>
          <w:sz w:val="28"/>
        </w:rPr>
        <w:t xml:space="preserve">idea </w:t>
      </w:r>
      <w:r w:rsidR="00587F0C">
        <w:rPr>
          <w:sz w:val="28"/>
        </w:rPr>
        <w:t xml:space="preserve">appeared </w:t>
      </w:r>
      <w:r w:rsidR="00531FDD">
        <w:rPr>
          <w:sz w:val="28"/>
        </w:rPr>
        <w:t>in</w:t>
      </w:r>
      <w:r w:rsidR="003A429F">
        <w:rPr>
          <w:sz w:val="28"/>
        </w:rPr>
        <w:t xml:space="preserve"> Goldman’s</w:t>
      </w:r>
      <w:r w:rsidR="0007219D">
        <w:rPr>
          <w:sz w:val="28"/>
        </w:rPr>
        <w:t xml:space="preserve"> </w:t>
      </w:r>
      <w:r w:rsidR="003A429F">
        <w:rPr>
          <w:i/>
          <w:sz w:val="28"/>
        </w:rPr>
        <w:t>Healing Sounds: The Power of Harmonics</w:t>
      </w:r>
      <w:r w:rsidR="00B47E33">
        <w:rPr>
          <w:rStyle w:val="FootnoteReference"/>
          <w:i/>
          <w:sz w:val="28"/>
        </w:rPr>
        <w:footnoteReference w:id="6"/>
      </w:r>
      <w:r w:rsidR="003A429F">
        <w:rPr>
          <w:sz w:val="28"/>
        </w:rPr>
        <w:t>. This book describes healing through harmonics, which is the ability to sing two notes at once. This skill comes from Tibetan mo</w:t>
      </w:r>
      <w:r w:rsidR="00702A6E">
        <w:rPr>
          <w:sz w:val="28"/>
        </w:rPr>
        <w:t xml:space="preserve">nks. </w:t>
      </w:r>
      <w:r w:rsidR="008E686E">
        <w:rPr>
          <w:sz w:val="28"/>
        </w:rPr>
        <w:t>G</w:t>
      </w:r>
      <w:r w:rsidR="00B807DA">
        <w:rPr>
          <w:sz w:val="28"/>
        </w:rPr>
        <w:t>oldman describes being able to scan</w:t>
      </w:r>
      <w:r w:rsidR="008E686E">
        <w:rPr>
          <w:sz w:val="28"/>
        </w:rPr>
        <w:t xml:space="preserve"> the person’s body using sound</w:t>
      </w:r>
      <w:r w:rsidR="00913A29">
        <w:rPr>
          <w:sz w:val="28"/>
        </w:rPr>
        <w:t>s</w:t>
      </w:r>
      <w:r w:rsidR="008E686E">
        <w:rPr>
          <w:sz w:val="28"/>
        </w:rPr>
        <w:t xml:space="preserve"> to identify physical, mental, spiritual and emotional imbalances through variations in frequency</w:t>
      </w:r>
      <w:r w:rsidR="00BE100C">
        <w:rPr>
          <w:rStyle w:val="FootnoteReference"/>
          <w:sz w:val="28"/>
        </w:rPr>
        <w:footnoteReference w:id="7"/>
      </w:r>
      <w:r w:rsidR="008E686E">
        <w:rPr>
          <w:sz w:val="28"/>
        </w:rPr>
        <w:t>.</w:t>
      </w:r>
      <w:r w:rsidR="008D2C98">
        <w:rPr>
          <w:sz w:val="28"/>
        </w:rPr>
        <w:t xml:space="preserve"> This text used an interdisciplinary approach </w:t>
      </w:r>
      <w:r w:rsidR="00D21576">
        <w:rPr>
          <w:sz w:val="28"/>
        </w:rPr>
        <w:t>by</w:t>
      </w:r>
      <w:r w:rsidR="008D2C98">
        <w:rPr>
          <w:sz w:val="28"/>
        </w:rPr>
        <w:t xml:space="preserve"> explain</w:t>
      </w:r>
      <w:r w:rsidR="00D21576">
        <w:rPr>
          <w:sz w:val="28"/>
        </w:rPr>
        <w:t>ing</w:t>
      </w:r>
      <w:r w:rsidR="008D2C98">
        <w:rPr>
          <w:sz w:val="28"/>
        </w:rPr>
        <w:t xml:space="preserve"> </w:t>
      </w:r>
      <w:r>
        <w:rPr>
          <w:sz w:val="28"/>
        </w:rPr>
        <w:t>the physics behind these ideas as well as the practical side of applying them. Hence it is a strong source, giving great detail on many aspects of spiritual healing.</w:t>
      </w:r>
    </w:p>
    <w:p w:rsidR="0048525C" w:rsidRDefault="00913A29" w:rsidP="005A05B7">
      <w:pPr>
        <w:spacing w:line="360" w:lineRule="auto"/>
        <w:rPr>
          <w:sz w:val="28"/>
        </w:rPr>
      </w:pPr>
      <w:r>
        <w:rPr>
          <w:sz w:val="28"/>
        </w:rPr>
        <w:t xml:space="preserve">Frequency </w:t>
      </w:r>
      <w:r w:rsidR="00BE100C">
        <w:rPr>
          <w:sz w:val="28"/>
        </w:rPr>
        <w:t xml:space="preserve">also </w:t>
      </w:r>
      <w:r w:rsidR="00531FDD">
        <w:rPr>
          <w:sz w:val="28"/>
        </w:rPr>
        <w:t xml:space="preserve">appeared </w:t>
      </w:r>
      <w:r w:rsidR="000374E1">
        <w:rPr>
          <w:sz w:val="28"/>
        </w:rPr>
        <w:t xml:space="preserve">in </w:t>
      </w:r>
      <w:r w:rsidR="000374E1">
        <w:rPr>
          <w:i/>
          <w:sz w:val="28"/>
        </w:rPr>
        <w:t>Religion and Healing in America</w:t>
      </w:r>
      <w:r w:rsidR="000374E1">
        <w:rPr>
          <w:rStyle w:val="FootnoteReference"/>
          <w:i/>
          <w:sz w:val="28"/>
        </w:rPr>
        <w:footnoteReference w:id="8"/>
      </w:r>
      <w:r w:rsidR="000374E1">
        <w:rPr>
          <w:i/>
          <w:sz w:val="28"/>
        </w:rPr>
        <w:t xml:space="preserve">, </w:t>
      </w:r>
      <w:r w:rsidR="000374E1">
        <w:rPr>
          <w:sz w:val="28"/>
        </w:rPr>
        <w:t>wherein healin</w:t>
      </w:r>
      <w:r w:rsidR="00E056AD">
        <w:rPr>
          <w:sz w:val="28"/>
        </w:rPr>
        <w:t>g through drumming was described</w:t>
      </w:r>
      <w:r w:rsidR="008678A7">
        <w:rPr>
          <w:sz w:val="28"/>
        </w:rPr>
        <w:t xml:space="preserve"> </w:t>
      </w:r>
      <w:r w:rsidR="00587F0C">
        <w:rPr>
          <w:sz w:val="28"/>
        </w:rPr>
        <w:t>outside the religious setting</w:t>
      </w:r>
      <w:r w:rsidR="008678A7">
        <w:rPr>
          <w:sz w:val="28"/>
        </w:rPr>
        <w:t xml:space="preserve">. </w:t>
      </w:r>
      <w:proofErr w:type="spellStart"/>
      <w:r w:rsidR="009107BB">
        <w:rPr>
          <w:sz w:val="28"/>
        </w:rPr>
        <w:t>Mikenas</w:t>
      </w:r>
      <w:proofErr w:type="spellEnd"/>
      <w:r w:rsidR="009107BB">
        <w:rPr>
          <w:sz w:val="28"/>
        </w:rPr>
        <w:t xml:space="preserve"> shows </w:t>
      </w:r>
      <w:r w:rsidR="000374E1">
        <w:rPr>
          <w:sz w:val="28"/>
        </w:rPr>
        <w:lastRenderedPageBreak/>
        <w:t>‘drumming produces a sense of […] integrating body, mind, and spirit’</w:t>
      </w:r>
      <w:r w:rsidR="000374E1">
        <w:rPr>
          <w:rStyle w:val="FootnoteReference"/>
          <w:sz w:val="28"/>
        </w:rPr>
        <w:footnoteReference w:id="9"/>
      </w:r>
      <w:r w:rsidR="008678A7">
        <w:rPr>
          <w:sz w:val="28"/>
        </w:rPr>
        <w:t xml:space="preserve"> during</w:t>
      </w:r>
      <w:r w:rsidR="000374E1">
        <w:rPr>
          <w:sz w:val="28"/>
        </w:rPr>
        <w:t xml:space="preserve"> add</w:t>
      </w:r>
      <w:r w:rsidR="00B92F6B">
        <w:rPr>
          <w:sz w:val="28"/>
        </w:rPr>
        <w:t xml:space="preserve">iction therapy. The frequencies </w:t>
      </w:r>
      <w:r w:rsidR="008678A7">
        <w:rPr>
          <w:sz w:val="28"/>
        </w:rPr>
        <w:t>produced</w:t>
      </w:r>
      <w:r w:rsidR="0048525C">
        <w:rPr>
          <w:sz w:val="28"/>
        </w:rPr>
        <w:t>,</w:t>
      </w:r>
      <w:r w:rsidR="008678A7">
        <w:rPr>
          <w:sz w:val="28"/>
        </w:rPr>
        <w:t xml:space="preserve"> </w:t>
      </w:r>
      <w:r w:rsidR="000374E1">
        <w:rPr>
          <w:sz w:val="28"/>
        </w:rPr>
        <w:t xml:space="preserve">he claims, are an effective energy that </w:t>
      </w:r>
      <w:proofErr w:type="gramStart"/>
      <w:r w:rsidR="000374E1">
        <w:rPr>
          <w:sz w:val="28"/>
        </w:rPr>
        <w:t>bring</w:t>
      </w:r>
      <w:proofErr w:type="gramEnd"/>
      <w:r w:rsidR="000374E1">
        <w:rPr>
          <w:sz w:val="28"/>
        </w:rPr>
        <w:t xml:space="preserve"> up emotions and </w:t>
      </w:r>
      <w:r w:rsidR="00531FDD">
        <w:rPr>
          <w:sz w:val="28"/>
        </w:rPr>
        <w:t>h</w:t>
      </w:r>
      <w:r w:rsidR="000374E1">
        <w:rPr>
          <w:sz w:val="28"/>
        </w:rPr>
        <w:t>elp to ‘remove the effects of trauma’</w:t>
      </w:r>
      <w:r w:rsidR="000374E1">
        <w:rPr>
          <w:rStyle w:val="FootnoteReference"/>
          <w:sz w:val="28"/>
        </w:rPr>
        <w:footnoteReference w:id="10"/>
      </w:r>
      <w:r w:rsidR="000374E1">
        <w:rPr>
          <w:sz w:val="28"/>
        </w:rPr>
        <w:t xml:space="preserve">. They also help through non-verbal communication, encouraging </w:t>
      </w:r>
      <w:r w:rsidR="00617168">
        <w:rPr>
          <w:sz w:val="28"/>
        </w:rPr>
        <w:t xml:space="preserve">a </w:t>
      </w:r>
      <w:r w:rsidR="000374E1">
        <w:rPr>
          <w:sz w:val="28"/>
        </w:rPr>
        <w:t xml:space="preserve">‘sense of </w:t>
      </w:r>
      <w:proofErr w:type="gramStart"/>
      <w:r w:rsidR="000374E1">
        <w:rPr>
          <w:sz w:val="28"/>
        </w:rPr>
        <w:t>connectedness[</w:t>
      </w:r>
      <w:proofErr w:type="gramEnd"/>
      <w:r w:rsidR="000374E1">
        <w:rPr>
          <w:sz w:val="28"/>
        </w:rPr>
        <w:t>…] and higher power’</w:t>
      </w:r>
      <w:r w:rsidR="000374E1">
        <w:rPr>
          <w:rStyle w:val="FootnoteReference"/>
          <w:sz w:val="28"/>
        </w:rPr>
        <w:footnoteReference w:id="11"/>
      </w:r>
      <w:r w:rsidR="000374E1">
        <w:rPr>
          <w:sz w:val="28"/>
        </w:rPr>
        <w:t xml:space="preserve">. </w:t>
      </w:r>
    </w:p>
    <w:p w:rsidR="00BE100C" w:rsidRDefault="000374E1" w:rsidP="005A05B7">
      <w:pPr>
        <w:spacing w:line="360" w:lineRule="auto"/>
        <w:rPr>
          <w:sz w:val="28"/>
        </w:rPr>
      </w:pPr>
      <w:r>
        <w:rPr>
          <w:sz w:val="28"/>
        </w:rPr>
        <w:t xml:space="preserve">In West African traditions, Sylvan identifies </w:t>
      </w:r>
      <w:r w:rsidR="005A1A70">
        <w:rPr>
          <w:sz w:val="28"/>
        </w:rPr>
        <w:t xml:space="preserve">there is a </w:t>
      </w:r>
    </w:p>
    <w:p w:rsidR="005A1A70" w:rsidRDefault="00E056AD" w:rsidP="005A05B7">
      <w:pPr>
        <w:tabs>
          <w:tab w:val="left" w:pos="1560"/>
        </w:tabs>
        <w:spacing w:line="360" w:lineRule="auto"/>
        <w:ind w:left="1701" w:right="1655"/>
        <w:rPr>
          <w:sz w:val="28"/>
        </w:rPr>
      </w:pPr>
      <w:bookmarkStart w:id="0" w:name="_GoBack"/>
      <w:bookmarkEnd w:id="0"/>
      <w:proofErr w:type="gramStart"/>
      <w:r>
        <w:rPr>
          <w:sz w:val="28"/>
        </w:rPr>
        <w:t>r</w:t>
      </w:r>
      <w:r w:rsidR="005A1A70">
        <w:rPr>
          <w:sz w:val="28"/>
        </w:rPr>
        <w:t>eligious</w:t>
      </w:r>
      <w:proofErr w:type="gramEnd"/>
      <w:r w:rsidR="005A1A70">
        <w:rPr>
          <w:sz w:val="28"/>
        </w:rPr>
        <w:t xml:space="preserve"> complex, where you have these drum ensembles, people dance to these songs, to these complex polyrhythms for long periods […]the pers</w:t>
      </w:r>
      <w:r w:rsidR="003B256E">
        <w:rPr>
          <w:sz w:val="28"/>
        </w:rPr>
        <w:t xml:space="preserve">onality of the spirit or deity […] </w:t>
      </w:r>
      <w:r w:rsidR="005A1A70">
        <w:rPr>
          <w:sz w:val="28"/>
        </w:rPr>
        <w:t>comes in and takes over</w:t>
      </w:r>
      <w:r w:rsidR="005A1A70">
        <w:rPr>
          <w:rStyle w:val="FootnoteReference"/>
          <w:sz w:val="28"/>
        </w:rPr>
        <w:footnoteReference w:id="12"/>
      </w:r>
    </w:p>
    <w:p w:rsidR="00622391" w:rsidRDefault="00622391" w:rsidP="005A05B7">
      <w:pPr>
        <w:spacing w:line="360" w:lineRule="auto"/>
        <w:rPr>
          <w:sz w:val="28"/>
        </w:rPr>
      </w:pPr>
      <w:r>
        <w:rPr>
          <w:sz w:val="28"/>
        </w:rPr>
        <w:t xml:space="preserve">This shows </w:t>
      </w:r>
      <w:r w:rsidR="0048525C">
        <w:rPr>
          <w:sz w:val="28"/>
        </w:rPr>
        <w:t xml:space="preserve">that frequency alone may not be the key, as </w:t>
      </w:r>
      <w:proofErr w:type="spellStart"/>
      <w:r w:rsidR="0048525C">
        <w:rPr>
          <w:sz w:val="28"/>
        </w:rPr>
        <w:t>Mikenas</w:t>
      </w:r>
      <w:proofErr w:type="spellEnd"/>
      <w:r w:rsidR="0048525C">
        <w:rPr>
          <w:sz w:val="28"/>
        </w:rPr>
        <w:t xml:space="preserve"> and Goldman lead us to believe, but a combination of frequency and rhythm.</w:t>
      </w:r>
    </w:p>
    <w:p w:rsidR="00DD2457" w:rsidRDefault="00EC6961" w:rsidP="005A05B7">
      <w:pPr>
        <w:spacing w:line="360" w:lineRule="auto"/>
        <w:rPr>
          <w:sz w:val="28"/>
        </w:rPr>
      </w:pPr>
      <w:r>
        <w:rPr>
          <w:sz w:val="28"/>
        </w:rPr>
        <w:tab/>
        <w:t xml:space="preserve">Another key </w:t>
      </w:r>
      <w:r w:rsidR="0032049E">
        <w:rPr>
          <w:sz w:val="28"/>
        </w:rPr>
        <w:t xml:space="preserve">trend in the literature was in regard to certain sounds or instruments. </w:t>
      </w:r>
      <w:r w:rsidR="00BD4E06">
        <w:rPr>
          <w:sz w:val="28"/>
        </w:rPr>
        <w:t>Aside from harmonics and drumming, as already des</w:t>
      </w:r>
      <w:r w:rsidR="005145D2">
        <w:rPr>
          <w:sz w:val="28"/>
        </w:rPr>
        <w:t>cribed, Tibetan singing bowls a</w:t>
      </w:r>
      <w:r w:rsidR="00BD4E06">
        <w:rPr>
          <w:sz w:val="28"/>
        </w:rPr>
        <w:t>re a</w:t>
      </w:r>
      <w:r w:rsidR="0032049E">
        <w:rPr>
          <w:sz w:val="28"/>
        </w:rPr>
        <w:t xml:space="preserve"> common tool</w:t>
      </w:r>
      <w:r w:rsidR="00BD4E06">
        <w:rPr>
          <w:sz w:val="28"/>
        </w:rPr>
        <w:t>.</w:t>
      </w:r>
      <w:r w:rsidR="006C1DE9">
        <w:rPr>
          <w:sz w:val="28"/>
        </w:rPr>
        <w:t xml:space="preserve"> An interview with Tibetan monk, Lama </w:t>
      </w:r>
      <w:proofErr w:type="spellStart"/>
      <w:r w:rsidR="006C1DE9">
        <w:rPr>
          <w:sz w:val="28"/>
        </w:rPr>
        <w:t>Lobsang</w:t>
      </w:r>
      <w:proofErr w:type="spellEnd"/>
      <w:r w:rsidR="006C1DE9">
        <w:rPr>
          <w:sz w:val="28"/>
        </w:rPr>
        <w:t xml:space="preserve"> </w:t>
      </w:r>
      <w:proofErr w:type="spellStart"/>
      <w:r w:rsidR="006C1DE9">
        <w:rPr>
          <w:sz w:val="28"/>
        </w:rPr>
        <w:t>Leshe</w:t>
      </w:r>
      <w:proofErr w:type="spellEnd"/>
      <w:r w:rsidR="002304C1">
        <w:rPr>
          <w:sz w:val="28"/>
        </w:rPr>
        <w:t xml:space="preserve"> </w:t>
      </w:r>
      <w:r w:rsidR="00770214">
        <w:rPr>
          <w:sz w:val="28"/>
        </w:rPr>
        <w:t>showed s</w:t>
      </w:r>
      <w:r w:rsidR="00E27D92">
        <w:rPr>
          <w:sz w:val="28"/>
        </w:rPr>
        <w:t>ome ancient singing bowls</w:t>
      </w:r>
      <w:r w:rsidR="001B0F9A">
        <w:rPr>
          <w:sz w:val="28"/>
        </w:rPr>
        <w:t xml:space="preserve"> are relics </w:t>
      </w:r>
      <w:r w:rsidR="00E27D92">
        <w:rPr>
          <w:sz w:val="28"/>
        </w:rPr>
        <w:t>that inspire pilgrimage and offerings for many monks</w:t>
      </w:r>
      <w:r w:rsidR="00E27D92">
        <w:rPr>
          <w:rStyle w:val="FootnoteReference"/>
          <w:sz w:val="28"/>
        </w:rPr>
        <w:footnoteReference w:id="13"/>
      </w:r>
      <w:r w:rsidR="001B0F9A">
        <w:rPr>
          <w:sz w:val="28"/>
        </w:rPr>
        <w:t>.</w:t>
      </w:r>
      <w:r w:rsidR="006C1DE9">
        <w:rPr>
          <w:sz w:val="28"/>
        </w:rPr>
        <w:t xml:space="preserve"> </w:t>
      </w:r>
      <w:r w:rsidR="001B0F9A">
        <w:rPr>
          <w:sz w:val="28"/>
        </w:rPr>
        <w:t xml:space="preserve">The sound they produce teaches the idea of emptiness, </w:t>
      </w:r>
      <w:r w:rsidR="0032049E">
        <w:rPr>
          <w:sz w:val="28"/>
        </w:rPr>
        <w:t xml:space="preserve">which makes them useful </w:t>
      </w:r>
      <w:r w:rsidR="001B0F9A">
        <w:rPr>
          <w:sz w:val="28"/>
        </w:rPr>
        <w:t>for meditation</w:t>
      </w:r>
      <w:r w:rsidR="0048525C">
        <w:rPr>
          <w:sz w:val="28"/>
        </w:rPr>
        <w:t xml:space="preserve">. </w:t>
      </w:r>
      <w:r w:rsidR="00DD2457">
        <w:rPr>
          <w:sz w:val="28"/>
        </w:rPr>
        <w:t xml:space="preserve">This source has its strengths and weaknesses as it relies on the testimony of only one monk, which means we only gain his perspective. However, a positive aspect of </w:t>
      </w:r>
      <w:r w:rsidR="00DD2457">
        <w:rPr>
          <w:sz w:val="28"/>
        </w:rPr>
        <w:lastRenderedPageBreak/>
        <w:t xml:space="preserve">this is that a real Tibetan monk explains the bowls, rather than a scholar from outside the tradition </w:t>
      </w:r>
      <w:r w:rsidR="0048525C">
        <w:rPr>
          <w:sz w:val="28"/>
        </w:rPr>
        <w:t>attempting to interpret them</w:t>
      </w:r>
      <w:r w:rsidR="00DD2457">
        <w:rPr>
          <w:sz w:val="28"/>
        </w:rPr>
        <w:t>, which is where bias can occur.</w:t>
      </w:r>
    </w:p>
    <w:p w:rsidR="00EC6961" w:rsidRPr="00C2561D" w:rsidRDefault="0032049E" w:rsidP="005A05B7">
      <w:pPr>
        <w:spacing w:line="360" w:lineRule="auto"/>
        <w:rPr>
          <w:i/>
          <w:sz w:val="28"/>
        </w:rPr>
      </w:pPr>
      <w:r>
        <w:rPr>
          <w:sz w:val="28"/>
        </w:rPr>
        <w:t>Outside the religious setting, Tibetan singing bowls were featured in a</w:t>
      </w:r>
      <w:r w:rsidR="0007219D">
        <w:rPr>
          <w:sz w:val="28"/>
        </w:rPr>
        <w:t xml:space="preserve"> journal article</w:t>
      </w:r>
      <w:r w:rsidR="006E27D9">
        <w:rPr>
          <w:sz w:val="28"/>
        </w:rPr>
        <w:t xml:space="preserve"> </w:t>
      </w:r>
      <w:r>
        <w:rPr>
          <w:sz w:val="28"/>
        </w:rPr>
        <w:t xml:space="preserve">explaining </w:t>
      </w:r>
      <w:r w:rsidR="006E27D9">
        <w:rPr>
          <w:sz w:val="28"/>
        </w:rPr>
        <w:t>a study</w:t>
      </w:r>
      <w:r w:rsidR="00DB0B4D">
        <w:rPr>
          <w:sz w:val="28"/>
        </w:rPr>
        <w:t xml:space="preserve"> in Italy</w:t>
      </w:r>
      <w:r>
        <w:rPr>
          <w:sz w:val="28"/>
        </w:rPr>
        <w:t>. The study</w:t>
      </w:r>
      <w:r w:rsidR="006E27D9">
        <w:rPr>
          <w:sz w:val="28"/>
        </w:rPr>
        <w:t xml:space="preserve"> proved </w:t>
      </w:r>
      <w:r w:rsidR="000833F0">
        <w:rPr>
          <w:sz w:val="28"/>
        </w:rPr>
        <w:t xml:space="preserve">that </w:t>
      </w:r>
      <w:r w:rsidR="0049768E">
        <w:rPr>
          <w:sz w:val="28"/>
        </w:rPr>
        <w:t>cancer patients</w:t>
      </w:r>
      <w:r w:rsidR="00870BC9">
        <w:rPr>
          <w:sz w:val="28"/>
        </w:rPr>
        <w:t xml:space="preserve"> </w:t>
      </w:r>
      <w:r w:rsidR="000833F0">
        <w:rPr>
          <w:sz w:val="28"/>
        </w:rPr>
        <w:t>using</w:t>
      </w:r>
      <w:r w:rsidR="0038041C">
        <w:rPr>
          <w:sz w:val="28"/>
        </w:rPr>
        <w:t xml:space="preserve"> singing bowls suffered less mental exhaustion</w:t>
      </w:r>
      <w:r w:rsidR="0038041C">
        <w:rPr>
          <w:rStyle w:val="FootnoteReference"/>
          <w:sz w:val="28"/>
        </w:rPr>
        <w:footnoteReference w:id="14"/>
      </w:r>
      <w:r w:rsidR="0038041C">
        <w:rPr>
          <w:sz w:val="28"/>
        </w:rPr>
        <w:t>. This was measured through observing a</w:t>
      </w:r>
      <w:r w:rsidR="00770214">
        <w:rPr>
          <w:sz w:val="28"/>
        </w:rPr>
        <w:t xml:space="preserve"> reduction in their beta waves </w:t>
      </w:r>
      <w:r w:rsidR="0038041C">
        <w:rPr>
          <w:sz w:val="28"/>
        </w:rPr>
        <w:t xml:space="preserve">compared to a control group. </w:t>
      </w:r>
      <w:r w:rsidR="00DD2457">
        <w:rPr>
          <w:sz w:val="28"/>
        </w:rPr>
        <w:t>W</w:t>
      </w:r>
      <w:r>
        <w:rPr>
          <w:sz w:val="28"/>
        </w:rPr>
        <w:t xml:space="preserve">ith </w:t>
      </w:r>
      <w:proofErr w:type="spellStart"/>
      <w:r w:rsidR="0085681B">
        <w:rPr>
          <w:sz w:val="28"/>
        </w:rPr>
        <w:t>Selye’s</w:t>
      </w:r>
      <w:proofErr w:type="spellEnd"/>
      <w:r w:rsidR="009107BB">
        <w:rPr>
          <w:sz w:val="28"/>
        </w:rPr>
        <w:t xml:space="preserve"> previously mentioned</w:t>
      </w:r>
      <w:r w:rsidR="0085681B">
        <w:rPr>
          <w:sz w:val="28"/>
        </w:rPr>
        <w:t xml:space="preserve"> study </w:t>
      </w:r>
      <w:r w:rsidR="009107BB">
        <w:rPr>
          <w:sz w:val="28"/>
        </w:rPr>
        <w:t xml:space="preserve">on stress </w:t>
      </w:r>
      <w:r w:rsidR="0085681B">
        <w:rPr>
          <w:sz w:val="28"/>
        </w:rPr>
        <w:t>in mind,</w:t>
      </w:r>
      <w:r w:rsidR="007965A8">
        <w:rPr>
          <w:sz w:val="28"/>
        </w:rPr>
        <w:t xml:space="preserve"> it can be said this preliminary scientific study demonstrates </w:t>
      </w:r>
      <w:r w:rsidR="00CE128A">
        <w:rPr>
          <w:sz w:val="28"/>
        </w:rPr>
        <w:t>the</w:t>
      </w:r>
      <w:r w:rsidR="007965A8">
        <w:rPr>
          <w:sz w:val="28"/>
        </w:rPr>
        <w:t xml:space="preserve"> healing effect of Tibetan singing bowls</w:t>
      </w:r>
      <w:r w:rsidR="009107BB">
        <w:rPr>
          <w:sz w:val="28"/>
        </w:rPr>
        <w:t xml:space="preserve"> through reduced stress</w:t>
      </w:r>
      <w:r w:rsidR="006C1DE9">
        <w:rPr>
          <w:sz w:val="28"/>
        </w:rPr>
        <w:t>, as well as the healing they offer by being an aid to meditation</w:t>
      </w:r>
      <w:r w:rsidR="007965A8">
        <w:rPr>
          <w:sz w:val="28"/>
        </w:rPr>
        <w:t>.</w:t>
      </w:r>
      <w:r w:rsidR="00870BC9">
        <w:rPr>
          <w:sz w:val="28"/>
        </w:rPr>
        <w:t xml:space="preserve"> I</w:t>
      </w:r>
      <w:r>
        <w:rPr>
          <w:sz w:val="28"/>
        </w:rPr>
        <w:t xml:space="preserve">f </w:t>
      </w:r>
      <w:r w:rsidR="00870BC9">
        <w:rPr>
          <w:sz w:val="28"/>
        </w:rPr>
        <w:t xml:space="preserve">the study </w:t>
      </w:r>
      <w:r>
        <w:rPr>
          <w:sz w:val="28"/>
        </w:rPr>
        <w:t xml:space="preserve">were to be used to prove efficacy (which is not the goal here) </w:t>
      </w:r>
      <w:r w:rsidR="006461FA">
        <w:rPr>
          <w:sz w:val="28"/>
        </w:rPr>
        <w:t>this</w:t>
      </w:r>
      <w:r w:rsidR="00DB0B4D">
        <w:rPr>
          <w:sz w:val="28"/>
        </w:rPr>
        <w:t xml:space="preserve"> </w:t>
      </w:r>
      <w:r w:rsidR="006461FA">
        <w:rPr>
          <w:sz w:val="28"/>
        </w:rPr>
        <w:t>study</w:t>
      </w:r>
      <w:r w:rsidR="00770214">
        <w:rPr>
          <w:sz w:val="28"/>
        </w:rPr>
        <w:t xml:space="preserve"> would</w:t>
      </w:r>
      <w:r w:rsidR="00DD2457">
        <w:rPr>
          <w:sz w:val="28"/>
        </w:rPr>
        <w:t xml:space="preserve"> need</w:t>
      </w:r>
      <w:r w:rsidR="006461FA">
        <w:rPr>
          <w:sz w:val="28"/>
        </w:rPr>
        <w:t xml:space="preserve"> to be replicated with more participants to prove reliable</w:t>
      </w:r>
      <w:r w:rsidR="00DB0B4D">
        <w:rPr>
          <w:sz w:val="28"/>
        </w:rPr>
        <w:t>, as well as in more countries to make it more generalizable</w:t>
      </w:r>
      <w:r w:rsidR="006461FA">
        <w:rPr>
          <w:sz w:val="28"/>
        </w:rPr>
        <w:t>.</w:t>
      </w:r>
      <w:r w:rsidR="008354D8">
        <w:rPr>
          <w:sz w:val="28"/>
        </w:rPr>
        <w:t xml:space="preserve"> </w:t>
      </w:r>
      <w:r w:rsidR="00870BC9">
        <w:rPr>
          <w:sz w:val="28"/>
        </w:rPr>
        <w:t>However, a</w:t>
      </w:r>
      <w:r w:rsidR="00770214">
        <w:rPr>
          <w:sz w:val="28"/>
        </w:rPr>
        <w:t>s efficacy is not the concern here,</w:t>
      </w:r>
      <w:r w:rsidR="00C2561D">
        <w:rPr>
          <w:sz w:val="28"/>
        </w:rPr>
        <w:t xml:space="preserve"> it can be said that this source effectively demonstrated how the bowls can be used in a therapeutic context, as did </w:t>
      </w:r>
      <w:r w:rsidR="00C2561D">
        <w:rPr>
          <w:i/>
          <w:sz w:val="28"/>
        </w:rPr>
        <w:t>Religion and Healing in America</w:t>
      </w:r>
      <w:r w:rsidR="00C2561D">
        <w:rPr>
          <w:rStyle w:val="FootnoteReference"/>
          <w:i/>
          <w:sz w:val="28"/>
        </w:rPr>
        <w:footnoteReference w:id="15"/>
      </w:r>
      <w:r w:rsidR="00C2561D">
        <w:rPr>
          <w:i/>
          <w:sz w:val="28"/>
        </w:rPr>
        <w:t>.</w:t>
      </w:r>
    </w:p>
    <w:p w:rsidR="00A26287" w:rsidRDefault="00EC6961" w:rsidP="005A05B7">
      <w:pPr>
        <w:spacing w:line="360" w:lineRule="auto"/>
        <w:ind w:firstLine="720"/>
        <w:rPr>
          <w:sz w:val="28"/>
        </w:rPr>
      </w:pPr>
      <w:r>
        <w:rPr>
          <w:i/>
          <w:sz w:val="28"/>
        </w:rPr>
        <w:t>The Mysteries</w:t>
      </w:r>
      <w:r w:rsidR="0007219D">
        <w:rPr>
          <w:rStyle w:val="FootnoteReference"/>
          <w:i/>
          <w:sz w:val="28"/>
        </w:rPr>
        <w:footnoteReference w:id="16"/>
      </w:r>
      <w:r w:rsidR="00C2561D">
        <w:rPr>
          <w:sz w:val="28"/>
        </w:rPr>
        <w:t xml:space="preserve"> described another method </w:t>
      </w:r>
      <w:r>
        <w:rPr>
          <w:sz w:val="28"/>
        </w:rPr>
        <w:t>of</w:t>
      </w:r>
      <w:r w:rsidR="00C2561D">
        <w:rPr>
          <w:sz w:val="28"/>
        </w:rPr>
        <w:t xml:space="preserve"> spiritual healing through chanting</w:t>
      </w:r>
      <w:r>
        <w:rPr>
          <w:sz w:val="28"/>
        </w:rPr>
        <w:t xml:space="preserve"> divine names and the ringing of bells.</w:t>
      </w:r>
      <w:r w:rsidR="00C62ADB">
        <w:rPr>
          <w:sz w:val="28"/>
        </w:rPr>
        <w:t xml:space="preserve"> </w:t>
      </w:r>
      <w:r w:rsidR="002962ED">
        <w:rPr>
          <w:sz w:val="28"/>
        </w:rPr>
        <w:t>This source</w:t>
      </w:r>
      <w:r w:rsidR="0029270D">
        <w:rPr>
          <w:sz w:val="28"/>
        </w:rPr>
        <w:t xml:space="preserve"> focused on changing tones as the key to healing, rather than frequencies and rhythm as </w:t>
      </w:r>
      <w:r w:rsidR="0029270D">
        <w:rPr>
          <w:sz w:val="28"/>
        </w:rPr>
        <w:lastRenderedPageBreak/>
        <w:t>Goldman</w:t>
      </w:r>
      <w:r w:rsidR="00770214">
        <w:rPr>
          <w:sz w:val="28"/>
        </w:rPr>
        <w:t xml:space="preserve">, </w:t>
      </w:r>
      <w:proofErr w:type="spellStart"/>
      <w:r w:rsidR="00770214">
        <w:rPr>
          <w:sz w:val="28"/>
        </w:rPr>
        <w:t>Mikenas</w:t>
      </w:r>
      <w:proofErr w:type="spellEnd"/>
      <w:r w:rsidR="0029270D">
        <w:rPr>
          <w:sz w:val="28"/>
        </w:rPr>
        <w:t xml:space="preserve"> and Sylvan demonstrate</w:t>
      </w:r>
      <w:r w:rsidR="00C2561D">
        <w:rPr>
          <w:sz w:val="28"/>
        </w:rPr>
        <w:t>. This source was</w:t>
      </w:r>
      <w:r w:rsidR="002962ED">
        <w:rPr>
          <w:sz w:val="28"/>
        </w:rPr>
        <w:t xml:space="preserve"> vague on d</w:t>
      </w:r>
      <w:r w:rsidR="00C2561D">
        <w:rPr>
          <w:sz w:val="28"/>
        </w:rPr>
        <w:t>etails of how this</w:t>
      </w:r>
      <w:r w:rsidR="00274339">
        <w:rPr>
          <w:sz w:val="28"/>
        </w:rPr>
        <w:t xml:space="preserve"> is performed or</w:t>
      </w:r>
      <w:r w:rsidR="00C2561D">
        <w:rPr>
          <w:sz w:val="28"/>
        </w:rPr>
        <w:t xml:space="preserve"> which traditions use this</w:t>
      </w:r>
      <w:r w:rsidR="00274339">
        <w:rPr>
          <w:sz w:val="28"/>
        </w:rPr>
        <w:t xml:space="preserve"> method</w:t>
      </w:r>
      <w:r w:rsidR="00C2561D">
        <w:rPr>
          <w:sz w:val="28"/>
        </w:rPr>
        <w:t xml:space="preserve">. The poor quality of this source highlighted that there is </w:t>
      </w:r>
      <w:r w:rsidR="00A26287">
        <w:rPr>
          <w:sz w:val="28"/>
        </w:rPr>
        <w:t>a gap in the literature in regard to</w:t>
      </w:r>
      <w:r w:rsidR="00C2561D">
        <w:rPr>
          <w:sz w:val="28"/>
        </w:rPr>
        <w:t xml:space="preserve"> descriptions of</w:t>
      </w:r>
      <w:r w:rsidR="00A26287">
        <w:rPr>
          <w:sz w:val="28"/>
        </w:rPr>
        <w:t xml:space="preserve"> the</w:t>
      </w:r>
      <w:r w:rsidR="00C2561D">
        <w:rPr>
          <w:sz w:val="28"/>
        </w:rPr>
        <w:t xml:space="preserve"> whole</w:t>
      </w:r>
      <w:r w:rsidR="00A26287">
        <w:rPr>
          <w:sz w:val="28"/>
        </w:rPr>
        <w:t xml:space="preserve"> range of instruments</w:t>
      </w:r>
      <w:r w:rsidR="00C2561D">
        <w:rPr>
          <w:sz w:val="28"/>
        </w:rPr>
        <w:t>/methods</w:t>
      </w:r>
      <w:r w:rsidR="00A26287">
        <w:rPr>
          <w:sz w:val="28"/>
        </w:rPr>
        <w:t xml:space="preserve"> used for spiritual healing. </w:t>
      </w:r>
      <w:r w:rsidR="000625F7">
        <w:rPr>
          <w:sz w:val="28"/>
        </w:rPr>
        <w:t>It remains to be seen as to whether this is because few other instruments are used</w:t>
      </w:r>
      <w:r w:rsidR="00C2561D">
        <w:rPr>
          <w:sz w:val="28"/>
        </w:rPr>
        <w:t xml:space="preserve"> besides those herein</w:t>
      </w:r>
      <w:r w:rsidR="000625F7">
        <w:rPr>
          <w:sz w:val="28"/>
        </w:rPr>
        <w:t xml:space="preserve">, or because no one has been writing about other methods and sounds. </w:t>
      </w:r>
    </w:p>
    <w:p w:rsidR="00EF05E8" w:rsidRDefault="00FB4EE1" w:rsidP="005A05B7">
      <w:pPr>
        <w:tabs>
          <w:tab w:val="left" w:pos="0"/>
        </w:tabs>
        <w:spacing w:line="360" w:lineRule="auto"/>
        <w:ind w:firstLine="720"/>
        <w:rPr>
          <w:sz w:val="28"/>
        </w:rPr>
      </w:pPr>
      <w:r>
        <w:rPr>
          <w:sz w:val="28"/>
        </w:rPr>
        <w:t xml:space="preserve">Overall, </w:t>
      </w:r>
      <w:r w:rsidR="00DD2457">
        <w:rPr>
          <w:sz w:val="28"/>
        </w:rPr>
        <w:t xml:space="preserve">key themes included </w:t>
      </w:r>
      <w:r>
        <w:rPr>
          <w:sz w:val="28"/>
        </w:rPr>
        <w:t>the idea of frequency and rhythms playing a key role in spiritual healing</w:t>
      </w:r>
      <w:r w:rsidR="00770214">
        <w:rPr>
          <w:sz w:val="28"/>
        </w:rPr>
        <w:t xml:space="preserve"> </w:t>
      </w:r>
      <w:r w:rsidR="00DD2457">
        <w:rPr>
          <w:sz w:val="28"/>
        </w:rPr>
        <w:t xml:space="preserve">according to </w:t>
      </w:r>
      <w:proofErr w:type="spellStart"/>
      <w:r w:rsidR="00770214">
        <w:rPr>
          <w:sz w:val="28"/>
        </w:rPr>
        <w:t>Mikenas</w:t>
      </w:r>
      <w:proofErr w:type="spellEnd"/>
      <w:r w:rsidR="00770214">
        <w:rPr>
          <w:sz w:val="28"/>
        </w:rPr>
        <w:t>, Sylvan and Goldman</w:t>
      </w:r>
      <w:r>
        <w:rPr>
          <w:sz w:val="28"/>
        </w:rPr>
        <w:t>.</w:t>
      </w:r>
      <w:r w:rsidR="00770214">
        <w:rPr>
          <w:sz w:val="28"/>
        </w:rPr>
        <w:t xml:space="preserve"> However, not all sources were in agreement with this. T</w:t>
      </w:r>
      <w:r>
        <w:rPr>
          <w:sz w:val="28"/>
        </w:rPr>
        <w:t>here were</w:t>
      </w:r>
      <w:r w:rsidR="00770214">
        <w:rPr>
          <w:sz w:val="28"/>
        </w:rPr>
        <w:t xml:space="preserve"> also</w:t>
      </w:r>
      <w:r>
        <w:rPr>
          <w:sz w:val="28"/>
        </w:rPr>
        <w:t xml:space="preserve"> trends in terms of specific mediums</w:t>
      </w:r>
      <w:r w:rsidR="0007219D">
        <w:rPr>
          <w:sz w:val="28"/>
        </w:rPr>
        <w:t xml:space="preserve">, </w:t>
      </w:r>
      <w:r>
        <w:rPr>
          <w:sz w:val="28"/>
        </w:rPr>
        <w:t>such as drumming and Tibetan or Himalayan singing bowls</w:t>
      </w:r>
      <w:r w:rsidR="002962ED">
        <w:rPr>
          <w:sz w:val="28"/>
        </w:rPr>
        <w:t>.</w:t>
      </w:r>
      <w:r w:rsidR="00770214">
        <w:rPr>
          <w:sz w:val="28"/>
        </w:rPr>
        <w:t xml:space="preserve"> The latter </w:t>
      </w:r>
      <w:r w:rsidR="008936EC">
        <w:rPr>
          <w:sz w:val="28"/>
        </w:rPr>
        <w:t xml:space="preserve">trend revealed a gap in the literature in regard to </w:t>
      </w:r>
      <w:r w:rsidR="00990DCF">
        <w:rPr>
          <w:sz w:val="28"/>
        </w:rPr>
        <w:t xml:space="preserve">the </w:t>
      </w:r>
      <w:r w:rsidR="008936EC">
        <w:rPr>
          <w:sz w:val="28"/>
        </w:rPr>
        <w:t>range of instruments discussed</w:t>
      </w:r>
      <w:r w:rsidR="00990DCF">
        <w:rPr>
          <w:sz w:val="28"/>
        </w:rPr>
        <w:t xml:space="preserve"> and thus</w:t>
      </w:r>
      <w:r w:rsidR="00990DCF" w:rsidRPr="00990DCF">
        <w:rPr>
          <w:sz w:val="28"/>
        </w:rPr>
        <w:t xml:space="preserve"> </w:t>
      </w:r>
      <w:r w:rsidR="00990DCF">
        <w:rPr>
          <w:sz w:val="28"/>
        </w:rPr>
        <w:t>presents an avenue for future research.</w:t>
      </w:r>
      <w:r w:rsidR="002962ED">
        <w:rPr>
          <w:sz w:val="28"/>
        </w:rPr>
        <w:t xml:space="preserve"> </w:t>
      </w:r>
    </w:p>
    <w:p w:rsidR="0090407C" w:rsidRDefault="00AB7B61" w:rsidP="0090407C">
      <w:pPr>
        <w:rPr>
          <w:sz w:val="20"/>
          <w:szCs w:val="20"/>
        </w:rPr>
      </w:pPr>
      <w:r>
        <w:rPr>
          <w:sz w:val="28"/>
        </w:rPr>
        <w:t>1,260 words</w:t>
      </w:r>
      <w:r w:rsidR="00EF05E8">
        <w:rPr>
          <w:sz w:val="28"/>
        </w:rPr>
        <w:br w:type="page"/>
      </w:r>
      <w:r w:rsidR="0090407C" w:rsidRPr="00AA3191">
        <w:rPr>
          <w:sz w:val="20"/>
          <w:szCs w:val="20"/>
        </w:rPr>
        <w:lastRenderedPageBreak/>
        <w:t>Barnes</w:t>
      </w:r>
      <w:r w:rsidR="0090407C">
        <w:rPr>
          <w:sz w:val="20"/>
          <w:szCs w:val="20"/>
        </w:rPr>
        <w:t>, Linda L,</w:t>
      </w:r>
      <w:r w:rsidR="0090407C" w:rsidRPr="00AA3191">
        <w:rPr>
          <w:sz w:val="20"/>
          <w:szCs w:val="20"/>
        </w:rPr>
        <w:t xml:space="preserve"> and Susan S. </w:t>
      </w:r>
      <w:proofErr w:type="spellStart"/>
      <w:r w:rsidR="0090407C" w:rsidRPr="00AA3191">
        <w:rPr>
          <w:sz w:val="20"/>
          <w:szCs w:val="20"/>
        </w:rPr>
        <w:t>Sered</w:t>
      </w:r>
      <w:proofErr w:type="spellEnd"/>
      <w:r w:rsidR="0090407C" w:rsidRPr="00AA3191">
        <w:rPr>
          <w:sz w:val="20"/>
          <w:szCs w:val="20"/>
        </w:rPr>
        <w:t xml:space="preserve">, eds, </w:t>
      </w:r>
      <w:r w:rsidR="0090407C" w:rsidRPr="00AA3191">
        <w:rPr>
          <w:i/>
          <w:sz w:val="20"/>
          <w:szCs w:val="20"/>
        </w:rPr>
        <w:t>Religion and Healing in America</w:t>
      </w:r>
      <w:r w:rsidR="0090407C" w:rsidRPr="00AA3191">
        <w:rPr>
          <w:sz w:val="20"/>
          <w:szCs w:val="20"/>
        </w:rPr>
        <w:t xml:space="preserve"> Available at: </w:t>
      </w:r>
      <w:hyperlink r:id="rId8" w:anchor="v=onepage&amp;q=healing%20sound%20religion&amp;f=false" w:history="1">
        <w:r w:rsidR="0090407C" w:rsidRPr="00AA3191">
          <w:rPr>
            <w:rStyle w:val="Hyperlink"/>
            <w:sz w:val="20"/>
            <w:szCs w:val="20"/>
          </w:rPr>
          <w:t>https://books.google.co.uk/books?id=Uo5iIkzuSfEC&amp;pg=PA459&amp;dq=healing+sound+religion&amp;hl=en&amp;sa=X&amp;ved=0ahUKEwj99urzsMDXAhVC6xoKHfenD5UQ6AEIMzAC#v=onepage&amp;q=healing%20sound%20religion&amp;f=false</w:t>
        </w:r>
      </w:hyperlink>
      <w:r w:rsidR="0090407C" w:rsidRPr="00AA3191">
        <w:rPr>
          <w:sz w:val="20"/>
          <w:szCs w:val="20"/>
          <w:u w:val="single"/>
        </w:rPr>
        <w:t xml:space="preserve"> </w:t>
      </w:r>
      <w:r w:rsidR="0090407C" w:rsidRPr="00AA3191">
        <w:rPr>
          <w:sz w:val="20"/>
          <w:szCs w:val="20"/>
        </w:rPr>
        <w:t>[Accessed 1</w:t>
      </w:r>
      <w:r w:rsidR="0090407C" w:rsidRPr="00AA3191">
        <w:rPr>
          <w:sz w:val="20"/>
          <w:szCs w:val="20"/>
          <w:vertAlign w:val="superscript"/>
        </w:rPr>
        <w:t>st</w:t>
      </w:r>
      <w:r w:rsidR="0090407C">
        <w:rPr>
          <w:sz w:val="20"/>
          <w:szCs w:val="20"/>
        </w:rPr>
        <w:t xml:space="preserve"> December]</w:t>
      </w:r>
    </w:p>
    <w:p w:rsidR="0090407C" w:rsidRPr="005D6DCC" w:rsidRDefault="0090407C" w:rsidP="0090407C">
      <w:pPr>
        <w:spacing w:after="0"/>
        <w:rPr>
          <w:sz w:val="20"/>
          <w:szCs w:val="20"/>
        </w:rPr>
      </w:pPr>
      <w:r w:rsidRPr="005D6DCC">
        <w:rPr>
          <w:sz w:val="20"/>
          <w:szCs w:val="20"/>
        </w:rPr>
        <w:t>Biden</w:t>
      </w:r>
      <w:r>
        <w:rPr>
          <w:sz w:val="20"/>
          <w:szCs w:val="20"/>
        </w:rPr>
        <w:t>. L,</w:t>
      </w:r>
      <w:r w:rsidRPr="005D6DCC">
        <w:rPr>
          <w:sz w:val="20"/>
          <w:szCs w:val="20"/>
        </w:rPr>
        <w:t xml:space="preserve"> et al, ‘Feasibility of a trial with Tibetan Singing Bowls in Metastatic Cancer Patients: A Study In An Italian Oncology Unit’, </w:t>
      </w:r>
      <w:r w:rsidRPr="005D6DCC">
        <w:rPr>
          <w:i/>
          <w:sz w:val="20"/>
          <w:szCs w:val="20"/>
        </w:rPr>
        <w:t xml:space="preserve">European Journal of Integrative Medicine, </w:t>
      </w:r>
      <w:r w:rsidRPr="005D6DCC">
        <w:rPr>
          <w:sz w:val="20"/>
          <w:szCs w:val="20"/>
        </w:rPr>
        <w:t>8, 5, 3</w:t>
      </w:r>
      <w:r w:rsidRPr="005D6DCC">
        <w:rPr>
          <w:sz w:val="20"/>
          <w:szCs w:val="20"/>
          <w:vertAlign w:val="superscript"/>
        </w:rPr>
        <w:t>rd</w:t>
      </w:r>
      <w:r w:rsidRPr="005D6DCC">
        <w:rPr>
          <w:sz w:val="20"/>
          <w:szCs w:val="20"/>
        </w:rPr>
        <w:t xml:space="preserve"> June 2016</w:t>
      </w:r>
      <w:proofErr w:type="gramStart"/>
      <w:r>
        <w:rPr>
          <w:sz w:val="20"/>
          <w:szCs w:val="20"/>
        </w:rPr>
        <w:t>,pp</w:t>
      </w:r>
      <w:proofErr w:type="gramEnd"/>
      <w:r>
        <w:rPr>
          <w:sz w:val="20"/>
          <w:szCs w:val="20"/>
        </w:rPr>
        <w:t xml:space="preserve">. 747-755. </w:t>
      </w:r>
      <w:r w:rsidRPr="005D6DCC">
        <w:rPr>
          <w:sz w:val="20"/>
          <w:szCs w:val="20"/>
        </w:rPr>
        <w:t xml:space="preserve"> </w:t>
      </w:r>
      <w:proofErr w:type="gramStart"/>
      <w:r w:rsidRPr="005D6DCC">
        <w:rPr>
          <w:sz w:val="20"/>
          <w:szCs w:val="20"/>
        </w:rPr>
        <w:t>[Online].</w:t>
      </w:r>
      <w:proofErr w:type="gramEnd"/>
      <w:r w:rsidRPr="005D6DCC">
        <w:rPr>
          <w:sz w:val="20"/>
          <w:szCs w:val="20"/>
        </w:rPr>
        <w:t xml:space="preserve"> Available at: </w:t>
      </w:r>
      <w:hyperlink r:id="rId9" w:history="1">
        <w:r w:rsidRPr="005D6DCC">
          <w:rPr>
            <w:rStyle w:val="Hyperlink"/>
            <w:sz w:val="20"/>
            <w:szCs w:val="20"/>
          </w:rPr>
          <w:t>https://ac-els-cdn-com.ezproxy.uwtsd.ac.uk/S1876382016301044/1-s2.0-S1876382016301044-main.pdf?_tid=cbb33712-ca1a-11e7-af48-00000aab0f02&amp;acdnat=1510760389_f0128807ce5416e40a53034a00bf0468</w:t>
        </w:r>
      </w:hyperlink>
      <w:r w:rsidRPr="005D6DCC">
        <w:rPr>
          <w:sz w:val="20"/>
          <w:szCs w:val="20"/>
        </w:rPr>
        <w:t xml:space="preserve"> [Accessed 1</w:t>
      </w:r>
      <w:r w:rsidRPr="005D6DCC">
        <w:rPr>
          <w:sz w:val="20"/>
          <w:szCs w:val="20"/>
          <w:vertAlign w:val="superscript"/>
        </w:rPr>
        <w:t>st</w:t>
      </w:r>
      <w:r w:rsidRPr="005D6DCC">
        <w:rPr>
          <w:sz w:val="20"/>
          <w:szCs w:val="20"/>
        </w:rPr>
        <w:t xml:space="preserve"> December 2017] </w:t>
      </w:r>
    </w:p>
    <w:p w:rsidR="0090407C" w:rsidRDefault="0090407C" w:rsidP="00EF05E8">
      <w:pPr>
        <w:pStyle w:val="FootnoteText"/>
      </w:pPr>
    </w:p>
    <w:p w:rsidR="00EF05E8" w:rsidRPr="00AA3191" w:rsidRDefault="00EF05E8" w:rsidP="00EF05E8">
      <w:pPr>
        <w:pStyle w:val="FootnoteText"/>
      </w:pPr>
      <w:proofErr w:type="spellStart"/>
      <w:r>
        <w:t>Grassie</w:t>
      </w:r>
      <w:proofErr w:type="spellEnd"/>
      <w:r>
        <w:t>. W,</w:t>
      </w:r>
      <w:r w:rsidRPr="00AA3191">
        <w:t xml:space="preserve"> </w:t>
      </w:r>
      <w:r w:rsidRPr="00AA3191">
        <w:rPr>
          <w:i/>
        </w:rPr>
        <w:t xml:space="preserve">Advanced Methodologies: In the Scientific Study of Religion and Spirituality </w:t>
      </w:r>
      <w:r w:rsidRPr="00AA3191">
        <w:t xml:space="preserve">Available at: </w:t>
      </w:r>
      <w:hyperlink r:id="rId10" w:anchor="v=onepage&amp;q=definition%20of%20religious%20or%20spiritual%20healing&amp;f=false" w:history="1">
        <w:r w:rsidRPr="00AA3191">
          <w:rPr>
            <w:rStyle w:val="Hyperlink"/>
          </w:rPr>
          <w:t>https://books.google.co.uk/books?id=u5S_C-79HnwC&amp;pg=PT125&amp;dq=definition+of+religious+or+spiritual+healing&amp;hl=en&amp;sa=X&amp;ved=0ahUKEwiu65_HgN_XAhXH1xoKHSNDB4QQ6AEIOTAD#v=onepage&amp;q=definition%20of%20religious%20or%20spiritual%20healing&amp;f=false</w:t>
        </w:r>
      </w:hyperlink>
      <w:r>
        <w:rPr>
          <w:rStyle w:val="Hyperlink"/>
          <w:sz w:val="32"/>
        </w:rPr>
        <w:t xml:space="preserve">  </w:t>
      </w:r>
      <w:r>
        <w:rPr>
          <w:rStyle w:val="Hyperlink"/>
          <w:color w:val="auto"/>
          <w:u w:val="none"/>
        </w:rPr>
        <w:t>[Accessed 30</w:t>
      </w:r>
      <w:r w:rsidRPr="00AA3191">
        <w:rPr>
          <w:rStyle w:val="Hyperlink"/>
          <w:color w:val="auto"/>
          <w:u w:val="none"/>
          <w:vertAlign w:val="superscript"/>
        </w:rPr>
        <w:t>th</w:t>
      </w:r>
      <w:r>
        <w:rPr>
          <w:rStyle w:val="Hyperlink"/>
          <w:color w:val="auto"/>
          <w:u w:val="none"/>
        </w:rPr>
        <w:t xml:space="preserve"> November 2017]</w:t>
      </w:r>
    </w:p>
    <w:p w:rsidR="00164CAF" w:rsidRDefault="00164CAF" w:rsidP="00164CAF">
      <w:pPr>
        <w:rPr>
          <w:sz w:val="20"/>
          <w:szCs w:val="20"/>
        </w:rPr>
      </w:pPr>
    </w:p>
    <w:p w:rsidR="00164CAF" w:rsidRPr="005D6DCC" w:rsidRDefault="00164CAF" w:rsidP="00164CAF">
      <w:pPr>
        <w:rPr>
          <w:sz w:val="20"/>
          <w:szCs w:val="20"/>
        </w:rPr>
      </w:pPr>
      <w:proofErr w:type="spellStart"/>
      <w:proofErr w:type="gramStart"/>
      <w:r w:rsidRPr="005D6DCC">
        <w:rPr>
          <w:sz w:val="20"/>
          <w:szCs w:val="20"/>
        </w:rPr>
        <w:t>Heuvel</w:t>
      </w:r>
      <w:proofErr w:type="spellEnd"/>
      <w:r>
        <w:rPr>
          <w:sz w:val="20"/>
          <w:szCs w:val="20"/>
        </w:rPr>
        <w:t>.</w:t>
      </w:r>
      <w:proofErr w:type="gramEnd"/>
      <w:r>
        <w:rPr>
          <w:sz w:val="20"/>
          <w:szCs w:val="20"/>
        </w:rPr>
        <w:t xml:space="preserve"> B,</w:t>
      </w:r>
      <w:r w:rsidRPr="005D6DCC">
        <w:rPr>
          <w:sz w:val="20"/>
          <w:szCs w:val="20"/>
        </w:rPr>
        <w:t xml:space="preserve"> </w:t>
      </w:r>
      <w:r w:rsidRPr="005D6DCC">
        <w:rPr>
          <w:i/>
          <w:sz w:val="20"/>
          <w:szCs w:val="20"/>
        </w:rPr>
        <w:t>The Mysteries (About Occultism in Religion)</w:t>
      </w:r>
      <w:r w:rsidRPr="005D6DCC">
        <w:rPr>
          <w:sz w:val="20"/>
          <w:szCs w:val="20"/>
        </w:rPr>
        <w:t xml:space="preserve"> Available at: </w:t>
      </w:r>
      <w:hyperlink r:id="rId11" w:anchor="v=onepage&amp;q=healing%20sound%20religion&amp;f=false" w:history="1">
        <w:r w:rsidRPr="005D6DCC">
          <w:rPr>
            <w:rStyle w:val="Hyperlink"/>
            <w:sz w:val="20"/>
            <w:szCs w:val="20"/>
          </w:rPr>
          <w:t>https://books.google.co.uk/books?id=tahP0HbcHsUC&amp;pg=PA88&amp;dq=healing+sound+religion&amp;hl=en&amp;sa=X&amp;ved=0ahUKEwjEoa7K38DXAhVLfhoKHdKnBYQ4ChDoAQhXMAk#v=onepage&amp;q=healing%20sound%20religion&amp;f=false</w:t>
        </w:r>
      </w:hyperlink>
      <w:r w:rsidRPr="005D6DCC">
        <w:rPr>
          <w:sz w:val="20"/>
          <w:szCs w:val="20"/>
          <w:u w:val="single"/>
        </w:rPr>
        <w:t xml:space="preserve"> </w:t>
      </w:r>
      <w:r>
        <w:rPr>
          <w:sz w:val="20"/>
          <w:szCs w:val="20"/>
        </w:rPr>
        <w:t>[Accessed 30</w:t>
      </w:r>
      <w:r w:rsidRPr="005D6DCC">
        <w:rPr>
          <w:sz w:val="20"/>
          <w:szCs w:val="20"/>
          <w:vertAlign w:val="superscript"/>
        </w:rPr>
        <w:t>th</w:t>
      </w:r>
      <w:r>
        <w:rPr>
          <w:sz w:val="20"/>
          <w:szCs w:val="20"/>
        </w:rPr>
        <w:t xml:space="preserve"> November 2017]</w:t>
      </w:r>
    </w:p>
    <w:p w:rsidR="00164CAF" w:rsidRPr="00AA3191" w:rsidRDefault="00164CAF" w:rsidP="00164CAF">
      <w:pPr>
        <w:spacing w:after="0"/>
        <w:rPr>
          <w:sz w:val="20"/>
          <w:szCs w:val="20"/>
        </w:rPr>
      </w:pPr>
      <w:proofErr w:type="spellStart"/>
      <w:proofErr w:type="gramStart"/>
      <w:r w:rsidRPr="00AA3191">
        <w:rPr>
          <w:sz w:val="20"/>
          <w:szCs w:val="20"/>
        </w:rPr>
        <w:t>Koen</w:t>
      </w:r>
      <w:proofErr w:type="spellEnd"/>
      <w:r>
        <w:rPr>
          <w:sz w:val="20"/>
          <w:szCs w:val="20"/>
        </w:rPr>
        <w:t>.</w:t>
      </w:r>
      <w:proofErr w:type="gramEnd"/>
      <w:r>
        <w:rPr>
          <w:sz w:val="20"/>
          <w:szCs w:val="20"/>
        </w:rPr>
        <w:t xml:space="preserve"> B,</w:t>
      </w:r>
      <w:r w:rsidRPr="00AA3191">
        <w:rPr>
          <w:sz w:val="20"/>
          <w:szCs w:val="20"/>
        </w:rPr>
        <w:t xml:space="preserve"> </w:t>
      </w:r>
      <w:proofErr w:type="spellStart"/>
      <w:proofErr w:type="gramStart"/>
      <w:r w:rsidRPr="00AA3191">
        <w:rPr>
          <w:sz w:val="20"/>
          <w:szCs w:val="20"/>
        </w:rPr>
        <w:t>ed</w:t>
      </w:r>
      <w:proofErr w:type="spellEnd"/>
      <w:proofErr w:type="gramEnd"/>
      <w:r w:rsidRPr="00AA3191">
        <w:rPr>
          <w:sz w:val="20"/>
          <w:szCs w:val="20"/>
        </w:rPr>
        <w:t xml:space="preserve">, </w:t>
      </w:r>
      <w:r w:rsidRPr="00AA3191">
        <w:rPr>
          <w:i/>
          <w:sz w:val="20"/>
          <w:szCs w:val="20"/>
        </w:rPr>
        <w:t>The Oxford Handbook of Medical Ethnomusicology</w:t>
      </w:r>
      <w:r w:rsidRPr="00AA3191">
        <w:rPr>
          <w:sz w:val="20"/>
          <w:szCs w:val="20"/>
        </w:rPr>
        <w:t xml:space="preserve"> Available at: </w:t>
      </w:r>
      <w:hyperlink r:id="rId12" w:anchor="v=onepage&amp;q=healing%20sound%20religion&amp;f=false" w:history="1">
        <w:r w:rsidRPr="00AA3191">
          <w:rPr>
            <w:rStyle w:val="Hyperlink"/>
            <w:sz w:val="20"/>
            <w:szCs w:val="20"/>
          </w:rPr>
          <w:t>https://books.google.co.uk/books?id=SiFtfXPtiwIC&amp;pg=PA546&amp;dq=healing+sound+religion&amp;hl=en&amp;sa=X&amp;ved=0ahUKEwjmrrLmj77XAhVE26QKHWXhD38Q6AEITTAH#v=onepage&amp;q=healing%20sound%20religion&amp;f=false</w:t>
        </w:r>
      </w:hyperlink>
      <w:r w:rsidRPr="00AA3191">
        <w:rPr>
          <w:sz w:val="20"/>
          <w:szCs w:val="20"/>
          <w:u w:val="single"/>
        </w:rPr>
        <w:t xml:space="preserve"> [</w:t>
      </w:r>
      <w:r w:rsidRPr="00AA3191">
        <w:rPr>
          <w:sz w:val="20"/>
          <w:szCs w:val="20"/>
        </w:rPr>
        <w:t>Accessed 30</w:t>
      </w:r>
      <w:r w:rsidRPr="00AA3191">
        <w:rPr>
          <w:sz w:val="20"/>
          <w:szCs w:val="20"/>
          <w:vertAlign w:val="superscript"/>
        </w:rPr>
        <w:t>th</w:t>
      </w:r>
      <w:r w:rsidRPr="00AA3191">
        <w:rPr>
          <w:sz w:val="20"/>
          <w:szCs w:val="20"/>
        </w:rPr>
        <w:t xml:space="preserve"> November 2017]</w:t>
      </w:r>
    </w:p>
    <w:p w:rsidR="00164CAF" w:rsidRDefault="00164CAF" w:rsidP="00164CAF">
      <w:pPr>
        <w:pStyle w:val="FootnoteText"/>
      </w:pPr>
    </w:p>
    <w:p w:rsidR="00164CAF" w:rsidRDefault="00164CAF" w:rsidP="00164CAF">
      <w:pPr>
        <w:pStyle w:val="FootnoteText"/>
      </w:pPr>
      <w:proofErr w:type="spellStart"/>
      <w:proofErr w:type="gramStart"/>
      <w:r>
        <w:t>Leshe</w:t>
      </w:r>
      <w:proofErr w:type="spellEnd"/>
      <w:r>
        <w:t>.</w:t>
      </w:r>
      <w:proofErr w:type="gramEnd"/>
      <w:r>
        <w:t xml:space="preserve"> L,</w:t>
      </w:r>
      <w:r>
        <w:t xml:space="preserve"> ‘Interview’ In: </w:t>
      </w:r>
      <w:r>
        <w:rPr>
          <w:i/>
        </w:rPr>
        <w:t xml:space="preserve">Tibetan Singing Bowls </w:t>
      </w:r>
      <w:proofErr w:type="gramStart"/>
      <w:r>
        <w:rPr>
          <w:i/>
        </w:rPr>
        <w:t>an</w:t>
      </w:r>
      <w:proofErr w:type="gramEnd"/>
      <w:r>
        <w:rPr>
          <w:i/>
        </w:rPr>
        <w:t xml:space="preserve"> Historical Perspective</w:t>
      </w:r>
      <w:r>
        <w:t xml:space="preserve"> Available at: </w:t>
      </w:r>
      <w:hyperlink r:id="rId13" w:history="1">
        <w:r w:rsidRPr="00335F48">
          <w:rPr>
            <w:rStyle w:val="Hyperlink"/>
          </w:rPr>
          <w:t>https://www.bodhisattva.com/singing_bowl_history.htm</w:t>
        </w:r>
      </w:hyperlink>
      <w:r>
        <w:t xml:space="preserve"> [Accessed 1st December 2017]</w:t>
      </w:r>
    </w:p>
    <w:p w:rsidR="00603933" w:rsidRDefault="00603933" w:rsidP="00603933">
      <w:pPr>
        <w:pStyle w:val="FootnoteText"/>
      </w:pPr>
    </w:p>
    <w:p w:rsidR="00603933" w:rsidRDefault="00603933" w:rsidP="00603933">
      <w:pPr>
        <w:pStyle w:val="FootnoteText"/>
      </w:pPr>
      <w:proofErr w:type="spellStart"/>
      <w:proofErr w:type="gramStart"/>
      <w:r>
        <w:t>Selye</w:t>
      </w:r>
      <w:proofErr w:type="spellEnd"/>
      <w:r>
        <w:t>.</w:t>
      </w:r>
      <w:proofErr w:type="gramEnd"/>
      <w:r>
        <w:t xml:space="preserve"> H,</w:t>
      </w:r>
      <w:r>
        <w:t xml:space="preserve"> ‘Stress and the General Adaptation Syndrome’, </w:t>
      </w:r>
      <w:r>
        <w:rPr>
          <w:i/>
        </w:rPr>
        <w:t xml:space="preserve">The British Medical Journal, </w:t>
      </w:r>
      <w:r>
        <w:t>17</w:t>
      </w:r>
      <w:r w:rsidRPr="00AA3191">
        <w:rPr>
          <w:vertAlign w:val="superscript"/>
        </w:rPr>
        <w:t>th</w:t>
      </w:r>
      <w:r>
        <w:t xml:space="preserve"> June, 1950, Unknown [Online] Available at: </w:t>
      </w:r>
      <w:hyperlink r:id="rId14" w:history="1">
        <w:r w:rsidRPr="00335F48">
          <w:rPr>
            <w:rStyle w:val="Hyperlink"/>
          </w:rPr>
          <w:t>http://www.bmj.com/content/1/4667/1383</w:t>
        </w:r>
      </w:hyperlink>
      <w:r>
        <w:t xml:space="preserve"> [Accessed 27th November 2017]</w:t>
      </w:r>
    </w:p>
    <w:p w:rsidR="000973CE" w:rsidRDefault="000973CE" w:rsidP="000973CE">
      <w:pPr>
        <w:pStyle w:val="FootnoteText"/>
      </w:pPr>
    </w:p>
    <w:p w:rsidR="000973CE" w:rsidRPr="00A253C8" w:rsidRDefault="000973CE" w:rsidP="000973CE">
      <w:pPr>
        <w:pStyle w:val="FootnoteText"/>
      </w:pPr>
      <w:r>
        <w:t>Sylvan,</w:t>
      </w:r>
      <w:r>
        <w:t xml:space="preserve"> R</w:t>
      </w:r>
      <w:r>
        <w:t xml:space="preserve"> ‘Interview’ In: </w:t>
      </w:r>
      <w:r>
        <w:rPr>
          <w:i/>
        </w:rPr>
        <w:t xml:space="preserve">Trance Formation: Music, Trance, Religious Experience, and the </w:t>
      </w:r>
      <w:proofErr w:type="gramStart"/>
      <w:r>
        <w:rPr>
          <w:i/>
        </w:rPr>
        <w:t>Brain(</w:t>
      </w:r>
      <w:proofErr w:type="gramEnd"/>
      <w:r>
        <w:rPr>
          <w:i/>
        </w:rPr>
        <w:t xml:space="preserve">A Music and the Brain Podcast Series) </w:t>
      </w:r>
      <w:r>
        <w:t>Available at:</w:t>
      </w:r>
      <w:r w:rsidRPr="00A253C8">
        <w:t xml:space="preserve"> </w:t>
      </w:r>
      <w:hyperlink r:id="rId15" w:history="1">
        <w:r w:rsidRPr="00D02E38">
          <w:rPr>
            <w:rStyle w:val="Hyperlink"/>
          </w:rPr>
          <w:t>http://www.loc.gov/podcasts/musicandthebrain/podcast_sylvan.html</w:t>
        </w:r>
      </w:hyperlink>
      <w:r>
        <w:t xml:space="preserve"> [Accessed 1st December 2017]</w:t>
      </w:r>
    </w:p>
    <w:p w:rsidR="00610407" w:rsidRPr="00EC6961" w:rsidRDefault="00610407" w:rsidP="00EF05E8">
      <w:pPr>
        <w:ind w:left="720" w:firstLine="720"/>
        <w:rPr>
          <w:sz w:val="28"/>
        </w:rPr>
      </w:pPr>
    </w:p>
    <w:sectPr w:rsidR="00610407" w:rsidRPr="00EC69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54167" w:rsidRDefault="00C54167" w:rsidP="008E686E">
      <w:pPr>
        <w:spacing w:after="0" w:line="240" w:lineRule="auto"/>
      </w:pPr>
      <w:r>
        <w:separator/>
      </w:r>
    </w:p>
  </w:endnote>
  <w:endnote w:type="continuationSeparator" w:id="0">
    <w:p w:rsidR="00C54167" w:rsidRDefault="00C54167" w:rsidP="008E68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54167" w:rsidRDefault="00C54167" w:rsidP="008E686E">
      <w:pPr>
        <w:spacing w:after="0" w:line="240" w:lineRule="auto"/>
      </w:pPr>
      <w:r>
        <w:separator/>
      </w:r>
    </w:p>
  </w:footnote>
  <w:footnote w:type="continuationSeparator" w:id="0">
    <w:p w:rsidR="00C54167" w:rsidRDefault="00C54167" w:rsidP="008E686E">
      <w:pPr>
        <w:spacing w:after="0" w:line="240" w:lineRule="auto"/>
      </w:pPr>
      <w:r>
        <w:continuationSeparator/>
      </w:r>
    </w:p>
  </w:footnote>
  <w:footnote w:id="1">
    <w:p w:rsidR="00D21576" w:rsidRPr="00AA3191" w:rsidRDefault="00D2157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A3191">
        <w:t xml:space="preserve">William, </w:t>
      </w:r>
      <w:proofErr w:type="spellStart"/>
      <w:r w:rsidRPr="00AA3191">
        <w:t>Grassie</w:t>
      </w:r>
      <w:proofErr w:type="spellEnd"/>
      <w:r w:rsidRPr="00AA3191">
        <w:t xml:space="preserve">, </w:t>
      </w:r>
      <w:r w:rsidRPr="00AA3191">
        <w:rPr>
          <w:i/>
        </w:rPr>
        <w:t xml:space="preserve">Advanced </w:t>
      </w:r>
      <w:proofErr w:type="spellStart"/>
      <w:r w:rsidRPr="00AA3191">
        <w:rPr>
          <w:i/>
        </w:rPr>
        <w:t>Methodologies</w:t>
      </w:r>
      <w:proofErr w:type="gramStart"/>
      <w:r w:rsidRPr="00AA3191">
        <w:rPr>
          <w:i/>
        </w:rPr>
        <w:t>:In</w:t>
      </w:r>
      <w:proofErr w:type="spellEnd"/>
      <w:proofErr w:type="gramEnd"/>
      <w:r w:rsidRPr="00AA3191">
        <w:rPr>
          <w:i/>
        </w:rPr>
        <w:t xml:space="preserve"> the Scientific Study of Religion and Spirituality</w:t>
      </w:r>
      <w:r w:rsidR="00EB132F">
        <w:rPr>
          <w:i/>
        </w:rPr>
        <w:t xml:space="preserve">, </w:t>
      </w:r>
      <w:r w:rsidR="00EB132F">
        <w:t>pp. 369.</w:t>
      </w:r>
      <w:r w:rsidRPr="00AA3191">
        <w:rPr>
          <w:i/>
        </w:rPr>
        <w:t xml:space="preserve"> </w:t>
      </w:r>
      <w:r w:rsidRPr="00AA3191">
        <w:t xml:space="preserve">Available at: </w:t>
      </w:r>
      <w:hyperlink r:id="rId1" w:anchor="v=onepage&amp;q=definition%20of%20religious%20or%20spiritual%20healing&amp;f=false" w:history="1">
        <w:r w:rsidRPr="00AA3191">
          <w:rPr>
            <w:rStyle w:val="Hyperlink"/>
          </w:rPr>
          <w:t>https://books.google.co.uk/books?id=u5S_C-79HnwC&amp;pg=PT125&amp;dq=definition+of+religious+or+spiritual+healing&amp;hl=en&amp;sa=X&amp;ved=0ahUKEwiu65_HgN_XAhXH1xoKHSNDB4QQ6AEIOTAD#v=onepage&amp;q=definition%20of%20religious%20or%20spiritual%20healing&amp;f=false</w:t>
        </w:r>
      </w:hyperlink>
      <w:r>
        <w:rPr>
          <w:rStyle w:val="Hyperlink"/>
          <w:sz w:val="32"/>
        </w:rPr>
        <w:t xml:space="preserve">  </w:t>
      </w:r>
      <w:r>
        <w:rPr>
          <w:rStyle w:val="Hyperlink"/>
          <w:color w:val="auto"/>
          <w:u w:val="none"/>
        </w:rPr>
        <w:t>[Accessed 30</w:t>
      </w:r>
      <w:r w:rsidRPr="00AA3191">
        <w:rPr>
          <w:rStyle w:val="Hyperlink"/>
          <w:color w:val="auto"/>
          <w:u w:val="none"/>
          <w:vertAlign w:val="superscript"/>
        </w:rPr>
        <w:t>th</w:t>
      </w:r>
      <w:r>
        <w:rPr>
          <w:rStyle w:val="Hyperlink"/>
          <w:color w:val="auto"/>
          <w:u w:val="none"/>
        </w:rPr>
        <w:t xml:space="preserve"> November 2017]</w:t>
      </w:r>
    </w:p>
  </w:footnote>
  <w:footnote w:id="2">
    <w:p w:rsidR="00D21576" w:rsidRDefault="00D21576" w:rsidP="009107BB">
      <w:pPr>
        <w:pStyle w:val="FootnoteText"/>
      </w:pPr>
      <w:r>
        <w:rPr>
          <w:rStyle w:val="FootnoteReference"/>
        </w:rPr>
        <w:footnoteRef/>
      </w:r>
      <w:r>
        <w:t xml:space="preserve"> H. </w:t>
      </w:r>
      <w:proofErr w:type="spellStart"/>
      <w:r>
        <w:t>Selye</w:t>
      </w:r>
      <w:proofErr w:type="spellEnd"/>
      <w:r>
        <w:t xml:space="preserve">, ‘Stress and the General Adaptation Syndrome’, </w:t>
      </w:r>
      <w:r>
        <w:rPr>
          <w:i/>
        </w:rPr>
        <w:t xml:space="preserve">The British Medical Journal, </w:t>
      </w:r>
      <w:r>
        <w:t>17</w:t>
      </w:r>
      <w:r w:rsidRPr="00AA3191">
        <w:rPr>
          <w:vertAlign w:val="superscript"/>
        </w:rPr>
        <w:t>th</w:t>
      </w:r>
      <w:r>
        <w:t xml:space="preserve"> June, 1950, Unknown [Online] Available at: </w:t>
      </w:r>
      <w:hyperlink r:id="rId2" w:history="1">
        <w:r w:rsidRPr="00335F48">
          <w:rPr>
            <w:rStyle w:val="Hyperlink"/>
          </w:rPr>
          <w:t>http://www.bmj.com/content/1/4667/1383</w:t>
        </w:r>
      </w:hyperlink>
      <w:r>
        <w:t xml:space="preserve"> [Accessed 27th November 2017]</w:t>
      </w:r>
    </w:p>
  </w:footnote>
  <w:footnote w:id="3">
    <w:p w:rsidR="00D21576" w:rsidRPr="00AA3191" w:rsidRDefault="00D21576" w:rsidP="00AA3191">
      <w:pPr>
        <w:spacing w:after="0"/>
        <w:rPr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Pr="00AA3191">
        <w:rPr>
          <w:sz w:val="20"/>
          <w:szCs w:val="20"/>
        </w:rPr>
        <w:t xml:space="preserve">Benjamin, </w:t>
      </w:r>
      <w:proofErr w:type="spellStart"/>
      <w:r w:rsidRPr="00AA3191">
        <w:rPr>
          <w:sz w:val="20"/>
          <w:szCs w:val="20"/>
        </w:rPr>
        <w:t>Koen</w:t>
      </w:r>
      <w:proofErr w:type="spellEnd"/>
      <w:r w:rsidRPr="00AA3191">
        <w:rPr>
          <w:sz w:val="20"/>
          <w:szCs w:val="20"/>
        </w:rPr>
        <w:t xml:space="preserve">, </w:t>
      </w:r>
      <w:proofErr w:type="spellStart"/>
      <w:r w:rsidRPr="00AA3191">
        <w:rPr>
          <w:sz w:val="20"/>
          <w:szCs w:val="20"/>
        </w:rPr>
        <w:t>ed</w:t>
      </w:r>
      <w:proofErr w:type="spellEnd"/>
      <w:r w:rsidRPr="00AA3191">
        <w:rPr>
          <w:sz w:val="20"/>
          <w:szCs w:val="20"/>
        </w:rPr>
        <w:t xml:space="preserve">, </w:t>
      </w:r>
      <w:r w:rsidRPr="00AA3191">
        <w:rPr>
          <w:i/>
          <w:sz w:val="20"/>
          <w:szCs w:val="20"/>
        </w:rPr>
        <w:t>The Oxford Handbook of Medical Ethnomusicology</w:t>
      </w:r>
      <w:r w:rsidRPr="00AA3191">
        <w:rPr>
          <w:sz w:val="20"/>
          <w:szCs w:val="20"/>
        </w:rPr>
        <w:t xml:space="preserve"> Available at: </w:t>
      </w:r>
      <w:hyperlink r:id="rId3" w:anchor="v=onepage&amp;q=healing%20sound%20religion&amp;f=false" w:history="1">
        <w:r w:rsidRPr="00AA3191">
          <w:rPr>
            <w:rStyle w:val="Hyperlink"/>
            <w:sz w:val="20"/>
            <w:szCs w:val="20"/>
          </w:rPr>
          <w:t>https://books.google.co.uk/books?id=SiFtfXPtiwIC&amp;pg=PA546&amp;dq=healing+sound+religion&amp;hl=en&amp;sa=X&amp;ved=0ahUKEwjmrrLmj77XAhVE26QKHWXhD38Q6AEITTAH#v=onepage&amp;q=healing%20sound%20religion&amp;f=false</w:t>
        </w:r>
      </w:hyperlink>
      <w:r w:rsidRPr="00AA3191">
        <w:rPr>
          <w:sz w:val="20"/>
          <w:szCs w:val="20"/>
          <w:u w:val="single"/>
        </w:rPr>
        <w:t xml:space="preserve"> [</w:t>
      </w:r>
      <w:r w:rsidRPr="00AA3191">
        <w:rPr>
          <w:sz w:val="20"/>
          <w:szCs w:val="20"/>
        </w:rPr>
        <w:t>Accessed 30</w:t>
      </w:r>
      <w:r w:rsidRPr="00AA3191">
        <w:rPr>
          <w:sz w:val="20"/>
          <w:szCs w:val="20"/>
          <w:vertAlign w:val="superscript"/>
        </w:rPr>
        <w:t>th</w:t>
      </w:r>
      <w:r w:rsidRPr="00AA3191">
        <w:rPr>
          <w:sz w:val="20"/>
          <w:szCs w:val="20"/>
        </w:rPr>
        <w:t xml:space="preserve"> November 2017]</w:t>
      </w:r>
    </w:p>
  </w:footnote>
  <w:footnote w:id="4">
    <w:p w:rsidR="00D21576" w:rsidRPr="00AA3191" w:rsidRDefault="00D21576">
      <w:pPr>
        <w:pStyle w:val="FootnoteText"/>
      </w:pPr>
      <w:r w:rsidRPr="00AA3191">
        <w:rPr>
          <w:rStyle w:val="FootnoteReference"/>
        </w:rPr>
        <w:footnoteRef/>
      </w:r>
      <w:r w:rsidRPr="00AA3191">
        <w:t xml:space="preserve"> </w:t>
      </w:r>
      <w:proofErr w:type="spellStart"/>
      <w:r w:rsidRPr="00AA3191">
        <w:t>Koen</w:t>
      </w:r>
      <w:proofErr w:type="spellEnd"/>
      <w:r w:rsidRPr="00AA3191">
        <w:t xml:space="preserve">, </w:t>
      </w:r>
      <w:proofErr w:type="spellStart"/>
      <w:proofErr w:type="gramStart"/>
      <w:r w:rsidRPr="00AA3191">
        <w:t>ed</w:t>
      </w:r>
      <w:proofErr w:type="spellEnd"/>
      <w:proofErr w:type="gramEnd"/>
      <w:r w:rsidRPr="00AA3191">
        <w:t>, p. 5.</w:t>
      </w:r>
    </w:p>
  </w:footnote>
  <w:footnote w:id="5">
    <w:p w:rsidR="00D21576" w:rsidRPr="00AA3191" w:rsidRDefault="00D21576">
      <w:pPr>
        <w:pStyle w:val="FootnoteText"/>
      </w:pPr>
      <w:r w:rsidRPr="00AA3191">
        <w:rPr>
          <w:rStyle w:val="FootnoteReference"/>
        </w:rPr>
        <w:footnoteRef/>
      </w:r>
      <w:r w:rsidRPr="00AA3191">
        <w:t xml:space="preserve"> </w:t>
      </w:r>
      <w:proofErr w:type="spellStart"/>
      <w:r>
        <w:t>Unkown</w:t>
      </w:r>
      <w:proofErr w:type="spellEnd"/>
      <w:r>
        <w:t>,</w:t>
      </w:r>
      <w:r w:rsidRPr="00AA3191">
        <w:t xml:space="preserve">‘Frequency’, </w:t>
      </w:r>
      <w:r>
        <w:t xml:space="preserve">in </w:t>
      </w:r>
      <w:r>
        <w:rPr>
          <w:i/>
        </w:rPr>
        <w:t xml:space="preserve">The Cambridge Dictionary </w:t>
      </w:r>
      <w:r>
        <w:t xml:space="preserve">Available at: </w:t>
      </w:r>
      <w:hyperlink r:id="rId4" w:history="1">
        <w:r w:rsidRPr="00AA3191">
          <w:rPr>
            <w:rStyle w:val="Hyperlink"/>
          </w:rPr>
          <w:t>https://dictionary.cambridge.org/dictionary/english/frequency</w:t>
        </w:r>
      </w:hyperlink>
      <w:r w:rsidRPr="00AA3191">
        <w:t xml:space="preserve"> [Accessed 30th November 2017]</w:t>
      </w:r>
    </w:p>
  </w:footnote>
  <w:footnote w:id="6">
    <w:p w:rsidR="00D21576" w:rsidRPr="00AA3191" w:rsidRDefault="00D21576">
      <w:pPr>
        <w:pStyle w:val="FootnoteText"/>
      </w:pPr>
      <w:r w:rsidRPr="00AA3191">
        <w:rPr>
          <w:rStyle w:val="FootnoteReference"/>
        </w:rPr>
        <w:footnoteRef/>
      </w:r>
      <w:r w:rsidRPr="00AA3191">
        <w:t xml:space="preserve"> Jonathan Goldman, </w:t>
      </w:r>
      <w:r w:rsidRPr="00AA3191">
        <w:rPr>
          <w:i/>
        </w:rPr>
        <w:t>Healing Sounds: The Power of Harmonics</w:t>
      </w:r>
      <w:r w:rsidRPr="00AA3191">
        <w:t xml:space="preserve"> (Wiltshire: Element, 1992)</w:t>
      </w:r>
    </w:p>
  </w:footnote>
  <w:footnote w:id="7">
    <w:p w:rsidR="00D21576" w:rsidRPr="00AA3191" w:rsidRDefault="00D21576">
      <w:pPr>
        <w:pStyle w:val="FootnoteText"/>
      </w:pPr>
      <w:r w:rsidRPr="00AA3191">
        <w:rPr>
          <w:rStyle w:val="FootnoteReference"/>
        </w:rPr>
        <w:footnoteRef/>
      </w:r>
      <w:r w:rsidRPr="00AA3191">
        <w:t xml:space="preserve"> Goldman, p. 8.</w:t>
      </w:r>
    </w:p>
  </w:footnote>
  <w:footnote w:id="8">
    <w:p w:rsidR="00D21576" w:rsidRPr="0027610E" w:rsidRDefault="00D21576" w:rsidP="0027610E">
      <w:pPr>
        <w:spacing w:after="0"/>
        <w:rPr>
          <w:sz w:val="20"/>
          <w:szCs w:val="20"/>
        </w:rPr>
      </w:pPr>
      <w:r w:rsidRPr="00AA3191">
        <w:rPr>
          <w:rStyle w:val="FootnoteReference"/>
          <w:sz w:val="20"/>
          <w:szCs w:val="20"/>
        </w:rPr>
        <w:footnoteRef/>
      </w:r>
      <w:r w:rsidRPr="00AA3191">
        <w:rPr>
          <w:sz w:val="20"/>
          <w:szCs w:val="20"/>
        </w:rPr>
        <w:t xml:space="preserve"> Linda L. Barnes and Susan S. </w:t>
      </w:r>
      <w:proofErr w:type="spellStart"/>
      <w:r w:rsidRPr="00AA3191">
        <w:rPr>
          <w:sz w:val="20"/>
          <w:szCs w:val="20"/>
        </w:rPr>
        <w:t>Sered</w:t>
      </w:r>
      <w:proofErr w:type="spellEnd"/>
      <w:r w:rsidRPr="00AA3191">
        <w:rPr>
          <w:sz w:val="20"/>
          <w:szCs w:val="20"/>
        </w:rPr>
        <w:t xml:space="preserve">, eds, </w:t>
      </w:r>
      <w:r w:rsidRPr="00AA3191">
        <w:rPr>
          <w:i/>
          <w:sz w:val="20"/>
          <w:szCs w:val="20"/>
        </w:rPr>
        <w:t>Religion and Healing in America</w:t>
      </w:r>
      <w:r w:rsidRPr="00AA3191">
        <w:rPr>
          <w:sz w:val="20"/>
          <w:szCs w:val="20"/>
        </w:rPr>
        <w:t xml:space="preserve"> Available at: </w:t>
      </w:r>
      <w:hyperlink r:id="rId5" w:anchor="v=onepage&amp;q=healing%20sound%20religion&amp;f=false" w:history="1">
        <w:r w:rsidRPr="00AA3191">
          <w:rPr>
            <w:rStyle w:val="Hyperlink"/>
            <w:sz w:val="20"/>
            <w:szCs w:val="20"/>
          </w:rPr>
          <w:t>https://books.google.co.uk/books?id=Uo5iIkzuSfEC&amp;pg=PA459&amp;dq=healing+sound+religion&amp;hl=en&amp;sa=X&amp;ved=0ahUKEwj99urzsMDXAhVC6xoKHfenD5UQ6AEIMzAC#v=onepage&amp;q=healing%20sound%20religion&amp;f=false</w:t>
        </w:r>
      </w:hyperlink>
      <w:r w:rsidRPr="00AA3191">
        <w:rPr>
          <w:sz w:val="20"/>
          <w:szCs w:val="20"/>
          <w:u w:val="single"/>
        </w:rPr>
        <w:t xml:space="preserve"> </w:t>
      </w:r>
      <w:r w:rsidRPr="00AA3191">
        <w:rPr>
          <w:sz w:val="20"/>
          <w:szCs w:val="20"/>
        </w:rPr>
        <w:t>[Accessed 1</w:t>
      </w:r>
      <w:r w:rsidRPr="00AA3191">
        <w:rPr>
          <w:sz w:val="20"/>
          <w:szCs w:val="20"/>
          <w:vertAlign w:val="superscript"/>
        </w:rPr>
        <w:t>st</w:t>
      </w:r>
      <w:r>
        <w:rPr>
          <w:sz w:val="20"/>
          <w:szCs w:val="20"/>
        </w:rPr>
        <w:t xml:space="preserve"> December]</w:t>
      </w:r>
    </w:p>
  </w:footnote>
  <w:footnote w:id="9">
    <w:p w:rsidR="00D21576" w:rsidRPr="00AA3191" w:rsidRDefault="00D21576">
      <w:pPr>
        <w:pStyle w:val="FootnoteText"/>
      </w:pPr>
      <w:r w:rsidRPr="00AA3191">
        <w:rPr>
          <w:rStyle w:val="FootnoteReference"/>
        </w:rPr>
        <w:footnoteRef/>
      </w:r>
      <w:r w:rsidRPr="00AA3191">
        <w:t xml:space="preserve"> Linda L. Barnes and Susan S. </w:t>
      </w:r>
      <w:proofErr w:type="spellStart"/>
      <w:r w:rsidRPr="00AA3191">
        <w:t>Sered</w:t>
      </w:r>
      <w:proofErr w:type="spellEnd"/>
      <w:r w:rsidRPr="00AA3191">
        <w:t xml:space="preserve">, eds, </w:t>
      </w:r>
      <w:r w:rsidR="00EB132F">
        <w:t xml:space="preserve">pp. </w:t>
      </w:r>
      <w:r w:rsidRPr="00AA3191">
        <w:t>459</w:t>
      </w:r>
    </w:p>
  </w:footnote>
  <w:footnote w:id="10">
    <w:p w:rsidR="00D21576" w:rsidRDefault="00D21576">
      <w:pPr>
        <w:pStyle w:val="FootnoteText"/>
      </w:pPr>
      <w:r>
        <w:rPr>
          <w:rStyle w:val="FootnoteReference"/>
        </w:rPr>
        <w:footnoteRef/>
      </w:r>
      <w:r w:rsidRPr="00AA3191">
        <w:t xml:space="preserve">Linda L. Barnes and Susan S. </w:t>
      </w:r>
      <w:proofErr w:type="spellStart"/>
      <w:r w:rsidRPr="00AA3191">
        <w:t>Sered</w:t>
      </w:r>
      <w:proofErr w:type="spellEnd"/>
      <w:r w:rsidRPr="00AA3191">
        <w:t xml:space="preserve">, </w:t>
      </w:r>
      <w:proofErr w:type="gramStart"/>
      <w:r w:rsidRPr="00AA3191">
        <w:t>eds</w:t>
      </w:r>
      <w:proofErr w:type="gramEnd"/>
      <w:r w:rsidRPr="00AA3191">
        <w:t xml:space="preserve">, </w:t>
      </w:r>
      <w:r w:rsidR="00EB132F">
        <w:t xml:space="preserve">pp. </w:t>
      </w:r>
      <w:r>
        <w:t xml:space="preserve"> 459</w:t>
      </w:r>
    </w:p>
  </w:footnote>
  <w:footnote w:id="11">
    <w:p w:rsidR="00D21576" w:rsidRDefault="00D21576">
      <w:pPr>
        <w:pStyle w:val="FootnoteText"/>
      </w:pPr>
      <w:r>
        <w:rPr>
          <w:rStyle w:val="FootnoteReference"/>
        </w:rPr>
        <w:footnoteRef/>
      </w:r>
      <w:r w:rsidRPr="00AA3191">
        <w:t xml:space="preserve"> Linda L. Barnes and Susan S. </w:t>
      </w:r>
      <w:proofErr w:type="spellStart"/>
      <w:r w:rsidRPr="00AA3191">
        <w:t>Sered</w:t>
      </w:r>
      <w:proofErr w:type="spellEnd"/>
      <w:r w:rsidRPr="00AA3191">
        <w:t xml:space="preserve">, </w:t>
      </w:r>
      <w:proofErr w:type="gramStart"/>
      <w:r w:rsidRPr="00AA3191">
        <w:t>eds</w:t>
      </w:r>
      <w:proofErr w:type="gramEnd"/>
      <w:r w:rsidRPr="00AA3191">
        <w:t>,</w:t>
      </w:r>
      <w:r w:rsidR="00EB132F">
        <w:t xml:space="preserve"> pp. </w:t>
      </w:r>
      <w:r w:rsidRPr="00AA3191">
        <w:t xml:space="preserve"> </w:t>
      </w:r>
      <w:r>
        <w:t>459</w:t>
      </w:r>
    </w:p>
  </w:footnote>
  <w:footnote w:id="12">
    <w:p w:rsidR="00D21576" w:rsidRPr="00A253C8" w:rsidRDefault="00D21576">
      <w:pPr>
        <w:pStyle w:val="FootnoteText"/>
      </w:pPr>
      <w:r>
        <w:rPr>
          <w:rStyle w:val="FootnoteReference"/>
        </w:rPr>
        <w:footnoteRef/>
      </w:r>
      <w:r>
        <w:t xml:space="preserve"> Robin, Sylvan, </w:t>
      </w:r>
      <w:r w:rsidR="00A253C8">
        <w:t xml:space="preserve">‘Interview’ In: </w:t>
      </w:r>
      <w:r>
        <w:rPr>
          <w:i/>
        </w:rPr>
        <w:t xml:space="preserve">Trance Formation: Music, Trance, Religious Experience, and </w:t>
      </w:r>
      <w:r w:rsidR="00EF05E8">
        <w:rPr>
          <w:i/>
        </w:rPr>
        <w:t>the Brain</w:t>
      </w:r>
      <w:r w:rsidR="00A253C8">
        <w:rPr>
          <w:i/>
        </w:rPr>
        <w:t xml:space="preserve">(A Music and the Brain Podcast Series) </w:t>
      </w:r>
      <w:r w:rsidR="00A253C8">
        <w:t>Available at:</w:t>
      </w:r>
      <w:r w:rsidR="00A253C8" w:rsidRPr="00A253C8">
        <w:t xml:space="preserve"> </w:t>
      </w:r>
      <w:hyperlink r:id="rId6" w:history="1">
        <w:r w:rsidR="00A253C8" w:rsidRPr="00D02E38">
          <w:rPr>
            <w:rStyle w:val="Hyperlink"/>
          </w:rPr>
          <w:t>http://www.loc.gov/podcasts/musicandthebrain/podcast_sylvan.html</w:t>
        </w:r>
      </w:hyperlink>
      <w:r w:rsidR="00A253C8">
        <w:t xml:space="preserve"> [Accessed 1st December 2017]</w:t>
      </w:r>
    </w:p>
  </w:footnote>
  <w:footnote w:id="13">
    <w:p w:rsidR="00D21576" w:rsidRDefault="00D21576">
      <w:pPr>
        <w:pStyle w:val="FootnoteText"/>
      </w:pPr>
      <w:r>
        <w:rPr>
          <w:rStyle w:val="FootnoteReference"/>
        </w:rPr>
        <w:footnoteRef/>
      </w:r>
      <w:r>
        <w:t xml:space="preserve"> Lama </w:t>
      </w:r>
      <w:proofErr w:type="spellStart"/>
      <w:r>
        <w:t>Lobsang</w:t>
      </w:r>
      <w:proofErr w:type="spellEnd"/>
      <w:r>
        <w:t xml:space="preserve"> </w:t>
      </w:r>
      <w:proofErr w:type="spellStart"/>
      <w:r>
        <w:t>Leshe</w:t>
      </w:r>
      <w:proofErr w:type="spellEnd"/>
      <w:r>
        <w:t xml:space="preserve">, ‘Interview’ In: </w:t>
      </w:r>
      <w:r>
        <w:rPr>
          <w:i/>
        </w:rPr>
        <w:t>Tibetan Singing</w:t>
      </w:r>
      <w:r w:rsidR="00EB132F">
        <w:rPr>
          <w:i/>
        </w:rPr>
        <w:t xml:space="preserve"> Bowls an Historical Perspective</w:t>
      </w:r>
      <w:r>
        <w:t xml:space="preserve"> Available at: </w:t>
      </w:r>
      <w:hyperlink r:id="rId7" w:history="1">
        <w:r w:rsidRPr="00335F48">
          <w:rPr>
            <w:rStyle w:val="Hyperlink"/>
          </w:rPr>
          <w:t>https://www.bodhisattva.com/singing_bowl_history.htm</w:t>
        </w:r>
      </w:hyperlink>
      <w:r>
        <w:t xml:space="preserve"> [Accessed 1st December 2017]</w:t>
      </w:r>
    </w:p>
  </w:footnote>
  <w:footnote w:id="14">
    <w:p w:rsidR="00D21576" w:rsidRPr="005D6DCC" w:rsidRDefault="00D21576" w:rsidP="001B38E0">
      <w:pPr>
        <w:spacing w:after="0"/>
        <w:rPr>
          <w:sz w:val="20"/>
          <w:szCs w:val="20"/>
        </w:rPr>
      </w:pPr>
      <w:r w:rsidRPr="005D6DCC">
        <w:rPr>
          <w:rStyle w:val="FootnoteReference"/>
          <w:sz w:val="20"/>
          <w:szCs w:val="20"/>
        </w:rPr>
        <w:footnoteRef/>
      </w:r>
      <w:r w:rsidRPr="005D6DCC">
        <w:rPr>
          <w:sz w:val="20"/>
          <w:szCs w:val="20"/>
        </w:rPr>
        <w:t xml:space="preserve"> L. Biden et al, ‘Feasibility of a trial with Tibetan Singing Bowls in Metastatic Cancer Patients: A Study In An Italian Oncology Unit’, </w:t>
      </w:r>
      <w:r w:rsidRPr="005D6DCC">
        <w:rPr>
          <w:i/>
          <w:sz w:val="20"/>
          <w:szCs w:val="20"/>
        </w:rPr>
        <w:t xml:space="preserve">European Journal of Integrative Medicine, </w:t>
      </w:r>
      <w:r w:rsidRPr="005D6DCC">
        <w:rPr>
          <w:sz w:val="20"/>
          <w:szCs w:val="20"/>
        </w:rPr>
        <w:t>8, 5, 3</w:t>
      </w:r>
      <w:r w:rsidRPr="005D6DCC">
        <w:rPr>
          <w:sz w:val="20"/>
          <w:szCs w:val="20"/>
          <w:vertAlign w:val="superscript"/>
        </w:rPr>
        <w:t>rd</w:t>
      </w:r>
      <w:r w:rsidRPr="005D6DCC">
        <w:rPr>
          <w:sz w:val="20"/>
          <w:szCs w:val="20"/>
        </w:rPr>
        <w:t xml:space="preserve"> June 2016</w:t>
      </w:r>
      <w:proofErr w:type="gramStart"/>
      <w:r w:rsidR="00EF05E8">
        <w:rPr>
          <w:sz w:val="20"/>
          <w:szCs w:val="20"/>
        </w:rPr>
        <w:t>,pp</w:t>
      </w:r>
      <w:proofErr w:type="gramEnd"/>
      <w:r w:rsidR="00EF05E8">
        <w:rPr>
          <w:sz w:val="20"/>
          <w:szCs w:val="20"/>
        </w:rPr>
        <w:t xml:space="preserve">. 747-755. </w:t>
      </w:r>
      <w:r w:rsidRPr="005D6DCC">
        <w:rPr>
          <w:sz w:val="20"/>
          <w:szCs w:val="20"/>
        </w:rPr>
        <w:t xml:space="preserve"> [Online]. Available at: </w:t>
      </w:r>
      <w:hyperlink r:id="rId8" w:history="1">
        <w:r w:rsidRPr="005D6DCC">
          <w:rPr>
            <w:rStyle w:val="Hyperlink"/>
            <w:sz w:val="20"/>
            <w:szCs w:val="20"/>
          </w:rPr>
          <w:t>https://ac-els-cdn-com.ezproxy.uwtsd.ac.uk/S1876382016301044/1-s2.0-S1876382016301044-main.pdf?_tid=cbb33712-ca1a-11e7-af48-00000aab0f02&amp;acdnat=1510760389_f0128807ce5416e40a53034a00bf0468</w:t>
        </w:r>
      </w:hyperlink>
      <w:r w:rsidRPr="005D6DCC">
        <w:rPr>
          <w:sz w:val="20"/>
          <w:szCs w:val="20"/>
        </w:rPr>
        <w:t xml:space="preserve"> [Accessed 1</w:t>
      </w:r>
      <w:r w:rsidRPr="005D6DCC">
        <w:rPr>
          <w:sz w:val="20"/>
          <w:szCs w:val="20"/>
          <w:vertAlign w:val="superscript"/>
        </w:rPr>
        <w:t>st</w:t>
      </w:r>
      <w:r w:rsidRPr="005D6DCC">
        <w:rPr>
          <w:sz w:val="20"/>
          <w:szCs w:val="20"/>
        </w:rPr>
        <w:t xml:space="preserve"> December 2017] </w:t>
      </w:r>
    </w:p>
  </w:footnote>
  <w:footnote w:id="15">
    <w:p w:rsidR="00D21576" w:rsidRDefault="00D2157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A3191">
        <w:t xml:space="preserve">Linda L. Barnes and Susan S. </w:t>
      </w:r>
      <w:proofErr w:type="spellStart"/>
      <w:r w:rsidRPr="00AA3191">
        <w:t>Sered</w:t>
      </w:r>
      <w:proofErr w:type="spellEnd"/>
      <w:r w:rsidRPr="00AA3191">
        <w:t xml:space="preserve">, eds, </w:t>
      </w:r>
      <w:r w:rsidRPr="00AA3191">
        <w:rPr>
          <w:i/>
        </w:rPr>
        <w:t>Religion and Healing in America</w:t>
      </w:r>
    </w:p>
  </w:footnote>
  <w:footnote w:id="16">
    <w:p w:rsidR="00D21576" w:rsidRPr="005D6DCC" w:rsidRDefault="00D21576" w:rsidP="005D6DCC">
      <w:pPr>
        <w:rPr>
          <w:sz w:val="20"/>
          <w:szCs w:val="20"/>
        </w:rPr>
      </w:pPr>
      <w:r w:rsidRPr="005D6DCC">
        <w:rPr>
          <w:rStyle w:val="FootnoteReference"/>
          <w:sz w:val="20"/>
          <w:szCs w:val="20"/>
        </w:rPr>
        <w:footnoteRef/>
      </w:r>
      <w:r w:rsidRPr="005D6DCC">
        <w:rPr>
          <w:sz w:val="20"/>
          <w:szCs w:val="20"/>
        </w:rPr>
        <w:t xml:space="preserve"> B. </w:t>
      </w:r>
      <w:proofErr w:type="spellStart"/>
      <w:r w:rsidRPr="005D6DCC">
        <w:rPr>
          <w:sz w:val="20"/>
          <w:szCs w:val="20"/>
        </w:rPr>
        <w:t>Heuvel</w:t>
      </w:r>
      <w:proofErr w:type="spellEnd"/>
      <w:r w:rsidRPr="005D6DCC">
        <w:rPr>
          <w:sz w:val="20"/>
          <w:szCs w:val="20"/>
        </w:rPr>
        <w:t xml:space="preserve">, </w:t>
      </w:r>
      <w:r w:rsidRPr="005D6DCC">
        <w:rPr>
          <w:i/>
          <w:sz w:val="20"/>
          <w:szCs w:val="20"/>
        </w:rPr>
        <w:t>The Mysteries (About Occultism in Religion)</w:t>
      </w:r>
      <w:r w:rsidRPr="005D6DCC">
        <w:rPr>
          <w:sz w:val="20"/>
          <w:szCs w:val="20"/>
        </w:rPr>
        <w:t xml:space="preserve"> Available at: </w:t>
      </w:r>
      <w:hyperlink r:id="rId9" w:anchor="v=onepage&amp;q=healing%20sound%20religion&amp;f=false" w:history="1">
        <w:r w:rsidRPr="005D6DCC">
          <w:rPr>
            <w:rStyle w:val="Hyperlink"/>
            <w:sz w:val="20"/>
            <w:szCs w:val="20"/>
          </w:rPr>
          <w:t>https://books.google.co.uk/books?id=tahP0HbcHsUC&amp;pg=PA88&amp;dq=healing+sound+religion&amp;hl=en&amp;sa=X&amp;ved=0ahUKEwjEoa7K38DXAhVLfhoKHdKnBYQ4ChDoAQhXMAk#v=onepage&amp;q=healing%20sound%20religion&amp;f=false</w:t>
        </w:r>
      </w:hyperlink>
      <w:r w:rsidRPr="005D6DCC">
        <w:rPr>
          <w:sz w:val="20"/>
          <w:szCs w:val="20"/>
          <w:u w:val="single"/>
        </w:rPr>
        <w:t xml:space="preserve"> </w:t>
      </w:r>
      <w:r>
        <w:rPr>
          <w:sz w:val="20"/>
          <w:szCs w:val="20"/>
        </w:rPr>
        <w:t>[Accessed 30</w:t>
      </w:r>
      <w:r w:rsidRPr="005D6DCC">
        <w:rPr>
          <w:sz w:val="20"/>
          <w:szCs w:val="20"/>
          <w:vertAlign w:val="superscript"/>
        </w:rPr>
        <w:t>th</w:t>
      </w:r>
      <w:r>
        <w:rPr>
          <w:sz w:val="20"/>
          <w:szCs w:val="20"/>
        </w:rPr>
        <w:t xml:space="preserve"> November 2017]</w:t>
      </w:r>
    </w:p>
    <w:p w:rsidR="00D21576" w:rsidRPr="005D6DCC" w:rsidRDefault="00D21576">
      <w:pPr>
        <w:pStyle w:val="FootnoteText"/>
      </w:pPr>
      <w:r>
        <w:t xml:space="preserve"> 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3748E"/>
    <w:rsid w:val="000374E1"/>
    <w:rsid w:val="000625F7"/>
    <w:rsid w:val="000719E1"/>
    <w:rsid w:val="0007219D"/>
    <w:rsid w:val="000833F0"/>
    <w:rsid w:val="000973CE"/>
    <w:rsid w:val="001155AF"/>
    <w:rsid w:val="00143E0D"/>
    <w:rsid w:val="0016383E"/>
    <w:rsid w:val="00164CAF"/>
    <w:rsid w:val="0016560D"/>
    <w:rsid w:val="00174B5F"/>
    <w:rsid w:val="001B0F9A"/>
    <w:rsid w:val="001B38E0"/>
    <w:rsid w:val="001E28F2"/>
    <w:rsid w:val="00215FEF"/>
    <w:rsid w:val="002304C1"/>
    <w:rsid w:val="00251D4B"/>
    <w:rsid w:val="00262FFE"/>
    <w:rsid w:val="00274339"/>
    <w:rsid w:val="0027610E"/>
    <w:rsid w:val="0029270D"/>
    <w:rsid w:val="002962ED"/>
    <w:rsid w:val="002A5DAB"/>
    <w:rsid w:val="002D4E98"/>
    <w:rsid w:val="003127AA"/>
    <w:rsid w:val="0032049E"/>
    <w:rsid w:val="0036142B"/>
    <w:rsid w:val="0038041C"/>
    <w:rsid w:val="003A429F"/>
    <w:rsid w:val="003B256E"/>
    <w:rsid w:val="003C2ADF"/>
    <w:rsid w:val="003C56D1"/>
    <w:rsid w:val="004013E2"/>
    <w:rsid w:val="00431491"/>
    <w:rsid w:val="0048525C"/>
    <w:rsid w:val="00486A26"/>
    <w:rsid w:val="00493355"/>
    <w:rsid w:val="0049768E"/>
    <w:rsid w:val="004E7FB4"/>
    <w:rsid w:val="005145D2"/>
    <w:rsid w:val="00531FDD"/>
    <w:rsid w:val="00587F0C"/>
    <w:rsid w:val="005A05B7"/>
    <w:rsid w:val="005A1A70"/>
    <w:rsid w:val="005D6DCC"/>
    <w:rsid w:val="005E2CAD"/>
    <w:rsid w:val="005F0299"/>
    <w:rsid w:val="00603933"/>
    <w:rsid w:val="00610407"/>
    <w:rsid w:val="00617168"/>
    <w:rsid w:val="00622391"/>
    <w:rsid w:val="00624927"/>
    <w:rsid w:val="00643AD0"/>
    <w:rsid w:val="006461FA"/>
    <w:rsid w:val="006A397E"/>
    <w:rsid w:val="006A503F"/>
    <w:rsid w:val="006C1DE9"/>
    <w:rsid w:val="006E27D9"/>
    <w:rsid w:val="00702A6E"/>
    <w:rsid w:val="00702DB4"/>
    <w:rsid w:val="00770214"/>
    <w:rsid w:val="0077298A"/>
    <w:rsid w:val="007965A8"/>
    <w:rsid w:val="008131AD"/>
    <w:rsid w:val="008354D8"/>
    <w:rsid w:val="0085681B"/>
    <w:rsid w:val="008678A7"/>
    <w:rsid w:val="00870BC9"/>
    <w:rsid w:val="008936EC"/>
    <w:rsid w:val="008C4209"/>
    <w:rsid w:val="008C52B1"/>
    <w:rsid w:val="008D2C98"/>
    <w:rsid w:val="008E686E"/>
    <w:rsid w:val="0090407C"/>
    <w:rsid w:val="009107BB"/>
    <w:rsid w:val="00913A29"/>
    <w:rsid w:val="00974549"/>
    <w:rsid w:val="00986D22"/>
    <w:rsid w:val="00990DCF"/>
    <w:rsid w:val="00A253C8"/>
    <w:rsid w:val="00A26287"/>
    <w:rsid w:val="00A53F30"/>
    <w:rsid w:val="00A61486"/>
    <w:rsid w:val="00A744BC"/>
    <w:rsid w:val="00A85678"/>
    <w:rsid w:val="00AA3191"/>
    <w:rsid w:val="00AB7B61"/>
    <w:rsid w:val="00AE618C"/>
    <w:rsid w:val="00B23859"/>
    <w:rsid w:val="00B26883"/>
    <w:rsid w:val="00B47E33"/>
    <w:rsid w:val="00B807DA"/>
    <w:rsid w:val="00B92F6B"/>
    <w:rsid w:val="00BD4E06"/>
    <w:rsid w:val="00BE100C"/>
    <w:rsid w:val="00BE5979"/>
    <w:rsid w:val="00BE6AF3"/>
    <w:rsid w:val="00C2561D"/>
    <w:rsid w:val="00C54167"/>
    <w:rsid w:val="00C62ADB"/>
    <w:rsid w:val="00CA3DB4"/>
    <w:rsid w:val="00CB72E6"/>
    <w:rsid w:val="00CE128A"/>
    <w:rsid w:val="00D03F29"/>
    <w:rsid w:val="00D21576"/>
    <w:rsid w:val="00D70DCB"/>
    <w:rsid w:val="00D80FAF"/>
    <w:rsid w:val="00DB0B4D"/>
    <w:rsid w:val="00DD2457"/>
    <w:rsid w:val="00E056AD"/>
    <w:rsid w:val="00E27D92"/>
    <w:rsid w:val="00E304C6"/>
    <w:rsid w:val="00E3748E"/>
    <w:rsid w:val="00EB132F"/>
    <w:rsid w:val="00EB7203"/>
    <w:rsid w:val="00EC6961"/>
    <w:rsid w:val="00EF05E8"/>
    <w:rsid w:val="00F057E2"/>
    <w:rsid w:val="00F208ED"/>
    <w:rsid w:val="00F4202A"/>
    <w:rsid w:val="00F717DE"/>
    <w:rsid w:val="00FB4E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8E686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E686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E686E"/>
    <w:rPr>
      <w:vertAlign w:val="superscript"/>
    </w:rPr>
  </w:style>
  <w:style w:type="character" w:styleId="CommentReference">
    <w:name w:val="annotation reference"/>
    <w:basedOn w:val="DefaultParagraphFont"/>
    <w:uiPriority w:val="99"/>
    <w:semiHidden/>
    <w:unhideWhenUsed/>
    <w:rsid w:val="00D70DC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70DC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70DC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70DC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70DCB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70DC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70DCB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5E2CAD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C1DE9"/>
    <w:rPr>
      <w:color w:val="800080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B72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B72E6"/>
  </w:style>
  <w:style w:type="paragraph" w:styleId="Footer">
    <w:name w:val="footer"/>
    <w:basedOn w:val="Normal"/>
    <w:link w:val="FooterChar"/>
    <w:uiPriority w:val="99"/>
    <w:unhideWhenUsed/>
    <w:rsid w:val="00CB72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B72E6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8E686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E686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E686E"/>
    <w:rPr>
      <w:vertAlign w:val="superscript"/>
    </w:rPr>
  </w:style>
  <w:style w:type="character" w:styleId="CommentReference">
    <w:name w:val="annotation reference"/>
    <w:basedOn w:val="DefaultParagraphFont"/>
    <w:uiPriority w:val="99"/>
    <w:semiHidden/>
    <w:unhideWhenUsed/>
    <w:rsid w:val="00D70DC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70DC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70DC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70DC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70DCB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70DC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70DCB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5E2CAD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C1DE9"/>
    <w:rPr>
      <w:color w:val="800080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B72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B72E6"/>
  </w:style>
  <w:style w:type="paragraph" w:styleId="Footer">
    <w:name w:val="footer"/>
    <w:basedOn w:val="Normal"/>
    <w:link w:val="FooterChar"/>
    <w:uiPriority w:val="99"/>
    <w:unhideWhenUsed/>
    <w:rsid w:val="00CB72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B72E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ooks.google.co.uk/books?id=Uo5iIkzuSfEC&amp;pg=PA459&amp;dq=healing+sound+religion&amp;hl=en&amp;sa=X&amp;ved=0ahUKEwj99urzsMDXAhVC6xoKHfenD5UQ6AEIMzAC" TargetMode="External"/><Relationship Id="rId13" Type="http://schemas.openxmlformats.org/officeDocument/2006/relationships/hyperlink" Target="https://www.bodhisattva.com/singing_bowl_history.htm" TargetMode="Externa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hyperlink" Target="https://books.google.co.uk/books?id=SiFtfXPtiwIC&amp;pg=PA546&amp;dq=healing+sound+religion&amp;hl=en&amp;sa=X&amp;ved=0ahUKEwjmrrLmj77XAhVE26QKHWXhD38Q6AEITTAH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books.google.co.uk/books?id=tahP0HbcHsUC&amp;pg=PA88&amp;dq=healing+sound+religion&amp;hl=en&amp;sa=X&amp;ved=0ahUKEwjEoa7K38DXAhVLfhoKHdKnBYQ4ChDoAQhXMAk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://www.loc.gov/podcasts/musicandthebrain/podcast_sylvan.html" TargetMode="External"/><Relationship Id="rId10" Type="http://schemas.openxmlformats.org/officeDocument/2006/relationships/hyperlink" Target="https://books.google.co.uk/books?id=u5S_C-79HnwC&amp;pg=PT125&amp;dq=definition+of+religious+or+spiritual+healing&amp;hl=en&amp;sa=X&amp;ved=0ahUKEwiu65_HgN_XAhXH1xoKHSNDB4QQ6AEIOTAD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ac-els-cdn-com.ezproxy.uwtsd.ac.uk/S1876382016301044/1-s2.0-S1876382016301044-main.pdf?_tid=cbb33712-ca1a-11e7-af48-00000aab0f02&amp;acdnat=1510760389_f0128807ce5416e40a53034a00bf0468" TargetMode="External"/><Relationship Id="rId14" Type="http://schemas.openxmlformats.org/officeDocument/2006/relationships/hyperlink" Target="http://www.bmj.com/content/1/4667/1383" TargetMode="Externa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ac-els-cdn-com.ezproxy.uwtsd.ac.uk/S1876382016301044/1-s2.0-S1876382016301044-main.pdf?_tid=cbb33712-ca1a-11e7-af48-00000aab0f02&amp;acdnat=1510760389_f0128807ce5416e40a53034a00bf0468" TargetMode="External"/><Relationship Id="rId3" Type="http://schemas.openxmlformats.org/officeDocument/2006/relationships/hyperlink" Target="https://books.google.co.uk/books?id=SiFtfXPtiwIC&amp;pg=PA546&amp;dq=healing+sound+religion&amp;hl=en&amp;sa=X&amp;ved=0ahUKEwjmrrLmj77XAhVE26QKHWXhD38Q6AEITTAH" TargetMode="External"/><Relationship Id="rId7" Type="http://schemas.openxmlformats.org/officeDocument/2006/relationships/hyperlink" Target="https://www.bodhisattva.com/singing_bowl_history.htm" TargetMode="External"/><Relationship Id="rId2" Type="http://schemas.openxmlformats.org/officeDocument/2006/relationships/hyperlink" Target="http://www.bmj.com/content/1/4667/1383" TargetMode="External"/><Relationship Id="rId1" Type="http://schemas.openxmlformats.org/officeDocument/2006/relationships/hyperlink" Target="https://books.google.co.uk/books?id=u5S_C-79HnwC&amp;pg=PT125&amp;dq=definition+of+religious+or+spiritual+healing&amp;hl=en&amp;sa=X&amp;ved=0ahUKEwiu65_HgN_XAhXH1xoKHSNDB4QQ6AEIOTAD" TargetMode="External"/><Relationship Id="rId6" Type="http://schemas.openxmlformats.org/officeDocument/2006/relationships/hyperlink" Target="http://www.loc.gov/podcasts/musicandthebrain/podcast_sylvan.html" TargetMode="External"/><Relationship Id="rId5" Type="http://schemas.openxmlformats.org/officeDocument/2006/relationships/hyperlink" Target="https://books.google.co.uk/books?id=Uo5iIkzuSfEC&amp;pg=PA459&amp;dq=healing+sound+religion&amp;hl=en&amp;sa=X&amp;ved=0ahUKEwj99urzsMDXAhVC6xoKHfenD5UQ6AEIMzAC" TargetMode="External"/><Relationship Id="rId4" Type="http://schemas.openxmlformats.org/officeDocument/2006/relationships/hyperlink" Target="https://dictionary.cambridge.org/dictionary/english/frequency" TargetMode="External"/><Relationship Id="rId9" Type="http://schemas.openxmlformats.org/officeDocument/2006/relationships/hyperlink" Target="https://books.google.co.uk/books?id=tahP0HbcHsUC&amp;pg=PA88&amp;dq=healing+sound+religion&amp;hl=en&amp;sa=X&amp;ved=0ahUKEwjEoa7K38DXAhVLfhoKHdKnBYQ4ChDoAQhXMA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83DE9DB-ACF2-4026-86D2-F0A03A2F13B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1168</TotalTime>
  <Pages>6</Pages>
  <Words>1489</Words>
  <Characters>8492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9962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</dc:creator>
  <cp:keywords/>
  <dc:description/>
  <cp:lastModifiedBy>Catrin</cp:lastModifiedBy>
  <cp:revision>70</cp:revision>
  <dcterms:created xsi:type="dcterms:W3CDTF">2017-11-18T12:39:00Z</dcterms:created>
  <dcterms:modified xsi:type="dcterms:W3CDTF">2017-12-08T17:43:00Z</dcterms:modified>
</cp:coreProperties>
</file>