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1C96B" w14:textId="23C56918" w:rsidR="007C764A" w:rsidRDefault="00092DC1" w:rsidP="00787DE1">
      <w:pPr>
        <w:pStyle w:val="Nornal"/>
        <w:spacing w:after="0" w:line="240" w:lineRule="auto"/>
        <w:rPr>
          <w:rFonts w:ascii="Times New Roman" w:hAnsi="Times New Roman" w:cs="Times New Roman"/>
          <w:b/>
          <w:bCs/>
          <w:color w:val="000000"/>
          <w:sz w:val="28"/>
          <w:szCs w:val="28"/>
        </w:rPr>
      </w:pPr>
      <w:r>
        <w:rPr>
          <w:rFonts w:ascii="Times New Roman" w:hAnsi="Times New Roman" w:cs="Times New Roman"/>
          <w:b/>
          <w:bCs/>
          <w:sz w:val="28"/>
          <w:szCs w:val="28"/>
        </w:rPr>
        <w:t>E</w:t>
      </w:r>
      <w:r w:rsidR="00D913E9" w:rsidRPr="00630211">
        <w:rPr>
          <w:rFonts w:ascii="Times New Roman" w:hAnsi="Times New Roman" w:cs="Times New Roman"/>
          <w:b/>
          <w:bCs/>
          <w:sz w:val="28"/>
          <w:szCs w:val="28"/>
        </w:rPr>
        <w:t xml:space="preserve">merging developments </w:t>
      </w:r>
      <w:r w:rsidR="006835E2">
        <w:rPr>
          <w:rFonts w:ascii="Times New Roman" w:hAnsi="Times New Roman" w:cs="Times New Roman"/>
          <w:b/>
          <w:bCs/>
          <w:sz w:val="28"/>
          <w:szCs w:val="28"/>
        </w:rPr>
        <w:t xml:space="preserve">of </w:t>
      </w:r>
      <w:r w:rsidR="00D913E9" w:rsidRPr="00630211">
        <w:rPr>
          <w:rFonts w:ascii="Times New Roman" w:hAnsi="Times New Roman" w:cs="Times New Roman"/>
          <w:b/>
          <w:bCs/>
          <w:sz w:val="28"/>
          <w:szCs w:val="28"/>
        </w:rPr>
        <w:t xml:space="preserve">employee voice and engagement. </w:t>
      </w:r>
      <w:r w:rsidR="00D913E9" w:rsidRPr="00630211">
        <w:rPr>
          <w:rFonts w:ascii="Times New Roman" w:hAnsi="Times New Roman" w:cs="Times New Roman"/>
          <w:b/>
          <w:bCs/>
          <w:color w:val="000000"/>
          <w:sz w:val="28"/>
          <w:szCs w:val="28"/>
        </w:rPr>
        <w:t>(AC 1.1)</w:t>
      </w:r>
    </w:p>
    <w:p w14:paraId="3F50BDA8" w14:textId="77777777" w:rsidR="00787DE1" w:rsidRDefault="00787DE1" w:rsidP="00787DE1">
      <w:pPr>
        <w:pStyle w:val="Nornal"/>
        <w:spacing w:after="0" w:line="240" w:lineRule="auto"/>
        <w:rPr>
          <w:rFonts w:ascii="Times New Roman" w:hAnsi="Times New Roman" w:cs="Times New Roman"/>
          <w:color w:val="000000"/>
          <w:sz w:val="28"/>
          <w:szCs w:val="28"/>
        </w:rPr>
      </w:pPr>
    </w:p>
    <w:p w14:paraId="36226D27" w14:textId="0CEC5B8D" w:rsidR="00D829C5" w:rsidRDefault="00F7637D" w:rsidP="00DA60CA">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sz w:val="28"/>
          <w:szCs w:val="28"/>
        </w:rPr>
        <w:t>Employee voice gives</w:t>
      </w:r>
      <w:r w:rsidRPr="00CA4B68">
        <w:rPr>
          <w:rFonts w:ascii="Times New Roman" w:hAnsi="Times New Roman" w:cs="Times New Roman"/>
          <w:color w:val="000000"/>
          <w:sz w:val="28"/>
          <w:szCs w:val="28"/>
        </w:rPr>
        <w:t xml:space="preserve"> employees more control over how they carry out their obligations and including them in decision-making</w:t>
      </w:r>
      <w:r w:rsidR="00C166C3">
        <w:rPr>
          <w:rFonts w:ascii="Times New Roman" w:hAnsi="Times New Roman" w:cs="Times New Roman"/>
          <w:color w:val="000000"/>
          <w:sz w:val="28"/>
          <w:szCs w:val="28"/>
        </w:rPr>
        <w:t>,</w:t>
      </w:r>
      <w:r w:rsidRPr="00CA4B68">
        <w:rPr>
          <w:rFonts w:ascii="Times New Roman" w:hAnsi="Times New Roman" w:cs="Times New Roman"/>
          <w:color w:val="000000"/>
          <w:sz w:val="28"/>
          <w:szCs w:val="28"/>
        </w:rPr>
        <w:t xml:space="preserve"> offers significant advantages for both employees and employers in today's firms.</w:t>
      </w:r>
      <w:r>
        <w:rPr>
          <w:rFonts w:ascii="Times New Roman" w:hAnsi="Times New Roman" w:cs="Times New Roman"/>
          <w:color w:val="000000"/>
          <w:sz w:val="28"/>
          <w:szCs w:val="28"/>
        </w:rPr>
        <w:t xml:space="preserve"> </w:t>
      </w:r>
      <w:r w:rsidR="00C166C3">
        <w:rPr>
          <w:rFonts w:ascii="Times New Roman" w:hAnsi="Times New Roman" w:cs="Times New Roman"/>
          <w:color w:val="000000"/>
          <w:sz w:val="28"/>
          <w:szCs w:val="28"/>
        </w:rPr>
        <w:t>For colleagues working in go quest b</w:t>
      </w:r>
      <w:r w:rsidR="00370FE5">
        <w:rPr>
          <w:rFonts w:ascii="Times New Roman" w:hAnsi="Times New Roman" w:cs="Times New Roman"/>
          <w:color w:val="000000"/>
          <w:sz w:val="28"/>
          <w:szCs w:val="28"/>
        </w:rPr>
        <w:t xml:space="preserve">y </w:t>
      </w:r>
      <w:r w:rsidR="00370FE5" w:rsidRPr="00703187">
        <w:rPr>
          <w:rFonts w:ascii="Times New Roman" w:hAnsi="Times New Roman" w:cs="Times New Roman"/>
          <w:color w:val="000000"/>
          <w:sz w:val="28"/>
          <w:szCs w:val="28"/>
        </w:rPr>
        <w:t xml:space="preserve">expressing themselves through a union representative, </w:t>
      </w:r>
      <w:r w:rsidR="00C166C3" w:rsidRPr="00703187">
        <w:rPr>
          <w:rFonts w:ascii="Times New Roman" w:hAnsi="Times New Roman" w:cs="Times New Roman"/>
          <w:color w:val="000000"/>
          <w:sz w:val="28"/>
          <w:szCs w:val="28"/>
        </w:rPr>
        <w:t>management</w:t>
      </w:r>
      <w:r w:rsidR="00370FE5" w:rsidRPr="00703187">
        <w:rPr>
          <w:rFonts w:ascii="Times New Roman" w:hAnsi="Times New Roman" w:cs="Times New Roman"/>
          <w:color w:val="000000"/>
          <w:sz w:val="28"/>
          <w:szCs w:val="28"/>
        </w:rPr>
        <w:t xml:space="preserve">, or in a private conversation promotes innovation, an engaged workforce, lowers absence rates, and gives workers a sense of purpose.  </w:t>
      </w:r>
    </w:p>
    <w:p w14:paraId="75F53B32" w14:textId="77777777" w:rsidR="00D829C5" w:rsidRDefault="00D829C5" w:rsidP="00703187">
      <w:pPr>
        <w:pStyle w:val="Nornal"/>
        <w:spacing w:after="0"/>
        <w:ind w:firstLine="720"/>
        <w:rPr>
          <w:rFonts w:ascii="Times New Roman" w:hAnsi="Times New Roman" w:cs="Times New Roman"/>
          <w:color w:val="000000"/>
          <w:sz w:val="28"/>
          <w:szCs w:val="28"/>
        </w:rPr>
      </w:pPr>
    </w:p>
    <w:p w14:paraId="2C49963D" w14:textId="77777777" w:rsidR="00D829C5" w:rsidRDefault="007429F6" w:rsidP="00703187">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sz w:val="28"/>
          <w:szCs w:val="28"/>
        </w:rPr>
        <w:t>“</w:t>
      </w:r>
      <w:r w:rsidR="000B134E">
        <w:rPr>
          <w:rFonts w:ascii="Times New Roman" w:hAnsi="Times New Roman" w:cs="Times New Roman"/>
          <w:color w:val="000000"/>
          <w:sz w:val="28"/>
          <w:szCs w:val="28"/>
        </w:rPr>
        <w:t xml:space="preserve">Employee voice is an </w:t>
      </w:r>
      <w:r w:rsidR="00002530">
        <w:rPr>
          <w:rFonts w:ascii="Times New Roman" w:hAnsi="Times New Roman" w:cs="Times New Roman"/>
          <w:color w:val="000000"/>
          <w:sz w:val="28"/>
          <w:szCs w:val="28"/>
        </w:rPr>
        <w:t>expression</w:t>
      </w:r>
      <w:r w:rsidR="000B134E">
        <w:rPr>
          <w:rFonts w:ascii="Times New Roman" w:hAnsi="Times New Roman" w:cs="Times New Roman"/>
          <w:color w:val="000000"/>
          <w:sz w:val="28"/>
          <w:szCs w:val="28"/>
        </w:rPr>
        <w:t xml:space="preserve"> of the desire of workers to have their own say over matters that affect their working lives.”</w:t>
      </w:r>
      <w:r w:rsidR="00002530">
        <w:rPr>
          <w:rFonts w:ascii="Times New Roman" w:hAnsi="Times New Roman" w:cs="Times New Roman"/>
          <w:color w:val="000000"/>
          <w:sz w:val="28"/>
          <w:szCs w:val="28"/>
        </w:rPr>
        <w:t xml:space="preserve"> </w:t>
      </w:r>
      <w:r w:rsidR="00002530" w:rsidRPr="00002530">
        <w:rPr>
          <w:rFonts w:ascii="Times New Roman" w:hAnsi="Times New Roman" w:cs="Times New Roman"/>
          <w:color w:val="000000"/>
          <w:sz w:val="28"/>
          <w:szCs w:val="28"/>
        </w:rPr>
        <w:t>(Armstrong and Taylor, 2023</w:t>
      </w:r>
      <w:r w:rsidR="00002530">
        <w:rPr>
          <w:rFonts w:ascii="Times New Roman" w:hAnsi="Times New Roman" w:cs="Times New Roman"/>
          <w:color w:val="000000"/>
          <w:sz w:val="28"/>
          <w:szCs w:val="28"/>
        </w:rPr>
        <w:t>, P:479</w:t>
      </w:r>
      <w:r w:rsidR="00002530" w:rsidRPr="00002530">
        <w:rPr>
          <w:rFonts w:ascii="Times New Roman" w:hAnsi="Times New Roman" w:cs="Times New Roman"/>
          <w:color w:val="000000"/>
          <w:sz w:val="28"/>
          <w:szCs w:val="28"/>
        </w:rPr>
        <w:t>)</w:t>
      </w:r>
    </w:p>
    <w:p w14:paraId="05B79977" w14:textId="77777777" w:rsidR="00370FE5" w:rsidRDefault="00370FE5" w:rsidP="00703187">
      <w:pPr>
        <w:pStyle w:val="Nornal"/>
        <w:spacing w:after="0"/>
        <w:ind w:firstLine="720"/>
        <w:rPr>
          <w:rFonts w:ascii="Times New Roman" w:hAnsi="Times New Roman" w:cs="Times New Roman"/>
          <w:color w:val="000000"/>
          <w:sz w:val="28"/>
          <w:szCs w:val="28"/>
        </w:rPr>
      </w:pPr>
    </w:p>
    <w:p w14:paraId="122DEA53" w14:textId="04DA60DE" w:rsidR="007C764A" w:rsidRDefault="00C16D4D" w:rsidP="00D13F4F">
      <w:pPr>
        <w:pStyle w:val="Nornal"/>
        <w:spacing w:after="0"/>
        <w:rPr>
          <w:rFonts w:ascii="Times New Roman" w:hAnsi="Times New Roman" w:cs="Times New Roman"/>
          <w:color w:val="000000"/>
          <w:sz w:val="28"/>
          <w:szCs w:val="28"/>
        </w:rPr>
      </w:pPr>
      <w:r>
        <w:rPr>
          <w:rFonts w:ascii="Times New Roman" w:hAnsi="Times New Roman" w:cs="Times New Roman"/>
          <w:color w:val="000000"/>
          <w:sz w:val="28"/>
          <w:szCs w:val="28"/>
        </w:rPr>
        <w:tab/>
      </w:r>
      <w:r w:rsidR="005071A8">
        <w:rPr>
          <w:rFonts w:ascii="Times New Roman" w:hAnsi="Times New Roman" w:cs="Times New Roman"/>
          <w:color w:val="000000"/>
          <w:sz w:val="28"/>
          <w:szCs w:val="28"/>
        </w:rPr>
        <w:t xml:space="preserve">When looking at emerging </w:t>
      </w:r>
      <w:r w:rsidR="00B03080">
        <w:rPr>
          <w:rFonts w:ascii="Times New Roman" w:hAnsi="Times New Roman" w:cs="Times New Roman"/>
          <w:color w:val="000000"/>
          <w:sz w:val="28"/>
          <w:szCs w:val="28"/>
        </w:rPr>
        <w:t>developments another organisational feature that is becoming popular is, e</w:t>
      </w:r>
      <w:r w:rsidR="00DF1A70" w:rsidRPr="00DF1A70">
        <w:rPr>
          <w:rFonts w:ascii="Times New Roman" w:hAnsi="Times New Roman" w:cs="Times New Roman"/>
          <w:color w:val="000000"/>
          <w:sz w:val="28"/>
          <w:szCs w:val="28"/>
        </w:rPr>
        <w:t>mployee engagement</w:t>
      </w:r>
      <w:r w:rsidR="00B03080">
        <w:rPr>
          <w:rFonts w:ascii="Times New Roman" w:hAnsi="Times New Roman" w:cs="Times New Roman"/>
          <w:color w:val="000000"/>
          <w:sz w:val="28"/>
          <w:szCs w:val="28"/>
        </w:rPr>
        <w:t xml:space="preserve">, it helps increase </w:t>
      </w:r>
      <w:r w:rsidR="00DF1A70" w:rsidRPr="00DF1A70">
        <w:rPr>
          <w:rFonts w:ascii="Times New Roman" w:hAnsi="Times New Roman" w:cs="Times New Roman"/>
          <w:color w:val="000000"/>
          <w:sz w:val="28"/>
          <w:szCs w:val="28"/>
        </w:rPr>
        <w:t>employee happiness and trust</w:t>
      </w:r>
      <w:r w:rsidR="00B03080">
        <w:rPr>
          <w:rFonts w:ascii="Times New Roman" w:hAnsi="Times New Roman" w:cs="Times New Roman"/>
          <w:color w:val="000000"/>
          <w:sz w:val="28"/>
          <w:szCs w:val="28"/>
        </w:rPr>
        <w:t xml:space="preserve">, </w:t>
      </w:r>
      <w:r w:rsidR="00DF1A70" w:rsidRPr="00DF1A70">
        <w:rPr>
          <w:rFonts w:ascii="Times New Roman" w:hAnsi="Times New Roman" w:cs="Times New Roman"/>
          <w:color w:val="000000"/>
          <w:sz w:val="28"/>
          <w:szCs w:val="28"/>
        </w:rPr>
        <w:t>thus increas</w:t>
      </w:r>
      <w:r w:rsidR="00B03080">
        <w:rPr>
          <w:rFonts w:ascii="Times New Roman" w:hAnsi="Times New Roman" w:cs="Times New Roman"/>
          <w:color w:val="000000"/>
          <w:sz w:val="28"/>
          <w:szCs w:val="28"/>
        </w:rPr>
        <w:t>ing a</w:t>
      </w:r>
      <w:r w:rsidR="00DF1A70" w:rsidRPr="00DF1A70">
        <w:rPr>
          <w:rFonts w:ascii="Times New Roman" w:hAnsi="Times New Roman" w:cs="Times New Roman"/>
          <w:color w:val="000000"/>
          <w:sz w:val="28"/>
          <w:szCs w:val="28"/>
        </w:rPr>
        <w:t xml:space="preserve"> workforce productivity</w:t>
      </w:r>
      <w:r w:rsidR="00B03080">
        <w:rPr>
          <w:rFonts w:ascii="Times New Roman" w:hAnsi="Times New Roman" w:cs="Times New Roman"/>
          <w:color w:val="000000"/>
          <w:sz w:val="28"/>
          <w:szCs w:val="28"/>
        </w:rPr>
        <w:t xml:space="preserve">. </w:t>
      </w:r>
      <w:r w:rsidR="000E1019" w:rsidRPr="000E1019">
        <w:rPr>
          <w:rFonts w:ascii="Times New Roman" w:hAnsi="Times New Roman" w:cs="Times New Roman"/>
          <w:color w:val="000000"/>
          <w:sz w:val="28"/>
          <w:szCs w:val="28"/>
        </w:rPr>
        <w:t xml:space="preserve">Employees that are actively involved in their jobs are happier, more productive, and stay in their positions longer. </w:t>
      </w:r>
    </w:p>
    <w:p w14:paraId="74EA40CE" w14:textId="77777777" w:rsidR="00DC3C28" w:rsidRDefault="00DC3C28" w:rsidP="00D13F4F">
      <w:pPr>
        <w:pStyle w:val="Nornal"/>
        <w:spacing w:after="0"/>
        <w:rPr>
          <w:rFonts w:ascii="Times New Roman" w:hAnsi="Times New Roman" w:cs="Times New Roman"/>
          <w:color w:val="000000"/>
          <w:sz w:val="28"/>
          <w:szCs w:val="28"/>
        </w:rPr>
      </w:pPr>
    </w:p>
    <w:p w14:paraId="70C01DBA" w14:textId="077B44C0" w:rsidR="007C764A" w:rsidRDefault="00123898" w:rsidP="00D13F4F">
      <w:pPr>
        <w:pStyle w:val="Nornal"/>
        <w:spacing w:after="0"/>
        <w:rPr>
          <w:rFonts w:ascii="Times New Roman" w:hAnsi="Times New Roman" w:cs="Times New Roman"/>
          <w:color w:val="000000"/>
          <w:sz w:val="28"/>
          <w:szCs w:val="28"/>
        </w:rPr>
      </w:pPr>
      <w:r>
        <w:rPr>
          <w:rFonts w:ascii="Times New Roman" w:hAnsi="Times New Roman" w:cs="Times New Roman"/>
          <w:color w:val="000000"/>
          <w:sz w:val="28"/>
          <w:szCs w:val="28"/>
        </w:rPr>
        <w:t>“</w:t>
      </w:r>
      <w:r w:rsidR="00DC3C28">
        <w:rPr>
          <w:rFonts w:ascii="Times New Roman" w:hAnsi="Times New Roman" w:cs="Times New Roman"/>
          <w:color w:val="000000"/>
          <w:sz w:val="28"/>
          <w:szCs w:val="28"/>
        </w:rPr>
        <w:t>T</w:t>
      </w:r>
      <w:r w:rsidR="005B3278" w:rsidRPr="005B3278">
        <w:rPr>
          <w:rFonts w:ascii="Times New Roman" w:hAnsi="Times New Roman" w:cs="Times New Roman"/>
          <w:color w:val="000000"/>
          <w:sz w:val="28"/>
          <w:szCs w:val="28"/>
        </w:rPr>
        <w:t>here’s a two-way relationship, with work engagement and performance influencing each other..</w:t>
      </w:r>
      <w:r>
        <w:rPr>
          <w:rFonts w:ascii="Times New Roman" w:hAnsi="Times New Roman" w:cs="Times New Roman"/>
          <w:color w:val="000000"/>
          <w:sz w:val="28"/>
          <w:szCs w:val="28"/>
        </w:rPr>
        <w:t xml:space="preserve">” </w:t>
      </w:r>
      <w:r w:rsidR="00FC1026" w:rsidRPr="00FC1026">
        <w:rPr>
          <w:rFonts w:ascii="Times New Roman" w:hAnsi="Times New Roman" w:cs="Times New Roman"/>
          <w:color w:val="000000"/>
          <w:sz w:val="28"/>
          <w:szCs w:val="28"/>
        </w:rPr>
        <w:t>(CIPD E, 2021)</w:t>
      </w:r>
    </w:p>
    <w:p w14:paraId="065AE857" w14:textId="77777777" w:rsidR="007C764A" w:rsidRDefault="007C764A" w:rsidP="00D13F4F">
      <w:pPr>
        <w:pStyle w:val="Nornal"/>
        <w:spacing w:after="0"/>
        <w:rPr>
          <w:rFonts w:ascii="Times New Roman" w:hAnsi="Times New Roman" w:cs="Times New Roman"/>
          <w:color w:val="000000"/>
          <w:sz w:val="28"/>
          <w:szCs w:val="28"/>
        </w:rPr>
      </w:pPr>
    </w:p>
    <w:p w14:paraId="134276BB" w14:textId="6E8C5671" w:rsidR="00C65724" w:rsidRDefault="00015DD8" w:rsidP="00924DAE">
      <w:pPr>
        <w:pStyle w:val="Nornal"/>
        <w:spacing w:after="0" w:line="240" w:lineRule="auto"/>
        <w:ind w:firstLine="720"/>
        <w:rPr>
          <w:rFonts w:ascii="Times New Roman" w:hAnsi="Times New Roman" w:cs="Times New Roman"/>
          <w:color w:val="000000"/>
          <w:sz w:val="28"/>
          <w:szCs w:val="28"/>
        </w:rPr>
      </w:pPr>
      <w:r w:rsidRPr="00015DD8">
        <w:rPr>
          <w:rFonts w:ascii="Times New Roman" w:hAnsi="Times New Roman" w:cs="Times New Roman"/>
          <w:color w:val="000000"/>
          <w:sz w:val="28"/>
          <w:szCs w:val="28"/>
        </w:rPr>
        <w:t>Go Quest Managers should consider how improving the workplace might support employee voice</w:t>
      </w:r>
      <w:r w:rsidR="00550E21">
        <w:rPr>
          <w:rFonts w:ascii="Times New Roman" w:hAnsi="Times New Roman" w:cs="Times New Roman"/>
          <w:color w:val="000000"/>
          <w:sz w:val="28"/>
          <w:szCs w:val="28"/>
        </w:rPr>
        <w:t xml:space="preserve">. </w:t>
      </w:r>
      <w:r w:rsidR="00803560" w:rsidRPr="00803560">
        <w:rPr>
          <w:rFonts w:ascii="Times New Roman" w:hAnsi="Times New Roman" w:cs="Times New Roman"/>
          <w:color w:val="000000"/>
          <w:sz w:val="28"/>
          <w:szCs w:val="28"/>
        </w:rPr>
        <w:t>When given a voice, employees are more likely to feel devoted to their business and involved in their work</w:t>
      </w:r>
      <w:r w:rsidR="00E1678E">
        <w:rPr>
          <w:rFonts w:ascii="Times New Roman" w:hAnsi="Times New Roman" w:cs="Times New Roman"/>
          <w:color w:val="000000"/>
          <w:sz w:val="28"/>
          <w:szCs w:val="28"/>
        </w:rPr>
        <w:t xml:space="preserve">, </w:t>
      </w:r>
      <w:r w:rsidR="00803560" w:rsidRPr="00803560">
        <w:rPr>
          <w:rFonts w:ascii="Times New Roman" w:hAnsi="Times New Roman" w:cs="Times New Roman"/>
          <w:color w:val="000000"/>
          <w:sz w:val="28"/>
          <w:szCs w:val="28"/>
        </w:rPr>
        <w:t xml:space="preserve">more inclined to contribute to and suggest small improvements to their job. </w:t>
      </w:r>
    </w:p>
    <w:p w14:paraId="3E14EF8B" w14:textId="77777777" w:rsidR="00C65724" w:rsidRDefault="00C65724" w:rsidP="00924DAE">
      <w:pPr>
        <w:pStyle w:val="Nornal"/>
        <w:spacing w:after="0" w:line="240" w:lineRule="auto"/>
        <w:ind w:firstLine="720"/>
        <w:rPr>
          <w:rFonts w:ascii="Times New Roman" w:hAnsi="Times New Roman" w:cs="Times New Roman"/>
          <w:color w:val="000000"/>
          <w:sz w:val="28"/>
          <w:szCs w:val="28"/>
        </w:rPr>
      </w:pPr>
    </w:p>
    <w:p w14:paraId="1392EAA3" w14:textId="6C7AD9FD" w:rsidR="00803560" w:rsidRDefault="00C65724" w:rsidP="00924DAE">
      <w:pPr>
        <w:pStyle w:val="Nornal"/>
        <w:spacing w:after="0" w:line="24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“E</w:t>
      </w:r>
      <w:r w:rsidRPr="00C65724">
        <w:rPr>
          <w:rFonts w:ascii="Times New Roman" w:hAnsi="Times New Roman" w:cs="Times New Roman"/>
          <w:color w:val="000000"/>
          <w:sz w:val="28"/>
          <w:szCs w:val="28"/>
        </w:rPr>
        <w:t>ffective employee voice can mean better relationships with their employees and, ultimately, improved organisational performance</w:t>
      </w:r>
      <w:r>
        <w:rPr>
          <w:rFonts w:ascii="Times New Roman" w:hAnsi="Times New Roman" w:cs="Times New Roman"/>
          <w:color w:val="000000"/>
          <w:sz w:val="28"/>
          <w:szCs w:val="28"/>
        </w:rPr>
        <w:t xml:space="preserve">” </w:t>
      </w:r>
      <w:r w:rsidR="00C510DA" w:rsidRPr="00C510DA">
        <w:rPr>
          <w:rFonts w:ascii="Times New Roman" w:hAnsi="Times New Roman" w:cs="Times New Roman"/>
          <w:color w:val="000000"/>
          <w:sz w:val="28"/>
          <w:szCs w:val="28"/>
        </w:rPr>
        <w:t>(CIPD H, 2023)</w:t>
      </w:r>
      <w:r w:rsidR="00C510DA">
        <w:rPr>
          <w:rFonts w:ascii="Times New Roman" w:hAnsi="Times New Roman" w:cs="Times New Roman"/>
          <w:color w:val="000000"/>
          <w:sz w:val="28"/>
          <w:szCs w:val="28"/>
        </w:rPr>
        <w:t xml:space="preserve"> </w:t>
      </w:r>
    </w:p>
    <w:p w14:paraId="1499D9DD" w14:textId="77777777" w:rsidR="000E01F7" w:rsidRDefault="000E01F7" w:rsidP="00924DAE">
      <w:pPr>
        <w:pStyle w:val="Nornal"/>
        <w:spacing w:after="0" w:line="240" w:lineRule="auto"/>
        <w:ind w:firstLine="720"/>
        <w:rPr>
          <w:rFonts w:ascii="Times New Roman" w:hAnsi="Times New Roman" w:cs="Times New Roman"/>
          <w:color w:val="000000"/>
          <w:sz w:val="28"/>
          <w:szCs w:val="28"/>
        </w:rPr>
      </w:pPr>
    </w:p>
    <w:p w14:paraId="3BC1CB72" w14:textId="14A6AA23" w:rsidR="00106220" w:rsidRDefault="000F777F" w:rsidP="00106220">
      <w:pPr>
        <w:pStyle w:val="Nornal"/>
        <w:spacing w:after="0" w:line="240" w:lineRule="auto"/>
        <w:ind w:firstLine="720"/>
        <w:rPr>
          <w:rFonts w:ascii="Times New Roman" w:hAnsi="Times New Roman" w:cs="Times New Roman"/>
          <w:color w:val="000000"/>
          <w:sz w:val="28"/>
          <w:szCs w:val="28"/>
        </w:rPr>
      </w:pPr>
      <w:r w:rsidRPr="000F777F">
        <w:rPr>
          <w:rFonts w:ascii="Times New Roman" w:hAnsi="Times New Roman" w:cs="Times New Roman"/>
          <w:color w:val="000000"/>
          <w:sz w:val="28"/>
          <w:szCs w:val="28"/>
        </w:rPr>
        <w:t>Recent years have seen the emergence of various new trends that have impacted employee voice and engagement and have manifested in many firms.</w:t>
      </w:r>
      <w:r w:rsidR="00DA60CA">
        <w:rPr>
          <w:rFonts w:ascii="Times New Roman" w:hAnsi="Times New Roman" w:cs="Times New Roman"/>
          <w:color w:val="000000"/>
          <w:sz w:val="28"/>
          <w:szCs w:val="28"/>
        </w:rPr>
        <w:t xml:space="preserve"> </w:t>
      </w:r>
      <w:r w:rsidRPr="000F777F">
        <w:rPr>
          <w:rFonts w:ascii="Times New Roman" w:hAnsi="Times New Roman" w:cs="Times New Roman"/>
          <w:color w:val="000000"/>
          <w:sz w:val="28"/>
          <w:szCs w:val="28"/>
        </w:rPr>
        <w:t xml:space="preserve">Significant changes like technology and workforce diversity are changing the nature of voice in the workplace, according to (The future of employee voice / CIPD E, 2017). </w:t>
      </w:r>
      <w:r w:rsidR="00550E21">
        <w:rPr>
          <w:rFonts w:ascii="Times New Roman" w:hAnsi="Times New Roman" w:cs="Times New Roman"/>
          <w:color w:val="000000"/>
          <w:sz w:val="28"/>
          <w:szCs w:val="28"/>
        </w:rPr>
        <w:t>S</w:t>
      </w:r>
      <w:r w:rsidRPr="000F777F">
        <w:rPr>
          <w:rFonts w:ascii="Times New Roman" w:hAnsi="Times New Roman" w:cs="Times New Roman"/>
          <w:color w:val="000000"/>
          <w:sz w:val="28"/>
          <w:szCs w:val="28"/>
        </w:rPr>
        <w:t>ocial media at work has become a tool for employees to engage with each other and their employers.</w:t>
      </w:r>
      <w:r w:rsidR="00E74899">
        <w:rPr>
          <w:rFonts w:ascii="Times New Roman" w:hAnsi="Times New Roman" w:cs="Times New Roman"/>
          <w:color w:val="000000"/>
          <w:sz w:val="28"/>
          <w:szCs w:val="28"/>
        </w:rPr>
        <w:t xml:space="preserve"> </w:t>
      </w:r>
      <w:r w:rsidR="000E01F7" w:rsidRPr="000E01F7">
        <w:rPr>
          <w:rFonts w:ascii="Times New Roman" w:hAnsi="Times New Roman" w:cs="Times New Roman"/>
          <w:color w:val="000000"/>
          <w:sz w:val="28"/>
          <w:szCs w:val="28"/>
        </w:rPr>
        <w:t>Another recent development is the growth of the gig economy, which has led to an increase in people who trade their time and skills online. Examples of gig workers in this economy include uber drivers and Deliveroo couriers.</w:t>
      </w:r>
      <w:r w:rsidR="000E01F7">
        <w:rPr>
          <w:rFonts w:ascii="Times New Roman" w:hAnsi="Times New Roman" w:cs="Times New Roman"/>
          <w:color w:val="000000"/>
          <w:sz w:val="28"/>
          <w:szCs w:val="28"/>
        </w:rPr>
        <w:t xml:space="preserve"> </w:t>
      </w:r>
    </w:p>
    <w:p w14:paraId="37C6672E" w14:textId="1EBB0C52" w:rsidR="00D913E9" w:rsidRDefault="006835E2" w:rsidP="00106220">
      <w:pPr>
        <w:pStyle w:val="Nornal"/>
        <w:spacing w:after="0" w:line="240" w:lineRule="auto"/>
        <w:rPr>
          <w:rFonts w:ascii="Times New Roman" w:hAnsi="Times New Roman" w:cs="Times New Roman"/>
          <w:b/>
          <w:bCs/>
          <w:sz w:val="28"/>
          <w:szCs w:val="28"/>
        </w:rPr>
      </w:pPr>
      <w:r>
        <w:rPr>
          <w:rFonts w:ascii="Times New Roman" w:hAnsi="Times New Roman" w:cs="Times New Roman"/>
          <w:b/>
          <w:bCs/>
          <w:sz w:val="28"/>
          <w:szCs w:val="28"/>
        </w:rPr>
        <w:lastRenderedPageBreak/>
        <w:t xml:space="preserve">Differences between </w:t>
      </w:r>
      <w:r w:rsidR="00D913E9" w:rsidRPr="00630211">
        <w:rPr>
          <w:rFonts w:ascii="Times New Roman" w:hAnsi="Times New Roman" w:cs="Times New Roman"/>
          <w:b/>
          <w:bCs/>
          <w:sz w:val="28"/>
          <w:szCs w:val="28"/>
        </w:rPr>
        <w:t xml:space="preserve">employee involvement and employee participation. (AC 1.2) </w:t>
      </w:r>
    </w:p>
    <w:p w14:paraId="3A97A74B" w14:textId="77777777" w:rsidR="009D0229" w:rsidRPr="00630211" w:rsidRDefault="009D0229" w:rsidP="00630211">
      <w:pPr>
        <w:rPr>
          <w:rFonts w:ascii="Times New Roman" w:hAnsi="Times New Roman" w:cs="Times New Roman"/>
          <w:b/>
          <w:bCs/>
          <w:sz w:val="28"/>
          <w:szCs w:val="28"/>
        </w:rPr>
      </w:pPr>
    </w:p>
    <w:p w14:paraId="189418F3" w14:textId="5E8FBE19" w:rsidR="0090318C" w:rsidRDefault="00884A63" w:rsidP="000E6E30">
      <w:pPr>
        <w:pStyle w:val="Nornal"/>
        <w:spacing w:after="0"/>
        <w:ind w:firstLine="720"/>
        <w:rPr>
          <w:rFonts w:ascii="Times New Roman" w:hAnsi="Times New Roman" w:cs="Times New Roman"/>
          <w:color w:val="000000"/>
          <w:sz w:val="28"/>
          <w:szCs w:val="28"/>
        </w:rPr>
      </w:pPr>
      <w:r w:rsidRPr="00884A63">
        <w:rPr>
          <w:rFonts w:ascii="Times New Roman" w:hAnsi="Times New Roman" w:cs="Times New Roman"/>
          <w:color w:val="000000"/>
          <w:sz w:val="28"/>
          <w:szCs w:val="28"/>
        </w:rPr>
        <w:t>The evolution of an organisation depends on the interplay between the two ideas, which are similar yet approached differently. Together, these ideas promote participation among workers and strengthen the bond between the two parties.</w:t>
      </w:r>
    </w:p>
    <w:p w14:paraId="53268903" w14:textId="1C10C49A" w:rsidR="0090318C" w:rsidRDefault="00334609" w:rsidP="0090318C">
      <w:pPr>
        <w:pStyle w:val="Nornal"/>
        <w:spacing w:after="0"/>
        <w:ind w:firstLine="720"/>
        <w:rPr>
          <w:rFonts w:ascii="Times New Roman" w:hAnsi="Times New Roman" w:cs="Times New Roman"/>
          <w:color w:val="000000"/>
          <w:sz w:val="28"/>
          <w:szCs w:val="28"/>
        </w:rPr>
      </w:pPr>
      <w:r w:rsidRPr="00334609">
        <w:rPr>
          <w:rFonts w:ascii="Times New Roman" w:hAnsi="Times New Roman" w:cs="Times New Roman"/>
          <w:color w:val="000000"/>
          <w:sz w:val="28"/>
          <w:szCs w:val="28"/>
        </w:rPr>
        <w:t xml:space="preserve">Employee engagement is important since it influences how engaged the workforce is, according to (CIPD F, 2021), in determining how to evaluate an organization's strengths and flaws. </w:t>
      </w:r>
      <w:r w:rsidR="00B9131D" w:rsidRPr="00B9131D">
        <w:rPr>
          <w:rFonts w:ascii="Times New Roman" w:hAnsi="Times New Roman" w:cs="Times New Roman"/>
          <w:color w:val="000000"/>
          <w:sz w:val="28"/>
          <w:szCs w:val="28"/>
        </w:rPr>
        <w:t>Involving workers actively in organisational decision-making is known as employee participation. It offers staff members a sense of empowerment and helps them believe they are helping the company grow.</w:t>
      </w:r>
      <w:r w:rsidR="00E845E3">
        <w:rPr>
          <w:rFonts w:ascii="Times New Roman" w:hAnsi="Times New Roman" w:cs="Times New Roman"/>
          <w:color w:val="000000"/>
          <w:sz w:val="28"/>
          <w:szCs w:val="28"/>
        </w:rPr>
        <w:t xml:space="preserve"> </w:t>
      </w:r>
      <w:r w:rsidR="00B9131D" w:rsidRPr="00B9131D">
        <w:rPr>
          <w:rFonts w:ascii="Times New Roman" w:hAnsi="Times New Roman" w:cs="Times New Roman"/>
          <w:color w:val="000000"/>
          <w:sz w:val="28"/>
          <w:szCs w:val="28"/>
        </w:rPr>
        <w:t>Employee participation enables them to own up to some managerial decisions. Unitarism unites the people in the group to establish a workplace where relationships are characterised by harmony, cooperation, and task completion using a relaxed approach.</w:t>
      </w:r>
    </w:p>
    <w:p w14:paraId="5A5440F6" w14:textId="77777777" w:rsidR="0090318C" w:rsidRDefault="0090318C" w:rsidP="0090318C">
      <w:pPr>
        <w:pStyle w:val="Nornal"/>
        <w:spacing w:after="0"/>
        <w:ind w:firstLine="720"/>
        <w:rPr>
          <w:rFonts w:ascii="Times New Roman" w:hAnsi="Times New Roman" w:cs="Times New Roman"/>
          <w:color w:val="000000"/>
          <w:sz w:val="28"/>
          <w:szCs w:val="28"/>
        </w:rPr>
      </w:pPr>
    </w:p>
    <w:p w14:paraId="3DA8D2EF" w14:textId="70A04092" w:rsidR="0090318C" w:rsidRDefault="00D3149C" w:rsidP="0090318C">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sz w:val="28"/>
          <w:szCs w:val="28"/>
        </w:rPr>
        <w:t>“</w:t>
      </w:r>
      <w:r w:rsidR="00DF72C4">
        <w:rPr>
          <w:rFonts w:ascii="Times New Roman" w:hAnsi="Times New Roman" w:cs="Times New Roman"/>
          <w:color w:val="000000"/>
          <w:sz w:val="28"/>
          <w:szCs w:val="28"/>
        </w:rPr>
        <w:t>Organizations</w:t>
      </w:r>
      <w:r>
        <w:rPr>
          <w:rFonts w:ascii="Times New Roman" w:hAnsi="Times New Roman" w:cs="Times New Roman"/>
          <w:color w:val="000000"/>
          <w:sz w:val="28"/>
          <w:szCs w:val="28"/>
        </w:rPr>
        <w:t xml:space="preserve"> are assumed to be ‘harmonious and </w:t>
      </w:r>
      <w:r w:rsidR="00DF72C4">
        <w:rPr>
          <w:rFonts w:ascii="Times New Roman" w:hAnsi="Times New Roman" w:cs="Times New Roman"/>
          <w:color w:val="000000"/>
          <w:sz w:val="28"/>
          <w:szCs w:val="28"/>
        </w:rPr>
        <w:t xml:space="preserve">integrated, all employees sharing the organizational goals and working as members of one team.” </w:t>
      </w:r>
      <w:r w:rsidR="008263AD" w:rsidRPr="008263AD">
        <w:rPr>
          <w:rFonts w:ascii="Times New Roman" w:hAnsi="Times New Roman" w:cs="Times New Roman"/>
          <w:color w:val="000000"/>
          <w:sz w:val="28"/>
          <w:szCs w:val="28"/>
        </w:rPr>
        <w:t>(Armstrong and Taylor, 2023</w:t>
      </w:r>
      <w:r w:rsidR="008263AD">
        <w:rPr>
          <w:rFonts w:ascii="Times New Roman" w:hAnsi="Times New Roman" w:cs="Times New Roman"/>
          <w:color w:val="000000"/>
          <w:sz w:val="28"/>
          <w:szCs w:val="28"/>
        </w:rPr>
        <w:t>:</w:t>
      </w:r>
      <w:r w:rsidR="00B9131D">
        <w:rPr>
          <w:rFonts w:ascii="Times New Roman" w:hAnsi="Times New Roman" w:cs="Times New Roman"/>
          <w:color w:val="000000"/>
          <w:sz w:val="28"/>
          <w:szCs w:val="28"/>
        </w:rPr>
        <w:t>P</w:t>
      </w:r>
      <w:r w:rsidR="00CE44C9">
        <w:rPr>
          <w:rFonts w:ascii="Times New Roman" w:hAnsi="Times New Roman" w:cs="Times New Roman"/>
          <w:color w:val="000000"/>
          <w:sz w:val="28"/>
          <w:szCs w:val="28"/>
        </w:rPr>
        <w:t>.28</w:t>
      </w:r>
      <w:r w:rsidR="008263AD" w:rsidRPr="008263AD">
        <w:rPr>
          <w:rFonts w:ascii="Times New Roman" w:hAnsi="Times New Roman" w:cs="Times New Roman"/>
          <w:color w:val="000000"/>
          <w:sz w:val="28"/>
          <w:szCs w:val="28"/>
        </w:rPr>
        <w:t>)</w:t>
      </w:r>
    </w:p>
    <w:p w14:paraId="6ED7F8BD" w14:textId="77777777" w:rsidR="0090318C" w:rsidRDefault="0090318C" w:rsidP="0090318C">
      <w:pPr>
        <w:pStyle w:val="Nornal"/>
        <w:spacing w:after="0"/>
        <w:ind w:firstLine="720"/>
        <w:rPr>
          <w:rFonts w:ascii="Times New Roman" w:hAnsi="Times New Roman" w:cs="Times New Roman"/>
          <w:color w:val="000000"/>
          <w:sz w:val="28"/>
          <w:szCs w:val="28"/>
        </w:rPr>
      </w:pPr>
    </w:p>
    <w:p w14:paraId="65AB593F" w14:textId="53416B6F" w:rsidR="00E845E3" w:rsidRDefault="00C92D41" w:rsidP="0090318C">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FE4F4E" w:rsidRPr="00FE4F4E">
        <w:rPr>
          <w:rFonts w:ascii="Times New Roman" w:hAnsi="Times New Roman" w:cs="Times New Roman"/>
          <w:color w:val="000000"/>
          <w:sz w:val="28"/>
          <w:szCs w:val="28"/>
        </w:rPr>
        <w:t xml:space="preserve">By promoting employee </w:t>
      </w:r>
      <w:r w:rsidR="00F70E1F">
        <w:rPr>
          <w:rFonts w:ascii="Times New Roman" w:hAnsi="Times New Roman" w:cs="Times New Roman"/>
          <w:color w:val="000000"/>
          <w:sz w:val="28"/>
          <w:szCs w:val="28"/>
        </w:rPr>
        <w:t>participation</w:t>
      </w:r>
      <w:r w:rsidR="00FE4F4E" w:rsidRPr="00FE4F4E">
        <w:rPr>
          <w:rFonts w:ascii="Times New Roman" w:hAnsi="Times New Roman" w:cs="Times New Roman"/>
          <w:color w:val="000000"/>
          <w:sz w:val="28"/>
          <w:szCs w:val="28"/>
        </w:rPr>
        <w:t xml:space="preserve"> in organisational decisions and activities, employers can boost employee retention, increase staff satisfaction, and foster relationships between the two parties. </w:t>
      </w:r>
    </w:p>
    <w:p w14:paraId="66261BDE" w14:textId="3B7A5AE3" w:rsidR="0090318C" w:rsidRDefault="004204B8" w:rsidP="00251159">
      <w:pPr>
        <w:pStyle w:val="Nornal"/>
        <w:spacing w:after="0"/>
        <w:ind w:firstLine="720"/>
        <w:rPr>
          <w:rFonts w:ascii="Times New Roman" w:hAnsi="Times New Roman" w:cs="Times New Roman"/>
          <w:color w:val="000000"/>
          <w:sz w:val="28"/>
          <w:szCs w:val="28"/>
        </w:rPr>
      </w:pPr>
      <w:r w:rsidRPr="004204B8">
        <w:rPr>
          <w:rFonts w:ascii="Times New Roman" w:hAnsi="Times New Roman" w:cs="Times New Roman"/>
          <w:color w:val="000000"/>
          <w:sz w:val="28"/>
          <w:szCs w:val="28"/>
        </w:rPr>
        <w:t>Employee involvement is the process of ensuring that workers are in line with the organization's principles and work ethics and giving them the chance to take part in decision-making at work.</w:t>
      </w:r>
      <w:r>
        <w:rPr>
          <w:rFonts w:ascii="Times New Roman" w:hAnsi="Times New Roman" w:cs="Times New Roman"/>
          <w:color w:val="000000"/>
          <w:sz w:val="28"/>
          <w:szCs w:val="28"/>
        </w:rPr>
        <w:t xml:space="preserve"> </w:t>
      </w:r>
      <w:r w:rsidR="00BE54CD">
        <w:rPr>
          <w:rFonts w:ascii="Times New Roman" w:hAnsi="Times New Roman" w:cs="Times New Roman"/>
          <w:color w:val="000000"/>
          <w:sz w:val="28"/>
          <w:szCs w:val="28"/>
        </w:rPr>
        <w:t xml:space="preserve">It builds the relationship between employer and employee </w:t>
      </w:r>
      <w:r w:rsidR="001842F0">
        <w:rPr>
          <w:rFonts w:ascii="Times New Roman" w:hAnsi="Times New Roman" w:cs="Times New Roman"/>
          <w:color w:val="000000"/>
          <w:sz w:val="28"/>
          <w:szCs w:val="28"/>
        </w:rPr>
        <w:t xml:space="preserve">and will make employee more local resulting in </w:t>
      </w:r>
      <w:r w:rsidR="004D011E">
        <w:rPr>
          <w:rFonts w:ascii="Times New Roman" w:hAnsi="Times New Roman" w:cs="Times New Roman"/>
          <w:color w:val="000000"/>
          <w:sz w:val="28"/>
          <w:szCs w:val="28"/>
        </w:rPr>
        <w:t>increased</w:t>
      </w:r>
      <w:r w:rsidR="001842F0">
        <w:rPr>
          <w:rFonts w:ascii="Times New Roman" w:hAnsi="Times New Roman" w:cs="Times New Roman"/>
          <w:color w:val="000000"/>
          <w:sz w:val="28"/>
          <w:szCs w:val="28"/>
        </w:rPr>
        <w:t xml:space="preserve"> retention. </w:t>
      </w:r>
      <w:r w:rsidR="0084444D" w:rsidRPr="0084444D">
        <w:rPr>
          <w:rFonts w:ascii="Times New Roman" w:hAnsi="Times New Roman" w:cs="Times New Roman"/>
          <w:color w:val="000000"/>
          <w:sz w:val="28"/>
          <w:szCs w:val="28"/>
        </w:rPr>
        <w:t>A different perspective on how relationships are built through employee involvement can be seen through pluralism, where employees and organisations have both similar and divergent interests in their interactions and where employers and employees have both similar and different interests in their relationship. This different relationship can result in tension and conflict, but it is a normal part of doing business.</w:t>
      </w:r>
    </w:p>
    <w:p w14:paraId="7563B992" w14:textId="2130BF42" w:rsidR="00D13F4F" w:rsidRDefault="00B71F9B" w:rsidP="0090318C">
      <w:pPr>
        <w:pStyle w:val="Nornal"/>
        <w:spacing w:after="0"/>
        <w:ind w:firstLine="720"/>
        <w:rPr>
          <w:rFonts w:ascii="Times New Roman" w:hAnsi="Times New Roman" w:cs="Times New Roman"/>
          <w:color w:val="000000"/>
          <w:sz w:val="28"/>
          <w:szCs w:val="28"/>
        </w:rPr>
      </w:pPr>
      <w:r w:rsidRPr="0084444D">
        <w:rPr>
          <w:rFonts w:ascii="Times New Roman" w:hAnsi="Times New Roman" w:cs="Times New Roman"/>
          <w:color w:val="000000"/>
          <w:sz w:val="28"/>
          <w:szCs w:val="28"/>
        </w:rPr>
        <w:t>The</w:t>
      </w:r>
      <w:r w:rsidR="0084444D" w:rsidRPr="0084444D">
        <w:rPr>
          <w:rFonts w:ascii="Times New Roman" w:hAnsi="Times New Roman" w:cs="Times New Roman"/>
          <w:color w:val="000000"/>
          <w:sz w:val="28"/>
          <w:szCs w:val="28"/>
        </w:rPr>
        <w:t xml:space="preserve"> employee-employer relationship, where money is the primary factor, and the psychological contract, which is based on perceptions and contains obligations shared by the employee and the employer, are both examined from an economic perspective.</w:t>
      </w:r>
      <w:r w:rsidR="0084444D">
        <w:rPr>
          <w:rFonts w:ascii="Times New Roman" w:hAnsi="Times New Roman" w:cs="Times New Roman"/>
          <w:color w:val="000000"/>
          <w:sz w:val="28"/>
          <w:szCs w:val="28"/>
        </w:rPr>
        <w:t xml:space="preserve"> </w:t>
      </w:r>
    </w:p>
    <w:p w14:paraId="01B22906" w14:textId="77777777" w:rsidR="00CC20B9" w:rsidRDefault="00CC20B9" w:rsidP="0090318C">
      <w:pPr>
        <w:pStyle w:val="Nornal"/>
        <w:spacing w:after="0"/>
        <w:ind w:firstLine="720"/>
        <w:rPr>
          <w:rFonts w:ascii="Times New Roman" w:hAnsi="Times New Roman" w:cs="Times New Roman"/>
          <w:color w:val="000000"/>
          <w:sz w:val="28"/>
          <w:szCs w:val="28"/>
        </w:rPr>
      </w:pPr>
    </w:p>
    <w:p w14:paraId="15EFD3AF" w14:textId="44F30D94" w:rsidR="001C1D5B" w:rsidRDefault="00A90EBB" w:rsidP="00C15A17">
      <w:pPr>
        <w:rPr>
          <w:rFonts w:ascii="Times New Roman" w:hAnsi="Times New Roman" w:cs="Times New Roman"/>
          <w:color w:val="000000"/>
          <w:kern w:val="2"/>
          <w:sz w:val="28"/>
          <w:szCs w:val="28"/>
        </w:rPr>
      </w:pPr>
      <w:r>
        <w:rPr>
          <w:rFonts w:ascii="Times New Roman" w:hAnsi="Times New Roman" w:cs="Times New Roman"/>
          <w:b/>
          <w:bCs/>
          <w:color w:val="000000" w:themeColor="text1"/>
          <w:sz w:val="28"/>
          <w:szCs w:val="28"/>
        </w:rPr>
        <w:lastRenderedPageBreak/>
        <w:t xml:space="preserve">Employees tools and approaches to drive employee engagement. </w:t>
      </w:r>
      <w:r w:rsidR="00D913E9" w:rsidRPr="00630211">
        <w:rPr>
          <w:rFonts w:ascii="Times New Roman" w:hAnsi="Times New Roman" w:cs="Times New Roman"/>
          <w:b/>
          <w:bCs/>
          <w:color w:val="000000" w:themeColor="text1"/>
          <w:sz w:val="28"/>
          <w:szCs w:val="28"/>
        </w:rPr>
        <w:t>(AC 1.3)</w:t>
      </w:r>
      <w:r w:rsidR="00B47354" w:rsidRPr="00B47354">
        <w:rPr>
          <w:rFonts w:eastAsia="Times New Roman"/>
          <w:color w:val="000000"/>
          <w:sz w:val="24"/>
        </w:rPr>
        <w:t xml:space="preserve"> </w:t>
      </w:r>
    </w:p>
    <w:p w14:paraId="0597E696" w14:textId="77777777" w:rsidR="00012866" w:rsidRDefault="00012866" w:rsidP="00DB0C93">
      <w:pPr>
        <w:pStyle w:val="NoSpacing"/>
        <w:rPr>
          <w:rFonts w:ascii="Times New Roman" w:hAnsi="Times New Roman" w:cs="Times New Roman"/>
          <w:color w:val="000000"/>
          <w:kern w:val="2"/>
          <w:sz w:val="28"/>
          <w:szCs w:val="28"/>
        </w:rPr>
      </w:pPr>
    </w:p>
    <w:p w14:paraId="1E5A4A8D" w14:textId="549DB2DA" w:rsidR="0090318C" w:rsidRDefault="00312D0E" w:rsidP="0090318C">
      <w:pPr>
        <w:pStyle w:val="NoSpacing"/>
        <w:ind w:firstLine="720"/>
        <w:rPr>
          <w:rFonts w:ascii="Times New Roman" w:hAnsi="Times New Roman" w:cs="Times New Roman"/>
          <w:kern w:val="2"/>
          <w:sz w:val="28"/>
          <w:szCs w:val="28"/>
        </w:rPr>
      </w:pPr>
      <w:r w:rsidRPr="00467013">
        <w:rPr>
          <w:rFonts w:ascii="Times New Roman" w:hAnsi="Times New Roman" w:cs="Times New Roman"/>
          <w:kern w:val="2"/>
          <w:sz w:val="28"/>
          <w:szCs w:val="28"/>
        </w:rPr>
        <w:t>An effective employee voice plan involves a variety of strategies including meetings at work, communication initiatives, surveys and polls, employee forums and feedback sessions, and social activities.</w:t>
      </w:r>
      <w:r>
        <w:rPr>
          <w:rFonts w:ascii="Times New Roman" w:hAnsi="Times New Roman" w:cs="Times New Roman"/>
          <w:kern w:val="2"/>
          <w:sz w:val="28"/>
          <w:szCs w:val="28"/>
        </w:rPr>
        <w:t xml:space="preserve"> </w:t>
      </w:r>
    </w:p>
    <w:p w14:paraId="6A926FC5" w14:textId="77777777" w:rsidR="000C60CC" w:rsidRDefault="000C60CC" w:rsidP="0090318C">
      <w:pPr>
        <w:pStyle w:val="NoSpacing"/>
        <w:ind w:firstLine="720"/>
        <w:rPr>
          <w:rFonts w:ascii="Times New Roman" w:hAnsi="Times New Roman" w:cs="Times New Roman"/>
          <w:kern w:val="2"/>
          <w:sz w:val="28"/>
          <w:szCs w:val="28"/>
        </w:rPr>
      </w:pPr>
    </w:p>
    <w:p w14:paraId="3418AD08" w14:textId="66BD52AC" w:rsidR="0090318C" w:rsidRDefault="0054676E" w:rsidP="0090318C">
      <w:pPr>
        <w:pStyle w:val="NoSpacing"/>
        <w:ind w:firstLine="720"/>
        <w:rPr>
          <w:rFonts w:ascii="Times New Roman" w:hAnsi="Times New Roman" w:cs="Times New Roman"/>
          <w:kern w:val="2"/>
          <w:sz w:val="28"/>
          <w:szCs w:val="28"/>
        </w:rPr>
      </w:pPr>
      <w:r>
        <w:rPr>
          <w:rFonts w:ascii="Times New Roman" w:hAnsi="Times New Roman" w:cs="Times New Roman"/>
          <w:kern w:val="2"/>
          <w:sz w:val="28"/>
          <w:szCs w:val="28"/>
        </w:rPr>
        <w:t>“</w:t>
      </w:r>
      <w:r w:rsidR="00CC20B9">
        <w:rPr>
          <w:rFonts w:ascii="Times New Roman" w:hAnsi="Times New Roman" w:cs="Times New Roman"/>
          <w:kern w:val="2"/>
          <w:sz w:val="28"/>
          <w:szCs w:val="28"/>
        </w:rPr>
        <w:t>S</w:t>
      </w:r>
      <w:r w:rsidR="0077585C" w:rsidRPr="0077585C">
        <w:rPr>
          <w:rFonts w:ascii="Times New Roman" w:hAnsi="Times New Roman" w:cs="Times New Roman"/>
          <w:kern w:val="2"/>
          <w:sz w:val="28"/>
          <w:szCs w:val="28"/>
        </w:rPr>
        <w:t>elf-expression in voice often results in feeling valued, increased job satisfaction, greater influence and better opportunities for development.</w:t>
      </w:r>
      <w:r w:rsidR="0077585C">
        <w:rPr>
          <w:rFonts w:ascii="Times New Roman" w:hAnsi="Times New Roman" w:cs="Times New Roman"/>
          <w:kern w:val="2"/>
          <w:sz w:val="28"/>
          <w:szCs w:val="28"/>
        </w:rPr>
        <w:t>”</w:t>
      </w:r>
      <w:r w:rsidR="0077585C" w:rsidRPr="0077585C">
        <w:rPr>
          <w:rFonts w:ascii="Times New Roman" w:hAnsi="Times New Roman" w:cs="Times New Roman"/>
          <w:kern w:val="2"/>
          <w:sz w:val="28"/>
          <w:szCs w:val="28"/>
        </w:rPr>
        <w:t xml:space="preserve">  </w:t>
      </w:r>
      <w:r w:rsidR="00097869" w:rsidRPr="00097869">
        <w:rPr>
          <w:rFonts w:ascii="Times New Roman" w:hAnsi="Times New Roman" w:cs="Times New Roman"/>
          <w:kern w:val="2"/>
          <w:sz w:val="28"/>
          <w:szCs w:val="28"/>
        </w:rPr>
        <w:t>(CIPD B, 2022)</w:t>
      </w:r>
      <w:r w:rsidR="00097869">
        <w:rPr>
          <w:rFonts w:ascii="Times New Roman" w:hAnsi="Times New Roman" w:cs="Times New Roman"/>
          <w:kern w:val="2"/>
          <w:sz w:val="28"/>
          <w:szCs w:val="28"/>
        </w:rPr>
        <w:t xml:space="preserve"> </w:t>
      </w:r>
    </w:p>
    <w:p w14:paraId="6F2FE6E3" w14:textId="77777777" w:rsidR="0090318C" w:rsidRDefault="0090318C" w:rsidP="0090318C">
      <w:pPr>
        <w:pStyle w:val="NoSpacing"/>
        <w:ind w:firstLine="720"/>
        <w:rPr>
          <w:rFonts w:ascii="Times New Roman" w:hAnsi="Times New Roman" w:cs="Times New Roman"/>
          <w:kern w:val="2"/>
          <w:sz w:val="28"/>
          <w:szCs w:val="28"/>
        </w:rPr>
      </w:pPr>
    </w:p>
    <w:p w14:paraId="55D72572" w14:textId="3B4AF9BD" w:rsidR="00325470" w:rsidRDefault="002A6FAA" w:rsidP="00325470">
      <w:pPr>
        <w:pStyle w:val="NoSpacing"/>
        <w:ind w:firstLine="720"/>
        <w:rPr>
          <w:rFonts w:ascii="Times New Roman" w:hAnsi="Times New Roman" w:cs="Times New Roman"/>
          <w:kern w:val="2"/>
          <w:sz w:val="28"/>
          <w:szCs w:val="28"/>
        </w:rPr>
      </w:pPr>
      <w:r>
        <w:rPr>
          <w:rFonts w:ascii="Times New Roman" w:hAnsi="Times New Roman" w:cs="Times New Roman"/>
          <w:kern w:val="2"/>
          <w:sz w:val="28"/>
          <w:szCs w:val="28"/>
        </w:rPr>
        <w:t>T</w:t>
      </w:r>
      <w:r w:rsidR="00F716BF" w:rsidRPr="00F716BF">
        <w:rPr>
          <w:rFonts w:ascii="Times New Roman" w:hAnsi="Times New Roman" w:cs="Times New Roman"/>
          <w:kern w:val="2"/>
          <w:sz w:val="28"/>
          <w:szCs w:val="28"/>
        </w:rPr>
        <w:t xml:space="preserve">he types of tools that can promote employee engagement, surveys, social media, and suggestion programmes are three tools that </w:t>
      </w:r>
      <w:r w:rsidR="002A19E5">
        <w:rPr>
          <w:rFonts w:ascii="Times New Roman" w:hAnsi="Times New Roman" w:cs="Times New Roman"/>
          <w:kern w:val="2"/>
          <w:sz w:val="28"/>
          <w:szCs w:val="28"/>
        </w:rPr>
        <w:t xml:space="preserve">organisations </w:t>
      </w:r>
      <w:r w:rsidR="00F716BF" w:rsidRPr="00F716BF">
        <w:rPr>
          <w:rFonts w:ascii="Times New Roman" w:hAnsi="Times New Roman" w:cs="Times New Roman"/>
          <w:kern w:val="2"/>
          <w:sz w:val="28"/>
          <w:szCs w:val="28"/>
        </w:rPr>
        <w:t xml:space="preserve">can use to better understand employee engagement and lifecycle. </w:t>
      </w:r>
      <w:r w:rsidR="000C60CC">
        <w:rPr>
          <w:rFonts w:ascii="Times New Roman" w:hAnsi="Times New Roman" w:cs="Times New Roman"/>
          <w:kern w:val="2"/>
          <w:sz w:val="28"/>
          <w:szCs w:val="28"/>
        </w:rPr>
        <w:t xml:space="preserve">Surveys </w:t>
      </w:r>
      <w:r w:rsidR="00E8353F" w:rsidRPr="00573CFB">
        <w:rPr>
          <w:rFonts w:ascii="Times New Roman" w:hAnsi="Times New Roman" w:cs="Times New Roman"/>
          <w:kern w:val="2"/>
          <w:sz w:val="28"/>
          <w:szCs w:val="28"/>
        </w:rPr>
        <w:t>provide feedback</w:t>
      </w:r>
      <w:r w:rsidR="00534214">
        <w:rPr>
          <w:rFonts w:ascii="Times New Roman" w:hAnsi="Times New Roman" w:cs="Times New Roman"/>
          <w:kern w:val="2"/>
          <w:sz w:val="28"/>
          <w:szCs w:val="28"/>
        </w:rPr>
        <w:t xml:space="preserve"> </w:t>
      </w:r>
      <w:r w:rsidR="00E8353F" w:rsidRPr="00573CFB">
        <w:rPr>
          <w:rFonts w:ascii="Times New Roman" w:hAnsi="Times New Roman" w:cs="Times New Roman"/>
          <w:kern w:val="2"/>
          <w:sz w:val="28"/>
          <w:szCs w:val="28"/>
        </w:rPr>
        <w:t>and support informed decision-making.</w:t>
      </w:r>
      <w:r w:rsidR="00E8353F">
        <w:rPr>
          <w:rFonts w:ascii="Times New Roman" w:hAnsi="Times New Roman" w:cs="Times New Roman"/>
          <w:kern w:val="2"/>
          <w:sz w:val="28"/>
          <w:szCs w:val="28"/>
        </w:rPr>
        <w:t xml:space="preserve"> </w:t>
      </w:r>
      <w:r w:rsidR="00E8353F" w:rsidRPr="009D57AE">
        <w:rPr>
          <w:rFonts w:ascii="Times New Roman" w:hAnsi="Times New Roman" w:cs="Times New Roman"/>
          <w:kern w:val="2"/>
          <w:sz w:val="28"/>
          <w:szCs w:val="28"/>
        </w:rPr>
        <w:t>Armstrong and Taylor (2023) assert that despite how frequently surveys are completed, organisational trends can emerge swiftly and can never provide feedback in real time.</w:t>
      </w:r>
      <w:r w:rsidR="00053F0D">
        <w:rPr>
          <w:rFonts w:ascii="Times New Roman" w:hAnsi="Times New Roman" w:cs="Times New Roman"/>
          <w:kern w:val="2"/>
          <w:sz w:val="28"/>
          <w:szCs w:val="28"/>
        </w:rPr>
        <w:t xml:space="preserve"> “</w:t>
      </w:r>
      <w:r w:rsidR="002A0EDE">
        <w:rPr>
          <w:rFonts w:ascii="Times New Roman" w:hAnsi="Times New Roman" w:cs="Times New Roman"/>
          <w:kern w:val="2"/>
          <w:sz w:val="28"/>
          <w:szCs w:val="28"/>
        </w:rPr>
        <w:t>S</w:t>
      </w:r>
      <w:r w:rsidR="00053F0D" w:rsidRPr="00053F0D">
        <w:rPr>
          <w:rFonts w:ascii="Times New Roman" w:hAnsi="Times New Roman" w:cs="Times New Roman"/>
          <w:kern w:val="2"/>
          <w:sz w:val="28"/>
          <w:szCs w:val="28"/>
        </w:rPr>
        <w:t>uch as group meetings or online discussion forums, provide more opportunity for dialogue</w:t>
      </w:r>
      <w:r w:rsidR="00053F0D">
        <w:rPr>
          <w:rFonts w:ascii="Times New Roman" w:hAnsi="Times New Roman" w:cs="Times New Roman"/>
          <w:kern w:val="2"/>
          <w:sz w:val="28"/>
          <w:szCs w:val="28"/>
        </w:rPr>
        <w:t xml:space="preserve">” </w:t>
      </w:r>
      <w:r w:rsidR="00053F0D" w:rsidRPr="00053F0D">
        <w:rPr>
          <w:rFonts w:ascii="Times New Roman" w:hAnsi="Times New Roman" w:cs="Times New Roman"/>
          <w:kern w:val="2"/>
          <w:sz w:val="28"/>
          <w:szCs w:val="28"/>
        </w:rPr>
        <w:t>(CIPD G, 2022)</w:t>
      </w:r>
    </w:p>
    <w:p w14:paraId="482EF2BC" w14:textId="7DF11D9C" w:rsidR="0090318C" w:rsidRPr="00D6302F" w:rsidRDefault="00E56624" w:rsidP="00086878">
      <w:pPr>
        <w:pStyle w:val="NoSpacing"/>
        <w:ind w:firstLine="720"/>
        <w:rPr>
          <w:rFonts w:ascii="Times New Roman" w:hAnsi="Times New Roman" w:cs="Times New Roman"/>
          <w:sz w:val="28"/>
          <w:szCs w:val="28"/>
        </w:rPr>
      </w:pPr>
      <w:r w:rsidRPr="00E56624">
        <w:rPr>
          <w:rFonts w:ascii="Times New Roman" w:hAnsi="Times New Roman" w:cs="Times New Roman"/>
          <w:kern w:val="2"/>
          <w:sz w:val="28"/>
          <w:szCs w:val="28"/>
        </w:rPr>
        <w:t xml:space="preserve">As social media becomes a more and bigger part of people's life, companies are modifying social media platforms like Facebook groups and Yammer to provide a venue for employee opinions. </w:t>
      </w:r>
      <w:r w:rsidR="00F25D50">
        <w:rPr>
          <w:rFonts w:ascii="Times New Roman" w:hAnsi="Times New Roman" w:cs="Times New Roman"/>
          <w:kern w:val="2"/>
          <w:sz w:val="28"/>
          <w:szCs w:val="28"/>
        </w:rPr>
        <w:t>E</w:t>
      </w:r>
      <w:r w:rsidR="008E4084" w:rsidRPr="008E4084">
        <w:rPr>
          <w:rFonts w:ascii="Times New Roman" w:hAnsi="Times New Roman" w:cs="Times New Roman"/>
          <w:kern w:val="2"/>
          <w:sz w:val="28"/>
          <w:szCs w:val="28"/>
        </w:rPr>
        <w:t xml:space="preserve">nabling people to communicate more freely than they might in a one-on-one or </w:t>
      </w:r>
      <w:r w:rsidR="003128BD" w:rsidRPr="009D57AE">
        <w:rPr>
          <w:rFonts w:ascii="Times New Roman" w:hAnsi="Times New Roman" w:cs="Times New Roman"/>
          <w:sz w:val="28"/>
          <w:szCs w:val="28"/>
        </w:rPr>
        <w:t xml:space="preserve"> </w:t>
      </w:r>
      <w:r w:rsidR="008A1340" w:rsidRPr="009D57AE">
        <w:rPr>
          <w:rFonts w:ascii="Times New Roman" w:hAnsi="Times New Roman" w:cs="Times New Roman"/>
          <w:sz w:val="28"/>
          <w:szCs w:val="28"/>
        </w:rPr>
        <w:t>“</w:t>
      </w:r>
      <w:r w:rsidR="00D803DA" w:rsidRPr="009D57AE">
        <w:rPr>
          <w:rFonts w:ascii="Times New Roman" w:hAnsi="Times New Roman" w:cs="Times New Roman"/>
          <w:sz w:val="28"/>
          <w:szCs w:val="28"/>
        </w:rPr>
        <w:t xml:space="preserve">They allow people to post opinions, join in discussions and respond to questions.” </w:t>
      </w:r>
      <w:r w:rsidR="000751FE" w:rsidRPr="009D57AE">
        <w:rPr>
          <w:rFonts w:ascii="Times New Roman" w:hAnsi="Times New Roman" w:cs="Times New Roman"/>
          <w:sz w:val="28"/>
          <w:szCs w:val="28"/>
        </w:rPr>
        <w:t xml:space="preserve">(Armstrong and Taylor, 2023) </w:t>
      </w:r>
    </w:p>
    <w:p w14:paraId="61B9ACB8" w14:textId="77777777" w:rsidR="00D6302F" w:rsidRPr="00D6302F" w:rsidRDefault="00534214" w:rsidP="0017671F">
      <w:pPr>
        <w:pStyle w:val="NoSpacing"/>
        <w:ind w:firstLine="720"/>
        <w:rPr>
          <w:rFonts w:ascii="Times New Roman" w:hAnsi="Times New Roman" w:cs="Times New Roman"/>
          <w:sz w:val="28"/>
          <w:szCs w:val="28"/>
        </w:rPr>
      </w:pPr>
      <w:r w:rsidRPr="00D6302F">
        <w:rPr>
          <w:rFonts w:ascii="Times New Roman" w:hAnsi="Times New Roman" w:cs="Times New Roman"/>
          <w:sz w:val="28"/>
          <w:szCs w:val="28"/>
        </w:rPr>
        <w:t>S</w:t>
      </w:r>
      <w:r w:rsidR="00C15A17" w:rsidRPr="00D6302F">
        <w:rPr>
          <w:rFonts w:ascii="Times New Roman" w:hAnsi="Times New Roman" w:cs="Times New Roman"/>
          <w:sz w:val="28"/>
          <w:szCs w:val="28"/>
        </w:rPr>
        <w:t xml:space="preserve">uggestion plan is used to encourage employees to generate new ideas. Employees are given the chance to contribute, review, and be recognised for ideas that can increase productivity. It is a formal conduit that welcomes comments from all </w:t>
      </w:r>
      <w:r w:rsidRPr="00D6302F">
        <w:rPr>
          <w:rFonts w:ascii="Times New Roman" w:hAnsi="Times New Roman" w:cs="Times New Roman"/>
          <w:sz w:val="28"/>
          <w:szCs w:val="28"/>
        </w:rPr>
        <w:t>employees</w:t>
      </w:r>
      <w:r w:rsidR="00C15A17" w:rsidRPr="00D6302F">
        <w:rPr>
          <w:rFonts w:ascii="Times New Roman" w:hAnsi="Times New Roman" w:cs="Times New Roman"/>
          <w:sz w:val="28"/>
          <w:szCs w:val="28"/>
        </w:rPr>
        <w:t xml:space="preserve"> for ways to address or avoid problems.</w:t>
      </w:r>
      <w:r w:rsidR="000F129A" w:rsidRPr="00D6302F">
        <w:rPr>
          <w:rFonts w:ascii="Times New Roman" w:hAnsi="Times New Roman" w:cs="Times New Roman"/>
          <w:sz w:val="28"/>
          <w:szCs w:val="28"/>
        </w:rPr>
        <w:t xml:space="preserve"> </w:t>
      </w:r>
    </w:p>
    <w:p w14:paraId="5F0D4284" w14:textId="77C1A941" w:rsidR="00A20412" w:rsidRPr="00D6302F" w:rsidRDefault="00C15A17" w:rsidP="00D6302F">
      <w:pPr>
        <w:pStyle w:val="NoSpacing"/>
        <w:ind w:firstLine="720"/>
        <w:rPr>
          <w:rFonts w:ascii="Times New Roman" w:hAnsi="Times New Roman" w:cs="Times New Roman"/>
          <w:sz w:val="28"/>
          <w:szCs w:val="28"/>
        </w:rPr>
      </w:pPr>
      <w:r w:rsidRPr="00D6302F">
        <w:rPr>
          <w:rFonts w:ascii="Times New Roman" w:hAnsi="Times New Roman" w:cs="Times New Roman"/>
          <w:sz w:val="28"/>
          <w:szCs w:val="28"/>
        </w:rPr>
        <w:t xml:space="preserve">Two Approaches that </w:t>
      </w:r>
      <w:r w:rsidR="00601D59" w:rsidRPr="00D6302F">
        <w:rPr>
          <w:rFonts w:ascii="Times New Roman" w:hAnsi="Times New Roman" w:cs="Times New Roman"/>
          <w:sz w:val="28"/>
          <w:szCs w:val="28"/>
        </w:rPr>
        <w:t xml:space="preserve">can be used to drive employee engagement are </w:t>
      </w:r>
      <w:r w:rsidR="00490487" w:rsidRPr="00D6302F">
        <w:rPr>
          <w:rFonts w:ascii="Times New Roman" w:hAnsi="Times New Roman" w:cs="Times New Roman"/>
          <w:sz w:val="28"/>
          <w:szCs w:val="28"/>
        </w:rPr>
        <w:t xml:space="preserve">comprehensive </w:t>
      </w:r>
      <w:r w:rsidR="007F0462" w:rsidRPr="00D6302F">
        <w:rPr>
          <w:rFonts w:ascii="Times New Roman" w:hAnsi="Times New Roman" w:cs="Times New Roman"/>
          <w:sz w:val="28"/>
          <w:szCs w:val="28"/>
        </w:rPr>
        <w:t>reward</w:t>
      </w:r>
      <w:r w:rsidR="00490487" w:rsidRPr="00D6302F">
        <w:rPr>
          <w:rFonts w:ascii="Times New Roman" w:hAnsi="Times New Roman" w:cs="Times New Roman"/>
          <w:sz w:val="28"/>
          <w:szCs w:val="28"/>
        </w:rPr>
        <w:t xml:space="preserve"> strategy and </w:t>
      </w:r>
      <w:r w:rsidR="007F0462" w:rsidRPr="00D6302F">
        <w:rPr>
          <w:rFonts w:ascii="Times New Roman" w:hAnsi="Times New Roman" w:cs="Times New Roman"/>
          <w:sz w:val="28"/>
          <w:szCs w:val="28"/>
        </w:rPr>
        <w:t xml:space="preserve">leadership engagement. </w:t>
      </w:r>
      <w:r w:rsidR="0017671F">
        <w:rPr>
          <w:rFonts w:ascii="Times New Roman" w:hAnsi="Times New Roman" w:cs="Times New Roman"/>
          <w:sz w:val="28"/>
          <w:szCs w:val="28"/>
        </w:rPr>
        <w:t xml:space="preserve">A </w:t>
      </w:r>
      <w:r w:rsidR="009075D8" w:rsidRPr="00D6302F">
        <w:rPr>
          <w:rFonts w:ascii="Times New Roman" w:hAnsi="Times New Roman" w:cs="Times New Roman"/>
          <w:sz w:val="28"/>
          <w:szCs w:val="28"/>
        </w:rPr>
        <w:t>company that uses a comprehensive rewards system offers incentives, pay raises, more time off or paid sick leave, and improved benefits.  Such a strategy fosters employee engagement by giving a worker a variety of long-term objectives and projections for which they may be rewarded.</w:t>
      </w:r>
    </w:p>
    <w:p w14:paraId="535225B4" w14:textId="77232453" w:rsidR="005218E2" w:rsidRDefault="009075D8" w:rsidP="00086878">
      <w:pPr>
        <w:spacing w:before="72" w:after="144" w:line="240" w:lineRule="auto"/>
        <w:ind w:firstLine="720"/>
        <w:rPr>
          <w:rFonts w:ascii="Times New Roman" w:hAnsi="Times New Roman" w:cs="Times New Roman"/>
          <w:color w:val="000000"/>
          <w:kern w:val="2"/>
          <w:sz w:val="28"/>
          <w:szCs w:val="28"/>
        </w:rPr>
      </w:pPr>
      <w:r w:rsidRPr="00D6302F">
        <w:rPr>
          <w:rFonts w:ascii="Times New Roman" w:hAnsi="Times New Roman" w:cs="Times New Roman"/>
          <w:color w:val="000000"/>
          <w:kern w:val="2"/>
          <w:sz w:val="28"/>
          <w:szCs w:val="28"/>
        </w:rPr>
        <w:t>Leadership engagement is another type of employee engagement. Enabling leaders to have reasonable expectations will have a good impact on</w:t>
      </w:r>
      <w:r w:rsidRPr="009075D8">
        <w:rPr>
          <w:rFonts w:ascii="Times New Roman" w:hAnsi="Times New Roman" w:cs="Times New Roman"/>
          <w:color w:val="000000"/>
          <w:kern w:val="2"/>
          <w:sz w:val="28"/>
          <w:szCs w:val="28"/>
        </w:rPr>
        <w:t xml:space="preserve"> workforce engagement. Giving workers the chance to receive praise and recognition is beneficial because it raises engagement. Through praise and appreciation, a person's personal investment in their actions can be compensated in both direct and indirect ways.</w:t>
      </w:r>
    </w:p>
    <w:p w14:paraId="0F186BC8" w14:textId="77777777" w:rsidR="00086878" w:rsidRDefault="00086878" w:rsidP="00086878">
      <w:pPr>
        <w:spacing w:before="72" w:after="144" w:line="240" w:lineRule="auto"/>
        <w:ind w:firstLine="720"/>
        <w:rPr>
          <w:rFonts w:ascii="Times New Roman" w:hAnsi="Times New Roman" w:cs="Times New Roman"/>
          <w:b/>
          <w:bCs/>
          <w:color w:val="000000" w:themeColor="text1"/>
          <w:sz w:val="28"/>
          <w:szCs w:val="28"/>
        </w:rPr>
      </w:pPr>
    </w:p>
    <w:p w14:paraId="010328F2" w14:textId="35AD1C41" w:rsidR="00D913E9" w:rsidRPr="00630211" w:rsidRDefault="00CC20B9" w:rsidP="00E4083B">
      <w:pPr>
        <w:pStyle w:val="Nornal"/>
        <w:spacing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I</w:t>
      </w:r>
      <w:r w:rsidR="00D913E9" w:rsidRPr="00630211">
        <w:rPr>
          <w:rFonts w:ascii="Times New Roman" w:hAnsi="Times New Roman" w:cs="Times New Roman"/>
          <w:b/>
          <w:bCs/>
          <w:color w:val="000000" w:themeColor="text1"/>
          <w:sz w:val="28"/>
          <w:szCs w:val="28"/>
        </w:rPr>
        <w:t>nterrelationships between employee voice and organisational performance. (AC 1.4)</w:t>
      </w:r>
    </w:p>
    <w:p w14:paraId="598955E8" w14:textId="77777777" w:rsidR="00166B3E" w:rsidRDefault="00166B3E" w:rsidP="00E4083B">
      <w:pPr>
        <w:pStyle w:val="Nornal"/>
        <w:spacing w:after="0" w:line="240" w:lineRule="auto"/>
        <w:rPr>
          <w:color w:val="000000" w:themeColor="text1"/>
        </w:rPr>
      </w:pPr>
    </w:p>
    <w:p w14:paraId="6EB561FF" w14:textId="673C5B71" w:rsidR="0090318C" w:rsidRDefault="00330F2E" w:rsidP="0090318C">
      <w:pPr>
        <w:pStyle w:val="Nornal"/>
        <w:spacing w:after="0" w:line="240" w:lineRule="auto"/>
        <w:ind w:firstLine="720"/>
        <w:rPr>
          <w:rFonts w:ascii="Times New Roman" w:hAnsi="Times New Roman" w:cs="Times New Roman"/>
          <w:color w:val="000000" w:themeColor="text1"/>
          <w:sz w:val="28"/>
          <w:szCs w:val="28"/>
        </w:rPr>
      </w:pPr>
      <w:r w:rsidRPr="00330F2E">
        <w:rPr>
          <w:rFonts w:ascii="Times New Roman" w:hAnsi="Times New Roman" w:cs="Times New Roman"/>
          <w:color w:val="000000" w:themeColor="text1"/>
          <w:sz w:val="28"/>
          <w:szCs w:val="28"/>
        </w:rPr>
        <w:t>Employee voice and organisational performance are closely intertwined. Companies that solicit feedback from their employees on how to enhance their working environment routinely outperform those that don't.</w:t>
      </w:r>
    </w:p>
    <w:p w14:paraId="680E8047" w14:textId="77777777" w:rsidR="00330F2E" w:rsidRDefault="00330F2E" w:rsidP="0090318C">
      <w:pPr>
        <w:pStyle w:val="Nornal"/>
        <w:spacing w:after="0" w:line="240" w:lineRule="auto"/>
        <w:ind w:firstLine="720"/>
        <w:rPr>
          <w:rFonts w:ascii="Times New Roman" w:hAnsi="Times New Roman" w:cs="Times New Roman"/>
          <w:color w:val="000000" w:themeColor="text1"/>
          <w:sz w:val="28"/>
          <w:szCs w:val="28"/>
        </w:rPr>
      </w:pPr>
    </w:p>
    <w:p w14:paraId="47DAF2FE" w14:textId="77777777" w:rsidR="0090318C" w:rsidRDefault="00E611FF" w:rsidP="0090318C">
      <w:pPr>
        <w:pStyle w:val="Nornal"/>
        <w:spacing w:after="0" w:line="240" w:lineRule="auto"/>
        <w:ind w:firstLine="720"/>
        <w:rPr>
          <w:rFonts w:ascii="Times New Roman" w:hAnsi="Times New Roman" w:cs="Times New Roman"/>
          <w:sz w:val="28"/>
          <w:szCs w:val="28"/>
        </w:rPr>
      </w:pPr>
      <w:r w:rsidRPr="005218E2">
        <w:rPr>
          <w:rFonts w:ascii="Times New Roman" w:hAnsi="Times New Roman" w:cs="Times New Roman"/>
          <w:color w:val="000000" w:themeColor="text1"/>
          <w:sz w:val="28"/>
          <w:szCs w:val="28"/>
        </w:rPr>
        <w:t xml:space="preserve">“Whether businesses want to improve employee motivation, align resources with business goals, or respond quickly to changing circumstances, the need to engage </w:t>
      </w:r>
      <w:r w:rsidRPr="005218E2">
        <w:rPr>
          <w:rFonts w:ascii="Times New Roman" w:hAnsi="Times New Roman" w:cs="Times New Roman"/>
          <w:sz w:val="28"/>
          <w:szCs w:val="28"/>
        </w:rPr>
        <w:t>with </w:t>
      </w:r>
      <w:hyperlink r:id="rId6" w:history="1">
        <w:r w:rsidRPr="005218E2">
          <w:rPr>
            <w:rStyle w:val="Hyperlink"/>
            <w:rFonts w:ascii="Times New Roman" w:hAnsi="Times New Roman" w:cs="Times New Roman"/>
            <w:color w:val="auto"/>
            <w:sz w:val="28"/>
            <w:szCs w:val="28"/>
            <w:u w:val="none"/>
          </w:rPr>
          <w:t>employee voice</w:t>
        </w:r>
      </w:hyperlink>
      <w:r w:rsidRPr="005218E2">
        <w:rPr>
          <w:rFonts w:ascii="Times New Roman" w:hAnsi="Times New Roman" w:cs="Times New Roman"/>
          <w:sz w:val="28"/>
          <w:szCs w:val="28"/>
        </w:rPr>
        <w:t xml:space="preserve"> is more compelling than ever” </w:t>
      </w:r>
      <w:r w:rsidR="00364D64" w:rsidRPr="005218E2">
        <w:rPr>
          <w:rFonts w:ascii="Times New Roman" w:hAnsi="Times New Roman" w:cs="Times New Roman"/>
          <w:sz w:val="28"/>
          <w:szCs w:val="28"/>
        </w:rPr>
        <w:t xml:space="preserve"> (CIPD A, 2021)</w:t>
      </w:r>
    </w:p>
    <w:p w14:paraId="2BE92B29" w14:textId="77777777" w:rsidR="0090318C" w:rsidRDefault="0090318C" w:rsidP="0090318C">
      <w:pPr>
        <w:pStyle w:val="Nornal"/>
        <w:spacing w:after="0" w:line="240" w:lineRule="auto"/>
        <w:ind w:firstLine="720"/>
        <w:rPr>
          <w:rFonts w:ascii="Times New Roman" w:hAnsi="Times New Roman" w:cs="Times New Roman"/>
          <w:sz w:val="28"/>
          <w:szCs w:val="28"/>
        </w:rPr>
      </w:pPr>
    </w:p>
    <w:p w14:paraId="6EA0660B" w14:textId="77777777" w:rsidR="0025407F" w:rsidRDefault="002E0033" w:rsidP="0090318C">
      <w:pPr>
        <w:ind w:firstLine="720"/>
        <w:rPr>
          <w:rFonts w:ascii="Times New Roman" w:hAnsi="Times New Roman" w:cs="Times New Roman"/>
          <w:kern w:val="2"/>
          <w:sz w:val="28"/>
          <w:szCs w:val="28"/>
        </w:rPr>
      </w:pPr>
      <w:r w:rsidRPr="002E0033">
        <w:rPr>
          <w:rFonts w:ascii="Times New Roman" w:hAnsi="Times New Roman" w:cs="Times New Roman"/>
          <w:kern w:val="2"/>
          <w:sz w:val="28"/>
          <w:szCs w:val="28"/>
        </w:rPr>
        <w:t xml:space="preserve">For many firms, implementing employee voice initiatives may be useful and successful, but only if management is responsive to suggestions and criticism. </w:t>
      </w:r>
      <w:r w:rsidR="00FE5EAC" w:rsidRPr="00FE5EAC">
        <w:rPr>
          <w:rFonts w:ascii="Times New Roman" w:hAnsi="Times New Roman" w:cs="Times New Roman"/>
          <w:kern w:val="2"/>
          <w:sz w:val="28"/>
          <w:szCs w:val="28"/>
        </w:rPr>
        <w:t xml:space="preserve">Employers and their management teams must listen to employee voice and act on it to create effective two-way communication. According to the CIPD website (2023), businesses can forge fruitful bonds with their workforces and essentially improve organisational performance by providing their employees a voice and actively listening to what they have to say. </w:t>
      </w:r>
      <w:r w:rsidR="0025407F" w:rsidRPr="0025407F">
        <w:rPr>
          <w:rFonts w:ascii="Times New Roman" w:hAnsi="Times New Roman" w:cs="Times New Roman"/>
          <w:kern w:val="2"/>
          <w:sz w:val="28"/>
          <w:szCs w:val="28"/>
        </w:rPr>
        <w:t xml:space="preserve">Because sustainability begins with openness and honesty, managers must pay attention to employees' feelings and listen to their voices to understand how their working environment is to get more out of them. </w:t>
      </w:r>
    </w:p>
    <w:p w14:paraId="336473A6" w14:textId="72997DDD" w:rsidR="0090318C" w:rsidRDefault="0025407F" w:rsidP="0090318C">
      <w:pPr>
        <w:ind w:firstLine="720"/>
        <w:rPr>
          <w:rFonts w:ascii="Times New Roman" w:hAnsi="Times New Roman" w:cs="Times New Roman"/>
          <w:kern w:val="2"/>
          <w:sz w:val="28"/>
          <w:szCs w:val="28"/>
        </w:rPr>
      </w:pPr>
      <w:r w:rsidRPr="0025407F">
        <w:rPr>
          <w:rFonts w:ascii="Times New Roman" w:hAnsi="Times New Roman" w:cs="Times New Roman"/>
          <w:kern w:val="2"/>
          <w:sz w:val="28"/>
          <w:szCs w:val="28"/>
        </w:rPr>
        <w:t xml:space="preserve">Allowing employees to speak up gives them a healthy method to </w:t>
      </w:r>
      <w:r w:rsidR="00DF6F02" w:rsidRPr="0025407F">
        <w:rPr>
          <w:rFonts w:ascii="Times New Roman" w:hAnsi="Times New Roman" w:cs="Times New Roman"/>
          <w:kern w:val="2"/>
          <w:sz w:val="28"/>
          <w:szCs w:val="28"/>
        </w:rPr>
        <w:t>open</w:t>
      </w:r>
      <w:r w:rsidRPr="0025407F">
        <w:rPr>
          <w:rFonts w:ascii="Times New Roman" w:hAnsi="Times New Roman" w:cs="Times New Roman"/>
          <w:kern w:val="2"/>
          <w:sz w:val="28"/>
          <w:szCs w:val="28"/>
        </w:rPr>
        <w:t xml:space="preserve"> about workplace challenges and helps resolve any problems that may still exist. A management is less likely to truly understand how the company runs </w:t>
      </w:r>
      <w:r w:rsidR="00DF6F02" w:rsidRPr="0025407F">
        <w:rPr>
          <w:rFonts w:ascii="Times New Roman" w:hAnsi="Times New Roman" w:cs="Times New Roman"/>
          <w:kern w:val="2"/>
          <w:sz w:val="28"/>
          <w:szCs w:val="28"/>
        </w:rPr>
        <w:t>daily</w:t>
      </w:r>
      <w:r w:rsidRPr="0025407F">
        <w:rPr>
          <w:rFonts w:ascii="Times New Roman" w:hAnsi="Times New Roman" w:cs="Times New Roman"/>
          <w:kern w:val="2"/>
          <w:sz w:val="28"/>
          <w:szCs w:val="28"/>
        </w:rPr>
        <w:t xml:space="preserve"> if they don't listen to their staff.</w:t>
      </w:r>
    </w:p>
    <w:p w14:paraId="1DE18650" w14:textId="77777777" w:rsidR="0025407F" w:rsidRDefault="0025407F" w:rsidP="0090318C">
      <w:pPr>
        <w:ind w:firstLine="720"/>
        <w:rPr>
          <w:rFonts w:ascii="Times New Roman" w:hAnsi="Times New Roman" w:cs="Times New Roman"/>
          <w:kern w:val="2"/>
          <w:sz w:val="28"/>
          <w:szCs w:val="28"/>
        </w:rPr>
      </w:pPr>
    </w:p>
    <w:p w14:paraId="5FE368BA" w14:textId="77777777" w:rsidR="0090318C" w:rsidRDefault="00CA6D17" w:rsidP="0090318C">
      <w:pPr>
        <w:ind w:firstLine="720"/>
        <w:rPr>
          <w:rFonts w:ascii="Times New Roman" w:hAnsi="Times New Roman" w:cs="Times New Roman"/>
          <w:kern w:val="2"/>
          <w:sz w:val="28"/>
          <w:szCs w:val="28"/>
        </w:rPr>
      </w:pPr>
      <w:r w:rsidRPr="005218E2">
        <w:rPr>
          <w:rFonts w:ascii="Times New Roman" w:hAnsi="Times New Roman" w:cs="Times New Roman"/>
          <w:kern w:val="2"/>
          <w:sz w:val="28"/>
          <w:szCs w:val="28"/>
        </w:rPr>
        <w:t xml:space="preserve"> </w:t>
      </w:r>
      <w:r w:rsidR="00553AF4" w:rsidRPr="005218E2">
        <w:rPr>
          <w:rFonts w:ascii="Times New Roman" w:hAnsi="Times New Roman" w:cs="Times New Roman"/>
          <w:kern w:val="2"/>
          <w:sz w:val="28"/>
          <w:szCs w:val="28"/>
        </w:rPr>
        <w:t xml:space="preserve"> </w:t>
      </w:r>
      <w:r w:rsidR="00B6708F" w:rsidRPr="005218E2">
        <w:rPr>
          <w:rFonts w:ascii="Times New Roman" w:hAnsi="Times New Roman" w:cs="Times New Roman"/>
          <w:kern w:val="2"/>
          <w:sz w:val="28"/>
          <w:szCs w:val="28"/>
        </w:rPr>
        <w:t xml:space="preserve">“When employee voice channels work effectively, employees can feel valued, </w:t>
      </w:r>
      <w:r w:rsidR="007609A1" w:rsidRPr="005218E2">
        <w:rPr>
          <w:rFonts w:ascii="Times New Roman" w:hAnsi="Times New Roman" w:cs="Times New Roman"/>
          <w:kern w:val="2"/>
          <w:sz w:val="28"/>
          <w:szCs w:val="28"/>
        </w:rPr>
        <w:t>trusted,</w:t>
      </w:r>
      <w:r w:rsidR="00B6708F" w:rsidRPr="005218E2">
        <w:rPr>
          <w:rFonts w:ascii="Times New Roman" w:hAnsi="Times New Roman" w:cs="Times New Roman"/>
          <w:kern w:val="2"/>
          <w:sz w:val="28"/>
          <w:szCs w:val="28"/>
        </w:rPr>
        <w:t xml:space="preserve"> and influential. In turn, this can increase their job satisfaction and performance.”</w:t>
      </w:r>
      <w:r w:rsidR="00B061B0" w:rsidRPr="005218E2">
        <w:rPr>
          <w:rFonts w:ascii="Times New Roman" w:hAnsi="Times New Roman" w:cs="Times New Roman"/>
          <w:kern w:val="2"/>
          <w:sz w:val="28"/>
          <w:szCs w:val="28"/>
        </w:rPr>
        <w:t xml:space="preserve"> (CIPD H, 2023) </w:t>
      </w:r>
    </w:p>
    <w:p w14:paraId="4A6D4269" w14:textId="77777777" w:rsidR="0090318C" w:rsidRDefault="0090318C" w:rsidP="0090318C">
      <w:pPr>
        <w:ind w:firstLine="720"/>
        <w:rPr>
          <w:rFonts w:ascii="Times New Roman" w:hAnsi="Times New Roman" w:cs="Times New Roman"/>
          <w:kern w:val="2"/>
          <w:sz w:val="28"/>
          <w:szCs w:val="28"/>
        </w:rPr>
      </w:pPr>
    </w:p>
    <w:p w14:paraId="5D99936B" w14:textId="4F140FB6" w:rsidR="008E776F" w:rsidRDefault="00DF6F02" w:rsidP="00DF6F02">
      <w:pPr>
        <w:ind w:firstLine="720"/>
        <w:rPr>
          <w:rFonts w:ascii="Times New Roman" w:hAnsi="Times New Roman" w:cs="Times New Roman"/>
          <w:kern w:val="2"/>
          <w:sz w:val="28"/>
          <w:szCs w:val="28"/>
        </w:rPr>
      </w:pPr>
      <w:r>
        <w:rPr>
          <w:rFonts w:ascii="Times New Roman" w:hAnsi="Times New Roman" w:cs="Times New Roman"/>
          <w:kern w:val="2"/>
          <w:sz w:val="28"/>
          <w:szCs w:val="28"/>
        </w:rPr>
        <w:t>Employee loyalty in a company may decline i</w:t>
      </w:r>
      <w:r w:rsidR="00714BF0" w:rsidRPr="005218E2">
        <w:rPr>
          <w:rFonts w:ascii="Times New Roman" w:hAnsi="Times New Roman" w:cs="Times New Roman"/>
          <w:kern w:val="2"/>
          <w:sz w:val="28"/>
          <w:szCs w:val="28"/>
        </w:rPr>
        <w:t xml:space="preserve">f they do not receive adequate guidance or assistance. Because it allows employees a say in the decisions made by their employers, employee voice promotes employee involvement. </w:t>
      </w:r>
      <w:r w:rsidR="00AF6FF1" w:rsidRPr="005218E2">
        <w:rPr>
          <w:rFonts w:ascii="Times New Roman" w:hAnsi="Times New Roman" w:cs="Times New Roman"/>
          <w:kern w:val="2"/>
          <w:sz w:val="28"/>
          <w:szCs w:val="28"/>
        </w:rPr>
        <w:t xml:space="preserve">Giving workers a voice can increase productivity and morale, which has a significant impact on overall performance. It also provides workers an incentive to lower staff turnover and helps identify the main factors that affect employee retention. </w:t>
      </w:r>
      <w:r w:rsidR="004655C3" w:rsidRPr="005218E2">
        <w:rPr>
          <w:rFonts w:ascii="Times New Roman" w:hAnsi="Times New Roman" w:cs="Times New Roman"/>
          <w:kern w:val="2"/>
          <w:sz w:val="28"/>
          <w:szCs w:val="28"/>
        </w:rPr>
        <w:t xml:space="preserve">“Employee turnover can have a negative impact on an organisation’s performance.” </w:t>
      </w:r>
      <w:r w:rsidR="003E4302" w:rsidRPr="005218E2">
        <w:rPr>
          <w:rFonts w:ascii="Times New Roman" w:hAnsi="Times New Roman" w:cs="Times New Roman"/>
          <w:kern w:val="2"/>
          <w:sz w:val="28"/>
          <w:szCs w:val="28"/>
        </w:rPr>
        <w:t xml:space="preserve">(CIPD I, 2021) </w:t>
      </w:r>
    </w:p>
    <w:p w14:paraId="02518847" w14:textId="77777777" w:rsidR="00086878" w:rsidRDefault="00086878" w:rsidP="00DF6F02">
      <w:pPr>
        <w:ind w:firstLine="720"/>
        <w:rPr>
          <w:rFonts w:ascii="Times New Roman" w:hAnsi="Times New Roman" w:cs="Times New Roman"/>
          <w:kern w:val="2"/>
          <w:sz w:val="28"/>
          <w:szCs w:val="28"/>
        </w:rPr>
      </w:pPr>
    </w:p>
    <w:p w14:paraId="647D3086" w14:textId="77777777" w:rsidR="00086878" w:rsidRDefault="00086878" w:rsidP="00DF6F02">
      <w:pPr>
        <w:ind w:firstLine="720"/>
        <w:rPr>
          <w:rFonts w:ascii="Times New Roman" w:hAnsi="Times New Roman" w:cs="Times New Roman"/>
          <w:kern w:val="2"/>
          <w:sz w:val="28"/>
          <w:szCs w:val="28"/>
        </w:rPr>
      </w:pPr>
    </w:p>
    <w:p w14:paraId="38B18F94" w14:textId="521579B2" w:rsidR="00D913E9" w:rsidRPr="00630211" w:rsidRDefault="00CC20B9" w:rsidP="008E776F">
      <w:pPr>
        <w:rPr>
          <w:rFonts w:ascii="Times New Roman" w:hAnsi="Times New Roman" w:cs="Times New Roman"/>
          <w:b/>
          <w:bCs/>
          <w:color w:val="000000"/>
          <w:sz w:val="28"/>
          <w:szCs w:val="28"/>
        </w:rPr>
      </w:pPr>
      <w:r>
        <w:rPr>
          <w:rFonts w:ascii="Times New Roman" w:hAnsi="Times New Roman" w:cs="Times New Roman"/>
          <w:b/>
          <w:bCs/>
          <w:color w:val="000000" w:themeColor="text1"/>
          <w:sz w:val="28"/>
          <w:szCs w:val="28"/>
        </w:rPr>
        <w:lastRenderedPageBreak/>
        <w:t>C</w:t>
      </w:r>
      <w:r w:rsidR="00D913E9" w:rsidRPr="00630211">
        <w:rPr>
          <w:rFonts w:ascii="Times New Roman" w:hAnsi="Times New Roman" w:cs="Times New Roman"/>
          <w:b/>
          <w:bCs/>
          <w:color w:val="000000" w:themeColor="text1"/>
          <w:sz w:val="28"/>
          <w:szCs w:val="28"/>
        </w:rPr>
        <w:t>oncept of better working lives and how th</w:t>
      </w:r>
      <w:r>
        <w:rPr>
          <w:rFonts w:ascii="Times New Roman" w:hAnsi="Times New Roman" w:cs="Times New Roman"/>
          <w:b/>
          <w:bCs/>
          <w:color w:val="000000" w:themeColor="text1"/>
          <w:sz w:val="28"/>
          <w:szCs w:val="28"/>
        </w:rPr>
        <w:t xml:space="preserve">ey are </w:t>
      </w:r>
      <w:r w:rsidR="00D913E9" w:rsidRPr="00630211">
        <w:rPr>
          <w:rFonts w:ascii="Times New Roman" w:hAnsi="Times New Roman" w:cs="Times New Roman"/>
          <w:b/>
          <w:bCs/>
          <w:color w:val="000000" w:themeColor="text1"/>
          <w:sz w:val="28"/>
          <w:szCs w:val="28"/>
        </w:rPr>
        <w:t>designed</w:t>
      </w:r>
      <w:r w:rsidR="00D913E9" w:rsidRPr="00630211">
        <w:rPr>
          <w:rFonts w:ascii="Times New Roman" w:hAnsi="Times New Roman" w:cs="Times New Roman"/>
          <w:b/>
          <w:bCs/>
          <w:color w:val="000000"/>
          <w:sz w:val="28"/>
          <w:szCs w:val="28"/>
        </w:rPr>
        <w:t>. (AC 1.5)</w:t>
      </w:r>
    </w:p>
    <w:p w14:paraId="4158A54F" w14:textId="77777777" w:rsidR="00051921" w:rsidRDefault="00051921" w:rsidP="00E4083B">
      <w:pPr>
        <w:pStyle w:val="Nornal"/>
        <w:spacing w:after="0" w:line="240" w:lineRule="auto"/>
        <w:rPr>
          <w:color w:val="000000"/>
        </w:rPr>
      </w:pPr>
    </w:p>
    <w:p w14:paraId="60B3DDD9" w14:textId="15F35228" w:rsidR="00BF22CD" w:rsidRDefault="003501DB" w:rsidP="003501DB">
      <w:pPr>
        <w:pStyle w:val="Nornal"/>
        <w:spacing w:after="0" w:line="240" w:lineRule="auto"/>
        <w:ind w:firstLine="720"/>
        <w:rPr>
          <w:rFonts w:ascii="Times New Roman" w:hAnsi="Times New Roman" w:cs="Times New Roman"/>
          <w:color w:val="000000"/>
          <w:sz w:val="28"/>
          <w:szCs w:val="28"/>
        </w:rPr>
      </w:pPr>
      <w:r w:rsidRPr="003501DB">
        <w:rPr>
          <w:rFonts w:ascii="Times New Roman" w:hAnsi="Times New Roman" w:cs="Times New Roman"/>
          <w:color w:val="000000"/>
          <w:sz w:val="28"/>
          <w:szCs w:val="28"/>
        </w:rPr>
        <w:t>Employees that have better work lives can successfully combine their personal and professional lives. Despite having scheduled hours, many employees find that their duties frequently extend into the evenings and weekends.</w:t>
      </w:r>
    </w:p>
    <w:p w14:paraId="4C8ED0AD" w14:textId="77777777" w:rsidR="003501DB" w:rsidRPr="001275B9" w:rsidRDefault="003501DB" w:rsidP="003501DB">
      <w:pPr>
        <w:pStyle w:val="Nornal"/>
        <w:spacing w:after="0" w:line="240" w:lineRule="auto"/>
        <w:ind w:firstLine="720"/>
        <w:rPr>
          <w:rFonts w:ascii="Times New Roman" w:hAnsi="Times New Roman" w:cs="Times New Roman"/>
          <w:color w:val="000000"/>
          <w:sz w:val="28"/>
          <w:szCs w:val="28"/>
        </w:rPr>
      </w:pPr>
    </w:p>
    <w:p w14:paraId="66C0E27B" w14:textId="32A377BD" w:rsidR="00D77595" w:rsidRPr="001275B9" w:rsidRDefault="00BF22CD" w:rsidP="0090318C">
      <w:pPr>
        <w:pStyle w:val="Nornal"/>
        <w:spacing w:after="0" w:line="240" w:lineRule="auto"/>
        <w:ind w:firstLine="720"/>
        <w:rPr>
          <w:rFonts w:ascii="Times New Roman" w:hAnsi="Times New Roman" w:cs="Times New Roman"/>
          <w:color w:val="000000"/>
          <w:sz w:val="28"/>
          <w:szCs w:val="28"/>
        </w:rPr>
      </w:pPr>
      <w:r w:rsidRPr="001275B9">
        <w:rPr>
          <w:rFonts w:ascii="Times New Roman" w:hAnsi="Times New Roman" w:cs="Times New Roman"/>
          <w:color w:val="000000"/>
          <w:sz w:val="28"/>
          <w:szCs w:val="28"/>
        </w:rPr>
        <w:t>“</w:t>
      </w:r>
      <w:r w:rsidR="00D77595" w:rsidRPr="001275B9">
        <w:rPr>
          <w:rFonts w:ascii="Times New Roman" w:hAnsi="Times New Roman" w:cs="Times New Roman"/>
          <w:color w:val="000000"/>
          <w:sz w:val="28"/>
          <w:szCs w:val="28"/>
        </w:rPr>
        <w:t>Achieving work–life balance is a central focus of many workers, not only those in higher</w:t>
      </w:r>
      <w:r w:rsidRPr="001275B9">
        <w:rPr>
          <w:rFonts w:ascii="Times New Roman" w:hAnsi="Times New Roman" w:cs="Times New Roman"/>
          <w:color w:val="000000"/>
          <w:sz w:val="28"/>
          <w:szCs w:val="28"/>
        </w:rPr>
        <w:t>-</w:t>
      </w:r>
      <w:r w:rsidR="00D77595" w:rsidRPr="001275B9">
        <w:rPr>
          <w:rFonts w:ascii="Times New Roman" w:hAnsi="Times New Roman" w:cs="Times New Roman"/>
          <w:color w:val="000000"/>
          <w:sz w:val="28"/>
          <w:szCs w:val="28"/>
        </w:rPr>
        <w:t>grade occupations.</w:t>
      </w:r>
      <w:r w:rsidRPr="001275B9">
        <w:rPr>
          <w:rFonts w:ascii="Times New Roman" w:hAnsi="Times New Roman" w:cs="Times New Roman"/>
          <w:color w:val="000000"/>
          <w:sz w:val="28"/>
          <w:szCs w:val="28"/>
        </w:rPr>
        <w:t xml:space="preserve">” (CIPD J, 2019) </w:t>
      </w:r>
    </w:p>
    <w:p w14:paraId="5141FFCB" w14:textId="77777777" w:rsidR="00BF22CD" w:rsidRPr="001275B9" w:rsidRDefault="00BF22CD" w:rsidP="00E4083B">
      <w:pPr>
        <w:pStyle w:val="Nornal"/>
        <w:spacing w:after="0" w:line="240" w:lineRule="auto"/>
        <w:rPr>
          <w:rFonts w:ascii="Times New Roman" w:hAnsi="Times New Roman" w:cs="Times New Roman"/>
          <w:color w:val="000000"/>
          <w:sz w:val="28"/>
          <w:szCs w:val="28"/>
        </w:rPr>
      </w:pPr>
    </w:p>
    <w:p w14:paraId="4AB3F3C9" w14:textId="47FD8F64" w:rsidR="0090318C" w:rsidRDefault="006C1B15" w:rsidP="0090318C">
      <w:pPr>
        <w:spacing w:before="72" w:after="144" w:line="240" w:lineRule="auto"/>
        <w:ind w:firstLine="720"/>
        <w:rPr>
          <w:rFonts w:ascii="Times New Roman" w:hAnsi="Times New Roman" w:cs="Times New Roman"/>
          <w:color w:val="000000"/>
          <w:kern w:val="2"/>
          <w:sz w:val="28"/>
          <w:szCs w:val="28"/>
        </w:rPr>
      </w:pPr>
      <w:r w:rsidRPr="006C1B15">
        <w:rPr>
          <w:rFonts w:ascii="Times New Roman" w:hAnsi="Times New Roman" w:cs="Times New Roman"/>
          <w:color w:val="000000"/>
          <w:sz w:val="28"/>
          <w:szCs w:val="28"/>
        </w:rPr>
        <w:t>Employees can be more motivated and productive if their work and personal lives are balanced.</w:t>
      </w:r>
      <w:r w:rsidR="00194AC9" w:rsidRPr="001275B9">
        <w:rPr>
          <w:rFonts w:ascii="Times New Roman" w:hAnsi="Times New Roman" w:cs="Times New Roman"/>
          <w:color w:val="000000"/>
          <w:sz w:val="28"/>
          <w:szCs w:val="28"/>
        </w:rPr>
        <w:t xml:space="preserve"> </w:t>
      </w:r>
      <w:r w:rsidRPr="006C1B15">
        <w:rPr>
          <w:rFonts w:ascii="Times New Roman" w:hAnsi="Times New Roman" w:cs="Times New Roman"/>
          <w:color w:val="000000"/>
          <w:kern w:val="2"/>
          <w:sz w:val="28"/>
          <w:szCs w:val="28"/>
        </w:rPr>
        <w:t xml:space="preserve">Employees may become unhappy and stressed out, which can result in subpar performance and a split between the company and the employee, if an employer interferes with their personal lives by making them work excessive overtime or under added stress.  </w:t>
      </w:r>
      <w:r w:rsidR="00C81898" w:rsidRPr="001275B9">
        <w:rPr>
          <w:rFonts w:ascii="Times New Roman" w:hAnsi="Times New Roman" w:cs="Times New Roman"/>
          <w:color w:val="000000"/>
          <w:kern w:val="2"/>
          <w:sz w:val="28"/>
          <w:szCs w:val="28"/>
        </w:rPr>
        <w:t xml:space="preserve">By allowing a better work life balance can retain </w:t>
      </w:r>
      <w:r w:rsidR="006B0636" w:rsidRPr="001275B9">
        <w:rPr>
          <w:rFonts w:ascii="Times New Roman" w:hAnsi="Times New Roman" w:cs="Times New Roman"/>
          <w:color w:val="000000"/>
          <w:kern w:val="2"/>
          <w:sz w:val="28"/>
          <w:szCs w:val="28"/>
        </w:rPr>
        <w:t>employment and create better constructive relationships in the workplace.</w:t>
      </w:r>
    </w:p>
    <w:p w14:paraId="479356A2" w14:textId="02960C81" w:rsidR="005C5CB2" w:rsidRPr="001275B9" w:rsidRDefault="006B0636" w:rsidP="0090318C">
      <w:pPr>
        <w:spacing w:before="72" w:after="144" w:line="240" w:lineRule="auto"/>
        <w:ind w:firstLine="720"/>
        <w:rPr>
          <w:rFonts w:ascii="Times New Roman" w:hAnsi="Times New Roman" w:cs="Times New Roman"/>
          <w:sz w:val="28"/>
          <w:szCs w:val="28"/>
        </w:rPr>
      </w:pPr>
      <w:r w:rsidRPr="001275B9">
        <w:rPr>
          <w:rFonts w:ascii="Times New Roman" w:hAnsi="Times New Roman" w:cs="Times New Roman"/>
          <w:color w:val="000000"/>
          <w:kern w:val="2"/>
          <w:sz w:val="28"/>
          <w:szCs w:val="28"/>
        </w:rPr>
        <w:t xml:space="preserve"> </w:t>
      </w:r>
      <w:r w:rsidR="00DE79BF" w:rsidRPr="001275B9">
        <w:rPr>
          <w:rFonts w:ascii="Times New Roman" w:hAnsi="Times New Roman" w:cs="Times New Roman"/>
          <w:color w:val="000000"/>
          <w:kern w:val="2"/>
          <w:sz w:val="28"/>
          <w:szCs w:val="28"/>
        </w:rPr>
        <w:t>“</w:t>
      </w:r>
      <w:r w:rsidR="00DE79BF" w:rsidRPr="001275B9">
        <w:rPr>
          <w:rFonts w:ascii="Times New Roman" w:hAnsi="Times New Roman" w:cs="Times New Roman"/>
          <w:sz w:val="28"/>
          <w:szCs w:val="28"/>
        </w:rPr>
        <w:t xml:space="preserve">Encouraging flexible work is good for everyone and has been shown to have a positive impact on productivity, worker retention and quality of work.” (Taylor et al., 2017) </w:t>
      </w:r>
    </w:p>
    <w:p w14:paraId="0540E3C6" w14:textId="77777777" w:rsidR="00953E04" w:rsidRPr="00953E04" w:rsidRDefault="00C4238B" w:rsidP="00953E04">
      <w:pPr>
        <w:pStyle w:val="NoSpacing"/>
        <w:rPr>
          <w:rFonts w:ascii="Times New Roman" w:hAnsi="Times New Roman" w:cs="Times New Roman"/>
          <w:sz w:val="28"/>
          <w:szCs w:val="28"/>
        </w:rPr>
      </w:pPr>
      <w:r w:rsidRPr="00953E04">
        <w:rPr>
          <w:rFonts w:ascii="Times New Roman" w:hAnsi="Times New Roman" w:cs="Times New Roman"/>
          <w:sz w:val="28"/>
          <w:szCs w:val="28"/>
        </w:rPr>
        <w:t xml:space="preserve">The organisation, and more specifically the Human Resources division, is responsible for creating legal and informal agreements that assist employees in sustaining healthier work lives. </w:t>
      </w:r>
      <w:r w:rsidR="00B51C99" w:rsidRPr="00953E04">
        <w:rPr>
          <w:rFonts w:ascii="Times New Roman" w:hAnsi="Times New Roman" w:cs="Times New Roman"/>
          <w:sz w:val="28"/>
          <w:szCs w:val="28"/>
        </w:rPr>
        <w:t xml:space="preserve">The most typical schedule allows employees to begin and end their job whenever it is convenient for them, and it is called flexible time. </w:t>
      </w:r>
      <w:r w:rsidR="00575132" w:rsidRPr="00953E04">
        <w:rPr>
          <w:rFonts w:ascii="Times New Roman" w:hAnsi="Times New Roman" w:cs="Times New Roman"/>
          <w:sz w:val="28"/>
          <w:szCs w:val="28"/>
        </w:rPr>
        <w:t xml:space="preserve"> </w:t>
      </w:r>
      <w:r w:rsidR="00953E04" w:rsidRPr="00953E04">
        <w:rPr>
          <w:rFonts w:ascii="Times New Roman" w:hAnsi="Times New Roman" w:cs="Times New Roman"/>
          <w:sz w:val="28"/>
          <w:szCs w:val="28"/>
        </w:rPr>
        <w:t xml:space="preserve">According to Armstrong and Taylor (2023), giving employees better schedules and a flexible work-life balance through a work-life balance policy enables organisations to offer their employees greater flexibility. Additionally, allowing employees to work flexible hours can help them form relationships, and giving them time off for special occasions can boost productivity and positivity at work. </w:t>
      </w:r>
    </w:p>
    <w:p w14:paraId="5D768C44" w14:textId="5662339F" w:rsidR="00953E04" w:rsidRDefault="00CB757A" w:rsidP="00086878">
      <w:pPr>
        <w:pStyle w:val="NoSpacing"/>
        <w:ind w:firstLine="720"/>
        <w:rPr>
          <w:rFonts w:ascii="Times New Roman" w:hAnsi="Times New Roman" w:cs="Times New Roman"/>
          <w:color w:val="000000"/>
          <w:kern w:val="2"/>
          <w:sz w:val="28"/>
          <w:szCs w:val="28"/>
        </w:rPr>
      </w:pPr>
      <w:r w:rsidRPr="00953E04">
        <w:rPr>
          <w:rFonts w:ascii="Times New Roman" w:hAnsi="Times New Roman" w:cs="Times New Roman"/>
          <w:sz w:val="28"/>
          <w:szCs w:val="28"/>
        </w:rPr>
        <w:t xml:space="preserve">Employers can give time off for family obligations if necessary and allow employees to work from home and set their own hours if they uphold the company's standards for quality by implementing improved work-life balance policies. </w:t>
      </w:r>
      <w:r w:rsidR="00CF3AB6" w:rsidRPr="00CF3AB6">
        <w:rPr>
          <w:rFonts w:ascii="Times New Roman" w:hAnsi="Times New Roman" w:cs="Times New Roman"/>
          <w:sz w:val="28"/>
          <w:szCs w:val="28"/>
        </w:rPr>
        <w:t>Incorporating these arrangements into the organisational culture is crucial for good productivity since it demonstrates to workers that the company appreciates their health and wellbeing.</w:t>
      </w:r>
      <w:r w:rsidRPr="00953E04">
        <w:rPr>
          <w:rFonts w:ascii="Times New Roman" w:hAnsi="Times New Roman" w:cs="Times New Roman"/>
          <w:sz w:val="28"/>
          <w:szCs w:val="28"/>
        </w:rPr>
        <w:t xml:space="preserve"> </w:t>
      </w:r>
      <w:r w:rsidR="00AF4CDA" w:rsidRPr="00953E04">
        <w:rPr>
          <w:rFonts w:ascii="Times New Roman" w:hAnsi="Times New Roman" w:cs="Times New Roman"/>
          <w:color w:val="000000"/>
          <w:kern w:val="2"/>
          <w:sz w:val="28"/>
          <w:szCs w:val="28"/>
        </w:rPr>
        <w:t>“Promoting and supporting employee wellbeing is</w:t>
      </w:r>
      <w:r w:rsidR="00AF4CDA" w:rsidRPr="001275B9">
        <w:rPr>
          <w:rFonts w:ascii="Times New Roman" w:hAnsi="Times New Roman" w:cs="Times New Roman"/>
          <w:color w:val="000000"/>
          <w:kern w:val="2"/>
          <w:sz w:val="28"/>
          <w:szCs w:val="28"/>
        </w:rPr>
        <w:t xml:space="preserve"> at the heart of our purpose to champion better work and working lives” </w:t>
      </w:r>
      <w:r w:rsidR="004172A6" w:rsidRPr="001275B9">
        <w:rPr>
          <w:rFonts w:ascii="Times New Roman" w:hAnsi="Times New Roman" w:cs="Times New Roman"/>
          <w:color w:val="000000"/>
          <w:kern w:val="2"/>
          <w:sz w:val="28"/>
          <w:szCs w:val="28"/>
        </w:rPr>
        <w:t>(CIPD K, 2022)</w:t>
      </w:r>
    </w:p>
    <w:p w14:paraId="7D54B9E8" w14:textId="77777777" w:rsidR="00D73C41" w:rsidRDefault="00D73C41" w:rsidP="00E66C51">
      <w:pPr>
        <w:spacing w:before="72" w:after="144" w:line="240" w:lineRule="auto"/>
        <w:rPr>
          <w:rFonts w:ascii="Times New Roman" w:hAnsi="Times New Roman" w:cs="Times New Roman"/>
          <w:color w:val="000000"/>
          <w:kern w:val="2"/>
          <w:sz w:val="28"/>
          <w:szCs w:val="28"/>
        </w:rPr>
      </w:pPr>
    </w:p>
    <w:p w14:paraId="0B1FDED1" w14:textId="77777777" w:rsidR="00086878" w:rsidRDefault="00086878" w:rsidP="00E66C51">
      <w:pPr>
        <w:spacing w:before="72" w:after="144" w:line="240" w:lineRule="auto"/>
        <w:rPr>
          <w:rFonts w:ascii="Times New Roman" w:hAnsi="Times New Roman" w:cs="Times New Roman"/>
          <w:color w:val="000000"/>
          <w:kern w:val="2"/>
          <w:sz w:val="28"/>
          <w:szCs w:val="28"/>
        </w:rPr>
      </w:pPr>
    </w:p>
    <w:p w14:paraId="416935DA" w14:textId="2E9529ED" w:rsidR="00453A3F" w:rsidRPr="00E66C51" w:rsidRDefault="00CC20B9" w:rsidP="00E66C51">
      <w:pPr>
        <w:spacing w:before="72" w:after="144" w:line="240" w:lineRule="auto"/>
        <w:rPr>
          <w:rFonts w:ascii="Times New Roman" w:hAnsi="Times New Roman" w:cs="Times New Roman"/>
          <w:color w:val="000000"/>
          <w:kern w:val="2"/>
          <w:sz w:val="28"/>
          <w:szCs w:val="28"/>
        </w:rPr>
      </w:pPr>
      <w:r>
        <w:rPr>
          <w:rFonts w:ascii="Times New Roman" w:hAnsi="Times New Roman" w:cs="Times New Roman"/>
          <w:b/>
          <w:bCs/>
          <w:color w:val="000000" w:themeColor="text1"/>
          <w:sz w:val="28"/>
          <w:szCs w:val="28"/>
        </w:rPr>
        <w:lastRenderedPageBreak/>
        <w:t xml:space="preserve">Differences </w:t>
      </w:r>
      <w:r w:rsidR="00453A3F" w:rsidRPr="00253D1F">
        <w:rPr>
          <w:rFonts w:ascii="Times New Roman" w:hAnsi="Times New Roman" w:cs="Times New Roman"/>
          <w:b/>
          <w:bCs/>
          <w:color w:val="000000" w:themeColor="text1"/>
          <w:sz w:val="28"/>
          <w:szCs w:val="28"/>
        </w:rPr>
        <w:t>between organisational conflict and misbehaviour, and informal and formal conflict. (AC 2.1)</w:t>
      </w:r>
    </w:p>
    <w:p w14:paraId="37E7D95A" w14:textId="627F27C5" w:rsidR="00E62EA7" w:rsidRPr="00E62EA7" w:rsidRDefault="00036BFA" w:rsidP="008B6002">
      <w:pPr>
        <w:ind w:firstLine="720"/>
        <w:rPr>
          <w:b/>
          <w:bCs/>
          <w:color w:val="000000" w:themeColor="text1"/>
        </w:rPr>
      </w:pPr>
      <w:r>
        <w:rPr>
          <w:rFonts w:ascii="Times New Roman" w:hAnsi="Times New Roman" w:cs="Times New Roman"/>
          <w:color w:val="000000" w:themeColor="text1"/>
          <w:sz w:val="28"/>
          <w:szCs w:val="28"/>
        </w:rPr>
        <w:t>Conflict consists</w:t>
      </w:r>
      <w:r w:rsidR="00E62EA7" w:rsidRPr="00E62EA7">
        <w:rPr>
          <w:rFonts w:ascii="Times New Roman" w:hAnsi="Times New Roman" w:cs="Times New Roman"/>
          <w:color w:val="000000" w:themeColor="text1"/>
          <w:sz w:val="28"/>
          <w:szCs w:val="28"/>
        </w:rPr>
        <w:t xml:space="preserve"> in every social context, including the workplace. If handled incorrectly, could have major repercussions, such as strikes, work-to-rule, slowdowns, bans on overtime, protests, and purposefully offensive actions.</w:t>
      </w:r>
    </w:p>
    <w:p w14:paraId="0F05030A" w14:textId="0AD197DB" w:rsidR="006E180A" w:rsidRDefault="00E62EA7" w:rsidP="00E62EA7">
      <w:pPr>
        <w:rPr>
          <w:rFonts w:ascii="Times New Roman" w:hAnsi="Times New Roman" w:cs="Times New Roman"/>
          <w:color w:val="000000" w:themeColor="text1"/>
          <w:sz w:val="28"/>
          <w:szCs w:val="28"/>
        </w:rPr>
      </w:pPr>
      <w:r w:rsidRPr="00E62EA7">
        <w:rPr>
          <w:b/>
          <w:bCs/>
          <w:color w:val="000000" w:themeColor="text1"/>
        </w:rPr>
        <w:cr/>
      </w:r>
      <w:r w:rsidR="00803D68">
        <w:rPr>
          <w:rFonts w:ascii="Times New Roman" w:hAnsi="Times New Roman" w:cs="Times New Roman"/>
          <w:color w:val="000000" w:themeColor="text1"/>
          <w:sz w:val="28"/>
          <w:szCs w:val="28"/>
        </w:rPr>
        <w:t xml:space="preserve"> </w:t>
      </w:r>
      <w:r w:rsidR="006E180A">
        <w:rPr>
          <w:rFonts w:ascii="Times New Roman" w:hAnsi="Times New Roman" w:cs="Times New Roman"/>
          <w:color w:val="000000" w:themeColor="text1"/>
          <w:sz w:val="28"/>
          <w:szCs w:val="28"/>
        </w:rPr>
        <w:t xml:space="preserve">“Conflict also arises when there is a change, because it may be seen as a threat to be challenged or resisted” </w:t>
      </w:r>
      <w:r w:rsidR="006E180A" w:rsidRPr="00905219">
        <w:rPr>
          <w:rFonts w:ascii="Times New Roman" w:hAnsi="Times New Roman" w:cs="Times New Roman"/>
          <w:color w:val="000000" w:themeColor="text1"/>
          <w:sz w:val="28"/>
          <w:szCs w:val="28"/>
        </w:rPr>
        <w:t>(Armstrong and Taylor, 2023</w:t>
      </w:r>
      <w:r w:rsidR="00BB2A3E">
        <w:rPr>
          <w:rFonts w:ascii="Times New Roman" w:hAnsi="Times New Roman" w:cs="Times New Roman"/>
          <w:color w:val="000000" w:themeColor="text1"/>
          <w:sz w:val="28"/>
          <w:szCs w:val="28"/>
        </w:rPr>
        <w:t>,</w:t>
      </w:r>
      <w:r w:rsidR="00BB2A3E" w:rsidRPr="00BB2A3E">
        <w:rPr>
          <w:rFonts w:ascii="Times New Roman" w:hAnsi="Times New Roman" w:cs="Times New Roman"/>
          <w:color w:val="000000" w:themeColor="text1"/>
          <w:sz w:val="28"/>
          <w:szCs w:val="28"/>
        </w:rPr>
        <w:t xml:space="preserve"> </w:t>
      </w:r>
      <w:r w:rsidR="00BB2A3E">
        <w:rPr>
          <w:rFonts w:ascii="Times New Roman" w:hAnsi="Times New Roman" w:cs="Times New Roman"/>
          <w:color w:val="000000" w:themeColor="text1"/>
          <w:sz w:val="28"/>
          <w:szCs w:val="28"/>
        </w:rPr>
        <w:t>p:479</w:t>
      </w:r>
      <w:r w:rsidR="006E180A" w:rsidRPr="00905219">
        <w:rPr>
          <w:rFonts w:ascii="Times New Roman" w:hAnsi="Times New Roman" w:cs="Times New Roman"/>
          <w:color w:val="000000" w:themeColor="text1"/>
          <w:sz w:val="28"/>
          <w:szCs w:val="28"/>
        </w:rPr>
        <w:t>)</w:t>
      </w:r>
      <w:r w:rsidR="006E180A">
        <w:rPr>
          <w:rFonts w:ascii="Times New Roman" w:hAnsi="Times New Roman" w:cs="Times New Roman"/>
          <w:color w:val="000000" w:themeColor="text1"/>
          <w:sz w:val="28"/>
          <w:szCs w:val="28"/>
        </w:rPr>
        <w:t xml:space="preserve"> </w:t>
      </w:r>
    </w:p>
    <w:p w14:paraId="686EA337" w14:textId="77777777" w:rsidR="006E180A" w:rsidRDefault="006E180A" w:rsidP="007056E1">
      <w:pPr>
        <w:rPr>
          <w:rFonts w:ascii="Times New Roman" w:hAnsi="Times New Roman" w:cs="Times New Roman"/>
          <w:color w:val="000000" w:themeColor="text1"/>
          <w:sz w:val="28"/>
          <w:szCs w:val="28"/>
        </w:rPr>
      </w:pPr>
    </w:p>
    <w:p w14:paraId="78AA7F1A" w14:textId="64FFFF49" w:rsidR="00DF2970" w:rsidRDefault="008B6002" w:rsidP="008B6002">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w:t>
      </w:r>
      <w:r w:rsidR="00E9682F" w:rsidRPr="00E9682F">
        <w:rPr>
          <w:rFonts w:ascii="Times New Roman" w:hAnsi="Times New Roman" w:cs="Times New Roman"/>
          <w:color w:val="000000" w:themeColor="text1"/>
          <w:sz w:val="28"/>
          <w:szCs w:val="28"/>
        </w:rPr>
        <w:t>rganisational conflict is a breakdown in communication that involves either management or employees</w:t>
      </w:r>
      <w:r w:rsidR="006A3DDE">
        <w:rPr>
          <w:rFonts w:ascii="Times New Roman" w:hAnsi="Times New Roman" w:cs="Times New Roman"/>
          <w:color w:val="000000" w:themeColor="text1"/>
          <w:sz w:val="28"/>
          <w:szCs w:val="28"/>
        </w:rPr>
        <w:t xml:space="preserve">, </w:t>
      </w:r>
      <w:r w:rsidR="00E9682F" w:rsidRPr="00E9682F">
        <w:rPr>
          <w:rFonts w:ascii="Times New Roman" w:hAnsi="Times New Roman" w:cs="Times New Roman"/>
          <w:color w:val="000000" w:themeColor="text1"/>
          <w:sz w:val="28"/>
          <w:szCs w:val="28"/>
        </w:rPr>
        <w:t>lead</w:t>
      </w:r>
      <w:r w:rsidR="006A3DDE">
        <w:rPr>
          <w:rFonts w:ascii="Times New Roman" w:hAnsi="Times New Roman" w:cs="Times New Roman"/>
          <w:color w:val="000000" w:themeColor="text1"/>
          <w:sz w:val="28"/>
          <w:szCs w:val="28"/>
        </w:rPr>
        <w:t>ing</w:t>
      </w:r>
      <w:r w:rsidR="00E9682F" w:rsidRPr="00E9682F">
        <w:rPr>
          <w:rFonts w:ascii="Times New Roman" w:hAnsi="Times New Roman" w:cs="Times New Roman"/>
          <w:color w:val="000000" w:themeColor="text1"/>
          <w:sz w:val="28"/>
          <w:szCs w:val="28"/>
        </w:rPr>
        <w:t xml:space="preserve"> to poor communication, </w:t>
      </w:r>
      <w:r w:rsidR="002D1074">
        <w:rPr>
          <w:rFonts w:ascii="Times New Roman" w:hAnsi="Times New Roman" w:cs="Times New Roman"/>
          <w:color w:val="000000" w:themeColor="text1"/>
          <w:sz w:val="28"/>
          <w:szCs w:val="28"/>
        </w:rPr>
        <w:t xml:space="preserve">and </w:t>
      </w:r>
      <w:r w:rsidR="00E9682F" w:rsidRPr="00E9682F">
        <w:rPr>
          <w:rFonts w:ascii="Times New Roman" w:hAnsi="Times New Roman" w:cs="Times New Roman"/>
          <w:color w:val="000000" w:themeColor="text1"/>
          <w:sz w:val="28"/>
          <w:szCs w:val="28"/>
        </w:rPr>
        <w:t>personality conflicts</w:t>
      </w:r>
      <w:r w:rsidR="002D1074">
        <w:rPr>
          <w:rFonts w:ascii="Times New Roman" w:hAnsi="Times New Roman" w:cs="Times New Roman"/>
          <w:color w:val="000000" w:themeColor="text1"/>
          <w:sz w:val="28"/>
          <w:szCs w:val="28"/>
        </w:rPr>
        <w:t>.</w:t>
      </w:r>
      <w:r w:rsidR="00C44AA7">
        <w:rPr>
          <w:rFonts w:ascii="Times New Roman" w:hAnsi="Times New Roman" w:cs="Times New Roman"/>
          <w:color w:val="000000" w:themeColor="text1"/>
          <w:sz w:val="28"/>
          <w:szCs w:val="28"/>
        </w:rPr>
        <w:t xml:space="preserve"> </w:t>
      </w:r>
      <w:r w:rsidR="00C44AA7" w:rsidRPr="00E9682F">
        <w:rPr>
          <w:rFonts w:ascii="Times New Roman" w:hAnsi="Times New Roman" w:cs="Times New Roman"/>
          <w:color w:val="000000" w:themeColor="text1"/>
          <w:sz w:val="28"/>
          <w:szCs w:val="28"/>
        </w:rPr>
        <w:t>Increased</w:t>
      </w:r>
      <w:r w:rsidR="00C44AA7">
        <w:rPr>
          <w:rFonts w:ascii="Times New Roman" w:hAnsi="Times New Roman" w:cs="Times New Roman"/>
          <w:color w:val="000000" w:themeColor="text1"/>
          <w:sz w:val="28"/>
          <w:szCs w:val="28"/>
        </w:rPr>
        <w:t xml:space="preserve"> </w:t>
      </w:r>
      <w:r w:rsidR="00C44AA7" w:rsidRPr="00E9682F">
        <w:rPr>
          <w:rFonts w:ascii="Times New Roman" w:hAnsi="Times New Roman" w:cs="Times New Roman"/>
          <w:color w:val="000000" w:themeColor="text1"/>
          <w:sz w:val="28"/>
          <w:szCs w:val="28"/>
        </w:rPr>
        <w:t>workplace</w:t>
      </w:r>
      <w:r w:rsidR="00E9682F" w:rsidRPr="00E9682F">
        <w:rPr>
          <w:rFonts w:ascii="Times New Roman" w:hAnsi="Times New Roman" w:cs="Times New Roman"/>
          <w:color w:val="000000" w:themeColor="text1"/>
          <w:sz w:val="28"/>
          <w:szCs w:val="28"/>
        </w:rPr>
        <w:t xml:space="preserve"> conflict brought on by inappropriate behaviour can have detrimental impacts on a firm </w:t>
      </w:r>
      <w:r w:rsidR="00952659">
        <w:rPr>
          <w:rFonts w:ascii="Times New Roman" w:hAnsi="Times New Roman" w:cs="Times New Roman"/>
          <w:color w:val="000000" w:themeColor="text1"/>
          <w:sz w:val="28"/>
          <w:szCs w:val="28"/>
        </w:rPr>
        <w:t>being</w:t>
      </w:r>
      <w:r w:rsidR="00E9682F" w:rsidRPr="00E9682F">
        <w:rPr>
          <w:rFonts w:ascii="Times New Roman" w:hAnsi="Times New Roman" w:cs="Times New Roman"/>
          <w:color w:val="000000" w:themeColor="text1"/>
          <w:sz w:val="28"/>
          <w:szCs w:val="28"/>
        </w:rPr>
        <w:t xml:space="preserve"> costly for both the individual and the organisation. Examples include sabotage, workplace fraud, and disruptive behaviour</w:t>
      </w:r>
      <w:r w:rsidR="006178D9">
        <w:rPr>
          <w:rFonts w:ascii="Times New Roman" w:hAnsi="Times New Roman" w:cs="Times New Roman"/>
          <w:color w:val="000000" w:themeColor="text1"/>
          <w:sz w:val="28"/>
          <w:szCs w:val="28"/>
        </w:rPr>
        <w:t xml:space="preserve">. </w:t>
      </w:r>
      <w:r w:rsidR="00987B4B" w:rsidRPr="00285ABE">
        <w:rPr>
          <w:rFonts w:ascii="Times New Roman" w:hAnsi="Times New Roman" w:cs="Times New Roman"/>
          <w:color w:val="000000" w:themeColor="text1"/>
          <w:sz w:val="28"/>
          <w:szCs w:val="28"/>
        </w:rPr>
        <w:t xml:space="preserve">The unitary perspective looks </w:t>
      </w:r>
      <w:r w:rsidR="00EA30B5">
        <w:rPr>
          <w:rFonts w:ascii="Times New Roman" w:hAnsi="Times New Roman" w:cs="Times New Roman"/>
          <w:color w:val="000000" w:themeColor="text1"/>
          <w:sz w:val="28"/>
          <w:szCs w:val="28"/>
        </w:rPr>
        <w:t xml:space="preserve">how conflict shouldn’t </w:t>
      </w:r>
      <w:r w:rsidR="00987B4B" w:rsidRPr="00285ABE">
        <w:rPr>
          <w:rFonts w:ascii="Times New Roman" w:hAnsi="Times New Roman" w:cs="Times New Roman"/>
          <w:color w:val="000000" w:themeColor="text1"/>
          <w:sz w:val="28"/>
          <w:szCs w:val="28"/>
        </w:rPr>
        <w:t>happen</w:t>
      </w:r>
      <w:r w:rsidR="00987B4B">
        <w:rPr>
          <w:rFonts w:ascii="Times New Roman" w:hAnsi="Times New Roman" w:cs="Times New Roman"/>
          <w:color w:val="000000" w:themeColor="text1"/>
          <w:sz w:val="28"/>
          <w:szCs w:val="28"/>
        </w:rPr>
        <w:t xml:space="preserve">, </w:t>
      </w:r>
      <w:r w:rsidR="00987B4B" w:rsidRPr="00285ABE">
        <w:rPr>
          <w:rFonts w:ascii="Times New Roman" w:hAnsi="Times New Roman" w:cs="Times New Roman"/>
          <w:color w:val="000000" w:themeColor="text1"/>
          <w:sz w:val="28"/>
          <w:szCs w:val="28"/>
        </w:rPr>
        <w:t>that it hinders relationships, allow</w:t>
      </w:r>
      <w:r w:rsidR="00987B4B">
        <w:rPr>
          <w:rFonts w:ascii="Times New Roman" w:hAnsi="Times New Roman" w:cs="Times New Roman"/>
          <w:color w:val="000000" w:themeColor="text1"/>
          <w:sz w:val="28"/>
          <w:szCs w:val="28"/>
        </w:rPr>
        <w:t xml:space="preserve">s </w:t>
      </w:r>
      <w:r w:rsidR="00987B4B" w:rsidRPr="00285ABE">
        <w:rPr>
          <w:rFonts w:ascii="Times New Roman" w:hAnsi="Times New Roman" w:cs="Times New Roman"/>
          <w:color w:val="000000" w:themeColor="text1"/>
          <w:sz w:val="28"/>
          <w:szCs w:val="28"/>
        </w:rPr>
        <w:t xml:space="preserve">poor communication and a lack of trust in the workplace, whereas the pluralist perspective sees conflict as a natural phenomenon </w:t>
      </w:r>
      <w:r w:rsidR="00110DE1">
        <w:rPr>
          <w:rFonts w:ascii="Times New Roman" w:hAnsi="Times New Roman" w:cs="Times New Roman"/>
          <w:color w:val="000000" w:themeColor="text1"/>
          <w:sz w:val="28"/>
          <w:szCs w:val="28"/>
        </w:rPr>
        <w:t xml:space="preserve">believing it as </w:t>
      </w:r>
      <w:r w:rsidR="00987B4B" w:rsidRPr="00285ABE">
        <w:rPr>
          <w:rFonts w:ascii="Times New Roman" w:hAnsi="Times New Roman" w:cs="Times New Roman"/>
          <w:color w:val="000000" w:themeColor="text1"/>
          <w:sz w:val="28"/>
          <w:szCs w:val="28"/>
        </w:rPr>
        <w:t>a natural part of a</w:t>
      </w:r>
      <w:r w:rsidR="00110DE1">
        <w:rPr>
          <w:rFonts w:ascii="Times New Roman" w:hAnsi="Times New Roman" w:cs="Times New Roman"/>
          <w:color w:val="000000" w:themeColor="text1"/>
          <w:sz w:val="28"/>
          <w:szCs w:val="28"/>
        </w:rPr>
        <w:t xml:space="preserve"> </w:t>
      </w:r>
      <w:r w:rsidR="00987B4B" w:rsidRPr="00285ABE">
        <w:rPr>
          <w:rFonts w:ascii="Times New Roman" w:hAnsi="Times New Roman" w:cs="Times New Roman"/>
          <w:color w:val="000000" w:themeColor="text1"/>
          <w:sz w:val="28"/>
          <w:szCs w:val="28"/>
        </w:rPr>
        <w:t>company's life cycle.</w:t>
      </w:r>
      <w:r w:rsidR="00285ABE" w:rsidRPr="001C354C">
        <w:rPr>
          <w:rFonts w:ascii="Times New Roman" w:hAnsi="Times New Roman" w:cs="Times New Roman"/>
          <w:color w:val="000000" w:themeColor="text1"/>
          <w:sz w:val="28"/>
          <w:szCs w:val="28"/>
        </w:rPr>
        <w:t xml:space="preserve"> </w:t>
      </w:r>
    </w:p>
    <w:p w14:paraId="63927854" w14:textId="6F92597D" w:rsidR="00547E33" w:rsidRDefault="00C44AA7" w:rsidP="008B6002">
      <w:pPr>
        <w:ind w:firstLine="720"/>
        <w:rPr>
          <w:rFonts w:ascii="Times New Roman" w:hAnsi="Times New Roman" w:cs="Times New Roman"/>
          <w:color w:val="000000" w:themeColor="text1"/>
          <w:sz w:val="28"/>
          <w:szCs w:val="28"/>
        </w:rPr>
      </w:pPr>
      <w:r w:rsidRPr="00C44AA7">
        <w:rPr>
          <w:rFonts w:ascii="Times New Roman" w:hAnsi="Times New Roman" w:cs="Times New Roman"/>
          <w:color w:val="000000" w:themeColor="text1"/>
          <w:sz w:val="28"/>
          <w:szCs w:val="28"/>
        </w:rPr>
        <w:t xml:space="preserve">Organisations would typically manage problems formally, frequently using grievance and disciplinary procedures. Petty thievery, absences, and irrational arguments can lead to informal conflict between staff members or management. Mediation is often used to resolve disputes quickly.  </w:t>
      </w:r>
    </w:p>
    <w:p w14:paraId="5F855D03" w14:textId="77777777" w:rsidR="00C44AA7" w:rsidRDefault="00C44AA7" w:rsidP="007056E1">
      <w:pPr>
        <w:rPr>
          <w:rFonts w:ascii="Times New Roman" w:hAnsi="Times New Roman" w:cs="Times New Roman"/>
          <w:color w:val="000000" w:themeColor="text1"/>
          <w:sz w:val="28"/>
          <w:szCs w:val="28"/>
        </w:rPr>
      </w:pPr>
    </w:p>
    <w:p w14:paraId="171F6CB7" w14:textId="1062B927" w:rsidR="007A423B" w:rsidRDefault="009B2ECD" w:rsidP="007056E1">
      <w:pPr>
        <w:rPr>
          <w:rFonts w:ascii="Times New Roman" w:hAnsi="Times New Roman" w:cs="Times New Roman"/>
          <w:sz w:val="28"/>
          <w:szCs w:val="28"/>
        </w:rPr>
      </w:pPr>
      <w:r w:rsidRPr="009B2ECD">
        <w:rPr>
          <w:rFonts w:ascii="Times New Roman" w:hAnsi="Times New Roman" w:cs="Times New Roman"/>
          <w:color w:val="000000" w:themeColor="text1"/>
          <w:sz w:val="28"/>
          <w:szCs w:val="28"/>
        </w:rPr>
        <w:t>“</w:t>
      </w:r>
      <w:r w:rsidRPr="009B2ECD">
        <w:rPr>
          <w:rFonts w:ascii="Times New Roman" w:hAnsi="Times New Roman" w:cs="Times New Roman"/>
          <w:sz w:val="28"/>
          <w:szCs w:val="28"/>
        </w:rPr>
        <w:t xml:space="preserve">Facilitation and mediation can help to encourage dialogue and mutually acceptable outcomes to disagreement and difference” (CIPD, 2022) </w:t>
      </w:r>
    </w:p>
    <w:p w14:paraId="3DFA5C5D" w14:textId="77777777" w:rsidR="00490247" w:rsidRDefault="00490247" w:rsidP="007056E1">
      <w:pPr>
        <w:rPr>
          <w:rFonts w:ascii="Times New Roman" w:hAnsi="Times New Roman" w:cs="Times New Roman"/>
          <w:color w:val="000000" w:themeColor="text1"/>
          <w:sz w:val="28"/>
          <w:szCs w:val="28"/>
        </w:rPr>
      </w:pPr>
    </w:p>
    <w:p w14:paraId="394CB432" w14:textId="4DEE2DE8" w:rsidR="00285ABE" w:rsidRDefault="00734A96" w:rsidP="008B6002">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w:t>
      </w:r>
      <w:r w:rsidR="00D33243" w:rsidRPr="00D33243">
        <w:rPr>
          <w:rFonts w:ascii="Times New Roman" w:hAnsi="Times New Roman" w:cs="Times New Roman"/>
          <w:color w:val="000000" w:themeColor="text1"/>
          <w:sz w:val="28"/>
          <w:szCs w:val="28"/>
        </w:rPr>
        <w:t>hen mediation fails and management step</w:t>
      </w:r>
      <w:r w:rsidR="00684C0F">
        <w:rPr>
          <w:rFonts w:ascii="Times New Roman" w:hAnsi="Times New Roman" w:cs="Times New Roman"/>
          <w:color w:val="000000" w:themeColor="text1"/>
          <w:sz w:val="28"/>
          <w:szCs w:val="28"/>
        </w:rPr>
        <w:t>s</w:t>
      </w:r>
      <w:r w:rsidR="00D33243" w:rsidRPr="00D33243">
        <w:rPr>
          <w:rFonts w:ascii="Times New Roman" w:hAnsi="Times New Roman" w:cs="Times New Roman"/>
          <w:color w:val="000000" w:themeColor="text1"/>
          <w:sz w:val="28"/>
          <w:szCs w:val="28"/>
        </w:rPr>
        <w:t xml:space="preserve"> in, conflict might take a more formal path, </w:t>
      </w:r>
      <w:r w:rsidR="00684C0F">
        <w:rPr>
          <w:rFonts w:ascii="Times New Roman" w:hAnsi="Times New Roman" w:cs="Times New Roman"/>
          <w:color w:val="000000" w:themeColor="text1"/>
          <w:sz w:val="28"/>
          <w:szCs w:val="28"/>
        </w:rPr>
        <w:t xml:space="preserve">resulting </w:t>
      </w:r>
      <w:r w:rsidR="00D33243" w:rsidRPr="00D33243">
        <w:rPr>
          <w:rFonts w:ascii="Times New Roman" w:hAnsi="Times New Roman" w:cs="Times New Roman"/>
          <w:color w:val="000000" w:themeColor="text1"/>
          <w:sz w:val="28"/>
          <w:szCs w:val="28"/>
        </w:rPr>
        <w:t>in a formal grievance from the individua</w:t>
      </w:r>
      <w:r w:rsidR="00C50EA2">
        <w:rPr>
          <w:rFonts w:ascii="Times New Roman" w:hAnsi="Times New Roman" w:cs="Times New Roman"/>
          <w:color w:val="000000" w:themeColor="text1"/>
          <w:sz w:val="28"/>
          <w:szCs w:val="28"/>
        </w:rPr>
        <w:t>l</w:t>
      </w:r>
      <w:r w:rsidR="00D33243" w:rsidRPr="00D33243">
        <w:rPr>
          <w:rFonts w:ascii="Times New Roman" w:hAnsi="Times New Roman" w:cs="Times New Roman"/>
          <w:color w:val="000000" w:themeColor="text1"/>
          <w:sz w:val="28"/>
          <w:szCs w:val="28"/>
        </w:rPr>
        <w:t>.</w:t>
      </w:r>
      <w:r w:rsidR="004C7846">
        <w:rPr>
          <w:rFonts w:ascii="Times New Roman" w:hAnsi="Times New Roman" w:cs="Times New Roman"/>
          <w:color w:val="000000" w:themeColor="text1"/>
          <w:sz w:val="28"/>
          <w:szCs w:val="28"/>
        </w:rPr>
        <w:t xml:space="preserve"> For </w:t>
      </w:r>
      <w:r w:rsidR="008E7E28">
        <w:rPr>
          <w:rFonts w:ascii="Times New Roman" w:hAnsi="Times New Roman" w:cs="Times New Roman"/>
          <w:color w:val="000000" w:themeColor="text1"/>
          <w:sz w:val="28"/>
          <w:szCs w:val="28"/>
        </w:rPr>
        <w:t>example,</w:t>
      </w:r>
      <w:r w:rsidR="004C7846">
        <w:rPr>
          <w:rFonts w:ascii="Times New Roman" w:hAnsi="Times New Roman" w:cs="Times New Roman"/>
          <w:color w:val="000000" w:themeColor="text1"/>
          <w:sz w:val="28"/>
          <w:szCs w:val="28"/>
        </w:rPr>
        <w:t xml:space="preserve"> employees might have a disagreement due to poor wages </w:t>
      </w:r>
      <w:r w:rsidR="004209C5">
        <w:rPr>
          <w:rFonts w:ascii="Times New Roman" w:hAnsi="Times New Roman" w:cs="Times New Roman"/>
          <w:color w:val="000000" w:themeColor="text1"/>
          <w:sz w:val="28"/>
          <w:szCs w:val="28"/>
        </w:rPr>
        <w:t>where</w:t>
      </w:r>
      <w:r w:rsidR="004C7846">
        <w:rPr>
          <w:rFonts w:ascii="Times New Roman" w:hAnsi="Times New Roman" w:cs="Times New Roman"/>
          <w:color w:val="000000" w:themeColor="text1"/>
          <w:sz w:val="28"/>
          <w:szCs w:val="28"/>
        </w:rPr>
        <w:t xml:space="preserve"> trade unions </w:t>
      </w:r>
      <w:r w:rsidR="008F69FA">
        <w:rPr>
          <w:rFonts w:ascii="Times New Roman" w:hAnsi="Times New Roman" w:cs="Times New Roman"/>
          <w:color w:val="000000" w:themeColor="text1"/>
          <w:sz w:val="28"/>
          <w:szCs w:val="28"/>
        </w:rPr>
        <w:t>get involved</w:t>
      </w:r>
      <w:r w:rsidR="004C7846">
        <w:rPr>
          <w:rFonts w:ascii="Times New Roman" w:hAnsi="Times New Roman" w:cs="Times New Roman"/>
          <w:color w:val="000000" w:themeColor="text1"/>
          <w:sz w:val="28"/>
          <w:szCs w:val="28"/>
        </w:rPr>
        <w:t xml:space="preserve"> to find a solution. </w:t>
      </w:r>
    </w:p>
    <w:p w14:paraId="5A5488BF" w14:textId="77777777" w:rsidR="00C50EA2" w:rsidRDefault="00C50EA2" w:rsidP="00253D1F">
      <w:pPr>
        <w:rPr>
          <w:rFonts w:ascii="Times New Roman" w:hAnsi="Times New Roman" w:cs="Times New Roman"/>
          <w:color w:val="000000" w:themeColor="text1"/>
          <w:sz w:val="28"/>
          <w:szCs w:val="28"/>
        </w:rPr>
      </w:pPr>
    </w:p>
    <w:p w14:paraId="6D64C56E" w14:textId="77777777" w:rsidR="00C50EA2" w:rsidRDefault="00C50EA2" w:rsidP="00253D1F">
      <w:pPr>
        <w:rPr>
          <w:rFonts w:ascii="Times New Roman" w:hAnsi="Times New Roman" w:cs="Times New Roman"/>
          <w:color w:val="000000" w:themeColor="text1"/>
          <w:sz w:val="28"/>
          <w:szCs w:val="28"/>
        </w:rPr>
      </w:pPr>
    </w:p>
    <w:p w14:paraId="5FF11732" w14:textId="77777777" w:rsidR="00C50EA2" w:rsidRDefault="00C50EA2" w:rsidP="00253D1F">
      <w:pPr>
        <w:rPr>
          <w:rFonts w:ascii="Times New Roman" w:hAnsi="Times New Roman" w:cs="Times New Roman"/>
          <w:color w:val="000000" w:themeColor="text1"/>
          <w:sz w:val="28"/>
          <w:szCs w:val="28"/>
        </w:rPr>
      </w:pPr>
    </w:p>
    <w:p w14:paraId="6CCB30C2" w14:textId="77777777" w:rsidR="00BC26B5" w:rsidRDefault="00BC26B5" w:rsidP="00253D1F">
      <w:pPr>
        <w:rPr>
          <w:rFonts w:ascii="Times New Roman" w:hAnsi="Times New Roman" w:cs="Times New Roman"/>
          <w:color w:val="000000" w:themeColor="text1"/>
          <w:sz w:val="28"/>
          <w:szCs w:val="28"/>
        </w:rPr>
      </w:pPr>
    </w:p>
    <w:p w14:paraId="3DFF6E36" w14:textId="77777777" w:rsidR="00BA316A" w:rsidRDefault="00BA316A" w:rsidP="00253D1F">
      <w:pPr>
        <w:rPr>
          <w:rFonts w:ascii="Times New Roman" w:hAnsi="Times New Roman" w:cs="Times New Roman"/>
          <w:color w:val="000000" w:themeColor="text1"/>
          <w:sz w:val="28"/>
          <w:szCs w:val="28"/>
        </w:rPr>
      </w:pPr>
    </w:p>
    <w:p w14:paraId="5ED6611C" w14:textId="77777777" w:rsidR="00BA316A" w:rsidRDefault="00BA316A" w:rsidP="00253D1F">
      <w:pPr>
        <w:rPr>
          <w:rFonts w:ascii="Times New Roman" w:hAnsi="Times New Roman" w:cs="Times New Roman"/>
          <w:color w:val="000000" w:themeColor="text1"/>
          <w:sz w:val="28"/>
          <w:szCs w:val="28"/>
        </w:rPr>
      </w:pPr>
    </w:p>
    <w:p w14:paraId="00B87C5F" w14:textId="77777777" w:rsidR="00BC26B5" w:rsidRDefault="00BC26B5" w:rsidP="00253D1F">
      <w:pPr>
        <w:rPr>
          <w:rFonts w:ascii="Times New Roman" w:hAnsi="Times New Roman" w:cs="Times New Roman"/>
          <w:color w:val="000000" w:themeColor="text1"/>
          <w:sz w:val="28"/>
          <w:szCs w:val="28"/>
        </w:rPr>
      </w:pPr>
    </w:p>
    <w:p w14:paraId="3A3FDD14" w14:textId="77777777" w:rsidR="00BC26B5" w:rsidRDefault="00BC26B5" w:rsidP="00253D1F">
      <w:pPr>
        <w:rPr>
          <w:rFonts w:ascii="Times New Roman" w:hAnsi="Times New Roman" w:cs="Times New Roman"/>
          <w:color w:val="000000" w:themeColor="text1"/>
          <w:sz w:val="28"/>
          <w:szCs w:val="28"/>
        </w:rPr>
      </w:pPr>
    </w:p>
    <w:p w14:paraId="0D50CEC3" w14:textId="77777777" w:rsidR="00BC26B5" w:rsidRDefault="00BC26B5" w:rsidP="00253D1F">
      <w:pPr>
        <w:rPr>
          <w:rFonts w:ascii="Times New Roman" w:hAnsi="Times New Roman" w:cs="Times New Roman"/>
          <w:color w:val="000000" w:themeColor="text1"/>
          <w:sz w:val="28"/>
          <w:szCs w:val="28"/>
        </w:rPr>
      </w:pPr>
    </w:p>
    <w:p w14:paraId="02C099A2" w14:textId="77777777" w:rsidR="00BC26B5" w:rsidRDefault="00BC26B5" w:rsidP="00253D1F">
      <w:pPr>
        <w:rPr>
          <w:b/>
          <w:bCs/>
          <w:color w:val="000000" w:themeColor="text1"/>
        </w:rPr>
      </w:pPr>
    </w:p>
    <w:p w14:paraId="4EB23D35" w14:textId="700A16F3" w:rsidR="00453A3F" w:rsidRPr="00285ABE" w:rsidRDefault="00CC20B9" w:rsidP="00253D1F">
      <w:pPr>
        <w:rPr>
          <w:b/>
          <w:bCs/>
          <w:color w:val="000000" w:themeColor="text1"/>
        </w:rPr>
      </w:pPr>
      <w:r>
        <w:rPr>
          <w:rFonts w:ascii="Times New Roman" w:hAnsi="Times New Roman" w:cs="Times New Roman"/>
          <w:b/>
          <w:bCs/>
          <w:color w:val="000000" w:themeColor="text1"/>
          <w:sz w:val="28"/>
          <w:szCs w:val="28"/>
        </w:rPr>
        <w:lastRenderedPageBreak/>
        <w:t>O</w:t>
      </w:r>
      <w:r w:rsidR="00453A3F" w:rsidRPr="00253D1F">
        <w:rPr>
          <w:rFonts w:ascii="Times New Roman" w:hAnsi="Times New Roman" w:cs="Times New Roman"/>
          <w:b/>
          <w:bCs/>
          <w:color w:val="000000" w:themeColor="text1"/>
          <w:sz w:val="28"/>
          <w:szCs w:val="28"/>
        </w:rPr>
        <w:t>fficial and unofficial employee action. (AC 2.2)</w:t>
      </w:r>
    </w:p>
    <w:p w14:paraId="5959489E" w14:textId="77777777" w:rsidR="00B83BEF" w:rsidRPr="00253D1F" w:rsidRDefault="00B83BEF" w:rsidP="00B83BEF">
      <w:pPr>
        <w:rPr>
          <w:color w:val="000000" w:themeColor="text1"/>
        </w:rPr>
      </w:pPr>
    </w:p>
    <w:p w14:paraId="70AC4677" w14:textId="05032C96" w:rsidR="00D07377" w:rsidRDefault="00F01E7F" w:rsidP="00CF339C">
      <w:pPr>
        <w:ind w:firstLine="720"/>
        <w:rPr>
          <w:rFonts w:ascii="Times New Roman" w:hAnsi="Times New Roman" w:cs="Times New Roman"/>
          <w:sz w:val="28"/>
          <w:szCs w:val="28"/>
        </w:rPr>
      </w:pPr>
      <w:r w:rsidRPr="00F01E7F">
        <w:rPr>
          <w:rFonts w:ascii="Times New Roman" w:hAnsi="Times New Roman" w:cs="Times New Roman"/>
          <w:sz w:val="28"/>
          <w:szCs w:val="28"/>
        </w:rPr>
        <w:t xml:space="preserve">The way employees engage at work, both formally and informally, negatively affects their productivity. </w:t>
      </w:r>
      <w:r w:rsidR="00CF339C">
        <w:rPr>
          <w:rFonts w:ascii="Times New Roman" w:hAnsi="Times New Roman" w:cs="Times New Roman"/>
          <w:sz w:val="28"/>
          <w:szCs w:val="28"/>
        </w:rPr>
        <w:t xml:space="preserve">Acting </w:t>
      </w:r>
      <w:r w:rsidRPr="00F01E7F">
        <w:rPr>
          <w:rFonts w:ascii="Times New Roman" w:hAnsi="Times New Roman" w:cs="Times New Roman"/>
          <w:sz w:val="28"/>
          <w:szCs w:val="28"/>
        </w:rPr>
        <w:t xml:space="preserve">swiftly when issues arise </w:t>
      </w:r>
      <w:r w:rsidR="00CF339C">
        <w:rPr>
          <w:rFonts w:ascii="Times New Roman" w:hAnsi="Times New Roman" w:cs="Times New Roman"/>
          <w:sz w:val="28"/>
          <w:szCs w:val="28"/>
        </w:rPr>
        <w:t xml:space="preserve">can </w:t>
      </w:r>
      <w:r w:rsidRPr="00F01E7F">
        <w:rPr>
          <w:rFonts w:ascii="Times New Roman" w:hAnsi="Times New Roman" w:cs="Times New Roman"/>
          <w:sz w:val="28"/>
          <w:szCs w:val="28"/>
        </w:rPr>
        <w:t xml:space="preserve">stop </w:t>
      </w:r>
      <w:r w:rsidR="00A07E65">
        <w:rPr>
          <w:rFonts w:ascii="Times New Roman" w:hAnsi="Times New Roman" w:cs="Times New Roman"/>
          <w:sz w:val="28"/>
          <w:szCs w:val="28"/>
        </w:rPr>
        <w:t xml:space="preserve">these </w:t>
      </w:r>
      <w:r w:rsidRPr="00F01E7F">
        <w:rPr>
          <w:rFonts w:ascii="Times New Roman" w:hAnsi="Times New Roman" w:cs="Times New Roman"/>
          <w:sz w:val="28"/>
          <w:szCs w:val="28"/>
        </w:rPr>
        <w:t xml:space="preserve">getting worse and necessitating employee action. </w:t>
      </w:r>
      <w:r w:rsidR="00A07E65">
        <w:rPr>
          <w:rFonts w:ascii="Times New Roman" w:hAnsi="Times New Roman" w:cs="Times New Roman"/>
          <w:sz w:val="28"/>
          <w:szCs w:val="28"/>
        </w:rPr>
        <w:t>I</w:t>
      </w:r>
      <w:r w:rsidRPr="00F01E7F">
        <w:rPr>
          <w:rFonts w:ascii="Times New Roman" w:hAnsi="Times New Roman" w:cs="Times New Roman"/>
          <w:sz w:val="28"/>
          <w:szCs w:val="28"/>
        </w:rPr>
        <w:t>ssues that cause disagreements and complaints within organisations are unfair treatment and subpar working conditions.</w:t>
      </w:r>
    </w:p>
    <w:p w14:paraId="423DEC64" w14:textId="77777777" w:rsidR="00F01E7F" w:rsidRDefault="00F01E7F" w:rsidP="00B83BEF">
      <w:pPr>
        <w:rPr>
          <w:rFonts w:ascii="Times New Roman" w:hAnsi="Times New Roman" w:cs="Times New Roman"/>
          <w:color w:val="000000" w:themeColor="text1"/>
          <w:sz w:val="28"/>
          <w:szCs w:val="28"/>
        </w:rPr>
      </w:pPr>
    </w:p>
    <w:p w14:paraId="393C2816" w14:textId="0C47A309" w:rsidR="00815009" w:rsidRDefault="00510598" w:rsidP="00B83BE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F69FA">
        <w:rPr>
          <w:rFonts w:ascii="Times New Roman" w:hAnsi="Times New Roman" w:cs="Times New Roman"/>
          <w:color w:val="000000" w:themeColor="text1"/>
          <w:sz w:val="28"/>
          <w:szCs w:val="28"/>
        </w:rPr>
        <w:t>S</w:t>
      </w:r>
      <w:r w:rsidR="00C3160B" w:rsidRPr="00C3160B">
        <w:rPr>
          <w:rFonts w:ascii="Times New Roman" w:hAnsi="Times New Roman" w:cs="Times New Roman"/>
          <w:color w:val="000000" w:themeColor="text1"/>
          <w:sz w:val="28"/>
          <w:szCs w:val="28"/>
        </w:rPr>
        <w:t>uccessful conflict management is understanding the real reasons for it, which in turn should ensure the organisation has an appropriate response to resolving it.</w:t>
      </w:r>
      <w:r w:rsidR="00C3160B">
        <w:rPr>
          <w:rFonts w:ascii="Times New Roman" w:hAnsi="Times New Roman" w:cs="Times New Roman"/>
          <w:color w:val="000000" w:themeColor="text1"/>
          <w:sz w:val="28"/>
          <w:szCs w:val="28"/>
        </w:rPr>
        <w:t xml:space="preserve">” </w:t>
      </w:r>
      <w:r w:rsidR="00D07377" w:rsidRPr="00D07377">
        <w:rPr>
          <w:rFonts w:ascii="Times New Roman" w:hAnsi="Times New Roman" w:cs="Times New Roman"/>
          <w:color w:val="000000" w:themeColor="text1"/>
          <w:sz w:val="28"/>
          <w:szCs w:val="28"/>
        </w:rPr>
        <w:t>(CIPD P, 2020)</w:t>
      </w:r>
    </w:p>
    <w:p w14:paraId="53842BE4" w14:textId="77777777" w:rsidR="00B34ECE" w:rsidRDefault="00B34ECE" w:rsidP="00B83BEF">
      <w:pPr>
        <w:rPr>
          <w:rFonts w:ascii="Times New Roman" w:hAnsi="Times New Roman" w:cs="Times New Roman"/>
          <w:color w:val="000000" w:themeColor="text1"/>
          <w:sz w:val="28"/>
          <w:szCs w:val="28"/>
        </w:rPr>
      </w:pPr>
    </w:p>
    <w:p w14:paraId="56AF81AD" w14:textId="1B048625" w:rsidR="005D358A" w:rsidRDefault="003C5EF7" w:rsidP="00CF339C">
      <w:pPr>
        <w:ind w:firstLine="720"/>
        <w:rPr>
          <w:rFonts w:ascii="Times New Roman" w:hAnsi="Times New Roman" w:cs="Times New Roman"/>
          <w:sz w:val="28"/>
          <w:szCs w:val="28"/>
        </w:rPr>
      </w:pPr>
      <w:r w:rsidRPr="003C5EF7">
        <w:rPr>
          <w:rFonts w:ascii="Times New Roman" w:hAnsi="Times New Roman" w:cs="Times New Roman"/>
          <w:color w:val="000000" w:themeColor="text1"/>
          <w:sz w:val="28"/>
          <w:szCs w:val="28"/>
        </w:rPr>
        <w:t xml:space="preserve">Employees can lodge a grievance in both formal and informal venues, according to Daniels, K (2022). It is legal to organise a strike if it is authorised by legislation that shields participants from common law liability for civil wrongs if certain criteria are met. </w:t>
      </w:r>
      <w:r w:rsidR="00D50E21" w:rsidRPr="00D50E21">
        <w:rPr>
          <w:rFonts w:ascii="Times New Roman" w:hAnsi="Times New Roman" w:cs="Times New Roman"/>
          <w:sz w:val="28"/>
          <w:szCs w:val="28"/>
        </w:rPr>
        <w:t xml:space="preserve">Employees who participate in an officially recognised strike are given legal protection and exemption from accusations of conspiring, intimidating, interfering with a business using illegal means, and coercing a violation of a statutory duty. </w:t>
      </w:r>
      <w:r w:rsidR="00174443" w:rsidRPr="00174443">
        <w:rPr>
          <w:rFonts w:ascii="Times New Roman" w:hAnsi="Times New Roman" w:cs="Times New Roman"/>
          <w:sz w:val="28"/>
          <w:szCs w:val="28"/>
        </w:rPr>
        <w:t>According to the Employment Relations Act of 1999, dismissing a worker who participated in strike activity for the first eight weeks is unfair.</w:t>
      </w:r>
    </w:p>
    <w:p w14:paraId="2136AD3B" w14:textId="77777777" w:rsidR="005D358A" w:rsidRDefault="005D358A" w:rsidP="00C23467">
      <w:pPr>
        <w:rPr>
          <w:rFonts w:ascii="Times New Roman" w:hAnsi="Times New Roman" w:cs="Times New Roman"/>
          <w:sz w:val="28"/>
          <w:szCs w:val="28"/>
        </w:rPr>
      </w:pPr>
    </w:p>
    <w:p w14:paraId="33BBDD1F" w14:textId="21CD1A85" w:rsidR="00B6051B" w:rsidRDefault="00174443" w:rsidP="00C23467">
      <w:pPr>
        <w:rPr>
          <w:rFonts w:ascii="Times New Roman" w:hAnsi="Times New Roman" w:cs="Times New Roman"/>
          <w:sz w:val="28"/>
          <w:szCs w:val="28"/>
        </w:rPr>
      </w:pPr>
      <w:r>
        <w:rPr>
          <w:rFonts w:ascii="Times New Roman" w:hAnsi="Times New Roman" w:cs="Times New Roman"/>
          <w:sz w:val="28"/>
          <w:szCs w:val="28"/>
        </w:rPr>
        <w:t xml:space="preserve"> </w:t>
      </w:r>
      <w:r w:rsidR="00E85396">
        <w:rPr>
          <w:rFonts w:ascii="Times New Roman" w:hAnsi="Times New Roman" w:cs="Times New Roman"/>
          <w:sz w:val="28"/>
          <w:szCs w:val="28"/>
        </w:rPr>
        <w:t xml:space="preserve">“It is automatically </w:t>
      </w:r>
      <w:r w:rsidR="00B6051B">
        <w:rPr>
          <w:rFonts w:ascii="Times New Roman" w:hAnsi="Times New Roman" w:cs="Times New Roman"/>
          <w:sz w:val="28"/>
          <w:szCs w:val="28"/>
        </w:rPr>
        <w:t>unfair</w:t>
      </w:r>
      <w:r w:rsidR="00E85396">
        <w:rPr>
          <w:rFonts w:ascii="Times New Roman" w:hAnsi="Times New Roman" w:cs="Times New Roman"/>
          <w:sz w:val="28"/>
          <w:szCs w:val="28"/>
        </w:rPr>
        <w:t xml:space="preserve"> to dismiss an employee because he/she is a member of an independent trade union or has taken part.” </w:t>
      </w:r>
      <w:r w:rsidR="00CD5C4D" w:rsidRPr="00CD5C4D">
        <w:rPr>
          <w:rFonts w:ascii="Times New Roman" w:hAnsi="Times New Roman" w:cs="Times New Roman"/>
          <w:sz w:val="28"/>
          <w:szCs w:val="28"/>
        </w:rPr>
        <w:t>(Daniels,</w:t>
      </w:r>
      <w:r w:rsidR="00CD5C4D">
        <w:rPr>
          <w:rFonts w:ascii="Times New Roman" w:hAnsi="Times New Roman" w:cs="Times New Roman"/>
          <w:sz w:val="28"/>
          <w:szCs w:val="28"/>
        </w:rPr>
        <w:t xml:space="preserve"> K,</w:t>
      </w:r>
      <w:r w:rsidR="00CD5C4D" w:rsidRPr="00CD5C4D">
        <w:rPr>
          <w:rFonts w:ascii="Times New Roman" w:hAnsi="Times New Roman" w:cs="Times New Roman"/>
          <w:sz w:val="28"/>
          <w:szCs w:val="28"/>
        </w:rPr>
        <w:t xml:space="preserve"> 2022</w:t>
      </w:r>
      <w:r w:rsidR="00CC26AD">
        <w:rPr>
          <w:rFonts w:ascii="Times New Roman" w:hAnsi="Times New Roman" w:cs="Times New Roman"/>
          <w:sz w:val="28"/>
          <w:szCs w:val="28"/>
        </w:rPr>
        <w:t>,</w:t>
      </w:r>
      <w:r w:rsidR="00320AB7">
        <w:rPr>
          <w:rFonts w:ascii="Times New Roman" w:hAnsi="Times New Roman" w:cs="Times New Roman"/>
          <w:sz w:val="28"/>
          <w:szCs w:val="28"/>
        </w:rPr>
        <w:t xml:space="preserve"> p</w:t>
      </w:r>
      <w:r w:rsidR="00BB2A3E">
        <w:rPr>
          <w:rFonts w:ascii="Times New Roman" w:hAnsi="Times New Roman" w:cs="Times New Roman"/>
          <w:sz w:val="28"/>
          <w:szCs w:val="28"/>
        </w:rPr>
        <w:t>:</w:t>
      </w:r>
      <w:r w:rsidR="00320AB7">
        <w:rPr>
          <w:rFonts w:ascii="Times New Roman" w:hAnsi="Times New Roman" w:cs="Times New Roman"/>
          <w:sz w:val="28"/>
          <w:szCs w:val="28"/>
        </w:rPr>
        <w:t>232</w:t>
      </w:r>
      <w:r w:rsidR="00CD5C4D" w:rsidRPr="00CD5C4D">
        <w:rPr>
          <w:rFonts w:ascii="Times New Roman" w:hAnsi="Times New Roman" w:cs="Times New Roman"/>
          <w:sz w:val="28"/>
          <w:szCs w:val="28"/>
        </w:rPr>
        <w:t>)</w:t>
      </w:r>
      <w:r w:rsidR="00CD5C4D">
        <w:rPr>
          <w:rFonts w:ascii="Times New Roman" w:hAnsi="Times New Roman" w:cs="Times New Roman"/>
          <w:sz w:val="28"/>
          <w:szCs w:val="28"/>
        </w:rPr>
        <w:t xml:space="preserve"> </w:t>
      </w:r>
    </w:p>
    <w:p w14:paraId="1A9EE921" w14:textId="77777777" w:rsidR="005D358A" w:rsidRDefault="005D358A" w:rsidP="00C23467">
      <w:pPr>
        <w:rPr>
          <w:rFonts w:ascii="Times New Roman" w:hAnsi="Times New Roman" w:cs="Times New Roman"/>
          <w:sz w:val="28"/>
          <w:szCs w:val="28"/>
        </w:rPr>
      </w:pPr>
    </w:p>
    <w:p w14:paraId="6A5F784B" w14:textId="77777777" w:rsidR="007E068C" w:rsidRPr="007E068C" w:rsidRDefault="00D50E21" w:rsidP="00CF339C">
      <w:pPr>
        <w:ind w:firstLine="720"/>
        <w:rPr>
          <w:rFonts w:ascii="Times New Roman" w:hAnsi="Times New Roman" w:cs="Times New Roman"/>
          <w:sz w:val="28"/>
          <w:szCs w:val="28"/>
        </w:rPr>
      </w:pPr>
      <w:r w:rsidRPr="00400FAF">
        <w:rPr>
          <w:rFonts w:ascii="Times New Roman" w:hAnsi="Times New Roman" w:cs="Times New Roman"/>
          <w:sz w:val="28"/>
          <w:szCs w:val="28"/>
        </w:rPr>
        <w:t>Unofficial action</w:t>
      </w:r>
      <w:r w:rsidR="00400FAF" w:rsidRPr="00400FAF">
        <w:rPr>
          <w:rFonts w:ascii="Times New Roman" w:hAnsi="Times New Roman" w:cs="Times New Roman"/>
          <w:sz w:val="28"/>
          <w:szCs w:val="28"/>
        </w:rPr>
        <w:t xml:space="preserve"> is not protected and can result from disruptive conduct that does not meet the criteria for formal action. </w:t>
      </w:r>
      <w:r w:rsidR="007E068C" w:rsidRPr="007E068C">
        <w:rPr>
          <w:rFonts w:ascii="Times New Roman" w:hAnsi="Times New Roman" w:cs="Times New Roman"/>
          <w:sz w:val="28"/>
          <w:szCs w:val="28"/>
        </w:rPr>
        <w:t>Employees may choose a different course if issues couldn't be handled without trade union assistance, but they run the risk of being fired if they take unauthorised actions.</w:t>
      </w:r>
    </w:p>
    <w:p w14:paraId="2657E583" w14:textId="77777777" w:rsidR="00FB02FB" w:rsidRDefault="00FB02FB" w:rsidP="00721298">
      <w:pPr>
        <w:rPr>
          <w:rFonts w:ascii="Times New Roman" w:hAnsi="Times New Roman" w:cs="Times New Roman"/>
          <w:sz w:val="28"/>
          <w:szCs w:val="28"/>
        </w:rPr>
      </w:pPr>
    </w:p>
    <w:p w14:paraId="2F5D11F6" w14:textId="77777777" w:rsidR="00F55C09" w:rsidRDefault="00F55C09" w:rsidP="00721298">
      <w:pPr>
        <w:rPr>
          <w:rFonts w:ascii="Times New Roman" w:hAnsi="Times New Roman" w:cs="Times New Roman"/>
          <w:sz w:val="28"/>
          <w:szCs w:val="28"/>
        </w:rPr>
      </w:pPr>
    </w:p>
    <w:p w14:paraId="71667D00" w14:textId="77777777" w:rsidR="00F55C09" w:rsidRDefault="00F55C09" w:rsidP="00721298">
      <w:pPr>
        <w:rPr>
          <w:rFonts w:ascii="Times New Roman" w:hAnsi="Times New Roman" w:cs="Times New Roman"/>
          <w:sz w:val="28"/>
          <w:szCs w:val="28"/>
        </w:rPr>
      </w:pPr>
    </w:p>
    <w:p w14:paraId="53C55F41" w14:textId="77777777" w:rsidR="00F55C09" w:rsidRDefault="00F55C09" w:rsidP="00721298">
      <w:pPr>
        <w:rPr>
          <w:rFonts w:ascii="Times New Roman" w:hAnsi="Times New Roman" w:cs="Times New Roman"/>
          <w:sz w:val="28"/>
          <w:szCs w:val="28"/>
        </w:rPr>
      </w:pPr>
    </w:p>
    <w:p w14:paraId="3D594BC6" w14:textId="77777777" w:rsidR="00CD131B" w:rsidRDefault="00CD131B" w:rsidP="00721298">
      <w:pPr>
        <w:rPr>
          <w:rFonts w:ascii="Times New Roman" w:hAnsi="Times New Roman" w:cs="Times New Roman"/>
          <w:sz w:val="28"/>
          <w:szCs w:val="28"/>
        </w:rPr>
      </w:pPr>
    </w:p>
    <w:p w14:paraId="532C49E3" w14:textId="77777777" w:rsidR="00CD131B" w:rsidRDefault="00CD131B" w:rsidP="00721298">
      <w:pPr>
        <w:rPr>
          <w:rFonts w:ascii="Times New Roman" w:hAnsi="Times New Roman" w:cs="Times New Roman"/>
          <w:sz w:val="28"/>
          <w:szCs w:val="28"/>
        </w:rPr>
      </w:pPr>
    </w:p>
    <w:p w14:paraId="694FBB64" w14:textId="77777777" w:rsidR="00CD131B" w:rsidRDefault="00CD131B" w:rsidP="00721298">
      <w:pPr>
        <w:rPr>
          <w:rFonts w:ascii="Times New Roman" w:hAnsi="Times New Roman" w:cs="Times New Roman"/>
          <w:sz w:val="28"/>
          <w:szCs w:val="28"/>
        </w:rPr>
      </w:pPr>
    </w:p>
    <w:p w14:paraId="20E965DC" w14:textId="77777777" w:rsidR="00F01E7F" w:rsidRDefault="00F01E7F" w:rsidP="00721298">
      <w:pPr>
        <w:rPr>
          <w:rFonts w:ascii="Times New Roman" w:hAnsi="Times New Roman" w:cs="Times New Roman"/>
          <w:sz w:val="28"/>
          <w:szCs w:val="28"/>
        </w:rPr>
      </w:pPr>
    </w:p>
    <w:p w14:paraId="35AC9B83" w14:textId="77777777" w:rsidR="00CC1C04" w:rsidRDefault="00CC1C04" w:rsidP="00721298">
      <w:pPr>
        <w:rPr>
          <w:rFonts w:ascii="Times New Roman" w:hAnsi="Times New Roman" w:cs="Times New Roman"/>
          <w:sz w:val="28"/>
          <w:szCs w:val="28"/>
        </w:rPr>
      </w:pPr>
    </w:p>
    <w:p w14:paraId="65CACAD6" w14:textId="77777777" w:rsidR="00630211" w:rsidRDefault="00630211" w:rsidP="00721298">
      <w:pPr>
        <w:rPr>
          <w:rFonts w:ascii="Times New Roman" w:hAnsi="Times New Roman" w:cs="Times New Roman"/>
          <w:sz w:val="28"/>
          <w:szCs w:val="28"/>
        </w:rPr>
      </w:pPr>
    </w:p>
    <w:p w14:paraId="14FE50CE" w14:textId="77777777" w:rsidR="003B5835" w:rsidRDefault="003B5835" w:rsidP="00721298">
      <w:pPr>
        <w:rPr>
          <w:rFonts w:ascii="Times New Roman" w:hAnsi="Times New Roman" w:cs="Times New Roman"/>
          <w:sz w:val="28"/>
          <w:szCs w:val="28"/>
        </w:rPr>
      </w:pPr>
    </w:p>
    <w:p w14:paraId="6ECEAAF4" w14:textId="49845B99" w:rsidR="00453A3F" w:rsidRPr="00253D1F" w:rsidRDefault="003B5835" w:rsidP="00253D1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 xml:space="preserve">Trend </w:t>
      </w:r>
      <w:r w:rsidR="00453A3F" w:rsidRPr="00253D1F">
        <w:rPr>
          <w:rFonts w:ascii="Times New Roman" w:hAnsi="Times New Roman" w:cs="Times New Roman"/>
          <w:b/>
          <w:bCs/>
          <w:color w:val="000000" w:themeColor="text1"/>
          <w:sz w:val="28"/>
          <w:szCs w:val="28"/>
        </w:rPr>
        <w:t>types of conflict and industrial sanctions. (AC 2.3)</w:t>
      </w:r>
      <w:r w:rsidR="00B014F7">
        <w:rPr>
          <w:rFonts w:ascii="Times New Roman" w:hAnsi="Times New Roman" w:cs="Times New Roman"/>
          <w:b/>
          <w:bCs/>
          <w:color w:val="000000" w:themeColor="text1"/>
          <w:sz w:val="28"/>
          <w:szCs w:val="28"/>
        </w:rPr>
        <w:t xml:space="preserve"> </w:t>
      </w:r>
    </w:p>
    <w:p w14:paraId="187DC160" w14:textId="77777777" w:rsidR="00E52102" w:rsidRPr="00253D1F" w:rsidRDefault="00E52102" w:rsidP="00E52102">
      <w:pPr>
        <w:rPr>
          <w:b/>
          <w:bCs/>
          <w:color w:val="000000" w:themeColor="text1"/>
        </w:rPr>
      </w:pPr>
    </w:p>
    <w:p w14:paraId="28E35DC3" w14:textId="77777777" w:rsidR="00A75D54" w:rsidRDefault="00A25CC6" w:rsidP="00F55C09">
      <w:pPr>
        <w:ind w:firstLine="720"/>
        <w:rPr>
          <w:rFonts w:ascii="Times New Roman" w:hAnsi="Times New Roman" w:cs="Times New Roman"/>
          <w:color w:val="000000" w:themeColor="text1"/>
          <w:sz w:val="28"/>
          <w:szCs w:val="28"/>
        </w:rPr>
      </w:pPr>
      <w:r w:rsidRPr="00A25CC6">
        <w:rPr>
          <w:rFonts w:ascii="Times New Roman" w:hAnsi="Times New Roman" w:cs="Times New Roman"/>
          <w:color w:val="000000" w:themeColor="text1"/>
          <w:sz w:val="28"/>
          <w:szCs w:val="28"/>
        </w:rPr>
        <w:t>Due to the role that human resource management plays in negotiating and resolving employee-related disputes, conflicts and industrial action have gradually changed in most firms.</w:t>
      </w:r>
      <w:r w:rsidR="00A75D54">
        <w:rPr>
          <w:rFonts w:ascii="Times New Roman" w:hAnsi="Times New Roman" w:cs="Times New Roman"/>
          <w:color w:val="000000" w:themeColor="text1"/>
          <w:sz w:val="28"/>
          <w:szCs w:val="28"/>
        </w:rPr>
        <w:t xml:space="preserve"> </w:t>
      </w:r>
    </w:p>
    <w:p w14:paraId="712FB932" w14:textId="77777777" w:rsidR="00F162D2" w:rsidRDefault="00F162D2" w:rsidP="00E52102">
      <w:pPr>
        <w:rPr>
          <w:rFonts w:ascii="Times New Roman" w:hAnsi="Times New Roman" w:cs="Times New Roman"/>
          <w:color w:val="000000" w:themeColor="text1"/>
          <w:sz w:val="28"/>
          <w:szCs w:val="28"/>
        </w:rPr>
      </w:pPr>
    </w:p>
    <w:p w14:paraId="6E9182C4" w14:textId="10678B81" w:rsidR="00E52102" w:rsidRDefault="00A75D54" w:rsidP="00E5210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A75D54">
        <w:rPr>
          <w:rFonts w:ascii="Times New Roman" w:hAnsi="Times New Roman" w:cs="Times New Roman"/>
          <w:color w:val="000000" w:themeColor="text1"/>
          <w:sz w:val="28"/>
          <w:szCs w:val="28"/>
        </w:rPr>
        <w:t>CIPD research has highlighted the shifting role of HR and ER professionals, and the accompanying decline in conflict management as a core strategic focus.</w:t>
      </w:r>
      <w:r>
        <w:rPr>
          <w:rFonts w:ascii="Times New Roman" w:hAnsi="Times New Roman" w:cs="Times New Roman"/>
          <w:color w:val="000000" w:themeColor="text1"/>
          <w:sz w:val="28"/>
          <w:szCs w:val="28"/>
        </w:rPr>
        <w:t>”</w:t>
      </w:r>
      <w:r w:rsidR="0082005F" w:rsidRPr="0082005F">
        <w:t xml:space="preserve"> </w:t>
      </w:r>
      <w:r w:rsidR="0082005F" w:rsidRPr="0082005F">
        <w:rPr>
          <w:rFonts w:ascii="Times New Roman" w:hAnsi="Times New Roman" w:cs="Times New Roman"/>
          <w:color w:val="000000" w:themeColor="text1"/>
          <w:sz w:val="28"/>
          <w:szCs w:val="28"/>
        </w:rPr>
        <w:t>(CIPD P, 2020)</w:t>
      </w:r>
      <w:r w:rsidR="0082005F">
        <w:rPr>
          <w:rFonts w:ascii="Times New Roman" w:hAnsi="Times New Roman" w:cs="Times New Roman"/>
          <w:color w:val="000000" w:themeColor="text1"/>
          <w:sz w:val="28"/>
          <w:szCs w:val="28"/>
        </w:rPr>
        <w:t xml:space="preserve"> </w:t>
      </w:r>
    </w:p>
    <w:p w14:paraId="1E0306D3" w14:textId="77777777" w:rsidR="00F162D2" w:rsidRDefault="00F162D2" w:rsidP="00E52102">
      <w:pPr>
        <w:rPr>
          <w:rFonts w:ascii="Times New Roman" w:hAnsi="Times New Roman" w:cs="Times New Roman"/>
          <w:color w:val="000000" w:themeColor="text1"/>
          <w:sz w:val="28"/>
          <w:szCs w:val="28"/>
        </w:rPr>
      </w:pPr>
    </w:p>
    <w:p w14:paraId="08A7AD3E" w14:textId="77777777" w:rsidR="00E67B1F" w:rsidRPr="00E67B1F" w:rsidRDefault="003A7015" w:rsidP="00E67B1F">
      <w:pPr>
        <w:ind w:firstLine="720"/>
        <w:rPr>
          <w:rFonts w:ascii="Times New Roman" w:hAnsi="Times New Roman" w:cs="Times New Roman"/>
          <w:color w:val="000000" w:themeColor="text1"/>
          <w:sz w:val="28"/>
          <w:szCs w:val="28"/>
        </w:rPr>
      </w:pPr>
      <w:r w:rsidRPr="003A7015">
        <w:rPr>
          <w:rFonts w:ascii="Times New Roman" w:hAnsi="Times New Roman" w:cs="Times New Roman"/>
          <w:color w:val="000000" w:themeColor="text1"/>
          <w:sz w:val="28"/>
          <w:szCs w:val="28"/>
        </w:rPr>
        <w:t xml:space="preserve">Today, most union members work for different companies, illustrating the strides these organisations have achieved in management and employee participation. </w:t>
      </w:r>
      <w:r w:rsidR="002F4197">
        <w:rPr>
          <w:rFonts w:ascii="Times New Roman" w:hAnsi="Times New Roman" w:cs="Times New Roman"/>
          <w:color w:val="000000" w:themeColor="text1"/>
          <w:sz w:val="28"/>
          <w:szCs w:val="28"/>
        </w:rPr>
        <w:t>U</w:t>
      </w:r>
      <w:r w:rsidRPr="003A7015">
        <w:rPr>
          <w:rFonts w:ascii="Times New Roman" w:hAnsi="Times New Roman" w:cs="Times New Roman"/>
          <w:color w:val="000000" w:themeColor="text1"/>
          <w:sz w:val="28"/>
          <w:szCs w:val="28"/>
        </w:rPr>
        <w:t xml:space="preserve">nions </w:t>
      </w:r>
      <w:r w:rsidR="002F4197">
        <w:rPr>
          <w:rFonts w:ascii="Times New Roman" w:hAnsi="Times New Roman" w:cs="Times New Roman"/>
          <w:color w:val="000000" w:themeColor="text1"/>
          <w:sz w:val="28"/>
          <w:szCs w:val="28"/>
        </w:rPr>
        <w:t xml:space="preserve">today </w:t>
      </w:r>
      <w:r w:rsidRPr="003A7015">
        <w:rPr>
          <w:rFonts w:ascii="Times New Roman" w:hAnsi="Times New Roman" w:cs="Times New Roman"/>
          <w:color w:val="000000" w:themeColor="text1"/>
          <w:sz w:val="28"/>
          <w:szCs w:val="28"/>
        </w:rPr>
        <w:t xml:space="preserve">prioritise encouraging development and resolving conflict at work. </w:t>
      </w:r>
      <w:r w:rsidR="00E67B1F" w:rsidRPr="00E67B1F">
        <w:rPr>
          <w:rFonts w:ascii="Times New Roman" w:hAnsi="Times New Roman" w:cs="Times New Roman"/>
          <w:color w:val="000000" w:themeColor="text1"/>
          <w:sz w:val="28"/>
          <w:szCs w:val="28"/>
        </w:rPr>
        <w:t xml:space="preserve">Organisations give great importance on meeting each employee's needs and using individualization to settle conflicts.  </w:t>
      </w:r>
    </w:p>
    <w:p w14:paraId="0FC91490" w14:textId="4A72AA2D" w:rsidR="005E07D9" w:rsidRDefault="005E07D9" w:rsidP="005E07D9">
      <w:pPr>
        <w:ind w:firstLine="720"/>
        <w:rPr>
          <w:rFonts w:ascii="Times New Roman" w:hAnsi="Times New Roman" w:cs="Times New Roman"/>
          <w:color w:val="000000" w:themeColor="text1"/>
          <w:sz w:val="28"/>
          <w:szCs w:val="28"/>
        </w:rPr>
      </w:pPr>
      <w:r w:rsidRPr="005E07D9">
        <w:rPr>
          <w:rFonts w:ascii="Times New Roman" w:hAnsi="Times New Roman" w:cs="Times New Roman"/>
          <w:color w:val="000000" w:themeColor="text1"/>
          <w:sz w:val="28"/>
          <w:szCs w:val="28"/>
        </w:rPr>
        <w:t>Disputes between coworkers, superiors, and direct reports are always conceivable and may result in penalties or legal action. Unresolved workplace conflicts may be resolved through industrial action if negotiations are unsuccessful.</w:t>
      </w:r>
    </w:p>
    <w:p w14:paraId="4CA1C5B8" w14:textId="77777777" w:rsidR="005E07D9" w:rsidRDefault="005E07D9" w:rsidP="005E07D9">
      <w:pPr>
        <w:ind w:firstLine="720"/>
        <w:rPr>
          <w:rFonts w:ascii="Times New Roman" w:hAnsi="Times New Roman" w:cs="Times New Roman"/>
          <w:color w:val="000000" w:themeColor="text1"/>
          <w:sz w:val="28"/>
          <w:szCs w:val="28"/>
        </w:rPr>
      </w:pPr>
    </w:p>
    <w:p w14:paraId="35B8A374" w14:textId="20744FD7" w:rsidR="003A7015" w:rsidRDefault="00C34AA0" w:rsidP="005416EE">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C34AA0">
        <w:rPr>
          <w:rFonts w:ascii="Times New Roman" w:hAnsi="Times New Roman" w:cs="Times New Roman"/>
          <w:color w:val="000000" w:themeColor="text1"/>
          <w:sz w:val="28"/>
          <w:szCs w:val="28"/>
        </w:rPr>
        <w:t>This occurs when a trade union and its members can’t resolve an issue with the employer through negotiation.</w:t>
      </w:r>
      <w:r>
        <w:rPr>
          <w:rFonts w:ascii="Times New Roman" w:hAnsi="Times New Roman" w:cs="Times New Roman"/>
          <w:color w:val="000000" w:themeColor="text1"/>
          <w:sz w:val="28"/>
          <w:szCs w:val="28"/>
        </w:rPr>
        <w:t xml:space="preserve">” </w:t>
      </w:r>
      <w:r w:rsidRPr="00C34AA0">
        <w:rPr>
          <w:rFonts w:ascii="Times New Roman" w:hAnsi="Times New Roman" w:cs="Times New Roman"/>
          <w:color w:val="000000" w:themeColor="text1"/>
          <w:sz w:val="28"/>
          <w:szCs w:val="28"/>
        </w:rPr>
        <w:t>(CIPD Q, 2023)</w:t>
      </w:r>
      <w:r>
        <w:rPr>
          <w:rFonts w:ascii="Times New Roman" w:hAnsi="Times New Roman" w:cs="Times New Roman"/>
          <w:color w:val="000000" w:themeColor="text1"/>
          <w:sz w:val="28"/>
          <w:szCs w:val="28"/>
        </w:rPr>
        <w:t xml:space="preserve"> </w:t>
      </w:r>
    </w:p>
    <w:p w14:paraId="75742F96" w14:textId="77777777" w:rsidR="003A7015" w:rsidRDefault="003A7015" w:rsidP="005416EE">
      <w:pPr>
        <w:rPr>
          <w:rFonts w:ascii="Times New Roman" w:hAnsi="Times New Roman" w:cs="Times New Roman"/>
          <w:color w:val="000000" w:themeColor="text1"/>
          <w:sz w:val="28"/>
          <w:szCs w:val="28"/>
        </w:rPr>
      </w:pPr>
    </w:p>
    <w:p w14:paraId="2640EFB7" w14:textId="77F37964" w:rsidR="0016368A" w:rsidRDefault="0007760D" w:rsidP="00F55C09">
      <w:pPr>
        <w:ind w:firstLine="720"/>
        <w:rPr>
          <w:rFonts w:ascii="Times New Roman" w:hAnsi="Times New Roman" w:cs="Times New Roman"/>
          <w:color w:val="000000" w:themeColor="text1"/>
          <w:sz w:val="28"/>
          <w:szCs w:val="28"/>
        </w:rPr>
      </w:pPr>
      <w:r w:rsidRPr="0007760D">
        <w:rPr>
          <w:rFonts w:ascii="Times New Roman" w:hAnsi="Times New Roman" w:cs="Times New Roman"/>
          <w:color w:val="000000" w:themeColor="text1"/>
          <w:sz w:val="28"/>
          <w:szCs w:val="28"/>
        </w:rPr>
        <w:t>The three main types of industrial action are lockouts, which are work stoppages</w:t>
      </w:r>
      <w:r w:rsidR="005E07D9">
        <w:rPr>
          <w:rFonts w:ascii="Times New Roman" w:hAnsi="Times New Roman" w:cs="Times New Roman"/>
          <w:color w:val="000000" w:themeColor="text1"/>
          <w:sz w:val="28"/>
          <w:szCs w:val="28"/>
        </w:rPr>
        <w:t>,</w:t>
      </w:r>
      <w:r w:rsidRPr="0007760D">
        <w:rPr>
          <w:rFonts w:ascii="Times New Roman" w:hAnsi="Times New Roman" w:cs="Times New Roman"/>
          <w:color w:val="000000" w:themeColor="text1"/>
          <w:sz w:val="28"/>
          <w:szCs w:val="28"/>
        </w:rPr>
        <w:t xml:space="preserve"> action short of a strike, where workers go slow, overtime bans, and callout bans. A strike is when employees refuse to work for the employer.</w:t>
      </w:r>
      <w:r>
        <w:rPr>
          <w:rFonts w:ascii="Times New Roman" w:hAnsi="Times New Roman" w:cs="Times New Roman"/>
          <w:color w:val="000000" w:themeColor="text1"/>
          <w:sz w:val="28"/>
          <w:szCs w:val="28"/>
        </w:rPr>
        <w:t xml:space="preserve"> </w:t>
      </w:r>
    </w:p>
    <w:p w14:paraId="0F8DEC69" w14:textId="77777777" w:rsidR="00AE52A8" w:rsidRDefault="0031319C" w:rsidP="005416EE">
      <w:pPr>
        <w:rPr>
          <w:rFonts w:ascii="Times New Roman" w:hAnsi="Times New Roman" w:cs="Times New Roman"/>
          <w:color w:val="000000" w:themeColor="text1"/>
          <w:sz w:val="28"/>
          <w:szCs w:val="28"/>
        </w:rPr>
      </w:pPr>
      <w:r w:rsidRPr="0031319C">
        <w:rPr>
          <w:rFonts w:ascii="Times New Roman" w:hAnsi="Times New Roman" w:cs="Times New Roman"/>
          <w:color w:val="000000" w:themeColor="text1"/>
          <w:sz w:val="28"/>
          <w:szCs w:val="28"/>
        </w:rPr>
        <w:t xml:space="preserve">Internal and external policies and principles that support an organisation, a strategic plan, new management, and external forces like demographic change and technological change are the punishments being enforced with a work force. </w:t>
      </w:r>
      <w:r>
        <w:rPr>
          <w:rFonts w:ascii="Times New Roman" w:hAnsi="Times New Roman" w:cs="Times New Roman"/>
          <w:color w:val="000000" w:themeColor="text1"/>
          <w:sz w:val="28"/>
          <w:szCs w:val="28"/>
        </w:rPr>
        <w:t xml:space="preserve"> </w:t>
      </w:r>
      <w:r w:rsidR="0007646B" w:rsidRPr="0007646B">
        <w:rPr>
          <w:rFonts w:ascii="Times New Roman" w:hAnsi="Times New Roman" w:cs="Times New Roman"/>
          <w:color w:val="000000" w:themeColor="text1"/>
          <w:sz w:val="28"/>
          <w:szCs w:val="28"/>
        </w:rPr>
        <w:t xml:space="preserve">Changes in employment tribunal costs are among </w:t>
      </w:r>
      <w:r w:rsidR="001435EC" w:rsidRPr="0007646B">
        <w:rPr>
          <w:rFonts w:ascii="Times New Roman" w:hAnsi="Times New Roman" w:cs="Times New Roman"/>
          <w:color w:val="000000" w:themeColor="text1"/>
          <w:sz w:val="28"/>
          <w:szCs w:val="28"/>
        </w:rPr>
        <w:t>emerging trends</w:t>
      </w:r>
      <w:r w:rsidR="0007646B">
        <w:rPr>
          <w:rFonts w:ascii="Times New Roman" w:hAnsi="Times New Roman" w:cs="Times New Roman"/>
          <w:color w:val="000000" w:themeColor="text1"/>
          <w:sz w:val="28"/>
          <w:szCs w:val="28"/>
        </w:rPr>
        <w:t>,</w:t>
      </w:r>
    </w:p>
    <w:p w14:paraId="375053F7" w14:textId="77777777" w:rsidR="0016368A" w:rsidRDefault="0016368A" w:rsidP="0016368A">
      <w:pPr>
        <w:rPr>
          <w:b/>
          <w:bCs/>
          <w:color w:val="000000" w:themeColor="text1"/>
        </w:rPr>
      </w:pPr>
    </w:p>
    <w:p w14:paraId="0E2BE02F" w14:textId="77777777" w:rsidR="00063FB6" w:rsidRDefault="00063FB6" w:rsidP="0016368A">
      <w:pPr>
        <w:rPr>
          <w:b/>
          <w:bCs/>
          <w:color w:val="000000" w:themeColor="text1"/>
        </w:rPr>
      </w:pPr>
    </w:p>
    <w:p w14:paraId="03B99FE2" w14:textId="77777777" w:rsidR="00063FB6" w:rsidRDefault="00063FB6" w:rsidP="0016368A">
      <w:pPr>
        <w:rPr>
          <w:b/>
          <w:bCs/>
          <w:color w:val="000000" w:themeColor="text1"/>
        </w:rPr>
      </w:pPr>
    </w:p>
    <w:p w14:paraId="7B7E1167" w14:textId="77777777" w:rsidR="00063FB6" w:rsidRDefault="00063FB6" w:rsidP="0016368A">
      <w:pPr>
        <w:rPr>
          <w:b/>
          <w:bCs/>
          <w:color w:val="000000" w:themeColor="text1"/>
        </w:rPr>
      </w:pPr>
    </w:p>
    <w:p w14:paraId="08E654C6" w14:textId="77777777" w:rsidR="00AA5A3A" w:rsidRDefault="00AA5A3A" w:rsidP="0016368A">
      <w:pPr>
        <w:rPr>
          <w:b/>
          <w:bCs/>
          <w:color w:val="000000" w:themeColor="text1"/>
        </w:rPr>
      </w:pPr>
    </w:p>
    <w:p w14:paraId="4D5BAC62" w14:textId="77777777" w:rsidR="00593A71" w:rsidRDefault="00593A71" w:rsidP="0016368A">
      <w:pPr>
        <w:rPr>
          <w:b/>
          <w:bCs/>
          <w:color w:val="000000" w:themeColor="text1"/>
        </w:rPr>
      </w:pPr>
    </w:p>
    <w:p w14:paraId="48E377CD" w14:textId="77777777" w:rsidR="00593A71" w:rsidRDefault="00593A71" w:rsidP="0016368A">
      <w:pPr>
        <w:rPr>
          <w:b/>
          <w:bCs/>
          <w:color w:val="000000" w:themeColor="text1"/>
        </w:rPr>
      </w:pPr>
    </w:p>
    <w:p w14:paraId="1998D7BD" w14:textId="77777777" w:rsidR="003B5835" w:rsidRDefault="003B5835" w:rsidP="0016368A">
      <w:pPr>
        <w:rPr>
          <w:b/>
          <w:bCs/>
          <w:color w:val="000000" w:themeColor="text1"/>
        </w:rPr>
      </w:pPr>
    </w:p>
    <w:p w14:paraId="33009B89" w14:textId="77777777" w:rsidR="008F061D" w:rsidRDefault="008F061D" w:rsidP="0016368A">
      <w:pPr>
        <w:rPr>
          <w:b/>
          <w:bCs/>
          <w:color w:val="000000" w:themeColor="text1"/>
        </w:rPr>
      </w:pPr>
    </w:p>
    <w:p w14:paraId="024E301C" w14:textId="77777777" w:rsidR="00F55C09" w:rsidRDefault="00F55C09" w:rsidP="0016368A">
      <w:pPr>
        <w:rPr>
          <w:b/>
          <w:bCs/>
          <w:color w:val="000000" w:themeColor="text1"/>
        </w:rPr>
      </w:pPr>
    </w:p>
    <w:p w14:paraId="0B8245A5" w14:textId="77777777" w:rsidR="008F061D" w:rsidRDefault="008F061D" w:rsidP="0016368A">
      <w:pPr>
        <w:rPr>
          <w:b/>
          <w:bCs/>
          <w:color w:val="000000" w:themeColor="text1"/>
        </w:rPr>
      </w:pPr>
    </w:p>
    <w:p w14:paraId="37E2F79F" w14:textId="77777777" w:rsidR="008F061D" w:rsidRDefault="008F061D" w:rsidP="0016368A">
      <w:pPr>
        <w:rPr>
          <w:b/>
          <w:bCs/>
          <w:color w:val="000000" w:themeColor="text1"/>
        </w:rPr>
      </w:pPr>
    </w:p>
    <w:p w14:paraId="2D1A29D2" w14:textId="77777777" w:rsidR="003B5835" w:rsidRDefault="003B5835" w:rsidP="0016368A">
      <w:pPr>
        <w:rPr>
          <w:b/>
          <w:bCs/>
          <w:color w:val="000000" w:themeColor="text1"/>
        </w:rPr>
      </w:pPr>
    </w:p>
    <w:p w14:paraId="3EC497B4" w14:textId="718E1DCD" w:rsidR="00453A3F" w:rsidRDefault="003B5835" w:rsidP="00C729AC">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C</w:t>
      </w:r>
      <w:r w:rsidR="00453A3F" w:rsidRPr="00253D1F">
        <w:rPr>
          <w:rFonts w:ascii="Times New Roman" w:hAnsi="Times New Roman" w:cs="Times New Roman"/>
          <w:b/>
          <w:bCs/>
          <w:color w:val="000000" w:themeColor="text1"/>
          <w:sz w:val="28"/>
          <w:szCs w:val="28"/>
        </w:rPr>
        <w:t>onciliation, mediation and arbitration. (AC 2.4)</w:t>
      </w:r>
    </w:p>
    <w:p w14:paraId="4D0DEB0B" w14:textId="77777777" w:rsidR="00B014F7" w:rsidRDefault="00B014F7" w:rsidP="00C729AC">
      <w:pPr>
        <w:rPr>
          <w:rFonts w:ascii="Times New Roman" w:hAnsi="Times New Roman" w:cs="Times New Roman"/>
          <w:b/>
          <w:bCs/>
          <w:color w:val="000000" w:themeColor="text1"/>
          <w:sz w:val="28"/>
          <w:szCs w:val="28"/>
        </w:rPr>
      </w:pPr>
    </w:p>
    <w:p w14:paraId="7705B658" w14:textId="15BCBA5C" w:rsidR="00D22985" w:rsidRDefault="00200B51" w:rsidP="00974EF4">
      <w:pPr>
        <w:ind w:firstLine="720"/>
        <w:rPr>
          <w:rFonts w:ascii="Times New Roman" w:hAnsi="Times New Roman" w:cs="Times New Roman"/>
          <w:color w:val="000000" w:themeColor="text1"/>
          <w:sz w:val="28"/>
          <w:szCs w:val="28"/>
        </w:rPr>
      </w:pPr>
      <w:r w:rsidRPr="00200B51">
        <w:rPr>
          <w:rFonts w:ascii="Times New Roman" w:hAnsi="Times New Roman" w:cs="Times New Roman"/>
          <w:color w:val="000000" w:themeColor="text1"/>
          <w:sz w:val="28"/>
          <w:szCs w:val="28"/>
        </w:rPr>
        <w:t>An impartial person assist</w:t>
      </w:r>
      <w:r w:rsidR="00974EF4">
        <w:rPr>
          <w:rFonts w:ascii="Times New Roman" w:hAnsi="Times New Roman" w:cs="Times New Roman"/>
          <w:color w:val="000000" w:themeColor="text1"/>
          <w:sz w:val="28"/>
          <w:szCs w:val="28"/>
        </w:rPr>
        <w:t>s</w:t>
      </w:r>
      <w:r w:rsidRPr="00200B51">
        <w:rPr>
          <w:rFonts w:ascii="Times New Roman" w:hAnsi="Times New Roman" w:cs="Times New Roman"/>
          <w:color w:val="000000" w:themeColor="text1"/>
          <w:sz w:val="28"/>
          <w:szCs w:val="28"/>
        </w:rPr>
        <w:t xml:space="preserve"> two disagreeing parties in coming to a resolution</w:t>
      </w:r>
      <w:r w:rsidR="0062530C">
        <w:rPr>
          <w:rFonts w:ascii="Times New Roman" w:hAnsi="Times New Roman" w:cs="Times New Roman"/>
          <w:color w:val="000000" w:themeColor="text1"/>
          <w:sz w:val="28"/>
          <w:szCs w:val="28"/>
        </w:rPr>
        <w:t xml:space="preserve">. </w:t>
      </w:r>
      <w:proofErr w:type="spellStart"/>
      <w:r w:rsidR="009F3C7C" w:rsidRPr="009F3C7C">
        <w:rPr>
          <w:rFonts w:ascii="Times New Roman" w:hAnsi="Times New Roman" w:cs="Times New Roman"/>
          <w:color w:val="000000" w:themeColor="text1"/>
          <w:sz w:val="28"/>
          <w:szCs w:val="28"/>
        </w:rPr>
        <w:t>Acas</w:t>
      </w:r>
      <w:proofErr w:type="spellEnd"/>
      <w:r w:rsidR="009F3C7C" w:rsidRPr="009F3C7C">
        <w:rPr>
          <w:rFonts w:ascii="Times New Roman" w:hAnsi="Times New Roman" w:cs="Times New Roman"/>
          <w:color w:val="000000" w:themeColor="text1"/>
          <w:sz w:val="28"/>
          <w:szCs w:val="28"/>
        </w:rPr>
        <w:t xml:space="preserve"> is a neutral organisation </w:t>
      </w:r>
      <w:r w:rsidR="00FB5C04">
        <w:rPr>
          <w:rFonts w:ascii="Times New Roman" w:hAnsi="Times New Roman" w:cs="Times New Roman"/>
          <w:color w:val="000000" w:themeColor="text1"/>
          <w:sz w:val="28"/>
          <w:szCs w:val="28"/>
        </w:rPr>
        <w:t xml:space="preserve">funded by the government </w:t>
      </w:r>
      <w:r w:rsidR="00974EF4">
        <w:rPr>
          <w:rFonts w:ascii="Times New Roman" w:hAnsi="Times New Roman" w:cs="Times New Roman"/>
          <w:color w:val="000000" w:themeColor="text1"/>
          <w:sz w:val="28"/>
          <w:szCs w:val="28"/>
        </w:rPr>
        <w:t>offering</w:t>
      </w:r>
      <w:r w:rsidR="009F3C7C" w:rsidRPr="009F3C7C">
        <w:rPr>
          <w:rFonts w:ascii="Times New Roman" w:hAnsi="Times New Roman" w:cs="Times New Roman"/>
          <w:color w:val="000000" w:themeColor="text1"/>
          <w:sz w:val="28"/>
          <w:szCs w:val="28"/>
        </w:rPr>
        <w:t xml:space="preserve"> free, unbiased advice to employers</w:t>
      </w:r>
      <w:r w:rsidR="003F6BEF">
        <w:rPr>
          <w:rFonts w:ascii="Times New Roman" w:hAnsi="Times New Roman" w:cs="Times New Roman"/>
          <w:color w:val="000000" w:themeColor="text1"/>
          <w:sz w:val="28"/>
          <w:szCs w:val="28"/>
        </w:rPr>
        <w:t xml:space="preserve"> and </w:t>
      </w:r>
      <w:r w:rsidR="001715C5" w:rsidRPr="009F3C7C">
        <w:rPr>
          <w:rFonts w:ascii="Times New Roman" w:hAnsi="Times New Roman" w:cs="Times New Roman"/>
          <w:color w:val="000000" w:themeColor="text1"/>
          <w:sz w:val="28"/>
          <w:szCs w:val="28"/>
        </w:rPr>
        <w:t>employees.</w:t>
      </w:r>
      <w:r w:rsidR="001715C5" w:rsidRPr="00BB7A48">
        <w:rPr>
          <w:rFonts w:ascii="Times New Roman" w:hAnsi="Times New Roman" w:cs="Times New Roman"/>
          <w:color w:val="000000" w:themeColor="text1"/>
          <w:sz w:val="28"/>
          <w:szCs w:val="28"/>
        </w:rPr>
        <w:t xml:space="preserve"> The</w:t>
      </w:r>
      <w:r w:rsidR="00E04EF1">
        <w:rPr>
          <w:rFonts w:ascii="Times New Roman" w:hAnsi="Times New Roman" w:cs="Times New Roman"/>
          <w:color w:val="000000" w:themeColor="text1"/>
          <w:sz w:val="28"/>
          <w:szCs w:val="28"/>
        </w:rPr>
        <w:t xml:space="preserve">ir </w:t>
      </w:r>
      <w:r w:rsidR="00BB7A48" w:rsidRPr="00BB7A48">
        <w:rPr>
          <w:rFonts w:ascii="Times New Roman" w:hAnsi="Times New Roman" w:cs="Times New Roman"/>
          <w:color w:val="000000" w:themeColor="text1"/>
          <w:sz w:val="28"/>
          <w:szCs w:val="28"/>
        </w:rPr>
        <w:t xml:space="preserve">role is </w:t>
      </w:r>
      <w:r w:rsidR="003F6BEF">
        <w:rPr>
          <w:rFonts w:ascii="Times New Roman" w:hAnsi="Times New Roman" w:cs="Times New Roman"/>
          <w:color w:val="000000" w:themeColor="text1"/>
          <w:sz w:val="28"/>
          <w:szCs w:val="28"/>
        </w:rPr>
        <w:t xml:space="preserve">helping </w:t>
      </w:r>
      <w:r w:rsidR="00BB7A48" w:rsidRPr="00BB7A48">
        <w:rPr>
          <w:rFonts w:ascii="Times New Roman" w:hAnsi="Times New Roman" w:cs="Times New Roman"/>
          <w:color w:val="000000" w:themeColor="text1"/>
          <w:sz w:val="28"/>
          <w:szCs w:val="28"/>
        </w:rPr>
        <w:t xml:space="preserve">opposing parties come to an understanding without imposing any decisions. </w:t>
      </w:r>
      <w:r w:rsidR="00215848">
        <w:rPr>
          <w:rFonts w:ascii="Times New Roman" w:hAnsi="Times New Roman" w:cs="Times New Roman"/>
          <w:color w:val="000000" w:themeColor="text1"/>
          <w:sz w:val="28"/>
          <w:szCs w:val="28"/>
        </w:rPr>
        <w:t xml:space="preserve">Conciliation </w:t>
      </w:r>
      <w:r w:rsidR="00AF207C">
        <w:rPr>
          <w:rFonts w:ascii="Times New Roman" w:hAnsi="Times New Roman" w:cs="Times New Roman"/>
          <w:color w:val="000000" w:themeColor="text1"/>
          <w:sz w:val="28"/>
          <w:szCs w:val="28"/>
        </w:rPr>
        <w:t xml:space="preserve">looks </w:t>
      </w:r>
      <w:r w:rsidR="00FB5C04">
        <w:rPr>
          <w:rFonts w:ascii="Times New Roman" w:hAnsi="Times New Roman" w:cs="Times New Roman"/>
          <w:color w:val="000000" w:themeColor="text1"/>
          <w:sz w:val="28"/>
          <w:szCs w:val="28"/>
        </w:rPr>
        <w:t>to build bridges</w:t>
      </w:r>
      <w:r w:rsidR="00BF53EF">
        <w:rPr>
          <w:rFonts w:ascii="Times New Roman" w:hAnsi="Times New Roman" w:cs="Times New Roman"/>
          <w:color w:val="000000" w:themeColor="text1"/>
          <w:sz w:val="28"/>
          <w:szCs w:val="28"/>
        </w:rPr>
        <w:t>, a</w:t>
      </w:r>
      <w:r w:rsidR="00F840FC" w:rsidRPr="001D50F9">
        <w:rPr>
          <w:rFonts w:ascii="Times New Roman" w:hAnsi="Times New Roman" w:cs="Times New Roman"/>
          <w:color w:val="000000" w:themeColor="text1"/>
          <w:sz w:val="28"/>
          <w:szCs w:val="28"/>
        </w:rPr>
        <w:t xml:space="preserve"> disagreement can be settled amicably, without the necessity for a claim.</w:t>
      </w:r>
    </w:p>
    <w:p w14:paraId="19041AE1" w14:textId="77777777" w:rsidR="00D22985" w:rsidRDefault="00D22985" w:rsidP="00C729AC">
      <w:pPr>
        <w:rPr>
          <w:rFonts w:ascii="Times New Roman" w:hAnsi="Times New Roman" w:cs="Times New Roman"/>
          <w:color w:val="000000" w:themeColor="text1"/>
          <w:sz w:val="28"/>
          <w:szCs w:val="28"/>
        </w:rPr>
      </w:pPr>
    </w:p>
    <w:p w14:paraId="48D35F49" w14:textId="77777777" w:rsidR="00D22985" w:rsidRDefault="00DC4DB8" w:rsidP="00C729A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process of bringing both sides of a dispute together helping them to find a solution to their difficulties” </w:t>
      </w:r>
      <w:r w:rsidR="00E8571D" w:rsidRPr="00E8571D">
        <w:rPr>
          <w:rFonts w:ascii="Times New Roman" w:hAnsi="Times New Roman" w:cs="Times New Roman"/>
          <w:color w:val="000000" w:themeColor="text1"/>
          <w:sz w:val="28"/>
          <w:szCs w:val="28"/>
        </w:rPr>
        <w:t xml:space="preserve">(Daniels, </w:t>
      </w:r>
      <w:r w:rsidR="00E8571D">
        <w:rPr>
          <w:rFonts w:ascii="Times New Roman" w:hAnsi="Times New Roman" w:cs="Times New Roman"/>
          <w:color w:val="000000" w:themeColor="text1"/>
          <w:sz w:val="28"/>
          <w:szCs w:val="28"/>
        </w:rPr>
        <w:t xml:space="preserve">p11, </w:t>
      </w:r>
      <w:r w:rsidR="00E8571D" w:rsidRPr="00E8571D">
        <w:rPr>
          <w:rFonts w:ascii="Times New Roman" w:hAnsi="Times New Roman" w:cs="Times New Roman"/>
          <w:color w:val="000000" w:themeColor="text1"/>
          <w:sz w:val="28"/>
          <w:szCs w:val="28"/>
        </w:rPr>
        <w:t>2022)</w:t>
      </w:r>
      <w:r w:rsidR="00E8571D">
        <w:rPr>
          <w:rFonts w:ascii="Times New Roman" w:hAnsi="Times New Roman" w:cs="Times New Roman"/>
          <w:color w:val="000000" w:themeColor="text1"/>
          <w:sz w:val="28"/>
          <w:szCs w:val="28"/>
        </w:rPr>
        <w:t xml:space="preserve"> </w:t>
      </w:r>
    </w:p>
    <w:p w14:paraId="0D847364" w14:textId="77777777" w:rsidR="00F840FC" w:rsidRDefault="00F840FC" w:rsidP="00C729AC">
      <w:pPr>
        <w:rPr>
          <w:rFonts w:ascii="Times New Roman" w:hAnsi="Times New Roman" w:cs="Times New Roman"/>
          <w:color w:val="000000" w:themeColor="text1"/>
          <w:sz w:val="28"/>
          <w:szCs w:val="28"/>
        </w:rPr>
      </w:pPr>
    </w:p>
    <w:p w14:paraId="2572D824" w14:textId="543E50FB" w:rsidR="00000245" w:rsidRDefault="00C905F3" w:rsidP="00974EF4">
      <w:pPr>
        <w:ind w:firstLine="720"/>
        <w:rPr>
          <w:rFonts w:ascii="Times New Roman" w:hAnsi="Times New Roman" w:cs="Times New Roman"/>
          <w:color w:val="000000" w:themeColor="text1"/>
          <w:sz w:val="28"/>
          <w:szCs w:val="28"/>
        </w:rPr>
      </w:pPr>
      <w:r w:rsidRPr="00C905F3">
        <w:rPr>
          <w:rFonts w:ascii="Times New Roman" w:hAnsi="Times New Roman" w:cs="Times New Roman"/>
          <w:color w:val="000000" w:themeColor="text1"/>
          <w:sz w:val="28"/>
          <w:szCs w:val="28"/>
        </w:rPr>
        <w:t xml:space="preserve">Any third party, including </w:t>
      </w:r>
      <w:proofErr w:type="spellStart"/>
      <w:r w:rsidRPr="00C905F3">
        <w:rPr>
          <w:rFonts w:ascii="Times New Roman" w:hAnsi="Times New Roman" w:cs="Times New Roman"/>
          <w:color w:val="000000" w:themeColor="text1"/>
          <w:sz w:val="28"/>
          <w:szCs w:val="28"/>
        </w:rPr>
        <w:t>Acas</w:t>
      </w:r>
      <w:proofErr w:type="spellEnd"/>
      <w:r w:rsidRPr="00C905F3">
        <w:rPr>
          <w:rFonts w:ascii="Times New Roman" w:hAnsi="Times New Roman" w:cs="Times New Roman"/>
          <w:color w:val="000000" w:themeColor="text1"/>
          <w:sz w:val="28"/>
          <w:szCs w:val="28"/>
        </w:rPr>
        <w:t xml:space="preserve">, </w:t>
      </w:r>
      <w:r w:rsidR="00974EF4">
        <w:rPr>
          <w:rFonts w:ascii="Times New Roman" w:hAnsi="Times New Roman" w:cs="Times New Roman"/>
          <w:color w:val="000000" w:themeColor="text1"/>
          <w:sz w:val="28"/>
          <w:szCs w:val="28"/>
        </w:rPr>
        <w:t>acts</w:t>
      </w:r>
      <w:r w:rsidRPr="00C905F3">
        <w:rPr>
          <w:rFonts w:ascii="Times New Roman" w:hAnsi="Times New Roman" w:cs="Times New Roman"/>
          <w:color w:val="000000" w:themeColor="text1"/>
          <w:sz w:val="28"/>
          <w:szCs w:val="28"/>
        </w:rPr>
        <w:t xml:space="preserve"> as a mediator help</w:t>
      </w:r>
      <w:r w:rsidR="004376A6">
        <w:rPr>
          <w:rFonts w:ascii="Times New Roman" w:hAnsi="Times New Roman" w:cs="Times New Roman"/>
          <w:color w:val="000000" w:themeColor="text1"/>
          <w:sz w:val="28"/>
          <w:szCs w:val="28"/>
        </w:rPr>
        <w:t>ing</w:t>
      </w:r>
      <w:r w:rsidRPr="00C905F3">
        <w:rPr>
          <w:rFonts w:ascii="Times New Roman" w:hAnsi="Times New Roman" w:cs="Times New Roman"/>
          <w:color w:val="000000" w:themeColor="text1"/>
          <w:sz w:val="28"/>
          <w:szCs w:val="28"/>
        </w:rPr>
        <w:t xml:space="preserve"> both sides reach an agreement. </w:t>
      </w:r>
      <w:r w:rsidR="00F4563E">
        <w:rPr>
          <w:rFonts w:ascii="Times New Roman" w:hAnsi="Times New Roman" w:cs="Times New Roman"/>
          <w:color w:val="000000" w:themeColor="text1"/>
          <w:sz w:val="28"/>
          <w:szCs w:val="28"/>
        </w:rPr>
        <w:t>W</w:t>
      </w:r>
      <w:r w:rsidRPr="00C905F3">
        <w:rPr>
          <w:rFonts w:ascii="Times New Roman" w:hAnsi="Times New Roman" w:cs="Times New Roman"/>
          <w:color w:val="000000" w:themeColor="text1"/>
          <w:sz w:val="28"/>
          <w:szCs w:val="28"/>
        </w:rPr>
        <w:t xml:space="preserve">hen two parties employ a mediator to guide them through the procedure.  It is </w:t>
      </w:r>
      <w:r w:rsidR="00BA170C">
        <w:rPr>
          <w:rFonts w:ascii="Times New Roman" w:hAnsi="Times New Roman" w:cs="Times New Roman"/>
          <w:color w:val="000000" w:themeColor="text1"/>
          <w:sz w:val="28"/>
          <w:szCs w:val="28"/>
        </w:rPr>
        <w:t xml:space="preserve">a less formal route used to resolve conflict at work, </w:t>
      </w:r>
      <w:r w:rsidR="001F6180">
        <w:rPr>
          <w:rFonts w:ascii="Times New Roman" w:hAnsi="Times New Roman" w:cs="Times New Roman"/>
          <w:color w:val="000000" w:themeColor="text1"/>
          <w:sz w:val="28"/>
          <w:szCs w:val="28"/>
        </w:rPr>
        <w:t xml:space="preserve">and </w:t>
      </w:r>
      <w:r w:rsidRPr="00C905F3">
        <w:rPr>
          <w:rFonts w:ascii="Times New Roman" w:hAnsi="Times New Roman" w:cs="Times New Roman"/>
          <w:color w:val="000000" w:themeColor="text1"/>
          <w:sz w:val="28"/>
          <w:szCs w:val="28"/>
        </w:rPr>
        <w:t xml:space="preserve">less expensive. </w:t>
      </w:r>
      <w:r w:rsidR="00480176" w:rsidRPr="00480176">
        <w:rPr>
          <w:rFonts w:ascii="Times New Roman" w:hAnsi="Times New Roman" w:cs="Times New Roman"/>
          <w:color w:val="000000" w:themeColor="text1"/>
          <w:sz w:val="28"/>
          <w:szCs w:val="28"/>
        </w:rPr>
        <w:t>The mediator gives parties instructions and counsel, by posing inquiries that can encourage the disputants to consider their actions.</w:t>
      </w:r>
      <w:r w:rsidR="00480176">
        <w:rPr>
          <w:rFonts w:ascii="Times New Roman" w:hAnsi="Times New Roman" w:cs="Times New Roman"/>
          <w:color w:val="000000" w:themeColor="text1"/>
          <w:sz w:val="28"/>
          <w:szCs w:val="28"/>
        </w:rPr>
        <w:t xml:space="preserve"> </w:t>
      </w:r>
      <w:r w:rsidR="00A62B1B">
        <w:rPr>
          <w:rFonts w:ascii="Times New Roman" w:hAnsi="Times New Roman" w:cs="Times New Roman"/>
          <w:color w:val="000000" w:themeColor="text1"/>
          <w:sz w:val="28"/>
          <w:szCs w:val="28"/>
        </w:rPr>
        <w:t xml:space="preserve">They don’t give advice but act as a facilitator working towards </w:t>
      </w:r>
      <w:r w:rsidR="003D4A48">
        <w:rPr>
          <w:rFonts w:ascii="Times New Roman" w:hAnsi="Times New Roman" w:cs="Times New Roman"/>
          <w:color w:val="000000" w:themeColor="text1"/>
          <w:sz w:val="28"/>
          <w:szCs w:val="28"/>
        </w:rPr>
        <w:t>what’s</w:t>
      </w:r>
      <w:r w:rsidR="00A62B1B">
        <w:rPr>
          <w:rFonts w:ascii="Times New Roman" w:hAnsi="Times New Roman" w:cs="Times New Roman"/>
          <w:color w:val="000000" w:themeColor="text1"/>
          <w:sz w:val="28"/>
          <w:szCs w:val="28"/>
        </w:rPr>
        <w:t xml:space="preserve"> best for both sides. </w:t>
      </w:r>
    </w:p>
    <w:p w14:paraId="530D3C72" w14:textId="45C00AA8" w:rsidR="00186861" w:rsidRDefault="001F6180" w:rsidP="00974EF4">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w:t>
      </w:r>
      <w:r w:rsidR="00DB1B6F" w:rsidRPr="00DB1B6F">
        <w:rPr>
          <w:rFonts w:ascii="Times New Roman" w:hAnsi="Times New Roman" w:cs="Times New Roman"/>
          <w:color w:val="000000" w:themeColor="text1"/>
          <w:sz w:val="28"/>
          <w:szCs w:val="28"/>
        </w:rPr>
        <w:t>rbitration is a conflict settlement used</w:t>
      </w:r>
      <w:r>
        <w:rPr>
          <w:rFonts w:ascii="Times New Roman" w:hAnsi="Times New Roman" w:cs="Times New Roman"/>
          <w:color w:val="000000" w:themeColor="text1"/>
          <w:sz w:val="28"/>
          <w:szCs w:val="28"/>
        </w:rPr>
        <w:t xml:space="preserve"> when two parties </w:t>
      </w:r>
      <w:r w:rsidR="0033345E">
        <w:rPr>
          <w:rFonts w:ascii="Times New Roman" w:hAnsi="Times New Roman" w:cs="Times New Roman"/>
          <w:color w:val="000000" w:themeColor="text1"/>
          <w:sz w:val="28"/>
          <w:szCs w:val="28"/>
        </w:rPr>
        <w:t>cannot</w:t>
      </w:r>
      <w:r>
        <w:rPr>
          <w:rFonts w:ascii="Times New Roman" w:hAnsi="Times New Roman" w:cs="Times New Roman"/>
          <w:color w:val="000000" w:themeColor="text1"/>
          <w:sz w:val="28"/>
          <w:szCs w:val="28"/>
        </w:rPr>
        <w:t xml:space="preserve"> agree</w:t>
      </w:r>
      <w:r w:rsidR="00DB1B6F" w:rsidRPr="00DB1B6F">
        <w:rPr>
          <w:rFonts w:ascii="Times New Roman" w:hAnsi="Times New Roman" w:cs="Times New Roman"/>
          <w:color w:val="000000" w:themeColor="text1"/>
          <w:sz w:val="28"/>
          <w:szCs w:val="28"/>
        </w:rPr>
        <w:t>. Arbitrators are impartial and weigh the arguments of both sides while rendering decisions based on the facts given.</w:t>
      </w:r>
      <w:r w:rsidR="00FF21EE">
        <w:rPr>
          <w:rFonts w:ascii="Times New Roman" w:hAnsi="Times New Roman" w:cs="Times New Roman"/>
          <w:color w:val="000000" w:themeColor="text1"/>
          <w:sz w:val="28"/>
          <w:szCs w:val="28"/>
        </w:rPr>
        <w:t xml:space="preserve"> </w:t>
      </w:r>
      <w:r w:rsidR="00AD5B84" w:rsidRPr="00AD5B84">
        <w:rPr>
          <w:rFonts w:ascii="Times New Roman" w:hAnsi="Times New Roman" w:cs="Times New Roman"/>
          <w:color w:val="000000" w:themeColor="text1"/>
          <w:sz w:val="28"/>
          <w:szCs w:val="28"/>
        </w:rPr>
        <w:t xml:space="preserve">The </w:t>
      </w:r>
      <w:proofErr w:type="spellStart"/>
      <w:r w:rsidR="00AD5B84" w:rsidRPr="00AD5B84">
        <w:rPr>
          <w:rFonts w:ascii="Times New Roman" w:hAnsi="Times New Roman" w:cs="Times New Roman"/>
          <w:color w:val="000000" w:themeColor="text1"/>
          <w:sz w:val="28"/>
          <w:szCs w:val="28"/>
        </w:rPr>
        <w:t>Acas</w:t>
      </w:r>
      <w:proofErr w:type="spellEnd"/>
      <w:r w:rsidR="00AD5B84" w:rsidRPr="00AD5B84">
        <w:rPr>
          <w:rFonts w:ascii="Times New Roman" w:hAnsi="Times New Roman" w:cs="Times New Roman"/>
          <w:color w:val="000000" w:themeColor="text1"/>
          <w:sz w:val="28"/>
          <w:szCs w:val="28"/>
        </w:rPr>
        <w:t xml:space="preserve"> website (ACAS C, 2022) states that they provide both individual arbitration for disputes involving flexible work schedules or unfair terminations and collective arbitration for disputes involving an employer and several employees. </w:t>
      </w:r>
      <w:r w:rsidR="001E62FD" w:rsidRPr="001E62FD">
        <w:rPr>
          <w:rFonts w:ascii="Times New Roman" w:hAnsi="Times New Roman" w:cs="Times New Roman"/>
          <w:color w:val="000000" w:themeColor="text1"/>
          <w:sz w:val="28"/>
          <w:szCs w:val="28"/>
        </w:rPr>
        <w:t>The mediator will offer options, but the parties are not required to accept the mediator's recommendations for resolution for the process to succeed.</w:t>
      </w:r>
      <w:r w:rsidR="001E62FD">
        <w:rPr>
          <w:rFonts w:ascii="Times New Roman" w:hAnsi="Times New Roman" w:cs="Times New Roman"/>
          <w:color w:val="000000" w:themeColor="text1"/>
          <w:sz w:val="28"/>
          <w:szCs w:val="28"/>
        </w:rPr>
        <w:t xml:space="preserve"> </w:t>
      </w:r>
    </w:p>
    <w:p w14:paraId="3E7C6CA4" w14:textId="77777777" w:rsidR="00FC6F51" w:rsidRDefault="00FC6F51" w:rsidP="00253D1F">
      <w:pPr>
        <w:rPr>
          <w:rFonts w:ascii="Times New Roman" w:hAnsi="Times New Roman" w:cs="Times New Roman"/>
          <w:b/>
          <w:bCs/>
          <w:color w:val="000000" w:themeColor="text1"/>
          <w:sz w:val="28"/>
          <w:szCs w:val="28"/>
        </w:rPr>
      </w:pPr>
    </w:p>
    <w:p w14:paraId="5483C7AD" w14:textId="77777777" w:rsidR="001941F4" w:rsidRDefault="001941F4" w:rsidP="00253D1F">
      <w:pPr>
        <w:rPr>
          <w:rFonts w:ascii="Times New Roman" w:hAnsi="Times New Roman" w:cs="Times New Roman"/>
          <w:b/>
          <w:bCs/>
          <w:color w:val="000000" w:themeColor="text1"/>
          <w:sz w:val="28"/>
          <w:szCs w:val="28"/>
        </w:rPr>
      </w:pPr>
    </w:p>
    <w:p w14:paraId="58E95443" w14:textId="77777777" w:rsidR="001941F4" w:rsidRDefault="001941F4" w:rsidP="00253D1F">
      <w:pPr>
        <w:rPr>
          <w:rFonts w:ascii="Times New Roman" w:hAnsi="Times New Roman" w:cs="Times New Roman"/>
          <w:b/>
          <w:bCs/>
          <w:color w:val="000000" w:themeColor="text1"/>
          <w:sz w:val="28"/>
          <w:szCs w:val="28"/>
        </w:rPr>
      </w:pPr>
    </w:p>
    <w:p w14:paraId="68059F28" w14:textId="77777777" w:rsidR="00593A71" w:rsidRDefault="00593A71" w:rsidP="00253D1F">
      <w:pPr>
        <w:rPr>
          <w:rFonts w:ascii="Times New Roman" w:hAnsi="Times New Roman" w:cs="Times New Roman"/>
          <w:b/>
          <w:bCs/>
          <w:color w:val="000000" w:themeColor="text1"/>
          <w:sz w:val="28"/>
          <w:szCs w:val="28"/>
        </w:rPr>
      </w:pPr>
    </w:p>
    <w:p w14:paraId="3695DAB6" w14:textId="77777777" w:rsidR="00593A71" w:rsidRDefault="00593A71" w:rsidP="00253D1F">
      <w:pPr>
        <w:rPr>
          <w:rFonts w:ascii="Times New Roman" w:hAnsi="Times New Roman" w:cs="Times New Roman"/>
          <w:b/>
          <w:bCs/>
          <w:color w:val="000000" w:themeColor="text1"/>
          <w:sz w:val="28"/>
          <w:szCs w:val="28"/>
        </w:rPr>
      </w:pPr>
    </w:p>
    <w:p w14:paraId="39569302" w14:textId="77777777" w:rsidR="00455FE5" w:rsidRDefault="00455FE5" w:rsidP="00253D1F">
      <w:pPr>
        <w:rPr>
          <w:rFonts w:ascii="Times New Roman" w:hAnsi="Times New Roman" w:cs="Times New Roman"/>
          <w:b/>
          <w:bCs/>
          <w:color w:val="000000" w:themeColor="text1"/>
          <w:sz w:val="28"/>
          <w:szCs w:val="28"/>
        </w:rPr>
      </w:pPr>
    </w:p>
    <w:p w14:paraId="18B82443" w14:textId="77777777" w:rsidR="001941F4" w:rsidRDefault="001941F4" w:rsidP="00AF149C">
      <w:pPr>
        <w:ind w:firstLine="720"/>
        <w:rPr>
          <w:rFonts w:ascii="Times New Roman" w:hAnsi="Times New Roman" w:cs="Times New Roman"/>
          <w:b/>
          <w:bCs/>
          <w:color w:val="000000" w:themeColor="text1"/>
          <w:sz w:val="28"/>
          <w:szCs w:val="28"/>
        </w:rPr>
      </w:pPr>
    </w:p>
    <w:p w14:paraId="59569F65" w14:textId="77777777" w:rsidR="00AF149C" w:rsidRDefault="00AF149C" w:rsidP="00AF149C">
      <w:pPr>
        <w:ind w:firstLine="720"/>
        <w:rPr>
          <w:rFonts w:ascii="Times New Roman" w:hAnsi="Times New Roman" w:cs="Times New Roman"/>
          <w:b/>
          <w:bCs/>
          <w:color w:val="000000" w:themeColor="text1"/>
          <w:sz w:val="28"/>
          <w:szCs w:val="28"/>
        </w:rPr>
      </w:pPr>
    </w:p>
    <w:p w14:paraId="0B4E7D76" w14:textId="77777777" w:rsidR="001941F4" w:rsidRDefault="001941F4" w:rsidP="00253D1F">
      <w:pPr>
        <w:rPr>
          <w:rFonts w:ascii="Times New Roman" w:hAnsi="Times New Roman" w:cs="Times New Roman"/>
          <w:b/>
          <w:bCs/>
          <w:color w:val="000000" w:themeColor="text1"/>
          <w:sz w:val="28"/>
          <w:szCs w:val="28"/>
        </w:rPr>
      </w:pPr>
    </w:p>
    <w:p w14:paraId="06335554" w14:textId="77777777" w:rsidR="00FC6F51" w:rsidRDefault="00FC6F51" w:rsidP="00253D1F">
      <w:pPr>
        <w:rPr>
          <w:rFonts w:ascii="Times New Roman" w:hAnsi="Times New Roman" w:cs="Times New Roman"/>
          <w:b/>
          <w:bCs/>
          <w:color w:val="000000" w:themeColor="text1"/>
          <w:sz w:val="28"/>
          <w:szCs w:val="28"/>
        </w:rPr>
      </w:pPr>
    </w:p>
    <w:p w14:paraId="5F157F6F" w14:textId="77777777" w:rsidR="003B5835" w:rsidRDefault="003B5835" w:rsidP="00253D1F">
      <w:pPr>
        <w:rPr>
          <w:rFonts w:ascii="Times New Roman" w:hAnsi="Times New Roman" w:cs="Times New Roman"/>
          <w:b/>
          <w:bCs/>
          <w:color w:val="000000" w:themeColor="text1"/>
          <w:sz w:val="28"/>
          <w:szCs w:val="28"/>
        </w:rPr>
      </w:pPr>
    </w:p>
    <w:p w14:paraId="6629E2B5" w14:textId="77777777" w:rsidR="00FC6F51" w:rsidRDefault="00FC6F51" w:rsidP="00253D1F">
      <w:pPr>
        <w:rPr>
          <w:rFonts w:ascii="Times New Roman" w:hAnsi="Times New Roman" w:cs="Times New Roman"/>
          <w:b/>
          <w:bCs/>
          <w:color w:val="000000" w:themeColor="text1"/>
          <w:sz w:val="28"/>
          <w:szCs w:val="28"/>
        </w:rPr>
      </w:pPr>
    </w:p>
    <w:p w14:paraId="0A962448" w14:textId="77777777" w:rsidR="00AD5B84" w:rsidRDefault="00AD5B84" w:rsidP="00253D1F">
      <w:pPr>
        <w:rPr>
          <w:rFonts w:ascii="Times New Roman" w:hAnsi="Times New Roman" w:cs="Times New Roman"/>
          <w:b/>
          <w:bCs/>
          <w:color w:val="000000" w:themeColor="text1"/>
          <w:sz w:val="28"/>
          <w:szCs w:val="28"/>
        </w:rPr>
      </w:pPr>
    </w:p>
    <w:p w14:paraId="74C3957A" w14:textId="3EBD8B6D" w:rsidR="00453A3F" w:rsidRDefault="003B5835" w:rsidP="00253D1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P</w:t>
      </w:r>
      <w:r w:rsidR="00453A3F" w:rsidRPr="00253D1F">
        <w:rPr>
          <w:rFonts w:ascii="Times New Roman" w:hAnsi="Times New Roman" w:cs="Times New Roman"/>
          <w:b/>
          <w:bCs/>
          <w:color w:val="000000" w:themeColor="text1"/>
          <w:sz w:val="28"/>
          <w:szCs w:val="28"/>
        </w:rPr>
        <w:t>rinciples of legislation relating to unfair dismissal in respect of capability and misconduct issues. (AC 3.1)</w:t>
      </w:r>
    </w:p>
    <w:p w14:paraId="11A79000" w14:textId="77777777" w:rsidR="005E3333" w:rsidRDefault="005E3333" w:rsidP="00253D1F">
      <w:pPr>
        <w:rPr>
          <w:rFonts w:ascii="Times New Roman" w:hAnsi="Times New Roman" w:cs="Times New Roman"/>
          <w:b/>
          <w:bCs/>
          <w:color w:val="000000" w:themeColor="text1"/>
          <w:sz w:val="28"/>
          <w:szCs w:val="28"/>
        </w:rPr>
      </w:pPr>
    </w:p>
    <w:p w14:paraId="12126182" w14:textId="5EDABF26" w:rsidR="00A74AA6" w:rsidRDefault="00B51C8A" w:rsidP="001B7916">
      <w:pPr>
        <w:ind w:firstLine="720"/>
        <w:rPr>
          <w:rFonts w:ascii="Times New Roman" w:hAnsi="Times New Roman" w:cs="Times New Roman"/>
          <w:color w:val="000000" w:themeColor="text1"/>
          <w:sz w:val="28"/>
          <w:szCs w:val="28"/>
        </w:rPr>
      </w:pPr>
      <w:r w:rsidRPr="00B51C8A">
        <w:rPr>
          <w:rFonts w:ascii="Times New Roman" w:hAnsi="Times New Roman" w:cs="Times New Roman"/>
          <w:color w:val="000000" w:themeColor="text1"/>
          <w:sz w:val="28"/>
          <w:szCs w:val="28"/>
        </w:rPr>
        <w:t>According to UK law, every worker has the right to a just and fair dismissal.  The primary basis of UK law surrounding wrongful dismissal is the Employment Rights Act of 1996.</w:t>
      </w:r>
      <w:r w:rsidR="008D18DB">
        <w:rPr>
          <w:rFonts w:ascii="Times New Roman" w:hAnsi="Times New Roman" w:cs="Times New Roman"/>
          <w:color w:val="000000" w:themeColor="text1"/>
          <w:sz w:val="28"/>
          <w:szCs w:val="28"/>
        </w:rPr>
        <w:t xml:space="preserve"> “Employees</w:t>
      </w:r>
      <w:r w:rsidR="003D0A84">
        <w:rPr>
          <w:rFonts w:ascii="Times New Roman" w:hAnsi="Times New Roman" w:cs="Times New Roman"/>
          <w:color w:val="000000" w:themeColor="text1"/>
          <w:sz w:val="28"/>
          <w:szCs w:val="28"/>
        </w:rPr>
        <w:t xml:space="preserve"> </w:t>
      </w:r>
      <w:r w:rsidR="003D0A84" w:rsidRPr="003D0A84">
        <w:rPr>
          <w:rFonts w:ascii="Times New Roman" w:hAnsi="Times New Roman" w:cs="Times New Roman"/>
          <w:color w:val="000000" w:themeColor="text1"/>
          <w:sz w:val="28"/>
          <w:szCs w:val="28"/>
        </w:rPr>
        <w:t>have a statutory right not to be unfairly dismissed.</w:t>
      </w:r>
      <w:r w:rsidR="008D18DB">
        <w:rPr>
          <w:rFonts w:ascii="Times New Roman" w:hAnsi="Times New Roman" w:cs="Times New Roman"/>
          <w:color w:val="000000" w:themeColor="text1"/>
          <w:sz w:val="28"/>
          <w:szCs w:val="28"/>
        </w:rPr>
        <w:t xml:space="preserve">” </w:t>
      </w:r>
      <w:r w:rsidR="0095675B" w:rsidRPr="0095675B">
        <w:rPr>
          <w:rFonts w:ascii="Times New Roman" w:hAnsi="Times New Roman" w:cs="Times New Roman"/>
          <w:color w:val="000000" w:themeColor="text1"/>
          <w:sz w:val="28"/>
          <w:szCs w:val="28"/>
        </w:rPr>
        <w:t>(CIPD M, 2022)</w:t>
      </w:r>
      <w:r w:rsidR="0095675B">
        <w:rPr>
          <w:rFonts w:ascii="Times New Roman" w:hAnsi="Times New Roman" w:cs="Times New Roman"/>
          <w:color w:val="000000" w:themeColor="text1"/>
          <w:sz w:val="28"/>
          <w:szCs w:val="28"/>
        </w:rPr>
        <w:t xml:space="preserve"> </w:t>
      </w:r>
    </w:p>
    <w:p w14:paraId="05771E18" w14:textId="71D5E99B" w:rsidR="00D22DFF" w:rsidRDefault="00FD3649" w:rsidP="00490E06">
      <w:pPr>
        <w:ind w:firstLine="720"/>
        <w:rPr>
          <w:rFonts w:ascii="Times New Roman" w:hAnsi="Times New Roman" w:cs="Times New Roman"/>
          <w:color w:val="000000" w:themeColor="text1"/>
          <w:sz w:val="28"/>
          <w:szCs w:val="28"/>
        </w:rPr>
      </w:pPr>
      <w:r w:rsidRPr="00FD3649">
        <w:rPr>
          <w:rFonts w:ascii="Times New Roman" w:hAnsi="Times New Roman" w:cs="Times New Roman"/>
          <w:color w:val="000000" w:themeColor="text1"/>
          <w:sz w:val="28"/>
          <w:szCs w:val="28"/>
        </w:rPr>
        <w:t>The principles on unfair dismissal ensure that any termination is founded on legal grounds and follows a fair procedure</w:t>
      </w:r>
      <w:r w:rsidR="00490E06">
        <w:rPr>
          <w:rFonts w:ascii="Times New Roman" w:hAnsi="Times New Roman" w:cs="Times New Roman"/>
          <w:color w:val="000000" w:themeColor="text1"/>
          <w:sz w:val="28"/>
          <w:szCs w:val="28"/>
        </w:rPr>
        <w:t xml:space="preserve">, </w:t>
      </w:r>
      <w:r w:rsidRPr="00FD3649">
        <w:rPr>
          <w:rFonts w:ascii="Times New Roman" w:hAnsi="Times New Roman" w:cs="Times New Roman"/>
          <w:color w:val="000000" w:themeColor="text1"/>
          <w:sz w:val="28"/>
          <w:szCs w:val="28"/>
        </w:rPr>
        <w:t>protect</w:t>
      </w:r>
      <w:r w:rsidR="00317952">
        <w:rPr>
          <w:rFonts w:ascii="Times New Roman" w:hAnsi="Times New Roman" w:cs="Times New Roman"/>
          <w:color w:val="000000" w:themeColor="text1"/>
          <w:sz w:val="28"/>
          <w:szCs w:val="28"/>
        </w:rPr>
        <w:t>ing</w:t>
      </w:r>
      <w:r w:rsidRPr="00FD3649">
        <w:rPr>
          <w:rFonts w:ascii="Times New Roman" w:hAnsi="Times New Roman" w:cs="Times New Roman"/>
          <w:color w:val="000000" w:themeColor="text1"/>
          <w:sz w:val="28"/>
          <w:szCs w:val="28"/>
        </w:rPr>
        <w:t xml:space="preserve"> employees from unfair treatment by their employers. </w:t>
      </w:r>
      <w:r w:rsidR="00D22DFF" w:rsidRPr="00D22DFF">
        <w:rPr>
          <w:rFonts w:ascii="Times New Roman" w:hAnsi="Times New Roman" w:cs="Times New Roman"/>
          <w:color w:val="000000" w:themeColor="text1"/>
          <w:sz w:val="28"/>
          <w:szCs w:val="28"/>
        </w:rPr>
        <w:t xml:space="preserve">The employee must </w:t>
      </w:r>
      <w:r w:rsidR="00490E06">
        <w:rPr>
          <w:rFonts w:ascii="Times New Roman" w:hAnsi="Times New Roman" w:cs="Times New Roman"/>
          <w:color w:val="000000" w:themeColor="text1"/>
          <w:sz w:val="28"/>
          <w:szCs w:val="28"/>
        </w:rPr>
        <w:t>h</w:t>
      </w:r>
      <w:r w:rsidR="00D22DFF" w:rsidRPr="00D22DFF">
        <w:rPr>
          <w:rFonts w:ascii="Times New Roman" w:hAnsi="Times New Roman" w:cs="Times New Roman"/>
          <w:color w:val="000000" w:themeColor="text1"/>
          <w:sz w:val="28"/>
          <w:szCs w:val="28"/>
        </w:rPr>
        <w:t>ave worked for two years or more before filing a claim, unless terminated for one of the automatically unfair reasons, such as capability or qualifications, fitness to perform the work due to illness or performance, conduct, redundancy, statutory ban, loss of licence or lack of visa, or any other significant reason that does not fall under one of the other five categories.</w:t>
      </w:r>
    </w:p>
    <w:p w14:paraId="7D2F9B1D" w14:textId="42B6622E" w:rsidR="00916E3D" w:rsidRDefault="00721018" w:rsidP="001B7916">
      <w:pPr>
        <w:ind w:firstLine="720"/>
        <w:rPr>
          <w:rFonts w:ascii="Times New Roman" w:hAnsi="Times New Roman" w:cs="Times New Roman"/>
          <w:color w:val="000000" w:themeColor="text1"/>
          <w:sz w:val="28"/>
          <w:szCs w:val="28"/>
        </w:rPr>
      </w:pPr>
      <w:r w:rsidRPr="00721018">
        <w:rPr>
          <w:rFonts w:ascii="Times New Roman" w:hAnsi="Times New Roman" w:cs="Times New Roman"/>
          <w:color w:val="000000" w:themeColor="text1"/>
          <w:sz w:val="28"/>
          <w:szCs w:val="28"/>
        </w:rPr>
        <w:t xml:space="preserve">Before </w:t>
      </w:r>
      <w:r w:rsidR="007B2CED">
        <w:rPr>
          <w:rFonts w:ascii="Times New Roman" w:hAnsi="Times New Roman" w:cs="Times New Roman"/>
          <w:color w:val="000000" w:themeColor="text1"/>
          <w:sz w:val="28"/>
          <w:szCs w:val="28"/>
        </w:rPr>
        <w:t>dismissal</w:t>
      </w:r>
      <w:r w:rsidRPr="00721018">
        <w:rPr>
          <w:rFonts w:ascii="Times New Roman" w:hAnsi="Times New Roman" w:cs="Times New Roman"/>
          <w:color w:val="000000" w:themeColor="text1"/>
          <w:sz w:val="28"/>
          <w:szCs w:val="28"/>
        </w:rPr>
        <w:t xml:space="preserve">, an employee must be given the opportunity to </w:t>
      </w:r>
      <w:r w:rsidR="00E11A47">
        <w:rPr>
          <w:rFonts w:ascii="Times New Roman" w:hAnsi="Times New Roman" w:cs="Times New Roman"/>
          <w:color w:val="000000" w:themeColor="text1"/>
          <w:sz w:val="28"/>
          <w:szCs w:val="28"/>
        </w:rPr>
        <w:t xml:space="preserve">improve through </w:t>
      </w:r>
      <w:r w:rsidRPr="00721018">
        <w:rPr>
          <w:rFonts w:ascii="Times New Roman" w:hAnsi="Times New Roman" w:cs="Times New Roman"/>
          <w:color w:val="000000" w:themeColor="text1"/>
          <w:sz w:val="28"/>
          <w:szCs w:val="28"/>
        </w:rPr>
        <w:t>support, and one-on-one sessions</w:t>
      </w:r>
      <w:r w:rsidR="00EF2362">
        <w:rPr>
          <w:rFonts w:ascii="Times New Roman" w:hAnsi="Times New Roman" w:cs="Times New Roman"/>
          <w:color w:val="000000" w:themeColor="text1"/>
          <w:sz w:val="28"/>
          <w:szCs w:val="28"/>
        </w:rPr>
        <w:t xml:space="preserve">, where appropriate an employer should also </w:t>
      </w:r>
      <w:r w:rsidR="001B7916">
        <w:rPr>
          <w:rFonts w:ascii="Times New Roman" w:hAnsi="Times New Roman" w:cs="Times New Roman"/>
          <w:color w:val="000000" w:themeColor="text1"/>
          <w:sz w:val="28"/>
          <w:szCs w:val="28"/>
        </w:rPr>
        <w:t xml:space="preserve">give assistance </w:t>
      </w:r>
      <w:r w:rsidRPr="00721018">
        <w:rPr>
          <w:rFonts w:ascii="Times New Roman" w:hAnsi="Times New Roman" w:cs="Times New Roman"/>
          <w:color w:val="000000" w:themeColor="text1"/>
          <w:sz w:val="28"/>
          <w:szCs w:val="28"/>
        </w:rPr>
        <w:t xml:space="preserve">if a worker's capacity is being affected by illness. </w:t>
      </w:r>
      <w:r>
        <w:rPr>
          <w:rFonts w:ascii="Times New Roman" w:hAnsi="Times New Roman" w:cs="Times New Roman"/>
          <w:color w:val="000000" w:themeColor="text1"/>
          <w:sz w:val="28"/>
          <w:szCs w:val="28"/>
        </w:rPr>
        <w:t xml:space="preserve"> </w:t>
      </w:r>
      <w:r w:rsidR="00201E2A" w:rsidRPr="00201E2A">
        <w:rPr>
          <w:rFonts w:ascii="Times New Roman" w:hAnsi="Times New Roman" w:cs="Times New Roman"/>
          <w:color w:val="000000" w:themeColor="text1"/>
          <w:sz w:val="28"/>
          <w:szCs w:val="28"/>
        </w:rPr>
        <w:t xml:space="preserve">This is proved </w:t>
      </w:r>
      <w:r w:rsidR="00C21442">
        <w:rPr>
          <w:rFonts w:ascii="Times New Roman" w:hAnsi="Times New Roman" w:cs="Times New Roman"/>
          <w:color w:val="000000" w:themeColor="text1"/>
          <w:sz w:val="28"/>
          <w:szCs w:val="28"/>
        </w:rPr>
        <w:t>in</w:t>
      </w:r>
      <w:r w:rsidR="00201E2A" w:rsidRPr="00201E2A">
        <w:rPr>
          <w:rFonts w:ascii="Times New Roman" w:hAnsi="Times New Roman" w:cs="Times New Roman"/>
          <w:color w:val="000000" w:themeColor="text1"/>
          <w:sz w:val="28"/>
          <w:szCs w:val="28"/>
        </w:rPr>
        <w:t xml:space="preserve"> the 2011 case of "D B Schenker Rail (UK) Ltd v Doolan," demonstrat</w:t>
      </w:r>
      <w:r w:rsidR="005F62CE">
        <w:rPr>
          <w:rFonts w:ascii="Times New Roman" w:hAnsi="Times New Roman" w:cs="Times New Roman"/>
          <w:color w:val="000000" w:themeColor="text1"/>
          <w:sz w:val="28"/>
          <w:szCs w:val="28"/>
        </w:rPr>
        <w:t xml:space="preserve">ing </w:t>
      </w:r>
      <w:r w:rsidR="00201E2A" w:rsidRPr="00201E2A">
        <w:rPr>
          <w:rFonts w:ascii="Times New Roman" w:hAnsi="Times New Roman" w:cs="Times New Roman"/>
          <w:color w:val="000000" w:themeColor="text1"/>
          <w:sz w:val="28"/>
          <w:szCs w:val="28"/>
        </w:rPr>
        <w:t>capacity via absence.</w:t>
      </w:r>
      <w:r w:rsidR="0066378B" w:rsidRPr="0066378B">
        <w:t xml:space="preserve"> </w:t>
      </w:r>
      <w:r w:rsidR="0066378B" w:rsidRPr="0066378B">
        <w:rPr>
          <w:rFonts w:ascii="Times New Roman" w:hAnsi="Times New Roman" w:cs="Times New Roman"/>
          <w:color w:val="000000" w:themeColor="text1"/>
          <w:sz w:val="28"/>
          <w:szCs w:val="28"/>
        </w:rPr>
        <w:t xml:space="preserve">Due to stress-related concerns, Doolan turned down positions and was </w:t>
      </w:r>
      <w:r w:rsidR="00490E06">
        <w:rPr>
          <w:rFonts w:ascii="Times New Roman" w:hAnsi="Times New Roman" w:cs="Times New Roman"/>
          <w:color w:val="000000" w:themeColor="text1"/>
          <w:sz w:val="28"/>
          <w:szCs w:val="28"/>
        </w:rPr>
        <w:t xml:space="preserve">dismissed </w:t>
      </w:r>
      <w:r w:rsidR="0066378B" w:rsidRPr="0066378B">
        <w:rPr>
          <w:rFonts w:ascii="Times New Roman" w:hAnsi="Times New Roman" w:cs="Times New Roman"/>
          <w:color w:val="000000" w:themeColor="text1"/>
          <w:sz w:val="28"/>
          <w:szCs w:val="28"/>
        </w:rPr>
        <w:t>through capacity</w:t>
      </w:r>
      <w:r w:rsidR="00490E06">
        <w:rPr>
          <w:rFonts w:ascii="Times New Roman" w:hAnsi="Times New Roman" w:cs="Times New Roman"/>
          <w:color w:val="000000" w:themeColor="text1"/>
          <w:sz w:val="28"/>
          <w:szCs w:val="28"/>
        </w:rPr>
        <w:t>,</w:t>
      </w:r>
      <w:r w:rsidR="0066378B" w:rsidRPr="0066378B">
        <w:rPr>
          <w:rFonts w:ascii="Times New Roman" w:hAnsi="Times New Roman" w:cs="Times New Roman"/>
          <w:color w:val="000000" w:themeColor="text1"/>
          <w:sz w:val="28"/>
          <w:szCs w:val="28"/>
        </w:rPr>
        <w:t xml:space="preserve"> the medical investigation was thorough and Doolan had been given the option to choose other roles, the EAT reversed the labour tribunal's judgement that this was an unjust dismissal.  </w:t>
      </w:r>
    </w:p>
    <w:p w14:paraId="51C19459" w14:textId="69E145BE" w:rsidR="001F1C49" w:rsidRDefault="006D0A99" w:rsidP="0049692C">
      <w:pPr>
        <w:ind w:firstLine="720"/>
        <w:rPr>
          <w:b/>
          <w:bCs/>
          <w:color w:val="000000" w:themeColor="text1"/>
        </w:rPr>
      </w:pPr>
      <w:r>
        <w:rPr>
          <w:rFonts w:ascii="Times New Roman" w:hAnsi="Times New Roman" w:cs="Times New Roman"/>
          <w:color w:val="000000" w:themeColor="text1"/>
          <w:sz w:val="28"/>
          <w:szCs w:val="28"/>
        </w:rPr>
        <w:t>T</w:t>
      </w:r>
      <w:r w:rsidRPr="006D0A99">
        <w:rPr>
          <w:rFonts w:ascii="Times New Roman" w:hAnsi="Times New Roman" w:cs="Times New Roman"/>
          <w:color w:val="000000" w:themeColor="text1"/>
          <w:sz w:val="28"/>
          <w:szCs w:val="28"/>
        </w:rPr>
        <w:t xml:space="preserve">wo categories of behaviour: misbehaviour that receives a warning and serious misconduct that can result in immediate dismissal. The offence must be severe enough </w:t>
      </w:r>
      <w:r w:rsidR="008262AB">
        <w:rPr>
          <w:rFonts w:ascii="Times New Roman" w:hAnsi="Times New Roman" w:cs="Times New Roman"/>
          <w:color w:val="000000" w:themeColor="text1"/>
          <w:sz w:val="28"/>
          <w:szCs w:val="28"/>
        </w:rPr>
        <w:t>for</w:t>
      </w:r>
      <w:r w:rsidRPr="006D0A99">
        <w:rPr>
          <w:rFonts w:ascii="Times New Roman" w:hAnsi="Times New Roman" w:cs="Times New Roman"/>
          <w:color w:val="000000" w:themeColor="text1"/>
          <w:sz w:val="28"/>
          <w:szCs w:val="28"/>
        </w:rPr>
        <w:t xml:space="preserve"> termination. </w:t>
      </w:r>
    </w:p>
    <w:p w14:paraId="5C6E3F5F" w14:textId="77777777" w:rsidR="001F1C49" w:rsidRDefault="001F1C49" w:rsidP="002509A8">
      <w:pPr>
        <w:rPr>
          <w:b/>
          <w:bCs/>
          <w:color w:val="000000" w:themeColor="text1"/>
        </w:rPr>
      </w:pPr>
    </w:p>
    <w:p w14:paraId="29FF2C33" w14:textId="77777777" w:rsidR="006D0A99" w:rsidRDefault="006D0A99" w:rsidP="002509A8">
      <w:pPr>
        <w:rPr>
          <w:b/>
          <w:bCs/>
          <w:color w:val="000000" w:themeColor="text1"/>
        </w:rPr>
      </w:pPr>
    </w:p>
    <w:p w14:paraId="27EED52F" w14:textId="77777777" w:rsidR="006D0A99" w:rsidRDefault="006D0A99" w:rsidP="002509A8">
      <w:pPr>
        <w:rPr>
          <w:b/>
          <w:bCs/>
          <w:color w:val="000000" w:themeColor="text1"/>
        </w:rPr>
      </w:pPr>
    </w:p>
    <w:p w14:paraId="79FA425D" w14:textId="77777777" w:rsidR="006D0A99" w:rsidRDefault="006D0A99" w:rsidP="002509A8">
      <w:pPr>
        <w:rPr>
          <w:b/>
          <w:bCs/>
          <w:color w:val="000000" w:themeColor="text1"/>
        </w:rPr>
      </w:pPr>
    </w:p>
    <w:p w14:paraId="38574FF9" w14:textId="77777777" w:rsidR="006D0A99" w:rsidRDefault="006D0A99" w:rsidP="002509A8">
      <w:pPr>
        <w:rPr>
          <w:b/>
          <w:bCs/>
          <w:color w:val="000000" w:themeColor="text1"/>
        </w:rPr>
      </w:pPr>
    </w:p>
    <w:p w14:paraId="210A9871" w14:textId="77777777" w:rsidR="00EF157E" w:rsidRDefault="00EF157E" w:rsidP="002509A8">
      <w:pPr>
        <w:rPr>
          <w:b/>
          <w:bCs/>
          <w:color w:val="000000" w:themeColor="text1"/>
        </w:rPr>
      </w:pPr>
    </w:p>
    <w:p w14:paraId="0B5F8655" w14:textId="77777777" w:rsidR="00EF157E" w:rsidRDefault="00EF157E" w:rsidP="002509A8">
      <w:pPr>
        <w:rPr>
          <w:b/>
          <w:bCs/>
          <w:color w:val="000000" w:themeColor="text1"/>
        </w:rPr>
      </w:pPr>
    </w:p>
    <w:p w14:paraId="2E8C494A" w14:textId="77777777" w:rsidR="00573069" w:rsidRDefault="00573069" w:rsidP="002509A8">
      <w:pPr>
        <w:rPr>
          <w:b/>
          <w:bCs/>
          <w:color w:val="000000" w:themeColor="text1"/>
        </w:rPr>
      </w:pPr>
    </w:p>
    <w:p w14:paraId="164B62F5" w14:textId="77777777" w:rsidR="00573069" w:rsidRDefault="00573069" w:rsidP="002509A8">
      <w:pPr>
        <w:rPr>
          <w:b/>
          <w:bCs/>
          <w:color w:val="000000" w:themeColor="text1"/>
        </w:rPr>
      </w:pPr>
    </w:p>
    <w:p w14:paraId="1BA8AE35" w14:textId="77777777" w:rsidR="00573069" w:rsidRDefault="00573069" w:rsidP="002509A8">
      <w:pPr>
        <w:rPr>
          <w:b/>
          <w:bCs/>
          <w:color w:val="000000" w:themeColor="text1"/>
        </w:rPr>
      </w:pPr>
    </w:p>
    <w:p w14:paraId="159ED5D2" w14:textId="77777777" w:rsidR="00573069" w:rsidRDefault="00573069" w:rsidP="002509A8">
      <w:pPr>
        <w:rPr>
          <w:b/>
          <w:bCs/>
          <w:color w:val="000000" w:themeColor="text1"/>
        </w:rPr>
      </w:pPr>
    </w:p>
    <w:p w14:paraId="28C690A5" w14:textId="77777777" w:rsidR="00EF157E" w:rsidRDefault="00EF157E" w:rsidP="002509A8">
      <w:pPr>
        <w:rPr>
          <w:b/>
          <w:bCs/>
          <w:color w:val="000000" w:themeColor="text1"/>
        </w:rPr>
      </w:pPr>
    </w:p>
    <w:p w14:paraId="159B5B32" w14:textId="77777777" w:rsidR="00EF157E" w:rsidRDefault="00EF157E" w:rsidP="002509A8">
      <w:pPr>
        <w:rPr>
          <w:b/>
          <w:bCs/>
          <w:color w:val="000000" w:themeColor="text1"/>
        </w:rPr>
      </w:pPr>
    </w:p>
    <w:p w14:paraId="3B55648F" w14:textId="77777777" w:rsidR="0049692C" w:rsidRDefault="0049692C" w:rsidP="002509A8">
      <w:pPr>
        <w:rPr>
          <w:b/>
          <w:bCs/>
          <w:color w:val="000000" w:themeColor="text1"/>
        </w:rPr>
      </w:pPr>
    </w:p>
    <w:p w14:paraId="48D7CAC4" w14:textId="77777777" w:rsidR="0049692C" w:rsidRDefault="0049692C" w:rsidP="002509A8">
      <w:pPr>
        <w:rPr>
          <w:b/>
          <w:bCs/>
          <w:color w:val="000000" w:themeColor="text1"/>
        </w:rPr>
      </w:pPr>
    </w:p>
    <w:p w14:paraId="7636DD7C" w14:textId="77777777" w:rsidR="0049692C" w:rsidRDefault="0049692C" w:rsidP="002509A8">
      <w:pPr>
        <w:rPr>
          <w:b/>
          <w:bCs/>
          <w:color w:val="000000" w:themeColor="text1"/>
        </w:rPr>
      </w:pPr>
    </w:p>
    <w:p w14:paraId="01A245F5" w14:textId="77777777" w:rsidR="00EF157E" w:rsidRDefault="00EF157E" w:rsidP="002509A8">
      <w:pPr>
        <w:rPr>
          <w:b/>
          <w:bCs/>
          <w:color w:val="000000" w:themeColor="text1"/>
        </w:rPr>
      </w:pPr>
    </w:p>
    <w:p w14:paraId="0BE05356" w14:textId="0A18D494" w:rsidR="00D667FB" w:rsidRDefault="003B5835" w:rsidP="00D667FB">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K</w:t>
      </w:r>
      <w:r w:rsidR="00453A3F" w:rsidRPr="00253D1F">
        <w:rPr>
          <w:rFonts w:ascii="Times New Roman" w:hAnsi="Times New Roman" w:cs="Times New Roman"/>
          <w:b/>
          <w:bCs/>
          <w:color w:val="000000" w:themeColor="text1"/>
          <w:sz w:val="28"/>
          <w:szCs w:val="28"/>
        </w:rPr>
        <w:t>ey causes of employee grievances. (AC 3.2)</w:t>
      </w:r>
    </w:p>
    <w:p w14:paraId="1DCF65A1" w14:textId="77777777" w:rsidR="00D667FB" w:rsidRDefault="00D667FB" w:rsidP="00D667FB">
      <w:pPr>
        <w:rPr>
          <w:rFonts w:ascii="Times New Roman" w:hAnsi="Times New Roman" w:cs="Times New Roman"/>
          <w:b/>
          <w:bCs/>
          <w:color w:val="000000" w:themeColor="text1"/>
          <w:sz w:val="28"/>
          <w:szCs w:val="28"/>
        </w:rPr>
      </w:pPr>
    </w:p>
    <w:p w14:paraId="00D1C5CE" w14:textId="77777777" w:rsidR="00592D2D" w:rsidRDefault="00D30A9A" w:rsidP="007C29A2">
      <w:pPr>
        <w:ind w:firstLine="720"/>
        <w:rPr>
          <w:rFonts w:ascii="Times New Roman" w:hAnsi="Times New Roman" w:cs="Times New Roman"/>
          <w:color w:val="000000" w:themeColor="text1"/>
          <w:sz w:val="28"/>
          <w:szCs w:val="28"/>
        </w:rPr>
      </w:pPr>
      <w:r w:rsidRPr="00D30A9A">
        <w:rPr>
          <w:rFonts w:ascii="Times New Roman" w:hAnsi="Times New Roman" w:cs="Times New Roman"/>
          <w:color w:val="000000" w:themeColor="text1"/>
          <w:sz w:val="28"/>
          <w:szCs w:val="28"/>
        </w:rPr>
        <w:t xml:space="preserve">Employee unhappiness or dissatisfaction at work can take many different forms. If an employee feels ignored or neglected, unresolved concerns can turn into grievances. The most frequent causes of complaints are pay, supervision, individual advancement and adjustment, allowances, working conditions, poor management, unfair rules, workload, bullying, and harassment. </w:t>
      </w:r>
    </w:p>
    <w:p w14:paraId="36B8F0AE" w14:textId="63A2AEDC" w:rsidR="00C0470F" w:rsidRDefault="000E2A38" w:rsidP="007C29A2">
      <w:pPr>
        <w:ind w:firstLine="720"/>
        <w:rPr>
          <w:rFonts w:ascii="Times New Roman" w:hAnsi="Times New Roman" w:cs="Times New Roman"/>
          <w:color w:val="000000" w:themeColor="text1"/>
          <w:sz w:val="28"/>
          <w:szCs w:val="28"/>
        </w:rPr>
      </w:pPr>
      <w:r w:rsidRPr="000E2A38">
        <w:rPr>
          <w:rFonts w:ascii="Times New Roman" w:hAnsi="Times New Roman" w:cs="Times New Roman"/>
          <w:color w:val="000000" w:themeColor="text1"/>
          <w:sz w:val="28"/>
          <w:szCs w:val="28"/>
        </w:rPr>
        <w:t>Salary and pay are the most prominent factors contributing to employee unhappiness, but there are other reasons why employees may have concerns as well.</w:t>
      </w:r>
      <w:r w:rsidR="003972BC" w:rsidRPr="003972BC">
        <w:rPr>
          <w:rFonts w:ascii="Times New Roman" w:hAnsi="Times New Roman" w:cs="Times New Roman"/>
          <w:color w:val="000000" w:themeColor="text1"/>
          <w:sz w:val="28"/>
          <w:szCs w:val="28"/>
        </w:rPr>
        <w:t xml:space="preserve"> Salary delays, unjust deductions, insufficient raises, and overtime compensation are just a few of the wage-related problems that might give rise to an employee grievance.</w:t>
      </w:r>
      <w:r w:rsidR="003972BC">
        <w:rPr>
          <w:rFonts w:ascii="Times New Roman" w:hAnsi="Times New Roman" w:cs="Times New Roman"/>
          <w:color w:val="000000" w:themeColor="text1"/>
          <w:sz w:val="28"/>
          <w:szCs w:val="28"/>
        </w:rPr>
        <w:t xml:space="preserve"> </w:t>
      </w:r>
      <w:r w:rsidR="00D70B7E" w:rsidRPr="00D70B7E">
        <w:rPr>
          <w:rFonts w:ascii="Times New Roman" w:hAnsi="Times New Roman" w:cs="Times New Roman"/>
          <w:color w:val="000000" w:themeColor="text1"/>
          <w:sz w:val="28"/>
          <w:szCs w:val="28"/>
        </w:rPr>
        <w:t>Another type of complaint that workers can make is about their working conditions. Since workers have a right to work in a safe and comfortable environment, issues like inadequate lighting, poor ventilation, unclean restrooms, and a lack of drinking water can lead to conflicts with management.</w:t>
      </w:r>
      <w:r w:rsidR="00D70B7E">
        <w:rPr>
          <w:rFonts w:ascii="Times New Roman" w:hAnsi="Times New Roman" w:cs="Times New Roman"/>
          <w:color w:val="000000" w:themeColor="text1"/>
          <w:sz w:val="28"/>
          <w:szCs w:val="28"/>
        </w:rPr>
        <w:t xml:space="preserve"> </w:t>
      </w:r>
      <w:r w:rsidR="00411286" w:rsidRPr="00411286">
        <w:rPr>
          <w:rFonts w:ascii="Times New Roman" w:hAnsi="Times New Roman" w:cs="Times New Roman"/>
          <w:color w:val="000000" w:themeColor="text1"/>
          <w:sz w:val="28"/>
          <w:szCs w:val="28"/>
        </w:rPr>
        <w:t>Due to discriminatory workplace policies, inadequate training, and coerced transfers, among other things, employees are subjected to extreme stress and unhappiness, which raises staff turnover and absence rates.</w:t>
      </w:r>
      <w:r w:rsidR="00411286">
        <w:rPr>
          <w:rFonts w:ascii="Times New Roman" w:hAnsi="Times New Roman" w:cs="Times New Roman"/>
          <w:color w:val="000000" w:themeColor="text1"/>
          <w:sz w:val="28"/>
          <w:szCs w:val="28"/>
        </w:rPr>
        <w:t xml:space="preserve"> </w:t>
      </w:r>
    </w:p>
    <w:p w14:paraId="0A3D8BE4" w14:textId="77777777" w:rsidR="00540B67" w:rsidRDefault="00540B67" w:rsidP="00D667FB">
      <w:pPr>
        <w:rPr>
          <w:rFonts w:ascii="Times New Roman" w:hAnsi="Times New Roman" w:cs="Times New Roman"/>
          <w:color w:val="000000" w:themeColor="text1"/>
          <w:sz w:val="28"/>
          <w:szCs w:val="28"/>
        </w:rPr>
      </w:pPr>
    </w:p>
    <w:p w14:paraId="4EF93693" w14:textId="731B18B1" w:rsidR="00C0470F" w:rsidRDefault="00C0470F" w:rsidP="00D667F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C0470F">
        <w:rPr>
          <w:rFonts w:ascii="Times New Roman" w:hAnsi="Times New Roman" w:cs="Times New Roman"/>
          <w:color w:val="000000" w:themeColor="text1"/>
          <w:sz w:val="28"/>
          <w:szCs w:val="28"/>
        </w:rPr>
        <w:t>Anybody working in an organisation may, have problems or concerns about their work, working conditions or relationships with colleagues that they wish to talk about with management.</w:t>
      </w:r>
      <w:r>
        <w:rPr>
          <w:rFonts w:ascii="Times New Roman" w:hAnsi="Times New Roman" w:cs="Times New Roman"/>
          <w:color w:val="000000" w:themeColor="text1"/>
          <w:sz w:val="28"/>
          <w:szCs w:val="28"/>
        </w:rPr>
        <w:t xml:space="preserve">” </w:t>
      </w:r>
      <w:r w:rsidR="004B013A" w:rsidRPr="004B013A">
        <w:rPr>
          <w:rFonts w:ascii="Times New Roman" w:hAnsi="Times New Roman" w:cs="Times New Roman"/>
          <w:color w:val="000000" w:themeColor="text1"/>
          <w:sz w:val="28"/>
          <w:szCs w:val="28"/>
        </w:rPr>
        <w:t>(ACAS D, 2020)</w:t>
      </w:r>
      <w:r w:rsidR="004B013A">
        <w:rPr>
          <w:rFonts w:ascii="Times New Roman" w:hAnsi="Times New Roman" w:cs="Times New Roman"/>
          <w:color w:val="000000" w:themeColor="text1"/>
          <w:sz w:val="28"/>
          <w:szCs w:val="28"/>
        </w:rPr>
        <w:t xml:space="preserve"> </w:t>
      </w:r>
    </w:p>
    <w:p w14:paraId="22B03559" w14:textId="77777777" w:rsidR="006332D8" w:rsidRDefault="006332D8" w:rsidP="00D667FB">
      <w:pPr>
        <w:rPr>
          <w:rFonts w:ascii="Times New Roman" w:hAnsi="Times New Roman" w:cs="Times New Roman"/>
          <w:color w:val="000000" w:themeColor="text1"/>
          <w:sz w:val="28"/>
          <w:szCs w:val="28"/>
        </w:rPr>
      </w:pPr>
    </w:p>
    <w:p w14:paraId="00E6BF09" w14:textId="0C980AB8" w:rsidR="00453A3F" w:rsidRDefault="00C972BA" w:rsidP="00893A96">
      <w:pPr>
        <w:ind w:firstLine="720"/>
        <w:rPr>
          <w:rFonts w:ascii="Times New Roman" w:hAnsi="Times New Roman" w:cs="Times New Roman"/>
          <w:color w:val="000000" w:themeColor="text1"/>
          <w:sz w:val="28"/>
          <w:szCs w:val="28"/>
        </w:rPr>
      </w:pPr>
      <w:r w:rsidRPr="00C972BA">
        <w:rPr>
          <w:rFonts w:ascii="Times New Roman" w:hAnsi="Times New Roman" w:cs="Times New Roman"/>
          <w:color w:val="000000" w:themeColor="text1"/>
          <w:sz w:val="28"/>
          <w:szCs w:val="28"/>
        </w:rPr>
        <w:t xml:space="preserve">When several persons have the same complaint at the same time, it might occasionally result in a collective grievance. If this happens, the collective grievance process of the organisation should be followed to resolve the issue. </w:t>
      </w:r>
    </w:p>
    <w:p w14:paraId="6E743184" w14:textId="77777777" w:rsidR="00983071" w:rsidRDefault="00983071" w:rsidP="00C972BA">
      <w:pPr>
        <w:rPr>
          <w:rFonts w:ascii="Times New Roman" w:hAnsi="Times New Roman" w:cs="Times New Roman"/>
          <w:color w:val="000000" w:themeColor="text1"/>
          <w:sz w:val="28"/>
          <w:szCs w:val="28"/>
        </w:rPr>
      </w:pPr>
    </w:p>
    <w:p w14:paraId="5F41C8D5" w14:textId="77777777" w:rsidR="00983071" w:rsidRDefault="00983071" w:rsidP="00C972BA">
      <w:pPr>
        <w:rPr>
          <w:rFonts w:ascii="Times New Roman" w:hAnsi="Times New Roman" w:cs="Times New Roman"/>
          <w:color w:val="000000" w:themeColor="text1"/>
          <w:sz w:val="28"/>
          <w:szCs w:val="28"/>
        </w:rPr>
      </w:pPr>
    </w:p>
    <w:p w14:paraId="3568B20C" w14:textId="77777777" w:rsidR="00983071" w:rsidRDefault="00983071" w:rsidP="00C972BA">
      <w:pPr>
        <w:rPr>
          <w:rFonts w:ascii="Times New Roman" w:hAnsi="Times New Roman" w:cs="Times New Roman"/>
          <w:color w:val="000000" w:themeColor="text1"/>
          <w:sz w:val="28"/>
          <w:szCs w:val="28"/>
        </w:rPr>
      </w:pPr>
    </w:p>
    <w:p w14:paraId="72E94D3B" w14:textId="77777777" w:rsidR="008B215C" w:rsidRDefault="008B215C" w:rsidP="00C972BA">
      <w:pPr>
        <w:rPr>
          <w:rFonts w:ascii="Times New Roman" w:hAnsi="Times New Roman" w:cs="Times New Roman"/>
          <w:color w:val="000000" w:themeColor="text1"/>
          <w:sz w:val="28"/>
          <w:szCs w:val="28"/>
        </w:rPr>
      </w:pPr>
    </w:p>
    <w:p w14:paraId="32B35D4C" w14:textId="77777777" w:rsidR="00983071" w:rsidRDefault="00983071" w:rsidP="00C972BA">
      <w:pPr>
        <w:rPr>
          <w:rFonts w:ascii="Times New Roman" w:hAnsi="Times New Roman" w:cs="Times New Roman"/>
          <w:color w:val="000000" w:themeColor="text1"/>
          <w:sz w:val="28"/>
          <w:szCs w:val="28"/>
        </w:rPr>
      </w:pPr>
    </w:p>
    <w:p w14:paraId="291B3F97" w14:textId="77777777" w:rsidR="00983071" w:rsidRDefault="00983071" w:rsidP="00C972BA">
      <w:pPr>
        <w:rPr>
          <w:rFonts w:ascii="Times New Roman" w:hAnsi="Times New Roman" w:cs="Times New Roman"/>
          <w:color w:val="000000" w:themeColor="text1"/>
          <w:sz w:val="28"/>
          <w:szCs w:val="28"/>
        </w:rPr>
      </w:pPr>
    </w:p>
    <w:p w14:paraId="1CC12D5C" w14:textId="77777777" w:rsidR="00983071" w:rsidRDefault="00983071" w:rsidP="00C972BA">
      <w:pPr>
        <w:rPr>
          <w:rFonts w:ascii="Times New Roman" w:hAnsi="Times New Roman" w:cs="Times New Roman"/>
          <w:color w:val="000000" w:themeColor="text1"/>
          <w:sz w:val="28"/>
          <w:szCs w:val="28"/>
        </w:rPr>
      </w:pPr>
    </w:p>
    <w:p w14:paraId="2A630477" w14:textId="77777777" w:rsidR="00983071" w:rsidRDefault="00983071" w:rsidP="00C972BA">
      <w:pPr>
        <w:rPr>
          <w:rFonts w:ascii="Times New Roman" w:hAnsi="Times New Roman" w:cs="Times New Roman"/>
          <w:color w:val="000000" w:themeColor="text1"/>
          <w:sz w:val="28"/>
          <w:szCs w:val="28"/>
        </w:rPr>
      </w:pPr>
    </w:p>
    <w:p w14:paraId="5EB3944C" w14:textId="77777777" w:rsidR="00983071" w:rsidRDefault="00983071" w:rsidP="00C972BA">
      <w:pPr>
        <w:rPr>
          <w:rFonts w:ascii="Times New Roman" w:hAnsi="Times New Roman" w:cs="Times New Roman"/>
          <w:color w:val="000000" w:themeColor="text1"/>
          <w:sz w:val="28"/>
          <w:szCs w:val="28"/>
        </w:rPr>
      </w:pPr>
    </w:p>
    <w:p w14:paraId="6C00339D" w14:textId="0A4569F1" w:rsidR="00983071" w:rsidRDefault="00D17CBC" w:rsidP="00D17CBC">
      <w:pPr>
        <w:tabs>
          <w:tab w:val="left" w:pos="1590"/>
        </w:tabs>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p>
    <w:p w14:paraId="5EAC550B" w14:textId="77777777" w:rsidR="00D17CBC" w:rsidRDefault="00D17CBC" w:rsidP="00D17CBC">
      <w:pPr>
        <w:tabs>
          <w:tab w:val="left" w:pos="1590"/>
        </w:tabs>
        <w:rPr>
          <w:rFonts w:ascii="Times New Roman" w:hAnsi="Times New Roman" w:cs="Times New Roman"/>
          <w:color w:val="000000" w:themeColor="text1"/>
          <w:sz w:val="28"/>
          <w:szCs w:val="28"/>
        </w:rPr>
      </w:pPr>
    </w:p>
    <w:p w14:paraId="3420656F" w14:textId="77777777" w:rsidR="00C972BA" w:rsidRDefault="00C972BA" w:rsidP="00C972BA">
      <w:pPr>
        <w:rPr>
          <w:rFonts w:ascii="Times New Roman" w:hAnsi="Times New Roman" w:cs="Times New Roman"/>
          <w:color w:val="000000" w:themeColor="text1"/>
          <w:sz w:val="28"/>
          <w:szCs w:val="28"/>
        </w:rPr>
      </w:pPr>
    </w:p>
    <w:p w14:paraId="0F483438" w14:textId="77777777" w:rsidR="006332D8" w:rsidRDefault="006332D8" w:rsidP="00253D1F">
      <w:pPr>
        <w:rPr>
          <w:rFonts w:ascii="Times New Roman" w:hAnsi="Times New Roman" w:cs="Times New Roman"/>
          <w:color w:val="000000" w:themeColor="text1"/>
          <w:sz w:val="28"/>
          <w:szCs w:val="28"/>
        </w:rPr>
      </w:pPr>
    </w:p>
    <w:p w14:paraId="2F3B5ED0" w14:textId="586D2455" w:rsidR="00453A3F" w:rsidRDefault="003B5835" w:rsidP="00253D1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S</w:t>
      </w:r>
      <w:r w:rsidR="00453A3F" w:rsidRPr="00253D1F">
        <w:rPr>
          <w:rFonts w:ascii="Times New Roman" w:hAnsi="Times New Roman" w:cs="Times New Roman"/>
          <w:b/>
          <w:bCs/>
          <w:color w:val="000000" w:themeColor="text1"/>
          <w:sz w:val="28"/>
          <w:szCs w:val="28"/>
        </w:rPr>
        <w:t>kills required for effective grievance and discipline-handling procedures. (AC 3.3)</w:t>
      </w:r>
    </w:p>
    <w:p w14:paraId="5CA8E32C" w14:textId="77777777" w:rsidR="001809F7" w:rsidRDefault="001809F7" w:rsidP="00253D1F">
      <w:pPr>
        <w:rPr>
          <w:rFonts w:ascii="Times New Roman" w:hAnsi="Times New Roman" w:cs="Times New Roman"/>
          <w:b/>
          <w:bCs/>
          <w:color w:val="000000" w:themeColor="text1"/>
          <w:sz w:val="28"/>
          <w:szCs w:val="28"/>
        </w:rPr>
      </w:pPr>
    </w:p>
    <w:p w14:paraId="0D374F9A" w14:textId="460AEB13" w:rsidR="00875F20" w:rsidRDefault="00AF32B1" w:rsidP="009E1D61">
      <w:pPr>
        <w:ind w:firstLine="720"/>
        <w:rPr>
          <w:rFonts w:ascii="Times New Roman" w:hAnsi="Times New Roman" w:cs="Times New Roman"/>
          <w:color w:val="000000" w:themeColor="text1"/>
          <w:sz w:val="28"/>
          <w:szCs w:val="28"/>
        </w:rPr>
      </w:pPr>
      <w:r w:rsidRPr="00AF32B1">
        <w:rPr>
          <w:rFonts w:ascii="Times New Roman" w:hAnsi="Times New Roman" w:cs="Times New Roman"/>
          <w:color w:val="000000" w:themeColor="text1"/>
          <w:sz w:val="28"/>
          <w:szCs w:val="28"/>
        </w:rPr>
        <w:t>It is best to undertake grievance and discipline handling procedures in a familiar setting, familiari</w:t>
      </w:r>
      <w:r w:rsidR="000F6B0B">
        <w:rPr>
          <w:rFonts w:ascii="Times New Roman" w:hAnsi="Times New Roman" w:cs="Times New Roman"/>
          <w:color w:val="000000" w:themeColor="text1"/>
          <w:sz w:val="28"/>
          <w:szCs w:val="28"/>
        </w:rPr>
        <w:t>si</w:t>
      </w:r>
      <w:r w:rsidR="001A1E5E">
        <w:rPr>
          <w:rFonts w:ascii="Times New Roman" w:hAnsi="Times New Roman" w:cs="Times New Roman"/>
          <w:color w:val="000000" w:themeColor="text1"/>
          <w:sz w:val="28"/>
          <w:szCs w:val="28"/>
        </w:rPr>
        <w:t xml:space="preserve">ng </w:t>
      </w:r>
      <w:r w:rsidRPr="00AF32B1">
        <w:rPr>
          <w:rFonts w:ascii="Times New Roman" w:hAnsi="Times New Roman" w:cs="Times New Roman"/>
          <w:color w:val="000000" w:themeColor="text1"/>
          <w:sz w:val="28"/>
          <w:szCs w:val="28"/>
        </w:rPr>
        <w:t xml:space="preserve">with relevant policy, and have confidence in one's abilities. </w:t>
      </w:r>
      <w:r>
        <w:rPr>
          <w:rFonts w:ascii="Times New Roman" w:hAnsi="Times New Roman" w:cs="Times New Roman"/>
          <w:color w:val="000000" w:themeColor="text1"/>
          <w:sz w:val="28"/>
          <w:szCs w:val="28"/>
        </w:rPr>
        <w:t xml:space="preserve"> </w:t>
      </w:r>
      <w:r w:rsidR="006F7A75" w:rsidRPr="006F7A75">
        <w:rPr>
          <w:rFonts w:ascii="Times New Roman" w:hAnsi="Times New Roman" w:cs="Times New Roman"/>
          <w:color w:val="000000" w:themeColor="text1"/>
          <w:sz w:val="28"/>
          <w:szCs w:val="28"/>
        </w:rPr>
        <w:t xml:space="preserve">Managers at Go Quest must see that talent gaps are examined and discussions with teams are conducted. </w:t>
      </w:r>
      <w:r w:rsidR="00612E36">
        <w:rPr>
          <w:rFonts w:ascii="Times New Roman" w:hAnsi="Times New Roman" w:cs="Times New Roman"/>
          <w:color w:val="000000" w:themeColor="text1"/>
          <w:sz w:val="28"/>
          <w:szCs w:val="28"/>
        </w:rPr>
        <w:t>C</w:t>
      </w:r>
      <w:r w:rsidR="006F7A75" w:rsidRPr="006F7A75">
        <w:rPr>
          <w:rFonts w:ascii="Times New Roman" w:hAnsi="Times New Roman" w:cs="Times New Roman"/>
          <w:color w:val="000000" w:themeColor="text1"/>
          <w:sz w:val="28"/>
          <w:szCs w:val="28"/>
        </w:rPr>
        <w:t>omplaints</w:t>
      </w:r>
      <w:r w:rsidR="00612E36">
        <w:rPr>
          <w:rFonts w:ascii="Times New Roman" w:hAnsi="Times New Roman" w:cs="Times New Roman"/>
          <w:color w:val="000000" w:themeColor="text1"/>
          <w:sz w:val="28"/>
          <w:szCs w:val="28"/>
        </w:rPr>
        <w:t xml:space="preserve"> can come from</w:t>
      </w:r>
      <w:r w:rsidR="006F7A75" w:rsidRPr="006F7A75">
        <w:rPr>
          <w:rFonts w:ascii="Times New Roman" w:hAnsi="Times New Roman" w:cs="Times New Roman"/>
          <w:color w:val="000000" w:themeColor="text1"/>
          <w:sz w:val="28"/>
          <w:szCs w:val="28"/>
        </w:rPr>
        <w:t xml:space="preserve"> bullying, harassment, discrimination, ineffective leadership, a lack of resources, and personality issues</w:t>
      </w:r>
      <w:r w:rsidR="009E4A21">
        <w:rPr>
          <w:rFonts w:ascii="Times New Roman" w:hAnsi="Times New Roman" w:cs="Times New Roman"/>
          <w:color w:val="000000" w:themeColor="text1"/>
          <w:sz w:val="28"/>
          <w:szCs w:val="28"/>
        </w:rPr>
        <w:t>.</w:t>
      </w:r>
    </w:p>
    <w:p w14:paraId="19CE3028" w14:textId="77777777" w:rsidR="0070438D" w:rsidRDefault="0070438D" w:rsidP="00875F20">
      <w:pPr>
        <w:rPr>
          <w:rFonts w:ascii="Times New Roman" w:hAnsi="Times New Roman" w:cs="Times New Roman"/>
          <w:color w:val="000000" w:themeColor="text1"/>
          <w:sz w:val="28"/>
          <w:szCs w:val="28"/>
        </w:rPr>
      </w:pPr>
    </w:p>
    <w:p w14:paraId="101CB758" w14:textId="60ED529C" w:rsidR="00875F20" w:rsidRDefault="009E4A21" w:rsidP="00875F20">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75F20">
        <w:rPr>
          <w:rFonts w:ascii="Times New Roman" w:hAnsi="Times New Roman" w:cs="Times New Roman"/>
          <w:color w:val="000000" w:themeColor="text1"/>
          <w:sz w:val="28"/>
          <w:szCs w:val="28"/>
        </w:rPr>
        <w:t>“</w:t>
      </w:r>
      <w:r w:rsidR="00875F20" w:rsidRPr="005A719F">
        <w:rPr>
          <w:rFonts w:ascii="Times New Roman" w:hAnsi="Times New Roman" w:cs="Times New Roman"/>
          <w:color w:val="000000" w:themeColor="text1"/>
          <w:sz w:val="28"/>
          <w:szCs w:val="28"/>
        </w:rPr>
        <w:t>Managers may benefit from training aimed at helping them become more confident</w:t>
      </w:r>
      <w:r w:rsidR="00411F69">
        <w:rPr>
          <w:rFonts w:ascii="Times New Roman" w:hAnsi="Times New Roman" w:cs="Times New Roman"/>
          <w:color w:val="000000" w:themeColor="text1"/>
          <w:sz w:val="28"/>
          <w:szCs w:val="28"/>
        </w:rPr>
        <w:t>.</w:t>
      </w:r>
      <w:r w:rsidR="00875F20">
        <w:rPr>
          <w:rFonts w:ascii="Times New Roman" w:hAnsi="Times New Roman" w:cs="Times New Roman"/>
          <w:color w:val="000000" w:themeColor="text1"/>
          <w:sz w:val="28"/>
          <w:szCs w:val="28"/>
        </w:rPr>
        <w:t xml:space="preserve">” </w:t>
      </w:r>
      <w:r w:rsidR="00875F20" w:rsidRPr="00A831A5">
        <w:rPr>
          <w:rFonts w:ascii="Times New Roman" w:hAnsi="Times New Roman" w:cs="Times New Roman"/>
          <w:color w:val="000000" w:themeColor="text1"/>
          <w:sz w:val="28"/>
          <w:szCs w:val="28"/>
        </w:rPr>
        <w:t>(ACAS D, 2020)</w:t>
      </w:r>
      <w:r w:rsidR="00875F20">
        <w:rPr>
          <w:rFonts w:ascii="Times New Roman" w:hAnsi="Times New Roman" w:cs="Times New Roman"/>
          <w:color w:val="000000" w:themeColor="text1"/>
          <w:sz w:val="28"/>
          <w:szCs w:val="28"/>
        </w:rPr>
        <w:t xml:space="preserve"> </w:t>
      </w:r>
    </w:p>
    <w:p w14:paraId="709AFDFB" w14:textId="77777777" w:rsidR="00875F20" w:rsidRDefault="00875F20" w:rsidP="00875F20">
      <w:pPr>
        <w:rPr>
          <w:rFonts w:ascii="Times New Roman" w:hAnsi="Times New Roman" w:cs="Times New Roman"/>
          <w:color w:val="000000" w:themeColor="text1"/>
          <w:sz w:val="28"/>
          <w:szCs w:val="28"/>
        </w:rPr>
      </w:pPr>
    </w:p>
    <w:p w14:paraId="060FDBF3" w14:textId="345DD84E" w:rsidR="0070438D" w:rsidRDefault="009E4A21" w:rsidP="009E1D61">
      <w:pPr>
        <w:ind w:firstLine="720"/>
        <w:rPr>
          <w:rFonts w:ascii="Times New Roman" w:hAnsi="Times New Roman" w:cs="Times New Roman"/>
          <w:color w:val="000000" w:themeColor="text1"/>
          <w:sz w:val="28"/>
          <w:szCs w:val="28"/>
        </w:rPr>
      </w:pPr>
      <w:r w:rsidRPr="009E4A21">
        <w:rPr>
          <w:rFonts w:ascii="Times New Roman" w:hAnsi="Times New Roman" w:cs="Times New Roman"/>
          <w:color w:val="000000" w:themeColor="text1"/>
          <w:sz w:val="28"/>
          <w:szCs w:val="28"/>
        </w:rPr>
        <w:t>Strong listening skills, objectivity from someone in another department, preparation for the grievance and the reasons and knowledge of the policy are all important</w:t>
      </w:r>
      <w:r w:rsidR="00962F99">
        <w:rPr>
          <w:rFonts w:ascii="Times New Roman" w:hAnsi="Times New Roman" w:cs="Times New Roman"/>
          <w:color w:val="000000" w:themeColor="text1"/>
          <w:sz w:val="28"/>
          <w:szCs w:val="28"/>
        </w:rPr>
        <w:t xml:space="preserve"> in management team</w:t>
      </w:r>
      <w:r w:rsidRPr="009E4A21">
        <w:rPr>
          <w:rFonts w:ascii="Times New Roman" w:hAnsi="Times New Roman" w:cs="Times New Roman"/>
          <w:color w:val="000000" w:themeColor="text1"/>
          <w:sz w:val="28"/>
          <w:szCs w:val="28"/>
        </w:rPr>
        <w:t xml:space="preserve">. </w:t>
      </w:r>
      <w:r w:rsidR="009E1D61" w:rsidRPr="009E1D61">
        <w:rPr>
          <w:rFonts w:ascii="Times New Roman" w:hAnsi="Times New Roman" w:cs="Times New Roman"/>
          <w:color w:val="000000" w:themeColor="text1"/>
          <w:sz w:val="28"/>
          <w:szCs w:val="28"/>
        </w:rPr>
        <w:t>To communicate with employees honestly and openly, managers must also demonstrate that they are aware of the company's policies on employee complaints.</w:t>
      </w:r>
    </w:p>
    <w:p w14:paraId="247C6240" w14:textId="77777777" w:rsidR="0070438D" w:rsidRDefault="0070438D" w:rsidP="002D3F0F">
      <w:pPr>
        <w:rPr>
          <w:rFonts w:ascii="Times New Roman" w:hAnsi="Times New Roman" w:cs="Times New Roman"/>
          <w:color w:val="000000" w:themeColor="text1"/>
          <w:sz w:val="28"/>
          <w:szCs w:val="28"/>
        </w:rPr>
      </w:pPr>
    </w:p>
    <w:p w14:paraId="1EA7A2B3" w14:textId="7B729017" w:rsidR="00021A51" w:rsidRDefault="00BA7E8E" w:rsidP="002D3F0F">
      <w:pPr>
        <w:rPr>
          <w:rFonts w:ascii="Times New Roman" w:hAnsi="Times New Roman" w:cs="Times New Roman"/>
          <w:color w:val="000000" w:themeColor="text1"/>
          <w:sz w:val="28"/>
          <w:szCs w:val="28"/>
        </w:rPr>
      </w:pPr>
      <w:r w:rsidRPr="00BA7E8E">
        <w:rPr>
          <w:rFonts w:cs="Arial"/>
          <w:color w:val="202020"/>
          <w:sz w:val="27"/>
          <w:szCs w:val="27"/>
          <w:shd w:val="clear" w:color="auto" w:fill="FFFFFF"/>
        </w:rPr>
        <w:t xml:space="preserve"> </w:t>
      </w:r>
      <w:r>
        <w:rPr>
          <w:rFonts w:cs="Arial"/>
          <w:color w:val="202020"/>
          <w:sz w:val="27"/>
          <w:szCs w:val="27"/>
          <w:shd w:val="clear" w:color="auto" w:fill="FFFFFF"/>
        </w:rPr>
        <w:t>“</w:t>
      </w:r>
      <w:r w:rsidR="009861D6">
        <w:rPr>
          <w:rFonts w:cs="Arial"/>
          <w:color w:val="202020"/>
          <w:sz w:val="27"/>
          <w:szCs w:val="27"/>
          <w:shd w:val="clear" w:color="auto" w:fill="FFFFFF"/>
        </w:rPr>
        <w:t>F</w:t>
      </w:r>
      <w:r w:rsidRPr="00BA7E8E">
        <w:rPr>
          <w:rFonts w:ascii="Times New Roman" w:hAnsi="Times New Roman" w:cs="Times New Roman"/>
          <w:color w:val="000000" w:themeColor="text1"/>
          <w:sz w:val="28"/>
          <w:szCs w:val="28"/>
        </w:rPr>
        <w:t>ollowing procedures in line with instructions from your HR adviser fits with the desired behaviours of Being open, fair and consistent.”</w:t>
      </w:r>
      <w:r w:rsidR="0001128C">
        <w:rPr>
          <w:rFonts w:ascii="Times New Roman" w:hAnsi="Times New Roman" w:cs="Times New Roman"/>
          <w:color w:val="000000" w:themeColor="text1"/>
          <w:sz w:val="28"/>
          <w:szCs w:val="28"/>
        </w:rPr>
        <w:t xml:space="preserve"> </w:t>
      </w:r>
      <w:r w:rsidR="0001128C" w:rsidRPr="0001128C">
        <w:rPr>
          <w:rFonts w:ascii="Times New Roman" w:hAnsi="Times New Roman" w:cs="Times New Roman"/>
          <w:color w:val="000000" w:themeColor="text1"/>
          <w:sz w:val="28"/>
          <w:szCs w:val="28"/>
        </w:rPr>
        <w:t>(CIPD O, 2023)</w:t>
      </w:r>
      <w:r w:rsidR="0001128C">
        <w:rPr>
          <w:rFonts w:ascii="Times New Roman" w:hAnsi="Times New Roman" w:cs="Times New Roman"/>
          <w:color w:val="000000" w:themeColor="text1"/>
          <w:sz w:val="28"/>
          <w:szCs w:val="28"/>
        </w:rPr>
        <w:t xml:space="preserve"> </w:t>
      </w:r>
    </w:p>
    <w:p w14:paraId="5BC46846" w14:textId="77777777" w:rsidR="0070438D" w:rsidRDefault="0070438D" w:rsidP="002D3F0F">
      <w:pPr>
        <w:rPr>
          <w:rFonts w:ascii="Times New Roman" w:hAnsi="Times New Roman" w:cs="Times New Roman"/>
          <w:color w:val="000000" w:themeColor="text1"/>
          <w:sz w:val="28"/>
          <w:szCs w:val="28"/>
        </w:rPr>
      </w:pPr>
    </w:p>
    <w:p w14:paraId="78E4A956" w14:textId="155C96C6" w:rsidR="00AF32B1" w:rsidRDefault="000A60E7" w:rsidP="009E1D61">
      <w:pPr>
        <w:ind w:firstLine="720"/>
        <w:rPr>
          <w:rFonts w:ascii="Times New Roman" w:hAnsi="Times New Roman" w:cs="Times New Roman"/>
          <w:color w:val="000000" w:themeColor="text1"/>
          <w:sz w:val="28"/>
          <w:szCs w:val="28"/>
        </w:rPr>
      </w:pPr>
      <w:r w:rsidRPr="000A60E7">
        <w:rPr>
          <w:rFonts w:ascii="Times New Roman" w:hAnsi="Times New Roman" w:cs="Times New Roman"/>
          <w:color w:val="000000" w:themeColor="text1"/>
          <w:sz w:val="28"/>
          <w:szCs w:val="28"/>
        </w:rPr>
        <w:t>Managers must take charge of gathering facts and concentrating on specifics of the employee's actions once a complaint or disciplinary matter reaches a formal level.</w:t>
      </w:r>
      <w:r w:rsidR="00E67601" w:rsidRPr="00E67601">
        <w:rPr>
          <w:rFonts w:ascii="Times New Roman" w:hAnsi="Times New Roman" w:cs="Times New Roman"/>
          <w:color w:val="000000" w:themeColor="text1"/>
          <w:sz w:val="28"/>
          <w:szCs w:val="28"/>
        </w:rPr>
        <w:t xml:space="preserve"> </w:t>
      </w:r>
      <w:r w:rsidR="00F92931" w:rsidRPr="00F92931">
        <w:rPr>
          <w:rFonts w:ascii="Times New Roman" w:hAnsi="Times New Roman" w:cs="Times New Roman"/>
          <w:color w:val="000000" w:themeColor="text1"/>
          <w:sz w:val="28"/>
          <w:szCs w:val="28"/>
        </w:rPr>
        <w:t>When there is a problem with attendance, the employee's timekeeping should be accurately recorded and given the chance to improve.</w:t>
      </w:r>
      <w:r w:rsidR="00783713">
        <w:rPr>
          <w:rFonts w:ascii="Times New Roman" w:hAnsi="Times New Roman" w:cs="Times New Roman"/>
          <w:color w:val="000000" w:themeColor="text1"/>
          <w:sz w:val="28"/>
          <w:szCs w:val="28"/>
        </w:rPr>
        <w:t xml:space="preserve"> If </w:t>
      </w:r>
      <w:r w:rsidR="009D339E">
        <w:rPr>
          <w:rFonts w:ascii="Times New Roman" w:hAnsi="Times New Roman" w:cs="Times New Roman"/>
          <w:color w:val="000000" w:themeColor="text1"/>
          <w:sz w:val="28"/>
          <w:szCs w:val="28"/>
        </w:rPr>
        <w:t xml:space="preserve">all </w:t>
      </w:r>
      <w:r w:rsidR="00CE1C66">
        <w:rPr>
          <w:rFonts w:ascii="Times New Roman" w:hAnsi="Times New Roman" w:cs="Times New Roman"/>
          <w:color w:val="000000" w:themeColor="text1"/>
          <w:sz w:val="28"/>
          <w:szCs w:val="28"/>
        </w:rPr>
        <w:t>completed,</w:t>
      </w:r>
      <w:r w:rsidR="009D339E">
        <w:rPr>
          <w:rFonts w:ascii="Times New Roman" w:hAnsi="Times New Roman" w:cs="Times New Roman"/>
          <w:color w:val="000000" w:themeColor="text1"/>
          <w:sz w:val="28"/>
          <w:szCs w:val="28"/>
        </w:rPr>
        <w:t xml:space="preserve"> </w:t>
      </w:r>
      <w:r w:rsidR="00783713">
        <w:rPr>
          <w:rFonts w:ascii="Times New Roman" w:hAnsi="Times New Roman" w:cs="Times New Roman"/>
          <w:color w:val="000000" w:themeColor="text1"/>
          <w:sz w:val="28"/>
          <w:szCs w:val="28"/>
        </w:rPr>
        <w:t xml:space="preserve">then </w:t>
      </w:r>
      <w:r w:rsidR="00561A1E">
        <w:rPr>
          <w:rFonts w:ascii="Times New Roman" w:hAnsi="Times New Roman" w:cs="Times New Roman"/>
          <w:color w:val="000000" w:themeColor="text1"/>
          <w:sz w:val="28"/>
          <w:szCs w:val="28"/>
        </w:rPr>
        <w:t>disciplinary action should be taken</w:t>
      </w:r>
      <w:r w:rsidR="009E1D61">
        <w:rPr>
          <w:rFonts w:ascii="Times New Roman" w:hAnsi="Times New Roman" w:cs="Times New Roman"/>
          <w:color w:val="000000" w:themeColor="text1"/>
          <w:sz w:val="28"/>
          <w:szCs w:val="28"/>
        </w:rPr>
        <w:t>.</w:t>
      </w:r>
    </w:p>
    <w:p w14:paraId="43E9C035" w14:textId="6A451187" w:rsidR="003151C7" w:rsidRDefault="00054E15" w:rsidP="009E1D61">
      <w:pPr>
        <w:ind w:firstLine="720"/>
        <w:rPr>
          <w:rFonts w:ascii="Times New Roman" w:hAnsi="Times New Roman" w:cs="Times New Roman"/>
          <w:color w:val="000000" w:themeColor="text1"/>
          <w:sz w:val="28"/>
          <w:szCs w:val="28"/>
        </w:rPr>
      </w:pPr>
      <w:r w:rsidRPr="00054E15">
        <w:rPr>
          <w:rFonts w:ascii="Times New Roman" w:hAnsi="Times New Roman" w:cs="Times New Roman"/>
          <w:color w:val="000000" w:themeColor="text1"/>
          <w:sz w:val="28"/>
          <w:szCs w:val="28"/>
        </w:rPr>
        <w:t>Most talents needed to engage people are soft skills</w:t>
      </w:r>
      <w:r>
        <w:rPr>
          <w:rFonts w:ascii="Times New Roman" w:hAnsi="Times New Roman" w:cs="Times New Roman"/>
          <w:color w:val="000000" w:themeColor="text1"/>
          <w:sz w:val="28"/>
          <w:szCs w:val="28"/>
        </w:rPr>
        <w:t>,</w:t>
      </w:r>
      <w:r w:rsidRPr="00054E15">
        <w:rPr>
          <w:rFonts w:ascii="Times New Roman" w:hAnsi="Times New Roman" w:cs="Times New Roman"/>
          <w:color w:val="000000" w:themeColor="text1"/>
          <w:sz w:val="28"/>
          <w:szCs w:val="28"/>
        </w:rPr>
        <w:t xml:space="preserve"> planning helps managers improve their active listening and questioning approaches. Various questioning techniques must be used during grievance and discipline, such as open-ended questions, probing inquiries to obtain accurate information, and closing questions to confirm facts.  </w:t>
      </w:r>
    </w:p>
    <w:p w14:paraId="1EA99A91" w14:textId="77777777" w:rsidR="00066D93" w:rsidRDefault="00066D93" w:rsidP="002D3F0F">
      <w:pPr>
        <w:rPr>
          <w:rFonts w:ascii="Times New Roman" w:hAnsi="Times New Roman" w:cs="Times New Roman"/>
          <w:color w:val="000000" w:themeColor="text1"/>
          <w:sz w:val="28"/>
          <w:szCs w:val="28"/>
        </w:rPr>
      </w:pPr>
    </w:p>
    <w:p w14:paraId="4692FE00" w14:textId="77777777" w:rsidR="00066D93" w:rsidRDefault="00066D93" w:rsidP="002D3F0F">
      <w:pPr>
        <w:rPr>
          <w:rFonts w:ascii="Times New Roman" w:hAnsi="Times New Roman" w:cs="Times New Roman"/>
          <w:color w:val="000000" w:themeColor="text1"/>
          <w:sz w:val="28"/>
          <w:szCs w:val="28"/>
        </w:rPr>
      </w:pPr>
    </w:p>
    <w:p w14:paraId="620FD670" w14:textId="77777777" w:rsidR="00054E15" w:rsidRDefault="00054E15" w:rsidP="002D3F0F">
      <w:pPr>
        <w:rPr>
          <w:rFonts w:ascii="Times New Roman" w:hAnsi="Times New Roman" w:cs="Times New Roman"/>
          <w:b/>
          <w:bCs/>
          <w:color w:val="000000" w:themeColor="text1"/>
          <w:sz w:val="28"/>
          <w:szCs w:val="28"/>
        </w:rPr>
      </w:pPr>
    </w:p>
    <w:p w14:paraId="1F3C23FA" w14:textId="77777777" w:rsidR="009E1D61" w:rsidRDefault="009E1D61" w:rsidP="002D3F0F">
      <w:pPr>
        <w:rPr>
          <w:rFonts w:ascii="Times New Roman" w:hAnsi="Times New Roman" w:cs="Times New Roman"/>
          <w:b/>
          <w:bCs/>
          <w:color w:val="000000" w:themeColor="text1"/>
          <w:sz w:val="28"/>
          <w:szCs w:val="28"/>
        </w:rPr>
      </w:pPr>
    </w:p>
    <w:p w14:paraId="28D03B01" w14:textId="77777777" w:rsidR="009C61B0" w:rsidRDefault="009C61B0" w:rsidP="002D3F0F">
      <w:pPr>
        <w:rPr>
          <w:rFonts w:ascii="Times New Roman" w:hAnsi="Times New Roman" w:cs="Times New Roman"/>
          <w:b/>
          <w:bCs/>
          <w:color w:val="000000" w:themeColor="text1"/>
          <w:sz w:val="28"/>
          <w:szCs w:val="28"/>
        </w:rPr>
      </w:pPr>
    </w:p>
    <w:p w14:paraId="193BB2F4" w14:textId="77777777" w:rsidR="00E13862" w:rsidRDefault="00E13862" w:rsidP="002D3F0F">
      <w:pPr>
        <w:rPr>
          <w:rFonts w:ascii="Times New Roman" w:hAnsi="Times New Roman" w:cs="Times New Roman"/>
          <w:b/>
          <w:bCs/>
          <w:color w:val="000000" w:themeColor="text1"/>
          <w:sz w:val="28"/>
          <w:szCs w:val="28"/>
        </w:rPr>
      </w:pPr>
    </w:p>
    <w:p w14:paraId="27CCBBB9" w14:textId="77777777" w:rsidR="009C61B0" w:rsidRDefault="009C61B0" w:rsidP="002D3F0F">
      <w:pPr>
        <w:rPr>
          <w:rFonts w:ascii="Times New Roman" w:hAnsi="Times New Roman" w:cs="Times New Roman"/>
          <w:b/>
          <w:bCs/>
          <w:color w:val="000000" w:themeColor="text1"/>
          <w:sz w:val="28"/>
          <w:szCs w:val="28"/>
        </w:rPr>
      </w:pPr>
    </w:p>
    <w:p w14:paraId="642A948E" w14:textId="77777777" w:rsidR="009C61B0" w:rsidRDefault="009C61B0" w:rsidP="002D3F0F">
      <w:pPr>
        <w:rPr>
          <w:rFonts w:ascii="Times New Roman" w:hAnsi="Times New Roman" w:cs="Times New Roman"/>
          <w:b/>
          <w:bCs/>
          <w:color w:val="000000" w:themeColor="text1"/>
          <w:sz w:val="28"/>
          <w:szCs w:val="28"/>
        </w:rPr>
      </w:pPr>
    </w:p>
    <w:p w14:paraId="4C58DAC8" w14:textId="4DAD3D4A" w:rsidR="001C4CA3" w:rsidRDefault="003B5835" w:rsidP="002D3F0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I</w:t>
      </w:r>
      <w:r w:rsidR="00453A3F" w:rsidRPr="00253D1F">
        <w:rPr>
          <w:rFonts w:ascii="Times New Roman" w:hAnsi="Times New Roman" w:cs="Times New Roman"/>
          <w:b/>
          <w:bCs/>
          <w:color w:val="000000" w:themeColor="text1"/>
          <w:sz w:val="28"/>
          <w:szCs w:val="28"/>
        </w:rPr>
        <w:t>mportance of handling grievances effectively. (AC 3.4)</w:t>
      </w:r>
    </w:p>
    <w:p w14:paraId="0547710C" w14:textId="77777777" w:rsidR="001C4CA3" w:rsidRDefault="001C4CA3" w:rsidP="002D3F0F">
      <w:pPr>
        <w:rPr>
          <w:rFonts w:ascii="Times New Roman" w:hAnsi="Times New Roman" w:cs="Times New Roman"/>
          <w:b/>
          <w:bCs/>
          <w:color w:val="000000" w:themeColor="text1"/>
          <w:sz w:val="28"/>
          <w:szCs w:val="28"/>
        </w:rPr>
      </w:pPr>
    </w:p>
    <w:p w14:paraId="4AF41F1F" w14:textId="3127AC67" w:rsidR="00955F4D" w:rsidRDefault="00643901" w:rsidP="001C3DDF">
      <w:pPr>
        <w:ind w:firstLine="720"/>
        <w:rPr>
          <w:rFonts w:ascii="Times New Roman" w:hAnsi="Times New Roman" w:cs="Times New Roman"/>
          <w:color w:val="000000" w:themeColor="text1"/>
          <w:sz w:val="28"/>
          <w:szCs w:val="28"/>
        </w:rPr>
      </w:pPr>
      <w:r w:rsidRPr="00643901">
        <w:rPr>
          <w:rFonts w:ascii="Times New Roman" w:hAnsi="Times New Roman" w:cs="Times New Roman"/>
          <w:color w:val="000000" w:themeColor="text1"/>
          <w:sz w:val="28"/>
          <w:szCs w:val="28"/>
        </w:rPr>
        <w:t>Establishing an effective complaint method at work enables employees to communicate their concerns</w:t>
      </w:r>
      <w:r w:rsidR="001C3DDF">
        <w:rPr>
          <w:rFonts w:ascii="Times New Roman" w:hAnsi="Times New Roman" w:cs="Times New Roman"/>
          <w:color w:val="000000" w:themeColor="text1"/>
          <w:sz w:val="28"/>
          <w:szCs w:val="28"/>
        </w:rPr>
        <w:t>,</w:t>
      </w:r>
      <w:r w:rsidRPr="00643901">
        <w:rPr>
          <w:rFonts w:ascii="Times New Roman" w:hAnsi="Times New Roman" w:cs="Times New Roman"/>
          <w:color w:val="000000" w:themeColor="text1"/>
          <w:sz w:val="28"/>
          <w:szCs w:val="28"/>
        </w:rPr>
        <w:t xml:space="preserve"> specify the nature of the complaint, and investigate </w:t>
      </w:r>
      <w:r w:rsidR="0011390F">
        <w:rPr>
          <w:rFonts w:ascii="Times New Roman" w:hAnsi="Times New Roman" w:cs="Times New Roman"/>
          <w:color w:val="000000" w:themeColor="text1"/>
          <w:sz w:val="28"/>
          <w:szCs w:val="28"/>
        </w:rPr>
        <w:t xml:space="preserve">reasons </w:t>
      </w:r>
      <w:r w:rsidRPr="00643901">
        <w:rPr>
          <w:rFonts w:ascii="Times New Roman" w:hAnsi="Times New Roman" w:cs="Times New Roman"/>
          <w:color w:val="000000" w:themeColor="text1"/>
          <w:sz w:val="28"/>
          <w:szCs w:val="28"/>
        </w:rPr>
        <w:t xml:space="preserve">of unhappiness. </w:t>
      </w:r>
    </w:p>
    <w:p w14:paraId="412B1638" w14:textId="77777777" w:rsidR="00955F4D" w:rsidRDefault="00955F4D" w:rsidP="002D3F0F">
      <w:pPr>
        <w:rPr>
          <w:rFonts w:ascii="Times New Roman" w:hAnsi="Times New Roman" w:cs="Times New Roman"/>
          <w:color w:val="000000" w:themeColor="text1"/>
          <w:sz w:val="28"/>
          <w:szCs w:val="28"/>
        </w:rPr>
      </w:pPr>
    </w:p>
    <w:p w14:paraId="7B068048" w14:textId="77777777" w:rsidR="00955F4D" w:rsidRDefault="0059089D" w:rsidP="002D3F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B5260">
        <w:rPr>
          <w:rFonts w:ascii="Times New Roman" w:hAnsi="Times New Roman" w:cs="Times New Roman"/>
          <w:color w:val="000000" w:themeColor="text1"/>
          <w:sz w:val="28"/>
          <w:szCs w:val="28"/>
        </w:rPr>
        <w:t>“</w:t>
      </w:r>
      <w:r w:rsidR="00FB5260" w:rsidRPr="00FB5260">
        <w:rPr>
          <w:rFonts w:ascii="Times New Roman" w:hAnsi="Times New Roman" w:cs="Times New Roman"/>
          <w:color w:val="000000" w:themeColor="text1"/>
          <w:sz w:val="28"/>
          <w:szCs w:val="28"/>
        </w:rPr>
        <w:t xml:space="preserve">Employers should follow both their own procedures and the </w:t>
      </w:r>
      <w:proofErr w:type="spellStart"/>
      <w:r w:rsidR="00FB5260" w:rsidRPr="00FB5260">
        <w:rPr>
          <w:rFonts w:ascii="Times New Roman" w:hAnsi="Times New Roman" w:cs="Times New Roman"/>
          <w:color w:val="000000" w:themeColor="text1"/>
          <w:sz w:val="28"/>
          <w:szCs w:val="28"/>
        </w:rPr>
        <w:t>Acas</w:t>
      </w:r>
      <w:proofErr w:type="spellEnd"/>
      <w:r w:rsidR="00FB5260" w:rsidRPr="00FB5260">
        <w:rPr>
          <w:rFonts w:ascii="Times New Roman" w:hAnsi="Times New Roman" w:cs="Times New Roman"/>
          <w:color w:val="000000" w:themeColor="text1"/>
          <w:sz w:val="28"/>
          <w:szCs w:val="28"/>
        </w:rPr>
        <w:t xml:space="preserve"> Code of Practice: Disciplinary and Grievance Procedures</w:t>
      </w:r>
      <w:r w:rsidR="00AF1573">
        <w:rPr>
          <w:rFonts w:ascii="Times New Roman" w:hAnsi="Times New Roman" w:cs="Times New Roman"/>
          <w:color w:val="000000" w:themeColor="text1"/>
          <w:sz w:val="28"/>
          <w:szCs w:val="28"/>
        </w:rPr>
        <w:t>.</w:t>
      </w:r>
      <w:r w:rsidR="00FB5260">
        <w:rPr>
          <w:rFonts w:ascii="Times New Roman" w:hAnsi="Times New Roman" w:cs="Times New Roman"/>
          <w:color w:val="000000" w:themeColor="text1"/>
          <w:sz w:val="28"/>
          <w:szCs w:val="28"/>
        </w:rPr>
        <w:t xml:space="preserve">” </w:t>
      </w:r>
      <w:r w:rsidR="00AF1573" w:rsidRPr="00AF1573">
        <w:rPr>
          <w:rFonts w:ascii="Times New Roman" w:hAnsi="Times New Roman" w:cs="Times New Roman"/>
          <w:color w:val="000000" w:themeColor="text1"/>
          <w:sz w:val="28"/>
          <w:szCs w:val="28"/>
        </w:rPr>
        <w:t>(CIPD N, 2022)</w:t>
      </w:r>
    </w:p>
    <w:p w14:paraId="5CAF1BB0" w14:textId="77777777" w:rsidR="00955F4D" w:rsidRDefault="00955F4D" w:rsidP="002D3F0F">
      <w:pPr>
        <w:rPr>
          <w:rFonts w:ascii="Times New Roman" w:hAnsi="Times New Roman" w:cs="Times New Roman"/>
          <w:color w:val="000000" w:themeColor="text1"/>
          <w:sz w:val="28"/>
          <w:szCs w:val="28"/>
        </w:rPr>
      </w:pPr>
    </w:p>
    <w:p w14:paraId="7F4B096E" w14:textId="5A0DB0E0" w:rsidR="00955F4D" w:rsidRDefault="00D172A6" w:rsidP="00D172A6">
      <w:pPr>
        <w:ind w:firstLine="720"/>
        <w:rPr>
          <w:rFonts w:ascii="Times New Roman" w:hAnsi="Times New Roman" w:cs="Times New Roman"/>
          <w:color w:val="000000" w:themeColor="text1"/>
          <w:sz w:val="28"/>
          <w:szCs w:val="28"/>
        </w:rPr>
      </w:pPr>
      <w:r w:rsidRPr="00D172A6">
        <w:rPr>
          <w:rFonts w:ascii="Times New Roman" w:hAnsi="Times New Roman" w:cs="Times New Roman"/>
          <w:color w:val="000000" w:themeColor="text1"/>
          <w:sz w:val="28"/>
          <w:szCs w:val="28"/>
        </w:rPr>
        <w:t>Employees can voice complaints about their workplace through a formal grievance procedure without fear of consequences.</w:t>
      </w:r>
      <w:r w:rsidR="005E7479">
        <w:rPr>
          <w:rFonts w:ascii="Times New Roman" w:hAnsi="Times New Roman" w:cs="Times New Roman"/>
          <w:color w:val="000000" w:themeColor="text1"/>
          <w:sz w:val="28"/>
          <w:szCs w:val="28"/>
        </w:rPr>
        <w:t xml:space="preserve"> </w:t>
      </w:r>
      <w:r w:rsidR="003D6AC7" w:rsidRPr="003D6AC7">
        <w:rPr>
          <w:rFonts w:ascii="Times New Roman" w:hAnsi="Times New Roman" w:cs="Times New Roman"/>
          <w:color w:val="000000" w:themeColor="text1"/>
          <w:sz w:val="28"/>
          <w:szCs w:val="28"/>
        </w:rPr>
        <w:t>The management team must respond swiftly and efficiently</w:t>
      </w:r>
      <w:r>
        <w:rPr>
          <w:rFonts w:ascii="Times New Roman" w:hAnsi="Times New Roman" w:cs="Times New Roman"/>
          <w:color w:val="000000" w:themeColor="text1"/>
          <w:sz w:val="28"/>
          <w:szCs w:val="28"/>
        </w:rPr>
        <w:t>,</w:t>
      </w:r>
      <w:r w:rsidR="003D6AC7" w:rsidRPr="003D6AC7">
        <w:rPr>
          <w:rFonts w:ascii="Times New Roman" w:hAnsi="Times New Roman" w:cs="Times New Roman"/>
          <w:color w:val="000000" w:themeColor="text1"/>
          <w:sz w:val="28"/>
          <w:szCs w:val="28"/>
        </w:rPr>
        <w:t xml:space="preserve"> </w:t>
      </w:r>
      <w:r w:rsidRPr="003D6AC7">
        <w:rPr>
          <w:rFonts w:ascii="Times New Roman" w:hAnsi="Times New Roman" w:cs="Times New Roman"/>
          <w:color w:val="000000" w:themeColor="text1"/>
          <w:sz w:val="28"/>
          <w:szCs w:val="28"/>
        </w:rPr>
        <w:t>it’s</w:t>
      </w:r>
      <w:r w:rsidR="003D6AC7" w:rsidRPr="003D6AC7">
        <w:rPr>
          <w:rFonts w:ascii="Times New Roman" w:hAnsi="Times New Roman" w:cs="Times New Roman"/>
          <w:color w:val="000000" w:themeColor="text1"/>
          <w:sz w:val="28"/>
          <w:szCs w:val="28"/>
        </w:rPr>
        <w:t xml:space="preserve"> crucial to respond to complaints </w:t>
      </w:r>
      <w:r w:rsidR="00381769">
        <w:rPr>
          <w:rFonts w:ascii="Times New Roman" w:hAnsi="Times New Roman" w:cs="Times New Roman"/>
          <w:color w:val="000000" w:themeColor="text1"/>
          <w:sz w:val="28"/>
          <w:szCs w:val="28"/>
        </w:rPr>
        <w:t>s</w:t>
      </w:r>
      <w:r w:rsidR="003D6AC7" w:rsidRPr="003D6AC7">
        <w:rPr>
          <w:rFonts w:ascii="Times New Roman" w:hAnsi="Times New Roman" w:cs="Times New Roman"/>
          <w:color w:val="000000" w:themeColor="text1"/>
          <w:sz w:val="28"/>
          <w:szCs w:val="28"/>
        </w:rPr>
        <w:t>oon because they can be difficult and time-consuming. If handled improperly, complaints could lead to negative publicity and result in employees having a bad relationship with the company.</w:t>
      </w:r>
    </w:p>
    <w:p w14:paraId="658385A0" w14:textId="77777777" w:rsidR="00955F4D" w:rsidRDefault="00955F4D" w:rsidP="002D3F0F">
      <w:pPr>
        <w:rPr>
          <w:rFonts w:ascii="Times New Roman" w:hAnsi="Times New Roman" w:cs="Times New Roman"/>
          <w:color w:val="000000" w:themeColor="text1"/>
          <w:sz w:val="28"/>
          <w:szCs w:val="28"/>
        </w:rPr>
      </w:pPr>
    </w:p>
    <w:p w14:paraId="11CD1022" w14:textId="7CB5CCEC" w:rsidR="00AF1573" w:rsidRDefault="003D6AC7" w:rsidP="002D3F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76514">
        <w:rPr>
          <w:rFonts w:ascii="Times New Roman" w:hAnsi="Times New Roman" w:cs="Times New Roman"/>
          <w:color w:val="000000" w:themeColor="text1"/>
          <w:sz w:val="28"/>
          <w:szCs w:val="28"/>
        </w:rPr>
        <w:t>“</w:t>
      </w:r>
      <w:r w:rsidR="00876514" w:rsidRPr="00876514">
        <w:rPr>
          <w:rFonts w:ascii="Times New Roman" w:hAnsi="Times New Roman" w:cs="Times New Roman"/>
          <w:color w:val="000000" w:themeColor="text1"/>
          <w:sz w:val="28"/>
          <w:szCs w:val="28"/>
        </w:rPr>
        <w:t>Where an employer fails to follow its own grievance procedure, the courts have held that this may be sufficiently serious so as to damage the relationship of mutual trust and confidence between employer and employee</w:t>
      </w:r>
      <w:r w:rsidR="009235F1">
        <w:rPr>
          <w:rFonts w:ascii="Times New Roman" w:hAnsi="Times New Roman" w:cs="Times New Roman"/>
          <w:color w:val="000000" w:themeColor="text1"/>
          <w:sz w:val="28"/>
          <w:szCs w:val="28"/>
        </w:rPr>
        <w:t>.</w:t>
      </w:r>
      <w:r w:rsidR="00876514">
        <w:rPr>
          <w:rFonts w:ascii="Times New Roman" w:hAnsi="Times New Roman" w:cs="Times New Roman"/>
          <w:color w:val="000000" w:themeColor="text1"/>
          <w:sz w:val="28"/>
          <w:szCs w:val="28"/>
        </w:rPr>
        <w:t xml:space="preserve">” </w:t>
      </w:r>
      <w:r w:rsidR="009235F1" w:rsidRPr="009235F1">
        <w:rPr>
          <w:rFonts w:ascii="Times New Roman" w:hAnsi="Times New Roman" w:cs="Times New Roman"/>
          <w:color w:val="000000" w:themeColor="text1"/>
          <w:sz w:val="28"/>
          <w:szCs w:val="28"/>
        </w:rPr>
        <w:t>(Andrew McConnell, 2014)</w:t>
      </w:r>
      <w:r w:rsidR="00A73436">
        <w:rPr>
          <w:rFonts w:ascii="Times New Roman" w:hAnsi="Times New Roman" w:cs="Times New Roman"/>
          <w:color w:val="000000" w:themeColor="text1"/>
          <w:sz w:val="28"/>
          <w:szCs w:val="28"/>
        </w:rPr>
        <w:t xml:space="preserve"> </w:t>
      </w:r>
    </w:p>
    <w:p w14:paraId="7810E11F" w14:textId="77777777" w:rsidR="00955F4D" w:rsidRDefault="00955F4D" w:rsidP="002D3F0F">
      <w:pPr>
        <w:rPr>
          <w:rFonts w:ascii="Times New Roman" w:hAnsi="Times New Roman" w:cs="Times New Roman"/>
          <w:color w:val="000000" w:themeColor="text1"/>
          <w:sz w:val="28"/>
          <w:szCs w:val="28"/>
        </w:rPr>
      </w:pPr>
    </w:p>
    <w:p w14:paraId="799787A3" w14:textId="7A89F8E5" w:rsidR="00745715" w:rsidRDefault="006E36D1" w:rsidP="00276585">
      <w:pPr>
        <w:ind w:firstLine="720"/>
        <w:rPr>
          <w:rFonts w:ascii="Times New Roman" w:hAnsi="Times New Roman" w:cs="Times New Roman"/>
          <w:color w:val="000000" w:themeColor="text1"/>
          <w:sz w:val="28"/>
          <w:szCs w:val="28"/>
        </w:rPr>
      </w:pPr>
      <w:r w:rsidRPr="006E36D1">
        <w:rPr>
          <w:rFonts w:ascii="Times New Roman" w:hAnsi="Times New Roman" w:cs="Times New Roman"/>
          <w:color w:val="000000" w:themeColor="text1"/>
          <w:sz w:val="28"/>
          <w:szCs w:val="28"/>
        </w:rPr>
        <w:t>Managing workplace complaints contributes to the development of strict workplace standards and laws that support good working relationships</w:t>
      </w:r>
      <w:r w:rsidR="007F3069">
        <w:rPr>
          <w:rFonts w:ascii="Times New Roman" w:hAnsi="Times New Roman" w:cs="Times New Roman"/>
          <w:color w:val="000000" w:themeColor="text1"/>
          <w:sz w:val="28"/>
          <w:szCs w:val="28"/>
        </w:rPr>
        <w:t xml:space="preserve">. </w:t>
      </w:r>
      <w:r w:rsidR="007F3069" w:rsidRPr="007F3069">
        <w:rPr>
          <w:rFonts w:ascii="Times New Roman" w:hAnsi="Times New Roman" w:cs="Times New Roman"/>
          <w:color w:val="000000" w:themeColor="text1"/>
          <w:sz w:val="28"/>
          <w:szCs w:val="28"/>
        </w:rPr>
        <w:t xml:space="preserve">It is crucial to handle all complaints honestly and carefully </w:t>
      </w:r>
      <w:r w:rsidR="003C66CA" w:rsidRPr="007F3069">
        <w:rPr>
          <w:rFonts w:ascii="Times New Roman" w:hAnsi="Times New Roman" w:cs="Times New Roman"/>
          <w:color w:val="000000" w:themeColor="text1"/>
          <w:sz w:val="28"/>
          <w:szCs w:val="28"/>
        </w:rPr>
        <w:t>to</w:t>
      </w:r>
      <w:r w:rsidR="007F3069" w:rsidRPr="007F3069">
        <w:rPr>
          <w:rFonts w:ascii="Times New Roman" w:hAnsi="Times New Roman" w:cs="Times New Roman"/>
          <w:color w:val="000000" w:themeColor="text1"/>
          <w:sz w:val="28"/>
          <w:szCs w:val="28"/>
        </w:rPr>
        <w:t xml:space="preserve"> avoid legal claims and damage to the organization's and the individual's reputation.</w:t>
      </w:r>
      <w:r w:rsidR="003C66CA">
        <w:rPr>
          <w:rFonts w:ascii="Times New Roman" w:hAnsi="Times New Roman" w:cs="Times New Roman"/>
          <w:color w:val="000000" w:themeColor="text1"/>
          <w:sz w:val="28"/>
          <w:szCs w:val="28"/>
        </w:rPr>
        <w:t xml:space="preserve"> </w:t>
      </w:r>
      <w:r w:rsidR="00F3092E" w:rsidRPr="00F3092E">
        <w:rPr>
          <w:rFonts w:ascii="Times New Roman" w:hAnsi="Times New Roman" w:cs="Times New Roman"/>
          <w:color w:val="000000" w:themeColor="text1"/>
          <w:sz w:val="28"/>
          <w:szCs w:val="28"/>
        </w:rPr>
        <w:t>Managing employee complaints will benefit the organisation as well as the employees. Employees are encouraged to express their concerns without fear of reprisal after grievances have been effectively resolved.</w:t>
      </w:r>
      <w:r w:rsidR="003C66CA" w:rsidRPr="003C66CA">
        <w:rPr>
          <w:rFonts w:ascii="Times New Roman" w:hAnsi="Times New Roman" w:cs="Times New Roman"/>
          <w:color w:val="000000" w:themeColor="text1"/>
          <w:sz w:val="28"/>
          <w:szCs w:val="28"/>
        </w:rPr>
        <w:t xml:space="preserve"> Additionally, it offers a prompt and fair procedure for resolving such concerns and prevents minor workplace disputes from developing into more heated arguments.</w:t>
      </w:r>
      <w:r w:rsidR="00AD5A52">
        <w:rPr>
          <w:rFonts w:ascii="Times New Roman" w:hAnsi="Times New Roman" w:cs="Times New Roman"/>
          <w:color w:val="000000" w:themeColor="text1"/>
          <w:sz w:val="28"/>
          <w:szCs w:val="28"/>
        </w:rPr>
        <w:t xml:space="preserve"> </w:t>
      </w:r>
    </w:p>
    <w:p w14:paraId="707A869D" w14:textId="77777777" w:rsidR="003151C7" w:rsidRDefault="003151C7" w:rsidP="002D3F0F">
      <w:pPr>
        <w:rPr>
          <w:rFonts w:ascii="Times New Roman" w:hAnsi="Times New Roman" w:cs="Times New Roman"/>
          <w:color w:val="000000" w:themeColor="text1"/>
          <w:sz w:val="28"/>
          <w:szCs w:val="28"/>
        </w:rPr>
      </w:pPr>
    </w:p>
    <w:p w14:paraId="3964B6AF" w14:textId="77777777" w:rsidR="009D6788" w:rsidRDefault="009D6788" w:rsidP="002D3F0F">
      <w:pPr>
        <w:rPr>
          <w:rFonts w:ascii="Times New Roman" w:hAnsi="Times New Roman" w:cs="Times New Roman"/>
          <w:b/>
          <w:bCs/>
          <w:color w:val="000000" w:themeColor="text1"/>
          <w:sz w:val="28"/>
          <w:szCs w:val="28"/>
        </w:rPr>
      </w:pPr>
    </w:p>
    <w:p w14:paraId="049F5F0C" w14:textId="77777777" w:rsidR="00D41325" w:rsidRDefault="00D41325" w:rsidP="002D3F0F">
      <w:pPr>
        <w:rPr>
          <w:rFonts w:ascii="Times New Roman" w:hAnsi="Times New Roman" w:cs="Times New Roman"/>
          <w:b/>
          <w:bCs/>
          <w:color w:val="000000" w:themeColor="text1"/>
          <w:sz w:val="28"/>
          <w:szCs w:val="28"/>
        </w:rPr>
      </w:pPr>
    </w:p>
    <w:p w14:paraId="78CE09F8" w14:textId="77777777" w:rsidR="009D6788" w:rsidRDefault="009D6788" w:rsidP="002D3F0F">
      <w:pPr>
        <w:rPr>
          <w:rFonts w:ascii="Times New Roman" w:hAnsi="Times New Roman" w:cs="Times New Roman"/>
          <w:b/>
          <w:bCs/>
          <w:color w:val="000000" w:themeColor="text1"/>
          <w:sz w:val="28"/>
          <w:szCs w:val="28"/>
        </w:rPr>
      </w:pPr>
    </w:p>
    <w:p w14:paraId="50228487" w14:textId="77777777" w:rsidR="005E026D" w:rsidRDefault="005E026D" w:rsidP="002D3F0F">
      <w:pPr>
        <w:rPr>
          <w:rFonts w:ascii="Times New Roman" w:hAnsi="Times New Roman" w:cs="Times New Roman"/>
          <w:b/>
          <w:bCs/>
          <w:color w:val="000000" w:themeColor="text1"/>
          <w:sz w:val="28"/>
          <w:szCs w:val="28"/>
        </w:rPr>
      </w:pPr>
    </w:p>
    <w:p w14:paraId="02D1A658" w14:textId="77777777" w:rsidR="00381769" w:rsidRDefault="00381769" w:rsidP="002D3F0F">
      <w:pPr>
        <w:rPr>
          <w:rFonts w:ascii="Times New Roman" w:hAnsi="Times New Roman" w:cs="Times New Roman"/>
          <w:b/>
          <w:bCs/>
          <w:color w:val="000000" w:themeColor="text1"/>
          <w:sz w:val="28"/>
          <w:szCs w:val="28"/>
        </w:rPr>
      </w:pPr>
    </w:p>
    <w:p w14:paraId="25DED761" w14:textId="77777777" w:rsidR="00381769" w:rsidRDefault="00381769" w:rsidP="002D3F0F">
      <w:pPr>
        <w:rPr>
          <w:rFonts w:ascii="Times New Roman" w:hAnsi="Times New Roman" w:cs="Times New Roman"/>
          <w:b/>
          <w:bCs/>
          <w:color w:val="000000" w:themeColor="text1"/>
          <w:sz w:val="28"/>
          <w:szCs w:val="28"/>
        </w:rPr>
      </w:pPr>
    </w:p>
    <w:p w14:paraId="458AA8F8" w14:textId="77777777" w:rsidR="00066D93" w:rsidRDefault="00066D93" w:rsidP="002D3F0F">
      <w:pPr>
        <w:rPr>
          <w:rFonts w:ascii="Times New Roman" w:hAnsi="Times New Roman" w:cs="Times New Roman"/>
          <w:b/>
          <w:bCs/>
          <w:color w:val="000000" w:themeColor="text1"/>
          <w:sz w:val="28"/>
          <w:szCs w:val="28"/>
        </w:rPr>
      </w:pPr>
    </w:p>
    <w:p w14:paraId="2CE84824" w14:textId="77777777" w:rsidR="00381769" w:rsidRDefault="00381769" w:rsidP="002D3F0F">
      <w:pPr>
        <w:rPr>
          <w:rFonts w:ascii="Times New Roman" w:hAnsi="Times New Roman" w:cs="Times New Roman"/>
          <w:b/>
          <w:bCs/>
          <w:color w:val="000000" w:themeColor="text1"/>
          <w:sz w:val="28"/>
          <w:szCs w:val="28"/>
        </w:rPr>
      </w:pPr>
    </w:p>
    <w:p w14:paraId="196586E5" w14:textId="77777777" w:rsidR="00381769" w:rsidRDefault="00381769" w:rsidP="002D3F0F">
      <w:pPr>
        <w:rPr>
          <w:rFonts w:ascii="Times New Roman" w:hAnsi="Times New Roman" w:cs="Times New Roman"/>
          <w:b/>
          <w:bCs/>
          <w:color w:val="000000" w:themeColor="text1"/>
          <w:sz w:val="28"/>
          <w:szCs w:val="28"/>
        </w:rPr>
      </w:pPr>
    </w:p>
    <w:p w14:paraId="1E6ABF75" w14:textId="6AE108AE" w:rsidR="00453A3F" w:rsidRDefault="003B5835" w:rsidP="00253D1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C</w:t>
      </w:r>
      <w:r w:rsidR="00453A3F" w:rsidRPr="00253D1F">
        <w:rPr>
          <w:rFonts w:ascii="Times New Roman" w:hAnsi="Times New Roman" w:cs="Times New Roman"/>
          <w:b/>
          <w:bCs/>
          <w:color w:val="000000" w:themeColor="text1"/>
          <w:sz w:val="28"/>
          <w:szCs w:val="28"/>
        </w:rPr>
        <w:t>ollective employment law. (AC 4.1)</w:t>
      </w:r>
    </w:p>
    <w:p w14:paraId="3EAE7120" w14:textId="77777777" w:rsidR="001C53A9" w:rsidRDefault="001C53A9" w:rsidP="002D3F0F">
      <w:pPr>
        <w:rPr>
          <w:rFonts w:ascii="Times New Roman" w:hAnsi="Times New Roman" w:cs="Times New Roman"/>
          <w:b/>
          <w:bCs/>
          <w:color w:val="000000" w:themeColor="text1"/>
          <w:sz w:val="28"/>
          <w:szCs w:val="28"/>
        </w:rPr>
      </w:pPr>
    </w:p>
    <w:p w14:paraId="599007EA" w14:textId="50A68BB0" w:rsidR="00955F4D" w:rsidRDefault="00D41325" w:rsidP="009D6788">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1C53A9" w:rsidRPr="001C53A9">
        <w:rPr>
          <w:rFonts w:ascii="Times New Roman" w:hAnsi="Times New Roman" w:cs="Times New Roman"/>
          <w:color w:val="000000" w:themeColor="text1"/>
          <w:sz w:val="28"/>
          <w:szCs w:val="28"/>
        </w:rPr>
        <w:t>ollective employment law allow</w:t>
      </w:r>
      <w:r w:rsidR="009D6788">
        <w:rPr>
          <w:rFonts w:ascii="Times New Roman" w:hAnsi="Times New Roman" w:cs="Times New Roman"/>
          <w:color w:val="000000" w:themeColor="text1"/>
          <w:sz w:val="28"/>
          <w:szCs w:val="28"/>
        </w:rPr>
        <w:t>s</w:t>
      </w:r>
      <w:r w:rsidR="001C53A9" w:rsidRPr="001C53A9">
        <w:rPr>
          <w:rFonts w:ascii="Times New Roman" w:hAnsi="Times New Roman" w:cs="Times New Roman"/>
          <w:color w:val="000000" w:themeColor="text1"/>
          <w:sz w:val="28"/>
          <w:szCs w:val="28"/>
        </w:rPr>
        <w:t xml:space="preserve"> for the existence of unions and </w:t>
      </w:r>
      <w:r w:rsidR="001319D0">
        <w:rPr>
          <w:rFonts w:ascii="Times New Roman" w:hAnsi="Times New Roman" w:cs="Times New Roman"/>
          <w:color w:val="000000" w:themeColor="text1"/>
          <w:sz w:val="28"/>
          <w:szCs w:val="28"/>
        </w:rPr>
        <w:t xml:space="preserve">allowing </w:t>
      </w:r>
      <w:r w:rsidR="001C53A9" w:rsidRPr="001C53A9">
        <w:rPr>
          <w:rFonts w:ascii="Times New Roman" w:hAnsi="Times New Roman" w:cs="Times New Roman"/>
          <w:color w:val="000000" w:themeColor="text1"/>
          <w:sz w:val="28"/>
          <w:szCs w:val="28"/>
        </w:rPr>
        <w:t>workers to join</w:t>
      </w:r>
      <w:r w:rsidR="001319D0">
        <w:rPr>
          <w:rFonts w:ascii="Times New Roman" w:hAnsi="Times New Roman" w:cs="Times New Roman"/>
          <w:color w:val="000000" w:themeColor="text1"/>
          <w:sz w:val="28"/>
          <w:szCs w:val="28"/>
        </w:rPr>
        <w:t>, s</w:t>
      </w:r>
      <w:r w:rsidR="002F0F7A" w:rsidRPr="002F0F7A">
        <w:rPr>
          <w:rFonts w:ascii="Times New Roman" w:hAnsi="Times New Roman" w:cs="Times New Roman"/>
          <w:color w:val="000000" w:themeColor="text1"/>
          <w:sz w:val="28"/>
          <w:szCs w:val="28"/>
        </w:rPr>
        <w:t>afeguard</w:t>
      </w:r>
      <w:r w:rsidR="001319D0">
        <w:rPr>
          <w:rFonts w:ascii="Times New Roman" w:hAnsi="Times New Roman" w:cs="Times New Roman"/>
          <w:color w:val="000000" w:themeColor="text1"/>
          <w:sz w:val="28"/>
          <w:szCs w:val="28"/>
        </w:rPr>
        <w:t xml:space="preserve">ing </w:t>
      </w:r>
      <w:r w:rsidR="001C04EC">
        <w:rPr>
          <w:rFonts w:ascii="Times New Roman" w:hAnsi="Times New Roman" w:cs="Times New Roman"/>
          <w:color w:val="000000" w:themeColor="text1"/>
          <w:sz w:val="28"/>
          <w:szCs w:val="28"/>
        </w:rPr>
        <w:t>their</w:t>
      </w:r>
      <w:r w:rsidR="002F0F7A" w:rsidRPr="002F0F7A">
        <w:rPr>
          <w:rFonts w:ascii="Times New Roman" w:hAnsi="Times New Roman" w:cs="Times New Roman"/>
          <w:color w:val="000000" w:themeColor="text1"/>
          <w:sz w:val="28"/>
          <w:szCs w:val="28"/>
        </w:rPr>
        <w:t xml:space="preserve"> freedom to join any union of their choice without worrying about repercussions from their employers. </w:t>
      </w:r>
      <w:r w:rsidR="002F0F7A">
        <w:rPr>
          <w:rFonts w:ascii="Times New Roman" w:hAnsi="Times New Roman" w:cs="Times New Roman"/>
          <w:color w:val="000000" w:themeColor="text1"/>
          <w:sz w:val="28"/>
          <w:szCs w:val="28"/>
        </w:rPr>
        <w:t xml:space="preserve"> </w:t>
      </w:r>
    </w:p>
    <w:p w14:paraId="77A901FA" w14:textId="77777777" w:rsidR="00955F4D" w:rsidRDefault="00955F4D" w:rsidP="002D3F0F">
      <w:pPr>
        <w:rPr>
          <w:rFonts w:ascii="Times New Roman" w:hAnsi="Times New Roman" w:cs="Times New Roman"/>
          <w:color w:val="000000" w:themeColor="text1"/>
          <w:sz w:val="28"/>
          <w:szCs w:val="28"/>
        </w:rPr>
      </w:pPr>
    </w:p>
    <w:p w14:paraId="2F84EE60" w14:textId="058C6FC8" w:rsidR="002F0F7A" w:rsidRDefault="00FB0E71" w:rsidP="002D3F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FB0E71">
        <w:rPr>
          <w:rFonts w:ascii="Times New Roman" w:hAnsi="Times New Roman" w:cs="Times New Roman"/>
          <w:color w:val="000000" w:themeColor="text1"/>
          <w:sz w:val="28"/>
          <w:szCs w:val="28"/>
        </w:rPr>
        <w:t>An employer may have an agreement with employees’ representatives (from trade unions or staff associations) that allows negotiations of terms and conditions like pay or working hours.</w:t>
      </w:r>
      <w:r>
        <w:rPr>
          <w:rFonts w:ascii="Times New Roman" w:hAnsi="Times New Roman" w:cs="Times New Roman"/>
          <w:color w:val="000000" w:themeColor="text1"/>
          <w:sz w:val="28"/>
          <w:szCs w:val="28"/>
        </w:rPr>
        <w:t xml:space="preserve">” </w:t>
      </w:r>
      <w:r w:rsidR="003213F1" w:rsidRPr="003213F1">
        <w:rPr>
          <w:rFonts w:ascii="Times New Roman" w:hAnsi="Times New Roman" w:cs="Times New Roman"/>
          <w:color w:val="000000" w:themeColor="text1"/>
          <w:sz w:val="28"/>
          <w:szCs w:val="28"/>
        </w:rPr>
        <w:t>(Gov.uk B, 2012)</w:t>
      </w:r>
    </w:p>
    <w:p w14:paraId="70B2B069" w14:textId="77777777" w:rsidR="00955F4D" w:rsidRDefault="00955F4D" w:rsidP="002D3F0F">
      <w:pPr>
        <w:rPr>
          <w:rFonts w:ascii="Times New Roman" w:hAnsi="Times New Roman" w:cs="Times New Roman"/>
          <w:color w:val="000000" w:themeColor="text1"/>
          <w:sz w:val="28"/>
          <w:szCs w:val="28"/>
        </w:rPr>
      </w:pPr>
    </w:p>
    <w:p w14:paraId="2CE09481" w14:textId="5E513B1C" w:rsidR="00EC36E6" w:rsidRDefault="00EC36E6" w:rsidP="009D6788">
      <w:pPr>
        <w:ind w:firstLine="720"/>
        <w:rPr>
          <w:rFonts w:ascii="Times New Roman" w:hAnsi="Times New Roman" w:cs="Times New Roman"/>
          <w:color w:val="000000" w:themeColor="text1"/>
          <w:sz w:val="28"/>
          <w:szCs w:val="28"/>
        </w:rPr>
      </w:pPr>
      <w:r w:rsidRPr="00EC36E6">
        <w:rPr>
          <w:rFonts w:ascii="Times New Roman" w:hAnsi="Times New Roman" w:cs="Times New Roman"/>
          <w:color w:val="000000" w:themeColor="text1"/>
          <w:sz w:val="28"/>
          <w:szCs w:val="28"/>
        </w:rPr>
        <w:t xml:space="preserve">According to the law, employees </w:t>
      </w:r>
      <w:r w:rsidR="00014496" w:rsidRPr="00EC36E6">
        <w:rPr>
          <w:rFonts w:ascii="Times New Roman" w:hAnsi="Times New Roman" w:cs="Times New Roman"/>
          <w:color w:val="000000" w:themeColor="text1"/>
          <w:sz w:val="28"/>
          <w:szCs w:val="28"/>
        </w:rPr>
        <w:t>can</w:t>
      </w:r>
      <w:r w:rsidRPr="00EC36E6">
        <w:rPr>
          <w:rFonts w:ascii="Times New Roman" w:hAnsi="Times New Roman" w:cs="Times New Roman"/>
          <w:color w:val="000000" w:themeColor="text1"/>
          <w:sz w:val="28"/>
          <w:szCs w:val="28"/>
        </w:rPr>
        <w:t xml:space="preserve"> form unions to defend in negotiations, dispute resolution, and collective bargaining. This applies to any organisation with at least 21 employees and a membership of at least 10 workers. To ensure fairness and respect to agreements, employers are required to communicate with unions prior to making layoffs or transferring jobs.</w:t>
      </w:r>
      <w:r>
        <w:rPr>
          <w:rFonts w:ascii="Times New Roman" w:hAnsi="Times New Roman" w:cs="Times New Roman"/>
          <w:color w:val="000000" w:themeColor="text1"/>
          <w:sz w:val="28"/>
          <w:szCs w:val="28"/>
        </w:rPr>
        <w:t xml:space="preserve"> </w:t>
      </w:r>
    </w:p>
    <w:p w14:paraId="68AF9813" w14:textId="57894C99" w:rsidR="000C6644" w:rsidRDefault="00C171AF" w:rsidP="002D3F0F">
      <w:pPr>
        <w:rPr>
          <w:rFonts w:ascii="Times New Roman" w:hAnsi="Times New Roman" w:cs="Times New Roman"/>
          <w:color w:val="000000" w:themeColor="text1"/>
          <w:sz w:val="28"/>
          <w:szCs w:val="28"/>
        </w:rPr>
      </w:pPr>
      <w:r w:rsidRPr="00C171AF">
        <w:rPr>
          <w:rFonts w:ascii="Times New Roman" w:hAnsi="Times New Roman" w:cs="Times New Roman"/>
          <w:color w:val="000000" w:themeColor="text1"/>
          <w:sz w:val="28"/>
          <w:szCs w:val="28"/>
        </w:rPr>
        <w:t xml:space="preserve">Collective bargaining decisions made by unions on behalf of the employees are enforceable and reflect the views of the membership. the process of negotiating and debating solutions to issues that concern both unions and employers, such as the employment relationship and working conditions.  </w:t>
      </w:r>
    </w:p>
    <w:p w14:paraId="762FF6EB" w14:textId="77777777" w:rsidR="00C171AF" w:rsidRDefault="00C171AF" w:rsidP="002D3F0F">
      <w:pPr>
        <w:rPr>
          <w:rFonts w:ascii="Times New Roman" w:hAnsi="Times New Roman" w:cs="Times New Roman"/>
          <w:color w:val="000000" w:themeColor="text1"/>
          <w:sz w:val="28"/>
          <w:szCs w:val="28"/>
        </w:rPr>
      </w:pPr>
    </w:p>
    <w:p w14:paraId="1B66939F" w14:textId="77777777" w:rsidR="00955F4D" w:rsidRDefault="003B4D1C" w:rsidP="002D3F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“Collective bargaining is a joint regulating process, dealing </w:t>
      </w:r>
      <w:r w:rsidR="008555F5">
        <w:rPr>
          <w:rFonts w:ascii="Times New Roman" w:hAnsi="Times New Roman" w:cs="Times New Roman"/>
          <w:color w:val="000000" w:themeColor="text1"/>
          <w:sz w:val="28"/>
          <w:szCs w:val="28"/>
        </w:rPr>
        <w:t xml:space="preserve">with the regulation of management in its relationships with work people as well as the regulation of conditions of employment.” </w:t>
      </w:r>
      <w:r w:rsidR="00BE7729" w:rsidRPr="00BE7729">
        <w:rPr>
          <w:rFonts w:ascii="Times New Roman" w:hAnsi="Times New Roman" w:cs="Times New Roman"/>
          <w:color w:val="000000" w:themeColor="text1"/>
          <w:sz w:val="28"/>
          <w:szCs w:val="28"/>
        </w:rPr>
        <w:t>(Armstrong and Taylor, 2023</w:t>
      </w:r>
      <w:r w:rsidR="00BE7729">
        <w:rPr>
          <w:rFonts w:ascii="Times New Roman" w:hAnsi="Times New Roman" w:cs="Times New Roman"/>
          <w:color w:val="000000" w:themeColor="text1"/>
          <w:sz w:val="28"/>
          <w:szCs w:val="28"/>
        </w:rPr>
        <w:t>, p.474</w:t>
      </w:r>
      <w:r w:rsidR="00BE7729" w:rsidRPr="00BE7729">
        <w:rPr>
          <w:rFonts w:ascii="Times New Roman" w:hAnsi="Times New Roman" w:cs="Times New Roman"/>
          <w:color w:val="000000" w:themeColor="text1"/>
          <w:sz w:val="28"/>
          <w:szCs w:val="28"/>
        </w:rPr>
        <w:t>)</w:t>
      </w:r>
    </w:p>
    <w:p w14:paraId="4EF3E624" w14:textId="77777777" w:rsidR="00955F4D" w:rsidRDefault="00955F4D" w:rsidP="002D3F0F">
      <w:pPr>
        <w:rPr>
          <w:rFonts w:ascii="Times New Roman" w:hAnsi="Times New Roman" w:cs="Times New Roman"/>
          <w:color w:val="000000" w:themeColor="text1"/>
          <w:sz w:val="28"/>
          <w:szCs w:val="28"/>
        </w:rPr>
      </w:pPr>
    </w:p>
    <w:p w14:paraId="122E6F23" w14:textId="6D557936" w:rsidR="00BE7729" w:rsidRDefault="00E94528" w:rsidP="002D3F0F">
      <w:pPr>
        <w:rPr>
          <w:rFonts w:ascii="Times New Roman" w:hAnsi="Times New Roman" w:cs="Times New Roman"/>
          <w:color w:val="000000" w:themeColor="text1"/>
          <w:sz w:val="28"/>
          <w:szCs w:val="28"/>
        </w:rPr>
      </w:pPr>
      <w:r w:rsidRPr="00E94528">
        <w:t xml:space="preserve"> </w:t>
      </w:r>
      <w:r w:rsidR="00014496">
        <w:tab/>
      </w:r>
      <w:r w:rsidRPr="00E94528">
        <w:rPr>
          <w:rFonts w:ascii="Times New Roman" w:hAnsi="Times New Roman" w:cs="Times New Roman"/>
          <w:color w:val="000000" w:themeColor="text1"/>
          <w:sz w:val="28"/>
          <w:szCs w:val="28"/>
        </w:rPr>
        <w:t>In the case of industrial action, trade unions must abide by the law and any active court injunctions, according to the statute. In addition, the statute safeguards workers from being victimised by their employers while taking part in collective bargaining.</w:t>
      </w:r>
      <w:r>
        <w:rPr>
          <w:rFonts w:ascii="Times New Roman" w:hAnsi="Times New Roman" w:cs="Times New Roman"/>
          <w:color w:val="000000" w:themeColor="text1"/>
          <w:sz w:val="28"/>
          <w:szCs w:val="28"/>
        </w:rPr>
        <w:t xml:space="preserve"> </w:t>
      </w:r>
    </w:p>
    <w:p w14:paraId="58A010C4" w14:textId="77777777" w:rsidR="00955F4D" w:rsidRDefault="00955F4D" w:rsidP="00253D1F">
      <w:pPr>
        <w:rPr>
          <w:rFonts w:ascii="Times New Roman" w:hAnsi="Times New Roman" w:cs="Times New Roman"/>
          <w:b/>
          <w:bCs/>
          <w:color w:val="000000" w:themeColor="text1"/>
          <w:sz w:val="28"/>
          <w:szCs w:val="28"/>
        </w:rPr>
      </w:pPr>
    </w:p>
    <w:p w14:paraId="71B8E522" w14:textId="77777777" w:rsidR="00E112B5" w:rsidRDefault="00E112B5" w:rsidP="00253D1F">
      <w:pPr>
        <w:rPr>
          <w:rFonts w:ascii="Times New Roman" w:hAnsi="Times New Roman" w:cs="Times New Roman"/>
          <w:b/>
          <w:bCs/>
          <w:color w:val="000000" w:themeColor="text1"/>
          <w:sz w:val="28"/>
          <w:szCs w:val="28"/>
        </w:rPr>
      </w:pPr>
    </w:p>
    <w:p w14:paraId="4692DD8F" w14:textId="77777777" w:rsidR="00E112B5" w:rsidRDefault="00E112B5" w:rsidP="00253D1F">
      <w:pPr>
        <w:rPr>
          <w:rFonts w:ascii="Times New Roman" w:hAnsi="Times New Roman" w:cs="Times New Roman"/>
          <w:b/>
          <w:bCs/>
          <w:color w:val="000000" w:themeColor="text1"/>
          <w:sz w:val="28"/>
          <w:szCs w:val="28"/>
        </w:rPr>
      </w:pPr>
    </w:p>
    <w:p w14:paraId="14959FEE" w14:textId="77777777" w:rsidR="008B117A" w:rsidRDefault="008B117A" w:rsidP="00253D1F">
      <w:pPr>
        <w:rPr>
          <w:rFonts w:ascii="Times New Roman" w:hAnsi="Times New Roman" w:cs="Times New Roman"/>
          <w:b/>
          <w:bCs/>
          <w:color w:val="000000" w:themeColor="text1"/>
          <w:sz w:val="28"/>
          <w:szCs w:val="28"/>
        </w:rPr>
      </w:pPr>
    </w:p>
    <w:p w14:paraId="712BD0B0" w14:textId="77777777" w:rsidR="00AA32C4" w:rsidRDefault="00AA32C4" w:rsidP="00253D1F">
      <w:pPr>
        <w:rPr>
          <w:rFonts w:ascii="Times New Roman" w:hAnsi="Times New Roman" w:cs="Times New Roman"/>
          <w:b/>
          <w:bCs/>
          <w:color w:val="000000" w:themeColor="text1"/>
          <w:sz w:val="28"/>
          <w:szCs w:val="28"/>
        </w:rPr>
      </w:pPr>
    </w:p>
    <w:p w14:paraId="32AADCDE" w14:textId="77777777" w:rsidR="00AA32C4" w:rsidRDefault="00AA32C4" w:rsidP="00253D1F">
      <w:pPr>
        <w:rPr>
          <w:rFonts w:ascii="Times New Roman" w:hAnsi="Times New Roman" w:cs="Times New Roman"/>
          <w:b/>
          <w:bCs/>
          <w:color w:val="000000" w:themeColor="text1"/>
          <w:sz w:val="28"/>
          <w:szCs w:val="28"/>
        </w:rPr>
      </w:pPr>
    </w:p>
    <w:p w14:paraId="43E6E67B" w14:textId="77777777" w:rsidR="00E112B5" w:rsidRDefault="00E112B5" w:rsidP="00253D1F">
      <w:pPr>
        <w:rPr>
          <w:rFonts w:ascii="Times New Roman" w:hAnsi="Times New Roman" w:cs="Times New Roman"/>
          <w:b/>
          <w:bCs/>
          <w:color w:val="000000" w:themeColor="text1"/>
          <w:sz w:val="28"/>
          <w:szCs w:val="28"/>
        </w:rPr>
      </w:pPr>
    </w:p>
    <w:p w14:paraId="613F63C6" w14:textId="77777777" w:rsidR="00C171AF" w:rsidRDefault="00C171AF" w:rsidP="00253D1F">
      <w:pPr>
        <w:rPr>
          <w:rFonts w:ascii="Times New Roman" w:hAnsi="Times New Roman" w:cs="Times New Roman"/>
          <w:b/>
          <w:bCs/>
          <w:color w:val="000000" w:themeColor="text1"/>
          <w:sz w:val="28"/>
          <w:szCs w:val="28"/>
        </w:rPr>
      </w:pPr>
    </w:p>
    <w:p w14:paraId="7CCDBE45" w14:textId="77777777" w:rsidR="00E112B5" w:rsidRDefault="00E112B5" w:rsidP="00253D1F">
      <w:pPr>
        <w:rPr>
          <w:rFonts w:ascii="Times New Roman" w:hAnsi="Times New Roman" w:cs="Times New Roman"/>
          <w:b/>
          <w:bCs/>
          <w:color w:val="000000" w:themeColor="text1"/>
          <w:sz w:val="28"/>
          <w:szCs w:val="28"/>
        </w:rPr>
      </w:pPr>
    </w:p>
    <w:p w14:paraId="0DF2D5C0" w14:textId="77777777" w:rsidR="00E112B5" w:rsidRDefault="00E112B5" w:rsidP="00253D1F">
      <w:pPr>
        <w:rPr>
          <w:rFonts w:ascii="Times New Roman" w:hAnsi="Times New Roman" w:cs="Times New Roman"/>
          <w:b/>
          <w:bCs/>
          <w:color w:val="000000" w:themeColor="text1"/>
          <w:sz w:val="28"/>
          <w:szCs w:val="28"/>
        </w:rPr>
      </w:pPr>
    </w:p>
    <w:p w14:paraId="72F05794" w14:textId="77777777" w:rsidR="0079257F" w:rsidRDefault="0079257F" w:rsidP="00253D1F">
      <w:pPr>
        <w:rPr>
          <w:rFonts w:ascii="Times New Roman" w:hAnsi="Times New Roman" w:cs="Times New Roman"/>
          <w:b/>
          <w:bCs/>
          <w:color w:val="000000" w:themeColor="text1"/>
          <w:sz w:val="28"/>
          <w:szCs w:val="28"/>
        </w:rPr>
      </w:pPr>
    </w:p>
    <w:p w14:paraId="610DA30F" w14:textId="1E13FBE6" w:rsidR="0079257F" w:rsidRDefault="003B5835" w:rsidP="00665386">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T</w:t>
      </w:r>
      <w:r w:rsidR="00453A3F" w:rsidRPr="00253D1F">
        <w:rPr>
          <w:rFonts w:ascii="Times New Roman" w:hAnsi="Times New Roman" w:cs="Times New Roman"/>
          <w:b/>
          <w:bCs/>
          <w:color w:val="000000" w:themeColor="text1"/>
          <w:sz w:val="28"/>
          <w:szCs w:val="28"/>
        </w:rPr>
        <w:t xml:space="preserve">ypes of employee bodies, </w:t>
      </w:r>
      <w:r w:rsidR="004E5DBC" w:rsidRPr="00253D1F">
        <w:rPr>
          <w:rFonts w:ascii="Times New Roman" w:hAnsi="Times New Roman" w:cs="Times New Roman"/>
          <w:b/>
          <w:bCs/>
          <w:color w:val="000000" w:themeColor="text1"/>
          <w:sz w:val="28"/>
          <w:szCs w:val="28"/>
        </w:rPr>
        <w:t>union,</w:t>
      </w:r>
      <w:r w:rsidR="00453A3F" w:rsidRPr="00253D1F">
        <w:rPr>
          <w:rFonts w:ascii="Times New Roman" w:hAnsi="Times New Roman" w:cs="Times New Roman"/>
          <w:b/>
          <w:bCs/>
          <w:color w:val="000000" w:themeColor="text1"/>
          <w:sz w:val="28"/>
          <w:szCs w:val="28"/>
        </w:rPr>
        <w:t xml:space="preserve"> and non-union forms of employee representation. (AC 4.2)</w:t>
      </w:r>
    </w:p>
    <w:p w14:paraId="10C5E801" w14:textId="77777777" w:rsidR="0079257F" w:rsidRDefault="0079257F" w:rsidP="00665386">
      <w:pPr>
        <w:rPr>
          <w:rFonts w:ascii="Times New Roman" w:hAnsi="Times New Roman" w:cs="Times New Roman"/>
          <w:b/>
          <w:bCs/>
          <w:color w:val="000000" w:themeColor="text1"/>
          <w:sz w:val="28"/>
          <w:szCs w:val="28"/>
        </w:rPr>
      </w:pPr>
    </w:p>
    <w:p w14:paraId="023A6E5F" w14:textId="243DE6EE" w:rsidR="00665386" w:rsidRDefault="005860A8" w:rsidP="00A04318">
      <w:pPr>
        <w:ind w:firstLine="720"/>
        <w:rPr>
          <w:rFonts w:ascii="Times New Roman" w:hAnsi="Times New Roman" w:cs="Times New Roman"/>
          <w:color w:val="000000" w:themeColor="text1"/>
          <w:sz w:val="28"/>
          <w:szCs w:val="28"/>
        </w:rPr>
      </w:pPr>
      <w:r w:rsidRPr="005860A8">
        <w:rPr>
          <w:rFonts w:ascii="Times New Roman" w:hAnsi="Times New Roman" w:cs="Times New Roman"/>
          <w:color w:val="000000" w:themeColor="text1"/>
          <w:sz w:val="28"/>
          <w:szCs w:val="28"/>
        </w:rPr>
        <w:t xml:space="preserve">There are two types of employee representation: individual and group. </w:t>
      </w:r>
      <w:r w:rsidR="00711218">
        <w:rPr>
          <w:rFonts w:ascii="Times New Roman" w:hAnsi="Times New Roman" w:cs="Times New Roman"/>
          <w:color w:val="000000" w:themeColor="text1"/>
          <w:sz w:val="28"/>
          <w:szCs w:val="28"/>
        </w:rPr>
        <w:t xml:space="preserve">Employee representatives </w:t>
      </w:r>
      <w:r w:rsidR="00892451">
        <w:rPr>
          <w:rFonts w:ascii="Times New Roman" w:hAnsi="Times New Roman" w:cs="Times New Roman"/>
          <w:color w:val="000000" w:themeColor="text1"/>
          <w:sz w:val="28"/>
          <w:szCs w:val="28"/>
        </w:rPr>
        <w:t>includes</w:t>
      </w:r>
      <w:r w:rsidR="00711218">
        <w:rPr>
          <w:rFonts w:ascii="Times New Roman" w:hAnsi="Times New Roman" w:cs="Times New Roman"/>
          <w:color w:val="000000" w:themeColor="text1"/>
          <w:sz w:val="28"/>
          <w:szCs w:val="28"/>
        </w:rPr>
        <w:t xml:space="preserve"> trade unions, information and consultation representative and employee forums. </w:t>
      </w:r>
      <w:r w:rsidR="00FB4DCD" w:rsidRPr="00FB4DCD">
        <w:rPr>
          <w:rFonts w:ascii="Times New Roman" w:hAnsi="Times New Roman" w:cs="Times New Roman"/>
          <w:color w:val="000000" w:themeColor="text1"/>
          <w:sz w:val="28"/>
          <w:szCs w:val="28"/>
        </w:rPr>
        <w:t>Organisations, whether or not they are unionised, provide formal and informal communications between the sector's opposing parties.</w:t>
      </w:r>
      <w:r w:rsidR="00A04318">
        <w:rPr>
          <w:rFonts w:ascii="Times New Roman" w:hAnsi="Times New Roman" w:cs="Times New Roman"/>
          <w:color w:val="000000" w:themeColor="text1"/>
          <w:sz w:val="28"/>
          <w:szCs w:val="28"/>
        </w:rPr>
        <w:t xml:space="preserve"> </w:t>
      </w:r>
      <w:r w:rsidR="00A04318" w:rsidRPr="00A04318">
        <w:rPr>
          <w:rFonts w:ascii="Times New Roman" w:hAnsi="Times New Roman" w:cs="Times New Roman"/>
          <w:color w:val="000000" w:themeColor="text1"/>
          <w:sz w:val="28"/>
          <w:szCs w:val="28"/>
        </w:rPr>
        <w:t>Both organisations, although having parallels and differences, strive to provide a forum for employees to express their views and express their concerns by providing feedback on developments that affect them.</w:t>
      </w:r>
    </w:p>
    <w:p w14:paraId="260E3D5D" w14:textId="75EFBFEE" w:rsidR="004B2583" w:rsidRDefault="00FB4DCD" w:rsidP="0050484A">
      <w:pPr>
        <w:rPr>
          <w:rFonts w:ascii="Times New Roman" w:hAnsi="Times New Roman" w:cs="Times New Roman"/>
          <w:color w:val="000000" w:themeColor="text1"/>
          <w:sz w:val="28"/>
          <w:szCs w:val="28"/>
        </w:rPr>
      </w:pPr>
      <w:r w:rsidRPr="00FB4DCD">
        <w:rPr>
          <w:rFonts w:ascii="Times New Roman" w:hAnsi="Times New Roman" w:cs="Times New Roman"/>
          <w:color w:val="000000" w:themeColor="text1"/>
          <w:sz w:val="28"/>
          <w:szCs w:val="28"/>
        </w:rPr>
        <w:t>In a non-union workplace, the employer controls the power and defines the employment expectations, work schedules, determines pay, upholds discipline, promotions, and other culture-related elements.</w:t>
      </w:r>
    </w:p>
    <w:p w14:paraId="4D647A8B" w14:textId="77777777" w:rsidR="00FB4DCD" w:rsidRDefault="00FB4DCD" w:rsidP="0050484A">
      <w:pPr>
        <w:rPr>
          <w:rFonts w:ascii="Times New Roman" w:hAnsi="Times New Roman" w:cs="Times New Roman"/>
          <w:color w:val="000000" w:themeColor="text1"/>
          <w:sz w:val="28"/>
          <w:szCs w:val="28"/>
        </w:rPr>
      </w:pPr>
    </w:p>
    <w:p w14:paraId="0BCD3CDA" w14:textId="1D8F9553" w:rsidR="00F6344D" w:rsidRDefault="008502FA" w:rsidP="0050484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18704D" w:rsidRPr="00F6344D">
        <w:rPr>
          <w:rFonts w:ascii="Times New Roman" w:hAnsi="Times New Roman" w:cs="Times New Roman"/>
          <w:sz w:val="28"/>
          <w:szCs w:val="28"/>
        </w:rPr>
        <w:t>It</w:t>
      </w:r>
      <w:r w:rsidR="00F6344D" w:rsidRPr="00F6344D">
        <w:rPr>
          <w:rFonts w:ascii="Times New Roman" w:hAnsi="Times New Roman" w:cs="Times New Roman"/>
          <w:sz w:val="28"/>
          <w:szCs w:val="28"/>
        </w:rPr>
        <w:t xml:space="preserve"> would be extremely difficult for representatives to represent the workforce and take part in consultation in any meaningful way”</w:t>
      </w:r>
      <w:r w:rsidRPr="008502FA">
        <w:rPr>
          <w:rFonts w:ascii="Times New Roman" w:hAnsi="Times New Roman" w:cs="Times New Roman"/>
          <w:color w:val="000000" w:themeColor="text1"/>
          <w:sz w:val="28"/>
          <w:szCs w:val="28"/>
        </w:rPr>
        <w:t xml:space="preserve"> (ACAS E, 2014)</w:t>
      </w:r>
    </w:p>
    <w:p w14:paraId="44D3FD59" w14:textId="77777777" w:rsidR="004B2583" w:rsidRDefault="004B2583" w:rsidP="0050484A">
      <w:pPr>
        <w:rPr>
          <w:rFonts w:ascii="Times New Roman" w:hAnsi="Times New Roman" w:cs="Times New Roman"/>
          <w:color w:val="000000" w:themeColor="text1"/>
          <w:sz w:val="28"/>
          <w:szCs w:val="28"/>
        </w:rPr>
      </w:pPr>
    </w:p>
    <w:p w14:paraId="41F21215" w14:textId="7FB64C35" w:rsidR="00F6344D" w:rsidRDefault="00000A0D" w:rsidP="0018704D">
      <w:pPr>
        <w:ind w:firstLine="720"/>
        <w:rPr>
          <w:rFonts w:ascii="Times New Roman" w:hAnsi="Times New Roman" w:cs="Times New Roman"/>
          <w:color w:val="000000" w:themeColor="text1"/>
          <w:sz w:val="28"/>
          <w:szCs w:val="28"/>
        </w:rPr>
      </w:pPr>
      <w:r w:rsidRPr="00000A0D">
        <w:rPr>
          <w:rFonts w:ascii="Times New Roman" w:hAnsi="Times New Roman" w:cs="Times New Roman"/>
          <w:color w:val="000000" w:themeColor="text1"/>
          <w:sz w:val="28"/>
          <w:szCs w:val="28"/>
        </w:rPr>
        <w:t>However, in a union work</w:t>
      </w:r>
      <w:r w:rsidR="003C7075">
        <w:rPr>
          <w:rFonts w:ascii="Times New Roman" w:hAnsi="Times New Roman" w:cs="Times New Roman"/>
          <w:color w:val="000000" w:themeColor="text1"/>
          <w:sz w:val="28"/>
          <w:szCs w:val="28"/>
        </w:rPr>
        <w:t xml:space="preserve"> force</w:t>
      </w:r>
      <w:r w:rsidRPr="00000A0D">
        <w:rPr>
          <w:rFonts w:ascii="Times New Roman" w:hAnsi="Times New Roman" w:cs="Times New Roman"/>
          <w:color w:val="000000" w:themeColor="text1"/>
          <w:sz w:val="28"/>
          <w:szCs w:val="28"/>
        </w:rPr>
        <w:t xml:space="preserve">, employees have more negotiating power </w:t>
      </w:r>
      <w:r w:rsidR="00D23D3C">
        <w:rPr>
          <w:rFonts w:ascii="Times New Roman" w:hAnsi="Times New Roman" w:cs="Times New Roman"/>
          <w:color w:val="000000" w:themeColor="text1"/>
          <w:sz w:val="28"/>
          <w:szCs w:val="28"/>
        </w:rPr>
        <w:t xml:space="preserve">and </w:t>
      </w:r>
      <w:r w:rsidR="00085FAB">
        <w:rPr>
          <w:rFonts w:ascii="Times New Roman" w:hAnsi="Times New Roman" w:cs="Times New Roman"/>
          <w:color w:val="000000" w:themeColor="text1"/>
          <w:sz w:val="28"/>
          <w:szCs w:val="28"/>
        </w:rPr>
        <w:t>can</w:t>
      </w:r>
      <w:r w:rsidR="00D23D3C">
        <w:rPr>
          <w:rFonts w:ascii="Times New Roman" w:hAnsi="Times New Roman" w:cs="Times New Roman"/>
          <w:color w:val="000000" w:themeColor="text1"/>
          <w:sz w:val="28"/>
          <w:szCs w:val="28"/>
        </w:rPr>
        <w:t xml:space="preserve"> discuss </w:t>
      </w:r>
      <w:r w:rsidRPr="00000A0D">
        <w:rPr>
          <w:rFonts w:ascii="Times New Roman" w:hAnsi="Times New Roman" w:cs="Times New Roman"/>
          <w:color w:val="000000" w:themeColor="text1"/>
          <w:sz w:val="28"/>
          <w:szCs w:val="28"/>
        </w:rPr>
        <w:t xml:space="preserve">issues like pay, job expectations, promotions, and disciplinary measures. </w:t>
      </w:r>
    </w:p>
    <w:p w14:paraId="53968A30" w14:textId="1489643B" w:rsidR="00955F4D" w:rsidRDefault="001D55D8" w:rsidP="0018704D">
      <w:pPr>
        <w:ind w:firstLine="720"/>
        <w:rPr>
          <w:rFonts w:ascii="Times New Roman" w:hAnsi="Times New Roman" w:cs="Times New Roman"/>
          <w:sz w:val="28"/>
          <w:szCs w:val="28"/>
        </w:rPr>
      </w:pPr>
      <w:r w:rsidRPr="001D55D8">
        <w:rPr>
          <w:rFonts w:ascii="Times New Roman" w:hAnsi="Times New Roman" w:cs="Times New Roman"/>
          <w:sz w:val="28"/>
          <w:szCs w:val="28"/>
        </w:rPr>
        <w:t xml:space="preserve">The availability of non-union and union representations for group issues is another similarity. The two employee representation models differ significantly from one another; with non-union styles of employee representation, they often prioritise employee needs and objectives. </w:t>
      </w:r>
      <w:r w:rsidR="00247FFB" w:rsidRPr="00247FFB">
        <w:rPr>
          <w:rFonts w:ascii="Times New Roman" w:hAnsi="Times New Roman" w:cs="Times New Roman"/>
          <w:sz w:val="28"/>
          <w:szCs w:val="28"/>
        </w:rPr>
        <w:t xml:space="preserve">Union interventions are encouraged when the issues, such as redundancy, have more legal implications.  A trade union's rules can be used to negotiate employment terms and conditions as well as how talks are </w:t>
      </w:r>
      <w:r w:rsidR="00247FFB" w:rsidRPr="00247FFB">
        <w:rPr>
          <w:rFonts w:ascii="Times New Roman" w:hAnsi="Times New Roman" w:cs="Times New Roman"/>
          <w:sz w:val="28"/>
          <w:szCs w:val="28"/>
        </w:rPr>
        <w:t>conducted,</w:t>
      </w:r>
      <w:r w:rsidR="00247FFB" w:rsidRPr="00247FFB">
        <w:rPr>
          <w:rFonts w:ascii="Times New Roman" w:hAnsi="Times New Roman" w:cs="Times New Roman"/>
          <w:sz w:val="28"/>
          <w:szCs w:val="28"/>
        </w:rPr>
        <w:t xml:space="preserve"> and disagreements are resolved.</w:t>
      </w:r>
      <w:r w:rsidR="00D749C7" w:rsidRPr="00D749C7">
        <w:rPr>
          <w:rFonts w:ascii="Times New Roman" w:hAnsi="Times New Roman" w:cs="Times New Roman"/>
          <w:sz w:val="28"/>
          <w:szCs w:val="28"/>
        </w:rPr>
        <w:t xml:space="preserve"> </w:t>
      </w:r>
      <w:r w:rsidR="00247FFB" w:rsidRPr="00247FFB">
        <w:rPr>
          <w:rFonts w:ascii="Times New Roman" w:hAnsi="Times New Roman" w:cs="Times New Roman"/>
          <w:sz w:val="28"/>
          <w:szCs w:val="28"/>
        </w:rPr>
        <w:t>Issues including wage, discipline, and job terms and conditions are discussed during collective bargaining.</w:t>
      </w:r>
    </w:p>
    <w:p w14:paraId="5F66B1E3" w14:textId="77777777" w:rsidR="00955F4D" w:rsidRDefault="00955F4D" w:rsidP="0050484A">
      <w:pPr>
        <w:rPr>
          <w:rFonts w:ascii="Times New Roman" w:hAnsi="Times New Roman" w:cs="Times New Roman"/>
          <w:sz w:val="28"/>
          <w:szCs w:val="28"/>
        </w:rPr>
      </w:pPr>
    </w:p>
    <w:p w14:paraId="4B7D715B" w14:textId="77777777" w:rsidR="00E112B5" w:rsidRDefault="00E112B5" w:rsidP="0050484A">
      <w:pPr>
        <w:rPr>
          <w:rFonts w:ascii="Times New Roman" w:hAnsi="Times New Roman" w:cs="Times New Roman"/>
          <w:sz w:val="28"/>
          <w:szCs w:val="28"/>
        </w:rPr>
      </w:pPr>
    </w:p>
    <w:p w14:paraId="1440814C" w14:textId="77777777" w:rsidR="00E112B5" w:rsidRDefault="00E112B5" w:rsidP="0050484A">
      <w:pPr>
        <w:rPr>
          <w:rFonts w:ascii="Times New Roman" w:hAnsi="Times New Roman" w:cs="Times New Roman"/>
          <w:sz w:val="28"/>
          <w:szCs w:val="28"/>
        </w:rPr>
      </w:pPr>
    </w:p>
    <w:p w14:paraId="4C86F15E" w14:textId="77777777" w:rsidR="00E112B5" w:rsidRDefault="00E112B5" w:rsidP="0050484A">
      <w:pPr>
        <w:rPr>
          <w:rFonts w:ascii="Times New Roman" w:hAnsi="Times New Roman" w:cs="Times New Roman"/>
          <w:sz w:val="28"/>
          <w:szCs w:val="28"/>
        </w:rPr>
      </w:pPr>
    </w:p>
    <w:p w14:paraId="43C7DE00" w14:textId="77777777" w:rsidR="00D432EE" w:rsidRDefault="00D432EE" w:rsidP="0050484A">
      <w:pPr>
        <w:rPr>
          <w:rFonts w:ascii="Times New Roman" w:hAnsi="Times New Roman" w:cs="Times New Roman"/>
          <w:sz w:val="28"/>
          <w:szCs w:val="28"/>
        </w:rPr>
      </w:pPr>
    </w:p>
    <w:p w14:paraId="3DA52683" w14:textId="77777777" w:rsidR="00D432EE" w:rsidRDefault="00D432EE" w:rsidP="0050484A">
      <w:pPr>
        <w:rPr>
          <w:rFonts w:ascii="Times New Roman" w:hAnsi="Times New Roman" w:cs="Times New Roman"/>
          <w:sz w:val="28"/>
          <w:szCs w:val="28"/>
        </w:rPr>
      </w:pPr>
    </w:p>
    <w:p w14:paraId="77FE5A72" w14:textId="77777777" w:rsidR="00D432EE" w:rsidRDefault="00D432EE" w:rsidP="0050484A">
      <w:pPr>
        <w:rPr>
          <w:rFonts w:ascii="Times New Roman" w:hAnsi="Times New Roman" w:cs="Times New Roman"/>
          <w:sz w:val="28"/>
          <w:szCs w:val="28"/>
        </w:rPr>
      </w:pPr>
    </w:p>
    <w:p w14:paraId="5C7FC63A" w14:textId="77777777" w:rsidR="00605603" w:rsidRDefault="00605603" w:rsidP="00253D1F">
      <w:pPr>
        <w:rPr>
          <w:rFonts w:ascii="Times New Roman" w:hAnsi="Times New Roman" w:cs="Times New Roman"/>
          <w:b/>
          <w:bCs/>
          <w:color w:val="000000" w:themeColor="text1"/>
          <w:sz w:val="28"/>
          <w:szCs w:val="28"/>
        </w:rPr>
      </w:pPr>
    </w:p>
    <w:p w14:paraId="546C8F67" w14:textId="77777777" w:rsidR="00605603" w:rsidRDefault="00605603" w:rsidP="00253D1F">
      <w:pPr>
        <w:rPr>
          <w:rFonts w:ascii="Times New Roman" w:hAnsi="Times New Roman" w:cs="Times New Roman"/>
          <w:b/>
          <w:bCs/>
          <w:color w:val="000000" w:themeColor="text1"/>
          <w:sz w:val="28"/>
          <w:szCs w:val="28"/>
        </w:rPr>
      </w:pPr>
    </w:p>
    <w:p w14:paraId="467887DB" w14:textId="77777777" w:rsidR="00605603" w:rsidRDefault="00605603" w:rsidP="00253D1F">
      <w:pPr>
        <w:rPr>
          <w:rFonts w:ascii="Times New Roman" w:hAnsi="Times New Roman" w:cs="Times New Roman"/>
          <w:b/>
          <w:bCs/>
          <w:color w:val="000000" w:themeColor="text1"/>
          <w:sz w:val="28"/>
          <w:szCs w:val="28"/>
        </w:rPr>
      </w:pPr>
    </w:p>
    <w:p w14:paraId="4C36EF28" w14:textId="77777777" w:rsidR="00605603" w:rsidRDefault="00605603" w:rsidP="00253D1F">
      <w:pPr>
        <w:rPr>
          <w:rFonts w:ascii="Times New Roman" w:hAnsi="Times New Roman" w:cs="Times New Roman"/>
          <w:b/>
          <w:bCs/>
          <w:color w:val="000000" w:themeColor="text1"/>
          <w:sz w:val="28"/>
          <w:szCs w:val="28"/>
        </w:rPr>
      </w:pPr>
    </w:p>
    <w:p w14:paraId="4B464C0B" w14:textId="4DCA382B" w:rsidR="00453A3F" w:rsidRDefault="003B5835" w:rsidP="00253D1F">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P</w:t>
      </w:r>
      <w:r w:rsidR="00453A3F" w:rsidRPr="00253D1F">
        <w:rPr>
          <w:rFonts w:ascii="Times New Roman" w:hAnsi="Times New Roman" w:cs="Times New Roman"/>
          <w:b/>
          <w:bCs/>
          <w:color w:val="000000" w:themeColor="text1"/>
          <w:sz w:val="28"/>
          <w:szCs w:val="28"/>
        </w:rPr>
        <w:t>urpose of collective bargaining and how it works. (AC 4.3)</w:t>
      </w:r>
    </w:p>
    <w:p w14:paraId="235FDF31" w14:textId="77777777" w:rsidR="00BB68D2" w:rsidRDefault="00BB68D2" w:rsidP="00253D1F">
      <w:pPr>
        <w:rPr>
          <w:rFonts w:ascii="Times New Roman" w:hAnsi="Times New Roman" w:cs="Times New Roman"/>
          <w:b/>
          <w:bCs/>
          <w:color w:val="000000" w:themeColor="text1"/>
          <w:sz w:val="28"/>
          <w:szCs w:val="28"/>
        </w:rPr>
      </w:pPr>
    </w:p>
    <w:p w14:paraId="39BCC5DA" w14:textId="6DEE148B" w:rsidR="00955F4D" w:rsidRDefault="005A01AB" w:rsidP="00D432EE">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Collective </w:t>
      </w:r>
      <w:r w:rsidR="00BB68D2" w:rsidRPr="000645DD">
        <w:rPr>
          <w:rFonts w:ascii="Times New Roman" w:hAnsi="Times New Roman" w:cs="Times New Roman"/>
          <w:color w:val="000000" w:themeColor="text1"/>
          <w:sz w:val="28"/>
          <w:szCs w:val="28"/>
        </w:rPr>
        <w:t>bargaining is the process of negotiations that centre on wages and working conditions but also aspects such as redundancy. Employees can approach employers through the collective bargaining process.</w:t>
      </w:r>
      <w:r w:rsidR="007B74CE" w:rsidRPr="007B74CE">
        <w:t xml:space="preserve"> </w:t>
      </w:r>
      <w:r w:rsidR="00B56473" w:rsidRPr="00B56473">
        <w:rPr>
          <w:rFonts w:ascii="Times New Roman" w:hAnsi="Times New Roman" w:cs="Times New Roman"/>
          <w:color w:val="000000" w:themeColor="text1"/>
          <w:sz w:val="28"/>
          <w:szCs w:val="28"/>
        </w:rPr>
        <w:t>The best way to settle workplace conflicts and raise wages is through unions since members can make more money, receive better benefits, and work in safer conditions than non-union employees.</w:t>
      </w:r>
      <w:r w:rsidR="00336FB2">
        <w:rPr>
          <w:rFonts w:ascii="Times New Roman" w:hAnsi="Times New Roman" w:cs="Times New Roman"/>
          <w:color w:val="000000" w:themeColor="text1"/>
          <w:sz w:val="28"/>
          <w:szCs w:val="28"/>
        </w:rPr>
        <w:t xml:space="preserve"> </w:t>
      </w:r>
      <w:r w:rsidR="005967BF">
        <w:rPr>
          <w:rFonts w:ascii="Times New Roman" w:hAnsi="Times New Roman" w:cs="Times New Roman"/>
          <w:color w:val="000000" w:themeColor="text1"/>
          <w:sz w:val="28"/>
          <w:szCs w:val="28"/>
        </w:rPr>
        <w:t xml:space="preserve"> </w:t>
      </w:r>
    </w:p>
    <w:p w14:paraId="66B5E5B5" w14:textId="77777777" w:rsidR="00955F4D" w:rsidRDefault="00955F4D" w:rsidP="00BB68D2">
      <w:pPr>
        <w:rPr>
          <w:rFonts w:ascii="Times New Roman" w:hAnsi="Times New Roman" w:cs="Times New Roman"/>
          <w:color w:val="000000" w:themeColor="text1"/>
          <w:sz w:val="28"/>
          <w:szCs w:val="28"/>
        </w:rPr>
      </w:pPr>
    </w:p>
    <w:p w14:paraId="18A688FB" w14:textId="19FF0029" w:rsidR="00882456" w:rsidRDefault="005967BF" w:rsidP="00BB68D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5967BF">
        <w:rPr>
          <w:rFonts w:ascii="Times New Roman" w:hAnsi="Times New Roman" w:cs="Times New Roman"/>
          <w:color w:val="000000" w:themeColor="text1"/>
          <w:sz w:val="28"/>
          <w:szCs w:val="28"/>
        </w:rPr>
        <w:t>Collective bargaining covers the terms and conditions of workers in a defined ‘bargaining unit’</w:t>
      </w:r>
      <w:r w:rsidR="00795030">
        <w:rPr>
          <w:rFonts w:ascii="Times New Roman" w:hAnsi="Times New Roman" w:cs="Times New Roman"/>
          <w:color w:val="000000" w:themeColor="text1"/>
          <w:sz w:val="28"/>
          <w:szCs w:val="28"/>
        </w:rPr>
        <w:t xml:space="preserve">” </w:t>
      </w:r>
      <w:r w:rsidR="00026B65" w:rsidRPr="00026B65">
        <w:rPr>
          <w:rFonts w:ascii="Times New Roman" w:hAnsi="Times New Roman" w:cs="Times New Roman"/>
          <w:color w:val="000000" w:themeColor="text1"/>
          <w:sz w:val="28"/>
          <w:szCs w:val="28"/>
        </w:rPr>
        <w:t>(GOV.UK C, 2022)</w:t>
      </w:r>
    </w:p>
    <w:p w14:paraId="32303301" w14:textId="77777777" w:rsidR="00955F4D" w:rsidRDefault="00955F4D" w:rsidP="00BB68D2">
      <w:pPr>
        <w:rPr>
          <w:rFonts w:ascii="Times New Roman" w:hAnsi="Times New Roman" w:cs="Times New Roman"/>
          <w:color w:val="000000" w:themeColor="text1"/>
          <w:sz w:val="28"/>
          <w:szCs w:val="28"/>
        </w:rPr>
      </w:pPr>
    </w:p>
    <w:p w14:paraId="6410CCCE" w14:textId="5CF0037D" w:rsidR="00955F4D" w:rsidRDefault="00016C31" w:rsidP="00016C31">
      <w:pPr>
        <w:ind w:firstLine="720"/>
        <w:rPr>
          <w:rFonts w:ascii="Times New Roman" w:hAnsi="Times New Roman" w:cs="Times New Roman"/>
          <w:color w:val="000000" w:themeColor="text1"/>
          <w:sz w:val="28"/>
          <w:szCs w:val="28"/>
        </w:rPr>
      </w:pPr>
      <w:r w:rsidRPr="00016C31">
        <w:rPr>
          <w:rFonts w:ascii="Times New Roman" w:hAnsi="Times New Roman" w:cs="Times New Roman"/>
          <w:color w:val="000000" w:themeColor="text1"/>
          <w:sz w:val="28"/>
          <w:szCs w:val="28"/>
        </w:rPr>
        <w:t xml:space="preserve">With the realisation that certain negotiations won't always result in the desired end, the goal is to avoid disrupting business operations and to give members job security. </w:t>
      </w:r>
      <w:r w:rsidR="00F75F51" w:rsidRPr="00F75F51">
        <w:rPr>
          <w:rFonts w:ascii="Times New Roman" w:hAnsi="Times New Roman" w:cs="Times New Roman"/>
          <w:color w:val="000000" w:themeColor="text1"/>
          <w:sz w:val="28"/>
          <w:szCs w:val="28"/>
        </w:rPr>
        <w:t>To achieve common goals, collective bargaining, which can take many different forms, is a fundamentally important component of industrial action.</w:t>
      </w:r>
      <w:r w:rsidR="00F75F51">
        <w:rPr>
          <w:rFonts w:ascii="Times New Roman" w:hAnsi="Times New Roman" w:cs="Times New Roman"/>
          <w:color w:val="000000" w:themeColor="text1"/>
          <w:sz w:val="28"/>
          <w:szCs w:val="28"/>
        </w:rPr>
        <w:t xml:space="preserve"> </w:t>
      </w:r>
    </w:p>
    <w:p w14:paraId="287D04F6" w14:textId="77777777" w:rsidR="00955F4D" w:rsidRDefault="00955F4D" w:rsidP="00BB68D2">
      <w:pPr>
        <w:rPr>
          <w:rFonts w:ascii="Times New Roman" w:hAnsi="Times New Roman" w:cs="Times New Roman"/>
          <w:color w:val="000000" w:themeColor="text1"/>
          <w:sz w:val="28"/>
          <w:szCs w:val="28"/>
        </w:rPr>
      </w:pPr>
    </w:p>
    <w:p w14:paraId="6E9B6B3C" w14:textId="77777777" w:rsidR="00955F4D" w:rsidRDefault="00FC7F91" w:rsidP="00BB68D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“Is a power relationship that takes the form of a measure of power sharing between management and trade </w:t>
      </w:r>
      <w:r w:rsidR="003151C7">
        <w:rPr>
          <w:rFonts w:ascii="Times New Roman" w:hAnsi="Times New Roman" w:cs="Times New Roman"/>
          <w:color w:val="000000" w:themeColor="text1"/>
          <w:sz w:val="28"/>
          <w:szCs w:val="28"/>
        </w:rPr>
        <w:t>unions” (</w:t>
      </w:r>
      <w:r w:rsidR="00390686" w:rsidRPr="00390686">
        <w:rPr>
          <w:rFonts w:ascii="Times New Roman" w:hAnsi="Times New Roman" w:cs="Times New Roman"/>
          <w:color w:val="000000" w:themeColor="text1"/>
          <w:sz w:val="28"/>
          <w:szCs w:val="28"/>
        </w:rPr>
        <w:t>Armstrong and Taylor, 2023</w:t>
      </w:r>
      <w:r w:rsidR="00390686">
        <w:rPr>
          <w:rFonts w:ascii="Times New Roman" w:hAnsi="Times New Roman" w:cs="Times New Roman"/>
          <w:color w:val="000000" w:themeColor="text1"/>
          <w:sz w:val="28"/>
          <w:szCs w:val="28"/>
        </w:rPr>
        <w:t>, p.474</w:t>
      </w:r>
      <w:r w:rsidR="00390686" w:rsidRPr="00390686">
        <w:rPr>
          <w:rFonts w:ascii="Times New Roman" w:hAnsi="Times New Roman" w:cs="Times New Roman"/>
          <w:color w:val="000000" w:themeColor="text1"/>
          <w:sz w:val="28"/>
          <w:szCs w:val="28"/>
        </w:rPr>
        <w:t xml:space="preserve">) </w:t>
      </w:r>
    </w:p>
    <w:p w14:paraId="1F2BED1D" w14:textId="77777777" w:rsidR="00955F4D" w:rsidRDefault="00955F4D" w:rsidP="00BB68D2">
      <w:pPr>
        <w:rPr>
          <w:rFonts w:ascii="Times New Roman" w:hAnsi="Times New Roman" w:cs="Times New Roman"/>
          <w:color w:val="000000" w:themeColor="text1"/>
          <w:sz w:val="28"/>
          <w:szCs w:val="28"/>
        </w:rPr>
      </w:pPr>
    </w:p>
    <w:p w14:paraId="6511B64E" w14:textId="5FBEBE96" w:rsidR="00BB68D2" w:rsidRDefault="0071185D" w:rsidP="0071185D">
      <w:pPr>
        <w:ind w:firstLine="720"/>
        <w:rPr>
          <w:rFonts w:ascii="Times New Roman" w:hAnsi="Times New Roman" w:cs="Times New Roman"/>
          <w:color w:val="000000" w:themeColor="text1"/>
          <w:sz w:val="28"/>
          <w:szCs w:val="28"/>
        </w:rPr>
      </w:pPr>
      <w:r w:rsidRPr="0071185D">
        <w:rPr>
          <w:rFonts w:ascii="Times New Roman" w:hAnsi="Times New Roman" w:cs="Times New Roman"/>
          <w:color w:val="000000" w:themeColor="text1"/>
          <w:sz w:val="28"/>
          <w:szCs w:val="28"/>
        </w:rPr>
        <w:t>Agreements between management and unions addressing the terms and conditions between two parties are the formal product of collective bargaining.</w:t>
      </w:r>
      <w:r w:rsidR="00E036E5" w:rsidRPr="00E036E5">
        <w:rPr>
          <w:rFonts w:ascii="Times New Roman" w:hAnsi="Times New Roman" w:cs="Times New Roman"/>
          <w:color w:val="000000" w:themeColor="text1"/>
          <w:sz w:val="28"/>
          <w:szCs w:val="28"/>
        </w:rPr>
        <w:t xml:space="preserve"> </w:t>
      </w:r>
      <w:r w:rsidR="00A54734">
        <w:rPr>
          <w:rFonts w:ascii="Times New Roman" w:hAnsi="Times New Roman" w:cs="Times New Roman"/>
          <w:color w:val="000000" w:themeColor="text1"/>
          <w:sz w:val="28"/>
          <w:szCs w:val="28"/>
        </w:rPr>
        <w:t>Substantive agreements</w:t>
      </w:r>
      <w:r w:rsidR="00E036E5" w:rsidRPr="00E036E5">
        <w:rPr>
          <w:rFonts w:ascii="Times New Roman" w:hAnsi="Times New Roman" w:cs="Times New Roman"/>
          <w:color w:val="000000" w:themeColor="text1"/>
          <w:sz w:val="28"/>
          <w:szCs w:val="28"/>
        </w:rPr>
        <w:t xml:space="preserve"> cover pay, benefits, overtime pay, working hours, and vacations and have specified terms and circumstances.</w:t>
      </w:r>
      <w:r w:rsidR="00E036E5">
        <w:rPr>
          <w:rFonts w:ascii="Times New Roman" w:hAnsi="Times New Roman" w:cs="Times New Roman"/>
          <w:color w:val="000000" w:themeColor="text1"/>
          <w:sz w:val="28"/>
          <w:szCs w:val="28"/>
        </w:rPr>
        <w:t xml:space="preserve"> </w:t>
      </w:r>
      <w:r w:rsidR="002237AA" w:rsidRPr="002237AA">
        <w:rPr>
          <w:rFonts w:ascii="Times New Roman" w:hAnsi="Times New Roman" w:cs="Times New Roman"/>
          <w:color w:val="000000" w:themeColor="text1"/>
          <w:sz w:val="28"/>
          <w:szCs w:val="28"/>
        </w:rPr>
        <w:t>When it comes to collective bargaining and the resolution of workplace disputes, procedural agreements specify the approaches to be taken and the steps that must be taken.</w:t>
      </w:r>
      <w:r w:rsidR="002237AA">
        <w:rPr>
          <w:rFonts w:ascii="Times New Roman" w:hAnsi="Times New Roman" w:cs="Times New Roman"/>
          <w:color w:val="000000" w:themeColor="text1"/>
          <w:sz w:val="28"/>
          <w:szCs w:val="28"/>
        </w:rPr>
        <w:t xml:space="preserve"> </w:t>
      </w:r>
      <w:r w:rsidRPr="0071185D">
        <w:rPr>
          <w:rFonts w:ascii="Times New Roman" w:hAnsi="Times New Roman" w:cs="Times New Roman"/>
          <w:color w:val="000000" w:themeColor="text1"/>
          <w:sz w:val="28"/>
          <w:szCs w:val="28"/>
        </w:rPr>
        <w:t xml:space="preserve">In a partnership agreement, both parties commit to working together for the benefit of both </w:t>
      </w:r>
      <w:r w:rsidR="00BA120E" w:rsidRPr="0071185D">
        <w:rPr>
          <w:rFonts w:ascii="Times New Roman" w:hAnsi="Times New Roman" w:cs="Times New Roman"/>
          <w:color w:val="000000" w:themeColor="text1"/>
          <w:sz w:val="28"/>
          <w:szCs w:val="28"/>
        </w:rPr>
        <w:t>to</w:t>
      </w:r>
      <w:r w:rsidRPr="0071185D">
        <w:rPr>
          <w:rFonts w:ascii="Times New Roman" w:hAnsi="Times New Roman" w:cs="Times New Roman"/>
          <w:color w:val="000000" w:themeColor="text1"/>
          <w:sz w:val="28"/>
          <w:szCs w:val="28"/>
        </w:rPr>
        <w:t xml:space="preserve"> accomplish a collaboration.  </w:t>
      </w:r>
    </w:p>
    <w:p w14:paraId="62E03037" w14:textId="1514994B" w:rsidR="00453A3F" w:rsidRDefault="00453A3F" w:rsidP="00453A3F">
      <w:pPr>
        <w:pStyle w:val="Nornal"/>
        <w:spacing w:after="0" w:line="240" w:lineRule="auto"/>
        <w:rPr>
          <w:rFonts w:asciiTheme="minorHAnsi" w:hAnsiTheme="minorHAnsi" w:cstheme="minorHAnsi"/>
        </w:rPr>
      </w:pPr>
    </w:p>
    <w:p w14:paraId="0B86F44F" w14:textId="77777777" w:rsidR="009D4521" w:rsidRDefault="009D4521" w:rsidP="00453A3F">
      <w:pPr>
        <w:pStyle w:val="Nornal"/>
        <w:spacing w:after="0" w:line="240" w:lineRule="auto"/>
        <w:rPr>
          <w:rFonts w:asciiTheme="minorHAnsi" w:hAnsiTheme="minorHAnsi" w:cstheme="minorHAnsi"/>
        </w:rPr>
      </w:pPr>
    </w:p>
    <w:p w14:paraId="54EC0AFD" w14:textId="77777777" w:rsidR="009D4521" w:rsidRDefault="009D4521" w:rsidP="00453A3F">
      <w:pPr>
        <w:pStyle w:val="Nornal"/>
        <w:spacing w:after="0" w:line="240" w:lineRule="auto"/>
        <w:rPr>
          <w:rFonts w:asciiTheme="minorHAnsi" w:hAnsiTheme="minorHAnsi" w:cstheme="minorHAnsi"/>
        </w:rPr>
      </w:pPr>
    </w:p>
    <w:p w14:paraId="6F58C4DB" w14:textId="77777777" w:rsidR="009D4521" w:rsidRDefault="009D4521" w:rsidP="00453A3F">
      <w:pPr>
        <w:pStyle w:val="Nornal"/>
        <w:spacing w:after="0" w:line="240" w:lineRule="auto"/>
        <w:rPr>
          <w:rFonts w:asciiTheme="minorHAnsi" w:hAnsiTheme="minorHAnsi" w:cstheme="minorHAnsi"/>
        </w:rPr>
      </w:pPr>
    </w:p>
    <w:p w14:paraId="7610400E" w14:textId="77777777" w:rsidR="009D4521" w:rsidRDefault="009D4521" w:rsidP="00453A3F">
      <w:pPr>
        <w:pStyle w:val="Nornal"/>
        <w:spacing w:after="0" w:line="240" w:lineRule="auto"/>
        <w:rPr>
          <w:rFonts w:asciiTheme="minorHAnsi" w:hAnsiTheme="minorHAnsi" w:cstheme="minorHAnsi"/>
        </w:rPr>
      </w:pPr>
    </w:p>
    <w:p w14:paraId="1C35C11F" w14:textId="77777777" w:rsidR="009D4521" w:rsidRDefault="009D4521" w:rsidP="00453A3F">
      <w:pPr>
        <w:pStyle w:val="Nornal"/>
        <w:spacing w:after="0" w:line="240" w:lineRule="auto"/>
        <w:rPr>
          <w:rFonts w:asciiTheme="minorHAnsi" w:hAnsiTheme="minorHAnsi" w:cstheme="minorHAnsi"/>
        </w:rPr>
      </w:pPr>
    </w:p>
    <w:p w14:paraId="5B42A249" w14:textId="77777777" w:rsidR="009D4521" w:rsidRDefault="009D4521" w:rsidP="00453A3F">
      <w:pPr>
        <w:pStyle w:val="Nornal"/>
        <w:spacing w:after="0" w:line="240" w:lineRule="auto"/>
        <w:rPr>
          <w:rFonts w:asciiTheme="minorHAnsi" w:hAnsiTheme="minorHAnsi" w:cstheme="minorHAnsi"/>
        </w:rPr>
      </w:pPr>
    </w:p>
    <w:p w14:paraId="30F1173E" w14:textId="77777777" w:rsidR="009D4521" w:rsidRDefault="009D4521" w:rsidP="00453A3F">
      <w:pPr>
        <w:pStyle w:val="Nornal"/>
        <w:spacing w:after="0" w:line="240" w:lineRule="auto"/>
        <w:rPr>
          <w:rFonts w:asciiTheme="minorHAnsi" w:hAnsiTheme="minorHAnsi" w:cstheme="minorHAnsi"/>
        </w:rPr>
      </w:pPr>
    </w:p>
    <w:p w14:paraId="4E5C949F" w14:textId="77777777" w:rsidR="009D4521" w:rsidRDefault="009D4521" w:rsidP="00453A3F">
      <w:pPr>
        <w:pStyle w:val="Nornal"/>
        <w:spacing w:after="0" w:line="240" w:lineRule="auto"/>
        <w:rPr>
          <w:rFonts w:asciiTheme="minorHAnsi" w:hAnsiTheme="minorHAnsi" w:cstheme="minorHAnsi"/>
        </w:rPr>
      </w:pPr>
    </w:p>
    <w:p w14:paraId="377D3712" w14:textId="77777777" w:rsidR="009D4521" w:rsidRDefault="009D4521" w:rsidP="00453A3F">
      <w:pPr>
        <w:pStyle w:val="Nornal"/>
        <w:spacing w:after="0" w:line="240" w:lineRule="auto"/>
        <w:rPr>
          <w:rFonts w:asciiTheme="minorHAnsi" w:hAnsiTheme="minorHAnsi" w:cstheme="minorHAnsi"/>
        </w:rPr>
      </w:pPr>
    </w:p>
    <w:p w14:paraId="4B127ECC" w14:textId="77777777" w:rsidR="009D4521" w:rsidRDefault="009D4521" w:rsidP="00453A3F">
      <w:pPr>
        <w:pStyle w:val="Nornal"/>
        <w:spacing w:after="0" w:line="240" w:lineRule="auto"/>
        <w:rPr>
          <w:rFonts w:asciiTheme="minorHAnsi" w:hAnsiTheme="minorHAnsi" w:cstheme="minorHAnsi"/>
        </w:rPr>
      </w:pPr>
    </w:p>
    <w:p w14:paraId="06D9E3A7" w14:textId="77777777" w:rsidR="009D4521" w:rsidRDefault="009D4521" w:rsidP="00453A3F">
      <w:pPr>
        <w:pStyle w:val="Nornal"/>
        <w:spacing w:after="0" w:line="240" w:lineRule="auto"/>
        <w:rPr>
          <w:rFonts w:asciiTheme="minorHAnsi" w:hAnsiTheme="minorHAnsi" w:cstheme="minorHAnsi"/>
        </w:rPr>
      </w:pPr>
    </w:p>
    <w:p w14:paraId="29A8E5A9" w14:textId="77777777" w:rsidR="009D4521" w:rsidRDefault="009D4521" w:rsidP="00453A3F">
      <w:pPr>
        <w:pStyle w:val="Nornal"/>
        <w:spacing w:after="0" w:line="240" w:lineRule="auto"/>
        <w:rPr>
          <w:rFonts w:asciiTheme="minorHAnsi" w:hAnsiTheme="minorHAnsi" w:cstheme="minorHAnsi"/>
        </w:rPr>
      </w:pPr>
    </w:p>
    <w:p w14:paraId="1B57D89E" w14:textId="77777777" w:rsidR="009D4521" w:rsidRDefault="009D4521" w:rsidP="00453A3F">
      <w:pPr>
        <w:pStyle w:val="Nornal"/>
        <w:spacing w:after="0" w:line="240" w:lineRule="auto"/>
        <w:rPr>
          <w:rFonts w:asciiTheme="minorHAnsi" w:hAnsiTheme="minorHAnsi" w:cstheme="minorHAnsi"/>
        </w:rPr>
      </w:pPr>
    </w:p>
    <w:p w14:paraId="7240F55A" w14:textId="77777777" w:rsidR="009D4521" w:rsidRPr="006A1965" w:rsidRDefault="009D4521" w:rsidP="00AA4E44">
      <w:pPr>
        <w:pStyle w:val="NoSpacing"/>
        <w:rPr>
          <w:rFonts w:ascii="Times New Roman" w:hAnsi="Times New Roman" w:cs="Times New Roman"/>
          <w:b/>
          <w:bCs/>
          <w:sz w:val="28"/>
          <w:szCs w:val="28"/>
          <w:u w:val="single"/>
          <w:lang w:val="en-US"/>
        </w:rPr>
      </w:pPr>
      <w:r w:rsidRPr="006A1965">
        <w:rPr>
          <w:rFonts w:ascii="Times New Roman" w:hAnsi="Times New Roman" w:cs="Times New Roman"/>
          <w:b/>
          <w:bCs/>
          <w:sz w:val="28"/>
          <w:szCs w:val="28"/>
          <w:u w:val="single"/>
          <w:lang w:val="en-US"/>
        </w:rPr>
        <w:lastRenderedPageBreak/>
        <w:t>Reference list</w:t>
      </w:r>
    </w:p>
    <w:p w14:paraId="1D22E1D5" w14:textId="77777777" w:rsidR="006A1965" w:rsidRPr="00AA4E44" w:rsidRDefault="006A1965" w:rsidP="00AA4E44">
      <w:pPr>
        <w:pStyle w:val="NoSpacing"/>
        <w:rPr>
          <w:rFonts w:ascii="Times New Roman" w:hAnsi="Times New Roman" w:cs="Times New Roman"/>
          <w:sz w:val="28"/>
          <w:szCs w:val="28"/>
          <w:lang w:val="en-US"/>
        </w:rPr>
      </w:pPr>
    </w:p>
    <w:p w14:paraId="4111719C" w14:textId="055F462C"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(2022). </w:t>
      </w:r>
      <w:r w:rsidRPr="00C85B28">
        <w:rPr>
          <w:rFonts w:ascii="Times New Roman" w:hAnsi="Times New Roman" w:cs="Times New Roman"/>
          <w:i/>
          <w:iCs/>
          <w:sz w:val="28"/>
          <w:szCs w:val="28"/>
          <w:lang w:val="en-US"/>
        </w:rPr>
        <w:t xml:space="preserve">What we do | </w:t>
      </w:r>
      <w:proofErr w:type="spellStart"/>
      <w:r w:rsidRPr="00C85B28">
        <w:rPr>
          <w:rFonts w:ascii="Times New Roman" w:hAnsi="Times New Roman" w:cs="Times New Roman"/>
          <w:i/>
          <w:iCs/>
          <w:sz w:val="28"/>
          <w:szCs w:val="28"/>
          <w:lang w:val="en-US"/>
        </w:rPr>
        <w:t>Acas</w:t>
      </w:r>
      <w:proofErr w:type="spellEnd"/>
      <w:r w:rsidRPr="00C85B28">
        <w:rPr>
          <w:rFonts w:ascii="Times New Roman" w:hAnsi="Times New Roman" w:cs="Times New Roman"/>
          <w:sz w:val="28"/>
          <w:szCs w:val="28"/>
          <w:lang w:val="en-US"/>
        </w:rPr>
        <w:t xml:space="preserve">. www.acas.org.uk. Available at: </w:t>
      </w:r>
      <w:hyperlink r:id="rId7" w:history="1">
        <w:r w:rsidRPr="00C85B28">
          <w:rPr>
            <w:rStyle w:val="Hyperlink"/>
            <w:rFonts w:ascii="Times New Roman" w:hAnsi="Times New Roman" w:cs="Times New Roman"/>
            <w:color w:val="auto"/>
            <w:sz w:val="28"/>
            <w:szCs w:val="28"/>
            <w:u w:val="none"/>
            <w:lang w:val="en-US"/>
          </w:rPr>
          <w:t>https://www.acas.org.uk/about-us/what-we-do</w:t>
        </w:r>
      </w:hyperlink>
      <w:r w:rsidRPr="00C85B28">
        <w:rPr>
          <w:rFonts w:ascii="Times New Roman" w:hAnsi="Times New Roman" w:cs="Times New Roman"/>
          <w:sz w:val="28"/>
          <w:szCs w:val="28"/>
          <w:lang w:val="en-US"/>
        </w:rPr>
        <w:t xml:space="preserve"> [Accessed 16 Jul. 2023].</w:t>
      </w:r>
    </w:p>
    <w:p w14:paraId="358197A9" w14:textId="77777777" w:rsidR="00AA4E44" w:rsidRPr="00C85B28" w:rsidRDefault="00AA4E44" w:rsidP="00AA4E44">
      <w:pPr>
        <w:pStyle w:val="NoSpacing"/>
        <w:rPr>
          <w:rFonts w:ascii="Times New Roman" w:hAnsi="Times New Roman" w:cs="Times New Roman"/>
          <w:sz w:val="28"/>
          <w:szCs w:val="28"/>
          <w:lang w:val="en-US"/>
        </w:rPr>
      </w:pPr>
    </w:p>
    <w:p w14:paraId="55404783" w14:textId="01D41751"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B (2022). </w:t>
      </w:r>
      <w:r w:rsidRPr="00C85B28">
        <w:rPr>
          <w:rFonts w:ascii="Times New Roman" w:hAnsi="Times New Roman" w:cs="Times New Roman"/>
          <w:i/>
          <w:iCs/>
          <w:sz w:val="28"/>
          <w:szCs w:val="28"/>
          <w:lang w:val="en-US"/>
        </w:rPr>
        <w:t>Mediation at work</w:t>
      </w:r>
      <w:r w:rsidRPr="00C85B28">
        <w:rPr>
          <w:rFonts w:ascii="Times New Roman" w:hAnsi="Times New Roman" w:cs="Times New Roman"/>
          <w:sz w:val="28"/>
          <w:szCs w:val="28"/>
          <w:lang w:val="en-US"/>
        </w:rPr>
        <w:t xml:space="preserve">.  ACAS. Available at: </w:t>
      </w:r>
      <w:hyperlink r:id="rId8" w:history="1">
        <w:r w:rsidRPr="00C85B28">
          <w:rPr>
            <w:rStyle w:val="Hyperlink"/>
            <w:rFonts w:ascii="Times New Roman" w:hAnsi="Times New Roman" w:cs="Times New Roman"/>
            <w:color w:val="auto"/>
            <w:sz w:val="28"/>
            <w:szCs w:val="28"/>
            <w:u w:val="none"/>
            <w:lang w:val="en-US"/>
          </w:rPr>
          <w:t>https://www.acas.org.uk/mediation</w:t>
        </w:r>
      </w:hyperlink>
      <w:r w:rsidRPr="00C85B28">
        <w:rPr>
          <w:rFonts w:ascii="Times New Roman" w:hAnsi="Times New Roman" w:cs="Times New Roman"/>
          <w:sz w:val="28"/>
          <w:szCs w:val="28"/>
          <w:lang w:val="en-US"/>
        </w:rPr>
        <w:t xml:space="preserve"> [Accessed 16 Jul. 2023].</w:t>
      </w:r>
    </w:p>
    <w:p w14:paraId="76C386AB" w14:textId="77777777" w:rsidR="00AA4E44" w:rsidRPr="00C85B28" w:rsidRDefault="00AA4E44" w:rsidP="00AA4E44">
      <w:pPr>
        <w:pStyle w:val="NoSpacing"/>
        <w:rPr>
          <w:rFonts w:ascii="Times New Roman" w:hAnsi="Times New Roman" w:cs="Times New Roman"/>
          <w:sz w:val="28"/>
          <w:szCs w:val="28"/>
          <w:lang w:val="en-US"/>
        </w:rPr>
      </w:pPr>
    </w:p>
    <w:p w14:paraId="1E043E44" w14:textId="3C6A7CA7"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C (2022). Arbitration. </w:t>
      </w:r>
      <w:proofErr w:type="spellStart"/>
      <w:r w:rsidRPr="00C85B28">
        <w:rPr>
          <w:rFonts w:ascii="Times New Roman" w:hAnsi="Times New Roman" w:cs="Times New Roman"/>
          <w:i/>
          <w:iCs/>
          <w:sz w:val="28"/>
          <w:szCs w:val="28"/>
          <w:lang w:val="en-US"/>
        </w:rPr>
        <w:t>Acas</w:t>
      </w:r>
      <w:proofErr w:type="spellEnd"/>
      <w:r w:rsidRPr="00C85B28">
        <w:rPr>
          <w:rFonts w:ascii="Times New Roman" w:hAnsi="Times New Roman" w:cs="Times New Roman"/>
          <w:sz w:val="28"/>
          <w:szCs w:val="28"/>
          <w:lang w:val="en-US"/>
        </w:rPr>
        <w:t xml:space="preserve">. Available at: </w:t>
      </w:r>
      <w:hyperlink r:id="rId9" w:history="1">
        <w:r w:rsidRPr="00C85B28">
          <w:rPr>
            <w:rStyle w:val="Hyperlink"/>
            <w:rFonts w:ascii="Times New Roman" w:hAnsi="Times New Roman" w:cs="Times New Roman"/>
            <w:color w:val="auto"/>
            <w:sz w:val="28"/>
            <w:szCs w:val="28"/>
            <w:u w:val="none"/>
            <w:lang w:val="en-US"/>
          </w:rPr>
          <w:t>https://www.acas.org.uk/arbitration</w:t>
        </w:r>
      </w:hyperlink>
      <w:r w:rsidRPr="00C85B28">
        <w:rPr>
          <w:rFonts w:ascii="Times New Roman" w:hAnsi="Times New Roman" w:cs="Times New Roman"/>
          <w:sz w:val="28"/>
          <w:szCs w:val="28"/>
          <w:lang w:val="en-US"/>
        </w:rPr>
        <w:t xml:space="preserve"> [Accessed 16 Jul. 2023].</w:t>
      </w:r>
    </w:p>
    <w:p w14:paraId="4875EAC3" w14:textId="77777777" w:rsidR="00AA4E44" w:rsidRPr="00C85B28" w:rsidRDefault="00AA4E44" w:rsidP="00AA4E44">
      <w:pPr>
        <w:pStyle w:val="NoSpacing"/>
        <w:rPr>
          <w:rFonts w:ascii="Times New Roman" w:hAnsi="Times New Roman" w:cs="Times New Roman"/>
          <w:sz w:val="28"/>
          <w:szCs w:val="28"/>
          <w:lang w:val="en-US"/>
        </w:rPr>
      </w:pPr>
    </w:p>
    <w:p w14:paraId="23D569BB" w14:textId="6BC1DBC3"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D (2020). </w:t>
      </w:r>
      <w:r w:rsidRPr="00C85B28">
        <w:rPr>
          <w:rFonts w:ascii="Times New Roman" w:hAnsi="Times New Roman" w:cs="Times New Roman"/>
          <w:i/>
          <w:iCs/>
          <w:sz w:val="28"/>
          <w:szCs w:val="28"/>
          <w:lang w:val="en-US"/>
        </w:rPr>
        <w:t xml:space="preserve">Discipline and Grievances at Work the </w:t>
      </w:r>
      <w:proofErr w:type="spellStart"/>
      <w:r w:rsidRPr="00C85B28">
        <w:rPr>
          <w:rFonts w:ascii="Times New Roman" w:hAnsi="Times New Roman" w:cs="Times New Roman"/>
          <w:i/>
          <w:iCs/>
          <w:sz w:val="28"/>
          <w:szCs w:val="28"/>
          <w:lang w:val="en-US"/>
        </w:rPr>
        <w:t>Acas</w:t>
      </w:r>
      <w:proofErr w:type="spellEnd"/>
      <w:r w:rsidRPr="00C85B28">
        <w:rPr>
          <w:rFonts w:ascii="Times New Roman" w:hAnsi="Times New Roman" w:cs="Times New Roman"/>
          <w:i/>
          <w:iCs/>
          <w:sz w:val="28"/>
          <w:szCs w:val="28"/>
          <w:lang w:val="en-US"/>
        </w:rPr>
        <w:t xml:space="preserve"> Guide</w:t>
      </w:r>
      <w:r w:rsidRPr="00C85B28">
        <w:rPr>
          <w:rFonts w:ascii="Times New Roman" w:hAnsi="Times New Roman" w:cs="Times New Roman"/>
          <w:sz w:val="28"/>
          <w:szCs w:val="28"/>
          <w:lang w:val="en-US"/>
        </w:rPr>
        <w:t xml:space="preserve">. Available at: </w:t>
      </w:r>
      <w:hyperlink r:id="rId10" w:history="1">
        <w:r w:rsidRPr="00C85B28">
          <w:rPr>
            <w:rStyle w:val="Hyperlink"/>
            <w:rFonts w:ascii="Times New Roman" w:hAnsi="Times New Roman" w:cs="Times New Roman"/>
            <w:color w:val="auto"/>
            <w:sz w:val="28"/>
            <w:szCs w:val="28"/>
            <w:u w:val="none"/>
            <w:lang w:val="en-US"/>
          </w:rPr>
          <w:t>https://www.acas.org.uk/sites/default/files/2022-04/discipline-and-grievances-at-work-the-acas-guide.pdf</w:t>
        </w:r>
      </w:hyperlink>
      <w:r w:rsidRPr="00C85B28">
        <w:rPr>
          <w:rFonts w:ascii="Times New Roman" w:hAnsi="Times New Roman" w:cs="Times New Roman"/>
          <w:sz w:val="28"/>
          <w:szCs w:val="28"/>
          <w:lang w:val="en-US"/>
        </w:rPr>
        <w:t xml:space="preserve"> [Accessed 16 Jul. 2023].</w:t>
      </w:r>
    </w:p>
    <w:p w14:paraId="413E3FB3" w14:textId="77777777" w:rsidR="00AA4E44" w:rsidRPr="00C85B28" w:rsidRDefault="00AA4E44" w:rsidP="00AA4E44">
      <w:pPr>
        <w:pStyle w:val="NoSpacing"/>
        <w:rPr>
          <w:rFonts w:ascii="Times New Roman" w:hAnsi="Times New Roman" w:cs="Times New Roman"/>
          <w:sz w:val="28"/>
          <w:szCs w:val="28"/>
          <w:lang w:val="en-US"/>
        </w:rPr>
      </w:pPr>
    </w:p>
    <w:p w14:paraId="4D45F929" w14:textId="18EF72D8"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E (2014). </w:t>
      </w:r>
      <w:r w:rsidRPr="00C85B28">
        <w:rPr>
          <w:rFonts w:ascii="Times New Roman" w:hAnsi="Times New Roman" w:cs="Times New Roman"/>
          <w:i/>
          <w:iCs/>
          <w:sz w:val="28"/>
          <w:szCs w:val="28"/>
          <w:lang w:val="en-US"/>
        </w:rPr>
        <w:t>Non-Union Representation in the Workplace booklet</w:t>
      </w:r>
      <w:r w:rsidRPr="00C85B28">
        <w:rPr>
          <w:rFonts w:ascii="Times New Roman" w:hAnsi="Times New Roman" w:cs="Times New Roman"/>
          <w:sz w:val="28"/>
          <w:szCs w:val="28"/>
          <w:lang w:val="en-US"/>
        </w:rPr>
        <w:t xml:space="preserve">. </w:t>
      </w:r>
      <w:proofErr w:type="spellStart"/>
      <w:r w:rsidRPr="00C85B28">
        <w:rPr>
          <w:rFonts w:ascii="Times New Roman" w:hAnsi="Times New Roman" w:cs="Times New Roman"/>
          <w:i/>
          <w:iCs/>
          <w:sz w:val="28"/>
          <w:szCs w:val="28"/>
          <w:lang w:val="en-US"/>
        </w:rPr>
        <w:t>Acas</w:t>
      </w:r>
      <w:proofErr w:type="spellEnd"/>
      <w:r w:rsidRPr="00C85B28">
        <w:rPr>
          <w:rFonts w:ascii="Times New Roman" w:hAnsi="Times New Roman" w:cs="Times New Roman"/>
          <w:sz w:val="28"/>
          <w:szCs w:val="28"/>
          <w:lang w:val="en-US"/>
        </w:rPr>
        <w:t xml:space="preserve">. Available at: </w:t>
      </w:r>
      <w:hyperlink r:id="rId11" w:history="1">
        <w:r w:rsidRPr="00C85B28">
          <w:rPr>
            <w:rStyle w:val="Hyperlink"/>
            <w:rFonts w:ascii="Times New Roman" w:hAnsi="Times New Roman" w:cs="Times New Roman"/>
            <w:color w:val="auto"/>
            <w:sz w:val="28"/>
            <w:szCs w:val="28"/>
            <w:u w:val="none"/>
            <w:lang w:val="en-US"/>
          </w:rPr>
          <w:t>https://www.acas.org.uk/sites/default/files/2021-03/non-union-representation-in-the-workplace.pdf</w:t>
        </w:r>
      </w:hyperlink>
      <w:r w:rsidRPr="00C85B28">
        <w:rPr>
          <w:rFonts w:ascii="Times New Roman" w:hAnsi="Times New Roman" w:cs="Times New Roman"/>
          <w:sz w:val="28"/>
          <w:szCs w:val="28"/>
          <w:lang w:val="en-US"/>
        </w:rPr>
        <w:t xml:space="preserve"> [Accessed 17 Jul. 2023].</w:t>
      </w:r>
    </w:p>
    <w:p w14:paraId="0D98B145" w14:textId="77777777" w:rsidR="00AA4E44" w:rsidRPr="00C85B28" w:rsidRDefault="00AA4E44" w:rsidP="00AA4E44">
      <w:pPr>
        <w:pStyle w:val="NoSpacing"/>
        <w:rPr>
          <w:rFonts w:ascii="Times New Roman" w:hAnsi="Times New Roman" w:cs="Times New Roman"/>
          <w:sz w:val="28"/>
          <w:szCs w:val="28"/>
          <w:lang w:val="en-US"/>
        </w:rPr>
      </w:pPr>
    </w:p>
    <w:p w14:paraId="107465A6" w14:textId="7CF94EE8" w:rsidR="009D4521" w:rsidRPr="00C85B28" w:rsidRDefault="00C85B28" w:rsidP="00AA4E44">
      <w:pPr>
        <w:pStyle w:val="NoSpacing"/>
        <w:rPr>
          <w:rFonts w:ascii="Times New Roman" w:hAnsi="Times New Roman" w:cs="Times New Roman"/>
          <w:sz w:val="28"/>
          <w:szCs w:val="28"/>
          <w:lang w:val="en-US"/>
        </w:rPr>
      </w:pPr>
      <w:r>
        <w:rPr>
          <w:rFonts w:ascii="Times New Roman" w:hAnsi="Times New Roman" w:cs="Times New Roman"/>
          <w:sz w:val="28"/>
          <w:szCs w:val="28"/>
          <w:lang w:val="en-US"/>
        </w:rPr>
        <w:t>ACAS</w:t>
      </w:r>
      <w:r w:rsidR="009D4521" w:rsidRPr="00C85B28">
        <w:rPr>
          <w:rFonts w:ascii="Times New Roman" w:hAnsi="Times New Roman" w:cs="Times New Roman"/>
          <w:sz w:val="28"/>
          <w:szCs w:val="28"/>
          <w:lang w:val="en-US"/>
        </w:rPr>
        <w:t xml:space="preserve"> F (2021). </w:t>
      </w:r>
      <w:r w:rsidR="009D4521" w:rsidRPr="00C85B28">
        <w:rPr>
          <w:rFonts w:ascii="Times New Roman" w:hAnsi="Times New Roman" w:cs="Times New Roman"/>
          <w:i/>
          <w:iCs/>
          <w:sz w:val="28"/>
          <w:szCs w:val="28"/>
          <w:lang w:val="en-US"/>
        </w:rPr>
        <w:t xml:space="preserve">What consultation is: Consulting employees and their representatives - </w:t>
      </w:r>
      <w:proofErr w:type="spellStart"/>
      <w:r w:rsidR="009D4521" w:rsidRPr="00C85B28">
        <w:rPr>
          <w:rFonts w:ascii="Times New Roman" w:hAnsi="Times New Roman" w:cs="Times New Roman"/>
          <w:i/>
          <w:iCs/>
          <w:sz w:val="28"/>
          <w:szCs w:val="28"/>
          <w:lang w:val="en-US"/>
        </w:rPr>
        <w:t>Acas</w:t>
      </w:r>
      <w:proofErr w:type="spellEnd"/>
      <w:r w:rsidR="009D4521" w:rsidRPr="00C85B28">
        <w:rPr>
          <w:rFonts w:ascii="Times New Roman" w:hAnsi="Times New Roman" w:cs="Times New Roman"/>
          <w:sz w:val="28"/>
          <w:szCs w:val="28"/>
          <w:lang w:val="en-US"/>
        </w:rPr>
        <w:t xml:space="preserve">. Acas.org.uk. Available at: </w:t>
      </w:r>
      <w:hyperlink r:id="rId12" w:history="1">
        <w:r w:rsidR="009D4521" w:rsidRPr="00C85B28">
          <w:rPr>
            <w:rStyle w:val="Hyperlink"/>
            <w:rFonts w:ascii="Times New Roman" w:hAnsi="Times New Roman" w:cs="Times New Roman"/>
            <w:color w:val="auto"/>
            <w:sz w:val="28"/>
            <w:szCs w:val="28"/>
            <w:u w:val="none"/>
            <w:lang w:val="en-US"/>
          </w:rPr>
          <w:t>https://www.acas.org.uk/consulting-employees</w:t>
        </w:r>
      </w:hyperlink>
      <w:r w:rsidR="009D4521" w:rsidRPr="00C85B28">
        <w:rPr>
          <w:rFonts w:ascii="Times New Roman" w:hAnsi="Times New Roman" w:cs="Times New Roman"/>
          <w:sz w:val="28"/>
          <w:szCs w:val="28"/>
          <w:lang w:val="en-US"/>
        </w:rPr>
        <w:t xml:space="preserve"> [Accessed 17 Jul. 2023].</w:t>
      </w:r>
    </w:p>
    <w:p w14:paraId="5497C0A6" w14:textId="77777777" w:rsidR="00AA4E44" w:rsidRPr="00C85B28" w:rsidRDefault="00AA4E44" w:rsidP="00AA4E44">
      <w:pPr>
        <w:pStyle w:val="NoSpacing"/>
        <w:rPr>
          <w:rFonts w:ascii="Times New Roman" w:hAnsi="Times New Roman" w:cs="Times New Roman"/>
          <w:sz w:val="28"/>
          <w:szCs w:val="28"/>
          <w:lang w:val="en-US"/>
        </w:rPr>
      </w:pPr>
    </w:p>
    <w:p w14:paraId="5C6C5D48" w14:textId="7009B965"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ACAS G (2016). </w:t>
      </w:r>
      <w:r w:rsidRPr="00C85B28">
        <w:rPr>
          <w:rFonts w:ascii="Times New Roman" w:hAnsi="Times New Roman" w:cs="Times New Roman"/>
          <w:i/>
          <w:iCs/>
          <w:sz w:val="28"/>
          <w:szCs w:val="28"/>
          <w:lang w:val="en-US"/>
        </w:rPr>
        <w:t xml:space="preserve">Managing individual conflict in the contemporary British workplace | </w:t>
      </w:r>
      <w:proofErr w:type="spellStart"/>
      <w:r w:rsidRPr="00C85B28">
        <w:rPr>
          <w:rFonts w:ascii="Times New Roman" w:hAnsi="Times New Roman" w:cs="Times New Roman"/>
          <w:i/>
          <w:iCs/>
          <w:sz w:val="28"/>
          <w:szCs w:val="28"/>
          <w:lang w:val="en-US"/>
        </w:rPr>
        <w:t>Acas</w:t>
      </w:r>
      <w:proofErr w:type="spellEnd"/>
      <w:r w:rsidRPr="00C85B28">
        <w:rPr>
          <w:rFonts w:ascii="Times New Roman" w:hAnsi="Times New Roman" w:cs="Times New Roman"/>
          <w:sz w:val="28"/>
          <w:szCs w:val="28"/>
          <w:lang w:val="en-US"/>
        </w:rPr>
        <w:t xml:space="preserve">. www.acas.org.uk. Available at: </w:t>
      </w:r>
      <w:hyperlink r:id="rId13" w:history="1">
        <w:r w:rsidRPr="00C85B28">
          <w:rPr>
            <w:rStyle w:val="Hyperlink"/>
            <w:rFonts w:ascii="Times New Roman" w:hAnsi="Times New Roman" w:cs="Times New Roman"/>
            <w:color w:val="auto"/>
            <w:sz w:val="28"/>
            <w:szCs w:val="28"/>
            <w:u w:val="none"/>
            <w:lang w:val="en-US"/>
          </w:rPr>
          <w:t>https://www.acas.org.uk/managing-individual-conflict-in-the-contemporary-british-workplace</w:t>
        </w:r>
      </w:hyperlink>
      <w:r w:rsidRPr="00C85B28">
        <w:rPr>
          <w:rFonts w:ascii="Times New Roman" w:hAnsi="Times New Roman" w:cs="Times New Roman"/>
          <w:sz w:val="28"/>
          <w:szCs w:val="28"/>
          <w:lang w:val="en-US"/>
        </w:rPr>
        <w:t xml:space="preserve"> [Accessed 18 Jul. 2023].</w:t>
      </w:r>
    </w:p>
    <w:p w14:paraId="35EBDBC4" w14:textId="77777777" w:rsidR="00095981" w:rsidRPr="00C85B28" w:rsidRDefault="00095981" w:rsidP="00AA4E44">
      <w:pPr>
        <w:pStyle w:val="NoSpacing"/>
        <w:rPr>
          <w:rFonts w:ascii="Times New Roman" w:hAnsi="Times New Roman" w:cs="Times New Roman"/>
          <w:sz w:val="28"/>
          <w:szCs w:val="28"/>
          <w:lang w:val="en-US"/>
        </w:rPr>
      </w:pPr>
    </w:p>
    <w:p w14:paraId="4443740A" w14:textId="1725DC7C"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Andrew McConnell (2014). </w:t>
      </w:r>
      <w:r w:rsidRPr="00C85B28">
        <w:rPr>
          <w:rFonts w:ascii="Times New Roman" w:hAnsi="Times New Roman" w:cs="Times New Roman"/>
          <w:i/>
          <w:iCs/>
          <w:sz w:val="28"/>
          <w:szCs w:val="28"/>
          <w:lang w:val="en-US"/>
        </w:rPr>
        <w:t>The importance of handling grievances properly</w:t>
      </w:r>
      <w:r w:rsidRPr="00C85B28">
        <w:rPr>
          <w:rFonts w:ascii="Times New Roman" w:hAnsi="Times New Roman" w:cs="Times New Roman"/>
          <w:sz w:val="28"/>
          <w:szCs w:val="28"/>
          <w:lang w:val="en-US"/>
        </w:rPr>
        <w:t xml:space="preserve">. Personnel Today. Available at: </w:t>
      </w:r>
      <w:hyperlink r:id="rId14" w:history="1">
        <w:r w:rsidRPr="00C85B28">
          <w:rPr>
            <w:rStyle w:val="Hyperlink"/>
            <w:rFonts w:ascii="Times New Roman" w:hAnsi="Times New Roman" w:cs="Times New Roman"/>
            <w:color w:val="auto"/>
            <w:sz w:val="28"/>
            <w:szCs w:val="28"/>
            <w:u w:val="none"/>
            <w:lang w:val="en-US"/>
          </w:rPr>
          <w:t>https://www.personneltoday.com/hr/importance-handling-grievances-properly/</w:t>
        </w:r>
      </w:hyperlink>
      <w:r w:rsidRPr="00C85B28">
        <w:rPr>
          <w:rFonts w:ascii="Times New Roman" w:hAnsi="Times New Roman" w:cs="Times New Roman"/>
          <w:sz w:val="28"/>
          <w:szCs w:val="28"/>
          <w:lang w:val="en-US"/>
        </w:rPr>
        <w:t xml:space="preserve"> [Accessed 16 Jul. 2023].</w:t>
      </w:r>
    </w:p>
    <w:p w14:paraId="1A9F1553" w14:textId="77777777" w:rsidR="00095981" w:rsidRPr="00C85B28" w:rsidRDefault="00095981" w:rsidP="00AA4E44">
      <w:pPr>
        <w:pStyle w:val="NoSpacing"/>
        <w:rPr>
          <w:rFonts w:ascii="Times New Roman" w:hAnsi="Times New Roman" w:cs="Times New Roman"/>
          <w:sz w:val="28"/>
          <w:szCs w:val="28"/>
          <w:lang w:val="en-US"/>
        </w:rPr>
      </w:pPr>
    </w:p>
    <w:p w14:paraId="6AC77826" w14:textId="4685880B"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Armstrong, M. and Taylor, S. (2023). </w:t>
      </w:r>
      <w:r w:rsidRPr="00C85B28">
        <w:rPr>
          <w:rFonts w:ascii="Times New Roman" w:hAnsi="Times New Roman" w:cs="Times New Roman"/>
          <w:i/>
          <w:iCs/>
          <w:sz w:val="28"/>
          <w:szCs w:val="28"/>
          <w:lang w:val="en-US"/>
        </w:rPr>
        <w:t>ARMSTRONG’S HANDBOOK OF HUMAN RESOURCE MANAGEMENT PRACTICE: a guide to the theory and practice of... people management.</w:t>
      </w:r>
      <w:r w:rsidRPr="00C85B28">
        <w:rPr>
          <w:rFonts w:ascii="Times New Roman" w:hAnsi="Times New Roman" w:cs="Times New Roman"/>
          <w:sz w:val="28"/>
          <w:szCs w:val="28"/>
          <w:lang w:val="en-US"/>
        </w:rPr>
        <w:t xml:space="preserve"> S.L.: Kogan Page.</w:t>
      </w:r>
    </w:p>
    <w:p w14:paraId="3525CC0A" w14:textId="77777777" w:rsidR="00095981" w:rsidRPr="00C85B28" w:rsidRDefault="00095981" w:rsidP="00AA4E44">
      <w:pPr>
        <w:pStyle w:val="NoSpacing"/>
        <w:rPr>
          <w:rFonts w:ascii="Times New Roman" w:hAnsi="Times New Roman" w:cs="Times New Roman"/>
          <w:sz w:val="28"/>
          <w:szCs w:val="28"/>
          <w:lang w:val="en-US"/>
        </w:rPr>
      </w:pPr>
    </w:p>
    <w:p w14:paraId="015945D1" w14:textId="212965BC"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(2022). </w:t>
      </w:r>
      <w:r w:rsidRPr="00C85B28">
        <w:rPr>
          <w:rFonts w:ascii="Times New Roman" w:hAnsi="Times New Roman" w:cs="Times New Roman"/>
          <w:i/>
          <w:iCs/>
          <w:sz w:val="28"/>
          <w:szCs w:val="28"/>
          <w:lang w:val="en-US"/>
        </w:rPr>
        <w:t>CIPD | Dealing with bullying and workplace conflict: a guide for managers</w:t>
      </w:r>
      <w:r w:rsidRPr="00C85B28">
        <w:rPr>
          <w:rFonts w:ascii="Times New Roman" w:hAnsi="Times New Roman" w:cs="Times New Roman"/>
          <w:sz w:val="28"/>
          <w:szCs w:val="28"/>
          <w:lang w:val="en-US"/>
        </w:rPr>
        <w:t xml:space="preserve">. CIPD L. Available at: </w:t>
      </w:r>
      <w:hyperlink r:id="rId15" w:history="1">
        <w:r w:rsidRPr="00C85B28">
          <w:rPr>
            <w:rStyle w:val="Hyperlink"/>
            <w:rFonts w:ascii="Times New Roman" w:hAnsi="Times New Roman" w:cs="Times New Roman"/>
            <w:color w:val="auto"/>
            <w:sz w:val="28"/>
            <w:szCs w:val="28"/>
            <w:u w:val="none"/>
            <w:lang w:val="en-US"/>
          </w:rPr>
          <w:t>https://www.cipd.org/uk/knowledge/guides/workplace-conflict-people-manager-guide/</w:t>
        </w:r>
      </w:hyperlink>
      <w:r w:rsidRPr="00C85B28">
        <w:rPr>
          <w:rFonts w:ascii="Times New Roman" w:hAnsi="Times New Roman" w:cs="Times New Roman"/>
          <w:sz w:val="28"/>
          <w:szCs w:val="28"/>
          <w:lang w:val="en-US"/>
        </w:rPr>
        <w:t xml:space="preserve"> [Accessed 15 Jul. 2023].</w:t>
      </w:r>
    </w:p>
    <w:p w14:paraId="62BE23B4" w14:textId="77777777" w:rsidR="00095981" w:rsidRPr="00C85B28" w:rsidRDefault="00095981" w:rsidP="00AA4E44">
      <w:pPr>
        <w:pStyle w:val="NoSpacing"/>
        <w:rPr>
          <w:rFonts w:ascii="Times New Roman" w:hAnsi="Times New Roman" w:cs="Times New Roman"/>
          <w:sz w:val="28"/>
          <w:szCs w:val="28"/>
          <w:lang w:val="en-US"/>
        </w:rPr>
      </w:pPr>
    </w:p>
    <w:p w14:paraId="58D807B7" w14:textId="214398B5"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lastRenderedPageBreak/>
        <w:t xml:space="preserve">CIPD A (2021). </w:t>
      </w:r>
      <w:r w:rsidRPr="00C85B28">
        <w:rPr>
          <w:rFonts w:ascii="Times New Roman" w:hAnsi="Times New Roman" w:cs="Times New Roman"/>
          <w:i/>
          <w:iCs/>
          <w:sz w:val="28"/>
          <w:szCs w:val="28"/>
          <w:lang w:val="en-US"/>
        </w:rPr>
        <w:t>CIPD | Guide to using group voice channels</w:t>
      </w:r>
      <w:r w:rsidRPr="00C85B28">
        <w:rPr>
          <w:rFonts w:ascii="Times New Roman" w:hAnsi="Times New Roman" w:cs="Times New Roman"/>
          <w:sz w:val="28"/>
          <w:szCs w:val="28"/>
          <w:lang w:val="en-US"/>
        </w:rPr>
        <w:t xml:space="preserve">. CIPD. Available at: </w:t>
      </w:r>
      <w:hyperlink r:id="rId16" w:history="1">
        <w:r w:rsidRPr="00C85B28">
          <w:rPr>
            <w:rStyle w:val="Hyperlink"/>
            <w:rFonts w:ascii="Times New Roman" w:hAnsi="Times New Roman" w:cs="Times New Roman"/>
            <w:color w:val="auto"/>
            <w:sz w:val="28"/>
            <w:szCs w:val="28"/>
            <w:u w:val="none"/>
            <w:lang w:val="en-US"/>
          </w:rPr>
          <w:t>https://www.cipd.org/uk/knowledge/guides/employee-voice-guide/</w:t>
        </w:r>
      </w:hyperlink>
      <w:r w:rsidRPr="00C85B28">
        <w:rPr>
          <w:rFonts w:ascii="Times New Roman" w:hAnsi="Times New Roman" w:cs="Times New Roman"/>
          <w:sz w:val="28"/>
          <w:szCs w:val="28"/>
          <w:lang w:val="en-US"/>
        </w:rPr>
        <w:t xml:space="preserve"> [Accessed 4 Jun. 2023].</w:t>
      </w:r>
    </w:p>
    <w:p w14:paraId="66840528" w14:textId="77777777" w:rsidR="00095981" w:rsidRPr="00C85B28" w:rsidRDefault="00095981" w:rsidP="00AA4E44">
      <w:pPr>
        <w:pStyle w:val="NoSpacing"/>
        <w:rPr>
          <w:rFonts w:ascii="Times New Roman" w:hAnsi="Times New Roman" w:cs="Times New Roman"/>
          <w:sz w:val="28"/>
          <w:szCs w:val="28"/>
          <w:lang w:val="en-US"/>
        </w:rPr>
      </w:pPr>
    </w:p>
    <w:p w14:paraId="72ACD870" w14:textId="0D076DAC"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B (2022). </w:t>
      </w:r>
      <w:r w:rsidRPr="00C85B28">
        <w:rPr>
          <w:rFonts w:ascii="Times New Roman" w:hAnsi="Times New Roman" w:cs="Times New Roman"/>
          <w:i/>
          <w:iCs/>
          <w:sz w:val="28"/>
          <w:szCs w:val="28"/>
          <w:lang w:val="en-US"/>
        </w:rPr>
        <w:t>CIPD | Employee Voice</w:t>
      </w:r>
      <w:r w:rsidRPr="00C85B28">
        <w:rPr>
          <w:rFonts w:ascii="Times New Roman" w:hAnsi="Times New Roman" w:cs="Times New Roman"/>
          <w:sz w:val="28"/>
          <w:szCs w:val="28"/>
          <w:lang w:val="en-US"/>
        </w:rPr>
        <w:t xml:space="preserve">. CIPD. Available at: </w:t>
      </w:r>
      <w:hyperlink r:id="rId17" w:anchor="Whatis" w:history="1">
        <w:r w:rsidRPr="00C85B28">
          <w:rPr>
            <w:rStyle w:val="Hyperlink"/>
            <w:rFonts w:ascii="Times New Roman" w:hAnsi="Times New Roman" w:cs="Times New Roman"/>
            <w:color w:val="auto"/>
            <w:sz w:val="28"/>
            <w:szCs w:val="28"/>
            <w:u w:val="none"/>
            <w:lang w:val="en-US"/>
          </w:rPr>
          <w:t>https://www.cipd.org/uk/knowledge/factsheets/voice-factsheet/#Whatis</w:t>
        </w:r>
      </w:hyperlink>
      <w:r w:rsidRPr="00C85B28">
        <w:rPr>
          <w:rFonts w:ascii="Times New Roman" w:hAnsi="Times New Roman" w:cs="Times New Roman"/>
          <w:sz w:val="28"/>
          <w:szCs w:val="28"/>
          <w:lang w:val="en-US"/>
        </w:rPr>
        <w:t xml:space="preserve"> [Accessed 6 Jun. 2023].</w:t>
      </w:r>
    </w:p>
    <w:p w14:paraId="6DA17014" w14:textId="77777777" w:rsidR="00095981" w:rsidRPr="00C85B28" w:rsidRDefault="00095981" w:rsidP="00AA4E44">
      <w:pPr>
        <w:pStyle w:val="NoSpacing"/>
        <w:rPr>
          <w:rFonts w:ascii="Times New Roman" w:hAnsi="Times New Roman" w:cs="Times New Roman"/>
          <w:sz w:val="28"/>
          <w:szCs w:val="28"/>
          <w:lang w:val="en-US"/>
        </w:rPr>
      </w:pPr>
    </w:p>
    <w:p w14:paraId="6BF827A3" w14:textId="1206D084"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C (2017). </w:t>
      </w:r>
      <w:r w:rsidRPr="00C85B28">
        <w:rPr>
          <w:rFonts w:ascii="Times New Roman" w:hAnsi="Times New Roman" w:cs="Times New Roman"/>
          <w:i/>
          <w:iCs/>
          <w:sz w:val="28"/>
          <w:szCs w:val="28"/>
          <w:lang w:val="en-US"/>
        </w:rPr>
        <w:t>CIPD | The Taylor review: time to enhance employee voice</w:t>
      </w:r>
      <w:r w:rsidRPr="00C85B28">
        <w:rPr>
          <w:rFonts w:ascii="Times New Roman" w:hAnsi="Times New Roman" w:cs="Times New Roman"/>
          <w:sz w:val="28"/>
          <w:szCs w:val="28"/>
          <w:lang w:val="en-US"/>
        </w:rPr>
        <w:t xml:space="preserve">. CIPD. Available at: </w:t>
      </w:r>
      <w:hyperlink r:id="rId18" w:history="1">
        <w:r w:rsidRPr="00C85B28">
          <w:rPr>
            <w:rStyle w:val="Hyperlink"/>
            <w:rFonts w:ascii="Times New Roman" w:hAnsi="Times New Roman" w:cs="Times New Roman"/>
            <w:color w:val="auto"/>
            <w:sz w:val="28"/>
            <w:szCs w:val="28"/>
            <w:u w:val="none"/>
            <w:lang w:val="en-US"/>
          </w:rPr>
          <w:t>https://www.cipd.org/uk/views-and-insights/thought-leadership/cipd-voice/archive/enhance-employee-voice/</w:t>
        </w:r>
      </w:hyperlink>
      <w:r w:rsidRPr="00C85B28">
        <w:rPr>
          <w:rFonts w:ascii="Times New Roman" w:hAnsi="Times New Roman" w:cs="Times New Roman"/>
          <w:sz w:val="28"/>
          <w:szCs w:val="28"/>
          <w:lang w:val="en-US"/>
        </w:rPr>
        <w:t xml:space="preserve"> [Accessed 6 Jun. 2023].</w:t>
      </w:r>
    </w:p>
    <w:p w14:paraId="1FDB0724" w14:textId="77777777" w:rsidR="00095981" w:rsidRPr="00C85B28" w:rsidRDefault="00095981" w:rsidP="00AA4E44">
      <w:pPr>
        <w:pStyle w:val="NoSpacing"/>
        <w:rPr>
          <w:rFonts w:ascii="Times New Roman" w:hAnsi="Times New Roman" w:cs="Times New Roman"/>
          <w:sz w:val="28"/>
          <w:szCs w:val="28"/>
          <w:lang w:val="en-US"/>
        </w:rPr>
      </w:pPr>
    </w:p>
    <w:p w14:paraId="2A15883C" w14:textId="09F0CE40"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D (2017). </w:t>
      </w:r>
      <w:r w:rsidRPr="00C85B28">
        <w:rPr>
          <w:rFonts w:ascii="Times New Roman" w:hAnsi="Times New Roman" w:cs="Times New Roman"/>
          <w:i/>
          <w:iCs/>
          <w:sz w:val="28"/>
          <w:szCs w:val="28"/>
          <w:lang w:val="en-US"/>
        </w:rPr>
        <w:t>CIPD | The growing gig economy</w:t>
      </w:r>
      <w:r w:rsidRPr="00C85B28">
        <w:rPr>
          <w:rFonts w:ascii="Times New Roman" w:hAnsi="Times New Roman" w:cs="Times New Roman"/>
          <w:sz w:val="28"/>
          <w:szCs w:val="28"/>
          <w:lang w:val="en-US"/>
        </w:rPr>
        <w:t xml:space="preserve">. CIPD. Available at: </w:t>
      </w:r>
      <w:hyperlink r:id="rId19" w:history="1">
        <w:r w:rsidRPr="00C85B28">
          <w:rPr>
            <w:rStyle w:val="Hyperlink"/>
            <w:rFonts w:ascii="Times New Roman" w:hAnsi="Times New Roman" w:cs="Times New Roman"/>
            <w:color w:val="auto"/>
            <w:sz w:val="28"/>
            <w:szCs w:val="28"/>
            <w:u w:val="none"/>
            <w:lang w:val="en-US"/>
          </w:rPr>
          <w:t>https://www.cipd.org/uk/views-and-insights/thought-leadership/cipd-voice/archive/growing-gig-economy/</w:t>
        </w:r>
      </w:hyperlink>
      <w:r w:rsidRPr="00C85B28">
        <w:rPr>
          <w:rFonts w:ascii="Times New Roman" w:hAnsi="Times New Roman" w:cs="Times New Roman"/>
          <w:sz w:val="28"/>
          <w:szCs w:val="28"/>
          <w:lang w:val="en-US"/>
        </w:rPr>
        <w:t xml:space="preserve"> [Accessed 6 Jun. 2023].</w:t>
      </w:r>
    </w:p>
    <w:p w14:paraId="12AFD602" w14:textId="77777777" w:rsidR="00095981" w:rsidRPr="00C85B28" w:rsidRDefault="00095981" w:rsidP="00AA4E44">
      <w:pPr>
        <w:pStyle w:val="NoSpacing"/>
        <w:rPr>
          <w:rFonts w:ascii="Times New Roman" w:hAnsi="Times New Roman" w:cs="Times New Roman"/>
          <w:sz w:val="28"/>
          <w:szCs w:val="28"/>
          <w:lang w:val="en-US"/>
        </w:rPr>
      </w:pPr>
    </w:p>
    <w:p w14:paraId="17182E8E" w14:textId="229D47E4"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E (2017). </w:t>
      </w:r>
      <w:r w:rsidRPr="00C85B28">
        <w:rPr>
          <w:rFonts w:ascii="Times New Roman" w:hAnsi="Times New Roman" w:cs="Times New Roman"/>
          <w:i/>
          <w:iCs/>
          <w:sz w:val="28"/>
          <w:szCs w:val="28"/>
          <w:lang w:val="en-US"/>
        </w:rPr>
        <w:t>CIPD | New research explores the future of employee voice</w:t>
      </w:r>
      <w:r w:rsidRPr="00C85B28">
        <w:rPr>
          <w:rFonts w:ascii="Times New Roman" w:hAnsi="Times New Roman" w:cs="Times New Roman"/>
          <w:sz w:val="28"/>
          <w:szCs w:val="28"/>
          <w:lang w:val="en-US"/>
        </w:rPr>
        <w:t xml:space="preserve">. CIPD. Available at: </w:t>
      </w:r>
      <w:hyperlink r:id="rId20" w:history="1">
        <w:r w:rsidRPr="00C85B28">
          <w:rPr>
            <w:rStyle w:val="Hyperlink"/>
            <w:rFonts w:ascii="Times New Roman" w:hAnsi="Times New Roman" w:cs="Times New Roman"/>
            <w:color w:val="auto"/>
            <w:sz w:val="28"/>
            <w:szCs w:val="28"/>
            <w:u w:val="none"/>
            <w:lang w:val="en-US"/>
          </w:rPr>
          <w:t>https://www.cipd.org/uk/about/news/future-employee-voice/</w:t>
        </w:r>
      </w:hyperlink>
      <w:r w:rsidRPr="00C85B28">
        <w:rPr>
          <w:rFonts w:ascii="Times New Roman" w:hAnsi="Times New Roman" w:cs="Times New Roman"/>
          <w:sz w:val="28"/>
          <w:szCs w:val="28"/>
          <w:lang w:val="en-US"/>
        </w:rPr>
        <w:t xml:space="preserve"> [Accessed 6 Jun. 2023].</w:t>
      </w:r>
    </w:p>
    <w:p w14:paraId="04E5F68A" w14:textId="77777777" w:rsidR="00095981" w:rsidRPr="00C85B28" w:rsidRDefault="00095981" w:rsidP="00AA4E44">
      <w:pPr>
        <w:pStyle w:val="NoSpacing"/>
        <w:rPr>
          <w:rFonts w:ascii="Times New Roman" w:hAnsi="Times New Roman" w:cs="Times New Roman"/>
          <w:sz w:val="28"/>
          <w:szCs w:val="28"/>
          <w:lang w:val="en-US"/>
        </w:rPr>
      </w:pPr>
    </w:p>
    <w:p w14:paraId="15BEBF60" w14:textId="3C253D30"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F (2021). </w:t>
      </w:r>
      <w:r w:rsidRPr="00C85B28">
        <w:rPr>
          <w:rFonts w:ascii="Times New Roman" w:hAnsi="Times New Roman" w:cs="Times New Roman"/>
          <w:i/>
          <w:iCs/>
          <w:sz w:val="28"/>
          <w:szCs w:val="28"/>
          <w:lang w:val="en-US"/>
        </w:rPr>
        <w:t>CIPD | Employee Engagement &amp; Motivation | Factsheets</w:t>
      </w:r>
      <w:r w:rsidRPr="00C85B28">
        <w:rPr>
          <w:rFonts w:ascii="Times New Roman" w:hAnsi="Times New Roman" w:cs="Times New Roman"/>
          <w:sz w:val="28"/>
          <w:szCs w:val="28"/>
          <w:lang w:val="en-US"/>
        </w:rPr>
        <w:t xml:space="preserve">. CIPD. Available at: </w:t>
      </w:r>
      <w:hyperlink r:id="rId21" w:anchor="what-is-employee-engagement" w:history="1">
        <w:r w:rsidRPr="00C85B28">
          <w:rPr>
            <w:rStyle w:val="Hyperlink"/>
            <w:rFonts w:ascii="Times New Roman" w:hAnsi="Times New Roman" w:cs="Times New Roman"/>
            <w:color w:val="auto"/>
            <w:sz w:val="28"/>
            <w:szCs w:val="28"/>
            <w:u w:val="none"/>
            <w:lang w:val="en-US"/>
          </w:rPr>
          <w:t>https://www.cipd.org/uk/knowledge/factsheets/engagement-factsheet/#what-is-employee-engagement</w:t>
        </w:r>
      </w:hyperlink>
      <w:r w:rsidRPr="00C85B28">
        <w:rPr>
          <w:rFonts w:ascii="Times New Roman" w:hAnsi="Times New Roman" w:cs="Times New Roman"/>
          <w:sz w:val="28"/>
          <w:szCs w:val="28"/>
          <w:lang w:val="en-US"/>
        </w:rPr>
        <w:t xml:space="preserve"> [Accessed 7 Jun. 2023].</w:t>
      </w:r>
    </w:p>
    <w:p w14:paraId="13D69559" w14:textId="77777777" w:rsidR="00095981" w:rsidRPr="00C85B28" w:rsidRDefault="00095981" w:rsidP="00AA4E44">
      <w:pPr>
        <w:pStyle w:val="NoSpacing"/>
        <w:rPr>
          <w:rFonts w:ascii="Times New Roman" w:hAnsi="Times New Roman" w:cs="Times New Roman"/>
          <w:sz w:val="28"/>
          <w:szCs w:val="28"/>
          <w:lang w:val="en-US"/>
        </w:rPr>
      </w:pPr>
    </w:p>
    <w:p w14:paraId="51C08BC8" w14:textId="2507290E"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G (2022). </w:t>
      </w:r>
      <w:r w:rsidRPr="00C85B28">
        <w:rPr>
          <w:rFonts w:ascii="Times New Roman" w:hAnsi="Times New Roman" w:cs="Times New Roman"/>
          <w:i/>
          <w:iCs/>
          <w:sz w:val="28"/>
          <w:szCs w:val="28"/>
          <w:lang w:val="en-US"/>
        </w:rPr>
        <w:t>CIPD | Employee communication</w:t>
      </w:r>
      <w:r w:rsidRPr="00C85B28">
        <w:rPr>
          <w:rFonts w:ascii="Times New Roman" w:hAnsi="Times New Roman" w:cs="Times New Roman"/>
          <w:sz w:val="28"/>
          <w:szCs w:val="28"/>
          <w:lang w:val="en-US"/>
        </w:rPr>
        <w:t xml:space="preserve">. CIPD. Available at: </w:t>
      </w:r>
      <w:hyperlink r:id="rId22" w:history="1">
        <w:r w:rsidRPr="00C85B28">
          <w:rPr>
            <w:rStyle w:val="Hyperlink"/>
            <w:rFonts w:ascii="Times New Roman" w:hAnsi="Times New Roman" w:cs="Times New Roman"/>
            <w:color w:val="auto"/>
            <w:sz w:val="28"/>
            <w:szCs w:val="28"/>
            <w:u w:val="none"/>
            <w:lang w:val="en-US"/>
          </w:rPr>
          <w:t>https://www.cipd.org/uk/knowledge/factsheets/employee-communication/</w:t>
        </w:r>
      </w:hyperlink>
      <w:r w:rsidRPr="00C85B28">
        <w:rPr>
          <w:rFonts w:ascii="Times New Roman" w:hAnsi="Times New Roman" w:cs="Times New Roman"/>
          <w:sz w:val="28"/>
          <w:szCs w:val="28"/>
          <w:lang w:val="en-US"/>
        </w:rPr>
        <w:t xml:space="preserve"> [Accessed 11 Jun. 2023].</w:t>
      </w:r>
    </w:p>
    <w:p w14:paraId="7B61D9A5" w14:textId="77777777" w:rsidR="00095981" w:rsidRPr="00C85B28" w:rsidRDefault="00095981" w:rsidP="00AA4E44">
      <w:pPr>
        <w:pStyle w:val="NoSpacing"/>
        <w:rPr>
          <w:rFonts w:ascii="Times New Roman" w:hAnsi="Times New Roman" w:cs="Times New Roman"/>
          <w:sz w:val="28"/>
          <w:szCs w:val="28"/>
          <w:lang w:val="en-US"/>
        </w:rPr>
      </w:pPr>
    </w:p>
    <w:p w14:paraId="62BF638D" w14:textId="581D601D"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H (2023). </w:t>
      </w:r>
      <w:r w:rsidRPr="00C85B28">
        <w:rPr>
          <w:rFonts w:ascii="Times New Roman" w:hAnsi="Times New Roman" w:cs="Times New Roman"/>
          <w:i/>
          <w:iCs/>
          <w:sz w:val="28"/>
          <w:szCs w:val="28"/>
          <w:lang w:val="en-US"/>
        </w:rPr>
        <w:t>CIPD | Employee voice | CIPD Viewpoint</w:t>
      </w:r>
      <w:r w:rsidRPr="00C85B28">
        <w:rPr>
          <w:rFonts w:ascii="Times New Roman" w:hAnsi="Times New Roman" w:cs="Times New Roman"/>
          <w:sz w:val="28"/>
          <w:szCs w:val="28"/>
          <w:lang w:val="en-US"/>
        </w:rPr>
        <w:t xml:space="preserve">. CIPD. Available at: </w:t>
      </w:r>
      <w:hyperlink r:id="rId23" w:history="1">
        <w:r w:rsidRPr="00C85B28">
          <w:rPr>
            <w:rStyle w:val="Hyperlink"/>
            <w:rFonts w:ascii="Times New Roman" w:hAnsi="Times New Roman" w:cs="Times New Roman"/>
            <w:color w:val="auto"/>
            <w:sz w:val="28"/>
            <w:szCs w:val="28"/>
            <w:u w:val="none"/>
            <w:lang w:val="en-US"/>
          </w:rPr>
          <w:t>https://www.cipd.org/uk/views-and-insights/cipd-viewpoint/employee-voice/</w:t>
        </w:r>
      </w:hyperlink>
      <w:r w:rsidRPr="00C85B28">
        <w:rPr>
          <w:rFonts w:ascii="Times New Roman" w:hAnsi="Times New Roman" w:cs="Times New Roman"/>
          <w:sz w:val="28"/>
          <w:szCs w:val="28"/>
          <w:lang w:val="en-US"/>
        </w:rPr>
        <w:t xml:space="preserve"> [Accessed 12 Jun. 2023].</w:t>
      </w:r>
    </w:p>
    <w:p w14:paraId="134EE881" w14:textId="77777777" w:rsidR="00095981" w:rsidRPr="00C85B28" w:rsidRDefault="00095981" w:rsidP="00AA4E44">
      <w:pPr>
        <w:pStyle w:val="NoSpacing"/>
        <w:rPr>
          <w:rFonts w:ascii="Times New Roman" w:hAnsi="Times New Roman" w:cs="Times New Roman"/>
          <w:sz w:val="28"/>
          <w:szCs w:val="28"/>
          <w:lang w:val="en-US"/>
        </w:rPr>
      </w:pPr>
    </w:p>
    <w:p w14:paraId="635B07A4" w14:textId="3590C504"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I (2021). </w:t>
      </w:r>
      <w:r w:rsidRPr="00C85B28">
        <w:rPr>
          <w:rFonts w:ascii="Times New Roman" w:hAnsi="Times New Roman" w:cs="Times New Roman"/>
          <w:i/>
          <w:iCs/>
          <w:sz w:val="28"/>
          <w:szCs w:val="28"/>
          <w:lang w:val="en-US"/>
        </w:rPr>
        <w:t>CIPD | Employee Turnover &amp; Retention | Factsheets</w:t>
      </w:r>
      <w:r w:rsidRPr="00C85B28">
        <w:rPr>
          <w:rFonts w:ascii="Times New Roman" w:hAnsi="Times New Roman" w:cs="Times New Roman"/>
          <w:sz w:val="28"/>
          <w:szCs w:val="28"/>
          <w:lang w:val="en-US"/>
        </w:rPr>
        <w:t xml:space="preserve">. CIPD. Available at: </w:t>
      </w:r>
      <w:hyperlink r:id="rId24" w:anchor="Whatare" w:history="1">
        <w:r w:rsidRPr="00C85B28">
          <w:rPr>
            <w:rStyle w:val="Hyperlink"/>
            <w:rFonts w:ascii="Times New Roman" w:hAnsi="Times New Roman" w:cs="Times New Roman"/>
            <w:color w:val="auto"/>
            <w:sz w:val="28"/>
            <w:szCs w:val="28"/>
            <w:u w:val="none"/>
            <w:lang w:val="en-US"/>
          </w:rPr>
          <w:t>https://www.cipd.org/uk/knowledge/factsheets/turnover-retention-factsheet/#Whatare</w:t>
        </w:r>
      </w:hyperlink>
      <w:r w:rsidRPr="00C85B28">
        <w:rPr>
          <w:rFonts w:ascii="Times New Roman" w:hAnsi="Times New Roman" w:cs="Times New Roman"/>
          <w:sz w:val="28"/>
          <w:szCs w:val="28"/>
          <w:lang w:val="en-US"/>
        </w:rPr>
        <w:t xml:space="preserve"> [Accessed 12 Jun. 2023].</w:t>
      </w:r>
    </w:p>
    <w:p w14:paraId="3B4552F7" w14:textId="77777777" w:rsidR="00095981" w:rsidRPr="00C85B28" w:rsidRDefault="00095981" w:rsidP="00AA4E44">
      <w:pPr>
        <w:pStyle w:val="NoSpacing"/>
        <w:rPr>
          <w:rFonts w:ascii="Times New Roman" w:hAnsi="Times New Roman" w:cs="Times New Roman"/>
          <w:sz w:val="28"/>
          <w:szCs w:val="28"/>
          <w:lang w:val="en-US"/>
        </w:rPr>
      </w:pPr>
    </w:p>
    <w:p w14:paraId="3640FC3D" w14:textId="62C84490"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J (2019). </w:t>
      </w:r>
      <w:r w:rsidRPr="00C85B28">
        <w:rPr>
          <w:rFonts w:ascii="Times New Roman" w:hAnsi="Times New Roman" w:cs="Times New Roman"/>
          <w:i/>
          <w:iCs/>
          <w:sz w:val="28"/>
          <w:szCs w:val="28"/>
          <w:lang w:val="en-US"/>
        </w:rPr>
        <w:t>UK Working Lives</w:t>
      </w:r>
      <w:r w:rsidRPr="00C85B28">
        <w:rPr>
          <w:rFonts w:ascii="Times New Roman" w:hAnsi="Times New Roman" w:cs="Times New Roman"/>
          <w:sz w:val="28"/>
          <w:szCs w:val="28"/>
          <w:lang w:val="en-US"/>
        </w:rPr>
        <w:t xml:space="preserve">. Available at: </w:t>
      </w:r>
      <w:hyperlink r:id="rId25" w:history="1">
        <w:r w:rsidRPr="00C85B28">
          <w:rPr>
            <w:rStyle w:val="Hyperlink"/>
            <w:rFonts w:ascii="Times New Roman" w:hAnsi="Times New Roman" w:cs="Times New Roman"/>
            <w:color w:val="auto"/>
            <w:sz w:val="28"/>
            <w:szCs w:val="28"/>
            <w:u w:val="none"/>
            <w:lang w:val="en-US"/>
          </w:rPr>
          <w:t>https://www.cipd.org/globalassets/media/zzz-misc---to-check/uk-working-lives-summary-2019-v1_tcm18-58584.pdf</w:t>
        </w:r>
      </w:hyperlink>
      <w:r w:rsidRPr="00C85B28">
        <w:rPr>
          <w:rFonts w:ascii="Times New Roman" w:hAnsi="Times New Roman" w:cs="Times New Roman"/>
          <w:sz w:val="28"/>
          <w:szCs w:val="28"/>
          <w:lang w:val="en-US"/>
        </w:rPr>
        <w:t xml:space="preserve"> [Accessed 13 Jun. 2023].</w:t>
      </w:r>
    </w:p>
    <w:p w14:paraId="3A11D00E" w14:textId="77777777" w:rsidR="00095981" w:rsidRPr="00C85B28" w:rsidRDefault="00095981" w:rsidP="00AA4E44">
      <w:pPr>
        <w:pStyle w:val="NoSpacing"/>
        <w:rPr>
          <w:rFonts w:ascii="Times New Roman" w:hAnsi="Times New Roman" w:cs="Times New Roman"/>
          <w:sz w:val="28"/>
          <w:szCs w:val="28"/>
          <w:lang w:val="en-US"/>
        </w:rPr>
      </w:pPr>
    </w:p>
    <w:p w14:paraId="76198BF2" w14:textId="692001FD"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lastRenderedPageBreak/>
        <w:t xml:space="preserve">CIPD K (2022). </w:t>
      </w:r>
      <w:r w:rsidRPr="00C85B28">
        <w:rPr>
          <w:rFonts w:ascii="Times New Roman" w:hAnsi="Times New Roman" w:cs="Times New Roman"/>
          <w:i/>
          <w:iCs/>
          <w:sz w:val="28"/>
          <w:szCs w:val="28"/>
          <w:lang w:val="en-US"/>
        </w:rPr>
        <w:t>CIPD | On this page</w:t>
      </w:r>
      <w:r w:rsidRPr="00C85B28">
        <w:rPr>
          <w:rFonts w:ascii="Times New Roman" w:hAnsi="Times New Roman" w:cs="Times New Roman"/>
          <w:sz w:val="28"/>
          <w:szCs w:val="28"/>
          <w:lang w:val="en-US"/>
        </w:rPr>
        <w:t xml:space="preserve">. CIPD. Available at: </w:t>
      </w:r>
      <w:hyperlink r:id="rId26" w:history="1">
        <w:r w:rsidRPr="00C85B28">
          <w:rPr>
            <w:rStyle w:val="Hyperlink"/>
            <w:rFonts w:ascii="Times New Roman" w:hAnsi="Times New Roman" w:cs="Times New Roman"/>
            <w:color w:val="auto"/>
            <w:sz w:val="28"/>
            <w:szCs w:val="28"/>
            <w:u w:val="none"/>
            <w:lang w:val="en-US"/>
          </w:rPr>
          <w:t>https://www.cipd.org/uk/knowledge/factsheets/well-being-factsheet/</w:t>
        </w:r>
      </w:hyperlink>
      <w:r w:rsidRPr="00C85B28">
        <w:rPr>
          <w:rFonts w:ascii="Times New Roman" w:hAnsi="Times New Roman" w:cs="Times New Roman"/>
          <w:sz w:val="28"/>
          <w:szCs w:val="28"/>
          <w:lang w:val="en-US"/>
        </w:rPr>
        <w:t xml:space="preserve"> [Accessed 13 Jun. 2023].</w:t>
      </w:r>
    </w:p>
    <w:p w14:paraId="46D4AB6B" w14:textId="77777777" w:rsidR="00095981" w:rsidRPr="00C85B28" w:rsidRDefault="00095981" w:rsidP="00AA4E44">
      <w:pPr>
        <w:pStyle w:val="NoSpacing"/>
        <w:rPr>
          <w:rFonts w:ascii="Times New Roman" w:hAnsi="Times New Roman" w:cs="Times New Roman"/>
          <w:sz w:val="28"/>
          <w:szCs w:val="28"/>
          <w:lang w:val="en-US"/>
        </w:rPr>
      </w:pPr>
    </w:p>
    <w:p w14:paraId="4D1AB04F" w14:textId="5B0123C2"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L (2022). </w:t>
      </w:r>
      <w:r w:rsidRPr="00C85B28">
        <w:rPr>
          <w:rFonts w:ascii="Times New Roman" w:hAnsi="Times New Roman" w:cs="Times New Roman"/>
          <w:i/>
          <w:iCs/>
          <w:sz w:val="28"/>
          <w:szCs w:val="28"/>
          <w:lang w:val="en-US"/>
        </w:rPr>
        <w:t>CIPD | Trade Unions | Factsheets</w:t>
      </w:r>
      <w:r w:rsidRPr="00C85B28">
        <w:rPr>
          <w:rFonts w:ascii="Times New Roman" w:hAnsi="Times New Roman" w:cs="Times New Roman"/>
          <w:sz w:val="28"/>
          <w:szCs w:val="28"/>
          <w:lang w:val="en-US"/>
        </w:rPr>
        <w:t xml:space="preserve">. CIPD. Available at: </w:t>
      </w:r>
      <w:hyperlink r:id="rId27" w:history="1">
        <w:r w:rsidRPr="00C85B28">
          <w:rPr>
            <w:rStyle w:val="Hyperlink"/>
            <w:rFonts w:ascii="Times New Roman" w:hAnsi="Times New Roman" w:cs="Times New Roman"/>
            <w:color w:val="auto"/>
            <w:sz w:val="28"/>
            <w:szCs w:val="28"/>
            <w:u w:val="none"/>
            <w:lang w:val="en-US"/>
          </w:rPr>
          <w:t>https://www.cipd.org/uk/knowledge/factsheets/trade-unions-factsheet/</w:t>
        </w:r>
      </w:hyperlink>
      <w:r w:rsidRPr="00C85B28">
        <w:rPr>
          <w:rFonts w:ascii="Times New Roman" w:hAnsi="Times New Roman" w:cs="Times New Roman"/>
          <w:sz w:val="28"/>
          <w:szCs w:val="28"/>
          <w:lang w:val="en-US"/>
        </w:rPr>
        <w:t xml:space="preserve"> [Accessed 15 Jul. 2023].</w:t>
      </w:r>
    </w:p>
    <w:p w14:paraId="74935BF5" w14:textId="77777777" w:rsidR="00095981" w:rsidRPr="00C85B28" w:rsidRDefault="00095981" w:rsidP="00AA4E44">
      <w:pPr>
        <w:pStyle w:val="NoSpacing"/>
        <w:rPr>
          <w:rFonts w:ascii="Times New Roman" w:hAnsi="Times New Roman" w:cs="Times New Roman"/>
          <w:sz w:val="28"/>
          <w:szCs w:val="28"/>
          <w:lang w:val="en-US"/>
        </w:rPr>
      </w:pPr>
    </w:p>
    <w:p w14:paraId="13EAA809" w14:textId="27E39A62"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M (2022). </w:t>
      </w:r>
      <w:r w:rsidRPr="00C85B28">
        <w:rPr>
          <w:rFonts w:ascii="Times New Roman" w:hAnsi="Times New Roman" w:cs="Times New Roman"/>
          <w:i/>
          <w:iCs/>
          <w:sz w:val="28"/>
          <w:szCs w:val="28"/>
          <w:lang w:val="en-US"/>
        </w:rPr>
        <w:t>CIPD | Dismissal Procedures | Factsheets</w:t>
      </w:r>
      <w:r w:rsidRPr="00C85B28">
        <w:rPr>
          <w:rFonts w:ascii="Times New Roman" w:hAnsi="Times New Roman" w:cs="Times New Roman"/>
          <w:sz w:val="28"/>
          <w:szCs w:val="28"/>
          <w:lang w:val="en-US"/>
        </w:rPr>
        <w:t xml:space="preserve">. CIPD. Available at: </w:t>
      </w:r>
      <w:hyperlink r:id="rId28" w:history="1">
        <w:r w:rsidRPr="00C85B28">
          <w:rPr>
            <w:rStyle w:val="Hyperlink"/>
            <w:rFonts w:ascii="Times New Roman" w:hAnsi="Times New Roman" w:cs="Times New Roman"/>
            <w:color w:val="auto"/>
            <w:sz w:val="28"/>
            <w:szCs w:val="28"/>
            <w:u w:val="none"/>
            <w:lang w:val="en-US"/>
          </w:rPr>
          <w:t>https://www.cipd.org/uk/knowledge/factsheets/dismissal-factsheet/</w:t>
        </w:r>
      </w:hyperlink>
      <w:r w:rsidRPr="00C85B28">
        <w:rPr>
          <w:rFonts w:ascii="Times New Roman" w:hAnsi="Times New Roman" w:cs="Times New Roman"/>
          <w:sz w:val="28"/>
          <w:szCs w:val="28"/>
          <w:lang w:val="en-US"/>
        </w:rPr>
        <w:t xml:space="preserve"> [Accessed 16 Jul. 2023].</w:t>
      </w:r>
    </w:p>
    <w:p w14:paraId="10869B2A" w14:textId="77777777" w:rsidR="00095981" w:rsidRPr="00C85B28" w:rsidRDefault="00095981" w:rsidP="00AA4E44">
      <w:pPr>
        <w:pStyle w:val="NoSpacing"/>
        <w:rPr>
          <w:rFonts w:ascii="Times New Roman" w:hAnsi="Times New Roman" w:cs="Times New Roman"/>
          <w:sz w:val="28"/>
          <w:szCs w:val="28"/>
          <w:lang w:val="en-US"/>
        </w:rPr>
      </w:pPr>
    </w:p>
    <w:p w14:paraId="2C3D12E0" w14:textId="34D05C86"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N (2022). </w:t>
      </w:r>
      <w:r w:rsidRPr="00C85B28">
        <w:rPr>
          <w:rFonts w:ascii="Times New Roman" w:hAnsi="Times New Roman" w:cs="Times New Roman"/>
          <w:i/>
          <w:iCs/>
          <w:sz w:val="28"/>
          <w:szCs w:val="28"/>
          <w:lang w:val="en-US"/>
        </w:rPr>
        <w:t>CIPD | Discipline &amp; Grievance at Work | Factsheets</w:t>
      </w:r>
      <w:r w:rsidRPr="00C85B28">
        <w:rPr>
          <w:rFonts w:ascii="Times New Roman" w:hAnsi="Times New Roman" w:cs="Times New Roman"/>
          <w:sz w:val="28"/>
          <w:szCs w:val="28"/>
          <w:lang w:val="en-US"/>
        </w:rPr>
        <w:t xml:space="preserve">. CIPD. Available at: </w:t>
      </w:r>
      <w:hyperlink r:id="rId29" w:history="1">
        <w:r w:rsidRPr="00C85B28">
          <w:rPr>
            <w:rStyle w:val="Hyperlink"/>
            <w:rFonts w:ascii="Times New Roman" w:hAnsi="Times New Roman" w:cs="Times New Roman"/>
            <w:color w:val="auto"/>
            <w:sz w:val="28"/>
            <w:szCs w:val="28"/>
            <w:u w:val="none"/>
            <w:lang w:val="en-US"/>
          </w:rPr>
          <w:t>https://www.cipd.org/uk/knowledge/factsheets/discipline-factsheet/</w:t>
        </w:r>
      </w:hyperlink>
      <w:r w:rsidRPr="00C85B28">
        <w:rPr>
          <w:rFonts w:ascii="Times New Roman" w:hAnsi="Times New Roman" w:cs="Times New Roman"/>
          <w:sz w:val="28"/>
          <w:szCs w:val="28"/>
          <w:lang w:val="en-US"/>
        </w:rPr>
        <w:t xml:space="preserve"> [Accessed 16 Jul. 2023].</w:t>
      </w:r>
    </w:p>
    <w:p w14:paraId="42F8CA6D" w14:textId="77777777" w:rsidR="00095981" w:rsidRPr="00C85B28" w:rsidRDefault="00095981" w:rsidP="00AA4E44">
      <w:pPr>
        <w:pStyle w:val="NoSpacing"/>
        <w:rPr>
          <w:rFonts w:ascii="Times New Roman" w:hAnsi="Times New Roman" w:cs="Times New Roman"/>
          <w:sz w:val="28"/>
          <w:szCs w:val="28"/>
          <w:lang w:val="en-US"/>
        </w:rPr>
      </w:pPr>
    </w:p>
    <w:p w14:paraId="3E09D84B" w14:textId="2FA3B55E"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O (2023). </w:t>
      </w:r>
      <w:r w:rsidRPr="00C85B28">
        <w:rPr>
          <w:rFonts w:ascii="Times New Roman" w:hAnsi="Times New Roman" w:cs="Times New Roman"/>
          <w:i/>
          <w:iCs/>
          <w:sz w:val="28"/>
          <w:szCs w:val="28"/>
          <w:lang w:val="en-US"/>
        </w:rPr>
        <w:t>CIPD | Disciplinary and grievance procedures: guidance for managers</w:t>
      </w:r>
      <w:r w:rsidRPr="00C85B28">
        <w:rPr>
          <w:rFonts w:ascii="Times New Roman" w:hAnsi="Times New Roman" w:cs="Times New Roman"/>
          <w:sz w:val="28"/>
          <w:szCs w:val="28"/>
          <w:lang w:val="en-US"/>
        </w:rPr>
        <w:t xml:space="preserve">. CIPD. Available at: </w:t>
      </w:r>
      <w:hyperlink r:id="rId30" w:history="1">
        <w:r w:rsidRPr="00C85B28">
          <w:rPr>
            <w:rStyle w:val="Hyperlink"/>
            <w:rFonts w:ascii="Times New Roman" w:hAnsi="Times New Roman" w:cs="Times New Roman"/>
            <w:color w:val="auto"/>
            <w:sz w:val="28"/>
            <w:szCs w:val="28"/>
            <w:u w:val="none"/>
            <w:lang w:val="en-US"/>
          </w:rPr>
          <w:t>https://www.cipd.org/uk/knowledge/guides/disciplinary-and-grievance-procedures-guidance-for-managers/</w:t>
        </w:r>
      </w:hyperlink>
      <w:r w:rsidRPr="00C85B28">
        <w:rPr>
          <w:rFonts w:ascii="Times New Roman" w:hAnsi="Times New Roman" w:cs="Times New Roman"/>
          <w:sz w:val="28"/>
          <w:szCs w:val="28"/>
          <w:lang w:val="en-US"/>
        </w:rPr>
        <w:t xml:space="preserve"> [Accessed 16 Jul. 2023].</w:t>
      </w:r>
    </w:p>
    <w:p w14:paraId="3FAF03F1" w14:textId="77777777" w:rsidR="00095981" w:rsidRPr="00C85B28" w:rsidRDefault="00095981" w:rsidP="00AA4E44">
      <w:pPr>
        <w:pStyle w:val="NoSpacing"/>
        <w:rPr>
          <w:rFonts w:ascii="Times New Roman" w:hAnsi="Times New Roman" w:cs="Times New Roman"/>
          <w:sz w:val="28"/>
          <w:szCs w:val="28"/>
          <w:lang w:val="en-US"/>
        </w:rPr>
      </w:pPr>
    </w:p>
    <w:p w14:paraId="1ABB8293" w14:textId="70ED14FA"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P (2020). </w:t>
      </w:r>
      <w:r w:rsidRPr="00C85B28">
        <w:rPr>
          <w:rFonts w:ascii="Times New Roman" w:hAnsi="Times New Roman" w:cs="Times New Roman"/>
          <w:i/>
          <w:iCs/>
          <w:sz w:val="28"/>
          <w:szCs w:val="28"/>
          <w:lang w:val="en-US"/>
        </w:rPr>
        <w:t>Managing conflict in the modern workplace REPORT |</w:t>
      </w:r>
      <w:r w:rsidRPr="00C85B28">
        <w:rPr>
          <w:rFonts w:ascii="Times New Roman" w:hAnsi="Times New Roman" w:cs="Times New Roman"/>
          <w:sz w:val="28"/>
          <w:szCs w:val="28"/>
          <w:lang w:val="en-US"/>
        </w:rPr>
        <w:t xml:space="preserve">. Available at: </w:t>
      </w:r>
      <w:hyperlink r:id="rId31" w:history="1">
        <w:r w:rsidRPr="00C85B28">
          <w:rPr>
            <w:rStyle w:val="Hyperlink"/>
            <w:rFonts w:ascii="Times New Roman" w:hAnsi="Times New Roman" w:cs="Times New Roman"/>
            <w:color w:val="auto"/>
            <w:sz w:val="28"/>
            <w:szCs w:val="28"/>
            <w:u w:val="none"/>
            <w:lang w:val="en-US"/>
          </w:rPr>
          <w:t>https://www.cipd.org/globalassets/media/knowledge/knowledge-hub/reports/managing-conflict-in-the-workplace-2_tcm18-70655.pdf</w:t>
        </w:r>
      </w:hyperlink>
      <w:r w:rsidRPr="00C85B28">
        <w:rPr>
          <w:rFonts w:ascii="Times New Roman" w:hAnsi="Times New Roman" w:cs="Times New Roman"/>
          <w:sz w:val="28"/>
          <w:szCs w:val="28"/>
          <w:lang w:val="en-US"/>
        </w:rPr>
        <w:t xml:space="preserve"> [Accessed 18 Jul. 2023].</w:t>
      </w:r>
    </w:p>
    <w:p w14:paraId="31A055FA" w14:textId="77777777" w:rsidR="00095981" w:rsidRPr="00C85B28" w:rsidRDefault="00095981" w:rsidP="00AA4E44">
      <w:pPr>
        <w:pStyle w:val="NoSpacing"/>
        <w:rPr>
          <w:rFonts w:ascii="Times New Roman" w:hAnsi="Times New Roman" w:cs="Times New Roman"/>
          <w:sz w:val="28"/>
          <w:szCs w:val="28"/>
          <w:lang w:val="en-US"/>
        </w:rPr>
      </w:pPr>
    </w:p>
    <w:p w14:paraId="268D0643" w14:textId="0459F8E8"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Q (2023). </w:t>
      </w:r>
      <w:r w:rsidRPr="00C85B28">
        <w:rPr>
          <w:rFonts w:ascii="Times New Roman" w:hAnsi="Times New Roman" w:cs="Times New Roman"/>
          <w:i/>
          <w:iCs/>
          <w:sz w:val="28"/>
          <w:szCs w:val="28"/>
          <w:lang w:val="en-US"/>
        </w:rPr>
        <w:t>CIPD | Working with trade unions</w:t>
      </w:r>
      <w:r w:rsidRPr="00C85B28">
        <w:rPr>
          <w:rFonts w:ascii="Times New Roman" w:hAnsi="Times New Roman" w:cs="Times New Roman"/>
          <w:sz w:val="28"/>
          <w:szCs w:val="28"/>
          <w:lang w:val="en-US"/>
        </w:rPr>
        <w:t xml:space="preserve">. CIPD. Available at: </w:t>
      </w:r>
      <w:hyperlink r:id="rId32" w:history="1">
        <w:r w:rsidRPr="00C85B28">
          <w:rPr>
            <w:rStyle w:val="Hyperlink"/>
            <w:rFonts w:ascii="Times New Roman" w:hAnsi="Times New Roman" w:cs="Times New Roman"/>
            <w:color w:val="auto"/>
            <w:sz w:val="28"/>
            <w:szCs w:val="28"/>
            <w:u w:val="none"/>
            <w:lang w:val="en-US"/>
          </w:rPr>
          <w:t>https://www.cipd.org/uk/knowledge/guides/working-trade-unions/</w:t>
        </w:r>
      </w:hyperlink>
      <w:r w:rsidRPr="00C85B28">
        <w:rPr>
          <w:rFonts w:ascii="Times New Roman" w:hAnsi="Times New Roman" w:cs="Times New Roman"/>
          <w:sz w:val="28"/>
          <w:szCs w:val="28"/>
          <w:lang w:val="en-US"/>
        </w:rPr>
        <w:t xml:space="preserve"> [Accessed 18 Jul. 2023].</w:t>
      </w:r>
    </w:p>
    <w:p w14:paraId="347B175F" w14:textId="77777777" w:rsidR="00095981" w:rsidRPr="00C85B28" w:rsidRDefault="00095981" w:rsidP="00AA4E44">
      <w:pPr>
        <w:pStyle w:val="NoSpacing"/>
        <w:rPr>
          <w:rFonts w:ascii="Times New Roman" w:hAnsi="Times New Roman" w:cs="Times New Roman"/>
          <w:sz w:val="28"/>
          <w:szCs w:val="28"/>
          <w:lang w:val="en-US"/>
        </w:rPr>
      </w:pPr>
    </w:p>
    <w:p w14:paraId="0B360F69" w14:textId="4ED2D163"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CIPD R (2021). </w:t>
      </w:r>
      <w:r w:rsidRPr="00C85B28">
        <w:rPr>
          <w:rFonts w:ascii="Times New Roman" w:hAnsi="Times New Roman" w:cs="Times New Roman"/>
          <w:i/>
          <w:iCs/>
          <w:sz w:val="28"/>
          <w:szCs w:val="28"/>
          <w:lang w:val="en-US"/>
        </w:rPr>
        <w:t>CIPD | Five things we know about workplace conflict but ignore</w:t>
      </w:r>
      <w:r w:rsidRPr="00C85B28">
        <w:rPr>
          <w:rFonts w:ascii="Times New Roman" w:hAnsi="Times New Roman" w:cs="Times New Roman"/>
          <w:sz w:val="28"/>
          <w:szCs w:val="28"/>
          <w:lang w:val="en-US"/>
        </w:rPr>
        <w:t xml:space="preserve">. CIPD. Available at: </w:t>
      </w:r>
      <w:hyperlink r:id="rId33" w:history="1">
        <w:r w:rsidRPr="00C85B28">
          <w:rPr>
            <w:rStyle w:val="Hyperlink"/>
            <w:rFonts w:ascii="Times New Roman" w:hAnsi="Times New Roman" w:cs="Times New Roman"/>
            <w:color w:val="auto"/>
            <w:sz w:val="28"/>
            <w:szCs w:val="28"/>
            <w:u w:val="none"/>
            <w:lang w:val="en-US"/>
          </w:rPr>
          <w:t>https://www.cipd.org/uk/views-and-insights/thought-leadership/the-world-of-work/workplace-conflict/</w:t>
        </w:r>
      </w:hyperlink>
      <w:r w:rsidRPr="00C85B28">
        <w:rPr>
          <w:rFonts w:ascii="Times New Roman" w:hAnsi="Times New Roman" w:cs="Times New Roman"/>
          <w:sz w:val="28"/>
          <w:szCs w:val="28"/>
          <w:lang w:val="en-US"/>
        </w:rPr>
        <w:t xml:space="preserve"> [Accessed 21 Jul. 2023].</w:t>
      </w:r>
    </w:p>
    <w:p w14:paraId="335A4376" w14:textId="77777777" w:rsidR="00095981" w:rsidRPr="00C85B28" w:rsidRDefault="00095981" w:rsidP="00AA4E44">
      <w:pPr>
        <w:pStyle w:val="NoSpacing"/>
        <w:rPr>
          <w:rFonts w:ascii="Times New Roman" w:hAnsi="Times New Roman" w:cs="Times New Roman"/>
          <w:sz w:val="28"/>
          <w:szCs w:val="28"/>
          <w:lang w:val="en-US"/>
        </w:rPr>
      </w:pPr>
    </w:p>
    <w:p w14:paraId="33F9E52B" w14:textId="77777777"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i/>
          <w:iCs/>
          <w:sz w:val="28"/>
          <w:szCs w:val="28"/>
          <w:lang w:val="en-US"/>
        </w:rPr>
        <w:t>D B Schenker Rail (UK) Ltd v Doolan’</w:t>
      </w:r>
      <w:r w:rsidRPr="00C85B28">
        <w:rPr>
          <w:rFonts w:ascii="Times New Roman" w:hAnsi="Times New Roman" w:cs="Times New Roman"/>
          <w:sz w:val="28"/>
          <w:szCs w:val="28"/>
          <w:lang w:val="en-US"/>
        </w:rPr>
        <w:t xml:space="preserve"> [2011] p. 170 Available at: </w:t>
      </w:r>
      <w:hyperlink r:id="rId34" w:history="1">
        <w:r w:rsidRPr="00C85B28">
          <w:rPr>
            <w:rStyle w:val="Hyperlink"/>
            <w:rFonts w:ascii="Times New Roman" w:hAnsi="Times New Roman" w:cs="Times New Roman"/>
            <w:color w:val="auto"/>
            <w:sz w:val="28"/>
            <w:szCs w:val="28"/>
            <w:u w:val="none"/>
            <w:lang w:val="en-US"/>
          </w:rPr>
          <w:t>https://employmentcasesupdate.co.uk/content/db-schenker-rail-uk-ltd-v-doolan-ukeats-0053-09-bi.15a121d543014fc0b97b2df14252f1e8.htm</w:t>
        </w:r>
      </w:hyperlink>
      <w:r w:rsidRPr="00C85B28">
        <w:rPr>
          <w:rFonts w:ascii="Times New Roman" w:hAnsi="Times New Roman" w:cs="Times New Roman"/>
          <w:sz w:val="28"/>
          <w:szCs w:val="28"/>
          <w:lang w:val="en-US"/>
        </w:rPr>
        <w:t xml:space="preserve"> [Accessed 16 Jul. 2023].</w:t>
      </w:r>
    </w:p>
    <w:p w14:paraId="6BAEA37F" w14:textId="77777777" w:rsidR="00095981" w:rsidRPr="00C85B28" w:rsidRDefault="00095981" w:rsidP="00AA4E44">
      <w:pPr>
        <w:pStyle w:val="NoSpacing"/>
        <w:rPr>
          <w:rFonts w:ascii="Times New Roman" w:hAnsi="Times New Roman" w:cs="Times New Roman"/>
          <w:sz w:val="28"/>
          <w:szCs w:val="28"/>
          <w:lang w:val="en-US"/>
        </w:rPr>
      </w:pPr>
    </w:p>
    <w:p w14:paraId="14D97B0A" w14:textId="77777777"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Daniels, K. (2022). </w:t>
      </w:r>
      <w:r w:rsidRPr="00C85B28">
        <w:rPr>
          <w:rFonts w:ascii="Times New Roman" w:hAnsi="Times New Roman" w:cs="Times New Roman"/>
          <w:i/>
          <w:iCs/>
          <w:sz w:val="28"/>
          <w:szCs w:val="28"/>
          <w:lang w:val="en-US"/>
        </w:rPr>
        <w:t>Introduction to Employment Law: Fundamentals for HR and Business Students.</w:t>
      </w:r>
      <w:r w:rsidRPr="00C85B28">
        <w:rPr>
          <w:rFonts w:ascii="Times New Roman" w:hAnsi="Times New Roman" w:cs="Times New Roman"/>
          <w:sz w:val="28"/>
          <w:szCs w:val="28"/>
          <w:lang w:val="en-US"/>
        </w:rPr>
        <w:t xml:space="preserve"> London: Kogan Page.</w:t>
      </w:r>
    </w:p>
    <w:p w14:paraId="09E45B89" w14:textId="77777777" w:rsidR="006A1965" w:rsidRPr="00C85B28" w:rsidRDefault="006A1965" w:rsidP="00AA4E44">
      <w:pPr>
        <w:pStyle w:val="NoSpacing"/>
        <w:rPr>
          <w:rFonts w:ascii="Times New Roman" w:hAnsi="Times New Roman" w:cs="Times New Roman"/>
          <w:sz w:val="28"/>
          <w:szCs w:val="28"/>
          <w:lang w:val="en-US"/>
        </w:rPr>
      </w:pPr>
    </w:p>
    <w:p w14:paraId="7651EEFE" w14:textId="74176AC5"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lastRenderedPageBreak/>
        <w:t xml:space="preserve">GOV.UK A (2014). </w:t>
      </w:r>
      <w:r w:rsidRPr="00C85B28">
        <w:rPr>
          <w:rFonts w:ascii="Times New Roman" w:hAnsi="Times New Roman" w:cs="Times New Roman"/>
          <w:i/>
          <w:iCs/>
          <w:sz w:val="28"/>
          <w:szCs w:val="28"/>
          <w:lang w:val="en-US"/>
        </w:rPr>
        <w:t xml:space="preserve">Employers: </w:t>
      </w:r>
      <w:proofErr w:type="spellStart"/>
      <w:r w:rsidRPr="00C85B28">
        <w:rPr>
          <w:rFonts w:ascii="Times New Roman" w:hAnsi="Times New Roman" w:cs="Times New Roman"/>
          <w:i/>
          <w:iCs/>
          <w:sz w:val="28"/>
          <w:szCs w:val="28"/>
          <w:lang w:val="en-US"/>
        </w:rPr>
        <w:t>recognise</w:t>
      </w:r>
      <w:proofErr w:type="spellEnd"/>
      <w:r w:rsidRPr="00C85B28">
        <w:rPr>
          <w:rFonts w:ascii="Times New Roman" w:hAnsi="Times New Roman" w:cs="Times New Roman"/>
          <w:i/>
          <w:iCs/>
          <w:sz w:val="28"/>
          <w:szCs w:val="28"/>
          <w:lang w:val="en-US"/>
        </w:rPr>
        <w:t xml:space="preserve"> a trade union</w:t>
      </w:r>
      <w:r w:rsidRPr="00C85B28">
        <w:rPr>
          <w:rFonts w:ascii="Times New Roman" w:hAnsi="Times New Roman" w:cs="Times New Roman"/>
          <w:sz w:val="28"/>
          <w:szCs w:val="28"/>
          <w:lang w:val="en-US"/>
        </w:rPr>
        <w:t>.</w:t>
      </w:r>
      <w:r w:rsidR="006A1965" w:rsidRPr="00C85B28">
        <w:rPr>
          <w:rFonts w:ascii="Times New Roman" w:hAnsi="Times New Roman" w:cs="Times New Roman"/>
          <w:sz w:val="28"/>
          <w:szCs w:val="28"/>
          <w:lang w:val="en-US"/>
        </w:rPr>
        <w:t xml:space="preserve"> </w:t>
      </w:r>
      <w:r w:rsidRPr="00C85B28">
        <w:rPr>
          <w:rFonts w:ascii="Times New Roman" w:hAnsi="Times New Roman" w:cs="Times New Roman"/>
          <w:sz w:val="28"/>
          <w:szCs w:val="28"/>
          <w:lang w:val="en-US"/>
        </w:rPr>
        <w:t xml:space="preserve">GOV.UK. Available at: </w:t>
      </w:r>
      <w:hyperlink r:id="rId35" w:history="1">
        <w:r w:rsidRPr="00C85B28">
          <w:rPr>
            <w:rStyle w:val="Hyperlink"/>
            <w:rFonts w:ascii="Times New Roman" w:hAnsi="Times New Roman" w:cs="Times New Roman"/>
            <w:color w:val="auto"/>
            <w:sz w:val="28"/>
            <w:szCs w:val="28"/>
            <w:u w:val="none"/>
            <w:lang w:val="en-US"/>
          </w:rPr>
          <w:t>https://www.gov.uk/trade-union-recognition-employers</w:t>
        </w:r>
      </w:hyperlink>
      <w:r w:rsidRPr="00C85B28">
        <w:rPr>
          <w:rFonts w:ascii="Times New Roman" w:hAnsi="Times New Roman" w:cs="Times New Roman"/>
          <w:sz w:val="28"/>
          <w:szCs w:val="28"/>
          <w:lang w:val="en-US"/>
        </w:rPr>
        <w:t xml:space="preserve"> [Accessed 16 Jul. 2023].</w:t>
      </w:r>
    </w:p>
    <w:p w14:paraId="4EE5F867" w14:textId="77777777" w:rsidR="00095981" w:rsidRPr="00C85B28" w:rsidRDefault="00095981" w:rsidP="00AA4E44">
      <w:pPr>
        <w:pStyle w:val="NoSpacing"/>
        <w:rPr>
          <w:rFonts w:ascii="Times New Roman" w:hAnsi="Times New Roman" w:cs="Times New Roman"/>
          <w:sz w:val="28"/>
          <w:szCs w:val="28"/>
          <w:lang w:val="en-US"/>
        </w:rPr>
      </w:pPr>
    </w:p>
    <w:p w14:paraId="404A879A" w14:textId="004D3A33"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Gov.uk B (2012). </w:t>
      </w:r>
      <w:r w:rsidRPr="00C85B28">
        <w:rPr>
          <w:rFonts w:ascii="Times New Roman" w:hAnsi="Times New Roman" w:cs="Times New Roman"/>
          <w:i/>
          <w:iCs/>
          <w:sz w:val="28"/>
          <w:szCs w:val="28"/>
          <w:lang w:val="en-US"/>
        </w:rPr>
        <w:t>Employment contracts</w:t>
      </w:r>
      <w:r w:rsidRPr="00C85B28">
        <w:rPr>
          <w:rFonts w:ascii="Times New Roman" w:hAnsi="Times New Roman" w:cs="Times New Roman"/>
          <w:sz w:val="28"/>
          <w:szCs w:val="28"/>
          <w:lang w:val="en-US"/>
        </w:rPr>
        <w:t xml:space="preserve">. GOV.UK. Available at: </w:t>
      </w:r>
      <w:hyperlink r:id="rId36" w:history="1">
        <w:r w:rsidRPr="00C85B28">
          <w:rPr>
            <w:rStyle w:val="Hyperlink"/>
            <w:rFonts w:ascii="Times New Roman" w:hAnsi="Times New Roman" w:cs="Times New Roman"/>
            <w:color w:val="auto"/>
            <w:sz w:val="28"/>
            <w:szCs w:val="28"/>
            <w:u w:val="none"/>
            <w:lang w:val="en-US"/>
          </w:rPr>
          <w:t>https://www.gov.uk/employment-contracts-and-conditions/collective-agreements</w:t>
        </w:r>
      </w:hyperlink>
      <w:r w:rsidRPr="00C85B28">
        <w:rPr>
          <w:rFonts w:ascii="Times New Roman" w:hAnsi="Times New Roman" w:cs="Times New Roman"/>
          <w:sz w:val="28"/>
          <w:szCs w:val="28"/>
          <w:lang w:val="en-US"/>
        </w:rPr>
        <w:t xml:space="preserve"> [Accessed 16 Jul. 2023].</w:t>
      </w:r>
    </w:p>
    <w:p w14:paraId="6B2B4384" w14:textId="77777777" w:rsidR="00095981" w:rsidRPr="00C85B28" w:rsidRDefault="00095981" w:rsidP="00AA4E44">
      <w:pPr>
        <w:pStyle w:val="NoSpacing"/>
        <w:rPr>
          <w:rFonts w:ascii="Times New Roman" w:hAnsi="Times New Roman" w:cs="Times New Roman"/>
          <w:sz w:val="28"/>
          <w:szCs w:val="28"/>
          <w:lang w:val="en-US"/>
        </w:rPr>
      </w:pPr>
    </w:p>
    <w:p w14:paraId="0640E635" w14:textId="0A91C78E"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GOV.UK C (2022). </w:t>
      </w:r>
      <w:r w:rsidRPr="00C85B28">
        <w:rPr>
          <w:rFonts w:ascii="Times New Roman" w:hAnsi="Times New Roman" w:cs="Times New Roman"/>
          <w:i/>
          <w:iCs/>
          <w:sz w:val="28"/>
          <w:szCs w:val="28"/>
          <w:lang w:val="en-US"/>
        </w:rPr>
        <w:t>Working with trade unions: employers</w:t>
      </w:r>
      <w:r w:rsidRPr="00C85B28">
        <w:rPr>
          <w:rFonts w:ascii="Times New Roman" w:hAnsi="Times New Roman" w:cs="Times New Roman"/>
          <w:sz w:val="28"/>
          <w:szCs w:val="28"/>
          <w:lang w:val="en-US"/>
        </w:rPr>
        <w:t xml:space="preserve">. GOV.UK. Available at: </w:t>
      </w:r>
      <w:hyperlink r:id="rId37" w:history="1">
        <w:r w:rsidRPr="00C85B28">
          <w:rPr>
            <w:rStyle w:val="Hyperlink"/>
            <w:rFonts w:ascii="Times New Roman" w:hAnsi="Times New Roman" w:cs="Times New Roman"/>
            <w:color w:val="auto"/>
            <w:sz w:val="28"/>
            <w:szCs w:val="28"/>
            <w:u w:val="none"/>
            <w:lang w:val="en-US"/>
          </w:rPr>
          <w:t>https://www.gov.uk/working-with-trade-unions/collective-bargaining</w:t>
        </w:r>
      </w:hyperlink>
      <w:r w:rsidRPr="00C85B28">
        <w:rPr>
          <w:rFonts w:ascii="Times New Roman" w:hAnsi="Times New Roman" w:cs="Times New Roman"/>
          <w:sz w:val="28"/>
          <w:szCs w:val="28"/>
          <w:lang w:val="en-US"/>
        </w:rPr>
        <w:t xml:space="preserve"> [Accessed 18 Jul. 2023].</w:t>
      </w:r>
    </w:p>
    <w:p w14:paraId="62C459C3" w14:textId="77777777" w:rsidR="00095981" w:rsidRPr="00C85B28" w:rsidRDefault="00095981" w:rsidP="00AA4E44">
      <w:pPr>
        <w:pStyle w:val="NoSpacing"/>
        <w:rPr>
          <w:rFonts w:ascii="Times New Roman" w:hAnsi="Times New Roman" w:cs="Times New Roman"/>
          <w:sz w:val="28"/>
          <w:szCs w:val="28"/>
          <w:lang w:val="en-US"/>
        </w:rPr>
      </w:pPr>
    </w:p>
    <w:p w14:paraId="02CC28C5" w14:textId="0D65D94B" w:rsidR="009D4521" w:rsidRPr="00C85B28" w:rsidRDefault="009D4521" w:rsidP="00AA4E44">
      <w:pPr>
        <w:pStyle w:val="NoSpacing"/>
        <w:rPr>
          <w:rFonts w:ascii="Times New Roman" w:hAnsi="Times New Roman" w:cs="Times New Roman"/>
          <w:sz w:val="28"/>
          <w:szCs w:val="28"/>
          <w:lang w:val="en-US"/>
        </w:rPr>
      </w:pPr>
      <w:r w:rsidRPr="00C85B28">
        <w:rPr>
          <w:rFonts w:ascii="Times New Roman" w:hAnsi="Times New Roman" w:cs="Times New Roman"/>
          <w:sz w:val="28"/>
          <w:szCs w:val="28"/>
          <w:lang w:val="en-US"/>
        </w:rPr>
        <w:t xml:space="preserve">Taylor, M., Marsh, G., Nicol, D. and Broadbent, P. (2017). </w:t>
      </w:r>
      <w:r w:rsidRPr="00C85B28">
        <w:rPr>
          <w:rFonts w:ascii="Times New Roman" w:hAnsi="Times New Roman" w:cs="Times New Roman"/>
          <w:i/>
          <w:iCs/>
          <w:sz w:val="28"/>
          <w:szCs w:val="28"/>
          <w:lang w:val="en-US"/>
        </w:rPr>
        <w:t>Good Work: The Taylor Review of Modern Working Practices</w:t>
      </w:r>
      <w:r w:rsidRPr="00C85B28">
        <w:rPr>
          <w:rFonts w:ascii="Times New Roman" w:hAnsi="Times New Roman" w:cs="Times New Roman"/>
          <w:sz w:val="28"/>
          <w:szCs w:val="28"/>
          <w:lang w:val="en-US"/>
        </w:rPr>
        <w:t xml:space="preserve">. Available at: </w:t>
      </w:r>
      <w:hyperlink r:id="rId38" w:history="1">
        <w:r w:rsidRPr="00C85B28">
          <w:rPr>
            <w:rStyle w:val="Hyperlink"/>
            <w:rFonts w:ascii="Times New Roman" w:hAnsi="Times New Roman" w:cs="Times New Roman"/>
            <w:color w:val="auto"/>
            <w:sz w:val="28"/>
            <w:szCs w:val="28"/>
            <w:u w:val="none"/>
            <w:lang w:val="en-US"/>
          </w:rPr>
          <w:t>https://assets.publishing.service.gov.uk/government/uploads/system/uploads/attachment_data/file/627671/good-work-taylor-review-modern-working-practices-rg.pdf</w:t>
        </w:r>
      </w:hyperlink>
      <w:r w:rsidRPr="00C85B28">
        <w:rPr>
          <w:rFonts w:ascii="Times New Roman" w:hAnsi="Times New Roman" w:cs="Times New Roman"/>
          <w:sz w:val="28"/>
          <w:szCs w:val="28"/>
          <w:lang w:val="en-US"/>
        </w:rPr>
        <w:t xml:space="preserve"> [Accessed 13 Jun. 2023].</w:t>
      </w:r>
    </w:p>
    <w:p w14:paraId="77419973" w14:textId="77777777" w:rsidR="009D4521" w:rsidRPr="00AA4E44" w:rsidRDefault="009D4521" w:rsidP="00453A3F">
      <w:pPr>
        <w:pStyle w:val="Nornal"/>
        <w:spacing w:after="0" w:line="240" w:lineRule="auto"/>
        <w:rPr>
          <w:rFonts w:ascii="Times New Roman" w:hAnsi="Times New Roman" w:cs="Times New Roman"/>
          <w:sz w:val="28"/>
          <w:szCs w:val="28"/>
        </w:rPr>
      </w:pPr>
    </w:p>
    <w:p w14:paraId="4DA68F3D" w14:textId="77777777" w:rsidR="00453A3F" w:rsidRPr="00AA4E44" w:rsidRDefault="00453A3F" w:rsidP="00453A3F">
      <w:pPr>
        <w:pStyle w:val="Nornal"/>
        <w:spacing w:after="0" w:line="240" w:lineRule="auto"/>
        <w:rPr>
          <w:rFonts w:ascii="Times New Roman" w:hAnsi="Times New Roman" w:cs="Times New Roman"/>
          <w:sz w:val="28"/>
          <w:szCs w:val="28"/>
        </w:rPr>
      </w:pPr>
    </w:p>
    <w:p w14:paraId="09D1E829" w14:textId="77777777" w:rsidR="00453A3F" w:rsidRPr="00AA4E44" w:rsidRDefault="00453A3F" w:rsidP="00453A3F">
      <w:pPr>
        <w:pStyle w:val="Nornal"/>
        <w:spacing w:after="0"/>
        <w:rPr>
          <w:rFonts w:ascii="Times New Roman" w:hAnsi="Times New Roman" w:cs="Times New Roman"/>
          <w:sz w:val="28"/>
          <w:szCs w:val="28"/>
        </w:rPr>
      </w:pPr>
    </w:p>
    <w:p w14:paraId="54C42DEE" w14:textId="77777777" w:rsidR="00453A3F" w:rsidRPr="00AA4E44" w:rsidRDefault="00453A3F" w:rsidP="00453A3F">
      <w:pPr>
        <w:pStyle w:val="Nornal"/>
        <w:spacing w:after="0"/>
        <w:rPr>
          <w:rFonts w:ascii="Times New Roman" w:hAnsi="Times New Roman" w:cs="Times New Roman"/>
          <w:sz w:val="28"/>
          <w:szCs w:val="28"/>
        </w:rPr>
      </w:pPr>
    </w:p>
    <w:p w14:paraId="0522F6C8" w14:textId="77777777" w:rsidR="00453A3F" w:rsidRPr="00AA4E44" w:rsidRDefault="00453A3F" w:rsidP="00453A3F">
      <w:pPr>
        <w:pStyle w:val="Nornal"/>
        <w:spacing w:after="0"/>
        <w:rPr>
          <w:rFonts w:ascii="Times New Roman" w:hAnsi="Times New Roman" w:cs="Times New Roman"/>
          <w:sz w:val="28"/>
          <w:szCs w:val="28"/>
        </w:rPr>
      </w:pPr>
    </w:p>
    <w:p w14:paraId="2961F8AD" w14:textId="77777777" w:rsidR="00453A3F" w:rsidRDefault="00453A3F" w:rsidP="00453A3F">
      <w:pPr>
        <w:pStyle w:val="Listparag"/>
        <w:numPr>
          <w:ilvl w:val="0"/>
          <w:numId w:val="0"/>
        </w:numPr>
        <w:spacing w:after="0" w:line="240" w:lineRule="auto"/>
      </w:pPr>
    </w:p>
    <w:p w14:paraId="2E8DCA28" w14:textId="77777777" w:rsidR="00453A3F" w:rsidRDefault="00453A3F" w:rsidP="00453A3F">
      <w:pPr>
        <w:pStyle w:val="Listparag"/>
        <w:numPr>
          <w:ilvl w:val="0"/>
          <w:numId w:val="0"/>
        </w:numPr>
        <w:spacing w:after="0" w:line="240" w:lineRule="auto"/>
      </w:pPr>
    </w:p>
    <w:p w14:paraId="1E430D8E" w14:textId="77777777" w:rsidR="00C96E10" w:rsidRDefault="00C96E10"/>
    <w:sectPr w:rsidR="00C96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83601"/>
    <w:multiLevelType w:val="multilevel"/>
    <w:tmpl w:val="2A14BC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2E32D6"/>
    <w:multiLevelType w:val="multilevel"/>
    <w:tmpl w:val="D2FCBE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11A7A89"/>
    <w:multiLevelType w:val="multilevel"/>
    <w:tmpl w:val="7EA058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354A42"/>
    <w:multiLevelType w:val="multilevel"/>
    <w:tmpl w:val="2DD82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754095"/>
    <w:multiLevelType w:val="multilevel"/>
    <w:tmpl w:val="9D7C3A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D154E3"/>
    <w:multiLevelType w:val="multilevel"/>
    <w:tmpl w:val="B406DD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360C96"/>
    <w:multiLevelType w:val="multilevel"/>
    <w:tmpl w:val="0240A8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A80277"/>
    <w:multiLevelType w:val="multilevel"/>
    <w:tmpl w:val="9B9C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0386FF3"/>
    <w:multiLevelType w:val="multilevel"/>
    <w:tmpl w:val="3FE4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7D0BDF"/>
    <w:multiLevelType w:val="multilevel"/>
    <w:tmpl w:val="468CD4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BB762A7"/>
    <w:multiLevelType w:val="hybridMultilevel"/>
    <w:tmpl w:val="E8546968"/>
    <w:lvl w:ilvl="0" w:tplc="8A5C6852">
      <w:start w:val="1"/>
      <w:numFmt w:val="decimal"/>
      <w:lvlText w:val="%1)"/>
      <w:lvlJc w:val="left"/>
      <w:pPr>
        <w:ind w:left="643" w:hanging="360"/>
      </w:pPr>
      <w:rPr>
        <w:b/>
        <w:bCs/>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40553545">
    <w:abstractNumId w:val="10"/>
  </w:num>
  <w:num w:numId="2" w16cid:durableId="12710898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514875">
    <w:abstractNumId w:val="4"/>
  </w:num>
  <w:num w:numId="4" w16cid:durableId="1861159343">
    <w:abstractNumId w:val="10"/>
  </w:num>
  <w:num w:numId="5" w16cid:durableId="1307275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7036110">
    <w:abstractNumId w:val="12"/>
  </w:num>
  <w:num w:numId="7" w16cid:durableId="77680313">
    <w:abstractNumId w:val="1"/>
  </w:num>
  <w:num w:numId="8" w16cid:durableId="1171291356">
    <w:abstractNumId w:val="3"/>
  </w:num>
  <w:num w:numId="9" w16cid:durableId="1741321596">
    <w:abstractNumId w:val="6"/>
  </w:num>
  <w:num w:numId="10" w16cid:durableId="1912883403">
    <w:abstractNumId w:val="0"/>
  </w:num>
  <w:num w:numId="11" w16cid:durableId="1279992018">
    <w:abstractNumId w:val="2"/>
  </w:num>
  <w:num w:numId="12" w16cid:durableId="803616200">
    <w:abstractNumId w:val="11"/>
  </w:num>
  <w:num w:numId="13" w16cid:durableId="170262920">
    <w:abstractNumId w:val="7"/>
  </w:num>
  <w:num w:numId="14" w16cid:durableId="1617062803">
    <w:abstractNumId w:val="8"/>
  </w:num>
  <w:num w:numId="15" w16cid:durableId="2263102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53A3F"/>
    <w:rsid w:val="00000245"/>
    <w:rsid w:val="00000A0D"/>
    <w:rsid w:val="000014EE"/>
    <w:rsid w:val="00002530"/>
    <w:rsid w:val="000045E7"/>
    <w:rsid w:val="00010F32"/>
    <w:rsid w:val="0001128C"/>
    <w:rsid w:val="000112CA"/>
    <w:rsid w:val="000124B9"/>
    <w:rsid w:val="00012866"/>
    <w:rsid w:val="00014496"/>
    <w:rsid w:val="00015DD8"/>
    <w:rsid w:val="00015F1A"/>
    <w:rsid w:val="00016C31"/>
    <w:rsid w:val="00017E49"/>
    <w:rsid w:val="00021A51"/>
    <w:rsid w:val="00022670"/>
    <w:rsid w:val="00024914"/>
    <w:rsid w:val="0002494D"/>
    <w:rsid w:val="0002660F"/>
    <w:rsid w:val="00026B65"/>
    <w:rsid w:val="00030DD5"/>
    <w:rsid w:val="000315CE"/>
    <w:rsid w:val="00032470"/>
    <w:rsid w:val="00036BFA"/>
    <w:rsid w:val="0004026C"/>
    <w:rsid w:val="00050D50"/>
    <w:rsid w:val="00051921"/>
    <w:rsid w:val="00052EF3"/>
    <w:rsid w:val="00053F0D"/>
    <w:rsid w:val="00054E15"/>
    <w:rsid w:val="00055B11"/>
    <w:rsid w:val="00056029"/>
    <w:rsid w:val="000621AF"/>
    <w:rsid w:val="0006393B"/>
    <w:rsid w:val="00063FB6"/>
    <w:rsid w:val="000645DD"/>
    <w:rsid w:val="00065C1E"/>
    <w:rsid w:val="00066D93"/>
    <w:rsid w:val="00067D00"/>
    <w:rsid w:val="000724A7"/>
    <w:rsid w:val="000732EB"/>
    <w:rsid w:val="00073DD0"/>
    <w:rsid w:val="000751FE"/>
    <w:rsid w:val="00075DEE"/>
    <w:rsid w:val="0007646B"/>
    <w:rsid w:val="0007760D"/>
    <w:rsid w:val="00077F78"/>
    <w:rsid w:val="00083763"/>
    <w:rsid w:val="00083B1D"/>
    <w:rsid w:val="00085E80"/>
    <w:rsid w:val="00085FAB"/>
    <w:rsid w:val="00086838"/>
    <w:rsid w:val="00086878"/>
    <w:rsid w:val="0008763F"/>
    <w:rsid w:val="00092DC1"/>
    <w:rsid w:val="000934E0"/>
    <w:rsid w:val="00095981"/>
    <w:rsid w:val="00095A82"/>
    <w:rsid w:val="00097666"/>
    <w:rsid w:val="00097869"/>
    <w:rsid w:val="000A40D6"/>
    <w:rsid w:val="000A5B85"/>
    <w:rsid w:val="000A60E7"/>
    <w:rsid w:val="000A7B73"/>
    <w:rsid w:val="000B134E"/>
    <w:rsid w:val="000B3AC4"/>
    <w:rsid w:val="000B6E26"/>
    <w:rsid w:val="000B7BD5"/>
    <w:rsid w:val="000C1ED2"/>
    <w:rsid w:val="000C2136"/>
    <w:rsid w:val="000C60CC"/>
    <w:rsid w:val="000C6644"/>
    <w:rsid w:val="000C7FD1"/>
    <w:rsid w:val="000D0A3D"/>
    <w:rsid w:val="000D182E"/>
    <w:rsid w:val="000D255E"/>
    <w:rsid w:val="000D62CC"/>
    <w:rsid w:val="000E01F7"/>
    <w:rsid w:val="000E1019"/>
    <w:rsid w:val="000E2A38"/>
    <w:rsid w:val="000E4E21"/>
    <w:rsid w:val="000E6E30"/>
    <w:rsid w:val="000F095E"/>
    <w:rsid w:val="000F129A"/>
    <w:rsid w:val="000F193A"/>
    <w:rsid w:val="000F3A7E"/>
    <w:rsid w:val="000F6B0B"/>
    <w:rsid w:val="000F777F"/>
    <w:rsid w:val="00100EBB"/>
    <w:rsid w:val="00106220"/>
    <w:rsid w:val="00106A07"/>
    <w:rsid w:val="001107CA"/>
    <w:rsid w:val="00110DE1"/>
    <w:rsid w:val="00111F8D"/>
    <w:rsid w:val="001121D9"/>
    <w:rsid w:val="0011390F"/>
    <w:rsid w:val="0011621C"/>
    <w:rsid w:val="00116866"/>
    <w:rsid w:val="00120796"/>
    <w:rsid w:val="00120F1D"/>
    <w:rsid w:val="0012165C"/>
    <w:rsid w:val="00123898"/>
    <w:rsid w:val="00125423"/>
    <w:rsid w:val="001275B9"/>
    <w:rsid w:val="001319D0"/>
    <w:rsid w:val="00131B9A"/>
    <w:rsid w:val="0013453E"/>
    <w:rsid w:val="00135AA5"/>
    <w:rsid w:val="00135C53"/>
    <w:rsid w:val="0013687E"/>
    <w:rsid w:val="001375E6"/>
    <w:rsid w:val="00137855"/>
    <w:rsid w:val="00140818"/>
    <w:rsid w:val="001435EC"/>
    <w:rsid w:val="001455BF"/>
    <w:rsid w:val="00150AA9"/>
    <w:rsid w:val="00150E64"/>
    <w:rsid w:val="00151712"/>
    <w:rsid w:val="0015751F"/>
    <w:rsid w:val="0015761A"/>
    <w:rsid w:val="0016368A"/>
    <w:rsid w:val="00163F83"/>
    <w:rsid w:val="0016626F"/>
    <w:rsid w:val="00166B3E"/>
    <w:rsid w:val="00170276"/>
    <w:rsid w:val="001704F3"/>
    <w:rsid w:val="001715C5"/>
    <w:rsid w:val="00171A0C"/>
    <w:rsid w:val="00174443"/>
    <w:rsid w:val="00174D76"/>
    <w:rsid w:val="00175821"/>
    <w:rsid w:val="0017671F"/>
    <w:rsid w:val="001809F7"/>
    <w:rsid w:val="001814A4"/>
    <w:rsid w:val="00181AF2"/>
    <w:rsid w:val="001842F0"/>
    <w:rsid w:val="001846CD"/>
    <w:rsid w:val="00185DA2"/>
    <w:rsid w:val="00186861"/>
    <w:rsid w:val="0018704D"/>
    <w:rsid w:val="00193C4B"/>
    <w:rsid w:val="001941F4"/>
    <w:rsid w:val="00194AC9"/>
    <w:rsid w:val="001A1A78"/>
    <w:rsid w:val="001A1B34"/>
    <w:rsid w:val="001A1E5E"/>
    <w:rsid w:val="001A669B"/>
    <w:rsid w:val="001A6F35"/>
    <w:rsid w:val="001B138D"/>
    <w:rsid w:val="001B209F"/>
    <w:rsid w:val="001B317D"/>
    <w:rsid w:val="001B3888"/>
    <w:rsid w:val="001B6D08"/>
    <w:rsid w:val="001B7916"/>
    <w:rsid w:val="001C04EC"/>
    <w:rsid w:val="001C1345"/>
    <w:rsid w:val="001C1D5B"/>
    <w:rsid w:val="001C224A"/>
    <w:rsid w:val="001C2B6A"/>
    <w:rsid w:val="001C354C"/>
    <w:rsid w:val="001C3DDF"/>
    <w:rsid w:val="001C4CA3"/>
    <w:rsid w:val="001C53A9"/>
    <w:rsid w:val="001D104D"/>
    <w:rsid w:val="001D18D6"/>
    <w:rsid w:val="001D4891"/>
    <w:rsid w:val="001D50F9"/>
    <w:rsid w:val="001D55D8"/>
    <w:rsid w:val="001E078C"/>
    <w:rsid w:val="001E2BF1"/>
    <w:rsid w:val="001E4C84"/>
    <w:rsid w:val="001E54D5"/>
    <w:rsid w:val="001E62FD"/>
    <w:rsid w:val="001E6CD0"/>
    <w:rsid w:val="001E7857"/>
    <w:rsid w:val="001F0681"/>
    <w:rsid w:val="001F1C49"/>
    <w:rsid w:val="001F6180"/>
    <w:rsid w:val="00200B51"/>
    <w:rsid w:val="00200F41"/>
    <w:rsid w:val="00201E2A"/>
    <w:rsid w:val="00202781"/>
    <w:rsid w:val="00202E47"/>
    <w:rsid w:val="00210D95"/>
    <w:rsid w:val="0021286B"/>
    <w:rsid w:val="00213EB5"/>
    <w:rsid w:val="00215848"/>
    <w:rsid w:val="00215A5D"/>
    <w:rsid w:val="002237AA"/>
    <w:rsid w:val="002253A2"/>
    <w:rsid w:val="00225E41"/>
    <w:rsid w:val="002316B9"/>
    <w:rsid w:val="0023745B"/>
    <w:rsid w:val="00237E3F"/>
    <w:rsid w:val="0024086C"/>
    <w:rsid w:val="002415C6"/>
    <w:rsid w:val="00243310"/>
    <w:rsid w:val="00244CED"/>
    <w:rsid w:val="00245C30"/>
    <w:rsid w:val="00245F6F"/>
    <w:rsid w:val="00246424"/>
    <w:rsid w:val="00247FFB"/>
    <w:rsid w:val="002509A8"/>
    <w:rsid w:val="00251159"/>
    <w:rsid w:val="00252334"/>
    <w:rsid w:val="00253A95"/>
    <w:rsid w:val="00253D1F"/>
    <w:rsid w:val="0025407F"/>
    <w:rsid w:val="00260D2C"/>
    <w:rsid w:val="002658D4"/>
    <w:rsid w:val="0026698F"/>
    <w:rsid w:val="00270889"/>
    <w:rsid w:val="00270E3F"/>
    <w:rsid w:val="00271368"/>
    <w:rsid w:val="00271597"/>
    <w:rsid w:val="00273D07"/>
    <w:rsid w:val="002749F5"/>
    <w:rsid w:val="00276585"/>
    <w:rsid w:val="00277FCD"/>
    <w:rsid w:val="00284C89"/>
    <w:rsid w:val="00285ABE"/>
    <w:rsid w:val="00293EDE"/>
    <w:rsid w:val="00294591"/>
    <w:rsid w:val="00295921"/>
    <w:rsid w:val="00295F73"/>
    <w:rsid w:val="00296879"/>
    <w:rsid w:val="002A0EDE"/>
    <w:rsid w:val="002A19E5"/>
    <w:rsid w:val="002A1A6E"/>
    <w:rsid w:val="002A2B51"/>
    <w:rsid w:val="002A2E73"/>
    <w:rsid w:val="002A3387"/>
    <w:rsid w:val="002A6391"/>
    <w:rsid w:val="002A6FAA"/>
    <w:rsid w:val="002B2B2E"/>
    <w:rsid w:val="002C099C"/>
    <w:rsid w:val="002C0F2F"/>
    <w:rsid w:val="002C7728"/>
    <w:rsid w:val="002D09BE"/>
    <w:rsid w:val="002D1074"/>
    <w:rsid w:val="002D3F0F"/>
    <w:rsid w:val="002D5FAF"/>
    <w:rsid w:val="002D633C"/>
    <w:rsid w:val="002E0033"/>
    <w:rsid w:val="002E296E"/>
    <w:rsid w:val="002E3C58"/>
    <w:rsid w:val="002E5EB4"/>
    <w:rsid w:val="002F0F7A"/>
    <w:rsid w:val="002F25B0"/>
    <w:rsid w:val="002F37D6"/>
    <w:rsid w:val="002F3CA4"/>
    <w:rsid w:val="002F402E"/>
    <w:rsid w:val="002F4197"/>
    <w:rsid w:val="002F52A6"/>
    <w:rsid w:val="002F6319"/>
    <w:rsid w:val="002F6384"/>
    <w:rsid w:val="002F7A44"/>
    <w:rsid w:val="003004FB"/>
    <w:rsid w:val="00310626"/>
    <w:rsid w:val="00311D85"/>
    <w:rsid w:val="003128BD"/>
    <w:rsid w:val="00312D0E"/>
    <w:rsid w:val="0031319C"/>
    <w:rsid w:val="003143CF"/>
    <w:rsid w:val="003151C7"/>
    <w:rsid w:val="003166FA"/>
    <w:rsid w:val="00317952"/>
    <w:rsid w:val="00320482"/>
    <w:rsid w:val="0032076B"/>
    <w:rsid w:val="00320AB7"/>
    <w:rsid w:val="00320F77"/>
    <w:rsid w:val="003213F1"/>
    <w:rsid w:val="0032247A"/>
    <w:rsid w:val="00325470"/>
    <w:rsid w:val="00326CB7"/>
    <w:rsid w:val="00330F2E"/>
    <w:rsid w:val="00333236"/>
    <w:rsid w:val="0033345E"/>
    <w:rsid w:val="00334609"/>
    <w:rsid w:val="00334FFC"/>
    <w:rsid w:val="00336FB2"/>
    <w:rsid w:val="0034092D"/>
    <w:rsid w:val="003434DC"/>
    <w:rsid w:val="00343B64"/>
    <w:rsid w:val="0034670F"/>
    <w:rsid w:val="00347BAC"/>
    <w:rsid w:val="003501DB"/>
    <w:rsid w:val="0036090E"/>
    <w:rsid w:val="00363ED5"/>
    <w:rsid w:val="00364D64"/>
    <w:rsid w:val="00365D31"/>
    <w:rsid w:val="00367E88"/>
    <w:rsid w:val="003708A3"/>
    <w:rsid w:val="00370DA6"/>
    <w:rsid w:val="00370FE5"/>
    <w:rsid w:val="003727AE"/>
    <w:rsid w:val="003731FA"/>
    <w:rsid w:val="00381769"/>
    <w:rsid w:val="003831A9"/>
    <w:rsid w:val="00385731"/>
    <w:rsid w:val="00387FC5"/>
    <w:rsid w:val="00390686"/>
    <w:rsid w:val="0039320A"/>
    <w:rsid w:val="0039527D"/>
    <w:rsid w:val="003972BC"/>
    <w:rsid w:val="00397AD8"/>
    <w:rsid w:val="003A4F8F"/>
    <w:rsid w:val="003A7015"/>
    <w:rsid w:val="003A7FC5"/>
    <w:rsid w:val="003B21E8"/>
    <w:rsid w:val="003B4D1C"/>
    <w:rsid w:val="003B5835"/>
    <w:rsid w:val="003C0BB0"/>
    <w:rsid w:val="003C5EF7"/>
    <w:rsid w:val="003C66CA"/>
    <w:rsid w:val="003C7075"/>
    <w:rsid w:val="003C7B33"/>
    <w:rsid w:val="003D0099"/>
    <w:rsid w:val="003D0A84"/>
    <w:rsid w:val="003D0CEE"/>
    <w:rsid w:val="003D188A"/>
    <w:rsid w:val="003D4924"/>
    <w:rsid w:val="003D4A48"/>
    <w:rsid w:val="003D6AC7"/>
    <w:rsid w:val="003D7CEF"/>
    <w:rsid w:val="003E153E"/>
    <w:rsid w:val="003E2A2B"/>
    <w:rsid w:val="003E4302"/>
    <w:rsid w:val="003E5159"/>
    <w:rsid w:val="003E77C6"/>
    <w:rsid w:val="003F1C53"/>
    <w:rsid w:val="003F54D9"/>
    <w:rsid w:val="003F608B"/>
    <w:rsid w:val="003F6BEF"/>
    <w:rsid w:val="003F707C"/>
    <w:rsid w:val="003F766B"/>
    <w:rsid w:val="00400FAF"/>
    <w:rsid w:val="00405AB2"/>
    <w:rsid w:val="0040753B"/>
    <w:rsid w:val="00407EBB"/>
    <w:rsid w:val="00410667"/>
    <w:rsid w:val="00411286"/>
    <w:rsid w:val="00411F69"/>
    <w:rsid w:val="00412853"/>
    <w:rsid w:val="00412971"/>
    <w:rsid w:val="00412B9C"/>
    <w:rsid w:val="004172A6"/>
    <w:rsid w:val="00417CCE"/>
    <w:rsid w:val="004204B8"/>
    <w:rsid w:val="004209C5"/>
    <w:rsid w:val="004257AB"/>
    <w:rsid w:val="00426B71"/>
    <w:rsid w:val="00432E9D"/>
    <w:rsid w:val="004350F0"/>
    <w:rsid w:val="00435FFB"/>
    <w:rsid w:val="004376A6"/>
    <w:rsid w:val="00440BB5"/>
    <w:rsid w:val="0044114F"/>
    <w:rsid w:val="0044159C"/>
    <w:rsid w:val="00442DE3"/>
    <w:rsid w:val="004458CF"/>
    <w:rsid w:val="00452855"/>
    <w:rsid w:val="00453A3F"/>
    <w:rsid w:val="00453DDF"/>
    <w:rsid w:val="00455FE5"/>
    <w:rsid w:val="00456F4D"/>
    <w:rsid w:val="00461B34"/>
    <w:rsid w:val="00462272"/>
    <w:rsid w:val="00464CCB"/>
    <w:rsid w:val="004655C3"/>
    <w:rsid w:val="00467013"/>
    <w:rsid w:val="0047382F"/>
    <w:rsid w:val="0047660F"/>
    <w:rsid w:val="004766C8"/>
    <w:rsid w:val="00476DC0"/>
    <w:rsid w:val="00480176"/>
    <w:rsid w:val="004817A4"/>
    <w:rsid w:val="00483A47"/>
    <w:rsid w:val="0048623B"/>
    <w:rsid w:val="004865D7"/>
    <w:rsid w:val="00490247"/>
    <w:rsid w:val="00490487"/>
    <w:rsid w:val="00490588"/>
    <w:rsid w:val="00490E06"/>
    <w:rsid w:val="004936C1"/>
    <w:rsid w:val="0049692C"/>
    <w:rsid w:val="00497E6B"/>
    <w:rsid w:val="004A3201"/>
    <w:rsid w:val="004B013A"/>
    <w:rsid w:val="004B2583"/>
    <w:rsid w:val="004B408C"/>
    <w:rsid w:val="004B7D8F"/>
    <w:rsid w:val="004C042C"/>
    <w:rsid w:val="004C3EAC"/>
    <w:rsid w:val="004C405F"/>
    <w:rsid w:val="004C4B60"/>
    <w:rsid w:val="004C7846"/>
    <w:rsid w:val="004D011E"/>
    <w:rsid w:val="004D0810"/>
    <w:rsid w:val="004D12C6"/>
    <w:rsid w:val="004D43D0"/>
    <w:rsid w:val="004D4734"/>
    <w:rsid w:val="004D7160"/>
    <w:rsid w:val="004D78B9"/>
    <w:rsid w:val="004E22D0"/>
    <w:rsid w:val="004E3C52"/>
    <w:rsid w:val="004E57CD"/>
    <w:rsid w:val="004E5DBC"/>
    <w:rsid w:val="004E6680"/>
    <w:rsid w:val="004F2F05"/>
    <w:rsid w:val="004F3623"/>
    <w:rsid w:val="004F6CE5"/>
    <w:rsid w:val="00501B29"/>
    <w:rsid w:val="00503F91"/>
    <w:rsid w:val="0050484A"/>
    <w:rsid w:val="00504BFB"/>
    <w:rsid w:val="005069DF"/>
    <w:rsid w:val="005071A8"/>
    <w:rsid w:val="00510598"/>
    <w:rsid w:val="00510902"/>
    <w:rsid w:val="00511015"/>
    <w:rsid w:val="00512D2A"/>
    <w:rsid w:val="00512F75"/>
    <w:rsid w:val="00514393"/>
    <w:rsid w:val="00516E49"/>
    <w:rsid w:val="005218E2"/>
    <w:rsid w:val="00522BBA"/>
    <w:rsid w:val="00523B90"/>
    <w:rsid w:val="005256EF"/>
    <w:rsid w:val="0052755D"/>
    <w:rsid w:val="00531DE9"/>
    <w:rsid w:val="00532041"/>
    <w:rsid w:val="00532043"/>
    <w:rsid w:val="00532449"/>
    <w:rsid w:val="00533A7F"/>
    <w:rsid w:val="00534214"/>
    <w:rsid w:val="005357DC"/>
    <w:rsid w:val="00536180"/>
    <w:rsid w:val="0054039B"/>
    <w:rsid w:val="00540B67"/>
    <w:rsid w:val="005416EE"/>
    <w:rsid w:val="00542EE4"/>
    <w:rsid w:val="00543C84"/>
    <w:rsid w:val="00546710"/>
    <w:rsid w:val="0054676E"/>
    <w:rsid w:val="00547E33"/>
    <w:rsid w:val="0055049B"/>
    <w:rsid w:val="00550E21"/>
    <w:rsid w:val="005516D0"/>
    <w:rsid w:val="0055324A"/>
    <w:rsid w:val="00553AF4"/>
    <w:rsid w:val="00555220"/>
    <w:rsid w:val="005608D6"/>
    <w:rsid w:val="00561A1E"/>
    <w:rsid w:val="0056239D"/>
    <w:rsid w:val="00564232"/>
    <w:rsid w:val="00567135"/>
    <w:rsid w:val="00573069"/>
    <w:rsid w:val="00573CFB"/>
    <w:rsid w:val="00573F83"/>
    <w:rsid w:val="00575132"/>
    <w:rsid w:val="00575AFC"/>
    <w:rsid w:val="0057660D"/>
    <w:rsid w:val="00580130"/>
    <w:rsid w:val="00580446"/>
    <w:rsid w:val="00583B35"/>
    <w:rsid w:val="00584D2C"/>
    <w:rsid w:val="005860A8"/>
    <w:rsid w:val="0059089D"/>
    <w:rsid w:val="00592D2D"/>
    <w:rsid w:val="005933A0"/>
    <w:rsid w:val="00593A71"/>
    <w:rsid w:val="00595A96"/>
    <w:rsid w:val="005967BF"/>
    <w:rsid w:val="00597227"/>
    <w:rsid w:val="005A01AB"/>
    <w:rsid w:val="005A1DB9"/>
    <w:rsid w:val="005A2F5E"/>
    <w:rsid w:val="005A4FBB"/>
    <w:rsid w:val="005A55A3"/>
    <w:rsid w:val="005A719F"/>
    <w:rsid w:val="005B0119"/>
    <w:rsid w:val="005B0B2A"/>
    <w:rsid w:val="005B1969"/>
    <w:rsid w:val="005B1C16"/>
    <w:rsid w:val="005B3278"/>
    <w:rsid w:val="005B39BB"/>
    <w:rsid w:val="005C085B"/>
    <w:rsid w:val="005C5CB2"/>
    <w:rsid w:val="005C6071"/>
    <w:rsid w:val="005D0047"/>
    <w:rsid w:val="005D2871"/>
    <w:rsid w:val="005D358A"/>
    <w:rsid w:val="005D60DF"/>
    <w:rsid w:val="005D7DE8"/>
    <w:rsid w:val="005E026D"/>
    <w:rsid w:val="005E07D9"/>
    <w:rsid w:val="005E3333"/>
    <w:rsid w:val="005E7479"/>
    <w:rsid w:val="005F05DE"/>
    <w:rsid w:val="005F3022"/>
    <w:rsid w:val="005F62CE"/>
    <w:rsid w:val="00600B65"/>
    <w:rsid w:val="00601D59"/>
    <w:rsid w:val="00605603"/>
    <w:rsid w:val="00607B69"/>
    <w:rsid w:val="00612E36"/>
    <w:rsid w:val="00616FC2"/>
    <w:rsid w:val="006178D9"/>
    <w:rsid w:val="006208CA"/>
    <w:rsid w:val="0062398D"/>
    <w:rsid w:val="00624339"/>
    <w:rsid w:val="0062530C"/>
    <w:rsid w:val="00630211"/>
    <w:rsid w:val="00630BDF"/>
    <w:rsid w:val="00632140"/>
    <w:rsid w:val="006332D8"/>
    <w:rsid w:val="00633B58"/>
    <w:rsid w:val="00634E30"/>
    <w:rsid w:val="00635F37"/>
    <w:rsid w:val="006403ED"/>
    <w:rsid w:val="00640BDD"/>
    <w:rsid w:val="00641772"/>
    <w:rsid w:val="0064189A"/>
    <w:rsid w:val="00643901"/>
    <w:rsid w:val="00647157"/>
    <w:rsid w:val="0064770A"/>
    <w:rsid w:val="00651DCC"/>
    <w:rsid w:val="00652622"/>
    <w:rsid w:val="00653A9A"/>
    <w:rsid w:val="00657589"/>
    <w:rsid w:val="00662329"/>
    <w:rsid w:val="0066295C"/>
    <w:rsid w:val="0066378B"/>
    <w:rsid w:val="006648C5"/>
    <w:rsid w:val="00665283"/>
    <w:rsid w:val="00665386"/>
    <w:rsid w:val="006669DA"/>
    <w:rsid w:val="00667AD7"/>
    <w:rsid w:val="00671D6B"/>
    <w:rsid w:val="00673656"/>
    <w:rsid w:val="00675E3C"/>
    <w:rsid w:val="00681F56"/>
    <w:rsid w:val="006835E2"/>
    <w:rsid w:val="00684C0F"/>
    <w:rsid w:val="0068590F"/>
    <w:rsid w:val="00690224"/>
    <w:rsid w:val="00691E65"/>
    <w:rsid w:val="006929F6"/>
    <w:rsid w:val="006948E0"/>
    <w:rsid w:val="00695AD9"/>
    <w:rsid w:val="006A1965"/>
    <w:rsid w:val="006A2014"/>
    <w:rsid w:val="006A3DDE"/>
    <w:rsid w:val="006B0636"/>
    <w:rsid w:val="006B58F7"/>
    <w:rsid w:val="006B5ED7"/>
    <w:rsid w:val="006C1B15"/>
    <w:rsid w:val="006C2094"/>
    <w:rsid w:val="006D0A99"/>
    <w:rsid w:val="006D6A41"/>
    <w:rsid w:val="006E180A"/>
    <w:rsid w:val="006E1C8A"/>
    <w:rsid w:val="006E36D1"/>
    <w:rsid w:val="006E647C"/>
    <w:rsid w:val="006E68CE"/>
    <w:rsid w:val="006E7532"/>
    <w:rsid w:val="006F0162"/>
    <w:rsid w:val="006F1CC1"/>
    <w:rsid w:val="006F2502"/>
    <w:rsid w:val="006F3077"/>
    <w:rsid w:val="006F3355"/>
    <w:rsid w:val="006F4813"/>
    <w:rsid w:val="006F640C"/>
    <w:rsid w:val="006F74F7"/>
    <w:rsid w:val="006F7A75"/>
    <w:rsid w:val="0070027A"/>
    <w:rsid w:val="00702BC5"/>
    <w:rsid w:val="00703187"/>
    <w:rsid w:val="007035B0"/>
    <w:rsid w:val="0070438D"/>
    <w:rsid w:val="007056E1"/>
    <w:rsid w:val="00705722"/>
    <w:rsid w:val="00711218"/>
    <w:rsid w:val="0071185D"/>
    <w:rsid w:val="00713451"/>
    <w:rsid w:val="00714A80"/>
    <w:rsid w:val="00714BF0"/>
    <w:rsid w:val="0072005D"/>
    <w:rsid w:val="00720654"/>
    <w:rsid w:val="00721018"/>
    <w:rsid w:val="00721298"/>
    <w:rsid w:val="00723542"/>
    <w:rsid w:val="00723FFB"/>
    <w:rsid w:val="0072496A"/>
    <w:rsid w:val="00730B1D"/>
    <w:rsid w:val="0073180F"/>
    <w:rsid w:val="007349CF"/>
    <w:rsid w:val="00734A96"/>
    <w:rsid w:val="00734AEF"/>
    <w:rsid w:val="0073528E"/>
    <w:rsid w:val="0074080C"/>
    <w:rsid w:val="00740E69"/>
    <w:rsid w:val="007429F6"/>
    <w:rsid w:val="00743A06"/>
    <w:rsid w:val="00745715"/>
    <w:rsid w:val="00751F26"/>
    <w:rsid w:val="0075378C"/>
    <w:rsid w:val="007609A1"/>
    <w:rsid w:val="00766A2F"/>
    <w:rsid w:val="007701EE"/>
    <w:rsid w:val="00771682"/>
    <w:rsid w:val="00772DD9"/>
    <w:rsid w:val="0077585C"/>
    <w:rsid w:val="00781B40"/>
    <w:rsid w:val="007829D6"/>
    <w:rsid w:val="00783713"/>
    <w:rsid w:val="00785F3A"/>
    <w:rsid w:val="00787DE1"/>
    <w:rsid w:val="007907DC"/>
    <w:rsid w:val="00790DB6"/>
    <w:rsid w:val="007918AE"/>
    <w:rsid w:val="0079257F"/>
    <w:rsid w:val="007936C6"/>
    <w:rsid w:val="00793B3D"/>
    <w:rsid w:val="00795030"/>
    <w:rsid w:val="0079507B"/>
    <w:rsid w:val="00797632"/>
    <w:rsid w:val="0079788D"/>
    <w:rsid w:val="007A0C72"/>
    <w:rsid w:val="007A21A9"/>
    <w:rsid w:val="007A423B"/>
    <w:rsid w:val="007A7850"/>
    <w:rsid w:val="007B0070"/>
    <w:rsid w:val="007B2CED"/>
    <w:rsid w:val="007B4902"/>
    <w:rsid w:val="007B52B1"/>
    <w:rsid w:val="007B547D"/>
    <w:rsid w:val="007B74CE"/>
    <w:rsid w:val="007B79E8"/>
    <w:rsid w:val="007C1E06"/>
    <w:rsid w:val="007C235A"/>
    <w:rsid w:val="007C29A2"/>
    <w:rsid w:val="007C55C9"/>
    <w:rsid w:val="007C764A"/>
    <w:rsid w:val="007D14F6"/>
    <w:rsid w:val="007D53BF"/>
    <w:rsid w:val="007D5644"/>
    <w:rsid w:val="007E0380"/>
    <w:rsid w:val="007E068C"/>
    <w:rsid w:val="007E6005"/>
    <w:rsid w:val="007F0462"/>
    <w:rsid w:val="007F1DC9"/>
    <w:rsid w:val="007F28F7"/>
    <w:rsid w:val="007F3069"/>
    <w:rsid w:val="00802EBF"/>
    <w:rsid w:val="00803560"/>
    <w:rsid w:val="00803D68"/>
    <w:rsid w:val="00810CD0"/>
    <w:rsid w:val="00811003"/>
    <w:rsid w:val="00812C60"/>
    <w:rsid w:val="00813ECE"/>
    <w:rsid w:val="00815009"/>
    <w:rsid w:val="008162E6"/>
    <w:rsid w:val="0081691E"/>
    <w:rsid w:val="0082005F"/>
    <w:rsid w:val="00820D80"/>
    <w:rsid w:val="00823336"/>
    <w:rsid w:val="00823CEA"/>
    <w:rsid w:val="00824618"/>
    <w:rsid w:val="008262AB"/>
    <w:rsid w:val="008263AD"/>
    <w:rsid w:val="0082791D"/>
    <w:rsid w:val="00830E8B"/>
    <w:rsid w:val="00831D5C"/>
    <w:rsid w:val="008328D6"/>
    <w:rsid w:val="00833E98"/>
    <w:rsid w:val="008342F8"/>
    <w:rsid w:val="0083602E"/>
    <w:rsid w:val="00836E23"/>
    <w:rsid w:val="0083700C"/>
    <w:rsid w:val="0084203E"/>
    <w:rsid w:val="00842C1F"/>
    <w:rsid w:val="0084444D"/>
    <w:rsid w:val="008502FA"/>
    <w:rsid w:val="008513C5"/>
    <w:rsid w:val="008530CB"/>
    <w:rsid w:val="008555F5"/>
    <w:rsid w:val="008567C1"/>
    <w:rsid w:val="00865D21"/>
    <w:rsid w:val="00865E6F"/>
    <w:rsid w:val="00870023"/>
    <w:rsid w:val="00870076"/>
    <w:rsid w:val="00870FE5"/>
    <w:rsid w:val="00871D49"/>
    <w:rsid w:val="00874971"/>
    <w:rsid w:val="00875F20"/>
    <w:rsid w:val="00876514"/>
    <w:rsid w:val="00881B21"/>
    <w:rsid w:val="0088223D"/>
    <w:rsid w:val="00882456"/>
    <w:rsid w:val="008839A4"/>
    <w:rsid w:val="00884403"/>
    <w:rsid w:val="0088465A"/>
    <w:rsid w:val="00884A63"/>
    <w:rsid w:val="0088501C"/>
    <w:rsid w:val="00886486"/>
    <w:rsid w:val="00887F60"/>
    <w:rsid w:val="00890704"/>
    <w:rsid w:val="00892451"/>
    <w:rsid w:val="0089281D"/>
    <w:rsid w:val="00893A96"/>
    <w:rsid w:val="00895749"/>
    <w:rsid w:val="00895C13"/>
    <w:rsid w:val="00897E31"/>
    <w:rsid w:val="008A1340"/>
    <w:rsid w:val="008A1A88"/>
    <w:rsid w:val="008A28F3"/>
    <w:rsid w:val="008A3499"/>
    <w:rsid w:val="008A78EA"/>
    <w:rsid w:val="008A7BB8"/>
    <w:rsid w:val="008B01F6"/>
    <w:rsid w:val="008B1013"/>
    <w:rsid w:val="008B117A"/>
    <w:rsid w:val="008B215C"/>
    <w:rsid w:val="008B2D28"/>
    <w:rsid w:val="008B40A6"/>
    <w:rsid w:val="008B44F0"/>
    <w:rsid w:val="008B6002"/>
    <w:rsid w:val="008C058B"/>
    <w:rsid w:val="008C2DF0"/>
    <w:rsid w:val="008C3597"/>
    <w:rsid w:val="008D0203"/>
    <w:rsid w:val="008D05F3"/>
    <w:rsid w:val="008D18DB"/>
    <w:rsid w:val="008D60BA"/>
    <w:rsid w:val="008D6308"/>
    <w:rsid w:val="008E1CE0"/>
    <w:rsid w:val="008E4084"/>
    <w:rsid w:val="008E46E8"/>
    <w:rsid w:val="008E53D5"/>
    <w:rsid w:val="008E53DC"/>
    <w:rsid w:val="008E5B66"/>
    <w:rsid w:val="008E6702"/>
    <w:rsid w:val="008E6A72"/>
    <w:rsid w:val="008E776F"/>
    <w:rsid w:val="008E7E28"/>
    <w:rsid w:val="008F0109"/>
    <w:rsid w:val="008F061D"/>
    <w:rsid w:val="008F09CF"/>
    <w:rsid w:val="008F4502"/>
    <w:rsid w:val="008F4C02"/>
    <w:rsid w:val="008F69FA"/>
    <w:rsid w:val="009005AA"/>
    <w:rsid w:val="0090318C"/>
    <w:rsid w:val="009032F4"/>
    <w:rsid w:val="00905219"/>
    <w:rsid w:val="009075D8"/>
    <w:rsid w:val="00907982"/>
    <w:rsid w:val="00907E8F"/>
    <w:rsid w:val="00910B47"/>
    <w:rsid w:val="00912E48"/>
    <w:rsid w:val="0091599D"/>
    <w:rsid w:val="00916589"/>
    <w:rsid w:val="00916E3D"/>
    <w:rsid w:val="0092331B"/>
    <w:rsid w:val="009235F1"/>
    <w:rsid w:val="009248DC"/>
    <w:rsid w:val="00924DAE"/>
    <w:rsid w:val="00926D7A"/>
    <w:rsid w:val="0093187C"/>
    <w:rsid w:val="009320E1"/>
    <w:rsid w:val="00934CBF"/>
    <w:rsid w:val="0093563E"/>
    <w:rsid w:val="009473A4"/>
    <w:rsid w:val="00952659"/>
    <w:rsid w:val="00953C8A"/>
    <w:rsid w:val="00953E04"/>
    <w:rsid w:val="009545A5"/>
    <w:rsid w:val="00954FD1"/>
    <w:rsid w:val="009559D9"/>
    <w:rsid w:val="00955F4D"/>
    <w:rsid w:val="0095675B"/>
    <w:rsid w:val="0096173F"/>
    <w:rsid w:val="00962F99"/>
    <w:rsid w:val="00963148"/>
    <w:rsid w:val="00963796"/>
    <w:rsid w:val="009724C8"/>
    <w:rsid w:val="00973962"/>
    <w:rsid w:val="00974862"/>
    <w:rsid w:val="00974EF4"/>
    <w:rsid w:val="009763AE"/>
    <w:rsid w:val="00976417"/>
    <w:rsid w:val="0097761A"/>
    <w:rsid w:val="00980AD8"/>
    <w:rsid w:val="00983071"/>
    <w:rsid w:val="009861D6"/>
    <w:rsid w:val="00987632"/>
    <w:rsid w:val="00987B4B"/>
    <w:rsid w:val="00990673"/>
    <w:rsid w:val="00993331"/>
    <w:rsid w:val="00994834"/>
    <w:rsid w:val="00996D22"/>
    <w:rsid w:val="0099763C"/>
    <w:rsid w:val="00997AE2"/>
    <w:rsid w:val="009A2C69"/>
    <w:rsid w:val="009B2ECD"/>
    <w:rsid w:val="009B33A9"/>
    <w:rsid w:val="009C122C"/>
    <w:rsid w:val="009C1C88"/>
    <w:rsid w:val="009C61B0"/>
    <w:rsid w:val="009C77C5"/>
    <w:rsid w:val="009D0229"/>
    <w:rsid w:val="009D14DD"/>
    <w:rsid w:val="009D16CA"/>
    <w:rsid w:val="009D339E"/>
    <w:rsid w:val="009D3463"/>
    <w:rsid w:val="009D38A7"/>
    <w:rsid w:val="009D3E17"/>
    <w:rsid w:val="009D4521"/>
    <w:rsid w:val="009D57AE"/>
    <w:rsid w:val="009D6788"/>
    <w:rsid w:val="009D783D"/>
    <w:rsid w:val="009E0C41"/>
    <w:rsid w:val="009E1D61"/>
    <w:rsid w:val="009E4A21"/>
    <w:rsid w:val="009E6914"/>
    <w:rsid w:val="009E722C"/>
    <w:rsid w:val="009F3C7C"/>
    <w:rsid w:val="009F7789"/>
    <w:rsid w:val="00A040E9"/>
    <w:rsid w:val="00A04318"/>
    <w:rsid w:val="00A05621"/>
    <w:rsid w:val="00A0664C"/>
    <w:rsid w:val="00A075FB"/>
    <w:rsid w:val="00A07BB9"/>
    <w:rsid w:val="00A07E65"/>
    <w:rsid w:val="00A10DF6"/>
    <w:rsid w:val="00A20412"/>
    <w:rsid w:val="00A20828"/>
    <w:rsid w:val="00A20CB6"/>
    <w:rsid w:val="00A23660"/>
    <w:rsid w:val="00A24F21"/>
    <w:rsid w:val="00A25CC6"/>
    <w:rsid w:val="00A321F6"/>
    <w:rsid w:val="00A33DA8"/>
    <w:rsid w:val="00A37771"/>
    <w:rsid w:val="00A3794E"/>
    <w:rsid w:val="00A40DFD"/>
    <w:rsid w:val="00A44F67"/>
    <w:rsid w:val="00A479DF"/>
    <w:rsid w:val="00A52D07"/>
    <w:rsid w:val="00A5331F"/>
    <w:rsid w:val="00A54734"/>
    <w:rsid w:val="00A54D85"/>
    <w:rsid w:val="00A54EDE"/>
    <w:rsid w:val="00A558FE"/>
    <w:rsid w:val="00A57344"/>
    <w:rsid w:val="00A576FD"/>
    <w:rsid w:val="00A62074"/>
    <w:rsid w:val="00A62B1B"/>
    <w:rsid w:val="00A62CE7"/>
    <w:rsid w:val="00A6509C"/>
    <w:rsid w:val="00A70A1E"/>
    <w:rsid w:val="00A7147C"/>
    <w:rsid w:val="00A7234C"/>
    <w:rsid w:val="00A73436"/>
    <w:rsid w:val="00A74AA6"/>
    <w:rsid w:val="00A74D92"/>
    <w:rsid w:val="00A75D54"/>
    <w:rsid w:val="00A831A5"/>
    <w:rsid w:val="00A855A4"/>
    <w:rsid w:val="00A85DAD"/>
    <w:rsid w:val="00A869CA"/>
    <w:rsid w:val="00A90EBB"/>
    <w:rsid w:val="00A9130C"/>
    <w:rsid w:val="00A92578"/>
    <w:rsid w:val="00A93CA6"/>
    <w:rsid w:val="00A9435C"/>
    <w:rsid w:val="00A968C5"/>
    <w:rsid w:val="00A97F8B"/>
    <w:rsid w:val="00AA32C4"/>
    <w:rsid w:val="00AA3B8E"/>
    <w:rsid w:val="00AA4E44"/>
    <w:rsid w:val="00AA5A3A"/>
    <w:rsid w:val="00AA7560"/>
    <w:rsid w:val="00AA757E"/>
    <w:rsid w:val="00AB3748"/>
    <w:rsid w:val="00AB572A"/>
    <w:rsid w:val="00AC6657"/>
    <w:rsid w:val="00AD0494"/>
    <w:rsid w:val="00AD4169"/>
    <w:rsid w:val="00AD5A52"/>
    <w:rsid w:val="00AD5B84"/>
    <w:rsid w:val="00AD5DD9"/>
    <w:rsid w:val="00AD5E55"/>
    <w:rsid w:val="00AD71A4"/>
    <w:rsid w:val="00AE1AE9"/>
    <w:rsid w:val="00AE52A8"/>
    <w:rsid w:val="00AE706E"/>
    <w:rsid w:val="00AF0FA7"/>
    <w:rsid w:val="00AF149C"/>
    <w:rsid w:val="00AF1573"/>
    <w:rsid w:val="00AF1EB1"/>
    <w:rsid w:val="00AF207C"/>
    <w:rsid w:val="00AF32B1"/>
    <w:rsid w:val="00AF4CDA"/>
    <w:rsid w:val="00AF610A"/>
    <w:rsid w:val="00AF6FF1"/>
    <w:rsid w:val="00AF7CD0"/>
    <w:rsid w:val="00B014F7"/>
    <w:rsid w:val="00B02F57"/>
    <w:rsid w:val="00B03080"/>
    <w:rsid w:val="00B04446"/>
    <w:rsid w:val="00B04993"/>
    <w:rsid w:val="00B061B0"/>
    <w:rsid w:val="00B11C93"/>
    <w:rsid w:val="00B12141"/>
    <w:rsid w:val="00B15406"/>
    <w:rsid w:val="00B17CE8"/>
    <w:rsid w:val="00B17E48"/>
    <w:rsid w:val="00B21359"/>
    <w:rsid w:val="00B22B90"/>
    <w:rsid w:val="00B24A8C"/>
    <w:rsid w:val="00B26FA0"/>
    <w:rsid w:val="00B27B0D"/>
    <w:rsid w:val="00B308F1"/>
    <w:rsid w:val="00B31256"/>
    <w:rsid w:val="00B32B45"/>
    <w:rsid w:val="00B34ECE"/>
    <w:rsid w:val="00B374ED"/>
    <w:rsid w:val="00B419E2"/>
    <w:rsid w:val="00B41E3B"/>
    <w:rsid w:val="00B44141"/>
    <w:rsid w:val="00B441A1"/>
    <w:rsid w:val="00B441CD"/>
    <w:rsid w:val="00B470BE"/>
    <w:rsid w:val="00B47354"/>
    <w:rsid w:val="00B51C8A"/>
    <w:rsid w:val="00B51C99"/>
    <w:rsid w:val="00B52989"/>
    <w:rsid w:val="00B543B6"/>
    <w:rsid w:val="00B56473"/>
    <w:rsid w:val="00B6051B"/>
    <w:rsid w:val="00B6708F"/>
    <w:rsid w:val="00B706CB"/>
    <w:rsid w:val="00B70A84"/>
    <w:rsid w:val="00B71F9B"/>
    <w:rsid w:val="00B72341"/>
    <w:rsid w:val="00B723FF"/>
    <w:rsid w:val="00B735A9"/>
    <w:rsid w:val="00B83282"/>
    <w:rsid w:val="00B83BEF"/>
    <w:rsid w:val="00B84A3A"/>
    <w:rsid w:val="00B86C4E"/>
    <w:rsid w:val="00B903D6"/>
    <w:rsid w:val="00B9131D"/>
    <w:rsid w:val="00B94A58"/>
    <w:rsid w:val="00B95718"/>
    <w:rsid w:val="00BA120E"/>
    <w:rsid w:val="00BA170C"/>
    <w:rsid w:val="00BA316A"/>
    <w:rsid w:val="00BA7E8E"/>
    <w:rsid w:val="00BB0CE9"/>
    <w:rsid w:val="00BB1618"/>
    <w:rsid w:val="00BB2085"/>
    <w:rsid w:val="00BB2A3E"/>
    <w:rsid w:val="00BB410D"/>
    <w:rsid w:val="00BB51E7"/>
    <w:rsid w:val="00BB68D2"/>
    <w:rsid w:val="00BB7A48"/>
    <w:rsid w:val="00BC1448"/>
    <w:rsid w:val="00BC26B5"/>
    <w:rsid w:val="00BC5A5F"/>
    <w:rsid w:val="00BD30EE"/>
    <w:rsid w:val="00BD5952"/>
    <w:rsid w:val="00BD5E76"/>
    <w:rsid w:val="00BE2CC6"/>
    <w:rsid w:val="00BE4BA9"/>
    <w:rsid w:val="00BE54CD"/>
    <w:rsid w:val="00BE700A"/>
    <w:rsid w:val="00BE7729"/>
    <w:rsid w:val="00BE79AE"/>
    <w:rsid w:val="00BF2166"/>
    <w:rsid w:val="00BF22CD"/>
    <w:rsid w:val="00BF53EF"/>
    <w:rsid w:val="00BF5788"/>
    <w:rsid w:val="00BF62A1"/>
    <w:rsid w:val="00C02087"/>
    <w:rsid w:val="00C0470F"/>
    <w:rsid w:val="00C05E0A"/>
    <w:rsid w:val="00C06DE4"/>
    <w:rsid w:val="00C07B48"/>
    <w:rsid w:val="00C11002"/>
    <w:rsid w:val="00C13D12"/>
    <w:rsid w:val="00C15A17"/>
    <w:rsid w:val="00C16212"/>
    <w:rsid w:val="00C166C3"/>
    <w:rsid w:val="00C16D4D"/>
    <w:rsid w:val="00C171AF"/>
    <w:rsid w:val="00C21442"/>
    <w:rsid w:val="00C21C99"/>
    <w:rsid w:val="00C2222B"/>
    <w:rsid w:val="00C23467"/>
    <w:rsid w:val="00C23ACD"/>
    <w:rsid w:val="00C259D3"/>
    <w:rsid w:val="00C3160B"/>
    <w:rsid w:val="00C31D19"/>
    <w:rsid w:val="00C34AA0"/>
    <w:rsid w:val="00C35DDB"/>
    <w:rsid w:val="00C368EB"/>
    <w:rsid w:val="00C40566"/>
    <w:rsid w:val="00C40A75"/>
    <w:rsid w:val="00C41139"/>
    <w:rsid w:val="00C41FE5"/>
    <w:rsid w:val="00C4238B"/>
    <w:rsid w:val="00C44475"/>
    <w:rsid w:val="00C44AA7"/>
    <w:rsid w:val="00C508F4"/>
    <w:rsid w:val="00C50EA2"/>
    <w:rsid w:val="00C510DA"/>
    <w:rsid w:val="00C5351C"/>
    <w:rsid w:val="00C556EF"/>
    <w:rsid w:val="00C55965"/>
    <w:rsid w:val="00C565F7"/>
    <w:rsid w:val="00C5767E"/>
    <w:rsid w:val="00C643CC"/>
    <w:rsid w:val="00C65724"/>
    <w:rsid w:val="00C665BB"/>
    <w:rsid w:val="00C72761"/>
    <w:rsid w:val="00C729AC"/>
    <w:rsid w:val="00C7626A"/>
    <w:rsid w:val="00C81087"/>
    <w:rsid w:val="00C81898"/>
    <w:rsid w:val="00C82223"/>
    <w:rsid w:val="00C85954"/>
    <w:rsid w:val="00C85B28"/>
    <w:rsid w:val="00C86A83"/>
    <w:rsid w:val="00C9056C"/>
    <w:rsid w:val="00C905F3"/>
    <w:rsid w:val="00C90CF1"/>
    <w:rsid w:val="00C92D41"/>
    <w:rsid w:val="00C93E60"/>
    <w:rsid w:val="00C955A3"/>
    <w:rsid w:val="00C96E10"/>
    <w:rsid w:val="00C972BA"/>
    <w:rsid w:val="00C978E4"/>
    <w:rsid w:val="00C97EEC"/>
    <w:rsid w:val="00CA0166"/>
    <w:rsid w:val="00CA0687"/>
    <w:rsid w:val="00CA4399"/>
    <w:rsid w:val="00CA4B68"/>
    <w:rsid w:val="00CA6CC6"/>
    <w:rsid w:val="00CA6D17"/>
    <w:rsid w:val="00CB0303"/>
    <w:rsid w:val="00CB2BEF"/>
    <w:rsid w:val="00CB2FE8"/>
    <w:rsid w:val="00CB5963"/>
    <w:rsid w:val="00CB6DD9"/>
    <w:rsid w:val="00CB757A"/>
    <w:rsid w:val="00CC12A8"/>
    <w:rsid w:val="00CC17E2"/>
    <w:rsid w:val="00CC1C04"/>
    <w:rsid w:val="00CC20B9"/>
    <w:rsid w:val="00CC26AD"/>
    <w:rsid w:val="00CC65E4"/>
    <w:rsid w:val="00CC7F00"/>
    <w:rsid w:val="00CD131B"/>
    <w:rsid w:val="00CD3AB1"/>
    <w:rsid w:val="00CD49DB"/>
    <w:rsid w:val="00CD5C4D"/>
    <w:rsid w:val="00CD7A22"/>
    <w:rsid w:val="00CE1C66"/>
    <w:rsid w:val="00CE251B"/>
    <w:rsid w:val="00CE2798"/>
    <w:rsid w:val="00CE2C8B"/>
    <w:rsid w:val="00CE39AD"/>
    <w:rsid w:val="00CE44C9"/>
    <w:rsid w:val="00CF06BF"/>
    <w:rsid w:val="00CF08F5"/>
    <w:rsid w:val="00CF2DC1"/>
    <w:rsid w:val="00CF339C"/>
    <w:rsid w:val="00CF3883"/>
    <w:rsid w:val="00CF3AB6"/>
    <w:rsid w:val="00D01614"/>
    <w:rsid w:val="00D023C6"/>
    <w:rsid w:val="00D02C2D"/>
    <w:rsid w:val="00D03F5D"/>
    <w:rsid w:val="00D07377"/>
    <w:rsid w:val="00D13199"/>
    <w:rsid w:val="00D13F4F"/>
    <w:rsid w:val="00D1415E"/>
    <w:rsid w:val="00D172A6"/>
    <w:rsid w:val="00D17CBC"/>
    <w:rsid w:val="00D20558"/>
    <w:rsid w:val="00D20BF5"/>
    <w:rsid w:val="00D22985"/>
    <w:rsid w:val="00D22DFF"/>
    <w:rsid w:val="00D2356C"/>
    <w:rsid w:val="00D23D3C"/>
    <w:rsid w:val="00D26CC0"/>
    <w:rsid w:val="00D270F9"/>
    <w:rsid w:val="00D30A9A"/>
    <w:rsid w:val="00D3149C"/>
    <w:rsid w:val="00D331E8"/>
    <w:rsid w:val="00D33243"/>
    <w:rsid w:val="00D34980"/>
    <w:rsid w:val="00D35F13"/>
    <w:rsid w:val="00D36996"/>
    <w:rsid w:val="00D41325"/>
    <w:rsid w:val="00D432EE"/>
    <w:rsid w:val="00D50219"/>
    <w:rsid w:val="00D50E21"/>
    <w:rsid w:val="00D525B2"/>
    <w:rsid w:val="00D61AB5"/>
    <w:rsid w:val="00D6302F"/>
    <w:rsid w:val="00D667FB"/>
    <w:rsid w:val="00D678B2"/>
    <w:rsid w:val="00D67B2A"/>
    <w:rsid w:val="00D70B7E"/>
    <w:rsid w:val="00D72436"/>
    <w:rsid w:val="00D72EFE"/>
    <w:rsid w:val="00D73C41"/>
    <w:rsid w:val="00D749C7"/>
    <w:rsid w:val="00D75CFF"/>
    <w:rsid w:val="00D76E01"/>
    <w:rsid w:val="00D77595"/>
    <w:rsid w:val="00D803DA"/>
    <w:rsid w:val="00D82816"/>
    <w:rsid w:val="00D829C5"/>
    <w:rsid w:val="00D90655"/>
    <w:rsid w:val="00D913E9"/>
    <w:rsid w:val="00D92A13"/>
    <w:rsid w:val="00D93CF0"/>
    <w:rsid w:val="00D96253"/>
    <w:rsid w:val="00D9681B"/>
    <w:rsid w:val="00DA057A"/>
    <w:rsid w:val="00DA292A"/>
    <w:rsid w:val="00DA3D32"/>
    <w:rsid w:val="00DA5BF7"/>
    <w:rsid w:val="00DA5FA0"/>
    <w:rsid w:val="00DA60CA"/>
    <w:rsid w:val="00DA7223"/>
    <w:rsid w:val="00DA732C"/>
    <w:rsid w:val="00DB0C93"/>
    <w:rsid w:val="00DB1B6F"/>
    <w:rsid w:val="00DB6CEA"/>
    <w:rsid w:val="00DC293B"/>
    <w:rsid w:val="00DC2B03"/>
    <w:rsid w:val="00DC3C28"/>
    <w:rsid w:val="00DC3FAD"/>
    <w:rsid w:val="00DC4DB8"/>
    <w:rsid w:val="00DC5D50"/>
    <w:rsid w:val="00DC689F"/>
    <w:rsid w:val="00DC7639"/>
    <w:rsid w:val="00DD37FE"/>
    <w:rsid w:val="00DD522E"/>
    <w:rsid w:val="00DE79BF"/>
    <w:rsid w:val="00DF0DC5"/>
    <w:rsid w:val="00DF0F46"/>
    <w:rsid w:val="00DF1A70"/>
    <w:rsid w:val="00DF2970"/>
    <w:rsid w:val="00DF2C75"/>
    <w:rsid w:val="00DF574C"/>
    <w:rsid w:val="00DF6F02"/>
    <w:rsid w:val="00DF72C4"/>
    <w:rsid w:val="00DF76C7"/>
    <w:rsid w:val="00E0336E"/>
    <w:rsid w:val="00E036E5"/>
    <w:rsid w:val="00E04EF1"/>
    <w:rsid w:val="00E06383"/>
    <w:rsid w:val="00E0783E"/>
    <w:rsid w:val="00E112B5"/>
    <w:rsid w:val="00E1193A"/>
    <w:rsid w:val="00E11A47"/>
    <w:rsid w:val="00E11D11"/>
    <w:rsid w:val="00E13862"/>
    <w:rsid w:val="00E163C8"/>
    <w:rsid w:val="00E1678E"/>
    <w:rsid w:val="00E16812"/>
    <w:rsid w:val="00E26CC1"/>
    <w:rsid w:val="00E27C4C"/>
    <w:rsid w:val="00E301B0"/>
    <w:rsid w:val="00E30B4E"/>
    <w:rsid w:val="00E31F7A"/>
    <w:rsid w:val="00E3381C"/>
    <w:rsid w:val="00E33945"/>
    <w:rsid w:val="00E3517B"/>
    <w:rsid w:val="00E36582"/>
    <w:rsid w:val="00E37B44"/>
    <w:rsid w:val="00E4083B"/>
    <w:rsid w:val="00E40B39"/>
    <w:rsid w:val="00E40FAF"/>
    <w:rsid w:val="00E42A57"/>
    <w:rsid w:val="00E4475A"/>
    <w:rsid w:val="00E460A7"/>
    <w:rsid w:val="00E478AB"/>
    <w:rsid w:val="00E5063E"/>
    <w:rsid w:val="00E513B4"/>
    <w:rsid w:val="00E52102"/>
    <w:rsid w:val="00E54059"/>
    <w:rsid w:val="00E5548A"/>
    <w:rsid w:val="00E55976"/>
    <w:rsid w:val="00E56624"/>
    <w:rsid w:val="00E56689"/>
    <w:rsid w:val="00E611FF"/>
    <w:rsid w:val="00E61925"/>
    <w:rsid w:val="00E62B60"/>
    <w:rsid w:val="00E62EA7"/>
    <w:rsid w:val="00E653EC"/>
    <w:rsid w:val="00E6586A"/>
    <w:rsid w:val="00E66C51"/>
    <w:rsid w:val="00E6716B"/>
    <w:rsid w:val="00E67601"/>
    <w:rsid w:val="00E67B1F"/>
    <w:rsid w:val="00E70F94"/>
    <w:rsid w:val="00E7155B"/>
    <w:rsid w:val="00E72576"/>
    <w:rsid w:val="00E74899"/>
    <w:rsid w:val="00E774AB"/>
    <w:rsid w:val="00E8353F"/>
    <w:rsid w:val="00E8404C"/>
    <w:rsid w:val="00E845E3"/>
    <w:rsid w:val="00E85396"/>
    <w:rsid w:val="00E8558B"/>
    <w:rsid w:val="00E8571D"/>
    <w:rsid w:val="00E86AF0"/>
    <w:rsid w:val="00E87F3C"/>
    <w:rsid w:val="00E90C1B"/>
    <w:rsid w:val="00E94528"/>
    <w:rsid w:val="00E95D93"/>
    <w:rsid w:val="00E96684"/>
    <w:rsid w:val="00E9682F"/>
    <w:rsid w:val="00EA2ED5"/>
    <w:rsid w:val="00EA30B5"/>
    <w:rsid w:val="00EA6A81"/>
    <w:rsid w:val="00EA7A9C"/>
    <w:rsid w:val="00EB0013"/>
    <w:rsid w:val="00EB0C7A"/>
    <w:rsid w:val="00EB1012"/>
    <w:rsid w:val="00EB19CF"/>
    <w:rsid w:val="00EB488E"/>
    <w:rsid w:val="00EB7D40"/>
    <w:rsid w:val="00EC00AA"/>
    <w:rsid w:val="00EC36E6"/>
    <w:rsid w:val="00EC74F3"/>
    <w:rsid w:val="00ED2F71"/>
    <w:rsid w:val="00ED7B1E"/>
    <w:rsid w:val="00EE0F3A"/>
    <w:rsid w:val="00EE1915"/>
    <w:rsid w:val="00EE5D9D"/>
    <w:rsid w:val="00EE6266"/>
    <w:rsid w:val="00EE73DB"/>
    <w:rsid w:val="00EF157E"/>
    <w:rsid w:val="00EF2362"/>
    <w:rsid w:val="00EF27FB"/>
    <w:rsid w:val="00F013CC"/>
    <w:rsid w:val="00F01E7F"/>
    <w:rsid w:val="00F05AA1"/>
    <w:rsid w:val="00F10471"/>
    <w:rsid w:val="00F1194C"/>
    <w:rsid w:val="00F13113"/>
    <w:rsid w:val="00F14AD1"/>
    <w:rsid w:val="00F162D2"/>
    <w:rsid w:val="00F1713E"/>
    <w:rsid w:val="00F20390"/>
    <w:rsid w:val="00F22348"/>
    <w:rsid w:val="00F23BD9"/>
    <w:rsid w:val="00F23CD7"/>
    <w:rsid w:val="00F2591C"/>
    <w:rsid w:val="00F25D50"/>
    <w:rsid w:val="00F275FA"/>
    <w:rsid w:val="00F3092E"/>
    <w:rsid w:val="00F315C5"/>
    <w:rsid w:val="00F34C6A"/>
    <w:rsid w:val="00F401F5"/>
    <w:rsid w:val="00F43ABF"/>
    <w:rsid w:val="00F44732"/>
    <w:rsid w:val="00F45469"/>
    <w:rsid w:val="00F4563E"/>
    <w:rsid w:val="00F509A0"/>
    <w:rsid w:val="00F50F75"/>
    <w:rsid w:val="00F512B7"/>
    <w:rsid w:val="00F535B2"/>
    <w:rsid w:val="00F55C09"/>
    <w:rsid w:val="00F56373"/>
    <w:rsid w:val="00F57CBD"/>
    <w:rsid w:val="00F61034"/>
    <w:rsid w:val="00F6344D"/>
    <w:rsid w:val="00F66688"/>
    <w:rsid w:val="00F70E1F"/>
    <w:rsid w:val="00F716BF"/>
    <w:rsid w:val="00F723D8"/>
    <w:rsid w:val="00F75F51"/>
    <w:rsid w:val="00F7637D"/>
    <w:rsid w:val="00F77C08"/>
    <w:rsid w:val="00F8005B"/>
    <w:rsid w:val="00F82B67"/>
    <w:rsid w:val="00F840FC"/>
    <w:rsid w:val="00F92931"/>
    <w:rsid w:val="00F93DF7"/>
    <w:rsid w:val="00F94FCD"/>
    <w:rsid w:val="00FA0059"/>
    <w:rsid w:val="00FA102B"/>
    <w:rsid w:val="00FA3E6B"/>
    <w:rsid w:val="00FA448D"/>
    <w:rsid w:val="00FA7DDA"/>
    <w:rsid w:val="00FB02FB"/>
    <w:rsid w:val="00FB0E71"/>
    <w:rsid w:val="00FB1D84"/>
    <w:rsid w:val="00FB2BDC"/>
    <w:rsid w:val="00FB4DCD"/>
    <w:rsid w:val="00FB5260"/>
    <w:rsid w:val="00FB5C04"/>
    <w:rsid w:val="00FB5D45"/>
    <w:rsid w:val="00FB66F1"/>
    <w:rsid w:val="00FC0840"/>
    <w:rsid w:val="00FC1026"/>
    <w:rsid w:val="00FC4B89"/>
    <w:rsid w:val="00FC6F51"/>
    <w:rsid w:val="00FC70FF"/>
    <w:rsid w:val="00FC7F91"/>
    <w:rsid w:val="00FD34CA"/>
    <w:rsid w:val="00FD3649"/>
    <w:rsid w:val="00FD6090"/>
    <w:rsid w:val="00FE4F4E"/>
    <w:rsid w:val="00FE5A2D"/>
    <w:rsid w:val="00FE5EAC"/>
    <w:rsid w:val="00FE6463"/>
    <w:rsid w:val="00FE68BD"/>
    <w:rsid w:val="00FE76B2"/>
    <w:rsid w:val="00FF21EE"/>
    <w:rsid w:val="00FF2E8B"/>
    <w:rsid w:val="00FF4433"/>
    <w:rsid w:val="00FF4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6065"/>
  <w15:chartTrackingRefBased/>
  <w15:docId w15:val="{83205955-4837-4C89-B6F1-C0B49296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8D2"/>
    <w:pPr>
      <w:spacing w:after="0" w:line="256" w:lineRule="auto"/>
    </w:pPr>
    <w:rPr>
      <w:rFonts w:ascii="Arial" w:hAnsi="Arial"/>
      <w:kern w:val="0"/>
      <w:szCs w:val="24"/>
    </w:rPr>
  </w:style>
  <w:style w:type="paragraph" w:styleId="Heading1">
    <w:name w:val="heading 1"/>
    <w:basedOn w:val="Normal"/>
    <w:next w:val="Normal"/>
    <w:link w:val="Heading1Char"/>
    <w:uiPriority w:val="9"/>
    <w:qFormat/>
    <w:rsid w:val="00453A3F"/>
    <w:pPr>
      <w:spacing w:before="120" w:after="360" w:line="264" w:lineRule="auto"/>
      <w:outlineLvl w:val="0"/>
    </w:pPr>
    <w:rPr>
      <w:rFonts w:ascii="Georgia" w:eastAsia="Times New Roman"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A3F"/>
    <w:rPr>
      <w:rFonts w:ascii="Georgia" w:eastAsia="Times New Roman" w:hAnsi="Georgia" w:cstheme="minorHAnsi"/>
      <w:i/>
      <w:iCs/>
      <w:color w:val="833C0B" w:themeColor="accent2" w:themeShade="80"/>
      <w:kern w:val="0"/>
      <w:sz w:val="48"/>
      <w:szCs w:val="48"/>
    </w:rPr>
  </w:style>
  <w:style w:type="character" w:customStyle="1" w:styleId="ListParagraphChar">
    <w:name w:val="List Paragraph Char"/>
    <w:basedOn w:val="DefaultParagraphFont"/>
    <w:link w:val="ListParagraph"/>
    <w:uiPriority w:val="1"/>
    <w:locked/>
    <w:rsid w:val="00453A3F"/>
    <w:rPr>
      <w:rFonts w:ascii="Arial" w:hAnsi="Arial" w:cs="Arial"/>
    </w:rPr>
  </w:style>
  <w:style w:type="paragraph" w:styleId="ListParagraph">
    <w:name w:val="List Paragraph"/>
    <w:basedOn w:val="Normal"/>
    <w:link w:val="ListParagraphChar"/>
    <w:uiPriority w:val="1"/>
    <w:qFormat/>
    <w:rsid w:val="00453A3F"/>
    <w:pPr>
      <w:ind w:left="720"/>
      <w:contextualSpacing/>
    </w:pPr>
    <w:rPr>
      <w:rFonts w:cs="Arial"/>
      <w:kern w:val="2"/>
      <w:szCs w:val="22"/>
    </w:rPr>
  </w:style>
  <w:style w:type="character" w:customStyle="1" w:styleId="NornalChar">
    <w:name w:val="Nornal Char"/>
    <w:basedOn w:val="DefaultParagraphFont"/>
    <w:link w:val="Nornal"/>
    <w:locked/>
    <w:rsid w:val="00453A3F"/>
    <w:rPr>
      <w:rFonts w:ascii="Arial" w:hAnsi="Arial" w:cs="Arial"/>
    </w:rPr>
  </w:style>
  <w:style w:type="paragraph" w:customStyle="1" w:styleId="Nornal">
    <w:name w:val="Nornal"/>
    <w:basedOn w:val="Normal"/>
    <w:link w:val="NornalChar"/>
    <w:qFormat/>
    <w:rsid w:val="00453A3F"/>
    <w:pPr>
      <w:spacing w:after="160" w:line="264" w:lineRule="auto"/>
    </w:pPr>
    <w:rPr>
      <w:rFonts w:cs="Arial"/>
      <w:kern w:val="2"/>
      <w:szCs w:val="22"/>
    </w:rPr>
  </w:style>
  <w:style w:type="character" w:customStyle="1" w:styleId="ListparagChar">
    <w:name w:val="List parag Char"/>
    <w:basedOn w:val="ListParagraphChar"/>
    <w:link w:val="Listparag"/>
    <w:locked/>
    <w:rsid w:val="00453A3F"/>
    <w:rPr>
      <w:rFonts w:ascii="Arial" w:eastAsia="Times New Roman" w:hAnsi="Arial" w:cstheme="minorHAnsi"/>
      <w:color w:val="000000"/>
      <w:lang w:eastAsia="en-GB"/>
    </w:rPr>
  </w:style>
  <w:style w:type="paragraph" w:customStyle="1" w:styleId="Listparag">
    <w:name w:val="List parag"/>
    <w:basedOn w:val="ListParagraph"/>
    <w:link w:val="ListparagChar"/>
    <w:qFormat/>
    <w:rsid w:val="00453A3F"/>
    <w:pPr>
      <w:numPr>
        <w:numId w:val="1"/>
      </w:numPr>
      <w:spacing w:after="120" w:line="264" w:lineRule="auto"/>
      <w:contextualSpacing w:val="0"/>
    </w:pPr>
    <w:rPr>
      <w:rFonts w:eastAsia="Times New Roman" w:cstheme="minorHAnsi"/>
      <w:color w:val="000000"/>
      <w:lang w:eastAsia="en-GB"/>
    </w:rPr>
  </w:style>
  <w:style w:type="character" w:styleId="Hyperlink">
    <w:name w:val="Hyperlink"/>
    <w:basedOn w:val="DefaultParagraphFont"/>
    <w:uiPriority w:val="99"/>
    <w:unhideWhenUsed/>
    <w:rsid w:val="00842C1F"/>
    <w:rPr>
      <w:color w:val="0563C1" w:themeColor="hyperlink"/>
      <w:u w:val="single"/>
    </w:rPr>
  </w:style>
  <w:style w:type="character" w:styleId="UnresolvedMention">
    <w:name w:val="Unresolved Mention"/>
    <w:basedOn w:val="DefaultParagraphFont"/>
    <w:uiPriority w:val="99"/>
    <w:semiHidden/>
    <w:unhideWhenUsed/>
    <w:rsid w:val="00842C1F"/>
    <w:rPr>
      <w:color w:val="605E5C"/>
      <w:shd w:val="clear" w:color="auto" w:fill="E1DFDD"/>
    </w:rPr>
  </w:style>
  <w:style w:type="paragraph" w:styleId="NormalWeb">
    <w:name w:val="Normal (Web)"/>
    <w:basedOn w:val="Normal"/>
    <w:uiPriority w:val="99"/>
    <w:semiHidden/>
    <w:unhideWhenUsed/>
    <w:rsid w:val="00C23ACD"/>
    <w:pPr>
      <w:spacing w:before="100" w:beforeAutospacing="1" w:after="100" w:afterAutospacing="1" w:line="240" w:lineRule="auto"/>
    </w:pPr>
    <w:rPr>
      <w:rFonts w:ascii="Times New Roman" w:eastAsia="Times New Roman" w:hAnsi="Times New Roman" w:cs="Times New Roman"/>
      <w:sz w:val="24"/>
      <w:lang w:eastAsia="en-GB"/>
    </w:rPr>
  </w:style>
  <w:style w:type="character" w:styleId="Strong">
    <w:name w:val="Strong"/>
    <w:basedOn w:val="DefaultParagraphFont"/>
    <w:uiPriority w:val="22"/>
    <w:qFormat/>
    <w:rsid w:val="00766A2F"/>
    <w:rPr>
      <w:b/>
      <w:bCs/>
    </w:rPr>
  </w:style>
  <w:style w:type="paragraph" w:styleId="NoSpacing">
    <w:name w:val="No Spacing"/>
    <w:uiPriority w:val="1"/>
    <w:qFormat/>
    <w:rsid w:val="00DB0C93"/>
    <w:pPr>
      <w:spacing w:after="0" w:line="240" w:lineRule="auto"/>
    </w:pPr>
    <w:rPr>
      <w:rFonts w:ascii="Arial" w:hAnsi="Arial"/>
      <w:kern w:val="0"/>
      <w:szCs w:val="24"/>
    </w:rPr>
  </w:style>
  <w:style w:type="character" w:styleId="Emphasis">
    <w:name w:val="Emphasis"/>
    <w:basedOn w:val="DefaultParagraphFont"/>
    <w:uiPriority w:val="20"/>
    <w:qFormat/>
    <w:rsid w:val="00C729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4997">
      <w:bodyDiv w:val="1"/>
      <w:marLeft w:val="0"/>
      <w:marRight w:val="0"/>
      <w:marTop w:val="0"/>
      <w:marBottom w:val="0"/>
      <w:divBdr>
        <w:top w:val="none" w:sz="0" w:space="0" w:color="auto"/>
        <w:left w:val="none" w:sz="0" w:space="0" w:color="auto"/>
        <w:bottom w:val="none" w:sz="0" w:space="0" w:color="auto"/>
        <w:right w:val="none" w:sz="0" w:space="0" w:color="auto"/>
      </w:divBdr>
    </w:div>
    <w:div w:id="116877723">
      <w:bodyDiv w:val="1"/>
      <w:marLeft w:val="0"/>
      <w:marRight w:val="0"/>
      <w:marTop w:val="0"/>
      <w:marBottom w:val="0"/>
      <w:divBdr>
        <w:top w:val="none" w:sz="0" w:space="0" w:color="auto"/>
        <w:left w:val="none" w:sz="0" w:space="0" w:color="auto"/>
        <w:bottom w:val="none" w:sz="0" w:space="0" w:color="auto"/>
        <w:right w:val="none" w:sz="0" w:space="0" w:color="auto"/>
      </w:divBdr>
    </w:div>
    <w:div w:id="164244087">
      <w:bodyDiv w:val="1"/>
      <w:marLeft w:val="0"/>
      <w:marRight w:val="0"/>
      <w:marTop w:val="0"/>
      <w:marBottom w:val="0"/>
      <w:divBdr>
        <w:top w:val="none" w:sz="0" w:space="0" w:color="auto"/>
        <w:left w:val="none" w:sz="0" w:space="0" w:color="auto"/>
        <w:bottom w:val="none" w:sz="0" w:space="0" w:color="auto"/>
        <w:right w:val="none" w:sz="0" w:space="0" w:color="auto"/>
      </w:divBdr>
    </w:div>
    <w:div w:id="198973552">
      <w:bodyDiv w:val="1"/>
      <w:marLeft w:val="0"/>
      <w:marRight w:val="0"/>
      <w:marTop w:val="0"/>
      <w:marBottom w:val="0"/>
      <w:divBdr>
        <w:top w:val="none" w:sz="0" w:space="0" w:color="auto"/>
        <w:left w:val="none" w:sz="0" w:space="0" w:color="auto"/>
        <w:bottom w:val="none" w:sz="0" w:space="0" w:color="auto"/>
        <w:right w:val="none" w:sz="0" w:space="0" w:color="auto"/>
      </w:divBdr>
    </w:div>
    <w:div w:id="235744006">
      <w:bodyDiv w:val="1"/>
      <w:marLeft w:val="0"/>
      <w:marRight w:val="0"/>
      <w:marTop w:val="0"/>
      <w:marBottom w:val="0"/>
      <w:divBdr>
        <w:top w:val="none" w:sz="0" w:space="0" w:color="auto"/>
        <w:left w:val="none" w:sz="0" w:space="0" w:color="auto"/>
        <w:bottom w:val="none" w:sz="0" w:space="0" w:color="auto"/>
        <w:right w:val="none" w:sz="0" w:space="0" w:color="auto"/>
      </w:divBdr>
    </w:div>
    <w:div w:id="272446182">
      <w:bodyDiv w:val="1"/>
      <w:marLeft w:val="0"/>
      <w:marRight w:val="0"/>
      <w:marTop w:val="0"/>
      <w:marBottom w:val="0"/>
      <w:divBdr>
        <w:top w:val="none" w:sz="0" w:space="0" w:color="auto"/>
        <w:left w:val="none" w:sz="0" w:space="0" w:color="auto"/>
        <w:bottom w:val="none" w:sz="0" w:space="0" w:color="auto"/>
        <w:right w:val="none" w:sz="0" w:space="0" w:color="auto"/>
      </w:divBdr>
    </w:div>
    <w:div w:id="344138142">
      <w:bodyDiv w:val="1"/>
      <w:marLeft w:val="0"/>
      <w:marRight w:val="0"/>
      <w:marTop w:val="0"/>
      <w:marBottom w:val="0"/>
      <w:divBdr>
        <w:top w:val="none" w:sz="0" w:space="0" w:color="auto"/>
        <w:left w:val="none" w:sz="0" w:space="0" w:color="auto"/>
        <w:bottom w:val="none" w:sz="0" w:space="0" w:color="auto"/>
        <w:right w:val="none" w:sz="0" w:space="0" w:color="auto"/>
      </w:divBdr>
    </w:div>
    <w:div w:id="356467307">
      <w:bodyDiv w:val="1"/>
      <w:marLeft w:val="0"/>
      <w:marRight w:val="0"/>
      <w:marTop w:val="0"/>
      <w:marBottom w:val="0"/>
      <w:divBdr>
        <w:top w:val="none" w:sz="0" w:space="0" w:color="auto"/>
        <w:left w:val="none" w:sz="0" w:space="0" w:color="auto"/>
        <w:bottom w:val="none" w:sz="0" w:space="0" w:color="auto"/>
        <w:right w:val="none" w:sz="0" w:space="0" w:color="auto"/>
      </w:divBdr>
    </w:div>
    <w:div w:id="380372712">
      <w:bodyDiv w:val="1"/>
      <w:marLeft w:val="0"/>
      <w:marRight w:val="0"/>
      <w:marTop w:val="0"/>
      <w:marBottom w:val="0"/>
      <w:divBdr>
        <w:top w:val="none" w:sz="0" w:space="0" w:color="auto"/>
        <w:left w:val="none" w:sz="0" w:space="0" w:color="auto"/>
        <w:bottom w:val="none" w:sz="0" w:space="0" w:color="auto"/>
        <w:right w:val="none" w:sz="0" w:space="0" w:color="auto"/>
      </w:divBdr>
    </w:div>
    <w:div w:id="382098552">
      <w:bodyDiv w:val="1"/>
      <w:marLeft w:val="0"/>
      <w:marRight w:val="0"/>
      <w:marTop w:val="0"/>
      <w:marBottom w:val="0"/>
      <w:divBdr>
        <w:top w:val="none" w:sz="0" w:space="0" w:color="auto"/>
        <w:left w:val="none" w:sz="0" w:space="0" w:color="auto"/>
        <w:bottom w:val="none" w:sz="0" w:space="0" w:color="auto"/>
        <w:right w:val="none" w:sz="0" w:space="0" w:color="auto"/>
      </w:divBdr>
    </w:div>
    <w:div w:id="451630849">
      <w:bodyDiv w:val="1"/>
      <w:marLeft w:val="0"/>
      <w:marRight w:val="0"/>
      <w:marTop w:val="0"/>
      <w:marBottom w:val="0"/>
      <w:divBdr>
        <w:top w:val="none" w:sz="0" w:space="0" w:color="auto"/>
        <w:left w:val="none" w:sz="0" w:space="0" w:color="auto"/>
        <w:bottom w:val="none" w:sz="0" w:space="0" w:color="auto"/>
        <w:right w:val="none" w:sz="0" w:space="0" w:color="auto"/>
      </w:divBdr>
    </w:div>
    <w:div w:id="493911297">
      <w:bodyDiv w:val="1"/>
      <w:marLeft w:val="0"/>
      <w:marRight w:val="0"/>
      <w:marTop w:val="0"/>
      <w:marBottom w:val="0"/>
      <w:divBdr>
        <w:top w:val="none" w:sz="0" w:space="0" w:color="auto"/>
        <w:left w:val="none" w:sz="0" w:space="0" w:color="auto"/>
        <w:bottom w:val="none" w:sz="0" w:space="0" w:color="auto"/>
        <w:right w:val="none" w:sz="0" w:space="0" w:color="auto"/>
      </w:divBdr>
    </w:div>
    <w:div w:id="531184387">
      <w:bodyDiv w:val="1"/>
      <w:marLeft w:val="0"/>
      <w:marRight w:val="0"/>
      <w:marTop w:val="0"/>
      <w:marBottom w:val="0"/>
      <w:divBdr>
        <w:top w:val="none" w:sz="0" w:space="0" w:color="auto"/>
        <w:left w:val="none" w:sz="0" w:space="0" w:color="auto"/>
        <w:bottom w:val="none" w:sz="0" w:space="0" w:color="auto"/>
        <w:right w:val="none" w:sz="0" w:space="0" w:color="auto"/>
      </w:divBdr>
    </w:div>
    <w:div w:id="636032677">
      <w:bodyDiv w:val="1"/>
      <w:marLeft w:val="0"/>
      <w:marRight w:val="0"/>
      <w:marTop w:val="0"/>
      <w:marBottom w:val="0"/>
      <w:divBdr>
        <w:top w:val="none" w:sz="0" w:space="0" w:color="auto"/>
        <w:left w:val="none" w:sz="0" w:space="0" w:color="auto"/>
        <w:bottom w:val="none" w:sz="0" w:space="0" w:color="auto"/>
        <w:right w:val="none" w:sz="0" w:space="0" w:color="auto"/>
      </w:divBdr>
    </w:div>
    <w:div w:id="784156131">
      <w:bodyDiv w:val="1"/>
      <w:marLeft w:val="0"/>
      <w:marRight w:val="0"/>
      <w:marTop w:val="0"/>
      <w:marBottom w:val="0"/>
      <w:divBdr>
        <w:top w:val="none" w:sz="0" w:space="0" w:color="auto"/>
        <w:left w:val="none" w:sz="0" w:space="0" w:color="auto"/>
        <w:bottom w:val="none" w:sz="0" w:space="0" w:color="auto"/>
        <w:right w:val="none" w:sz="0" w:space="0" w:color="auto"/>
      </w:divBdr>
    </w:div>
    <w:div w:id="820660651">
      <w:bodyDiv w:val="1"/>
      <w:marLeft w:val="0"/>
      <w:marRight w:val="0"/>
      <w:marTop w:val="0"/>
      <w:marBottom w:val="0"/>
      <w:divBdr>
        <w:top w:val="none" w:sz="0" w:space="0" w:color="auto"/>
        <w:left w:val="none" w:sz="0" w:space="0" w:color="auto"/>
        <w:bottom w:val="none" w:sz="0" w:space="0" w:color="auto"/>
        <w:right w:val="none" w:sz="0" w:space="0" w:color="auto"/>
      </w:divBdr>
    </w:div>
    <w:div w:id="862284097">
      <w:bodyDiv w:val="1"/>
      <w:marLeft w:val="0"/>
      <w:marRight w:val="0"/>
      <w:marTop w:val="0"/>
      <w:marBottom w:val="0"/>
      <w:divBdr>
        <w:top w:val="none" w:sz="0" w:space="0" w:color="auto"/>
        <w:left w:val="none" w:sz="0" w:space="0" w:color="auto"/>
        <w:bottom w:val="none" w:sz="0" w:space="0" w:color="auto"/>
        <w:right w:val="none" w:sz="0" w:space="0" w:color="auto"/>
      </w:divBdr>
    </w:div>
    <w:div w:id="1010914893">
      <w:bodyDiv w:val="1"/>
      <w:marLeft w:val="0"/>
      <w:marRight w:val="0"/>
      <w:marTop w:val="0"/>
      <w:marBottom w:val="0"/>
      <w:divBdr>
        <w:top w:val="none" w:sz="0" w:space="0" w:color="auto"/>
        <w:left w:val="none" w:sz="0" w:space="0" w:color="auto"/>
        <w:bottom w:val="none" w:sz="0" w:space="0" w:color="auto"/>
        <w:right w:val="none" w:sz="0" w:space="0" w:color="auto"/>
      </w:divBdr>
    </w:div>
    <w:div w:id="1066417718">
      <w:bodyDiv w:val="1"/>
      <w:marLeft w:val="0"/>
      <w:marRight w:val="0"/>
      <w:marTop w:val="0"/>
      <w:marBottom w:val="0"/>
      <w:divBdr>
        <w:top w:val="none" w:sz="0" w:space="0" w:color="auto"/>
        <w:left w:val="none" w:sz="0" w:space="0" w:color="auto"/>
        <w:bottom w:val="none" w:sz="0" w:space="0" w:color="auto"/>
        <w:right w:val="none" w:sz="0" w:space="0" w:color="auto"/>
      </w:divBdr>
    </w:div>
    <w:div w:id="1089886323">
      <w:bodyDiv w:val="1"/>
      <w:marLeft w:val="0"/>
      <w:marRight w:val="0"/>
      <w:marTop w:val="0"/>
      <w:marBottom w:val="0"/>
      <w:divBdr>
        <w:top w:val="none" w:sz="0" w:space="0" w:color="auto"/>
        <w:left w:val="none" w:sz="0" w:space="0" w:color="auto"/>
        <w:bottom w:val="none" w:sz="0" w:space="0" w:color="auto"/>
        <w:right w:val="none" w:sz="0" w:space="0" w:color="auto"/>
      </w:divBdr>
    </w:div>
    <w:div w:id="1145470112">
      <w:bodyDiv w:val="1"/>
      <w:marLeft w:val="0"/>
      <w:marRight w:val="0"/>
      <w:marTop w:val="0"/>
      <w:marBottom w:val="0"/>
      <w:divBdr>
        <w:top w:val="none" w:sz="0" w:space="0" w:color="auto"/>
        <w:left w:val="none" w:sz="0" w:space="0" w:color="auto"/>
        <w:bottom w:val="none" w:sz="0" w:space="0" w:color="auto"/>
        <w:right w:val="none" w:sz="0" w:space="0" w:color="auto"/>
      </w:divBdr>
    </w:div>
    <w:div w:id="1158768730">
      <w:bodyDiv w:val="1"/>
      <w:marLeft w:val="0"/>
      <w:marRight w:val="0"/>
      <w:marTop w:val="0"/>
      <w:marBottom w:val="0"/>
      <w:divBdr>
        <w:top w:val="none" w:sz="0" w:space="0" w:color="auto"/>
        <w:left w:val="none" w:sz="0" w:space="0" w:color="auto"/>
        <w:bottom w:val="none" w:sz="0" w:space="0" w:color="auto"/>
        <w:right w:val="none" w:sz="0" w:space="0" w:color="auto"/>
      </w:divBdr>
    </w:div>
    <w:div w:id="1224832515">
      <w:bodyDiv w:val="1"/>
      <w:marLeft w:val="0"/>
      <w:marRight w:val="0"/>
      <w:marTop w:val="0"/>
      <w:marBottom w:val="0"/>
      <w:divBdr>
        <w:top w:val="none" w:sz="0" w:space="0" w:color="auto"/>
        <w:left w:val="none" w:sz="0" w:space="0" w:color="auto"/>
        <w:bottom w:val="none" w:sz="0" w:space="0" w:color="auto"/>
        <w:right w:val="none" w:sz="0" w:space="0" w:color="auto"/>
      </w:divBdr>
    </w:div>
    <w:div w:id="1261723339">
      <w:bodyDiv w:val="1"/>
      <w:marLeft w:val="0"/>
      <w:marRight w:val="0"/>
      <w:marTop w:val="0"/>
      <w:marBottom w:val="0"/>
      <w:divBdr>
        <w:top w:val="none" w:sz="0" w:space="0" w:color="auto"/>
        <w:left w:val="none" w:sz="0" w:space="0" w:color="auto"/>
        <w:bottom w:val="none" w:sz="0" w:space="0" w:color="auto"/>
        <w:right w:val="none" w:sz="0" w:space="0" w:color="auto"/>
      </w:divBdr>
    </w:div>
    <w:div w:id="1374814733">
      <w:bodyDiv w:val="1"/>
      <w:marLeft w:val="0"/>
      <w:marRight w:val="0"/>
      <w:marTop w:val="0"/>
      <w:marBottom w:val="0"/>
      <w:divBdr>
        <w:top w:val="none" w:sz="0" w:space="0" w:color="auto"/>
        <w:left w:val="none" w:sz="0" w:space="0" w:color="auto"/>
        <w:bottom w:val="none" w:sz="0" w:space="0" w:color="auto"/>
        <w:right w:val="none" w:sz="0" w:space="0" w:color="auto"/>
      </w:divBdr>
    </w:div>
    <w:div w:id="1485506336">
      <w:bodyDiv w:val="1"/>
      <w:marLeft w:val="0"/>
      <w:marRight w:val="0"/>
      <w:marTop w:val="0"/>
      <w:marBottom w:val="0"/>
      <w:divBdr>
        <w:top w:val="none" w:sz="0" w:space="0" w:color="auto"/>
        <w:left w:val="none" w:sz="0" w:space="0" w:color="auto"/>
        <w:bottom w:val="none" w:sz="0" w:space="0" w:color="auto"/>
        <w:right w:val="none" w:sz="0" w:space="0" w:color="auto"/>
      </w:divBdr>
    </w:div>
    <w:div w:id="1486437061">
      <w:bodyDiv w:val="1"/>
      <w:marLeft w:val="0"/>
      <w:marRight w:val="0"/>
      <w:marTop w:val="0"/>
      <w:marBottom w:val="0"/>
      <w:divBdr>
        <w:top w:val="none" w:sz="0" w:space="0" w:color="auto"/>
        <w:left w:val="none" w:sz="0" w:space="0" w:color="auto"/>
        <w:bottom w:val="none" w:sz="0" w:space="0" w:color="auto"/>
        <w:right w:val="none" w:sz="0" w:space="0" w:color="auto"/>
      </w:divBdr>
    </w:div>
    <w:div w:id="1536887216">
      <w:bodyDiv w:val="1"/>
      <w:marLeft w:val="0"/>
      <w:marRight w:val="0"/>
      <w:marTop w:val="0"/>
      <w:marBottom w:val="0"/>
      <w:divBdr>
        <w:top w:val="none" w:sz="0" w:space="0" w:color="auto"/>
        <w:left w:val="none" w:sz="0" w:space="0" w:color="auto"/>
        <w:bottom w:val="none" w:sz="0" w:space="0" w:color="auto"/>
        <w:right w:val="none" w:sz="0" w:space="0" w:color="auto"/>
      </w:divBdr>
    </w:div>
    <w:div w:id="1602570978">
      <w:bodyDiv w:val="1"/>
      <w:marLeft w:val="0"/>
      <w:marRight w:val="0"/>
      <w:marTop w:val="0"/>
      <w:marBottom w:val="0"/>
      <w:divBdr>
        <w:top w:val="none" w:sz="0" w:space="0" w:color="auto"/>
        <w:left w:val="none" w:sz="0" w:space="0" w:color="auto"/>
        <w:bottom w:val="none" w:sz="0" w:space="0" w:color="auto"/>
        <w:right w:val="none" w:sz="0" w:space="0" w:color="auto"/>
      </w:divBdr>
    </w:div>
    <w:div w:id="1672756772">
      <w:bodyDiv w:val="1"/>
      <w:marLeft w:val="0"/>
      <w:marRight w:val="0"/>
      <w:marTop w:val="0"/>
      <w:marBottom w:val="0"/>
      <w:divBdr>
        <w:top w:val="none" w:sz="0" w:space="0" w:color="auto"/>
        <w:left w:val="none" w:sz="0" w:space="0" w:color="auto"/>
        <w:bottom w:val="none" w:sz="0" w:space="0" w:color="auto"/>
        <w:right w:val="none" w:sz="0" w:space="0" w:color="auto"/>
      </w:divBdr>
    </w:div>
    <w:div w:id="1903561073">
      <w:bodyDiv w:val="1"/>
      <w:marLeft w:val="0"/>
      <w:marRight w:val="0"/>
      <w:marTop w:val="0"/>
      <w:marBottom w:val="0"/>
      <w:divBdr>
        <w:top w:val="none" w:sz="0" w:space="0" w:color="auto"/>
        <w:left w:val="none" w:sz="0" w:space="0" w:color="auto"/>
        <w:bottom w:val="none" w:sz="0" w:space="0" w:color="auto"/>
        <w:right w:val="none" w:sz="0" w:space="0" w:color="auto"/>
      </w:divBdr>
    </w:div>
    <w:div w:id="1919317962">
      <w:bodyDiv w:val="1"/>
      <w:marLeft w:val="0"/>
      <w:marRight w:val="0"/>
      <w:marTop w:val="0"/>
      <w:marBottom w:val="0"/>
      <w:divBdr>
        <w:top w:val="none" w:sz="0" w:space="0" w:color="auto"/>
        <w:left w:val="none" w:sz="0" w:space="0" w:color="auto"/>
        <w:bottom w:val="none" w:sz="0" w:space="0" w:color="auto"/>
        <w:right w:val="none" w:sz="0" w:space="0" w:color="auto"/>
      </w:divBdr>
    </w:div>
    <w:div w:id="1933199440">
      <w:bodyDiv w:val="1"/>
      <w:marLeft w:val="0"/>
      <w:marRight w:val="0"/>
      <w:marTop w:val="0"/>
      <w:marBottom w:val="0"/>
      <w:divBdr>
        <w:top w:val="none" w:sz="0" w:space="0" w:color="auto"/>
        <w:left w:val="none" w:sz="0" w:space="0" w:color="auto"/>
        <w:bottom w:val="none" w:sz="0" w:space="0" w:color="auto"/>
        <w:right w:val="none" w:sz="0" w:space="0" w:color="auto"/>
      </w:divBdr>
    </w:div>
    <w:div w:id="1941790314">
      <w:bodyDiv w:val="1"/>
      <w:marLeft w:val="0"/>
      <w:marRight w:val="0"/>
      <w:marTop w:val="0"/>
      <w:marBottom w:val="0"/>
      <w:divBdr>
        <w:top w:val="none" w:sz="0" w:space="0" w:color="auto"/>
        <w:left w:val="none" w:sz="0" w:space="0" w:color="auto"/>
        <w:bottom w:val="none" w:sz="0" w:space="0" w:color="auto"/>
        <w:right w:val="none" w:sz="0" w:space="0" w:color="auto"/>
      </w:divBdr>
    </w:div>
    <w:div w:id="2053652662">
      <w:bodyDiv w:val="1"/>
      <w:marLeft w:val="0"/>
      <w:marRight w:val="0"/>
      <w:marTop w:val="0"/>
      <w:marBottom w:val="0"/>
      <w:divBdr>
        <w:top w:val="none" w:sz="0" w:space="0" w:color="auto"/>
        <w:left w:val="none" w:sz="0" w:space="0" w:color="auto"/>
        <w:bottom w:val="none" w:sz="0" w:space="0" w:color="auto"/>
        <w:right w:val="none" w:sz="0" w:space="0" w:color="auto"/>
      </w:divBdr>
    </w:div>
    <w:div w:id="2121220120">
      <w:bodyDiv w:val="1"/>
      <w:marLeft w:val="0"/>
      <w:marRight w:val="0"/>
      <w:marTop w:val="0"/>
      <w:marBottom w:val="0"/>
      <w:divBdr>
        <w:top w:val="none" w:sz="0" w:space="0" w:color="auto"/>
        <w:left w:val="none" w:sz="0" w:space="0" w:color="auto"/>
        <w:bottom w:val="none" w:sz="0" w:space="0" w:color="auto"/>
        <w:right w:val="none" w:sz="0" w:space="0" w:color="auto"/>
      </w:divBdr>
    </w:div>
    <w:div w:id="212398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naging-individual-conflict-in-the-contemporary-british-workplace" TargetMode="External"/><Relationship Id="rId18" Type="http://schemas.openxmlformats.org/officeDocument/2006/relationships/hyperlink" Target="https://www.cipd.org/uk/views-and-insights/thought-leadership/cipd-voice/archive/enhance-employee-voice/" TargetMode="External"/><Relationship Id="rId26" Type="http://schemas.openxmlformats.org/officeDocument/2006/relationships/hyperlink" Target="https://www.cipd.org/uk/knowledge/factsheets/well-being-factsheet/" TargetMode="External"/><Relationship Id="rId39" Type="http://schemas.openxmlformats.org/officeDocument/2006/relationships/fontTable" Target="fontTable.xml"/><Relationship Id="rId21" Type="http://schemas.openxmlformats.org/officeDocument/2006/relationships/hyperlink" Target="https://www.cipd.org/uk/knowledge/factsheets/engagement-factsheet/" TargetMode="External"/><Relationship Id="rId34" Type="http://schemas.openxmlformats.org/officeDocument/2006/relationships/hyperlink" Target="https://employmentcasesupdate.co.uk/content/db-schenker-rail-uk-ltd-v-doolan-ukeats-0053-09-bi.15a121d543014fc0b97b2df14252f1e8.htm" TargetMode="External"/><Relationship Id="rId7" Type="http://schemas.openxmlformats.org/officeDocument/2006/relationships/hyperlink" Target="https://www.acas.org.uk/about-us/what-we-do" TargetMode="External"/><Relationship Id="rId12" Type="http://schemas.openxmlformats.org/officeDocument/2006/relationships/hyperlink" Target="https://www.acas.org.uk/consulting-employees" TargetMode="External"/><Relationship Id="rId17" Type="http://schemas.openxmlformats.org/officeDocument/2006/relationships/hyperlink" Target="https://www.cipd.org/uk/knowledge/factsheets/voice-factsheet/" TargetMode="External"/><Relationship Id="rId25" Type="http://schemas.openxmlformats.org/officeDocument/2006/relationships/hyperlink" Target="https://www.cipd.org/globalassets/media/zzz-misc---to-check/uk-working-lives-summary-2019-v1_tcm18-58584.pdf" TargetMode="External"/><Relationship Id="rId33" Type="http://schemas.openxmlformats.org/officeDocument/2006/relationships/hyperlink" Target="https://www.cipd.org/uk/views-and-insights/thought-leadership/the-world-of-work/workplace-conflict/" TargetMode="External"/><Relationship Id="rId38" Type="http://schemas.openxmlformats.org/officeDocument/2006/relationships/hyperlink" Target="https://assets.publishing.service.gov.uk/government/uploads/system/uploads/attachment_data/file/627671/good-work-taylor-review-modern-working-practices-rg.pdf" TargetMode="External"/><Relationship Id="rId2" Type="http://schemas.openxmlformats.org/officeDocument/2006/relationships/numbering" Target="numbering.xml"/><Relationship Id="rId16" Type="http://schemas.openxmlformats.org/officeDocument/2006/relationships/hyperlink" Target="https://www.cipd.org/uk/knowledge/guides/employee-voice-guide/" TargetMode="External"/><Relationship Id="rId20" Type="http://schemas.openxmlformats.org/officeDocument/2006/relationships/hyperlink" Target="https://www.cipd.org/uk/about/news/future-employee-voice/" TargetMode="External"/><Relationship Id="rId29" Type="http://schemas.openxmlformats.org/officeDocument/2006/relationships/hyperlink" Target="https://www.cipd.org/uk/knowledge/factsheets/discipline-factsheet/" TargetMode="External"/><Relationship Id="rId1" Type="http://schemas.openxmlformats.org/officeDocument/2006/relationships/customXml" Target="../customXml/item1.xml"/><Relationship Id="rId6" Type="http://schemas.openxmlformats.org/officeDocument/2006/relationships/hyperlink" Target="https://www.cipd.org/uk/knowledge/factsheets/voice-factsheet/" TargetMode="External"/><Relationship Id="rId11" Type="http://schemas.openxmlformats.org/officeDocument/2006/relationships/hyperlink" Target="https://www.acas.org.uk/sites/default/files/2021-03/non-union-representation-in-the-workplace.pdf" TargetMode="External"/><Relationship Id="rId24" Type="http://schemas.openxmlformats.org/officeDocument/2006/relationships/hyperlink" Target="https://www.cipd.org/uk/knowledge/factsheets/turnover-retention-factsheet/" TargetMode="External"/><Relationship Id="rId32" Type="http://schemas.openxmlformats.org/officeDocument/2006/relationships/hyperlink" Target="https://www.cipd.org/uk/knowledge/guides/working-trade-unions/" TargetMode="External"/><Relationship Id="rId37" Type="http://schemas.openxmlformats.org/officeDocument/2006/relationships/hyperlink" Target="https://www.gov.uk/working-with-trade-unions/collective-bargaining"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uk/knowledge/guides/workplace-conflict-people-manager-guide/" TargetMode="External"/><Relationship Id="rId23" Type="http://schemas.openxmlformats.org/officeDocument/2006/relationships/hyperlink" Target="https://www.cipd.org/uk/views-and-insights/cipd-viewpoint/employee-voice/" TargetMode="External"/><Relationship Id="rId28" Type="http://schemas.openxmlformats.org/officeDocument/2006/relationships/hyperlink" Target="https://www.cipd.org/uk/knowledge/factsheets/dismissal-factsheet/" TargetMode="External"/><Relationship Id="rId36" Type="http://schemas.openxmlformats.org/officeDocument/2006/relationships/hyperlink" Target="https://www.gov.uk/employment-contracts-and-conditions/collective-agreements" TargetMode="External"/><Relationship Id="rId10" Type="http://schemas.openxmlformats.org/officeDocument/2006/relationships/hyperlink" Target="https://www.acas.org.uk/sites/default/files/2022-04/discipline-and-grievances-at-work-the-acas-guide.pdf" TargetMode="External"/><Relationship Id="rId19" Type="http://schemas.openxmlformats.org/officeDocument/2006/relationships/hyperlink" Target="https://www.cipd.org/uk/views-and-insights/thought-leadership/cipd-voice/archive/growing-gig-economy/" TargetMode="External"/><Relationship Id="rId31" Type="http://schemas.openxmlformats.org/officeDocument/2006/relationships/hyperlink" Target="https://www.cipd.org/globalassets/media/knowledge/knowledge-hub/reports/managing-conflict-in-the-workplace-2_tcm18-70655.pdf" TargetMode="External"/><Relationship Id="rId4" Type="http://schemas.openxmlformats.org/officeDocument/2006/relationships/settings" Target="settings.xml"/><Relationship Id="rId9" Type="http://schemas.openxmlformats.org/officeDocument/2006/relationships/hyperlink" Target="https://www.acas.org.uk/arbitration" TargetMode="External"/><Relationship Id="rId14" Type="http://schemas.openxmlformats.org/officeDocument/2006/relationships/hyperlink" Target="https://www.personneltoday.com/hr/importance-handling-grievances-properly/" TargetMode="External"/><Relationship Id="rId22" Type="http://schemas.openxmlformats.org/officeDocument/2006/relationships/hyperlink" Target="https://www.cipd.org/uk/knowledge/factsheets/employee-communication/" TargetMode="External"/><Relationship Id="rId27" Type="http://schemas.openxmlformats.org/officeDocument/2006/relationships/hyperlink" Target="https://www.cipd.org/uk/knowledge/factsheets/trade-unions-factsheet/" TargetMode="External"/><Relationship Id="rId30" Type="http://schemas.openxmlformats.org/officeDocument/2006/relationships/hyperlink" Target="https://www.cipd.org/uk/knowledge/guides/disciplinary-and-grievance-procedures-guidance-for-managers/" TargetMode="External"/><Relationship Id="rId35" Type="http://schemas.openxmlformats.org/officeDocument/2006/relationships/hyperlink" Target="https://www.gov.uk/trade-union-recognition-employers" TargetMode="External"/><Relationship Id="rId8" Type="http://schemas.openxmlformats.org/officeDocument/2006/relationships/hyperlink" Target="https://www.acas.org.uk/media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76FF0-18F3-4D7B-9550-CA17218CE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8402</TotalTime>
  <Pages>20</Pages>
  <Words>5948</Words>
  <Characters>33904</Characters>
  <Application>Microsoft Office Word</Application>
  <DocSecurity>0</DocSecurity>
  <Lines>282</Lines>
  <Paragraphs>79</Paragraphs>
  <ScaleCrop>false</ScaleCrop>
  <Company/>
  <LinksUpToDate>false</LinksUpToDate>
  <CharactersWithSpaces>39773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phillips</dc:creator>
  <cp:keywords/>
  <dc:description/>
  <cp:lastModifiedBy>rebecca phillips</cp:lastModifiedBy>
  <cp:revision>1334</cp:revision>
  <dcterms:created xsi:type="dcterms:W3CDTF">2023-05-15T22:17:00Z</dcterms:created>
  <dcterms:modified xsi:type="dcterms:W3CDTF">2023-07-22T17:20:00Z</dcterms:modified>
</cp:coreProperties>
</file>