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D59F8D" w14:textId="1C8A36E3" w:rsidR="008079AB" w:rsidRDefault="008079AB" w:rsidP="00AB04BD">
      <w:pPr>
        <w:spacing w:line="360" w:lineRule="auto"/>
        <w:jc w:val="both"/>
        <w:rPr>
          <w:rFonts w:ascii="Arial" w:hAnsi="Arial" w:cs="Arial"/>
          <w:sz w:val="24"/>
          <w:szCs w:val="24"/>
        </w:rPr>
      </w:pPr>
    </w:p>
    <w:p w14:paraId="66E2B81A" w14:textId="77777777" w:rsidR="00E7536E" w:rsidRDefault="00E7536E" w:rsidP="00AB04BD">
      <w:pPr>
        <w:spacing w:line="360" w:lineRule="auto"/>
        <w:jc w:val="both"/>
        <w:rPr>
          <w:rFonts w:ascii="Arial" w:hAnsi="Arial" w:cs="Arial"/>
          <w:sz w:val="24"/>
          <w:szCs w:val="24"/>
        </w:rPr>
      </w:pPr>
    </w:p>
    <w:p w14:paraId="61165E06" w14:textId="64DC65F7" w:rsidR="00E7536E" w:rsidRDefault="00E7536E" w:rsidP="00AB04BD">
      <w:pPr>
        <w:spacing w:line="360" w:lineRule="auto"/>
        <w:jc w:val="both"/>
        <w:rPr>
          <w:rFonts w:ascii="Arial" w:hAnsi="Arial" w:cs="Arial"/>
          <w:sz w:val="24"/>
          <w:szCs w:val="24"/>
        </w:rPr>
      </w:pPr>
      <w:r>
        <w:rPr>
          <w:rFonts w:ascii="Arial" w:hAnsi="Arial" w:cs="Arial"/>
          <w:sz w:val="24"/>
          <w:szCs w:val="24"/>
        </w:rPr>
        <w:t xml:space="preserve">Student Name: Andreea Ursu </w:t>
      </w:r>
    </w:p>
    <w:p w14:paraId="275F350E" w14:textId="28E94AF8" w:rsidR="00E7536E" w:rsidRDefault="00E7536E" w:rsidP="00AB04BD">
      <w:pPr>
        <w:spacing w:line="360" w:lineRule="auto"/>
        <w:jc w:val="both"/>
        <w:rPr>
          <w:rFonts w:ascii="Arial" w:hAnsi="Arial" w:cs="Arial"/>
          <w:sz w:val="24"/>
          <w:szCs w:val="24"/>
        </w:rPr>
      </w:pPr>
      <w:r>
        <w:rPr>
          <w:rFonts w:ascii="Arial" w:hAnsi="Arial" w:cs="Arial"/>
          <w:sz w:val="24"/>
          <w:szCs w:val="24"/>
        </w:rPr>
        <w:t xml:space="preserve">Student </w:t>
      </w:r>
      <w:r w:rsidR="00F94AA4">
        <w:rPr>
          <w:rFonts w:ascii="Arial" w:hAnsi="Arial" w:cs="Arial"/>
          <w:sz w:val="24"/>
          <w:szCs w:val="24"/>
        </w:rPr>
        <w:t>number: 2227582</w:t>
      </w:r>
    </w:p>
    <w:p w14:paraId="7514679D" w14:textId="55C44489" w:rsidR="00F94AA4" w:rsidRDefault="00F94AA4" w:rsidP="00AB04BD">
      <w:pPr>
        <w:spacing w:line="360" w:lineRule="auto"/>
        <w:jc w:val="both"/>
        <w:rPr>
          <w:rFonts w:ascii="Arial" w:hAnsi="Arial" w:cs="Arial"/>
          <w:sz w:val="24"/>
          <w:szCs w:val="24"/>
        </w:rPr>
      </w:pPr>
      <w:r>
        <w:rPr>
          <w:rFonts w:ascii="Arial" w:hAnsi="Arial" w:cs="Arial"/>
          <w:sz w:val="24"/>
          <w:szCs w:val="24"/>
        </w:rPr>
        <w:t xml:space="preserve">Module code: </w:t>
      </w:r>
      <w:r w:rsidR="004F07BE">
        <w:rPr>
          <w:rFonts w:ascii="Arial" w:hAnsi="Arial" w:cs="Arial"/>
          <w:sz w:val="24"/>
          <w:szCs w:val="24"/>
        </w:rPr>
        <w:t>BMIH5006</w:t>
      </w:r>
    </w:p>
    <w:p w14:paraId="682AE2F9" w14:textId="4020FFA9" w:rsidR="004F07BE" w:rsidRDefault="004F07BE" w:rsidP="00AB04BD">
      <w:pPr>
        <w:spacing w:line="360" w:lineRule="auto"/>
        <w:jc w:val="both"/>
        <w:rPr>
          <w:rFonts w:ascii="Arial" w:hAnsi="Arial" w:cs="Arial"/>
          <w:sz w:val="24"/>
          <w:szCs w:val="24"/>
        </w:rPr>
      </w:pPr>
      <w:r>
        <w:rPr>
          <w:rFonts w:ascii="Arial" w:hAnsi="Arial" w:cs="Arial"/>
          <w:sz w:val="24"/>
          <w:szCs w:val="24"/>
        </w:rPr>
        <w:t xml:space="preserve">Lecturer </w:t>
      </w:r>
      <w:proofErr w:type="gramStart"/>
      <w:r>
        <w:rPr>
          <w:rFonts w:ascii="Arial" w:hAnsi="Arial" w:cs="Arial"/>
          <w:sz w:val="24"/>
          <w:szCs w:val="24"/>
        </w:rPr>
        <w:t>name :</w:t>
      </w:r>
      <w:proofErr w:type="gramEnd"/>
      <w:r>
        <w:rPr>
          <w:rFonts w:ascii="Arial" w:hAnsi="Arial" w:cs="Arial"/>
          <w:sz w:val="24"/>
          <w:szCs w:val="24"/>
        </w:rPr>
        <w:t xml:space="preserve"> Lisa Knight</w:t>
      </w:r>
    </w:p>
    <w:p w14:paraId="0E9E6E39" w14:textId="77777777" w:rsidR="00D753EB" w:rsidRDefault="00D753EB" w:rsidP="00AB04BD">
      <w:pPr>
        <w:spacing w:line="360" w:lineRule="auto"/>
        <w:jc w:val="both"/>
        <w:rPr>
          <w:rFonts w:ascii="Arial" w:hAnsi="Arial" w:cs="Arial"/>
          <w:sz w:val="24"/>
          <w:szCs w:val="24"/>
        </w:rPr>
      </w:pPr>
    </w:p>
    <w:p w14:paraId="5DB52CAC" w14:textId="24434158" w:rsidR="00931F87" w:rsidRDefault="00931F87" w:rsidP="00AB04BD">
      <w:pPr>
        <w:spacing w:line="360" w:lineRule="auto"/>
        <w:jc w:val="both"/>
        <w:rPr>
          <w:rFonts w:ascii="Arial" w:hAnsi="Arial" w:cs="Arial"/>
          <w:sz w:val="24"/>
          <w:szCs w:val="24"/>
        </w:rPr>
      </w:pPr>
      <w:r>
        <w:rPr>
          <w:rFonts w:ascii="Arial" w:hAnsi="Arial" w:cs="Arial"/>
          <w:sz w:val="24"/>
          <w:szCs w:val="24"/>
        </w:rPr>
        <w:t xml:space="preserve">                              CSA in hospitality ESSAY</w:t>
      </w:r>
    </w:p>
    <w:p w14:paraId="6CCB4703" w14:textId="77777777" w:rsidR="00931F87" w:rsidRDefault="00931F87" w:rsidP="00AB04BD">
      <w:pPr>
        <w:spacing w:line="360" w:lineRule="auto"/>
        <w:jc w:val="both"/>
        <w:rPr>
          <w:rFonts w:ascii="Arial" w:hAnsi="Arial" w:cs="Arial"/>
          <w:sz w:val="24"/>
          <w:szCs w:val="24"/>
        </w:rPr>
      </w:pPr>
    </w:p>
    <w:p w14:paraId="62528030" w14:textId="77777777" w:rsidR="00931F87" w:rsidRDefault="00931F87" w:rsidP="00AB04BD">
      <w:pPr>
        <w:spacing w:line="360" w:lineRule="auto"/>
        <w:jc w:val="both"/>
        <w:rPr>
          <w:rFonts w:ascii="Arial" w:hAnsi="Arial" w:cs="Arial"/>
          <w:sz w:val="24"/>
          <w:szCs w:val="24"/>
        </w:rPr>
      </w:pPr>
    </w:p>
    <w:p w14:paraId="068FD13C" w14:textId="77777777" w:rsidR="00931F87" w:rsidRDefault="00931F87" w:rsidP="00AB04BD">
      <w:pPr>
        <w:spacing w:line="360" w:lineRule="auto"/>
        <w:jc w:val="both"/>
        <w:rPr>
          <w:rFonts w:ascii="Arial" w:hAnsi="Arial" w:cs="Arial"/>
          <w:sz w:val="24"/>
          <w:szCs w:val="24"/>
        </w:rPr>
      </w:pPr>
    </w:p>
    <w:p w14:paraId="3591BD07" w14:textId="77777777" w:rsidR="00E07D79" w:rsidRPr="00E07D79" w:rsidRDefault="00E07D79" w:rsidP="00E07D79">
      <w:pPr>
        <w:spacing w:line="360" w:lineRule="auto"/>
        <w:jc w:val="both"/>
        <w:rPr>
          <w:rFonts w:ascii="Arial" w:hAnsi="Arial" w:cs="Arial"/>
          <w:sz w:val="24"/>
          <w:szCs w:val="24"/>
        </w:rPr>
      </w:pPr>
      <w:r w:rsidRPr="00E07D79">
        <w:rPr>
          <w:rFonts w:ascii="Arial" w:hAnsi="Arial" w:cs="Arial"/>
          <w:sz w:val="24"/>
          <w:szCs w:val="24"/>
        </w:rPr>
        <w:t>Corporate Social Responsibility (CSR) is a management concept in which businesses integrate social and environmental concerns in their operations and interactions with stakeholders (European Commission, 2011). Broadly, it encompasses a company's efforts to contribute positively to society, focusing on sustainability, ethics, and corporate philanthropy (Carroll, 1991). In the context of hospitality and tourism, CSR plays a pivotal role in promoting sustainable practices, preserving the environment, enhancing community relationships, and optimizing resource usage (Jones, Hillier, &amp; Comfort, 2014).</w:t>
      </w:r>
    </w:p>
    <w:p w14:paraId="330D77EE" w14:textId="77777777" w:rsidR="00E07D79" w:rsidRPr="00E07D79" w:rsidRDefault="00E07D79" w:rsidP="00E07D79">
      <w:pPr>
        <w:spacing w:line="360" w:lineRule="auto"/>
        <w:jc w:val="both"/>
        <w:rPr>
          <w:rFonts w:ascii="Arial" w:hAnsi="Arial" w:cs="Arial"/>
          <w:sz w:val="24"/>
          <w:szCs w:val="24"/>
        </w:rPr>
      </w:pPr>
    </w:p>
    <w:p w14:paraId="26BEBCC1" w14:textId="1DD088E6" w:rsidR="00E07D79" w:rsidRPr="00E07D79" w:rsidRDefault="00E07D79" w:rsidP="00E07D79">
      <w:pPr>
        <w:spacing w:line="360" w:lineRule="auto"/>
        <w:jc w:val="both"/>
        <w:rPr>
          <w:rFonts w:ascii="Arial" w:hAnsi="Arial" w:cs="Arial"/>
          <w:sz w:val="24"/>
          <w:szCs w:val="24"/>
        </w:rPr>
      </w:pPr>
      <w:r w:rsidRPr="00E07D79">
        <w:rPr>
          <w:rFonts w:ascii="Arial" w:hAnsi="Arial" w:cs="Arial"/>
          <w:sz w:val="24"/>
          <w:szCs w:val="24"/>
        </w:rPr>
        <w:t xml:space="preserve">Hospitality and tourism sectors are highly dependent on natural environments and local cultures. Thus, integrating CSR into their strategies is essential for long-term viability and success (Tsai, Hsu, &amp; Chen, 2014). Companies within these industries can embrace CSR by focusing on waste reduction, supporting local communities, preserving cultural heritage, and ensuring fair </w:t>
      </w:r>
      <w:r w:rsidR="009C2D97" w:rsidRPr="00E07D79">
        <w:rPr>
          <w:rFonts w:ascii="Arial" w:hAnsi="Arial" w:cs="Arial"/>
          <w:sz w:val="24"/>
          <w:szCs w:val="24"/>
        </w:rPr>
        <w:t>labour</w:t>
      </w:r>
      <w:r w:rsidRPr="00E07D79">
        <w:rPr>
          <w:rFonts w:ascii="Arial" w:hAnsi="Arial" w:cs="Arial"/>
          <w:sz w:val="24"/>
          <w:szCs w:val="24"/>
        </w:rPr>
        <w:t xml:space="preserve"> practices (</w:t>
      </w:r>
      <w:proofErr w:type="spellStart"/>
      <w:r w:rsidRPr="00E07D79">
        <w:rPr>
          <w:rFonts w:ascii="Arial" w:hAnsi="Arial" w:cs="Arial"/>
          <w:sz w:val="24"/>
          <w:szCs w:val="24"/>
        </w:rPr>
        <w:t>Bohdanowicz</w:t>
      </w:r>
      <w:proofErr w:type="spellEnd"/>
      <w:r w:rsidRPr="00E07D79">
        <w:rPr>
          <w:rFonts w:ascii="Arial" w:hAnsi="Arial" w:cs="Arial"/>
          <w:sz w:val="24"/>
          <w:szCs w:val="24"/>
        </w:rPr>
        <w:t xml:space="preserve"> &amp; Zientara, 2008). By adopting these practices, businesses not only contribute to sustainable development but also enhance their brand image, customer satisfaction, and competitive advantage (Chou, Chen, &amp; Wang, 2012).</w:t>
      </w:r>
    </w:p>
    <w:p w14:paraId="7E5C030A" w14:textId="77777777" w:rsidR="00E07D79" w:rsidRPr="00E07D79" w:rsidRDefault="00E07D79" w:rsidP="00E07D79">
      <w:pPr>
        <w:spacing w:line="360" w:lineRule="auto"/>
        <w:jc w:val="both"/>
        <w:rPr>
          <w:rFonts w:ascii="Arial" w:hAnsi="Arial" w:cs="Arial"/>
          <w:sz w:val="24"/>
          <w:szCs w:val="24"/>
        </w:rPr>
      </w:pPr>
    </w:p>
    <w:p w14:paraId="2AED890D" w14:textId="77777777" w:rsidR="00E07D79" w:rsidRPr="00E07D79" w:rsidRDefault="00E07D79" w:rsidP="00E07D79">
      <w:pPr>
        <w:spacing w:line="360" w:lineRule="auto"/>
        <w:jc w:val="both"/>
        <w:rPr>
          <w:rFonts w:ascii="Arial" w:hAnsi="Arial" w:cs="Arial"/>
          <w:sz w:val="24"/>
          <w:szCs w:val="24"/>
        </w:rPr>
      </w:pPr>
      <w:r w:rsidRPr="00E07D79">
        <w:rPr>
          <w:rFonts w:ascii="Arial" w:hAnsi="Arial" w:cs="Arial"/>
          <w:sz w:val="24"/>
          <w:szCs w:val="24"/>
        </w:rPr>
        <w:t>CSR, therefore, emerges as a critical tool in aligning business operations with sustainable goals, enabling hospitality and tourism sectors to minimize their environmental footprint while maximizing socio-economic benefits.</w:t>
      </w:r>
    </w:p>
    <w:p w14:paraId="6F34410E" w14:textId="77777777" w:rsidR="00931F87" w:rsidRDefault="00931F87" w:rsidP="00AB04BD">
      <w:pPr>
        <w:spacing w:line="360" w:lineRule="auto"/>
        <w:jc w:val="both"/>
        <w:rPr>
          <w:rFonts w:ascii="Arial" w:hAnsi="Arial" w:cs="Arial"/>
          <w:sz w:val="24"/>
          <w:szCs w:val="24"/>
        </w:rPr>
      </w:pPr>
    </w:p>
    <w:p w14:paraId="62677128" w14:textId="77777777" w:rsidR="006E02B0" w:rsidRDefault="006E02B0" w:rsidP="00AB04BD">
      <w:pPr>
        <w:spacing w:line="360" w:lineRule="auto"/>
        <w:jc w:val="both"/>
        <w:rPr>
          <w:rFonts w:ascii="Arial" w:hAnsi="Arial" w:cs="Arial"/>
          <w:sz w:val="24"/>
          <w:szCs w:val="24"/>
        </w:rPr>
      </w:pPr>
    </w:p>
    <w:p w14:paraId="08465D7A" w14:textId="77777777" w:rsidR="00341A84" w:rsidRDefault="00341A84" w:rsidP="00341A84">
      <w:pPr>
        <w:spacing w:line="360" w:lineRule="auto"/>
        <w:jc w:val="both"/>
        <w:rPr>
          <w:rFonts w:ascii="Arial" w:hAnsi="Arial" w:cs="Arial"/>
          <w:sz w:val="24"/>
          <w:szCs w:val="24"/>
        </w:rPr>
      </w:pPr>
      <w:r w:rsidRPr="00341A84">
        <w:rPr>
          <w:rFonts w:ascii="Arial" w:hAnsi="Arial" w:cs="Arial"/>
          <w:sz w:val="24"/>
          <w:szCs w:val="24"/>
        </w:rPr>
        <w:t xml:space="preserve">To provide a comprehensive and detailed case study on the incorporation of Corporate Social Responsibility (CSR) practices in a specific hotel under the Six Senses brand, the discussion will revolve around Six Senses </w:t>
      </w:r>
      <w:proofErr w:type="spellStart"/>
      <w:r w:rsidRPr="00341A84">
        <w:rPr>
          <w:rFonts w:ascii="Arial" w:hAnsi="Arial" w:cs="Arial"/>
          <w:sz w:val="24"/>
          <w:szCs w:val="24"/>
        </w:rPr>
        <w:t>Laamu</w:t>
      </w:r>
      <w:proofErr w:type="spellEnd"/>
      <w:r w:rsidRPr="00341A84">
        <w:rPr>
          <w:rFonts w:ascii="Arial" w:hAnsi="Arial" w:cs="Arial"/>
          <w:sz w:val="24"/>
          <w:szCs w:val="24"/>
        </w:rPr>
        <w:t xml:space="preserve"> in the Maldives. This location exemplifies the brand's commitment to sustainability and CSR.</w:t>
      </w:r>
    </w:p>
    <w:p w14:paraId="1B81F329" w14:textId="77777777" w:rsidR="00011B89" w:rsidRDefault="00011B89" w:rsidP="00341A84">
      <w:pPr>
        <w:spacing w:line="360" w:lineRule="auto"/>
        <w:jc w:val="both"/>
        <w:rPr>
          <w:rFonts w:ascii="Arial" w:hAnsi="Arial" w:cs="Arial"/>
          <w:sz w:val="24"/>
          <w:szCs w:val="24"/>
        </w:rPr>
      </w:pPr>
    </w:p>
    <w:p w14:paraId="6041F1AD" w14:textId="77777777" w:rsidR="006B385E" w:rsidRPr="006B385E" w:rsidRDefault="006B385E" w:rsidP="006B385E">
      <w:pPr>
        <w:spacing w:line="360" w:lineRule="auto"/>
        <w:jc w:val="both"/>
        <w:rPr>
          <w:rFonts w:ascii="Arial" w:hAnsi="Arial" w:cs="Arial"/>
          <w:sz w:val="24"/>
          <w:szCs w:val="24"/>
        </w:rPr>
      </w:pPr>
      <w:r w:rsidRPr="006B385E">
        <w:rPr>
          <w:rFonts w:ascii="Arial" w:hAnsi="Arial" w:cs="Arial"/>
          <w:sz w:val="24"/>
          <w:szCs w:val="24"/>
        </w:rPr>
        <w:t xml:space="preserve">Six Senses </w:t>
      </w:r>
      <w:proofErr w:type="spellStart"/>
      <w:r w:rsidRPr="006B385E">
        <w:rPr>
          <w:rFonts w:ascii="Arial" w:hAnsi="Arial" w:cs="Arial"/>
          <w:sz w:val="24"/>
          <w:szCs w:val="24"/>
        </w:rPr>
        <w:t>Laamu</w:t>
      </w:r>
      <w:proofErr w:type="spellEnd"/>
      <w:r w:rsidRPr="006B385E">
        <w:rPr>
          <w:rFonts w:ascii="Arial" w:hAnsi="Arial" w:cs="Arial"/>
          <w:sz w:val="24"/>
          <w:szCs w:val="24"/>
        </w:rPr>
        <w:t>, part of the Six Senses hotel chain, is a leader in the implementation of Corporate Social Responsibility (CSR) practices aimed at environmental and social sustainability. As part of its core operations, the resort prioritizes sustainable practices, aligning with the brand’s Sustainability Vision 2025. This vision outlines ambitious goals focusing on climate action, the reduction of water and energy consumption, and the enhancement of biodiversity (Six Senses, 2022).</w:t>
      </w:r>
    </w:p>
    <w:p w14:paraId="5CE16884" w14:textId="77777777" w:rsidR="006B385E" w:rsidRPr="006B385E" w:rsidRDefault="006B385E" w:rsidP="006B385E">
      <w:pPr>
        <w:spacing w:line="360" w:lineRule="auto"/>
        <w:jc w:val="both"/>
        <w:rPr>
          <w:rFonts w:ascii="Arial" w:hAnsi="Arial" w:cs="Arial"/>
          <w:sz w:val="24"/>
          <w:szCs w:val="24"/>
        </w:rPr>
      </w:pPr>
    </w:p>
    <w:p w14:paraId="4E7374A8" w14:textId="77777777" w:rsidR="006B385E" w:rsidRPr="006B385E" w:rsidRDefault="006B385E" w:rsidP="006B385E">
      <w:pPr>
        <w:spacing w:line="360" w:lineRule="auto"/>
        <w:jc w:val="both"/>
        <w:rPr>
          <w:rFonts w:ascii="Arial" w:hAnsi="Arial" w:cs="Arial"/>
          <w:sz w:val="24"/>
          <w:szCs w:val="24"/>
        </w:rPr>
      </w:pPr>
      <w:r w:rsidRPr="006B385E">
        <w:rPr>
          <w:rFonts w:ascii="Arial" w:hAnsi="Arial" w:cs="Arial"/>
          <w:sz w:val="24"/>
          <w:szCs w:val="24"/>
        </w:rPr>
        <w:t xml:space="preserve">Significant among its environmental initiatives, Six Senses </w:t>
      </w:r>
      <w:proofErr w:type="spellStart"/>
      <w:r w:rsidRPr="006B385E">
        <w:rPr>
          <w:rFonts w:ascii="Arial" w:hAnsi="Arial" w:cs="Arial"/>
          <w:sz w:val="24"/>
          <w:szCs w:val="24"/>
        </w:rPr>
        <w:t>Laamu</w:t>
      </w:r>
      <w:proofErr w:type="spellEnd"/>
      <w:r w:rsidRPr="006B385E">
        <w:rPr>
          <w:rFonts w:ascii="Arial" w:hAnsi="Arial" w:cs="Arial"/>
          <w:sz w:val="24"/>
          <w:szCs w:val="24"/>
        </w:rPr>
        <w:t xml:space="preserve"> actively works to reduce its carbon footprint. The resort generates its own water and electricity, largely utilizing renewable energy sources such as solar panels, which are a cornerstone of its sustainable energy strategy (Smith, 2021). Moreover, the resort's commitment to a zero-waste policy involves comprehensive recycling and composting practices, effectively minimizing landfill contributions and promoting a circular economy model (Johnson &amp; Lee, 2023).</w:t>
      </w:r>
    </w:p>
    <w:p w14:paraId="3E4F2FAB" w14:textId="77777777" w:rsidR="006B385E" w:rsidRPr="006B385E" w:rsidRDefault="006B385E" w:rsidP="006B385E">
      <w:pPr>
        <w:spacing w:line="360" w:lineRule="auto"/>
        <w:jc w:val="both"/>
        <w:rPr>
          <w:rFonts w:ascii="Arial" w:hAnsi="Arial" w:cs="Arial"/>
          <w:sz w:val="24"/>
          <w:szCs w:val="24"/>
        </w:rPr>
      </w:pPr>
    </w:p>
    <w:p w14:paraId="7EE47667" w14:textId="77777777" w:rsidR="006B385E" w:rsidRPr="006B385E" w:rsidRDefault="006B385E" w:rsidP="006B385E">
      <w:pPr>
        <w:spacing w:line="360" w:lineRule="auto"/>
        <w:jc w:val="both"/>
        <w:rPr>
          <w:rFonts w:ascii="Arial" w:hAnsi="Arial" w:cs="Arial"/>
          <w:sz w:val="24"/>
          <w:szCs w:val="24"/>
        </w:rPr>
      </w:pPr>
      <w:r w:rsidRPr="006B385E">
        <w:rPr>
          <w:rFonts w:ascii="Arial" w:hAnsi="Arial" w:cs="Arial"/>
          <w:sz w:val="24"/>
          <w:szCs w:val="24"/>
        </w:rPr>
        <w:t xml:space="preserve">Additionally, the resort engages in various biodiversity projects, including coral reef restoration and marine conservation programs. These initiatives aim to protect and regenerate local marine life while engaging and educating local communities and visitors in preservation efforts (Green, 2022). The active involvement in local </w:t>
      </w:r>
      <w:r w:rsidRPr="006B385E">
        <w:rPr>
          <w:rFonts w:ascii="Arial" w:hAnsi="Arial" w:cs="Arial"/>
          <w:sz w:val="24"/>
          <w:szCs w:val="24"/>
        </w:rPr>
        <w:lastRenderedPageBreak/>
        <w:t>community projects also aligns with its dedication to social responsibility, ensuring that benefits to the environment are paralleled by contributions to societal well-being (Tan, 2023).</w:t>
      </w:r>
    </w:p>
    <w:p w14:paraId="1D9F51F8" w14:textId="77777777" w:rsidR="006B385E" w:rsidRPr="006B385E" w:rsidRDefault="006B385E" w:rsidP="006B385E">
      <w:pPr>
        <w:spacing w:line="360" w:lineRule="auto"/>
        <w:jc w:val="both"/>
        <w:rPr>
          <w:rFonts w:ascii="Arial" w:hAnsi="Arial" w:cs="Arial"/>
          <w:sz w:val="24"/>
          <w:szCs w:val="24"/>
        </w:rPr>
      </w:pPr>
    </w:p>
    <w:p w14:paraId="04185703" w14:textId="77777777" w:rsidR="006B385E" w:rsidRDefault="006B385E" w:rsidP="006B385E">
      <w:pPr>
        <w:spacing w:line="360" w:lineRule="auto"/>
        <w:jc w:val="both"/>
        <w:rPr>
          <w:rFonts w:ascii="Arial" w:hAnsi="Arial" w:cs="Arial"/>
          <w:sz w:val="24"/>
          <w:szCs w:val="24"/>
        </w:rPr>
      </w:pPr>
      <w:r w:rsidRPr="006B385E">
        <w:rPr>
          <w:rFonts w:ascii="Arial" w:hAnsi="Arial" w:cs="Arial"/>
          <w:sz w:val="24"/>
          <w:szCs w:val="24"/>
        </w:rPr>
        <w:t xml:space="preserve">These integrated CSR strategies underscore Six Senses </w:t>
      </w:r>
      <w:proofErr w:type="spellStart"/>
      <w:r w:rsidRPr="006B385E">
        <w:rPr>
          <w:rFonts w:ascii="Arial" w:hAnsi="Arial" w:cs="Arial"/>
          <w:sz w:val="24"/>
          <w:szCs w:val="24"/>
        </w:rPr>
        <w:t>Laamu's</w:t>
      </w:r>
      <w:proofErr w:type="spellEnd"/>
      <w:r w:rsidRPr="006B385E">
        <w:rPr>
          <w:rFonts w:ascii="Arial" w:hAnsi="Arial" w:cs="Arial"/>
          <w:sz w:val="24"/>
          <w:szCs w:val="24"/>
        </w:rPr>
        <w:t xml:space="preserve"> role as a sustainable tourism pioneer, demonstrating the feasibility of luxury hospitality coexisting with responsible environmental stewardship.</w:t>
      </w:r>
    </w:p>
    <w:p w14:paraId="6C81E02D" w14:textId="77777777" w:rsidR="009E3CCE" w:rsidRDefault="009E3CCE" w:rsidP="006B385E">
      <w:pPr>
        <w:spacing w:line="360" w:lineRule="auto"/>
        <w:jc w:val="both"/>
        <w:rPr>
          <w:rFonts w:ascii="Arial" w:hAnsi="Arial" w:cs="Arial"/>
          <w:sz w:val="24"/>
          <w:szCs w:val="24"/>
        </w:rPr>
      </w:pPr>
    </w:p>
    <w:p w14:paraId="5A189D7C" w14:textId="77777777" w:rsidR="007115FC" w:rsidRDefault="009E3CCE" w:rsidP="00653715">
      <w:pPr>
        <w:spacing w:line="360" w:lineRule="auto"/>
        <w:jc w:val="both"/>
        <w:rPr>
          <w:rFonts w:ascii="Arial" w:hAnsi="Arial" w:cs="Arial"/>
          <w:sz w:val="24"/>
          <w:szCs w:val="24"/>
        </w:rPr>
      </w:pPr>
      <w:r w:rsidRPr="009E3CCE">
        <w:rPr>
          <w:rFonts w:ascii="Arial" w:hAnsi="Arial" w:cs="Arial"/>
          <w:sz w:val="24"/>
          <w:szCs w:val="24"/>
        </w:rPr>
        <w:t xml:space="preserve">Implementing CSR practices at Six Senses </w:t>
      </w:r>
      <w:proofErr w:type="spellStart"/>
      <w:r w:rsidRPr="009E3CCE">
        <w:rPr>
          <w:rFonts w:ascii="Arial" w:hAnsi="Arial" w:cs="Arial"/>
          <w:sz w:val="24"/>
          <w:szCs w:val="24"/>
        </w:rPr>
        <w:t>Laamu</w:t>
      </w:r>
      <w:proofErr w:type="spellEnd"/>
      <w:r w:rsidRPr="009E3CCE">
        <w:rPr>
          <w:rFonts w:ascii="Arial" w:hAnsi="Arial" w:cs="Arial"/>
          <w:sz w:val="24"/>
          <w:szCs w:val="24"/>
        </w:rPr>
        <w:t xml:space="preserve"> has not been without challenges. </w:t>
      </w:r>
    </w:p>
    <w:p w14:paraId="04B35DD6" w14:textId="77777777" w:rsidR="00F319AC" w:rsidRPr="00F319AC" w:rsidRDefault="00F319AC" w:rsidP="00F319AC">
      <w:pPr>
        <w:spacing w:line="360" w:lineRule="auto"/>
        <w:jc w:val="both"/>
        <w:rPr>
          <w:rFonts w:ascii="Arial" w:hAnsi="Arial" w:cs="Arial"/>
          <w:sz w:val="24"/>
          <w:szCs w:val="24"/>
        </w:rPr>
      </w:pPr>
      <w:r w:rsidRPr="00F319AC">
        <w:rPr>
          <w:rFonts w:ascii="Arial" w:hAnsi="Arial" w:cs="Arial"/>
          <w:sz w:val="24"/>
          <w:szCs w:val="24"/>
        </w:rPr>
        <w:t xml:space="preserve">Challenges Faced by Six Senses </w:t>
      </w:r>
      <w:proofErr w:type="spellStart"/>
      <w:r w:rsidRPr="00F319AC">
        <w:rPr>
          <w:rFonts w:ascii="Arial" w:hAnsi="Arial" w:cs="Arial"/>
          <w:sz w:val="24"/>
          <w:szCs w:val="24"/>
        </w:rPr>
        <w:t>Laamu</w:t>
      </w:r>
      <w:proofErr w:type="spellEnd"/>
      <w:r w:rsidRPr="00F319AC">
        <w:rPr>
          <w:rFonts w:ascii="Arial" w:hAnsi="Arial" w:cs="Arial"/>
          <w:sz w:val="24"/>
          <w:szCs w:val="24"/>
        </w:rPr>
        <w:t xml:space="preserve"> in CSR Implementation</w:t>
      </w:r>
    </w:p>
    <w:p w14:paraId="70239A47" w14:textId="77777777" w:rsidR="00F319AC" w:rsidRPr="00F319AC" w:rsidRDefault="00F319AC" w:rsidP="00F319AC">
      <w:pPr>
        <w:spacing w:line="360" w:lineRule="auto"/>
        <w:jc w:val="both"/>
        <w:rPr>
          <w:rFonts w:ascii="Arial" w:hAnsi="Arial" w:cs="Arial"/>
          <w:sz w:val="24"/>
          <w:szCs w:val="24"/>
        </w:rPr>
      </w:pPr>
    </w:p>
    <w:p w14:paraId="20E29732" w14:textId="77777777" w:rsidR="00F319AC" w:rsidRPr="00F319AC" w:rsidRDefault="00F319AC" w:rsidP="00F319AC">
      <w:pPr>
        <w:spacing w:line="360" w:lineRule="auto"/>
        <w:jc w:val="both"/>
        <w:rPr>
          <w:rFonts w:ascii="Arial" w:hAnsi="Arial" w:cs="Arial"/>
          <w:sz w:val="24"/>
          <w:szCs w:val="24"/>
        </w:rPr>
      </w:pPr>
      <w:r w:rsidRPr="00F319AC">
        <w:rPr>
          <w:rFonts w:ascii="Arial" w:hAnsi="Arial" w:cs="Arial"/>
          <w:sz w:val="24"/>
          <w:szCs w:val="24"/>
        </w:rPr>
        <w:t xml:space="preserve">Six Senses </w:t>
      </w:r>
      <w:proofErr w:type="spellStart"/>
      <w:r w:rsidRPr="00F319AC">
        <w:rPr>
          <w:rFonts w:ascii="Arial" w:hAnsi="Arial" w:cs="Arial"/>
          <w:sz w:val="24"/>
          <w:szCs w:val="24"/>
        </w:rPr>
        <w:t>Laamu</w:t>
      </w:r>
      <w:proofErr w:type="spellEnd"/>
      <w:r w:rsidRPr="00F319AC">
        <w:rPr>
          <w:rFonts w:ascii="Arial" w:hAnsi="Arial" w:cs="Arial"/>
          <w:sz w:val="24"/>
          <w:szCs w:val="24"/>
        </w:rPr>
        <w:t xml:space="preserve"> grapples with specific challenges in Corporate Social Responsibility (CSR), primarily due to its distinctive locale and sustainability commitments.</w:t>
      </w:r>
    </w:p>
    <w:p w14:paraId="39241336" w14:textId="0C7E1844" w:rsidR="00F319AC" w:rsidRPr="00F319AC" w:rsidRDefault="00F319AC" w:rsidP="00F319AC">
      <w:pPr>
        <w:spacing w:line="360" w:lineRule="auto"/>
        <w:jc w:val="both"/>
        <w:rPr>
          <w:rFonts w:ascii="Arial" w:hAnsi="Arial" w:cs="Arial"/>
          <w:sz w:val="24"/>
          <w:szCs w:val="24"/>
        </w:rPr>
      </w:pPr>
      <w:r w:rsidRPr="00F319AC">
        <w:rPr>
          <w:rFonts w:ascii="Arial" w:hAnsi="Arial" w:cs="Arial"/>
          <w:sz w:val="24"/>
          <w:szCs w:val="24"/>
        </w:rPr>
        <w:t>Operating from a distant island poses logistical hurdles for limiting plastic use and managing waste. The resort faces complex and costly challenges in waste handling, transportation, and processing, largely due to its geographical isolation (Smith, 2022).</w:t>
      </w:r>
    </w:p>
    <w:p w14:paraId="3801CEB7" w14:textId="77777777" w:rsidR="00F319AC" w:rsidRPr="00F319AC" w:rsidRDefault="00F319AC" w:rsidP="00F319AC">
      <w:pPr>
        <w:spacing w:line="360" w:lineRule="auto"/>
        <w:jc w:val="both"/>
        <w:rPr>
          <w:rFonts w:ascii="Arial" w:hAnsi="Arial" w:cs="Arial"/>
          <w:sz w:val="24"/>
          <w:szCs w:val="24"/>
        </w:rPr>
      </w:pPr>
    </w:p>
    <w:p w14:paraId="386422FD" w14:textId="52084EA2" w:rsidR="00F319AC" w:rsidRPr="00F319AC" w:rsidRDefault="00F319AC" w:rsidP="00F319AC">
      <w:pPr>
        <w:spacing w:line="360" w:lineRule="auto"/>
        <w:jc w:val="both"/>
        <w:rPr>
          <w:rFonts w:ascii="Arial" w:hAnsi="Arial" w:cs="Arial"/>
          <w:sz w:val="24"/>
          <w:szCs w:val="24"/>
        </w:rPr>
      </w:pPr>
      <w:r w:rsidRPr="00F319AC">
        <w:rPr>
          <w:rFonts w:ascii="Arial" w:hAnsi="Arial" w:cs="Arial"/>
          <w:sz w:val="24"/>
          <w:szCs w:val="24"/>
        </w:rPr>
        <w:t>Engaging successfully with local communities entails promoting economic development without damaging the local environment. This balance requires continuous dialogue and innovative solutions to ensure both mutual benefit and environmental sustainability (Jones, 2021).</w:t>
      </w:r>
    </w:p>
    <w:p w14:paraId="749F1BF3" w14:textId="77777777" w:rsidR="00F319AC" w:rsidRPr="00F319AC" w:rsidRDefault="00F319AC" w:rsidP="00F319AC">
      <w:pPr>
        <w:spacing w:line="360" w:lineRule="auto"/>
        <w:jc w:val="both"/>
        <w:rPr>
          <w:rFonts w:ascii="Arial" w:hAnsi="Arial" w:cs="Arial"/>
          <w:sz w:val="24"/>
          <w:szCs w:val="24"/>
        </w:rPr>
      </w:pPr>
    </w:p>
    <w:p w14:paraId="7B5FBB65" w14:textId="45D2F691" w:rsidR="00F319AC" w:rsidRPr="00F319AC" w:rsidRDefault="00F319AC" w:rsidP="00F319AC">
      <w:pPr>
        <w:spacing w:line="360" w:lineRule="auto"/>
        <w:jc w:val="both"/>
        <w:rPr>
          <w:rFonts w:ascii="Arial" w:hAnsi="Arial" w:cs="Arial"/>
          <w:sz w:val="24"/>
          <w:szCs w:val="24"/>
        </w:rPr>
      </w:pPr>
      <w:r w:rsidRPr="00F319AC">
        <w:rPr>
          <w:rFonts w:ascii="Arial" w:hAnsi="Arial" w:cs="Arial"/>
          <w:sz w:val="24"/>
          <w:szCs w:val="24"/>
        </w:rPr>
        <w:t>Isolated island geography further complicates the logistics of acquiring sustainable materials and implementing alternative practices. The resort must manage the availability and economic viability of environmentally friendly resources without inflating costs or compromising sustainability goals (Brown, 2020).</w:t>
      </w:r>
    </w:p>
    <w:p w14:paraId="30AC7B86" w14:textId="265508B6" w:rsidR="00F319AC" w:rsidRPr="00F319AC" w:rsidRDefault="00F319AC" w:rsidP="00F319AC">
      <w:pPr>
        <w:spacing w:line="360" w:lineRule="auto"/>
        <w:jc w:val="both"/>
        <w:rPr>
          <w:rFonts w:ascii="Arial" w:hAnsi="Arial" w:cs="Arial"/>
          <w:sz w:val="24"/>
          <w:szCs w:val="24"/>
        </w:rPr>
      </w:pPr>
      <w:r w:rsidRPr="00F319AC">
        <w:rPr>
          <w:rFonts w:ascii="Arial" w:hAnsi="Arial" w:cs="Arial"/>
          <w:sz w:val="24"/>
          <w:szCs w:val="24"/>
        </w:rPr>
        <w:t xml:space="preserve">Effective CSR practices necessitate well-educated and informed staff as well as community members. This underscores the importance of continual educational </w:t>
      </w:r>
      <w:r w:rsidRPr="00F319AC">
        <w:rPr>
          <w:rFonts w:ascii="Arial" w:hAnsi="Arial" w:cs="Arial"/>
          <w:sz w:val="24"/>
          <w:szCs w:val="24"/>
        </w:rPr>
        <w:lastRenderedPageBreak/>
        <w:t>initiatives and awareness programs to align and engage all stakeholders with these objectives (Green, 2019).</w:t>
      </w:r>
    </w:p>
    <w:p w14:paraId="2F01506B" w14:textId="0BF94C0D" w:rsidR="007115FC" w:rsidRDefault="00F319AC" w:rsidP="00653715">
      <w:pPr>
        <w:spacing w:line="360" w:lineRule="auto"/>
        <w:jc w:val="both"/>
        <w:rPr>
          <w:rFonts w:ascii="Arial" w:hAnsi="Arial" w:cs="Arial"/>
          <w:sz w:val="24"/>
          <w:szCs w:val="24"/>
        </w:rPr>
      </w:pPr>
      <w:r w:rsidRPr="00F319AC">
        <w:rPr>
          <w:rFonts w:ascii="Arial" w:hAnsi="Arial" w:cs="Arial"/>
          <w:sz w:val="24"/>
          <w:szCs w:val="24"/>
        </w:rPr>
        <w:t xml:space="preserve">Through these efforts, Six Senses </w:t>
      </w:r>
      <w:proofErr w:type="spellStart"/>
      <w:r w:rsidRPr="00F319AC">
        <w:rPr>
          <w:rFonts w:ascii="Arial" w:hAnsi="Arial" w:cs="Arial"/>
          <w:sz w:val="24"/>
          <w:szCs w:val="24"/>
        </w:rPr>
        <w:t>Laamu</w:t>
      </w:r>
      <w:proofErr w:type="spellEnd"/>
      <w:r w:rsidRPr="00F319AC">
        <w:rPr>
          <w:rFonts w:ascii="Arial" w:hAnsi="Arial" w:cs="Arial"/>
          <w:sz w:val="24"/>
          <w:szCs w:val="24"/>
        </w:rPr>
        <w:t xml:space="preserve"> strives to harmoniously integrate sustainability with community development.</w:t>
      </w:r>
    </w:p>
    <w:p w14:paraId="11392C03" w14:textId="7D5E8AD7" w:rsidR="00653715" w:rsidRPr="00653715" w:rsidRDefault="009E3CCE" w:rsidP="00653715">
      <w:pPr>
        <w:spacing w:line="360" w:lineRule="auto"/>
        <w:jc w:val="both"/>
        <w:rPr>
          <w:rFonts w:ascii="Arial" w:hAnsi="Arial" w:cs="Arial"/>
          <w:sz w:val="24"/>
          <w:szCs w:val="24"/>
        </w:rPr>
      </w:pPr>
      <w:r w:rsidRPr="009E3CCE">
        <w:rPr>
          <w:rFonts w:ascii="Arial" w:hAnsi="Arial" w:cs="Arial"/>
          <w:sz w:val="24"/>
          <w:szCs w:val="24"/>
        </w:rPr>
        <w:t>Restricting the use of plastics and managing waste in a remote location require significant logistical planning and additional costs (Jones, 2022).</w:t>
      </w:r>
      <w:r w:rsidR="00653715" w:rsidRPr="00653715">
        <w:rPr>
          <w:rFonts w:ascii="Arial" w:eastAsia="Times New Roman" w:hAnsi="Arial" w:cs="Arial"/>
          <w:color w:val="222222"/>
          <w:kern w:val="0"/>
          <w:sz w:val="24"/>
          <w:szCs w:val="24"/>
          <w:lang w:eastAsia="en-GB"/>
          <w14:ligatures w14:val="none"/>
        </w:rPr>
        <w:t xml:space="preserve"> </w:t>
      </w:r>
      <w:r w:rsidR="00653715" w:rsidRPr="00653715">
        <w:rPr>
          <w:rFonts w:ascii="Arial" w:hAnsi="Arial" w:cs="Arial"/>
          <w:sz w:val="24"/>
          <w:szCs w:val="24"/>
        </w:rPr>
        <w:t xml:space="preserve">Implementing Corporate Social Responsibility (CSR) practices at Six Senses </w:t>
      </w:r>
      <w:proofErr w:type="spellStart"/>
      <w:r w:rsidR="00653715" w:rsidRPr="00653715">
        <w:rPr>
          <w:rFonts w:ascii="Arial" w:hAnsi="Arial" w:cs="Arial"/>
          <w:sz w:val="24"/>
          <w:szCs w:val="24"/>
        </w:rPr>
        <w:t>Laamu</w:t>
      </w:r>
      <w:proofErr w:type="spellEnd"/>
      <w:r w:rsidR="00653715" w:rsidRPr="00653715">
        <w:rPr>
          <w:rFonts w:ascii="Arial" w:hAnsi="Arial" w:cs="Arial"/>
          <w:sz w:val="24"/>
          <w:szCs w:val="24"/>
        </w:rPr>
        <w:t xml:space="preserve"> has been a complex process marked by several challenges. One of the primary hurdles has been the restriction on plastic use and effective waste management. Given its remote island location, these initiatives demand meticulous logistical planning, as transportation and waste processing become more complicated and costly (Jones, 2022).</w:t>
      </w:r>
    </w:p>
    <w:p w14:paraId="595A20B1" w14:textId="77777777" w:rsidR="00653715" w:rsidRPr="00653715" w:rsidRDefault="00653715" w:rsidP="00653715">
      <w:pPr>
        <w:spacing w:line="360" w:lineRule="auto"/>
        <w:jc w:val="both"/>
        <w:rPr>
          <w:rFonts w:ascii="Arial" w:hAnsi="Arial" w:cs="Arial"/>
          <w:sz w:val="24"/>
          <w:szCs w:val="24"/>
        </w:rPr>
      </w:pPr>
    </w:p>
    <w:p w14:paraId="71A50994" w14:textId="77777777" w:rsidR="00653715" w:rsidRPr="00653715" w:rsidRDefault="00653715" w:rsidP="00653715">
      <w:pPr>
        <w:spacing w:line="360" w:lineRule="auto"/>
        <w:jc w:val="both"/>
        <w:rPr>
          <w:rFonts w:ascii="Arial" w:hAnsi="Arial" w:cs="Arial"/>
          <w:sz w:val="24"/>
          <w:szCs w:val="24"/>
        </w:rPr>
      </w:pPr>
      <w:r w:rsidRPr="00653715">
        <w:rPr>
          <w:rFonts w:ascii="Arial" w:hAnsi="Arial" w:cs="Arial"/>
          <w:sz w:val="24"/>
          <w:szCs w:val="24"/>
        </w:rPr>
        <w:t>Additionally, engaging with local communities has been a crucial yet challenging aspect of their CSR efforts. This integration aims to ensure that economic development within the region is not pursued at the expense of the natural environment. Balancing these two important elements requires ongoing dialogue and innovative solutions to align community needs with sustainability goals.</w:t>
      </w:r>
    </w:p>
    <w:p w14:paraId="636D6674" w14:textId="77777777" w:rsidR="00653715" w:rsidRPr="00653715" w:rsidRDefault="00653715" w:rsidP="00653715">
      <w:pPr>
        <w:spacing w:line="360" w:lineRule="auto"/>
        <w:jc w:val="both"/>
        <w:rPr>
          <w:rFonts w:ascii="Arial" w:hAnsi="Arial" w:cs="Arial"/>
          <w:sz w:val="24"/>
          <w:szCs w:val="24"/>
        </w:rPr>
      </w:pPr>
    </w:p>
    <w:p w14:paraId="77005B5C" w14:textId="77777777" w:rsidR="00653715" w:rsidRPr="00653715" w:rsidRDefault="00653715" w:rsidP="00653715">
      <w:pPr>
        <w:spacing w:line="360" w:lineRule="auto"/>
        <w:jc w:val="both"/>
        <w:rPr>
          <w:rFonts w:ascii="Arial" w:hAnsi="Arial" w:cs="Arial"/>
          <w:sz w:val="24"/>
          <w:szCs w:val="24"/>
        </w:rPr>
      </w:pPr>
      <w:r w:rsidRPr="00653715">
        <w:rPr>
          <w:rFonts w:ascii="Arial" w:hAnsi="Arial" w:cs="Arial"/>
          <w:sz w:val="24"/>
          <w:szCs w:val="24"/>
        </w:rPr>
        <w:t>The resort has had to devise comprehensive strategies to address these challenges effectively. This includes investing in alternative materials and practices, fostering partnerships with local entities, and implementing education and awareness programs to ensure both staff and community members are aligned with the sustainability objectives.</w:t>
      </w:r>
    </w:p>
    <w:p w14:paraId="63BDD5DA" w14:textId="77777777" w:rsidR="00653715" w:rsidRPr="00653715" w:rsidRDefault="00653715" w:rsidP="00653715">
      <w:pPr>
        <w:spacing w:line="360" w:lineRule="auto"/>
        <w:jc w:val="both"/>
        <w:rPr>
          <w:rFonts w:ascii="Arial" w:hAnsi="Arial" w:cs="Arial"/>
          <w:sz w:val="24"/>
          <w:szCs w:val="24"/>
        </w:rPr>
      </w:pPr>
    </w:p>
    <w:p w14:paraId="04C1E8BC" w14:textId="77777777" w:rsidR="00653715" w:rsidRPr="00653715" w:rsidRDefault="00653715" w:rsidP="00653715">
      <w:pPr>
        <w:spacing w:line="360" w:lineRule="auto"/>
        <w:jc w:val="both"/>
        <w:rPr>
          <w:rFonts w:ascii="Arial" w:hAnsi="Arial" w:cs="Arial"/>
          <w:sz w:val="24"/>
          <w:szCs w:val="24"/>
        </w:rPr>
      </w:pPr>
      <w:r w:rsidRPr="00653715">
        <w:rPr>
          <w:rFonts w:ascii="Arial" w:hAnsi="Arial" w:cs="Arial"/>
          <w:sz w:val="24"/>
          <w:szCs w:val="24"/>
        </w:rPr>
        <w:t xml:space="preserve">By dedicating resources and efforts to overcoming these obstacles, Six Senses </w:t>
      </w:r>
      <w:proofErr w:type="spellStart"/>
      <w:r w:rsidRPr="00653715">
        <w:rPr>
          <w:rFonts w:ascii="Arial" w:hAnsi="Arial" w:cs="Arial"/>
          <w:sz w:val="24"/>
          <w:szCs w:val="24"/>
        </w:rPr>
        <w:t>Laamu</w:t>
      </w:r>
      <w:proofErr w:type="spellEnd"/>
      <w:r w:rsidRPr="00653715">
        <w:rPr>
          <w:rFonts w:ascii="Arial" w:hAnsi="Arial" w:cs="Arial"/>
          <w:sz w:val="24"/>
          <w:szCs w:val="24"/>
        </w:rPr>
        <w:t xml:space="preserve"> strives to maintain its commitment to sustainability while fostering a positive impact on both the environment and the local communities (Jones, 2022).</w:t>
      </w:r>
    </w:p>
    <w:p w14:paraId="67C6D72E" w14:textId="1E0A344A" w:rsidR="009E3CCE" w:rsidRDefault="009E3CCE" w:rsidP="009E3CCE">
      <w:pPr>
        <w:spacing w:line="360" w:lineRule="auto"/>
        <w:jc w:val="both"/>
        <w:rPr>
          <w:rFonts w:ascii="Arial" w:hAnsi="Arial" w:cs="Arial"/>
          <w:sz w:val="24"/>
          <w:szCs w:val="24"/>
        </w:rPr>
      </w:pPr>
      <w:r w:rsidRPr="009E3CCE">
        <w:rPr>
          <w:rFonts w:ascii="Arial" w:hAnsi="Arial" w:cs="Arial"/>
          <w:sz w:val="24"/>
          <w:szCs w:val="24"/>
        </w:rPr>
        <w:t xml:space="preserve"> Moreover, integrating local communities into these CSR initiatives has prompted efforts to balance economic activities with conservation (White, 2023).</w:t>
      </w:r>
    </w:p>
    <w:p w14:paraId="53222825" w14:textId="77777777" w:rsidR="00A264A8" w:rsidRPr="009E3CCE" w:rsidRDefault="00A264A8" w:rsidP="009E3CCE">
      <w:pPr>
        <w:spacing w:line="360" w:lineRule="auto"/>
        <w:jc w:val="both"/>
        <w:rPr>
          <w:rFonts w:ascii="Arial" w:hAnsi="Arial" w:cs="Arial"/>
          <w:sz w:val="24"/>
          <w:szCs w:val="24"/>
        </w:rPr>
      </w:pPr>
    </w:p>
    <w:p w14:paraId="1190735B" w14:textId="77777777" w:rsidR="009E3CCE" w:rsidRPr="006B385E" w:rsidRDefault="009E3CCE" w:rsidP="006B385E">
      <w:pPr>
        <w:spacing w:line="360" w:lineRule="auto"/>
        <w:jc w:val="both"/>
        <w:rPr>
          <w:rFonts w:ascii="Arial" w:hAnsi="Arial" w:cs="Arial"/>
          <w:sz w:val="24"/>
          <w:szCs w:val="24"/>
        </w:rPr>
      </w:pPr>
    </w:p>
    <w:p w14:paraId="06814CB4" w14:textId="77777777" w:rsidR="009111A2" w:rsidRPr="009111A2" w:rsidRDefault="009111A2" w:rsidP="009111A2">
      <w:pPr>
        <w:spacing w:line="360" w:lineRule="auto"/>
        <w:jc w:val="both"/>
        <w:rPr>
          <w:rFonts w:ascii="Arial" w:hAnsi="Arial" w:cs="Arial"/>
          <w:sz w:val="24"/>
          <w:szCs w:val="24"/>
        </w:rPr>
      </w:pPr>
      <w:r w:rsidRPr="009111A2">
        <w:rPr>
          <w:rFonts w:ascii="Arial" w:hAnsi="Arial" w:cs="Arial"/>
          <w:sz w:val="24"/>
          <w:szCs w:val="24"/>
        </w:rPr>
        <w:t xml:space="preserve">The Corporate Social Responsibility (CSR) strategies of Six Senses </w:t>
      </w:r>
      <w:proofErr w:type="spellStart"/>
      <w:r w:rsidRPr="009111A2">
        <w:rPr>
          <w:rFonts w:ascii="Arial" w:hAnsi="Arial" w:cs="Arial"/>
          <w:sz w:val="24"/>
          <w:szCs w:val="24"/>
        </w:rPr>
        <w:t>Laamu</w:t>
      </w:r>
      <w:proofErr w:type="spellEnd"/>
      <w:r w:rsidRPr="009111A2">
        <w:rPr>
          <w:rFonts w:ascii="Arial" w:hAnsi="Arial" w:cs="Arial"/>
          <w:sz w:val="24"/>
          <w:szCs w:val="24"/>
        </w:rPr>
        <w:t xml:space="preserve"> have meaningful impacts on both local and wider environments. Locally, these efforts are focused on preserving the fragile marine ecosystem through various initiatives such as coral reef restoration. These initiatives are crucial in maintaining marine biodiversity, which is under constant threat from climate change and human activity (Brown, 2023). </w:t>
      </w:r>
    </w:p>
    <w:p w14:paraId="29683670" w14:textId="77777777" w:rsidR="009111A2" w:rsidRPr="009111A2" w:rsidRDefault="009111A2" w:rsidP="009111A2">
      <w:pPr>
        <w:spacing w:line="360" w:lineRule="auto"/>
        <w:jc w:val="both"/>
        <w:rPr>
          <w:rFonts w:ascii="Arial" w:hAnsi="Arial" w:cs="Arial"/>
          <w:sz w:val="24"/>
          <w:szCs w:val="24"/>
        </w:rPr>
      </w:pPr>
    </w:p>
    <w:p w14:paraId="1DFD1E23" w14:textId="0DE8491F" w:rsidR="009111A2" w:rsidRPr="009111A2" w:rsidRDefault="009111A2" w:rsidP="009111A2">
      <w:pPr>
        <w:spacing w:line="360" w:lineRule="auto"/>
        <w:jc w:val="both"/>
        <w:rPr>
          <w:rFonts w:ascii="Arial" w:hAnsi="Arial" w:cs="Arial"/>
          <w:sz w:val="24"/>
          <w:szCs w:val="24"/>
        </w:rPr>
      </w:pPr>
      <w:r w:rsidRPr="009111A2">
        <w:rPr>
          <w:rFonts w:ascii="Arial" w:hAnsi="Arial" w:cs="Arial"/>
          <w:sz w:val="24"/>
          <w:szCs w:val="24"/>
        </w:rPr>
        <w:t xml:space="preserve">The coral reef restoration project is not only about conserving marine life but also plays a significant role in fostering eco-tourism. By attracting environmentally conscious </w:t>
      </w:r>
      <w:r w:rsidR="008A03BF" w:rsidRPr="009111A2">
        <w:rPr>
          <w:rFonts w:ascii="Arial" w:hAnsi="Arial" w:cs="Arial"/>
          <w:sz w:val="24"/>
          <w:szCs w:val="24"/>
        </w:rPr>
        <w:t>travellers</w:t>
      </w:r>
      <w:r w:rsidRPr="009111A2">
        <w:rPr>
          <w:rFonts w:ascii="Arial" w:hAnsi="Arial" w:cs="Arial"/>
          <w:sz w:val="24"/>
          <w:szCs w:val="24"/>
        </w:rPr>
        <w:t xml:space="preserve">, Six Senses </w:t>
      </w:r>
      <w:proofErr w:type="spellStart"/>
      <w:r w:rsidRPr="009111A2">
        <w:rPr>
          <w:rFonts w:ascii="Arial" w:hAnsi="Arial" w:cs="Arial"/>
          <w:sz w:val="24"/>
          <w:szCs w:val="24"/>
        </w:rPr>
        <w:t>Laamu</w:t>
      </w:r>
      <w:proofErr w:type="spellEnd"/>
      <w:r w:rsidRPr="009111A2">
        <w:rPr>
          <w:rFonts w:ascii="Arial" w:hAnsi="Arial" w:cs="Arial"/>
          <w:sz w:val="24"/>
          <w:szCs w:val="24"/>
        </w:rPr>
        <w:t xml:space="preserve"> not only contributes to local economic development but also sets a high standard in the realm of luxury hospitality. Eco-tourists are drawn to locations that prioritize sustainability and conservation, often leading to increased revenue and positive publicity (Smith, 2022).</w:t>
      </w:r>
    </w:p>
    <w:p w14:paraId="1279E814" w14:textId="77777777" w:rsidR="009111A2" w:rsidRPr="009111A2" w:rsidRDefault="009111A2" w:rsidP="009111A2">
      <w:pPr>
        <w:spacing w:line="360" w:lineRule="auto"/>
        <w:jc w:val="both"/>
        <w:rPr>
          <w:rFonts w:ascii="Arial" w:hAnsi="Arial" w:cs="Arial"/>
          <w:sz w:val="24"/>
          <w:szCs w:val="24"/>
        </w:rPr>
      </w:pPr>
    </w:p>
    <w:p w14:paraId="69C9060E" w14:textId="77777777" w:rsidR="009111A2" w:rsidRPr="009111A2" w:rsidRDefault="009111A2" w:rsidP="009111A2">
      <w:pPr>
        <w:spacing w:line="360" w:lineRule="auto"/>
        <w:jc w:val="both"/>
        <w:rPr>
          <w:rFonts w:ascii="Arial" w:hAnsi="Arial" w:cs="Arial"/>
          <w:sz w:val="24"/>
          <w:szCs w:val="24"/>
        </w:rPr>
      </w:pPr>
      <w:r w:rsidRPr="009111A2">
        <w:rPr>
          <w:rFonts w:ascii="Arial" w:hAnsi="Arial" w:cs="Arial"/>
          <w:sz w:val="24"/>
          <w:szCs w:val="24"/>
        </w:rPr>
        <w:t>Furthermore, the resort's commitment to sustainable practices illustrates a successful integration of luxury and environmental responsibility. This balance is essential for luxury hospitality providers aiming to align with global sustainability goals (Johnson, 2021). As consumers become increasingly aware of the environmental impact of their choices, businesses adopting these practices may see long-term opportunities for growth and brand loyalty.</w:t>
      </w:r>
    </w:p>
    <w:p w14:paraId="5FFA292A" w14:textId="77777777" w:rsidR="009111A2" w:rsidRPr="009111A2" w:rsidRDefault="009111A2" w:rsidP="009111A2">
      <w:pPr>
        <w:spacing w:line="360" w:lineRule="auto"/>
        <w:jc w:val="both"/>
        <w:rPr>
          <w:rFonts w:ascii="Arial" w:hAnsi="Arial" w:cs="Arial"/>
          <w:sz w:val="24"/>
          <w:szCs w:val="24"/>
        </w:rPr>
      </w:pPr>
    </w:p>
    <w:p w14:paraId="1B0A278C" w14:textId="77777777" w:rsidR="009111A2" w:rsidRDefault="009111A2" w:rsidP="009111A2">
      <w:pPr>
        <w:spacing w:line="360" w:lineRule="auto"/>
        <w:jc w:val="both"/>
        <w:rPr>
          <w:rFonts w:ascii="Arial" w:hAnsi="Arial" w:cs="Arial"/>
          <w:sz w:val="24"/>
          <w:szCs w:val="24"/>
        </w:rPr>
      </w:pPr>
      <w:r w:rsidRPr="009111A2">
        <w:rPr>
          <w:rFonts w:ascii="Arial" w:hAnsi="Arial" w:cs="Arial"/>
          <w:sz w:val="24"/>
          <w:szCs w:val="24"/>
        </w:rPr>
        <w:t xml:space="preserve">The strategic alignment of CSR efforts with environmental goals at Six Senses </w:t>
      </w:r>
      <w:proofErr w:type="spellStart"/>
      <w:r w:rsidRPr="009111A2">
        <w:rPr>
          <w:rFonts w:ascii="Arial" w:hAnsi="Arial" w:cs="Arial"/>
          <w:sz w:val="24"/>
          <w:szCs w:val="24"/>
        </w:rPr>
        <w:t>Laamu</w:t>
      </w:r>
      <w:proofErr w:type="spellEnd"/>
      <w:r w:rsidRPr="009111A2">
        <w:rPr>
          <w:rFonts w:ascii="Arial" w:hAnsi="Arial" w:cs="Arial"/>
          <w:sz w:val="24"/>
          <w:szCs w:val="24"/>
        </w:rPr>
        <w:t xml:space="preserve"> demonstrates forward-thinking leadership in the tourism and hospitality industry. By championing sustainability, the resort not only protects natural resources but also highlights the economic potential of green tourism (Miller &amp; Green, 2022).</w:t>
      </w:r>
    </w:p>
    <w:p w14:paraId="65133281" w14:textId="77777777" w:rsidR="00E2415D" w:rsidRDefault="00E2415D" w:rsidP="009111A2">
      <w:pPr>
        <w:spacing w:line="360" w:lineRule="auto"/>
        <w:jc w:val="both"/>
        <w:rPr>
          <w:rFonts w:ascii="Arial" w:hAnsi="Arial" w:cs="Arial"/>
          <w:sz w:val="24"/>
          <w:szCs w:val="24"/>
        </w:rPr>
      </w:pPr>
    </w:p>
    <w:p w14:paraId="715846EC" w14:textId="77777777" w:rsidR="00417D85" w:rsidRPr="00417D85" w:rsidRDefault="00417D85" w:rsidP="00417D85">
      <w:pPr>
        <w:spacing w:line="360" w:lineRule="auto"/>
        <w:jc w:val="both"/>
        <w:rPr>
          <w:rFonts w:ascii="Arial" w:hAnsi="Arial" w:cs="Arial"/>
          <w:sz w:val="24"/>
          <w:szCs w:val="24"/>
        </w:rPr>
      </w:pPr>
      <w:r w:rsidRPr="00417D85">
        <w:rPr>
          <w:rFonts w:ascii="Arial" w:hAnsi="Arial" w:cs="Arial"/>
          <w:sz w:val="24"/>
          <w:szCs w:val="24"/>
        </w:rPr>
        <w:t xml:space="preserve">The Maldives' National Solid Waste Management Policy has significantly influenced the resort's Corporate Social Responsibility (CSR) activities through the implementation of stricter waste management protocols (Ministry of Environment, </w:t>
      </w:r>
      <w:r w:rsidRPr="00417D85">
        <w:rPr>
          <w:rFonts w:ascii="Arial" w:hAnsi="Arial" w:cs="Arial"/>
          <w:sz w:val="24"/>
          <w:szCs w:val="24"/>
        </w:rPr>
        <w:lastRenderedPageBreak/>
        <w:t>Maldives, 2022). This legislation mandates resorts to adopt comprehensive waste management practices, thereby steering their CSR strategies towards more sustainable operations. In compliance with this policy, resorts are compelled to devise innovative strategies for waste reduction and sustainable disposal methods. This shift not only aligns with environmental sustainability goals but also enhances the overall image and operational efficiency of the resorts (Ali &amp; Mohamed, 2023).</w:t>
      </w:r>
    </w:p>
    <w:p w14:paraId="62A5B335" w14:textId="77777777" w:rsidR="00417D85" w:rsidRPr="00417D85" w:rsidRDefault="00417D85" w:rsidP="00417D85">
      <w:pPr>
        <w:spacing w:line="360" w:lineRule="auto"/>
        <w:jc w:val="both"/>
        <w:rPr>
          <w:rFonts w:ascii="Arial" w:hAnsi="Arial" w:cs="Arial"/>
          <w:sz w:val="24"/>
          <w:szCs w:val="24"/>
        </w:rPr>
      </w:pPr>
    </w:p>
    <w:p w14:paraId="09D8F29E" w14:textId="77777777" w:rsidR="00417D85" w:rsidRPr="00417D85" w:rsidRDefault="00417D85" w:rsidP="00417D85">
      <w:pPr>
        <w:spacing w:line="360" w:lineRule="auto"/>
        <w:jc w:val="both"/>
        <w:rPr>
          <w:rFonts w:ascii="Arial" w:hAnsi="Arial" w:cs="Arial"/>
          <w:sz w:val="24"/>
          <w:szCs w:val="24"/>
        </w:rPr>
      </w:pPr>
      <w:r w:rsidRPr="00417D85">
        <w:rPr>
          <w:rFonts w:ascii="Arial" w:hAnsi="Arial" w:cs="Arial"/>
          <w:sz w:val="24"/>
          <w:szCs w:val="24"/>
        </w:rPr>
        <w:t>One of the critical impacts of this legislation is the promotion of eco-friendly waste disposal techniques, which encourages resorts to invest in technologies such as waste-to-energy systems and effective recycling programs (Hussain, 2023). Moreover, the policy drives the tourism industry to engage more actively in environmental conservation efforts, thereby contributing to the Maldives' broader environmental goals (Saeed, 2022).</w:t>
      </w:r>
    </w:p>
    <w:p w14:paraId="62E03C43" w14:textId="77777777" w:rsidR="00417D85" w:rsidRPr="00417D85" w:rsidRDefault="00417D85" w:rsidP="00417D85">
      <w:pPr>
        <w:spacing w:line="360" w:lineRule="auto"/>
        <w:jc w:val="both"/>
        <w:rPr>
          <w:rFonts w:ascii="Arial" w:hAnsi="Arial" w:cs="Arial"/>
          <w:sz w:val="24"/>
          <w:szCs w:val="24"/>
        </w:rPr>
      </w:pPr>
    </w:p>
    <w:p w14:paraId="4F74BE44" w14:textId="36C6CF9A" w:rsidR="00417D85" w:rsidRDefault="00417D85" w:rsidP="00417D85">
      <w:pPr>
        <w:spacing w:line="360" w:lineRule="auto"/>
        <w:jc w:val="both"/>
        <w:rPr>
          <w:rFonts w:ascii="Arial" w:hAnsi="Arial" w:cs="Arial"/>
          <w:sz w:val="24"/>
          <w:szCs w:val="24"/>
        </w:rPr>
      </w:pPr>
      <w:r w:rsidRPr="00417D85">
        <w:rPr>
          <w:rFonts w:ascii="Arial" w:hAnsi="Arial" w:cs="Arial"/>
          <w:sz w:val="24"/>
          <w:szCs w:val="24"/>
        </w:rPr>
        <w:t>This legislative framework also influences the resorts' partnerships with local communities, fostering collaboration in waste management initiatives that benefit both parties. Consequently, this enables resorts to not only meet regulatory requirements but also contribute positively to community wellbeing and environmental conservation</w:t>
      </w:r>
      <w:r w:rsidR="007971A6">
        <w:rPr>
          <w:rFonts w:ascii="Arial" w:hAnsi="Arial" w:cs="Arial"/>
          <w:sz w:val="24"/>
          <w:szCs w:val="24"/>
        </w:rPr>
        <w:t xml:space="preserve">. </w:t>
      </w:r>
      <w:r w:rsidRPr="00417D85">
        <w:rPr>
          <w:rFonts w:ascii="Arial" w:hAnsi="Arial" w:cs="Arial"/>
          <w:sz w:val="24"/>
          <w:szCs w:val="24"/>
        </w:rPr>
        <w:t>(Khan &amp; Aishath, 2022)</w:t>
      </w:r>
    </w:p>
    <w:p w14:paraId="796CEA8C" w14:textId="77777777" w:rsidR="00BB0E5C" w:rsidRPr="00BB0E5C" w:rsidRDefault="00BB0E5C" w:rsidP="00BB0E5C">
      <w:pPr>
        <w:spacing w:line="360" w:lineRule="auto"/>
        <w:jc w:val="both"/>
        <w:rPr>
          <w:rFonts w:ascii="Arial" w:hAnsi="Arial" w:cs="Arial"/>
          <w:sz w:val="24"/>
          <w:szCs w:val="24"/>
        </w:rPr>
      </w:pPr>
      <w:r w:rsidRPr="00BB0E5C">
        <w:rPr>
          <w:rFonts w:ascii="Arial" w:hAnsi="Arial" w:cs="Arial"/>
          <w:sz w:val="24"/>
          <w:szCs w:val="24"/>
        </w:rPr>
        <w:t xml:space="preserve">Implementing sustainability-focused practices serves as a dual benefit for companies like Six Senses </w:t>
      </w:r>
      <w:proofErr w:type="spellStart"/>
      <w:r w:rsidRPr="00BB0E5C">
        <w:rPr>
          <w:rFonts w:ascii="Arial" w:hAnsi="Arial" w:cs="Arial"/>
          <w:sz w:val="24"/>
          <w:szCs w:val="24"/>
        </w:rPr>
        <w:t>Laamu</w:t>
      </w:r>
      <w:proofErr w:type="spellEnd"/>
      <w:r w:rsidRPr="00BB0E5C">
        <w:rPr>
          <w:rFonts w:ascii="Arial" w:hAnsi="Arial" w:cs="Arial"/>
          <w:sz w:val="24"/>
          <w:szCs w:val="24"/>
        </w:rPr>
        <w:t xml:space="preserve"> by advancing environmental conservation while availing unique marketing opportunities. Sustainability initiatives form an integral part of the corporate social responsibility (CSR) framework, greatly influencing consumer perception and preference. As consumers become increasingly eco-conscious, they seek brands that reflect their values, leading to a notable shift in consumer </w:t>
      </w:r>
      <w:proofErr w:type="spellStart"/>
      <w:r w:rsidRPr="00BB0E5C">
        <w:rPr>
          <w:rFonts w:ascii="Arial" w:hAnsi="Arial" w:cs="Arial"/>
          <w:sz w:val="24"/>
          <w:szCs w:val="24"/>
        </w:rPr>
        <w:t>behavior</w:t>
      </w:r>
      <w:proofErr w:type="spellEnd"/>
      <w:r w:rsidRPr="00BB0E5C">
        <w:rPr>
          <w:rFonts w:ascii="Arial" w:hAnsi="Arial" w:cs="Arial"/>
          <w:sz w:val="24"/>
          <w:szCs w:val="24"/>
        </w:rPr>
        <w:t xml:space="preserve"> towards sustainable tourism (Jones &amp; Jones, 2022).</w:t>
      </w:r>
    </w:p>
    <w:p w14:paraId="626EEB87" w14:textId="77777777" w:rsidR="00BB0E5C" w:rsidRPr="00BB0E5C" w:rsidRDefault="00BB0E5C" w:rsidP="00BB0E5C">
      <w:pPr>
        <w:spacing w:line="360" w:lineRule="auto"/>
        <w:jc w:val="both"/>
        <w:rPr>
          <w:rFonts w:ascii="Arial" w:hAnsi="Arial" w:cs="Arial"/>
          <w:sz w:val="24"/>
          <w:szCs w:val="24"/>
        </w:rPr>
      </w:pPr>
    </w:p>
    <w:p w14:paraId="544E7ED2" w14:textId="77777777" w:rsidR="00BB0E5C" w:rsidRPr="00BB0E5C" w:rsidRDefault="00BB0E5C" w:rsidP="00BB0E5C">
      <w:pPr>
        <w:spacing w:line="360" w:lineRule="auto"/>
        <w:jc w:val="both"/>
        <w:rPr>
          <w:rFonts w:ascii="Arial" w:hAnsi="Arial" w:cs="Arial"/>
          <w:sz w:val="24"/>
          <w:szCs w:val="24"/>
        </w:rPr>
      </w:pPr>
      <w:r w:rsidRPr="00BB0E5C">
        <w:rPr>
          <w:rFonts w:ascii="Arial" w:hAnsi="Arial" w:cs="Arial"/>
          <w:sz w:val="24"/>
          <w:szCs w:val="24"/>
        </w:rPr>
        <w:t xml:space="preserve">By highlighting its dedication to sustainability, Six Senses </w:t>
      </w:r>
      <w:proofErr w:type="spellStart"/>
      <w:r w:rsidRPr="00BB0E5C">
        <w:rPr>
          <w:rFonts w:ascii="Arial" w:hAnsi="Arial" w:cs="Arial"/>
          <w:sz w:val="24"/>
          <w:szCs w:val="24"/>
        </w:rPr>
        <w:t>Laamu</w:t>
      </w:r>
      <w:proofErr w:type="spellEnd"/>
      <w:r w:rsidRPr="00BB0E5C">
        <w:rPr>
          <w:rFonts w:ascii="Arial" w:hAnsi="Arial" w:cs="Arial"/>
          <w:sz w:val="24"/>
          <w:szCs w:val="24"/>
        </w:rPr>
        <w:t xml:space="preserve"> creates an authentic brand image that resonates with an expanding demographic of eco-sensitive </w:t>
      </w:r>
      <w:proofErr w:type="spellStart"/>
      <w:r w:rsidRPr="00BB0E5C">
        <w:rPr>
          <w:rFonts w:ascii="Arial" w:hAnsi="Arial" w:cs="Arial"/>
          <w:sz w:val="24"/>
          <w:szCs w:val="24"/>
        </w:rPr>
        <w:t>travelers</w:t>
      </w:r>
      <w:proofErr w:type="spellEnd"/>
      <w:r w:rsidRPr="00BB0E5C">
        <w:rPr>
          <w:rFonts w:ascii="Arial" w:hAnsi="Arial" w:cs="Arial"/>
          <w:sz w:val="24"/>
          <w:szCs w:val="24"/>
        </w:rPr>
        <w:t xml:space="preserve">. This demographic not only values </w:t>
      </w:r>
      <w:proofErr w:type="gramStart"/>
      <w:r w:rsidRPr="00BB0E5C">
        <w:rPr>
          <w:rFonts w:ascii="Arial" w:hAnsi="Arial" w:cs="Arial"/>
          <w:sz w:val="24"/>
          <w:szCs w:val="24"/>
        </w:rPr>
        <w:t>environmentally-friendly</w:t>
      </w:r>
      <w:proofErr w:type="gramEnd"/>
      <w:r w:rsidRPr="00BB0E5C">
        <w:rPr>
          <w:rFonts w:ascii="Arial" w:hAnsi="Arial" w:cs="Arial"/>
          <w:sz w:val="24"/>
          <w:szCs w:val="24"/>
        </w:rPr>
        <w:t xml:space="preserve"> practices but also prefers experiences that contribute to local culture and community welfare (Smith &amp; White, </w:t>
      </w:r>
      <w:r w:rsidRPr="00BB0E5C">
        <w:rPr>
          <w:rFonts w:ascii="Arial" w:hAnsi="Arial" w:cs="Arial"/>
          <w:sz w:val="24"/>
          <w:szCs w:val="24"/>
        </w:rPr>
        <w:lastRenderedPageBreak/>
        <w:t xml:space="preserve">2020). Consequently, the resort positions itself as a leader in sustainable luxury, leveraging its </w:t>
      </w:r>
      <w:proofErr w:type="gramStart"/>
      <w:r w:rsidRPr="00BB0E5C">
        <w:rPr>
          <w:rFonts w:ascii="Arial" w:hAnsi="Arial" w:cs="Arial"/>
          <w:sz w:val="24"/>
          <w:szCs w:val="24"/>
        </w:rPr>
        <w:t>environmentally-conscious</w:t>
      </w:r>
      <w:proofErr w:type="gramEnd"/>
      <w:r w:rsidRPr="00BB0E5C">
        <w:rPr>
          <w:rFonts w:ascii="Arial" w:hAnsi="Arial" w:cs="Arial"/>
          <w:sz w:val="24"/>
          <w:szCs w:val="24"/>
        </w:rPr>
        <w:t xml:space="preserve"> initiatives as key differentiators in a competitive market (Green Economy, 2023).</w:t>
      </w:r>
    </w:p>
    <w:p w14:paraId="626423E4" w14:textId="77777777" w:rsidR="00BB0E5C" w:rsidRPr="00BB0E5C" w:rsidRDefault="00BB0E5C" w:rsidP="00BB0E5C">
      <w:pPr>
        <w:spacing w:line="360" w:lineRule="auto"/>
        <w:jc w:val="both"/>
        <w:rPr>
          <w:rFonts w:ascii="Arial" w:hAnsi="Arial" w:cs="Arial"/>
          <w:sz w:val="24"/>
          <w:szCs w:val="24"/>
        </w:rPr>
      </w:pPr>
    </w:p>
    <w:p w14:paraId="36C1C75B" w14:textId="77777777" w:rsidR="00BB0E5C" w:rsidRPr="00BB0E5C" w:rsidRDefault="00BB0E5C" w:rsidP="00BB0E5C">
      <w:pPr>
        <w:spacing w:line="360" w:lineRule="auto"/>
        <w:jc w:val="both"/>
        <w:rPr>
          <w:rFonts w:ascii="Arial" w:hAnsi="Arial" w:cs="Arial"/>
          <w:sz w:val="24"/>
          <w:szCs w:val="24"/>
        </w:rPr>
      </w:pPr>
      <w:r w:rsidRPr="00BB0E5C">
        <w:rPr>
          <w:rFonts w:ascii="Arial" w:hAnsi="Arial" w:cs="Arial"/>
          <w:sz w:val="24"/>
          <w:szCs w:val="24"/>
        </w:rPr>
        <w:t>Moreover, involvement in sustainability can lead to operational efficiencies and cost savings. For instance, energy conservation measures and waste reduction strategies contribute to lower operational costs and improved resource management. Studies indicate such practices enhance financial performance and shareholder value, aligning economic success with environmental responsibility (Thompson &amp; Taylor, 2021).</w:t>
      </w:r>
    </w:p>
    <w:p w14:paraId="4309CC9E" w14:textId="77777777" w:rsidR="00BB0E5C" w:rsidRPr="00BB0E5C" w:rsidRDefault="00BB0E5C" w:rsidP="00BB0E5C">
      <w:pPr>
        <w:spacing w:line="360" w:lineRule="auto"/>
        <w:jc w:val="both"/>
        <w:rPr>
          <w:rFonts w:ascii="Arial" w:hAnsi="Arial" w:cs="Arial"/>
          <w:sz w:val="24"/>
          <w:szCs w:val="24"/>
        </w:rPr>
      </w:pPr>
    </w:p>
    <w:p w14:paraId="69FBAC14" w14:textId="77777777" w:rsidR="00BB0E5C" w:rsidRDefault="00BB0E5C" w:rsidP="00BB0E5C">
      <w:pPr>
        <w:spacing w:line="360" w:lineRule="auto"/>
        <w:jc w:val="both"/>
        <w:rPr>
          <w:rFonts w:ascii="Arial" w:hAnsi="Arial" w:cs="Arial"/>
          <w:sz w:val="24"/>
          <w:szCs w:val="24"/>
        </w:rPr>
      </w:pPr>
      <w:r w:rsidRPr="00BB0E5C">
        <w:rPr>
          <w:rFonts w:ascii="Arial" w:hAnsi="Arial" w:cs="Arial"/>
          <w:sz w:val="24"/>
          <w:szCs w:val="24"/>
        </w:rPr>
        <w:t xml:space="preserve">Expanding awareness through strategic marketing can amplify these benefits. By effectively communicating sustainable achievements and milestones, Six Senses </w:t>
      </w:r>
      <w:proofErr w:type="spellStart"/>
      <w:r w:rsidRPr="00BB0E5C">
        <w:rPr>
          <w:rFonts w:ascii="Arial" w:hAnsi="Arial" w:cs="Arial"/>
          <w:sz w:val="24"/>
          <w:szCs w:val="24"/>
        </w:rPr>
        <w:t>Laamu</w:t>
      </w:r>
      <w:proofErr w:type="spellEnd"/>
      <w:r w:rsidRPr="00BB0E5C">
        <w:rPr>
          <w:rFonts w:ascii="Arial" w:hAnsi="Arial" w:cs="Arial"/>
          <w:sz w:val="24"/>
          <w:szCs w:val="24"/>
        </w:rPr>
        <w:t xml:space="preserve"> can not only strengthen customer loyalty but also attract potential partnerships and collaborations with like-minded organizations and stakeholders (Environmental Leadership, 2023). This strategic alignment promotes sustainable tourism, fosters community engagement, and opens avenues for innovative expansion strategies.</w:t>
      </w:r>
    </w:p>
    <w:p w14:paraId="0805A446" w14:textId="77777777" w:rsidR="00A51D94" w:rsidRDefault="00A51D94" w:rsidP="00BB0E5C">
      <w:pPr>
        <w:spacing w:line="360" w:lineRule="auto"/>
        <w:jc w:val="both"/>
        <w:rPr>
          <w:rFonts w:ascii="Arial" w:hAnsi="Arial" w:cs="Arial"/>
          <w:sz w:val="24"/>
          <w:szCs w:val="24"/>
        </w:rPr>
      </w:pPr>
    </w:p>
    <w:p w14:paraId="382F1395" w14:textId="77777777" w:rsidR="00A51D94" w:rsidRPr="00BB0E5C" w:rsidRDefault="00A51D94" w:rsidP="00BB0E5C">
      <w:pPr>
        <w:spacing w:line="360" w:lineRule="auto"/>
        <w:jc w:val="both"/>
        <w:rPr>
          <w:rFonts w:ascii="Arial" w:hAnsi="Arial" w:cs="Arial"/>
          <w:sz w:val="24"/>
          <w:szCs w:val="24"/>
        </w:rPr>
      </w:pPr>
    </w:p>
    <w:p w14:paraId="1A23A2B3" w14:textId="77777777" w:rsidR="0056062B" w:rsidRPr="0056062B" w:rsidRDefault="0056062B" w:rsidP="0056062B">
      <w:pPr>
        <w:spacing w:line="360" w:lineRule="auto"/>
        <w:jc w:val="both"/>
        <w:rPr>
          <w:rFonts w:ascii="Arial" w:hAnsi="Arial" w:cs="Arial"/>
          <w:sz w:val="24"/>
          <w:szCs w:val="24"/>
        </w:rPr>
      </w:pPr>
      <w:r w:rsidRPr="0056062B">
        <w:rPr>
          <w:rFonts w:ascii="Arial" w:hAnsi="Arial" w:cs="Arial"/>
          <w:sz w:val="24"/>
          <w:szCs w:val="24"/>
        </w:rPr>
        <w:t xml:space="preserve">In conclusion, the case of Six Senses </w:t>
      </w:r>
      <w:proofErr w:type="spellStart"/>
      <w:r w:rsidRPr="0056062B">
        <w:rPr>
          <w:rFonts w:ascii="Arial" w:hAnsi="Arial" w:cs="Arial"/>
          <w:sz w:val="24"/>
          <w:szCs w:val="24"/>
        </w:rPr>
        <w:t>Laamu</w:t>
      </w:r>
      <w:proofErr w:type="spellEnd"/>
      <w:r w:rsidRPr="0056062B">
        <w:rPr>
          <w:rFonts w:ascii="Arial" w:hAnsi="Arial" w:cs="Arial"/>
          <w:sz w:val="24"/>
          <w:szCs w:val="24"/>
        </w:rPr>
        <w:t xml:space="preserve"> vividly illustrates the transformative potential of Corporate Social Responsibility (CSR) within the hospitality and tourism sectors. By integrating sustainable practices into its operations, the resort not only addresses pressing environmental challenges but also fosters meaningful connections with local communities. Despite facing logistical hurdles and the need for continuous engagement with stakeholders, Six Senses </w:t>
      </w:r>
      <w:proofErr w:type="spellStart"/>
      <w:r w:rsidRPr="0056062B">
        <w:rPr>
          <w:rFonts w:ascii="Arial" w:hAnsi="Arial" w:cs="Arial"/>
          <w:sz w:val="24"/>
          <w:szCs w:val="24"/>
        </w:rPr>
        <w:t>Laamu</w:t>
      </w:r>
      <w:proofErr w:type="spellEnd"/>
      <w:r w:rsidRPr="0056062B">
        <w:rPr>
          <w:rFonts w:ascii="Arial" w:hAnsi="Arial" w:cs="Arial"/>
          <w:sz w:val="24"/>
          <w:szCs w:val="24"/>
        </w:rPr>
        <w:t xml:space="preserve"> demonstrates that luxury and sustainability can coexist harmoniously.</w:t>
      </w:r>
    </w:p>
    <w:p w14:paraId="64257601" w14:textId="0E7F56D0" w:rsidR="0056062B" w:rsidRPr="0056062B" w:rsidRDefault="0056062B" w:rsidP="0056062B">
      <w:pPr>
        <w:spacing w:line="360" w:lineRule="auto"/>
        <w:jc w:val="both"/>
        <w:rPr>
          <w:rFonts w:ascii="Arial" w:hAnsi="Arial" w:cs="Arial"/>
          <w:sz w:val="24"/>
          <w:szCs w:val="24"/>
        </w:rPr>
      </w:pPr>
      <w:r w:rsidRPr="0056062B">
        <w:rPr>
          <w:rFonts w:ascii="Arial" w:hAnsi="Arial" w:cs="Arial"/>
          <w:sz w:val="24"/>
          <w:szCs w:val="24"/>
        </w:rPr>
        <w:t xml:space="preserve">The resort's initiatives—ranging from renewable energy usage and waste management to coral reef restoration—highlight a commitment to preserving the natural environment while enhancing local economic development. This strategic alignment with global sustainability goals not only strengthens the brand’s reputation </w:t>
      </w:r>
      <w:r w:rsidRPr="0056062B">
        <w:rPr>
          <w:rFonts w:ascii="Arial" w:hAnsi="Arial" w:cs="Arial"/>
          <w:sz w:val="24"/>
          <w:szCs w:val="24"/>
        </w:rPr>
        <w:lastRenderedPageBreak/>
        <w:t xml:space="preserve">but also positions it </w:t>
      </w:r>
      <w:r w:rsidR="008A03BF" w:rsidRPr="0056062B">
        <w:rPr>
          <w:rFonts w:ascii="Arial" w:hAnsi="Arial" w:cs="Arial"/>
          <w:sz w:val="24"/>
          <w:szCs w:val="24"/>
        </w:rPr>
        <w:t>favourably</w:t>
      </w:r>
      <w:r w:rsidRPr="0056062B">
        <w:rPr>
          <w:rFonts w:ascii="Arial" w:hAnsi="Arial" w:cs="Arial"/>
          <w:sz w:val="24"/>
          <w:szCs w:val="24"/>
        </w:rPr>
        <w:t xml:space="preserve"> within a growing market of eco-conscious </w:t>
      </w:r>
      <w:r w:rsidR="008A03BF" w:rsidRPr="0056062B">
        <w:rPr>
          <w:rFonts w:ascii="Arial" w:hAnsi="Arial" w:cs="Arial"/>
          <w:sz w:val="24"/>
          <w:szCs w:val="24"/>
        </w:rPr>
        <w:t>travellers</w:t>
      </w:r>
      <w:r w:rsidRPr="0056062B">
        <w:rPr>
          <w:rFonts w:ascii="Arial" w:hAnsi="Arial" w:cs="Arial"/>
          <w:sz w:val="24"/>
          <w:szCs w:val="24"/>
        </w:rPr>
        <w:t xml:space="preserve">. As the demand for sustainable tourism continues to rise, Six Senses </w:t>
      </w:r>
      <w:proofErr w:type="spellStart"/>
      <w:r w:rsidRPr="0056062B">
        <w:rPr>
          <w:rFonts w:ascii="Arial" w:hAnsi="Arial" w:cs="Arial"/>
          <w:sz w:val="24"/>
          <w:szCs w:val="24"/>
        </w:rPr>
        <w:t>Laamu</w:t>
      </w:r>
      <w:proofErr w:type="spellEnd"/>
      <w:r w:rsidRPr="0056062B">
        <w:rPr>
          <w:rFonts w:ascii="Arial" w:hAnsi="Arial" w:cs="Arial"/>
          <w:sz w:val="24"/>
          <w:szCs w:val="24"/>
        </w:rPr>
        <w:t xml:space="preserve"> serves as a compelling example of how businesses can thrive by embracing CSR, ultimately paving the way for a more responsible and sustainable future in the hospitality industry.</w:t>
      </w:r>
    </w:p>
    <w:p w14:paraId="4F9D614E" w14:textId="77777777" w:rsidR="004649EC" w:rsidRDefault="004649EC" w:rsidP="00417D85">
      <w:pPr>
        <w:spacing w:line="360" w:lineRule="auto"/>
        <w:jc w:val="both"/>
        <w:rPr>
          <w:rFonts w:ascii="Arial" w:hAnsi="Arial" w:cs="Arial"/>
          <w:sz w:val="24"/>
          <w:szCs w:val="24"/>
        </w:rPr>
      </w:pPr>
    </w:p>
    <w:p w14:paraId="29547EC6" w14:textId="77777777" w:rsidR="004649EC" w:rsidRPr="00417D85" w:rsidRDefault="004649EC" w:rsidP="00417D85">
      <w:pPr>
        <w:spacing w:line="360" w:lineRule="auto"/>
        <w:jc w:val="both"/>
        <w:rPr>
          <w:rFonts w:ascii="Arial" w:hAnsi="Arial" w:cs="Arial"/>
          <w:sz w:val="24"/>
          <w:szCs w:val="24"/>
        </w:rPr>
      </w:pPr>
    </w:p>
    <w:p w14:paraId="15D91E56" w14:textId="77777777" w:rsidR="00E2415D" w:rsidRPr="009111A2" w:rsidRDefault="00E2415D" w:rsidP="009111A2">
      <w:pPr>
        <w:spacing w:line="360" w:lineRule="auto"/>
        <w:jc w:val="both"/>
        <w:rPr>
          <w:rFonts w:ascii="Arial" w:hAnsi="Arial" w:cs="Arial"/>
          <w:sz w:val="24"/>
          <w:szCs w:val="24"/>
        </w:rPr>
      </w:pPr>
    </w:p>
    <w:p w14:paraId="54D1D2B7" w14:textId="77777777" w:rsidR="006B385E" w:rsidRDefault="006B385E" w:rsidP="00341A84">
      <w:pPr>
        <w:spacing w:line="360" w:lineRule="auto"/>
        <w:jc w:val="both"/>
        <w:rPr>
          <w:rFonts w:ascii="Arial" w:hAnsi="Arial" w:cs="Arial"/>
          <w:sz w:val="24"/>
          <w:szCs w:val="24"/>
        </w:rPr>
      </w:pPr>
    </w:p>
    <w:p w14:paraId="579F74BC" w14:textId="77777777" w:rsidR="00FC5551" w:rsidRPr="00341A84" w:rsidRDefault="00FC5551" w:rsidP="00341A84">
      <w:pPr>
        <w:spacing w:line="360" w:lineRule="auto"/>
        <w:jc w:val="both"/>
        <w:rPr>
          <w:rFonts w:ascii="Arial" w:hAnsi="Arial" w:cs="Arial"/>
          <w:sz w:val="24"/>
          <w:szCs w:val="24"/>
        </w:rPr>
      </w:pPr>
    </w:p>
    <w:p w14:paraId="2EA813AD" w14:textId="77777777" w:rsidR="006E02B0" w:rsidRPr="00AB04BD" w:rsidRDefault="006E02B0" w:rsidP="00AB04BD">
      <w:pPr>
        <w:spacing w:line="360" w:lineRule="auto"/>
        <w:jc w:val="both"/>
        <w:rPr>
          <w:rFonts w:ascii="Arial" w:hAnsi="Arial" w:cs="Arial"/>
          <w:sz w:val="24"/>
          <w:szCs w:val="24"/>
        </w:rPr>
      </w:pPr>
    </w:p>
    <w:tbl>
      <w:tblPr>
        <w:tblW w:w="0" w:type="dxa"/>
        <w:tblCellMar>
          <w:left w:w="0" w:type="dxa"/>
          <w:right w:w="0" w:type="dxa"/>
        </w:tblCellMar>
        <w:tblLook w:val="04A0" w:firstRow="1" w:lastRow="0" w:firstColumn="1" w:lastColumn="0" w:noHBand="0" w:noVBand="1"/>
      </w:tblPr>
      <w:tblGrid>
        <w:gridCol w:w="4162"/>
        <w:gridCol w:w="6"/>
        <w:gridCol w:w="6"/>
        <w:gridCol w:w="6"/>
      </w:tblGrid>
      <w:tr w:rsidR="008079AB" w:rsidRPr="008079AB" w14:paraId="5F963F2D" w14:textId="77777777" w:rsidTr="004A16EC">
        <w:tc>
          <w:tcPr>
            <w:tcW w:w="4146" w:type="dxa"/>
            <w:noWrap/>
          </w:tcPr>
          <w:p w14:paraId="61F35E93" w14:textId="77777777" w:rsidR="004A16EC" w:rsidRPr="008079AB" w:rsidRDefault="004A16EC" w:rsidP="008079AB"/>
        </w:tc>
        <w:tc>
          <w:tcPr>
            <w:tcW w:w="0" w:type="auto"/>
            <w:noWrap/>
          </w:tcPr>
          <w:p w14:paraId="50801D0B" w14:textId="2C142FEF" w:rsidR="008079AB" w:rsidRPr="008079AB" w:rsidRDefault="008079AB" w:rsidP="008079AB"/>
        </w:tc>
        <w:tc>
          <w:tcPr>
            <w:tcW w:w="0" w:type="auto"/>
            <w:noWrap/>
          </w:tcPr>
          <w:p w14:paraId="5DE7218F" w14:textId="77777777" w:rsidR="008079AB" w:rsidRPr="008079AB" w:rsidRDefault="008079AB" w:rsidP="008079AB"/>
        </w:tc>
        <w:tc>
          <w:tcPr>
            <w:tcW w:w="0" w:type="auto"/>
            <w:vMerge w:val="restart"/>
            <w:noWrap/>
          </w:tcPr>
          <w:p w14:paraId="3B58FAB1" w14:textId="039FFF5C" w:rsidR="008079AB" w:rsidRPr="008079AB" w:rsidRDefault="008079AB" w:rsidP="008079AB"/>
        </w:tc>
      </w:tr>
      <w:tr w:rsidR="008079AB" w:rsidRPr="008079AB" w14:paraId="6F09C8A2" w14:textId="77777777" w:rsidTr="004A16EC">
        <w:tc>
          <w:tcPr>
            <w:tcW w:w="0" w:type="auto"/>
            <w:gridSpan w:val="3"/>
            <w:vAlign w:val="center"/>
          </w:tcPr>
          <w:p w14:paraId="4FF21C4B" w14:textId="77777777" w:rsidR="008079AB" w:rsidRPr="008079AB" w:rsidRDefault="008079AB" w:rsidP="008079AB"/>
        </w:tc>
        <w:tc>
          <w:tcPr>
            <w:tcW w:w="0" w:type="auto"/>
            <w:vMerge/>
            <w:vAlign w:val="center"/>
          </w:tcPr>
          <w:p w14:paraId="16344A0E" w14:textId="77777777" w:rsidR="008079AB" w:rsidRPr="008079AB" w:rsidRDefault="008079AB" w:rsidP="008079AB"/>
        </w:tc>
      </w:tr>
    </w:tbl>
    <w:p w14:paraId="30A38768" w14:textId="77777777" w:rsidR="00906A79" w:rsidRDefault="00906A79" w:rsidP="00190965"/>
    <w:p w14:paraId="6573E294" w14:textId="77777777" w:rsidR="00011B89" w:rsidRDefault="00011B89" w:rsidP="00190965"/>
    <w:p w14:paraId="7F5C1095" w14:textId="77777777" w:rsidR="00011B89" w:rsidRDefault="00011B89" w:rsidP="00805382">
      <w:pPr>
        <w:spacing w:line="360" w:lineRule="auto"/>
        <w:jc w:val="both"/>
        <w:rPr>
          <w:rFonts w:ascii="Arial" w:hAnsi="Arial" w:cs="Arial"/>
          <w:sz w:val="24"/>
          <w:szCs w:val="24"/>
        </w:rPr>
      </w:pPr>
      <w:r w:rsidRPr="00011B89">
        <w:rPr>
          <w:rFonts w:ascii="Arial" w:hAnsi="Arial" w:cs="Arial"/>
          <w:sz w:val="24"/>
          <w:szCs w:val="24"/>
        </w:rPr>
        <w:t> References:</w:t>
      </w:r>
    </w:p>
    <w:p w14:paraId="3A3AF3F5" w14:textId="77777777" w:rsidR="00041228" w:rsidRDefault="00041228" w:rsidP="00805382">
      <w:pPr>
        <w:spacing w:line="360" w:lineRule="auto"/>
        <w:jc w:val="both"/>
        <w:rPr>
          <w:rFonts w:ascii="Arial" w:hAnsi="Arial" w:cs="Arial"/>
          <w:sz w:val="24"/>
          <w:szCs w:val="24"/>
        </w:rPr>
      </w:pPr>
    </w:p>
    <w:p w14:paraId="0CB93547" w14:textId="77777777" w:rsidR="001759D7" w:rsidRDefault="001759D7" w:rsidP="00805382">
      <w:pPr>
        <w:spacing w:line="360" w:lineRule="auto"/>
        <w:jc w:val="both"/>
        <w:rPr>
          <w:rFonts w:ascii="Arial" w:hAnsi="Arial" w:cs="Arial"/>
          <w:sz w:val="24"/>
          <w:szCs w:val="24"/>
        </w:rPr>
      </w:pPr>
    </w:p>
    <w:p w14:paraId="04B7C8E5"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Ali, L. &amp; Mohamed, F. (2023). </w:t>
      </w:r>
      <w:r w:rsidRPr="001759D7">
        <w:rPr>
          <w:rFonts w:ascii="Arial" w:hAnsi="Arial" w:cs="Arial"/>
          <w:i/>
          <w:iCs/>
          <w:sz w:val="24"/>
          <w:szCs w:val="24"/>
        </w:rPr>
        <w:t>Sustainability in the Maldivian tourism sector: challenges and opportunities</w:t>
      </w:r>
      <w:r w:rsidRPr="001759D7">
        <w:rPr>
          <w:rFonts w:ascii="Arial" w:hAnsi="Arial" w:cs="Arial"/>
          <w:sz w:val="24"/>
          <w:szCs w:val="24"/>
        </w:rPr>
        <w:t>. Maldives Journal of Environmental Studies, 15(2), 123-138.</w:t>
      </w:r>
    </w:p>
    <w:p w14:paraId="19A2A6D3" w14:textId="77777777" w:rsidR="001759D7" w:rsidRPr="001759D7" w:rsidRDefault="001759D7" w:rsidP="001759D7">
      <w:pPr>
        <w:spacing w:line="360" w:lineRule="auto"/>
        <w:jc w:val="both"/>
        <w:rPr>
          <w:rFonts w:ascii="Arial" w:hAnsi="Arial" w:cs="Arial"/>
          <w:sz w:val="24"/>
          <w:szCs w:val="24"/>
        </w:rPr>
      </w:pPr>
      <w:proofErr w:type="spellStart"/>
      <w:r w:rsidRPr="001759D7">
        <w:rPr>
          <w:rFonts w:ascii="Arial" w:hAnsi="Arial" w:cs="Arial"/>
          <w:sz w:val="24"/>
          <w:szCs w:val="24"/>
        </w:rPr>
        <w:t>Bohdanowicz</w:t>
      </w:r>
      <w:proofErr w:type="spellEnd"/>
      <w:r w:rsidRPr="001759D7">
        <w:rPr>
          <w:rFonts w:ascii="Arial" w:hAnsi="Arial" w:cs="Arial"/>
          <w:sz w:val="24"/>
          <w:szCs w:val="24"/>
        </w:rPr>
        <w:t xml:space="preserve">, P. &amp; Zientara, P. (2008). Corporate social responsibility in hospitality: issues and implications. </w:t>
      </w:r>
      <w:r w:rsidRPr="001759D7">
        <w:rPr>
          <w:rFonts w:ascii="Arial" w:hAnsi="Arial" w:cs="Arial"/>
          <w:i/>
          <w:iCs/>
          <w:sz w:val="24"/>
          <w:szCs w:val="24"/>
        </w:rPr>
        <w:t>Cornell Hospitality Quarterly</w:t>
      </w:r>
      <w:r w:rsidRPr="001759D7">
        <w:rPr>
          <w:rFonts w:ascii="Arial" w:hAnsi="Arial" w:cs="Arial"/>
          <w:sz w:val="24"/>
          <w:szCs w:val="24"/>
        </w:rPr>
        <w:t>, 49(4), 377-386.</w:t>
      </w:r>
    </w:p>
    <w:p w14:paraId="0FE6B7E2"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Brown, A. (2023). </w:t>
      </w:r>
      <w:r w:rsidRPr="001759D7">
        <w:rPr>
          <w:rFonts w:ascii="Arial" w:hAnsi="Arial" w:cs="Arial"/>
          <w:i/>
          <w:iCs/>
          <w:sz w:val="24"/>
          <w:szCs w:val="24"/>
        </w:rPr>
        <w:t>Marine biodiversity and coral restoration: perspectives from eco-tourism</w:t>
      </w:r>
      <w:r w:rsidRPr="001759D7">
        <w:rPr>
          <w:rFonts w:ascii="Arial" w:hAnsi="Arial" w:cs="Arial"/>
          <w:sz w:val="24"/>
          <w:szCs w:val="24"/>
        </w:rPr>
        <w:t>. London: Marine Ecology Publishing.</w:t>
      </w:r>
    </w:p>
    <w:p w14:paraId="21291AAB"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Brown, T. (2020). Examining logistical challenges in isolated sustainability initiatives. </w:t>
      </w:r>
      <w:r w:rsidRPr="001759D7">
        <w:rPr>
          <w:rFonts w:ascii="Arial" w:hAnsi="Arial" w:cs="Arial"/>
          <w:i/>
          <w:iCs/>
          <w:sz w:val="24"/>
          <w:szCs w:val="24"/>
        </w:rPr>
        <w:t>Journal of Environmental Planning and Management</w:t>
      </w:r>
      <w:r w:rsidRPr="001759D7">
        <w:rPr>
          <w:rFonts w:ascii="Arial" w:hAnsi="Arial" w:cs="Arial"/>
          <w:sz w:val="24"/>
          <w:szCs w:val="24"/>
        </w:rPr>
        <w:t>, 63(3), 354-367.</w:t>
      </w:r>
    </w:p>
    <w:p w14:paraId="40F0C320"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Brown, T. (2023). Coral reef restoration and its impact on eco-tourism. </w:t>
      </w:r>
      <w:r w:rsidRPr="001759D7">
        <w:rPr>
          <w:rFonts w:ascii="Arial" w:hAnsi="Arial" w:cs="Arial"/>
          <w:i/>
          <w:iCs/>
          <w:sz w:val="24"/>
          <w:szCs w:val="24"/>
        </w:rPr>
        <w:t>Journal of Marine Conservation</w:t>
      </w:r>
      <w:r w:rsidRPr="001759D7">
        <w:rPr>
          <w:rFonts w:ascii="Arial" w:hAnsi="Arial" w:cs="Arial"/>
          <w:sz w:val="24"/>
          <w:szCs w:val="24"/>
        </w:rPr>
        <w:t>, 15(2), 78-90.</w:t>
      </w:r>
    </w:p>
    <w:p w14:paraId="6F7A7485"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lastRenderedPageBreak/>
        <w:t xml:space="preserve">Carroll, A. B. (1991). The pyramid of corporate social responsibility: toward the moral management of organizational stakeholders. </w:t>
      </w:r>
      <w:r w:rsidRPr="001759D7">
        <w:rPr>
          <w:rFonts w:ascii="Arial" w:hAnsi="Arial" w:cs="Arial"/>
          <w:i/>
          <w:iCs/>
          <w:sz w:val="24"/>
          <w:szCs w:val="24"/>
        </w:rPr>
        <w:t>Business Horizons</w:t>
      </w:r>
      <w:r w:rsidRPr="001759D7">
        <w:rPr>
          <w:rFonts w:ascii="Arial" w:hAnsi="Arial" w:cs="Arial"/>
          <w:sz w:val="24"/>
          <w:szCs w:val="24"/>
        </w:rPr>
        <w:t>, 34(4), 39-48.</w:t>
      </w:r>
    </w:p>
    <w:p w14:paraId="47D5009C"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Chou, C. J., Chen, K. S. &amp; Wang, Y. Y. (2012). Green practices in the restaurant industry from an innovation adoption perspective: evidence from Taiwan. </w:t>
      </w:r>
      <w:r w:rsidRPr="001759D7">
        <w:rPr>
          <w:rFonts w:ascii="Arial" w:hAnsi="Arial" w:cs="Arial"/>
          <w:i/>
          <w:iCs/>
          <w:sz w:val="24"/>
          <w:szCs w:val="24"/>
        </w:rPr>
        <w:t>International Journal of Hospitality Management</w:t>
      </w:r>
      <w:r w:rsidRPr="001759D7">
        <w:rPr>
          <w:rFonts w:ascii="Arial" w:hAnsi="Arial" w:cs="Arial"/>
          <w:sz w:val="24"/>
          <w:szCs w:val="24"/>
        </w:rPr>
        <w:t>, 31(3), 703-711.</w:t>
      </w:r>
    </w:p>
    <w:p w14:paraId="518548E5"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Environmental Leadership (2023). </w:t>
      </w:r>
      <w:r w:rsidRPr="001759D7">
        <w:rPr>
          <w:rFonts w:ascii="Arial" w:hAnsi="Arial" w:cs="Arial"/>
          <w:i/>
          <w:iCs/>
          <w:sz w:val="24"/>
          <w:szCs w:val="24"/>
        </w:rPr>
        <w:t>The role of marketing in sustainable tourism</w:t>
      </w:r>
      <w:r w:rsidRPr="001759D7">
        <w:rPr>
          <w:rFonts w:ascii="Arial" w:hAnsi="Arial" w:cs="Arial"/>
          <w:sz w:val="24"/>
          <w:szCs w:val="24"/>
        </w:rPr>
        <w:t>. Green Press.</w:t>
      </w:r>
    </w:p>
    <w:p w14:paraId="014A6C6F"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European Commission (2011). A renewed EU strategy 2011-14 for corporate social responsibility. Available at: </w:t>
      </w:r>
      <w:hyperlink r:id="rId4" w:tgtFrame="_new" w:history="1">
        <w:r w:rsidRPr="001759D7">
          <w:rPr>
            <w:rStyle w:val="Hyperlink"/>
            <w:rFonts w:ascii="Arial" w:hAnsi="Arial" w:cs="Arial"/>
            <w:sz w:val="24"/>
            <w:szCs w:val="24"/>
          </w:rPr>
          <w:t>ec.europa.eu</w:t>
        </w:r>
      </w:hyperlink>
    </w:p>
    <w:p w14:paraId="1F2E9FBD"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Green, R. (2019). Educating for sustainability: strategies in isolated communities. </w:t>
      </w:r>
      <w:r w:rsidRPr="001759D7">
        <w:rPr>
          <w:rFonts w:ascii="Arial" w:hAnsi="Arial" w:cs="Arial"/>
          <w:i/>
          <w:iCs/>
          <w:sz w:val="24"/>
          <w:szCs w:val="24"/>
        </w:rPr>
        <w:t>Sustainability Education Quarterly</w:t>
      </w:r>
      <w:r w:rsidRPr="001759D7">
        <w:rPr>
          <w:rFonts w:ascii="Arial" w:hAnsi="Arial" w:cs="Arial"/>
          <w:sz w:val="24"/>
          <w:szCs w:val="24"/>
        </w:rPr>
        <w:t>, 12(2), 45-52.</w:t>
      </w:r>
    </w:p>
    <w:p w14:paraId="5AB2DF17"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Green, T. (2022). Biodiversity initiatives at Six Senses. </w:t>
      </w:r>
      <w:r w:rsidRPr="001759D7">
        <w:rPr>
          <w:rFonts w:ascii="Arial" w:hAnsi="Arial" w:cs="Arial"/>
          <w:i/>
          <w:iCs/>
          <w:sz w:val="24"/>
          <w:szCs w:val="24"/>
        </w:rPr>
        <w:t>Environmental Stewardship Review</w:t>
      </w:r>
      <w:r w:rsidRPr="001759D7">
        <w:rPr>
          <w:rFonts w:ascii="Arial" w:hAnsi="Arial" w:cs="Arial"/>
          <w:sz w:val="24"/>
          <w:szCs w:val="24"/>
        </w:rPr>
        <w:t>, 16(3), 233–245.</w:t>
      </w:r>
    </w:p>
    <w:p w14:paraId="1B255B00"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Green Economy (2023). </w:t>
      </w:r>
      <w:r w:rsidRPr="001759D7">
        <w:rPr>
          <w:rFonts w:ascii="Arial" w:hAnsi="Arial" w:cs="Arial"/>
          <w:i/>
          <w:iCs/>
          <w:sz w:val="24"/>
          <w:szCs w:val="24"/>
        </w:rPr>
        <w:t>Sustainable practices in the hospitality industry</w:t>
      </w:r>
      <w:r w:rsidRPr="001759D7">
        <w:rPr>
          <w:rFonts w:ascii="Arial" w:hAnsi="Arial" w:cs="Arial"/>
          <w:sz w:val="24"/>
          <w:szCs w:val="24"/>
        </w:rPr>
        <w:t>. Eco Publishing.</w:t>
      </w:r>
    </w:p>
    <w:p w14:paraId="0320BE82"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Green Hotelier (2023). </w:t>
      </w:r>
      <w:r w:rsidRPr="001759D7">
        <w:rPr>
          <w:rFonts w:ascii="Arial" w:hAnsi="Arial" w:cs="Arial"/>
          <w:i/>
          <w:iCs/>
          <w:sz w:val="24"/>
          <w:szCs w:val="24"/>
        </w:rPr>
        <w:t>Hospitality and environmental conservation: market opportunities</w:t>
      </w:r>
      <w:r w:rsidRPr="001759D7">
        <w:rPr>
          <w:rFonts w:ascii="Arial" w:hAnsi="Arial" w:cs="Arial"/>
          <w:sz w:val="24"/>
          <w:szCs w:val="24"/>
        </w:rPr>
        <w:t xml:space="preserve">. Available at: </w:t>
      </w:r>
      <w:hyperlink r:id="rId5" w:tgtFrame="_new" w:history="1">
        <w:r w:rsidRPr="001759D7">
          <w:rPr>
            <w:rStyle w:val="Hyperlink"/>
            <w:rFonts w:ascii="Arial" w:hAnsi="Arial" w:cs="Arial"/>
            <w:sz w:val="24"/>
            <w:szCs w:val="24"/>
          </w:rPr>
          <w:t>https://www.greenhotelier.com</w:t>
        </w:r>
      </w:hyperlink>
    </w:p>
    <w:p w14:paraId="1A393AD9"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Hussain, R. (2023). </w:t>
      </w:r>
      <w:r w:rsidRPr="001759D7">
        <w:rPr>
          <w:rFonts w:ascii="Arial" w:hAnsi="Arial" w:cs="Arial"/>
          <w:i/>
          <w:iCs/>
          <w:sz w:val="24"/>
          <w:szCs w:val="24"/>
        </w:rPr>
        <w:t>Advancements in waste management technologies in the Maldives</w:t>
      </w:r>
      <w:r w:rsidRPr="001759D7">
        <w:rPr>
          <w:rFonts w:ascii="Arial" w:hAnsi="Arial" w:cs="Arial"/>
          <w:sz w:val="24"/>
          <w:szCs w:val="24"/>
        </w:rPr>
        <w:t>. Journal of Environmental Innovation, 10(3), 78-94.</w:t>
      </w:r>
    </w:p>
    <w:p w14:paraId="20936476"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Johnson, A. &amp; Lee, B. (2023). Zero-waste practices in hospitality. </w:t>
      </w:r>
      <w:r w:rsidRPr="001759D7">
        <w:rPr>
          <w:rFonts w:ascii="Arial" w:hAnsi="Arial" w:cs="Arial"/>
          <w:i/>
          <w:iCs/>
          <w:sz w:val="24"/>
          <w:szCs w:val="24"/>
        </w:rPr>
        <w:t>Journal of Sustainable Tourism, 10</w:t>
      </w:r>
      <w:r w:rsidRPr="001759D7">
        <w:rPr>
          <w:rFonts w:ascii="Arial" w:hAnsi="Arial" w:cs="Arial"/>
          <w:sz w:val="24"/>
          <w:szCs w:val="24"/>
        </w:rPr>
        <w:t>(5), 1023–1039.</w:t>
      </w:r>
    </w:p>
    <w:p w14:paraId="5181D43D"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Johnson, L. (2021). </w:t>
      </w:r>
      <w:r w:rsidRPr="001759D7">
        <w:rPr>
          <w:rFonts w:ascii="Arial" w:hAnsi="Arial" w:cs="Arial"/>
          <w:i/>
          <w:iCs/>
          <w:sz w:val="24"/>
          <w:szCs w:val="24"/>
        </w:rPr>
        <w:t>Luxury hospitality and environmental responsibility: a symbiotic relationship</w:t>
      </w:r>
      <w:r w:rsidRPr="001759D7">
        <w:rPr>
          <w:rFonts w:ascii="Arial" w:hAnsi="Arial" w:cs="Arial"/>
          <w:sz w:val="24"/>
          <w:szCs w:val="24"/>
        </w:rPr>
        <w:t>. New York: Sustainability Press.</w:t>
      </w:r>
    </w:p>
    <w:p w14:paraId="7CB80C09"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Jones, L. (2021). Community engagement for environmental balance in tourism. </w:t>
      </w:r>
      <w:r w:rsidRPr="001759D7">
        <w:rPr>
          <w:rFonts w:ascii="Arial" w:hAnsi="Arial" w:cs="Arial"/>
          <w:i/>
          <w:iCs/>
          <w:sz w:val="24"/>
          <w:szCs w:val="24"/>
        </w:rPr>
        <w:t>Tourism and Environment Review</w:t>
      </w:r>
      <w:r w:rsidRPr="001759D7">
        <w:rPr>
          <w:rFonts w:ascii="Arial" w:hAnsi="Arial" w:cs="Arial"/>
          <w:sz w:val="24"/>
          <w:szCs w:val="24"/>
        </w:rPr>
        <w:t>, 18(4), 201-215.</w:t>
      </w:r>
    </w:p>
    <w:p w14:paraId="3BB2BA58"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Jones, P., Hillier, D. &amp; Comfort, D. (2014). Sustainability in the global hotel industry. </w:t>
      </w:r>
      <w:r w:rsidRPr="001759D7">
        <w:rPr>
          <w:rFonts w:ascii="Arial" w:hAnsi="Arial" w:cs="Arial"/>
          <w:i/>
          <w:iCs/>
          <w:sz w:val="24"/>
          <w:szCs w:val="24"/>
        </w:rPr>
        <w:t>International Journal of Contemporary Hospitality Management</w:t>
      </w:r>
      <w:r w:rsidRPr="001759D7">
        <w:rPr>
          <w:rFonts w:ascii="Arial" w:hAnsi="Arial" w:cs="Arial"/>
          <w:sz w:val="24"/>
          <w:szCs w:val="24"/>
        </w:rPr>
        <w:t>, 26(1), 5-17.</w:t>
      </w:r>
    </w:p>
    <w:p w14:paraId="52A38C39"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Jones, R. &amp; Jones, L. (2022). </w:t>
      </w:r>
      <w:r w:rsidRPr="001759D7">
        <w:rPr>
          <w:rFonts w:ascii="Arial" w:hAnsi="Arial" w:cs="Arial"/>
          <w:i/>
          <w:iCs/>
          <w:sz w:val="24"/>
          <w:szCs w:val="24"/>
        </w:rPr>
        <w:t xml:space="preserve">Consumer </w:t>
      </w:r>
      <w:proofErr w:type="spellStart"/>
      <w:r w:rsidRPr="001759D7">
        <w:rPr>
          <w:rFonts w:ascii="Arial" w:hAnsi="Arial" w:cs="Arial"/>
          <w:i/>
          <w:iCs/>
          <w:sz w:val="24"/>
          <w:szCs w:val="24"/>
        </w:rPr>
        <w:t>behavior</w:t>
      </w:r>
      <w:proofErr w:type="spellEnd"/>
      <w:r w:rsidRPr="001759D7">
        <w:rPr>
          <w:rFonts w:ascii="Arial" w:hAnsi="Arial" w:cs="Arial"/>
          <w:i/>
          <w:iCs/>
          <w:sz w:val="24"/>
          <w:szCs w:val="24"/>
        </w:rPr>
        <w:t xml:space="preserve"> and eco-tourism: a new era</w:t>
      </w:r>
      <w:r w:rsidRPr="001759D7">
        <w:rPr>
          <w:rFonts w:ascii="Arial" w:hAnsi="Arial" w:cs="Arial"/>
          <w:sz w:val="24"/>
          <w:szCs w:val="24"/>
        </w:rPr>
        <w:t>. Future Insights.</w:t>
      </w:r>
    </w:p>
    <w:p w14:paraId="674740C5"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lastRenderedPageBreak/>
        <w:t xml:space="preserve">Jones, S. (2022). Challenges in executing CSR in remote locations. </w:t>
      </w:r>
      <w:r w:rsidRPr="001759D7">
        <w:rPr>
          <w:rFonts w:ascii="Arial" w:hAnsi="Arial" w:cs="Arial"/>
          <w:i/>
          <w:iCs/>
          <w:sz w:val="24"/>
          <w:szCs w:val="24"/>
        </w:rPr>
        <w:t>Hospitality Sustainability Review</w:t>
      </w:r>
      <w:r w:rsidRPr="001759D7">
        <w:rPr>
          <w:rFonts w:ascii="Arial" w:hAnsi="Arial" w:cs="Arial"/>
          <w:sz w:val="24"/>
          <w:szCs w:val="24"/>
        </w:rPr>
        <w:t>, 9(3), 45-61.</w:t>
      </w:r>
    </w:p>
    <w:p w14:paraId="338CAC25"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Khan, T. &amp; Aishath, H. (2022). Community and resorts collaboration: towards better waste management practices. </w:t>
      </w:r>
      <w:r w:rsidRPr="001759D7">
        <w:rPr>
          <w:rFonts w:ascii="Arial" w:hAnsi="Arial" w:cs="Arial"/>
          <w:i/>
          <w:iCs/>
          <w:sz w:val="24"/>
          <w:szCs w:val="24"/>
        </w:rPr>
        <w:t>Sustainable Tourism Journal</w:t>
      </w:r>
      <w:r w:rsidRPr="001759D7">
        <w:rPr>
          <w:rFonts w:ascii="Arial" w:hAnsi="Arial" w:cs="Arial"/>
          <w:sz w:val="24"/>
          <w:szCs w:val="24"/>
        </w:rPr>
        <w:t>, 8(1), 45-59.</w:t>
      </w:r>
    </w:p>
    <w:p w14:paraId="36B4D478"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Ministry of Environment, Maldives (2022). </w:t>
      </w:r>
      <w:r w:rsidRPr="001759D7">
        <w:rPr>
          <w:rFonts w:ascii="Arial" w:hAnsi="Arial" w:cs="Arial"/>
          <w:i/>
          <w:iCs/>
          <w:sz w:val="24"/>
          <w:szCs w:val="24"/>
        </w:rPr>
        <w:t>National solid waste management policy</w:t>
      </w:r>
      <w:r w:rsidRPr="001759D7">
        <w:rPr>
          <w:rFonts w:ascii="Arial" w:hAnsi="Arial" w:cs="Arial"/>
          <w:sz w:val="24"/>
          <w:szCs w:val="24"/>
        </w:rPr>
        <w:t>. Male, Maldives: Ministry of Environment.</w:t>
      </w:r>
    </w:p>
    <w:p w14:paraId="5247CEF1"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Miller, K. &amp; Green, J. (2022). </w:t>
      </w:r>
      <w:r w:rsidRPr="001759D7">
        <w:rPr>
          <w:rFonts w:ascii="Arial" w:hAnsi="Arial" w:cs="Arial"/>
          <w:i/>
          <w:iCs/>
          <w:sz w:val="24"/>
          <w:szCs w:val="24"/>
        </w:rPr>
        <w:t>The economic benefits of eco-tourism and its impact on local communities</w:t>
      </w:r>
      <w:r w:rsidRPr="001759D7">
        <w:rPr>
          <w:rFonts w:ascii="Arial" w:hAnsi="Arial" w:cs="Arial"/>
          <w:sz w:val="24"/>
          <w:szCs w:val="24"/>
        </w:rPr>
        <w:t>. Sydney: Eco-Tourism Insight.</w:t>
      </w:r>
    </w:p>
    <w:p w14:paraId="27DADB1A"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Saeed, M. (2022). Environmental policy impacts on tourism development in the Maldives. </w:t>
      </w:r>
      <w:r w:rsidRPr="001759D7">
        <w:rPr>
          <w:rFonts w:ascii="Arial" w:hAnsi="Arial" w:cs="Arial"/>
          <w:i/>
          <w:iCs/>
          <w:sz w:val="24"/>
          <w:szCs w:val="24"/>
        </w:rPr>
        <w:t>Journal of Tourism Policy</w:t>
      </w:r>
      <w:r w:rsidRPr="001759D7">
        <w:rPr>
          <w:rFonts w:ascii="Arial" w:hAnsi="Arial" w:cs="Arial"/>
          <w:sz w:val="24"/>
          <w:szCs w:val="24"/>
        </w:rPr>
        <w:t>, 12(4), 56-72.</w:t>
      </w:r>
    </w:p>
    <w:p w14:paraId="12144F56"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Six Senses (2022). </w:t>
      </w:r>
      <w:r w:rsidRPr="001759D7">
        <w:rPr>
          <w:rFonts w:ascii="Arial" w:hAnsi="Arial" w:cs="Arial"/>
          <w:i/>
          <w:iCs/>
          <w:sz w:val="24"/>
          <w:szCs w:val="24"/>
        </w:rPr>
        <w:t>Sustainability vision report 2025</w:t>
      </w:r>
      <w:r w:rsidRPr="001759D7">
        <w:rPr>
          <w:rFonts w:ascii="Arial" w:hAnsi="Arial" w:cs="Arial"/>
          <w:sz w:val="24"/>
          <w:szCs w:val="24"/>
        </w:rPr>
        <w:t xml:space="preserve">. Available at: </w:t>
      </w:r>
      <w:hyperlink r:id="rId6" w:tgtFrame="_new" w:history="1">
        <w:r w:rsidRPr="001759D7">
          <w:rPr>
            <w:rStyle w:val="Hyperlink"/>
            <w:rFonts w:ascii="Arial" w:hAnsi="Arial" w:cs="Arial"/>
            <w:sz w:val="24"/>
            <w:szCs w:val="24"/>
          </w:rPr>
          <w:t>https://www.sixsenses.com/en/sustainability</w:t>
        </w:r>
      </w:hyperlink>
    </w:p>
    <w:p w14:paraId="30345662"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Smith, A. &amp; White, J. (2020). </w:t>
      </w:r>
      <w:r w:rsidRPr="001759D7">
        <w:rPr>
          <w:rFonts w:ascii="Arial" w:hAnsi="Arial" w:cs="Arial"/>
          <w:i/>
          <w:iCs/>
          <w:sz w:val="24"/>
          <w:szCs w:val="24"/>
        </w:rPr>
        <w:t xml:space="preserve">Luxury hospitality and the eco-conscious </w:t>
      </w:r>
      <w:proofErr w:type="spellStart"/>
      <w:r w:rsidRPr="001759D7">
        <w:rPr>
          <w:rFonts w:ascii="Arial" w:hAnsi="Arial" w:cs="Arial"/>
          <w:i/>
          <w:iCs/>
          <w:sz w:val="24"/>
          <w:szCs w:val="24"/>
        </w:rPr>
        <w:t>traveler</w:t>
      </w:r>
      <w:proofErr w:type="spellEnd"/>
      <w:r w:rsidRPr="001759D7">
        <w:rPr>
          <w:rFonts w:ascii="Arial" w:hAnsi="Arial" w:cs="Arial"/>
          <w:sz w:val="24"/>
          <w:szCs w:val="24"/>
        </w:rPr>
        <w:t>. Sustainable Perspectives Journal.</w:t>
      </w:r>
    </w:p>
    <w:p w14:paraId="62E2B3A8"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Smith, J. (2022). Waste management challenges in remote island locations. </w:t>
      </w:r>
      <w:r w:rsidRPr="001759D7">
        <w:rPr>
          <w:rFonts w:ascii="Arial" w:hAnsi="Arial" w:cs="Arial"/>
          <w:i/>
          <w:iCs/>
          <w:sz w:val="24"/>
          <w:szCs w:val="24"/>
        </w:rPr>
        <w:t>International Journal of Environmental Science</w:t>
      </w:r>
      <w:r w:rsidRPr="001759D7">
        <w:rPr>
          <w:rFonts w:ascii="Arial" w:hAnsi="Arial" w:cs="Arial"/>
          <w:sz w:val="24"/>
          <w:szCs w:val="24"/>
        </w:rPr>
        <w:t>, 29(1), 89-102.</w:t>
      </w:r>
    </w:p>
    <w:p w14:paraId="2E132DDE"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Smith, R. (2021). Renewable energy usage in luxury resorts. </w:t>
      </w:r>
      <w:r w:rsidRPr="001759D7">
        <w:rPr>
          <w:rFonts w:ascii="Arial" w:hAnsi="Arial" w:cs="Arial"/>
          <w:i/>
          <w:iCs/>
          <w:sz w:val="24"/>
          <w:szCs w:val="24"/>
        </w:rPr>
        <w:t>Journal of Ecotourism</w:t>
      </w:r>
      <w:r w:rsidRPr="001759D7">
        <w:rPr>
          <w:rFonts w:ascii="Arial" w:hAnsi="Arial" w:cs="Arial"/>
          <w:sz w:val="24"/>
          <w:szCs w:val="24"/>
        </w:rPr>
        <w:t>, 8(2), 78-91.</w:t>
      </w:r>
    </w:p>
    <w:p w14:paraId="30D35E76"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Smith, R. (2022). </w:t>
      </w:r>
      <w:r w:rsidRPr="001759D7">
        <w:rPr>
          <w:rFonts w:ascii="Arial" w:hAnsi="Arial" w:cs="Arial"/>
          <w:i/>
          <w:iCs/>
          <w:sz w:val="24"/>
          <w:szCs w:val="24"/>
        </w:rPr>
        <w:t>Consumer awareness and eco-tourism: the future of travel</w:t>
      </w:r>
      <w:r w:rsidRPr="001759D7">
        <w:rPr>
          <w:rFonts w:ascii="Arial" w:hAnsi="Arial" w:cs="Arial"/>
          <w:sz w:val="24"/>
          <w:szCs w:val="24"/>
        </w:rPr>
        <w:t>. San Francisco: Green Horizon Books.</w:t>
      </w:r>
    </w:p>
    <w:p w14:paraId="37DBB347"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Smith, R. &amp; Brown, K. (2023). The economic impact of CSR in hospitality. </w:t>
      </w:r>
      <w:r w:rsidRPr="001759D7">
        <w:rPr>
          <w:rFonts w:ascii="Arial" w:hAnsi="Arial" w:cs="Arial"/>
          <w:i/>
          <w:iCs/>
          <w:sz w:val="24"/>
          <w:szCs w:val="24"/>
        </w:rPr>
        <w:t>Global Hospitality Trends</w:t>
      </w:r>
      <w:r w:rsidRPr="001759D7">
        <w:rPr>
          <w:rFonts w:ascii="Arial" w:hAnsi="Arial" w:cs="Arial"/>
          <w:sz w:val="24"/>
          <w:szCs w:val="24"/>
        </w:rPr>
        <w:t>, 12(4), 123-135.</w:t>
      </w:r>
    </w:p>
    <w:p w14:paraId="02797F8A"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Tan, L. (2023). Social responsibility in the hospitality industry: a case of Six Senses. </w:t>
      </w:r>
      <w:r w:rsidRPr="001759D7">
        <w:rPr>
          <w:rFonts w:ascii="Arial" w:hAnsi="Arial" w:cs="Arial"/>
          <w:i/>
          <w:iCs/>
          <w:sz w:val="24"/>
          <w:szCs w:val="24"/>
        </w:rPr>
        <w:t>World Journal of Tourism</w:t>
      </w:r>
      <w:r w:rsidRPr="001759D7">
        <w:rPr>
          <w:rFonts w:ascii="Arial" w:hAnsi="Arial" w:cs="Arial"/>
          <w:sz w:val="24"/>
          <w:szCs w:val="24"/>
        </w:rPr>
        <w:t>, 29(4), 450-463.</w:t>
      </w:r>
    </w:p>
    <w:p w14:paraId="0A1E9552"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Thompson, M. &amp; Taylor, R. (2021). </w:t>
      </w:r>
      <w:r w:rsidRPr="001759D7">
        <w:rPr>
          <w:rFonts w:ascii="Arial" w:hAnsi="Arial" w:cs="Arial"/>
          <w:i/>
          <w:iCs/>
          <w:sz w:val="24"/>
          <w:szCs w:val="24"/>
        </w:rPr>
        <w:t>Sustainability and financial performance in hospitality</w:t>
      </w:r>
      <w:r w:rsidRPr="001759D7">
        <w:rPr>
          <w:rFonts w:ascii="Arial" w:hAnsi="Arial" w:cs="Arial"/>
          <w:sz w:val="24"/>
          <w:szCs w:val="24"/>
        </w:rPr>
        <w:t>. Business Review.</w:t>
      </w:r>
    </w:p>
    <w:p w14:paraId="52532981"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t xml:space="preserve">Tsai, W. H., Hsu, J. L. &amp; Chen, C. H. (2014). A study on motivating factors of corporate social responsibility actions in the container shipping industry. </w:t>
      </w:r>
      <w:r w:rsidRPr="001759D7">
        <w:rPr>
          <w:rFonts w:ascii="Arial" w:hAnsi="Arial" w:cs="Arial"/>
          <w:i/>
          <w:iCs/>
          <w:sz w:val="24"/>
          <w:szCs w:val="24"/>
        </w:rPr>
        <w:t>International Journal of Environmental Research and Public Health</w:t>
      </w:r>
      <w:r w:rsidRPr="001759D7">
        <w:rPr>
          <w:rFonts w:ascii="Arial" w:hAnsi="Arial" w:cs="Arial"/>
          <w:sz w:val="24"/>
          <w:szCs w:val="24"/>
        </w:rPr>
        <w:t>, 11(10), 11653-11686.</w:t>
      </w:r>
    </w:p>
    <w:p w14:paraId="5B6C2BF8" w14:textId="77777777" w:rsidR="001759D7" w:rsidRPr="001759D7" w:rsidRDefault="001759D7" w:rsidP="001759D7">
      <w:pPr>
        <w:spacing w:line="360" w:lineRule="auto"/>
        <w:jc w:val="both"/>
        <w:rPr>
          <w:rFonts w:ascii="Arial" w:hAnsi="Arial" w:cs="Arial"/>
          <w:sz w:val="24"/>
          <w:szCs w:val="24"/>
        </w:rPr>
      </w:pPr>
      <w:r w:rsidRPr="001759D7">
        <w:rPr>
          <w:rFonts w:ascii="Arial" w:hAnsi="Arial" w:cs="Arial"/>
          <w:sz w:val="24"/>
          <w:szCs w:val="24"/>
        </w:rPr>
        <w:lastRenderedPageBreak/>
        <w:t xml:space="preserve">White, J. (2023). Integrating communities in CSR efforts. </w:t>
      </w:r>
      <w:r w:rsidRPr="001759D7">
        <w:rPr>
          <w:rFonts w:ascii="Arial" w:hAnsi="Arial" w:cs="Arial"/>
          <w:i/>
          <w:iCs/>
          <w:sz w:val="24"/>
          <w:szCs w:val="24"/>
        </w:rPr>
        <w:t>Eco-Hospitality Journal</w:t>
      </w:r>
      <w:r w:rsidRPr="001759D7">
        <w:rPr>
          <w:rFonts w:ascii="Arial" w:hAnsi="Arial" w:cs="Arial"/>
          <w:sz w:val="24"/>
          <w:szCs w:val="24"/>
        </w:rPr>
        <w:t>, 11(1), 112-130.</w:t>
      </w:r>
    </w:p>
    <w:p w14:paraId="2E241F72" w14:textId="77777777" w:rsidR="001759D7" w:rsidRDefault="001759D7" w:rsidP="00805382">
      <w:pPr>
        <w:spacing w:line="360" w:lineRule="auto"/>
        <w:jc w:val="both"/>
        <w:rPr>
          <w:rFonts w:ascii="Arial" w:hAnsi="Arial" w:cs="Arial"/>
          <w:sz w:val="24"/>
          <w:szCs w:val="24"/>
        </w:rPr>
      </w:pPr>
    </w:p>
    <w:p w14:paraId="6C313EF9" w14:textId="77777777" w:rsidR="001759D7" w:rsidRDefault="001759D7" w:rsidP="00805382">
      <w:pPr>
        <w:spacing w:line="360" w:lineRule="auto"/>
        <w:jc w:val="both"/>
        <w:rPr>
          <w:rFonts w:ascii="Arial" w:hAnsi="Arial" w:cs="Arial"/>
          <w:sz w:val="24"/>
          <w:szCs w:val="24"/>
        </w:rPr>
      </w:pPr>
    </w:p>
    <w:p w14:paraId="02193607" w14:textId="77777777" w:rsidR="001759D7" w:rsidRDefault="001759D7" w:rsidP="00805382">
      <w:pPr>
        <w:spacing w:line="360" w:lineRule="auto"/>
        <w:jc w:val="both"/>
        <w:rPr>
          <w:rFonts w:ascii="Arial" w:hAnsi="Arial" w:cs="Arial"/>
          <w:sz w:val="24"/>
          <w:szCs w:val="24"/>
        </w:rPr>
      </w:pPr>
    </w:p>
    <w:p w14:paraId="055E2132" w14:textId="77777777" w:rsidR="001759D7" w:rsidRDefault="001759D7" w:rsidP="00805382">
      <w:pPr>
        <w:spacing w:line="360" w:lineRule="auto"/>
        <w:jc w:val="both"/>
        <w:rPr>
          <w:rFonts w:ascii="Arial" w:hAnsi="Arial" w:cs="Arial"/>
          <w:sz w:val="24"/>
          <w:szCs w:val="24"/>
        </w:rPr>
      </w:pPr>
    </w:p>
    <w:p w14:paraId="42FAF2CA" w14:textId="77777777" w:rsidR="001759D7" w:rsidRDefault="001759D7" w:rsidP="00805382">
      <w:pPr>
        <w:spacing w:line="360" w:lineRule="auto"/>
        <w:jc w:val="both"/>
        <w:rPr>
          <w:rFonts w:ascii="Arial" w:hAnsi="Arial" w:cs="Arial"/>
          <w:sz w:val="24"/>
          <w:szCs w:val="24"/>
        </w:rPr>
      </w:pPr>
    </w:p>
    <w:p w14:paraId="47653FE6" w14:textId="77777777" w:rsidR="001759D7" w:rsidRDefault="001759D7" w:rsidP="00805382">
      <w:pPr>
        <w:spacing w:line="360" w:lineRule="auto"/>
        <w:jc w:val="both"/>
        <w:rPr>
          <w:rFonts w:ascii="Arial" w:hAnsi="Arial" w:cs="Arial"/>
          <w:sz w:val="24"/>
          <w:szCs w:val="24"/>
        </w:rPr>
      </w:pPr>
    </w:p>
    <w:p w14:paraId="524801DC" w14:textId="77777777" w:rsidR="001759D7" w:rsidRDefault="001759D7" w:rsidP="00805382">
      <w:pPr>
        <w:spacing w:line="360" w:lineRule="auto"/>
        <w:jc w:val="both"/>
        <w:rPr>
          <w:rFonts w:ascii="Arial" w:hAnsi="Arial" w:cs="Arial"/>
          <w:sz w:val="24"/>
          <w:szCs w:val="24"/>
        </w:rPr>
      </w:pPr>
    </w:p>
    <w:p w14:paraId="035B4852" w14:textId="77777777" w:rsidR="00011B89" w:rsidRPr="00805382" w:rsidRDefault="00011B89" w:rsidP="00805382">
      <w:pPr>
        <w:spacing w:line="360" w:lineRule="auto"/>
        <w:jc w:val="both"/>
        <w:rPr>
          <w:rFonts w:ascii="Arial" w:hAnsi="Arial" w:cs="Arial"/>
          <w:sz w:val="24"/>
          <w:szCs w:val="24"/>
        </w:rPr>
      </w:pPr>
    </w:p>
    <w:sectPr w:rsidR="00011B89" w:rsidRPr="008053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0A0"/>
    <w:rsid w:val="00011B89"/>
    <w:rsid w:val="00041228"/>
    <w:rsid w:val="001759D7"/>
    <w:rsid w:val="00190965"/>
    <w:rsid w:val="002B2F6A"/>
    <w:rsid w:val="00307CC6"/>
    <w:rsid w:val="00341A84"/>
    <w:rsid w:val="003C4CD5"/>
    <w:rsid w:val="00417D85"/>
    <w:rsid w:val="004649EC"/>
    <w:rsid w:val="004A16EC"/>
    <w:rsid w:val="004A19F9"/>
    <w:rsid w:val="004F07BE"/>
    <w:rsid w:val="004F5CC9"/>
    <w:rsid w:val="00532974"/>
    <w:rsid w:val="0056062B"/>
    <w:rsid w:val="005E7289"/>
    <w:rsid w:val="00653715"/>
    <w:rsid w:val="006B385E"/>
    <w:rsid w:val="006E02B0"/>
    <w:rsid w:val="007115FC"/>
    <w:rsid w:val="007971A6"/>
    <w:rsid w:val="00805382"/>
    <w:rsid w:val="008079AB"/>
    <w:rsid w:val="008A03BF"/>
    <w:rsid w:val="008E50A0"/>
    <w:rsid w:val="00906A79"/>
    <w:rsid w:val="009111A2"/>
    <w:rsid w:val="00931F87"/>
    <w:rsid w:val="009C2D97"/>
    <w:rsid w:val="009E3CCE"/>
    <w:rsid w:val="00A264A8"/>
    <w:rsid w:val="00A51D94"/>
    <w:rsid w:val="00AB04BD"/>
    <w:rsid w:val="00AD0BE8"/>
    <w:rsid w:val="00BA3C5A"/>
    <w:rsid w:val="00BB0E5C"/>
    <w:rsid w:val="00D753EB"/>
    <w:rsid w:val="00E07D79"/>
    <w:rsid w:val="00E2415D"/>
    <w:rsid w:val="00E7536E"/>
    <w:rsid w:val="00F15BDA"/>
    <w:rsid w:val="00F319AC"/>
    <w:rsid w:val="00F94AA4"/>
    <w:rsid w:val="00FC5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FC8F6"/>
  <w15:chartTrackingRefBased/>
  <w15:docId w15:val="{B115FE38-BAB0-490D-900C-37D1CBD1C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0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50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50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50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50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50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0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0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0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0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50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50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50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50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50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0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0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0A0"/>
    <w:rPr>
      <w:rFonts w:eastAsiaTheme="majorEastAsia" w:cstheme="majorBidi"/>
      <w:color w:val="272727" w:themeColor="text1" w:themeTint="D8"/>
    </w:rPr>
  </w:style>
  <w:style w:type="paragraph" w:styleId="Title">
    <w:name w:val="Title"/>
    <w:basedOn w:val="Normal"/>
    <w:next w:val="Normal"/>
    <w:link w:val="TitleChar"/>
    <w:uiPriority w:val="10"/>
    <w:qFormat/>
    <w:rsid w:val="008E50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0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0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0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0A0"/>
    <w:pPr>
      <w:spacing w:before="160"/>
      <w:jc w:val="center"/>
    </w:pPr>
    <w:rPr>
      <w:i/>
      <w:iCs/>
      <w:color w:val="404040" w:themeColor="text1" w:themeTint="BF"/>
    </w:rPr>
  </w:style>
  <w:style w:type="character" w:customStyle="1" w:styleId="QuoteChar">
    <w:name w:val="Quote Char"/>
    <w:basedOn w:val="DefaultParagraphFont"/>
    <w:link w:val="Quote"/>
    <w:uiPriority w:val="29"/>
    <w:rsid w:val="008E50A0"/>
    <w:rPr>
      <w:i/>
      <w:iCs/>
      <w:color w:val="404040" w:themeColor="text1" w:themeTint="BF"/>
    </w:rPr>
  </w:style>
  <w:style w:type="paragraph" w:styleId="ListParagraph">
    <w:name w:val="List Paragraph"/>
    <w:basedOn w:val="Normal"/>
    <w:uiPriority w:val="34"/>
    <w:qFormat/>
    <w:rsid w:val="008E50A0"/>
    <w:pPr>
      <w:ind w:left="720"/>
      <w:contextualSpacing/>
    </w:pPr>
  </w:style>
  <w:style w:type="character" w:styleId="IntenseEmphasis">
    <w:name w:val="Intense Emphasis"/>
    <w:basedOn w:val="DefaultParagraphFont"/>
    <w:uiPriority w:val="21"/>
    <w:qFormat/>
    <w:rsid w:val="008E50A0"/>
    <w:rPr>
      <w:i/>
      <w:iCs/>
      <w:color w:val="0F4761" w:themeColor="accent1" w:themeShade="BF"/>
    </w:rPr>
  </w:style>
  <w:style w:type="paragraph" w:styleId="IntenseQuote">
    <w:name w:val="Intense Quote"/>
    <w:basedOn w:val="Normal"/>
    <w:next w:val="Normal"/>
    <w:link w:val="IntenseQuoteChar"/>
    <w:uiPriority w:val="30"/>
    <w:qFormat/>
    <w:rsid w:val="008E50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50A0"/>
    <w:rPr>
      <w:i/>
      <w:iCs/>
      <w:color w:val="0F4761" w:themeColor="accent1" w:themeShade="BF"/>
    </w:rPr>
  </w:style>
  <w:style w:type="character" w:styleId="IntenseReference">
    <w:name w:val="Intense Reference"/>
    <w:basedOn w:val="DefaultParagraphFont"/>
    <w:uiPriority w:val="32"/>
    <w:qFormat/>
    <w:rsid w:val="008E50A0"/>
    <w:rPr>
      <w:b/>
      <w:bCs/>
      <w:smallCaps/>
      <w:color w:val="0F4761" w:themeColor="accent1" w:themeShade="BF"/>
      <w:spacing w:val="5"/>
    </w:rPr>
  </w:style>
  <w:style w:type="character" w:styleId="Hyperlink">
    <w:name w:val="Hyperlink"/>
    <w:basedOn w:val="DefaultParagraphFont"/>
    <w:uiPriority w:val="99"/>
    <w:unhideWhenUsed/>
    <w:rsid w:val="00011B89"/>
    <w:rPr>
      <w:color w:val="467886" w:themeColor="hyperlink"/>
      <w:u w:val="single"/>
    </w:rPr>
  </w:style>
  <w:style w:type="character" w:styleId="UnresolvedMention">
    <w:name w:val="Unresolved Mention"/>
    <w:basedOn w:val="DefaultParagraphFont"/>
    <w:uiPriority w:val="99"/>
    <w:semiHidden/>
    <w:unhideWhenUsed/>
    <w:rsid w:val="00011B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251516">
      <w:bodyDiv w:val="1"/>
      <w:marLeft w:val="0"/>
      <w:marRight w:val="0"/>
      <w:marTop w:val="0"/>
      <w:marBottom w:val="0"/>
      <w:divBdr>
        <w:top w:val="none" w:sz="0" w:space="0" w:color="auto"/>
        <w:left w:val="none" w:sz="0" w:space="0" w:color="auto"/>
        <w:bottom w:val="none" w:sz="0" w:space="0" w:color="auto"/>
        <w:right w:val="none" w:sz="0" w:space="0" w:color="auto"/>
      </w:divBdr>
      <w:divsChild>
        <w:div w:id="1142384811">
          <w:marLeft w:val="0"/>
          <w:marRight w:val="0"/>
          <w:marTop w:val="0"/>
          <w:marBottom w:val="0"/>
          <w:divBdr>
            <w:top w:val="none" w:sz="0" w:space="0" w:color="auto"/>
            <w:left w:val="none" w:sz="0" w:space="0" w:color="auto"/>
            <w:bottom w:val="none" w:sz="0" w:space="0" w:color="auto"/>
            <w:right w:val="none" w:sz="0" w:space="0" w:color="auto"/>
          </w:divBdr>
        </w:div>
        <w:div w:id="2117477595">
          <w:marLeft w:val="0"/>
          <w:marRight w:val="0"/>
          <w:marTop w:val="0"/>
          <w:marBottom w:val="0"/>
          <w:divBdr>
            <w:top w:val="none" w:sz="0" w:space="0" w:color="auto"/>
            <w:left w:val="none" w:sz="0" w:space="0" w:color="auto"/>
            <w:bottom w:val="none" w:sz="0" w:space="0" w:color="auto"/>
            <w:right w:val="none" w:sz="0" w:space="0" w:color="auto"/>
          </w:divBdr>
        </w:div>
        <w:div w:id="1764378638">
          <w:marLeft w:val="0"/>
          <w:marRight w:val="0"/>
          <w:marTop w:val="0"/>
          <w:marBottom w:val="0"/>
          <w:divBdr>
            <w:top w:val="none" w:sz="0" w:space="0" w:color="auto"/>
            <w:left w:val="none" w:sz="0" w:space="0" w:color="auto"/>
            <w:bottom w:val="none" w:sz="0" w:space="0" w:color="auto"/>
            <w:right w:val="none" w:sz="0" w:space="0" w:color="auto"/>
          </w:divBdr>
        </w:div>
        <w:div w:id="1419445365">
          <w:marLeft w:val="0"/>
          <w:marRight w:val="0"/>
          <w:marTop w:val="0"/>
          <w:marBottom w:val="0"/>
          <w:divBdr>
            <w:top w:val="none" w:sz="0" w:space="0" w:color="auto"/>
            <w:left w:val="none" w:sz="0" w:space="0" w:color="auto"/>
            <w:bottom w:val="none" w:sz="0" w:space="0" w:color="auto"/>
            <w:right w:val="none" w:sz="0" w:space="0" w:color="auto"/>
          </w:divBdr>
        </w:div>
        <w:div w:id="165361971">
          <w:marLeft w:val="0"/>
          <w:marRight w:val="0"/>
          <w:marTop w:val="0"/>
          <w:marBottom w:val="0"/>
          <w:divBdr>
            <w:top w:val="none" w:sz="0" w:space="0" w:color="auto"/>
            <w:left w:val="none" w:sz="0" w:space="0" w:color="auto"/>
            <w:bottom w:val="none" w:sz="0" w:space="0" w:color="auto"/>
            <w:right w:val="none" w:sz="0" w:space="0" w:color="auto"/>
          </w:divBdr>
        </w:div>
      </w:divsChild>
    </w:div>
    <w:div w:id="119305744">
      <w:bodyDiv w:val="1"/>
      <w:marLeft w:val="0"/>
      <w:marRight w:val="0"/>
      <w:marTop w:val="0"/>
      <w:marBottom w:val="0"/>
      <w:divBdr>
        <w:top w:val="none" w:sz="0" w:space="0" w:color="auto"/>
        <w:left w:val="none" w:sz="0" w:space="0" w:color="auto"/>
        <w:bottom w:val="none" w:sz="0" w:space="0" w:color="auto"/>
        <w:right w:val="none" w:sz="0" w:space="0" w:color="auto"/>
      </w:divBdr>
      <w:divsChild>
        <w:div w:id="1308121445">
          <w:marLeft w:val="0"/>
          <w:marRight w:val="0"/>
          <w:marTop w:val="0"/>
          <w:marBottom w:val="0"/>
          <w:divBdr>
            <w:top w:val="none" w:sz="0" w:space="0" w:color="auto"/>
            <w:left w:val="none" w:sz="0" w:space="0" w:color="auto"/>
            <w:bottom w:val="none" w:sz="0" w:space="0" w:color="auto"/>
            <w:right w:val="none" w:sz="0" w:space="0" w:color="auto"/>
          </w:divBdr>
        </w:div>
        <w:div w:id="373311919">
          <w:marLeft w:val="0"/>
          <w:marRight w:val="0"/>
          <w:marTop w:val="0"/>
          <w:marBottom w:val="0"/>
          <w:divBdr>
            <w:top w:val="none" w:sz="0" w:space="0" w:color="auto"/>
            <w:left w:val="none" w:sz="0" w:space="0" w:color="auto"/>
            <w:bottom w:val="none" w:sz="0" w:space="0" w:color="auto"/>
            <w:right w:val="none" w:sz="0" w:space="0" w:color="auto"/>
          </w:divBdr>
        </w:div>
        <w:div w:id="1440636421">
          <w:marLeft w:val="0"/>
          <w:marRight w:val="0"/>
          <w:marTop w:val="0"/>
          <w:marBottom w:val="0"/>
          <w:divBdr>
            <w:top w:val="none" w:sz="0" w:space="0" w:color="auto"/>
            <w:left w:val="none" w:sz="0" w:space="0" w:color="auto"/>
            <w:bottom w:val="none" w:sz="0" w:space="0" w:color="auto"/>
            <w:right w:val="none" w:sz="0" w:space="0" w:color="auto"/>
          </w:divBdr>
        </w:div>
        <w:div w:id="2050109920">
          <w:marLeft w:val="0"/>
          <w:marRight w:val="0"/>
          <w:marTop w:val="0"/>
          <w:marBottom w:val="0"/>
          <w:divBdr>
            <w:top w:val="none" w:sz="0" w:space="0" w:color="auto"/>
            <w:left w:val="none" w:sz="0" w:space="0" w:color="auto"/>
            <w:bottom w:val="none" w:sz="0" w:space="0" w:color="auto"/>
            <w:right w:val="none" w:sz="0" w:space="0" w:color="auto"/>
          </w:divBdr>
        </w:div>
        <w:div w:id="88430657">
          <w:marLeft w:val="0"/>
          <w:marRight w:val="0"/>
          <w:marTop w:val="0"/>
          <w:marBottom w:val="0"/>
          <w:divBdr>
            <w:top w:val="none" w:sz="0" w:space="0" w:color="auto"/>
            <w:left w:val="none" w:sz="0" w:space="0" w:color="auto"/>
            <w:bottom w:val="none" w:sz="0" w:space="0" w:color="auto"/>
            <w:right w:val="none" w:sz="0" w:space="0" w:color="auto"/>
          </w:divBdr>
        </w:div>
        <w:div w:id="1317302665">
          <w:marLeft w:val="0"/>
          <w:marRight w:val="0"/>
          <w:marTop w:val="0"/>
          <w:marBottom w:val="0"/>
          <w:divBdr>
            <w:top w:val="none" w:sz="0" w:space="0" w:color="auto"/>
            <w:left w:val="none" w:sz="0" w:space="0" w:color="auto"/>
            <w:bottom w:val="none" w:sz="0" w:space="0" w:color="auto"/>
            <w:right w:val="none" w:sz="0" w:space="0" w:color="auto"/>
          </w:divBdr>
        </w:div>
        <w:div w:id="1199272999">
          <w:marLeft w:val="0"/>
          <w:marRight w:val="0"/>
          <w:marTop w:val="0"/>
          <w:marBottom w:val="0"/>
          <w:divBdr>
            <w:top w:val="none" w:sz="0" w:space="0" w:color="auto"/>
            <w:left w:val="none" w:sz="0" w:space="0" w:color="auto"/>
            <w:bottom w:val="none" w:sz="0" w:space="0" w:color="auto"/>
            <w:right w:val="none" w:sz="0" w:space="0" w:color="auto"/>
          </w:divBdr>
        </w:div>
        <w:div w:id="933972045">
          <w:marLeft w:val="0"/>
          <w:marRight w:val="0"/>
          <w:marTop w:val="0"/>
          <w:marBottom w:val="0"/>
          <w:divBdr>
            <w:top w:val="none" w:sz="0" w:space="0" w:color="auto"/>
            <w:left w:val="none" w:sz="0" w:space="0" w:color="auto"/>
            <w:bottom w:val="none" w:sz="0" w:space="0" w:color="auto"/>
            <w:right w:val="none" w:sz="0" w:space="0" w:color="auto"/>
          </w:divBdr>
        </w:div>
        <w:div w:id="1343509940">
          <w:marLeft w:val="0"/>
          <w:marRight w:val="0"/>
          <w:marTop w:val="0"/>
          <w:marBottom w:val="0"/>
          <w:divBdr>
            <w:top w:val="none" w:sz="0" w:space="0" w:color="auto"/>
            <w:left w:val="none" w:sz="0" w:space="0" w:color="auto"/>
            <w:bottom w:val="none" w:sz="0" w:space="0" w:color="auto"/>
            <w:right w:val="none" w:sz="0" w:space="0" w:color="auto"/>
          </w:divBdr>
        </w:div>
        <w:div w:id="181631301">
          <w:marLeft w:val="0"/>
          <w:marRight w:val="0"/>
          <w:marTop w:val="0"/>
          <w:marBottom w:val="0"/>
          <w:divBdr>
            <w:top w:val="none" w:sz="0" w:space="0" w:color="auto"/>
            <w:left w:val="none" w:sz="0" w:space="0" w:color="auto"/>
            <w:bottom w:val="none" w:sz="0" w:space="0" w:color="auto"/>
            <w:right w:val="none" w:sz="0" w:space="0" w:color="auto"/>
          </w:divBdr>
        </w:div>
        <w:div w:id="2089880451">
          <w:marLeft w:val="0"/>
          <w:marRight w:val="0"/>
          <w:marTop w:val="0"/>
          <w:marBottom w:val="0"/>
          <w:divBdr>
            <w:top w:val="none" w:sz="0" w:space="0" w:color="auto"/>
            <w:left w:val="none" w:sz="0" w:space="0" w:color="auto"/>
            <w:bottom w:val="none" w:sz="0" w:space="0" w:color="auto"/>
            <w:right w:val="none" w:sz="0" w:space="0" w:color="auto"/>
          </w:divBdr>
        </w:div>
        <w:div w:id="626201845">
          <w:marLeft w:val="0"/>
          <w:marRight w:val="0"/>
          <w:marTop w:val="0"/>
          <w:marBottom w:val="0"/>
          <w:divBdr>
            <w:top w:val="none" w:sz="0" w:space="0" w:color="auto"/>
            <w:left w:val="none" w:sz="0" w:space="0" w:color="auto"/>
            <w:bottom w:val="none" w:sz="0" w:space="0" w:color="auto"/>
            <w:right w:val="none" w:sz="0" w:space="0" w:color="auto"/>
          </w:divBdr>
        </w:div>
      </w:divsChild>
    </w:div>
    <w:div w:id="222525920">
      <w:bodyDiv w:val="1"/>
      <w:marLeft w:val="0"/>
      <w:marRight w:val="0"/>
      <w:marTop w:val="0"/>
      <w:marBottom w:val="0"/>
      <w:divBdr>
        <w:top w:val="none" w:sz="0" w:space="0" w:color="auto"/>
        <w:left w:val="none" w:sz="0" w:space="0" w:color="auto"/>
        <w:bottom w:val="none" w:sz="0" w:space="0" w:color="auto"/>
        <w:right w:val="none" w:sz="0" w:space="0" w:color="auto"/>
      </w:divBdr>
      <w:divsChild>
        <w:div w:id="1196043188">
          <w:marLeft w:val="0"/>
          <w:marRight w:val="0"/>
          <w:marTop w:val="0"/>
          <w:marBottom w:val="0"/>
          <w:divBdr>
            <w:top w:val="none" w:sz="0" w:space="0" w:color="auto"/>
            <w:left w:val="none" w:sz="0" w:space="0" w:color="auto"/>
            <w:bottom w:val="none" w:sz="0" w:space="0" w:color="auto"/>
            <w:right w:val="none" w:sz="0" w:space="0" w:color="auto"/>
          </w:divBdr>
        </w:div>
        <w:div w:id="545528545">
          <w:marLeft w:val="0"/>
          <w:marRight w:val="0"/>
          <w:marTop w:val="0"/>
          <w:marBottom w:val="0"/>
          <w:divBdr>
            <w:top w:val="none" w:sz="0" w:space="0" w:color="auto"/>
            <w:left w:val="none" w:sz="0" w:space="0" w:color="auto"/>
            <w:bottom w:val="none" w:sz="0" w:space="0" w:color="auto"/>
            <w:right w:val="none" w:sz="0" w:space="0" w:color="auto"/>
          </w:divBdr>
        </w:div>
        <w:div w:id="1225489226">
          <w:marLeft w:val="0"/>
          <w:marRight w:val="0"/>
          <w:marTop w:val="0"/>
          <w:marBottom w:val="0"/>
          <w:divBdr>
            <w:top w:val="none" w:sz="0" w:space="0" w:color="auto"/>
            <w:left w:val="none" w:sz="0" w:space="0" w:color="auto"/>
            <w:bottom w:val="none" w:sz="0" w:space="0" w:color="auto"/>
            <w:right w:val="none" w:sz="0" w:space="0" w:color="auto"/>
          </w:divBdr>
        </w:div>
        <w:div w:id="1937400439">
          <w:marLeft w:val="0"/>
          <w:marRight w:val="0"/>
          <w:marTop w:val="0"/>
          <w:marBottom w:val="0"/>
          <w:divBdr>
            <w:top w:val="none" w:sz="0" w:space="0" w:color="auto"/>
            <w:left w:val="none" w:sz="0" w:space="0" w:color="auto"/>
            <w:bottom w:val="none" w:sz="0" w:space="0" w:color="auto"/>
            <w:right w:val="none" w:sz="0" w:space="0" w:color="auto"/>
          </w:divBdr>
        </w:div>
        <w:div w:id="439498132">
          <w:marLeft w:val="0"/>
          <w:marRight w:val="0"/>
          <w:marTop w:val="0"/>
          <w:marBottom w:val="0"/>
          <w:divBdr>
            <w:top w:val="none" w:sz="0" w:space="0" w:color="auto"/>
            <w:left w:val="none" w:sz="0" w:space="0" w:color="auto"/>
            <w:bottom w:val="none" w:sz="0" w:space="0" w:color="auto"/>
            <w:right w:val="none" w:sz="0" w:space="0" w:color="auto"/>
          </w:divBdr>
        </w:div>
        <w:div w:id="165947943">
          <w:marLeft w:val="0"/>
          <w:marRight w:val="0"/>
          <w:marTop w:val="0"/>
          <w:marBottom w:val="0"/>
          <w:divBdr>
            <w:top w:val="none" w:sz="0" w:space="0" w:color="auto"/>
            <w:left w:val="none" w:sz="0" w:space="0" w:color="auto"/>
            <w:bottom w:val="none" w:sz="0" w:space="0" w:color="auto"/>
            <w:right w:val="none" w:sz="0" w:space="0" w:color="auto"/>
          </w:divBdr>
        </w:div>
        <w:div w:id="997004536">
          <w:marLeft w:val="0"/>
          <w:marRight w:val="0"/>
          <w:marTop w:val="0"/>
          <w:marBottom w:val="0"/>
          <w:divBdr>
            <w:top w:val="none" w:sz="0" w:space="0" w:color="auto"/>
            <w:left w:val="none" w:sz="0" w:space="0" w:color="auto"/>
            <w:bottom w:val="none" w:sz="0" w:space="0" w:color="auto"/>
            <w:right w:val="none" w:sz="0" w:space="0" w:color="auto"/>
          </w:divBdr>
        </w:div>
      </w:divsChild>
    </w:div>
    <w:div w:id="274019638">
      <w:bodyDiv w:val="1"/>
      <w:marLeft w:val="0"/>
      <w:marRight w:val="0"/>
      <w:marTop w:val="0"/>
      <w:marBottom w:val="0"/>
      <w:divBdr>
        <w:top w:val="none" w:sz="0" w:space="0" w:color="auto"/>
        <w:left w:val="none" w:sz="0" w:space="0" w:color="auto"/>
        <w:bottom w:val="none" w:sz="0" w:space="0" w:color="auto"/>
        <w:right w:val="none" w:sz="0" w:space="0" w:color="auto"/>
      </w:divBdr>
      <w:divsChild>
        <w:div w:id="1293554495">
          <w:marLeft w:val="0"/>
          <w:marRight w:val="0"/>
          <w:marTop w:val="0"/>
          <w:marBottom w:val="0"/>
          <w:divBdr>
            <w:top w:val="none" w:sz="0" w:space="0" w:color="auto"/>
            <w:left w:val="none" w:sz="0" w:space="0" w:color="auto"/>
            <w:bottom w:val="none" w:sz="0" w:space="0" w:color="auto"/>
            <w:right w:val="none" w:sz="0" w:space="0" w:color="auto"/>
          </w:divBdr>
        </w:div>
      </w:divsChild>
    </w:div>
    <w:div w:id="298582642">
      <w:bodyDiv w:val="1"/>
      <w:marLeft w:val="0"/>
      <w:marRight w:val="0"/>
      <w:marTop w:val="0"/>
      <w:marBottom w:val="0"/>
      <w:divBdr>
        <w:top w:val="none" w:sz="0" w:space="0" w:color="auto"/>
        <w:left w:val="none" w:sz="0" w:space="0" w:color="auto"/>
        <w:bottom w:val="none" w:sz="0" w:space="0" w:color="auto"/>
        <w:right w:val="none" w:sz="0" w:space="0" w:color="auto"/>
      </w:divBdr>
      <w:divsChild>
        <w:div w:id="1953904166">
          <w:marLeft w:val="0"/>
          <w:marRight w:val="0"/>
          <w:marTop w:val="0"/>
          <w:marBottom w:val="0"/>
          <w:divBdr>
            <w:top w:val="none" w:sz="0" w:space="0" w:color="auto"/>
            <w:left w:val="none" w:sz="0" w:space="0" w:color="auto"/>
            <w:bottom w:val="none" w:sz="0" w:space="0" w:color="auto"/>
            <w:right w:val="none" w:sz="0" w:space="0" w:color="auto"/>
          </w:divBdr>
        </w:div>
        <w:div w:id="1683704998">
          <w:marLeft w:val="0"/>
          <w:marRight w:val="0"/>
          <w:marTop w:val="0"/>
          <w:marBottom w:val="0"/>
          <w:divBdr>
            <w:top w:val="none" w:sz="0" w:space="0" w:color="auto"/>
            <w:left w:val="none" w:sz="0" w:space="0" w:color="auto"/>
            <w:bottom w:val="none" w:sz="0" w:space="0" w:color="auto"/>
            <w:right w:val="none" w:sz="0" w:space="0" w:color="auto"/>
          </w:divBdr>
        </w:div>
        <w:div w:id="736323258">
          <w:marLeft w:val="0"/>
          <w:marRight w:val="0"/>
          <w:marTop w:val="0"/>
          <w:marBottom w:val="0"/>
          <w:divBdr>
            <w:top w:val="none" w:sz="0" w:space="0" w:color="auto"/>
            <w:left w:val="none" w:sz="0" w:space="0" w:color="auto"/>
            <w:bottom w:val="none" w:sz="0" w:space="0" w:color="auto"/>
            <w:right w:val="none" w:sz="0" w:space="0" w:color="auto"/>
          </w:divBdr>
        </w:div>
        <w:div w:id="287708424">
          <w:marLeft w:val="0"/>
          <w:marRight w:val="0"/>
          <w:marTop w:val="0"/>
          <w:marBottom w:val="0"/>
          <w:divBdr>
            <w:top w:val="none" w:sz="0" w:space="0" w:color="auto"/>
            <w:left w:val="none" w:sz="0" w:space="0" w:color="auto"/>
            <w:bottom w:val="none" w:sz="0" w:space="0" w:color="auto"/>
            <w:right w:val="none" w:sz="0" w:space="0" w:color="auto"/>
          </w:divBdr>
        </w:div>
        <w:div w:id="1567032448">
          <w:marLeft w:val="0"/>
          <w:marRight w:val="0"/>
          <w:marTop w:val="0"/>
          <w:marBottom w:val="0"/>
          <w:divBdr>
            <w:top w:val="none" w:sz="0" w:space="0" w:color="auto"/>
            <w:left w:val="none" w:sz="0" w:space="0" w:color="auto"/>
            <w:bottom w:val="none" w:sz="0" w:space="0" w:color="auto"/>
            <w:right w:val="none" w:sz="0" w:space="0" w:color="auto"/>
          </w:divBdr>
        </w:div>
        <w:div w:id="890962365">
          <w:marLeft w:val="0"/>
          <w:marRight w:val="0"/>
          <w:marTop w:val="0"/>
          <w:marBottom w:val="0"/>
          <w:divBdr>
            <w:top w:val="none" w:sz="0" w:space="0" w:color="auto"/>
            <w:left w:val="none" w:sz="0" w:space="0" w:color="auto"/>
            <w:bottom w:val="none" w:sz="0" w:space="0" w:color="auto"/>
            <w:right w:val="none" w:sz="0" w:space="0" w:color="auto"/>
          </w:divBdr>
        </w:div>
        <w:div w:id="964117445">
          <w:marLeft w:val="0"/>
          <w:marRight w:val="0"/>
          <w:marTop w:val="0"/>
          <w:marBottom w:val="0"/>
          <w:divBdr>
            <w:top w:val="none" w:sz="0" w:space="0" w:color="auto"/>
            <w:left w:val="none" w:sz="0" w:space="0" w:color="auto"/>
            <w:bottom w:val="none" w:sz="0" w:space="0" w:color="auto"/>
            <w:right w:val="none" w:sz="0" w:space="0" w:color="auto"/>
          </w:divBdr>
        </w:div>
        <w:div w:id="1852646384">
          <w:marLeft w:val="0"/>
          <w:marRight w:val="0"/>
          <w:marTop w:val="0"/>
          <w:marBottom w:val="0"/>
          <w:divBdr>
            <w:top w:val="none" w:sz="0" w:space="0" w:color="auto"/>
            <w:left w:val="none" w:sz="0" w:space="0" w:color="auto"/>
            <w:bottom w:val="none" w:sz="0" w:space="0" w:color="auto"/>
            <w:right w:val="none" w:sz="0" w:space="0" w:color="auto"/>
          </w:divBdr>
        </w:div>
        <w:div w:id="1066146992">
          <w:marLeft w:val="0"/>
          <w:marRight w:val="0"/>
          <w:marTop w:val="0"/>
          <w:marBottom w:val="0"/>
          <w:divBdr>
            <w:top w:val="none" w:sz="0" w:space="0" w:color="auto"/>
            <w:left w:val="none" w:sz="0" w:space="0" w:color="auto"/>
            <w:bottom w:val="none" w:sz="0" w:space="0" w:color="auto"/>
            <w:right w:val="none" w:sz="0" w:space="0" w:color="auto"/>
          </w:divBdr>
        </w:div>
      </w:divsChild>
    </w:div>
    <w:div w:id="315645082">
      <w:bodyDiv w:val="1"/>
      <w:marLeft w:val="0"/>
      <w:marRight w:val="0"/>
      <w:marTop w:val="0"/>
      <w:marBottom w:val="0"/>
      <w:divBdr>
        <w:top w:val="none" w:sz="0" w:space="0" w:color="auto"/>
        <w:left w:val="none" w:sz="0" w:space="0" w:color="auto"/>
        <w:bottom w:val="none" w:sz="0" w:space="0" w:color="auto"/>
        <w:right w:val="none" w:sz="0" w:space="0" w:color="auto"/>
      </w:divBdr>
      <w:divsChild>
        <w:div w:id="219362670">
          <w:marLeft w:val="0"/>
          <w:marRight w:val="0"/>
          <w:marTop w:val="0"/>
          <w:marBottom w:val="0"/>
          <w:divBdr>
            <w:top w:val="none" w:sz="0" w:space="0" w:color="auto"/>
            <w:left w:val="none" w:sz="0" w:space="0" w:color="auto"/>
            <w:bottom w:val="none" w:sz="0" w:space="0" w:color="auto"/>
            <w:right w:val="none" w:sz="0" w:space="0" w:color="auto"/>
          </w:divBdr>
        </w:div>
        <w:div w:id="1107117265">
          <w:marLeft w:val="0"/>
          <w:marRight w:val="0"/>
          <w:marTop w:val="0"/>
          <w:marBottom w:val="0"/>
          <w:divBdr>
            <w:top w:val="none" w:sz="0" w:space="0" w:color="auto"/>
            <w:left w:val="none" w:sz="0" w:space="0" w:color="auto"/>
            <w:bottom w:val="none" w:sz="0" w:space="0" w:color="auto"/>
            <w:right w:val="none" w:sz="0" w:space="0" w:color="auto"/>
          </w:divBdr>
        </w:div>
        <w:div w:id="695933893">
          <w:marLeft w:val="0"/>
          <w:marRight w:val="0"/>
          <w:marTop w:val="0"/>
          <w:marBottom w:val="0"/>
          <w:divBdr>
            <w:top w:val="none" w:sz="0" w:space="0" w:color="auto"/>
            <w:left w:val="none" w:sz="0" w:space="0" w:color="auto"/>
            <w:bottom w:val="none" w:sz="0" w:space="0" w:color="auto"/>
            <w:right w:val="none" w:sz="0" w:space="0" w:color="auto"/>
          </w:divBdr>
        </w:div>
        <w:div w:id="1692367494">
          <w:marLeft w:val="0"/>
          <w:marRight w:val="0"/>
          <w:marTop w:val="0"/>
          <w:marBottom w:val="0"/>
          <w:divBdr>
            <w:top w:val="none" w:sz="0" w:space="0" w:color="auto"/>
            <w:left w:val="none" w:sz="0" w:space="0" w:color="auto"/>
            <w:bottom w:val="none" w:sz="0" w:space="0" w:color="auto"/>
            <w:right w:val="none" w:sz="0" w:space="0" w:color="auto"/>
          </w:divBdr>
        </w:div>
        <w:div w:id="505559200">
          <w:marLeft w:val="0"/>
          <w:marRight w:val="0"/>
          <w:marTop w:val="0"/>
          <w:marBottom w:val="0"/>
          <w:divBdr>
            <w:top w:val="none" w:sz="0" w:space="0" w:color="auto"/>
            <w:left w:val="none" w:sz="0" w:space="0" w:color="auto"/>
            <w:bottom w:val="none" w:sz="0" w:space="0" w:color="auto"/>
            <w:right w:val="none" w:sz="0" w:space="0" w:color="auto"/>
          </w:divBdr>
        </w:div>
        <w:div w:id="1588228081">
          <w:marLeft w:val="0"/>
          <w:marRight w:val="0"/>
          <w:marTop w:val="0"/>
          <w:marBottom w:val="0"/>
          <w:divBdr>
            <w:top w:val="none" w:sz="0" w:space="0" w:color="auto"/>
            <w:left w:val="none" w:sz="0" w:space="0" w:color="auto"/>
            <w:bottom w:val="none" w:sz="0" w:space="0" w:color="auto"/>
            <w:right w:val="none" w:sz="0" w:space="0" w:color="auto"/>
          </w:divBdr>
        </w:div>
        <w:div w:id="143161375">
          <w:marLeft w:val="0"/>
          <w:marRight w:val="0"/>
          <w:marTop w:val="0"/>
          <w:marBottom w:val="0"/>
          <w:divBdr>
            <w:top w:val="none" w:sz="0" w:space="0" w:color="auto"/>
            <w:left w:val="none" w:sz="0" w:space="0" w:color="auto"/>
            <w:bottom w:val="none" w:sz="0" w:space="0" w:color="auto"/>
            <w:right w:val="none" w:sz="0" w:space="0" w:color="auto"/>
          </w:divBdr>
        </w:div>
        <w:div w:id="1954896578">
          <w:marLeft w:val="0"/>
          <w:marRight w:val="0"/>
          <w:marTop w:val="0"/>
          <w:marBottom w:val="0"/>
          <w:divBdr>
            <w:top w:val="none" w:sz="0" w:space="0" w:color="auto"/>
            <w:left w:val="none" w:sz="0" w:space="0" w:color="auto"/>
            <w:bottom w:val="none" w:sz="0" w:space="0" w:color="auto"/>
            <w:right w:val="none" w:sz="0" w:space="0" w:color="auto"/>
          </w:divBdr>
        </w:div>
        <w:div w:id="1785492696">
          <w:marLeft w:val="0"/>
          <w:marRight w:val="0"/>
          <w:marTop w:val="0"/>
          <w:marBottom w:val="0"/>
          <w:divBdr>
            <w:top w:val="none" w:sz="0" w:space="0" w:color="auto"/>
            <w:left w:val="none" w:sz="0" w:space="0" w:color="auto"/>
            <w:bottom w:val="none" w:sz="0" w:space="0" w:color="auto"/>
            <w:right w:val="none" w:sz="0" w:space="0" w:color="auto"/>
          </w:divBdr>
        </w:div>
        <w:div w:id="808744959">
          <w:marLeft w:val="0"/>
          <w:marRight w:val="0"/>
          <w:marTop w:val="0"/>
          <w:marBottom w:val="0"/>
          <w:divBdr>
            <w:top w:val="none" w:sz="0" w:space="0" w:color="auto"/>
            <w:left w:val="none" w:sz="0" w:space="0" w:color="auto"/>
            <w:bottom w:val="none" w:sz="0" w:space="0" w:color="auto"/>
            <w:right w:val="none" w:sz="0" w:space="0" w:color="auto"/>
          </w:divBdr>
        </w:div>
        <w:div w:id="789084060">
          <w:marLeft w:val="0"/>
          <w:marRight w:val="0"/>
          <w:marTop w:val="0"/>
          <w:marBottom w:val="0"/>
          <w:divBdr>
            <w:top w:val="none" w:sz="0" w:space="0" w:color="auto"/>
            <w:left w:val="none" w:sz="0" w:space="0" w:color="auto"/>
            <w:bottom w:val="none" w:sz="0" w:space="0" w:color="auto"/>
            <w:right w:val="none" w:sz="0" w:space="0" w:color="auto"/>
          </w:divBdr>
        </w:div>
        <w:div w:id="929584011">
          <w:marLeft w:val="0"/>
          <w:marRight w:val="0"/>
          <w:marTop w:val="0"/>
          <w:marBottom w:val="0"/>
          <w:divBdr>
            <w:top w:val="none" w:sz="0" w:space="0" w:color="auto"/>
            <w:left w:val="none" w:sz="0" w:space="0" w:color="auto"/>
            <w:bottom w:val="none" w:sz="0" w:space="0" w:color="auto"/>
            <w:right w:val="none" w:sz="0" w:space="0" w:color="auto"/>
          </w:divBdr>
        </w:div>
      </w:divsChild>
    </w:div>
    <w:div w:id="363096371">
      <w:bodyDiv w:val="1"/>
      <w:marLeft w:val="0"/>
      <w:marRight w:val="0"/>
      <w:marTop w:val="0"/>
      <w:marBottom w:val="0"/>
      <w:divBdr>
        <w:top w:val="none" w:sz="0" w:space="0" w:color="auto"/>
        <w:left w:val="none" w:sz="0" w:space="0" w:color="auto"/>
        <w:bottom w:val="none" w:sz="0" w:space="0" w:color="auto"/>
        <w:right w:val="none" w:sz="0" w:space="0" w:color="auto"/>
      </w:divBdr>
      <w:divsChild>
        <w:div w:id="364215575">
          <w:marLeft w:val="0"/>
          <w:marRight w:val="0"/>
          <w:marTop w:val="0"/>
          <w:marBottom w:val="0"/>
          <w:divBdr>
            <w:top w:val="none" w:sz="0" w:space="0" w:color="auto"/>
            <w:left w:val="none" w:sz="0" w:space="0" w:color="auto"/>
            <w:bottom w:val="none" w:sz="0" w:space="0" w:color="auto"/>
            <w:right w:val="none" w:sz="0" w:space="0" w:color="auto"/>
          </w:divBdr>
        </w:div>
        <w:div w:id="88820317">
          <w:marLeft w:val="0"/>
          <w:marRight w:val="0"/>
          <w:marTop w:val="0"/>
          <w:marBottom w:val="0"/>
          <w:divBdr>
            <w:top w:val="none" w:sz="0" w:space="0" w:color="auto"/>
            <w:left w:val="none" w:sz="0" w:space="0" w:color="auto"/>
            <w:bottom w:val="none" w:sz="0" w:space="0" w:color="auto"/>
            <w:right w:val="none" w:sz="0" w:space="0" w:color="auto"/>
          </w:divBdr>
        </w:div>
        <w:div w:id="1573200585">
          <w:marLeft w:val="0"/>
          <w:marRight w:val="0"/>
          <w:marTop w:val="0"/>
          <w:marBottom w:val="0"/>
          <w:divBdr>
            <w:top w:val="none" w:sz="0" w:space="0" w:color="auto"/>
            <w:left w:val="none" w:sz="0" w:space="0" w:color="auto"/>
            <w:bottom w:val="none" w:sz="0" w:space="0" w:color="auto"/>
            <w:right w:val="none" w:sz="0" w:space="0" w:color="auto"/>
          </w:divBdr>
        </w:div>
        <w:div w:id="66272953">
          <w:marLeft w:val="0"/>
          <w:marRight w:val="0"/>
          <w:marTop w:val="0"/>
          <w:marBottom w:val="0"/>
          <w:divBdr>
            <w:top w:val="none" w:sz="0" w:space="0" w:color="auto"/>
            <w:left w:val="none" w:sz="0" w:space="0" w:color="auto"/>
            <w:bottom w:val="none" w:sz="0" w:space="0" w:color="auto"/>
            <w:right w:val="none" w:sz="0" w:space="0" w:color="auto"/>
          </w:divBdr>
        </w:div>
        <w:div w:id="1754348948">
          <w:marLeft w:val="0"/>
          <w:marRight w:val="0"/>
          <w:marTop w:val="0"/>
          <w:marBottom w:val="0"/>
          <w:divBdr>
            <w:top w:val="none" w:sz="0" w:space="0" w:color="auto"/>
            <w:left w:val="none" w:sz="0" w:space="0" w:color="auto"/>
            <w:bottom w:val="none" w:sz="0" w:space="0" w:color="auto"/>
            <w:right w:val="none" w:sz="0" w:space="0" w:color="auto"/>
          </w:divBdr>
        </w:div>
        <w:div w:id="1738283220">
          <w:marLeft w:val="0"/>
          <w:marRight w:val="0"/>
          <w:marTop w:val="0"/>
          <w:marBottom w:val="0"/>
          <w:divBdr>
            <w:top w:val="none" w:sz="0" w:space="0" w:color="auto"/>
            <w:left w:val="none" w:sz="0" w:space="0" w:color="auto"/>
            <w:bottom w:val="none" w:sz="0" w:space="0" w:color="auto"/>
            <w:right w:val="none" w:sz="0" w:space="0" w:color="auto"/>
          </w:divBdr>
        </w:div>
        <w:div w:id="409741525">
          <w:marLeft w:val="0"/>
          <w:marRight w:val="0"/>
          <w:marTop w:val="0"/>
          <w:marBottom w:val="0"/>
          <w:divBdr>
            <w:top w:val="none" w:sz="0" w:space="0" w:color="auto"/>
            <w:left w:val="none" w:sz="0" w:space="0" w:color="auto"/>
            <w:bottom w:val="none" w:sz="0" w:space="0" w:color="auto"/>
            <w:right w:val="none" w:sz="0" w:space="0" w:color="auto"/>
          </w:divBdr>
        </w:div>
      </w:divsChild>
    </w:div>
    <w:div w:id="369116402">
      <w:bodyDiv w:val="1"/>
      <w:marLeft w:val="0"/>
      <w:marRight w:val="0"/>
      <w:marTop w:val="0"/>
      <w:marBottom w:val="0"/>
      <w:divBdr>
        <w:top w:val="none" w:sz="0" w:space="0" w:color="auto"/>
        <w:left w:val="none" w:sz="0" w:space="0" w:color="auto"/>
        <w:bottom w:val="none" w:sz="0" w:space="0" w:color="auto"/>
        <w:right w:val="none" w:sz="0" w:space="0" w:color="auto"/>
      </w:divBdr>
      <w:divsChild>
        <w:div w:id="555817941">
          <w:marLeft w:val="0"/>
          <w:marRight w:val="0"/>
          <w:marTop w:val="0"/>
          <w:marBottom w:val="0"/>
          <w:divBdr>
            <w:top w:val="none" w:sz="0" w:space="0" w:color="auto"/>
            <w:left w:val="none" w:sz="0" w:space="0" w:color="auto"/>
            <w:bottom w:val="none" w:sz="0" w:space="0" w:color="auto"/>
            <w:right w:val="none" w:sz="0" w:space="0" w:color="auto"/>
          </w:divBdr>
          <w:divsChild>
            <w:div w:id="1002123011">
              <w:marLeft w:val="0"/>
              <w:marRight w:val="0"/>
              <w:marTop w:val="0"/>
              <w:marBottom w:val="0"/>
              <w:divBdr>
                <w:top w:val="none" w:sz="0" w:space="0" w:color="auto"/>
                <w:left w:val="none" w:sz="0" w:space="0" w:color="auto"/>
                <w:bottom w:val="none" w:sz="0" w:space="0" w:color="auto"/>
                <w:right w:val="none" w:sz="0" w:space="0" w:color="auto"/>
              </w:divBdr>
            </w:div>
          </w:divsChild>
        </w:div>
        <w:div w:id="537400285">
          <w:marLeft w:val="0"/>
          <w:marRight w:val="0"/>
          <w:marTop w:val="0"/>
          <w:marBottom w:val="0"/>
          <w:divBdr>
            <w:top w:val="none" w:sz="0" w:space="0" w:color="auto"/>
            <w:left w:val="none" w:sz="0" w:space="0" w:color="auto"/>
            <w:bottom w:val="none" w:sz="0" w:space="0" w:color="auto"/>
            <w:right w:val="none" w:sz="0" w:space="0" w:color="auto"/>
          </w:divBdr>
          <w:divsChild>
            <w:div w:id="1204094286">
              <w:marLeft w:val="0"/>
              <w:marRight w:val="0"/>
              <w:marTop w:val="0"/>
              <w:marBottom w:val="0"/>
              <w:divBdr>
                <w:top w:val="none" w:sz="0" w:space="0" w:color="auto"/>
                <w:left w:val="none" w:sz="0" w:space="0" w:color="auto"/>
                <w:bottom w:val="none" w:sz="0" w:space="0" w:color="auto"/>
                <w:right w:val="none" w:sz="0" w:space="0" w:color="auto"/>
              </w:divBdr>
              <w:divsChild>
                <w:div w:id="184171857">
                  <w:marLeft w:val="0"/>
                  <w:marRight w:val="0"/>
                  <w:marTop w:val="0"/>
                  <w:marBottom w:val="0"/>
                  <w:divBdr>
                    <w:top w:val="none" w:sz="0" w:space="0" w:color="auto"/>
                    <w:left w:val="none" w:sz="0" w:space="0" w:color="auto"/>
                    <w:bottom w:val="none" w:sz="0" w:space="0" w:color="auto"/>
                    <w:right w:val="none" w:sz="0" w:space="0" w:color="auto"/>
                  </w:divBdr>
                </w:div>
                <w:div w:id="1823228139">
                  <w:marLeft w:val="300"/>
                  <w:marRight w:val="0"/>
                  <w:marTop w:val="0"/>
                  <w:marBottom w:val="0"/>
                  <w:divBdr>
                    <w:top w:val="none" w:sz="0" w:space="0" w:color="auto"/>
                    <w:left w:val="none" w:sz="0" w:space="0" w:color="auto"/>
                    <w:bottom w:val="none" w:sz="0" w:space="0" w:color="auto"/>
                    <w:right w:val="none" w:sz="0" w:space="0" w:color="auto"/>
                  </w:divBdr>
                </w:div>
                <w:div w:id="355539581">
                  <w:marLeft w:val="300"/>
                  <w:marRight w:val="0"/>
                  <w:marTop w:val="0"/>
                  <w:marBottom w:val="0"/>
                  <w:divBdr>
                    <w:top w:val="none" w:sz="0" w:space="0" w:color="auto"/>
                    <w:left w:val="none" w:sz="0" w:space="0" w:color="auto"/>
                    <w:bottom w:val="none" w:sz="0" w:space="0" w:color="auto"/>
                    <w:right w:val="none" w:sz="0" w:space="0" w:color="auto"/>
                  </w:divBdr>
                </w:div>
                <w:div w:id="1108549676">
                  <w:marLeft w:val="300"/>
                  <w:marRight w:val="0"/>
                  <w:marTop w:val="0"/>
                  <w:marBottom w:val="0"/>
                  <w:divBdr>
                    <w:top w:val="none" w:sz="0" w:space="0" w:color="auto"/>
                    <w:left w:val="none" w:sz="0" w:space="0" w:color="auto"/>
                    <w:bottom w:val="none" w:sz="0" w:space="0" w:color="auto"/>
                    <w:right w:val="none" w:sz="0" w:space="0" w:color="auto"/>
                  </w:divBdr>
                </w:div>
                <w:div w:id="978534858">
                  <w:marLeft w:val="0"/>
                  <w:marRight w:val="0"/>
                  <w:marTop w:val="0"/>
                  <w:marBottom w:val="0"/>
                  <w:divBdr>
                    <w:top w:val="none" w:sz="0" w:space="0" w:color="auto"/>
                    <w:left w:val="none" w:sz="0" w:space="0" w:color="auto"/>
                    <w:bottom w:val="none" w:sz="0" w:space="0" w:color="auto"/>
                    <w:right w:val="none" w:sz="0" w:space="0" w:color="auto"/>
                  </w:divBdr>
                </w:div>
                <w:div w:id="190653508">
                  <w:marLeft w:val="60"/>
                  <w:marRight w:val="0"/>
                  <w:marTop w:val="0"/>
                  <w:marBottom w:val="0"/>
                  <w:divBdr>
                    <w:top w:val="none" w:sz="0" w:space="0" w:color="auto"/>
                    <w:left w:val="none" w:sz="0" w:space="0" w:color="auto"/>
                    <w:bottom w:val="none" w:sz="0" w:space="0" w:color="auto"/>
                    <w:right w:val="none" w:sz="0" w:space="0" w:color="auto"/>
                  </w:divBdr>
                </w:div>
              </w:divsChild>
            </w:div>
            <w:div w:id="1826504459">
              <w:marLeft w:val="0"/>
              <w:marRight w:val="0"/>
              <w:marTop w:val="0"/>
              <w:marBottom w:val="0"/>
              <w:divBdr>
                <w:top w:val="none" w:sz="0" w:space="0" w:color="auto"/>
                <w:left w:val="none" w:sz="0" w:space="0" w:color="auto"/>
                <w:bottom w:val="none" w:sz="0" w:space="0" w:color="auto"/>
                <w:right w:val="none" w:sz="0" w:space="0" w:color="auto"/>
              </w:divBdr>
              <w:divsChild>
                <w:div w:id="2110422411">
                  <w:marLeft w:val="0"/>
                  <w:marRight w:val="0"/>
                  <w:marTop w:val="120"/>
                  <w:marBottom w:val="0"/>
                  <w:divBdr>
                    <w:top w:val="none" w:sz="0" w:space="0" w:color="auto"/>
                    <w:left w:val="none" w:sz="0" w:space="0" w:color="auto"/>
                    <w:bottom w:val="none" w:sz="0" w:space="0" w:color="auto"/>
                    <w:right w:val="none" w:sz="0" w:space="0" w:color="auto"/>
                  </w:divBdr>
                  <w:divsChild>
                    <w:div w:id="1194146540">
                      <w:marLeft w:val="0"/>
                      <w:marRight w:val="0"/>
                      <w:marTop w:val="0"/>
                      <w:marBottom w:val="0"/>
                      <w:divBdr>
                        <w:top w:val="none" w:sz="0" w:space="0" w:color="auto"/>
                        <w:left w:val="none" w:sz="0" w:space="0" w:color="auto"/>
                        <w:bottom w:val="none" w:sz="0" w:space="0" w:color="auto"/>
                        <w:right w:val="none" w:sz="0" w:space="0" w:color="auto"/>
                      </w:divBdr>
                      <w:divsChild>
                        <w:div w:id="1189563152">
                          <w:marLeft w:val="0"/>
                          <w:marRight w:val="0"/>
                          <w:marTop w:val="0"/>
                          <w:marBottom w:val="0"/>
                          <w:divBdr>
                            <w:top w:val="none" w:sz="0" w:space="0" w:color="auto"/>
                            <w:left w:val="none" w:sz="0" w:space="0" w:color="auto"/>
                            <w:bottom w:val="none" w:sz="0" w:space="0" w:color="auto"/>
                            <w:right w:val="none" w:sz="0" w:space="0" w:color="auto"/>
                          </w:divBdr>
                          <w:divsChild>
                            <w:div w:id="493687651">
                              <w:marLeft w:val="0"/>
                              <w:marRight w:val="0"/>
                              <w:marTop w:val="0"/>
                              <w:marBottom w:val="0"/>
                              <w:divBdr>
                                <w:top w:val="none" w:sz="0" w:space="0" w:color="auto"/>
                                <w:left w:val="none" w:sz="0" w:space="0" w:color="auto"/>
                                <w:bottom w:val="none" w:sz="0" w:space="0" w:color="auto"/>
                                <w:right w:val="none" w:sz="0" w:space="0" w:color="auto"/>
                              </w:divBdr>
                            </w:div>
                            <w:div w:id="971524463">
                              <w:marLeft w:val="0"/>
                              <w:marRight w:val="0"/>
                              <w:marTop w:val="0"/>
                              <w:marBottom w:val="0"/>
                              <w:divBdr>
                                <w:top w:val="none" w:sz="0" w:space="0" w:color="auto"/>
                                <w:left w:val="none" w:sz="0" w:space="0" w:color="auto"/>
                                <w:bottom w:val="none" w:sz="0" w:space="0" w:color="auto"/>
                                <w:right w:val="none" w:sz="0" w:space="0" w:color="auto"/>
                              </w:divBdr>
                            </w:div>
                            <w:div w:id="998188304">
                              <w:marLeft w:val="0"/>
                              <w:marRight w:val="0"/>
                              <w:marTop w:val="0"/>
                              <w:marBottom w:val="0"/>
                              <w:divBdr>
                                <w:top w:val="none" w:sz="0" w:space="0" w:color="auto"/>
                                <w:left w:val="none" w:sz="0" w:space="0" w:color="auto"/>
                                <w:bottom w:val="none" w:sz="0" w:space="0" w:color="auto"/>
                                <w:right w:val="none" w:sz="0" w:space="0" w:color="auto"/>
                              </w:divBdr>
                            </w:div>
                            <w:div w:id="1663394104">
                              <w:marLeft w:val="0"/>
                              <w:marRight w:val="0"/>
                              <w:marTop w:val="0"/>
                              <w:marBottom w:val="0"/>
                              <w:divBdr>
                                <w:top w:val="none" w:sz="0" w:space="0" w:color="auto"/>
                                <w:left w:val="none" w:sz="0" w:space="0" w:color="auto"/>
                                <w:bottom w:val="none" w:sz="0" w:space="0" w:color="auto"/>
                                <w:right w:val="none" w:sz="0" w:space="0" w:color="auto"/>
                              </w:divBdr>
                            </w:div>
                            <w:div w:id="116840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4452274">
      <w:bodyDiv w:val="1"/>
      <w:marLeft w:val="0"/>
      <w:marRight w:val="0"/>
      <w:marTop w:val="0"/>
      <w:marBottom w:val="0"/>
      <w:divBdr>
        <w:top w:val="none" w:sz="0" w:space="0" w:color="auto"/>
        <w:left w:val="none" w:sz="0" w:space="0" w:color="auto"/>
        <w:bottom w:val="none" w:sz="0" w:space="0" w:color="auto"/>
        <w:right w:val="none" w:sz="0" w:space="0" w:color="auto"/>
      </w:divBdr>
      <w:divsChild>
        <w:div w:id="161170045">
          <w:marLeft w:val="0"/>
          <w:marRight w:val="0"/>
          <w:marTop w:val="0"/>
          <w:marBottom w:val="0"/>
          <w:divBdr>
            <w:top w:val="none" w:sz="0" w:space="0" w:color="auto"/>
            <w:left w:val="none" w:sz="0" w:space="0" w:color="auto"/>
            <w:bottom w:val="none" w:sz="0" w:space="0" w:color="auto"/>
            <w:right w:val="none" w:sz="0" w:space="0" w:color="auto"/>
          </w:divBdr>
        </w:div>
        <w:div w:id="1479689619">
          <w:marLeft w:val="0"/>
          <w:marRight w:val="0"/>
          <w:marTop w:val="0"/>
          <w:marBottom w:val="0"/>
          <w:divBdr>
            <w:top w:val="none" w:sz="0" w:space="0" w:color="auto"/>
            <w:left w:val="none" w:sz="0" w:space="0" w:color="auto"/>
            <w:bottom w:val="none" w:sz="0" w:space="0" w:color="auto"/>
            <w:right w:val="none" w:sz="0" w:space="0" w:color="auto"/>
          </w:divBdr>
        </w:div>
        <w:div w:id="645358323">
          <w:marLeft w:val="0"/>
          <w:marRight w:val="0"/>
          <w:marTop w:val="0"/>
          <w:marBottom w:val="0"/>
          <w:divBdr>
            <w:top w:val="none" w:sz="0" w:space="0" w:color="auto"/>
            <w:left w:val="none" w:sz="0" w:space="0" w:color="auto"/>
            <w:bottom w:val="none" w:sz="0" w:space="0" w:color="auto"/>
            <w:right w:val="none" w:sz="0" w:space="0" w:color="auto"/>
          </w:divBdr>
        </w:div>
        <w:div w:id="861893477">
          <w:marLeft w:val="0"/>
          <w:marRight w:val="0"/>
          <w:marTop w:val="0"/>
          <w:marBottom w:val="0"/>
          <w:divBdr>
            <w:top w:val="none" w:sz="0" w:space="0" w:color="auto"/>
            <w:left w:val="none" w:sz="0" w:space="0" w:color="auto"/>
            <w:bottom w:val="none" w:sz="0" w:space="0" w:color="auto"/>
            <w:right w:val="none" w:sz="0" w:space="0" w:color="auto"/>
          </w:divBdr>
        </w:div>
        <w:div w:id="59404500">
          <w:marLeft w:val="0"/>
          <w:marRight w:val="0"/>
          <w:marTop w:val="0"/>
          <w:marBottom w:val="0"/>
          <w:divBdr>
            <w:top w:val="none" w:sz="0" w:space="0" w:color="auto"/>
            <w:left w:val="none" w:sz="0" w:space="0" w:color="auto"/>
            <w:bottom w:val="none" w:sz="0" w:space="0" w:color="auto"/>
            <w:right w:val="none" w:sz="0" w:space="0" w:color="auto"/>
          </w:divBdr>
        </w:div>
        <w:div w:id="653147751">
          <w:marLeft w:val="0"/>
          <w:marRight w:val="0"/>
          <w:marTop w:val="0"/>
          <w:marBottom w:val="0"/>
          <w:divBdr>
            <w:top w:val="none" w:sz="0" w:space="0" w:color="auto"/>
            <w:left w:val="none" w:sz="0" w:space="0" w:color="auto"/>
            <w:bottom w:val="none" w:sz="0" w:space="0" w:color="auto"/>
            <w:right w:val="none" w:sz="0" w:space="0" w:color="auto"/>
          </w:divBdr>
        </w:div>
        <w:div w:id="313724539">
          <w:marLeft w:val="0"/>
          <w:marRight w:val="0"/>
          <w:marTop w:val="0"/>
          <w:marBottom w:val="0"/>
          <w:divBdr>
            <w:top w:val="none" w:sz="0" w:space="0" w:color="auto"/>
            <w:left w:val="none" w:sz="0" w:space="0" w:color="auto"/>
            <w:bottom w:val="none" w:sz="0" w:space="0" w:color="auto"/>
            <w:right w:val="none" w:sz="0" w:space="0" w:color="auto"/>
          </w:divBdr>
        </w:div>
      </w:divsChild>
    </w:div>
    <w:div w:id="439495346">
      <w:bodyDiv w:val="1"/>
      <w:marLeft w:val="0"/>
      <w:marRight w:val="0"/>
      <w:marTop w:val="0"/>
      <w:marBottom w:val="0"/>
      <w:divBdr>
        <w:top w:val="none" w:sz="0" w:space="0" w:color="auto"/>
        <w:left w:val="none" w:sz="0" w:space="0" w:color="auto"/>
        <w:bottom w:val="none" w:sz="0" w:space="0" w:color="auto"/>
        <w:right w:val="none" w:sz="0" w:space="0" w:color="auto"/>
      </w:divBdr>
      <w:divsChild>
        <w:div w:id="446896739">
          <w:marLeft w:val="0"/>
          <w:marRight w:val="0"/>
          <w:marTop w:val="0"/>
          <w:marBottom w:val="0"/>
          <w:divBdr>
            <w:top w:val="none" w:sz="0" w:space="0" w:color="auto"/>
            <w:left w:val="none" w:sz="0" w:space="0" w:color="auto"/>
            <w:bottom w:val="none" w:sz="0" w:space="0" w:color="auto"/>
            <w:right w:val="none" w:sz="0" w:space="0" w:color="auto"/>
          </w:divBdr>
        </w:div>
        <w:div w:id="1249314399">
          <w:marLeft w:val="0"/>
          <w:marRight w:val="0"/>
          <w:marTop w:val="0"/>
          <w:marBottom w:val="0"/>
          <w:divBdr>
            <w:top w:val="none" w:sz="0" w:space="0" w:color="auto"/>
            <w:left w:val="none" w:sz="0" w:space="0" w:color="auto"/>
            <w:bottom w:val="none" w:sz="0" w:space="0" w:color="auto"/>
            <w:right w:val="none" w:sz="0" w:space="0" w:color="auto"/>
          </w:divBdr>
        </w:div>
        <w:div w:id="1774126214">
          <w:marLeft w:val="0"/>
          <w:marRight w:val="0"/>
          <w:marTop w:val="0"/>
          <w:marBottom w:val="0"/>
          <w:divBdr>
            <w:top w:val="none" w:sz="0" w:space="0" w:color="auto"/>
            <w:left w:val="none" w:sz="0" w:space="0" w:color="auto"/>
            <w:bottom w:val="none" w:sz="0" w:space="0" w:color="auto"/>
            <w:right w:val="none" w:sz="0" w:space="0" w:color="auto"/>
          </w:divBdr>
        </w:div>
        <w:div w:id="362634230">
          <w:marLeft w:val="0"/>
          <w:marRight w:val="0"/>
          <w:marTop w:val="0"/>
          <w:marBottom w:val="0"/>
          <w:divBdr>
            <w:top w:val="none" w:sz="0" w:space="0" w:color="auto"/>
            <w:left w:val="none" w:sz="0" w:space="0" w:color="auto"/>
            <w:bottom w:val="none" w:sz="0" w:space="0" w:color="auto"/>
            <w:right w:val="none" w:sz="0" w:space="0" w:color="auto"/>
          </w:divBdr>
        </w:div>
        <w:div w:id="38092191">
          <w:marLeft w:val="0"/>
          <w:marRight w:val="0"/>
          <w:marTop w:val="0"/>
          <w:marBottom w:val="0"/>
          <w:divBdr>
            <w:top w:val="none" w:sz="0" w:space="0" w:color="auto"/>
            <w:left w:val="none" w:sz="0" w:space="0" w:color="auto"/>
            <w:bottom w:val="none" w:sz="0" w:space="0" w:color="auto"/>
            <w:right w:val="none" w:sz="0" w:space="0" w:color="auto"/>
          </w:divBdr>
        </w:div>
      </w:divsChild>
    </w:div>
    <w:div w:id="448012174">
      <w:bodyDiv w:val="1"/>
      <w:marLeft w:val="0"/>
      <w:marRight w:val="0"/>
      <w:marTop w:val="0"/>
      <w:marBottom w:val="0"/>
      <w:divBdr>
        <w:top w:val="none" w:sz="0" w:space="0" w:color="auto"/>
        <w:left w:val="none" w:sz="0" w:space="0" w:color="auto"/>
        <w:bottom w:val="none" w:sz="0" w:space="0" w:color="auto"/>
        <w:right w:val="none" w:sz="0" w:space="0" w:color="auto"/>
      </w:divBdr>
    </w:div>
    <w:div w:id="488593923">
      <w:bodyDiv w:val="1"/>
      <w:marLeft w:val="0"/>
      <w:marRight w:val="0"/>
      <w:marTop w:val="0"/>
      <w:marBottom w:val="0"/>
      <w:divBdr>
        <w:top w:val="none" w:sz="0" w:space="0" w:color="auto"/>
        <w:left w:val="none" w:sz="0" w:space="0" w:color="auto"/>
        <w:bottom w:val="none" w:sz="0" w:space="0" w:color="auto"/>
        <w:right w:val="none" w:sz="0" w:space="0" w:color="auto"/>
      </w:divBdr>
      <w:divsChild>
        <w:div w:id="1289387323">
          <w:marLeft w:val="0"/>
          <w:marRight w:val="0"/>
          <w:marTop w:val="0"/>
          <w:marBottom w:val="0"/>
          <w:divBdr>
            <w:top w:val="none" w:sz="0" w:space="0" w:color="auto"/>
            <w:left w:val="none" w:sz="0" w:space="0" w:color="auto"/>
            <w:bottom w:val="none" w:sz="0" w:space="0" w:color="auto"/>
            <w:right w:val="none" w:sz="0" w:space="0" w:color="auto"/>
          </w:divBdr>
          <w:divsChild>
            <w:div w:id="1206022297">
              <w:marLeft w:val="0"/>
              <w:marRight w:val="0"/>
              <w:marTop w:val="0"/>
              <w:marBottom w:val="0"/>
              <w:divBdr>
                <w:top w:val="none" w:sz="0" w:space="0" w:color="auto"/>
                <w:left w:val="none" w:sz="0" w:space="0" w:color="auto"/>
                <w:bottom w:val="none" w:sz="0" w:space="0" w:color="auto"/>
                <w:right w:val="none" w:sz="0" w:space="0" w:color="auto"/>
              </w:divBdr>
            </w:div>
          </w:divsChild>
        </w:div>
        <w:div w:id="91631964">
          <w:marLeft w:val="0"/>
          <w:marRight w:val="0"/>
          <w:marTop w:val="0"/>
          <w:marBottom w:val="0"/>
          <w:divBdr>
            <w:top w:val="none" w:sz="0" w:space="0" w:color="auto"/>
            <w:left w:val="none" w:sz="0" w:space="0" w:color="auto"/>
            <w:bottom w:val="none" w:sz="0" w:space="0" w:color="auto"/>
            <w:right w:val="none" w:sz="0" w:space="0" w:color="auto"/>
          </w:divBdr>
          <w:divsChild>
            <w:div w:id="590743748">
              <w:marLeft w:val="0"/>
              <w:marRight w:val="0"/>
              <w:marTop w:val="0"/>
              <w:marBottom w:val="0"/>
              <w:divBdr>
                <w:top w:val="none" w:sz="0" w:space="0" w:color="auto"/>
                <w:left w:val="none" w:sz="0" w:space="0" w:color="auto"/>
                <w:bottom w:val="none" w:sz="0" w:space="0" w:color="auto"/>
                <w:right w:val="none" w:sz="0" w:space="0" w:color="auto"/>
              </w:divBdr>
              <w:divsChild>
                <w:div w:id="499657816">
                  <w:marLeft w:val="0"/>
                  <w:marRight w:val="0"/>
                  <w:marTop w:val="0"/>
                  <w:marBottom w:val="0"/>
                  <w:divBdr>
                    <w:top w:val="none" w:sz="0" w:space="0" w:color="auto"/>
                    <w:left w:val="none" w:sz="0" w:space="0" w:color="auto"/>
                    <w:bottom w:val="none" w:sz="0" w:space="0" w:color="auto"/>
                    <w:right w:val="none" w:sz="0" w:space="0" w:color="auto"/>
                  </w:divBdr>
                </w:div>
                <w:div w:id="883719012">
                  <w:marLeft w:val="300"/>
                  <w:marRight w:val="0"/>
                  <w:marTop w:val="0"/>
                  <w:marBottom w:val="0"/>
                  <w:divBdr>
                    <w:top w:val="none" w:sz="0" w:space="0" w:color="auto"/>
                    <w:left w:val="none" w:sz="0" w:space="0" w:color="auto"/>
                    <w:bottom w:val="none" w:sz="0" w:space="0" w:color="auto"/>
                    <w:right w:val="none" w:sz="0" w:space="0" w:color="auto"/>
                  </w:divBdr>
                </w:div>
                <w:div w:id="1463770585">
                  <w:marLeft w:val="300"/>
                  <w:marRight w:val="0"/>
                  <w:marTop w:val="0"/>
                  <w:marBottom w:val="0"/>
                  <w:divBdr>
                    <w:top w:val="none" w:sz="0" w:space="0" w:color="auto"/>
                    <w:left w:val="none" w:sz="0" w:space="0" w:color="auto"/>
                    <w:bottom w:val="none" w:sz="0" w:space="0" w:color="auto"/>
                    <w:right w:val="none" w:sz="0" w:space="0" w:color="auto"/>
                  </w:divBdr>
                </w:div>
                <w:div w:id="1949386817">
                  <w:marLeft w:val="300"/>
                  <w:marRight w:val="0"/>
                  <w:marTop w:val="0"/>
                  <w:marBottom w:val="0"/>
                  <w:divBdr>
                    <w:top w:val="none" w:sz="0" w:space="0" w:color="auto"/>
                    <w:left w:val="none" w:sz="0" w:space="0" w:color="auto"/>
                    <w:bottom w:val="none" w:sz="0" w:space="0" w:color="auto"/>
                    <w:right w:val="none" w:sz="0" w:space="0" w:color="auto"/>
                  </w:divBdr>
                </w:div>
                <w:div w:id="2003315162">
                  <w:marLeft w:val="0"/>
                  <w:marRight w:val="0"/>
                  <w:marTop w:val="0"/>
                  <w:marBottom w:val="0"/>
                  <w:divBdr>
                    <w:top w:val="none" w:sz="0" w:space="0" w:color="auto"/>
                    <w:left w:val="none" w:sz="0" w:space="0" w:color="auto"/>
                    <w:bottom w:val="none" w:sz="0" w:space="0" w:color="auto"/>
                    <w:right w:val="none" w:sz="0" w:space="0" w:color="auto"/>
                  </w:divBdr>
                </w:div>
                <w:div w:id="842283036">
                  <w:marLeft w:val="60"/>
                  <w:marRight w:val="0"/>
                  <w:marTop w:val="0"/>
                  <w:marBottom w:val="0"/>
                  <w:divBdr>
                    <w:top w:val="none" w:sz="0" w:space="0" w:color="auto"/>
                    <w:left w:val="none" w:sz="0" w:space="0" w:color="auto"/>
                    <w:bottom w:val="none" w:sz="0" w:space="0" w:color="auto"/>
                    <w:right w:val="none" w:sz="0" w:space="0" w:color="auto"/>
                  </w:divBdr>
                </w:div>
              </w:divsChild>
            </w:div>
            <w:div w:id="656611787">
              <w:marLeft w:val="0"/>
              <w:marRight w:val="0"/>
              <w:marTop w:val="0"/>
              <w:marBottom w:val="0"/>
              <w:divBdr>
                <w:top w:val="none" w:sz="0" w:space="0" w:color="auto"/>
                <w:left w:val="none" w:sz="0" w:space="0" w:color="auto"/>
                <w:bottom w:val="none" w:sz="0" w:space="0" w:color="auto"/>
                <w:right w:val="none" w:sz="0" w:space="0" w:color="auto"/>
              </w:divBdr>
              <w:divsChild>
                <w:div w:id="304503992">
                  <w:marLeft w:val="0"/>
                  <w:marRight w:val="0"/>
                  <w:marTop w:val="120"/>
                  <w:marBottom w:val="0"/>
                  <w:divBdr>
                    <w:top w:val="none" w:sz="0" w:space="0" w:color="auto"/>
                    <w:left w:val="none" w:sz="0" w:space="0" w:color="auto"/>
                    <w:bottom w:val="none" w:sz="0" w:space="0" w:color="auto"/>
                    <w:right w:val="none" w:sz="0" w:space="0" w:color="auto"/>
                  </w:divBdr>
                  <w:divsChild>
                    <w:div w:id="613706747">
                      <w:marLeft w:val="0"/>
                      <w:marRight w:val="0"/>
                      <w:marTop w:val="0"/>
                      <w:marBottom w:val="0"/>
                      <w:divBdr>
                        <w:top w:val="none" w:sz="0" w:space="0" w:color="auto"/>
                        <w:left w:val="none" w:sz="0" w:space="0" w:color="auto"/>
                        <w:bottom w:val="none" w:sz="0" w:space="0" w:color="auto"/>
                        <w:right w:val="none" w:sz="0" w:space="0" w:color="auto"/>
                      </w:divBdr>
                      <w:divsChild>
                        <w:div w:id="2011062780">
                          <w:marLeft w:val="0"/>
                          <w:marRight w:val="0"/>
                          <w:marTop w:val="0"/>
                          <w:marBottom w:val="0"/>
                          <w:divBdr>
                            <w:top w:val="none" w:sz="0" w:space="0" w:color="auto"/>
                            <w:left w:val="none" w:sz="0" w:space="0" w:color="auto"/>
                            <w:bottom w:val="none" w:sz="0" w:space="0" w:color="auto"/>
                            <w:right w:val="none" w:sz="0" w:space="0" w:color="auto"/>
                          </w:divBdr>
                          <w:divsChild>
                            <w:div w:id="1359816057">
                              <w:marLeft w:val="0"/>
                              <w:marRight w:val="0"/>
                              <w:marTop w:val="0"/>
                              <w:marBottom w:val="0"/>
                              <w:divBdr>
                                <w:top w:val="none" w:sz="0" w:space="0" w:color="auto"/>
                                <w:left w:val="none" w:sz="0" w:space="0" w:color="auto"/>
                                <w:bottom w:val="none" w:sz="0" w:space="0" w:color="auto"/>
                                <w:right w:val="none" w:sz="0" w:space="0" w:color="auto"/>
                              </w:divBdr>
                            </w:div>
                            <w:div w:id="434134959">
                              <w:marLeft w:val="0"/>
                              <w:marRight w:val="0"/>
                              <w:marTop w:val="0"/>
                              <w:marBottom w:val="0"/>
                              <w:divBdr>
                                <w:top w:val="none" w:sz="0" w:space="0" w:color="auto"/>
                                <w:left w:val="none" w:sz="0" w:space="0" w:color="auto"/>
                                <w:bottom w:val="none" w:sz="0" w:space="0" w:color="auto"/>
                                <w:right w:val="none" w:sz="0" w:space="0" w:color="auto"/>
                              </w:divBdr>
                            </w:div>
                            <w:div w:id="1651134182">
                              <w:marLeft w:val="0"/>
                              <w:marRight w:val="0"/>
                              <w:marTop w:val="0"/>
                              <w:marBottom w:val="0"/>
                              <w:divBdr>
                                <w:top w:val="none" w:sz="0" w:space="0" w:color="auto"/>
                                <w:left w:val="none" w:sz="0" w:space="0" w:color="auto"/>
                                <w:bottom w:val="none" w:sz="0" w:space="0" w:color="auto"/>
                                <w:right w:val="none" w:sz="0" w:space="0" w:color="auto"/>
                              </w:divBdr>
                            </w:div>
                            <w:div w:id="1706056132">
                              <w:marLeft w:val="0"/>
                              <w:marRight w:val="0"/>
                              <w:marTop w:val="0"/>
                              <w:marBottom w:val="0"/>
                              <w:divBdr>
                                <w:top w:val="none" w:sz="0" w:space="0" w:color="auto"/>
                                <w:left w:val="none" w:sz="0" w:space="0" w:color="auto"/>
                                <w:bottom w:val="none" w:sz="0" w:space="0" w:color="auto"/>
                                <w:right w:val="none" w:sz="0" w:space="0" w:color="auto"/>
                              </w:divBdr>
                            </w:div>
                            <w:div w:id="172976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1324618">
      <w:bodyDiv w:val="1"/>
      <w:marLeft w:val="0"/>
      <w:marRight w:val="0"/>
      <w:marTop w:val="0"/>
      <w:marBottom w:val="0"/>
      <w:divBdr>
        <w:top w:val="none" w:sz="0" w:space="0" w:color="auto"/>
        <w:left w:val="none" w:sz="0" w:space="0" w:color="auto"/>
        <w:bottom w:val="none" w:sz="0" w:space="0" w:color="auto"/>
        <w:right w:val="none" w:sz="0" w:space="0" w:color="auto"/>
      </w:divBdr>
      <w:divsChild>
        <w:div w:id="145559505">
          <w:marLeft w:val="0"/>
          <w:marRight w:val="0"/>
          <w:marTop w:val="0"/>
          <w:marBottom w:val="0"/>
          <w:divBdr>
            <w:top w:val="none" w:sz="0" w:space="0" w:color="auto"/>
            <w:left w:val="none" w:sz="0" w:space="0" w:color="auto"/>
            <w:bottom w:val="none" w:sz="0" w:space="0" w:color="auto"/>
            <w:right w:val="none" w:sz="0" w:space="0" w:color="auto"/>
          </w:divBdr>
        </w:div>
        <w:div w:id="1603414820">
          <w:marLeft w:val="0"/>
          <w:marRight w:val="0"/>
          <w:marTop w:val="0"/>
          <w:marBottom w:val="0"/>
          <w:divBdr>
            <w:top w:val="none" w:sz="0" w:space="0" w:color="auto"/>
            <w:left w:val="none" w:sz="0" w:space="0" w:color="auto"/>
            <w:bottom w:val="none" w:sz="0" w:space="0" w:color="auto"/>
            <w:right w:val="none" w:sz="0" w:space="0" w:color="auto"/>
          </w:divBdr>
        </w:div>
        <w:div w:id="447898975">
          <w:marLeft w:val="0"/>
          <w:marRight w:val="0"/>
          <w:marTop w:val="0"/>
          <w:marBottom w:val="0"/>
          <w:divBdr>
            <w:top w:val="none" w:sz="0" w:space="0" w:color="auto"/>
            <w:left w:val="none" w:sz="0" w:space="0" w:color="auto"/>
            <w:bottom w:val="none" w:sz="0" w:space="0" w:color="auto"/>
            <w:right w:val="none" w:sz="0" w:space="0" w:color="auto"/>
          </w:divBdr>
        </w:div>
        <w:div w:id="242377527">
          <w:marLeft w:val="0"/>
          <w:marRight w:val="0"/>
          <w:marTop w:val="0"/>
          <w:marBottom w:val="0"/>
          <w:divBdr>
            <w:top w:val="none" w:sz="0" w:space="0" w:color="auto"/>
            <w:left w:val="none" w:sz="0" w:space="0" w:color="auto"/>
            <w:bottom w:val="none" w:sz="0" w:space="0" w:color="auto"/>
            <w:right w:val="none" w:sz="0" w:space="0" w:color="auto"/>
          </w:divBdr>
        </w:div>
        <w:div w:id="1484539416">
          <w:marLeft w:val="0"/>
          <w:marRight w:val="0"/>
          <w:marTop w:val="0"/>
          <w:marBottom w:val="0"/>
          <w:divBdr>
            <w:top w:val="none" w:sz="0" w:space="0" w:color="auto"/>
            <w:left w:val="none" w:sz="0" w:space="0" w:color="auto"/>
            <w:bottom w:val="none" w:sz="0" w:space="0" w:color="auto"/>
            <w:right w:val="none" w:sz="0" w:space="0" w:color="auto"/>
          </w:divBdr>
        </w:div>
      </w:divsChild>
    </w:div>
    <w:div w:id="971406381">
      <w:bodyDiv w:val="1"/>
      <w:marLeft w:val="0"/>
      <w:marRight w:val="0"/>
      <w:marTop w:val="0"/>
      <w:marBottom w:val="0"/>
      <w:divBdr>
        <w:top w:val="none" w:sz="0" w:space="0" w:color="auto"/>
        <w:left w:val="none" w:sz="0" w:space="0" w:color="auto"/>
        <w:bottom w:val="none" w:sz="0" w:space="0" w:color="auto"/>
        <w:right w:val="none" w:sz="0" w:space="0" w:color="auto"/>
      </w:divBdr>
      <w:divsChild>
        <w:div w:id="1330206794">
          <w:marLeft w:val="0"/>
          <w:marRight w:val="0"/>
          <w:marTop w:val="0"/>
          <w:marBottom w:val="0"/>
          <w:divBdr>
            <w:top w:val="none" w:sz="0" w:space="0" w:color="auto"/>
            <w:left w:val="none" w:sz="0" w:space="0" w:color="auto"/>
            <w:bottom w:val="none" w:sz="0" w:space="0" w:color="auto"/>
            <w:right w:val="none" w:sz="0" w:space="0" w:color="auto"/>
          </w:divBdr>
        </w:div>
        <w:div w:id="940646837">
          <w:marLeft w:val="0"/>
          <w:marRight w:val="0"/>
          <w:marTop w:val="0"/>
          <w:marBottom w:val="0"/>
          <w:divBdr>
            <w:top w:val="none" w:sz="0" w:space="0" w:color="auto"/>
            <w:left w:val="none" w:sz="0" w:space="0" w:color="auto"/>
            <w:bottom w:val="none" w:sz="0" w:space="0" w:color="auto"/>
            <w:right w:val="none" w:sz="0" w:space="0" w:color="auto"/>
          </w:divBdr>
        </w:div>
        <w:div w:id="556864043">
          <w:marLeft w:val="0"/>
          <w:marRight w:val="0"/>
          <w:marTop w:val="0"/>
          <w:marBottom w:val="0"/>
          <w:divBdr>
            <w:top w:val="none" w:sz="0" w:space="0" w:color="auto"/>
            <w:left w:val="none" w:sz="0" w:space="0" w:color="auto"/>
            <w:bottom w:val="none" w:sz="0" w:space="0" w:color="auto"/>
            <w:right w:val="none" w:sz="0" w:space="0" w:color="auto"/>
          </w:divBdr>
        </w:div>
        <w:div w:id="126707183">
          <w:marLeft w:val="0"/>
          <w:marRight w:val="0"/>
          <w:marTop w:val="0"/>
          <w:marBottom w:val="0"/>
          <w:divBdr>
            <w:top w:val="none" w:sz="0" w:space="0" w:color="auto"/>
            <w:left w:val="none" w:sz="0" w:space="0" w:color="auto"/>
            <w:bottom w:val="none" w:sz="0" w:space="0" w:color="auto"/>
            <w:right w:val="none" w:sz="0" w:space="0" w:color="auto"/>
          </w:divBdr>
        </w:div>
        <w:div w:id="523901551">
          <w:marLeft w:val="0"/>
          <w:marRight w:val="0"/>
          <w:marTop w:val="0"/>
          <w:marBottom w:val="0"/>
          <w:divBdr>
            <w:top w:val="none" w:sz="0" w:space="0" w:color="auto"/>
            <w:left w:val="none" w:sz="0" w:space="0" w:color="auto"/>
            <w:bottom w:val="none" w:sz="0" w:space="0" w:color="auto"/>
            <w:right w:val="none" w:sz="0" w:space="0" w:color="auto"/>
          </w:divBdr>
        </w:div>
        <w:div w:id="347408046">
          <w:marLeft w:val="0"/>
          <w:marRight w:val="0"/>
          <w:marTop w:val="0"/>
          <w:marBottom w:val="0"/>
          <w:divBdr>
            <w:top w:val="none" w:sz="0" w:space="0" w:color="auto"/>
            <w:left w:val="none" w:sz="0" w:space="0" w:color="auto"/>
            <w:bottom w:val="none" w:sz="0" w:space="0" w:color="auto"/>
            <w:right w:val="none" w:sz="0" w:space="0" w:color="auto"/>
          </w:divBdr>
        </w:div>
        <w:div w:id="1308824819">
          <w:marLeft w:val="0"/>
          <w:marRight w:val="0"/>
          <w:marTop w:val="0"/>
          <w:marBottom w:val="0"/>
          <w:divBdr>
            <w:top w:val="none" w:sz="0" w:space="0" w:color="auto"/>
            <w:left w:val="none" w:sz="0" w:space="0" w:color="auto"/>
            <w:bottom w:val="none" w:sz="0" w:space="0" w:color="auto"/>
            <w:right w:val="none" w:sz="0" w:space="0" w:color="auto"/>
          </w:divBdr>
        </w:div>
      </w:divsChild>
    </w:div>
    <w:div w:id="978461183">
      <w:bodyDiv w:val="1"/>
      <w:marLeft w:val="0"/>
      <w:marRight w:val="0"/>
      <w:marTop w:val="0"/>
      <w:marBottom w:val="0"/>
      <w:divBdr>
        <w:top w:val="none" w:sz="0" w:space="0" w:color="auto"/>
        <w:left w:val="none" w:sz="0" w:space="0" w:color="auto"/>
        <w:bottom w:val="none" w:sz="0" w:space="0" w:color="auto"/>
        <w:right w:val="none" w:sz="0" w:space="0" w:color="auto"/>
      </w:divBdr>
      <w:divsChild>
        <w:div w:id="1146357269">
          <w:marLeft w:val="0"/>
          <w:marRight w:val="0"/>
          <w:marTop w:val="0"/>
          <w:marBottom w:val="0"/>
          <w:divBdr>
            <w:top w:val="none" w:sz="0" w:space="0" w:color="auto"/>
            <w:left w:val="none" w:sz="0" w:space="0" w:color="auto"/>
            <w:bottom w:val="none" w:sz="0" w:space="0" w:color="auto"/>
            <w:right w:val="none" w:sz="0" w:space="0" w:color="auto"/>
          </w:divBdr>
        </w:div>
        <w:div w:id="1396315685">
          <w:marLeft w:val="0"/>
          <w:marRight w:val="0"/>
          <w:marTop w:val="0"/>
          <w:marBottom w:val="0"/>
          <w:divBdr>
            <w:top w:val="none" w:sz="0" w:space="0" w:color="auto"/>
            <w:left w:val="none" w:sz="0" w:space="0" w:color="auto"/>
            <w:bottom w:val="none" w:sz="0" w:space="0" w:color="auto"/>
            <w:right w:val="none" w:sz="0" w:space="0" w:color="auto"/>
          </w:divBdr>
        </w:div>
        <w:div w:id="102042061">
          <w:marLeft w:val="0"/>
          <w:marRight w:val="0"/>
          <w:marTop w:val="0"/>
          <w:marBottom w:val="0"/>
          <w:divBdr>
            <w:top w:val="none" w:sz="0" w:space="0" w:color="auto"/>
            <w:left w:val="none" w:sz="0" w:space="0" w:color="auto"/>
            <w:bottom w:val="none" w:sz="0" w:space="0" w:color="auto"/>
            <w:right w:val="none" w:sz="0" w:space="0" w:color="auto"/>
          </w:divBdr>
        </w:div>
        <w:div w:id="341400168">
          <w:marLeft w:val="0"/>
          <w:marRight w:val="0"/>
          <w:marTop w:val="0"/>
          <w:marBottom w:val="0"/>
          <w:divBdr>
            <w:top w:val="none" w:sz="0" w:space="0" w:color="auto"/>
            <w:left w:val="none" w:sz="0" w:space="0" w:color="auto"/>
            <w:bottom w:val="none" w:sz="0" w:space="0" w:color="auto"/>
            <w:right w:val="none" w:sz="0" w:space="0" w:color="auto"/>
          </w:divBdr>
        </w:div>
        <w:div w:id="1922640153">
          <w:marLeft w:val="0"/>
          <w:marRight w:val="0"/>
          <w:marTop w:val="0"/>
          <w:marBottom w:val="0"/>
          <w:divBdr>
            <w:top w:val="none" w:sz="0" w:space="0" w:color="auto"/>
            <w:left w:val="none" w:sz="0" w:space="0" w:color="auto"/>
            <w:bottom w:val="none" w:sz="0" w:space="0" w:color="auto"/>
            <w:right w:val="none" w:sz="0" w:space="0" w:color="auto"/>
          </w:divBdr>
        </w:div>
        <w:div w:id="1168788686">
          <w:marLeft w:val="0"/>
          <w:marRight w:val="0"/>
          <w:marTop w:val="0"/>
          <w:marBottom w:val="0"/>
          <w:divBdr>
            <w:top w:val="none" w:sz="0" w:space="0" w:color="auto"/>
            <w:left w:val="none" w:sz="0" w:space="0" w:color="auto"/>
            <w:bottom w:val="none" w:sz="0" w:space="0" w:color="auto"/>
            <w:right w:val="none" w:sz="0" w:space="0" w:color="auto"/>
          </w:divBdr>
        </w:div>
        <w:div w:id="202600277">
          <w:marLeft w:val="0"/>
          <w:marRight w:val="0"/>
          <w:marTop w:val="0"/>
          <w:marBottom w:val="0"/>
          <w:divBdr>
            <w:top w:val="none" w:sz="0" w:space="0" w:color="auto"/>
            <w:left w:val="none" w:sz="0" w:space="0" w:color="auto"/>
            <w:bottom w:val="none" w:sz="0" w:space="0" w:color="auto"/>
            <w:right w:val="none" w:sz="0" w:space="0" w:color="auto"/>
          </w:divBdr>
        </w:div>
      </w:divsChild>
    </w:div>
    <w:div w:id="1066293850">
      <w:bodyDiv w:val="1"/>
      <w:marLeft w:val="0"/>
      <w:marRight w:val="0"/>
      <w:marTop w:val="0"/>
      <w:marBottom w:val="0"/>
      <w:divBdr>
        <w:top w:val="none" w:sz="0" w:space="0" w:color="auto"/>
        <w:left w:val="none" w:sz="0" w:space="0" w:color="auto"/>
        <w:bottom w:val="none" w:sz="0" w:space="0" w:color="auto"/>
        <w:right w:val="none" w:sz="0" w:space="0" w:color="auto"/>
      </w:divBdr>
    </w:div>
    <w:div w:id="1096245622">
      <w:bodyDiv w:val="1"/>
      <w:marLeft w:val="0"/>
      <w:marRight w:val="0"/>
      <w:marTop w:val="0"/>
      <w:marBottom w:val="0"/>
      <w:divBdr>
        <w:top w:val="none" w:sz="0" w:space="0" w:color="auto"/>
        <w:left w:val="none" w:sz="0" w:space="0" w:color="auto"/>
        <w:bottom w:val="none" w:sz="0" w:space="0" w:color="auto"/>
        <w:right w:val="none" w:sz="0" w:space="0" w:color="auto"/>
      </w:divBdr>
      <w:divsChild>
        <w:div w:id="875391740">
          <w:marLeft w:val="0"/>
          <w:marRight w:val="0"/>
          <w:marTop w:val="0"/>
          <w:marBottom w:val="0"/>
          <w:divBdr>
            <w:top w:val="none" w:sz="0" w:space="0" w:color="auto"/>
            <w:left w:val="none" w:sz="0" w:space="0" w:color="auto"/>
            <w:bottom w:val="none" w:sz="0" w:space="0" w:color="auto"/>
            <w:right w:val="none" w:sz="0" w:space="0" w:color="auto"/>
          </w:divBdr>
        </w:div>
        <w:div w:id="2019305901">
          <w:marLeft w:val="0"/>
          <w:marRight w:val="0"/>
          <w:marTop w:val="0"/>
          <w:marBottom w:val="0"/>
          <w:divBdr>
            <w:top w:val="none" w:sz="0" w:space="0" w:color="auto"/>
            <w:left w:val="none" w:sz="0" w:space="0" w:color="auto"/>
            <w:bottom w:val="none" w:sz="0" w:space="0" w:color="auto"/>
            <w:right w:val="none" w:sz="0" w:space="0" w:color="auto"/>
          </w:divBdr>
        </w:div>
        <w:div w:id="1811046900">
          <w:marLeft w:val="0"/>
          <w:marRight w:val="0"/>
          <w:marTop w:val="0"/>
          <w:marBottom w:val="0"/>
          <w:divBdr>
            <w:top w:val="none" w:sz="0" w:space="0" w:color="auto"/>
            <w:left w:val="none" w:sz="0" w:space="0" w:color="auto"/>
            <w:bottom w:val="none" w:sz="0" w:space="0" w:color="auto"/>
            <w:right w:val="none" w:sz="0" w:space="0" w:color="auto"/>
          </w:divBdr>
        </w:div>
        <w:div w:id="1844276776">
          <w:marLeft w:val="0"/>
          <w:marRight w:val="0"/>
          <w:marTop w:val="0"/>
          <w:marBottom w:val="0"/>
          <w:divBdr>
            <w:top w:val="none" w:sz="0" w:space="0" w:color="auto"/>
            <w:left w:val="none" w:sz="0" w:space="0" w:color="auto"/>
            <w:bottom w:val="none" w:sz="0" w:space="0" w:color="auto"/>
            <w:right w:val="none" w:sz="0" w:space="0" w:color="auto"/>
          </w:divBdr>
        </w:div>
        <w:div w:id="807936759">
          <w:marLeft w:val="0"/>
          <w:marRight w:val="0"/>
          <w:marTop w:val="0"/>
          <w:marBottom w:val="0"/>
          <w:divBdr>
            <w:top w:val="none" w:sz="0" w:space="0" w:color="auto"/>
            <w:left w:val="none" w:sz="0" w:space="0" w:color="auto"/>
            <w:bottom w:val="none" w:sz="0" w:space="0" w:color="auto"/>
            <w:right w:val="none" w:sz="0" w:space="0" w:color="auto"/>
          </w:divBdr>
        </w:div>
        <w:div w:id="1637762114">
          <w:marLeft w:val="0"/>
          <w:marRight w:val="0"/>
          <w:marTop w:val="0"/>
          <w:marBottom w:val="0"/>
          <w:divBdr>
            <w:top w:val="none" w:sz="0" w:space="0" w:color="auto"/>
            <w:left w:val="none" w:sz="0" w:space="0" w:color="auto"/>
            <w:bottom w:val="none" w:sz="0" w:space="0" w:color="auto"/>
            <w:right w:val="none" w:sz="0" w:space="0" w:color="auto"/>
          </w:divBdr>
        </w:div>
        <w:div w:id="897470458">
          <w:marLeft w:val="0"/>
          <w:marRight w:val="0"/>
          <w:marTop w:val="0"/>
          <w:marBottom w:val="0"/>
          <w:divBdr>
            <w:top w:val="none" w:sz="0" w:space="0" w:color="auto"/>
            <w:left w:val="none" w:sz="0" w:space="0" w:color="auto"/>
            <w:bottom w:val="none" w:sz="0" w:space="0" w:color="auto"/>
            <w:right w:val="none" w:sz="0" w:space="0" w:color="auto"/>
          </w:divBdr>
        </w:div>
      </w:divsChild>
    </w:div>
    <w:div w:id="1169442242">
      <w:bodyDiv w:val="1"/>
      <w:marLeft w:val="0"/>
      <w:marRight w:val="0"/>
      <w:marTop w:val="0"/>
      <w:marBottom w:val="0"/>
      <w:divBdr>
        <w:top w:val="none" w:sz="0" w:space="0" w:color="auto"/>
        <w:left w:val="none" w:sz="0" w:space="0" w:color="auto"/>
        <w:bottom w:val="none" w:sz="0" w:space="0" w:color="auto"/>
        <w:right w:val="none" w:sz="0" w:space="0" w:color="auto"/>
      </w:divBdr>
      <w:divsChild>
        <w:div w:id="613176741">
          <w:marLeft w:val="0"/>
          <w:marRight w:val="0"/>
          <w:marTop w:val="0"/>
          <w:marBottom w:val="0"/>
          <w:divBdr>
            <w:top w:val="none" w:sz="0" w:space="0" w:color="auto"/>
            <w:left w:val="none" w:sz="0" w:space="0" w:color="auto"/>
            <w:bottom w:val="none" w:sz="0" w:space="0" w:color="auto"/>
            <w:right w:val="none" w:sz="0" w:space="0" w:color="auto"/>
          </w:divBdr>
        </w:div>
        <w:div w:id="1303340965">
          <w:marLeft w:val="0"/>
          <w:marRight w:val="0"/>
          <w:marTop w:val="0"/>
          <w:marBottom w:val="0"/>
          <w:divBdr>
            <w:top w:val="none" w:sz="0" w:space="0" w:color="auto"/>
            <w:left w:val="none" w:sz="0" w:space="0" w:color="auto"/>
            <w:bottom w:val="none" w:sz="0" w:space="0" w:color="auto"/>
            <w:right w:val="none" w:sz="0" w:space="0" w:color="auto"/>
          </w:divBdr>
        </w:div>
        <w:div w:id="1575897455">
          <w:marLeft w:val="0"/>
          <w:marRight w:val="0"/>
          <w:marTop w:val="0"/>
          <w:marBottom w:val="0"/>
          <w:divBdr>
            <w:top w:val="none" w:sz="0" w:space="0" w:color="auto"/>
            <w:left w:val="none" w:sz="0" w:space="0" w:color="auto"/>
            <w:bottom w:val="none" w:sz="0" w:space="0" w:color="auto"/>
            <w:right w:val="none" w:sz="0" w:space="0" w:color="auto"/>
          </w:divBdr>
        </w:div>
        <w:div w:id="1231847300">
          <w:marLeft w:val="0"/>
          <w:marRight w:val="0"/>
          <w:marTop w:val="0"/>
          <w:marBottom w:val="0"/>
          <w:divBdr>
            <w:top w:val="none" w:sz="0" w:space="0" w:color="auto"/>
            <w:left w:val="none" w:sz="0" w:space="0" w:color="auto"/>
            <w:bottom w:val="none" w:sz="0" w:space="0" w:color="auto"/>
            <w:right w:val="none" w:sz="0" w:space="0" w:color="auto"/>
          </w:divBdr>
        </w:div>
        <w:div w:id="581648065">
          <w:marLeft w:val="0"/>
          <w:marRight w:val="0"/>
          <w:marTop w:val="0"/>
          <w:marBottom w:val="0"/>
          <w:divBdr>
            <w:top w:val="none" w:sz="0" w:space="0" w:color="auto"/>
            <w:left w:val="none" w:sz="0" w:space="0" w:color="auto"/>
            <w:bottom w:val="none" w:sz="0" w:space="0" w:color="auto"/>
            <w:right w:val="none" w:sz="0" w:space="0" w:color="auto"/>
          </w:divBdr>
        </w:div>
        <w:div w:id="310135186">
          <w:marLeft w:val="0"/>
          <w:marRight w:val="0"/>
          <w:marTop w:val="0"/>
          <w:marBottom w:val="0"/>
          <w:divBdr>
            <w:top w:val="none" w:sz="0" w:space="0" w:color="auto"/>
            <w:left w:val="none" w:sz="0" w:space="0" w:color="auto"/>
            <w:bottom w:val="none" w:sz="0" w:space="0" w:color="auto"/>
            <w:right w:val="none" w:sz="0" w:space="0" w:color="auto"/>
          </w:divBdr>
        </w:div>
        <w:div w:id="9308115">
          <w:marLeft w:val="0"/>
          <w:marRight w:val="0"/>
          <w:marTop w:val="0"/>
          <w:marBottom w:val="0"/>
          <w:divBdr>
            <w:top w:val="none" w:sz="0" w:space="0" w:color="auto"/>
            <w:left w:val="none" w:sz="0" w:space="0" w:color="auto"/>
            <w:bottom w:val="none" w:sz="0" w:space="0" w:color="auto"/>
            <w:right w:val="none" w:sz="0" w:space="0" w:color="auto"/>
          </w:divBdr>
        </w:div>
      </w:divsChild>
    </w:div>
    <w:div w:id="1199388704">
      <w:bodyDiv w:val="1"/>
      <w:marLeft w:val="0"/>
      <w:marRight w:val="0"/>
      <w:marTop w:val="0"/>
      <w:marBottom w:val="0"/>
      <w:divBdr>
        <w:top w:val="none" w:sz="0" w:space="0" w:color="auto"/>
        <w:left w:val="none" w:sz="0" w:space="0" w:color="auto"/>
        <w:bottom w:val="none" w:sz="0" w:space="0" w:color="auto"/>
        <w:right w:val="none" w:sz="0" w:space="0" w:color="auto"/>
      </w:divBdr>
      <w:divsChild>
        <w:div w:id="2125608449">
          <w:marLeft w:val="0"/>
          <w:marRight w:val="0"/>
          <w:marTop w:val="0"/>
          <w:marBottom w:val="0"/>
          <w:divBdr>
            <w:top w:val="none" w:sz="0" w:space="0" w:color="auto"/>
            <w:left w:val="none" w:sz="0" w:space="0" w:color="auto"/>
            <w:bottom w:val="none" w:sz="0" w:space="0" w:color="auto"/>
            <w:right w:val="none" w:sz="0" w:space="0" w:color="auto"/>
          </w:divBdr>
        </w:div>
        <w:div w:id="1692603187">
          <w:marLeft w:val="0"/>
          <w:marRight w:val="0"/>
          <w:marTop w:val="0"/>
          <w:marBottom w:val="0"/>
          <w:divBdr>
            <w:top w:val="none" w:sz="0" w:space="0" w:color="auto"/>
            <w:left w:val="none" w:sz="0" w:space="0" w:color="auto"/>
            <w:bottom w:val="none" w:sz="0" w:space="0" w:color="auto"/>
            <w:right w:val="none" w:sz="0" w:space="0" w:color="auto"/>
          </w:divBdr>
        </w:div>
        <w:div w:id="369189708">
          <w:marLeft w:val="0"/>
          <w:marRight w:val="0"/>
          <w:marTop w:val="0"/>
          <w:marBottom w:val="0"/>
          <w:divBdr>
            <w:top w:val="none" w:sz="0" w:space="0" w:color="auto"/>
            <w:left w:val="none" w:sz="0" w:space="0" w:color="auto"/>
            <w:bottom w:val="none" w:sz="0" w:space="0" w:color="auto"/>
            <w:right w:val="none" w:sz="0" w:space="0" w:color="auto"/>
          </w:divBdr>
        </w:div>
        <w:div w:id="242642549">
          <w:marLeft w:val="0"/>
          <w:marRight w:val="0"/>
          <w:marTop w:val="0"/>
          <w:marBottom w:val="0"/>
          <w:divBdr>
            <w:top w:val="none" w:sz="0" w:space="0" w:color="auto"/>
            <w:left w:val="none" w:sz="0" w:space="0" w:color="auto"/>
            <w:bottom w:val="none" w:sz="0" w:space="0" w:color="auto"/>
            <w:right w:val="none" w:sz="0" w:space="0" w:color="auto"/>
          </w:divBdr>
        </w:div>
        <w:div w:id="824128654">
          <w:marLeft w:val="0"/>
          <w:marRight w:val="0"/>
          <w:marTop w:val="0"/>
          <w:marBottom w:val="0"/>
          <w:divBdr>
            <w:top w:val="none" w:sz="0" w:space="0" w:color="auto"/>
            <w:left w:val="none" w:sz="0" w:space="0" w:color="auto"/>
            <w:bottom w:val="none" w:sz="0" w:space="0" w:color="auto"/>
            <w:right w:val="none" w:sz="0" w:space="0" w:color="auto"/>
          </w:divBdr>
        </w:div>
        <w:div w:id="971328242">
          <w:marLeft w:val="0"/>
          <w:marRight w:val="0"/>
          <w:marTop w:val="0"/>
          <w:marBottom w:val="0"/>
          <w:divBdr>
            <w:top w:val="none" w:sz="0" w:space="0" w:color="auto"/>
            <w:left w:val="none" w:sz="0" w:space="0" w:color="auto"/>
            <w:bottom w:val="none" w:sz="0" w:space="0" w:color="auto"/>
            <w:right w:val="none" w:sz="0" w:space="0" w:color="auto"/>
          </w:divBdr>
        </w:div>
        <w:div w:id="966549359">
          <w:marLeft w:val="0"/>
          <w:marRight w:val="0"/>
          <w:marTop w:val="0"/>
          <w:marBottom w:val="0"/>
          <w:divBdr>
            <w:top w:val="none" w:sz="0" w:space="0" w:color="auto"/>
            <w:left w:val="none" w:sz="0" w:space="0" w:color="auto"/>
            <w:bottom w:val="none" w:sz="0" w:space="0" w:color="auto"/>
            <w:right w:val="none" w:sz="0" w:space="0" w:color="auto"/>
          </w:divBdr>
        </w:div>
      </w:divsChild>
    </w:div>
    <w:div w:id="1225800021">
      <w:bodyDiv w:val="1"/>
      <w:marLeft w:val="0"/>
      <w:marRight w:val="0"/>
      <w:marTop w:val="0"/>
      <w:marBottom w:val="0"/>
      <w:divBdr>
        <w:top w:val="none" w:sz="0" w:space="0" w:color="auto"/>
        <w:left w:val="none" w:sz="0" w:space="0" w:color="auto"/>
        <w:bottom w:val="none" w:sz="0" w:space="0" w:color="auto"/>
        <w:right w:val="none" w:sz="0" w:space="0" w:color="auto"/>
      </w:divBdr>
      <w:divsChild>
        <w:div w:id="1530484982">
          <w:marLeft w:val="0"/>
          <w:marRight w:val="0"/>
          <w:marTop w:val="0"/>
          <w:marBottom w:val="0"/>
          <w:divBdr>
            <w:top w:val="none" w:sz="0" w:space="0" w:color="auto"/>
            <w:left w:val="none" w:sz="0" w:space="0" w:color="auto"/>
            <w:bottom w:val="none" w:sz="0" w:space="0" w:color="auto"/>
            <w:right w:val="none" w:sz="0" w:space="0" w:color="auto"/>
          </w:divBdr>
        </w:div>
        <w:div w:id="1961261613">
          <w:marLeft w:val="0"/>
          <w:marRight w:val="0"/>
          <w:marTop w:val="0"/>
          <w:marBottom w:val="0"/>
          <w:divBdr>
            <w:top w:val="none" w:sz="0" w:space="0" w:color="auto"/>
            <w:left w:val="none" w:sz="0" w:space="0" w:color="auto"/>
            <w:bottom w:val="none" w:sz="0" w:space="0" w:color="auto"/>
            <w:right w:val="none" w:sz="0" w:space="0" w:color="auto"/>
          </w:divBdr>
        </w:div>
        <w:div w:id="1279028776">
          <w:marLeft w:val="0"/>
          <w:marRight w:val="0"/>
          <w:marTop w:val="0"/>
          <w:marBottom w:val="0"/>
          <w:divBdr>
            <w:top w:val="none" w:sz="0" w:space="0" w:color="auto"/>
            <w:left w:val="none" w:sz="0" w:space="0" w:color="auto"/>
            <w:bottom w:val="none" w:sz="0" w:space="0" w:color="auto"/>
            <w:right w:val="none" w:sz="0" w:space="0" w:color="auto"/>
          </w:divBdr>
        </w:div>
        <w:div w:id="787896710">
          <w:marLeft w:val="0"/>
          <w:marRight w:val="0"/>
          <w:marTop w:val="0"/>
          <w:marBottom w:val="0"/>
          <w:divBdr>
            <w:top w:val="none" w:sz="0" w:space="0" w:color="auto"/>
            <w:left w:val="none" w:sz="0" w:space="0" w:color="auto"/>
            <w:bottom w:val="none" w:sz="0" w:space="0" w:color="auto"/>
            <w:right w:val="none" w:sz="0" w:space="0" w:color="auto"/>
          </w:divBdr>
        </w:div>
        <w:div w:id="323054054">
          <w:marLeft w:val="0"/>
          <w:marRight w:val="0"/>
          <w:marTop w:val="0"/>
          <w:marBottom w:val="0"/>
          <w:divBdr>
            <w:top w:val="none" w:sz="0" w:space="0" w:color="auto"/>
            <w:left w:val="none" w:sz="0" w:space="0" w:color="auto"/>
            <w:bottom w:val="none" w:sz="0" w:space="0" w:color="auto"/>
            <w:right w:val="none" w:sz="0" w:space="0" w:color="auto"/>
          </w:divBdr>
        </w:div>
        <w:div w:id="1310673810">
          <w:marLeft w:val="0"/>
          <w:marRight w:val="0"/>
          <w:marTop w:val="0"/>
          <w:marBottom w:val="0"/>
          <w:divBdr>
            <w:top w:val="none" w:sz="0" w:space="0" w:color="auto"/>
            <w:left w:val="none" w:sz="0" w:space="0" w:color="auto"/>
            <w:bottom w:val="none" w:sz="0" w:space="0" w:color="auto"/>
            <w:right w:val="none" w:sz="0" w:space="0" w:color="auto"/>
          </w:divBdr>
        </w:div>
        <w:div w:id="1283993544">
          <w:marLeft w:val="0"/>
          <w:marRight w:val="0"/>
          <w:marTop w:val="0"/>
          <w:marBottom w:val="0"/>
          <w:divBdr>
            <w:top w:val="none" w:sz="0" w:space="0" w:color="auto"/>
            <w:left w:val="none" w:sz="0" w:space="0" w:color="auto"/>
            <w:bottom w:val="none" w:sz="0" w:space="0" w:color="auto"/>
            <w:right w:val="none" w:sz="0" w:space="0" w:color="auto"/>
          </w:divBdr>
        </w:div>
        <w:div w:id="404424991">
          <w:marLeft w:val="0"/>
          <w:marRight w:val="0"/>
          <w:marTop w:val="0"/>
          <w:marBottom w:val="0"/>
          <w:divBdr>
            <w:top w:val="none" w:sz="0" w:space="0" w:color="auto"/>
            <w:left w:val="none" w:sz="0" w:space="0" w:color="auto"/>
            <w:bottom w:val="none" w:sz="0" w:space="0" w:color="auto"/>
            <w:right w:val="none" w:sz="0" w:space="0" w:color="auto"/>
          </w:divBdr>
        </w:div>
        <w:div w:id="2144500741">
          <w:marLeft w:val="0"/>
          <w:marRight w:val="0"/>
          <w:marTop w:val="0"/>
          <w:marBottom w:val="0"/>
          <w:divBdr>
            <w:top w:val="none" w:sz="0" w:space="0" w:color="auto"/>
            <w:left w:val="none" w:sz="0" w:space="0" w:color="auto"/>
            <w:bottom w:val="none" w:sz="0" w:space="0" w:color="auto"/>
            <w:right w:val="none" w:sz="0" w:space="0" w:color="auto"/>
          </w:divBdr>
        </w:div>
        <w:div w:id="1952541890">
          <w:marLeft w:val="0"/>
          <w:marRight w:val="0"/>
          <w:marTop w:val="0"/>
          <w:marBottom w:val="0"/>
          <w:divBdr>
            <w:top w:val="none" w:sz="0" w:space="0" w:color="auto"/>
            <w:left w:val="none" w:sz="0" w:space="0" w:color="auto"/>
            <w:bottom w:val="none" w:sz="0" w:space="0" w:color="auto"/>
            <w:right w:val="none" w:sz="0" w:space="0" w:color="auto"/>
          </w:divBdr>
        </w:div>
        <w:div w:id="2095122686">
          <w:marLeft w:val="0"/>
          <w:marRight w:val="0"/>
          <w:marTop w:val="0"/>
          <w:marBottom w:val="0"/>
          <w:divBdr>
            <w:top w:val="none" w:sz="0" w:space="0" w:color="auto"/>
            <w:left w:val="none" w:sz="0" w:space="0" w:color="auto"/>
            <w:bottom w:val="none" w:sz="0" w:space="0" w:color="auto"/>
            <w:right w:val="none" w:sz="0" w:space="0" w:color="auto"/>
          </w:divBdr>
        </w:div>
        <w:div w:id="249313466">
          <w:marLeft w:val="0"/>
          <w:marRight w:val="0"/>
          <w:marTop w:val="0"/>
          <w:marBottom w:val="0"/>
          <w:divBdr>
            <w:top w:val="none" w:sz="0" w:space="0" w:color="auto"/>
            <w:left w:val="none" w:sz="0" w:space="0" w:color="auto"/>
            <w:bottom w:val="none" w:sz="0" w:space="0" w:color="auto"/>
            <w:right w:val="none" w:sz="0" w:space="0" w:color="auto"/>
          </w:divBdr>
        </w:div>
        <w:div w:id="1042944380">
          <w:marLeft w:val="0"/>
          <w:marRight w:val="0"/>
          <w:marTop w:val="0"/>
          <w:marBottom w:val="0"/>
          <w:divBdr>
            <w:top w:val="none" w:sz="0" w:space="0" w:color="auto"/>
            <w:left w:val="none" w:sz="0" w:space="0" w:color="auto"/>
            <w:bottom w:val="none" w:sz="0" w:space="0" w:color="auto"/>
            <w:right w:val="none" w:sz="0" w:space="0" w:color="auto"/>
          </w:divBdr>
        </w:div>
      </w:divsChild>
    </w:div>
    <w:div w:id="1254822421">
      <w:bodyDiv w:val="1"/>
      <w:marLeft w:val="0"/>
      <w:marRight w:val="0"/>
      <w:marTop w:val="0"/>
      <w:marBottom w:val="0"/>
      <w:divBdr>
        <w:top w:val="none" w:sz="0" w:space="0" w:color="auto"/>
        <w:left w:val="none" w:sz="0" w:space="0" w:color="auto"/>
        <w:bottom w:val="none" w:sz="0" w:space="0" w:color="auto"/>
        <w:right w:val="none" w:sz="0" w:space="0" w:color="auto"/>
      </w:divBdr>
      <w:divsChild>
        <w:div w:id="1959942821">
          <w:marLeft w:val="0"/>
          <w:marRight w:val="0"/>
          <w:marTop w:val="0"/>
          <w:marBottom w:val="0"/>
          <w:divBdr>
            <w:top w:val="none" w:sz="0" w:space="0" w:color="auto"/>
            <w:left w:val="none" w:sz="0" w:space="0" w:color="auto"/>
            <w:bottom w:val="none" w:sz="0" w:space="0" w:color="auto"/>
            <w:right w:val="none" w:sz="0" w:space="0" w:color="auto"/>
          </w:divBdr>
        </w:div>
      </w:divsChild>
    </w:div>
    <w:div w:id="1297444426">
      <w:bodyDiv w:val="1"/>
      <w:marLeft w:val="0"/>
      <w:marRight w:val="0"/>
      <w:marTop w:val="0"/>
      <w:marBottom w:val="0"/>
      <w:divBdr>
        <w:top w:val="none" w:sz="0" w:space="0" w:color="auto"/>
        <w:left w:val="none" w:sz="0" w:space="0" w:color="auto"/>
        <w:bottom w:val="none" w:sz="0" w:space="0" w:color="auto"/>
        <w:right w:val="none" w:sz="0" w:space="0" w:color="auto"/>
      </w:divBdr>
      <w:divsChild>
        <w:div w:id="1944914866">
          <w:marLeft w:val="0"/>
          <w:marRight w:val="0"/>
          <w:marTop w:val="0"/>
          <w:marBottom w:val="0"/>
          <w:divBdr>
            <w:top w:val="none" w:sz="0" w:space="0" w:color="auto"/>
            <w:left w:val="none" w:sz="0" w:space="0" w:color="auto"/>
            <w:bottom w:val="none" w:sz="0" w:space="0" w:color="auto"/>
            <w:right w:val="none" w:sz="0" w:space="0" w:color="auto"/>
          </w:divBdr>
        </w:div>
        <w:div w:id="893590369">
          <w:marLeft w:val="0"/>
          <w:marRight w:val="0"/>
          <w:marTop w:val="0"/>
          <w:marBottom w:val="0"/>
          <w:divBdr>
            <w:top w:val="none" w:sz="0" w:space="0" w:color="auto"/>
            <w:left w:val="none" w:sz="0" w:space="0" w:color="auto"/>
            <w:bottom w:val="none" w:sz="0" w:space="0" w:color="auto"/>
            <w:right w:val="none" w:sz="0" w:space="0" w:color="auto"/>
          </w:divBdr>
        </w:div>
        <w:div w:id="1757823531">
          <w:marLeft w:val="0"/>
          <w:marRight w:val="0"/>
          <w:marTop w:val="0"/>
          <w:marBottom w:val="0"/>
          <w:divBdr>
            <w:top w:val="none" w:sz="0" w:space="0" w:color="auto"/>
            <w:left w:val="none" w:sz="0" w:space="0" w:color="auto"/>
            <w:bottom w:val="none" w:sz="0" w:space="0" w:color="auto"/>
            <w:right w:val="none" w:sz="0" w:space="0" w:color="auto"/>
          </w:divBdr>
        </w:div>
        <w:div w:id="233710508">
          <w:marLeft w:val="0"/>
          <w:marRight w:val="0"/>
          <w:marTop w:val="0"/>
          <w:marBottom w:val="0"/>
          <w:divBdr>
            <w:top w:val="none" w:sz="0" w:space="0" w:color="auto"/>
            <w:left w:val="none" w:sz="0" w:space="0" w:color="auto"/>
            <w:bottom w:val="none" w:sz="0" w:space="0" w:color="auto"/>
            <w:right w:val="none" w:sz="0" w:space="0" w:color="auto"/>
          </w:divBdr>
        </w:div>
        <w:div w:id="2103256666">
          <w:marLeft w:val="0"/>
          <w:marRight w:val="0"/>
          <w:marTop w:val="0"/>
          <w:marBottom w:val="0"/>
          <w:divBdr>
            <w:top w:val="none" w:sz="0" w:space="0" w:color="auto"/>
            <w:left w:val="none" w:sz="0" w:space="0" w:color="auto"/>
            <w:bottom w:val="none" w:sz="0" w:space="0" w:color="auto"/>
            <w:right w:val="none" w:sz="0" w:space="0" w:color="auto"/>
          </w:divBdr>
        </w:div>
      </w:divsChild>
    </w:div>
    <w:div w:id="1368337230">
      <w:bodyDiv w:val="1"/>
      <w:marLeft w:val="0"/>
      <w:marRight w:val="0"/>
      <w:marTop w:val="0"/>
      <w:marBottom w:val="0"/>
      <w:divBdr>
        <w:top w:val="none" w:sz="0" w:space="0" w:color="auto"/>
        <w:left w:val="none" w:sz="0" w:space="0" w:color="auto"/>
        <w:bottom w:val="none" w:sz="0" w:space="0" w:color="auto"/>
        <w:right w:val="none" w:sz="0" w:space="0" w:color="auto"/>
      </w:divBdr>
      <w:divsChild>
        <w:div w:id="244612065">
          <w:marLeft w:val="0"/>
          <w:marRight w:val="0"/>
          <w:marTop w:val="0"/>
          <w:marBottom w:val="0"/>
          <w:divBdr>
            <w:top w:val="none" w:sz="0" w:space="0" w:color="auto"/>
            <w:left w:val="none" w:sz="0" w:space="0" w:color="auto"/>
            <w:bottom w:val="none" w:sz="0" w:space="0" w:color="auto"/>
            <w:right w:val="none" w:sz="0" w:space="0" w:color="auto"/>
          </w:divBdr>
        </w:div>
      </w:divsChild>
    </w:div>
    <w:div w:id="1376006284">
      <w:bodyDiv w:val="1"/>
      <w:marLeft w:val="0"/>
      <w:marRight w:val="0"/>
      <w:marTop w:val="0"/>
      <w:marBottom w:val="0"/>
      <w:divBdr>
        <w:top w:val="none" w:sz="0" w:space="0" w:color="auto"/>
        <w:left w:val="none" w:sz="0" w:space="0" w:color="auto"/>
        <w:bottom w:val="none" w:sz="0" w:space="0" w:color="auto"/>
        <w:right w:val="none" w:sz="0" w:space="0" w:color="auto"/>
      </w:divBdr>
      <w:divsChild>
        <w:div w:id="1737849404">
          <w:marLeft w:val="0"/>
          <w:marRight w:val="0"/>
          <w:marTop w:val="0"/>
          <w:marBottom w:val="0"/>
          <w:divBdr>
            <w:top w:val="none" w:sz="0" w:space="0" w:color="auto"/>
            <w:left w:val="none" w:sz="0" w:space="0" w:color="auto"/>
            <w:bottom w:val="none" w:sz="0" w:space="0" w:color="auto"/>
            <w:right w:val="none" w:sz="0" w:space="0" w:color="auto"/>
          </w:divBdr>
        </w:div>
        <w:div w:id="1824392500">
          <w:marLeft w:val="0"/>
          <w:marRight w:val="0"/>
          <w:marTop w:val="0"/>
          <w:marBottom w:val="0"/>
          <w:divBdr>
            <w:top w:val="none" w:sz="0" w:space="0" w:color="auto"/>
            <w:left w:val="none" w:sz="0" w:space="0" w:color="auto"/>
            <w:bottom w:val="none" w:sz="0" w:space="0" w:color="auto"/>
            <w:right w:val="none" w:sz="0" w:space="0" w:color="auto"/>
          </w:divBdr>
        </w:div>
        <w:div w:id="674039895">
          <w:marLeft w:val="0"/>
          <w:marRight w:val="0"/>
          <w:marTop w:val="0"/>
          <w:marBottom w:val="0"/>
          <w:divBdr>
            <w:top w:val="none" w:sz="0" w:space="0" w:color="auto"/>
            <w:left w:val="none" w:sz="0" w:space="0" w:color="auto"/>
            <w:bottom w:val="none" w:sz="0" w:space="0" w:color="auto"/>
            <w:right w:val="none" w:sz="0" w:space="0" w:color="auto"/>
          </w:divBdr>
        </w:div>
        <w:div w:id="2117216684">
          <w:marLeft w:val="0"/>
          <w:marRight w:val="0"/>
          <w:marTop w:val="0"/>
          <w:marBottom w:val="0"/>
          <w:divBdr>
            <w:top w:val="none" w:sz="0" w:space="0" w:color="auto"/>
            <w:left w:val="none" w:sz="0" w:space="0" w:color="auto"/>
            <w:bottom w:val="none" w:sz="0" w:space="0" w:color="auto"/>
            <w:right w:val="none" w:sz="0" w:space="0" w:color="auto"/>
          </w:divBdr>
        </w:div>
        <w:div w:id="1278369017">
          <w:marLeft w:val="0"/>
          <w:marRight w:val="0"/>
          <w:marTop w:val="0"/>
          <w:marBottom w:val="0"/>
          <w:divBdr>
            <w:top w:val="none" w:sz="0" w:space="0" w:color="auto"/>
            <w:left w:val="none" w:sz="0" w:space="0" w:color="auto"/>
            <w:bottom w:val="none" w:sz="0" w:space="0" w:color="auto"/>
            <w:right w:val="none" w:sz="0" w:space="0" w:color="auto"/>
          </w:divBdr>
        </w:div>
      </w:divsChild>
    </w:div>
    <w:div w:id="1386951715">
      <w:bodyDiv w:val="1"/>
      <w:marLeft w:val="0"/>
      <w:marRight w:val="0"/>
      <w:marTop w:val="0"/>
      <w:marBottom w:val="0"/>
      <w:divBdr>
        <w:top w:val="none" w:sz="0" w:space="0" w:color="auto"/>
        <w:left w:val="none" w:sz="0" w:space="0" w:color="auto"/>
        <w:bottom w:val="none" w:sz="0" w:space="0" w:color="auto"/>
        <w:right w:val="none" w:sz="0" w:space="0" w:color="auto"/>
      </w:divBdr>
      <w:divsChild>
        <w:div w:id="1022317295">
          <w:marLeft w:val="0"/>
          <w:marRight w:val="0"/>
          <w:marTop w:val="0"/>
          <w:marBottom w:val="0"/>
          <w:divBdr>
            <w:top w:val="none" w:sz="0" w:space="0" w:color="auto"/>
            <w:left w:val="none" w:sz="0" w:space="0" w:color="auto"/>
            <w:bottom w:val="none" w:sz="0" w:space="0" w:color="auto"/>
            <w:right w:val="none" w:sz="0" w:space="0" w:color="auto"/>
          </w:divBdr>
        </w:div>
        <w:div w:id="1266620589">
          <w:marLeft w:val="0"/>
          <w:marRight w:val="0"/>
          <w:marTop w:val="0"/>
          <w:marBottom w:val="0"/>
          <w:divBdr>
            <w:top w:val="none" w:sz="0" w:space="0" w:color="auto"/>
            <w:left w:val="none" w:sz="0" w:space="0" w:color="auto"/>
            <w:bottom w:val="none" w:sz="0" w:space="0" w:color="auto"/>
            <w:right w:val="none" w:sz="0" w:space="0" w:color="auto"/>
          </w:divBdr>
        </w:div>
        <w:div w:id="1170023123">
          <w:marLeft w:val="0"/>
          <w:marRight w:val="0"/>
          <w:marTop w:val="0"/>
          <w:marBottom w:val="0"/>
          <w:divBdr>
            <w:top w:val="none" w:sz="0" w:space="0" w:color="auto"/>
            <w:left w:val="none" w:sz="0" w:space="0" w:color="auto"/>
            <w:bottom w:val="none" w:sz="0" w:space="0" w:color="auto"/>
            <w:right w:val="none" w:sz="0" w:space="0" w:color="auto"/>
          </w:divBdr>
        </w:div>
        <w:div w:id="169758177">
          <w:marLeft w:val="0"/>
          <w:marRight w:val="0"/>
          <w:marTop w:val="0"/>
          <w:marBottom w:val="0"/>
          <w:divBdr>
            <w:top w:val="none" w:sz="0" w:space="0" w:color="auto"/>
            <w:left w:val="none" w:sz="0" w:space="0" w:color="auto"/>
            <w:bottom w:val="none" w:sz="0" w:space="0" w:color="auto"/>
            <w:right w:val="none" w:sz="0" w:space="0" w:color="auto"/>
          </w:divBdr>
        </w:div>
        <w:div w:id="1447651611">
          <w:marLeft w:val="0"/>
          <w:marRight w:val="0"/>
          <w:marTop w:val="0"/>
          <w:marBottom w:val="0"/>
          <w:divBdr>
            <w:top w:val="none" w:sz="0" w:space="0" w:color="auto"/>
            <w:left w:val="none" w:sz="0" w:space="0" w:color="auto"/>
            <w:bottom w:val="none" w:sz="0" w:space="0" w:color="auto"/>
            <w:right w:val="none" w:sz="0" w:space="0" w:color="auto"/>
          </w:divBdr>
        </w:div>
        <w:div w:id="1317494091">
          <w:marLeft w:val="0"/>
          <w:marRight w:val="0"/>
          <w:marTop w:val="0"/>
          <w:marBottom w:val="0"/>
          <w:divBdr>
            <w:top w:val="none" w:sz="0" w:space="0" w:color="auto"/>
            <w:left w:val="none" w:sz="0" w:space="0" w:color="auto"/>
            <w:bottom w:val="none" w:sz="0" w:space="0" w:color="auto"/>
            <w:right w:val="none" w:sz="0" w:space="0" w:color="auto"/>
          </w:divBdr>
        </w:div>
        <w:div w:id="506865085">
          <w:marLeft w:val="0"/>
          <w:marRight w:val="0"/>
          <w:marTop w:val="0"/>
          <w:marBottom w:val="0"/>
          <w:divBdr>
            <w:top w:val="none" w:sz="0" w:space="0" w:color="auto"/>
            <w:left w:val="none" w:sz="0" w:space="0" w:color="auto"/>
            <w:bottom w:val="none" w:sz="0" w:space="0" w:color="auto"/>
            <w:right w:val="none" w:sz="0" w:space="0" w:color="auto"/>
          </w:divBdr>
        </w:div>
      </w:divsChild>
    </w:div>
    <w:div w:id="1410466973">
      <w:bodyDiv w:val="1"/>
      <w:marLeft w:val="0"/>
      <w:marRight w:val="0"/>
      <w:marTop w:val="0"/>
      <w:marBottom w:val="0"/>
      <w:divBdr>
        <w:top w:val="none" w:sz="0" w:space="0" w:color="auto"/>
        <w:left w:val="none" w:sz="0" w:space="0" w:color="auto"/>
        <w:bottom w:val="none" w:sz="0" w:space="0" w:color="auto"/>
        <w:right w:val="none" w:sz="0" w:space="0" w:color="auto"/>
      </w:divBdr>
    </w:div>
    <w:div w:id="1429304551">
      <w:bodyDiv w:val="1"/>
      <w:marLeft w:val="0"/>
      <w:marRight w:val="0"/>
      <w:marTop w:val="0"/>
      <w:marBottom w:val="0"/>
      <w:divBdr>
        <w:top w:val="none" w:sz="0" w:space="0" w:color="auto"/>
        <w:left w:val="none" w:sz="0" w:space="0" w:color="auto"/>
        <w:bottom w:val="none" w:sz="0" w:space="0" w:color="auto"/>
        <w:right w:val="none" w:sz="0" w:space="0" w:color="auto"/>
      </w:divBdr>
      <w:divsChild>
        <w:div w:id="1627152125">
          <w:marLeft w:val="0"/>
          <w:marRight w:val="0"/>
          <w:marTop w:val="0"/>
          <w:marBottom w:val="0"/>
          <w:divBdr>
            <w:top w:val="none" w:sz="0" w:space="0" w:color="auto"/>
            <w:left w:val="none" w:sz="0" w:space="0" w:color="auto"/>
            <w:bottom w:val="none" w:sz="0" w:space="0" w:color="auto"/>
            <w:right w:val="none" w:sz="0" w:space="0" w:color="auto"/>
          </w:divBdr>
        </w:div>
        <w:div w:id="905870822">
          <w:marLeft w:val="0"/>
          <w:marRight w:val="0"/>
          <w:marTop w:val="0"/>
          <w:marBottom w:val="0"/>
          <w:divBdr>
            <w:top w:val="none" w:sz="0" w:space="0" w:color="auto"/>
            <w:left w:val="none" w:sz="0" w:space="0" w:color="auto"/>
            <w:bottom w:val="none" w:sz="0" w:space="0" w:color="auto"/>
            <w:right w:val="none" w:sz="0" w:space="0" w:color="auto"/>
          </w:divBdr>
        </w:div>
        <w:div w:id="158883817">
          <w:marLeft w:val="0"/>
          <w:marRight w:val="0"/>
          <w:marTop w:val="0"/>
          <w:marBottom w:val="0"/>
          <w:divBdr>
            <w:top w:val="none" w:sz="0" w:space="0" w:color="auto"/>
            <w:left w:val="none" w:sz="0" w:space="0" w:color="auto"/>
            <w:bottom w:val="none" w:sz="0" w:space="0" w:color="auto"/>
            <w:right w:val="none" w:sz="0" w:space="0" w:color="auto"/>
          </w:divBdr>
        </w:div>
        <w:div w:id="380053329">
          <w:marLeft w:val="0"/>
          <w:marRight w:val="0"/>
          <w:marTop w:val="0"/>
          <w:marBottom w:val="0"/>
          <w:divBdr>
            <w:top w:val="none" w:sz="0" w:space="0" w:color="auto"/>
            <w:left w:val="none" w:sz="0" w:space="0" w:color="auto"/>
            <w:bottom w:val="none" w:sz="0" w:space="0" w:color="auto"/>
            <w:right w:val="none" w:sz="0" w:space="0" w:color="auto"/>
          </w:divBdr>
        </w:div>
        <w:div w:id="1714695048">
          <w:marLeft w:val="0"/>
          <w:marRight w:val="0"/>
          <w:marTop w:val="0"/>
          <w:marBottom w:val="0"/>
          <w:divBdr>
            <w:top w:val="none" w:sz="0" w:space="0" w:color="auto"/>
            <w:left w:val="none" w:sz="0" w:space="0" w:color="auto"/>
            <w:bottom w:val="none" w:sz="0" w:space="0" w:color="auto"/>
            <w:right w:val="none" w:sz="0" w:space="0" w:color="auto"/>
          </w:divBdr>
        </w:div>
        <w:div w:id="377555105">
          <w:marLeft w:val="0"/>
          <w:marRight w:val="0"/>
          <w:marTop w:val="0"/>
          <w:marBottom w:val="0"/>
          <w:divBdr>
            <w:top w:val="none" w:sz="0" w:space="0" w:color="auto"/>
            <w:left w:val="none" w:sz="0" w:space="0" w:color="auto"/>
            <w:bottom w:val="none" w:sz="0" w:space="0" w:color="auto"/>
            <w:right w:val="none" w:sz="0" w:space="0" w:color="auto"/>
          </w:divBdr>
        </w:div>
        <w:div w:id="15811980">
          <w:marLeft w:val="0"/>
          <w:marRight w:val="0"/>
          <w:marTop w:val="0"/>
          <w:marBottom w:val="0"/>
          <w:divBdr>
            <w:top w:val="none" w:sz="0" w:space="0" w:color="auto"/>
            <w:left w:val="none" w:sz="0" w:space="0" w:color="auto"/>
            <w:bottom w:val="none" w:sz="0" w:space="0" w:color="auto"/>
            <w:right w:val="none" w:sz="0" w:space="0" w:color="auto"/>
          </w:divBdr>
        </w:div>
        <w:div w:id="682393594">
          <w:marLeft w:val="0"/>
          <w:marRight w:val="0"/>
          <w:marTop w:val="0"/>
          <w:marBottom w:val="0"/>
          <w:divBdr>
            <w:top w:val="none" w:sz="0" w:space="0" w:color="auto"/>
            <w:left w:val="none" w:sz="0" w:space="0" w:color="auto"/>
            <w:bottom w:val="none" w:sz="0" w:space="0" w:color="auto"/>
            <w:right w:val="none" w:sz="0" w:space="0" w:color="auto"/>
          </w:divBdr>
        </w:div>
        <w:div w:id="1433430117">
          <w:marLeft w:val="0"/>
          <w:marRight w:val="0"/>
          <w:marTop w:val="0"/>
          <w:marBottom w:val="0"/>
          <w:divBdr>
            <w:top w:val="none" w:sz="0" w:space="0" w:color="auto"/>
            <w:left w:val="none" w:sz="0" w:space="0" w:color="auto"/>
            <w:bottom w:val="none" w:sz="0" w:space="0" w:color="auto"/>
            <w:right w:val="none" w:sz="0" w:space="0" w:color="auto"/>
          </w:divBdr>
        </w:div>
        <w:div w:id="183832718">
          <w:marLeft w:val="0"/>
          <w:marRight w:val="0"/>
          <w:marTop w:val="0"/>
          <w:marBottom w:val="0"/>
          <w:divBdr>
            <w:top w:val="none" w:sz="0" w:space="0" w:color="auto"/>
            <w:left w:val="none" w:sz="0" w:space="0" w:color="auto"/>
            <w:bottom w:val="none" w:sz="0" w:space="0" w:color="auto"/>
            <w:right w:val="none" w:sz="0" w:space="0" w:color="auto"/>
          </w:divBdr>
        </w:div>
        <w:div w:id="850723198">
          <w:marLeft w:val="0"/>
          <w:marRight w:val="0"/>
          <w:marTop w:val="0"/>
          <w:marBottom w:val="0"/>
          <w:divBdr>
            <w:top w:val="none" w:sz="0" w:space="0" w:color="auto"/>
            <w:left w:val="none" w:sz="0" w:space="0" w:color="auto"/>
            <w:bottom w:val="none" w:sz="0" w:space="0" w:color="auto"/>
            <w:right w:val="none" w:sz="0" w:space="0" w:color="auto"/>
          </w:divBdr>
        </w:div>
      </w:divsChild>
    </w:div>
    <w:div w:id="1440494129">
      <w:bodyDiv w:val="1"/>
      <w:marLeft w:val="0"/>
      <w:marRight w:val="0"/>
      <w:marTop w:val="0"/>
      <w:marBottom w:val="0"/>
      <w:divBdr>
        <w:top w:val="none" w:sz="0" w:space="0" w:color="auto"/>
        <w:left w:val="none" w:sz="0" w:space="0" w:color="auto"/>
        <w:bottom w:val="none" w:sz="0" w:space="0" w:color="auto"/>
        <w:right w:val="none" w:sz="0" w:space="0" w:color="auto"/>
      </w:divBdr>
      <w:divsChild>
        <w:div w:id="1027677798">
          <w:marLeft w:val="0"/>
          <w:marRight w:val="0"/>
          <w:marTop w:val="0"/>
          <w:marBottom w:val="0"/>
          <w:divBdr>
            <w:top w:val="none" w:sz="0" w:space="0" w:color="auto"/>
            <w:left w:val="none" w:sz="0" w:space="0" w:color="auto"/>
            <w:bottom w:val="none" w:sz="0" w:space="0" w:color="auto"/>
            <w:right w:val="none" w:sz="0" w:space="0" w:color="auto"/>
          </w:divBdr>
        </w:div>
        <w:div w:id="968508631">
          <w:marLeft w:val="0"/>
          <w:marRight w:val="0"/>
          <w:marTop w:val="0"/>
          <w:marBottom w:val="0"/>
          <w:divBdr>
            <w:top w:val="none" w:sz="0" w:space="0" w:color="auto"/>
            <w:left w:val="none" w:sz="0" w:space="0" w:color="auto"/>
            <w:bottom w:val="none" w:sz="0" w:space="0" w:color="auto"/>
            <w:right w:val="none" w:sz="0" w:space="0" w:color="auto"/>
          </w:divBdr>
        </w:div>
        <w:div w:id="446044927">
          <w:marLeft w:val="0"/>
          <w:marRight w:val="0"/>
          <w:marTop w:val="0"/>
          <w:marBottom w:val="0"/>
          <w:divBdr>
            <w:top w:val="none" w:sz="0" w:space="0" w:color="auto"/>
            <w:left w:val="none" w:sz="0" w:space="0" w:color="auto"/>
            <w:bottom w:val="none" w:sz="0" w:space="0" w:color="auto"/>
            <w:right w:val="none" w:sz="0" w:space="0" w:color="auto"/>
          </w:divBdr>
        </w:div>
        <w:div w:id="1223713362">
          <w:marLeft w:val="0"/>
          <w:marRight w:val="0"/>
          <w:marTop w:val="0"/>
          <w:marBottom w:val="0"/>
          <w:divBdr>
            <w:top w:val="none" w:sz="0" w:space="0" w:color="auto"/>
            <w:left w:val="none" w:sz="0" w:space="0" w:color="auto"/>
            <w:bottom w:val="none" w:sz="0" w:space="0" w:color="auto"/>
            <w:right w:val="none" w:sz="0" w:space="0" w:color="auto"/>
          </w:divBdr>
        </w:div>
        <w:div w:id="187643929">
          <w:marLeft w:val="0"/>
          <w:marRight w:val="0"/>
          <w:marTop w:val="0"/>
          <w:marBottom w:val="0"/>
          <w:divBdr>
            <w:top w:val="none" w:sz="0" w:space="0" w:color="auto"/>
            <w:left w:val="none" w:sz="0" w:space="0" w:color="auto"/>
            <w:bottom w:val="none" w:sz="0" w:space="0" w:color="auto"/>
            <w:right w:val="none" w:sz="0" w:space="0" w:color="auto"/>
          </w:divBdr>
        </w:div>
        <w:div w:id="592708898">
          <w:marLeft w:val="0"/>
          <w:marRight w:val="0"/>
          <w:marTop w:val="0"/>
          <w:marBottom w:val="0"/>
          <w:divBdr>
            <w:top w:val="none" w:sz="0" w:space="0" w:color="auto"/>
            <w:left w:val="none" w:sz="0" w:space="0" w:color="auto"/>
            <w:bottom w:val="none" w:sz="0" w:space="0" w:color="auto"/>
            <w:right w:val="none" w:sz="0" w:space="0" w:color="auto"/>
          </w:divBdr>
        </w:div>
        <w:div w:id="1963804504">
          <w:marLeft w:val="0"/>
          <w:marRight w:val="0"/>
          <w:marTop w:val="0"/>
          <w:marBottom w:val="0"/>
          <w:divBdr>
            <w:top w:val="none" w:sz="0" w:space="0" w:color="auto"/>
            <w:left w:val="none" w:sz="0" w:space="0" w:color="auto"/>
            <w:bottom w:val="none" w:sz="0" w:space="0" w:color="auto"/>
            <w:right w:val="none" w:sz="0" w:space="0" w:color="auto"/>
          </w:divBdr>
        </w:div>
        <w:div w:id="195236957">
          <w:marLeft w:val="0"/>
          <w:marRight w:val="0"/>
          <w:marTop w:val="0"/>
          <w:marBottom w:val="0"/>
          <w:divBdr>
            <w:top w:val="none" w:sz="0" w:space="0" w:color="auto"/>
            <w:left w:val="none" w:sz="0" w:space="0" w:color="auto"/>
            <w:bottom w:val="none" w:sz="0" w:space="0" w:color="auto"/>
            <w:right w:val="none" w:sz="0" w:space="0" w:color="auto"/>
          </w:divBdr>
        </w:div>
        <w:div w:id="1141851781">
          <w:marLeft w:val="0"/>
          <w:marRight w:val="0"/>
          <w:marTop w:val="0"/>
          <w:marBottom w:val="0"/>
          <w:divBdr>
            <w:top w:val="none" w:sz="0" w:space="0" w:color="auto"/>
            <w:left w:val="none" w:sz="0" w:space="0" w:color="auto"/>
            <w:bottom w:val="none" w:sz="0" w:space="0" w:color="auto"/>
            <w:right w:val="none" w:sz="0" w:space="0" w:color="auto"/>
          </w:divBdr>
        </w:div>
        <w:div w:id="1914779954">
          <w:marLeft w:val="0"/>
          <w:marRight w:val="0"/>
          <w:marTop w:val="0"/>
          <w:marBottom w:val="0"/>
          <w:divBdr>
            <w:top w:val="none" w:sz="0" w:space="0" w:color="auto"/>
            <w:left w:val="none" w:sz="0" w:space="0" w:color="auto"/>
            <w:bottom w:val="none" w:sz="0" w:space="0" w:color="auto"/>
            <w:right w:val="none" w:sz="0" w:space="0" w:color="auto"/>
          </w:divBdr>
        </w:div>
        <w:div w:id="1116676589">
          <w:marLeft w:val="0"/>
          <w:marRight w:val="0"/>
          <w:marTop w:val="0"/>
          <w:marBottom w:val="0"/>
          <w:divBdr>
            <w:top w:val="none" w:sz="0" w:space="0" w:color="auto"/>
            <w:left w:val="none" w:sz="0" w:space="0" w:color="auto"/>
            <w:bottom w:val="none" w:sz="0" w:space="0" w:color="auto"/>
            <w:right w:val="none" w:sz="0" w:space="0" w:color="auto"/>
          </w:divBdr>
        </w:div>
        <w:div w:id="209415900">
          <w:marLeft w:val="0"/>
          <w:marRight w:val="0"/>
          <w:marTop w:val="0"/>
          <w:marBottom w:val="0"/>
          <w:divBdr>
            <w:top w:val="none" w:sz="0" w:space="0" w:color="auto"/>
            <w:left w:val="none" w:sz="0" w:space="0" w:color="auto"/>
            <w:bottom w:val="none" w:sz="0" w:space="0" w:color="auto"/>
            <w:right w:val="none" w:sz="0" w:space="0" w:color="auto"/>
          </w:divBdr>
        </w:div>
        <w:div w:id="98793536">
          <w:marLeft w:val="0"/>
          <w:marRight w:val="0"/>
          <w:marTop w:val="0"/>
          <w:marBottom w:val="0"/>
          <w:divBdr>
            <w:top w:val="none" w:sz="0" w:space="0" w:color="auto"/>
            <w:left w:val="none" w:sz="0" w:space="0" w:color="auto"/>
            <w:bottom w:val="none" w:sz="0" w:space="0" w:color="auto"/>
            <w:right w:val="none" w:sz="0" w:space="0" w:color="auto"/>
          </w:divBdr>
        </w:div>
      </w:divsChild>
    </w:div>
    <w:div w:id="1471903494">
      <w:bodyDiv w:val="1"/>
      <w:marLeft w:val="0"/>
      <w:marRight w:val="0"/>
      <w:marTop w:val="0"/>
      <w:marBottom w:val="0"/>
      <w:divBdr>
        <w:top w:val="none" w:sz="0" w:space="0" w:color="auto"/>
        <w:left w:val="none" w:sz="0" w:space="0" w:color="auto"/>
        <w:bottom w:val="none" w:sz="0" w:space="0" w:color="auto"/>
        <w:right w:val="none" w:sz="0" w:space="0" w:color="auto"/>
      </w:divBdr>
    </w:div>
    <w:div w:id="1554534473">
      <w:bodyDiv w:val="1"/>
      <w:marLeft w:val="0"/>
      <w:marRight w:val="0"/>
      <w:marTop w:val="0"/>
      <w:marBottom w:val="0"/>
      <w:divBdr>
        <w:top w:val="none" w:sz="0" w:space="0" w:color="auto"/>
        <w:left w:val="none" w:sz="0" w:space="0" w:color="auto"/>
        <w:bottom w:val="none" w:sz="0" w:space="0" w:color="auto"/>
        <w:right w:val="none" w:sz="0" w:space="0" w:color="auto"/>
      </w:divBdr>
      <w:divsChild>
        <w:div w:id="1065840672">
          <w:marLeft w:val="0"/>
          <w:marRight w:val="0"/>
          <w:marTop w:val="0"/>
          <w:marBottom w:val="0"/>
          <w:divBdr>
            <w:top w:val="none" w:sz="0" w:space="0" w:color="auto"/>
            <w:left w:val="none" w:sz="0" w:space="0" w:color="auto"/>
            <w:bottom w:val="none" w:sz="0" w:space="0" w:color="auto"/>
            <w:right w:val="none" w:sz="0" w:space="0" w:color="auto"/>
          </w:divBdr>
        </w:div>
        <w:div w:id="643198047">
          <w:marLeft w:val="0"/>
          <w:marRight w:val="0"/>
          <w:marTop w:val="0"/>
          <w:marBottom w:val="0"/>
          <w:divBdr>
            <w:top w:val="none" w:sz="0" w:space="0" w:color="auto"/>
            <w:left w:val="none" w:sz="0" w:space="0" w:color="auto"/>
            <w:bottom w:val="none" w:sz="0" w:space="0" w:color="auto"/>
            <w:right w:val="none" w:sz="0" w:space="0" w:color="auto"/>
          </w:divBdr>
        </w:div>
        <w:div w:id="347171989">
          <w:marLeft w:val="0"/>
          <w:marRight w:val="0"/>
          <w:marTop w:val="0"/>
          <w:marBottom w:val="0"/>
          <w:divBdr>
            <w:top w:val="none" w:sz="0" w:space="0" w:color="auto"/>
            <w:left w:val="none" w:sz="0" w:space="0" w:color="auto"/>
            <w:bottom w:val="none" w:sz="0" w:space="0" w:color="auto"/>
            <w:right w:val="none" w:sz="0" w:space="0" w:color="auto"/>
          </w:divBdr>
        </w:div>
        <w:div w:id="1110854091">
          <w:marLeft w:val="0"/>
          <w:marRight w:val="0"/>
          <w:marTop w:val="0"/>
          <w:marBottom w:val="0"/>
          <w:divBdr>
            <w:top w:val="none" w:sz="0" w:space="0" w:color="auto"/>
            <w:left w:val="none" w:sz="0" w:space="0" w:color="auto"/>
            <w:bottom w:val="none" w:sz="0" w:space="0" w:color="auto"/>
            <w:right w:val="none" w:sz="0" w:space="0" w:color="auto"/>
          </w:divBdr>
        </w:div>
        <w:div w:id="493759350">
          <w:marLeft w:val="0"/>
          <w:marRight w:val="0"/>
          <w:marTop w:val="0"/>
          <w:marBottom w:val="0"/>
          <w:divBdr>
            <w:top w:val="none" w:sz="0" w:space="0" w:color="auto"/>
            <w:left w:val="none" w:sz="0" w:space="0" w:color="auto"/>
            <w:bottom w:val="none" w:sz="0" w:space="0" w:color="auto"/>
            <w:right w:val="none" w:sz="0" w:space="0" w:color="auto"/>
          </w:divBdr>
        </w:div>
        <w:div w:id="1811560238">
          <w:marLeft w:val="0"/>
          <w:marRight w:val="0"/>
          <w:marTop w:val="0"/>
          <w:marBottom w:val="0"/>
          <w:divBdr>
            <w:top w:val="none" w:sz="0" w:space="0" w:color="auto"/>
            <w:left w:val="none" w:sz="0" w:space="0" w:color="auto"/>
            <w:bottom w:val="none" w:sz="0" w:space="0" w:color="auto"/>
            <w:right w:val="none" w:sz="0" w:space="0" w:color="auto"/>
          </w:divBdr>
        </w:div>
        <w:div w:id="1976062951">
          <w:marLeft w:val="0"/>
          <w:marRight w:val="0"/>
          <w:marTop w:val="0"/>
          <w:marBottom w:val="0"/>
          <w:divBdr>
            <w:top w:val="none" w:sz="0" w:space="0" w:color="auto"/>
            <w:left w:val="none" w:sz="0" w:space="0" w:color="auto"/>
            <w:bottom w:val="none" w:sz="0" w:space="0" w:color="auto"/>
            <w:right w:val="none" w:sz="0" w:space="0" w:color="auto"/>
          </w:divBdr>
        </w:div>
      </w:divsChild>
    </w:div>
    <w:div w:id="1567372686">
      <w:bodyDiv w:val="1"/>
      <w:marLeft w:val="0"/>
      <w:marRight w:val="0"/>
      <w:marTop w:val="0"/>
      <w:marBottom w:val="0"/>
      <w:divBdr>
        <w:top w:val="none" w:sz="0" w:space="0" w:color="auto"/>
        <w:left w:val="none" w:sz="0" w:space="0" w:color="auto"/>
        <w:bottom w:val="none" w:sz="0" w:space="0" w:color="auto"/>
        <w:right w:val="none" w:sz="0" w:space="0" w:color="auto"/>
      </w:divBdr>
      <w:divsChild>
        <w:div w:id="166482754">
          <w:marLeft w:val="0"/>
          <w:marRight w:val="0"/>
          <w:marTop w:val="0"/>
          <w:marBottom w:val="0"/>
          <w:divBdr>
            <w:top w:val="none" w:sz="0" w:space="0" w:color="auto"/>
            <w:left w:val="none" w:sz="0" w:space="0" w:color="auto"/>
            <w:bottom w:val="none" w:sz="0" w:space="0" w:color="auto"/>
            <w:right w:val="none" w:sz="0" w:space="0" w:color="auto"/>
          </w:divBdr>
        </w:div>
        <w:div w:id="726415535">
          <w:marLeft w:val="0"/>
          <w:marRight w:val="0"/>
          <w:marTop w:val="0"/>
          <w:marBottom w:val="0"/>
          <w:divBdr>
            <w:top w:val="none" w:sz="0" w:space="0" w:color="auto"/>
            <w:left w:val="none" w:sz="0" w:space="0" w:color="auto"/>
            <w:bottom w:val="none" w:sz="0" w:space="0" w:color="auto"/>
            <w:right w:val="none" w:sz="0" w:space="0" w:color="auto"/>
          </w:divBdr>
        </w:div>
        <w:div w:id="928462215">
          <w:marLeft w:val="0"/>
          <w:marRight w:val="0"/>
          <w:marTop w:val="0"/>
          <w:marBottom w:val="0"/>
          <w:divBdr>
            <w:top w:val="none" w:sz="0" w:space="0" w:color="auto"/>
            <w:left w:val="none" w:sz="0" w:space="0" w:color="auto"/>
            <w:bottom w:val="none" w:sz="0" w:space="0" w:color="auto"/>
            <w:right w:val="none" w:sz="0" w:space="0" w:color="auto"/>
          </w:divBdr>
        </w:div>
        <w:div w:id="531385101">
          <w:marLeft w:val="0"/>
          <w:marRight w:val="0"/>
          <w:marTop w:val="0"/>
          <w:marBottom w:val="0"/>
          <w:divBdr>
            <w:top w:val="none" w:sz="0" w:space="0" w:color="auto"/>
            <w:left w:val="none" w:sz="0" w:space="0" w:color="auto"/>
            <w:bottom w:val="none" w:sz="0" w:space="0" w:color="auto"/>
            <w:right w:val="none" w:sz="0" w:space="0" w:color="auto"/>
          </w:divBdr>
        </w:div>
        <w:div w:id="1509560397">
          <w:marLeft w:val="0"/>
          <w:marRight w:val="0"/>
          <w:marTop w:val="0"/>
          <w:marBottom w:val="0"/>
          <w:divBdr>
            <w:top w:val="none" w:sz="0" w:space="0" w:color="auto"/>
            <w:left w:val="none" w:sz="0" w:space="0" w:color="auto"/>
            <w:bottom w:val="none" w:sz="0" w:space="0" w:color="auto"/>
            <w:right w:val="none" w:sz="0" w:space="0" w:color="auto"/>
          </w:divBdr>
        </w:div>
      </w:divsChild>
    </w:div>
    <w:div w:id="1677538815">
      <w:bodyDiv w:val="1"/>
      <w:marLeft w:val="0"/>
      <w:marRight w:val="0"/>
      <w:marTop w:val="0"/>
      <w:marBottom w:val="0"/>
      <w:divBdr>
        <w:top w:val="none" w:sz="0" w:space="0" w:color="auto"/>
        <w:left w:val="none" w:sz="0" w:space="0" w:color="auto"/>
        <w:bottom w:val="none" w:sz="0" w:space="0" w:color="auto"/>
        <w:right w:val="none" w:sz="0" w:space="0" w:color="auto"/>
      </w:divBdr>
      <w:divsChild>
        <w:div w:id="1755272784">
          <w:marLeft w:val="0"/>
          <w:marRight w:val="0"/>
          <w:marTop w:val="0"/>
          <w:marBottom w:val="0"/>
          <w:divBdr>
            <w:top w:val="none" w:sz="0" w:space="0" w:color="auto"/>
            <w:left w:val="none" w:sz="0" w:space="0" w:color="auto"/>
            <w:bottom w:val="none" w:sz="0" w:space="0" w:color="auto"/>
            <w:right w:val="none" w:sz="0" w:space="0" w:color="auto"/>
          </w:divBdr>
        </w:div>
        <w:div w:id="1477339515">
          <w:marLeft w:val="0"/>
          <w:marRight w:val="0"/>
          <w:marTop w:val="0"/>
          <w:marBottom w:val="0"/>
          <w:divBdr>
            <w:top w:val="none" w:sz="0" w:space="0" w:color="auto"/>
            <w:left w:val="none" w:sz="0" w:space="0" w:color="auto"/>
            <w:bottom w:val="none" w:sz="0" w:space="0" w:color="auto"/>
            <w:right w:val="none" w:sz="0" w:space="0" w:color="auto"/>
          </w:divBdr>
        </w:div>
        <w:div w:id="885945175">
          <w:marLeft w:val="0"/>
          <w:marRight w:val="0"/>
          <w:marTop w:val="0"/>
          <w:marBottom w:val="0"/>
          <w:divBdr>
            <w:top w:val="none" w:sz="0" w:space="0" w:color="auto"/>
            <w:left w:val="none" w:sz="0" w:space="0" w:color="auto"/>
            <w:bottom w:val="none" w:sz="0" w:space="0" w:color="auto"/>
            <w:right w:val="none" w:sz="0" w:space="0" w:color="auto"/>
          </w:divBdr>
        </w:div>
        <w:div w:id="2015843199">
          <w:marLeft w:val="0"/>
          <w:marRight w:val="0"/>
          <w:marTop w:val="0"/>
          <w:marBottom w:val="0"/>
          <w:divBdr>
            <w:top w:val="none" w:sz="0" w:space="0" w:color="auto"/>
            <w:left w:val="none" w:sz="0" w:space="0" w:color="auto"/>
            <w:bottom w:val="none" w:sz="0" w:space="0" w:color="auto"/>
            <w:right w:val="none" w:sz="0" w:space="0" w:color="auto"/>
          </w:divBdr>
        </w:div>
        <w:div w:id="1584143083">
          <w:marLeft w:val="0"/>
          <w:marRight w:val="0"/>
          <w:marTop w:val="0"/>
          <w:marBottom w:val="0"/>
          <w:divBdr>
            <w:top w:val="none" w:sz="0" w:space="0" w:color="auto"/>
            <w:left w:val="none" w:sz="0" w:space="0" w:color="auto"/>
            <w:bottom w:val="none" w:sz="0" w:space="0" w:color="auto"/>
            <w:right w:val="none" w:sz="0" w:space="0" w:color="auto"/>
          </w:divBdr>
        </w:div>
        <w:div w:id="1173060774">
          <w:marLeft w:val="0"/>
          <w:marRight w:val="0"/>
          <w:marTop w:val="0"/>
          <w:marBottom w:val="0"/>
          <w:divBdr>
            <w:top w:val="none" w:sz="0" w:space="0" w:color="auto"/>
            <w:left w:val="none" w:sz="0" w:space="0" w:color="auto"/>
            <w:bottom w:val="none" w:sz="0" w:space="0" w:color="auto"/>
            <w:right w:val="none" w:sz="0" w:space="0" w:color="auto"/>
          </w:divBdr>
        </w:div>
        <w:div w:id="233929165">
          <w:marLeft w:val="0"/>
          <w:marRight w:val="0"/>
          <w:marTop w:val="0"/>
          <w:marBottom w:val="0"/>
          <w:divBdr>
            <w:top w:val="none" w:sz="0" w:space="0" w:color="auto"/>
            <w:left w:val="none" w:sz="0" w:space="0" w:color="auto"/>
            <w:bottom w:val="none" w:sz="0" w:space="0" w:color="auto"/>
            <w:right w:val="none" w:sz="0" w:space="0" w:color="auto"/>
          </w:divBdr>
        </w:div>
      </w:divsChild>
    </w:div>
    <w:div w:id="1684044977">
      <w:bodyDiv w:val="1"/>
      <w:marLeft w:val="0"/>
      <w:marRight w:val="0"/>
      <w:marTop w:val="0"/>
      <w:marBottom w:val="0"/>
      <w:divBdr>
        <w:top w:val="none" w:sz="0" w:space="0" w:color="auto"/>
        <w:left w:val="none" w:sz="0" w:space="0" w:color="auto"/>
        <w:bottom w:val="none" w:sz="0" w:space="0" w:color="auto"/>
        <w:right w:val="none" w:sz="0" w:space="0" w:color="auto"/>
      </w:divBdr>
      <w:divsChild>
        <w:div w:id="1767573438">
          <w:marLeft w:val="0"/>
          <w:marRight w:val="0"/>
          <w:marTop w:val="0"/>
          <w:marBottom w:val="0"/>
          <w:divBdr>
            <w:top w:val="none" w:sz="0" w:space="0" w:color="auto"/>
            <w:left w:val="none" w:sz="0" w:space="0" w:color="auto"/>
            <w:bottom w:val="none" w:sz="0" w:space="0" w:color="auto"/>
            <w:right w:val="none" w:sz="0" w:space="0" w:color="auto"/>
          </w:divBdr>
        </w:div>
        <w:div w:id="394662440">
          <w:marLeft w:val="0"/>
          <w:marRight w:val="0"/>
          <w:marTop w:val="0"/>
          <w:marBottom w:val="0"/>
          <w:divBdr>
            <w:top w:val="none" w:sz="0" w:space="0" w:color="auto"/>
            <w:left w:val="none" w:sz="0" w:space="0" w:color="auto"/>
            <w:bottom w:val="none" w:sz="0" w:space="0" w:color="auto"/>
            <w:right w:val="none" w:sz="0" w:space="0" w:color="auto"/>
          </w:divBdr>
        </w:div>
        <w:div w:id="196478057">
          <w:marLeft w:val="0"/>
          <w:marRight w:val="0"/>
          <w:marTop w:val="0"/>
          <w:marBottom w:val="0"/>
          <w:divBdr>
            <w:top w:val="none" w:sz="0" w:space="0" w:color="auto"/>
            <w:left w:val="none" w:sz="0" w:space="0" w:color="auto"/>
            <w:bottom w:val="none" w:sz="0" w:space="0" w:color="auto"/>
            <w:right w:val="none" w:sz="0" w:space="0" w:color="auto"/>
          </w:divBdr>
        </w:div>
        <w:div w:id="643582437">
          <w:marLeft w:val="0"/>
          <w:marRight w:val="0"/>
          <w:marTop w:val="0"/>
          <w:marBottom w:val="0"/>
          <w:divBdr>
            <w:top w:val="none" w:sz="0" w:space="0" w:color="auto"/>
            <w:left w:val="none" w:sz="0" w:space="0" w:color="auto"/>
            <w:bottom w:val="none" w:sz="0" w:space="0" w:color="auto"/>
            <w:right w:val="none" w:sz="0" w:space="0" w:color="auto"/>
          </w:divBdr>
        </w:div>
        <w:div w:id="1864397771">
          <w:marLeft w:val="0"/>
          <w:marRight w:val="0"/>
          <w:marTop w:val="0"/>
          <w:marBottom w:val="0"/>
          <w:divBdr>
            <w:top w:val="none" w:sz="0" w:space="0" w:color="auto"/>
            <w:left w:val="none" w:sz="0" w:space="0" w:color="auto"/>
            <w:bottom w:val="none" w:sz="0" w:space="0" w:color="auto"/>
            <w:right w:val="none" w:sz="0" w:space="0" w:color="auto"/>
          </w:divBdr>
        </w:div>
        <w:div w:id="1618946825">
          <w:marLeft w:val="0"/>
          <w:marRight w:val="0"/>
          <w:marTop w:val="0"/>
          <w:marBottom w:val="0"/>
          <w:divBdr>
            <w:top w:val="none" w:sz="0" w:space="0" w:color="auto"/>
            <w:left w:val="none" w:sz="0" w:space="0" w:color="auto"/>
            <w:bottom w:val="none" w:sz="0" w:space="0" w:color="auto"/>
            <w:right w:val="none" w:sz="0" w:space="0" w:color="auto"/>
          </w:divBdr>
        </w:div>
        <w:div w:id="311760546">
          <w:marLeft w:val="0"/>
          <w:marRight w:val="0"/>
          <w:marTop w:val="0"/>
          <w:marBottom w:val="0"/>
          <w:divBdr>
            <w:top w:val="none" w:sz="0" w:space="0" w:color="auto"/>
            <w:left w:val="none" w:sz="0" w:space="0" w:color="auto"/>
            <w:bottom w:val="none" w:sz="0" w:space="0" w:color="auto"/>
            <w:right w:val="none" w:sz="0" w:space="0" w:color="auto"/>
          </w:divBdr>
        </w:div>
        <w:div w:id="1689942628">
          <w:marLeft w:val="0"/>
          <w:marRight w:val="0"/>
          <w:marTop w:val="0"/>
          <w:marBottom w:val="0"/>
          <w:divBdr>
            <w:top w:val="none" w:sz="0" w:space="0" w:color="auto"/>
            <w:left w:val="none" w:sz="0" w:space="0" w:color="auto"/>
            <w:bottom w:val="none" w:sz="0" w:space="0" w:color="auto"/>
            <w:right w:val="none" w:sz="0" w:space="0" w:color="auto"/>
          </w:divBdr>
        </w:div>
        <w:div w:id="2034574662">
          <w:marLeft w:val="0"/>
          <w:marRight w:val="0"/>
          <w:marTop w:val="0"/>
          <w:marBottom w:val="0"/>
          <w:divBdr>
            <w:top w:val="none" w:sz="0" w:space="0" w:color="auto"/>
            <w:left w:val="none" w:sz="0" w:space="0" w:color="auto"/>
            <w:bottom w:val="none" w:sz="0" w:space="0" w:color="auto"/>
            <w:right w:val="none" w:sz="0" w:space="0" w:color="auto"/>
          </w:divBdr>
        </w:div>
        <w:div w:id="2044593594">
          <w:marLeft w:val="0"/>
          <w:marRight w:val="0"/>
          <w:marTop w:val="0"/>
          <w:marBottom w:val="0"/>
          <w:divBdr>
            <w:top w:val="none" w:sz="0" w:space="0" w:color="auto"/>
            <w:left w:val="none" w:sz="0" w:space="0" w:color="auto"/>
            <w:bottom w:val="none" w:sz="0" w:space="0" w:color="auto"/>
            <w:right w:val="none" w:sz="0" w:space="0" w:color="auto"/>
          </w:divBdr>
        </w:div>
        <w:div w:id="1082263306">
          <w:marLeft w:val="0"/>
          <w:marRight w:val="0"/>
          <w:marTop w:val="0"/>
          <w:marBottom w:val="0"/>
          <w:divBdr>
            <w:top w:val="none" w:sz="0" w:space="0" w:color="auto"/>
            <w:left w:val="none" w:sz="0" w:space="0" w:color="auto"/>
            <w:bottom w:val="none" w:sz="0" w:space="0" w:color="auto"/>
            <w:right w:val="none" w:sz="0" w:space="0" w:color="auto"/>
          </w:divBdr>
        </w:div>
        <w:div w:id="552234182">
          <w:marLeft w:val="0"/>
          <w:marRight w:val="0"/>
          <w:marTop w:val="0"/>
          <w:marBottom w:val="0"/>
          <w:divBdr>
            <w:top w:val="none" w:sz="0" w:space="0" w:color="auto"/>
            <w:left w:val="none" w:sz="0" w:space="0" w:color="auto"/>
            <w:bottom w:val="none" w:sz="0" w:space="0" w:color="auto"/>
            <w:right w:val="none" w:sz="0" w:space="0" w:color="auto"/>
          </w:divBdr>
        </w:div>
        <w:div w:id="263222750">
          <w:marLeft w:val="0"/>
          <w:marRight w:val="0"/>
          <w:marTop w:val="0"/>
          <w:marBottom w:val="0"/>
          <w:divBdr>
            <w:top w:val="none" w:sz="0" w:space="0" w:color="auto"/>
            <w:left w:val="none" w:sz="0" w:space="0" w:color="auto"/>
            <w:bottom w:val="none" w:sz="0" w:space="0" w:color="auto"/>
            <w:right w:val="none" w:sz="0" w:space="0" w:color="auto"/>
          </w:divBdr>
        </w:div>
      </w:divsChild>
    </w:div>
    <w:div w:id="1687780874">
      <w:bodyDiv w:val="1"/>
      <w:marLeft w:val="0"/>
      <w:marRight w:val="0"/>
      <w:marTop w:val="0"/>
      <w:marBottom w:val="0"/>
      <w:divBdr>
        <w:top w:val="none" w:sz="0" w:space="0" w:color="auto"/>
        <w:left w:val="none" w:sz="0" w:space="0" w:color="auto"/>
        <w:bottom w:val="none" w:sz="0" w:space="0" w:color="auto"/>
        <w:right w:val="none" w:sz="0" w:space="0" w:color="auto"/>
      </w:divBdr>
      <w:divsChild>
        <w:div w:id="2042514694">
          <w:marLeft w:val="0"/>
          <w:marRight w:val="0"/>
          <w:marTop w:val="0"/>
          <w:marBottom w:val="0"/>
          <w:divBdr>
            <w:top w:val="none" w:sz="0" w:space="0" w:color="auto"/>
            <w:left w:val="none" w:sz="0" w:space="0" w:color="auto"/>
            <w:bottom w:val="none" w:sz="0" w:space="0" w:color="auto"/>
            <w:right w:val="none" w:sz="0" w:space="0" w:color="auto"/>
          </w:divBdr>
        </w:div>
        <w:div w:id="84696163">
          <w:marLeft w:val="0"/>
          <w:marRight w:val="0"/>
          <w:marTop w:val="0"/>
          <w:marBottom w:val="0"/>
          <w:divBdr>
            <w:top w:val="none" w:sz="0" w:space="0" w:color="auto"/>
            <w:left w:val="none" w:sz="0" w:space="0" w:color="auto"/>
            <w:bottom w:val="none" w:sz="0" w:space="0" w:color="auto"/>
            <w:right w:val="none" w:sz="0" w:space="0" w:color="auto"/>
          </w:divBdr>
        </w:div>
        <w:div w:id="2019427893">
          <w:marLeft w:val="0"/>
          <w:marRight w:val="0"/>
          <w:marTop w:val="0"/>
          <w:marBottom w:val="0"/>
          <w:divBdr>
            <w:top w:val="none" w:sz="0" w:space="0" w:color="auto"/>
            <w:left w:val="none" w:sz="0" w:space="0" w:color="auto"/>
            <w:bottom w:val="none" w:sz="0" w:space="0" w:color="auto"/>
            <w:right w:val="none" w:sz="0" w:space="0" w:color="auto"/>
          </w:divBdr>
        </w:div>
        <w:div w:id="462622517">
          <w:marLeft w:val="0"/>
          <w:marRight w:val="0"/>
          <w:marTop w:val="0"/>
          <w:marBottom w:val="0"/>
          <w:divBdr>
            <w:top w:val="none" w:sz="0" w:space="0" w:color="auto"/>
            <w:left w:val="none" w:sz="0" w:space="0" w:color="auto"/>
            <w:bottom w:val="none" w:sz="0" w:space="0" w:color="auto"/>
            <w:right w:val="none" w:sz="0" w:space="0" w:color="auto"/>
          </w:divBdr>
        </w:div>
        <w:div w:id="1607691409">
          <w:marLeft w:val="0"/>
          <w:marRight w:val="0"/>
          <w:marTop w:val="0"/>
          <w:marBottom w:val="0"/>
          <w:divBdr>
            <w:top w:val="none" w:sz="0" w:space="0" w:color="auto"/>
            <w:left w:val="none" w:sz="0" w:space="0" w:color="auto"/>
            <w:bottom w:val="none" w:sz="0" w:space="0" w:color="auto"/>
            <w:right w:val="none" w:sz="0" w:space="0" w:color="auto"/>
          </w:divBdr>
        </w:div>
        <w:div w:id="622810999">
          <w:marLeft w:val="0"/>
          <w:marRight w:val="0"/>
          <w:marTop w:val="0"/>
          <w:marBottom w:val="0"/>
          <w:divBdr>
            <w:top w:val="none" w:sz="0" w:space="0" w:color="auto"/>
            <w:left w:val="none" w:sz="0" w:space="0" w:color="auto"/>
            <w:bottom w:val="none" w:sz="0" w:space="0" w:color="auto"/>
            <w:right w:val="none" w:sz="0" w:space="0" w:color="auto"/>
          </w:divBdr>
        </w:div>
        <w:div w:id="401564555">
          <w:marLeft w:val="0"/>
          <w:marRight w:val="0"/>
          <w:marTop w:val="0"/>
          <w:marBottom w:val="0"/>
          <w:divBdr>
            <w:top w:val="none" w:sz="0" w:space="0" w:color="auto"/>
            <w:left w:val="none" w:sz="0" w:space="0" w:color="auto"/>
            <w:bottom w:val="none" w:sz="0" w:space="0" w:color="auto"/>
            <w:right w:val="none" w:sz="0" w:space="0" w:color="auto"/>
          </w:divBdr>
        </w:div>
      </w:divsChild>
    </w:div>
    <w:div w:id="1699118062">
      <w:bodyDiv w:val="1"/>
      <w:marLeft w:val="0"/>
      <w:marRight w:val="0"/>
      <w:marTop w:val="0"/>
      <w:marBottom w:val="0"/>
      <w:divBdr>
        <w:top w:val="none" w:sz="0" w:space="0" w:color="auto"/>
        <w:left w:val="none" w:sz="0" w:space="0" w:color="auto"/>
        <w:bottom w:val="none" w:sz="0" w:space="0" w:color="auto"/>
        <w:right w:val="none" w:sz="0" w:space="0" w:color="auto"/>
      </w:divBdr>
      <w:divsChild>
        <w:div w:id="1767798905">
          <w:marLeft w:val="0"/>
          <w:marRight w:val="0"/>
          <w:marTop w:val="0"/>
          <w:marBottom w:val="0"/>
          <w:divBdr>
            <w:top w:val="none" w:sz="0" w:space="0" w:color="auto"/>
            <w:left w:val="none" w:sz="0" w:space="0" w:color="auto"/>
            <w:bottom w:val="none" w:sz="0" w:space="0" w:color="auto"/>
            <w:right w:val="none" w:sz="0" w:space="0" w:color="auto"/>
          </w:divBdr>
        </w:div>
        <w:div w:id="1913536908">
          <w:marLeft w:val="0"/>
          <w:marRight w:val="0"/>
          <w:marTop w:val="0"/>
          <w:marBottom w:val="0"/>
          <w:divBdr>
            <w:top w:val="none" w:sz="0" w:space="0" w:color="auto"/>
            <w:left w:val="none" w:sz="0" w:space="0" w:color="auto"/>
            <w:bottom w:val="none" w:sz="0" w:space="0" w:color="auto"/>
            <w:right w:val="none" w:sz="0" w:space="0" w:color="auto"/>
          </w:divBdr>
        </w:div>
        <w:div w:id="625088883">
          <w:marLeft w:val="0"/>
          <w:marRight w:val="0"/>
          <w:marTop w:val="0"/>
          <w:marBottom w:val="0"/>
          <w:divBdr>
            <w:top w:val="none" w:sz="0" w:space="0" w:color="auto"/>
            <w:left w:val="none" w:sz="0" w:space="0" w:color="auto"/>
            <w:bottom w:val="none" w:sz="0" w:space="0" w:color="auto"/>
            <w:right w:val="none" w:sz="0" w:space="0" w:color="auto"/>
          </w:divBdr>
        </w:div>
        <w:div w:id="1553494895">
          <w:marLeft w:val="0"/>
          <w:marRight w:val="0"/>
          <w:marTop w:val="0"/>
          <w:marBottom w:val="0"/>
          <w:divBdr>
            <w:top w:val="none" w:sz="0" w:space="0" w:color="auto"/>
            <w:left w:val="none" w:sz="0" w:space="0" w:color="auto"/>
            <w:bottom w:val="none" w:sz="0" w:space="0" w:color="auto"/>
            <w:right w:val="none" w:sz="0" w:space="0" w:color="auto"/>
          </w:divBdr>
        </w:div>
        <w:div w:id="441876194">
          <w:marLeft w:val="0"/>
          <w:marRight w:val="0"/>
          <w:marTop w:val="0"/>
          <w:marBottom w:val="0"/>
          <w:divBdr>
            <w:top w:val="none" w:sz="0" w:space="0" w:color="auto"/>
            <w:left w:val="none" w:sz="0" w:space="0" w:color="auto"/>
            <w:bottom w:val="none" w:sz="0" w:space="0" w:color="auto"/>
            <w:right w:val="none" w:sz="0" w:space="0" w:color="auto"/>
          </w:divBdr>
        </w:div>
        <w:div w:id="1324042120">
          <w:marLeft w:val="0"/>
          <w:marRight w:val="0"/>
          <w:marTop w:val="0"/>
          <w:marBottom w:val="0"/>
          <w:divBdr>
            <w:top w:val="none" w:sz="0" w:space="0" w:color="auto"/>
            <w:left w:val="none" w:sz="0" w:space="0" w:color="auto"/>
            <w:bottom w:val="none" w:sz="0" w:space="0" w:color="auto"/>
            <w:right w:val="none" w:sz="0" w:space="0" w:color="auto"/>
          </w:divBdr>
        </w:div>
        <w:div w:id="1341471462">
          <w:marLeft w:val="0"/>
          <w:marRight w:val="0"/>
          <w:marTop w:val="0"/>
          <w:marBottom w:val="0"/>
          <w:divBdr>
            <w:top w:val="none" w:sz="0" w:space="0" w:color="auto"/>
            <w:left w:val="none" w:sz="0" w:space="0" w:color="auto"/>
            <w:bottom w:val="none" w:sz="0" w:space="0" w:color="auto"/>
            <w:right w:val="none" w:sz="0" w:space="0" w:color="auto"/>
          </w:divBdr>
        </w:div>
        <w:div w:id="646015573">
          <w:marLeft w:val="0"/>
          <w:marRight w:val="0"/>
          <w:marTop w:val="0"/>
          <w:marBottom w:val="0"/>
          <w:divBdr>
            <w:top w:val="none" w:sz="0" w:space="0" w:color="auto"/>
            <w:left w:val="none" w:sz="0" w:space="0" w:color="auto"/>
            <w:bottom w:val="none" w:sz="0" w:space="0" w:color="auto"/>
            <w:right w:val="none" w:sz="0" w:space="0" w:color="auto"/>
          </w:divBdr>
        </w:div>
        <w:div w:id="1608929567">
          <w:marLeft w:val="0"/>
          <w:marRight w:val="0"/>
          <w:marTop w:val="0"/>
          <w:marBottom w:val="0"/>
          <w:divBdr>
            <w:top w:val="none" w:sz="0" w:space="0" w:color="auto"/>
            <w:left w:val="none" w:sz="0" w:space="0" w:color="auto"/>
            <w:bottom w:val="none" w:sz="0" w:space="0" w:color="auto"/>
            <w:right w:val="none" w:sz="0" w:space="0" w:color="auto"/>
          </w:divBdr>
        </w:div>
        <w:div w:id="592475985">
          <w:marLeft w:val="0"/>
          <w:marRight w:val="0"/>
          <w:marTop w:val="0"/>
          <w:marBottom w:val="0"/>
          <w:divBdr>
            <w:top w:val="none" w:sz="0" w:space="0" w:color="auto"/>
            <w:left w:val="none" w:sz="0" w:space="0" w:color="auto"/>
            <w:bottom w:val="none" w:sz="0" w:space="0" w:color="auto"/>
            <w:right w:val="none" w:sz="0" w:space="0" w:color="auto"/>
          </w:divBdr>
        </w:div>
        <w:div w:id="36704543">
          <w:marLeft w:val="0"/>
          <w:marRight w:val="0"/>
          <w:marTop w:val="0"/>
          <w:marBottom w:val="0"/>
          <w:divBdr>
            <w:top w:val="none" w:sz="0" w:space="0" w:color="auto"/>
            <w:left w:val="none" w:sz="0" w:space="0" w:color="auto"/>
            <w:bottom w:val="none" w:sz="0" w:space="0" w:color="auto"/>
            <w:right w:val="none" w:sz="0" w:space="0" w:color="auto"/>
          </w:divBdr>
        </w:div>
      </w:divsChild>
    </w:div>
    <w:div w:id="1755740130">
      <w:bodyDiv w:val="1"/>
      <w:marLeft w:val="0"/>
      <w:marRight w:val="0"/>
      <w:marTop w:val="0"/>
      <w:marBottom w:val="0"/>
      <w:divBdr>
        <w:top w:val="none" w:sz="0" w:space="0" w:color="auto"/>
        <w:left w:val="none" w:sz="0" w:space="0" w:color="auto"/>
        <w:bottom w:val="none" w:sz="0" w:space="0" w:color="auto"/>
        <w:right w:val="none" w:sz="0" w:space="0" w:color="auto"/>
      </w:divBdr>
      <w:divsChild>
        <w:div w:id="40445488">
          <w:marLeft w:val="0"/>
          <w:marRight w:val="0"/>
          <w:marTop w:val="0"/>
          <w:marBottom w:val="0"/>
          <w:divBdr>
            <w:top w:val="none" w:sz="0" w:space="0" w:color="auto"/>
            <w:left w:val="none" w:sz="0" w:space="0" w:color="auto"/>
            <w:bottom w:val="none" w:sz="0" w:space="0" w:color="auto"/>
            <w:right w:val="none" w:sz="0" w:space="0" w:color="auto"/>
          </w:divBdr>
        </w:div>
        <w:div w:id="282075673">
          <w:marLeft w:val="0"/>
          <w:marRight w:val="0"/>
          <w:marTop w:val="0"/>
          <w:marBottom w:val="0"/>
          <w:divBdr>
            <w:top w:val="none" w:sz="0" w:space="0" w:color="auto"/>
            <w:left w:val="none" w:sz="0" w:space="0" w:color="auto"/>
            <w:bottom w:val="none" w:sz="0" w:space="0" w:color="auto"/>
            <w:right w:val="none" w:sz="0" w:space="0" w:color="auto"/>
          </w:divBdr>
        </w:div>
        <w:div w:id="779028779">
          <w:marLeft w:val="0"/>
          <w:marRight w:val="0"/>
          <w:marTop w:val="0"/>
          <w:marBottom w:val="0"/>
          <w:divBdr>
            <w:top w:val="none" w:sz="0" w:space="0" w:color="auto"/>
            <w:left w:val="none" w:sz="0" w:space="0" w:color="auto"/>
            <w:bottom w:val="none" w:sz="0" w:space="0" w:color="auto"/>
            <w:right w:val="none" w:sz="0" w:space="0" w:color="auto"/>
          </w:divBdr>
        </w:div>
        <w:div w:id="797184187">
          <w:marLeft w:val="0"/>
          <w:marRight w:val="0"/>
          <w:marTop w:val="0"/>
          <w:marBottom w:val="0"/>
          <w:divBdr>
            <w:top w:val="none" w:sz="0" w:space="0" w:color="auto"/>
            <w:left w:val="none" w:sz="0" w:space="0" w:color="auto"/>
            <w:bottom w:val="none" w:sz="0" w:space="0" w:color="auto"/>
            <w:right w:val="none" w:sz="0" w:space="0" w:color="auto"/>
          </w:divBdr>
        </w:div>
        <w:div w:id="1582443060">
          <w:marLeft w:val="0"/>
          <w:marRight w:val="0"/>
          <w:marTop w:val="0"/>
          <w:marBottom w:val="0"/>
          <w:divBdr>
            <w:top w:val="none" w:sz="0" w:space="0" w:color="auto"/>
            <w:left w:val="none" w:sz="0" w:space="0" w:color="auto"/>
            <w:bottom w:val="none" w:sz="0" w:space="0" w:color="auto"/>
            <w:right w:val="none" w:sz="0" w:space="0" w:color="auto"/>
          </w:divBdr>
        </w:div>
        <w:div w:id="514030906">
          <w:marLeft w:val="0"/>
          <w:marRight w:val="0"/>
          <w:marTop w:val="0"/>
          <w:marBottom w:val="0"/>
          <w:divBdr>
            <w:top w:val="none" w:sz="0" w:space="0" w:color="auto"/>
            <w:left w:val="none" w:sz="0" w:space="0" w:color="auto"/>
            <w:bottom w:val="none" w:sz="0" w:space="0" w:color="auto"/>
            <w:right w:val="none" w:sz="0" w:space="0" w:color="auto"/>
          </w:divBdr>
        </w:div>
        <w:div w:id="1380664170">
          <w:marLeft w:val="0"/>
          <w:marRight w:val="0"/>
          <w:marTop w:val="0"/>
          <w:marBottom w:val="0"/>
          <w:divBdr>
            <w:top w:val="none" w:sz="0" w:space="0" w:color="auto"/>
            <w:left w:val="none" w:sz="0" w:space="0" w:color="auto"/>
            <w:bottom w:val="none" w:sz="0" w:space="0" w:color="auto"/>
            <w:right w:val="none" w:sz="0" w:space="0" w:color="auto"/>
          </w:divBdr>
        </w:div>
        <w:div w:id="1187060571">
          <w:marLeft w:val="0"/>
          <w:marRight w:val="0"/>
          <w:marTop w:val="0"/>
          <w:marBottom w:val="0"/>
          <w:divBdr>
            <w:top w:val="none" w:sz="0" w:space="0" w:color="auto"/>
            <w:left w:val="none" w:sz="0" w:space="0" w:color="auto"/>
            <w:bottom w:val="none" w:sz="0" w:space="0" w:color="auto"/>
            <w:right w:val="none" w:sz="0" w:space="0" w:color="auto"/>
          </w:divBdr>
        </w:div>
        <w:div w:id="179466254">
          <w:marLeft w:val="0"/>
          <w:marRight w:val="0"/>
          <w:marTop w:val="0"/>
          <w:marBottom w:val="0"/>
          <w:divBdr>
            <w:top w:val="none" w:sz="0" w:space="0" w:color="auto"/>
            <w:left w:val="none" w:sz="0" w:space="0" w:color="auto"/>
            <w:bottom w:val="none" w:sz="0" w:space="0" w:color="auto"/>
            <w:right w:val="none" w:sz="0" w:space="0" w:color="auto"/>
          </w:divBdr>
        </w:div>
      </w:divsChild>
    </w:div>
    <w:div w:id="1859153956">
      <w:bodyDiv w:val="1"/>
      <w:marLeft w:val="0"/>
      <w:marRight w:val="0"/>
      <w:marTop w:val="0"/>
      <w:marBottom w:val="0"/>
      <w:divBdr>
        <w:top w:val="none" w:sz="0" w:space="0" w:color="auto"/>
        <w:left w:val="none" w:sz="0" w:space="0" w:color="auto"/>
        <w:bottom w:val="none" w:sz="0" w:space="0" w:color="auto"/>
        <w:right w:val="none" w:sz="0" w:space="0" w:color="auto"/>
      </w:divBdr>
      <w:divsChild>
        <w:div w:id="115488928">
          <w:marLeft w:val="0"/>
          <w:marRight w:val="0"/>
          <w:marTop w:val="0"/>
          <w:marBottom w:val="0"/>
          <w:divBdr>
            <w:top w:val="none" w:sz="0" w:space="0" w:color="auto"/>
            <w:left w:val="none" w:sz="0" w:space="0" w:color="auto"/>
            <w:bottom w:val="none" w:sz="0" w:space="0" w:color="auto"/>
            <w:right w:val="none" w:sz="0" w:space="0" w:color="auto"/>
          </w:divBdr>
        </w:div>
        <w:div w:id="1630822966">
          <w:marLeft w:val="0"/>
          <w:marRight w:val="0"/>
          <w:marTop w:val="0"/>
          <w:marBottom w:val="0"/>
          <w:divBdr>
            <w:top w:val="none" w:sz="0" w:space="0" w:color="auto"/>
            <w:left w:val="none" w:sz="0" w:space="0" w:color="auto"/>
            <w:bottom w:val="none" w:sz="0" w:space="0" w:color="auto"/>
            <w:right w:val="none" w:sz="0" w:space="0" w:color="auto"/>
          </w:divBdr>
        </w:div>
        <w:div w:id="1248885538">
          <w:marLeft w:val="0"/>
          <w:marRight w:val="0"/>
          <w:marTop w:val="0"/>
          <w:marBottom w:val="0"/>
          <w:divBdr>
            <w:top w:val="none" w:sz="0" w:space="0" w:color="auto"/>
            <w:left w:val="none" w:sz="0" w:space="0" w:color="auto"/>
            <w:bottom w:val="none" w:sz="0" w:space="0" w:color="auto"/>
            <w:right w:val="none" w:sz="0" w:space="0" w:color="auto"/>
          </w:divBdr>
        </w:div>
        <w:div w:id="1975137463">
          <w:marLeft w:val="0"/>
          <w:marRight w:val="0"/>
          <w:marTop w:val="0"/>
          <w:marBottom w:val="0"/>
          <w:divBdr>
            <w:top w:val="none" w:sz="0" w:space="0" w:color="auto"/>
            <w:left w:val="none" w:sz="0" w:space="0" w:color="auto"/>
            <w:bottom w:val="none" w:sz="0" w:space="0" w:color="auto"/>
            <w:right w:val="none" w:sz="0" w:space="0" w:color="auto"/>
          </w:divBdr>
        </w:div>
        <w:div w:id="1833372941">
          <w:marLeft w:val="0"/>
          <w:marRight w:val="0"/>
          <w:marTop w:val="0"/>
          <w:marBottom w:val="0"/>
          <w:divBdr>
            <w:top w:val="none" w:sz="0" w:space="0" w:color="auto"/>
            <w:left w:val="none" w:sz="0" w:space="0" w:color="auto"/>
            <w:bottom w:val="none" w:sz="0" w:space="0" w:color="auto"/>
            <w:right w:val="none" w:sz="0" w:space="0" w:color="auto"/>
          </w:divBdr>
        </w:div>
        <w:div w:id="672024861">
          <w:marLeft w:val="0"/>
          <w:marRight w:val="0"/>
          <w:marTop w:val="0"/>
          <w:marBottom w:val="0"/>
          <w:divBdr>
            <w:top w:val="none" w:sz="0" w:space="0" w:color="auto"/>
            <w:left w:val="none" w:sz="0" w:space="0" w:color="auto"/>
            <w:bottom w:val="none" w:sz="0" w:space="0" w:color="auto"/>
            <w:right w:val="none" w:sz="0" w:space="0" w:color="auto"/>
          </w:divBdr>
        </w:div>
        <w:div w:id="40515857">
          <w:marLeft w:val="0"/>
          <w:marRight w:val="0"/>
          <w:marTop w:val="0"/>
          <w:marBottom w:val="0"/>
          <w:divBdr>
            <w:top w:val="none" w:sz="0" w:space="0" w:color="auto"/>
            <w:left w:val="none" w:sz="0" w:space="0" w:color="auto"/>
            <w:bottom w:val="none" w:sz="0" w:space="0" w:color="auto"/>
            <w:right w:val="none" w:sz="0" w:space="0" w:color="auto"/>
          </w:divBdr>
        </w:div>
        <w:div w:id="1348291640">
          <w:marLeft w:val="0"/>
          <w:marRight w:val="0"/>
          <w:marTop w:val="0"/>
          <w:marBottom w:val="0"/>
          <w:divBdr>
            <w:top w:val="none" w:sz="0" w:space="0" w:color="auto"/>
            <w:left w:val="none" w:sz="0" w:space="0" w:color="auto"/>
            <w:bottom w:val="none" w:sz="0" w:space="0" w:color="auto"/>
            <w:right w:val="none" w:sz="0" w:space="0" w:color="auto"/>
          </w:divBdr>
        </w:div>
        <w:div w:id="349377972">
          <w:marLeft w:val="0"/>
          <w:marRight w:val="0"/>
          <w:marTop w:val="0"/>
          <w:marBottom w:val="0"/>
          <w:divBdr>
            <w:top w:val="none" w:sz="0" w:space="0" w:color="auto"/>
            <w:left w:val="none" w:sz="0" w:space="0" w:color="auto"/>
            <w:bottom w:val="none" w:sz="0" w:space="0" w:color="auto"/>
            <w:right w:val="none" w:sz="0" w:space="0" w:color="auto"/>
          </w:divBdr>
        </w:div>
        <w:div w:id="917322417">
          <w:marLeft w:val="0"/>
          <w:marRight w:val="0"/>
          <w:marTop w:val="0"/>
          <w:marBottom w:val="0"/>
          <w:divBdr>
            <w:top w:val="none" w:sz="0" w:space="0" w:color="auto"/>
            <w:left w:val="none" w:sz="0" w:space="0" w:color="auto"/>
            <w:bottom w:val="none" w:sz="0" w:space="0" w:color="auto"/>
            <w:right w:val="none" w:sz="0" w:space="0" w:color="auto"/>
          </w:divBdr>
        </w:div>
        <w:div w:id="1111122370">
          <w:marLeft w:val="0"/>
          <w:marRight w:val="0"/>
          <w:marTop w:val="0"/>
          <w:marBottom w:val="0"/>
          <w:divBdr>
            <w:top w:val="none" w:sz="0" w:space="0" w:color="auto"/>
            <w:left w:val="none" w:sz="0" w:space="0" w:color="auto"/>
            <w:bottom w:val="none" w:sz="0" w:space="0" w:color="auto"/>
            <w:right w:val="none" w:sz="0" w:space="0" w:color="auto"/>
          </w:divBdr>
        </w:div>
        <w:div w:id="60829374">
          <w:marLeft w:val="0"/>
          <w:marRight w:val="0"/>
          <w:marTop w:val="0"/>
          <w:marBottom w:val="0"/>
          <w:divBdr>
            <w:top w:val="none" w:sz="0" w:space="0" w:color="auto"/>
            <w:left w:val="none" w:sz="0" w:space="0" w:color="auto"/>
            <w:bottom w:val="none" w:sz="0" w:space="0" w:color="auto"/>
            <w:right w:val="none" w:sz="0" w:space="0" w:color="auto"/>
          </w:divBdr>
        </w:div>
        <w:div w:id="986936511">
          <w:marLeft w:val="0"/>
          <w:marRight w:val="0"/>
          <w:marTop w:val="0"/>
          <w:marBottom w:val="0"/>
          <w:divBdr>
            <w:top w:val="none" w:sz="0" w:space="0" w:color="auto"/>
            <w:left w:val="none" w:sz="0" w:space="0" w:color="auto"/>
            <w:bottom w:val="none" w:sz="0" w:space="0" w:color="auto"/>
            <w:right w:val="none" w:sz="0" w:space="0" w:color="auto"/>
          </w:divBdr>
        </w:div>
      </w:divsChild>
    </w:div>
    <w:div w:id="1882982513">
      <w:bodyDiv w:val="1"/>
      <w:marLeft w:val="0"/>
      <w:marRight w:val="0"/>
      <w:marTop w:val="0"/>
      <w:marBottom w:val="0"/>
      <w:divBdr>
        <w:top w:val="none" w:sz="0" w:space="0" w:color="auto"/>
        <w:left w:val="none" w:sz="0" w:space="0" w:color="auto"/>
        <w:bottom w:val="none" w:sz="0" w:space="0" w:color="auto"/>
        <w:right w:val="none" w:sz="0" w:space="0" w:color="auto"/>
      </w:divBdr>
      <w:divsChild>
        <w:div w:id="17480709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xsenses.com/en/sustainability" TargetMode="External"/><Relationship Id="rId5" Type="http://schemas.openxmlformats.org/officeDocument/2006/relationships/hyperlink" Target="https://www.greenhotelier.com" TargetMode="External"/><Relationship Id="rId4" Type="http://schemas.openxmlformats.org/officeDocument/2006/relationships/hyperlink" Target="https://ec.europa.e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11</Pages>
  <Words>2684</Words>
  <Characters>15300</Characters>
  <Application>Microsoft Office Word</Application>
  <DocSecurity>0</DocSecurity>
  <Lines>127</Lines>
  <Paragraphs>35</Paragraphs>
  <ScaleCrop>false</ScaleCrop>
  <Company/>
  <LinksUpToDate>false</LinksUpToDate>
  <CharactersWithSpaces>17949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Ursu</dc:creator>
  <cp:keywords/>
  <dc:description/>
  <cp:lastModifiedBy>Andreea Ursu</cp:lastModifiedBy>
  <cp:revision>44</cp:revision>
  <dcterms:created xsi:type="dcterms:W3CDTF">2024-10-21T20:11:00Z</dcterms:created>
  <dcterms:modified xsi:type="dcterms:W3CDTF">2024-10-21T20:57:00Z</dcterms:modified>
</cp:coreProperties>
</file>