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31C628" w14:textId="77777777" w:rsidR="00994BBC" w:rsidRDefault="00994BBC" w:rsidP="00994BBC">
      <w:pPr>
        <w:pStyle w:val="NormalWeb"/>
      </w:pPr>
    </w:p>
    <w:p w14:paraId="30AA6C26" w14:textId="626FAA4A" w:rsidR="00994BBC" w:rsidRPr="00994BBC" w:rsidRDefault="00994BBC" w:rsidP="00994BBC">
      <w:pPr>
        <w:pStyle w:val="NormalWeb"/>
        <w:jc w:val="center"/>
        <w:rPr>
          <w:sz w:val="32"/>
          <w:szCs w:val="32"/>
        </w:rPr>
      </w:pPr>
      <w:r w:rsidRPr="00994BBC">
        <w:rPr>
          <w:sz w:val="32"/>
          <w:szCs w:val="32"/>
        </w:rPr>
        <w:t xml:space="preserve">Nikola </w:t>
      </w:r>
      <w:proofErr w:type="spellStart"/>
      <w:r w:rsidRPr="00994BBC">
        <w:rPr>
          <w:sz w:val="32"/>
          <w:szCs w:val="32"/>
        </w:rPr>
        <w:t>Sugarova</w:t>
      </w:r>
      <w:proofErr w:type="spellEnd"/>
      <w:r w:rsidRPr="00994BBC">
        <w:rPr>
          <w:sz w:val="32"/>
          <w:szCs w:val="32"/>
        </w:rPr>
        <w:t xml:space="preserve"> </w:t>
      </w:r>
    </w:p>
    <w:p w14:paraId="33A19120" w14:textId="0BBB0CEF" w:rsidR="006E1984" w:rsidRDefault="00994BBC" w:rsidP="00994BBC">
      <w:pPr>
        <w:pStyle w:val="NormalWeb"/>
        <w:jc w:val="center"/>
        <w:rPr>
          <w:sz w:val="32"/>
          <w:szCs w:val="32"/>
        </w:rPr>
      </w:pPr>
      <w:r w:rsidRPr="00994BBC">
        <w:rPr>
          <w:sz w:val="32"/>
          <w:szCs w:val="32"/>
        </w:rPr>
        <w:t xml:space="preserve">Academic skills </w:t>
      </w:r>
    </w:p>
    <w:p w14:paraId="5510E30D" w14:textId="56110274" w:rsidR="00BC6165" w:rsidRDefault="00EA069C" w:rsidP="00EA069C">
      <w:pPr>
        <w:pStyle w:val="NormalWeb"/>
        <w:rPr>
          <w:sz w:val="32"/>
          <w:szCs w:val="32"/>
        </w:rPr>
      </w:pPr>
      <w:r>
        <w:rPr>
          <w:sz w:val="32"/>
          <w:szCs w:val="32"/>
        </w:rPr>
        <w:t xml:space="preserve">                     </w:t>
      </w:r>
      <w:r w:rsidR="00BC6165">
        <w:rPr>
          <w:sz w:val="32"/>
          <w:szCs w:val="32"/>
        </w:rPr>
        <w:t>Student-221</w:t>
      </w:r>
      <w:r w:rsidR="006E1984">
        <w:rPr>
          <w:sz w:val="32"/>
          <w:szCs w:val="32"/>
        </w:rPr>
        <w:t>9936</w:t>
      </w:r>
    </w:p>
    <w:p w14:paraId="15900425" w14:textId="2BDA5562" w:rsidR="00EA069C" w:rsidRPr="00994BBC" w:rsidRDefault="00EA069C" w:rsidP="00EA069C">
      <w:pPr>
        <w:pStyle w:val="NormalWeb"/>
        <w:rPr>
          <w:sz w:val="32"/>
          <w:szCs w:val="32"/>
        </w:rPr>
      </w:pPr>
      <w:r>
        <w:rPr>
          <w:sz w:val="32"/>
          <w:szCs w:val="32"/>
        </w:rPr>
        <w:t xml:space="preserve">                      </w:t>
      </w:r>
      <w:r w:rsidR="00C5714B">
        <w:rPr>
          <w:sz w:val="32"/>
          <w:szCs w:val="32"/>
        </w:rPr>
        <w:t xml:space="preserve">   </w:t>
      </w:r>
      <w:r w:rsidR="0087184D">
        <w:rPr>
          <w:sz w:val="32"/>
          <w:szCs w:val="32"/>
        </w:rPr>
        <w:t>04/11/</w:t>
      </w:r>
      <w:r w:rsidR="00C5714B">
        <w:rPr>
          <w:sz w:val="32"/>
          <w:szCs w:val="32"/>
        </w:rPr>
        <w:t>2024</w:t>
      </w:r>
    </w:p>
    <w:p w14:paraId="6C64EEA7" w14:textId="77777777" w:rsidR="00994BBC" w:rsidRDefault="00994BBC" w:rsidP="00994BBC">
      <w:pPr>
        <w:spacing w:before="100" w:beforeAutospacing="1" w:after="10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 xml:space="preserve">                                          </w:t>
      </w:r>
    </w:p>
    <w:p w14:paraId="4D41CF7C" w14:textId="77777777" w:rsidR="00994BBC" w:rsidRDefault="00994BBC" w:rsidP="00994BBC">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F809DD4" w14:textId="65B85B93" w:rsidR="00C5714B" w:rsidRPr="00C5714B" w:rsidRDefault="00994BBC" w:rsidP="00C5714B">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994BBC">
        <w:rPr>
          <w:rFonts w:ascii="Times New Roman" w:eastAsia="Times New Roman" w:hAnsi="Times New Roman" w:cs="Times New Roman"/>
          <w:b/>
          <w:bCs/>
          <w:kern w:val="0"/>
          <w:lang w:eastAsia="en-GB"/>
          <w14:ligatures w14:val="none"/>
        </w:rPr>
        <w:t xml:space="preserve">The Role of the Holy Spirit in the </w:t>
      </w:r>
      <w:r w:rsidR="00C5714B">
        <w:rPr>
          <w:rFonts w:ascii="Times New Roman" w:eastAsia="Times New Roman" w:hAnsi="Times New Roman" w:cs="Times New Roman"/>
          <w:b/>
          <w:bCs/>
          <w:kern w:val="0"/>
          <w:lang w:eastAsia="en-GB"/>
          <w14:ligatures w14:val="none"/>
        </w:rPr>
        <w:t>Trinity</w:t>
      </w:r>
    </w:p>
    <w:p w14:paraId="4B262C99" w14:textId="77777777" w:rsidR="00994BBC" w:rsidRDefault="00994BBC" w:rsidP="00994BBC">
      <w:pPr>
        <w:pStyle w:val="NormalWeb"/>
        <w:jc w:val="center"/>
      </w:pPr>
    </w:p>
    <w:p w14:paraId="4B8AC75A" w14:textId="77777777" w:rsidR="00994BBC" w:rsidRDefault="00994BBC" w:rsidP="00994BBC">
      <w:pPr>
        <w:pStyle w:val="NormalWeb"/>
      </w:pPr>
    </w:p>
    <w:p w14:paraId="1BB686AB" w14:textId="77777777" w:rsidR="00994BBC" w:rsidRDefault="00994BBC" w:rsidP="00994BBC">
      <w:pPr>
        <w:pStyle w:val="NormalWeb"/>
      </w:pPr>
    </w:p>
    <w:p w14:paraId="3A66A32F" w14:textId="6F484FD1" w:rsidR="00994BBC" w:rsidRDefault="00994BBC" w:rsidP="00994BBC">
      <w:pPr>
        <w:pStyle w:val="NormalWeb"/>
      </w:pPr>
      <w:r>
        <w:t xml:space="preserve">Trinitarianism is a dogma in which one God subsists in three persons: Father, Son (Jesus Christ), and Holy Spirit; distinct yet co-equal God. In this triune nature, the Holy Spirit stands out as a unique function in the existence of people who believe, and throughout Christian theology. In this article, I discuss the activity of The Holy Spirit in relation to the Trinity and specifically how His work (creation, sanctification, empowerment of church etc..) align with that </w:t>
      </w:r>
      <w:r w:rsidR="00EC4307">
        <w:t>h</w:t>
      </w:r>
      <w:r>
        <w:t>e is a third person.</w:t>
      </w:r>
    </w:p>
    <w:p w14:paraId="0E8F206A" w14:textId="77777777" w:rsidR="00994BBC" w:rsidRDefault="00994BBC" w:rsidP="00994BBC">
      <w:pPr>
        <w:pStyle w:val="NormalWeb"/>
      </w:pPr>
      <w:r>
        <w:t>The Holy Spirit in the Trinity is often thought of as God’s presence and power at work outside the world. Basil the Great, for instance, was one of the early Church Fathers who argued that the Holy Spirit played an essential role in maintaining a balance between all three persons within God and between goodness itself and humankind. Basil would later emphasize, "by the Spirit we are brought in to the Son and Father," indicating one function of mediation between them is attributed within God. [1] This relational nature of the Holy Spirit corresponds to the third-person divine agents’ unique role in integrating those who believe in Christ and sanctifying them throughout their Christian life.</w:t>
      </w:r>
    </w:p>
    <w:p w14:paraId="23DB29EC" w14:textId="10039EE2" w:rsidR="00994BBC" w:rsidRDefault="00994BBC" w:rsidP="00994BBC">
      <w:pPr>
        <w:pStyle w:val="NormalWeb"/>
      </w:pPr>
      <w:r>
        <w:t xml:space="preserve">The Holy Spirit is central to the operation of the Trinity and its functions of creation The Spirit of God hovers over the waters in Genesis 1:2, implying that the spirit works within creation and in giving birth. </w:t>
      </w:r>
      <w:r w:rsidR="00366B75">
        <w:t>p</w:t>
      </w:r>
      <w:r>
        <w:t>salm 104:30, "When you send forth your Spirit they are created; and You renew the face of the ground," AMP. [2] This excerpt reveals the genius of the spirit, which is both a gift and a renewal giver. Thus, the Holy Spirit seems to be something of a creator alongside the Father and Son, who are described as creators in the trinitarian Christian tradition.</w:t>
      </w:r>
    </w:p>
    <w:p w14:paraId="29E40B0B" w14:textId="71C18655" w:rsidR="00994BBC" w:rsidRDefault="00994BBC" w:rsidP="00994BBC">
      <w:pPr>
        <w:pStyle w:val="NormalWeb"/>
      </w:pPr>
      <w:r>
        <w:t xml:space="preserve">The Holy Spirit is also essential in sanctification, which involves the work of making a believer holy. By sanctification, the Spirit conforms Christians increasingly to God’s will, and as such, it also becomes an image of Christ. This is written in 2 Corinthians 3:18, "And we all with unveiled faces beholding as a mirror the glory of Lord are being transformed into </w:t>
      </w:r>
      <w:r>
        <w:lastRenderedPageBreak/>
        <w:t>his same image [from] glory to ever increasing. The work of the Spirit To be made partakers of divine holiness, it is great to see that all three persons work together as a believer: Father and Son.</w:t>
      </w:r>
    </w:p>
    <w:p w14:paraId="2C886357" w14:textId="7913234C" w:rsidR="00994BBC" w:rsidRDefault="00994BBC" w:rsidP="00994BBC">
      <w:pPr>
        <w:pStyle w:val="NormalWeb"/>
      </w:pPr>
      <w:r>
        <w:t xml:space="preserve">The Holy Spirit also empowers the Church and all believers to perform ministries and missions. Before his ascension, Jesus told the apostles in Acts 1:8 "You shall receive power when the Holy Spirit has come upon you; and you shall be My witnesses both in Jerusalem, and I all Judea, Samaria, and even to remotest parts of earth" [4] The Holy Spirit gives the Church strength and direction to fulfil its mission as a witness to Christ’s life. </w:t>
      </w:r>
      <w:proofErr w:type="spellStart"/>
      <w:r>
        <w:t>worsufferingisablement</w:t>
      </w:r>
      <w:proofErr w:type="spellEnd"/>
      <w:r>
        <w:t xml:space="preserve"> was given by divine aid, conveyed according to the establishment of Go, and resounded in human vitality as He moved toward becoming guy through His Christ.</w:t>
      </w:r>
    </w:p>
    <w:p w14:paraId="0757B8E1" w14:textId="29FDBFA3" w:rsidR="00994BBC" w:rsidRDefault="00994BBC" w:rsidP="00994BBC">
      <w:pPr>
        <w:pStyle w:val="NormalWeb"/>
      </w:pPr>
      <w:r>
        <w:t>To summarize, the Spirit plays a robust role in redemption history that extends well beyond the blessings of the Acts and empowers Christians throughout their missions. The Holy Spirit is the agent that keeps God present in creation and gives life to the Church, thus transmigrating from one world to another. One theologian put it this way: "The Spirit is the personal exchange of love between Father and Son which we come to experience in a human way, albeit transformed by grace." [5], the ultimate [aim and object], toward a grasp of how unity is oneness distinctness, so we know in which respect to understand Holy Spirit as making this difference within our life Faith.</w:t>
      </w:r>
    </w:p>
    <w:p w14:paraId="204D8064" w14:textId="49F9672E" w:rsidR="00994BBC" w:rsidRPr="00994BBC" w:rsidRDefault="00994BBC" w:rsidP="00994BBC">
      <w:pPr>
        <w:spacing w:after="0" w:line="240" w:lineRule="auto"/>
        <w:rPr>
          <w:rFonts w:ascii="Times New Roman" w:eastAsia="Times New Roman" w:hAnsi="Times New Roman" w:cs="Times New Roman"/>
          <w:kern w:val="0"/>
          <w:lang w:eastAsia="en-GB"/>
          <w14:ligatures w14:val="none"/>
        </w:rPr>
      </w:pPr>
    </w:p>
    <w:p w14:paraId="584333C6" w14:textId="77777777" w:rsidR="00994BBC" w:rsidRPr="00994BBC" w:rsidRDefault="00994BBC" w:rsidP="00994BB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b/>
          <w:bCs/>
          <w:kern w:val="0"/>
          <w:lang w:eastAsia="en-GB"/>
          <w14:ligatures w14:val="none"/>
        </w:rPr>
        <w:t>Footnotes</w:t>
      </w:r>
    </w:p>
    <w:p w14:paraId="25261CA8" w14:textId="77777777" w:rsidR="00994BBC" w:rsidRPr="00994BBC" w:rsidRDefault="00994BBC" w:rsidP="00994BB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 xml:space="preserve">Basil the Great, </w:t>
      </w:r>
      <w:r w:rsidRPr="00994BBC">
        <w:rPr>
          <w:rFonts w:ascii="Times New Roman" w:eastAsia="Times New Roman" w:hAnsi="Times New Roman" w:cs="Times New Roman"/>
          <w:i/>
          <w:iCs/>
          <w:kern w:val="0"/>
          <w:lang w:eastAsia="en-GB"/>
          <w14:ligatures w14:val="none"/>
        </w:rPr>
        <w:t>On the Holy Spirit</w:t>
      </w:r>
      <w:r w:rsidRPr="00994BBC">
        <w:rPr>
          <w:rFonts w:ascii="Times New Roman" w:eastAsia="Times New Roman" w:hAnsi="Times New Roman" w:cs="Times New Roman"/>
          <w:kern w:val="0"/>
          <w:lang w:eastAsia="en-GB"/>
          <w14:ligatures w14:val="none"/>
        </w:rPr>
        <w:t>, Chapter 18.</w:t>
      </w:r>
    </w:p>
    <w:p w14:paraId="422617D2" w14:textId="77777777" w:rsidR="00994BBC" w:rsidRPr="00994BBC" w:rsidRDefault="00994BBC" w:rsidP="00994BB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Psalm 104:30, English Standard Version.</w:t>
      </w:r>
    </w:p>
    <w:p w14:paraId="4A6CB55F" w14:textId="77777777" w:rsidR="00994BBC" w:rsidRPr="00994BBC" w:rsidRDefault="00994BBC" w:rsidP="00994BB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2 Corinthians 3:18, New International Version.</w:t>
      </w:r>
    </w:p>
    <w:p w14:paraId="4776CE6F" w14:textId="77777777" w:rsidR="00994BBC" w:rsidRPr="00994BBC" w:rsidRDefault="00994BBC" w:rsidP="00994BB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Acts 1:8, New International Version.</w:t>
      </w:r>
    </w:p>
    <w:p w14:paraId="33DA58C2" w14:textId="77777777" w:rsidR="00994BBC" w:rsidRPr="00994BBC" w:rsidRDefault="00994BBC" w:rsidP="00994BB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 xml:space="preserve">Augustine of Hippo, </w:t>
      </w:r>
      <w:r w:rsidRPr="00994BBC">
        <w:rPr>
          <w:rFonts w:ascii="Times New Roman" w:eastAsia="Times New Roman" w:hAnsi="Times New Roman" w:cs="Times New Roman"/>
          <w:i/>
          <w:iCs/>
          <w:kern w:val="0"/>
          <w:lang w:eastAsia="en-GB"/>
          <w14:ligatures w14:val="none"/>
        </w:rPr>
        <w:t>On the Trinity</w:t>
      </w:r>
      <w:r w:rsidRPr="00994BBC">
        <w:rPr>
          <w:rFonts w:ascii="Times New Roman" w:eastAsia="Times New Roman" w:hAnsi="Times New Roman" w:cs="Times New Roman"/>
          <w:kern w:val="0"/>
          <w:lang w:eastAsia="en-GB"/>
          <w14:ligatures w14:val="none"/>
        </w:rPr>
        <w:t>, XV.27.</w:t>
      </w:r>
    </w:p>
    <w:p w14:paraId="5A8BDB8C" w14:textId="77777777" w:rsidR="00994BBC" w:rsidRPr="00994BBC" w:rsidRDefault="005A1E92" w:rsidP="00994BB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r>
      <w:r w:rsidR="005A1E92">
        <w:rPr>
          <w:rFonts w:ascii="Times New Roman" w:eastAsia="Times New Roman" w:hAnsi="Times New Roman" w:cs="Times New Roman"/>
          <w:noProof/>
          <w:kern w:val="0"/>
          <w:lang w:eastAsia="en-GB"/>
          <w14:ligatures w14:val="none"/>
        </w:rPr>
        <w:pict w14:anchorId="69BCFCE1">
          <v:rect id="_x0000_i1025" style="width:0;height:1.5pt" o:hralign="center" o:hrstd="t" o:hr="t" fillcolor="#a0a0a0" stroked="f"/>
        </w:pict>
      </w:r>
    </w:p>
    <w:p w14:paraId="4272783B" w14:textId="77777777" w:rsidR="00994BBC" w:rsidRPr="00994BBC" w:rsidRDefault="00994BBC" w:rsidP="00994BB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b/>
          <w:bCs/>
          <w:kern w:val="0"/>
          <w:lang w:eastAsia="en-GB"/>
          <w14:ligatures w14:val="none"/>
        </w:rPr>
        <w:t>Bibliography</w:t>
      </w:r>
    </w:p>
    <w:p w14:paraId="3C7B3844" w14:textId="77777777" w:rsidR="00994BBC" w:rsidRPr="00994BBC" w:rsidRDefault="00994BBC" w:rsidP="00994BB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 xml:space="preserve">Basil the Great. </w:t>
      </w:r>
      <w:r w:rsidRPr="00994BBC">
        <w:rPr>
          <w:rFonts w:ascii="Times New Roman" w:eastAsia="Times New Roman" w:hAnsi="Times New Roman" w:cs="Times New Roman"/>
          <w:i/>
          <w:iCs/>
          <w:kern w:val="0"/>
          <w:lang w:eastAsia="en-GB"/>
          <w14:ligatures w14:val="none"/>
        </w:rPr>
        <w:t>On the Holy Spirit</w:t>
      </w:r>
      <w:r w:rsidRPr="00994BBC">
        <w:rPr>
          <w:rFonts w:ascii="Times New Roman" w:eastAsia="Times New Roman" w:hAnsi="Times New Roman" w:cs="Times New Roman"/>
          <w:kern w:val="0"/>
          <w:lang w:eastAsia="en-GB"/>
          <w14:ligatures w14:val="none"/>
        </w:rPr>
        <w:t>. Translated by David Anderson. St. Vladimir’s Seminary Press, 1980.</w:t>
      </w:r>
    </w:p>
    <w:p w14:paraId="5E2A5175" w14:textId="77777777" w:rsidR="00994BBC" w:rsidRPr="00994BBC" w:rsidRDefault="00994BBC" w:rsidP="00994BB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 xml:space="preserve">Augustine of Hippo. </w:t>
      </w:r>
      <w:r w:rsidRPr="00994BBC">
        <w:rPr>
          <w:rFonts w:ascii="Times New Roman" w:eastAsia="Times New Roman" w:hAnsi="Times New Roman" w:cs="Times New Roman"/>
          <w:i/>
          <w:iCs/>
          <w:kern w:val="0"/>
          <w:lang w:eastAsia="en-GB"/>
          <w14:ligatures w14:val="none"/>
        </w:rPr>
        <w:t>On the Trinity</w:t>
      </w:r>
      <w:r w:rsidRPr="00994BBC">
        <w:rPr>
          <w:rFonts w:ascii="Times New Roman" w:eastAsia="Times New Roman" w:hAnsi="Times New Roman" w:cs="Times New Roman"/>
          <w:kern w:val="0"/>
          <w:lang w:eastAsia="en-GB"/>
          <w14:ligatures w14:val="none"/>
        </w:rPr>
        <w:t>. Translated by Stephen McKenna. Catholic University of America Press, 1963.</w:t>
      </w:r>
    </w:p>
    <w:p w14:paraId="1883DDA8" w14:textId="77777777" w:rsidR="00994BBC" w:rsidRPr="00994BBC" w:rsidRDefault="00994BBC" w:rsidP="00994BB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The Holy Bible, English Standard Version. Crossway Bibles, 2001.</w:t>
      </w:r>
    </w:p>
    <w:p w14:paraId="16975216" w14:textId="6EE0680D" w:rsidR="00994BBC" w:rsidRPr="00994BBC" w:rsidRDefault="00994BBC" w:rsidP="00994BB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94BBC">
        <w:rPr>
          <w:rFonts w:ascii="Times New Roman" w:eastAsia="Times New Roman" w:hAnsi="Times New Roman" w:cs="Times New Roman"/>
          <w:kern w:val="0"/>
          <w:lang w:eastAsia="en-GB"/>
          <w14:ligatures w14:val="none"/>
        </w:rPr>
        <w:t>The Holy Bible, New International Version. Zondervan, 1978.</w:t>
      </w:r>
    </w:p>
    <w:p w14:paraId="35CDB82F" w14:textId="77777777" w:rsidR="00994BBC" w:rsidRDefault="00994BBC" w:rsidP="00994BBC">
      <w:pPr>
        <w:pStyle w:val="NormalWeb"/>
      </w:pPr>
    </w:p>
    <w:p w14:paraId="325FABD6" w14:textId="77777777" w:rsidR="00250DF2" w:rsidRDefault="00250DF2"/>
    <w:sectPr w:rsidR="00250D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28B430" w14:textId="77777777" w:rsidR="00865268" w:rsidRDefault="00865268" w:rsidP="001A31CA">
      <w:pPr>
        <w:spacing w:after="0" w:line="240" w:lineRule="auto"/>
      </w:pPr>
      <w:r>
        <w:separator/>
      </w:r>
    </w:p>
  </w:endnote>
  <w:endnote w:type="continuationSeparator" w:id="0">
    <w:p w14:paraId="12F1706A" w14:textId="77777777" w:rsidR="00865268" w:rsidRDefault="00865268" w:rsidP="001A3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76E142" w14:textId="77777777" w:rsidR="00865268" w:rsidRDefault="00865268" w:rsidP="001A31CA">
      <w:pPr>
        <w:spacing w:after="0" w:line="240" w:lineRule="auto"/>
      </w:pPr>
      <w:r>
        <w:separator/>
      </w:r>
    </w:p>
  </w:footnote>
  <w:footnote w:type="continuationSeparator" w:id="0">
    <w:p w14:paraId="5DBFC34E" w14:textId="77777777" w:rsidR="00865268" w:rsidRDefault="00865268" w:rsidP="001A31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775BD9"/>
    <w:multiLevelType w:val="multilevel"/>
    <w:tmpl w:val="C4825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4F1687"/>
    <w:multiLevelType w:val="multilevel"/>
    <w:tmpl w:val="CA500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3677115">
    <w:abstractNumId w:val="0"/>
  </w:num>
  <w:num w:numId="2" w16cid:durableId="20916096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proofState w:spelling="clean" w:grammar="clean"/>
  <w:revisionView w:inkAnnotation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BBC"/>
    <w:rsid w:val="001A31CA"/>
    <w:rsid w:val="00231794"/>
    <w:rsid w:val="00250DF2"/>
    <w:rsid w:val="00336B48"/>
    <w:rsid w:val="00366B75"/>
    <w:rsid w:val="00404439"/>
    <w:rsid w:val="00513EC0"/>
    <w:rsid w:val="005A1E92"/>
    <w:rsid w:val="006E1984"/>
    <w:rsid w:val="00865268"/>
    <w:rsid w:val="0087184D"/>
    <w:rsid w:val="00994BBC"/>
    <w:rsid w:val="009B0835"/>
    <w:rsid w:val="00BB0181"/>
    <w:rsid w:val="00BC6165"/>
    <w:rsid w:val="00C5714B"/>
    <w:rsid w:val="00CC7774"/>
    <w:rsid w:val="00EA069C"/>
    <w:rsid w:val="00EC4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518DA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B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B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B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B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BBC"/>
    <w:rPr>
      <w:rFonts w:eastAsiaTheme="majorEastAsia" w:cstheme="majorBidi"/>
      <w:color w:val="272727" w:themeColor="text1" w:themeTint="D8"/>
    </w:rPr>
  </w:style>
  <w:style w:type="paragraph" w:styleId="Title">
    <w:name w:val="Title"/>
    <w:basedOn w:val="Normal"/>
    <w:next w:val="Normal"/>
    <w:link w:val="TitleChar"/>
    <w:uiPriority w:val="10"/>
    <w:qFormat/>
    <w:rsid w:val="00994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BBC"/>
    <w:pPr>
      <w:spacing w:before="160"/>
      <w:jc w:val="center"/>
    </w:pPr>
    <w:rPr>
      <w:i/>
      <w:iCs/>
      <w:color w:val="404040" w:themeColor="text1" w:themeTint="BF"/>
    </w:rPr>
  </w:style>
  <w:style w:type="character" w:customStyle="1" w:styleId="QuoteChar">
    <w:name w:val="Quote Char"/>
    <w:basedOn w:val="DefaultParagraphFont"/>
    <w:link w:val="Quote"/>
    <w:uiPriority w:val="29"/>
    <w:rsid w:val="00994BBC"/>
    <w:rPr>
      <w:i/>
      <w:iCs/>
      <w:color w:val="404040" w:themeColor="text1" w:themeTint="BF"/>
    </w:rPr>
  </w:style>
  <w:style w:type="paragraph" w:styleId="ListParagraph">
    <w:name w:val="List Paragraph"/>
    <w:basedOn w:val="Normal"/>
    <w:uiPriority w:val="34"/>
    <w:qFormat/>
    <w:rsid w:val="00994BBC"/>
    <w:pPr>
      <w:ind w:left="720"/>
      <w:contextualSpacing/>
    </w:pPr>
  </w:style>
  <w:style w:type="character" w:styleId="IntenseEmphasis">
    <w:name w:val="Intense Emphasis"/>
    <w:basedOn w:val="DefaultParagraphFont"/>
    <w:uiPriority w:val="21"/>
    <w:qFormat/>
    <w:rsid w:val="00994BBC"/>
    <w:rPr>
      <w:i/>
      <w:iCs/>
      <w:color w:val="0F4761" w:themeColor="accent1" w:themeShade="BF"/>
    </w:rPr>
  </w:style>
  <w:style w:type="paragraph" w:styleId="IntenseQuote">
    <w:name w:val="Intense Quote"/>
    <w:basedOn w:val="Normal"/>
    <w:next w:val="Normal"/>
    <w:link w:val="IntenseQuoteChar"/>
    <w:uiPriority w:val="30"/>
    <w:qFormat/>
    <w:rsid w:val="00994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BBC"/>
    <w:rPr>
      <w:i/>
      <w:iCs/>
      <w:color w:val="0F4761" w:themeColor="accent1" w:themeShade="BF"/>
    </w:rPr>
  </w:style>
  <w:style w:type="character" w:styleId="IntenseReference">
    <w:name w:val="Intense Reference"/>
    <w:basedOn w:val="DefaultParagraphFont"/>
    <w:uiPriority w:val="32"/>
    <w:qFormat/>
    <w:rsid w:val="00994BBC"/>
    <w:rPr>
      <w:b/>
      <w:bCs/>
      <w:smallCaps/>
      <w:color w:val="0F4761" w:themeColor="accent1" w:themeShade="BF"/>
      <w:spacing w:val="5"/>
    </w:rPr>
  </w:style>
  <w:style w:type="paragraph" w:styleId="NormalWeb">
    <w:name w:val="Normal (Web)"/>
    <w:basedOn w:val="Normal"/>
    <w:uiPriority w:val="99"/>
    <w:semiHidden/>
    <w:unhideWhenUsed/>
    <w:rsid w:val="00994B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A31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1CA"/>
  </w:style>
  <w:style w:type="paragraph" w:styleId="Footer">
    <w:name w:val="footer"/>
    <w:basedOn w:val="Normal"/>
    <w:link w:val="FooterChar"/>
    <w:uiPriority w:val="99"/>
    <w:unhideWhenUsed/>
    <w:rsid w:val="001A31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291501">
      <w:bodyDiv w:val="1"/>
      <w:marLeft w:val="0"/>
      <w:marRight w:val="0"/>
      <w:marTop w:val="0"/>
      <w:marBottom w:val="0"/>
      <w:divBdr>
        <w:top w:val="none" w:sz="0" w:space="0" w:color="auto"/>
        <w:left w:val="none" w:sz="0" w:space="0" w:color="auto"/>
        <w:bottom w:val="none" w:sz="0" w:space="0" w:color="auto"/>
        <w:right w:val="none" w:sz="0" w:space="0" w:color="auto"/>
      </w:divBdr>
      <w:divsChild>
        <w:div w:id="1609510592">
          <w:marLeft w:val="0"/>
          <w:marRight w:val="0"/>
          <w:marTop w:val="0"/>
          <w:marBottom w:val="0"/>
          <w:divBdr>
            <w:top w:val="none" w:sz="0" w:space="0" w:color="auto"/>
            <w:left w:val="none" w:sz="0" w:space="0" w:color="auto"/>
            <w:bottom w:val="none" w:sz="0" w:space="0" w:color="auto"/>
            <w:right w:val="none" w:sz="0" w:space="0" w:color="auto"/>
          </w:divBdr>
          <w:divsChild>
            <w:div w:id="1611930368">
              <w:marLeft w:val="0"/>
              <w:marRight w:val="0"/>
              <w:marTop w:val="0"/>
              <w:marBottom w:val="0"/>
              <w:divBdr>
                <w:top w:val="none" w:sz="0" w:space="0" w:color="auto"/>
                <w:left w:val="none" w:sz="0" w:space="0" w:color="auto"/>
                <w:bottom w:val="none" w:sz="0" w:space="0" w:color="auto"/>
                <w:right w:val="none" w:sz="0" w:space="0" w:color="auto"/>
              </w:divBdr>
              <w:divsChild>
                <w:div w:id="1914319221">
                  <w:marLeft w:val="0"/>
                  <w:marRight w:val="0"/>
                  <w:marTop w:val="0"/>
                  <w:marBottom w:val="0"/>
                  <w:divBdr>
                    <w:top w:val="none" w:sz="0" w:space="0" w:color="auto"/>
                    <w:left w:val="none" w:sz="0" w:space="0" w:color="auto"/>
                    <w:bottom w:val="none" w:sz="0" w:space="0" w:color="auto"/>
                    <w:right w:val="none" w:sz="0" w:space="0" w:color="auto"/>
                  </w:divBdr>
                  <w:divsChild>
                    <w:div w:id="1201013459">
                      <w:marLeft w:val="0"/>
                      <w:marRight w:val="0"/>
                      <w:marTop w:val="0"/>
                      <w:marBottom w:val="0"/>
                      <w:divBdr>
                        <w:top w:val="none" w:sz="0" w:space="0" w:color="auto"/>
                        <w:left w:val="none" w:sz="0" w:space="0" w:color="auto"/>
                        <w:bottom w:val="none" w:sz="0" w:space="0" w:color="auto"/>
                        <w:right w:val="none" w:sz="0" w:space="0" w:color="auto"/>
                      </w:divBdr>
                      <w:divsChild>
                        <w:div w:id="1080905198">
                          <w:marLeft w:val="0"/>
                          <w:marRight w:val="0"/>
                          <w:marTop w:val="0"/>
                          <w:marBottom w:val="0"/>
                          <w:divBdr>
                            <w:top w:val="none" w:sz="0" w:space="0" w:color="auto"/>
                            <w:left w:val="none" w:sz="0" w:space="0" w:color="auto"/>
                            <w:bottom w:val="none" w:sz="0" w:space="0" w:color="auto"/>
                            <w:right w:val="none" w:sz="0" w:space="0" w:color="auto"/>
                          </w:divBdr>
                          <w:divsChild>
                            <w:div w:id="165526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3750">
                  <w:marLeft w:val="0"/>
                  <w:marRight w:val="0"/>
                  <w:marTop w:val="0"/>
                  <w:marBottom w:val="0"/>
                  <w:divBdr>
                    <w:top w:val="none" w:sz="0" w:space="0" w:color="auto"/>
                    <w:left w:val="none" w:sz="0" w:space="0" w:color="auto"/>
                    <w:bottom w:val="none" w:sz="0" w:space="0" w:color="auto"/>
                    <w:right w:val="none" w:sz="0" w:space="0" w:color="auto"/>
                  </w:divBdr>
                  <w:divsChild>
                    <w:div w:id="651914281">
                      <w:marLeft w:val="0"/>
                      <w:marRight w:val="0"/>
                      <w:marTop w:val="0"/>
                      <w:marBottom w:val="0"/>
                      <w:divBdr>
                        <w:top w:val="none" w:sz="0" w:space="0" w:color="auto"/>
                        <w:left w:val="none" w:sz="0" w:space="0" w:color="auto"/>
                        <w:bottom w:val="none" w:sz="0" w:space="0" w:color="auto"/>
                        <w:right w:val="none" w:sz="0" w:space="0" w:color="auto"/>
                      </w:divBdr>
                      <w:divsChild>
                        <w:div w:id="17006251">
                          <w:marLeft w:val="0"/>
                          <w:marRight w:val="0"/>
                          <w:marTop w:val="0"/>
                          <w:marBottom w:val="0"/>
                          <w:divBdr>
                            <w:top w:val="none" w:sz="0" w:space="0" w:color="auto"/>
                            <w:left w:val="none" w:sz="0" w:space="0" w:color="auto"/>
                            <w:bottom w:val="none" w:sz="0" w:space="0" w:color="auto"/>
                            <w:right w:val="none" w:sz="0" w:space="0" w:color="auto"/>
                          </w:divBdr>
                          <w:divsChild>
                            <w:div w:id="201918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39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659</Words>
  <Characters>3759</Characters>
  <Application>Microsoft Office Word</Application>
  <DocSecurity>0</DocSecurity>
  <Lines>31</Lines>
  <Paragraphs>8</Paragraphs>
  <ScaleCrop>false</ScaleCrop>
  <Company/>
  <LinksUpToDate>false</LinksUpToDate>
  <CharactersWithSpaces>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2024-10-31T19:54:00Z</dcterms:created>
  <dcterms:modified xsi:type="dcterms:W3CDTF">2024-10-31T19:54:00Z</dcterms:modified>
</cp:coreProperties>
</file>