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D8040" w14:textId="4CA8B85C" w:rsidR="00A67389" w:rsidRPr="008779F2" w:rsidRDefault="00A67389" w:rsidP="008779F2">
      <w:pPr>
        <w:spacing w:line="360" w:lineRule="auto"/>
        <w:jc w:val="both"/>
        <w:rPr>
          <w:rFonts w:ascii="Arial" w:hAnsi="Arial" w:cs="Arial"/>
          <w:u w:val="single"/>
          <w:lang w:val="cy-GB"/>
        </w:rPr>
      </w:pPr>
      <w:r w:rsidRPr="008779F2">
        <w:rPr>
          <w:rFonts w:ascii="Arial" w:hAnsi="Arial" w:cs="Arial"/>
          <w:u w:val="single"/>
          <w:lang w:val="cy-GB"/>
        </w:rPr>
        <w:t>Adran 1</w:t>
      </w:r>
    </w:p>
    <w:p w14:paraId="1BCDEB4A" w14:textId="153CA3EE" w:rsidR="00A67389" w:rsidRPr="008779F2" w:rsidRDefault="00A67389" w:rsidP="008779F2">
      <w:pPr>
        <w:spacing w:line="360" w:lineRule="auto"/>
        <w:jc w:val="both"/>
        <w:rPr>
          <w:rFonts w:ascii="Arial" w:hAnsi="Arial" w:cs="Arial"/>
          <w:lang w:val="cy-GB"/>
        </w:rPr>
      </w:pPr>
    </w:p>
    <w:p w14:paraId="3F46C881" w14:textId="5E3FBE25" w:rsidR="0093175E"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t>Mae y Cyfnod Sylfaen yng Nghymru yn anelu at blant rhwng yr oedan o dair i saith mlwydd oed. Sefydlwyd y cwricwla cyfnod sylfaen yn 2010 mewn meithrinfeydd ac ysgolion cynradd gan Lywodraeth Cymru (Munson, 2020). Yn ôl Llywodraeth Cymru, (2018) mae y Cyfnod Sylfaen yn gwricwlwm datblygiadol sydd yn hybu plant i fod yn greadigol, dychmygol ac yn rhoi y cyfle i blant i fwynhau wrth wneud dysgu yn fwy effeithiol. Dywed Llywodraeth Cymru (2008) bod “play is an essential ingredient in the curriculum which should be fun and stimulating” felly daw yn amlwg bod chwarae yn beth bwysig iawn o fewn y cwricwlwm i blant.</w:t>
      </w:r>
    </w:p>
    <w:p w14:paraId="4E6E78FE" w14:textId="77777777" w:rsidR="006508FA" w:rsidRPr="00B96103" w:rsidRDefault="006508FA" w:rsidP="008779F2">
      <w:pPr>
        <w:spacing w:line="360" w:lineRule="auto"/>
        <w:jc w:val="both"/>
        <w:rPr>
          <w:rFonts w:ascii="Arial" w:hAnsi="Arial" w:cs="Arial"/>
          <w:color w:val="000000" w:themeColor="text1"/>
          <w:lang w:val="cy-GB"/>
        </w:rPr>
      </w:pPr>
    </w:p>
    <w:p w14:paraId="389FA35A" w14:textId="5E7E4973" w:rsidR="00B40E7D" w:rsidRPr="00B96103"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t xml:space="preserve">Mae dysgu trwy chwarae felly yn digwydd o fewn y cwricwlwm Cyfnod Sylfaen. Mae dysgu trwy chwarae wedi dod yn fwy cyfarwydd i oedolion hyd hyn gan ei fod wedi gosod yn y cwricwlwm newydd y Cyfnod Sylfaen. Cytunir yr elusen UNICEF (2018) bod chwarae trwy ddysgu yn hybu sgiliau plant wrth nodi fod chwarae yn un o’r ffyrdd mwyaf pwysig i blant i wella sgiliau hanfodol gwybodus. Yn debyg i Lywodraeth Cymru, nodir Llywodraeth Yr Alban (2021) y pwysigrwydd o chwarae i blant. Credir bod chwarae yn bwysig ar gyfer y camau cyntaf o ddatblygiad yr ymennydd. Mae Llywodraeth Yr Alban hefyd yn nodi dyfyniad diddorol ar ei erthygl, yn nodi </w:t>
      </w:r>
      <w:r w:rsidR="000B381F" w:rsidRPr="00B96103">
        <w:rPr>
          <w:rFonts w:ascii="Arial" w:hAnsi="Arial" w:cs="Arial"/>
          <w:color w:val="000000" w:themeColor="text1"/>
          <w:lang w:val="cy-GB"/>
        </w:rPr>
        <w:t xml:space="preserve">“Encouraging play is one of the best things you can do for your child, whatever their age, and it's free.” </w:t>
      </w:r>
      <w:r w:rsidRPr="006508FA">
        <w:rPr>
          <w:rFonts w:ascii="Arial" w:hAnsi="Arial" w:cs="Arial"/>
          <w:color w:val="000000" w:themeColor="text1"/>
          <w:lang w:val="cy-GB"/>
        </w:rPr>
        <w:t>Felly nid dim ond plant ifanc o fewn y cyfnod sylfaen maen nhw yn credu sydd yn dod o fudd iddynt ond plentyn unrhyw oed, a dyna pam mae gennym gwricwlwm sydd yn seiliedig efo chwarae. Fodd bynnag, er bod y cyfnod sylfaen wedi llunio i fod yn llwyddiannus, fe fydd rhai yn anghytuno fod y cyfnod sylfaen yn berffaith. Cymerwch adroddiadau Iram Siraj fel enghraifft, ar bapur, mae popeth o fewn y cyfnod sylfaen yn dda iawn. Fodd bynnag yn wirioneddol, mae yna anghysondebau o fewn y cyfnod sylfaen, yn nodi yn adroddiad Llywodraeth Cymru 2014 bod yr ansawdd o weithredu y Cyfnod Sylfaen yn gweld ei fod yn well mewn ysgolion a gynhelir ac ysgolion feithrin i gymharu â gosodiadau sydd wedi ei hariannu heb ei gynnal</w:t>
      </w:r>
      <w:r w:rsidR="003E52DE" w:rsidRPr="00B96103">
        <w:rPr>
          <w:rFonts w:ascii="Arial" w:hAnsi="Arial" w:cs="Arial"/>
          <w:color w:val="000000" w:themeColor="text1"/>
          <w:lang w:val="cy-GB"/>
        </w:rPr>
        <w:t xml:space="preserve"> </w:t>
      </w:r>
      <w:r w:rsidR="00E47E84" w:rsidRPr="00B96103">
        <w:rPr>
          <w:rFonts w:ascii="Arial" w:hAnsi="Arial" w:cs="Arial"/>
          <w:color w:val="000000" w:themeColor="text1"/>
          <w:lang w:val="cy-GB"/>
        </w:rPr>
        <w:t>(Siraj-Blatchford et al., 2006).</w:t>
      </w:r>
    </w:p>
    <w:p w14:paraId="65672CEF" w14:textId="39757244" w:rsidR="009F7C9F" w:rsidRPr="00B96103" w:rsidRDefault="009F7C9F" w:rsidP="008779F2">
      <w:pPr>
        <w:spacing w:line="360" w:lineRule="auto"/>
        <w:jc w:val="both"/>
        <w:rPr>
          <w:rFonts w:ascii="Arial" w:hAnsi="Arial" w:cs="Arial"/>
          <w:color w:val="000000" w:themeColor="text1"/>
          <w:lang w:val="cy-GB"/>
        </w:rPr>
      </w:pPr>
    </w:p>
    <w:p w14:paraId="61B36E5F" w14:textId="6F3613B8" w:rsidR="00362573"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t xml:space="preserve">Er bod nifer o agweddau da o fewn y cyfnod sylfaen hyd hyn, ac mae plant yn mwynhau dysgu wrth chwarae, fodd bynnag mae yna rhai sydd yn anghytuno ac yn credu bod gan y cyfnod sylfaen anghysondeb o fewn. Sonir ESTYN (2011) bod y </w:t>
      </w:r>
      <w:r w:rsidRPr="006508FA">
        <w:rPr>
          <w:rFonts w:ascii="Arial" w:hAnsi="Arial" w:cs="Arial"/>
          <w:color w:val="000000" w:themeColor="text1"/>
          <w:lang w:val="cy-GB"/>
        </w:rPr>
        <w:lastRenderedPageBreak/>
        <w:t>datblygiad o ddysgu tu allan yn dod ymlaen yn dda yn y mwyafrif o ysgolion yng Nghymru ond yn aml nad oes digon o gefnogaeth gan yr ymarferwyr i wneud y gorau am ddysgu plant, ac mewn lleiafrif o ysgolion mae y ddarpariaeth o awyr agored yn brin. Fe wnaethon nhw hefyd nodi beth wnaeth cael ei ddarganfod wrth wneud yr ymchwil,</w:t>
      </w:r>
      <w:r w:rsidR="0015460F" w:rsidRPr="00B96103">
        <w:rPr>
          <w:rFonts w:ascii="Arial" w:hAnsi="Arial" w:cs="Arial"/>
          <w:color w:val="000000" w:themeColor="text1"/>
          <w:lang w:val="cy-GB"/>
        </w:rPr>
        <w:t xml:space="preserve"> “In a significant minority of schools, children are not learning enough in the Foundation Phase. Children do not make enough progress in their learning because the activities being planned are not challenging enough and there isn’t an appropriate balance between child-initiated and practitioner-led activities.” </w:t>
      </w:r>
      <w:r w:rsidRPr="006508FA">
        <w:rPr>
          <w:rFonts w:ascii="Arial" w:hAnsi="Arial" w:cs="Arial"/>
          <w:color w:val="000000" w:themeColor="text1"/>
          <w:lang w:val="cy-GB"/>
        </w:rPr>
        <w:t>Mae hyn yn awgrymu bod yna lle i wella y cwricwlwm cyfnod sylfaen oherwydd nid yw pob plentyn yn datblygu digon o fewn y lleoliadau gan nad oes cydbwysedd da rhwng y gweithgareddau a gychwynnir gan blant ac a arweinir gan ymarferwyr ac felly nid yw y plant wedyn yn gallu defnyddio ei ddychymyg yn rhydd i wneud gweithgareddau.</w:t>
      </w:r>
    </w:p>
    <w:p w14:paraId="089F7FAB" w14:textId="77777777" w:rsidR="006508FA" w:rsidRPr="00B96103" w:rsidRDefault="006508FA" w:rsidP="008779F2">
      <w:pPr>
        <w:spacing w:line="360" w:lineRule="auto"/>
        <w:jc w:val="both"/>
        <w:rPr>
          <w:rFonts w:ascii="Arial" w:hAnsi="Arial" w:cs="Arial"/>
          <w:color w:val="000000" w:themeColor="text1"/>
          <w:lang w:val="cy-GB"/>
        </w:rPr>
      </w:pPr>
    </w:p>
    <w:p w14:paraId="0ADCA411" w14:textId="5D785958" w:rsidR="009B597C"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t>Mae buddion o chwarae i blant yn gwella gyda chymorth yr ymarferwyr i hybu y chwarae. Wrth ymchwilio, fe wnes i ddod o hyd i erthygl Marilyn Rice, M. Ed. (2017) Ble roedd yn nodi</w:t>
      </w:r>
      <w:r w:rsidR="00A926C9" w:rsidRPr="00B96103">
        <w:rPr>
          <w:rFonts w:ascii="Arial" w:hAnsi="Arial" w:cs="Arial"/>
          <w:color w:val="000000" w:themeColor="text1"/>
          <w:lang w:val="cy-GB"/>
        </w:rPr>
        <w:t xml:space="preserve"> “Teachers should begin by providing opportunities for children to have spontaneous, unstructured child-initiated play experiences.” </w:t>
      </w:r>
      <w:r w:rsidRPr="006508FA">
        <w:rPr>
          <w:rFonts w:ascii="Arial" w:hAnsi="Arial" w:cs="Arial"/>
          <w:color w:val="000000" w:themeColor="text1"/>
          <w:lang w:val="cy-GB"/>
        </w:rPr>
        <w:t xml:space="preserve">Felly wrth fod yn yr ystafell dosbarth neu tu allan, mae yn holl bwysig i geisio hybu chwarae a gychwynnodd y plentyn yn lle arwain gan yr ymarferydd er mwyn iddyn nhw ddefnyddio ei ddychymyg a chwarae rhydd. Fodd bynnag, nid yw pob lleoliad yr un peth ac felly nid oes gan bob aelod o staff yn y wlad yr un ffordd o feddwl felly dyma pryd mae anghysondebau yn ei ddod i mewn. Gall diffyg hyfforddiant staff effeithio allbwn profiad y plant o fewn y lleoliad. Yn adroddiad </w:t>
      </w:r>
      <w:r w:rsidR="006700D8" w:rsidRPr="00B96103">
        <w:rPr>
          <w:rFonts w:ascii="Arial" w:hAnsi="Arial" w:cs="Arial"/>
          <w:color w:val="000000" w:themeColor="text1"/>
          <w:lang w:val="cy-GB"/>
        </w:rPr>
        <w:t>‘Nutbrown Review</w:t>
      </w:r>
      <w:r w:rsidR="0005583C" w:rsidRPr="00B96103">
        <w:rPr>
          <w:rFonts w:ascii="Arial" w:hAnsi="Arial" w:cs="Arial"/>
          <w:color w:val="000000" w:themeColor="text1"/>
          <w:lang w:val="cy-GB"/>
        </w:rPr>
        <w:t>.</w:t>
      </w:r>
      <w:r w:rsidR="006700D8" w:rsidRPr="00B96103">
        <w:rPr>
          <w:rFonts w:ascii="Arial" w:hAnsi="Arial" w:cs="Arial"/>
          <w:color w:val="000000" w:themeColor="text1"/>
          <w:lang w:val="cy-GB"/>
        </w:rPr>
        <w:t xml:space="preserve"> </w:t>
      </w:r>
      <w:r w:rsidR="0005583C" w:rsidRPr="00B96103">
        <w:rPr>
          <w:rFonts w:ascii="Arial" w:hAnsi="Arial" w:cs="Arial"/>
          <w:color w:val="000000" w:themeColor="text1"/>
          <w:lang w:val="cy-GB"/>
        </w:rPr>
        <w:t>(</w:t>
      </w:r>
      <w:r w:rsidR="006700D8" w:rsidRPr="00B96103">
        <w:rPr>
          <w:rFonts w:ascii="Arial" w:hAnsi="Arial" w:cs="Arial"/>
          <w:color w:val="000000" w:themeColor="text1"/>
          <w:lang w:val="cy-GB"/>
        </w:rPr>
        <w:t>2012</w:t>
      </w:r>
      <w:r w:rsidR="0005583C" w:rsidRPr="00B96103">
        <w:rPr>
          <w:rFonts w:ascii="Arial" w:hAnsi="Arial" w:cs="Arial"/>
          <w:color w:val="000000" w:themeColor="text1"/>
          <w:lang w:val="cy-GB"/>
        </w:rPr>
        <w:t>)</w:t>
      </w:r>
      <w:r w:rsidR="006700D8" w:rsidRPr="00B96103">
        <w:rPr>
          <w:rFonts w:ascii="Arial" w:hAnsi="Arial" w:cs="Arial"/>
          <w:color w:val="000000" w:themeColor="text1"/>
          <w:lang w:val="cy-GB"/>
        </w:rPr>
        <w:t xml:space="preserve"> </w:t>
      </w:r>
      <w:r w:rsidRPr="006508FA">
        <w:rPr>
          <w:rFonts w:ascii="Arial" w:hAnsi="Arial" w:cs="Arial"/>
          <w:color w:val="000000" w:themeColor="text1"/>
          <w:lang w:val="cy-GB"/>
        </w:rPr>
        <w:t>fe wnaeth trafod am yr hyfforddiant staff yn y Deyrnas Unedig sydd ar gael i sicrhau datblygiad proffesiynol parhaus. Ond, wrth iddyn nhw wneud yr ymchwil fe wnaeth darganfod y rhwystrau i y fath yma o hyfforddiant sydd ar gael, yn nodi fod 72% o ymarferwyr yn cyfaddef bod cost yn effeithiwr enfawr gan fod yn costi arian i fynd ar y cyrsiau a hefyd yn costio arian er mwyn cael ymarferwyr i weithio yn lle y staff sydd yn mynd i yr hyfforddiant. Felly, daw yn amlwg bod eisiau derbyn mwy o gyllid gan y Llywodraeth i sicrhau bod pob plentyn yn derbyn addysg gorau posib neu fod eisiau i leoliadau wella ei chyllideb er mwyn sicrhau fod digon o arian ar gael i ymarferwyr i allu mynychu pob sesiwn hyfforddiant sydd ar gael.</w:t>
      </w:r>
    </w:p>
    <w:p w14:paraId="6D085E48" w14:textId="77777777" w:rsidR="006508FA" w:rsidRPr="00B96103" w:rsidRDefault="006508FA" w:rsidP="008779F2">
      <w:pPr>
        <w:spacing w:line="360" w:lineRule="auto"/>
        <w:jc w:val="both"/>
        <w:rPr>
          <w:rFonts w:ascii="Arial" w:hAnsi="Arial" w:cs="Arial"/>
          <w:color w:val="000000" w:themeColor="text1"/>
          <w:lang w:val="cy-GB"/>
        </w:rPr>
      </w:pPr>
    </w:p>
    <w:p w14:paraId="597E88BD" w14:textId="3BB63AAC" w:rsidR="0043538A" w:rsidRPr="00B96103"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lastRenderedPageBreak/>
        <w:t xml:space="preserve">Erbyn 2022, yn ôl Llywodraeth Cymru. (2020) mae Cymru yn newid ei chwricwlwm sydd wedi ei siapio gan rhai o’r syniadau gorau sydd wedi dod o rownd y byd. Dyfynnir gan Lywodraeth Cymru. (2017) nid yw e amdano beth rydym yn dysgu ond yn lle sut rydym yn dysgu a pham rydym yn ei ddysgu. Dywed yn adroddiad  Llywodraeth Cymru. (dim dyddiad) bod nhw wedi gweld bod y cyfnod sylfaen yn effeithiol, yn enwedig i fechgyn a phlant sydd gydag anghenion dysgu ychwanegol yn buddio o y cyfnod sylfaen y fwyaf yn ogystal ag plant sydd gyda Chymraeg neu Saesneg fel iaith ychwanegol. Fodd bynnag, mewn adroddiad y BBC. </w:t>
      </w:r>
      <w:r w:rsidR="0005583C" w:rsidRPr="00B96103">
        <w:rPr>
          <w:rFonts w:ascii="Arial" w:hAnsi="Arial" w:cs="Arial"/>
          <w:color w:val="000000" w:themeColor="text1"/>
          <w:lang w:val="cy-GB"/>
        </w:rPr>
        <w:t>(</w:t>
      </w:r>
      <w:r w:rsidR="007B15A4" w:rsidRPr="00B96103">
        <w:rPr>
          <w:rFonts w:ascii="Arial" w:hAnsi="Arial" w:cs="Arial"/>
          <w:color w:val="000000" w:themeColor="text1"/>
          <w:lang w:val="cy-GB"/>
        </w:rPr>
        <w:t>2011</w:t>
      </w:r>
      <w:r w:rsidR="00001502" w:rsidRPr="00B96103">
        <w:rPr>
          <w:rFonts w:ascii="Arial" w:hAnsi="Arial" w:cs="Arial"/>
          <w:color w:val="000000" w:themeColor="text1"/>
          <w:lang w:val="cy-GB"/>
        </w:rPr>
        <w:t>a</w:t>
      </w:r>
      <w:r w:rsidR="0005583C" w:rsidRPr="00B96103">
        <w:rPr>
          <w:rFonts w:ascii="Arial" w:hAnsi="Arial" w:cs="Arial"/>
          <w:color w:val="000000" w:themeColor="text1"/>
          <w:lang w:val="cy-GB"/>
        </w:rPr>
        <w:t>)</w:t>
      </w:r>
      <w:r w:rsidR="007B15A4" w:rsidRPr="00B96103">
        <w:rPr>
          <w:rFonts w:ascii="Arial" w:hAnsi="Arial" w:cs="Arial"/>
          <w:color w:val="000000" w:themeColor="text1"/>
          <w:lang w:val="cy-GB"/>
        </w:rPr>
        <w:t xml:space="preserve"> </w:t>
      </w:r>
      <w:r w:rsidRPr="006508FA">
        <w:rPr>
          <w:rFonts w:ascii="Arial" w:hAnsi="Arial" w:cs="Arial"/>
          <w:color w:val="000000" w:themeColor="text1"/>
          <w:lang w:val="cy-GB"/>
        </w:rPr>
        <w:t>maent yn ei nodi bod Estyn yn meddwl bod rhai plant rhwng yr oedran o bump a chwech ddim yn dysgu digon gan ei fod yn gwneud y gweithgareddau sydd ddim yn ddigon heriol ar ei gyfer. Mae hyn yn arwain at y cwestiwn, a oes yna le i wella y cyfnod sylfaen? Gyda y cwricwlwm newydd yn ei ddod i mewn yn 2022, efallai byddwn nhw wedi ychwanegu a chyflwyno rhai cynlluniau manylach er mwyn gwella y disgwyliadau o’r allbynnau y plant. Cefnogir adroddiad y Dyfodol Llwyddiannus efo hyn, yn ei nodi bod wedi sylwi wrth arsylwi</w:t>
      </w:r>
      <w:r w:rsidR="00E921FB" w:rsidRPr="00B96103">
        <w:rPr>
          <w:rFonts w:ascii="Arial" w:hAnsi="Arial" w:cs="Arial"/>
          <w:color w:val="000000" w:themeColor="text1"/>
          <w:lang w:val="cy-GB"/>
        </w:rPr>
        <w:t xml:space="preserve"> “roedd tystiolaeth gynyddol nad oedd y cwricwlwm presennol yn galluogi plant a phobl ifanc i gyrraedd y safonau a ddisgwylid ganddynt” (Graham Donaldson CB, 2015). </w:t>
      </w:r>
      <w:r w:rsidR="008779F2" w:rsidRPr="00B96103">
        <w:rPr>
          <w:rFonts w:ascii="Arial" w:hAnsi="Arial" w:cs="Arial"/>
          <w:color w:val="000000" w:themeColor="text1"/>
          <w:lang w:val="cy-GB"/>
        </w:rPr>
        <w:t xml:space="preserve">Felly, yn amlwg, mae yna le iddyn nhw i wella. </w:t>
      </w:r>
    </w:p>
    <w:p w14:paraId="221DA0BC" w14:textId="65AC0218" w:rsidR="00001502" w:rsidRPr="00B96103" w:rsidRDefault="00001502" w:rsidP="008779F2">
      <w:pPr>
        <w:spacing w:line="360" w:lineRule="auto"/>
        <w:jc w:val="both"/>
        <w:rPr>
          <w:rFonts w:ascii="Arial" w:hAnsi="Arial" w:cs="Arial"/>
          <w:color w:val="000000" w:themeColor="text1"/>
          <w:lang w:val="cy-GB"/>
        </w:rPr>
      </w:pPr>
    </w:p>
    <w:p w14:paraId="3FFE042A" w14:textId="0753C841" w:rsidR="00814D73"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t>Yn ystod y cyfnod sylfaen, sonir Ysgol Gynradd Hywel Dda. (dim dyddiad) bod plant yn gwella ei sgiliau pan yn y tu allan trwy siarad, canu, cyfathrebu a gwrando, pan yn unigol neu mewn grŵp. Mae y cyfnod sylfaen yn galluogi plant i ddatblygu yr holl sgiliau trwy chwarae nid yn unig yn yr ystafell dosbarth ond yn y tu allan hefyd. Fodd bynnag, er yr agweddau positif sydd ar gael am y cyfnod sylfaen, daw erthygl ar y BBC. (2014b) yn nodi rhai agweddau maent yn poeni am, am y plant sydd yn gwneud y cyfnod sylfaen. Roedd yn sylwi bod bygythiadau amdano hefyd, yn cynnwys bod y fath yma o ddysgu ddim yn paratoi plant ar gyfer yr arholiadau blynyddol sydd yn dod yn y dyfodol yn yr ysgol. Yn ôl y damcaniaethwr Jean Piaget (dim dyddiad, dyfynnwyd yn Martin, E, 2021) mae galluogi plant i fynd i arbrofi ac archwilio trwy chwarae yn agor y cyfleoedd i blant i adeiladu gwybodaeth.</w:t>
      </w:r>
    </w:p>
    <w:p w14:paraId="34361E69" w14:textId="77777777" w:rsidR="006508FA" w:rsidRPr="00B96103" w:rsidRDefault="006508FA" w:rsidP="008779F2">
      <w:pPr>
        <w:spacing w:line="360" w:lineRule="auto"/>
        <w:jc w:val="both"/>
        <w:rPr>
          <w:rFonts w:ascii="Arial" w:hAnsi="Arial" w:cs="Arial"/>
          <w:color w:val="000000" w:themeColor="text1"/>
          <w:lang w:val="cy-GB"/>
        </w:rPr>
      </w:pPr>
    </w:p>
    <w:p w14:paraId="4E57C32D" w14:textId="60F477DB" w:rsidR="0063574C"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t xml:space="preserve">Mae tywydd yn agwedd bwysig o fewn y cyfnod sylfaen. Mae yn bwysig i bob plentyn profi pob math o dywydd, a gyda y cyfnod sylfaen mae chwarae yn amlwg yn agwedd mawr ohono felly ydy chwarae tu allan yn pob math o dywydd yn digwydd ym mhob lleoliad? Mae chwarae yn y tu allan yn pob math o dywydd yn cynnwys, y profiad </w:t>
      </w:r>
      <w:r w:rsidRPr="006508FA">
        <w:rPr>
          <w:rFonts w:ascii="Arial" w:hAnsi="Arial" w:cs="Arial"/>
          <w:color w:val="000000" w:themeColor="text1"/>
          <w:lang w:val="cy-GB"/>
        </w:rPr>
        <w:lastRenderedPageBreak/>
        <w:t>synhwyraidd o wrando ac yn teimlo y gwahanol fath o dywydd fel y glaw, y gwynt ac yr eira, yn teimlo y ddeilen crensiog sydd wedi cwympo bant o goed ac mae yn hefyd yn helpu datblygiad holistaidd (Earlyyearscareers, 2016). Fodd bynnag, wrth weld dyfyniad diddorol iawn wrth The Guardian. (2016) mae tri chwarter o blant sydd yn y Deyrnas Unedig yn gwario llai o amser yn yr awyr agored na charcharorion, ond pam? Mae tywydd yn gallu bod yn rhwystr i rai lleoliadau i beidio mynd allan i chwarae a gall rhai ymarferwyr peidio mynd ag y plant allan i ware oherwydd mae yn rhy wlyb neu yn rhy dwym ond ni ddylai tywydd effeithio hyn</w:t>
      </w:r>
      <w:r w:rsidR="00564C2C" w:rsidRPr="00B96103">
        <w:rPr>
          <w:rFonts w:ascii="Arial" w:hAnsi="Arial" w:cs="Arial"/>
          <w:color w:val="000000" w:themeColor="text1"/>
          <w:lang w:val="cy-GB"/>
        </w:rPr>
        <w:t xml:space="preserve">. Yn ol </w:t>
      </w:r>
      <w:r w:rsidR="00F16AF9" w:rsidRPr="00B96103">
        <w:rPr>
          <w:rFonts w:ascii="Arial" w:hAnsi="Arial" w:cs="Arial"/>
          <w:color w:val="000000" w:themeColor="text1"/>
          <w:lang w:val="cy-GB"/>
        </w:rPr>
        <w:t>YPO</w:t>
      </w:r>
      <w:r w:rsidR="0005583C" w:rsidRPr="00B96103">
        <w:rPr>
          <w:rFonts w:ascii="Arial" w:hAnsi="Arial" w:cs="Arial"/>
          <w:color w:val="000000" w:themeColor="text1"/>
          <w:lang w:val="cy-GB"/>
        </w:rPr>
        <w:t>.</w:t>
      </w:r>
      <w:r w:rsidR="00F16AF9" w:rsidRPr="00B96103">
        <w:rPr>
          <w:rFonts w:ascii="Arial" w:hAnsi="Arial" w:cs="Arial"/>
          <w:color w:val="000000" w:themeColor="text1"/>
          <w:lang w:val="cy-GB"/>
        </w:rPr>
        <w:t xml:space="preserve"> </w:t>
      </w:r>
      <w:r w:rsidR="0005583C" w:rsidRPr="00B96103">
        <w:rPr>
          <w:rFonts w:ascii="Arial" w:hAnsi="Arial" w:cs="Arial"/>
          <w:color w:val="000000" w:themeColor="text1"/>
          <w:lang w:val="cy-GB"/>
        </w:rPr>
        <w:t>(</w:t>
      </w:r>
      <w:r w:rsidR="00F16AF9" w:rsidRPr="00B96103">
        <w:rPr>
          <w:rFonts w:ascii="Arial" w:hAnsi="Arial" w:cs="Arial"/>
          <w:color w:val="000000" w:themeColor="text1"/>
          <w:lang w:val="cy-GB"/>
        </w:rPr>
        <w:t>2020</w:t>
      </w:r>
      <w:r w:rsidR="0005583C" w:rsidRPr="00B96103">
        <w:rPr>
          <w:rFonts w:ascii="Arial" w:hAnsi="Arial" w:cs="Arial"/>
          <w:color w:val="000000" w:themeColor="text1"/>
          <w:lang w:val="cy-GB"/>
        </w:rPr>
        <w:t>)</w:t>
      </w:r>
      <w:r w:rsidR="00F16AF9" w:rsidRPr="00B96103">
        <w:rPr>
          <w:rFonts w:ascii="Arial" w:hAnsi="Arial" w:cs="Arial"/>
          <w:color w:val="000000" w:themeColor="text1"/>
          <w:lang w:val="cy-GB"/>
        </w:rPr>
        <w:t xml:space="preserve"> </w:t>
      </w:r>
      <w:r w:rsidRPr="006508FA">
        <w:rPr>
          <w:rFonts w:ascii="Arial" w:hAnsi="Arial" w:cs="Arial"/>
          <w:color w:val="000000" w:themeColor="text1"/>
          <w:lang w:val="cy-GB"/>
        </w:rPr>
        <w:t xml:space="preserve">nodir rhai rhwystrau sydd ar gael gan yr ymarferydd blynyddoedd cynnar i chwarae tu allan, yn cynnwys y gofod sydd ar gael, tywydd sydd yn annibynadwy, pryderon diogelwch a gwneud llanast. Fodd bynnag, ni ddylai y pethau yma effeithio y cyfle sydd gan y plant i fynd allan i ware beth bynnag yw y tywydd, ac mae Pentagonplay, (dim dyddiad)  wedi nodi pedwar rheswm gwahanol i pam mae chwarae tu allan mewn pa bynnag tywydd yn holl bwysig i ddatblygiad plant. Yn nodi ei fod yn helpu cryfhau y system imiwnedd, yn helpu llosgi mwy o egni, yn y gwahanol amodau yn hyrwyddo datrys problemau a meddwl gwybyddol, ac mae e hefyd yn hybu lefelau fitamin D a hwyliau y plant yn codi. Mae pob pwynt a grybwyllir yn tynnu sylw at bwysigrwydd chwarae yn y tu allan i blant. Nid yw dim ond yn gyfle iddyn nhw i fod yn rhydd ac i fwynhau ond maent yn dysgu sawl sgil.  </w:t>
      </w:r>
    </w:p>
    <w:p w14:paraId="1DA6FA08" w14:textId="77777777" w:rsidR="006508FA" w:rsidRPr="00B96103" w:rsidRDefault="006508FA" w:rsidP="008779F2">
      <w:pPr>
        <w:spacing w:line="360" w:lineRule="auto"/>
        <w:jc w:val="both"/>
        <w:rPr>
          <w:rFonts w:ascii="Arial" w:hAnsi="Arial" w:cs="Arial"/>
          <w:color w:val="000000" w:themeColor="text1"/>
          <w:lang w:val="cy-GB"/>
        </w:rPr>
      </w:pPr>
    </w:p>
    <w:p w14:paraId="3D96A5FA" w14:textId="4B8512EE" w:rsidR="00A84671" w:rsidRPr="00B96103" w:rsidRDefault="006508FA" w:rsidP="008779F2">
      <w:pPr>
        <w:spacing w:line="360" w:lineRule="auto"/>
        <w:jc w:val="both"/>
        <w:rPr>
          <w:rFonts w:ascii="Arial" w:hAnsi="Arial" w:cs="Arial"/>
          <w:color w:val="000000" w:themeColor="text1"/>
          <w:lang w:val="cy-GB"/>
        </w:rPr>
      </w:pPr>
      <w:r w:rsidRPr="006508FA">
        <w:rPr>
          <w:rFonts w:ascii="Arial" w:hAnsi="Arial" w:cs="Arial"/>
          <w:color w:val="000000" w:themeColor="text1"/>
          <w:lang w:val="cy-GB"/>
        </w:rPr>
        <w:t>Datblygwyd athro dull Reggio Emilia tuag at addysg ar ôl yr ail ryfel byd. Mae y dull yma yn anelu at blant blynyddoedd cynnar ac yn rhoi plant i arwain er mwyn gweld nhw fel unigolion chwilfrydig sydd efo pŵer a hefyd y potensial i ddatblygu a dysgu o’u hamgylchedd ac ei pherthnasau efo eraill. Mae y dull yma yn gweld yr amgylchedd fel ‘trydydd athro’ sydd yn ysbrydoli y plant yn ddyddiol felly bydd y plant yn cael ei hybu i ddarganfod a datrys problemau yn unigol (Berg. V, 2021). Mae y dull Reggio Emilia yn rhoi y cyfle i blant arwain yn y tu allan yn ogystal ag yn yr ystafell ddysgu ond mae yn fwyafrif yn cael ei ddefnyddio yn y tu allan, gan fod mwy o le rhydd ar gyfer y plant. Ar unrhyw faes chwarae ysbrydolir gan Reggio Emilia maent yn defnyddio y pethau sydd wedi cael ei ddod o hyd i yn y natur er mwyn i plant ei ddefnyddio nhw i greu chwarae dychmygol</w:t>
      </w:r>
      <w:r w:rsidR="00325DC3" w:rsidRPr="00B96103">
        <w:rPr>
          <w:rFonts w:ascii="Arial" w:hAnsi="Arial" w:cs="Arial"/>
          <w:color w:val="000000" w:themeColor="text1"/>
          <w:lang w:val="cy-GB"/>
        </w:rPr>
        <w:t xml:space="preserve"> </w:t>
      </w:r>
      <w:r w:rsidR="00D46A69" w:rsidRPr="00B96103">
        <w:rPr>
          <w:rFonts w:ascii="Arial" w:hAnsi="Arial" w:cs="Arial"/>
          <w:color w:val="000000" w:themeColor="text1"/>
          <w:lang w:val="cy-GB"/>
        </w:rPr>
        <w:t>(Everything Outside Playgrounds, 2018).</w:t>
      </w:r>
    </w:p>
    <w:p w14:paraId="779BB806" w14:textId="2BEFC0DB" w:rsidR="00325DC3" w:rsidRPr="00B96103" w:rsidRDefault="00325DC3" w:rsidP="008779F2">
      <w:pPr>
        <w:spacing w:line="360" w:lineRule="auto"/>
        <w:jc w:val="both"/>
        <w:rPr>
          <w:rFonts w:ascii="Arial" w:hAnsi="Arial" w:cs="Arial"/>
          <w:color w:val="000000" w:themeColor="text1"/>
          <w:lang w:val="cy-GB"/>
        </w:rPr>
      </w:pPr>
    </w:p>
    <w:p w14:paraId="2792974A" w14:textId="6D328477" w:rsidR="008779F2" w:rsidRDefault="00325DC3" w:rsidP="008779F2">
      <w:pPr>
        <w:spacing w:line="360" w:lineRule="auto"/>
        <w:jc w:val="both"/>
        <w:rPr>
          <w:rFonts w:ascii="Arial" w:hAnsi="Arial" w:cs="Arial"/>
          <w:u w:val="single"/>
          <w:lang w:val="cy-GB"/>
        </w:rPr>
      </w:pPr>
      <w:r w:rsidRPr="00B96103">
        <w:rPr>
          <w:rFonts w:ascii="Arial" w:hAnsi="Arial" w:cs="Arial"/>
          <w:color w:val="000000" w:themeColor="text1"/>
          <w:lang w:val="cy-GB"/>
        </w:rPr>
        <w:t xml:space="preserve">Yn ymchwilio i mewn i </w:t>
      </w:r>
      <w:r w:rsidR="007F104C" w:rsidRPr="00B96103">
        <w:rPr>
          <w:rFonts w:ascii="Arial" w:hAnsi="Arial" w:cs="Arial"/>
          <w:color w:val="000000" w:themeColor="text1"/>
          <w:lang w:val="cy-GB"/>
        </w:rPr>
        <w:t xml:space="preserve">addysg y blynyddoedd cynnar yn wlad Sweden, mae ei ffordd o ddysgu yn hollol wahanol i ni yng Nghymru. </w:t>
      </w:r>
      <w:r w:rsidR="00866792" w:rsidRPr="00B96103">
        <w:rPr>
          <w:rFonts w:ascii="Arial" w:hAnsi="Arial" w:cs="Arial"/>
          <w:color w:val="000000" w:themeColor="text1"/>
          <w:lang w:val="cy-GB"/>
        </w:rPr>
        <w:t xml:space="preserve">Dywed Lubbock, J (2020) bod dysgu yn </w:t>
      </w:r>
      <w:r w:rsidR="006508FA" w:rsidRPr="006508FA">
        <w:rPr>
          <w:rFonts w:ascii="Arial" w:hAnsi="Arial" w:cs="Arial"/>
          <w:color w:val="000000" w:themeColor="text1"/>
          <w:lang w:val="cy-GB"/>
        </w:rPr>
        <w:lastRenderedPageBreak/>
        <w:t>y tu allan wedi bod ar gael yn Sweden am dros 100 mlynedd, felly nid yw yn beth newydd. Yn ôl Gallacher, K. (2015) mae plant yn ddechrau ysgol yn saith mlwydd oed yn wahanol i’r Deyrnas Unedig gyda phlant yn bedwar i pum mlwydd oed. Mae y plant yn Sweden yn gwario rhan fwyaf o ei dydd yn y tu allan gydag o leiaf hanner ei dydd tu allan beth bynnag yw y tywydd. Maent yn treulio ei amser ar bwys y llynnoedd a’r mynyddoedd, yn dringo i fyny coed, cerdded yn y goedwig ac yn adeiladu tan. Un peth sydd ddim yn boblogaidd yng Nghymru yw ysgolion goedwig. Yn wahanol i hyn, yn Sweden mae ysgolion goedwig yn fawr ac maent yn cael ei adnabod i fod yn llwyddiannus.</w:t>
      </w:r>
      <w:r w:rsidR="00CF2674" w:rsidRPr="00B96103">
        <w:rPr>
          <w:rFonts w:ascii="Arial" w:hAnsi="Arial" w:cs="Arial"/>
          <w:color w:val="000000" w:themeColor="text1"/>
          <w:lang w:val="cy-GB"/>
        </w:rPr>
        <w:t xml:space="preserve"> Dyfynnwyd yn erthygl McAlees, M. (2018), “They not only achieve academically later on in life, but they also are among the happiest and healthiest children.” </w:t>
      </w:r>
      <w:r w:rsidR="006508FA" w:rsidRPr="006508FA">
        <w:rPr>
          <w:rFonts w:ascii="Arial" w:hAnsi="Arial" w:cs="Arial"/>
          <w:color w:val="000000" w:themeColor="text1"/>
          <w:lang w:val="cy-GB"/>
        </w:rPr>
        <w:t>Mae yr ymchwil yn gwneud i mi feddwl os fydd y fath yma o ddysgu o fewn y cyfnod sylfaen yng Nghymru yn gweithio ac yn fwy llwyddiannus oherwydd maent yn dod ar draws fel petai y plant yn y gwledydd sydd yn gwneud ysgolion coedwig yn ffynnu ac maent hefyd yn hapus iawn.</w:t>
      </w:r>
    </w:p>
    <w:p w14:paraId="73A41A2C" w14:textId="77777777" w:rsidR="008779F2" w:rsidRDefault="008779F2" w:rsidP="008779F2">
      <w:pPr>
        <w:spacing w:line="360" w:lineRule="auto"/>
        <w:jc w:val="both"/>
        <w:rPr>
          <w:rFonts w:ascii="Arial" w:hAnsi="Arial" w:cs="Arial"/>
          <w:u w:val="single"/>
          <w:lang w:val="cy-GB"/>
        </w:rPr>
      </w:pPr>
    </w:p>
    <w:p w14:paraId="300F44BE" w14:textId="77777777" w:rsidR="008779F2" w:rsidRDefault="008779F2" w:rsidP="008779F2">
      <w:pPr>
        <w:spacing w:line="360" w:lineRule="auto"/>
        <w:jc w:val="both"/>
        <w:rPr>
          <w:rFonts w:ascii="Arial" w:hAnsi="Arial" w:cs="Arial"/>
          <w:u w:val="single"/>
          <w:lang w:val="cy-GB"/>
        </w:rPr>
      </w:pPr>
    </w:p>
    <w:p w14:paraId="5500C6D3" w14:textId="77777777" w:rsidR="008779F2" w:rsidRDefault="008779F2" w:rsidP="008779F2">
      <w:pPr>
        <w:spacing w:line="360" w:lineRule="auto"/>
        <w:jc w:val="both"/>
        <w:rPr>
          <w:rFonts w:ascii="Arial" w:hAnsi="Arial" w:cs="Arial"/>
          <w:u w:val="single"/>
          <w:lang w:val="cy-GB"/>
        </w:rPr>
      </w:pPr>
    </w:p>
    <w:p w14:paraId="1D7F05D8" w14:textId="77777777" w:rsidR="008779F2" w:rsidRDefault="008779F2" w:rsidP="008779F2">
      <w:pPr>
        <w:spacing w:line="360" w:lineRule="auto"/>
        <w:jc w:val="both"/>
        <w:rPr>
          <w:rFonts w:ascii="Arial" w:hAnsi="Arial" w:cs="Arial"/>
          <w:u w:val="single"/>
          <w:lang w:val="cy-GB"/>
        </w:rPr>
      </w:pPr>
    </w:p>
    <w:p w14:paraId="5931052A" w14:textId="77777777" w:rsidR="008779F2" w:rsidRDefault="008779F2" w:rsidP="008779F2">
      <w:pPr>
        <w:spacing w:line="360" w:lineRule="auto"/>
        <w:jc w:val="both"/>
        <w:rPr>
          <w:rFonts w:ascii="Arial" w:hAnsi="Arial" w:cs="Arial"/>
          <w:u w:val="single"/>
          <w:lang w:val="cy-GB"/>
        </w:rPr>
      </w:pPr>
    </w:p>
    <w:p w14:paraId="40067CD6" w14:textId="77777777" w:rsidR="008779F2" w:rsidRDefault="008779F2" w:rsidP="008779F2">
      <w:pPr>
        <w:spacing w:line="360" w:lineRule="auto"/>
        <w:jc w:val="both"/>
        <w:rPr>
          <w:rFonts w:ascii="Arial" w:hAnsi="Arial" w:cs="Arial"/>
          <w:u w:val="single"/>
          <w:lang w:val="cy-GB"/>
        </w:rPr>
      </w:pPr>
    </w:p>
    <w:p w14:paraId="353C805B" w14:textId="77777777" w:rsidR="008779F2" w:rsidRDefault="008779F2" w:rsidP="008779F2">
      <w:pPr>
        <w:spacing w:line="360" w:lineRule="auto"/>
        <w:jc w:val="both"/>
        <w:rPr>
          <w:rFonts w:ascii="Arial" w:hAnsi="Arial" w:cs="Arial"/>
          <w:u w:val="single"/>
          <w:lang w:val="cy-GB"/>
        </w:rPr>
      </w:pPr>
    </w:p>
    <w:p w14:paraId="5A5C0809" w14:textId="77777777" w:rsidR="008779F2" w:rsidRDefault="008779F2" w:rsidP="008779F2">
      <w:pPr>
        <w:spacing w:line="360" w:lineRule="auto"/>
        <w:jc w:val="both"/>
        <w:rPr>
          <w:rFonts w:ascii="Arial" w:hAnsi="Arial" w:cs="Arial"/>
          <w:u w:val="single"/>
          <w:lang w:val="cy-GB"/>
        </w:rPr>
      </w:pPr>
    </w:p>
    <w:p w14:paraId="6723D0C6" w14:textId="77777777" w:rsidR="008779F2" w:rsidRDefault="008779F2" w:rsidP="008779F2">
      <w:pPr>
        <w:spacing w:line="360" w:lineRule="auto"/>
        <w:jc w:val="both"/>
        <w:rPr>
          <w:rFonts w:ascii="Arial" w:hAnsi="Arial" w:cs="Arial"/>
          <w:u w:val="single"/>
          <w:lang w:val="cy-GB"/>
        </w:rPr>
      </w:pPr>
    </w:p>
    <w:p w14:paraId="6695A664" w14:textId="77777777" w:rsidR="008779F2" w:rsidRDefault="008779F2" w:rsidP="008779F2">
      <w:pPr>
        <w:spacing w:line="360" w:lineRule="auto"/>
        <w:jc w:val="both"/>
        <w:rPr>
          <w:rFonts w:ascii="Arial" w:hAnsi="Arial" w:cs="Arial"/>
          <w:u w:val="single"/>
          <w:lang w:val="cy-GB"/>
        </w:rPr>
      </w:pPr>
    </w:p>
    <w:p w14:paraId="77F2CC6D" w14:textId="77777777" w:rsidR="008779F2" w:rsidRDefault="008779F2" w:rsidP="008779F2">
      <w:pPr>
        <w:spacing w:line="360" w:lineRule="auto"/>
        <w:jc w:val="both"/>
        <w:rPr>
          <w:rFonts w:ascii="Arial" w:hAnsi="Arial" w:cs="Arial"/>
          <w:u w:val="single"/>
          <w:lang w:val="cy-GB"/>
        </w:rPr>
      </w:pPr>
    </w:p>
    <w:p w14:paraId="717BD98B" w14:textId="77777777" w:rsidR="008779F2" w:rsidRDefault="008779F2" w:rsidP="008779F2">
      <w:pPr>
        <w:spacing w:line="360" w:lineRule="auto"/>
        <w:jc w:val="both"/>
        <w:rPr>
          <w:rFonts w:ascii="Arial" w:hAnsi="Arial" w:cs="Arial"/>
          <w:u w:val="single"/>
          <w:lang w:val="cy-GB"/>
        </w:rPr>
      </w:pPr>
    </w:p>
    <w:p w14:paraId="6CF462D8" w14:textId="77777777" w:rsidR="008779F2" w:rsidRDefault="008779F2" w:rsidP="008779F2">
      <w:pPr>
        <w:spacing w:line="360" w:lineRule="auto"/>
        <w:jc w:val="both"/>
        <w:rPr>
          <w:rFonts w:ascii="Arial" w:hAnsi="Arial" w:cs="Arial"/>
          <w:u w:val="single"/>
          <w:lang w:val="cy-GB"/>
        </w:rPr>
      </w:pPr>
    </w:p>
    <w:p w14:paraId="48C2FEFE" w14:textId="77777777" w:rsidR="008779F2" w:rsidRDefault="008779F2" w:rsidP="008779F2">
      <w:pPr>
        <w:spacing w:line="360" w:lineRule="auto"/>
        <w:jc w:val="both"/>
        <w:rPr>
          <w:rFonts w:ascii="Arial" w:hAnsi="Arial" w:cs="Arial"/>
          <w:u w:val="single"/>
          <w:lang w:val="cy-GB"/>
        </w:rPr>
      </w:pPr>
    </w:p>
    <w:p w14:paraId="24AF116A" w14:textId="77777777" w:rsidR="008779F2" w:rsidRDefault="008779F2" w:rsidP="008779F2">
      <w:pPr>
        <w:spacing w:line="360" w:lineRule="auto"/>
        <w:jc w:val="both"/>
        <w:rPr>
          <w:rFonts w:ascii="Arial" w:hAnsi="Arial" w:cs="Arial"/>
          <w:u w:val="single"/>
          <w:lang w:val="cy-GB"/>
        </w:rPr>
      </w:pPr>
    </w:p>
    <w:p w14:paraId="72A7E1B1" w14:textId="77777777" w:rsidR="008779F2" w:rsidRDefault="008779F2" w:rsidP="008779F2">
      <w:pPr>
        <w:spacing w:line="360" w:lineRule="auto"/>
        <w:jc w:val="both"/>
        <w:rPr>
          <w:rFonts w:ascii="Arial" w:hAnsi="Arial" w:cs="Arial"/>
          <w:u w:val="single"/>
          <w:lang w:val="cy-GB"/>
        </w:rPr>
      </w:pPr>
    </w:p>
    <w:p w14:paraId="2D54F1B7" w14:textId="77777777" w:rsidR="008779F2" w:rsidRDefault="008779F2" w:rsidP="008779F2">
      <w:pPr>
        <w:spacing w:line="360" w:lineRule="auto"/>
        <w:jc w:val="both"/>
        <w:rPr>
          <w:rFonts w:ascii="Arial" w:hAnsi="Arial" w:cs="Arial"/>
          <w:u w:val="single"/>
          <w:lang w:val="cy-GB"/>
        </w:rPr>
      </w:pPr>
    </w:p>
    <w:p w14:paraId="0BA391AB" w14:textId="77777777" w:rsidR="008779F2" w:rsidRDefault="008779F2" w:rsidP="008779F2">
      <w:pPr>
        <w:spacing w:line="360" w:lineRule="auto"/>
        <w:jc w:val="both"/>
        <w:rPr>
          <w:rFonts w:ascii="Arial" w:hAnsi="Arial" w:cs="Arial"/>
          <w:u w:val="single"/>
          <w:lang w:val="cy-GB"/>
        </w:rPr>
      </w:pPr>
    </w:p>
    <w:p w14:paraId="3DFE1231" w14:textId="77777777" w:rsidR="008779F2" w:rsidRDefault="008779F2" w:rsidP="008779F2">
      <w:pPr>
        <w:spacing w:line="360" w:lineRule="auto"/>
        <w:jc w:val="both"/>
        <w:rPr>
          <w:rFonts w:ascii="Arial" w:hAnsi="Arial" w:cs="Arial"/>
          <w:u w:val="single"/>
          <w:lang w:val="cy-GB"/>
        </w:rPr>
      </w:pPr>
    </w:p>
    <w:p w14:paraId="3E5B4433" w14:textId="77777777" w:rsidR="008779F2" w:rsidRDefault="008779F2" w:rsidP="008779F2">
      <w:pPr>
        <w:spacing w:line="360" w:lineRule="auto"/>
        <w:jc w:val="both"/>
        <w:rPr>
          <w:rFonts w:ascii="Arial" w:hAnsi="Arial" w:cs="Arial"/>
          <w:u w:val="single"/>
          <w:lang w:val="cy-GB"/>
        </w:rPr>
      </w:pPr>
    </w:p>
    <w:p w14:paraId="401FF800" w14:textId="5E3F52E0" w:rsidR="0007645A" w:rsidRPr="008779F2" w:rsidRDefault="0007645A" w:rsidP="008779F2">
      <w:pPr>
        <w:spacing w:line="360" w:lineRule="auto"/>
        <w:jc w:val="both"/>
        <w:rPr>
          <w:rFonts w:ascii="Arial" w:hAnsi="Arial" w:cs="Arial"/>
          <w:lang w:val="cy-GB"/>
        </w:rPr>
      </w:pPr>
      <w:r w:rsidRPr="008779F2">
        <w:rPr>
          <w:rFonts w:ascii="Arial" w:hAnsi="Arial" w:cs="Arial"/>
          <w:u w:val="single"/>
          <w:lang w:val="cy-GB"/>
        </w:rPr>
        <w:lastRenderedPageBreak/>
        <w:t xml:space="preserve">Adran 2 </w:t>
      </w:r>
    </w:p>
    <w:p w14:paraId="2579F896" w14:textId="77777777" w:rsidR="0007645A" w:rsidRPr="008779F2" w:rsidRDefault="0007645A" w:rsidP="008779F2">
      <w:pPr>
        <w:spacing w:line="360" w:lineRule="auto"/>
        <w:jc w:val="both"/>
        <w:rPr>
          <w:rFonts w:ascii="Arial" w:hAnsi="Arial" w:cs="Arial"/>
          <w:lang w:val="cy-GB"/>
        </w:rPr>
      </w:pPr>
    </w:p>
    <w:p w14:paraId="53424B23" w14:textId="775935C6" w:rsidR="0007645A" w:rsidRPr="008779F2" w:rsidRDefault="006508FA" w:rsidP="008779F2">
      <w:pPr>
        <w:spacing w:line="360" w:lineRule="auto"/>
        <w:jc w:val="both"/>
        <w:rPr>
          <w:rFonts w:ascii="Arial" w:hAnsi="Arial" w:cs="Arial"/>
          <w:lang w:val="cy-GB"/>
        </w:rPr>
      </w:pPr>
      <w:r w:rsidRPr="006508FA">
        <w:rPr>
          <w:rFonts w:ascii="Arial" w:hAnsi="Arial" w:cs="Arial"/>
          <w:lang w:val="cy-GB"/>
        </w:rPr>
        <w:t xml:space="preserve">Yn y cyfnod sylfaen rydym yn asesu plant. Wrth i ni asesu plant, rydym yn dysgu ein hunan bach mwy am y plentyn ac yn dod i adnabod beth mae y plentyn yn gallu gwneud. Mae yn bwysig ein bod yn asesu y plant yn y blynyddoedd cynnar er mwyn adnabod ble maen nhw yn gwella yn ei sgiliau neu yn gallu gweld ble mae eisiau ffocysu arno i wella yn y maes penodol. Fel ymarferydd, rydym yn elwa o asesu plant wrth weld y cynnydd mae y plentyn yn ei gwneud yn ystod y flwyddyn ac rydym yn gallu monitro beth sydd yn mynd ymlaen. Yn ôl Resources for </w:t>
      </w:r>
      <w:r w:rsidR="0007645A" w:rsidRPr="008779F2">
        <w:rPr>
          <w:rFonts w:ascii="Arial" w:hAnsi="Arial" w:cs="Arial"/>
          <w:lang w:val="cy-GB"/>
        </w:rPr>
        <w:t xml:space="preserve">Early Learning. (2014), mae monitro plant yn golygu </w:t>
      </w:r>
      <w:r w:rsidR="0007645A" w:rsidRPr="008779F2">
        <w:rPr>
          <w:rFonts w:ascii="Arial" w:hAnsi="Arial" w:cs="Arial"/>
          <w:i/>
          <w:iCs/>
          <w:lang w:val="cy-GB"/>
        </w:rPr>
        <w:t>“process of gathering information about a child, reviewing the information, and then using the information to plan educational activities that are at a level the child can understand and is able to learn from.”</w:t>
      </w:r>
      <w:r w:rsidR="0007645A" w:rsidRPr="008779F2">
        <w:rPr>
          <w:rFonts w:ascii="Arial" w:hAnsi="Arial" w:cs="Arial"/>
          <w:lang w:val="cy-GB"/>
        </w:rPr>
        <w:t xml:space="preserve"> </w:t>
      </w:r>
      <w:r w:rsidRPr="006508FA">
        <w:rPr>
          <w:rFonts w:ascii="Arial" w:hAnsi="Arial" w:cs="Arial"/>
          <w:lang w:val="cy-GB"/>
        </w:rPr>
        <w:t xml:space="preserve">Felly yn amlwg mae asesu plant yn cynnwys camau penodol sydd rhai ei ddilyn er mwyn gweld yr allbwn cywir. Ar ôl i oedolion monitro plant ac yn gweld ei chryfderau a’r sgiliau maent yn alluog o wneud, mae yn helpu yr ymarferydd wedyn i allu cynllunio gweithgareddau er mwyn helpu nhw datblygu eu sgiliau nhw yn well. Yng Nghymru rydym yn dilyn y cwricwlwm y cyfnod sylfaen. Mae plant yn dechrau cael ei asesu pan yn tair blwydd </w:t>
      </w:r>
      <w:r w:rsidR="0007645A" w:rsidRPr="008779F2">
        <w:rPr>
          <w:rFonts w:ascii="Arial" w:hAnsi="Arial" w:cs="Arial"/>
          <w:lang w:val="cy-GB"/>
        </w:rPr>
        <w:t>oed (Eurydice, 2021).</w:t>
      </w:r>
    </w:p>
    <w:p w14:paraId="314963D8" w14:textId="77777777" w:rsidR="0007645A" w:rsidRPr="008779F2" w:rsidRDefault="0007645A" w:rsidP="008779F2">
      <w:pPr>
        <w:spacing w:line="360" w:lineRule="auto"/>
        <w:jc w:val="both"/>
        <w:rPr>
          <w:rFonts w:ascii="Arial" w:hAnsi="Arial" w:cs="Arial"/>
          <w:lang w:val="cy-GB"/>
        </w:rPr>
      </w:pPr>
    </w:p>
    <w:p w14:paraId="67881F0C" w14:textId="26EB5AF1" w:rsidR="0007645A" w:rsidRPr="008779F2" w:rsidRDefault="006508FA" w:rsidP="008779F2">
      <w:pPr>
        <w:spacing w:line="360" w:lineRule="auto"/>
        <w:jc w:val="both"/>
        <w:rPr>
          <w:rFonts w:ascii="Arial" w:hAnsi="Arial" w:cs="Arial"/>
          <w:lang w:val="cy-GB"/>
        </w:rPr>
      </w:pPr>
      <w:r w:rsidRPr="006508FA">
        <w:rPr>
          <w:rFonts w:ascii="Arial" w:hAnsi="Arial" w:cs="Arial"/>
          <w:lang w:val="cy-GB"/>
        </w:rPr>
        <w:t>Er bod y cyfnod sylfaen yn dechrau asesu plant o oedran sydd yn ifanc iawn i gymharu efo rhai gwledydd eraill, fe ddylai hyn meddwl bod y plant yn elwa mewn ffyrdd gwahanol. Daw sawl budd efo hyn, ac i gynnwys rhai, mae y plant yn datblygu agweddau cadarnhaol at ddysgu, yn datblygu hyder, y gallu i wneud camgymeriadau heb boeni am fethu, y datblygiad o feddwl a sgiliau datrys problemau yn ogystal â datblygiad iaith a sgiliau cyfathrebu</w:t>
      </w:r>
      <w:r w:rsidR="0007645A" w:rsidRPr="008779F2">
        <w:rPr>
          <w:rFonts w:ascii="Arial" w:hAnsi="Arial" w:cs="Arial"/>
          <w:lang w:val="cy-GB"/>
        </w:rPr>
        <w:t>. (Monmouthshire County Council, 2021).</w:t>
      </w:r>
    </w:p>
    <w:p w14:paraId="6C1BF76F" w14:textId="77777777" w:rsidR="0007645A" w:rsidRPr="008779F2" w:rsidRDefault="0007645A" w:rsidP="008779F2">
      <w:pPr>
        <w:spacing w:line="360" w:lineRule="auto"/>
        <w:jc w:val="both"/>
        <w:rPr>
          <w:rFonts w:ascii="Arial" w:hAnsi="Arial" w:cs="Arial"/>
          <w:lang w:val="cy-GB"/>
        </w:rPr>
      </w:pPr>
    </w:p>
    <w:p w14:paraId="07F042A2" w14:textId="064AD8BD" w:rsidR="0007645A" w:rsidRPr="00B96103" w:rsidRDefault="00CA1C79" w:rsidP="008779F2">
      <w:pPr>
        <w:spacing w:line="360" w:lineRule="auto"/>
        <w:jc w:val="both"/>
        <w:rPr>
          <w:rFonts w:ascii="Arial" w:hAnsi="Arial" w:cs="Arial"/>
          <w:color w:val="000000" w:themeColor="text1"/>
          <w:lang w:val="cy-GB"/>
        </w:rPr>
      </w:pPr>
      <w:r w:rsidRPr="00CA1C79">
        <w:rPr>
          <w:rFonts w:ascii="Arial" w:hAnsi="Arial" w:cs="Arial"/>
          <w:lang w:val="cy-GB"/>
        </w:rPr>
        <w:t xml:space="preserve">Fodd bynnag, gall y ffordd rydym yn asesu plant ifanc yn y cyfnod sylfaen ddim pob tro bod yn effeithiol ac yn bositif. Yn ein diwylliant ni yng Nghymru, rydym yn asesu plant ar ei ysgrifennu, darllen, mathemateg ac iaith ac ati </w:t>
      </w:r>
      <w:r w:rsidR="0007645A" w:rsidRPr="008779F2">
        <w:rPr>
          <w:rFonts w:ascii="Arial" w:hAnsi="Arial" w:cs="Arial"/>
          <w:lang w:val="cy-GB"/>
        </w:rPr>
        <w:t xml:space="preserve">(Grange Primary School, dim dyddiad) </w:t>
      </w:r>
      <w:r w:rsidRPr="00CA1C79">
        <w:rPr>
          <w:rFonts w:ascii="Arial" w:hAnsi="Arial" w:cs="Arial"/>
          <w:lang w:val="cy-GB"/>
        </w:rPr>
        <w:t xml:space="preserve">ond beth am ei sgiliau fel cerddoriaeth a sgiliau creadigol? Mae y cwricwlwm cyfnod sylfaen yn canolbwyntio ar ddatblygiad holistaidd, yn adeiladu ar ei phrofiadau a dealltwriaeth flaenorol, yn gwella ei sgiliau yn yr ystafell dosbarth yn ogystal ag y tu allan (NDNA, 2019). Gall asesu ar gallu academaidd ein plant rhoi effaith negyddol arnyn nhw a ddim yn gwneud eu hamser yn y lleoliadau blynyddoedd cynnar mor </w:t>
      </w:r>
      <w:r w:rsidRPr="00CA1C79">
        <w:rPr>
          <w:rFonts w:ascii="Arial" w:hAnsi="Arial" w:cs="Arial"/>
          <w:lang w:val="cy-GB"/>
        </w:rPr>
        <w:lastRenderedPageBreak/>
        <w:t xml:space="preserve">bleserus, os mae popeth i ymwneud ag asesu, gyda phopeth maent yn gwneud yn cael ei fonitro. Felly, dyma pam mae cwricwlwm newydd yn ei ddod i mewn i Gymru er mwyn lleihau y pwysau sydd yn cael ei rhoi ar blant wrth asesu. Yn ôl </w:t>
      </w:r>
      <w:r w:rsidR="0007645A" w:rsidRPr="00B96103">
        <w:rPr>
          <w:rFonts w:ascii="Arial" w:hAnsi="Arial" w:cs="Arial"/>
          <w:color w:val="000000" w:themeColor="text1"/>
          <w:lang w:val="cy-GB"/>
        </w:rPr>
        <w:t>(Addysg Cymru, 2019</w:t>
      </w:r>
      <w:r w:rsidR="0005583C" w:rsidRPr="00B96103">
        <w:rPr>
          <w:rFonts w:ascii="Arial" w:hAnsi="Arial" w:cs="Arial"/>
          <w:color w:val="000000" w:themeColor="text1"/>
          <w:lang w:val="cy-GB"/>
        </w:rPr>
        <w:t>)</w:t>
      </w:r>
      <w:r w:rsidR="0007645A" w:rsidRPr="00B96103">
        <w:rPr>
          <w:rFonts w:ascii="Arial" w:hAnsi="Arial" w:cs="Arial"/>
          <w:color w:val="000000" w:themeColor="text1"/>
          <w:lang w:val="cy-GB"/>
        </w:rPr>
        <w:t xml:space="preserve"> mae yna Cwricwlwm newydd yn ddod allan ar yng Ngymru yn 2022, gyda ysgolion gynradd yn newid iddyn nhw yn gyntaf. </w:t>
      </w:r>
      <w:r w:rsidRPr="00CA1C79">
        <w:rPr>
          <w:rFonts w:ascii="Arial" w:hAnsi="Arial" w:cs="Arial"/>
          <w:color w:val="000000" w:themeColor="text1"/>
          <w:lang w:val="cy-GB"/>
        </w:rPr>
        <w:t xml:space="preserve">Yn ôl The School Run (2021), mae gan y cwricwlwm pedwar pwrpas newydd er mwyn creu plan sydd yn ddysgwyr uchelgeisiol a galluog, i greu unigion iach a hyderus, yn gyfranwyr mentrus a chreadigol yn ogystal ag dinasyddion moesegol gwybodus. Wrth ddysgu yn y maes mathemateg yn y blynyddoedd cynnar o fewn y cwricwlwm newydd, fe fydd y plant yn dysgu trwy chwarae. Fe fydd y damcaniaethwr Paiget yn cefnogi y newidiad yma wrth iddo ddweud “play may be of crucial importance in children's cognitive development” (Piaget, dim dyddiad. Dyfynnwyd yn The Open University, 2016) felly wrth i plant cael ei dysgu ac asesu trwy chwarae wrth gwneud ei waith mathemategol, fe fyddent yn helpu eu datblygiad gwybyddol.  </w:t>
      </w:r>
    </w:p>
    <w:p w14:paraId="2738E425" w14:textId="77777777" w:rsidR="0007645A" w:rsidRPr="00B96103" w:rsidRDefault="0007645A" w:rsidP="008779F2">
      <w:pPr>
        <w:spacing w:line="360" w:lineRule="auto"/>
        <w:jc w:val="both"/>
        <w:rPr>
          <w:rFonts w:ascii="Arial" w:hAnsi="Arial" w:cs="Arial"/>
          <w:color w:val="000000" w:themeColor="text1"/>
          <w:lang w:val="cy-GB"/>
        </w:rPr>
      </w:pPr>
    </w:p>
    <w:p w14:paraId="11310E72" w14:textId="3ED6158E" w:rsidR="0007645A" w:rsidRDefault="00CA1C79" w:rsidP="008779F2">
      <w:pPr>
        <w:spacing w:line="360" w:lineRule="auto"/>
        <w:jc w:val="both"/>
        <w:rPr>
          <w:rFonts w:ascii="Arial" w:hAnsi="Arial" w:cs="Arial"/>
          <w:color w:val="000000" w:themeColor="text1"/>
          <w:lang w:val="cy-GB"/>
        </w:rPr>
      </w:pPr>
      <w:r w:rsidRPr="00CA1C79">
        <w:rPr>
          <w:rFonts w:ascii="Arial" w:hAnsi="Arial" w:cs="Arial"/>
          <w:color w:val="000000" w:themeColor="text1"/>
          <w:lang w:val="cy-GB"/>
        </w:rPr>
        <w:t>Yn Seland Newydd, maent yn defnyddio dull sydd yn hollol wahanol i ni yng Nghymru sef Te Whãriki. Dydy Te Whãriki ddim yn set o gerrig milltir ddatblygiadol ond yn lle, maent yn ddogfen ddyhead.</w:t>
      </w:r>
      <w:r w:rsidR="0007645A" w:rsidRPr="00B96103">
        <w:rPr>
          <w:rFonts w:ascii="Arial" w:hAnsi="Arial" w:cs="Arial"/>
          <w:color w:val="000000" w:themeColor="text1"/>
          <w:lang w:val="cy-GB"/>
        </w:rPr>
        <w:t xml:space="preserve"> Diffiniad o Te Whãriki yw “it’s an aspirational document. It describes a vision for each child that focuses on developing the knowledge, skills, attitudes, learning dispositions and ability to develop working theories required to be a robust and resilient learner entering the school system.” (Educa, 2017). </w:t>
      </w:r>
      <w:r w:rsidRPr="00CA1C79">
        <w:rPr>
          <w:rFonts w:ascii="Arial" w:hAnsi="Arial" w:cs="Arial"/>
          <w:color w:val="000000" w:themeColor="text1"/>
          <w:lang w:val="cy-GB"/>
        </w:rPr>
        <w:t>Mae cwricwlwm blynyddoedd cynnar yn Seland Newydd wedi ei seilio ar chwarae, sydd yn debyg i gwricwlwm newydd y Cyfnod Sylfaen yng Nghymru. Mae cwricwlwm Te Whãriki yn cynnwys pedwar egwyddor sef rhoi grym, datblygiad holistaidd, teulu a chymuned a pherthnasau (gov.nz, 2020). Wrth roi grym, mae yn golygu bod plant yn rhoi grym i ddysgu ac i dyfu. Mae plant yn dysgu a thyfu mewn modd holistaidd ac mae ei ddysgu deallusol, cymdeithasol, diwylliannol, corfforol, emosiynol ac ysbrydol i gyd wedi ei gydblethu ar draws eu holl brofiadau. Mae teulu y plentyn ac ei chymuned nhw yn cael ei adnabod fel rhan o eu profiad dysgu. Ac yn yr egwyddor olaf mae plant yn dysgu trwy berthnasau positif gyda phobl, pethau a llefydd</w:t>
      </w:r>
      <w:r w:rsidR="0007645A" w:rsidRPr="00B96103">
        <w:rPr>
          <w:rFonts w:ascii="Arial" w:hAnsi="Arial" w:cs="Arial"/>
          <w:color w:val="000000" w:themeColor="text1"/>
          <w:lang w:val="cy-GB"/>
        </w:rPr>
        <w:t xml:space="preserve">. </w:t>
      </w:r>
      <w:r w:rsidRPr="00CA1C79">
        <w:rPr>
          <w:rFonts w:ascii="Arial" w:hAnsi="Arial" w:cs="Arial"/>
          <w:color w:val="000000" w:themeColor="text1"/>
          <w:lang w:val="cy-GB"/>
        </w:rPr>
        <w:t xml:space="preserve">Yn ôl Veazey, R (2021), nid yw cwricwlwm Te Whãriki yn asesu dysgu a datblygiad y plentyn yn erbyn cerrig milltir sydd wedi cael ei osod cyn llaw, ond yn lle mae yn hybu athrawon i ddeall beth mae plant yn ceisio ei gyflawni a hefyd i ddangos beth sydd yn bosibl. Mae asesiadau Te Whãriki yn i ymwneud yn hollol efo cefnogi eu plant i gymell er mwyn cyrraedd ei </w:t>
      </w:r>
      <w:r w:rsidRPr="00CA1C79">
        <w:rPr>
          <w:rFonts w:ascii="Arial" w:hAnsi="Arial" w:cs="Arial"/>
          <w:color w:val="000000" w:themeColor="text1"/>
          <w:lang w:val="cy-GB"/>
        </w:rPr>
        <w:lastRenderedPageBreak/>
        <w:t>photensial. Wrth ystyried cydsyniad y plentyn unigryw, credaf fod y cwricwlwm yma yn fwy positif i gymharu efo beth sydd yn cael ei ddefnyddio yn y cyfnod Sylfaen yng Nghymru i asesu. Nid oes straen yn cael ei rhoi ar y plant yn Seland Newydd gan ei fod yn cael y cyfle i fod yn plant bach yn rhydd heb asesiadau ffurfiol yn cael ei wneud arnyn nhw.</w:t>
      </w:r>
    </w:p>
    <w:p w14:paraId="3605C4AC" w14:textId="77777777" w:rsidR="00CA1C79" w:rsidRPr="00B96103" w:rsidRDefault="00CA1C79" w:rsidP="008779F2">
      <w:pPr>
        <w:spacing w:line="360" w:lineRule="auto"/>
        <w:jc w:val="both"/>
        <w:rPr>
          <w:rFonts w:ascii="Arial" w:hAnsi="Arial" w:cs="Arial"/>
          <w:color w:val="000000" w:themeColor="text1"/>
          <w:lang w:val="cy-GB"/>
        </w:rPr>
      </w:pPr>
    </w:p>
    <w:p w14:paraId="0CEBDB94" w14:textId="11056610" w:rsidR="0007645A" w:rsidRDefault="00CA1C79" w:rsidP="008779F2">
      <w:pPr>
        <w:spacing w:line="360" w:lineRule="auto"/>
        <w:jc w:val="both"/>
        <w:rPr>
          <w:rFonts w:ascii="Arial" w:hAnsi="Arial" w:cs="Arial"/>
          <w:color w:val="000000" w:themeColor="text1"/>
          <w:lang w:val="cy-GB"/>
        </w:rPr>
      </w:pPr>
      <w:r w:rsidRPr="00CA1C79">
        <w:rPr>
          <w:rFonts w:ascii="Arial" w:hAnsi="Arial" w:cs="Arial"/>
          <w:color w:val="000000" w:themeColor="text1"/>
          <w:lang w:val="cy-GB"/>
        </w:rPr>
        <w:t>Dull arall sydd yn cael ei ddefnyddio wrth ddysgu ac asesu plant yw dull Reggio Emilia. Fe ddaw y dull yma o ddyn o’r enw Loris Malaguzzi. Mae dull Loris Malaguzzi yn debyg i Te Whãriki ble maent yn ganolog plentyn, ac mae yn gwricwlwm sydd yn hunan dwysedig (The Compass School, 2017a). Mae gan Loris Malaguzzi y cydsyniad o 100 o ieithoedd. Mae yn gerdd o’r enw cant o ieithoedd ac mae yn egwyddor allweddol yn y dull sydd wedi ei ysbrydoli gan Reggio Emilia. Mae yn ei chyfeirio at gyfathrebu ac maent hefyd yn pwysleisio y pwysigrwydd darparu cant o ffyrdd gwahanol i blant i rannu eu meddwl am y byd sydd o’u gwmpas.</w:t>
      </w:r>
      <w:r w:rsidR="0007645A" w:rsidRPr="00E40EDF">
        <w:rPr>
          <w:rFonts w:ascii="Arial" w:hAnsi="Arial" w:cs="Arial"/>
          <w:color w:val="000000" w:themeColor="text1"/>
          <w:lang w:val="cy-GB"/>
        </w:rPr>
        <w:t xml:space="preserve"> (The Compass School, 2017b). </w:t>
      </w:r>
      <w:r w:rsidRPr="00CA1C79">
        <w:rPr>
          <w:rFonts w:ascii="Arial" w:hAnsi="Arial" w:cs="Arial"/>
          <w:color w:val="000000" w:themeColor="text1"/>
          <w:lang w:val="cy-GB"/>
        </w:rPr>
        <w:t>Mae rhai unigolion yn gweld y gerdd yma fel un trosiad oherwydd mae yn defnyddio geiriau ond mae yn gallu meddwl sawl peth. Yn ôl Loris Malaguzzi (2007, dyfynnwyd yn NurseryWorld, 2021), fe wnaeth y gerdd yma cael ei ysgrifennu i gydnabod y llu o ffyrdd y gallant fynegi eu syniadau, meddyliau, teimladau neu eu rhwystredigaethau. Felly nid yw y ‘ieithoedd’ yn ddim ond yn anelu at iaith go iawn ond yn wirioneddol maent yn trafod yr holl bethau mae plant yn ei gwneud i ddysgu fel dawnsio, gwrando, paentio ac ati. Mae asesu plant yn fan hyn yn felly yn anffurfiol sydd yn debyg i gwricwlwm Seland Newydd.</w:t>
      </w:r>
    </w:p>
    <w:p w14:paraId="172927D1" w14:textId="77777777" w:rsidR="00CA1C79" w:rsidRPr="00E40EDF" w:rsidRDefault="00CA1C79" w:rsidP="008779F2">
      <w:pPr>
        <w:spacing w:line="360" w:lineRule="auto"/>
        <w:jc w:val="both"/>
        <w:rPr>
          <w:rFonts w:ascii="Arial" w:hAnsi="Arial" w:cs="Arial"/>
          <w:color w:val="000000" w:themeColor="text1"/>
          <w:lang w:val="cy-GB"/>
        </w:rPr>
      </w:pPr>
    </w:p>
    <w:p w14:paraId="4D090316" w14:textId="4A02FA81" w:rsidR="0007645A" w:rsidRDefault="0007645A" w:rsidP="008779F2">
      <w:pPr>
        <w:spacing w:line="360" w:lineRule="auto"/>
        <w:jc w:val="both"/>
        <w:rPr>
          <w:rFonts w:ascii="Arial" w:hAnsi="Arial" w:cs="Arial"/>
          <w:color w:val="000000" w:themeColor="text1"/>
          <w:lang w:val="cy-GB"/>
        </w:rPr>
      </w:pPr>
      <w:r w:rsidRPr="00E40EDF">
        <w:rPr>
          <w:rFonts w:ascii="Arial" w:hAnsi="Arial" w:cs="Arial"/>
          <w:color w:val="000000" w:themeColor="text1"/>
          <w:lang w:val="cy-GB"/>
        </w:rPr>
        <w:t>Mae diwylliant yn amlwg yn peth fawr sydd yn effeithio ffordd o ddysgu ac asesu plant. Yn ol Encyclopedia on Early Childhood Development (2010), dywed “</w:t>
      </w:r>
      <w:r w:rsidRPr="00E40EDF">
        <w:rPr>
          <w:rFonts w:ascii="Arial" w:hAnsi="Arial" w:cs="Arial"/>
          <w:i/>
          <w:iCs/>
          <w:color w:val="000000" w:themeColor="text1"/>
          <w:lang w:val="cy-GB"/>
        </w:rPr>
        <w:t>Culture plays an essential role in how children make sense of the world. A decisive difference between children’s learning and any intelligent technical system is that technical systems can recognize and organize information, but cannot grasp its meaning</w:t>
      </w:r>
      <w:r w:rsidRPr="00E40EDF">
        <w:rPr>
          <w:rFonts w:ascii="Arial" w:hAnsi="Arial" w:cs="Arial"/>
          <w:color w:val="000000" w:themeColor="text1"/>
          <w:lang w:val="cy-GB"/>
        </w:rPr>
        <w:t xml:space="preserve">.” </w:t>
      </w:r>
      <w:r w:rsidR="00CA1C79" w:rsidRPr="00CA1C79">
        <w:rPr>
          <w:rFonts w:ascii="Arial" w:hAnsi="Arial" w:cs="Arial"/>
          <w:color w:val="000000" w:themeColor="text1"/>
          <w:lang w:val="cy-GB"/>
        </w:rPr>
        <w:t xml:space="preserve">Felly awgrymir hyn fod y plentyn unigryw yn dysgu o amgylcheddau naturiol nhw. Mae iaith yn rhan fawr o ddiwylliant, ac yn aml mae plentyn yn mynd i leoliad blynyddoedd cynnar ble nad ydynt yn siarad yr iaith. Rydw i wedi profi gweithio mewn lleoliad blynyddoedd cynnar ble mae plentyn yn siarad ac yn gwrando iaith benodol yn y cartref ac wedyn yn dod i mewn i leoliad ac yn trafod yn yr iaith Cymraeg. Nodwyd yn erthygl Oliphant, V. (2017) bod yna fwy nag un filiwn o blant ysgol yn Y Deyrnas Unedig ddim yn siarad Saesneg </w:t>
      </w:r>
      <w:r w:rsidR="00CA1C79" w:rsidRPr="00CA1C79">
        <w:rPr>
          <w:rFonts w:ascii="Arial" w:hAnsi="Arial" w:cs="Arial"/>
          <w:color w:val="000000" w:themeColor="text1"/>
          <w:lang w:val="cy-GB"/>
        </w:rPr>
        <w:lastRenderedPageBreak/>
        <w:t xml:space="preserve">fel iaith gyntaf. Felly, roeddwn yn awyddus i ddod o i hyd i beth sydd yn digwydd er cynhwysiant er mwyn asesu y plant os nad ydynt yn siarad yr un iaith ag yr ymarferwyr. Yn amlwg os mae gan blentyn iaith wahanol a beth rydym yn gwybod, mae yna gamau bydd eisiau dilyn er cyn i ni allu asesu y plentyn o fewn y lleoliad. Yn ôl The Bell </w:t>
      </w:r>
      <w:r w:rsidRPr="00E40EDF">
        <w:rPr>
          <w:rFonts w:ascii="Arial" w:hAnsi="Arial" w:cs="Arial"/>
          <w:color w:val="000000" w:themeColor="text1"/>
          <w:lang w:val="cy-GB"/>
        </w:rPr>
        <w:t xml:space="preserve">Foundation (2021) </w:t>
      </w:r>
      <w:r w:rsidR="00CA1C79" w:rsidRPr="00CA1C79">
        <w:rPr>
          <w:rFonts w:ascii="Arial" w:hAnsi="Arial" w:cs="Arial"/>
          <w:color w:val="000000" w:themeColor="text1"/>
          <w:lang w:val="cy-GB"/>
        </w:rPr>
        <w:t>mae eisiau osgoi unrhyw bryder ar y plentyn felly yn syniad da i wneud yn siwr fod yr amgylchedd asesu yn un mae y plentyn yn gyfarwydd efo, ac i roi digon o amser iddyn nhw i ymgartrefu yn y lleoliad cyn dechrau gwneud unrhyw asesiadau.</w:t>
      </w:r>
    </w:p>
    <w:p w14:paraId="6F5102CC" w14:textId="77777777" w:rsidR="00CA1C79" w:rsidRPr="00E40EDF" w:rsidRDefault="00CA1C79" w:rsidP="008779F2">
      <w:pPr>
        <w:spacing w:line="360" w:lineRule="auto"/>
        <w:jc w:val="both"/>
        <w:rPr>
          <w:rFonts w:ascii="Arial" w:hAnsi="Arial" w:cs="Arial"/>
          <w:color w:val="000000" w:themeColor="text1"/>
          <w:lang w:val="cy-GB"/>
        </w:rPr>
      </w:pPr>
    </w:p>
    <w:p w14:paraId="35D568EC" w14:textId="0484D79F" w:rsidR="0007645A" w:rsidRDefault="00CA1C79" w:rsidP="008779F2">
      <w:pPr>
        <w:spacing w:line="360" w:lineRule="auto"/>
        <w:jc w:val="both"/>
        <w:rPr>
          <w:rFonts w:ascii="Arial" w:hAnsi="Arial" w:cs="Arial"/>
          <w:color w:val="000000" w:themeColor="text1"/>
          <w:lang w:val="cy-GB"/>
        </w:rPr>
      </w:pPr>
      <w:r w:rsidRPr="00CA1C79">
        <w:rPr>
          <w:rFonts w:ascii="Arial" w:hAnsi="Arial" w:cs="Arial"/>
          <w:color w:val="000000" w:themeColor="text1"/>
          <w:lang w:val="cy-GB"/>
        </w:rPr>
        <w:t xml:space="preserve">Mae gan yr awdur Ken robinson meddwl cymysg am fod y ffordd mae asesu yn digwydd yn y Deyrnas Unedig. Wrth ddweud </w:t>
      </w:r>
      <w:r w:rsidR="0007645A" w:rsidRPr="00E40EDF">
        <w:rPr>
          <w:rFonts w:ascii="Arial" w:hAnsi="Arial" w:cs="Arial"/>
          <w:color w:val="000000" w:themeColor="text1"/>
          <w:lang w:val="cy-GB"/>
        </w:rPr>
        <w:t xml:space="preserve">“testing can be very helpful” ond hefyd yn ei ddweud “very many of assessments are now numericcal or alphabetical and they’re very heavy on comparisson and very light on descriprion” </w:t>
      </w:r>
      <w:r w:rsidR="00E40EDF" w:rsidRPr="00E40EDF">
        <w:rPr>
          <w:rFonts w:ascii="Arial" w:hAnsi="Arial" w:cs="Arial"/>
          <w:color w:val="000000" w:themeColor="text1"/>
          <w:lang w:val="cy-GB"/>
        </w:rPr>
        <w:t>(HndrED, 2016)</w:t>
      </w:r>
      <w:r w:rsidR="0007645A" w:rsidRPr="00E40EDF">
        <w:rPr>
          <w:rFonts w:ascii="Arial" w:hAnsi="Arial" w:cs="Arial"/>
          <w:color w:val="000000" w:themeColor="text1"/>
          <w:lang w:val="cy-GB"/>
        </w:rPr>
        <w:t xml:space="preserve">. </w:t>
      </w:r>
      <w:r w:rsidRPr="00CA1C79">
        <w:rPr>
          <w:rFonts w:ascii="Arial" w:hAnsi="Arial" w:cs="Arial"/>
          <w:color w:val="000000" w:themeColor="text1"/>
          <w:lang w:val="cy-GB"/>
        </w:rPr>
        <w:t>Wrth ddweud hyn, mae yn cynnig bod y ffordd rydym yn asesu yn y wlad yma ddim yn hollol effeithiol wrth asesu y gwaith ar bapur oherwydd mae pobl yn cael ei osod mewn i grwpiau wrth dderbyn marciau heb gael unrhyw adborth am ansawdd y gwaith. Roedd Ken Robinson yn credu oedd creadigrwydd y plentyn yn bwysig iawn. Dyfyniad gan Ken Robison yw “Creativity is as important now in education as literacy, and we should treat it with the same status” Robinson, K (dim dyddiad, dyfynnir gan Fitzgerald, M. 2021). Mae y dyfyniad yma yn awgrymu i mi dylai creadigrwydd y plentyn unigryw yn lleoliadau cael ei thrin yr un mor bwysig a sut mae asesiadau yn cael ei wneud ar sgiliau academaidd fel llythrennedd.</w:t>
      </w:r>
    </w:p>
    <w:p w14:paraId="7750A335" w14:textId="77777777" w:rsidR="00CA1C79" w:rsidRPr="00E40EDF" w:rsidRDefault="00CA1C79" w:rsidP="008779F2">
      <w:pPr>
        <w:spacing w:line="360" w:lineRule="auto"/>
        <w:jc w:val="both"/>
        <w:rPr>
          <w:rFonts w:ascii="Arial" w:hAnsi="Arial" w:cs="Arial"/>
          <w:color w:val="000000" w:themeColor="text1"/>
          <w:lang w:val="cy-GB"/>
        </w:rPr>
      </w:pPr>
    </w:p>
    <w:p w14:paraId="3A94C630" w14:textId="7C826019" w:rsidR="0063574C" w:rsidRPr="00E40EDF" w:rsidRDefault="00CA1C79" w:rsidP="008779F2">
      <w:pPr>
        <w:spacing w:line="360" w:lineRule="auto"/>
        <w:jc w:val="both"/>
        <w:rPr>
          <w:rFonts w:ascii="Arial" w:hAnsi="Arial" w:cs="Arial"/>
          <w:color w:val="000000" w:themeColor="text1"/>
          <w:lang w:val="cy-GB"/>
        </w:rPr>
      </w:pPr>
      <w:r w:rsidRPr="00CA1C79">
        <w:rPr>
          <w:rFonts w:ascii="Arial" w:hAnsi="Arial" w:cs="Arial"/>
          <w:color w:val="000000" w:themeColor="text1"/>
          <w:lang w:val="cy-GB"/>
        </w:rPr>
        <w:t xml:space="preserve">Yn Lloegr, mae ganddyn nhw y cyfnod sylfaen blynyddoedd cynnar, sef early years foundation stage. Mae gan y cwricwlwm yma ddwy fath o asesiadau i wneud ar y plant o fewn y lleoliad, sef asesiad parhaus  a hefyd asesiad crynodol. Yn ôl Early Years Matters (2021) yr asesiad parhaus yw beth mae yr ymarferydd proffesiynol yn gwneud yn ddyddiol er mwyn gwneud penderfyniadau am beth mae y plentyn wedi gwneud a dysgu yn barod er mwyn gwneud penderfyniadau am beth i wneud i wella ei sgiliau yn bellach. Mae yr ail asesiad sef yr un crynodol yn cael ei gwneud dwywaith. Unwaith pryd mae y plentyn rhwng 24 a 36 mis ac wedyn yr ail pan mae y plentyn yn dod i ddiwedd ei chyfnod o fewn y lleoliad. Mae y wybodaeth sydd yn dod allan o hyn yn helpu yr ymarferydd a’r rhieni i adnabod cryfderau y plentyn ac unrhyw anghenion dysgu sydd angen arnyn nhw. Yn ôl </w:t>
      </w:r>
      <w:r w:rsidR="0007645A" w:rsidRPr="00E40EDF">
        <w:rPr>
          <w:rFonts w:ascii="Arial" w:hAnsi="Arial" w:cs="Arial"/>
          <w:color w:val="000000" w:themeColor="text1"/>
          <w:lang w:val="cy-GB"/>
        </w:rPr>
        <w:t xml:space="preserve">Merrick, B (dim dyddiad, dyfynnwyd yn Fauser, </w:t>
      </w:r>
      <w:r w:rsidR="0007645A" w:rsidRPr="00E40EDF">
        <w:rPr>
          <w:rFonts w:ascii="Arial" w:hAnsi="Arial" w:cs="Arial"/>
          <w:color w:val="000000" w:themeColor="text1"/>
          <w:lang w:val="cy-GB"/>
        </w:rPr>
        <w:lastRenderedPageBreak/>
        <w:t>C. Dim dyddiad) dydy asesu plant ddim yn peth sydd yn effeithiol er lles y plant ac yr ymarferydd. Dywed “</w:t>
      </w:r>
      <w:r w:rsidR="0007645A" w:rsidRPr="00E40EDF">
        <w:rPr>
          <w:rFonts w:ascii="Arial" w:hAnsi="Arial" w:cs="Arial"/>
          <w:i/>
          <w:iCs/>
          <w:color w:val="000000" w:themeColor="text1"/>
          <w:lang w:val="cy-GB"/>
        </w:rPr>
        <w:t xml:space="preserve">The government’s scheme is not designed for the benefit of children or teachers. It is purely an accountability measure focused on the ‘value’ schools add between the beginning of Reception and the end of Year 6. It is designed to provide a single score, not a broad-based profile”. </w:t>
      </w:r>
      <w:r w:rsidRPr="00CA1C79">
        <w:rPr>
          <w:rFonts w:ascii="Arial" w:hAnsi="Arial" w:cs="Arial"/>
          <w:color w:val="000000" w:themeColor="text1"/>
          <w:lang w:val="cy-GB"/>
        </w:rPr>
        <w:t>Wrth ymchwilio mae hyn yn awgrymu i mi nid yw pob un yn hapus gyda y ffordd mae y blynyddoedd cynnar yn cael ei asesu oherwydd mae popeth wedi ei ffocysu ar gyfathrebu, iaith, llythrennedd a mathemateg nid unrhywbeth arall mae y plentyn yn gwneud o fewn y lleoliad felly nid yw pob maes o fewn y cyfnod sylfaen blynyddoedd cynnar yn cael ei asesu.</w:t>
      </w:r>
    </w:p>
    <w:p w14:paraId="79F36AFB" w14:textId="77777777" w:rsidR="0063574C" w:rsidRPr="008779F2" w:rsidRDefault="0063574C" w:rsidP="008779F2">
      <w:pPr>
        <w:spacing w:line="360" w:lineRule="auto"/>
        <w:jc w:val="both"/>
        <w:rPr>
          <w:rFonts w:ascii="Arial" w:hAnsi="Arial" w:cs="Arial"/>
          <w:lang w:val="cy-GB"/>
        </w:rPr>
      </w:pPr>
    </w:p>
    <w:p w14:paraId="70CB647B" w14:textId="77777777" w:rsidR="0007645A" w:rsidRPr="008779F2" w:rsidRDefault="0007645A" w:rsidP="008779F2">
      <w:pPr>
        <w:spacing w:line="360" w:lineRule="auto"/>
        <w:jc w:val="both"/>
        <w:rPr>
          <w:rFonts w:ascii="Arial" w:hAnsi="Arial" w:cs="Arial"/>
          <w:lang w:val="cy-GB"/>
        </w:rPr>
      </w:pPr>
    </w:p>
    <w:p w14:paraId="103A3853" w14:textId="77777777" w:rsidR="008779F2" w:rsidRDefault="008779F2" w:rsidP="008779F2">
      <w:pPr>
        <w:spacing w:line="360" w:lineRule="auto"/>
        <w:jc w:val="both"/>
        <w:rPr>
          <w:rFonts w:ascii="Arial" w:hAnsi="Arial" w:cs="Arial"/>
          <w:u w:val="single"/>
          <w:lang w:val="cy-GB"/>
        </w:rPr>
      </w:pPr>
    </w:p>
    <w:p w14:paraId="32D3BB24" w14:textId="77777777" w:rsidR="008779F2" w:rsidRDefault="008779F2" w:rsidP="008779F2">
      <w:pPr>
        <w:spacing w:line="360" w:lineRule="auto"/>
        <w:jc w:val="both"/>
        <w:rPr>
          <w:rFonts w:ascii="Arial" w:hAnsi="Arial" w:cs="Arial"/>
          <w:u w:val="single"/>
          <w:lang w:val="cy-GB"/>
        </w:rPr>
      </w:pPr>
    </w:p>
    <w:p w14:paraId="60E7895B" w14:textId="77777777" w:rsidR="008779F2" w:rsidRDefault="008779F2" w:rsidP="008779F2">
      <w:pPr>
        <w:spacing w:line="360" w:lineRule="auto"/>
        <w:jc w:val="both"/>
        <w:rPr>
          <w:rFonts w:ascii="Arial" w:hAnsi="Arial" w:cs="Arial"/>
          <w:u w:val="single"/>
          <w:lang w:val="cy-GB"/>
        </w:rPr>
      </w:pPr>
    </w:p>
    <w:p w14:paraId="22E03B4B" w14:textId="77777777" w:rsidR="008779F2" w:rsidRDefault="008779F2" w:rsidP="008779F2">
      <w:pPr>
        <w:spacing w:line="360" w:lineRule="auto"/>
        <w:jc w:val="both"/>
        <w:rPr>
          <w:rFonts w:ascii="Arial" w:hAnsi="Arial" w:cs="Arial"/>
          <w:u w:val="single"/>
          <w:lang w:val="cy-GB"/>
        </w:rPr>
      </w:pPr>
    </w:p>
    <w:p w14:paraId="74F53868" w14:textId="77777777" w:rsidR="008779F2" w:rsidRDefault="008779F2" w:rsidP="008779F2">
      <w:pPr>
        <w:spacing w:line="360" w:lineRule="auto"/>
        <w:jc w:val="both"/>
        <w:rPr>
          <w:rFonts w:ascii="Arial" w:hAnsi="Arial" w:cs="Arial"/>
          <w:u w:val="single"/>
          <w:lang w:val="cy-GB"/>
        </w:rPr>
      </w:pPr>
    </w:p>
    <w:p w14:paraId="5A79A3F2" w14:textId="77777777" w:rsidR="008779F2" w:rsidRDefault="008779F2" w:rsidP="008779F2">
      <w:pPr>
        <w:spacing w:line="360" w:lineRule="auto"/>
        <w:jc w:val="both"/>
        <w:rPr>
          <w:rFonts w:ascii="Arial" w:hAnsi="Arial" w:cs="Arial"/>
          <w:u w:val="single"/>
          <w:lang w:val="cy-GB"/>
        </w:rPr>
      </w:pPr>
    </w:p>
    <w:p w14:paraId="3D7A1B81" w14:textId="77777777" w:rsidR="008779F2" w:rsidRDefault="008779F2" w:rsidP="008779F2">
      <w:pPr>
        <w:spacing w:line="360" w:lineRule="auto"/>
        <w:jc w:val="both"/>
        <w:rPr>
          <w:rFonts w:ascii="Arial" w:hAnsi="Arial" w:cs="Arial"/>
          <w:u w:val="single"/>
          <w:lang w:val="cy-GB"/>
        </w:rPr>
      </w:pPr>
    </w:p>
    <w:p w14:paraId="4D946763" w14:textId="77777777" w:rsidR="008779F2" w:rsidRDefault="008779F2" w:rsidP="008779F2">
      <w:pPr>
        <w:spacing w:line="360" w:lineRule="auto"/>
        <w:jc w:val="both"/>
        <w:rPr>
          <w:rFonts w:ascii="Arial" w:hAnsi="Arial" w:cs="Arial"/>
          <w:u w:val="single"/>
          <w:lang w:val="cy-GB"/>
        </w:rPr>
      </w:pPr>
    </w:p>
    <w:p w14:paraId="7F90BBA2" w14:textId="77777777" w:rsidR="008779F2" w:rsidRDefault="008779F2" w:rsidP="008779F2">
      <w:pPr>
        <w:spacing w:line="360" w:lineRule="auto"/>
        <w:jc w:val="both"/>
        <w:rPr>
          <w:rFonts w:ascii="Arial" w:hAnsi="Arial" w:cs="Arial"/>
          <w:u w:val="single"/>
          <w:lang w:val="cy-GB"/>
        </w:rPr>
      </w:pPr>
    </w:p>
    <w:p w14:paraId="0FC6AA31" w14:textId="77777777" w:rsidR="008779F2" w:rsidRDefault="008779F2" w:rsidP="008779F2">
      <w:pPr>
        <w:spacing w:line="360" w:lineRule="auto"/>
        <w:jc w:val="both"/>
        <w:rPr>
          <w:rFonts w:ascii="Arial" w:hAnsi="Arial" w:cs="Arial"/>
          <w:u w:val="single"/>
          <w:lang w:val="cy-GB"/>
        </w:rPr>
      </w:pPr>
    </w:p>
    <w:p w14:paraId="533C2366" w14:textId="77777777" w:rsidR="008779F2" w:rsidRDefault="008779F2" w:rsidP="008779F2">
      <w:pPr>
        <w:spacing w:line="360" w:lineRule="auto"/>
        <w:jc w:val="both"/>
        <w:rPr>
          <w:rFonts w:ascii="Arial" w:hAnsi="Arial" w:cs="Arial"/>
          <w:u w:val="single"/>
          <w:lang w:val="cy-GB"/>
        </w:rPr>
      </w:pPr>
    </w:p>
    <w:p w14:paraId="7FC10981" w14:textId="77777777" w:rsidR="008779F2" w:rsidRDefault="008779F2" w:rsidP="008779F2">
      <w:pPr>
        <w:spacing w:line="360" w:lineRule="auto"/>
        <w:jc w:val="both"/>
        <w:rPr>
          <w:rFonts w:ascii="Arial" w:hAnsi="Arial" w:cs="Arial"/>
          <w:u w:val="single"/>
          <w:lang w:val="cy-GB"/>
        </w:rPr>
      </w:pPr>
    </w:p>
    <w:p w14:paraId="4C002B94" w14:textId="77777777" w:rsidR="008779F2" w:rsidRDefault="008779F2" w:rsidP="008779F2">
      <w:pPr>
        <w:spacing w:line="360" w:lineRule="auto"/>
        <w:jc w:val="both"/>
        <w:rPr>
          <w:rFonts w:ascii="Arial" w:hAnsi="Arial" w:cs="Arial"/>
          <w:u w:val="single"/>
          <w:lang w:val="cy-GB"/>
        </w:rPr>
      </w:pPr>
    </w:p>
    <w:p w14:paraId="0D54DCA0" w14:textId="77777777" w:rsidR="008779F2" w:rsidRDefault="008779F2" w:rsidP="008779F2">
      <w:pPr>
        <w:spacing w:line="360" w:lineRule="auto"/>
        <w:jc w:val="both"/>
        <w:rPr>
          <w:rFonts w:ascii="Arial" w:hAnsi="Arial" w:cs="Arial"/>
          <w:u w:val="single"/>
          <w:lang w:val="cy-GB"/>
        </w:rPr>
      </w:pPr>
    </w:p>
    <w:p w14:paraId="2EA9B2A8" w14:textId="77777777" w:rsidR="008779F2" w:rsidRDefault="008779F2" w:rsidP="008779F2">
      <w:pPr>
        <w:spacing w:line="360" w:lineRule="auto"/>
        <w:jc w:val="both"/>
        <w:rPr>
          <w:rFonts w:ascii="Arial" w:hAnsi="Arial" w:cs="Arial"/>
          <w:u w:val="single"/>
          <w:lang w:val="cy-GB"/>
        </w:rPr>
      </w:pPr>
    </w:p>
    <w:p w14:paraId="555B5A43" w14:textId="77777777" w:rsidR="008779F2" w:rsidRDefault="008779F2" w:rsidP="008779F2">
      <w:pPr>
        <w:spacing w:line="360" w:lineRule="auto"/>
        <w:jc w:val="both"/>
        <w:rPr>
          <w:rFonts w:ascii="Arial" w:hAnsi="Arial" w:cs="Arial"/>
          <w:u w:val="single"/>
          <w:lang w:val="cy-GB"/>
        </w:rPr>
      </w:pPr>
    </w:p>
    <w:p w14:paraId="75F202AA" w14:textId="77777777" w:rsidR="008779F2" w:rsidRDefault="008779F2" w:rsidP="008779F2">
      <w:pPr>
        <w:spacing w:line="360" w:lineRule="auto"/>
        <w:jc w:val="both"/>
        <w:rPr>
          <w:rFonts w:ascii="Arial" w:hAnsi="Arial" w:cs="Arial"/>
          <w:u w:val="single"/>
          <w:lang w:val="cy-GB"/>
        </w:rPr>
      </w:pPr>
    </w:p>
    <w:p w14:paraId="6E6F066D" w14:textId="77777777" w:rsidR="008779F2" w:rsidRDefault="008779F2" w:rsidP="008779F2">
      <w:pPr>
        <w:spacing w:line="360" w:lineRule="auto"/>
        <w:jc w:val="both"/>
        <w:rPr>
          <w:rFonts w:ascii="Arial" w:hAnsi="Arial" w:cs="Arial"/>
          <w:u w:val="single"/>
          <w:lang w:val="cy-GB"/>
        </w:rPr>
      </w:pPr>
    </w:p>
    <w:p w14:paraId="72B567B4" w14:textId="77777777" w:rsidR="008779F2" w:rsidRDefault="008779F2" w:rsidP="008779F2">
      <w:pPr>
        <w:spacing w:line="360" w:lineRule="auto"/>
        <w:jc w:val="both"/>
        <w:rPr>
          <w:rFonts w:ascii="Arial" w:hAnsi="Arial" w:cs="Arial"/>
          <w:u w:val="single"/>
          <w:lang w:val="cy-GB"/>
        </w:rPr>
      </w:pPr>
    </w:p>
    <w:p w14:paraId="39D0BE50" w14:textId="77777777" w:rsidR="008779F2" w:rsidRDefault="008779F2" w:rsidP="008779F2">
      <w:pPr>
        <w:spacing w:line="360" w:lineRule="auto"/>
        <w:jc w:val="both"/>
        <w:rPr>
          <w:rFonts w:ascii="Arial" w:hAnsi="Arial" w:cs="Arial"/>
          <w:u w:val="single"/>
          <w:lang w:val="cy-GB"/>
        </w:rPr>
      </w:pPr>
    </w:p>
    <w:p w14:paraId="6FD7B75B" w14:textId="77777777" w:rsidR="00051E17" w:rsidRDefault="00051E17" w:rsidP="008779F2">
      <w:pPr>
        <w:spacing w:line="360" w:lineRule="auto"/>
        <w:jc w:val="both"/>
        <w:rPr>
          <w:rFonts w:ascii="Arial" w:hAnsi="Arial" w:cs="Arial"/>
          <w:u w:val="single"/>
          <w:lang w:val="cy-GB"/>
        </w:rPr>
      </w:pPr>
    </w:p>
    <w:p w14:paraId="282FB9BB" w14:textId="37F787B9" w:rsidR="00E85058" w:rsidRPr="008779F2" w:rsidRDefault="001942F2" w:rsidP="008779F2">
      <w:pPr>
        <w:spacing w:line="360" w:lineRule="auto"/>
        <w:jc w:val="both"/>
        <w:rPr>
          <w:rFonts w:ascii="Arial" w:hAnsi="Arial" w:cs="Arial"/>
          <w:u w:val="single"/>
          <w:lang w:val="cy-GB"/>
        </w:rPr>
      </w:pPr>
      <w:r w:rsidRPr="008779F2">
        <w:rPr>
          <w:rFonts w:ascii="Arial" w:hAnsi="Arial" w:cs="Arial"/>
          <w:noProof/>
          <w:lang w:val="cy-GB"/>
        </w:rPr>
        <w:lastRenderedPageBreak/>
        <w:drawing>
          <wp:anchor distT="0" distB="0" distL="114300" distR="114300" simplePos="0" relativeHeight="251660288" behindDoc="0" locked="0" layoutInCell="1" allowOverlap="1" wp14:anchorId="30C9A7EB" wp14:editId="66E42CAC">
            <wp:simplePos x="0" y="0"/>
            <wp:positionH relativeFrom="column">
              <wp:posOffset>472440</wp:posOffset>
            </wp:positionH>
            <wp:positionV relativeFrom="paragraph">
              <wp:posOffset>260862</wp:posOffset>
            </wp:positionV>
            <wp:extent cx="5055235" cy="2841625"/>
            <wp:effectExtent l="0" t="0" r="0" b="3175"/>
            <wp:wrapSquare wrapText="bothSides"/>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55235" cy="2841625"/>
                    </a:xfrm>
                    <a:prstGeom prst="rect">
                      <a:avLst/>
                    </a:prstGeom>
                  </pic:spPr>
                </pic:pic>
              </a:graphicData>
            </a:graphic>
            <wp14:sizeRelH relativeFrom="page">
              <wp14:pctWidth>0</wp14:pctWidth>
            </wp14:sizeRelH>
            <wp14:sizeRelV relativeFrom="page">
              <wp14:pctHeight>0</wp14:pctHeight>
            </wp14:sizeRelV>
          </wp:anchor>
        </w:drawing>
      </w:r>
      <w:r w:rsidR="00E85058" w:rsidRPr="008779F2">
        <w:rPr>
          <w:rFonts w:ascii="Arial" w:hAnsi="Arial" w:cs="Arial"/>
          <w:u w:val="single"/>
          <w:lang w:val="cy-GB"/>
        </w:rPr>
        <w:t>Adran 3</w:t>
      </w:r>
    </w:p>
    <w:p w14:paraId="1F8C995E" w14:textId="4C42C11E" w:rsidR="00E85058" w:rsidRPr="008779F2" w:rsidRDefault="00E85058" w:rsidP="008779F2">
      <w:pPr>
        <w:spacing w:line="360" w:lineRule="auto"/>
        <w:jc w:val="both"/>
        <w:rPr>
          <w:rFonts w:ascii="Arial" w:hAnsi="Arial" w:cs="Arial"/>
          <w:lang w:val="cy-GB"/>
        </w:rPr>
      </w:pPr>
    </w:p>
    <w:p w14:paraId="1AF71E70" w14:textId="22F69AE8" w:rsidR="00EF77A4" w:rsidRPr="008779F2" w:rsidRDefault="00EF77A4" w:rsidP="008779F2">
      <w:pPr>
        <w:spacing w:line="360" w:lineRule="auto"/>
        <w:jc w:val="both"/>
        <w:rPr>
          <w:rFonts w:ascii="Arial" w:hAnsi="Arial" w:cs="Arial"/>
          <w:b/>
          <w:bCs/>
          <w:sz w:val="32"/>
          <w:szCs w:val="32"/>
          <w:lang w:val="cy-GB"/>
        </w:rPr>
      </w:pPr>
    </w:p>
    <w:p w14:paraId="546096CD" w14:textId="04F0D3F6" w:rsidR="00EF77A4" w:rsidRPr="008779F2" w:rsidRDefault="00EF77A4" w:rsidP="008779F2">
      <w:pPr>
        <w:spacing w:line="360" w:lineRule="auto"/>
        <w:jc w:val="both"/>
        <w:rPr>
          <w:rFonts w:ascii="Arial" w:hAnsi="Arial" w:cs="Arial"/>
          <w:b/>
          <w:bCs/>
          <w:sz w:val="32"/>
          <w:szCs w:val="32"/>
          <w:lang w:val="cy-GB"/>
        </w:rPr>
      </w:pPr>
    </w:p>
    <w:p w14:paraId="697D469F" w14:textId="2995FCE9" w:rsidR="00EF77A4" w:rsidRPr="008779F2" w:rsidRDefault="00EF77A4" w:rsidP="008779F2">
      <w:pPr>
        <w:spacing w:line="360" w:lineRule="auto"/>
        <w:jc w:val="both"/>
        <w:rPr>
          <w:rFonts w:ascii="Arial" w:hAnsi="Arial" w:cs="Arial"/>
          <w:b/>
          <w:bCs/>
          <w:sz w:val="32"/>
          <w:szCs w:val="32"/>
          <w:lang w:val="cy-GB"/>
        </w:rPr>
      </w:pPr>
    </w:p>
    <w:p w14:paraId="764AF0CA" w14:textId="1B965791" w:rsidR="00EF77A4" w:rsidRPr="008779F2" w:rsidRDefault="00EF77A4" w:rsidP="008779F2">
      <w:pPr>
        <w:spacing w:line="360" w:lineRule="auto"/>
        <w:jc w:val="both"/>
        <w:rPr>
          <w:rFonts w:ascii="Arial" w:hAnsi="Arial" w:cs="Arial"/>
          <w:b/>
          <w:bCs/>
          <w:sz w:val="32"/>
          <w:szCs w:val="32"/>
          <w:lang w:val="cy-GB"/>
        </w:rPr>
      </w:pPr>
    </w:p>
    <w:p w14:paraId="2B75DDED" w14:textId="446FBE34" w:rsidR="00EF77A4" w:rsidRPr="008779F2" w:rsidRDefault="00EF77A4" w:rsidP="008779F2">
      <w:pPr>
        <w:spacing w:line="360" w:lineRule="auto"/>
        <w:jc w:val="both"/>
        <w:rPr>
          <w:rFonts w:ascii="Arial" w:hAnsi="Arial" w:cs="Arial"/>
          <w:b/>
          <w:bCs/>
          <w:sz w:val="32"/>
          <w:szCs w:val="32"/>
          <w:lang w:val="cy-GB"/>
        </w:rPr>
      </w:pPr>
    </w:p>
    <w:p w14:paraId="2DC8D371" w14:textId="4C6B6C1B" w:rsidR="00EF77A4" w:rsidRPr="008779F2" w:rsidRDefault="00EF77A4" w:rsidP="008779F2">
      <w:pPr>
        <w:spacing w:line="360" w:lineRule="auto"/>
        <w:jc w:val="both"/>
        <w:rPr>
          <w:rFonts w:ascii="Arial" w:hAnsi="Arial" w:cs="Arial"/>
          <w:b/>
          <w:bCs/>
          <w:sz w:val="32"/>
          <w:szCs w:val="32"/>
          <w:lang w:val="cy-GB"/>
        </w:rPr>
      </w:pPr>
    </w:p>
    <w:p w14:paraId="55470135" w14:textId="7C91A997" w:rsidR="0005583C" w:rsidRDefault="0005583C" w:rsidP="0005583C">
      <w:pPr>
        <w:spacing w:line="360" w:lineRule="auto"/>
        <w:jc w:val="both"/>
        <w:rPr>
          <w:rFonts w:ascii="Arial" w:hAnsi="Arial" w:cs="Arial"/>
          <w:sz w:val="22"/>
          <w:szCs w:val="22"/>
          <w:lang w:val="cy-GB"/>
        </w:rPr>
      </w:pPr>
    </w:p>
    <w:p w14:paraId="026F56EB" w14:textId="7B23F5DF" w:rsidR="001942F2" w:rsidRDefault="001942F2" w:rsidP="0005583C">
      <w:pPr>
        <w:spacing w:line="360" w:lineRule="auto"/>
        <w:jc w:val="both"/>
        <w:rPr>
          <w:rFonts w:ascii="Arial" w:hAnsi="Arial" w:cs="Arial"/>
          <w:sz w:val="22"/>
          <w:szCs w:val="22"/>
          <w:lang w:val="cy-GB"/>
        </w:rPr>
      </w:pPr>
      <w:r>
        <w:rPr>
          <w:rFonts w:ascii="Arial" w:hAnsi="Arial" w:cs="Arial"/>
          <w:noProof/>
          <w:sz w:val="22"/>
          <w:szCs w:val="22"/>
          <w:lang w:val="cy-GB"/>
        </w:rPr>
        <mc:AlternateContent>
          <mc:Choice Requires="wps">
            <w:drawing>
              <wp:anchor distT="0" distB="0" distL="114300" distR="114300" simplePos="0" relativeHeight="251661312" behindDoc="0" locked="0" layoutInCell="1" allowOverlap="1" wp14:anchorId="450700C1" wp14:editId="16B7F056">
                <wp:simplePos x="0" y="0"/>
                <wp:positionH relativeFrom="column">
                  <wp:posOffset>-77118</wp:posOffset>
                </wp:positionH>
                <wp:positionV relativeFrom="paragraph">
                  <wp:posOffset>160074</wp:posOffset>
                </wp:positionV>
                <wp:extent cx="6015210" cy="958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015210" cy="958850"/>
                        </a:xfrm>
                        <a:prstGeom prst="rect">
                          <a:avLst/>
                        </a:prstGeom>
                        <a:noFill/>
                        <a:ln w="6350">
                          <a:noFill/>
                        </a:ln>
                      </wps:spPr>
                      <wps:txbx>
                        <w:txbxContent>
                          <w:p w14:paraId="7B489CFE" w14:textId="20C0A9B8" w:rsidR="001942F2" w:rsidRPr="001942F2" w:rsidRDefault="00C54DF9">
                            <w:pPr>
                              <w:rPr>
                                <w:rFonts w:ascii="Arial" w:hAnsi="Arial" w:cs="Arial"/>
                                <w:sz w:val="21"/>
                                <w:szCs w:val="21"/>
                              </w:rPr>
                            </w:pPr>
                            <w:r>
                              <w:rPr>
                                <w:rFonts w:ascii="Arial" w:hAnsi="Arial" w:cs="Arial"/>
                                <w:sz w:val="21"/>
                                <w:szCs w:val="21"/>
                              </w:rPr>
                              <w:t>(</w:t>
                            </w:r>
                            <w:proofErr w:type="spellStart"/>
                            <w:r w:rsidR="001942F2">
                              <w:rPr>
                                <w:rFonts w:ascii="Arial" w:hAnsi="Arial" w:cs="Arial"/>
                                <w:sz w:val="21"/>
                                <w:szCs w:val="21"/>
                              </w:rPr>
                              <w:t>Ffynhonnell</w:t>
                            </w:r>
                            <w:proofErr w:type="spellEnd"/>
                            <w:r w:rsidR="001942F2">
                              <w:rPr>
                                <w:rFonts w:ascii="Arial" w:hAnsi="Arial" w:cs="Arial"/>
                                <w:sz w:val="21"/>
                                <w:szCs w:val="21"/>
                              </w:rPr>
                              <w:t xml:space="preserve"> Google</w:t>
                            </w:r>
                            <w:r>
                              <w:rPr>
                                <w:rFonts w:ascii="Arial" w:hAnsi="Arial" w:cs="Arial"/>
                                <w:sz w:val="21"/>
                                <w:szCs w:val="21"/>
                              </w:rPr>
                              <w:t xml:space="preserve"> images</w:t>
                            </w:r>
                            <w:r w:rsidR="001942F2">
                              <w:rPr>
                                <w:rFonts w:ascii="Arial" w:hAnsi="Arial" w:cs="Arial"/>
                                <w:sz w:val="21"/>
                                <w:szCs w:val="21"/>
                              </w:rPr>
                              <w:t xml:space="preserve">: </w:t>
                            </w:r>
                            <w:hyperlink r:id="rId8" w:history="1">
                              <w:r w:rsidR="001942F2" w:rsidRPr="003B0E13">
                                <w:rPr>
                                  <w:rStyle w:val="Hyperlink"/>
                                  <w:rFonts w:ascii="Arial" w:hAnsi="Arial" w:cs="Arial"/>
                                  <w:sz w:val="21"/>
                                  <w:szCs w:val="21"/>
                                </w:rPr>
                                <w:t>https://www.google.com/url?sa=i&amp;url=https%3A%2F%2Fwww.tes.com%2Fnews%2F5-ways-get-more-men-eyfs&amp;psig=AOvVaw2x-DLNWVfw-GjU39FCbhMo&amp;ust=1634828289817000&amp;source=images&amp;cd=vfe&amp;ved=0CAsQjRxqFwoTCMCesJKg2fMCFQAAAAAdAAAAABAD</w:t>
                              </w:r>
                            </w:hyperlink>
                            <w:r>
                              <w:rPr>
                                <w:rFonts w:ascii="Arial" w:hAnsi="Arial" w:cs="Arial"/>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0700C1" id="_x0000_t202" coordsize="21600,21600" o:spt="202" path="m,l,21600r21600,l21600,xe">
                <v:stroke joinstyle="miter"/>
                <v:path gradientshapeok="t" o:connecttype="rect"/>
              </v:shapetype>
              <v:shape id="Text Box 1" o:spid="_x0000_s1026" type="#_x0000_t202" style="position:absolute;left:0;text-align:left;margin-left:-6.05pt;margin-top:12.6pt;width:473.65pt;height: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" filled="f" stroked="f" strokeweight=".5pt">
                <v:textbox>
                  <w:txbxContent>
                    <w:p w14:paraId="7B489CFE" w14:textId="20C0A9B8" w:rsidR="001942F2" w:rsidRPr="001942F2" w:rsidRDefault="00C54DF9">
                      <w:pPr>
                        <w:rPr>
                          <w:rFonts w:ascii="Arial" w:hAnsi="Arial" w:cs="Arial"/>
                          <w:sz w:val="21"/>
                          <w:szCs w:val="21"/>
                        </w:rPr>
                      </w:pPr>
                      <w:r>
                        <w:rPr>
                          <w:rFonts w:ascii="Arial" w:hAnsi="Arial" w:cs="Arial"/>
                          <w:sz w:val="21"/>
                          <w:szCs w:val="21"/>
                        </w:rPr>
                        <w:t>(</w:t>
                      </w:r>
                      <w:proofErr w:type="spellStart"/>
                      <w:r w:rsidR="001942F2">
                        <w:rPr>
                          <w:rFonts w:ascii="Arial" w:hAnsi="Arial" w:cs="Arial"/>
                          <w:sz w:val="21"/>
                          <w:szCs w:val="21"/>
                        </w:rPr>
                        <w:t>Ffynhonnell</w:t>
                      </w:r>
                      <w:proofErr w:type="spellEnd"/>
                      <w:r w:rsidR="001942F2">
                        <w:rPr>
                          <w:rFonts w:ascii="Arial" w:hAnsi="Arial" w:cs="Arial"/>
                          <w:sz w:val="21"/>
                          <w:szCs w:val="21"/>
                        </w:rPr>
                        <w:t xml:space="preserve"> Google</w:t>
                      </w:r>
                      <w:r>
                        <w:rPr>
                          <w:rFonts w:ascii="Arial" w:hAnsi="Arial" w:cs="Arial"/>
                          <w:sz w:val="21"/>
                          <w:szCs w:val="21"/>
                        </w:rPr>
                        <w:t xml:space="preserve"> images</w:t>
                      </w:r>
                      <w:r w:rsidR="001942F2">
                        <w:rPr>
                          <w:rFonts w:ascii="Arial" w:hAnsi="Arial" w:cs="Arial"/>
                          <w:sz w:val="21"/>
                          <w:szCs w:val="21"/>
                        </w:rPr>
                        <w:t xml:space="preserve">: </w:t>
                      </w:r>
                      <w:hyperlink r:id="rId9" w:history="1">
                        <w:r w:rsidR="001942F2" w:rsidRPr="003B0E13">
                          <w:rPr>
                            <w:rStyle w:val="Hyperlink"/>
                            <w:rFonts w:ascii="Arial" w:hAnsi="Arial" w:cs="Arial"/>
                            <w:sz w:val="21"/>
                            <w:szCs w:val="21"/>
                          </w:rPr>
                          <w:t>https://www.google.com/url?sa=i&amp;url=https%3A%2F%2Fwww.tes.com%2Fnews%2F5-ways-get-more-men-eyfs&amp;psig=AOvVaw2x-DLNWVfw-GjU39FCbhMo&amp;ust=1634828289817000&amp;source=images&amp;cd=vfe&amp;ved=0CAsQjRxqFwoTCMCesJKg2fMCFQAAAAAdAAAAABAD</w:t>
                        </w:r>
                      </w:hyperlink>
                      <w:r>
                        <w:rPr>
                          <w:rFonts w:ascii="Arial" w:hAnsi="Arial" w:cs="Arial"/>
                          <w:sz w:val="21"/>
                          <w:szCs w:val="21"/>
                        </w:rPr>
                        <w:t>).</w:t>
                      </w:r>
                    </w:p>
                  </w:txbxContent>
                </v:textbox>
              </v:shape>
            </w:pict>
          </mc:Fallback>
        </mc:AlternateContent>
      </w:r>
    </w:p>
    <w:p w14:paraId="5CBB8FB5" w14:textId="5D6B0F37" w:rsidR="001942F2" w:rsidRDefault="001942F2" w:rsidP="0005583C">
      <w:pPr>
        <w:spacing w:line="360" w:lineRule="auto"/>
        <w:jc w:val="both"/>
        <w:rPr>
          <w:rFonts w:ascii="Arial" w:hAnsi="Arial" w:cs="Arial"/>
          <w:sz w:val="22"/>
          <w:szCs w:val="22"/>
          <w:lang w:val="cy-GB"/>
        </w:rPr>
      </w:pPr>
    </w:p>
    <w:p w14:paraId="5FBD0127" w14:textId="3B0BAB5C" w:rsidR="001942F2" w:rsidRDefault="001942F2" w:rsidP="0005583C">
      <w:pPr>
        <w:spacing w:line="360" w:lineRule="auto"/>
        <w:jc w:val="both"/>
        <w:rPr>
          <w:rFonts w:ascii="Arial" w:hAnsi="Arial" w:cs="Arial"/>
          <w:sz w:val="22"/>
          <w:szCs w:val="22"/>
          <w:lang w:val="cy-GB"/>
        </w:rPr>
      </w:pPr>
    </w:p>
    <w:p w14:paraId="300C9BDC" w14:textId="6EC40E2D" w:rsidR="001942F2" w:rsidRDefault="001942F2" w:rsidP="0005583C">
      <w:pPr>
        <w:spacing w:line="360" w:lineRule="auto"/>
        <w:jc w:val="both"/>
        <w:rPr>
          <w:rFonts w:ascii="Arial" w:hAnsi="Arial" w:cs="Arial"/>
          <w:sz w:val="22"/>
          <w:szCs w:val="22"/>
          <w:lang w:val="cy-GB"/>
        </w:rPr>
      </w:pPr>
    </w:p>
    <w:p w14:paraId="055FDF53" w14:textId="41F29EE0" w:rsidR="00F70CD4" w:rsidRPr="001942F2" w:rsidRDefault="00F70CD4" w:rsidP="008779F2">
      <w:pPr>
        <w:spacing w:line="360" w:lineRule="auto"/>
        <w:jc w:val="both"/>
        <w:rPr>
          <w:rFonts w:ascii="Arial" w:hAnsi="Arial" w:cs="Arial"/>
          <w:b/>
          <w:bCs/>
          <w:sz w:val="32"/>
          <w:szCs w:val="32"/>
          <w:lang w:val="cy-GB"/>
        </w:rPr>
      </w:pPr>
      <w:r w:rsidRPr="008779F2">
        <w:rPr>
          <w:rFonts w:ascii="Arial" w:hAnsi="Arial" w:cs="Arial"/>
          <w:b/>
          <w:bCs/>
          <w:sz w:val="32"/>
          <w:szCs w:val="32"/>
          <w:lang w:val="cy-GB"/>
        </w:rPr>
        <w:t>A oes rheswm pam nad oes cymaint o dynion yn gweithio o fewn gofal plant blynyddoedd cynnar na menywod?</w:t>
      </w:r>
    </w:p>
    <w:p w14:paraId="4A073457" w14:textId="77777777" w:rsidR="00F70CD4" w:rsidRPr="008779F2" w:rsidRDefault="00F70CD4" w:rsidP="008779F2">
      <w:pPr>
        <w:spacing w:line="360" w:lineRule="auto"/>
        <w:jc w:val="both"/>
        <w:rPr>
          <w:rFonts w:ascii="Arial" w:hAnsi="Arial" w:cs="Arial"/>
          <w:lang w:val="cy-GB"/>
        </w:rPr>
      </w:pPr>
      <w:r w:rsidRPr="008779F2">
        <w:rPr>
          <w:rFonts w:ascii="Arial" w:hAnsi="Arial" w:cs="Arial"/>
          <w:b/>
          <w:bCs/>
          <w:lang w:val="cy-GB"/>
        </w:rPr>
        <w:t>Hannah-Wyn Selwood</w:t>
      </w:r>
      <w:r w:rsidRPr="008779F2">
        <w:rPr>
          <w:rFonts w:ascii="Arial" w:hAnsi="Arial" w:cs="Arial"/>
          <w:lang w:val="cy-GB"/>
        </w:rPr>
        <w:t xml:space="preserve"> Hydref 10, 2021</w:t>
      </w:r>
    </w:p>
    <w:p w14:paraId="116FC87F" w14:textId="2F55F44A" w:rsidR="00F70CD4" w:rsidRPr="008779F2" w:rsidRDefault="00F70CD4" w:rsidP="008779F2">
      <w:pPr>
        <w:spacing w:line="360" w:lineRule="auto"/>
        <w:jc w:val="both"/>
        <w:rPr>
          <w:rFonts w:ascii="Arial" w:hAnsi="Arial" w:cs="Arial"/>
          <w:lang w:val="cy-GB"/>
        </w:rPr>
      </w:pPr>
    </w:p>
    <w:p w14:paraId="768F5993" w14:textId="0AE1FA54" w:rsidR="000F3CAC" w:rsidRDefault="00CA1C79" w:rsidP="008779F2">
      <w:pPr>
        <w:spacing w:line="360" w:lineRule="auto"/>
        <w:jc w:val="both"/>
        <w:rPr>
          <w:rFonts w:ascii="Arial" w:hAnsi="Arial" w:cs="Arial"/>
          <w:lang w:val="cy-GB"/>
        </w:rPr>
      </w:pPr>
      <w:r w:rsidRPr="00CA1C79">
        <w:rPr>
          <w:rFonts w:ascii="Arial" w:hAnsi="Arial" w:cs="Arial"/>
          <w:lang w:val="cy-GB"/>
        </w:rPr>
        <w:t>Wrth weithio mewn meithrinfa, mae y cwestiwn yma yn aml yn dod i feddwl. Ond, mewn gwirionedd, pam mae nad yw’r gweithle blynyddoedd cynnar ddim yn denu dynion i ddod i weithio? Mae y sector addysg yn aml yn cael ei adnabod i gael gwahaniaeth rhwng lefelau menywod a dynion sydd yn ei gweithio o fewn, ond pam? Yn ddealladwy gall addysg a gofal y blynyddoedd cynnar bod yn swydd sydd yn ymarferol iawn ac mae eisiau pob ymdrech ar bob amser, ond mae yn swydd sydd yn wobrwyol iawn. Mae eisiau i rywbeth newid er mwyn arwain mwy o ddynion i weithio yn y blynyddoedd cynnar.</w:t>
      </w:r>
    </w:p>
    <w:p w14:paraId="1A4D2CEE" w14:textId="77777777" w:rsidR="00CA1C79" w:rsidRPr="008779F2" w:rsidRDefault="00CA1C79" w:rsidP="008779F2">
      <w:pPr>
        <w:spacing w:line="360" w:lineRule="auto"/>
        <w:jc w:val="both"/>
        <w:rPr>
          <w:rFonts w:ascii="Arial" w:hAnsi="Arial" w:cs="Arial"/>
          <w:lang w:val="cy-GB"/>
        </w:rPr>
      </w:pPr>
    </w:p>
    <w:p w14:paraId="560F2E5E" w14:textId="3D7C0A62" w:rsidR="00C544D3" w:rsidRDefault="000F3CAC" w:rsidP="008779F2">
      <w:pPr>
        <w:spacing w:line="360" w:lineRule="auto"/>
        <w:jc w:val="both"/>
        <w:rPr>
          <w:rFonts w:ascii="Arial" w:hAnsi="Arial" w:cs="Arial"/>
          <w:lang w:val="cy-GB"/>
        </w:rPr>
      </w:pPr>
      <w:r w:rsidRPr="008779F2">
        <w:rPr>
          <w:rFonts w:ascii="Arial" w:hAnsi="Arial" w:cs="Arial"/>
          <w:lang w:val="cy-GB"/>
        </w:rPr>
        <w:t xml:space="preserve">Sonir </w:t>
      </w:r>
      <w:r w:rsidR="00583F81" w:rsidRPr="008779F2">
        <w:rPr>
          <w:rFonts w:ascii="Arial" w:hAnsi="Arial" w:cs="Arial"/>
          <w:lang w:val="cy-GB"/>
        </w:rPr>
        <w:t xml:space="preserve">GOV.UK </w:t>
      </w:r>
      <w:r w:rsidRPr="008779F2">
        <w:rPr>
          <w:rFonts w:ascii="Arial" w:hAnsi="Arial" w:cs="Arial"/>
          <w:lang w:val="cy-GB"/>
        </w:rPr>
        <w:t>(2018), bod yna dim ond 3</w:t>
      </w:r>
      <w:r w:rsidR="00583F81" w:rsidRPr="008779F2">
        <w:rPr>
          <w:rFonts w:ascii="Arial" w:hAnsi="Arial" w:cs="Arial"/>
          <w:lang w:val="cy-GB"/>
        </w:rPr>
        <w:t xml:space="preserve">% o dynion yn gweithio o fewn y blynyddoedd cynnar yn Lloegr. Fe wnaethon nhw nodi bod yna chwedl yn dweud bod </w:t>
      </w:r>
      <w:r w:rsidR="00583F81" w:rsidRPr="008779F2">
        <w:rPr>
          <w:rFonts w:ascii="Arial" w:hAnsi="Arial" w:cs="Arial"/>
          <w:i/>
          <w:iCs/>
          <w:lang w:val="cy-GB"/>
        </w:rPr>
        <w:t xml:space="preserve">“men are less suited to caring roles”. </w:t>
      </w:r>
      <w:r w:rsidR="00CA1C79" w:rsidRPr="00CA1C79">
        <w:rPr>
          <w:rFonts w:ascii="Arial" w:hAnsi="Arial" w:cs="Arial"/>
          <w:lang w:val="cy-GB"/>
        </w:rPr>
        <w:t xml:space="preserve">Mae yn pryderu mi bod dynion yn cael yr argraff yma oherwydd nid oes dau berson yr un peth, a ni ddylai dynion cael ei labeli fel hyn. Yn Lloegr maent wedi dechrau prosiect newydd yn barod er mwyn cael mwy o ddynion i ddod i weithio </w:t>
      </w:r>
      <w:r w:rsidR="00CA1C79" w:rsidRPr="00CA1C79">
        <w:rPr>
          <w:rFonts w:ascii="Arial" w:hAnsi="Arial" w:cs="Arial"/>
          <w:lang w:val="cy-GB"/>
        </w:rPr>
        <w:lastRenderedPageBreak/>
        <w:t>o fewn y blynyddoedd cynnar, felly pam ddim yng Nhymru eto? Mae y Llywodraeth wedi nodi ar yr un erthygl, bod yna cymorth yn Lloegr yn cynnig £30,000 er mwyn cefnogi y cynllun er mwyn darparu fwy o fodelau rôl dynion ar gyfer plant blynyddoedd cynnar. Credaf bydd hyn yn effeithiol i ddenu mwy o ddynion i ddod i weithio o fewn y blynyddoedd cynnar. Credaf bydd mwy o gyllid gan y Llywodraeth yn cael ei rhoi i mewn i’r sector blynyddoedd cynnar yn helpu y sefyllfa. Gall yr arian darparu mwy o gyfleoedd gwaith ac yn gallu cynyddu cyflogau ymarferwyr blynyddoedd cynnar bydd posibilrwydd y gallai fod diddordeb yn y dynion i weithio yn y lleoliad.</w:t>
      </w:r>
    </w:p>
    <w:p w14:paraId="5AA72033" w14:textId="77777777" w:rsidR="00CA1C79" w:rsidRPr="008779F2" w:rsidRDefault="00CA1C79" w:rsidP="008779F2">
      <w:pPr>
        <w:spacing w:line="360" w:lineRule="auto"/>
        <w:jc w:val="both"/>
        <w:rPr>
          <w:rFonts w:ascii="Arial" w:hAnsi="Arial" w:cs="Arial"/>
          <w:lang w:val="cy-GB"/>
        </w:rPr>
      </w:pPr>
    </w:p>
    <w:p w14:paraId="593597EE" w14:textId="7FB80EEF" w:rsidR="00250C2E" w:rsidRDefault="00CE110D" w:rsidP="008779F2">
      <w:pPr>
        <w:spacing w:line="360" w:lineRule="auto"/>
        <w:jc w:val="both"/>
        <w:rPr>
          <w:rFonts w:ascii="Arial" w:hAnsi="Arial" w:cs="Arial"/>
          <w:lang w:val="cy-GB"/>
        </w:rPr>
      </w:pPr>
      <w:r w:rsidRPr="00CE110D">
        <w:rPr>
          <w:rFonts w:ascii="Arial" w:hAnsi="Arial" w:cs="Arial"/>
          <w:lang w:val="cy-GB"/>
        </w:rPr>
        <w:t>Yn bersonol, credaf fod eisiau i blant derbyn cefnogaeth wrth y ddau, dyn a menyw er mwyn derbyn profiadau gorau posib yn ei lleoliadau blynyddoedd cynnar. Dychmygwch sawl plentyn sydd yn dod i mewn i leoliad blynyddoedd cynnar sydd heb ddyn fel model rôl yn y cartref ac sydd yn dibynnu ar y sector addysg er mwyn ei dderbyn. Dyma pam yn y cwricwlwm newydd, credaf y dylai bod yna mwy o  gyfranogiad gwrywaidd wrth wneud yn orfodol bod y plant yn treulio rhywfaint o amser yn cael ei arwain gan ddyn. Yn ôl Early Years Wales (2020), yn fwy na thri-chwarter o leoliadau blynyddoedd cynnar, does dim un gweithiwr sydd yn ddyn.</w:t>
      </w:r>
    </w:p>
    <w:p w14:paraId="5321DDE2" w14:textId="77777777" w:rsidR="00CE110D" w:rsidRPr="008779F2" w:rsidRDefault="00CE110D" w:rsidP="008779F2">
      <w:pPr>
        <w:spacing w:line="360" w:lineRule="auto"/>
        <w:jc w:val="both"/>
        <w:rPr>
          <w:rFonts w:ascii="Arial" w:hAnsi="Arial" w:cs="Arial"/>
          <w:lang w:val="cy-GB"/>
        </w:rPr>
      </w:pPr>
    </w:p>
    <w:p w14:paraId="78825516" w14:textId="10FDF7FF" w:rsidR="00F424E0" w:rsidRDefault="00CE110D" w:rsidP="008779F2">
      <w:pPr>
        <w:spacing w:line="360" w:lineRule="auto"/>
        <w:jc w:val="both"/>
        <w:rPr>
          <w:rFonts w:ascii="Arial" w:hAnsi="Arial" w:cs="Arial"/>
          <w:lang w:val="cy-GB"/>
        </w:rPr>
      </w:pPr>
      <w:r w:rsidRPr="00CE110D">
        <w:rPr>
          <w:rFonts w:ascii="Arial" w:hAnsi="Arial" w:cs="Arial"/>
          <w:lang w:val="cy-GB"/>
        </w:rPr>
        <w:t>Fe wnaeth sôn wrth Lywodraeth y Deyrnas Unedig (2021), yn ysgolion bod yna 75.8% o’r athrawon yn fenywod. Mae hyn yn gadael ni efo 24.2% o athrawon yn y Deyrnas Unedig yn dynion. Mae y canran yma yn dal yn wahaniaeth enfawr rhwng yr athrawon sydd yn fenyw na ddyn ond dydy y canran ddim mor isel nag beth yw y canran o ddynion sydd yn gweithio yn y blynyddoedd cynnar, sef y 3%.</w:t>
      </w:r>
    </w:p>
    <w:p w14:paraId="7A1FA183" w14:textId="77777777" w:rsidR="00CE110D" w:rsidRPr="008779F2" w:rsidRDefault="00CE110D" w:rsidP="008779F2">
      <w:pPr>
        <w:spacing w:line="360" w:lineRule="auto"/>
        <w:jc w:val="both"/>
        <w:rPr>
          <w:rFonts w:ascii="Arial" w:hAnsi="Arial" w:cs="Arial"/>
          <w:lang w:val="cy-GB"/>
        </w:rPr>
      </w:pPr>
    </w:p>
    <w:p w14:paraId="1DFEA1AC" w14:textId="53D8C54A" w:rsidR="00F424E0" w:rsidRPr="008779F2" w:rsidRDefault="00CE110D" w:rsidP="008779F2">
      <w:pPr>
        <w:spacing w:line="360" w:lineRule="auto"/>
        <w:jc w:val="both"/>
        <w:rPr>
          <w:rFonts w:ascii="Arial" w:hAnsi="Arial" w:cs="Arial"/>
          <w:lang w:val="cy-GB"/>
        </w:rPr>
      </w:pPr>
      <w:r w:rsidRPr="00CE110D">
        <w:rPr>
          <w:rFonts w:ascii="Arial" w:hAnsi="Arial" w:cs="Arial"/>
          <w:lang w:val="cy-GB"/>
        </w:rPr>
        <w:t xml:space="preserve">Un o’r rhwystrau mwyaf sydd yn dod efo dyn yn mynd i weithio yn y blynyddoedd cynnar yw y stereoteipio. Pam mae stereoteipio dal yn bodoli erbyn hyn, mae yn wirioneddol yn gwneud i mi gwestiynu. Enghraifft o stereoteip rhyw pan mae yn dod i rolau gwaith yw, yn ôl </w:t>
      </w:r>
      <w:r w:rsidR="00631C34" w:rsidRPr="008779F2">
        <w:rPr>
          <w:rFonts w:ascii="Arial" w:hAnsi="Arial" w:cs="Arial"/>
          <w:lang w:val="cy-GB"/>
        </w:rPr>
        <w:t xml:space="preserve">Wright, D. (2016), </w:t>
      </w:r>
      <w:r w:rsidR="00631C34" w:rsidRPr="008779F2">
        <w:rPr>
          <w:rFonts w:ascii="Arial" w:hAnsi="Arial" w:cs="Arial"/>
          <w:i/>
          <w:iCs/>
          <w:lang w:val="cy-GB"/>
        </w:rPr>
        <w:t xml:space="preserve">“Childcare' is one such profession which continues to be perceived as 'women’s work”. </w:t>
      </w:r>
    </w:p>
    <w:p w14:paraId="7D507A43" w14:textId="7277786F" w:rsidR="00F424E0" w:rsidRPr="008779F2" w:rsidRDefault="00F424E0" w:rsidP="008779F2">
      <w:pPr>
        <w:spacing w:line="360" w:lineRule="auto"/>
        <w:jc w:val="both"/>
        <w:rPr>
          <w:rFonts w:ascii="Arial" w:hAnsi="Arial" w:cs="Arial"/>
          <w:lang w:val="cy-GB"/>
        </w:rPr>
      </w:pPr>
    </w:p>
    <w:p w14:paraId="01AE60EB" w14:textId="100F7AF9" w:rsidR="009A5D5A" w:rsidRDefault="00CE110D" w:rsidP="008779F2">
      <w:pPr>
        <w:spacing w:line="360" w:lineRule="auto"/>
        <w:jc w:val="both"/>
        <w:rPr>
          <w:rFonts w:ascii="Arial" w:hAnsi="Arial" w:cs="Arial"/>
          <w:lang w:val="cy-GB"/>
        </w:rPr>
      </w:pPr>
      <w:r w:rsidRPr="00CE110D">
        <w:rPr>
          <w:rFonts w:ascii="Arial" w:hAnsi="Arial" w:cs="Arial"/>
          <w:lang w:val="cy-GB"/>
        </w:rPr>
        <w:t xml:space="preserve">Rhwystrau arall sydd yn cael ei nodi ar flog James, A. (2018), sydd yn lleihau y nifer o dynion sydd yn cael ei chyflogi yn y blynyddoedd cynnar yw bod dynion yn dal i allu cael ei edrych arno gydag amheuaeth mewn lleoliadau blynyddoedd cynnar ac yn gweld yn anodd cael gwared ag y stereoteip eto. Hefyd mae yn nodi bod yna rhwystr </w:t>
      </w:r>
      <w:r w:rsidRPr="00CE110D">
        <w:rPr>
          <w:rFonts w:ascii="Arial" w:hAnsi="Arial" w:cs="Arial"/>
          <w:lang w:val="cy-GB"/>
        </w:rPr>
        <w:lastRenderedPageBreak/>
        <w:t>arall sef cyflogau isel ac y diffyg cyfleoedd gyrfa neu ddilyniant cafyddedig. Un peth diddorol fe wnaeth James, A. (2018), ei nodi oedd sut i wella y broblem, a wnaeth hi gynnig bod y defnydd o luniau dynion mewn hysbysebion a phosteri yn lleihau y lefel o wahaniaethu rhwng dynion a menywod oherwydd fydd y ddau yn cael ei chynnwys a hysbysebu a bydd hyn felly yn gwneud yn fwy croesawgar i ddynion eisiau mynd i weithio.</w:t>
      </w:r>
    </w:p>
    <w:p w14:paraId="3CED6EBD" w14:textId="77777777" w:rsidR="00CE110D" w:rsidRPr="008779F2" w:rsidRDefault="00CE110D" w:rsidP="008779F2">
      <w:pPr>
        <w:spacing w:line="360" w:lineRule="auto"/>
        <w:jc w:val="both"/>
        <w:rPr>
          <w:rFonts w:ascii="Arial" w:hAnsi="Arial" w:cs="Arial"/>
          <w:lang w:val="cy-GB"/>
        </w:rPr>
      </w:pPr>
    </w:p>
    <w:p w14:paraId="4A44B60D" w14:textId="5FC48AFF" w:rsidR="00DF0259" w:rsidRPr="008779F2" w:rsidRDefault="00CE110D" w:rsidP="008779F2">
      <w:pPr>
        <w:spacing w:line="360" w:lineRule="auto"/>
        <w:jc w:val="both"/>
        <w:rPr>
          <w:rFonts w:ascii="Arial" w:hAnsi="Arial" w:cs="Arial"/>
          <w:lang w:val="cy-GB"/>
        </w:rPr>
      </w:pPr>
      <w:r w:rsidRPr="00CE110D">
        <w:rPr>
          <w:rFonts w:ascii="Arial" w:hAnsi="Arial" w:cs="Arial"/>
          <w:lang w:val="cy-GB"/>
        </w:rPr>
        <w:t xml:space="preserve">Efallai bydd cynnwys mwy o dasgau ymarferol yn y cwricwlwm yn denu mwy o ddynion i mewn i weithio o fewn y blynyddoedd cynnar, gan fod dynion, yn naturiol yn fwy ymarferol yn lle eistedd ar fwrdd trwy y dydd. Er bod y cwricwlwm yn seiliedig ar chwarae hyd hyn, dylai hyn cael ei hysbysebu yn fwy er mwyn denu y dynion i ddod i weithio. Yn ôl Davies, J. (2017), os fe fydd cynnydd o ddynion yn dod i weithio o fewn y blynyddoedd cynnar, fe fydd eisiau gwneud newidiadau ar y cwricwlwm, yn ei nodi </w:t>
      </w:r>
      <w:r w:rsidR="000E0D7A" w:rsidRPr="008779F2">
        <w:rPr>
          <w:rFonts w:ascii="Arial" w:hAnsi="Arial" w:cs="Arial"/>
          <w:i/>
          <w:iCs/>
          <w:lang w:val="cy-GB"/>
        </w:rPr>
        <w:t>“suggests that if these are successfully to include males and prepare females to work alongside men in childcare, modifications will be needed.”</w:t>
      </w:r>
      <w:r w:rsidR="00740F8D" w:rsidRPr="008779F2">
        <w:rPr>
          <w:rFonts w:ascii="Arial" w:hAnsi="Arial" w:cs="Arial"/>
          <w:i/>
          <w:iCs/>
          <w:lang w:val="cy-GB"/>
        </w:rPr>
        <w:t xml:space="preserve"> </w:t>
      </w:r>
    </w:p>
    <w:p w14:paraId="2F2EE873" w14:textId="359851B4" w:rsidR="00DF0259" w:rsidRPr="008779F2" w:rsidRDefault="00DF0259" w:rsidP="008779F2">
      <w:pPr>
        <w:spacing w:line="360" w:lineRule="auto"/>
        <w:jc w:val="both"/>
        <w:rPr>
          <w:rFonts w:ascii="Arial" w:hAnsi="Arial" w:cs="Arial"/>
          <w:lang w:val="cy-GB"/>
        </w:rPr>
      </w:pPr>
    </w:p>
    <w:p w14:paraId="27DD0F7B" w14:textId="429E98F0" w:rsidR="00BB0280" w:rsidRDefault="00CE110D" w:rsidP="008779F2">
      <w:pPr>
        <w:spacing w:line="360" w:lineRule="auto"/>
        <w:jc w:val="both"/>
        <w:rPr>
          <w:rFonts w:ascii="Arial" w:hAnsi="Arial" w:cs="Arial"/>
          <w:lang w:val="cy-GB"/>
        </w:rPr>
      </w:pPr>
      <w:r w:rsidRPr="00CE110D">
        <w:rPr>
          <w:rFonts w:ascii="Arial" w:hAnsi="Arial" w:cs="Arial"/>
          <w:lang w:val="cy-GB"/>
        </w:rPr>
        <w:t>Yn fy mhrofiad i yn y blynyddoedd cynnar, wrth weithio mewn meithrinfa dydd, dim ond menywod sydd yn gweithio yna, a dydw i ddim yn gwybod am unrhyw ddyn yn byth i weithio yna. Ond i mi, mae hyn yn drist oherwydd y plant fydd yn buddio oherwydd yn ôl Moorhouse, P. (dim dyddiad), mae plant yn elwa o gael y ddau ryw yn y lleoliad gan ei fod yn cyfrannu at amgylchedd mwy holistaidd iddyn nhw. Mae cael dyn i weithio yn y blynyddoedd cynnar hefyd yn rhoi y cyfle i y plant sydd wedi cael perthnasau negatif efo dynion i adeiladu perthnasau positif eto efo dynion o fewn amgylchedd sydd yn ddiogel.</w:t>
      </w:r>
    </w:p>
    <w:p w14:paraId="595E09ED" w14:textId="77777777" w:rsidR="00CE110D" w:rsidRPr="008779F2" w:rsidRDefault="00CE110D" w:rsidP="008779F2">
      <w:pPr>
        <w:spacing w:line="360" w:lineRule="auto"/>
        <w:jc w:val="both"/>
        <w:rPr>
          <w:rFonts w:ascii="Arial" w:hAnsi="Arial" w:cs="Arial"/>
          <w:lang w:val="cy-GB"/>
        </w:rPr>
      </w:pPr>
    </w:p>
    <w:p w14:paraId="55457DB4" w14:textId="56F67BA7" w:rsidR="00113BED" w:rsidRDefault="00CE110D" w:rsidP="008779F2">
      <w:pPr>
        <w:spacing w:line="360" w:lineRule="auto"/>
        <w:jc w:val="both"/>
        <w:rPr>
          <w:rFonts w:ascii="Arial" w:hAnsi="Arial" w:cs="Arial"/>
          <w:lang w:val="cy-GB"/>
        </w:rPr>
      </w:pPr>
      <w:r w:rsidRPr="00CE110D">
        <w:rPr>
          <w:rFonts w:ascii="Arial" w:hAnsi="Arial" w:cs="Arial"/>
          <w:lang w:val="cy-GB"/>
        </w:rPr>
        <w:t>Credaf fod yna bwlch enfawr yn y sector blynyddoedd cynnar heb ddigon o fodelau rôl i blant i ryngweithio efo sydd yn ddynion. Dyma pam mae angen newidiad ar frys. Mae yn bwysig ein bod yn hysbysebu swyddi ar gyfer dynion ac mae angen newid ar unwaith. Mae eisiau cymorth y Llywodraeth i wneud newidiadau am y sefyllfa.</w:t>
      </w:r>
    </w:p>
    <w:p w14:paraId="48F29919" w14:textId="77777777" w:rsidR="00CE110D" w:rsidRPr="008779F2" w:rsidRDefault="00CE110D" w:rsidP="008779F2">
      <w:pPr>
        <w:spacing w:line="360" w:lineRule="auto"/>
        <w:jc w:val="both"/>
        <w:rPr>
          <w:rFonts w:ascii="Arial" w:hAnsi="Arial" w:cs="Arial"/>
          <w:lang w:val="cy-GB"/>
        </w:rPr>
      </w:pPr>
    </w:p>
    <w:p w14:paraId="65419A68" w14:textId="47F6F07A" w:rsidR="00113BED" w:rsidRPr="008779F2" w:rsidRDefault="00113BED" w:rsidP="008779F2">
      <w:pPr>
        <w:spacing w:line="360" w:lineRule="auto"/>
        <w:jc w:val="both"/>
        <w:rPr>
          <w:rFonts w:ascii="Arial" w:hAnsi="Arial" w:cs="Arial"/>
          <w:i/>
          <w:iCs/>
          <w:lang w:val="cy-GB"/>
        </w:rPr>
      </w:pPr>
      <w:r w:rsidRPr="008779F2">
        <w:rPr>
          <w:rFonts w:ascii="Arial" w:hAnsi="Arial" w:cs="Arial"/>
          <w:i/>
          <w:iCs/>
          <w:lang w:val="cy-GB"/>
        </w:rPr>
        <w:t>Hannah-Wyn Selwood</w:t>
      </w:r>
    </w:p>
    <w:p w14:paraId="469410E6" w14:textId="39591495" w:rsidR="00A40FF6" w:rsidRDefault="00A40FF6">
      <w:pPr>
        <w:rPr>
          <w:rFonts w:ascii="Arial" w:hAnsi="Arial" w:cs="Arial"/>
          <w:color w:val="7030A0"/>
          <w:lang w:val="cy-GB"/>
        </w:rPr>
      </w:pPr>
    </w:p>
    <w:p w14:paraId="0C77AA80" w14:textId="1DE82F59" w:rsidR="008779F2" w:rsidRDefault="008779F2">
      <w:pPr>
        <w:rPr>
          <w:rFonts w:ascii="Arial" w:hAnsi="Arial" w:cs="Arial"/>
          <w:color w:val="7030A0"/>
          <w:lang w:val="cy-GB"/>
        </w:rPr>
      </w:pPr>
    </w:p>
    <w:p w14:paraId="6F6D25F2" w14:textId="4955B318" w:rsidR="00CE110D" w:rsidRDefault="00CE110D">
      <w:pPr>
        <w:rPr>
          <w:rFonts w:ascii="Arial" w:hAnsi="Arial" w:cs="Arial"/>
          <w:color w:val="7030A0"/>
          <w:lang w:val="cy-GB"/>
        </w:rPr>
      </w:pPr>
    </w:p>
    <w:p w14:paraId="77C4750F" w14:textId="77777777" w:rsidR="00CE110D" w:rsidRDefault="00CE110D">
      <w:pPr>
        <w:rPr>
          <w:rFonts w:ascii="Arial" w:hAnsi="Arial" w:cs="Arial"/>
          <w:color w:val="7030A0"/>
          <w:lang w:val="cy-GB"/>
        </w:rPr>
      </w:pPr>
    </w:p>
    <w:p w14:paraId="3D541D12" w14:textId="4E780884" w:rsidR="00A67389" w:rsidRDefault="00A67389">
      <w:pPr>
        <w:rPr>
          <w:rFonts w:ascii="Arial" w:hAnsi="Arial" w:cs="Arial"/>
          <w:u w:val="single"/>
          <w:lang w:val="cy-GB"/>
        </w:rPr>
      </w:pPr>
      <w:r w:rsidRPr="000B381F">
        <w:rPr>
          <w:rFonts w:ascii="Arial" w:hAnsi="Arial" w:cs="Arial"/>
          <w:u w:val="single"/>
          <w:lang w:val="cy-GB"/>
        </w:rPr>
        <w:lastRenderedPageBreak/>
        <w:t>Rhestr Cyfei</w:t>
      </w:r>
      <w:r w:rsidR="00FA1C79">
        <w:rPr>
          <w:rFonts w:ascii="Arial" w:hAnsi="Arial" w:cs="Arial"/>
          <w:u w:val="single"/>
          <w:lang w:val="cy-GB"/>
        </w:rPr>
        <w:t>riadau</w:t>
      </w:r>
    </w:p>
    <w:p w14:paraId="6DEB8991" w14:textId="77777777" w:rsidR="00C54DF9" w:rsidRPr="000B381F" w:rsidRDefault="00C54DF9">
      <w:pPr>
        <w:rPr>
          <w:rFonts w:ascii="Arial" w:hAnsi="Arial" w:cs="Arial"/>
          <w:u w:val="single"/>
          <w:lang w:val="cy-GB"/>
        </w:rPr>
      </w:pPr>
    </w:p>
    <w:p w14:paraId="78D86132"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Addysg Cymru. (2019) </w:t>
      </w:r>
      <w:r w:rsidRPr="00C54DF9">
        <w:rPr>
          <w:rFonts w:ascii="Arial" w:hAnsi="Arial" w:cs="Arial"/>
          <w:i/>
          <w:iCs/>
          <w:lang w:val="cy-GB"/>
        </w:rPr>
        <w:t xml:space="preserve">A new Curriculum for Wales </w:t>
      </w:r>
      <w:r>
        <w:t xml:space="preserve">[video]. Available at: </w:t>
      </w:r>
      <w:hyperlink r:id="rId10" w:history="1">
        <w:r w:rsidRPr="00C54DF9">
          <w:rPr>
            <w:rStyle w:val="Hyperlink"/>
            <w:rFonts w:ascii="Arial" w:hAnsi="Arial" w:cs="Arial"/>
            <w:lang w:val="cy-GB"/>
          </w:rPr>
          <w:t>https://youtu.be/3lTF3OYafPM</w:t>
        </w:r>
      </w:hyperlink>
      <w:r w:rsidRPr="00C54DF9">
        <w:rPr>
          <w:rFonts w:ascii="Arial" w:hAnsi="Arial" w:cs="Arial"/>
          <w:lang w:val="cy-GB"/>
        </w:rPr>
        <w:t xml:space="preserve"> (Accessed: 12th October 2021).</w:t>
      </w:r>
    </w:p>
    <w:p w14:paraId="2015B440" w14:textId="77777777" w:rsidR="00C54DF9" w:rsidRPr="00AE0B6F" w:rsidRDefault="00C54DF9" w:rsidP="00C54DF9">
      <w:pPr>
        <w:pStyle w:val="ListParagraph"/>
        <w:spacing w:line="360" w:lineRule="auto"/>
        <w:ind w:left="360"/>
        <w:jc w:val="both"/>
        <w:rPr>
          <w:rFonts w:ascii="Arial" w:hAnsi="Arial" w:cs="Arial"/>
          <w:lang w:val="cy-GB"/>
        </w:rPr>
      </w:pPr>
    </w:p>
    <w:p w14:paraId="7BB0C31A"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BBC. (2011a) </w:t>
      </w:r>
      <w:r w:rsidRPr="00C54DF9">
        <w:rPr>
          <w:rFonts w:ascii="Arial" w:hAnsi="Arial" w:cs="Arial"/>
          <w:i/>
          <w:iCs/>
          <w:lang w:val="cy-GB"/>
        </w:rPr>
        <w:t xml:space="preserve">Some welsh foundation phase pupils ‘don’t leaarn enough’. </w:t>
      </w:r>
      <w:r w:rsidRPr="00C54DF9">
        <w:rPr>
          <w:rFonts w:ascii="Arial" w:hAnsi="Arial" w:cs="Arial"/>
          <w:lang w:val="cy-GB"/>
        </w:rPr>
        <w:t xml:space="preserve">[online] Available at: </w:t>
      </w:r>
      <w:hyperlink r:id="rId11" w:history="1">
        <w:r w:rsidRPr="00C54DF9">
          <w:rPr>
            <w:rStyle w:val="Hyperlink"/>
            <w:rFonts w:ascii="Arial" w:hAnsi="Arial" w:cs="Arial"/>
            <w:lang w:val="cy-GB"/>
          </w:rPr>
          <w:t>https://www.bbc.co.uk/news/uk-wales-politics-14898083</w:t>
        </w:r>
      </w:hyperlink>
      <w:r w:rsidRPr="00C54DF9">
        <w:rPr>
          <w:rFonts w:ascii="Arial" w:hAnsi="Arial" w:cs="Arial"/>
          <w:lang w:val="cy-GB"/>
        </w:rPr>
        <w:t xml:space="preserve"> (Accessed: 7th October 2021).</w:t>
      </w:r>
    </w:p>
    <w:p w14:paraId="4739C411" w14:textId="77777777" w:rsidR="00C54DF9" w:rsidRPr="00AE0B6F" w:rsidRDefault="00C54DF9" w:rsidP="00C54DF9">
      <w:pPr>
        <w:spacing w:line="360" w:lineRule="auto"/>
        <w:jc w:val="both"/>
        <w:rPr>
          <w:rFonts w:ascii="Arial" w:hAnsi="Arial" w:cs="Arial"/>
          <w:lang w:val="cy-GB"/>
        </w:rPr>
      </w:pPr>
    </w:p>
    <w:p w14:paraId="0E239154"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BBC. (2014b) </w:t>
      </w:r>
      <w:r w:rsidRPr="00C54DF9">
        <w:rPr>
          <w:rFonts w:ascii="Arial" w:hAnsi="Arial" w:cs="Arial"/>
          <w:i/>
          <w:iCs/>
          <w:lang w:val="cy-GB"/>
        </w:rPr>
        <w:t>Foundation phase ‘varies’ but has ‘positive impact’, says review</w:t>
      </w:r>
      <w:r w:rsidRPr="00C54DF9">
        <w:rPr>
          <w:rFonts w:ascii="Arial" w:hAnsi="Arial" w:cs="Arial"/>
          <w:lang w:val="cy-GB"/>
        </w:rPr>
        <w:t xml:space="preserve">. [online] Available at:  </w:t>
      </w:r>
      <w:hyperlink r:id="rId12" w:history="1">
        <w:r w:rsidRPr="00C54DF9">
          <w:rPr>
            <w:rStyle w:val="Hyperlink"/>
            <w:rFonts w:ascii="Arial" w:hAnsi="Arial" w:cs="Arial"/>
            <w:lang w:val="cy-GB"/>
          </w:rPr>
          <w:t>https://www.bbc.co.uk/news/uk-wales-27284983</w:t>
        </w:r>
      </w:hyperlink>
      <w:r w:rsidRPr="00C54DF9">
        <w:rPr>
          <w:rFonts w:ascii="Arial" w:hAnsi="Arial" w:cs="Arial"/>
          <w:lang w:val="cy-GB"/>
        </w:rPr>
        <w:t xml:space="preserve"> (Accessed: 7th October 2021).</w:t>
      </w:r>
    </w:p>
    <w:p w14:paraId="058AEC21" w14:textId="77777777" w:rsidR="00C54DF9" w:rsidRPr="00AE0B6F" w:rsidRDefault="00C54DF9" w:rsidP="00C54DF9">
      <w:pPr>
        <w:spacing w:line="360" w:lineRule="auto"/>
        <w:jc w:val="both"/>
        <w:rPr>
          <w:rFonts w:ascii="Arial" w:hAnsi="Arial" w:cs="Arial"/>
          <w:lang w:val="cy-GB"/>
        </w:rPr>
      </w:pPr>
    </w:p>
    <w:p w14:paraId="3D9172B3"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Berg, V. (2020) </w:t>
      </w:r>
      <w:r w:rsidRPr="00C54DF9">
        <w:rPr>
          <w:rFonts w:ascii="Arial" w:hAnsi="Arial" w:cs="Arial"/>
          <w:i/>
          <w:iCs/>
          <w:lang w:val="cy-GB"/>
        </w:rPr>
        <w:t>The Reggio Emilia Approach to Early Years Education.</w:t>
      </w:r>
      <w:r w:rsidRPr="00C54DF9">
        <w:rPr>
          <w:rFonts w:ascii="Arial" w:hAnsi="Arial" w:cs="Arial"/>
          <w:lang w:val="cy-GB"/>
        </w:rPr>
        <w:t xml:space="preserve"> [online] Available at: </w:t>
      </w:r>
      <w:hyperlink r:id="rId13" w:history="1">
        <w:r w:rsidRPr="00C54DF9">
          <w:rPr>
            <w:rStyle w:val="Hyperlink"/>
            <w:rFonts w:ascii="Arial" w:hAnsi="Arial" w:cs="Arial"/>
            <w:lang w:val="cy-GB"/>
          </w:rPr>
          <w:t>https://www.daynurseries.co.uk/advice/the-reggio-emilia-approach-to-early-years-education</w:t>
        </w:r>
      </w:hyperlink>
      <w:r w:rsidRPr="00C54DF9">
        <w:rPr>
          <w:rFonts w:ascii="Arial" w:hAnsi="Arial" w:cs="Arial"/>
          <w:lang w:val="cy-GB"/>
        </w:rPr>
        <w:t xml:space="preserve"> (Accessed: 9th October 2021).</w:t>
      </w:r>
    </w:p>
    <w:p w14:paraId="0FEA0629" w14:textId="77777777" w:rsidR="00C54DF9" w:rsidRPr="00AE0B6F" w:rsidRDefault="00C54DF9" w:rsidP="00C54DF9">
      <w:pPr>
        <w:spacing w:line="360" w:lineRule="auto"/>
        <w:jc w:val="both"/>
        <w:rPr>
          <w:rFonts w:ascii="Arial" w:hAnsi="Arial" w:cs="Arial"/>
          <w:lang w:val="cy-GB"/>
        </w:rPr>
      </w:pPr>
    </w:p>
    <w:p w14:paraId="1FFB112A"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Davies, J. (2017) </w:t>
      </w:r>
      <w:r w:rsidRPr="00C54DF9">
        <w:rPr>
          <w:rFonts w:ascii="Arial" w:hAnsi="Arial" w:cs="Arial"/>
          <w:i/>
          <w:iCs/>
          <w:lang w:val="cy-GB"/>
        </w:rPr>
        <w:t>How can we attract more men into London’s Early Years workforce?</w:t>
      </w:r>
      <w:r w:rsidRPr="00C54DF9">
        <w:rPr>
          <w:rFonts w:ascii="Arial" w:hAnsi="Arial" w:cs="Arial"/>
          <w:lang w:val="cy-GB"/>
        </w:rPr>
        <w:t xml:space="preserve"> [online] Available at: </w:t>
      </w:r>
      <w:hyperlink r:id="rId14" w:history="1">
        <w:r w:rsidRPr="00C54DF9">
          <w:rPr>
            <w:rStyle w:val="Hyperlink"/>
            <w:rFonts w:ascii="Arial" w:hAnsi="Arial" w:cs="Arial"/>
            <w:lang w:val="cy-GB"/>
          </w:rPr>
          <w:t>http://www.fatherhoodinstitute.org/wp-content/uploads/2017/09/MITEY-2017-London-report-1.pdf</w:t>
        </w:r>
      </w:hyperlink>
      <w:r w:rsidRPr="00C54DF9">
        <w:rPr>
          <w:rFonts w:ascii="Arial" w:hAnsi="Arial" w:cs="Arial"/>
          <w:lang w:val="cy-GB"/>
        </w:rPr>
        <w:t xml:space="preserve"> (Accessed: 10th October 2021).</w:t>
      </w:r>
    </w:p>
    <w:p w14:paraId="7DCE298F" w14:textId="77777777" w:rsidR="00C54DF9" w:rsidRPr="00AE0B6F" w:rsidRDefault="00C54DF9" w:rsidP="00C54DF9">
      <w:pPr>
        <w:spacing w:line="360" w:lineRule="auto"/>
        <w:jc w:val="both"/>
        <w:rPr>
          <w:rFonts w:ascii="Arial" w:hAnsi="Arial" w:cs="Arial"/>
          <w:lang w:val="cy-GB"/>
        </w:rPr>
      </w:pPr>
    </w:p>
    <w:p w14:paraId="691D40B8"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Daynurseries.co.uk. (2020) </w:t>
      </w:r>
      <w:r w:rsidRPr="00C54DF9">
        <w:rPr>
          <w:rFonts w:ascii="Arial" w:hAnsi="Arial" w:cs="Arial"/>
          <w:i/>
          <w:iCs/>
          <w:lang w:val="cy-GB"/>
        </w:rPr>
        <w:t>Is the Welsh Foundation Phase Framework?</w:t>
      </w:r>
      <w:r w:rsidRPr="00C54DF9">
        <w:rPr>
          <w:rFonts w:ascii="Arial" w:hAnsi="Arial" w:cs="Arial"/>
          <w:lang w:val="cy-GB"/>
        </w:rPr>
        <w:t xml:space="preserve"> [online] Available at: </w:t>
      </w:r>
      <w:hyperlink r:id="rId15" w:history="1">
        <w:r w:rsidRPr="00C54DF9">
          <w:rPr>
            <w:rStyle w:val="Hyperlink"/>
            <w:rFonts w:ascii="Arial" w:hAnsi="Arial" w:cs="Arial"/>
            <w:lang w:val="cy-GB"/>
          </w:rPr>
          <w:t>https://www.daynurseries.co.uk/advice/what-is-the-welsh-foundation-phase-framework</w:t>
        </w:r>
      </w:hyperlink>
      <w:r w:rsidRPr="00C54DF9">
        <w:rPr>
          <w:rFonts w:ascii="Arial" w:hAnsi="Arial" w:cs="Arial"/>
          <w:lang w:val="cy-GB"/>
        </w:rPr>
        <w:t xml:space="preserve"> (Accessed: 1st October 2021).</w:t>
      </w:r>
    </w:p>
    <w:p w14:paraId="2248B0BB" w14:textId="77777777" w:rsidR="00C54DF9" w:rsidRPr="00AE0B6F" w:rsidRDefault="00C54DF9" w:rsidP="00C54DF9">
      <w:pPr>
        <w:spacing w:line="360" w:lineRule="auto"/>
        <w:jc w:val="both"/>
        <w:rPr>
          <w:rFonts w:ascii="Arial" w:hAnsi="Arial" w:cs="Arial"/>
          <w:lang w:val="cy-GB"/>
        </w:rPr>
      </w:pPr>
    </w:p>
    <w:p w14:paraId="59B0C043"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Donaldson, G. (2015) </w:t>
      </w:r>
      <w:r w:rsidRPr="00C54DF9">
        <w:rPr>
          <w:rFonts w:ascii="Arial" w:hAnsi="Arial" w:cs="Arial"/>
          <w:i/>
          <w:iCs/>
          <w:lang w:val="cy-GB"/>
        </w:rPr>
        <w:t>Dyfodol Llwyddiannus Adolygiad annibynnol o’r cwricwlwm a’r trefniadau asesu yng Nghymru</w:t>
      </w:r>
      <w:r w:rsidRPr="00C54DF9">
        <w:rPr>
          <w:rFonts w:ascii="Arial" w:hAnsi="Arial" w:cs="Arial"/>
          <w:lang w:val="cy-GB"/>
        </w:rPr>
        <w:t xml:space="preserve">. [online] Available at: </w:t>
      </w:r>
      <w:hyperlink r:id="rId16" w:history="1">
        <w:r w:rsidRPr="00C54DF9">
          <w:rPr>
            <w:rStyle w:val="Hyperlink"/>
            <w:rFonts w:ascii="Arial" w:hAnsi="Arial" w:cs="Arial"/>
            <w:lang w:val="cy-GB"/>
          </w:rPr>
          <w:t>https://llyw.cymru/sites/default/files/publications/2018-03/dyfodol-llwyddiannus.pdf</w:t>
        </w:r>
      </w:hyperlink>
      <w:r w:rsidRPr="00C54DF9">
        <w:rPr>
          <w:rFonts w:ascii="Arial" w:hAnsi="Arial" w:cs="Arial"/>
          <w:lang w:val="cy-GB"/>
        </w:rPr>
        <w:t xml:space="preserve"> (Accessed: 9th October 2021).</w:t>
      </w:r>
    </w:p>
    <w:p w14:paraId="6CCCAB5F" w14:textId="77777777" w:rsidR="00C54DF9" w:rsidRPr="00AE0B6F" w:rsidRDefault="00C54DF9" w:rsidP="00C54DF9">
      <w:pPr>
        <w:spacing w:line="360" w:lineRule="auto"/>
        <w:jc w:val="both"/>
        <w:rPr>
          <w:rFonts w:ascii="Arial" w:hAnsi="Arial" w:cs="Arial"/>
          <w:lang w:val="cy-GB"/>
        </w:rPr>
      </w:pPr>
    </w:p>
    <w:p w14:paraId="3942E688" w14:textId="77777777" w:rsidR="00C54DF9" w:rsidRDefault="00C54DF9" w:rsidP="00C54DF9">
      <w:pPr>
        <w:spacing w:line="360" w:lineRule="auto"/>
        <w:jc w:val="both"/>
        <w:rPr>
          <w:rFonts w:ascii="Arial" w:hAnsi="Arial" w:cs="Arial"/>
          <w:lang w:val="cy-GB"/>
        </w:rPr>
      </w:pPr>
    </w:p>
    <w:p w14:paraId="56735C40" w14:textId="77777777" w:rsidR="00C54DF9" w:rsidRDefault="00C54DF9" w:rsidP="00C54DF9">
      <w:pPr>
        <w:spacing w:line="360" w:lineRule="auto"/>
        <w:jc w:val="both"/>
        <w:rPr>
          <w:rFonts w:ascii="Arial" w:hAnsi="Arial" w:cs="Arial"/>
          <w:lang w:val="cy-GB"/>
        </w:rPr>
      </w:pPr>
    </w:p>
    <w:p w14:paraId="02D73DF9" w14:textId="5692BD41" w:rsidR="00C54DF9" w:rsidRPr="00C54DF9" w:rsidRDefault="00C54DF9" w:rsidP="00C54DF9">
      <w:pPr>
        <w:spacing w:line="360" w:lineRule="auto"/>
        <w:jc w:val="both"/>
        <w:rPr>
          <w:rFonts w:ascii="Arial" w:hAnsi="Arial" w:cs="Arial"/>
          <w:lang w:val="cy-GB"/>
        </w:rPr>
      </w:pPr>
      <w:r w:rsidRPr="00C54DF9">
        <w:rPr>
          <w:rFonts w:ascii="Arial" w:hAnsi="Arial" w:cs="Arial"/>
          <w:lang w:val="cy-GB"/>
        </w:rPr>
        <w:lastRenderedPageBreak/>
        <w:t xml:space="preserve">Early Years Matters. (2021) </w:t>
      </w:r>
      <w:r w:rsidRPr="00C54DF9">
        <w:rPr>
          <w:rFonts w:ascii="Arial" w:hAnsi="Arial" w:cs="Arial"/>
          <w:i/>
          <w:iCs/>
          <w:lang w:val="cy-GB"/>
        </w:rPr>
        <w:t>Observation, Assessment and Planning</w:t>
      </w:r>
      <w:r w:rsidRPr="00C54DF9">
        <w:rPr>
          <w:rFonts w:ascii="Arial" w:hAnsi="Arial" w:cs="Arial"/>
          <w:lang w:val="cy-GB"/>
        </w:rPr>
        <w:t xml:space="preserve">. [online] Available at: </w:t>
      </w:r>
      <w:hyperlink r:id="rId17" w:anchor=":~:text=Assessment%20in%20the%20EYFS%20is,it%20informs%20the%20next%20steps" w:history="1">
        <w:r w:rsidRPr="00C54DF9">
          <w:rPr>
            <w:rStyle w:val="Hyperlink"/>
            <w:rFonts w:ascii="Arial" w:hAnsi="Arial" w:cs="Arial"/>
            <w:lang w:val="cy-GB"/>
          </w:rPr>
          <w:t>https://www.earlyyearsmatters.co.uk/eyfs/a-unique-child/planning/#:~:text=Assessment%20in%20the%20EYFS%20is,it%20informs%20the%20next%20steps</w:t>
        </w:r>
      </w:hyperlink>
      <w:r w:rsidRPr="00C54DF9">
        <w:rPr>
          <w:rFonts w:ascii="Arial" w:hAnsi="Arial" w:cs="Arial"/>
          <w:lang w:val="cy-GB"/>
        </w:rPr>
        <w:t xml:space="preserve"> (Accessed: 10th October 2021).</w:t>
      </w:r>
    </w:p>
    <w:p w14:paraId="167120A6" w14:textId="77777777" w:rsidR="00C54DF9" w:rsidRPr="00AE0B6F" w:rsidRDefault="00C54DF9" w:rsidP="00C54DF9">
      <w:pPr>
        <w:spacing w:line="360" w:lineRule="auto"/>
        <w:jc w:val="both"/>
        <w:rPr>
          <w:rFonts w:ascii="Arial" w:hAnsi="Arial" w:cs="Arial"/>
          <w:lang w:val="cy-GB"/>
        </w:rPr>
      </w:pPr>
    </w:p>
    <w:p w14:paraId="0CFE33B6"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Early Years Wales. (2020) </w:t>
      </w:r>
      <w:r w:rsidRPr="00C54DF9">
        <w:rPr>
          <w:rFonts w:ascii="Arial" w:hAnsi="Arial" w:cs="Arial"/>
          <w:i/>
          <w:iCs/>
          <w:lang w:val="cy-GB"/>
        </w:rPr>
        <w:t>Men in the early years – why we need more of them and how we can recruit them.</w:t>
      </w:r>
      <w:r w:rsidRPr="00C54DF9">
        <w:rPr>
          <w:rFonts w:ascii="Arial" w:hAnsi="Arial" w:cs="Arial"/>
          <w:lang w:val="cy-GB"/>
        </w:rPr>
        <w:t xml:space="preserve"> [online] Available at: </w:t>
      </w:r>
      <w:hyperlink r:id="rId18" w:history="1">
        <w:r w:rsidRPr="00C54DF9">
          <w:rPr>
            <w:rStyle w:val="Hyperlink"/>
            <w:rFonts w:ascii="Arial" w:hAnsi="Arial" w:cs="Arial"/>
            <w:lang w:val="cy-GB"/>
          </w:rPr>
          <w:t>https://www.earlyyears.wales/en/news/men-early-years-%E2%80%93-why-we-need-more-them-and-how-we-can-recruit-them</w:t>
        </w:r>
      </w:hyperlink>
      <w:r w:rsidRPr="00C54DF9">
        <w:rPr>
          <w:rFonts w:ascii="Arial" w:hAnsi="Arial" w:cs="Arial"/>
          <w:lang w:val="cy-GB"/>
        </w:rPr>
        <w:t xml:space="preserve"> (Accessed: 10th October 2021).</w:t>
      </w:r>
    </w:p>
    <w:p w14:paraId="0F128877" w14:textId="77777777" w:rsidR="00C54DF9" w:rsidRPr="00AE0B6F" w:rsidRDefault="00C54DF9" w:rsidP="00C54DF9">
      <w:pPr>
        <w:spacing w:line="360" w:lineRule="auto"/>
        <w:jc w:val="both"/>
        <w:rPr>
          <w:rFonts w:ascii="Arial" w:hAnsi="Arial" w:cs="Arial"/>
          <w:lang w:val="cy-GB"/>
        </w:rPr>
      </w:pPr>
    </w:p>
    <w:p w14:paraId="5509EB4F"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Earlyyearscareers. (2016) </w:t>
      </w:r>
      <w:r w:rsidRPr="00C54DF9">
        <w:rPr>
          <w:rFonts w:ascii="Arial" w:hAnsi="Arial" w:cs="Arial"/>
          <w:i/>
          <w:iCs/>
          <w:lang w:val="cy-GB"/>
        </w:rPr>
        <w:t>Accessing outdoor play no matter the weather. [</w:t>
      </w:r>
      <w:r w:rsidRPr="00C54DF9">
        <w:rPr>
          <w:rFonts w:ascii="Arial" w:hAnsi="Arial" w:cs="Arial"/>
          <w:lang w:val="cy-GB"/>
        </w:rPr>
        <w:t xml:space="preserve">online] Available at: </w:t>
      </w:r>
      <w:hyperlink r:id="rId19" w:history="1">
        <w:r w:rsidRPr="00C54DF9">
          <w:rPr>
            <w:rStyle w:val="Hyperlink"/>
            <w:rFonts w:ascii="Arial" w:hAnsi="Arial" w:cs="Arial"/>
            <w:lang w:val="cy-GB"/>
          </w:rPr>
          <w:t>https://www.earlyyearscareers.com/eyc/enabling-environment/accessing-outdoor-play-no-matter-weather/</w:t>
        </w:r>
      </w:hyperlink>
      <w:r w:rsidRPr="00C54DF9">
        <w:rPr>
          <w:rFonts w:ascii="Arial" w:hAnsi="Arial" w:cs="Arial"/>
          <w:lang w:val="cy-GB"/>
        </w:rPr>
        <w:t xml:space="preserve"> (Accessed: 7th October 2021).</w:t>
      </w:r>
    </w:p>
    <w:p w14:paraId="78952ABC" w14:textId="77777777" w:rsidR="00C54DF9" w:rsidRPr="00AE0B6F" w:rsidRDefault="00C54DF9" w:rsidP="00C54DF9">
      <w:pPr>
        <w:spacing w:line="360" w:lineRule="auto"/>
        <w:jc w:val="both"/>
        <w:rPr>
          <w:rFonts w:ascii="Arial" w:hAnsi="Arial" w:cs="Arial"/>
          <w:lang w:val="cy-GB"/>
        </w:rPr>
      </w:pPr>
    </w:p>
    <w:p w14:paraId="0D9563DD"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Educa. (2017) </w:t>
      </w:r>
      <w:r w:rsidRPr="00C54DF9">
        <w:rPr>
          <w:rFonts w:ascii="Arial" w:hAnsi="Arial" w:cs="Arial"/>
          <w:i/>
          <w:iCs/>
          <w:lang w:val="cy-GB"/>
        </w:rPr>
        <w:t>Te Whãriki, Early Childhood Education Curriculum – New Zealand.</w:t>
      </w:r>
      <w:r w:rsidRPr="00C54DF9">
        <w:rPr>
          <w:rFonts w:ascii="Arial" w:hAnsi="Arial" w:cs="Arial"/>
          <w:lang w:val="cy-GB"/>
        </w:rPr>
        <w:t xml:space="preserve"> [online] Available at: </w:t>
      </w:r>
      <w:hyperlink r:id="rId20" w:history="1">
        <w:r w:rsidRPr="00C54DF9">
          <w:rPr>
            <w:rStyle w:val="Hyperlink"/>
            <w:rFonts w:ascii="Arial" w:hAnsi="Arial" w:cs="Arial"/>
            <w:lang w:val="cy-GB"/>
          </w:rPr>
          <w:t>https://www.geteduca.com/frameworks/te-whariki-ece-curriculum-new-zealand/</w:t>
        </w:r>
      </w:hyperlink>
      <w:r w:rsidRPr="00C54DF9">
        <w:rPr>
          <w:rFonts w:ascii="Arial" w:hAnsi="Arial" w:cs="Arial"/>
          <w:lang w:val="cy-GB"/>
        </w:rPr>
        <w:t xml:space="preserve"> (Accessed: 8th October 2021).</w:t>
      </w:r>
    </w:p>
    <w:p w14:paraId="3724C89D" w14:textId="77777777" w:rsidR="00C54DF9" w:rsidRPr="00AE0B6F" w:rsidRDefault="00C54DF9" w:rsidP="00C54DF9">
      <w:pPr>
        <w:spacing w:line="360" w:lineRule="auto"/>
        <w:jc w:val="both"/>
        <w:rPr>
          <w:rFonts w:ascii="Arial" w:hAnsi="Arial" w:cs="Arial"/>
          <w:lang w:val="cy-GB"/>
        </w:rPr>
      </w:pPr>
    </w:p>
    <w:p w14:paraId="1930F2C6"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Encyclopedia on Early Childhood Development. (2010) </w:t>
      </w:r>
      <w:r w:rsidRPr="00C54DF9">
        <w:rPr>
          <w:rFonts w:ascii="Arial" w:hAnsi="Arial" w:cs="Arial"/>
          <w:i/>
          <w:iCs/>
          <w:lang w:val="cy-GB"/>
        </w:rPr>
        <w:t>Culture and Early Childhood Learning.</w:t>
      </w:r>
      <w:r w:rsidRPr="00C54DF9">
        <w:rPr>
          <w:rFonts w:ascii="Arial" w:hAnsi="Arial" w:cs="Arial"/>
          <w:lang w:val="cy-GB"/>
        </w:rPr>
        <w:t xml:space="preserve"> [online] Available at: </w:t>
      </w:r>
      <w:hyperlink r:id="rId21" w:history="1">
        <w:r w:rsidRPr="00C54DF9">
          <w:rPr>
            <w:rStyle w:val="Hyperlink"/>
            <w:rFonts w:ascii="Arial" w:hAnsi="Arial" w:cs="Arial"/>
            <w:lang w:val="cy-GB"/>
          </w:rPr>
          <w:t>https://www.child-encyclopedia.com/culture/according-experts/culture-and-early-childhood-learning</w:t>
        </w:r>
      </w:hyperlink>
      <w:r w:rsidRPr="00C54DF9">
        <w:rPr>
          <w:rFonts w:ascii="Arial" w:hAnsi="Arial" w:cs="Arial"/>
          <w:lang w:val="cy-GB"/>
        </w:rPr>
        <w:t xml:space="preserve"> (Accessed: 10th October 2021).</w:t>
      </w:r>
    </w:p>
    <w:p w14:paraId="05DE5134" w14:textId="77777777" w:rsidR="00C54DF9" w:rsidRPr="00AE0B6F" w:rsidRDefault="00C54DF9" w:rsidP="00C54DF9">
      <w:pPr>
        <w:spacing w:line="360" w:lineRule="auto"/>
        <w:jc w:val="both"/>
        <w:rPr>
          <w:rFonts w:ascii="Arial" w:hAnsi="Arial" w:cs="Arial"/>
          <w:lang w:val="cy-GB"/>
        </w:rPr>
      </w:pPr>
    </w:p>
    <w:p w14:paraId="3CDDDF01"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Estyn. (2011) </w:t>
      </w:r>
      <w:r w:rsidRPr="00C54DF9">
        <w:rPr>
          <w:rFonts w:ascii="Arial" w:hAnsi="Arial" w:cs="Arial"/>
          <w:i/>
          <w:iCs/>
          <w:lang w:val="cy-GB"/>
        </w:rPr>
        <w:t>Literacy and the Foundation Phase</w:t>
      </w:r>
      <w:r w:rsidRPr="00C54DF9">
        <w:rPr>
          <w:rFonts w:ascii="Arial" w:hAnsi="Arial" w:cs="Arial"/>
          <w:lang w:val="cy-GB"/>
        </w:rPr>
        <w:t xml:space="preserve">. [online] Available at: </w:t>
      </w:r>
      <w:hyperlink r:id="rId22" w:history="1">
        <w:r w:rsidRPr="00C54DF9">
          <w:rPr>
            <w:rStyle w:val="Hyperlink"/>
            <w:rFonts w:ascii="Arial" w:hAnsi="Arial" w:cs="Arial"/>
            <w:lang w:val="cy-GB"/>
          </w:rPr>
          <w:t>https://www.estyn.gov.wales/system/files/2020-07/Literacy%2520and%2520the%2520Foundation%2520Phase%2520%2520-%2520September%25202011.pdf</w:t>
        </w:r>
      </w:hyperlink>
      <w:r w:rsidRPr="00C54DF9">
        <w:rPr>
          <w:rFonts w:ascii="Arial" w:hAnsi="Arial" w:cs="Arial"/>
          <w:lang w:val="cy-GB"/>
        </w:rPr>
        <w:t xml:space="preserve"> (Accessed: 4th October 2021).</w:t>
      </w:r>
    </w:p>
    <w:p w14:paraId="26C0FC29" w14:textId="77777777" w:rsidR="00C54DF9" w:rsidRPr="00AE0B6F" w:rsidRDefault="00C54DF9" w:rsidP="00C54DF9">
      <w:pPr>
        <w:spacing w:line="360" w:lineRule="auto"/>
        <w:jc w:val="both"/>
        <w:rPr>
          <w:rFonts w:ascii="Arial" w:hAnsi="Arial" w:cs="Arial"/>
          <w:lang w:val="cy-GB"/>
        </w:rPr>
      </w:pPr>
    </w:p>
    <w:p w14:paraId="54967FB8"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Eurydice. (2021) </w:t>
      </w:r>
      <w:r w:rsidRPr="00C54DF9">
        <w:rPr>
          <w:rFonts w:ascii="Arial" w:hAnsi="Arial" w:cs="Arial"/>
          <w:i/>
          <w:iCs/>
          <w:lang w:val="cy-GB"/>
        </w:rPr>
        <w:t>Assessment in Primary Education</w:t>
      </w:r>
      <w:r w:rsidRPr="00C54DF9">
        <w:rPr>
          <w:rFonts w:ascii="Arial" w:hAnsi="Arial" w:cs="Arial"/>
          <w:lang w:val="cy-GB"/>
        </w:rPr>
        <w:t xml:space="preserve">. [online] Available at: </w:t>
      </w:r>
      <w:hyperlink r:id="rId23" w:history="1">
        <w:r w:rsidRPr="00C54DF9">
          <w:rPr>
            <w:rStyle w:val="Hyperlink"/>
            <w:rFonts w:ascii="Arial" w:hAnsi="Arial" w:cs="Arial"/>
            <w:lang w:val="cy-GB"/>
          </w:rPr>
          <w:t>https://eacea.ec.europa.eu/national-policies/eurydice/content/assessment-primary-education-50_en</w:t>
        </w:r>
      </w:hyperlink>
      <w:r w:rsidRPr="00C54DF9">
        <w:rPr>
          <w:rFonts w:ascii="Arial" w:hAnsi="Arial" w:cs="Arial"/>
          <w:lang w:val="cy-GB"/>
        </w:rPr>
        <w:t xml:space="preserve"> (Accessed: 8th October 2021).</w:t>
      </w:r>
    </w:p>
    <w:p w14:paraId="2CAE92FB" w14:textId="77777777" w:rsidR="00C54DF9" w:rsidRPr="00AE0B6F" w:rsidRDefault="00C54DF9" w:rsidP="00C54DF9">
      <w:pPr>
        <w:spacing w:line="360" w:lineRule="auto"/>
        <w:jc w:val="both"/>
        <w:rPr>
          <w:rFonts w:ascii="Arial" w:hAnsi="Arial" w:cs="Arial"/>
          <w:lang w:val="cy-GB"/>
        </w:rPr>
      </w:pPr>
    </w:p>
    <w:p w14:paraId="4049788E"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Everything Outside Playgrounds. (2018) </w:t>
      </w:r>
      <w:r w:rsidRPr="00C54DF9">
        <w:rPr>
          <w:rFonts w:ascii="Arial" w:hAnsi="Arial" w:cs="Arial"/>
          <w:i/>
          <w:iCs/>
          <w:lang w:val="cy-GB"/>
        </w:rPr>
        <w:t>Reggio Emilia.</w:t>
      </w:r>
      <w:r w:rsidRPr="00C54DF9">
        <w:rPr>
          <w:rFonts w:ascii="Arial" w:hAnsi="Arial" w:cs="Arial"/>
          <w:lang w:val="cy-GB"/>
        </w:rPr>
        <w:t xml:space="preserve"> [online] Available at: </w:t>
      </w:r>
      <w:hyperlink r:id="rId24" w:history="1">
        <w:r w:rsidRPr="00C54DF9">
          <w:rPr>
            <w:rStyle w:val="Hyperlink"/>
            <w:rFonts w:ascii="Arial" w:hAnsi="Arial" w:cs="Arial"/>
            <w:lang w:val="cy-GB"/>
          </w:rPr>
          <w:t>http://everythingoutside.com.au/reggio-emilia-2/</w:t>
        </w:r>
      </w:hyperlink>
      <w:r w:rsidRPr="00C54DF9">
        <w:rPr>
          <w:rFonts w:ascii="Arial" w:hAnsi="Arial" w:cs="Arial"/>
          <w:lang w:val="cy-GB"/>
        </w:rPr>
        <w:t xml:space="preserve"> (Accessed: 10th October 2021).</w:t>
      </w:r>
    </w:p>
    <w:p w14:paraId="5DA2C377" w14:textId="77777777" w:rsidR="00C54DF9" w:rsidRPr="00AE0B6F" w:rsidRDefault="00C54DF9" w:rsidP="00C54DF9">
      <w:pPr>
        <w:spacing w:line="360" w:lineRule="auto"/>
        <w:jc w:val="both"/>
        <w:rPr>
          <w:rFonts w:ascii="Arial" w:hAnsi="Arial" w:cs="Arial"/>
          <w:lang w:val="cy-GB"/>
        </w:rPr>
      </w:pPr>
    </w:p>
    <w:p w14:paraId="48318AF1"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Fauser, C. (No Date) </w:t>
      </w:r>
      <w:r w:rsidRPr="00C54DF9">
        <w:rPr>
          <w:rFonts w:ascii="Arial" w:hAnsi="Arial" w:cs="Arial"/>
          <w:i/>
          <w:iCs/>
          <w:lang w:val="cy-GB"/>
        </w:rPr>
        <w:t>Baseline Assessments – Are They Good For Children?</w:t>
      </w:r>
      <w:r w:rsidRPr="00C54DF9">
        <w:rPr>
          <w:rFonts w:ascii="Arial" w:hAnsi="Arial" w:cs="Arial"/>
          <w:lang w:val="cy-GB"/>
        </w:rPr>
        <w:t xml:space="preserve"> [online] Available at: </w:t>
      </w:r>
      <w:hyperlink r:id="rId25" w:history="1">
        <w:r w:rsidRPr="00C54DF9">
          <w:rPr>
            <w:rStyle w:val="Hyperlink"/>
            <w:rFonts w:ascii="Arial" w:hAnsi="Arial" w:cs="Arial"/>
            <w:lang w:val="cy-GB"/>
          </w:rPr>
          <w:t>https://www.teachwire.net/news/the-great-debate-are-baseline-assessments-good-for-children</w:t>
        </w:r>
      </w:hyperlink>
      <w:r w:rsidRPr="00C54DF9">
        <w:rPr>
          <w:rFonts w:ascii="Arial" w:hAnsi="Arial" w:cs="Arial"/>
          <w:lang w:val="cy-GB"/>
        </w:rPr>
        <w:t xml:space="preserve"> (Accessed: 10th October 2021).</w:t>
      </w:r>
    </w:p>
    <w:p w14:paraId="2FAC09CE" w14:textId="77777777" w:rsidR="00C54DF9" w:rsidRPr="00AE0B6F" w:rsidRDefault="00C54DF9" w:rsidP="00C54DF9">
      <w:pPr>
        <w:spacing w:line="360" w:lineRule="auto"/>
        <w:jc w:val="both"/>
        <w:rPr>
          <w:rFonts w:ascii="Arial" w:hAnsi="Arial" w:cs="Arial"/>
          <w:lang w:val="cy-GB"/>
        </w:rPr>
      </w:pPr>
    </w:p>
    <w:p w14:paraId="7600FDE6"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Fitzgerald, M. (2021) </w:t>
      </w:r>
      <w:r w:rsidRPr="00C54DF9">
        <w:rPr>
          <w:rFonts w:ascii="Arial" w:hAnsi="Arial" w:cs="Arial"/>
          <w:i/>
          <w:iCs/>
          <w:lang w:val="cy-GB"/>
        </w:rPr>
        <w:t>Why Creativity is Just As Important As Literacy</w:t>
      </w:r>
      <w:r w:rsidRPr="00C54DF9">
        <w:rPr>
          <w:rFonts w:ascii="Arial" w:hAnsi="Arial" w:cs="Arial"/>
          <w:lang w:val="cy-GB"/>
        </w:rPr>
        <w:t xml:space="preserve">. [online] Available at: </w:t>
      </w:r>
      <w:hyperlink r:id="rId26" w:history="1">
        <w:r w:rsidRPr="00C54DF9">
          <w:rPr>
            <w:rStyle w:val="Hyperlink"/>
            <w:rFonts w:ascii="Arial" w:hAnsi="Arial" w:cs="Arial"/>
            <w:lang w:val="cy-GB"/>
          </w:rPr>
          <w:t>https://tinkergarten.com/blog/why-creativity-is-just-as-important-as-literacy</w:t>
        </w:r>
      </w:hyperlink>
      <w:r w:rsidRPr="00C54DF9">
        <w:rPr>
          <w:rFonts w:ascii="Arial" w:hAnsi="Arial" w:cs="Arial"/>
          <w:lang w:val="cy-GB"/>
        </w:rPr>
        <w:t xml:space="preserve"> (Accessed: 10th October 2021).</w:t>
      </w:r>
    </w:p>
    <w:p w14:paraId="1F194722" w14:textId="77777777" w:rsidR="00C54DF9" w:rsidRPr="00AE0B6F" w:rsidRDefault="00C54DF9" w:rsidP="00C54DF9">
      <w:pPr>
        <w:spacing w:line="360" w:lineRule="auto"/>
        <w:jc w:val="both"/>
        <w:rPr>
          <w:rFonts w:ascii="Arial" w:hAnsi="Arial" w:cs="Arial"/>
          <w:lang w:val="cy-GB"/>
        </w:rPr>
      </w:pPr>
    </w:p>
    <w:p w14:paraId="27CAB074"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Ffynhonnell Google images: </w:t>
      </w:r>
      <w:hyperlink r:id="rId27" w:history="1">
        <w:r w:rsidRPr="00C54DF9">
          <w:rPr>
            <w:rStyle w:val="Hyperlink"/>
            <w:rFonts w:ascii="Arial" w:hAnsi="Arial" w:cs="Arial"/>
            <w:lang w:val="cy-GB"/>
          </w:rPr>
          <w:t>https://www.google.com/url?sa=i&amp;url=https%3A%2F%2Fwww.tes.com%2Fnews%2F5-ways-get-more-men-eyfs&amp;psig=AOvVaw2x-DLNWVfw-GjU39FCbhMo&amp;ust=1634828289817000&amp;source=images&amp;cd=vfe&amp;ved=0CAsQjRxqFwoTCMCesJKg2fMCFQAAAAAdAAAAABAD</w:t>
        </w:r>
      </w:hyperlink>
      <w:r w:rsidRPr="00C54DF9">
        <w:rPr>
          <w:rFonts w:ascii="Arial" w:hAnsi="Arial" w:cs="Arial"/>
          <w:lang w:val="cy-GB"/>
        </w:rPr>
        <w:t xml:space="preserve"> (Accessed 17th October 2021).</w:t>
      </w:r>
    </w:p>
    <w:p w14:paraId="25E02876" w14:textId="77777777" w:rsidR="00C54DF9" w:rsidRPr="00AE0B6F" w:rsidRDefault="00C54DF9" w:rsidP="00C54DF9">
      <w:pPr>
        <w:spacing w:line="360" w:lineRule="auto"/>
        <w:jc w:val="both"/>
        <w:rPr>
          <w:rFonts w:ascii="Arial" w:hAnsi="Arial" w:cs="Arial"/>
          <w:lang w:val="cy-GB"/>
        </w:rPr>
      </w:pPr>
    </w:p>
    <w:p w14:paraId="237CF3F0"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Gallacher, K. (2015) </w:t>
      </w:r>
      <w:r w:rsidRPr="00C54DF9">
        <w:rPr>
          <w:rFonts w:ascii="Arial" w:hAnsi="Arial" w:cs="Arial"/>
          <w:i/>
          <w:iCs/>
          <w:lang w:val="cy-GB"/>
        </w:rPr>
        <w:t>Sweden vs UK – Early Years</w:t>
      </w:r>
      <w:r w:rsidRPr="00C54DF9">
        <w:rPr>
          <w:rFonts w:ascii="Arial" w:hAnsi="Arial" w:cs="Arial"/>
          <w:lang w:val="cy-GB"/>
        </w:rPr>
        <w:t xml:space="preserve">. [online] Available at: </w:t>
      </w:r>
      <w:hyperlink r:id="rId28" w:history="1">
        <w:r w:rsidRPr="00C54DF9">
          <w:rPr>
            <w:rStyle w:val="Hyperlink"/>
            <w:rFonts w:ascii="Arial" w:hAnsi="Arial" w:cs="Arial"/>
            <w:lang w:val="cy-GB"/>
          </w:rPr>
          <w:t>https://blogs.glowscotland.org.uk/glowblogs/kguodeportfolio/2015/10/02/sweden-vs-uk-early-years/</w:t>
        </w:r>
      </w:hyperlink>
      <w:r w:rsidRPr="00C54DF9">
        <w:rPr>
          <w:rFonts w:ascii="Arial" w:hAnsi="Arial" w:cs="Arial"/>
          <w:lang w:val="cy-GB"/>
        </w:rPr>
        <w:t xml:space="preserve"> (Accessed: 10th October 2021).</w:t>
      </w:r>
    </w:p>
    <w:p w14:paraId="0BA6F317" w14:textId="77777777" w:rsidR="00C54DF9" w:rsidRPr="00AE0B6F" w:rsidRDefault="00C54DF9" w:rsidP="00C54DF9">
      <w:pPr>
        <w:spacing w:line="360" w:lineRule="auto"/>
        <w:jc w:val="both"/>
        <w:rPr>
          <w:rFonts w:ascii="Arial" w:hAnsi="Arial" w:cs="Arial"/>
          <w:lang w:val="cy-GB"/>
        </w:rPr>
      </w:pPr>
    </w:p>
    <w:p w14:paraId="1EC875FA"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GOV.NZ. (2020) </w:t>
      </w:r>
      <w:r w:rsidRPr="00C54DF9">
        <w:rPr>
          <w:rFonts w:ascii="Arial" w:hAnsi="Arial" w:cs="Arial"/>
          <w:i/>
          <w:iCs/>
          <w:lang w:val="cy-GB"/>
        </w:rPr>
        <w:t>What your Child Learns at Early Learning Services</w:t>
      </w:r>
      <w:r w:rsidRPr="00C54DF9">
        <w:rPr>
          <w:rFonts w:ascii="Arial" w:hAnsi="Arial" w:cs="Arial"/>
          <w:lang w:val="cy-GB"/>
        </w:rPr>
        <w:t xml:space="preserve">. [online] Available at: </w:t>
      </w:r>
      <w:hyperlink r:id="rId29" w:history="1">
        <w:r w:rsidRPr="00C54DF9">
          <w:rPr>
            <w:rStyle w:val="Hyperlink"/>
            <w:rFonts w:ascii="Arial" w:hAnsi="Arial" w:cs="Arial"/>
            <w:lang w:val="cy-GB"/>
          </w:rPr>
          <w:t>https://parents.education.govt.nz/early-learning/learning-at-an-ece-service/what-your-child-learns-at-ece/</w:t>
        </w:r>
      </w:hyperlink>
      <w:r w:rsidRPr="00C54DF9">
        <w:rPr>
          <w:rFonts w:ascii="Arial" w:hAnsi="Arial" w:cs="Arial"/>
          <w:lang w:val="cy-GB"/>
        </w:rPr>
        <w:t xml:space="preserve"> (Accessed: 13th October 2021).</w:t>
      </w:r>
    </w:p>
    <w:p w14:paraId="0B62A947" w14:textId="77777777" w:rsidR="00C54DF9" w:rsidRPr="00AE0B6F" w:rsidRDefault="00C54DF9" w:rsidP="00C54DF9">
      <w:pPr>
        <w:spacing w:line="360" w:lineRule="auto"/>
        <w:jc w:val="both"/>
        <w:rPr>
          <w:rFonts w:ascii="Arial" w:hAnsi="Arial" w:cs="Arial"/>
          <w:lang w:val="cy-GB"/>
        </w:rPr>
      </w:pPr>
    </w:p>
    <w:p w14:paraId="6304B7C5"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GOV.UK. (2019) </w:t>
      </w:r>
      <w:r w:rsidRPr="00C54DF9">
        <w:rPr>
          <w:rFonts w:ascii="Arial" w:hAnsi="Arial" w:cs="Arial"/>
          <w:i/>
          <w:iCs/>
          <w:lang w:val="cy-GB"/>
        </w:rPr>
        <w:t>Calls for more men to work in the early years – new project to challenge stereotypes around men’s role in early education</w:t>
      </w:r>
      <w:r w:rsidRPr="00C54DF9">
        <w:rPr>
          <w:rFonts w:ascii="Arial" w:hAnsi="Arial" w:cs="Arial"/>
          <w:lang w:val="cy-GB"/>
        </w:rPr>
        <w:t xml:space="preserve">. [online] Available at: </w:t>
      </w:r>
      <w:hyperlink r:id="rId30" w:history="1">
        <w:r w:rsidRPr="00C54DF9">
          <w:rPr>
            <w:rStyle w:val="Hyperlink"/>
            <w:rFonts w:ascii="Arial" w:hAnsi="Arial" w:cs="Arial"/>
            <w:lang w:val="cy-GB"/>
          </w:rPr>
          <w:t>https://www.gov.uk/government/news/calls-for-more-men-to-work-in-the-early-years</w:t>
        </w:r>
      </w:hyperlink>
      <w:r w:rsidRPr="00C54DF9">
        <w:rPr>
          <w:rFonts w:ascii="Arial" w:hAnsi="Arial" w:cs="Arial"/>
          <w:lang w:val="cy-GB"/>
        </w:rPr>
        <w:t xml:space="preserve"> (Accessed: 10th October 2021).</w:t>
      </w:r>
    </w:p>
    <w:p w14:paraId="470AFC7F" w14:textId="77777777" w:rsidR="00C54DF9" w:rsidRPr="00AE0B6F" w:rsidRDefault="00C54DF9" w:rsidP="00C54DF9">
      <w:pPr>
        <w:spacing w:line="360" w:lineRule="auto"/>
        <w:jc w:val="both"/>
        <w:rPr>
          <w:rFonts w:ascii="Arial" w:hAnsi="Arial" w:cs="Arial"/>
          <w:lang w:val="cy-GB"/>
        </w:rPr>
      </w:pPr>
    </w:p>
    <w:p w14:paraId="0B857E9D"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GOV.UK. (2021) </w:t>
      </w:r>
      <w:r w:rsidRPr="00C54DF9">
        <w:rPr>
          <w:rFonts w:ascii="Arial" w:hAnsi="Arial" w:cs="Arial"/>
          <w:i/>
          <w:iCs/>
          <w:lang w:val="cy-GB"/>
        </w:rPr>
        <w:t>School teacher workforce</w:t>
      </w:r>
      <w:r w:rsidRPr="00C54DF9">
        <w:rPr>
          <w:rFonts w:ascii="Arial" w:hAnsi="Arial" w:cs="Arial"/>
          <w:lang w:val="cy-GB"/>
        </w:rPr>
        <w:t xml:space="preserve">. [online] Available at: </w:t>
      </w:r>
      <w:hyperlink r:id="rId31" w:history="1">
        <w:r w:rsidRPr="00C54DF9">
          <w:rPr>
            <w:rStyle w:val="Hyperlink"/>
            <w:rFonts w:ascii="Arial" w:hAnsi="Arial" w:cs="Arial"/>
            <w:lang w:val="cy-GB"/>
          </w:rPr>
          <w:t>https://www.ethnicity-facts-figures.service.gov.uk/workforce-and-business/workforce-diversity/school-teacher-workforce/latest</w:t>
        </w:r>
      </w:hyperlink>
      <w:r w:rsidRPr="00C54DF9">
        <w:rPr>
          <w:rFonts w:ascii="Arial" w:hAnsi="Arial" w:cs="Arial"/>
          <w:lang w:val="cy-GB"/>
        </w:rPr>
        <w:t xml:space="preserve"> (Accessed: 10th October 2021).</w:t>
      </w:r>
    </w:p>
    <w:p w14:paraId="1B5704C9"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GOV.WALES. (2017) </w:t>
      </w:r>
      <w:r w:rsidRPr="00C54DF9">
        <w:rPr>
          <w:rFonts w:ascii="Arial" w:hAnsi="Arial" w:cs="Arial"/>
          <w:i/>
          <w:iCs/>
          <w:lang w:val="cy-GB"/>
        </w:rPr>
        <w:t>Education is changing</w:t>
      </w:r>
      <w:r w:rsidRPr="00C54DF9">
        <w:rPr>
          <w:rFonts w:ascii="Arial" w:hAnsi="Arial" w:cs="Arial"/>
          <w:lang w:val="cy-GB"/>
        </w:rPr>
        <w:t xml:space="preserve">. [online] Available at: </w:t>
      </w:r>
      <w:hyperlink r:id="rId32" w:history="1">
        <w:r w:rsidRPr="00C54DF9">
          <w:rPr>
            <w:rStyle w:val="Hyperlink"/>
            <w:rFonts w:ascii="Arial" w:hAnsi="Arial" w:cs="Arial"/>
            <w:lang w:val="cy-GB"/>
          </w:rPr>
          <w:t>https://gov.wales/education-changing</w:t>
        </w:r>
      </w:hyperlink>
      <w:r w:rsidRPr="00C54DF9">
        <w:rPr>
          <w:rFonts w:ascii="Arial" w:hAnsi="Arial" w:cs="Arial"/>
          <w:lang w:val="cy-GB"/>
        </w:rPr>
        <w:t xml:space="preserve"> (Accessed: 4th October 2021).</w:t>
      </w:r>
    </w:p>
    <w:p w14:paraId="745F4BE3" w14:textId="77777777" w:rsidR="00C54DF9" w:rsidRPr="00AE0B6F" w:rsidRDefault="00C54DF9" w:rsidP="00C54DF9">
      <w:pPr>
        <w:spacing w:line="360" w:lineRule="auto"/>
        <w:jc w:val="both"/>
        <w:rPr>
          <w:rFonts w:ascii="Arial" w:hAnsi="Arial" w:cs="Arial"/>
          <w:lang w:val="cy-GB"/>
        </w:rPr>
      </w:pPr>
    </w:p>
    <w:p w14:paraId="06EF3E80"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lastRenderedPageBreak/>
        <w:t xml:space="preserve"> GOV.WALES. (2020) </w:t>
      </w:r>
      <w:r w:rsidRPr="00C54DF9">
        <w:rPr>
          <w:rFonts w:ascii="Arial" w:hAnsi="Arial" w:cs="Arial"/>
          <w:i/>
          <w:iCs/>
          <w:lang w:val="cy-GB"/>
        </w:rPr>
        <w:t>Curriculum for Wales: overview</w:t>
      </w:r>
      <w:r w:rsidRPr="00C54DF9">
        <w:rPr>
          <w:rFonts w:ascii="Arial" w:hAnsi="Arial" w:cs="Arial"/>
          <w:lang w:val="cy-GB"/>
        </w:rPr>
        <w:t xml:space="preserve">. [online] Available at: </w:t>
      </w:r>
      <w:hyperlink r:id="rId33" w:history="1">
        <w:r w:rsidRPr="00C54DF9">
          <w:rPr>
            <w:rStyle w:val="Hyperlink"/>
            <w:rFonts w:ascii="Arial" w:hAnsi="Arial" w:cs="Arial"/>
            <w:lang w:val="cy-GB"/>
          </w:rPr>
          <w:t>https://gov.wales/curriculum-wales-overview</w:t>
        </w:r>
      </w:hyperlink>
      <w:r w:rsidRPr="00C54DF9">
        <w:rPr>
          <w:rFonts w:ascii="Arial" w:hAnsi="Arial" w:cs="Arial"/>
          <w:lang w:val="cy-GB"/>
        </w:rPr>
        <w:t xml:space="preserve"> (Accessed: 4th October 2021).</w:t>
      </w:r>
    </w:p>
    <w:p w14:paraId="233D71DE" w14:textId="77777777" w:rsidR="00C54DF9" w:rsidRPr="00AE0B6F" w:rsidRDefault="00C54DF9" w:rsidP="00C54DF9">
      <w:pPr>
        <w:spacing w:line="360" w:lineRule="auto"/>
        <w:jc w:val="both"/>
        <w:rPr>
          <w:rFonts w:ascii="Arial" w:hAnsi="Arial" w:cs="Arial"/>
          <w:lang w:val="cy-GB"/>
        </w:rPr>
      </w:pPr>
    </w:p>
    <w:p w14:paraId="0746226D"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Grange Primary School. (No date) </w:t>
      </w:r>
      <w:r w:rsidRPr="00C54DF9">
        <w:rPr>
          <w:rFonts w:ascii="Arial" w:hAnsi="Arial" w:cs="Arial"/>
          <w:i/>
          <w:iCs/>
          <w:lang w:val="cy-GB"/>
        </w:rPr>
        <w:t>Curriculum</w:t>
      </w:r>
      <w:r w:rsidRPr="00C54DF9">
        <w:rPr>
          <w:rFonts w:ascii="Arial" w:hAnsi="Arial" w:cs="Arial"/>
          <w:lang w:val="cy-GB"/>
        </w:rPr>
        <w:t xml:space="preserve">. [online] Available at: </w:t>
      </w:r>
      <w:hyperlink r:id="rId34" w:history="1">
        <w:r w:rsidRPr="00C54DF9">
          <w:rPr>
            <w:rStyle w:val="Hyperlink"/>
            <w:rFonts w:ascii="Arial" w:hAnsi="Arial" w:cs="Arial"/>
            <w:lang w:val="cy-GB"/>
          </w:rPr>
          <w:t>http://www.grange-school.co.uk/curriculum/</w:t>
        </w:r>
      </w:hyperlink>
      <w:r w:rsidRPr="00C54DF9">
        <w:rPr>
          <w:rFonts w:ascii="Arial" w:hAnsi="Arial" w:cs="Arial"/>
          <w:lang w:val="cy-GB"/>
        </w:rPr>
        <w:t xml:space="preserve"> (Accessed: 8th October 2021).</w:t>
      </w:r>
    </w:p>
    <w:p w14:paraId="28A35BBB" w14:textId="77777777" w:rsidR="00C54DF9" w:rsidRPr="00AE0B6F" w:rsidRDefault="00C54DF9" w:rsidP="00C54DF9">
      <w:pPr>
        <w:spacing w:line="360" w:lineRule="auto"/>
        <w:jc w:val="both"/>
        <w:rPr>
          <w:rFonts w:ascii="Arial" w:hAnsi="Arial" w:cs="Arial"/>
          <w:lang w:val="cy-GB"/>
        </w:rPr>
      </w:pPr>
    </w:p>
    <w:p w14:paraId="1E02EE40"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HndrED. (2016) </w:t>
      </w:r>
      <w:r w:rsidRPr="00C54DF9">
        <w:rPr>
          <w:rFonts w:ascii="Arial" w:hAnsi="Arial" w:cs="Arial"/>
          <w:i/>
          <w:iCs/>
          <w:lang w:val="cy-GB"/>
        </w:rPr>
        <w:t>Sir Ken Robinson and assessment</w:t>
      </w:r>
      <w:r w:rsidRPr="00C54DF9">
        <w:rPr>
          <w:rFonts w:ascii="Arial" w:hAnsi="Arial" w:cs="Arial"/>
          <w:lang w:val="cy-GB"/>
        </w:rPr>
        <w:t xml:space="preserve"> [video]. Available at:</w:t>
      </w:r>
      <w:hyperlink r:id="rId35" w:history="1">
        <w:r w:rsidRPr="00C54DF9">
          <w:rPr>
            <w:rStyle w:val="Hyperlink"/>
            <w:rFonts w:ascii="Arial" w:hAnsi="Arial" w:cs="Arial"/>
            <w:lang w:val="cy-GB"/>
          </w:rPr>
          <w:t>https://www.youtube.com/watch?v=kW-6h0eKqbc</w:t>
        </w:r>
      </w:hyperlink>
      <w:r w:rsidRPr="00C54DF9">
        <w:rPr>
          <w:rFonts w:ascii="Arial" w:hAnsi="Arial" w:cs="Arial"/>
          <w:lang w:val="cy-GB"/>
        </w:rPr>
        <w:t xml:space="preserve"> (Accessed: 12th October 2021).</w:t>
      </w:r>
    </w:p>
    <w:p w14:paraId="717AD481" w14:textId="77777777" w:rsidR="00C54DF9" w:rsidRPr="00AE0B6F" w:rsidRDefault="00C54DF9" w:rsidP="00C54DF9">
      <w:pPr>
        <w:spacing w:line="360" w:lineRule="auto"/>
        <w:jc w:val="both"/>
        <w:rPr>
          <w:rFonts w:ascii="Arial" w:hAnsi="Arial" w:cs="Arial"/>
          <w:lang w:val="cy-GB"/>
        </w:rPr>
      </w:pPr>
    </w:p>
    <w:p w14:paraId="10374F1A"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James, A. (2018) </w:t>
      </w:r>
      <w:r w:rsidRPr="00C54DF9">
        <w:rPr>
          <w:rFonts w:ascii="Arial" w:hAnsi="Arial" w:cs="Arial"/>
          <w:i/>
          <w:iCs/>
          <w:lang w:val="cy-GB"/>
        </w:rPr>
        <w:t>Men working in early years settings</w:t>
      </w:r>
      <w:r w:rsidRPr="00C54DF9">
        <w:rPr>
          <w:rFonts w:ascii="Arial" w:hAnsi="Arial" w:cs="Arial"/>
          <w:lang w:val="cy-GB"/>
        </w:rPr>
        <w:t xml:space="preserve">. [online] Available at: </w:t>
      </w:r>
      <w:hyperlink r:id="rId36" w:history="1">
        <w:r w:rsidRPr="00C54DF9">
          <w:rPr>
            <w:rStyle w:val="Hyperlink"/>
            <w:rFonts w:ascii="Arial" w:hAnsi="Arial" w:cs="Arial"/>
            <w:lang w:val="cy-GB"/>
          </w:rPr>
          <w:t>https://www.parenta.com/2018/12/12/men-working-in-early-years-settings/</w:t>
        </w:r>
      </w:hyperlink>
      <w:r w:rsidRPr="00C54DF9">
        <w:rPr>
          <w:rFonts w:ascii="Arial" w:hAnsi="Arial" w:cs="Arial"/>
          <w:lang w:val="cy-GB"/>
        </w:rPr>
        <w:t xml:space="preserve"> (Accessed: 10th October 2021).</w:t>
      </w:r>
    </w:p>
    <w:p w14:paraId="34E26433" w14:textId="77777777" w:rsidR="00C54DF9" w:rsidRPr="00AE0B6F" w:rsidRDefault="00C54DF9" w:rsidP="00C54DF9">
      <w:pPr>
        <w:spacing w:line="360" w:lineRule="auto"/>
        <w:jc w:val="both"/>
        <w:rPr>
          <w:rFonts w:ascii="Arial" w:hAnsi="Arial" w:cs="Arial"/>
          <w:lang w:val="cy-GB"/>
        </w:rPr>
      </w:pPr>
    </w:p>
    <w:p w14:paraId="6C2AC481"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Lubbock, J. (2020) </w:t>
      </w:r>
      <w:r w:rsidRPr="00C54DF9">
        <w:rPr>
          <w:rFonts w:ascii="Arial" w:hAnsi="Arial" w:cs="Arial"/>
          <w:i/>
          <w:iCs/>
          <w:lang w:val="cy-GB"/>
        </w:rPr>
        <w:t>A Brief History of Forest Schools Around The World.</w:t>
      </w:r>
      <w:r w:rsidRPr="00C54DF9">
        <w:rPr>
          <w:rFonts w:ascii="Arial" w:hAnsi="Arial" w:cs="Arial"/>
          <w:lang w:val="cy-GB"/>
        </w:rPr>
        <w:t xml:space="preserve"> [online] Available at: </w:t>
      </w:r>
      <w:hyperlink r:id="rId37" w:history="1">
        <w:r w:rsidRPr="00C54DF9">
          <w:rPr>
            <w:rStyle w:val="Hyperlink"/>
            <w:rFonts w:ascii="Arial" w:hAnsi="Arial" w:cs="Arial"/>
            <w:lang w:val="cy-GB"/>
          </w:rPr>
          <w:t>https://www.growingwildforestschool.org/post/the-brief-history-heritage-of-forest-schools-around-the-world</w:t>
        </w:r>
      </w:hyperlink>
      <w:r w:rsidRPr="00C54DF9">
        <w:rPr>
          <w:rFonts w:ascii="Arial" w:hAnsi="Arial" w:cs="Arial"/>
          <w:lang w:val="cy-GB"/>
        </w:rPr>
        <w:t xml:space="preserve"> (Accessed: 10th October 2021).</w:t>
      </w:r>
    </w:p>
    <w:p w14:paraId="3FC169BF" w14:textId="77777777" w:rsidR="00C54DF9" w:rsidRPr="00AE0B6F" w:rsidRDefault="00C54DF9" w:rsidP="00C54DF9">
      <w:pPr>
        <w:spacing w:line="360" w:lineRule="auto"/>
        <w:jc w:val="both"/>
        <w:rPr>
          <w:rFonts w:ascii="Arial" w:hAnsi="Arial" w:cs="Arial"/>
          <w:lang w:val="cy-GB"/>
        </w:rPr>
      </w:pPr>
    </w:p>
    <w:p w14:paraId="7A0298FA"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 Llywodraeth Cymru. (No Date) </w:t>
      </w:r>
      <w:r w:rsidRPr="00C54DF9">
        <w:rPr>
          <w:rFonts w:ascii="Arial" w:hAnsi="Arial" w:cs="Arial"/>
          <w:i/>
          <w:iCs/>
          <w:lang w:val="cy-GB"/>
        </w:rPr>
        <w:t>Evaluating the foundation phase key findings on reported impacts</w:t>
      </w:r>
      <w:r w:rsidRPr="00C54DF9">
        <w:rPr>
          <w:rFonts w:ascii="Arial" w:hAnsi="Arial" w:cs="Arial"/>
          <w:lang w:val="cy-GB"/>
        </w:rPr>
        <w:t xml:space="preserve">. [online] Available at: </w:t>
      </w:r>
      <w:hyperlink r:id="rId38" w:history="1">
        <w:r w:rsidRPr="00C54DF9">
          <w:rPr>
            <w:rStyle w:val="Hyperlink"/>
            <w:rFonts w:ascii="Arial" w:hAnsi="Arial" w:cs="Arial"/>
            <w:lang w:val="cy-GB"/>
          </w:rPr>
          <w:t>https://orca.cardiff.ac.uk/88996/1/140506-evaluating-foundation-phase-reported-impacts-en.pdf</w:t>
        </w:r>
      </w:hyperlink>
      <w:r w:rsidRPr="00C54DF9">
        <w:rPr>
          <w:rFonts w:ascii="Arial" w:hAnsi="Arial" w:cs="Arial"/>
          <w:lang w:val="cy-GB"/>
        </w:rPr>
        <w:t xml:space="preserve"> (Accessed: 7th October 2021).</w:t>
      </w:r>
    </w:p>
    <w:p w14:paraId="50B3B1CB" w14:textId="77777777" w:rsidR="00C54DF9" w:rsidRPr="00AE0B6F" w:rsidRDefault="00C54DF9" w:rsidP="00C54DF9">
      <w:pPr>
        <w:spacing w:line="360" w:lineRule="auto"/>
        <w:jc w:val="both"/>
        <w:rPr>
          <w:rFonts w:ascii="Arial" w:hAnsi="Arial" w:cs="Arial"/>
          <w:lang w:val="cy-GB"/>
        </w:rPr>
      </w:pPr>
    </w:p>
    <w:p w14:paraId="18B8A612"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Martin, E. (2021) </w:t>
      </w:r>
      <w:r w:rsidRPr="00C54DF9">
        <w:rPr>
          <w:rFonts w:ascii="Arial" w:hAnsi="Arial" w:cs="Arial"/>
          <w:i/>
          <w:iCs/>
          <w:lang w:val="cy-GB"/>
        </w:rPr>
        <w:t>Pioneers: Jean Piaget and Lev Vygotsky.</w:t>
      </w:r>
      <w:r w:rsidRPr="00C54DF9">
        <w:rPr>
          <w:rFonts w:ascii="Arial" w:hAnsi="Arial" w:cs="Arial"/>
          <w:lang w:val="cy-GB"/>
        </w:rPr>
        <w:t xml:space="preserve"> [online] Available at: </w:t>
      </w:r>
      <w:hyperlink r:id="rId39" w:history="1">
        <w:r w:rsidRPr="00C54DF9">
          <w:rPr>
            <w:rStyle w:val="Hyperlink"/>
            <w:rFonts w:ascii="Arial" w:hAnsi="Arial" w:cs="Arial"/>
            <w:lang w:val="cy-GB"/>
          </w:rPr>
          <w:t>https://www.earlyyearseducator.co.uk/features/article/pioneers-jean-piaget-and-lev-vygotsky</w:t>
        </w:r>
      </w:hyperlink>
      <w:r w:rsidRPr="00C54DF9">
        <w:rPr>
          <w:rFonts w:ascii="Arial" w:hAnsi="Arial" w:cs="Arial"/>
          <w:lang w:val="cy-GB"/>
        </w:rPr>
        <w:t xml:space="preserve"> (Accessed: 9th October 2021).</w:t>
      </w:r>
    </w:p>
    <w:p w14:paraId="7EC7B489" w14:textId="77777777" w:rsidR="00C54DF9" w:rsidRPr="00AE0B6F" w:rsidRDefault="00C54DF9" w:rsidP="00C54DF9">
      <w:pPr>
        <w:spacing w:line="360" w:lineRule="auto"/>
        <w:jc w:val="both"/>
        <w:rPr>
          <w:rFonts w:ascii="Arial" w:hAnsi="Arial" w:cs="Arial"/>
          <w:lang w:val="cy-GB"/>
        </w:rPr>
      </w:pPr>
    </w:p>
    <w:p w14:paraId="4E65EE38"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McAlees, M. (2018) </w:t>
      </w:r>
      <w:r w:rsidRPr="00C54DF9">
        <w:rPr>
          <w:rFonts w:ascii="Arial" w:hAnsi="Arial" w:cs="Arial"/>
          <w:i/>
          <w:iCs/>
          <w:lang w:val="cy-GB"/>
        </w:rPr>
        <w:t>Sweden’s ‘Skogsmulle’ teaches UK’s forest school children resilience</w:t>
      </w:r>
      <w:r w:rsidRPr="00C54DF9">
        <w:rPr>
          <w:rFonts w:ascii="Arial" w:hAnsi="Arial" w:cs="Arial"/>
          <w:lang w:val="cy-GB"/>
        </w:rPr>
        <w:t xml:space="preserve">. [online] Available at: </w:t>
      </w:r>
      <w:hyperlink r:id="rId40" w:history="1">
        <w:r w:rsidRPr="00C54DF9">
          <w:rPr>
            <w:rStyle w:val="Hyperlink"/>
            <w:rFonts w:ascii="Arial" w:hAnsi="Arial" w:cs="Arial"/>
            <w:lang w:val="cy-GB"/>
          </w:rPr>
          <w:t>https://www.daynurseries.co.uk/news/article.cfm/id/1595071/Green-trolls-make-magical-appearance</w:t>
        </w:r>
      </w:hyperlink>
      <w:r w:rsidRPr="00C54DF9">
        <w:rPr>
          <w:rFonts w:ascii="Arial" w:hAnsi="Arial" w:cs="Arial"/>
          <w:lang w:val="cy-GB"/>
        </w:rPr>
        <w:t xml:space="preserve"> (Accessed: 10th October 2021).</w:t>
      </w:r>
    </w:p>
    <w:p w14:paraId="3770BD53" w14:textId="77777777" w:rsidR="00C54DF9" w:rsidRPr="00AE0B6F" w:rsidRDefault="00C54DF9" w:rsidP="00C54DF9">
      <w:pPr>
        <w:spacing w:line="360" w:lineRule="auto"/>
        <w:jc w:val="both"/>
        <w:rPr>
          <w:rFonts w:ascii="Arial" w:hAnsi="Arial" w:cs="Arial"/>
          <w:lang w:val="cy-GB"/>
        </w:rPr>
      </w:pPr>
    </w:p>
    <w:p w14:paraId="7B1BF0F7"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Monmouthshire County Council. (2021) </w:t>
      </w:r>
      <w:r w:rsidRPr="00C54DF9">
        <w:rPr>
          <w:rFonts w:ascii="Arial" w:hAnsi="Arial" w:cs="Arial"/>
          <w:i/>
          <w:iCs/>
          <w:lang w:val="cy-GB"/>
        </w:rPr>
        <w:t>The Benefits of Foundation Phase Nursery</w:t>
      </w:r>
      <w:r w:rsidRPr="00C54DF9">
        <w:rPr>
          <w:rFonts w:ascii="Arial" w:hAnsi="Arial" w:cs="Arial"/>
          <w:lang w:val="cy-GB"/>
        </w:rPr>
        <w:t xml:space="preserve">. [online] Available at: </w:t>
      </w:r>
      <w:hyperlink r:id="rId41" w:history="1">
        <w:r w:rsidRPr="00C54DF9">
          <w:rPr>
            <w:rStyle w:val="Hyperlink"/>
            <w:rFonts w:ascii="Arial" w:hAnsi="Arial" w:cs="Arial"/>
            <w:lang w:val="cy-GB"/>
          </w:rPr>
          <w:t>https://www.monmouthshire.gov.uk/the-benefits-of-foundation-phase-nursery-fpn/</w:t>
        </w:r>
      </w:hyperlink>
      <w:r w:rsidRPr="00C54DF9">
        <w:rPr>
          <w:rFonts w:ascii="Arial" w:hAnsi="Arial" w:cs="Arial"/>
          <w:lang w:val="cy-GB"/>
        </w:rPr>
        <w:t xml:space="preserve"> (Accessed: 8th October 2021).</w:t>
      </w:r>
    </w:p>
    <w:p w14:paraId="79F82F6F" w14:textId="77777777" w:rsidR="00C54DF9" w:rsidRPr="00AE0B6F" w:rsidRDefault="00C54DF9" w:rsidP="00C54DF9">
      <w:pPr>
        <w:spacing w:line="360" w:lineRule="auto"/>
        <w:jc w:val="both"/>
        <w:rPr>
          <w:rFonts w:ascii="Arial" w:hAnsi="Arial" w:cs="Arial"/>
          <w:lang w:val="cy-GB"/>
        </w:rPr>
      </w:pPr>
    </w:p>
    <w:p w14:paraId="4140B155"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lastRenderedPageBreak/>
        <w:t xml:space="preserve">Moorhouse, P. (No Date) </w:t>
      </w:r>
      <w:r w:rsidRPr="00C54DF9">
        <w:rPr>
          <w:rFonts w:ascii="Arial" w:hAnsi="Arial" w:cs="Arial"/>
          <w:i/>
          <w:iCs/>
          <w:lang w:val="cy-GB"/>
        </w:rPr>
        <w:t xml:space="preserve">Men in early years – some thoughts ..... </w:t>
      </w:r>
      <w:r w:rsidRPr="00C54DF9">
        <w:rPr>
          <w:rFonts w:ascii="Arial" w:hAnsi="Arial" w:cs="Arial"/>
          <w:lang w:val="cy-GB"/>
        </w:rPr>
        <w:t xml:space="preserve">[online] Available at: </w:t>
      </w:r>
      <w:hyperlink r:id="rId42" w:history="1">
        <w:r w:rsidRPr="00C54DF9">
          <w:rPr>
            <w:rStyle w:val="Hyperlink"/>
            <w:rFonts w:ascii="Arial" w:hAnsi="Arial" w:cs="Arial"/>
            <w:lang w:val="cy-GB"/>
          </w:rPr>
          <w:t>https://irresistible-learning.co.uk/resource/men-early-years-thoughts/</w:t>
        </w:r>
      </w:hyperlink>
      <w:r w:rsidRPr="00C54DF9">
        <w:rPr>
          <w:rFonts w:ascii="Arial" w:hAnsi="Arial" w:cs="Arial"/>
          <w:lang w:val="cy-GB"/>
        </w:rPr>
        <w:t xml:space="preserve"> (Accessed: 10th October 2021).</w:t>
      </w:r>
    </w:p>
    <w:p w14:paraId="69DFD508" w14:textId="77777777" w:rsidR="00C54DF9" w:rsidRPr="00AE0B6F" w:rsidRDefault="00C54DF9" w:rsidP="00C54DF9">
      <w:pPr>
        <w:spacing w:line="360" w:lineRule="auto"/>
        <w:jc w:val="both"/>
        <w:rPr>
          <w:rFonts w:ascii="Arial" w:hAnsi="Arial" w:cs="Arial"/>
          <w:lang w:val="cy-GB"/>
        </w:rPr>
      </w:pPr>
    </w:p>
    <w:p w14:paraId="4AFC74DD"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National Day Nurseries Association. (2019) </w:t>
      </w:r>
      <w:r w:rsidRPr="00C54DF9">
        <w:rPr>
          <w:rFonts w:ascii="Arial" w:hAnsi="Arial" w:cs="Arial"/>
          <w:i/>
          <w:iCs/>
          <w:lang w:val="cy-GB"/>
        </w:rPr>
        <w:t>Foundation Phase: Nursery Support from NDNA Cymru</w:t>
      </w:r>
      <w:r w:rsidRPr="00C54DF9">
        <w:rPr>
          <w:rFonts w:ascii="Arial" w:hAnsi="Arial" w:cs="Arial"/>
          <w:lang w:val="cy-GB"/>
        </w:rPr>
        <w:t xml:space="preserve">. [online] Available at: </w:t>
      </w:r>
      <w:hyperlink r:id="rId43" w:history="1">
        <w:r w:rsidRPr="00C54DF9">
          <w:rPr>
            <w:rStyle w:val="Hyperlink"/>
            <w:rFonts w:ascii="Arial" w:hAnsi="Arial" w:cs="Arial"/>
            <w:lang w:val="cy-GB"/>
          </w:rPr>
          <w:t>https://www.ndna.org.uk/NDNA/Cymru/foundation_phase_nursery_activities.aspx</w:t>
        </w:r>
      </w:hyperlink>
      <w:r w:rsidRPr="00C54DF9">
        <w:rPr>
          <w:rFonts w:ascii="Arial" w:hAnsi="Arial" w:cs="Arial"/>
          <w:lang w:val="cy-GB"/>
        </w:rPr>
        <w:t xml:space="preserve"> (Accessed: 8th October 2021).</w:t>
      </w:r>
    </w:p>
    <w:p w14:paraId="521C1DC6" w14:textId="77777777" w:rsidR="00C54DF9" w:rsidRPr="00AE0B6F" w:rsidRDefault="00C54DF9" w:rsidP="00C54DF9">
      <w:pPr>
        <w:spacing w:line="360" w:lineRule="auto"/>
        <w:jc w:val="both"/>
        <w:rPr>
          <w:rFonts w:ascii="Arial" w:hAnsi="Arial" w:cs="Arial"/>
          <w:lang w:val="cy-GB"/>
        </w:rPr>
      </w:pPr>
    </w:p>
    <w:p w14:paraId="1BAF0674"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NurseryWorld. (2021) </w:t>
      </w:r>
      <w:r w:rsidRPr="00C54DF9">
        <w:rPr>
          <w:rFonts w:ascii="Arial" w:hAnsi="Arial" w:cs="Arial"/>
          <w:i/>
          <w:iCs/>
          <w:lang w:val="cy-GB"/>
        </w:rPr>
        <w:t>The One Hundred Languages of Children</w:t>
      </w:r>
      <w:r w:rsidRPr="00C54DF9">
        <w:rPr>
          <w:rFonts w:ascii="Arial" w:hAnsi="Arial" w:cs="Arial"/>
          <w:lang w:val="cy-GB"/>
        </w:rPr>
        <w:t xml:space="preserve">. [online] Available at: </w:t>
      </w:r>
      <w:hyperlink r:id="rId44" w:history="1">
        <w:r w:rsidRPr="00C54DF9">
          <w:rPr>
            <w:rStyle w:val="Hyperlink"/>
            <w:rFonts w:ascii="Arial" w:hAnsi="Arial" w:cs="Arial"/>
            <w:lang w:val="cy-GB"/>
          </w:rPr>
          <w:t>https://www.nurseryworld.co.uk/news/article/the-one-hundred-languages-of-children</w:t>
        </w:r>
      </w:hyperlink>
      <w:r w:rsidRPr="00C54DF9">
        <w:rPr>
          <w:rFonts w:ascii="Arial" w:hAnsi="Arial" w:cs="Arial"/>
          <w:lang w:val="cy-GB"/>
        </w:rPr>
        <w:t xml:space="preserve"> (Accessed: 10th October 2021).</w:t>
      </w:r>
    </w:p>
    <w:p w14:paraId="24975B98" w14:textId="77777777" w:rsidR="00C54DF9" w:rsidRPr="00AE0B6F" w:rsidRDefault="00C54DF9" w:rsidP="00C54DF9">
      <w:pPr>
        <w:spacing w:line="360" w:lineRule="auto"/>
        <w:jc w:val="both"/>
        <w:rPr>
          <w:rFonts w:ascii="Arial" w:hAnsi="Arial" w:cs="Arial"/>
          <w:lang w:val="cy-GB"/>
        </w:rPr>
      </w:pPr>
    </w:p>
    <w:p w14:paraId="5DA1ACAF"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Nutbrown, C. (2012) </w:t>
      </w:r>
      <w:r w:rsidRPr="00C54DF9">
        <w:rPr>
          <w:rFonts w:ascii="Arial" w:hAnsi="Arial" w:cs="Arial"/>
          <w:i/>
          <w:iCs/>
          <w:lang w:val="cy-GB"/>
        </w:rPr>
        <w:t>Foundations for quality the independent review of early education and childcare qualifications Final Report Nutborn Review</w:t>
      </w:r>
      <w:r w:rsidRPr="00C54DF9">
        <w:rPr>
          <w:rFonts w:ascii="Arial" w:hAnsi="Arial" w:cs="Arial"/>
          <w:lang w:val="cy-GB"/>
        </w:rPr>
        <w:t xml:space="preserve"> [online] available at: </w:t>
      </w:r>
      <w:hyperlink r:id="rId45" w:history="1">
        <w:r w:rsidRPr="00C54DF9">
          <w:rPr>
            <w:rStyle w:val="Hyperlink"/>
            <w:rFonts w:ascii="Arial" w:hAnsi="Arial" w:cs="Arial"/>
            <w:lang w:val="cy-GB"/>
          </w:rPr>
          <w:t>https://assets.publishing.service.gov.uk/government/uploads/system/uploads/attachment_data/file/175463/Nutbrown-Review.pdf</w:t>
        </w:r>
      </w:hyperlink>
      <w:r w:rsidRPr="00C54DF9">
        <w:rPr>
          <w:rFonts w:ascii="Arial" w:hAnsi="Arial" w:cs="Arial"/>
          <w:lang w:val="cy-GB"/>
        </w:rPr>
        <w:t xml:space="preserve"> (Accessed: 4th October 2021).</w:t>
      </w:r>
    </w:p>
    <w:p w14:paraId="1E6AA6F1" w14:textId="77777777" w:rsidR="00C54DF9" w:rsidRPr="00AE0B6F" w:rsidRDefault="00C54DF9" w:rsidP="00C54DF9">
      <w:pPr>
        <w:spacing w:line="360" w:lineRule="auto"/>
        <w:jc w:val="both"/>
        <w:rPr>
          <w:rFonts w:ascii="Arial" w:hAnsi="Arial" w:cs="Arial"/>
          <w:lang w:val="cy-GB"/>
        </w:rPr>
      </w:pPr>
    </w:p>
    <w:p w14:paraId="7C933E91"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Oliphant, V. (2017) </w:t>
      </w:r>
      <w:r w:rsidRPr="00C54DF9">
        <w:rPr>
          <w:rFonts w:ascii="Arial" w:hAnsi="Arial" w:cs="Arial"/>
          <w:i/>
          <w:iCs/>
          <w:lang w:val="cy-GB"/>
        </w:rPr>
        <w:t>More than One Million Schoolchildren Do Not Speak English as First Language</w:t>
      </w:r>
      <w:r w:rsidRPr="00C54DF9">
        <w:rPr>
          <w:rFonts w:ascii="Arial" w:hAnsi="Arial" w:cs="Arial"/>
          <w:lang w:val="cy-GB"/>
        </w:rPr>
        <w:t xml:space="preserve">. [online] Available at: </w:t>
      </w:r>
      <w:hyperlink r:id="rId46" w:history="1">
        <w:r w:rsidRPr="00C54DF9">
          <w:rPr>
            <w:rStyle w:val="Hyperlink"/>
            <w:rFonts w:ascii="Arial" w:hAnsi="Arial" w:cs="Arial"/>
            <w:lang w:val="cy-GB"/>
          </w:rPr>
          <w:t>https://www.express.co.uk/news/uk/849283/immigration-news-children-speak-english-first-second-language-school</w:t>
        </w:r>
      </w:hyperlink>
      <w:r w:rsidRPr="00C54DF9">
        <w:rPr>
          <w:rFonts w:ascii="Arial" w:hAnsi="Arial" w:cs="Arial"/>
          <w:lang w:val="cy-GB"/>
        </w:rPr>
        <w:t xml:space="preserve"> (Accessed: 10th October 2021).</w:t>
      </w:r>
    </w:p>
    <w:p w14:paraId="37D44AC5" w14:textId="77777777" w:rsidR="00C54DF9" w:rsidRPr="00AE0B6F" w:rsidRDefault="00C54DF9" w:rsidP="00C54DF9">
      <w:pPr>
        <w:spacing w:line="360" w:lineRule="auto"/>
        <w:jc w:val="both"/>
        <w:rPr>
          <w:rFonts w:ascii="Arial" w:hAnsi="Arial" w:cs="Arial"/>
          <w:lang w:val="cy-GB"/>
        </w:rPr>
      </w:pPr>
    </w:p>
    <w:p w14:paraId="66453869"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Parentzone Scotland. (2021) </w:t>
      </w:r>
      <w:r w:rsidRPr="00C54DF9">
        <w:rPr>
          <w:rFonts w:ascii="Arial" w:hAnsi="Arial" w:cs="Arial"/>
          <w:i/>
          <w:iCs/>
          <w:lang w:val="cy-GB"/>
        </w:rPr>
        <w:t>Learning through play. The importance of play.</w:t>
      </w:r>
      <w:r w:rsidRPr="00C54DF9">
        <w:rPr>
          <w:rFonts w:ascii="Arial" w:hAnsi="Arial" w:cs="Arial"/>
          <w:lang w:val="cy-GB"/>
        </w:rPr>
        <w:t xml:space="preserve"> [online] Available at: </w:t>
      </w:r>
      <w:hyperlink r:id="rId47" w:history="1">
        <w:r w:rsidRPr="00C54DF9">
          <w:rPr>
            <w:rStyle w:val="Hyperlink"/>
            <w:rFonts w:ascii="Arial" w:hAnsi="Arial" w:cs="Arial"/>
            <w:lang w:val="cy-GB"/>
          </w:rPr>
          <w:t>https://education.gov.scot/parentzone/learning-at-home/learning-through-play/</w:t>
        </w:r>
      </w:hyperlink>
      <w:r w:rsidRPr="00C54DF9">
        <w:rPr>
          <w:rFonts w:ascii="Arial" w:hAnsi="Arial" w:cs="Arial"/>
          <w:lang w:val="cy-GB"/>
        </w:rPr>
        <w:t xml:space="preserve"> (Accessed: 1st October 2021).</w:t>
      </w:r>
    </w:p>
    <w:p w14:paraId="089213FA" w14:textId="77777777" w:rsidR="00C54DF9" w:rsidRPr="00AE0B6F" w:rsidRDefault="00C54DF9" w:rsidP="00C54DF9">
      <w:pPr>
        <w:spacing w:line="360" w:lineRule="auto"/>
        <w:jc w:val="both"/>
        <w:rPr>
          <w:rFonts w:ascii="Arial" w:hAnsi="Arial" w:cs="Arial"/>
          <w:lang w:val="cy-GB"/>
        </w:rPr>
      </w:pPr>
    </w:p>
    <w:p w14:paraId="67150CA6"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Pentagon play. (No Date) </w:t>
      </w:r>
      <w:r w:rsidRPr="00C54DF9">
        <w:rPr>
          <w:rFonts w:ascii="Arial" w:hAnsi="Arial" w:cs="Arial"/>
          <w:i/>
          <w:iCs/>
          <w:lang w:val="cy-GB"/>
        </w:rPr>
        <w:t>4 reasons to get children playing outdoors in the cold weather</w:t>
      </w:r>
      <w:r w:rsidRPr="00C54DF9">
        <w:rPr>
          <w:rFonts w:ascii="Arial" w:hAnsi="Arial" w:cs="Arial"/>
          <w:lang w:val="cy-GB"/>
        </w:rPr>
        <w:t xml:space="preserve">. [online] Available at: </w:t>
      </w:r>
      <w:hyperlink r:id="rId48" w:history="1">
        <w:r w:rsidRPr="00C54DF9">
          <w:rPr>
            <w:rStyle w:val="Hyperlink"/>
            <w:rFonts w:ascii="Arial" w:hAnsi="Arial" w:cs="Arial"/>
            <w:lang w:val="cy-GB"/>
          </w:rPr>
          <w:t>https://www.pentagonplay.co.uk/news-and-info/4-reasons-children-play-outside-cold-weather</w:t>
        </w:r>
      </w:hyperlink>
      <w:r w:rsidRPr="00C54DF9">
        <w:rPr>
          <w:rFonts w:ascii="Arial" w:hAnsi="Arial" w:cs="Arial"/>
          <w:lang w:val="cy-GB"/>
        </w:rPr>
        <w:t xml:space="preserve"> (Accessed: 9th October 2021).</w:t>
      </w:r>
    </w:p>
    <w:p w14:paraId="2D932A4D" w14:textId="77777777" w:rsidR="00C54DF9" w:rsidRPr="00AE0B6F" w:rsidRDefault="00C54DF9" w:rsidP="00C54DF9">
      <w:pPr>
        <w:spacing w:line="360" w:lineRule="auto"/>
        <w:jc w:val="both"/>
        <w:rPr>
          <w:rFonts w:ascii="Arial" w:hAnsi="Arial" w:cs="Arial"/>
          <w:lang w:val="cy-GB"/>
        </w:rPr>
      </w:pPr>
    </w:p>
    <w:p w14:paraId="03205EAB" w14:textId="77777777" w:rsidR="00C54DF9" w:rsidRDefault="00C54DF9" w:rsidP="00C54DF9">
      <w:pPr>
        <w:spacing w:line="360" w:lineRule="auto"/>
        <w:jc w:val="both"/>
        <w:rPr>
          <w:rFonts w:ascii="Arial" w:hAnsi="Arial" w:cs="Arial"/>
          <w:lang w:val="cy-GB"/>
        </w:rPr>
      </w:pPr>
    </w:p>
    <w:p w14:paraId="23546BDF" w14:textId="77777777" w:rsidR="00C54DF9" w:rsidRDefault="00C54DF9" w:rsidP="00C54DF9">
      <w:pPr>
        <w:spacing w:line="360" w:lineRule="auto"/>
        <w:jc w:val="both"/>
        <w:rPr>
          <w:rFonts w:ascii="Arial" w:hAnsi="Arial" w:cs="Arial"/>
          <w:lang w:val="cy-GB"/>
        </w:rPr>
      </w:pPr>
    </w:p>
    <w:p w14:paraId="01CA9854" w14:textId="0BDC73D5" w:rsidR="00C54DF9" w:rsidRPr="00C54DF9" w:rsidRDefault="00C54DF9" w:rsidP="00C54DF9">
      <w:pPr>
        <w:spacing w:line="360" w:lineRule="auto"/>
        <w:jc w:val="both"/>
        <w:rPr>
          <w:rFonts w:ascii="Arial" w:hAnsi="Arial" w:cs="Arial"/>
          <w:lang w:val="cy-GB"/>
        </w:rPr>
      </w:pPr>
      <w:r w:rsidRPr="00C54DF9">
        <w:rPr>
          <w:rFonts w:ascii="Arial" w:hAnsi="Arial" w:cs="Arial"/>
          <w:lang w:val="cy-GB"/>
        </w:rPr>
        <w:lastRenderedPageBreak/>
        <w:t xml:space="preserve">Play and learn.com. (2017) </w:t>
      </w:r>
      <w:r w:rsidRPr="00C54DF9">
        <w:rPr>
          <w:rFonts w:ascii="Arial" w:hAnsi="Arial" w:cs="Arial"/>
          <w:i/>
          <w:iCs/>
          <w:lang w:val="cy-GB"/>
        </w:rPr>
        <w:t>What is the teacher’s role in supporting play in early childhood classrooms?</w:t>
      </w:r>
      <w:r w:rsidRPr="00C54DF9">
        <w:rPr>
          <w:rFonts w:ascii="Arial" w:hAnsi="Arial" w:cs="Arial"/>
          <w:lang w:val="cy-GB"/>
        </w:rPr>
        <w:t xml:space="preserve"> [online] Available at: </w:t>
      </w:r>
      <w:hyperlink r:id="rId49" w:history="1">
        <w:r w:rsidRPr="00C54DF9">
          <w:rPr>
            <w:rStyle w:val="Hyperlink"/>
            <w:rFonts w:ascii="Arial" w:hAnsi="Arial" w:cs="Arial"/>
            <w:lang w:val="cy-GB"/>
          </w:rPr>
          <w:t>https://playandlearn.com/children-2/teachers-role-supporting-play-early-childhood-classrooms/</w:t>
        </w:r>
      </w:hyperlink>
      <w:r w:rsidRPr="00C54DF9">
        <w:rPr>
          <w:rFonts w:ascii="Arial" w:hAnsi="Arial" w:cs="Arial"/>
          <w:lang w:val="cy-GB"/>
        </w:rPr>
        <w:t xml:space="preserve"> (Accessed: 10th October 2021).</w:t>
      </w:r>
    </w:p>
    <w:p w14:paraId="54428583" w14:textId="77777777" w:rsidR="00C54DF9" w:rsidRPr="00AE0B6F" w:rsidRDefault="00C54DF9" w:rsidP="00C54DF9">
      <w:pPr>
        <w:spacing w:line="360" w:lineRule="auto"/>
        <w:jc w:val="both"/>
        <w:rPr>
          <w:rFonts w:ascii="Arial" w:hAnsi="Arial" w:cs="Arial"/>
          <w:lang w:val="cy-GB"/>
        </w:rPr>
      </w:pPr>
    </w:p>
    <w:p w14:paraId="1708D8DF"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Resources for Early Learning. (2014) </w:t>
      </w:r>
      <w:r w:rsidRPr="00C54DF9">
        <w:rPr>
          <w:rFonts w:ascii="Arial" w:hAnsi="Arial" w:cs="Arial"/>
          <w:i/>
          <w:iCs/>
          <w:lang w:val="cy-GB"/>
        </w:rPr>
        <w:t>Early Childhood Assessment: Resources for Early Learning</w:t>
      </w:r>
      <w:r w:rsidRPr="00C54DF9">
        <w:rPr>
          <w:rFonts w:ascii="Arial" w:hAnsi="Arial" w:cs="Arial"/>
          <w:lang w:val="cy-GB"/>
        </w:rPr>
        <w:t xml:space="preserve">. [online] Available at: </w:t>
      </w:r>
      <w:hyperlink r:id="rId50" w:history="1">
        <w:r w:rsidRPr="00C54DF9">
          <w:rPr>
            <w:rStyle w:val="Hyperlink"/>
            <w:rFonts w:ascii="Arial" w:hAnsi="Arial" w:cs="Arial"/>
            <w:lang w:val="cy-GB"/>
          </w:rPr>
          <w:t>http://resourcesforearlylearning.org/fm/early-childhood-assessment/</w:t>
        </w:r>
      </w:hyperlink>
      <w:r w:rsidRPr="00C54DF9">
        <w:rPr>
          <w:rFonts w:ascii="Arial" w:hAnsi="Arial" w:cs="Arial"/>
          <w:lang w:val="cy-GB"/>
        </w:rPr>
        <w:t xml:space="preserve"> (Accessed: 10th October 2021).</w:t>
      </w:r>
    </w:p>
    <w:p w14:paraId="4974AB2B" w14:textId="77777777" w:rsidR="00C54DF9" w:rsidRPr="00AE0B6F" w:rsidRDefault="00C54DF9" w:rsidP="00C54DF9">
      <w:pPr>
        <w:spacing w:line="360" w:lineRule="auto"/>
        <w:jc w:val="both"/>
        <w:rPr>
          <w:rFonts w:ascii="Arial" w:hAnsi="Arial" w:cs="Arial"/>
          <w:lang w:val="cy-GB"/>
        </w:rPr>
      </w:pPr>
    </w:p>
    <w:p w14:paraId="1BD76764"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The Bell Foundation. (2021) </w:t>
      </w:r>
      <w:r w:rsidRPr="00C54DF9">
        <w:rPr>
          <w:rFonts w:ascii="Arial" w:hAnsi="Arial" w:cs="Arial"/>
          <w:i/>
          <w:iCs/>
          <w:lang w:val="cy-GB"/>
        </w:rPr>
        <w:t>How Do I Assess an EAL Learner?</w:t>
      </w:r>
      <w:r w:rsidRPr="00C54DF9">
        <w:rPr>
          <w:rFonts w:ascii="Arial" w:hAnsi="Arial" w:cs="Arial"/>
          <w:lang w:val="cy-GB"/>
        </w:rPr>
        <w:t xml:space="preserve"> [online] Available at: </w:t>
      </w:r>
      <w:hyperlink r:id="rId51" w:history="1">
        <w:r w:rsidRPr="00C54DF9">
          <w:rPr>
            <w:rStyle w:val="Hyperlink"/>
            <w:rFonts w:ascii="Arial" w:hAnsi="Arial" w:cs="Arial"/>
            <w:lang w:val="cy-GB"/>
          </w:rPr>
          <w:t>https://www.bell-foundation.org.uk/eal-programme/eal-assessment-framework/how-do-i-assess-an-eal-learner/</w:t>
        </w:r>
      </w:hyperlink>
      <w:r w:rsidRPr="00C54DF9">
        <w:rPr>
          <w:rFonts w:ascii="Arial" w:hAnsi="Arial" w:cs="Arial"/>
          <w:lang w:val="cy-GB"/>
        </w:rPr>
        <w:t xml:space="preserve"> (Accessed: 10th October 2021).</w:t>
      </w:r>
    </w:p>
    <w:p w14:paraId="31A627D8" w14:textId="77777777" w:rsidR="00C54DF9" w:rsidRPr="00AE0B6F" w:rsidRDefault="00C54DF9" w:rsidP="00C54DF9">
      <w:pPr>
        <w:spacing w:line="360" w:lineRule="auto"/>
        <w:jc w:val="both"/>
        <w:rPr>
          <w:rFonts w:ascii="Arial" w:hAnsi="Arial" w:cs="Arial"/>
          <w:lang w:val="cy-GB"/>
        </w:rPr>
      </w:pPr>
    </w:p>
    <w:p w14:paraId="4E534C01"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The Compass School. (2017a) </w:t>
      </w:r>
      <w:r w:rsidRPr="00C54DF9">
        <w:rPr>
          <w:rFonts w:ascii="Arial" w:hAnsi="Arial" w:cs="Arial"/>
          <w:i/>
          <w:iCs/>
          <w:lang w:val="cy-GB"/>
        </w:rPr>
        <w:t>Who is Loris Malaguzzi?</w:t>
      </w:r>
      <w:r w:rsidRPr="00C54DF9">
        <w:rPr>
          <w:rFonts w:ascii="Arial" w:hAnsi="Arial" w:cs="Arial"/>
          <w:lang w:val="cy-GB"/>
        </w:rPr>
        <w:t xml:space="preserve"> [online] Available at: </w:t>
      </w:r>
      <w:hyperlink r:id="rId52" w:history="1">
        <w:r w:rsidRPr="00C54DF9">
          <w:rPr>
            <w:rStyle w:val="Hyperlink"/>
            <w:rFonts w:ascii="Arial" w:hAnsi="Arial" w:cs="Arial"/>
            <w:lang w:val="cy-GB"/>
          </w:rPr>
          <w:t>https://www.thecompassschool.com/blog/who-is-loris-malaguzzi/</w:t>
        </w:r>
      </w:hyperlink>
      <w:r w:rsidRPr="00C54DF9">
        <w:rPr>
          <w:rFonts w:ascii="Arial" w:hAnsi="Arial" w:cs="Arial"/>
          <w:lang w:val="cy-GB"/>
        </w:rPr>
        <w:t xml:space="preserve"> (Accessed: 13th October 2021).</w:t>
      </w:r>
    </w:p>
    <w:p w14:paraId="6C97A797" w14:textId="77777777" w:rsidR="00C54DF9" w:rsidRPr="00AE0B6F" w:rsidRDefault="00C54DF9" w:rsidP="00C54DF9">
      <w:pPr>
        <w:spacing w:line="360" w:lineRule="auto"/>
        <w:jc w:val="both"/>
        <w:rPr>
          <w:rFonts w:ascii="Arial" w:hAnsi="Arial" w:cs="Arial"/>
          <w:lang w:val="cy-GB"/>
        </w:rPr>
      </w:pPr>
    </w:p>
    <w:p w14:paraId="110534E8"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The Compass School. (2017b) </w:t>
      </w:r>
      <w:r w:rsidRPr="00C54DF9">
        <w:rPr>
          <w:rFonts w:ascii="Arial" w:hAnsi="Arial" w:cs="Arial"/>
          <w:i/>
          <w:iCs/>
          <w:lang w:val="cy-GB"/>
        </w:rPr>
        <w:t xml:space="preserve">The Hundred Languages of Children. </w:t>
      </w:r>
      <w:r w:rsidRPr="00C54DF9">
        <w:rPr>
          <w:rFonts w:ascii="Arial" w:hAnsi="Arial" w:cs="Arial"/>
          <w:lang w:val="cy-GB"/>
        </w:rPr>
        <w:t xml:space="preserve">[online] Available at: </w:t>
      </w:r>
      <w:hyperlink r:id="rId53" w:history="1">
        <w:r w:rsidRPr="00C54DF9">
          <w:rPr>
            <w:rStyle w:val="Hyperlink"/>
            <w:rFonts w:ascii="Arial" w:hAnsi="Arial" w:cs="Arial"/>
            <w:lang w:val="cy-GB"/>
          </w:rPr>
          <w:t>https://www.thecompassschool.com/blog/the-hundred-languages-of-children/</w:t>
        </w:r>
      </w:hyperlink>
      <w:r w:rsidRPr="00C54DF9">
        <w:rPr>
          <w:rFonts w:ascii="Arial" w:hAnsi="Arial" w:cs="Arial"/>
          <w:lang w:val="cy-GB"/>
        </w:rPr>
        <w:t xml:space="preserve"> (Accessed: 10th October 2021).</w:t>
      </w:r>
    </w:p>
    <w:p w14:paraId="0FCB753C" w14:textId="77777777" w:rsidR="00C54DF9" w:rsidRPr="00AE0B6F" w:rsidRDefault="00C54DF9" w:rsidP="00C54DF9">
      <w:pPr>
        <w:spacing w:line="360" w:lineRule="auto"/>
        <w:jc w:val="both"/>
        <w:rPr>
          <w:rFonts w:ascii="Arial" w:hAnsi="Arial" w:cs="Arial"/>
          <w:lang w:val="cy-GB"/>
        </w:rPr>
      </w:pPr>
    </w:p>
    <w:p w14:paraId="0B5D472E"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The Guardian. (2016) </w:t>
      </w:r>
      <w:r w:rsidRPr="00C54DF9">
        <w:rPr>
          <w:rFonts w:ascii="Arial" w:hAnsi="Arial" w:cs="Arial"/>
          <w:i/>
          <w:iCs/>
          <w:lang w:val="cy-GB"/>
        </w:rPr>
        <w:t>Three-quarters if UK children spend less time outdoors than prison inmates – survey</w:t>
      </w:r>
      <w:r w:rsidRPr="00C54DF9">
        <w:rPr>
          <w:rFonts w:ascii="Arial" w:hAnsi="Arial" w:cs="Arial"/>
          <w:lang w:val="cy-GB"/>
        </w:rPr>
        <w:t xml:space="preserve">. [online] Available at: </w:t>
      </w:r>
      <w:hyperlink r:id="rId54" w:history="1">
        <w:r w:rsidRPr="00C54DF9">
          <w:rPr>
            <w:rStyle w:val="Hyperlink"/>
            <w:rFonts w:ascii="Arial" w:hAnsi="Arial" w:cs="Arial"/>
            <w:lang w:val="cy-GB"/>
          </w:rPr>
          <w:t>https://www.theguardian.com/environment/2016/mar/25/three-quarters-of-uk-children-spend-less-time-outdoors-than-prison-inmates-survey</w:t>
        </w:r>
      </w:hyperlink>
      <w:r w:rsidRPr="00C54DF9">
        <w:rPr>
          <w:rFonts w:ascii="Arial" w:hAnsi="Arial" w:cs="Arial"/>
          <w:lang w:val="cy-GB"/>
        </w:rPr>
        <w:t xml:space="preserve"> (Accessed: 9th October 2021).</w:t>
      </w:r>
    </w:p>
    <w:p w14:paraId="14807506" w14:textId="77777777" w:rsidR="00C54DF9" w:rsidRPr="00AE0B6F" w:rsidRDefault="00C54DF9" w:rsidP="00C54DF9">
      <w:pPr>
        <w:spacing w:line="360" w:lineRule="auto"/>
        <w:jc w:val="both"/>
        <w:rPr>
          <w:rFonts w:ascii="Arial" w:hAnsi="Arial" w:cs="Arial"/>
          <w:lang w:val="cy-GB"/>
        </w:rPr>
      </w:pPr>
    </w:p>
    <w:p w14:paraId="1F161B55"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The Open University. (2016) </w:t>
      </w:r>
      <w:r w:rsidRPr="00C54DF9">
        <w:rPr>
          <w:rFonts w:ascii="Arial" w:hAnsi="Arial" w:cs="Arial"/>
          <w:i/>
          <w:iCs/>
          <w:lang w:val="cy-GB"/>
        </w:rPr>
        <w:t>The Role of Play in Children’s Learning</w:t>
      </w:r>
      <w:r w:rsidRPr="00C54DF9">
        <w:rPr>
          <w:rFonts w:ascii="Arial" w:hAnsi="Arial" w:cs="Arial"/>
          <w:lang w:val="cy-GB"/>
        </w:rPr>
        <w:t xml:space="preserve">. [online] Available at: </w:t>
      </w:r>
      <w:hyperlink r:id="rId55" w:history="1">
        <w:r w:rsidRPr="00C54DF9">
          <w:rPr>
            <w:rStyle w:val="Hyperlink"/>
            <w:rFonts w:ascii="Arial" w:hAnsi="Arial" w:cs="Arial"/>
            <w:lang w:val="cy-GB"/>
          </w:rPr>
          <w:t>https://www.open.edu/openlearn/ocw/mod/oucontent/view.php?id=2044&amp;printable=1</w:t>
        </w:r>
      </w:hyperlink>
      <w:r w:rsidRPr="00C54DF9">
        <w:rPr>
          <w:rFonts w:ascii="Arial" w:hAnsi="Arial" w:cs="Arial"/>
          <w:lang w:val="cy-GB"/>
        </w:rPr>
        <w:t xml:space="preserve"> (Accessed: 10th October 2021).</w:t>
      </w:r>
    </w:p>
    <w:p w14:paraId="2E234F8A" w14:textId="77777777" w:rsidR="00C54DF9" w:rsidRPr="00AE0B6F" w:rsidRDefault="00C54DF9" w:rsidP="00C54DF9">
      <w:pPr>
        <w:spacing w:line="360" w:lineRule="auto"/>
        <w:jc w:val="both"/>
        <w:rPr>
          <w:rFonts w:ascii="Arial" w:hAnsi="Arial" w:cs="Arial"/>
          <w:lang w:val="cy-GB"/>
        </w:rPr>
      </w:pPr>
    </w:p>
    <w:p w14:paraId="1BAF3BCC"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lastRenderedPageBreak/>
        <w:t xml:space="preserve">UNICEF. (2018) </w:t>
      </w:r>
      <w:r w:rsidRPr="00C54DF9">
        <w:rPr>
          <w:rFonts w:ascii="Arial" w:hAnsi="Arial" w:cs="Arial"/>
          <w:i/>
          <w:iCs/>
          <w:lang w:val="cy-GB"/>
        </w:rPr>
        <w:t>Learning through play</w:t>
      </w:r>
      <w:r w:rsidRPr="00C54DF9">
        <w:rPr>
          <w:rFonts w:ascii="Arial" w:hAnsi="Arial" w:cs="Arial"/>
          <w:lang w:val="cy-GB"/>
        </w:rPr>
        <w:t xml:space="preserve">. [online] Available at: </w:t>
      </w:r>
      <w:hyperlink r:id="rId56" w:history="1">
        <w:r w:rsidRPr="00C54DF9">
          <w:rPr>
            <w:rStyle w:val="Hyperlink"/>
            <w:rFonts w:ascii="Arial" w:hAnsi="Arial" w:cs="Arial"/>
            <w:lang w:val="cy-GB"/>
          </w:rPr>
          <w:t>https://www.unicef.org/sites/default/files/2018-12/UNICEF-Lego-Foundation-Learning-through-Play.pdf</w:t>
        </w:r>
      </w:hyperlink>
      <w:r w:rsidRPr="00C54DF9">
        <w:rPr>
          <w:rFonts w:ascii="Arial" w:hAnsi="Arial" w:cs="Arial"/>
          <w:lang w:val="cy-GB"/>
        </w:rPr>
        <w:t xml:space="preserve"> (Accessed: 1st October 2021).</w:t>
      </w:r>
    </w:p>
    <w:p w14:paraId="2C95D2B5" w14:textId="77777777" w:rsidR="00C54DF9" w:rsidRPr="00AE0B6F" w:rsidRDefault="00C54DF9" w:rsidP="00C54DF9">
      <w:pPr>
        <w:spacing w:line="360" w:lineRule="auto"/>
        <w:jc w:val="both"/>
        <w:rPr>
          <w:rFonts w:ascii="Arial" w:hAnsi="Arial" w:cs="Arial"/>
          <w:lang w:val="cy-GB"/>
        </w:rPr>
      </w:pPr>
    </w:p>
    <w:p w14:paraId="0AC13C2E"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Veazey, R. (2021) </w:t>
      </w:r>
      <w:r w:rsidRPr="00C54DF9">
        <w:rPr>
          <w:rFonts w:ascii="Arial" w:hAnsi="Arial" w:cs="Arial"/>
          <w:i/>
          <w:iCs/>
          <w:color w:val="000000" w:themeColor="text1"/>
          <w:lang w:val="cy-GB"/>
        </w:rPr>
        <w:t xml:space="preserve">Te </w:t>
      </w:r>
      <w:r w:rsidRPr="00C54DF9">
        <w:rPr>
          <w:rFonts w:ascii="Arial" w:hAnsi="Arial" w:cs="Arial"/>
          <w:i/>
          <w:iCs/>
          <w:lang w:val="cy-GB"/>
        </w:rPr>
        <w:t>Whãriki: What is New Zealand’s Early Years Curriculum?</w:t>
      </w:r>
      <w:r w:rsidRPr="00C54DF9">
        <w:rPr>
          <w:rFonts w:ascii="Arial" w:hAnsi="Arial" w:cs="Arial"/>
          <w:lang w:val="cy-GB"/>
        </w:rPr>
        <w:t xml:space="preserve"> [online] Available at: </w:t>
      </w:r>
      <w:hyperlink r:id="rId57" w:history="1">
        <w:r w:rsidRPr="00C54DF9">
          <w:rPr>
            <w:rStyle w:val="Hyperlink"/>
            <w:rFonts w:ascii="Arial" w:hAnsi="Arial" w:cs="Arial"/>
            <w:lang w:val="cy-GB"/>
          </w:rPr>
          <w:t>https://www.famly.co/blog/te-whariki-new-zealand-early-years-curriculum</w:t>
        </w:r>
      </w:hyperlink>
      <w:r w:rsidRPr="00C54DF9">
        <w:rPr>
          <w:rFonts w:ascii="Arial" w:hAnsi="Arial" w:cs="Arial"/>
          <w:lang w:val="cy-GB"/>
        </w:rPr>
        <w:t xml:space="preserve"> (Accessed: 13th October 2021).</w:t>
      </w:r>
    </w:p>
    <w:p w14:paraId="322E5CB2" w14:textId="77777777" w:rsidR="00C54DF9" w:rsidRPr="00AE0B6F" w:rsidRDefault="00C54DF9" w:rsidP="00C54DF9">
      <w:pPr>
        <w:spacing w:line="360" w:lineRule="auto"/>
        <w:jc w:val="both"/>
        <w:rPr>
          <w:rFonts w:ascii="Arial" w:hAnsi="Arial" w:cs="Arial"/>
          <w:lang w:val="cy-GB"/>
        </w:rPr>
      </w:pPr>
    </w:p>
    <w:p w14:paraId="37A6E40B"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Welsh Assembly Government. (2008) </w:t>
      </w:r>
      <w:r w:rsidRPr="00C54DF9">
        <w:rPr>
          <w:rFonts w:ascii="Arial" w:hAnsi="Arial" w:cs="Arial"/>
          <w:i/>
          <w:iCs/>
          <w:lang w:val="cy-GB"/>
        </w:rPr>
        <w:t>Play/Active Learning Overview for 3 to 7-year-olds</w:t>
      </w:r>
      <w:r w:rsidRPr="00C54DF9">
        <w:rPr>
          <w:rFonts w:ascii="Arial" w:hAnsi="Arial" w:cs="Arial"/>
          <w:lang w:val="cy-GB"/>
        </w:rPr>
        <w:t xml:space="preserve">. [online] Available at: </w:t>
      </w:r>
      <w:hyperlink r:id="rId58" w:history="1">
        <w:r w:rsidRPr="00C54DF9">
          <w:rPr>
            <w:rStyle w:val="Hyperlink"/>
            <w:rFonts w:ascii="Arial" w:hAnsi="Arial" w:cs="Arial"/>
            <w:lang w:val="cy-GB"/>
          </w:rPr>
          <w:t>https://hwb.gov.wales/api/storage/52aae98d-65ed-4065-9222-1a7876e150de/play-active-learning-overview-for-3-to-7-year-olds.pdf</w:t>
        </w:r>
      </w:hyperlink>
      <w:r w:rsidRPr="00C54DF9">
        <w:rPr>
          <w:rFonts w:ascii="Arial" w:hAnsi="Arial" w:cs="Arial"/>
          <w:lang w:val="cy-GB"/>
        </w:rPr>
        <w:t xml:space="preserve"> (Accessed: 4th October 2021).</w:t>
      </w:r>
    </w:p>
    <w:p w14:paraId="1887497F" w14:textId="77777777" w:rsidR="00C54DF9" w:rsidRPr="00AE0B6F" w:rsidRDefault="00C54DF9" w:rsidP="00C54DF9">
      <w:pPr>
        <w:spacing w:line="360" w:lineRule="auto"/>
        <w:jc w:val="both"/>
        <w:rPr>
          <w:rFonts w:ascii="Arial" w:hAnsi="Arial" w:cs="Arial"/>
          <w:lang w:val="cy-GB"/>
        </w:rPr>
      </w:pPr>
    </w:p>
    <w:p w14:paraId="191B5C44"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Welsh Government. (2014) </w:t>
      </w:r>
      <w:r w:rsidRPr="00C54DF9">
        <w:rPr>
          <w:rFonts w:ascii="Arial" w:hAnsi="Arial" w:cs="Arial"/>
          <w:i/>
          <w:iCs/>
          <w:lang w:val="cy-GB"/>
        </w:rPr>
        <w:t>An independent stocktake f the foundation phase in wales</w:t>
      </w:r>
      <w:r w:rsidRPr="00C54DF9">
        <w:rPr>
          <w:rFonts w:ascii="Arial" w:hAnsi="Arial" w:cs="Arial"/>
          <w:lang w:val="cy-GB"/>
        </w:rPr>
        <w:t xml:space="preserve">. [online] Available at: </w:t>
      </w:r>
      <w:hyperlink r:id="rId59" w:history="1">
        <w:r w:rsidRPr="00C54DF9">
          <w:rPr>
            <w:rStyle w:val="Hyperlink"/>
            <w:rFonts w:ascii="Arial" w:hAnsi="Arial" w:cs="Arial"/>
            <w:lang w:val="cy-GB"/>
          </w:rPr>
          <w:t>https://dera.ioe.ac.uk/20340/1/140519-independent-stocktake-of-the-foundation-phase-in-wales-en.pdf</w:t>
        </w:r>
      </w:hyperlink>
      <w:r w:rsidRPr="00C54DF9">
        <w:rPr>
          <w:rFonts w:ascii="Arial" w:hAnsi="Arial" w:cs="Arial"/>
          <w:lang w:val="cy-GB"/>
        </w:rPr>
        <w:t xml:space="preserve"> (Accessed: 9th October 2021).</w:t>
      </w:r>
    </w:p>
    <w:p w14:paraId="49AF48FC" w14:textId="77777777" w:rsidR="00C54DF9" w:rsidRPr="00AE0B6F" w:rsidRDefault="00C54DF9" w:rsidP="00C54DF9">
      <w:pPr>
        <w:spacing w:line="360" w:lineRule="auto"/>
        <w:jc w:val="both"/>
        <w:rPr>
          <w:rFonts w:ascii="Arial" w:hAnsi="Arial" w:cs="Arial"/>
          <w:lang w:val="cy-GB"/>
        </w:rPr>
      </w:pPr>
    </w:p>
    <w:p w14:paraId="648FD2CC"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Welsh Government. (2018) </w:t>
      </w:r>
      <w:r w:rsidRPr="00C54DF9">
        <w:rPr>
          <w:rFonts w:ascii="Arial" w:hAnsi="Arial" w:cs="Arial"/>
          <w:i/>
          <w:iCs/>
          <w:lang w:val="cy-GB"/>
        </w:rPr>
        <w:t>How is my child doing in the foundation phase? A guide for parents and carers.</w:t>
      </w:r>
      <w:r w:rsidRPr="00C54DF9">
        <w:rPr>
          <w:rFonts w:ascii="Arial" w:hAnsi="Arial" w:cs="Arial"/>
          <w:lang w:val="cy-GB"/>
        </w:rPr>
        <w:t xml:space="preserve"> [online] Available at: </w:t>
      </w:r>
      <w:hyperlink r:id="rId60" w:history="1">
        <w:r w:rsidRPr="00C54DF9">
          <w:rPr>
            <w:rStyle w:val="Hyperlink"/>
            <w:rFonts w:ascii="Arial" w:hAnsi="Arial" w:cs="Arial"/>
            <w:lang w:val="cy-GB"/>
          </w:rPr>
          <w:t>https://gov.wales/sites/default/files/publications/2018-06/how-is-my-child-doing-in-the-foundation-phase-a-guide-for-parents-and-carers.pdf</w:t>
        </w:r>
      </w:hyperlink>
      <w:r w:rsidRPr="00C54DF9">
        <w:rPr>
          <w:rFonts w:ascii="Arial" w:hAnsi="Arial" w:cs="Arial"/>
          <w:lang w:val="cy-GB"/>
        </w:rPr>
        <w:t xml:space="preserve"> (Accessed: 12th October 2021).</w:t>
      </w:r>
    </w:p>
    <w:p w14:paraId="7C96C17C" w14:textId="77777777" w:rsidR="00C54DF9" w:rsidRPr="00AE0B6F" w:rsidRDefault="00C54DF9" w:rsidP="00C54DF9">
      <w:pPr>
        <w:spacing w:line="360" w:lineRule="auto"/>
        <w:jc w:val="both"/>
        <w:rPr>
          <w:rFonts w:ascii="Arial" w:hAnsi="Arial" w:cs="Arial"/>
          <w:lang w:val="cy-GB"/>
        </w:rPr>
      </w:pPr>
    </w:p>
    <w:p w14:paraId="3E89A909"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Wright, D. (2016) </w:t>
      </w:r>
      <w:r w:rsidRPr="00C54DF9">
        <w:rPr>
          <w:rFonts w:ascii="Arial" w:hAnsi="Arial" w:cs="Arial"/>
          <w:i/>
          <w:iCs/>
          <w:lang w:val="cy-GB"/>
        </w:rPr>
        <w:t>Time for action on men in childcare</w:t>
      </w:r>
      <w:r w:rsidRPr="00C54DF9">
        <w:rPr>
          <w:rFonts w:ascii="Arial" w:hAnsi="Arial" w:cs="Arial"/>
          <w:lang w:val="cy-GB"/>
        </w:rPr>
        <w:t xml:space="preserve">. [online] Available at: </w:t>
      </w:r>
      <w:hyperlink r:id="rId61" w:history="1">
        <w:r w:rsidRPr="00C54DF9">
          <w:rPr>
            <w:rStyle w:val="Hyperlink"/>
            <w:rFonts w:ascii="Arial" w:hAnsi="Arial" w:cs="Arial"/>
            <w:lang w:val="cy-GB"/>
          </w:rPr>
          <w:t>https://www.nurseryworld.co.uk/opinion/article/time-for-action-on-men-in-childcare</w:t>
        </w:r>
      </w:hyperlink>
      <w:r w:rsidRPr="00C54DF9">
        <w:rPr>
          <w:rFonts w:ascii="Arial" w:hAnsi="Arial" w:cs="Arial"/>
          <w:lang w:val="cy-GB"/>
        </w:rPr>
        <w:t xml:space="preserve"> (Accessed: 10th October 2021).</w:t>
      </w:r>
    </w:p>
    <w:p w14:paraId="422682D4" w14:textId="77777777" w:rsidR="00C54DF9" w:rsidRPr="00AE0B6F" w:rsidRDefault="00C54DF9" w:rsidP="00C54DF9">
      <w:pPr>
        <w:spacing w:line="360" w:lineRule="auto"/>
        <w:jc w:val="both"/>
        <w:rPr>
          <w:rFonts w:ascii="Arial" w:hAnsi="Arial" w:cs="Arial"/>
          <w:lang w:val="cy-GB"/>
        </w:rPr>
      </w:pPr>
    </w:p>
    <w:p w14:paraId="5A75E092"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YPO. (2020) </w:t>
      </w:r>
      <w:r w:rsidRPr="00C54DF9">
        <w:rPr>
          <w:rFonts w:ascii="Arial" w:hAnsi="Arial" w:cs="Arial"/>
          <w:i/>
          <w:iCs/>
          <w:lang w:val="cy-GB"/>
        </w:rPr>
        <w:t>Removing the barriers to outdoor play</w:t>
      </w:r>
      <w:r w:rsidRPr="00C54DF9">
        <w:rPr>
          <w:rFonts w:ascii="Arial" w:hAnsi="Arial" w:cs="Arial"/>
          <w:lang w:val="cy-GB"/>
        </w:rPr>
        <w:t xml:space="preserve">. [online] Available at: </w:t>
      </w:r>
      <w:hyperlink r:id="rId62" w:history="1">
        <w:r w:rsidRPr="00C54DF9">
          <w:rPr>
            <w:rStyle w:val="Hyperlink"/>
            <w:rFonts w:ascii="Arial" w:hAnsi="Arial" w:cs="Arial"/>
            <w:lang w:val="cy-GB"/>
          </w:rPr>
          <w:t>https://www.ypo.co.uk/news-and-events/blog/barriers-to-outdoor-play-and-how-to-tackle-them</w:t>
        </w:r>
      </w:hyperlink>
      <w:r w:rsidRPr="00C54DF9">
        <w:rPr>
          <w:rFonts w:ascii="Arial" w:hAnsi="Arial" w:cs="Arial"/>
          <w:lang w:val="cy-GB"/>
        </w:rPr>
        <w:t xml:space="preserve"> (Accessed: 9th October 2021).</w:t>
      </w:r>
    </w:p>
    <w:p w14:paraId="77352DE8" w14:textId="77777777" w:rsidR="00C54DF9" w:rsidRPr="00AE0B6F" w:rsidRDefault="00C54DF9" w:rsidP="00C54DF9">
      <w:pPr>
        <w:spacing w:line="360" w:lineRule="auto"/>
        <w:jc w:val="both"/>
        <w:rPr>
          <w:rFonts w:ascii="Arial" w:hAnsi="Arial" w:cs="Arial"/>
          <w:lang w:val="cy-GB"/>
        </w:rPr>
      </w:pPr>
    </w:p>
    <w:p w14:paraId="4E2F1A90" w14:textId="77777777" w:rsidR="00C54DF9" w:rsidRPr="00C54DF9" w:rsidRDefault="00C54DF9" w:rsidP="00C54DF9">
      <w:pPr>
        <w:spacing w:line="360" w:lineRule="auto"/>
        <w:jc w:val="both"/>
        <w:rPr>
          <w:rFonts w:ascii="Arial" w:hAnsi="Arial" w:cs="Arial"/>
          <w:lang w:val="cy-GB"/>
        </w:rPr>
      </w:pPr>
      <w:r w:rsidRPr="00C54DF9">
        <w:rPr>
          <w:rFonts w:ascii="Arial" w:hAnsi="Arial" w:cs="Arial"/>
          <w:lang w:val="cy-GB"/>
        </w:rPr>
        <w:t xml:space="preserve">Ysgol Gynradd Hywel Dda. (No Date) </w:t>
      </w:r>
      <w:r w:rsidRPr="00C54DF9">
        <w:rPr>
          <w:rFonts w:ascii="Arial" w:hAnsi="Arial" w:cs="Arial"/>
          <w:i/>
          <w:iCs/>
          <w:lang w:val="cy-GB"/>
        </w:rPr>
        <w:t>Foundation Phase</w:t>
      </w:r>
      <w:r w:rsidRPr="00C54DF9">
        <w:rPr>
          <w:rFonts w:ascii="Arial" w:hAnsi="Arial" w:cs="Arial"/>
          <w:lang w:val="cy-GB"/>
        </w:rPr>
        <w:t xml:space="preserve">. [online] Available at: </w:t>
      </w:r>
      <w:hyperlink r:id="rId63" w:history="1">
        <w:r w:rsidRPr="00C54DF9">
          <w:rPr>
            <w:rStyle w:val="Hyperlink"/>
            <w:rFonts w:ascii="Arial" w:hAnsi="Arial" w:cs="Arial"/>
            <w:lang w:val="cy-GB"/>
          </w:rPr>
          <w:t>https://www.hywelddaprimary.co.uk/foundation-phase/</w:t>
        </w:r>
      </w:hyperlink>
      <w:r w:rsidRPr="00C54DF9">
        <w:rPr>
          <w:rFonts w:ascii="Arial" w:hAnsi="Arial" w:cs="Arial"/>
          <w:lang w:val="cy-GB"/>
        </w:rPr>
        <w:t xml:space="preserve"> (Accessed: 7th October 2021).</w:t>
      </w:r>
    </w:p>
    <w:p w14:paraId="76A868C5" w14:textId="21DCC8DC" w:rsidR="00EF77A4" w:rsidRPr="00EF77A4" w:rsidRDefault="00EF77A4" w:rsidP="00EF77A4">
      <w:pPr>
        <w:rPr>
          <w:rFonts w:ascii="Arial" w:hAnsi="Arial" w:cs="Arial"/>
          <w:lang w:val="cy-GB"/>
        </w:rPr>
      </w:pPr>
    </w:p>
    <w:sectPr w:rsidR="00EF77A4" w:rsidRPr="00EF77A4">
      <w:headerReference w:type="default" r:id="rId64"/>
      <w:footerReference w:type="even"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925CB" w14:textId="77777777" w:rsidR="002F32B3" w:rsidRDefault="002F32B3" w:rsidP="00A67389">
      <w:r>
        <w:separator/>
      </w:r>
    </w:p>
  </w:endnote>
  <w:endnote w:type="continuationSeparator" w:id="0">
    <w:p w14:paraId="6ECAE29C" w14:textId="77777777" w:rsidR="002F32B3" w:rsidRDefault="002F32B3" w:rsidP="00A6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0797628"/>
      <w:docPartObj>
        <w:docPartGallery w:val="Page Numbers (Bottom of Page)"/>
        <w:docPartUnique/>
      </w:docPartObj>
    </w:sdtPr>
    <w:sdtContent>
      <w:p w14:paraId="73A3C842" w14:textId="43FE6F2B" w:rsidR="00C54DF9" w:rsidRDefault="00C54DF9" w:rsidP="003B0E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F2B75F" w14:textId="77777777" w:rsidR="00C54DF9" w:rsidRDefault="00C54D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9747856"/>
      <w:docPartObj>
        <w:docPartGallery w:val="Page Numbers (Bottom of Page)"/>
        <w:docPartUnique/>
      </w:docPartObj>
    </w:sdtPr>
    <w:sdtContent>
      <w:p w14:paraId="6965195F" w14:textId="0FEEFD83" w:rsidR="00C54DF9" w:rsidRDefault="00C54DF9" w:rsidP="003B0E1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sdtContent>
  </w:sdt>
  <w:p w14:paraId="7B0F76C4" w14:textId="77777777" w:rsidR="00C54DF9" w:rsidRDefault="00C54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CF39D" w14:textId="77777777" w:rsidR="002F32B3" w:rsidRDefault="002F32B3" w:rsidP="00A67389">
      <w:r>
        <w:separator/>
      </w:r>
    </w:p>
  </w:footnote>
  <w:footnote w:type="continuationSeparator" w:id="0">
    <w:p w14:paraId="0F1C3675" w14:textId="77777777" w:rsidR="002F32B3" w:rsidRDefault="002F32B3" w:rsidP="00A67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132C" w14:textId="38EFF42B" w:rsidR="00A67389" w:rsidRPr="00A67389" w:rsidRDefault="00A67389">
    <w:pPr>
      <w:pStyle w:val="Header"/>
      <w:rPr>
        <w:rFonts w:ascii="Arial" w:hAnsi="Arial" w:cs="Arial"/>
      </w:rPr>
    </w:pPr>
    <w:r>
      <w:rPr>
        <w:rFonts w:ascii="Arial" w:hAnsi="Arial" w:cs="Arial"/>
      </w:rPr>
      <w:t>ECEY6007C</w:t>
    </w:r>
    <w:r>
      <w:rPr>
        <w:rFonts w:ascii="Arial" w:hAnsi="Arial" w:cs="Arial"/>
      </w:rPr>
      <w:tab/>
      <w:t>1905077</w:t>
    </w:r>
    <w:r>
      <w:rPr>
        <w:rFonts w:ascii="Arial" w:hAnsi="Arial" w:cs="Arial"/>
      </w:rPr>
      <w:tab/>
    </w:r>
    <w:r w:rsidR="008779F2">
      <w:rPr>
        <w:rFonts w:ascii="Arial" w:hAnsi="Arial" w:cs="Arial"/>
      </w:rPr>
      <w:t>5</w:t>
    </w:r>
    <w:r w:rsidR="0077078D">
      <w:rPr>
        <w:rFonts w:ascii="Arial" w:hAnsi="Arial" w:cs="Arial"/>
      </w:rPr>
      <w:t>,</w:t>
    </w:r>
    <w:r w:rsidR="008779F2">
      <w:rPr>
        <w:rFonts w:ascii="Arial" w:hAnsi="Arial" w:cs="Arial"/>
      </w:rPr>
      <w:t>00</w:t>
    </w:r>
    <w:r w:rsidR="0077078D">
      <w:rPr>
        <w:rFonts w:ascii="Arial" w:hAnsi="Arial" w:cs="Arial"/>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43185"/>
    <w:multiLevelType w:val="hybridMultilevel"/>
    <w:tmpl w:val="DDCA0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89"/>
    <w:rsid w:val="00000779"/>
    <w:rsid w:val="00001502"/>
    <w:rsid w:val="000072F0"/>
    <w:rsid w:val="00033F57"/>
    <w:rsid w:val="00034338"/>
    <w:rsid w:val="000432B3"/>
    <w:rsid w:val="00051E17"/>
    <w:rsid w:val="0005583C"/>
    <w:rsid w:val="000746F7"/>
    <w:rsid w:val="0007645A"/>
    <w:rsid w:val="00086CA7"/>
    <w:rsid w:val="00095464"/>
    <w:rsid w:val="000A3BA2"/>
    <w:rsid w:val="000B1FF0"/>
    <w:rsid w:val="000B381F"/>
    <w:rsid w:val="000E0D7A"/>
    <w:rsid w:val="000E1BF6"/>
    <w:rsid w:val="000F3CAC"/>
    <w:rsid w:val="0010788D"/>
    <w:rsid w:val="00111DFD"/>
    <w:rsid w:val="00113BED"/>
    <w:rsid w:val="00130911"/>
    <w:rsid w:val="001439F5"/>
    <w:rsid w:val="0015460F"/>
    <w:rsid w:val="001942F2"/>
    <w:rsid w:val="001A094D"/>
    <w:rsid w:val="001A10F1"/>
    <w:rsid w:val="001C4300"/>
    <w:rsid w:val="001C54FF"/>
    <w:rsid w:val="001E15D7"/>
    <w:rsid w:val="00241B0C"/>
    <w:rsid w:val="00243BA1"/>
    <w:rsid w:val="00250C2E"/>
    <w:rsid w:val="00255C82"/>
    <w:rsid w:val="00257352"/>
    <w:rsid w:val="00263A43"/>
    <w:rsid w:val="00264185"/>
    <w:rsid w:val="00274FD0"/>
    <w:rsid w:val="002757F9"/>
    <w:rsid w:val="002A259E"/>
    <w:rsid w:val="002A7BD8"/>
    <w:rsid w:val="002F32B3"/>
    <w:rsid w:val="00305D0A"/>
    <w:rsid w:val="00311BAB"/>
    <w:rsid w:val="00325DC3"/>
    <w:rsid w:val="00362573"/>
    <w:rsid w:val="00372894"/>
    <w:rsid w:val="0039048F"/>
    <w:rsid w:val="003B55C4"/>
    <w:rsid w:val="003C20DD"/>
    <w:rsid w:val="003D47AE"/>
    <w:rsid w:val="003E516D"/>
    <w:rsid w:val="003E52DE"/>
    <w:rsid w:val="00403D11"/>
    <w:rsid w:val="0043538A"/>
    <w:rsid w:val="00463D6E"/>
    <w:rsid w:val="00485024"/>
    <w:rsid w:val="00491B79"/>
    <w:rsid w:val="00492AF4"/>
    <w:rsid w:val="004A6BEB"/>
    <w:rsid w:val="004C2738"/>
    <w:rsid w:val="00505E38"/>
    <w:rsid w:val="005451DE"/>
    <w:rsid w:val="00564C2C"/>
    <w:rsid w:val="00571D56"/>
    <w:rsid w:val="00583F81"/>
    <w:rsid w:val="005D198E"/>
    <w:rsid w:val="005E0143"/>
    <w:rsid w:val="00605FFA"/>
    <w:rsid w:val="00626949"/>
    <w:rsid w:val="00631C34"/>
    <w:rsid w:val="0063574C"/>
    <w:rsid w:val="00640E79"/>
    <w:rsid w:val="0064222F"/>
    <w:rsid w:val="006508FA"/>
    <w:rsid w:val="006647ED"/>
    <w:rsid w:val="00667EC8"/>
    <w:rsid w:val="006700D8"/>
    <w:rsid w:val="00674CCB"/>
    <w:rsid w:val="006824D0"/>
    <w:rsid w:val="00687142"/>
    <w:rsid w:val="006F496A"/>
    <w:rsid w:val="006F739C"/>
    <w:rsid w:val="00716007"/>
    <w:rsid w:val="00740F8D"/>
    <w:rsid w:val="00757347"/>
    <w:rsid w:val="0077078D"/>
    <w:rsid w:val="007751EE"/>
    <w:rsid w:val="007843D9"/>
    <w:rsid w:val="00797609"/>
    <w:rsid w:val="007A574F"/>
    <w:rsid w:val="007B15A4"/>
    <w:rsid w:val="007D04B5"/>
    <w:rsid w:val="007D2D7C"/>
    <w:rsid w:val="007E6D67"/>
    <w:rsid w:val="007F104C"/>
    <w:rsid w:val="007F533C"/>
    <w:rsid w:val="007F5E5D"/>
    <w:rsid w:val="008063D8"/>
    <w:rsid w:val="00814D73"/>
    <w:rsid w:val="00834E91"/>
    <w:rsid w:val="00837289"/>
    <w:rsid w:val="00866792"/>
    <w:rsid w:val="008720C1"/>
    <w:rsid w:val="008779F2"/>
    <w:rsid w:val="008C0ADE"/>
    <w:rsid w:val="00905159"/>
    <w:rsid w:val="0090595B"/>
    <w:rsid w:val="0093175E"/>
    <w:rsid w:val="009365D6"/>
    <w:rsid w:val="009605D3"/>
    <w:rsid w:val="009659A3"/>
    <w:rsid w:val="0097229F"/>
    <w:rsid w:val="0097797F"/>
    <w:rsid w:val="009A5D5A"/>
    <w:rsid w:val="009B597C"/>
    <w:rsid w:val="009D3313"/>
    <w:rsid w:val="009D3917"/>
    <w:rsid w:val="009E46CB"/>
    <w:rsid w:val="009E679E"/>
    <w:rsid w:val="009F7C9F"/>
    <w:rsid w:val="00A07328"/>
    <w:rsid w:val="00A40FF6"/>
    <w:rsid w:val="00A55DEE"/>
    <w:rsid w:val="00A579FC"/>
    <w:rsid w:val="00A67389"/>
    <w:rsid w:val="00A72E9C"/>
    <w:rsid w:val="00A84671"/>
    <w:rsid w:val="00A926C9"/>
    <w:rsid w:val="00A92C38"/>
    <w:rsid w:val="00AE0540"/>
    <w:rsid w:val="00AE1975"/>
    <w:rsid w:val="00AE205E"/>
    <w:rsid w:val="00AE2EDE"/>
    <w:rsid w:val="00B04B5C"/>
    <w:rsid w:val="00B15265"/>
    <w:rsid w:val="00B352D2"/>
    <w:rsid w:val="00B363C4"/>
    <w:rsid w:val="00B40E7D"/>
    <w:rsid w:val="00B571B1"/>
    <w:rsid w:val="00B75804"/>
    <w:rsid w:val="00B7744F"/>
    <w:rsid w:val="00B94FF9"/>
    <w:rsid w:val="00B96103"/>
    <w:rsid w:val="00BA539A"/>
    <w:rsid w:val="00BB0280"/>
    <w:rsid w:val="00BB7DDC"/>
    <w:rsid w:val="00BF553A"/>
    <w:rsid w:val="00C11741"/>
    <w:rsid w:val="00C544D3"/>
    <w:rsid w:val="00C54DF9"/>
    <w:rsid w:val="00C60ADE"/>
    <w:rsid w:val="00C74BA6"/>
    <w:rsid w:val="00CA1C79"/>
    <w:rsid w:val="00CA7BB4"/>
    <w:rsid w:val="00CD3472"/>
    <w:rsid w:val="00CD7708"/>
    <w:rsid w:val="00CE110D"/>
    <w:rsid w:val="00CE31EE"/>
    <w:rsid w:val="00CF2674"/>
    <w:rsid w:val="00CF435F"/>
    <w:rsid w:val="00D27A63"/>
    <w:rsid w:val="00D36FB6"/>
    <w:rsid w:val="00D46A69"/>
    <w:rsid w:val="00D966B4"/>
    <w:rsid w:val="00DF0259"/>
    <w:rsid w:val="00DF55F6"/>
    <w:rsid w:val="00E23BE0"/>
    <w:rsid w:val="00E26E48"/>
    <w:rsid w:val="00E33773"/>
    <w:rsid w:val="00E40EDF"/>
    <w:rsid w:val="00E47E84"/>
    <w:rsid w:val="00E51DFE"/>
    <w:rsid w:val="00E84A17"/>
    <w:rsid w:val="00E85058"/>
    <w:rsid w:val="00E921FB"/>
    <w:rsid w:val="00EA1716"/>
    <w:rsid w:val="00EA3F10"/>
    <w:rsid w:val="00EB101A"/>
    <w:rsid w:val="00ED448B"/>
    <w:rsid w:val="00ED773D"/>
    <w:rsid w:val="00EE73FE"/>
    <w:rsid w:val="00EF77A4"/>
    <w:rsid w:val="00F10D16"/>
    <w:rsid w:val="00F15FC5"/>
    <w:rsid w:val="00F16AF9"/>
    <w:rsid w:val="00F3536D"/>
    <w:rsid w:val="00F424E0"/>
    <w:rsid w:val="00F70CD4"/>
    <w:rsid w:val="00F8477A"/>
    <w:rsid w:val="00F91289"/>
    <w:rsid w:val="00FA1C79"/>
    <w:rsid w:val="00FB7210"/>
    <w:rsid w:val="00FE2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0903"/>
  <w15:chartTrackingRefBased/>
  <w15:docId w15:val="{39AD26D5-3BED-294D-9725-5278F81CF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7389"/>
    <w:pPr>
      <w:tabs>
        <w:tab w:val="center" w:pos="4513"/>
        <w:tab w:val="right" w:pos="9026"/>
      </w:tabs>
    </w:pPr>
  </w:style>
  <w:style w:type="character" w:customStyle="1" w:styleId="HeaderChar">
    <w:name w:val="Header Char"/>
    <w:basedOn w:val="DefaultParagraphFont"/>
    <w:link w:val="Header"/>
    <w:uiPriority w:val="99"/>
    <w:rsid w:val="00A67389"/>
  </w:style>
  <w:style w:type="paragraph" w:styleId="Footer">
    <w:name w:val="footer"/>
    <w:basedOn w:val="Normal"/>
    <w:link w:val="FooterChar"/>
    <w:uiPriority w:val="99"/>
    <w:unhideWhenUsed/>
    <w:rsid w:val="00A67389"/>
    <w:pPr>
      <w:tabs>
        <w:tab w:val="center" w:pos="4513"/>
        <w:tab w:val="right" w:pos="9026"/>
      </w:tabs>
    </w:pPr>
  </w:style>
  <w:style w:type="character" w:customStyle="1" w:styleId="FooterChar">
    <w:name w:val="Footer Char"/>
    <w:basedOn w:val="DefaultParagraphFont"/>
    <w:link w:val="Footer"/>
    <w:uiPriority w:val="99"/>
    <w:rsid w:val="00A67389"/>
  </w:style>
  <w:style w:type="character" w:styleId="CommentReference">
    <w:name w:val="annotation reference"/>
    <w:basedOn w:val="DefaultParagraphFont"/>
    <w:uiPriority w:val="99"/>
    <w:semiHidden/>
    <w:unhideWhenUsed/>
    <w:rsid w:val="00A67389"/>
    <w:rPr>
      <w:sz w:val="16"/>
      <w:szCs w:val="16"/>
    </w:rPr>
  </w:style>
  <w:style w:type="paragraph" w:styleId="CommentText">
    <w:name w:val="annotation text"/>
    <w:basedOn w:val="Normal"/>
    <w:link w:val="CommentTextChar"/>
    <w:uiPriority w:val="99"/>
    <w:semiHidden/>
    <w:unhideWhenUsed/>
    <w:rsid w:val="00A67389"/>
    <w:rPr>
      <w:sz w:val="20"/>
      <w:szCs w:val="20"/>
    </w:rPr>
  </w:style>
  <w:style w:type="character" w:customStyle="1" w:styleId="CommentTextChar">
    <w:name w:val="Comment Text Char"/>
    <w:basedOn w:val="DefaultParagraphFont"/>
    <w:link w:val="CommentText"/>
    <w:uiPriority w:val="99"/>
    <w:semiHidden/>
    <w:rsid w:val="00A67389"/>
    <w:rPr>
      <w:sz w:val="20"/>
      <w:szCs w:val="20"/>
    </w:rPr>
  </w:style>
  <w:style w:type="paragraph" w:styleId="CommentSubject">
    <w:name w:val="annotation subject"/>
    <w:basedOn w:val="CommentText"/>
    <w:next w:val="CommentText"/>
    <w:link w:val="CommentSubjectChar"/>
    <w:uiPriority w:val="99"/>
    <w:semiHidden/>
    <w:unhideWhenUsed/>
    <w:rsid w:val="00A67389"/>
    <w:rPr>
      <w:b/>
      <w:bCs/>
    </w:rPr>
  </w:style>
  <w:style w:type="character" w:customStyle="1" w:styleId="CommentSubjectChar">
    <w:name w:val="Comment Subject Char"/>
    <w:basedOn w:val="CommentTextChar"/>
    <w:link w:val="CommentSubject"/>
    <w:uiPriority w:val="99"/>
    <w:semiHidden/>
    <w:rsid w:val="00A67389"/>
    <w:rPr>
      <w:b/>
      <w:bCs/>
      <w:sz w:val="20"/>
      <w:szCs w:val="20"/>
    </w:rPr>
  </w:style>
  <w:style w:type="paragraph" w:styleId="ListParagraph">
    <w:name w:val="List Paragraph"/>
    <w:basedOn w:val="Normal"/>
    <w:uiPriority w:val="34"/>
    <w:qFormat/>
    <w:rsid w:val="0063574C"/>
    <w:pPr>
      <w:ind w:left="720"/>
      <w:contextualSpacing/>
    </w:pPr>
  </w:style>
  <w:style w:type="character" w:styleId="Hyperlink">
    <w:name w:val="Hyperlink"/>
    <w:basedOn w:val="DefaultParagraphFont"/>
    <w:uiPriority w:val="99"/>
    <w:unhideWhenUsed/>
    <w:rsid w:val="0063574C"/>
    <w:rPr>
      <w:color w:val="0563C1" w:themeColor="hyperlink"/>
      <w:u w:val="single"/>
    </w:rPr>
  </w:style>
  <w:style w:type="character" w:styleId="UnresolvedMention">
    <w:name w:val="Unresolved Mention"/>
    <w:basedOn w:val="DefaultParagraphFont"/>
    <w:uiPriority w:val="99"/>
    <w:semiHidden/>
    <w:unhideWhenUsed/>
    <w:rsid w:val="0063574C"/>
    <w:rPr>
      <w:color w:val="605E5C"/>
      <w:shd w:val="clear" w:color="auto" w:fill="E1DFDD"/>
    </w:rPr>
  </w:style>
  <w:style w:type="character" w:styleId="FollowedHyperlink">
    <w:name w:val="FollowedHyperlink"/>
    <w:basedOn w:val="DefaultParagraphFont"/>
    <w:uiPriority w:val="99"/>
    <w:semiHidden/>
    <w:unhideWhenUsed/>
    <w:rsid w:val="005D198E"/>
    <w:rPr>
      <w:color w:val="954F72" w:themeColor="followedHyperlink"/>
      <w:u w:val="single"/>
    </w:rPr>
  </w:style>
  <w:style w:type="character" w:styleId="PageNumber">
    <w:name w:val="page number"/>
    <w:basedOn w:val="DefaultParagraphFont"/>
    <w:uiPriority w:val="99"/>
    <w:semiHidden/>
    <w:unhideWhenUsed/>
    <w:rsid w:val="00C54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947">
      <w:bodyDiv w:val="1"/>
      <w:marLeft w:val="0"/>
      <w:marRight w:val="0"/>
      <w:marTop w:val="0"/>
      <w:marBottom w:val="0"/>
      <w:divBdr>
        <w:top w:val="none" w:sz="0" w:space="0" w:color="auto"/>
        <w:left w:val="none" w:sz="0" w:space="0" w:color="auto"/>
        <w:bottom w:val="none" w:sz="0" w:space="0" w:color="auto"/>
        <w:right w:val="none" w:sz="0" w:space="0" w:color="auto"/>
      </w:divBdr>
    </w:div>
    <w:div w:id="821848095">
      <w:bodyDiv w:val="1"/>
      <w:marLeft w:val="0"/>
      <w:marRight w:val="0"/>
      <w:marTop w:val="0"/>
      <w:marBottom w:val="0"/>
      <w:divBdr>
        <w:top w:val="none" w:sz="0" w:space="0" w:color="auto"/>
        <w:left w:val="none" w:sz="0" w:space="0" w:color="auto"/>
        <w:bottom w:val="none" w:sz="0" w:space="0" w:color="auto"/>
        <w:right w:val="none" w:sz="0" w:space="0" w:color="auto"/>
      </w:divBdr>
    </w:div>
    <w:div w:id="168011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inkergarten.com/blog/why-creativity-is-just-as-important-as-literacy" TargetMode="External"/><Relationship Id="rId21" Type="http://schemas.openxmlformats.org/officeDocument/2006/relationships/hyperlink" Target="https://www.child-encyclopedia.com/culture/according-experts/culture-and-early-childhood-learning" TargetMode="External"/><Relationship Id="rId34" Type="http://schemas.openxmlformats.org/officeDocument/2006/relationships/hyperlink" Target="http://www.grange-school.co.uk/curriculum/" TargetMode="External"/><Relationship Id="rId42" Type="http://schemas.openxmlformats.org/officeDocument/2006/relationships/hyperlink" Target="https://irresistible-learning.co.uk/resource/men-early-years-thoughts/" TargetMode="External"/><Relationship Id="rId47" Type="http://schemas.openxmlformats.org/officeDocument/2006/relationships/hyperlink" Target="https://education.gov.scot/parentzone/learning-at-home/learning-through-play/" TargetMode="External"/><Relationship Id="rId50" Type="http://schemas.openxmlformats.org/officeDocument/2006/relationships/hyperlink" Target="http://resourcesforearlylearning.org/fm/early-childhood-assessment/" TargetMode="External"/><Relationship Id="rId55" Type="http://schemas.openxmlformats.org/officeDocument/2006/relationships/hyperlink" Target="https://www.open.edu/openlearn/ocw/mod/oucontent/view.php?id=2044&amp;printable=1" TargetMode="External"/><Relationship Id="rId63" Type="http://schemas.openxmlformats.org/officeDocument/2006/relationships/hyperlink" Target="https://www.hywelddaprimary.co.uk/foundation-phase/" TargetMode="External"/><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llyw.cymru/sites/default/files/publications/2018-03/dyfodol-llwyddiannus.pdf" TargetMode="External"/><Relationship Id="rId29" Type="http://schemas.openxmlformats.org/officeDocument/2006/relationships/hyperlink" Target="https://parents.education.govt.nz/early-learning/learning-at-an-ece-service/what-your-child-learns-at-ece/" TargetMode="External"/><Relationship Id="rId11" Type="http://schemas.openxmlformats.org/officeDocument/2006/relationships/hyperlink" Target="https://www.bbc.co.uk/news/uk-wales-politics-14898083" TargetMode="External"/><Relationship Id="rId24" Type="http://schemas.openxmlformats.org/officeDocument/2006/relationships/hyperlink" Target="http://everythingoutside.com.au/reggio-emilia-2/" TargetMode="External"/><Relationship Id="rId32" Type="http://schemas.openxmlformats.org/officeDocument/2006/relationships/hyperlink" Target="https://gov.wales/education-changing" TargetMode="External"/><Relationship Id="rId37" Type="http://schemas.openxmlformats.org/officeDocument/2006/relationships/hyperlink" Target="https://www.growingwildforestschool.org/post/the-brief-history-heritage-of-forest-schools-around-the-world" TargetMode="External"/><Relationship Id="rId40" Type="http://schemas.openxmlformats.org/officeDocument/2006/relationships/hyperlink" Target="https://www.daynurseries.co.uk/news/article.cfm/id/1595071/Green-trolls-make-magical-appearance" TargetMode="External"/><Relationship Id="rId45" Type="http://schemas.openxmlformats.org/officeDocument/2006/relationships/hyperlink" Target="https://assets.publishing.service.gov.uk/government/uploads/system/uploads/attachment_data/file/175463/Nutbrown-Review.pdf" TargetMode="External"/><Relationship Id="rId53" Type="http://schemas.openxmlformats.org/officeDocument/2006/relationships/hyperlink" Target="https://www.thecompassschool.com/blog/the-hundred-languages-of-children/" TargetMode="External"/><Relationship Id="rId58" Type="http://schemas.openxmlformats.org/officeDocument/2006/relationships/hyperlink" Target="https://hwb.gov.wales/api/storage/52aae98d-65ed-4065-9222-1a7876e150de/play-active-learning-overview-for-3-to-7-year-olds.pdf" TargetMode="External"/><Relationship Id="rId66"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www.nurseryworld.co.uk/opinion/article/time-for-action-on-men-in-childcare" TargetMode="External"/><Relationship Id="rId19" Type="http://schemas.openxmlformats.org/officeDocument/2006/relationships/hyperlink" Target="https://www.earlyyearscareers.com/eyc/enabling-environment/accessing-outdoor-play-no-matter-weather/" TargetMode="External"/><Relationship Id="rId14" Type="http://schemas.openxmlformats.org/officeDocument/2006/relationships/hyperlink" Target="http://www.fatherhoodinstitute.org/wp-content/uploads/2017/09/MITEY-2017-London-report-1.pdf" TargetMode="External"/><Relationship Id="rId22" Type="http://schemas.openxmlformats.org/officeDocument/2006/relationships/hyperlink" Target="https://www.estyn.gov.wales/system/files/2020-07/Literacy%2520and%2520the%2520Foundation%2520Phase%2520%2520-%2520September%25202011.pdf" TargetMode="External"/><Relationship Id="rId27" Type="http://schemas.openxmlformats.org/officeDocument/2006/relationships/hyperlink" Target="https://www.google.com/url?sa=i&amp;url=https%3A%2F%2Fwww.tes.com%2Fnews%2F5-ways-get-more-men-eyfs&amp;psig=AOvVaw2x-DLNWVfw-GjU39FCbhMo&amp;ust=1634828289817000&amp;source=images&amp;cd=vfe&amp;ved=0CAsQjRxqFwoTCMCesJKg2fMCFQAAAAAdAAAAABAD" TargetMode="External"/><Relationship Id="rId30" Type="http://schemas.openxmlformats.org/officeDocument/2006/relationships/hyperlink" Target="https://www.gov.uk/government/news/calls-for-more-men-to-work-in-the-early-years" TargetMode="External"/><Relationship Id="rId35" Type="http://schemas.openxmlformats.org/officeDocument/2006/relationships/hyperlink" Target="https://www.youtube.com/watch?v=kW-6h0eKqbc" TargetMode="External"/><Relationship Id="rId43" Type="http://schemas.openxmlformats.org/officeDocument/2006/relationships/hyperlink" Target="https://www.ndna.org.uk/NDNA/Cymru/foundation_phase_nursery_activities.aspx" TargetMode="External"/><Relationship Id="rId48" Type="http://schemas.openxmlformats.org/officeDocument/2006/relationships/hyperlink" Target="https://www.pentagonplay.co.uk/news-and-info/4-reasons-children-play-outside-cold-weather" TargetMode="External"/><Relationship Id="rId56" Type="http://schemas.openxmlformats.org/officeDocument/2006/relationships/hyperlink" Target="https://www.unicef.org/sites/default/files/2018-12/UNICEF-Lego-Foundation-Learning-through-Play.pdf" TargetMode="External"/><Relationship Id="rId64" Type="http://schemas.openxmlformats.org/officeDocument/2006/relationships/header" Target="header1.xml"/><Relationship Id="rId8" Type="http://schemas.openxmlformats.org/officeDocument/2006/relationships/hyperlink" Target="https://www.google.com/url?sa=i&amp;url=https%3A%2F%2Fwww.tes.com%2Fnews%2F5-ways-get-more-men-eyfs&amp;psig=AOvVaw2x-DLNWVfw-GjU39FCbhMo&amp;ust=1634828289817000&amp;source=images&amp;cd=vfe&amp;ved=0CAsQjRxqFwoTCMCesJKg2fMCFQAAAAAdAAAAABAD" TargetMode="External"/><Relationship Id="rId51" Type="http://schemas.openxmlformats.org/officeDocument/2006/relationships/hyperlink" Target="https://www.bell-foundation.org.uk/eal-programme/eal-assessment-framework/how-do-i-assess-an-eal-learner/" TargetMode="External"/><Relationship Id="rId3" Type="http://schemas.openxmlformats.org/officeDocument/2006/relationships/settings" Target="settings.xml"/><Relationship Id="rId12" Type="http://schemas.openxmlformats.org/officeDocument/2006/relationships/hyperlink" Target="https://www.bbc.co.uk/news/uk-wales-27284983" TargetMode="External"/><Relationship Id="rId17" Type="http://schemas.openxmlformats.org/officeDocument/2006/relationships/hyperlink" Target="https://www.earlyyearsmatters.co.uk/eyfs/a-unique-child/planning/" TargetMode="External"/><Relationship Id="rId25" Type="http://schemas.openxmlformats.org/officeDocument/2006/relationships/hyperlink" Target="https://www.teachwire.net/news/the-great-debate-are-baseline-assessments-good-for-children" TargetMode="External"/><Relationship Id="rId33" Type="http://schemas.openxmlformats.org/officeDocument/2006/relationships/hyperlink" Target="https://gov.wales/curriculum-wales-overview" TargetMode="External"/><Relationship Id="rId38" Type="http://schemas.openxmlformats.org/officeDocument/2006/relationships/hyperlink" Target="https://orca.cardiff.ac.uk/88996/1/140506-evaluating-foundation-phase-reported-impacts-en.pdf" TargetMode="External"/><Relationship Id="rId46" Type="http://schemas.openxmlformats.org/officeDocument/2006/relationships/hyperlink" Target="https://www.express.co.uk/news/uk/849283/immigration-news-children-speak-english-first-second-language-school" TargetMode="External"/><Relationship Id="rId59" Type="http://schemas.openxmlformats.org/officeDocument/2006/relationships/hyperlink" Target="https://dera.ioe.ac.uk/20340/1/140519-independent-stocktake-of-the-foundation-phase-in-wales-en.pdf" TargetMode="External"/><Relationship Id="rId67" Type="http://schemas.openxmlformats.org/officeDocument/2006/relationships/fontTable" Target="fontTable.xml"/><Relationship Id="rId20" Type="http://schemas.openxmlformats.org/officeDocument/2006/relationships/hyperlink" Target="https://www.geteduca.com/frameworks/te-whariki-ece-curriculum-new-zealand/" TargetMode="External"/><Relationship Id="rId41" Type="http://schemas.openxmlformats.org/officeDocument/2006/relationships/hyperlink" Target="https://www.monmouthshire.gov.uk/the-benefits-of-foundation-phase-nursery-fpn/" TargetMode="External"/><Relationship Id="rId54" Type="http://schemas.openxmlformats.org/officeDocument/2006/relationships/hyperlink" Target="https://www.theguardian.com/environment/2016/mar/25/three-quarters-of-uk-children-spend-less-time-outdoors-than-prison-inmates-survey" TargetMode="External"/><Relationship Id="rId62" Type="http://schemas.openxmlformats.org/officeDocument/2006/relationships/hyperlink" Target="https://www.ypo.co.uk/news-and-events/blog/barriers-to-outdoor-play-and-how-to-tackle-the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daynurseries.co.uk/advice/what-is-the-welsh-foundation-phase-framework" TargetMode="External"/><Relationship Id="rId23" Type="http://schemas.openxmlformats.org/officeDocument/2006/relationships/hyperlink" Target="https://eacea.ec.europa.eu/national-policies/eurydice/content/assessment-primary-education-50_en" TargetMode="External"/><Relationship Id="rId28" Type="http://schemas.openxmlformats.org/officeDocument/2006/relationships/hyperlink" Target="https://blogs.glowscotland.org.uk/glowblogs/kguodeportfolio/2015/10/02/sweden-vs-uk-early-years/" TargetMode="External"/><Relationship Id="rId36" Type="http://schemas.openxmlformats.org/officeDocument/2006/relationships/hyperlink" Target="https://www.parenta.com/2018/12/12/men-working-in-early-years-settings/" TargetMode="External"/><Relationship Id="rId49" Type="http://schemas.openxmlformats.org/officeDocument/2006/relationships/hyperlink" Target="https://playandlearn.com/children-2/teachers-role-supporting-play-early-childhood-classrooms/" TargetMode="External"/><Relationship Id="rId57" Type="http://schemas.openxmlformats.org/officeDocument/2006/relationships/hyperlink" Target="https://www.famly.co/blog/te-whariki-new-zealand-early-years-curriculum" TargetMode="External"/><Relationship Id="rId10" Type="http://schemas.openxmlformats.org/officeDocument/2006/relationships/hyperlink" Target="https://youtu.be/3lTF3OYafPM" TargetMode="External"/><Relationship Id="rId31" Type="http://schemas.openxmlformats.org/officeDocument/2006/relationships/hyperlink" Target="https://www.ethnicity-facts-figures.service.gov.uk/workforce-and-business/workforce-diversity/school-teacher-workforce/latest" TargetMode="External"/><Relationship Id="rId44" Type="http://schemas.openxmlformats.org/officeDocument/2006/relationships/hyperlink" Target="https://www.nurseryworld.co.uk/news/article/the-one-hundred-languages-of-children" TargetMode="External"/><Relationship Id="rId52" Type="http://schemas.openxmlformats.org/officeDocument/2006/relationships/hyperlink" Target="https://www.thecompassschool.com/blog/who-is-loris-malaguzzi/" TargetMode="External"/><Relationship Id="rId60" Type="http://schemas.openxmlformats.org/officeDocument/2006/relationships/hyperlink" Target="https://gov.wales/sites/default/files/publications/2018-06/how-is-my-child-doing-in-the-foundation-phase-a-guide-for-parents-and-carers.pdf"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ogle.com/url?sa=i&amp;url=https%3A%2F%2Fwww.tes.com%2Fnews%2F5-ways-get-more-men-eyfs&amp;psig=AOvVaw2x-DLNWVfw-GjU39FCbhMo&amp;ust=1634828289817000&amp;source=images&amp;cd=vfe&amp;ved=0CAsQjRxqFwoTCMCesJKg2fMCFQAAAAAdAAAAABAD" TargetMode="External"/><Relationship Id="rId13" Type="http://schemas.openxmlformats.org/officeDocument/2006/relationships/hyperlink" Target="https://www.daynurseries.co.uk/advice/the-reggio-emilia-approach-to-early-years-education" TargetMode="External"/><Relationship Id="rId18" Type="http://schemas.openxmlformats.org/officeDocument/2006/relationships/hyperlink" Target="https://www.earlyyears.wales/en/news/men-early-years-%E2%80%93-why-we-need-more-them-and-how-we-can-recruit-them" TargetMode="External"/><Relationship Id="rId39" Type="http://schemas.openxmlformats.org/officeDocument/2006/relationships/hyperlink" Target="https://www.earlyyearseducator.co.uk/features/article/pioneers-jean-piaget-and-lev-vygots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993</TotalTime>
  <Pages>20</Pages>
  <Words>6692</Words>
  <Characters>38149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Hannah-Wyn Selwood (1905077)</dc:creator>
  <cp:keywords/>
  <dc:description/>
  <cp:lastModifiedBy>Hannah-Wyn Selwood (1905077)</cp:lastModifiedBy>
  <cp:revision>107</cp:revision>
  <dcterms:created xsi:type="dcterms:W3CDTF">2021-10-12T11:06:00Z</dcterms:created>
  <dcterms:modified xsi:type="dcterms:W3CDTF">2021-10-24T11:43:00Z</dcterms:modified>
</cp:coreProperties>
</file>