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F2BDCB1" w14:paraId="38E3F937" wp14:textId="40AC4347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References:</w:t>
      </w:r>
    </w:p>
    <w:p xmlns:wp14="http://schemas.microsoft.com/office/word/2010/wordml" w:rsidP="1F2BDCB1" w14:paraId="1D070EB2" wp14:textId="437FEB3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Bennell. S. (2012).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ESDGC in primary schools: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exploring practice, development and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influences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College of Education and Lifelong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Learning, Bangor University. Available at: </w:t>
      </w:r>
      <w:hyperlink r:id="Rf0bdd1c5fdaf40d7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https://www.proquest.com/openview/42d5bea46e82510620cbb41630c9d862/1?pq-origsite=gscholar&amp;cbl=18750&amp;diss=y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 Accessed 08.07.23)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3D088BCC" wp14:textId="1C0AA06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16CB7B14" wp14:textId="37E4F8C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Bennell. S. (2015)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 for sustainable development and global citizenship: Leadership, collaboration, and networking in primary schools.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 J Develop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Gobal Learn. 2015. Vol. 7(1):5-32. Available at DOI: 10.18546/IJDEGL.07.1.02 (Accessed 08.07.23)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772B997C" wp14:textId="55A2445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7C214D38" wp14:textId="3905260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Cryer. P,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Kopnina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H, Piccolo. J, Taylor. B, Washington. H. (2017)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Why ecocentrism is the key pathway to sustainability. Available at </w:t>
      </w:r>
      <w:hyperlink r:id="R16f244d42df443d6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https://mahb.stanford.edu/blog/statement-ecocentrism/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(Accessed 06.07.23)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69D85A50" wp14:textId="27F4390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4DF0C8B8" wp14:textId="2DFC26BF">
      <w:pPr>
        <w:spacing w:after="16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Elliott, S. and Davis, J. (2009) ‘Exploring the Resistance: An Australian Perspective on</w:t>
      </w:r>
    </w:p>
    <w:p xmlns:wp14="http://schemas.microsoft.com/office/word/2010/wordml" w:rsidP="1F2BDCB1" w14:paraId="7AFBD610" wp14:textId="3BDAAF4C">
      <w:pPr>
        <w:spacing w:after="16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Educating for Sustainability in early Childhood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’,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International Journal of Early Childhood,</w:t>
      </w:r>
    </w:p>
    <w:p xmlns:wp14="http://schemas.microsoft.com/office/word/2010/wordml" w:rsidP="1F2BDCB1" w14:paraId="27D1753E" wp14:textId="515D97BF">
      <w:pPr>
        <w:spacing w:after="16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41, 2, pp.77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609911B9" wp14:textId="5A8A7E5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724C41F" wp14:textId="68ED164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Glynne Mackey (2012) To know, to decide, to act: the young child’s right to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participate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action for the environment, Environmental Education Research, 18:4, 473-484, DOI: </w:t>
      </w:r>
      <w:hyperlink r:id="R9fb78e8e34014daa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10.1080/13504622.2011.634494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09.07.23).</w:t>
      </w:r>
    </w:p>
    <w:p xmlns:wp14="http://schemas.microsoft.com/office/word/2010/wordml" w:rsidP="1F2BDCB1" w14:paraId="56AB3352" wp14:textId="7A88433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3EB94712" wp14:textId="74651731">
      <w:pPr>
        <w:pStyle w:val="Heading1"/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GOV.UK (2020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HMCI commentary on school funding Available at </w:t>
      </w:r>
    </w:p>
    <w:p xmlns:wp14="http://schemas.microsoft.com/office/word/2010/wordml" w:rsidP="1F2BDCB1" w14:paraId="18990BC2" wp14:textId="1E73D08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c42ce2ccaa664ca3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https://www.gov.uk/government/speeches/commentary-on-school-funding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08.07.23)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F2BDCB1" w14:paraId="75AE5B3B" wp14:textId="4EC92BE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8647398" wp14:textId="1CCFF09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GOV.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 to Curriculum for Wales guidance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a36f5aea214441f7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https://hwb.gov.wales/curriculum-for-wales/introduction/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09.07.23).</w:t>
      </w:r>
    </w:p>
    <w:p xmlns:wp14="http://schemas.microsoft.com/office/word/2010/wordml" w:rsidP="1F2BDCB1" w14:paraId="4C67AB06" wp14:textId="41B92C9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2BA173C" wp14:textId="2456CDE0">
      <w:pPr>
        <w:pStyle w:val="Heading1"/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>GOV.UK (2015)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Well-being of Future Generations (Wales) Act 2015: the essentials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 </w:t>
      </w:r>
      <w:hyperlink r:id="R9385fe553062498e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Well-being of Future Generations (Wales) Act 2015: the essentials [HTML] | GOV.WALES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09.07.23).</w:t>
      </w:r>
    </w:p>
    <w:p xmlns:wp14="http://schemas.microsoft.com/office/word/2010/wordml" w:rsidP="1F2BDCB1" w14:paraId="0A5357B1" wp14:textId="30CD91C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B7EA5DA" wp14:textId="0DAE468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48A18CB" wp14:textId="1DD8B55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Hettinger. N, Throop. B. (1999)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Environmental Ethics.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Volume 21, Issue 1, Spring 1999 Pages 3-21. Available at </w:t>
      </w:r>
      <w:hyperlink r:id="Raaa73163c79443c3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https://doi.org/10.5840/enviroethics199921138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08.07.23).</w:t>
      </w:r>
    </w:p>
    <w:p xmlns:wp14="http://schemas.microsoft.com/office/word/2010/wordml" w:rsidP="1F2BDCB1" w14:paraId="27749C62" wp14:textId="6067323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132B5AFA" wp14:textId="207A2F11">
      <w:pPr>
        <w:pStyle w:val="Heading1"/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John Muir Trust (no date)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About John Muir. Available at </w:t>
      </w:r>
      <w:hyperlink r:id="R5521199110924114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https://www.johnmuirtrust.org/about-us/about-john-muir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>(Accessed 07.07.23).</w:t>
      </w:r>
    </w:p>
    <w:p xmlns:wp14="http://schemas.microsoft.com/office/word/2010/wordml" w:rsidP="1F2BDCB1" w14:paraId="4AA362B4" wp14:textId="6EFC73A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4793522F" wp14:textId="73CBDB9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Jones.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M, Whitehouse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S. (2017) Primary humanities: a perspective from Wales, Education 3-13, 45:3, 332-342, DOI: </w:t>
      </w:r>
      <w:hyperlink r:id="R7d21f0bd6e954e9a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10.1080/03004279.2017.1296921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09.07.23).</w:t>
      </w:r>
    </w:p>
    <w:p xmlns:wp14="http://schemas.microsoft.com/office/word/2010/wordml" w:rsidP="1F2BDCB1" w14:paraId="64896CC8" wp14:textId="5FDB360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63619AA" wp14:textId="15A79FD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Kopnina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H., Washington, H., Taylor, B.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Anthropocentrism: More than Just a Misunderstood Problem.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 Agric Environ Ethics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31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109–127 (2018). Available at </w:t>
      </w:r>
      <w:hyperlink r:id="R78c6c978c587411c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https://doi.org/10.1007/s10806-018-9711-1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 Accessed 06.07.23)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3F127580" wp14:textId="72EC03E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73F48592" wp14:textId="44792054">
      <w:pPr>
        <w:pStyle w:val="Heading1"/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>Mcleod. S. (2023) Vygotsky’s Sociocultural Theory of Cognitive Development. Available at</w:t>
      </w:r>
    </w:p>
    <w:p xmlns:wp14="http://schemas.microsoft.com/office/word/2010/wordml" w:rsidP="1F2BDCB1" w14:paraId="5E140538" wp14:textId="3E78C9D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w:anchor="Vygotsky-vs-Piaget" r:id="R2e86826a3fbc40f9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https://www.simplypsychology.org/vygotsky.html#Vygotsky-vs-Piaget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 Accessed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08.07.23)</w:t>
      </w:r>
    </w:p>
    <w:p xmlns:wp14="http://schemas.microsoft.com/office/word/2010/wordml" w:rsidP="1F2BDCB1" w14:paraId="37EE0E98" wp14:textId="4E0E20C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1AAD42B" wp14:textId="2102072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National Assembly for Wales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2000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to Live Differently: The Sustainable Development Scheme of the National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Assembly for Wales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Cardiff: National Assembly for Wales.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 </w:t>
      </w:r>
      <w:hyperlink r:id="R75999b8ebbc74831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https://senedd.wales/Laid%20Documents/Learning%20to%20Live%20Differently%20-%20The%20Sustainable%20Development%20Scheme%20of%20the%20National%20Assembly%20for%20Wales-09112000-23880/bus-GUIDE-3A0BD19D0006E0AE000061C900000000-English.pdf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 09.07.23).</w:t>
      </w:r>
    </w:p>
    <w:p xmlns:wp14="http://schemas.microsoft.com/office/word/2010/wordml" w:rsidP="1F2BDCB1" w14:paraId="284BEAAB" wp14:textId="30E99D9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1102F16C" wp14:textId="3321B6D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Park Service U.S. Department of the Interior (NO DATE)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Passion for Nature.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John Muir National Historic Site Available at </w:t>
      </w:r>
      <w:hyperlink r:id="R10bccd6eacd249c9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https://www.nps.gov/jomu/learn/education/upload/The-Importance-of-John-Muir.pdf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08.07.23).</w:t>
      </w:r>
    </w:p>
    <w:p xmlns:wp14="http://schemas.microsoft.com/office/word/2010/wordml" w:rsidP="1F2BDCB1" w14:paraId="78A45717" wp14:textId="3B79EE3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4390C39" wp14:textId="7174CD9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Piaget, J. (1953). The Origin of Intelligence in the Child. New York: Routledge and Kegan</w:t>
      </w:r>
    </w:p>
    <w:p xmlns:wp14="http://schemas.microsoft.com/office/word/2010/wordml" w:rsidP="1F2BDCB1" w14:paraId="16CBEC4B" wp14:textId="397F6FB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Paul.</w:t>
      </w:r>
    </w:p>
    <w:p xmlns:wp14="http://schemas.microsoft.com/office/word/2010/wordml" w:rsidP="1F2BDCB1" w14:paraId="7135C4B9" wp14:textId="3176980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3670997A" wp14:textId="6EC5271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Symons, G. (1996) ‘The Primary Years’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J. Huckle and S. Sterling (eds.) Education for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Sustainability. Earthscan. London, pp. 55-71</w:t>
      </w:r>
    </w:p>
    <w:p xmlns:wp14="http://schemas.microsoft.com/office/word/2010/wordml" w:rsidP="1F2BDCB1" w14:paraId="19228725" wp14:textId="012AD3D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3B06DD5" wp14:textId="2DF701C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Tinney. G, Merriman. E. (2018) Early Years Education and Education for Sustainable Development and Global Citizenship (ESDGC) - Two Sides of the Same Coin?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6e72ad6f35354984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https://repository.uwtsd.ac.uk/id/eprint/912/1/Tinney%2C%20Glenda%20and%20Merriman%2C%20Eileen%20%282018%29%20Early%20years%20education.pdf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06.07.23)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60432EEE" wp14:textId="2BE14BA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0214688" wp14:textId="6EA5ABF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Turnbull, J. 2003. “Educating for Citizenship in Wales: Challenges and Opportunities.”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Welsh Journal of Education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 (2): 65–82. Available at </w:t>
      </w:r>
      <w:hyperlink r:id="R8e48607c3c784c56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https://journal.uwp.co.uk/wje/article/id/251/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 Accessed 08.07.23).</w:t>
      </w:r>
    </w:p>
    <w:p xmlns:wp14="http://schemas.microsoft.com/office/word/2010/wordml" w:rsidP="1F2BDCB1" w14:paraId="1FFBB8CE" wp14:textId="43F3134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0CB617FD" wp14:textId="7EC86F8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United Nations (no date)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Transforming our world: the 2030 Agenda for Sustainable Development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88cb56a37e3e4bf2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https://sdgs.un.org/2030agenda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08.06.23)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F2BDCB1" w14:paraId="73D915DB" wp14:textId="3BEC263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7B1DABFA" wp14:textId="63694B1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UNCRC. (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date).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summary of the un convention on the rights of the child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 </w:t>
      </w:r>
      <w:hyperlink r:id="R5d645e0109ac4fb6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https://www.unicef.org.uk/wp-content/uploads/2019/10/UNCRC_summary-1_1.pdf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09.07.23).</w:t>
      </w:r>
    </w:p>
    <w:p xmlns:wp14="http://schemas.microsoft.com/office/word/2010/wordml" w:rsidP="1F2BDCB1" w14:paraId="22E62EF6" wp14:textId="7A02A30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4D1E6D76" wp14:textId="1B71351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Vygotsky, L.S. (1978). Mind in Society. Cambridge, MA: Harvard University Press.</w:t>
      </w:r>
    </w:p>
    <w:p xmlns:wp14="http://schemas.microsoft.com/office/word/2010/wordml" w:rsidP="1F2BDCB1" w14:paraId="02D0BA63" wp14:textId="7813801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306D3401" wp14:textId="37EDDD1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WAG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2008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 for Sustainable Development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Global Citizenship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Common Understanding for Schools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xmlns:wp14="http://schemas.microsoft.com/office/word/2010/wordml" w:rsidP="1F2BDCB1" w14:paraId="2E8B2FC0" wp14:textId="53701FC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2505218C" wp14:textId="6BEAE8A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WAG (2008b), Foundation Phase Framework for Children's</w:t>
      </w:r>
    </w:p>
    <w:p xmlns:wp14="http://schemas.microsoft.com/office/word/2010/wordml" w:rsidP="1F2BDCB1" w14:paraId="573D8E10" wp14:textId="607B250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Learning for 3 to 7-year-olds in Wales, Welsh Assembly Government, Cardiff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F2BDCB1" w14:paraId="10D2B5C2" wp14:textId="09B66E4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5EC0BD53" wp14:textId="5BF90D9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WAG (201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Education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Sustainable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Development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Global Citizenship.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common understanding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the adult and community learning sector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 </w:t>
      </w:r>
      <w:hyperlink r:id="R2c921b4754cd4819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08.07.23)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1F2BDCB1" w14:paraId="13DE1A10" wp14:textId="72685A1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72CB28BD" wp14:textId="5853D62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Welsh Government.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2014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“Evaluating the Foundation Phase Key Findings on Pedagogy and Understanding.”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09db165eec5a446a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http://gov.wales/docs/caecd/research/2014/140506-evaluating-foundation-phase-pedagogy-understanding-en.pdf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09.07.23).</w:t>
      </w:r>
    </w:p>
    <w:p xmlns:wp14="http://schemas.microsoft.com/office/word/2010/wordml" w:rsidP="1F2BDCB1" w14:paraId="259148F9" wp14:textId="30ED1CF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78A4C840" wp14:textId="3CC2050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WAG (2019)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Wales and the Sustainable Development Goals.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0f397baadc6f4d85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https://www.gov.wales/sites/default/files/publications/2019-07/supplementary-report-to-the-uk-review-of-progress-towards-the-sustainable-development-goals-2030_0.pdf</w:t>
        </w:r>
      </w:hyperlink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 Accessed 08.07.23)</w:t>
      </w:r>
    </w:p>
    <w:p xmlns:wp14="http://schemas.microsoft.com/office/word/2010/wordml" w:rsidP="1F2BDCB1" w14:paraId="356321F2" wp14:textId="7EBA94B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F2BDCB1" w14:paraId="4EA7F310" wp14:textId="1D0656D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Watkins, P., Glover, A. (2016). Future Generations: Developing Education for Sustainability and Global Citizenship for University Education Students. In: Leal Filho, W., Pace, P. (eds) Teaching Education for Sustainable Development at University Level. World Sustainability Series. Springer, Cham. Available at </w:t>
      </w:r>
      <w:hyperlink r:id="R541367194d564792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https://doi.org/10.1007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08.07.23)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49B9CBBD" wp14:textId="75DCBB9A">
      <w:pPr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1F2BDCB1" w14:paraId="59880773" wp14:textId="498997A7">
      <w:pPr>
        <w:pStyle w:val="Heading1"/>
        <w:keepNext w:val="1"/>
        <w:keepLines w:val="1"/>
        <w:spacing w:before="240" w:after="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Z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aitchik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A. (2018).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Conservation became colonialism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Foreign Policy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F2BDCB1" w:rsidR="75FE5C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229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56–63. Available at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 </w:t>
      </w:r>
      <w:hyperlink r:id="R43dd3dbc07d442f5">
        <w:r w:rsidRPr="1F2BDCB1" w:rsidR="75FE5C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https://www.jstor.org/stable/26535794</w:t>
        </w:r>
      </w:hyperlink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2"/>
          <w:szCs w:val="22"/>
          <w:lang w:val="en-GB"/>
        </w:rPr>
        <w:t xml:space="preserve"> 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06.07.23)</w:t>
      </w:r>
      <w:r w:rsidRPr="1F2BDCB1" w:rsidR="75FE5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1F2BDCB1" w14:paraId="2C078E63" wp14:textId="4432C4F6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94762852d774bb3"/>
      <w:footerReference w:type="default" r:id="Rccd898719e374f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2BDCB1" w:rsidTr="1F2BDCB1" w14:paraId="286783CD">
      <w:trPr>
        <w:trHeight w:val="300"/>
      </w:trPr>
      <w:tc>
        <w:tcPr>
          <w:tcW w:w="3120" w:type="dxa"/>
          <w:tcMar/>
        </w:tcPr>
        <w:p w:rsidR="1F2BDCB1" w:rsidP="1F2BDCB1" w:rsidRDefault="1F2BDCB1" w14:paraId="32C1C7BD" w14:textId="36F8515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F2BDCB1" w:rsidP="1F2BDCB1" w:rsidRDefault="1F2BDCB1" w14:paraId="3CEFF360" w14:textId="2116995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F2BDCB1" w:rsidP="1F2BDCB1" w:rsidRDefault="1F2BDCB1" w14:paraId="2B4CF10A" w14:textId="4C2501D0">
          <w:pPr>
            <w:pStyle w:val="Header"/>
            <w:bidi w:val="0"/>
            <w:ind w:right="-115"/>
            <w:jc w:val="right"/>
          </w:pPr>
        </w:p>
      </w:tc>
    </w:tr>
  </w:tbl>
  <w:p w:rsidR="1F2BDCB1" w:rsidP="1F2BDCB1" w:rsidRDefault="1F2BDCB1" w14:paraId="27942586" w14:textId="556296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2BDCB1" w:rsidTr="1F2BDCB1" w14:paraId="0D062475">
      <w:trPr>
        <w:trHeight w:val="300"/>
      </w:trPr>
      <w:tc>
        <w:tcPr>
          <w:tcW w:w="3120" w:type="dxa"/>
          <w:tcMar/>
        </w:tcPr>
        <w:p w:rsidR="1F2BDCB1" w:rsidP="1F2BDCB1" w:rsidRDefault="1F2BDCB1" w14:paraId="4FAFFD53" w14:textId="35108C49">
          <w:pPr>
            <w:pStyle w:val="Header"/>
            <w:bidi w:val="0"/>
            <w:ind w:left="-115"/>
            <w:jc w:val="left"/>
          </w:pPr>
          <w:r w:rsidR="1F2BDCB1">
            <w:rPr/>
            <w:t>2229729</w:t>
          </w:r>
        </w:p>
      </w:tc>
      <w:tc>
        <w:tcPr>
          <w:tcW w:w="3120" w:type="dxa"/>
          <w:tcMar/>
        </w:tcPr>
        <w:p w:rsidR="1F2BDCB1" w:rsidP="1F2BDCB1" w:rsidRDefault="1F2BDCB1" w14:paraId="6347A48F" w14:textId="1E72E44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F2BDCB1" w:rsidP="1F2BDCB1" w:rsidRDefault="1F2BDCB1" w14:paraId="05B22E84" w14:textId="39E8CDCC">
          <w:pPr>
            <w:pStyle w:val="Header"/>
            <w:bidi w:val="0"/>
            <w:ind w:right="-115"/>
            <w:jc w:val="right"/>
          </w:pPr>
        </w:p>
      </w:tc>
    </w:tr>
  </w:tbl>
  <w:p w:rsidR="1F2BDCB1" w:rsidP="1F2BDCB1" w:rsidRDefault="1F2BDCB1" w14:paraId="10E037F8" w14:textId="0AE47D9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11C896"/>
    <w:rsid w:val="1F2BDCB1"/>
    <w:rsid w:val="2E11C896"/>
    <w:rsid w:val="75FE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1C896"/>
  <w15:chartTrackingRefBased/>
  <w15:docId w15:val="{CA4F5555-AA4B-4DCA-A1AA-70810B175E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roquest.com/openview/42d5bea46e82510620cbb41630c9d862/1?pq-origsite=gscholar&amp;cbl=18750&amp;diss=y" TargetMode="External" Id="Rf0bdd1c5fdaf40d7" /><Relationship Type="http://schemas.openxmlformats.org/officeDocument/2006/relationships/hyperlink" Target="https://mahb.stanford.edu/blog/statement-ecocentrism/" TargetMode="External" Id="R16f244d42df443d6" /><Relationship Type="http://schemas.openxmlformats.org/officeDocument/2006/relationships/hyperlink" Target="https://doi.org/10.1080/13504622.2011.634494" TargetMode="External" Id="R9fb78e8e34014daa" /><Relationship Type="http://schemas.openxmlformats.org/officeDocument/2006/relationships/hyperlink" Target="https://www.gov.uk/government/speeches/commentary-on-school-funding" TargetMode="External" Id="Rc42ce2ccaa664ca3" /><Relationship Type="http://schemas.openxmlformats.org/officeDocument/2006/relationships/hyperlink" Target="https://hwb.gov.wales/curriculum-for-wales/introduction/" TargetMode="External" Id="Ra36f5aea214441f7" /><Relationship Type="http://schemas.openxmlformats.org/officeDocument/2006/relationships/hyperlink" Target="https://www.gov.wales/well-being-future-generations-act-essentials-html" TargetMode="External" Id="R9385fe553062498e" /><Relationship Type="http://schemas.openxmlformats.org/officeDocument/2006/relationships/hyperlink" Target="https://doi.org/10.5840/enviroethics199921138" TargetMode="External" Id="Raaa73163c79443c3" /><Relationship Type="http://schemas.openxmlformats.org/officeDocument/2006/relationships/hyperlink" Target="https://www.johnmuirtrust.org/about-us/about-john-muir" TargetMode="External" Id="R5521199110924114" /><Relationship Type="http://schemas.openxmlformats.org/officeDocument/2006/relationships/hyperlink" Target="https://doi.org/10.1080/03004279.2017.1296921" TargetMode="External" Id="R7d21f0bd6e954e9a" /><Relationship Type="http://schemas.openxmlformats.org/officeDocument/2006/relationships/hyperlink" Target="https://doi.org/10.1007/s10806-018-9711-1" TargetMode="External" Id="R78c6c978c587411c" /><Relationship Type="http://schemas.openxmlformats.org/officeDocument/2006/relationships/hyperlink" Target="https://www.simplypsychology.org/vygotsky.html" TargetMode="External" Id="R2e86826a3fbc40f9" /><Relationship Type="http://schemas.openxmlformats.org/officeDocument/2006/relationships/hyperlink" Target="https://senedd.wales/Laid%20Documents/Learning%20to%20Live%20Differently%20-%20The%20Sustainable%20Development%20Scheme%20of%20the%20National%20Assembly%20for%20Wales-09112000-23880/bus-GUIDE-3A0BD19D0006E0AE000061C900000000-English.pdf" TargetMode="External" Id="R75999b8ebbc74831" /><Relationship Type="http://schemas.openxmlformats.org/officeDocument/2006/relationships/hyperlink" Target="https://www.nps.gov/jomu/learn/education/upload/The-Importance-of-John-Muir.pdf" TargetMode="External" Id="R10bccd6eacd249c9" /><Relationship Type="http://schemas.openxmlformats.org/officeDocument/2006/relationships/hyperlink" Target="https://repository.uwtsd.ac.uk/id/eprint/912/1/Tinney%2C%20Glenda%20and%20Merriman%2C%20Eileen%20%282018%29%20Early%20years%20education.pdf" TargetMode="External" Id="R6e72ad6f35354984" /><Relationship Type="http://schemas.openxmlformats.org/officeDocument/2006/relationships/hyperlink" Target="https://journal.uwp.co.uk/wje/article/id/251/" TargetMode="External" Id="R8e48607c3c784c56" /><Relationship Type="http://schemas.openxmlformats.org/officeDocument/2006/relationships/hyperlink" Target="https://sdgs.un.org/2030agenda" TargetMode="External" Id="R88cb56a37e3e4bf2" /><Relationship Type="http://schemas.openxmlformats.org/officeDocument/2006/relationships/hyperlink" Target="https://www.unicef.org.uk/wp-content/uploads/2019/10/UNCRC_summary-1_1.pdf" TargetMode="External" Id="R5d645e0109ac4fb6" /><Relationship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 Id="R2c921b4754cd4819" /><Relationship Type="http://schemas.openxmlformats.org/officeDocument/2006/relationships/hyperlink" Target="http://gov.wales/docs/caecd/research/2014/140506-evaluating-foundation-phase-pedagogy-understanding-en.pdf" TargetMode="External" Id="R09db165eec5a446a" /><Relationship Type="http://schemas.openxmlformats.org/officeDocument/2006/relationships/hyperlink" Target="https://www.gov.wales/sites/default/files/publications/2019-07/supplementary-report-to-the-uk-review-of-progress-towards-the-sustainable-development-goals-2030_0.pdf" TargetMode="External" Id="R0f397baadc6f4d85" /><Relationship Type="http://schemas.openxmlformats.org/officeDocument/2006/relationships/hyperlink" Target="https://doi.org/10.1007" TargetMode="External" Id="R541367194d564792" /><Relationship Type="http://schemas.openxmlformats.org/officeDocument/2006/relationships/hyperlink" Target="https://www.jstor.org/stable/26535794" TargetMode="External" Id="R43dd3dbc07d442f5" /><Relationship Type="http://schemas.openxmlformats.org/officeDocument/2006/relationships/header" Target="header.xml" Id="R594762852d774bb3" /><Relationship Type="http://schemas.openxmlformats.org/officeDocument/2006/relationships/footer" Target="footer.xml" Id="Rccd898719e374f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2023-07-13T16:02:01.0627677Z</dcterms:created>
  <dcterms:modified xsi:type="dcterms:W3CDTF">2023-07-13T16:02:41.8212893Z</dcterms:modified>
  <dc:creator>Zara Thomas (2229729)</dc:creator>
  <lastModifiedBy>Zara Thomas (2229729)</lastModifiedBy>
</coreProperties>
</file>