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FEBCC2" w14:textId="4CB4B2AB" w:rsidR="00A929BF" w:rsidRDefault="0094758B">
      <w:r>
        <w:rPr>
          <w:noProof/>
        </w:rPr>
        <w:drawing>
          <wp:inline distT="0" distB="0" distL="0" distR="0" wp14:anchorId="4B37326C" wp14:editId="7354933E">
            <wp:extent cx="1982470" cy="1339804"/>
            <wp:effectExtent l="0" t="0" r="0" b="0"/>
            <wp:docPr id="31729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729486" name="Picture 31729486"/>
                    <pic:cNvPicPr/>
                  </pic:nvPicPr>
                  <pic:blipFill>
                    <a:blip r:embed="rId7" cstate="print">
                      <a:extLst>
                        <a:ext uri="{28A0092B-C50C-407E-A947-70E740481C1C}">
                          <a14:useLocalDpi xmlns:a14="http://schemas.microsoft.com/office/drawing/2010/main" val="0"/>
                        </a:ext>
                      </a:extLst>
                    </a:blip>
                    <a:stretch>
                      <a:fillRect/>
                    </a:stretch>
                  </pic:blipFill>
                  <pic:spPr>
                    <a:xfrm>
                      <a:off x="0" y="0"/>
                      <a:ext cx="1987518" cy="1343215"/>
                    </a:xfrm>
                    <a:prstGeom prst="rect">
                      <a:avLst/>
                    </a:prstGeom>
                  </pic:spPr>
                </pic:pic>
              </a:graphicData>
            </a:graphic>
          </wp:inline>
        </w:drawing>
      </w:r>
    </w:p>
    <w:p w14:paraId="66B6575A" w14:textId="77777777" w:rsidR="0094758B" w:rsidRDefault="0094758B"/>
    <w:p w14:paraId="09885EAF" w14:textId="77777777" w:rsidR="0094758B" w:rsidRPr="0094758B" w:rsidRDefault="0094758B" w:rsidP="0094758B">
      <w:pPr>
        <w:jc w:val="center"/>
        <w:rPr>
          <w:b/>
          <w:bCs/>
        </w:rPr>
      </w:pPr>
    </w:p>
    <w:p w14:paraId="0DFD8730" w14:textId="51817FB1" w:rsidR="0094758B" w:rsidRPr="0094758B" w:rsidRDefault="0094758B" w:rsidP="0094758B">
      <w:pPr>
        <w:jc w:val="center"/>
        <w:rPr>
          <w:b/>
          <w:bCs/>
        </w:rPr>
      </w:pPr>
      <w:r w:rsidRPr="0094758B">
        <w:rPr>
          <w:b/>
          <w:bCs/>
        </w:rPr>
        <w:t>STUDENT NAME: RALUCA IOANA SERBAN</w:t>
      </w:r>
    </w:p>
    <w:p w14:paraId="10D6E9A7" w14:textId="7E97F40D" w:rsidR="0094758B" w:rsidRPr="0094758B" w:rsidRDefault="0094758B" w:rsidP="0094758B">
      <w:pPr>
        <w:jc w:val="center"/>
        <w:rPr>
          <w:b/>
          <w:bCs/>
        </w:rPr>
      </w:pPr>
      <w:r w:rsidRPr="0094758B">
        <w:rPr>
          <w:b/>
          <w:bCs/>
        </w:rPr>
        <w:t>STUDENT ID:2213917</w:t>
      </w:r>
    </w:p>
    <w:p w14:paraId="07594BB7" w14:textId="70ED905F" w:rsidR="0094758B" w:rsidRPr="0094758B" w:rsidRDefault="0094758B" w:rsidP="0094758B">
      <w:pPr>
        <w:jc w:val="center"/>
        <w:rPr>
          <w:b/>
          <w:bCs/>
        </w:rPr>
      </w:pPr>
      <w:r w:rsidRPr="0094758B">
        <w:rPr>
          <w:b/>
          <w:bCs/>
        </w:rPr>
        <w:t>MODULE CODE: LCBB6022</w:t>
      </w:r>
    </w:p>
    <w:p w14:paraId="1AE2F437" w14:textId="4DAF1AD6" w:rsidR="0094758B" w:rsidRPr="0094758B" w:rsidRDefault="0094758B" w:rsidP="0094758B">
      <w:pPr>
        <w:jc w:val="center"/>
        <w:rPr>
          <w:b/>
          <w:bCs/>
        </w:rPr>
      </w:pPr>
      <w:r w:rsidRPr="0094758B">
        <w:rPr>
          <w:b/>
          <w:bCs/>
        </w:rPr>
        <w:t>WORDS: 2,000</w:t>
      </w:r>
    </w:p>
    <w:p w14:paraId="510F42C6" w14:textId="77777777" w:rsidR="0094758B" w:rsidRPr="0094758B" w:rsidRDefault="0094758B" w:rsidP="0094758B">
      <w:pPr>
        <w:jc w:val="center"/>
        <w:rPr>
          <w:b/>
          <w:bCs/>
        </w:rPr>
      </w:pPr>
    </w:p>
    <w:p w14:paraId="44AA2EB3" w14:textId="77777777" w:rsidR="0094758B" w:rsidRDefault="0094758B"/>
    <w:p w14:paraId="46777BA1" w14:textId="77777777" w:rsidR="0094758B" w:rsidRDefault="0094758B"/>
    <w:p w14:paraId="42DB51D8" w14:textId="77777777" w:rsidR="0094758B" w:rsidRDefault="0094758B"/>
    <w:p w14:paraId="0806A2B0" w14:textId="77777777" w:rsidR="0094758B" w:rsidRDefault="0094758B"/>
    <w:p w14:paraId="545D5F49" w14:textId="77777777" w:rsidR="0094758B" w:rsidRDefault="0094758B"/>
    <w:p w14:paraId="0855DDC0" w14:textId="77777777" w:rsidR="0094758B" w:rsidRDefault="0094758B"/>
    <w:p w14:paraId="75454A81" w14:textId="77777777" w:rsidR="0094758B" w:rsidRDefault="0094758B"/>
    <w:p w14:paraId="328C8379" w14:textId="77777777" w:rsidR="0094758B" w:rsidRDefault="0094758B"/>
    <w:p w14:paraId="3908EA29" w14:textId="77777777" w:rsidR="0094758B" w:rsidRDefault="0094758B"/>
    <w:p w14:paraId="35683F43" w14:textId="77777777" w:rsidR="0094758B" w:rsidRDefault="0094758B"/>
    <w:p w14:paraId="3EF4FD3F" w14:textId="77777777" w:rsidR="0094758B" w:rsidRDefault="0094758B"/>
    <w:p w14:paraId="4ED1D5BA" w14:textId="77777777" w:rsidR="0094758B" w:rsidRDefault="0094758B"/>
    <w:p w14:paraId="3F222001" w14:textId="77777777" w:rsidR="0094758B" w:rsidRDefault="0094758B"/>
    <w:p w14:paraId="7DB4D987" w14:textId="77777777" w:rsidR="0094758B" w:rsidRDefault="0094758B"/>
    <w:p w14:paraId="0368CF46" w14:textId="77777777" w:rsidR="0094758B" w:rsidRDefault="0094758B"/>
    <w:p w14:paraId="650453FE" w14:textId="77777777" w:rsidR="0094758B" w:rsidRDefault="0094758B"/>
    <w:sdt>
      <w:sdtPr>
        <w:id w:val="1985817982"/>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51A71F0" w14:textId="143B1F5E" w:rsidR="008034DD" w:rsidRDefault="008034DD">
          <w:pPr>
            <w:pStyle w:val="TOCHeading"/>
          </w:pPr>
          <w:r>
            <w:t>Table of Contents</w:t>
          </w:r>
        </w:p>
        <w:p w14:paraId="294062C3" w14:textId="0535AFE9" w:rsidR="008034DD" w:rsidRDefault="008034DD">
          <w:pPr>
            <w:pStyle w:val="TOC1"/>
            <w:tabs>
              <w:tab w:val="right" w:leader="dot" w:pos="9016"/>
            </w:tabs>
            <w:rPr>
              <w:noProof/>
            </w:rPr>
          </w:pPr>
          <w:r>
            <w:fldChar w:fldCharType="begin"/>
          </w:r>
          <w:r>
            <w:instrText xml:space="preserve"> TOC \o "1-3" \h \z \u </w:instrText>
          </w:r>
          <w:r>
            <w:fldChar w:fldCharType="separate"/>
          </w:r>
          <w:hyperlink w:anchor="_Toc235780862" w:history="1">
            <w:r w:rsidRPr="009C2AF8">
              <w:rPr>
                <w:rStyle w:val="Hyperlink"/>
                <w:noProof/>
              </w:rPr>
              <w:t>Introduction</w:t>
            </w:r>
            <w:r>
              <w:rPr>
                <w:noProof/>
                <w:webHidden/>
              </w:rPr>
              <w:tab/>
            </w:r>
            <w:r>
              <w:rPr>
                <w:noProof/>
                <w:webHidden/>
              </w:rPr>
              <w:fldChar w:fldCharType="begin"/>
            </w:r>
            <w:r>
              <w:rPr>
                <w:noProof/>
                <w:webHidden/>
              </w:rPr>
              <w:instrText xml:space="preserve"> PAGEREF _Toc235780862 \h </w:instrText>
            </w:r>
            <w:r>
              <w:rPr>
                <w:noProof/>
                <w:webHidden/>
              </w:rPr>
            </w:r>
            <w:r>
              <w:rPr>
                <w:noProof/>
                <w:webHidden/>
              </w:rPr>
              <w:fldChar w:fldCharType="separate"/>
            </w:r>
            <w:r>
              <w:rPr>
                <w:noProof/>
                <w:webHidden/>
              </w:rPr>
              <w:t>3</w:t>
            </w:r>
            <w:r>
              <w:rPr>
                <w:noProof/>
                <w:webHidden/>
              </w:rPr>
              <w:fldChar w:fldCharType="end"/>
            </w:r>
          </w:hyperlink>
        </w:p>
        <w:p w14:paraId="2619AC88" w14:textId="59B7C693" w:rsidR="008034DD" w:rsidRDefault="008034DD" w:rsidP="008034DD">
          <w:pPr>
            <w:pStyle w:val="TOC2"/>
            <w:tabs>
              <w:tab w:val="right" w:leader="dot" w:pos="9016"/>
            </w:tabs>
            <w:ind w:left="0"/>
            <w:rPr>
              <w:noProof/>
            </w:rPr>
          </w:pPr>
          <w:hyperlink w:anchor="_Toc235780863" w:history="1">
            <w:r w:rsidRPr="009C2AF8">
              <w:rPr>
                <w:rStyle w:val="Hyperlink"/>
                <w:noProof/>
              </w:rPr>
              <w:t>Managerial Functions and the Importance of Controlling</w:t>
            </w:r>
            <w:r>
              <w:rPr>
                <w:noProof/>
                <w:webHidden/>
              </w:rPr>
              <w:tab/>
            </w:r>
            <w:r>
              <w:rPr>
                <w:noProof/>
                <w:webHidden/>
              </w:rPr>
              <w:fldChar w:fldCharType="begin"/>
            </w:r>
            <w:r>
              <w:rPr>
                <w:noProof/>
                <w:webHidden/>
              </w:rPr>
              <w:instrText xml:space="preserve"> PAGEREF _Toc235780863 \h </w:instrText>
            </w:r>
            <w:r>
              <w:rPr>
                <w:noProof/>
                <w:webHidden/>
              </w:rPr>
            </w:r>
            <w:r>
              <w:rPr>
                <w:noProof/>
                <w:webHidden/>
              </w:rPr>
              <w:fldChar w:fldCharType="separate"/>
            </w:r>
            <w:r>
              <w:rPr>
                <w:noProof/>
                <w:webHidden/>
              </w:rPr>
              <w:t>4</w:t>
            </w:r>
            <w:r>
              <w:rPr>
                <w:noProof/>
                <w:webHidden/>
              </w:rPr>
              <w:fldChar w:fldCharType="end"/>
            </w:r>
          </w:hyperlink>
        </w:p>
        <w:p w14:paraId="41FCA124" w14:textId="001B671C" w:rsidR="008034DD" w:rsidRDefault="008034DD" w:rsidP="008034DD">
          <w:pPr>
            <w:pStyle w:val="TOC2"/>
            <w:tabs>
              <w:tab w:val="right" w:leader="dot" w:pos="9016"/>
            </w:tabs>
            <w:ind w:left="0"/>
            <w:rPr>
              <w:noProof/>
            </w:rPr>
          </w:pPr>
          <w:hyperlink w:anchor="_Toc235780864" w:history="1">
            <w:r w:rsidRPr="009C2AF8">
              <w:rPr>
                <w:rStyle w:val="Hyperlink"/>
                <w:noProof/>
              </w:rPr>
              <w:t>Challenges Associated with Controlling</w:t>
            </w:r>
            <w:r>
              <w:rPr>
                <w:noProof/>
                <w:webHidden/>
              </w:rPr>
              <w:tab/>
            </w:r>
            <w:r>
              <w:rPr>
                <w:noProof/>
                <w:webHidden/>
              </w:rPr>
              <w:fldChar w:fldCharType="begin"/>
            </w:r>
            <w:r>
              <w:rPr>
                <w:noProof/>
                <w:webHidden/>
              </w:rPr>
              <w:instrText xml:space="preserve"> PAGEREF _Toc235780864 \h </w:instrText>
            </w:r>
            <w:r>
              <w:rPr>
                <w:noProof/>
                <w:webHidden/>
              </w:rPr>
            </w:r>
            <w:r>
              <w:rPr>
                <w:noProof/>
                <w:webHidden/>
              </w:rPr>
              <w:fldChar w:fldCharType="separate"/>
            </w:r>
            <w:r>
              <w:rPr>
                <w:noProof/>
                <w:webHidden/>
              </w:rPr>
              <w:t>5</w:t>
            </w:r>
            <w:r>
              <w:rPr>
                <w:noProof/>
                <w:webHidden/>
              </w:rPr>
              <w:fldChar w:fldCharType="end"/>
            </w:r>
          </w:hyperlink>
        </w:p>
        <w:p w14:paraId="13BEC3B6" w14:textId="1A09D6AC" w:rsidR="008034DD" w:rsidRDefault="008034DD" w:rsidP="008034DD">
          <w:pPr>
            <w:pStyle w:val="TOC2"/>
            <w:tabs>
              <w:tab w:val="right" w:leader="dot" w:pos="9016"/>
            </w:tabs>
            <w:ind w:left="0"/>
            <w:rPr>
              <w:noProof/>
            </w:rPr>
          </w:pPr>
          <w:hyperlink w:anchor="_Toc235780865" w:history="1">
            <w:r w:rsidRPr="009C2AF8">
              <w:rPr>
                <w:rStyle w:val="Hyperlink"/>
                <w:noProof/>
              </w:rPr>
              <w:t>Mitigating the Challenges of Controlling</w:t>
            </w:r>
            <w:r>
              <w:rPr>
                <w:noProof/>
                <w:webHidden/>
              </w:rPr>
              <w:tab/>
            </w:r>
            <w:r>
              <w:rPr>
                <w:noProof/>
                <w:webHidden/>
              </w:rPr>
              <w:fldChar w:fldCharType="begin"/>
            </w:r>
            <w:r>
              <w:rPr>
                <w:noProof/>
                <w:webHidden/>
              </w:rPr>
              <w:instrText xml:space="preserve"> PAGEREF _Toc235780865 \h </w:instrText>
            </w:r>
            <w:r>
              <w:rPr>
                <w:noProof/>
                <w:webHidden/>
              </w:rPr>
            </w:r>
            <w:r>
              <w:rPr>
                <w:noProof/>
                <w:webHidden/>
              </w:rPr>
              <w:fldChar w:fldCharType="separate"/>
            </w:r>
            <w:r>
              <w:rPr>
                <w:noProof/>
                <w:webHidden/>
              </w:rPr>
              <w:t>7</w:t>
            </w:r>
            <w:r>
              <w:rPr>
                <w:noProof/>
                <w:webHidden/>
              </w:rPr>
              <w:fldChar w:fldCharType="end"/>
            </w:r>
          </w:hyperlink>
        </w:p>
        <w:p w14:paraId="1866EA99" w14:textId="10034593" w:rsidR="008034DD" w:rsidRDefault="008034DD" w:rsidP="008034DD">
          <w:pPr>
            <w:pStyle w:val="TOC2"/>
            <w:tabs>
              <w:tab w:val="right" w:leader="dot" w:pos="9016"/>
            </w:tabs>
            <w:ind w:left="0"/>
            <w:rPr>
              <w:noProof/>
            </w:rPr>
          </w:pPr>
          <w:hyperlink w:anchor="_Toc235780866" w:history="1">
            <w:r w:rsidRPr="009C2AF8">
              <w:rPr>
                <w:rStyle w:val="Hyperlink"/>
                <w:noProof/>
              </w:rPr>
              <w:t>Conclusion</w:t>
            </w:r>
            <w:r>
              <w:rPr>
                <w:noProof/>
                <w:webHidden/>
              </w:rPr>
              <w:tab/>
            </w:r>
            <w:r>
              <w:rPr>
                <w:noProof/>
                <w:webHidden/>
              </w:rPr>
              <w:fldChar w:fldCharType="begin"/>
            </w:r>
            <w:r>
              <w:rPr>
                <w:noProof/>
                <w:webHidden/>
              </w:rPr>
              <w:instrText xml:space="preserve"> PAGEREF _Toc235780866 \h </w:instrText>
            </w:r>
            <w:r>
              <w:rPr>
                <w:noProof/>
                <w:webHidden/>
              </w:rPr>
            </w:r>
            <w:r>
              <w:rPr>
                <w:noProof/>
                <w:webHidden/>
              </w:rPr>
              <w:fldChar w:fldCharType="separate"/>
            </w:r>
            <w:r>
              <w:rPr>
                <w:noProof/>
                <w:webHidden/>
              </w:rPr>
              <w:t>9</w:t>
            </w:r>
            <w:r>
              <w:rPr>
                <w:noProof/>
                <w:webHidden/>
              </w:rPr>
              <w:fldChar w:fldCharType="end"/>
            </w:r>
          </w:hyperlink>
        </w:p>
        <w:p w14:paraId="3F429C04" w14:textId="1429DC97" w:rsidR="008034DD" w:rsidRDefault="008034DD" w:rsidP="008034DD">
          <w:pPr>
            <w:pStyle w:val="TOC2"/>
            <w:tabs>
              <w:tab w:val="right" w:leader="dot" w:pos="9016"/>
            </w:tabs>
            <w:ind w:left="0"/>
            <w:rPr>
              <w:noProof/>
            </w:rPr>
          </w:pPr>
          <w:hyperlink w:anchor="_Toc235780867" w:history="1">
            <w:r w:rsidRPr="009C2AF8">
              <w:rPr>
                <w:rStyle w:val="Hyperlink"/>
                <w:noProof/>
              </w:rPr>
              <w:t>References:</w:t>
            </w:r>
            <w:r>
              <w:rPr>
                <w:noProof/>
                <w:webHidden/>
              </w:rPr>
              <w:tab/>
            </w:r>
            <w:r>
              <w:rPr>
                <w:noProof/>
                <w:webHidden/>
              </w:rPr>
              <w:fldChar w:fldCharType="begin"/>
            </w:r>
            <w:r>
              <w:rPr>
                <w:noProof/>
                <w:webHidden/>
              </w:rPr>
              <w:instrText xml:space="preserve"> PAGEREF _Toc235780867 \h </w:instrText>
            </w:r>
            <w:r>
              <w:rPr>
                <w:noProof/>
                <w:webHidden/>
              </w:rPr>
            </w:r>
            <w:r>
              <w:rPr>
                <w:noProof/>
                <w:webHidden/>
              </w:rPr>
              <w:fldChar w:fldCharType="separate"/>
            </w:r>
            <w:r>
              <w:rPr>
                <w:noProof/>
                <w:webHidden/>
              </w:rPr>
              <w:t>11</w:t>
            </w:r>
            <w:r>
              <w:rPr>
                <w:noProof/>
                <w:webHidden/>
              </w:rPr>
              <w:fldChar w:fldCharType="end"/>
            </w:r>
          </w:hyperlink>
        </w:p>
        <w:p w14:paraId="12920032" w14:textId="25003698" w:rsidR="008034DD" w:rsidRDefault="008034DD">
          <w:r>
            <w:rPr>
              <w:b/>
              <w:bCs/>
            </w:rPr>
            <w:fldChar w:fldCharType="end"/>
          </w:r>
        </w:p>
      </w:sdtContent>
    </w:sdt>
    <w:p w14:paraId="7B70E643" w14:textId="77777777" w:rsidR="0094758B" w:rsidRDefault="0094758B"/>
    <w:p w14:paraId="3CF623AD" w14:textId="77777777" w:rsidR="0094758B" w:rsidRDefault="0094758B"/>
    <w:p w14:paraId="69E50FB0" w14:textId="77777777" w:rsidR="0094758B" w:rsidRDefault="0094758B"/>
    <w:p w14:paraId="3FA91EFD" w14:textId="77777777" w:rsidR="0094758B" w:rsidRDefault="0094758B"/>
    <w:p w14:paraId="3C27F731" w14:textId="77777777" w:rsidR="0094758B" w:rsidRDefault="0094758B"/>
    <w:p w14:paraId="77C7B260" w14:textId="77777777" w:rsidR="0094758B" w:rsidRDefault="0094758B"/>
    <w:p w14:paraId="4AD0021F" w14:textId="77777777" w:rsidR="0094758B" w:rsidRDefault="0094758B"/>
    <w:p w14:paraId="56818713" w14:textId="77777777" w:rsidR="0094758B" w:rsidRDefault="0094758B"/>
    <w:p w14:paraId="087EE105" w14:textId="77777777" w:rsidR="0094758B" w:rsidRDefault="0094758B"/>
    <w:p w14:paraId="25161B6E" w14:textId="77777777" w:rsidR="0094758B" w:rsidRDefault="0094758B"/>
    <w:p w14:paraId="5F7D3A8A" w14:textId="77777777" w:rsidR="0094758B" w:rsidRDefault="0094758B"/>
    <w:p w14:paraId="2471CCEA" w14:textId="77777777" w:rsidR="0094758B" w:rsidRDefault="0094758B"/>
    <w:p w14:paraId="6A69857B" w14:textId="77777777" w:rsidR="0094758B" w:rsidRDefault="0094758B"/>
    <w:p w14:paraId="4B690222" w14:textId="77777777" w:rsidR="0094758B" w:rsidRDefault="0094758B"/>
    <w:p w14:paraId="54B0E2A0" w14:textId="77777777" w:rsidR="0094758B" w:rsidRDefault="0094758B"/>
    <w:p w14:paraId="2637C505" w14:textId="77777777" w:rsidR="0094758B" w:rsidRDefault="0094758B"/>
    <w:p w14:paraId="1ACE1A50" w14:textId="77777777" w:rsidR="0094758B" w:rsidRDefault="0094758B"/>
    <w:p w14:paraId="39B948BC" w14:textId="77777777" w:rsidR="0094758B" w:rsidRDefault="0094758B"/>
    <w:p w14:paraId="636AD2CD" w14:textId="77777777" w:rsidR="0094758B" w:rsidRDefault="0094758B"/>
    <w:p w14:paraId="3660C56A" w14:textId="77777777" w:rsidR="0094758B" w:rsidRDefault="0094758B"/>
    <w:p w14:paraId="579618BA" w14:textId="77777777" w:rsidR="0094758B" w:rsidRDefault="0094758B"/>
    <w:p w14:paraId="1E175C1A" w14:textId="77777777" w:rsidR="0094758B" w:rsidRPr="008034DD" w:rsidRDefault="0094758B" w:rsidP="0094758B">
      <w:pPr>
        <w:jc w:val="center"/>
        <w:rPr>
          <w:rFonts w:ascii="Times New Roman" w:hAnsi="Times New Roman" w:cs="Times New Roman"/>
          <w:b/>
          <w:bCs/>
          <w:sz w:val="32"/>
          <w:szCs w:val="32"/>
        </w:rPr>
      </w:pPr>
      <w:r w:rsidRPr="008034DD">
        <w:rPr>
          <w:rFonts w:ascii="Times New Roman" w:hAnsi="Times New Roman" w:cs="Times New Roman"/>
          <w:b/>
          <w:bCs/>
          <w:sz w:val="32"/>
          <w:szCs w:val="32"/>
        </w:rPr>
        <w:lastRenderedPageBreak/>
        <w:t>The Importance of Controlling as a Managerial Function in Contemporary Organisations</w:t>
      </w:r>
    </w:p>
    <w:p w14:paraId="01351855" w14:textId="77777777" w:rsidR="0094758B" w:rsidRPr="0094758B" w:rsidRDefault="0094758B" w:rsidP="0094758B">
      <w:pPr>
        <w:jc w:val="center"/>
        <w:rPr>
          <w:b/>
          <w:bCs/>
        </w:rPr>
      </w:pPr>
    </w:p>
    <w:p w14:paraId="6CF321E9" w14:textId="77777777" w:rsidR="0094758B" w:rsidRPr="000D1125" w:rsidRDefault="0094758B" w:rsidP="001722F8">
      <w:pPr>
        <w:pStyle w:val="Heading1"/>
      </w:pPr>
      <w:bookmarkStart w:id="0" w:name="_Toc235780862"/>
      <w:r w:rsidRPr="000D1125">
        <w:t>Introduction</w:t>
      </w:r>
      <w:bookmarkEnd w:id="0"/>
    </w:p>
    <w:p w14:paraId="4668C7DB" w14:textId="77777777" w:rsidR="0094758B" w:rsidRPr="000D1125" w:rsidRDefault="0094758B" w:rsidP="000D1125">
      <w:pPr>
        <w:spacing w:line="360" w:lineRule="auto"/>
        <w:jc w:val="both"/>
        <w:rPr>
          <w:rFonts w:ascii="Arial" w:hAnsi="Arial" w:cs="Arial"/>
        </w:rPr>
      </w:pPr>
    </w:p>
    <w:p w14:paraId="621E9DA9" w14:textId="2237A676" w:rsidR="0094758B" w:rsidRPr="000D1125" w:rsidRDefault="0094758B" w:rsidP="000D1125">
      <w:pPr>
        <w:spacing w:line="360" w:lineRule="auto"/>
        <w:jc w:val="both"/>
        <w:rPr>
          <w:rFonts w:ascii="Arial" w:hAnsi="Arial" w:cs="Arial"/>
        </w:rPr>
      </w:pPr>
      <w:r w:rsidRPr="000D1125">
        <w:rPr>
          <w:rFonts w:ascii="Arial" w:hAnsi="Arial" w:cs="Arial"/>
        </w:rPr>
        <w:t xml:space="preserve">Modern organisations function efficiently only when management functions in each of these organisations. This is because management is that process in which all the resources of the organisation are co-ordinated and directed towards the attainment of set objectives or goals. In the modern world of business, it may be argued that managers who operate in increasingly competitive and uncertain business environments have an unenviable task. </w:t>
      </w:r>
      <w:r w:rsidR="000D1125" w:rsidRPr="000D1125">
        <w:rPr>
          <w:rFonts w:ascii="Arial" w:hAnsi="Arial" w:cs="Arial"/>
        </w:rPr>
        <w:t xml:space="preserve"> </w:t>
      </w:r>
      <w:r w:rsidRPr="000D1125">
        <w:rPr>
          <w:rFonts w:ascii="Arial" w:hAnsi="Arial" w:cs="Arial"/>
        </w:rPr>
        <w:t xml:space="preserve">Nowadays, </w:t>
      </w:r>
      <w:r w:rsidR="001722F8" w:rsidRPr="000D1125">
        <w:rPr>
          <w:rFonts w:ascii="Arial" w:hAnsi="Arial" w:cs="Arial"/>
        </w:rPr>
        <w:t>managers are</w:t>
      </w:r>
      <w:r w:rsidRPr="000D1125">
        <w:rPr>
          <w:rFonts w:ascii="Arial" w:hAnsi="Arial" w:cs="Arial"/>
        </w:rPr>
        <w:t xml:space="preserve"> making decisions relating to employees, finance, technology, operations and other organisational resources. Also, they are responding to changing customer expectations, regulation and competitive pressure. Management is the process of attaining organisational objectives efficiently and effectively by using resources. Managers coordinate the organisation’s people along with other organisational resources to achieve this (Daft, 2022). Management has traditionally been divided into four inter-related functions; planning, organising, leading and controlling (Robbins and Coulter, 2021). Every task enhances the efficiency and effectiveness of management.  However, the exertion of control as a function is particularly helpful to managers of an organisation.  It lets the organization determine the extent to which an organization is accomplishing the plans.</w:t>
      </w:r>
    </w:p>
    <w:p w14:paraId="4B93581A" w14:textId="77777777" w:rsidR="0094758B" w:rsidRPr="000D1125" w:rsidRDefault="0094758B" w:rsidP="000D1125">
      <w:pPr>
        <w:spacing w:line="360" w:lineRule="auto"/>
        <w:jc w:val="both"/>
        <w:rPr>
          <w:rFonts w:ascii="Arial" w:hAnsi="Arial" w:cs="Arial"/>
        </w:rPr>
      </w:pPr>
    </w:p>
    <w:p w14:paraId="25F416E3" w14:textId="194FA04F" w:rsidR="0094758B" w:rsidRPr="000D1125" w:rsidRDefault="0094758B" w:rsidP="000D1125">
      <w:pPr>
        <w:spacing w:line="360" w:lineRule="auto"/>
        <w:jc w:val="both"/>
        <w:rPr>
          <w:rFonts w:ascii="Arial" w:hAnsi="Arial" w:cs="Arial"/>
        </w:rPr>
      </w:pPr>
      <w:r w:rsidRPr="000D1125">
        <w:rPr>
          <w:rFonts w:ascii="Arial" w:hAnsi="Arial" w:cs="Arial"/>
        </w:rPr>
        <w:t xml:space="preserve">Controlling is not that managers punish and reward employees by using power. Performance management is the process of establishing objectives, measuring progress, and taking corrective action if necessary. When control is effective, it results in feedback of plans and performance. The significance of controlling in different organisations is critically evaluated in this essay. The four functions of management are considered first and then controlling is why it’s needed. The essay then </w:t>
      </w:r>
      <w:r w:rsidR="001722F8" w:rsidRPr="000D1125">
        <w:rPr>
          <w:rFonts w:ascii="Arial" w:hAnsi="Arial" w:cs="Arial"/>
        </w:rPr>
        <w:t>analyses</w:t>
      </w:r>
      <w:r w:rsidRPr="000D1125">
        <w:rPr>
          <w:rFonts w:ascii="Arial" w:hAnsi="Arial" w:cs="Arial"/>
        </w:rPr>
        <w:t xml:space="preserve"> the main challenges that emerge with organizational control. At last, the essay discusses the way through which managers can overcome the problems through balanced, participative and adaptive management control.</w:t>
      </w:r>
    </w:p>
    <w:p w14:paraId="55FA276D" w14:textId="77777777" w:rsidR="0094758B" w:rsidRPr="000D1125" w:rsidRDefault="0094758B" w:rsidP="000D1125">
      <w:pPr>
        <w:spacing w:line="360" w:lineRule="auto"/>
        <w:jc w:val="both"/>
        <w:rPr>
          <w:rFonts w:ascii="Arial" w:hAnsi="Arial" w:cs="Arial"/>
        </w:rPr>
      </w:pPr>
    </w:p>
    <w:p w14:paraId="7F6BEAAC" w14:textId="201EBB0A" w:rsidR="0094758B" w:rsidRPr="000D1125" w:rsidRDefault="0094758B" w:rsidP="001722F8">
      <w:pPr>
        <w:pStyle w:val="Heading2"/>
      </w:pPr>
      <w:bookmarkStart w:id="1" w:name="_Toc235780863"/>
      <w:r w:rsidRPr="000D1125">
        <w:t>Managerial Functions and the Importance of Controlling</w:t>
      </w:r>
      <w:bookmarkEnd w:id="1"/>
    </w:p>
    <w:p w14:paraId="6A16BA26" w14:textId="77777777" w:rsidR="0094758B" w:rsidRPr="000D1125" w:rsidRDefault="0094758B" w:rsidP="000D1125">
      <w:pPr>
        <w:spacing w:line="360" w:lineRule="auto"/>
        <w:jc w:val="both"/>
        <w:rPr>
          <w:rFonts w:ascii="Arial" w:hAnsi="Arial" w:cs="Arial"/>
        </w:rPr>
      </w:pPr>
    </w:p>
    <w:p w14:paraId="69332192" w14:textId="006A6A8E" w:rsidR="00334556" w:rsidRPr="000D1125" w:rsidRDefault="00334556" w:rsidP="000D1125">
      <w:pPr>
        <w:spacing w:line="360" w:lineRule="auto"/>
        <w:jc w:val="both"/>
        <w:rPr>
          <w:rFonts w:ascii="Arial" w:hAnsi="Arial" w:cs="Arial"/>
        </w:rPr>
      </w:pPr>
      <w:r w:rsidRPr="000D1125">
        <w:rPr>
          <w:rFonts w:ascii="Arial" w:hAnsi="Arial" w:cs="Arial"/>
        </w:rPr>
        <w:t xml:space="preserve">The four managerial functions are not mere activities. On the contrary, they are closely interconnected. One example of planning is that we formulate organisational objectives and then ascertain suitable actions to achieve them.  The organizing function focuses on resource allocation, responsibility allocation, and the formation of structures to carry out plans. To lead individuals, you engage in the influencing of other persons and their </w:t>
      </w:r>
      <w:r w:rsidR="001722F8" w:rsidRPr="000D1125">
        <w:rPr>
          <w:rFonts w:ascii="Arial" w:hAnsi="Arial" w:cs="Arial"/>
        </w:rPr>
        <w:t>behaviour,</w:t>
      </w:r>
      <w:r w:rsidRPr="000D1125">
        <w:rPr>
          <w:rFonts w:ascii="Arial" w:hAnsi="Arial" w:cs="Arial"/>
        </w:rPr>
        <w:t xml:space="preserve"> so they willingly assist you. Controlling essentially means working on the performance and activities of the organisation and compare it with the standards to take correction action. The controlling function therefore completes the cycle of management while furnishing the data that will also affect planning.</w:t>
      </w:r>
    </w:p>
    <w:p w14:paraId="19985F86" w14:textId="0D86744C" w:rsidR="00334556" w:rsidRPr="000D1125" w:rsidRDefault="00334556" w:rsidP="000D1125">
      <w:pPr>
        <w:spacing w:line="360" w:lineRule="auto"/>
        <w:jc w:val="both"/>
        <w:rPr>
          <w:rFonts w:ascii="Arial" w:hAnsi="Arial" w:cs="Arial"/>
        </w:rPr>
      </w:pPr>
      <w:r w:rsidRPr="000D1125">
        <w:rPr>
          <w:rFonts w:ascii="Arial" w:hAnsi="Arial" w:cs="Arial"/>
        </w:rPr>
        <w:t>The function of controlling is an important function of management because planning alone cannot guarantee organisational success. Managers draw up challenging plans, budgets and operational targets. But their worth is limited unless implementation and outcomes are monitored. When managers detect a variance between planned performance and actual performance, control helps them to investigate the reasons for it. If a retailer wishes to increase its annual sales by 10 per cent but only achieves 4 per cent, management control should detect such an error and encourage investigation into the causes. There are potential variables which might impact price, customer demand, employee performance or competitor activity. Controlling thus enforces organisational accountability and provides evidence for the adoption of corrective managerial decisions.</w:t>
      </w:r>
    </w:p>
    <w:p w14:paraId="11384661" w14:textId="7A284F9D" w:rsidR="0094758B" w:rsidRPr="000D1125" w:rsidRDefault="00334556" w:rsidP="000D1125">
      <w:pPr>
        <w:spacing w:line="360" w:lineRule="auto"/>
        <w:jc w:val="both"/>
        <w:rPr>
          <w:rFonts w:ascii="Arial" w:hAnsi="Arial" w:cs="Arial"/>
        </w:rPr>
      </w:pPr>
      <w:r w:rsidRPr="000D1125">
        <w:rPr>
          <w:rFonts w:ascii="Arial" w:hAnsi="Arial" w:cs="Arial"/>
        </w:rPr>
        <w:t xml:space="preserve">Control is just as important for efficiency and quality enhancement. Organisations function with financial, human and physical resources constraint. This indicates that managers must discover waste, error and inefficient processes. Toyota production system is a crucial example in operation management. Its </w:t>
      </w:r>
      <w:proofErr w:type="spellStart"/>
      <w:r w:rsidRPr="000D1125">
        <w:rPr>
          <w:rFonts w:ascii="Arial" w:hAnsi="Arial" w:cs="Arial"/>
        </w:rPr>
        <w:t>Jidoka</w:t>
      </w:r>
      <w:proofErr w:type="spellEnd"/>
      <w:r w:rsidRPr="000D1125">
        <w:rPr>
          <w:rFonts w:ascii="Arial" w:hAnsi="Arial" w:cs="Arial"/>
        </w:rPr>
        <w:t xml:space="preserve"> method integrates control into the production process that detects abnormalities to stop production upon occurrence.  </w:t>
      </w:r>
    </w:p>
    <w:p w14:paraId="4ED18816" w14:textId="77777777" w:rsidR="00334556" w:rsidRPr="000D1125" w:rsidRDefault="00334556" w:rsidP="000D1125">
      <w:pPr>
        <w:spacing w:line="360" w:lineRule="auto"/>
        <w:jc w:val="both"/>
        <w:rPr>
          <w:rFonts w:ascii="Arial" w:hAnsi="Arial" w:cs="Arial"/>
        </w:rPr>
      </w:pPr>
    </w:p>
    <w:p w14:paraId="398B6210" w14:textId="7DDCA77E" w:rsidR="00334556" w:rsidRPr="000D1125" w:rsidRDefault="00334556" w:rsidP="000D1125">
      <w:pPr>
        <w:spacing w:line="360" w:lineRule="auto"/>
        <w:jc w:val="both"/>
        <w:rPr>
          <w:rFonts w:ascii="Arial" w:hAnsi="Arial" w:cs="Arial"/>
        </w:rPr>
      </w:pPr>
      <w:r w:rsidRPr="000D1125">
        <w:rPr>
          <w:rFonts w:ascii="Arial" w:hAnsi="Arial" w:cs="Arial"/>
        </w:rPr>
        <w:lastRenderedPageBreak/>
        <w:t xml:space="preserve">Risk management and compliance with requirements are stepped up by controlling. All organizations whether banks, hospitals, universities, charities or government organizations have requirements regarding financial management, security, data protection, ethics, and accountability. Methods of control like audit, policy, approval process and performance review can provide mitigation of risk for fraud or failure.  </w:t>
      </w:r>
      <w:r w:rsidR="001722F8">
        <w:rPr>
          <w:rFonts w:ascii="Arial" w:hAnsi="Arial" w:cs="Arial"/>
        </w:rPr>
        <w:t>(</w:t>
      </w:r>
      <w:r w:rsidRPr="000D1125">
        <w:rPr>
          <w:rFonts w:ascii="Arial" w:hAnsi="Arial" w:cs="Arial"/>
        </w:rPr>
        <w:t xml:space="preserve">Merchant and Van der </w:t>
      </w:r>
      <w:r w:rsidR="001722F8" w:rsidRPr="000D1125">
        <w:rPr>
          <w:rFonts w:ascii="Arial" w:hAnsi="Arial" w:cs="Arial"/>
        </w:rPr>
        <w:t>Stede,</w:t>
      </w:r>
      <w:r w:rsidR="001722F8">
        <w:rPr>
          <w:rFonts w:ascii="Arial" w:hAnsi="Arial" w:cs="Arial"/>
        </w:rPr>
        <w:t xml:space="preserve"> </w:t>
      </w:r>
      <w:r w:rsidRPr="000D1125">
        <w:rPr>
          <w:rFonts w:ascii="Arial" w:hAnsi="Arial" w:cs="Arial"/>
        </w:rPr>
        <w:t xml:space="preserve">2024) contend that management control matters because employees may experience problems of direction, motivation or personal limitations. Thus, organizations require control systems that align individual </w:t>
      </w:r>
      <w:r w:rsidR="001722F8" w:rsidRPr="000D1125">
        <w:rPr>
          <w:rFonts w:ascii="Arial" w:hAnsi="Arial" w:cs="Arial"/>
        </w:rPr>
        <w:t>behaviour</w:t>
      </w:r>
      <w:r w:rsidRPr="000D1125">
        <w:rPr>
          <w:rFonts w:ascii="Arial" w:hAnsi="Arial" w:cs="Arial"/>
        </w:rPr>
        <w:t xml:space="preserve"> with organizational goals.</w:t>
      </w:r>
    </w:p>
    <w:p w14:paraId="67ED044E" w14:textId="66907900" w:rsidR="0094758B" w:rsidRPr="000D1125" w:rsidRDefault="00334556" w:rsidP="000D1125">
      <w:pPr>
        <w:spacing w:line="360" w:lineRule="auto"/>
        <w:jc w:val="both"/>
        <w:rPr>
          <w:rFonts w:ascii="Arial" w:hAnsi="Arial" w:cs="Arial"/>
        </w:rPr>
      </w:pPr>
      <w:r w:rsidRPr="000D1125">
        <w:rPr>
          <w:rFonts w:ascii="Arial" w:hAnsi="Arial" w:cs="Arial"/>
        </w:rPr>
        <w:t xml:space="preserve">Nonetheless, it should not follow that more control is necessarily a good thing.  When controls are excessive, ineffective and/or poorly designed, they may create needless bureaucracy, inhibit innovation or encourage employees to game the performance indicator. It is, therefore, not the case that control is essentially good or </w:t>
      </w:r>
      <w:r w:rsidR="001722F8" w:rsidRPr="000D1125">
        <w:rPr>
          <w:rFonts w:ascii="Arial" w:hAnsi="Arial" w:cs="Arial"/>
        </w:rPr>
        <w:t>useful,</w:t>
      </w:r>
      <w:r w:rsidRPr="000D1125">
        <w:rPr>
          <w:rFonts w:ascii="Arial" w:hAnsi="Arial" w:cs="Arial"/>
        </w:rPr>
        <w:t xml:space="preserve"> but the efficacy of control will depend upon its design and implementation. Further, its relationship with other managerial functions too affects control.  </w:t>
      </w:r>
    </w:p>
    <w:p w14:paraId="659AA13A" w14:textId="77777777" w:rsidR="00334556" w:rsidRPr="000D1125" w:rsidRDefault="00334556" w:rsidP="000D1125">
      <w:pPr>
        <w:spacing w:line="360" w:lineRule="auto"/>
        <w:jc w:val="both"/>
        <w:rPr>
          <w:rFonts w:ascii="Arial" w:hAnsi="Arial" w:cs="Arial"/>
        </w:rPr>
      </w:pPr>
    </w:p>
    <w:p w14:paraId="0ACB1E3F" w14:textId="77777777" w:rsidR="0094758B" w:rsidRPr="000D1125" w:rsidRDefault="0094758B" w:rsidP="001722F8">
      <w:pPr>
        <w:pStyle w:val="Heading2"/>
      </w:pPr>
      <w:bookmarkStart w:id="2" w:name="_Toc235780864"/>
      <w:r w:rsidRPr="000D1125">
        <w:t>Challenges Associated with Controlling</w:t>
      </w:r>
      <w:bookmarkEnd w:id="2"/>
    </w:p>
    <w:p w14:paraId="2D541EAB" w14:textId="77777777" w:rsidR="0094758B" w:rsidRPr="000D1125" w:rsidRDefault="0094758B" w:rsidP="000D1125">
      <w:pPr>
        <w:spacing w:line="360" w:lineRule="auto"/>
        <w:jc w:val="both"/>
        <w:rPr>
          <w:rFonts w:ascii="Arial" w:hAnsi="Arial" w:cs="Arial"/>
        </w:rPr>
      </w:pPr>
    </w:p>
    <w:p w14:paraId="5B51B90F" w14:textId="77777777" w:rsidR="00334556" w:rsidRPr="000D1125" w:rsidRDefault="00334556" w:rsidP="000D1125">
      <w:pPr>
        <w:spacing w:line="360" w:lineRule="auto"/>
        <w:jc w:val="both"/>
        <w:rPr>
          <w:rFonts w:ascii="Arial" w:hAnsi="Arial" w:cs="Arial"/>
        </w:rPr>
      </w:pPr>
      <w:r w:rsidRPr="000D1125">
        <w:rPr>
          <w:rFonts w:ascii="Arial" w:hAnsi="Arial" w:cs="Arial"/>
        </w:rPr>
        <w:t>There’s one major challenge which is of employees not accepting the control, employees may feel that placing them under monitoring, performance targets and other detailed processes means management does not trust them.  Keeping a check on everything could restrain autonomy and motivation causing damage. Responsibility, according to professionals and knowledge workers, requires some degree of creativity and the ability to make independent judgments. Consequently, accountability of organisations conflicts with autonomy of employees. In a manufacturing company, the normalized processes can benefit from operational controls. Using the same controls on research scientists, designers or consultants would curtail their experimentation and innovation.</w:t>
      </w:r>
    </w:p>
    <w:p w14:paraId="69354E83" w14:textId="77777777" w:rsidR="00334556" w:rsidRPr="000D1125" w:rsidRDefault="00334556" w:rsidP="000D1125">
      <w:pPr>
        <w:spacing w:line="360" w:lineRule="auto"/>
        <w:jc w:val="both"/>
        <w:rPr>
          <w:rFonts w:ascii="Arial" w:hAnsi="Arial" w:cs="Arial"/>
        </w:rPr>
      </w:pPr>
    </w:p>
    <w:p w14:paraId="3D11DE2B" w14:textId="77777777" w:rsidR="00334556" w:rsidRPr="000D1125" w:rsidRDefault="00334556" w:rsidP="000D1125">
      <w:pPr>
        <w:spacing w:line="360" w:lineRule="auto"/>
        <w:jc w:val="both"/>
        <w:rPr>
          <w:rFonts w:ascii="Arial" w:hAnsi="Arial" w:cs="Arial"/>
        </w:rPr>
      </w:pPr>
      <w:r w:rsidRPr="000D1125">
        <w:rPr>
          <w:rFonts w:ascii="Arial" w:hAnsi="Arial" w:cs="Arial"/>
        </w:rPr>
        <w:t xml:space="preserve">The managers will choose what is measured and that can influence what the employees do. There are many measurements one can make. They can either be </w:t>
      </w:r>
      <w:r w:rsidRPr="000D1125">
        <w:rPr>
          <w:rFonts w:ascii="Arial" w:hAnsi="Arial" w:cs="Arial"/>
        </w:rPr>
        <w:lastRenderedPageBreak/>
        <w:t>made by individual or organisation. However, the first measurement that you may make and get some readings does not make the math or physics change. Financial measures refer to those which have been used to measure the key performance indicators of business or organisation. The basic financial measures include a company’s revenue, profit or cost reduction. Strategic factors that are generally important but more difficult to measure would include innovation, human resource development, quality of service and customer relationships. In 1992, Kaplan and Norton created a policy using a balanced scorecard to less.</w:t>
      </w:r>
    </w:p>
    <w:p w14:paraId="7184E4A5" w14:textId="77777777" w:rsidR="00334556" w:rsidRPr="000D1125" w:rsidRDefault="00334556" w:rsidP="000D1125">
      <w:pPr>
        <w:spacing w:line="360" w:lineRule="auto"/>
        <w:jc w:val="both"/>
        <w:rPr>
          <w:rFonts w:ascii="Arial" w:hAnsi="Arial" w:cs="Arial"/>
        </w:rPr>
      </w:pPr>
    </w:p>
    <w:p w14:paraId="42B5701A" w14:textId="77777777" w:rsidR="00334556" w:rsidRPr="000D1125" w:rsidRDefault="00334556" w:rsidP="000D1125">
      <w:pPr>
        <w:spacing w:line="360" w:lineRule="auto"/>
        <w:jc w:val="both"/>
        <w:rPr>
          <w:rFonts w:ascii="Arial" w:hAnsi="Arial" w:cs="Arial"/>
        </w:rPr>
      </w:pPr>
      <w:r w:rsidRPr="000D1125">
        <w:rPr>
          <w:rFonts w:ascii="Arial" w:hAnsi="Arial" w:cs="Arial"/>
        </w:rPr>
        <w:t>Ineffective functionless actions can occur from erroneous target choices. People often concentrate on achieving things that they can measure to the exclusion of other things, though important, cannot be measured. Recent studies on management control systems tend to take the latter view, albeit leading to similar conclusions (Haxhiu and Marc. 2026). Behaviourally Informed Systems aim to generate behaviour in line with the objectives of the organization. However, they can create unintended and dysfunctional effects. In this way, controlling power can have the contrary effect to its aim.</w:t>
      </w:r>
    </w:p>
    <w:p w14:paraId="51F3C673" w14:textId="77777777" w:rsidR="00334556" w:rsidRPr="000D1125" w:rsidRDefault="00334556" w:rsidP="000D1125">
      <w:pPr>
        <w:spacing w:line="360" w:lineRule="auto"/>
        <w:jc w:val="both"/>
        <w:rPr>
          <w:rFonts w:ascii="Arial" w:hAnsi="Arial" w:cs="Arial"/>
        </w:rPr>
      </w:pPr>
    </w:p>
    <w:p w14:paraId="6CED290E" w14:textId="5784031C" w:rsidR="00334556" w:rsidRPr="000D1125" w:rsidRDefault="00334556" w:rsidP="000D1125">
      <w:pPr>
        <w:spacing w:line="360" w:lineRule="auto"/>
        <w:jc w:val="both"/>
        <w:rPr>
          <w:rFonts w:ascii="Arial" w:hAnsi="Arial" w:cs="Arial"/>
        </w:rPr>
      </w:pPr>
      <w:r w:rsidRPr="000D1125">
        <w:rPr>
          <w:rFonts w:ascii="Arial" w:hAnsi="Arial" w:cs="Arial"/>
        </w:rPr>
        <w:t xml:space="preserve">Wells Fargo showcases this risk through their experience. The bank’s long history of aggressive sales targets and incentive arrangements shows how rational performance controls can lead to deviant behaviour when targets become misaligned with customers. US regulators have pointed out deficiencies in the management of incentive compensation and sales quota programs' controls. Ultimately, the larger scandal called for significant modifications to governance and risk control, with the Federal Reserve stating in 2026 that the bank had satisfied the criteria necessary to end its enforcement, which initially started in 2018. Eventually, significant changes to governance and risk management became necessary for management.  operation </w:t>
      </w:r>
      <w:proofErr w:type="gramStart"/>
      <w:r w:rsidRPr="000D1125">
        <w:rPr>
          <w:rFonts w:ascii="Arial" w:hAnsi="Arial" w:cs="Arial"/>
        </w:rPr>
        <w:t>The</w:t>
      </w:r>
      <w:proofErr w:type="gramEnd"/>
      <w:r w:rsidRPr="000D1125">
        <w:rPr>
          <w:rFonts w:ascii="Arial" w:hAnsi="Arial" w:cs="Arial"/>
        </w:rPr>
        <w:t xml:space="preserve"> scenario shows that managers must not only </w:t>
      </w:r>
      <w:r w:rsidR="001722F8" w:rsidRPr="000D1125">
        <w:rPr>
          <w:rFonts w:ascii="Arial" w:hAnsi="Arial" w:cs="Arial"/>
        </w:rPr>
        <w:t>consider</w:t>
      </w:r>
      <w:r w:rsidRPr="000D1125">
        <w:rPr>
          <w:rFonts w:ascii="Arial" w:hAnsi="Arial" w:cs="Arial"/>
        </w:rPr>
        <w:t xml:space="preserve"> if employees meet their targets but how they meet their targets</w:t>
      </w:r>
      <w:r w:rsidR="001722F8">
        <w:rPr>
          <w:rFonts w:ascii="Arial" w:hAnsi="Arial" w:cs="Arial"/>
        </w:rPr>
        <w:t>.</w:t>
      </w:r>
    </w:p>
    <w:p w14:paraId="614CE9D5" w14:textId="77777777" w:rsidR="00334556" w:rsidRPr="000D1125" w:rsidRDefault="00334556" w:rsidP="000D1125">
      <w:pPr>
        <w:spacing w:line="360" w:lineRule="auto"/>
        <w:jc w:val="both"/>
        <w:rPr>
          <w:rFonts w:ascii="Arial" w:hAnsi="Arial" w:cs="Arial"/>
        </w:rPr>
      </w:pPr>
    </w:p>
    <w:p w14:paraId="5EB37202" w14:textId="01A3F1A8" w:rsidR="00334556" w:rsidRPr="000D1125" w:rsidRDefault="00334556" w:rsidP="000D1125">
      <w:pPr>
        <w:spacing w:line="360" w:lineRule="auto"/>
        <w:jc w:val="both"/>
        <w:rPr>
          <w:rFonts w:ascii="Arial" w:hAnsi="Arial" w:cs="Arial"/>
        </w:rPr>
      </w:pPr>
      <w:r w:rsidRPr="000D1125">
        <w:rPr>
          <w:rFonts w:ascii="Arial" w:hAnsi="Arial" w:cs="Arial"/>
        </w:rPr>
        <w:lastRenderedPageBreak/>
        <w:t xml:space="preserve">Another obstacle is unpredictability in environment. Classical control systems compare the performance achieved with some pre-determined reference performance. The standards that are set during planning can become out of date as circumstances change quickly. The market environment, technology, law, customer preference, and other factors can be in a flux. As a result, subpar outcomes might </w:t>
      </w:r>
      <w:r w:rsidR="001722F8" w:rsidRPr="000D1125">
        <w:rPr>
          <w:rFonts w:ascii="Arial" w:hAnsi="Arial" w:cs="Arial"/>
        </w:rPr>
        <w:t>reflect</w:t>
      </w:r>
      <w:r w:rsidRPr="000D1125">
        <w:rPr>
          <w:rFonts w:ascii="Arial" w:hAnsi="Arial" w:cs="Arial"/>
        </w:rPr>
        <w:t xml:space="preserve"> an unattainable expectation instead of a managerial or employee fault. Under such situations, placing responsibility on the managers and employees may be unfair. Any move in this regard may provoke a backlash. </w:t>
      </w:r>
    </w:p>
    <w:p w14:paraId="2529AA91" w14:textId="77777777" w:rsidR="00334556" w:rsidRPr="000D1125" w:rsidRDefault="00334556" w:rsidP="000D1125">
      <w:pPr>
        <w:spacing w:line="360" w:lineRule="auto"/>
        <w:jc w:val="both"/>
        <w:rPr>
          <w:rFonts w:ascii="Arial" w:hAnsi="Arial" w:cs="Arial"/>
        </w:rPr>
      </w:pPr>
    </w:p>
    <w:p w14:paraId="4A814F79" w14:textId="39158269" w:rsidR="00334556" w:rsidRPr="000D1125" w:rsidRDefault="00334556" w:rsidP="000D1125">
      <w:pPr>
        <w:spacing w:line="360" w:lineRule="auto"/>
        <w:jc w:val="both"/>
        <w:rPr>
          <w:rFonts w:ascii="Arial" w:hAnsi="Arial" w:cs="Arial"/>
        </w:rPr>
      </w:pPr>
      <w:r w:rsidRPr="000D1125">
        <w:rPr>
          <w:rFonts w:ascii="Arial" w:hAnsi="Arial" w:cs="Arial"/>
        </w:rPr>
        <w:t xml:space="preserve">Additionally, governing something can be costly and demands a lot of administrative inputs. The organization's resources are consumed by information gathering, investigation and monitoring results along with the </w:t>
      </w:r>
      <w:r w:rsidR="001722F8" w:rsidRPr="000D1125">
        <w:rPr>
          <w:rFonts w:ascii="Arial" w:hAnsi="Arial" w:cs="Arial"/>
        </w:rPr>
        <w:t>up keeping</w:t>
      </w:r>
      <w:r w:rsidRPr="000D1125">
        <w:rPr>
          <w:rFonts w:ascii="Arial" w:hAnsi="Arial" w:cs="Arial"/>
        </w:rPr>
        <w:t xml:space="preserve"> of information systems.</w:t>
      </w:r>
    </w:p>
    <w:p w14:paraId="18FA2B08" w14:textId="5DD2A3C8" w:rsidR="0094758B" w:rsidRPr="000D1125" w:rsidRDefault="00334556" w:rsidP="000D1125">
      <w:pPr>
        <w:spacing w:line="360" w:lineRule="auto"/>
        <w:jc w:val="both"/>
        <w:rPr>
          <w:rFonts w:ascii="Arial" w:hAnsi="Arial" w:cs="Arial"/>
        </w:rPr>
      </w:pPr>
      <w:r w:rsidRPr="000D1125">
        <w:rPr>
          <w:rFonts w:ascii="Arial" w:hAnsi="Arial" w:cs="Arial"/>
        </w:rPr>
        <w:t xml:space="preserve"> In a small business or NPO the operation of sophisticated control systems is limited.  Therefore, a manager must determine whether the benefits generated by a particular control outweigh the financial and administrative costs incurred.</w:t>
      </w:r>
    </w:p>
    <w:p w14:paraId="1F11991F" w14:textId="77777777" w:rsidR="00334556" w:rsidRPr="000D1125" w:rsidRDefault="00334556" w:rsidP="001722F8">
      <w:pPr>
        <w:pStyle w:val="Heading2"/>
      </w:pPr>
    </w:p>
    <w:p w14:paraId="50519A49" w14:textId="77777777" w:rsidR="0094758B" w:rsidRPr="000D1125" w:rsidRDefault="0094758B" w:rsidP="001722F8">
      <w:pPr>
        <w:pStyle w:val="Heading2"/>
      </w:pPr>
      <w:bookmarkStart w:id="3" w:name="_Toc235780865"/>
      <w:r w:rsidRPr="000D1125">
        <w:t>Mitigating the Challenges of Controlling</w:t>
      </w:r>
      <w:bookmarkEnd w:id="3"/>
    </w:p>
    <w:p w14:paraId="6598CE31" w14:textId="77777777" w:rsidR="0094758B" w:rsidRPr="000D1125" w:rsidRDefault="0094758B" w:rsidP="000D1125">
      <w:pPr>
        <w:spacing w:line="360" w:lineRule="auto"/>
        <w:jc w:val="both"/>
        <w:rPr>
          <w:rFonts w:ascii="Arial" w:hAnsi="Arial" w:cs="Arial"/>
        </w:rPr>
      </w:pPr>
    </w:p>
    <w:p w14:paraId="399EF31D" w14:textId="2262BF03" w:rsidR="00334556" w:rsidRPr="000D1125" w:rsidRDefault="00334556" w:rsidP="000D1125">
      <w:pPr>
        <w:spacing w:line="360" w:lineRule="auto"/>
        <w:jc w:val="both"/>
        <w:rPr>
          <w:rFonts w:ascii="Arial" w:hAnsi="Arial" w:cs="Arial"/>
        </w:rPr>
      </w:pPr>
      <w:r w:rsidRPr="000D1125">
        <w:rPr>
          <w:rFonts w:ascii="Arial" w:hAnsi="Arial" w:cs="Arial"/>
        </w:rPr>
        <w:t xml:space="preserve">A manager who makes use of only a single control system is unlikely to receive an accurate and complete picture of the performance of the organisation or its parts. In addition, strong incentives are often offered for perverse behaviours such as gaming, misreporting or sub-optimising behaviours when only one control system is used. By not placing an excessive amount of faith in any one measure, managers can alleviate some of these problems with balanced and/or more flexible control systems. For instance, a lot of organizations combine financial and non-financial indicators of performance. Kaplan and Norton Balanced Scorecard </w:t>
      </w:r>
      <w:r w:rsidR="001722F8" w:rsidRPr="000D1125">
        <w:rPr>
          <w:rFonts w:ascii="Arial" w:hAnsi="Arial" w:cs="Arial"/>
        </w:rPr>
        <w:t>recommend</w:t>
      </w:r>
      <w:r w:rsidRPr="000D1125">
        <w:rPr>
          <w:rFonts w:ascii="Arial" w:hAnsi="Arial" w:cs="Arial"/>
        </w:rPr>
        <w:t xml:space="preserve"> to managers for measuring performance in financial results, customers, internal processes, and learning and growth (1992). It helps minimize risk that the </w:t>
      </w:r>
      <w:r w:rsidR="001722F8" w:rsidRPr="000D1125">
        <w:rPr>
          <w:rFonts w:ascii="Arial" w:hAnsi="Arial" w:cs="Arial"/>
        </w:rPr>
        <w:t>short-term</w:t>
      </w:r>
      <w:r w:rsidRPr="000D1125">
        <w:rPr>
          <w:rFonts w:ascii="Arial" w:hAnsi="Arial" w:cs="Arial"/>
        </w:rPr>
        <w:t xml:space="preserve"> financial performance is the only definition of successful organisation performance. If a business attempts to.</w:t>
      </w:r>
    </w:p>
    <w:p w14:paraId="21E167B1" w14:textId="77777777" w:rsidR="00334556" w:rsidRPr="000D1125" w:rsidRDefault="00334556" w:rsidP="000D1125">
      <w:pPr>
        <w:spacing w:line="360" w:lineRule="auto"/>
        <w:jc w:val="both"/>
        <w:rPr>
          <w:rFonts w:ascii="Arial" w:hAnsi="Arial" w:cs="Arial"/>
        </w:rPr>
      </w:pPr>
    </w:p>
    <w:p w14:paraId="5F53C811" w14:textId="77777777" w:rsidR="00334556" w:rsidRPr="000D1125" w:rsidRDefault="00334556" w:rsidP="000D1125">
      <w:pPr>
        <w:spacing w:line="360" w:lineRule="auto"/>
        <w:jc w:val="both"/>
        <w:rPr>
          <w:rFonts w:ascii="Arial" w:hAnsi="Arial" w:cs="Arial"/>
        </w:rPr>
      </w:pPr>
      <w:r w:rsidRPr="000D1125">
        <w:rPr>
          <w:rFonts w:ascii="Arial" w:hAnsi="Arial" w:cs="Arial"/>
        </w:rPr>
        <w:t>Managers may wish to consider involving people in setting standards and performance targets. When employees are actively involved in setting targets, they find them more attainable and compatible with your organisation’s expectations. Furthermore, workers involved in performing tasks often have information that senior managers may not have access to. Involvement can further boost the control standards and organizational commitment. Similarly, Toyota demonstrates this principle in action. The ideology of production indicates that all employees have the capabilities to detect abnormalities. Furthermore, all employees have the full power to stop anytime the quality is put at risk. They will maintain a certain standard of production quality.</w:t>
      </w:r>
    </w:p>
    <w:p w14:paraId="49DED1FE" w14:textId="2C2F1B0E" w:rsidR="0094758B" w:rsidRPr="000D1125" w:rsidRDefault="00334556" w:rsidP="000D1125">
      <w:pPr>
        <w:spacing w:line="360" w:lineRule="auto"/>
        <w:jc w:val="both"/>
        <w:rPr>
          <w:rFonts w:ascii="Arial" w:hAnsi="Arial" w:cs="Arial"/>
        </w:rPr>
      </w:pPr>
      <w:r w:rsidRPr="000D1125">
        <w:rPr>
          <w:rFonts w:ascii="Arial" w:hAnsi="Arial" w:cs="Arial"/>
        </w:rPr>
        <w:t>Organisations must try to establish a culture where control is related more to learning and less to blame.  If agents believe that reporting problems will automatically result in blame, then they will seek to conceal problems or distort information.  Managers must identify honest mistakes, systemic fragility and wilful default and act accordingly. Feedback systems must motivate staff to flag problems early, enabling rectification to take place. Simons (1995) differentiates between diagnostic control systems which monitor outcomes against target levels, and interactive control systems, where managers use performance information to stimulate debate and organisational learning. Businesses should blend these methods for controlling that is interactive rather than mechanical.</w:t>
      </w:r>
    </w:p>
    <w:p w14:paraId="40F77AFD" w14:textId="77777777" w:rsidR="00334556" w:rsidRPr="000D1125" w:rsidRDefault="00334556" w:rsidP="000D1125">
      <w:pPr>
        <w:spacing w:line="360" w:lineRule="auto"/>
        <w:jc w:val="both"/>
        <w:rPr>
          <w:rFonts w:ascii="Arial" w:hAnsi="Arial" w:cs="Arial"/>
        </w:rPr>
      </w:pPr>
    </w:p>
    <w:p w14:paraId="2E1B804B" w14:textId="4192F1D4" w:rsidR="00334556" w:rsidRPr="000D1125" w:rsidRDefault="00334556" w:rsidP="000D1125">
      <w:pPr>
        <w:spacing w:line="360" w:lineRule="auto"/>
        <w:jc w:val="both"/>
        <w:rPr>
          <w:rFonts w:ascii="Arial" w:hAnsi="Arial" w:cs="Arial"/>
        </w:rPr>
      </w:pPr>
      <w:r w:rsidRPr="000D1125">
        <w:rPr>
          <w:rFonts w:ascii="Arial" w:hAnsi="Arial" w:cs="Arial"/>
        </w:rPr>
        <w:t xml:space="preserve">Regularly reviewing performance standards is just as important. Organizational control systems should not assume the correctness of its original plan due to the changes occurring in the external environment. In the same fashion, managers ought to use information gained from controlling </w:t>
      </w:r>
      <w:r w:rsidR="001722F8" w:rsidRPr="000D1125">
        <w:rPr>
          <w:rFonts w:ascii="Arial" w:hAnsi="Arial" w:cs="Arial"/>
        </w:rPr>
        <w:t>to</w:t>
      </w:r>
      <w:r w:rsidRPr="000D1125">
        <w:rPr>
          <w:rFonts w:ascii="Arial" w:hAnsi="Arial" w:cs="Arial"/>
        </w:rPr>
        <w:t xml:space="preserve"> reassess the assumptions underlying the plans and, if necessary, revise objectives. It demonstrates the two-way relationship existent in planning and controlling. Firstly, plans are a basis that provides a standard for operations of control.   </w:t>
      </w:r>
    </w:p>
    <w:p w14:paraId="701590B7" w14:textId="77777777" w:rsidR="00334556" w:rsidRPr="000D1125" w:rsidRDefault="00334556" w:rsidP="000D1125">
      <w:pPr>
        <w:spacing w:line="360" w:lineRule="auto"/>
        <w:jc w:val="both"/>
        <w:rPr>
          <w:rFonts w:ascii="Arial" w:hAnsi="Arial" w:cs="Arial"/>
        </w:rPr>
      </w:pPr>
    </w:p>
    <w:p w14:paraId="065DA3A9" w14:textId="77777777" w:rsidR="00334556" w:rsidRPr="000D1125" w:rsidRDefault="00334556" w:rsidP="000D1125">
      <w:pPr>
        <w:spacing w:line="360" w:lineRule="auto"/>
        <w:jc w:val="both"/>
        <w:rPr>
          <w:rFonts w:ascii="Arial" w:hAnsi="Arial" w:cs="Arial"/>
        </w:rPr>
      </w:pPr>
      <w:r w:rsidRPr="000D1125">
        <w:rPr>
          <w:rFonts w:ascii="Arial" w:hAnsi="Arial" w:cs="Arial"/>
        </w:rPr>
        <w:t xml:space="preserve">Along with traditional methods, digital monitoring is becoming an increasingly important part of organisational control. Using dashboard technology, managers can </w:t>
      </w:r>
      <w:r w:rsidRPr="000D1125">
        <w:rPr>
          <w:rFonts w:ascii="Arial" w:hAnsi="Arial" w:cs="Arial"/>
        </w:rPr>
        <w:lastRenderedPageBreak/>
        <w:t>access information about performance in real-time, while alerts and data analytics can identify deviations emergently faster than reporting of periodic nature.</w:t>
      </w:r>
    </w:p>
    <w:p w14:paraId="515C4284" w14:textId="77777777" w:rsidR="00334556" w:rsidRPr="000D1125" w:rsidRDefault="00334556" w:rsidP="000D1125">
      <w:pPr>
        <w:spacing w:line="360" w:lineRule="auto"/>
        <w:jc w:val="both"/>
        <w:rPr>
          <w:rFonts w:ascii="Arial" w:hAnsi="Arial" w:cs="Arial"/>
        </w:rPr>
      </w:pPr>
    </w:p>
    <w:p w14:paraId="0A5D6930" w14:textId="3D5428C8" w:rsidR="00334556" w:rsidRPr="000D1125" w:rsidRDefault="00334556" w:rsidP="000D1125">
      <w:pPr>
        <w:spacing w:line="360" w:lineRule="auto"/>
        <w:jc w:val="both"/>
        <w:rPr>
          <w:rFonts w:ascii="Arial" w:hAnsi="Arial" w:cs="Arial"/>
        </w:rPr>
      </w:pPr>
      <w:r w:rsidRPr="000D1125">
        <w:rPr>
          <w:rFonts w:ascii="Arial" w:hAnsi="Arial" w:cs="Arial"/>
        </w:rPr>
        <w:t>Nonetheless, monitoring digitised organisations should be implemented carefully and responsibly. Using surveillance devices to monitor people the whole time can backfire and harm trust. Moreover, a deluge of information and data may distract from strategically important information. Therefore, digital control of companies should focus on the measures relevant to strategy.</w:t>
      </w:r>
    </w:p>
    <w:p w14:paraId="228734A8" w14:textId="17B32E64" w:rsidR="00334556" w:rsidRPr="000D1125" w:rsidRDefault="00334556" w:rsidP="000D1125">
      <w:pPr>
        <w:spacing w:line="360" w:lineRule="auto"/>
        <w:jc w:val="both"/>
        <w:rPr>
          <w:rFonts w:ascii="Arial" w:hAnsi="Arial" w:cs="Arial"/>
        </w:rPr>
      </w:pPr>
      <w:proofErr w:type="gramStart"/>
      <w:r w:rsidRPr="000D1125">
        <w:rPr>
          <w:rFonts w:ascii="Arial" w:hAnsi="Arial" w:cs="Arial"/>
        </w:rPr>
        <w:t>Last but not least</w:t>
      </w:r>
      <w:proofErr w:type="gramEnd"/>
      <w:r w:rsidRPr="000D1125">
        <w:rPr>
          <w:rFonts w:ascii="Arial" w:hAnsi="Arial" w:cs="Arial"/>
        </w:rPr>
        <w:t xml:space="preserve">, mangers must make sure incentives </w:t>
      </w:r>
      <w:proofErr w:type="gramStart"/>
      <w:r w:rsidRPr="000D1125">
        <w:rPr>
          <w:rFonts w:ascii="Arial" w:hAnsi="Arial" w:cs="Arial"/>
        </w:rPr>
        <w:t>are in agreement</w:t>
      </w:r>
      <w:proofErr w:type="gramEnd"/>
      <w:r w:rsidRPr="000D1125">
        <w:rPr>
          <w:rFonts w:ascii="Arial" w:hAnsi="Arial" w:cs="Arial"/>
        </w:rPr>
        <w:t xml:space="preserve"> with long-term values of business and relevant stakeholders. As Wells Fargo case shows, narrow outcome reward, with no adequate controls on how it is achieved, can have this effect. Consequently, to effectively exercise control, behavioural expectations and ethics specifying should be addition along with number targets. It's especially relevant in finance, healthcare, and public organizations for example, where achieving quantitative objectives at the cost of customer, patient or citizen can create very a very serious reputational and social damage</w:t>
      </w:r>
      <w:r w:rsidR="000D1125" w:rsidRPr="000D1125">
        <w:rPr>
          <w:rFonts w:ascii="Arial" w:hAnsi="Arial" w:cs="Arial"/>
        </w:rPr>
        <w:t>.</w:t>
      </w:r>
    </w:p>
    <w:p w14:paraId="47D09663" w14:textId="77777777" w:rsidR="000D1125" w:rsidRPr="000D1125" w:rsidRDefault="000D1125" w:rsidP="000D1125">
      <w:pPr>
        <w:spacing w:line="360" w:lineRule="auto"/>
        <w:jc w:val="both"/>
        <w:rPr>
          <w:rFonts w:ascii="Arial" w:hAnsi="Arial" w:cs="Arial"/>
        </w:rPr>
      </w:pPr>
    </w:p>
    <w:p w14:paraId="5A481A0F" w14:textId="77777777" w:rsidR="000D1125" w:rsidRPr="000D1125" w:rsidRDefault="000D1125" w:rsidP="000D1125">
      <w:pPr>
        <w:spacing w:line="360" w:lineRule="auto"/>
        <w:jc w:val="both"/>
        <w:rPr>
          <w:rFonts w:ascii="Arial" w:hAnsi="Arial" w:cs="Arial"/>
        </w:rPr>
      </w:pPr>
    </w:p>
    <w:p w14:paraId="3556F6AC" w14:textId="77777777" w:rsidR="000D1125" w:rsidRPr="000D1125" w:rsidRDefault="000D1125" w:rsidP="000D1125">
      <w:pPr>
        <w:spacing w:line="360" w:lineRule="auto"/>
        <w:jc w:val="both"/>
        <w:rPr>
          <w:rFonts w:ascii="Arial" w:hAnsi="Arial" w:cs="Arial"/>
        </w:rPr>
      </w:pPr>
    </w:p>
    <w:p w14:paraId="7635BC57" w14:textId="57DBB3A2" w:rsidR="0094758B" w:rsidRPr="000D1125" w:rsidRDefault="0094758B" w:rsidP="008034DD">
      <w:pPr>
        <w:pStyle w:val="Heading2"/>
      </w:pPr>
      <w:bookmarkStart w:id="4" w:name="_Toc235780866"/>
      <w:r w:rsidRPr="000D1125">
        <w:t>Conclusion</w:t>
      </w:r>
      <w:bookmarkEnd w:id="4"/>
    </w:p>
    <w:p w14:paraId="06874780" w14:textId="77777777" w:rsidR="0094758B" w:rsidRPr="000D1125" w:rsidRDefault="0094758B" w:rsidP="000D1125">
      <w:pPr>
        <w:spacing w:line="360" w:lineRule="auto"/>
        <w:jc w:val="both"/>
        <w:rPr>
          <w:rFonts w:ascii="Arial" w:hAnsi="Arial" w:cs="Arial"/>
        </w:rPr>
      </w:pPr>
    </w:p>
    <w:p w14:paraId="01A6E2EA" w14:textId="39B9A544" w:rsidR="000D1125" w:rsidRPr="000D1125" w:rsidRDefault="000D1125" w:rsidP="000D1125">
      <w:pPr>
        <w:spacing w:line="360" w:lineRule="auto"/>
        <w:jc w:val="both"/>
        <w:rPr>
          <w:rFonts w:ascii="Arial" w:hAnsi="Arial" w:cs="Arial"/>
        </w:rPr>
      </w:pPr>
      <w:r w:rsidRPr="000D1125">
        <w:rPr>
          <w:rFonts w:ascii="Arial" w:hAnsi="Arial" w:cs="Arial"/>
        </w:rPr>
        <w:t xml:space="preserve">Controlling function is an essential function of the managers. Additionally, it forms a vital part of management. It also relates the intentions of the organisation with the performances. Planning establishes the goals for the organization. By allocating both activities and resources, similar things are done. In the same way, leading acts as a motivation for the employees to fulfil the organisational goals. </w:t>
      </w:r>
    </w:p>
    <w:p w14:paraId="058C2A95" w14:textId="5B2DEE0E" w:rsidR="0094758B" w:rsidRPr="000D1125" w:rsidRDefault="000D1125" w:rsidP="000D1125">
      <w:pPr>
        <w:spacing w:line="360" w:lineRule="auto"/>
        <w:jc w:val="both"/>
        <w:rPr>
          <w:rFonts w:ascii="Arial" w:hAnsi="Arial" w:cs="Arial"/>
        </w:rPr>
      </w:pPr>
      <w:r w:rsidRPr="000D1125">
        <w:rPr>
          <w:rFonts w:ascii="Arial" w:hAnsi="Arial" w:cs="Arial"/>
        </w:rPr>
        <w:t xml:space="preserve">Managers should not see controlling simply as having more monitoring and tighter supervision of employees. In contrast, an effective manager will combine financial and non-financial measures, employee participation, organisational learning, appropriate technology and a recurring review of standards to help use control as a management </w:t>
      </w:r>
      <w:r w:rsidRPr="000D1125">
        <w:rPr>
          <w:rFonts w:ascii="Arial" w:hAnsi="Arial" w:cs="Arial"/>
        </w:rPr>
        <w:lastRenderedPageBreak/>
        <w:t xml:space="preserve">tool. The system of control must follow impartial design of incentive structures to reinforce control or risk manipulation of reward. When employees are woefully </w:t>
      </w:r>
      <w:r w:rsidRPr="000D1125">
        <w:rPr>
          <w:rFonts w:ascii="Arial" w:hAnsi="Arial" w:cs="Arial"/>
        </w:rPr>
        <w:t>surveyed</w:t>
      </w:r>
      <w:r w:rsidRPr="000D1125">
        <w:rPr>
          <w:rFonts w:ascii="Arial" w:hAnsi="Arial" w:cs="Arial"/>
        </w:rPr>
        <w:t xml:space="preserve"> and too tightly supervised, they may resist.  The true effectiveness of controls isn't determined by their quantity, but rather whether sufficient controls have been imposed on the enterprise. Organisations learn from performance, manage risks and achieve sustainable objectives when control systems are proportionate, flexible and strategically designed to provide the right feedback to the right people at the right time.</w:t>
      </w:r>
    </w:p>
    <w:p w14:paraId="554458FF" w14:textId="77777777" w:rsidR="0094758B" w:rsidRPr="000D1125" w:rsidRDefault="0094758B" w:rsidP="000D1125">
      <w:pPr>
        <w:spacing w:line="360" w:lineRule="auto"/>
        <w:jc w:val="both"/>
        <w:rPr>
          <w:rFonts w:ascii="Arial" w:hAnsi="Arial" w:cs="Arial"/>
        </w:rPr>
      </w:pPr>
    </w:p>
    <w:p w14:paraId="2467570F" w14:textId="77777777" w:rsidR="0094758B" w:rsidRPr="000D1125" w:rsidRDefault="0094758B" w:rsidP="000D1125">
      <w:pPr>
        <w:spacing w:line="360" w:lineRule="auto"/>
        <w:jc w:val="both"/>
        <w:rPr>
          <w:rFonts w:ascii="Arial" w:hAnsi="Arial" w:cs="Arial"/>
        </w:rPr>
      </w:pPr>
    </w:p>
    <w:p w14:paraId="72C5B94C" w14:textId="77777777" w:rsidR="0094758B" w:rsidRPr="000D1125" w:rsidRDefault="0094758B" w:rsidP="000D1125">
      <w:pPr>
        <w:spacing w:line="360" w:lineRule="auto"/>
        <w:jc w:val="both"/>
        <w:rPr>
          <w:rFonts w:ascii="Arial" w:hAnsi="Arial" w:cs="Arial"/>
        </w:rPr>
      </w:pPr>
    </w:p>
    <w:p w14:paraId="30732AF7" w14:textId="77777777" w:rsidR="0094758B" w:rsidRPr="000D1125" w:rsidRDefault="0094758B" w:rsidP="000D1125">
      <w:pPr>
        <w:spacing w:line="360" w:lineRule="auto"/>
        <w:jc w:val="both"/>
        <w:rPr>
          <w:rFonts w:ascii="Arial" w:hAnsi="Arial" w:cs="Arial"/>
        </w:rPr>
      </w:pPr>
    </w:p>
    <w:p w14:paraId="470C31C6" w14:textId="77777777" w:rsidR="0094758B" w:rsidRPr="000D1125" w:rsidRDefault="0094758B" w:rsidP="000D1125">
      <w:pPr>
        <w:spacing w:line="360" w:lineRule="auto"/>
        <w:jc w:val="both"/>
        <w:rPr>
          <w:rFonts w:ascii="Arial" w:hAnsi="Arial" w:cs="Arial"/>
        </w:rPr>
      </w:pPr>
    </w:p>
    <w:p w14:paraId="4A950225" w14:textId="77777777" w:rsidR="0094758B" w:rsidRDefault="0094758B" w:rsidP="000D1125">
      <w:pPr>
        <w:spacing w:line="360" w:lineRule="auto"/>
        <w:jc w:val="both"/>
        <w:rPr>
          <w:rFonts w:ascii="Arial" w:hAnsi="Arial" w:cs="Arial"/>
        </w:rPr>
      </w:pPr>
    </w:p>
    <w:p w14:paraId="208F8E6C" w14:textId="77777777" w:rsidR="008034DD" w:rsidRDefault="008034DD" w:rsidP="000D1125">
      <w:pPr>
        <w:spacing w:line="360" w:lineRule="auto"/>
        <w:jc w:val="both"/>
        <w:rPr>
          <w:rFonts w:ascii="Arial" w:hAnsi="Arial" w:cs="Arial"/>
        </w:rPr>
      </w:pPr>
    </w:p>
    <w:p w14:paraId="41EEB40A" w14:textId="77777777" w:rsidR="008034DD" w:rsidRDefault="008034DD" w:rsidP="000D1125">
      <w:pPr>
        <w:spacing w:line="360" w:lineRule="auto"/>
        <w:jc w:val="both"/>
        <w:rPr>
          <w:rFonts w:ascii="Arial" w:hAnsi="Arial" w:cs="Arial"/>
        </w:rPr>
      </w:pPr>
    </w:p>
    <w:p w14:paraId="5DEB84D5" w14:textId="77777777" w:rsidR="008034DD" w:rsidRDefault="008034DD" w:rsidP="000D1125">
      <w:pPr>
        <w:spacing w:line="360" w:lineRule="auto"/>
        <w:jc w:val="both"/>
        <w:rPr>
          <w:rFonts w:ascii="Arial" w:hAnsi="Arial" w:cs="Arial"/>
        </w:rPr>
      </w:pPr>
    </w:p>
    <w:p w14:paraId="3B42DC04" w14:textId="77777777" w:rsidR="008034DD" w:rsidRDefault="008034DD" w:rsidP="000D1125">
      <w:pPr>
        <w:spacing w:line="360" w:lineRule="auto"/>
        <w:jc w:val="both"/>
        <w:rPr>
          <w:rFonts w:ascii="Arial" w:hAnsi="Arial" w:cs="Arial"/>
        </w:rPr>
      </w:pPr>
    </w:p>
    <w:p w14:paraId="733FF136" w14:textId="77777777" w:rsidR="008034DD" w:rsidRDefault="008034DD" w:rsidP="000D1125">
      <w:pPr>
        <w:spacing w:line="360" w:lineRule="auto"/>
        <w:jc w:val="both"/>
        <w:rPr>
          <w:rFonts w:ascii="Arial" w:hAnsi="Arial" w:cs="Arial"/>
        </w:rPr>
      </w:pPr>
    </w:p>
    <w:p w14:paraId="1449DF13" w14:textId="77777777" w:rsidR="008034DD" w:rsidRDefault="008034DD" w:rsidP="000D1125">
      <w:pPr>
        <w:spacing w:line="360" w:lineRule="auto"/>
        <w:jc w:val="both"/>
        <w:rPr>
          <w:rFonts w:ascii="Arial" w:hAnsi="Arial" w:cs="Arial"/>
        </w:rPr>
      </w:pPr>
    </w:p>
    <w:p w14:paraId="175A4BD8" w14:textId="77777777" w:rsidR="008034DD" w:rsidRDefault="008034DD" w:rsidP="000D1125">
      <w:pPr>
        <w:spacing w:line="360" w:lineRule="auto"/>
        <w:jc w:val="both"/>
        <w:rPr>
          <w:rFonts w:ascii="Arial" w:hAnsi="Arial" w:cs="Arial"/>
        </w:rPr>
      </w:pPr>
    </w:p>
    <w:p w14:paraId="20EC937C" w14:textId="77777777" w:rsidR="008034DD" w:rsidRDefault="008034DD" w:rsidP="000D1125">
      <w:pPr>
        <w:spacing w:line="360" w:lineRule="auto"/>
        <w:jc w:val="both"/>
        <w:rPr>
          <w:rFonts w:ascii="Arial" w:hAnsi="Arial" w:cs="Arial"/>
        </w:rPr>
      </w:pPr>
    </w:p>
    <w:p w14:paraId="492F7C75" w14:textId="77777777" w:rsidR="008034DD" w:rsidRDefault="008034DD" w:rsidP="000D1125">
      <w:pPr>
        <w:spacing w:line="360" w:lineRule="auto"/>
        <w:jc w:val="both"/>
        <w:rPr>
          <w:rFonts w:ascii="Arial" w:hAnsi="Arial" w:cs="Arial"/>
        </w:rPr>
      </w:pPr>
    </w:p>
    <w:p w14:paraId="7E05D459" w14:textId="77777777" w:rsidR="008034DD" w:rsidRDefault="008034DD" w:rsidP="000D1125">
      <w:pPr>
        <w:spacing w:line="360" w:lineRule="auto"/>
        <w:jc w:val="both"/>
        <w:rPr>
          <w:rFonts w:ascii="Arial" w:hAnsi="Arial" w:cs="Arial"/>
        </w:rPr>
      </w:pPr>
    </w:p>
    <w:p w14:paraId="479C9661" w14:textId="77777777" w:rsidR="008034DD" w:rsidRDefault="008034DD" w:rsidP="000D1125">
      <w:pPr>
        <w:spacing w:line="360" w:lineRule="auto"/>
        <w:jc w:val="both"/>
        <w:rPr>
          <w:rFonts w:ascii="Arial" w:hAnsi="Arial" w:cs="Arial"/>
        </w:rPr>
      </w:pPr>
    </w:p>
    <w:p w14:paraId="44812122" w14:textId="77777777" w:rsidR="008034DD" w:rsidRDefault="008034DD" w:rsidP="000D1125">
      <w:pPr>
        <w:spacing w:line="360" w:lineRule="auto"/>
        <w:jc w:val="both"/>
        <w:rPr>
          <w:rFonts w:ascii="Arial" w:hAnsi="Arial" w:cs="Arial"/>
        </w:rPr>
      </w:pPr>
    </w:p>
    <w:p w14:paraId="5A4D4510" w14:textId="77777777" w:rsidR="008034DD" w:rsidRDefault="008034DD" w:rsidP="000D1125">
      <w:pPr>
        <w:spacing w:line="360" w:lineRule="auto"/>
        <w:jc w:val="both"/>
        <w:rPr>
          <w:rFonts w:ascii="Arial" w:hAnsi="Arial" w:cs="Arial"/>
        </w:rPr>
      </w:pPr>
    </w:p>
    <w:p w14:paraId="19DCAF70" w14:textId="77777777" w:rsidR="008034DD" w:rsidRPr="000D1125" w:rsidRDefault="008034DD" w:rsidP="000D1125">
      <w:pPr>
        <w:spacing w:line="360" w:lineRule="auto"/>
        <w:jc w:val="both"/>
        <w:rPr>
          <w:rFonts w:ascii="Arial" w:hAnsi="Arial" w:cs="Arial"/>
        </w:rPr>
      </w:pPr>
    </w:p>
    <w:p w14:paraId="29107E83" w14:textId="42430FFD" w:rsidR="0094758B" w:rsidRPr="000D1125" w:rsidRDefault="0094758B" w:rsidP="008034DD">
      <w:pPr>
        <w:pStyle w:val="Heading2"/>
      </w:pPr>
      <w:bookmarkStart w:id="5" w:name="_Toc235780867"/>
      <w:r w:rsidRPr="000D1125">
        <w:t>References</w:t>
      </w:r>
      <w:r w:rsidR="008034DD">
        <w:t>:</w:t>
      </w:r>
      <w:bookmarkEnd w:id="5"/>
    </w:p>
    <w:p w14:paraId="78D23C08" w14:textId="77777777" w:rsidR="0094758B" w:rsidRPr="000D1125" w:rsidRDefault="0094758B" w:rsidP="000D1125">
      <w:pPr>
        <w:spacing w:line="360" w:lineRule="auto"/>
        <w:jc w:val="both"/>
        <w:rPr>
          <w:rFonts w:ascii="Arial" w:hAnsi="Arial" w:cs="Arial"/>
        </w:rPr>
      </w:pPr>
    </w:p>
    <w:p w14:paraId="607C5A43" w14:textId="1F9DDE08" w:rsidR="0094758B" w:rsidRPr="000D1125" w:rsidRDefault="0094758B" w:rsidP="000D1125">
      <w:pPr>
        <w:spacing w:line="360" w:lineRule="auto"/>
        <w:jc w:val="both"/>
        <w:rPr>
          <w:rFonts w:ascii="Arial" w:hAnsi="Arial" w:cs="Arial"/>
        </w:rPr>
      </w:pPr>
      <w:r w:rsidRPr="000D1125">
        <w:rPr>
          <w:rFonts w:ascii="Arial" w:hAnsi="Arial" w:cs="Arial"/>
        </w:rPr>
        <w:t xml:space="preserve">Daft, R.L. (2022) Management. 14th </w:t>
      </w:r>
      <w:proofErr w:type="spellStart"/>
      <w:r w:rsidRPr="000D1125">
        <w:rPr>
          <w:rFonts w:ascii="Arial" w:hAnsi="Arial" w:cs="Arial"/>
        </w:rPr>
        <w:t>edn</w:t>
      </w:r>
      <w:proofErr w:type="spellEnd"/>
      <w:r w:rsidRPr="000D1125">
        <w:rPr>
          <w:rFonts w:ascii="Arial" w:hAnsi="Arial" w:cs="Arial"/>
        </w:rPr>
        <w:t>. Boston, MA: Cengage Learning.</w:t>
      </w:r>
    </w:p>
    <w:p w14:paraId="105F3CB8" w14:textId="7B8104B0" w:rsidR="0094758B" w:rsidRPr="000D1125" w:rsidRDefault="0094758B" w:rsidP="000D1125">
      <w:pPr>
        <w:spacing w:line="360" w:lineRule="auto"/>
        <w:jc w:val="both"/>
        <w:rPr>
          <w:rFonts w:ascii="Arial" w:hAnsi="Arial" w:cs="Arial"/>
        </w:rPr>
      </w:pPr>
      <w:r w:rsidRPr="000D1125">
        <w:rPr>
          <w:rFonts w:ascii="Arial" w:hAnsi="Arial" w:cs="Arial"/>
        </w:rPr>
        <w:t>Haxhiu, E. and Marc, M. (2026) ‘Unintended consequences of management control systems: a systematic review and conceptual framework’, Journal of Management Control. Springer article</w:t>
      </w:r>
    </w:p>
    <w:p w14:paraId="63166F9A" w14:textId="0A41059D" w:rsidR="0094758B" w:rsidRPr="000D1125" w:rsidRDefault="0094758B" w:rsidP="000D1125">
      <w:pPr>
        <w:spacing w:line="360" w:lineRule="auto"/>
        <w:jc w:val="both"/>
        <w:rPr>
          <w:rFonts w:ascii="Arial" w:hAnsi="Arial" w:cs="Arial"/>
        </w:rPr>
      </w:pPr>
      <w:r w:rsidRPr="000D1125">
        <w:rPr>
          <w:rFonts w:ascii="Arial" w:hAnsi="Arial" w:cs="Arial"/>
        </w:rPr>
        <w:t>Kaplan, R.S. and Norton, D.P. (1992) ‘The balanced scorecard: measures that drive performance’, Harvard Business Review, 70(1), pp. 71–79.</w:t>
      </w:r>
    </w:p>
    <w:p w14:paraId="7EC19977" w14:textId="46CEE557" w:rsidR="0094758B" w:rsidRPr="000D1125" w:rsidRDefault="0094758B" w:rsidP="000D1125">
      <w:pPr>
        <w:spacing w:line="360" w:lineRule="auto"/>
        <w:jc w:val="both"/>
        <w:rPr>
          <w:rFonts w:ascii="Arial" w:hAnsi="Arial" w:cs="Arial"/>
        </w:rPr>
      </w:pPr>
      <w:r w:rsidRPr="000D1125">
        <w:rPr>
          <w:rFonts w:ascii="Arial" w:hAnsi="Arial" w:cs="Arial"/>
        </w:rPr>
        <w:t>Merchant, K.A. and Van der Stede, W.A. (2024) Management Control Systems: Performance Measurement, Evaluation and Incentives. Harlow: Pearson.</w:t>
      </w:r>
    </w:p>
    <w:p w14:paraId="24972E0E" w14:textId="468DBE6B" w:rsidR="0094758B" w:rsidRPr="000D1125" w:rsidRDefault="0094758B" w:rsidP="000D1125">
      <w:pPr>
        <w:spacing w:line="360" w:lineRule="auto"/>
        <w:jc w:val="both"/>
        <w:rPr>
          <w:rFonts w:ascii="Arial" w:hAnsi="Arial" w:cs="Arial"/>
        </w:rPr>
      </w:pPr>
      <w:r w:rsidRPr="000D1125">
        <w:rPr>
          <w:rFonts w:ascii="Arial" w:hAnsi="Arial" w:cs="Arial"/>
        </w:rPr>
        <w:t xml:space="preserve">Robbins, S.P. and Coulter, M. (2021) Management. 15th </w:t>
      </w:r>
      <w:proofErr w:type="spellStart"/>
      <w:r w:rsidRPr="000D1125">
        <w:rPr>
          <w:rFonts w:ascii="Arial" w:hAnsi="Arial" w:cs="Arial"/>
        </w:rPr>
        <w:t>edn</w:t>
      </w:r>
      <w:proofErr w:type="spellEnd"/>
      <w:r w:rsidRPr="000D1125">
        <w:rPr>
          <w:rFonts w:ascii="Arial" w:hAnsi="Arial" w:cs="Arial"/>
        </w:rPr>
        <w:t>. Harlow: Pearson.</w:t>
      </w:r>
    </w:p>
    <w:p w14:paraId="4E61DE3B" w14:textId="11195782" w:rsidR="0094758B" w:rsidRPr="000D1125" w:rsidRDefault="0094758B" w:rsidP="000D1125">
      <w:pPr>
        <w:spacing w:line="360" w:lineRule="auto"/>
        <w:jc w:val="both"/>
        <w:rPr>
          <w:rFonts w:ascii="Arial" w:hAnsi="Arial" w:cs="Arial"/>
        </w:rPr>
      </w:pPr>
      <w:r w:rsidRPr="000D1125">
        <w:rPr>
          <w:rFonts w:ascii="Arial" w:hAnsi="Arial" w:cs="Arial"/>
        </w:rPr>
        <w:t>Simons, R. (1995) Levers of Control: How Managers Use Innovative Control Systems to Drive Strategic Renewal. Boston, MA: Harvard Business School Press.</w:t>
      </w:r>
    </w:p>
    <w:p w14:paraId="17B40D56" w14:textId="0C8623D5" w:rsidR="0094758B" w:rsidRPr="000D1125" w:rsidRDefault="0094758B" w:rsidP="000D1125">
      <w:pPr>
        <w:spacing w:line="360" w:lineRule="auto"/>
        <w:jc w:val="both"/>
        <w:rPr>
          <w:rFonts w:ascii="Arial" w:hAnsi="Arial" w:cs="Arial"/>
        </w:rPr>
      </w:pPr>
      <w:r w:rsidRPr="000D1125">
        <w:rPr>
          <w:rFonts w:ascii="Arial" w:hAnsi="Arial" w:cs="Arial"/>
        </w:rPr>
        <w:t>Toyota Motor Corporation (n.d.) ‘Toyota Production System’. Toyota Production System</w:t>
      </w:r>
    </w:p>
    <w:p w14:paraId="008ECAE7" w14:textId="143EC163" w:rsidR="0094758B" w:rsidRPr="000D1125" w:rsidRDefault="0094758B" w:rsidP="000D1125">
      <w:pPr>
        <w:spacing w:line="360" w:lineRule="auto"/>
        <w:jc w:val="both"/>
        <w:rPr>
          <w:rFonts w:ascii="Arial" w:hAnsi="Arial" w:cs="Arial"/>
        </w:rPr>
      </w:pPr>
      <w:r w:rsidRPr="000D1125">
        <w:rPr>
          <w:rFonts w:ascii="Arial" w:hAnsi="Arial" w:cs="Arial"/>
        </w:rPr>
        <w:t>Toyota UK (2016) ‘Andon – Toyota Production System guide’. Toyota Andon guide</w:t>
      </w:r>
    </w:p>
    <w:p w14:paraId="12298006" w14:textId="5AC6826B" w:rsidR="0094758B" w:rsidRPr="000D1125" w:rsidRDefault="0094758B" w:rsidP="000D1125">
      <w:pPr>
        <w:spacing w:line="360" w:lineRule="auto"/>
        <w:jc w:val="both"/>
        <w:rPr>
          <w:rFonts w:ascii="Arial" w:hAnsi="Arial" w:cs="Arial"/>
        </w:rPr>
      </w:pPr>
      <w:r w:rsidRPr="000D1125">
        <w:rPr>
          <w:rFonts w:ascii="Arial" w:hAnsi="Arial" w:cs="Arial"/>
        </w:rPr>
        <w:t>Federal Reserve Board (2011) ‘Federal Reserve issues a consent cease and desist order and assesses civil money penalty against Wells Fargo’. Federal Reserve enforcement release</w:t>
      </w:r>
    </w:p>
    <w:p w14:paraId="01955352" w14:textId="5D211F9C" w:rsidR="0094758B" w:rsidRPr="000D1125" w:rsidRDefault="0094758B" w:rsidP="000D1125">
      <w:pPr>
        <w:spacing w:line="360" w:lineRule="auto"/>
        <w:jc w:val="both"/>
        <w:rPr>
          <w:rFonts w:ascii="Arial" w:hAnsi="Arial" w:cs="Arial"/>
        </w:rPr>
      </w:pPr>
      <w:r w:rsidRPr="000D1125">
        <w:rPr>
          <w:rFonts w:ascii="Arial" w:hAnsi="Arial" w:cs="Arial"/>
        </w:rPr>
        <w:t>Federal Reserve Board (2026) ‘Federal Reserve Board announces termination of enforcement action with Wells Fargo’, 5 March. Federal Reserve announcement</w:t>
      </w:r>
    </w:p>
    <w:p w14:paraId="10D9A66A" w14:textId="77777777" w:rsidR="0094758B" w:rsidRPr="000D1125" w:rsidRDefault="0094758B" w:rsidP="000D1125">
      <w:pPr>
        <w:spacing w:line="360" w:lineRule="auto"/>
        <w:jc w:val="both"/>
        <w:rPr>
          <w:rFonts w:ascii="Arial" w:hAnsi="Arial" w:cs="Arial"/>
        </w:rPr>
      </w:pPr>
    </w:p>
    <w:p w14:paraId="7AA203FF" w14:textId="77777777" w:rsidR="0094758B" w:rsidRPr="000D1125" w:rsidRDefault="0094758B" w:rsidP="000D1125">
      <w:pPr>
        <w:spacing w:line="360" w:lineRule="auto"/>
        <w:jc w:val="both"/>
        <w:rPr>
          <w:rFonts w:ascii="Arial" w:hAnsi="Arial" w:cs="Arial"/>
        </w:rPr>
      </w:pPr>
    </w:p>
    <w:p w14:paraId="36CCFE95" w14:textId="77777777" w:rsidR="0094758B" w:rsidRPr="000D1125" w:rsidRDefault="0094758B" w:rsidP="000D1125">
      <w:pPr>
        <w:spacing w:line="360" w:lineRule="auto"/>
        <w:jc w:val="both"/>
        <w:rPr>
          <w:rFonts w:ascii="Arial" w:hAnsi="Arial" w:cs="Arial"/>
        </w:rPr>
      </w:pPr>
    </w:p>
    <w:p w14:paraId="109C5D35" w14:textId="77777777" w:rsidR="0094758B" w:rsidRPr="000D1125" w:rsidRDefault="0094758B" w:rsidP="000D1125">
      <w:pPr>
        <w:spacing w:line="360" w:lineRule="auto"/>
        <w:jc w:val="both"/>
        <w:rPr>
          <w:rFonts w:ascii="Arial" w:hAnsi="Arial" w:cs="Arial"/>
        </w:rPr>
      </w:pPr>
    </w:p>
    <w:p w14:paraId="62909808" w14:textId="77777777" w:rsidR="0094758B" w:rsidRPr="000D1125" w:rsidRDefault="0094758B" w:rsidP="000D1125">
      <w:pPr>
        <w:spacing w:line="360" w:lineRule="auto"/>
        <w:jc w:val="both"/>
        <w:rPr>
          <w:rFonts w:ascii="Arial" w:hAnsi="Arial" w:cs="Arial"/>
        </w:rPr>
      </w:pPr>
    </w:p>
    <w:p w14:paraId="141DFEC8" w14:textId="77777777" w:rsidR="0094758B" w:rsidRPr="000D1125" w:rsidRDefault="0094758B" w:rsidP="000D1125">
      <w:pPr>
        <w:spacing w:line="360" w:lineRule="auto"/>
        <w:jc w:val="both"/>
        <w:rPr>
          <w:rFonts w:ascii="Arial" w:hAnsi="Arial" w:cs="Arial"/>
        </w:rPr>
      </w:pPr>
    </w:p>
    <w:p w14:paraId="4246875A" w14:textId="77777777" w:rsidR="0094758B" w:rsidRPr="000D1125" w:rsidRDefault="0094758B" w:rsidP="000D1125">
      <w:pPr>
        <w:spacing w:line="360" w:lineRule="auto"/>
        <w:jc w:val="both"/>
        <w:rPr>
          <w:rFonts w:ascii="Arial" w:hAnsi="Arial" w:cs="Arial"/>
        </w:rPr>
      </w:pPr>
    </w:p>
    <w:p w14:paraId="2D683A23" w14:textId="77777777" w:rsidR="0094758B" w:rsidRPr="000D1125" w:rsidRDefault="0094758B" w:rsidP="000D1125">
      <w:pPr>
        <w:spacing w:line="360" w:lineRule="auto"/>
        <w:jc w:val="both"/>
        <w:rPr>
          <w:rFonts w:ascii="Arial" w:hAnsi="Arial" w:cs="Arial"/>
        </w:rPr>
      </w:pPr>
    </w:p>
    <w:p w14:paraId="7DD5B34F" w14:textId="77777777" w:rsidR="0094758B" w:rsidRPr="000D1125" w:rsidRDefault="0094758B" w:rsidP="000D1125">
      <w:pPr>
        <w:spacing w:line="360" w:lineRule="auto"/>
        <w:jc w:val="both"/>
        <w:rPr>
          <w:rFonts w:ascii="Arial" w:hAnsi="Arial" w:cs="Arial"/>
        </w:rPr>
      </w:pPr>
    </w:p>
    <w:p w14:paraId="41BBBABC" w14:textId="77777777" w:rsidR="0094758B" w:rsidRPr="000D1125" w:rsidRDefault="0094758B" w:rsidP="000D1125">
      <w:pPr>
        <w:spacing w:line="360" w:lineRule="auto"/>
        <w:jc w:val="both"/>
        <w:rPr>
          <w:rFonts w:ascii="Arial" w:hAnsi="Arial" w:cs="Arial"/>
        </w:rPr>
      </w:pPr>
    </w:p>
    <w:p w14:paraId="09F06FC3" w14:textId="77777777" w:rsidR="0094758B" w:rsidRPr="000D1125" w:rsidRDefault="0094758B" w:rsidP="000D1125">
      <w:pPr>
        <w:spacing w:line="360" w:lineRule="auto"/>
        <w:jc w:val="both"/>
        <w:rPr>
          <w:rFonts w:ascii="Arial" w:hAnsi="Arial" w:cs="Arial"/>
        </w:rPr>
      </w:pPr>
    </w:p>
    <w:p w14:paraId="53B9B0BA" w14:textId="77777777" w:rsidR="0094758B" w:rsidRPr="000D1125" w:rsidRDefault="0094758B" w:rsidP="000D1125">
      <w:pPr>
        <w:spacing w:line="360" w:lineRule="auto"/>
        <w:jc w:val="both"/>
        <w:rPr>
          <w:rFonts w:ascii="Arial" w:hAnsi="Arial" w:cs="Arial"/>
        </w:rPr>
      </w:pPr>
    </w:p>
    <w:p w14:paraId="27529BBE" w14:textId="77777777" w:rsidR="0094758B" w:rsidRPr="000D1125" w:rsidRDefault="0094758B" w:rsidP="000D1125">
      <w:pPr>
        <w:spacing w:line="360" w:lineRule="auto"/>
        <w:jc w:val="both"/>
        <w:rPr>
          <w:rFonts w:ascii="Arial" w:hAnsi="Arial" w:cs="Arial"/>
        </w:rPr>
      </w:pPr>
    </w:p>
    <w:p w14:paraId="1934F4AA" w14:textId="77777777" w:rsidR="0094758B" w:rsidRPr="000D1125" w:rsidRDefault="0094758B" w:rsidP="000D1125">
      <w:pPr>
        <w:spacing w:line="360" w:lineRule="auto"/>
        <w:jc w:val="both"/>
        <w:rPr>
          <w:rFonts w:ascii="Arial" w:hAnsi="Arial" w:cs="Arial"/>
        </w:rPr>
      </w:pPr>
    </w:p>
    <w:p w14:paraId="1128DEAC" w14:textId="77777777" w:rsidR="0094758B" w:rsidRPr="000D1125" w:rsidRDefault="0094758B" w:rsidP="000D1125">
      <w:pPr>
        <w:spacing w:line="360" w:lineRule="auto"/>
        <w:jc w:val="both"/>
        <w:rPr>
          <w:rFonts w:ascii="Arial" w:hAnsi="Arial" w:cs="Arial"/>
        </w:rPr>
      </w:pPr>
    </w:p>
    <w:p w14:paraId="740CDE52" w14:textId="77777777" w:rsidR="0094758B" w:rsidRPr="000D1125" w:rsidRDefault="0094758B" w:rsidP="000D1125">
      <w:pPr>
        <w:spacing w:line="360" w:lineRule="auto"/>
        <w:jc w:val="both"/>
        <w:rPr>
          <w:rFonts w:ascii="Arial" w:hAnsi="Arial" w:cs="Arial"/>
        </w:rPr>
      </w:pPr>
    </w:p>
    <w:p w14:paraId="7555484A" w14:textId="77777777" w:rsidR="0094758B" w:rsidRPr="000D1125" w:rsidRDefault="0094758B" w:rsidP="000D1125">
      <w:pPr>
        <w:spacing w:line="360" w:lineRule="auto"/>
        <w:jc w:val="both"/>
        <w:rPr>
          <w:rFonts w:ascii="Arial" w:hAnsi="Arial" w:cs="Arial"/>
        </w:rPr>
      </w:pPr>
    </w:p>
    <w:p w14:paraId="52B73391" w14:textId="77777777" w:rsidR="0094758B" w:rsidRPr="000D1125" w:rsidRDefault="0094758B" w:rsidP="000D1125">
      <w:pPr>
        <w:spacing w:line="360" w:lineRule="auto"/>
        <w:jc w:val="both"/>
        <w:rPr>
          <w:rFonts w:ascii="Arial" w:hAnsi="Arial" w:cs="Arial"/>
        </w:rPr>
      </w:pPr>
    </w:p>
    <w:p w14:paraId="57BC0D69" w14:textId="77777777" w:rsidR="0094758B" w:rsidRDefault="0094758B"/>
    <w:p w14:paraId="1DBB4DAE" w14:textId="77777777" w:rsidR="0094758B" w:rsidRDefault="0094758B"/>
    <w:sectPr w:rsidR="0094758B" w:rsidSect="0094758B">
      <w:footerReference w:type="default" r:id="rId8"/>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E3D701" w14:textId="77777777" w:rsidR="00155046" w:rsidRDefault="00155046" w:rsidP="0094758B">
      <w:pPr>
        <w:spacing w:after="0" w:line="240" w:lineRule="auto"/>
      </w:pPr>
      <w:r>
        <w:separator/>
      </w:r>
    </w:p>
  </w:endnote>
  <w:endnote w:type="continuationSeparator" w:id="0">
    <w:p w14:paraId="3B6C6B90" w14:textId="77777777" w:rsidR="00155046" w:rsidRDefault="00155046" w:rsidP="009475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0196005"/>
      <w:docPartObj>
        <w:docPartGallery w:val="Page Numbers (Bottom of Page)"/>
        <w:docPartUnique/>
      </w:docPartObj>
    </w:sdtPr>
    <w:sdtContent>
      <w:p w14:paraId="7ABA4239" w14:textId="401C5003" w:rsidR="0094758B" w:rsidRDefault="0094758B">
        <w:pPr>
          <w:pStyle w:val="Footer"/>
          <w:jc w:val="right"/>
        </w:pPr>
        <w:r>
          <w:fldChar w:fldCharType="begin"/>
        </w:r>
        <w:r>
          <w:instrText>PAGE   \* MERGEFORMAT</w:instrText>
        </w:r>
        <w:r>
          <w:fldChar w:fldCharType="separate"/>
        </w:r>
        <w:r>
          <w:t>2</w:t>
        </w:r>
        <w:r>
          <w:fldChar w:fldCharType="end"/>
        </w:r>
      </w:p>
    </w:sdtContent>
  </w:sdt>
  <w:p w14:paraId="3E75B8C6" w14:textId="77777777" w:rsidR="0094758B" w:rsidRDefault="009475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E0F61B" w14:textId="77777777" w:rsidR="00155046" w:rsidRDefault="00155046" w:rsidP="0094758B">
      <w:pPr>
        <w:spacing w:after="0" w:line="240" w:lineRule="auto"/>
      </w:pPr>
      <w:r>
        <w:separator/>
      </w:r>
    </w:p>
  </w:footnote>
  <w:footnote w:type="continuationSeparator" w:id="0">
    <w:p w14:paraId="49CD8EB9" w14:textId="77777777" w:rsidR="00155046" w:rsidRDefault="00155046" w:rsidP="0094758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758B"/>
    <w:rsid w:val="000D1125"/>
    <w:rsid w:val="00155046"/>
    <w:rsid w:val="001722F8"/>
    <w:rsid w:val="00334556"/>
    <w:rsid w:val="005F4B9D"/>
    <w:rsid w:val="008034DD"/>
    <w:rsid w:val="0094758B"/>
    <w:rsid w:val="00951857"/>
    <w:rsid w:val="00A929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60F9F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9BF"/>
  </w:style>
  <w:style w:type="paragraph" w:styleId="Heading1">
    <w:name w:val="heading 1"/>
    <w:basedOn w:val="Normal"/>
    <w:next w:val="Normal"/>
    <w:link w:val="Heading1Char"/>
    <w:uiPriority w:val="9"/>
    <w:qFormat/>
    <w:rsid w:val="00A929B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929B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929B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929B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929B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929B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929B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929B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929B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29B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929B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929B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929B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929B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929B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929B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929B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929BF"/>
    <w:rPr>
      <w:rFonts w:eastAsiaTheme="majorEastAsia" w:cstheme="majorBidi"/>
      <w:color w:val="272727" w:themeColor="text1" w:themeTint="D8"/>
    </w:rPr>
  </w:style>
  <w:style w:type="paragraph" w:styleId="Title">
    <w:name w:val="Title"/>
    <w:basedOn w:val="Normal"/>
    <w:next w:val="Normal"/>
    <w:link w:val="TitleChar"/>
    <w:uiPriority w:val="10"/>
    <w:qFormat/>
    <w:rsid w:val="00A929B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929B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929B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929BF"/>
    <w:rPr>
      <w:rFonts w:eastAsiaTheme="majorEastAsia" w:cstheme="majorBidi"/>
      <w:color w:val="595959" w:themeColor="text1" w:themeTint="A6"/>
      <w:spacing w:val="15"/>
      <w:sz w:val="28"/>
      <w:szCs w:val="28"/>
    </w:rPr>
  </w:style>
  <w:style w:type="paragraph" w:styleId="ListParagraph">
    <w:name w:val="List Paragraph"/>
    <w:basedOn w:val="Normal"/>
    <w:uiPriority w:val="34"/>
    <w:qFormat/>
    <w:rsid w:val="00A929BF"/>
    <w:pPr>
      <w:ind w:left="720"/>
      <w:contextualSpacing/>
    </w:pPr>
  </w:style>
  <w:style w:type="paragraph" w:styleId="Quote">
    <w:name w:val="Quote"/>
    <w:basedOn w:val="Normal"/>
    <w:next w:val="Normal"/>
    <w:link w:val="QuoteChar"/>
    <w:uiPriority w:val="29"/>
    <w:qFormat/>
    <w:rsid w:val="00A929BF"/>
    <w:pPr>
      <w:spacing w:before="160"/>
      <w:jc w:val="center"/>
    </w:pPr>
    <w:rPr>
      <w:i/>
      <w:iCs/>
      <w:color w:val="404040" w:themeColor="text1" w:themeTint="BF"/>
    </w:rPr>
  </w:style>
  <w:style w:type="character" w:customStyle="1" w:styleId="QuoteChar">
    <w:name w:val="Quote Char"/>
    <w:basedOn w:val="DefaultParagraphFont"/>
    <w:link w:val="Quote"/>
    <w:uiPriority w:val="29"/>
    <w:rsid w:val="00A929BF"/>
    <w:rPr>
      <w:i/>
      <w:iCs/>
      <w:color w:val="404040" w:themeColor="text1" w:themeTint="BF"/>
    </w:rPr>
  </w:style>
  <w:style w:type="paragraph" w:styleId="IntenseQuote">
    <w:name w:val="Intense Quote"/>
    <w:basedOn w:val="Normal"/>
    <w:next w:val="Normal"/>
    <w:link w:val="IntenseQuoteChar"/>
    <w:uiPriority w:val="30"/>
    <w:qFormat/>
    <w:rsid w:val="00A929B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929BF"/>
    <w:rPr>
      <w:i/>
      <w:iCs/>
      <w:color w:val="0F4761" w:themeColor="accent1" w:themeShade="BF"/>
    </w:rPr>
  </w:style>
  <w:style w:type="character" w:styleId="IntenseEmphasis">
    <w:name w:val="Intense Emphasis"/>
    <w:basedOn w:val="DefaultParagraphFont"/>
    <w:uiPriority w:val="21"/>
    <w:qFormat/>
    <w:rsid w:val="00A929BF"/>
    <w:rPr>
      <w:i/>
      <w:iCs/>
      <w:color w:val="0F4761" w:themeColor="accent1" w:themeShade="BF"/>
    </w:rPr>
  </w:style>
  <w:style w:type="character" w:styleId="IntenseReference">
    <w:name w:val="Intense Reference"/>
    <w:basedOn w:val="DefaultParagraphFont"/>
    <w:uiPriority w:val="32"/>
    <w:qFormat/>
    <w:rsid w:val="00A929BF"/>
    <w:rPr>
      <w:b/>
      <w:bCs/>
      <w:smallCaps/>
      <w:color w:val="0F4761" w:themeColor="accent1" w:themeShade="BF"/>
      <w:spacing w:val="5"/>
    </w:rPr>
  </w:style>
  <w:style w:type="paragraph" w:styleId="Header">
    <w:name w:val="header"/>
    <w:basedOn w:val="Normal"/>
    <w:link w:val="HeaderChar"/>
    <w:uiPriority w:val="99"/>
    <w:unhideWhenUsed/>
    <w:rsid w:val="009475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58B"/>
  </w:style>
  <w:style w:type="paragraph" w:styleId="Footer">
    <w:name w:val="footer"/>
    <w:basedOn w:val="Normal"/>
    <w:link w:val="FooterChar"/>
    <w:uiPriority w:val="99"/>
    <w:unhideWhenUsed/>
    <w:rsid w:val="009475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58B"/>
  </w:style>
  <w:style w:type="paragraph" w:styleId="TOCHeading">
    <w:name w:val="TOC Heading"/>
    <w:basedOn w:val="Heading1"/>
    <w:next w:val="Normal"/>
    <w:uiPriority w:val="39"/>
    <w:unhideWhenUsed/>
    <w:qFormat/>
    <w:rsid w:val="008034D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034DD"/>
    <w:pPr>
      <w:spacing w:after="100"/>
    </w:pPr>
  </w:style>
  <w:style w:type="paragraph" w:styleId="TOC2">
    <w:name w:val="toc 2"/>
    <w:basedOn w:val="Normal"/>
    <w:next w:val="Normal"/>
    <w:autoRedefine/>
    <w:uiPriority w:val="39"/>
    <w:unhideWhenUsed/>
    <w:rsid w:val="008034DD"/>
    <w:pPr>
      <w:spacing w:after="100"/>
      <w:ind w:left="240"/>
    </w:pPr>
  </w:style>
  <w:style w:type="character" w:styleId="Hyperlink">
    <w:name w:val="Hyperlink"/>
    <w:basedOn w:val="DefaultParagraphFont"/>
    <w:uiPriority w:val="99"/>
    <w:unhideWhenUsed/>
    <w:rsid w:val="008034D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73D0B-FE7E-4F48-BC59-6BEBB43762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2582</Words>
  <Characters>14719</Characters>
  <Application>Microsoft Office Word</Application>
  <DocSecurity>0</DocSecurity>
  <Lines>122</Lines>
  <Paragraphs>34</Paragraphs>
  <ScaleCrop>false</ScaleCrop>
  <Company/>
  <LinksUpToDate>false</LinksUpToDate>
  <CharactersWithSpaces>17267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2026-07-24T07:21:00Z</dcterms:created>
  <dcterms:modified xsi:type="dcterms:W3CDTF">2026-07-24T07:22:00Z</dcterms:modified>
</cp:coreProperties>
</file>