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8ACABDD" w:rsidR="005E6C44" w:rsidRPr="00A42F82" w:rsidRDefault="006562E1" w:rsidP="00A91894">
            <w:pPr>
              <w:rPr>
                <w:rFonts w:ascii="Arial" w:hAnsi="Arial" w:cs="Arial"/>
                <w:sz w:val="22"/>
                <w:szCs w:val="22"/>
              </w:rPr>
            </w:pPr>
            <w:r>
              <w:rPr>
                <w:rFonts w:ascii="Arial" w:hAnsi="Arial" w:cs="Arial"/>
                <w:sz w:val="22"/>
                <w:szCs w:val="22"/>
              </w:rPr>
              <w:t>Imtiaz Begum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0E0F335"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DA85C23" w:rsidR="005E6C44" w:rsidRPr="00A42F82" w:rsidRDefault="00433C9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516A99E" w:rsidR="005E6C44" w:rsidRPr="00A42F82" w:rsidRDefault="000918EB"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B303C5">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B303C5">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0AD0C3F" w:rsidR="005E6C44" w:rsidRPr="00A42F82" w:rsidRDefault="00E24283" w:rsidP="00A91894">
            <w:pPr>
              <w:rPr>
                <w:rFonts w:ascii="Arial" w:hAnsi="Arial" w:cs="Arial"/>
                <w:sz w:val="22"/>
                <w:szCs w:val="22"/>
              </w:rPr>
            </w:pPr>
            <w:r>
              <w:rPr>
                <w:rFonts w:ascii="Arial" w:hAnsi="Arial" w:cs="Arial"/>
                <w:sz w:val="22"/>
                <w:szCs w:val="22"/>
              </w:rPr>
              <w:t xml:space="preserve">Birmingham </w:t>
            </w:r>
          </w:p>
        </w:tc>
      </w:tr>
      <w:tr w:rsidR="005E6C44" w:rsidRPr="00A42F82" w14:paraId="20811D96" w14:textId="77777777" w:rsidTr="00B303C5">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5C4C5420" w:rsidR="005E6C44" w:rsidRPr="00A42F82" w:rsidRDefault="005E6C44" w:rsidP="00A91894">
            <w:pPr>
              <w:rPr>
                <w:rFonts w:ascii="Arial" w:hAnsi="Arial" w:cs="Arial"/>
                <w:sz w:val="22"/>
                <w:szCs w:val="22"/>
              </w:rPr>
            </w:pPr>
          </w:p>
        </w:tc>
      </w:tr>
      <w:tr w:rsidR="005E6C44" w:rsidRPr="00A42F82" w14:paraId="4AEAF2F1" w14:textId="77777777" w:rsidTr="00B303C5">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B303C5">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5AD2D7BC" w:rsidR="00BC3EF5" w:rsidRPr="00BC3EF5" w:rsidRDefault="005E6C44" w:rsidP="00A91894">
            <w:pPr>
              <w:rPr>
                <w:rFonts w:ascii="Arial" w:hAnsi="Arial" w:cs="Arial"/>
                <w:b/>
                <w:i/>
                <w:sz w:val="22"/>
                <w:szCs w:val="22"/>
              </w:rPr>
            </w:pPr>
            <w:r w:rsidRPr="00A42F82">
              <w:rPr>
                <w:rFonts w:ascii="Arial" w:hAnsi="Arial" w:cs="Arial"/>
                <w:b/>
                <w:i/>
                <w:sz w:val="22"/>
                <w:szCs w:val="22"/>
              </w:rPr>
              <w:t>For students:</w:t>
            </w:r>
          </w:p>
        </w:tc>
      </w:tr>
      <w:tr w:rsidR="005E6C44" w:rsidRPr="00A42F82" w14:paraId="59C0AA00" w14:textId="77777777" w:rsidTr="00B303C5">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C076243" w:rsidR="005E6C44" w:rsidRPr="00A42F82" w:rsidRDefault="008524E1" w:rsidP="00A91894">
            <w:pPr>
              <w:rPr>
                <w:rFonts w:ascii="Arial" w:hAnsi="Arial" w:cs="Arial"/>
                <w:sz w:val="22"/>
                <w:szCs w:val="22"/>
              </w:rPr>
            </w:pPr>
            <w:r>
              <w:rPr>
                <w:rFonts w:ascii="Arial" w:hAnsi="Arial" w:cs="Arial"/>
                <w:sz w:val="22"/>
                <w:szCs w:val="22"/>
              </w:rPr>
              <w:t>2128130</w:t>
            </w:r>
          </w:p>
        </w:tc>
      </w:tr>
      <w:tr w:rsidR="005E6C44" w:rsidRPr="00A42F82" w14:paraId="4EAC5A4D" w14:textId="77777777" w:rsidTr="00B303C5">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07EA27E" w:rsidR="005E6C44" w:rsidRPr="00A42F82" w:rsidRDefault="00785C4F" w:rsidP="00A91894">
            <w:pPr>
              <w:rPr>
                <w:rFonts w:ascii="Arial" w:hAnsi="Arial" w:cs="Arial"/>
                <w:sz w:val="22"/>
                <w:szCs w:val="22"/>
              </w:rPr>
            </w:pPr>
            <w:r>
              <w:rPr>
                <w:rFonts w:ascii="Arial" w:hAnsi="Arial" w:cs="Arial"/>
                <w:sz w:val="22"/>
                <w:szCs w:val="22"/>
              </w:rPr>
              <w:t>MSc Public Health</w:t>
            </w:r>
            <w:r w:rsidR="001E6C15">
              <w:rPr>
                <w:rFonts w:ascii="Arial" w:hAnsi="Arial" w:cs="Arial"/>
                <w:sz w:val="22"/>
                <w:szCs w:val="22"/>
              </w:rPr>
              <w:t xml:space="preserve"> and Social Care Practice</w:t>
            </w:r>
          </w:p>
        </w:tc>
      </w:tr>
      <w:tr w:rsidR="005E6C44" w:rsidRPr="00A42F82" w14:paraId="49F32132" w14:textId="77777777" w:rsidTr="00B303C5">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3EBD0F8" w:rsidR="005E6C44" w:rsidRPr="00A42F82" w:rsidRDefault="00EE252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2CA56C1" w:rsidR="005E6C44" w:rsidRPr="00A42F82" w:rsidRDefault="00CB005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DD2E5B" w:rsidR="005E6C44" w:rsidRPr="00A42F82" w:rsidRDefault="00A0265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16EE3EC2" w:rsidR="005E6C44" w:rsidRPr="00A42F82" w:rsidRDefault="00A0265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F0D2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F0D2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F0D2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F0D2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1D168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2" w:type="pct"/>
            <w:gridSpan w:val="3"/>
            <w:tcBorders>
              <w:top w:val="single" w:sz="4" w:space="0" w:color="auto"/>
              <w:left w:val="single" w:sz="4" w:space="0" w:color="auto"/>
              <w:bottom w:val="single" w:sz="4" w:space="0" w:color="auto"/>
              <w:right w:val="single" w:sz="4" w:space="0" w:color="auto"/>
            </w:tcBorders>
            <w:vAlign w:val="center"/>
          </w:tcPr>
          <w:p w14:paraId="3B4A003E" w14:textId="4E437FC0" w:rsidR="00CB0053" w:rsidRPr="00CB0053" w:rsidRDefault="00CB0053" w:rsidP="00CB0053">
            <w:pPr>
              <w:spacing w:after="150"/>
              <w:rPr>
                <w:rFonts w:ascii="Arial" w:eastAsiaTheme="minorEastAsia" w:hAnsi="Arial" w:cs="Arial"/>
                <w:color w:val="000000"/>
                <w:sz w:val="22"/>
                <w:szCs w:val="22"/>
                <w:lang w:eastAsia="en-GB"/>
              </w:rPr>
            </w:pPr>
            <w:r w:rsidRPr="00CB0053">
              <w:rPr>
                <w:rFonts w:ascii="Arial" w:eastAsiaTheme="minorEastAsia" w:hAnsi="Arial" w:cs="Arial"/>
                <w:color w:val="000000"/>
                <w:sz w:val="22"/>
                <w:szCs w:val="22"/>
                <w:lang w:eastAsia="en-GB"/>
              </w:rPr>
              <w:t>Mental Health Outcomes of Intimate Partner Violence Among Women in the United Kingdom? A Systematic Review.</w:t>
            </w:r>
          </w:p>
          <w:p w14:paraId="20F82976" w14:textId="77777777" w:rsidR="00CB0053" w:rsidRPr="00CB0053" w:rsidRDefault="00CB0053" w:rsidP="00CB0053">
            <w:pPr>
              <w:rPr>
                <w:sz w:val="24"/>
                <w:szCs w:val="24"/>
                <w:lang w:eastAsia="en-GB"/>
              </w:rPr>
            </w:pP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1D168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1D168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03591BBD"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r w:rsidR="00F94F32">
              <w:rPr>
                <w:rFonts w:ascii="Arial" w:hAnsi="Arial" w:cs="Arial"/>
                <w:i/>
              </w:rPr>
              <w:t xml:space="preserve">: </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1D1689">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3C58100" w:rsidR="00F96C3F" w:rsidRPr="00833C59" w:rsidRDefault="00833C59" w:rsidP="00A91894">
            <w:pPr>
              <w:rPr>
                <w:rFonts w:ascii="Arial" w:hAnsi="Arial" w:cs="Arial"/>
                <w:sz w:val="22"/>
                <w:szCs w:val="22"/>
              </w:rPr>
            </w:pPr>
            <w:r w:rsidRPr="00833C59">
              <w:rPr>
                <w:rFonts w:ascii="-webkit-standard" w:hAnsi="-webkit-standard"/>
                <w:color w:val="000000"/>
                <w:sz w:val="22"/>
                <w:szCs w:val="22"/>
              </w:rPr>
              <w:t>This study aims to systematically review and synthesise existing literature on the mental health outcomes of intimate partner violence (IPV) among women in the United Kingdom. IPV is a major public health issue linked to anxiety, depression, post-traumatic stress disorder (PTSD), and suicidal ideation. The research seeks to contribute to policy and practice by highlighting the psychological consequences of IPV and identifying service gaps in mental health support.</w:t>
            </w:r>
          </w:p>
          <w:p w14:paraId="39FAA3A4" w14:textId="77777777" w:rsidR="00F96C3F" w:rsidRPr="00833C59" w:rsidRDefault="00F96C3F" w:rsidP="00A91894">
            <w:pPr>
              <w:rPr>
                <w:rFonts w:ascii="Arial" w:hAnsi="Arial" w:cs="Arial"/>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1D1689">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CE1B754" w:rsidR="00F96C3F" w:rsidRPr="00896B34" w:rsidRDefault="00896B34" w:rsidP="00A91894">
            <w:pPr>
              <w:rPr>
                <w:rFonts w:ascii="Arial" w:hAnsi="Arial" w:cs="Arial"/>
                <w:sz w:val="22"/>
                <w:szCs w:val="22"/>
              </w:rPr>
            </w:pPr>
            <w:r w:rsidRPr="00896B34">
              <w:rPr>
                <w:rFonts w:ascii="-webkit-standard" w:hAnsi="-webkit-standard"/>
                <w:color w:val="000000"/>
                <w:sz w:val="22"/>
                <w:szCs w:val="22"/>
              </w:rPr>
              <w:t>What are the mental health outcomes of intimate partner violence among women in the United Kingdom?</w:t>
            </w:r>
          </w:p>
          <w:p w14:paraId="43E4BFAF" w14:textId="77777777" w:rsidR="00F96C3F" w:rsidRPr="00896B34" w:rsidRDefault="00F96C3F" w:rsidP="00A91894">
            <w:pPr>
              <w:rPr>
                <w:rFonts w:ascii="Arial" w:hAnsi="Arial" w:cs="Arial"/>
                <w:sz w:val="22"/>
                <w:szCs w:val="22"/>
              </w:rPr>
            </w:pPr>
          </w:p>
          <w:p w14:paraId="399A7D28" w14:textId="77777777" w:rsidR="00F96C3F" w:rsidRPr="00896B34"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1D168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18C00BF" w:rsidR="00F96C3F" w:rsidRPr="005F74DE" w:rsidRDefault="005F74DE" w:rsidP="00A91894">
            <w:pPr>
              <w:rPr>
                <w:rFonts w:ascii="Arial" w:hAnsi="Arial" w:cs="Arial"/>
                <w:sz w:val="22"/>
                <w:szCs w:val="22"/>
              </w:rPr>
            </w:pPr>
            <w:r w:rsidRPr="005F74DE">
              <w:rPr>
                <w:rFonts w:ascii="-webkit-standard" w:hAnsi="-webkit-standard"/>
                <w:color w:val="000000"/>
                <w:sz w:val="22"/>
                <w:szCs w:val="22"/>
              </w:rPr>
              <w:t>To examine the psychological consequences of IPV on women in the UK and to identify recurring mental health outcomes documented in the literature. The study also aims to explore patterns in the availability and accessibility of support services for affected women.</w:t>
            </w:r>
          </w:p>
          <w:p w14:paraId="68975C9B" w14:textId="77777777" w:rsidR="00F96C3F" w:rsidRPr="005F74DE" w:rsidRDefault="00F96C3F" w:rsidP="00A91894">
            <w:pPr>
              <w:rPr>
                <w:rFonts w:ascii="Arial" w:hAnsi="Arial" w:cs="Arial"/>
                <w:sz w:val="22"/>
                <w:szCs w:val="22"/>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1D168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AA5A72" w14:textId="6DAA7D79" w:rsidR="00F96C3F" w:rsidRPr="00A42F82" w:rsidRDefault="00D003DD" w:rsidP="00A91894">
            <w:pPr>
              <w:rPr>
                <w:rFonts w:ascii="Arial" w:hAnsi="Arial" w:cs="Arial"/>
                <w:sz w:val="22"/>
                <w:szCs w:val="22"/>
              </w:rPr>
            </w:pPr>
            <w:r w:rsidRPr="00BA0067">
              <w:rPr>
                <w:rFonts w:ascii="-webkit-standard" w:hAnsi="-webkit-standard"/>
                <w:color w:val="000000"/>
                <w:sz w:val="22"/>
                <w:szCs w:val="22"/>
              </w:rPr>
              <w:t>To systematically identify and review UK-based studies examining IPV and women’s mental health</w:t>
            </w:r>
            <w:r w:rsidR="00BA0067" w:rsidRPr="00BA0067">
              <w:rPr>
                <w:rFonts w:ascii="-webkit-standard" w:hAnsi="-webkit-standard"/>
                <w:color w:val="000000"/>
                <w:sz w:val="22"/>
                <w:szCs w:val="22"/>
              </w:rPr>
              <w:t xml:space="preserve">. </w:t>
            </w:r>
            <w:r w:rsidRPr="00BA0067">
              <w:rPr>
                <w:rFonts w:ascii="-webkit-standard" w:hAnsi="-webkit-standard"/>
                <w:color w:val="000000"/>
                <w:sz w:val="22"/>
                <w:szCs w:val="22"/>
              </w:rPr>
              <w:t>To analyse recurring themes such as depression, anxiety, PTSD, and self-harm</w:t>
            </w:r>
            <w:r w:rsidR="00BA0067" w:rsidRPr="00BA0067">
              <w:rPr>
                <w:rFonts w:ascii="-webkit-standard" w:hAnsi="-webkit-standard"/>
                <w:color w:val="000000"/>
                <w:sz w:val="22"/>
                <w:szCs w:val="22"/>
              </w:rPr>
              <w:t xml:space="preserve">. </w:t>
            </w:r>
            <w:r w:rsidRPr="00BA0067">
              <w:rPr>
                <w:rFonts w:ascii="-webkit-standard" w:hAnsi="-webkit-standard"/>
                <w:color w:val="000000"/>
                <w:sz w:val="22"/>
                <w:szCs w:val="22"/>
              </w:rPr>
              <w:t>To evaluate how socioeconomic and cultural factors influence these outcomes.</w:t>
            </w:r>
            <w:r w:rsidRPr="00BA0067">
              <w:rPr>
                <w:rFonts w:ascii="-webkit-standard" w:hAnsi="-webkit-standard"/>
                <w:color w:val="000000"/>
                <w:sz w:val="22"/>
                <w:szCs w:val="22"/>
              </w:rPr>
              <w:br/>
              <w:t xml:space="preserve">To provide recommendations for public health </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1D1689">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6CD48454" w14:textId="555A829E" w:rsidR="005A3EAA" w:rsidRDefault="00CA2CD4" w:rsidP="00C52246">
            <w:pPr>
              <w:pStyle w:val="p1"/>
            </w:pPr>
            <w:r>
              <w:rPr>
                <w:rStyle w:val="s1"/>
              </w:rPr>
              <w:t>This study</w:t>
            </w:r>
            <w:r w:rsidR="005A3EAA">
              <w:rPr>
                <w:rStyle w:val="s1"/>
              </w:rPr>
              <w:t xml:space="preserve"> will use a </w:t>
            </w:r>
            <w:r w:rsidR="005A3EAA">
              <w:t>systematic review design</w:t>
            </w:r>
            <w:r w:rsidR="005A3EAA">
              <w:rPr>
                <w:rStyle w:val="s1"/>
              </w:rPr>
              <w:t xml:space="preserve"> to collect and analyse existing published literature relevant to the research topic. The research will involve </w:t>
            </w:r>
            <w:r w:rsidR="005A3EAA">
              <w:t>secondary data only</w:t>
            </w:r>
            <w:r w:rsidR="005A3EAA">
              <w:rPr>
                <w:rStyle w:val="s1"/>
              </w:rPr>
              <w:t xml:space="preserve"> and will not include direct contact with human participants.</w:t>
            </w:r>
            <w:r w:rsidR="0042486B">
              <w:rPr>
                <w:rStyle w:val="s1"/>
              </w:rPr>
              <w:t xml:space="preserve"> </w:t>
            </w:r>
            <w:r w:rsidR="005A3EAA">
              <w:rPr>
                <w:rStyle w:val="s1"/>
              </w:rPr>
              <w:t xml:space="preserve">Relevant studies will be identified through structured searches of electronic databases, including </w:t>
            </w:r>
            <w:r w:rsidR="005A3EAA">
              <w:t>PubMed, PsycINFO, CINAHL, and Google Scholar</w:t>
            </w:r>
            <w:r w:rsidR="005A3EAA">
              <w:rPr>
                <w:rStyle w:val="s1"/>
              </w:rPr>
              <w:t>, using predefined keywords and Boolean operators. Search limits may be applied for language (English only), publication date, and geographical relevance where appropriate.</w:t>
            </w:r>
            <w:r w:rsidR="0042486B">
              <w:rPr>
                <w:rStyle w:val="s1"/>
              </w:rPr>
              <w:t xml:space="preserve"> </w:t>
            </w:r>
            <w:r w:rsidR="005A3EAA">
              <w:rPr>
                <w:rStyle w:val="s1"/>
              </w:rPr>
              <w:t xml:space="preserve">Predefined </w:t>
            </w:r>
            <w:r w:rsidR="005A3EAA">
              <w:t>inclusion and exclusion criteria</w:t>
            </w:r>
            <w:r w:rsidR="005A3EAA">
              <w:rPr>
                <w:rStyle w:val="s1"/>
              </w:rPr>
              <w:t xml:space="preserve"> will be used to guide study selection. Titles and abstracts will be screened initially, followed by full-text screening of eligible studies. Records of the screening process will be maintained.</w:t>
            </w:r>
          </w:p>
          <w:p w14:paraId="101693EA" w14:textId="53841F95" w:rsidR="005A3EAA" w:rsidRDefault="005A3EAA" w:rsidP="00C52246">
            <w:pPr>
              <w:pStyle w:val="p1"/>
            </w:pPr>
            <w:r>
              <w:rPr>
                <w:rStyle w:val="s1"/>
              </w:rPr>
              <w:t>Data will be extracted using a structured data extraction form and stored securely on password-protected university systems. Extracted information will include key study characteristics and findings relevant to the research objectives.</w:t>
            </w:r>
          </w:p>
          <w:p w14:paraId="580C33AD" w14:textId="6551E0A3" w:rsidR="00F96C3F" w:rsidRPr="00A42F82" w:rsidRDefault="00F96C3F" w:rsidP="00A91894">
            <w:pPr>
              <w:rPr>
                <w:rFonts w:ascii="Arial" w:hAnsi="Arial" w:cs="Arial"/>
                <w:sz w:val="22"/>
                <w:szCs w:val="22"/>
              </w:rPr>
            </w:pPr>
          </w:p>
        </w:tc>
      </w:tr>
      <w:tr w:rsidR="00F96C3F" w:rsidRPr="00A42F82" w14:paraId="570BB83E" w14:textId="77777777" w:rsidTr="001D168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1416715" w14:textId="77777777" w:rsidR="003D43ED" w:rsidRPr="002F0A1A" w:rsidRDefault="003D43ED" w:rsidP="003D43ED">
            <w:pPr>
              <w:rPr>
                <w:rFonts w:ascii=".AppleSystemUIFont" w:hAnsi=".AppleSystemUIFont"/>
                <w:color w:val="111111"/>
                <w:sz w:val="29"/>
                <w:szCs w:val="29"/>
                <w:lang w:eastAsia="en-GB"/>
              </w:rPr>
            </w:pPr>
            <w:r w:rsidRPr="002F0A1A">
              <w:rPr>
                <w:rFonts w:ascii=".AppleSystemUIFont" w:hAnsi=".AppleSystemUIFont"/>
                <w:color w:val="111111"/>
                <w:sz w:val="29"/>
                <w:szCs w:val="29"/>
                <w:lang w:eastAsia="en-GB"/>
              </w:rPr>
              <w:t>This research is a desk-based systematic review using secondary data only. PRISMA 2020 guidelines and the PEO framework will guide study selection and synthesis. No primary data collection or participant contact will occur</w:t>
            </w:r>
          </w:p>
          <w:p w14:paraId="6B1E3320" w14:textId="627216E0" w:rsidR="00F96C3F" w:rsidRPr="002F0A1A"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1D1689">
        <w:trPr>
          <w:trHeight w:val="454"/>
        </w:trPr>
        <w:tc>
          <w:tcPr>
            <w:tcW w:w="297" w:type="pct"/>
            <w:shd w:val="clear" w:color="auto" w:fill="F2F2F2" w:themeFill="background1" w:themeFillShade="F2"/>
            <w:vAlign w:val="center"/>
          </w:tcPr>
          <w:p w14:paraId="4B369FAF" w14:textId="77777777" w:rsidR="00C90845" w:rsidRDefault="00C90845" w:rsidP="00A91894">
            <w:pPr>
              <w:spacing w:before="120"/>
              <w:rPr>
                <w:rFonts w:ascii="Arial" w:hAnsi="Arial" w:cs="Arial"/>
              </w:rPr>
            </w:pPr>
          </w:p>
          <w:p w14:paraId="48F04076" w14:textId="77777777" w:rsidR="00C90845" w:rsidRDefault="00C90845" w:rsidP="00A91894">
            <w:pPr>
              <w:spacing w:before="120"/>
              <w:rPr>
                <w:rFonts w:ascii="Arial" w:hAnsi="Arial" w:cs="Arial"/>
              </w:rPr>
            </w:pPr>
          </w:p>
          <w:p w14:paraId="1A2F941A" w14:textId="0998E0AF"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1D168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4ABF7C5" w:rsidR="00B23BFF" w:rsidRPr="00500722" w:rsidRDefault="00500722" w:rsidP="00A91894">
            <w:pPr>
              <w:rPr>
                <w:rFonts w:ascii="Arial" w:hAnsi="Arial" w:cs="Arial"/>
                <w:sz w:val="22"/>
                <w:szCs w:val="22"/>
              </w:rPr>
            </w:pPr>
            <w:r w:rsidRPr="00500722">
              <w:rPr>
                <w:rFonts w:ascii="-webkit-standard" w:hAnsi="-webkit-standard"/>
                <w:color w:val="000000"/>
                <w:sz w:val="22"/>
                <w:szCs w:val="22"/>
              </w:rPr>
              <w:t>UWTSD Birmingham Campus and remotely at home.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168B9192" w14:textId="77777777" w:rsidTr="001D168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4709A70" w:rsidR="00B23BFF" w:rsidRPr="001D1689" w:rsidRDefault="001D1689" w:rsidP="00A91894">
            <w:pPr>
              <w:rPr>
                <w:rFonts w:ascii="Arial" w:hAnsi="Arial" w:cs="Arial"/>
                <w:sz w:val="22"/>
                <w:szCs w:val="22"/>
              </w:rPr>
            </w:pPr>
            <w:r w:rsidRPr="001D1689">
              <w:rPr>
                <w:rFonts w:ascii="-webkit-standard" w:hAnsi="-webkit-standard"/>
                <w:color w:val="000000"/>
                <w:sz w:val="22"/>
                <w:szCs w:val="22"/>
              </w:rPr>
              <w:t>All included studies will focus on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6F6D2A1" w:rsidR="004942B0" w:rsidRPr="00A42F82" w:rsidRDefault="0052762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F0D2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791084CB" w:rsidR="00D107AC" w:rsidRPr="00A42F82" w:rsidRDefault="003D38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6B71DC6" w:rsidR="00D107AC" w:rsidRPr="00A42F82" w:rsidRDefault="006A3B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6E55896" w14:textId="23BAD894" w:rsidR="00E37F74" w:rsidRPr="00E37F74" w:rsidRDefault="00E37F74" w:rsidP="00E37F74">
            <w:pPr>
              <w:rPr>
                <w:rFonts w:ascii=".AppleSystemUIFont" w:hAnsi=".AppleSystemUIFont"/>
                <w:color w:val="111111"/>
                <w:sz w:val="29"/>
                <w:szCs w:val="29"/>
                <w:lang w:eastAsia="en-GB"/>
              </w:rPr>
            </w:pPr>
            <w:r w:rsidRPr="00E37F74">
              <w:rPr>
                <w:rFonts w:ascii=".AppleSystemUIFont" w:hAnsi=".AppleSystemUIFont"/>
                <w:color w:val="111111"/>
                <w:sz w:val="29"/>
                <w:szCs w:val="29"/>
                <w:lang w:eastAsia="en-GB"/>
              </w:rPr>
              <w:t xml:space="preserve">This research addresses mental health inequalities experienced by women affected by intimate partner violence and contributes evidence relevant to improving population mental health and </w:t>
            </w:r>
            <w:r w:rsidR="00C40A21">
              <w:rPr>
                <w:rFonts w:ascii=".AppleSystemUIFont" w:hAnsi=".AppleSystemUIFont"/>
                <w:color w:val="111111"/>
                <w:sz w:val="29"/>
                <w:szCs w:val="29"/>
                <w:lang w:eastAsia="en-GB"/>
              </w:rPr>
              <w:t xml:space="preserve">equality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4CC47793" w:rsidR="00C11423"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FABC38A" w:rsidR="00C11423"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AEF801C"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D79F1B9"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1750B0A" w:rsidR="00D107AC"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A7FB011"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0EDAA03"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87411BC"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C4A7616"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E425DE2"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937E75B"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5A7104F"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12CE2BA"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BA9F78D"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CD7F82D"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3BC049C" w:rsidR="00770C66" w:rsidRPr="00A42F82" w:rsidRDefault="00AE70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BB82EAD"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38BF5DE"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B59895C"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C6F1871"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C38CF54"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FD6A03D"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717520E"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DD3E83C"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7B86A17" w:rsidR="00ED0C59" w:rsidRPr="00A42F82" w:rsidRDefault="009423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CD0AF7">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CD0AF7">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F0D2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CD0AF7">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A4C4045" w:rsidR="008C1A38" w:rsidRPr="00A42F82" w:rsidRDefault="004F0D2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87626">
                  <w:rPr>
                    <w:rFonts w:ascii="MS Gothic" w:eastAsia="MS Gothic" w:hAnsi="MS Gothic" w:cs="Arial" w:hint="eastAsia"/>
                    <w:b w:val="0"/>
                    <w:bCs w:val="0"/>
                  </w:rPr>
                  <w:t>☒</w:t>
                </w:r>
              </w:sdtContent>
            </w:sdt>
          </w:p>
        </w:tc>
      </w:tr>
      <w:tr w:rsidR="00D51EF7" w:rsidRPr="00A42F82" w14:paraId="2708A7B6" w14:textId="77777777" w:rsidTr="00CD0AF7">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CD0AF7">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575ED5" w:rsidRDefault="0094056C" w:rsidP="00A91894">
            <w:pPr>
              <w:autoSpaceDE w:val="0"/>
              <w:autoSpaceDN w:val="0"/>
              <w:adjustRightInd w:val="0"/>
              <w:rPr>
                <w:rFonts w:ascii="Arial" w:hAnsi="Arial" w:cs="Arial"/>
                <w:sz w:val="22"/>
                <w:szCs w:val="22"/>
              </w:rPr>
            </w:pPr>
            <w:r w:rsidRPr="00575ED5">
              <w:rPr>
                <w:rFonts w:ascii="Arial" w:hAnsi="Arial" w:cs="Arial"/>
                <w:sz w:val="22"/>
                <w:szCs w:val="22"/>
              </w:rPr>
              <w:t>Risk to p</w:t>
            </w:r>
            <w:r w:rsidR="00003E64" w:rsidRPr="00575ED5">
              <w:rPr>
                <w:rFonts w:ascii="Arial" w:hAnsi="Arial" w:cs="Arial"/>
                <w:sz w:val="22"/>
                <w:szCs w:val="22"/>
              </w:rPr>
              <w:t>articipant</w:t>
            </w:r>
            <w:r w:rsidRPr="00575ED5">
              <w:rPr>
                <w:rFonts w:ascii="Arial" w:hAnsi="Arial" w:cs="Arial"/>
                <w:sz w:val="22"/>
                <w:szCs w:val="22"/>
              </w:rPr>
              <w:t>s</w:t>
            </w:r>
            <w:r w:rsidR="00003E64" w:rsidRPr="00575ED5">
              <w:rPr>
                <w:rFonts w:ascii="Arial" w:hAnsi="Arial" w:cs="Arial"/>
                <w:sz w:val="22"/>
                <w:szCs w:val="22"/>
              </w:rPr>
              <w:t>:</w:t>
            </w:r>
          </w:p>
          <w:p w14:paraId="4A70089C" w14:textId="51AF0915" w:rsidR="00003E64" w:rsidRPr="009B7DC7" w:rsidRDefault="00CD0AF7" w:rsidP="00A91894">
            <w:pPr>
              <w:rPr>
                <w:rFonts w:ascii="Arial" w:hAnsi="Arial" w:cs="Arial"/>
                <w:sz w:val="22"/>
                <w:szCs w:val="22"/>
              </w:rPr>
            </w:pPr>
            <w:r w:rsidRPr="00575ED5">
              <w:rPr>
                <w:rFonts w:ascii="Arial" w:hAnsi="Arial" w:cs="Arial"/>
                <w:color w:val="000000"/>
                <w:sz w:val="22"/>
                <w:szCs w:val="22"/>
              </w:rPr>
              <w:lastRenderedPageBreak/>
              <w:t xml:space="preserve">This research poses minimal risk as it involves secondary data only. Potential emotional discomfort may occur during data analysis of sensitive topics such as abuse or trauma; the researcher will take regular breaks and access university wellbeing support if needed. No participants or external organisations are </w:t>
            </w:r>
            <w:r w:rsidRPr="009B7DC7">
              <w:rPr>
                <w:rFonts w:ascii="-webkit-standard" w:hAnsi="-webkit-standard"/>
                <w:color w:val="000000"/>
                <w:sz w:val="22"/>
                <w:szCs w:val="22"/>
              </w:rPr>
              <w:t>involved.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CD0AF7">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CD0AF7">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CD0AF7">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CD0AF7">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CD0AF7">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CD0AF7">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CD0AF7">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CD0AF7">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F0D2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2F68230" w:rsidR="006930C2" w:rsidRPr="00A42F82" w:rsidRDefault="004F0D2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46147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4F0D2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A205A1">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A205A1">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A205A1">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A205A1">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D3DF58F" w:rsidR="006930C2" w:rsidRPr="00470009" w:rsidRDefault="00A205A1" w:rsidP="00A91894">
            <w:pPr>
              <w:rPr>
                <w:rFonts w:ascii="Arial" w:hAnsi="Arial" w:cs="Arial"/>
                <w:sz w:val="24"/>
                <w:szCs w:val="24"/>
              </w:rPr>
            </w:pPr>
            <w:r w:rsidRPr="00470009">
              <w:rPr>
                <w:rFonts w:ascii="-webkit-standard" w:hAnsi="-webkit-standard"/>
                <w:color w:val="000000"/>
                <w:sz w:val="24"/>
                <w:szCs w:val="24"/>
              </w:rPr>
              <w:t>As this is a desk-based systematic review, no participant consent or debriefing is required. Data used will be from publicly available, peer-reviewed literature. Anonymity and confidentiality do not apply, as no identifiable participant information will be used.</w:t>
            </w:r>
          </w:p>
          <w:p w14:paraId="57CEF7A8" w14:textId="77777777" w:rsidR="006930C2" w:rsidRPr="00470009" w:rsidRDefault="006930C2" w:rsidP="00A91894">
            <w:pPr>
              <w:rPr>
                <w:rFonts w:ascii="Arial" w:hAnsi="Arial" w:cs="Arial"/>
                <w:sz w:val="24"/>
                <w:szCs w:val="24"/>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A205A1">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A205A1">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531FF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FA5EA4">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D1CA80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AE12B1">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1A2C3F8" w:rsidR="004D0161" w:rsidRPr="00A42F82" w:rsidRDefault="00B13D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CB6E18B" w:rsidR="004D0161" w:rsidRPr="00A42F82" w:rsidRDefault="00AE12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7D4FCE6" w:rsidR="004D0161" w:rsidRPr="00A42F82" w:rsidRDefault="00B13D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243899A" w:rsidR="004D0161" w:rsidRPr="00A42F82" w:rsidRDefault="007F2C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994B60F" w:rsidR="004D0161" w:rsidRPr="00A42F82" w:rsidRDefault="007F2C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B95A58D" w:rsidR="004D0161" w:rsidRPr="00A42F82" w:rsidRDefault="00B13D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06EFE572" w:rsidR="004D0161" w:rsidRPr="00A42F82" w:rsidRDefault="00B13D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9B21649" w:rsidR="004D0161" w:rsidRPr="00A42F82" w:rsidRDefault="00B13DC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85FB860" w:rsidR="004D0161" w:rsidRPr="00A42F82" w:rsidRDefault="003202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5A3029F" w:rsidR="004D0161" w:rsidRPr="00A42F82" w:rsidRDefault="003202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F7F8102" w:rsidR="004D0161" w:rsidRPr="00A42F82" w:rsidRDefault="003202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7A4658A0" w:rsidR="004D0161" w:rsidRPr="00A42F82" w:rsidRDefault="003202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D5E2B36" w:rsidR="004D0161" w:rsidRPr="00A42F82" w:rsidRDefault="00BF6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337F7D4" w:rsidR="004D0161" w:rsidRPr="00A42F82" w:rsidRDefault="00BF6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A9EBE2E" w:rsidR="004D0161" w:rsidRPr="00A42F82" w:rsidRDefault="00BF6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A03AB8C" w:rsidR="004D0161" w:rsidRPr="00A42F82" w:rsidRDefault="00BF6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7F4F322" w:rsidR="004D0161" w:rsidRPr="00A42F82" w:rsidRDefault="00BF68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AA83417" w:rsidR="004D0161" w:rsidRPr="00A42F82" w:rsidRDefault="008A00BD" w:rsidP="00A91894">
            <w:pPr>
              <w:autoSpaceDE w:val="0"/>
              <w:autoSpaceDN w:val="0"/>
              <w:adjustRightInd w:val="0"/>
              <w:rPr>
                <w:rFonts w:ascii="Arial" w:hAnsi="Arial" w:cs="Arial"/>
                <w:sz w:val="22"/>
                <w:szCs w:val="22"/>
              </w:rPr>
            </w:pPr>
            <w:r>
              <w:rPr>
                <w:rFonts w:ascii="Arial" w:hAnsi="Arial" w:cs="Arial"/>
                <w:sz w:val="22"/>
                <w:szCs w:val="22"/>
              </w:rPr>
              <w:t xml:space="preserve">Student and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E7AEC00" w:rsidR="00240C32" w:rsidRPr="00A42F82" w:rsidRDefault="004F0D2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84FF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C458E66" w:rsidR="00240C32" w:rsidRPr="00A42F82" w:rsidRDefault="004F0D2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84FF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A973C51" w:rsidR="004D0161" w:rsidRPr="00A42F82" w:rsidRDefault="006E47C3" w:rsidP="00A91894">
            <w:pPr>
              <w:spacing w:before="100" w:beforeAutospacing="1" w:after="100" w:afterAutospacing="1"/>
              <w:rPr>
                <w:rFonts w:ascii="Arial" w:hAnsi="Arial" w:cs="Arial"/>
                <w:sz w:val="22"/>
                <w:szCs w:val="22"/>
              </w:rPr>
            </w:pPr>
            <w:r>
              <w:rPr>
                <w:rFonts w:ascii="Arial" w:hAnsi="Arial" w:cs="Arial"/>
                <w:sz w:val="22"/>
                <w:szCs w:val="22"/>
              </w:rPr>
              <w:t>Imtiaz Begum</w:t>
            </w:r>
          </w:p>
        </w:tc>
        <w:tc>
          <w:tcPr>
            <w:tcW w:w="2139" w:type="dxa"/>
            <w:vAlign w:val="center"/>
          </w:tcPr>
          <w:p w14:paraId="7C2D2CC9" w14:textId="5C0909E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718D5">
              <w:rPr>
                <w:rFonts w:ascii="Arial" w:hAnsi="Arial" w:cs="Arial"/>
                <w:b/>
                <w:bCs/>
                <w:sz w:val="22"/>
                <w:szCs w:val="22"/>
              </w:rPr>
              <w:t>22/12/</w:t>
            </w:r>
            <w:r w:rsidR="004D0CF8">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F9D8F67" w:rsidR="00AA7E42" w:rsidRPr="00A42F82" w:rsidRDefault="00F734A6" w:rsidP="00A91894">
            <w:pPr>
              <w:pStyle w:val="ListParagraph"/>
              <w:ind w:left="0"/>
              <w:rPr>
                <w:rFonts w:ascii="Arial" w:hAnsi="Arial" w:cs="Arial"/>
              </w:rPr>
            </w:pPr>
            <w:r>
              <w:rPr>
                <w:rFonts w:ascii="Arial" w:hAnsi="Arial" w:cs="Arial"/>
              </w:rPr>
              <w:t>Wenli Wu</w:t>
            </w:r>
          </w:p>
        </w:tc>
        <w:tc>
          <w:tcPr>
            <w:tcW w:w="1014" w:type="pct"/>
            <w:vMerge w:val="restart"/>
          </w:tcPr>
          <w:p w14:paraId="19F0F75C"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66FC16F9" w:rsidR="00F734A6" w:rsidRPr="00157C08" w:rsidRDefault="00F734A6" w:rsidP="00A91894">
            <w:pPr>
              <w:pStyle w:val="ListParagraph"/>
              <w:ind w:left="0"/>
              <w:rPr>
                <w:rFonts w:ascii="Arial" w:hAnsi="Arial" w:cs="Arial"/>
                <w:b/>
                <w:bCs/>
              </w:rPr>
            </w:pPr>
            <w:r>
              <w:rPr>
                <w:rFonts w:ascii="Arial" w:hAnsi="Arial" w:cs="Arial"/>
                <w:b/>
                <w:bCs/>
              </w:rPr>
              <w:t>26 Dec 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24983F08" w:rsidR="00AA7E42" w:rsidRPr="00F734A6" w:rsidRDefault="00F734A6" w:rsidP="00A91894">
            <w:pPr>
              <w:pStyle w:val="ListParagraph"/>
              <w:ind w:left="0"/>
              <w:rPr>
                <w:rFonts w:ascii="Baguet Script" w:hAnsi="Baguet Script" w:cs="Arial"/>
              </w:rPr>
            </w:pPr>
            <w:r w:rsidRPr="00F734A6">
              <w:rPr>
                <w:rFonts w:ascii="Baguet Script" w:hAnsi="Baguet Script" w:cs="Arial"/>
              </w:rPr>
              <w:t>Wenli Wu</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05E1">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A8EF7" w14:textId="77777777" w:rsidR="002C1FE5" w:rsidRDefault="002C1FE5" w:rsidP="00390251">
      <w:r>
        <w:separator/>
      </w:r>
    </w:p>
    <w:p w14:paraId="32AB70F3" w14:textId="77777777" w:rsidR="002C1FE5" w:rsidRDefault="002C1FE5"/>
  </w:endnote>
  <w:endnote w:type="continuationSeparator" w:id="0">
    <w:p w14:paraId="33129A56" w14:textId="77777777" w:rsidR="002C1FE5" w:rsidRDefault="002C1FE5" w:rsidP="00390251">
      <w:r>
        <w:continuationSeparator/>
      </w:r>
    </w:p>
    <w:p w14:paraId="6BB79681" w14:textId="77777777" w:rsidR="002C1FE5" w:rsidRDefault="002C1F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pitch w:val="default"/>
  </w:font>
  <w:font w:name=".AppleSystemUIFont">
    <w:altName w:val="Cambria"/>
    <w:panose1 w:val="020B0604020202020204"/>
    <w:charset w:val="00"/>
    <w:family w:val="roman"/>
    <w:pitch w:val="default"/>
  </w:font>
  <w:font w:name="Baguet Script">
    <w:panose1 w:val="000005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C1AD2" w14:textId="77777777" w:rsidR="002C1FE5" w:rsidRDefault="002C1FE5" w:rsidP="00390251">
      <w:r>
        <w:separator/>
      </w:r>
    </w:p>
    <w:p w14:paraId="3BCDCCAC" w14:textId="77777777" w:rsidR="002C1FE5" w:rsidRDefault="002C1FE5"/>
  </w:footnote>
  <w:footnote w:type="continuationSeparator" w:id="0">
    <w:p w14:paraId="492A0F52" w14:textId="77777777" w:rsidR="002C1FE5" w:rsidRDefault="002C1FE5" w:rsidP="00390251">
      <w:r>
        <w:continuationSeparator/>
      </w:r>
    </w:p>
    <w:p w14:paraId="6D9A8F5C" w14:textId="77777777" w:rsidR="002C1FE5" w:rsidRDefault="002C1F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E7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594"/>
    <w:rsid w:val="00075462"/>
    <w:rsid w:val="00077EA9"/>
    <w:rsid w:val="000819F1"/>
    <w:rsid w:val="0008353C"/>
    <w:rsid w:val="00084DC7"/>
    <w:rsid w:val="000859E5"/>
    <w:rsid w:val="0008799F"/>
    <w:rsid w:val="00090CF7"/>
    <w:rsid w:val="000918EB"/>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2534"/>
    <w:rsid w:val="00113E57"/>
    <w:rsid w:val="00122E21"/>
    <w:rsid w:val="00124438"/>
    <w:rsid w:val="00124B2C"/>
    <w:rsid w:val="00126B4D"/>
    <w:rsid w:val="001274F0"/>
    <w:rsid w:val="001312E4"/>
    <w:rsid w:val="0013794A"/>
    <w:rsid w:val="00144D85"/>
    <w:rsid w:val="001461CF"/>
    <w:rsid w:val="0014639E"/>
    <w:rsid w:val="00150EE4"/>
    <w:rsid w:val="00151286"/>
    <w:rsid w:val="001513B3"/>
    <w:rsid w:val="00152F36"/>
    <w:rsid w:val="00157C08"/>
    <w:rsid w:val="001612C0"/>
    <w:rsid w:val="001703BF"/>
    <w:rsid w:val="00171735"/>
    <w:rsid w:val="00173776"/>
    <w:rsid w:val="00174A02"/>
    <w:rsid w:val="00180137"/>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689"/>
    <w:rsid w:val="001D1817"/>
    <w:rsid w:val="001D3BD1"/>
    <w:rsid w:val="001E35F9"/>
    <w:rsid w:val="001E6C15"/>
    <w:rsid w:val="001F6460"/>
    <w:rsid w:val="001F79E2"/>
    <w:rsid w:val="00200104"/>
    <w:rsid w:val="00204E14"/>
    <w:rsid w:val="002063C3"/>
    <w:rsid w:val="002130AC"/>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1FE5"/>
    <w:rsid w:val="002C4AEB"/>
    <w:rsid w:val="002D1837"/>
    <w:rsid w:val="002D4DC9"/>
    <w:rsid w:val="002E0739"/>
    <w:rsid w:val="002E13FE"/>
    <w:rsid w:val="002F0A1A"/>
    <w:rsid w:val="00303350"/>
    <w:rsid w:val="003171A8"/>
    <w:rsid w:val="003202C9"/>
    <w:rsid w:val="003257BD"/>
    <w:rsid w:val="003264AE"/>
    <w:rsid w:val="003268ED"/>
    <w:rsid w:val="003302A1"/>
    <w:rsid w:val="00331A88"/>
    <w:rsid w:val="00332956"/>
    <w:rsid w:val="003408DD"/>
    <w:rsid w:val="003423F6"/>
    <w:rsid w:val="003505BC"/>
    <w:rsid w:val="00354AF7"/>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3807"/>
    <w:rsid w:val="003D43ED"/>
    <w:rsid w:val="003D6F95"/>
    <w:rsid w:val="003E13E3"/>
    <w:rsid w:val="003F088B"/>
    <w:rsid w:val="003F6F7B"/>
    <w:rsid w:val="003F73A5"/>
    <w:rsid w:val="00413863"/>
    <w:rsid w:val="00413EEB"/>
    <w:rsid w:val="0041408E"/>
    <w:rsid w:val="0041420E"/>
    <w:rsid w:val="00416569"/>
    <w:rsid w:val="00424773"/>
    <w:rsid w:val="0042486B"/>
    <w:rsid w:val="00425DA7"/>
    <w:rsid w:val="0042679B"/>
    <w:rsid w:val="00426E96"/>
    <w:rsid w:val="004306C5"/>
    <w:rsid w:val="00430FA4"/>
    <w:rsid w:val="00431025"/>
    <w:rsid w:val="00433C9F"/>
    <w:rsid w:val="00442053"/>
    <w:rsid w:val="00442954"/>
    <w:rsid w:val="0045485F"/>
    <w:rsid w:val="0046147D"/>
    <w:rsid w:val="00462069"/>
    <w:rsid w:val="004632AA"/>
    <w:rsid w:val="00470009"/>
    <w:rsid w:val="00476398"/>
    <w:rsid w:val="0047697E"/>
    <w:rsid w:val="0048134A"/>
    <w:rsid w:val="00482054"/>
    <w:rsid w:val="0048583B"/>
    <w:rsid w:val="00486107"/>
    <w:rsid w:val="00487E4B"/>
    <w:rsid w:val="0049298F"/>
    <w:rsid w:val="004942B0"/>
    <w:rsid w:val="00494691"/>
    <w:rsid w:val="004A7DD5"/>
    <w:rsid w:val="004B7A0E"/>
    <w:rsid w:val="004C3A0B"/>
    <w:rsid w:val="004C3D85"/>
    <w:rsid w:val="004C5C13"/>
    <w:rsid w:val="004C5F1C"/>
    <w:rsid w:val="004C6C72"/>
    <w:rsid w:val="004D0161"/>
    <w:rsid w:val="004D0CF8"/>
    <w:rsid w:val="004D5683"/>
    <w:rsid w:val="004E0338"/>
    <w:rsid w:val="004E4AC4"/>
    <w:rsid w:val="004E616D"/>
    <w:rsid w:val="004F059C"/>
    <w:rsid w:val="004F0D2A"/>
    <w:rsid w:val="004F599C"/>
    <w:rsid w:val="00500722"/>
    <w:rsid w:val="005035A0"/>
    <w:rsid w:val="005078BE"/>
    <w:rsid w:val="00515580"/>
    <w:rsid w:val="00526C56"/>
    <w:rsid w:val="00527629"/>
    <w:rsid w:val="00531C04"/>
    <w:rsid w:val="0053302B"/>
    <w:rsid w:val="00536AEC"/>
    <w:rsid w:val="0054602C"/>
    <w:rsid w:val="00546F01"/>
    <w:rsid w:val="0055785D"/>
    <w:rsid w:val="00560703"/>
    <w:rsid w:val="00563B3D"/>
    <w:rsid w:val="00564AD3"/>
    <w:rsid w:val="00566C1C"/>
    <w:rsid w:val="005704BE"/>
    <w:rsid w:val="00571817"/>
    <w:rsid w:val="00573226"/>
    <w:rsid w:val="00574528"/>
    <w:rsid w:val="005756CA"/>
    <w:rsid w:val="00575ED5"/>
    <w:rsid w:val="00581C49"/>
    <w:rsid w:val="00584B8F"/>
    <w:rsid w:val="005934C5"/>
    <w:rsid w:val="005960A0"/>
    <w:rsid w:val="00596BFA"/>
    <w:rsid w:val="005A3EAA"/>
    <w:rsid w:val="005A76DA"/>
    <w:rsid w:val="005B52AE"/>
    <w:rsid w:val="005C5234"/>
    <w:rsid w:val="005D0C38"/>
    <w:rsid w:val="005D6613"/>
    <w:rsid w:val="005E25AC"/>
    <w:rsid w:val="005E44E9"/>
    <w:rsid w:val="005E4987"/>
    <w:rsid w:val="005E6C44"/>
    <w:rsid w:val="005F4E36"/>
    <w:rsid w:val="005F677A"/>
    <w:rsid w:val="005F74DE"/>
    <w:rsid w:val="005F7D62"/>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62E1"/>
    <w:rsid w:val="006578CB"/>
    <w:rsid w:val="00661EDA"/>
    <w:rsid w:val="006730D2"/>
    <w:rsid w:val="0067329C"/>
    <w:rsid w:val="00673714"/>
    <w:rsid w:val="006746DC"/>
    <w:rsid w:val="00674DD6"/>
    <w:rsid w:val="00680981"/>
    <w:rsid w:val="00680CF3"/>
    <w:rsid w:val="00681B91"/>
    <w:rsid w:val="00682C6A"/>
    <w:rsid w:val="00683497"/>
    <w:rsid w:val="00683FAF"/>
    <w:rsid w:val="00684FF3"/>
    <w:rsid w:val="006930C2"/>
    <w:rsid w:val="00694EA8"/>
    <w:rsid w:val="006A3BA2"/>
    <w:rsid w:val="006B1685"/>
    <w:rsid w:val="006C1FDD"/>
    <w:rsid w:val="006D29FD"/>
    <w:rsid w:val="006D3C97"/>
    <w:rsid w:val="006D4BBB"/>
    <w:rsid w:val="006E0AB0"/>
    <w:rsid w:val="006E1992"/>
    <w:rsid w:val="006E1AA7"/>
    <w:rsid w:val="006E47C3"/>
    <w:rsid w:val="006E7B19"/>
    <w:rsid w:val="006F307C"/>
    <w:rsid w:val="006F4828"/>
    <w:rsid w:val="00700361"/>
    <w:rsid w:val="007055BC"/>
    <w:rsid w:val="00717E6F"/>
    <w:rsid w:val="00720BA7"/>
    <w:rsid w:val="0072207F"/>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85C4F"/>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2C7A"/>
    <w:rsid w:val="007F3C4F"/>
    <w:rsid w:val="007F4303"/>
    <w:rsid w:val="007F5CA0"/>
    <w:rsid w:val="00800635"/>
    <w:rsid w:val="00807192"/>
    <w:rsid w:val="008102B5"/>
    <w:rsid w:val="00811D96"/>
    <w:rsid w:val="00812BEF"/>
    <w:rsid w:val="00814DB7"/>
    <w:rsid w:val="0082781D"/>
    <w:rsid w:val="00831C35"/>
    <w:rsid w:val="00831C69"/>
    <w:rsid w:val="008330B6"/>
    <w:rsid w:val="00833C59"/>
    <w:rsid w:val="008347CD"/>
    <w:rsid w:val="00835382"/>
    <w:rsid w:val="008361B1"/>
    <w:rsid w:val="008372C0"/>
    <w:rsid w:val="0084005C"/>
    <w:rsid w:val="00841BE3"/>
    <w:rsid w:val="00842FC0"/>
    <w:rsid w:val="00844C9E"/>
    <w:rsid w:val="008461DD"/>
    <w:rsid w:val="008524E1"/>
    <w:rsid w:val="008732E0"/>
    <w:rsid w:val="00881468"/>
    <w:rsid w:val="008951D3"/>
    <w:rsid w:val="00896B34"/>
    <w:rsid w:val="008A00BD"/>
    <w:rsid w:val="008B346A"/>
    <w:rsid w:val="008B67D3"/>
    <w:rsid w:val="008B7318"/>
    <w:rsid w:val="008C1A38"/>
    <w:rsid w:val="008C4441"/>
    <w:rsid w:val="008C79FD"/>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718"/>
    <w:rsid w:val="009300F7"/>
    <w:rsid w:val="0094056C"/>
    <w:rsid w:val="009423B7"/>
    <w:rsid w:val="009440D0"/>
    <w:rsid w:val="00947984"/>
    <w:rsid w:val="0095110A"/>
    <w:rsid w:val="0095338E"/>
    <w:rsid w:val="00954D22"/>
    <w:rsid w:val="009563B2"/>
    <w:rsid w:val="0096006D"/>
    <w:rsid w:val="00961B2E"/>
    <w:rsid w:val="00965F27"/>
    <w:rsid w:val="009755FC"/>
    <w:rsid w:val="009831F5"/>
    <w:rsid w:val="00986EEC"/>
    <w:rsid w:val="00986FD8"/>
    <w:rsid w:val="00987626"/>
    <w:rsid w:val="00994351"/>
    <w:rsid w:val="009955DD"/>
    <w:rsid w:val="009A3300"/>
    <w:rsid w:val="009A3C08"/>
    <w:rsid w:val="009A4E14"/>
    <w:rsid w:val="009A6F5D"/>
    <w:rsid w:val="009A769E"/>
    <w:rsid w:val="009B1FB6"/>
    <w:rsid w:val="009B3534"/>
    <w:rsid w:val="009B7DC7"/>
    <w:rsid w:val="009C5D44"/>
    <w:rsid w:val="009D2E0B"/>
    <w:rsid w:val="009E5020"/>
    <w:rsid w:val="009F41DE"/>
    <w:rsid w:val="009F5000"/>
    <w:rsid w:val="009F5AC3"/>
    <w:rsid w:val="009F6BB7"/>
    <w:rsid w:val="009F736C"/>
    <w:rsid w:val="00A003F5"/>
    <w:rsid w:val="00A02655"/>
    <w:rsid w:val="00A0582E"/>
    <w:rsid w:val="00A073D6"/>
    <w:rsid w:val="00A07DB0"/>
    <w:rsid w:val="00A1213B"/>
    <w:rsid w:val="00A1787E"/>
    <w:rsid w:val="00A205A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179"/>
    <w:rsid w:val="00A703DC"/>
    <w:rsid w:val="00A7745F"/>
    <w:rsid w:val="00A776A8"/>
    <w:rsid w:val="00A82A83"/>
    <w:rsid w:val="00A82C9D"/>
    <w:rsid w:val="00A83D75"/>
    <w:rsid w:val="00A91512"/>
    <w:rsid w:val="00A91894"/>
    <w:rsid w:val="00A950A9"/>
    <w:rsid w:val="00A95A09"/>
    <w:rsid w:val="00AA0A40"/>
    <w:rsid w:val="00AA0B1C"/>
    <w:rsid w:val="00AA1990"/>
    <w:rsid w:val="00AA1D53"/>
    <w:rsid w:val="00AA2E71"/>
    <w:rsid w:val="00AA4654"/>
    <w:rsid w:val="00AA650C"/>
    <w:rsid w:val="00AA7E42"/>
    <w:rsid w:val="00AB0FB7"/>
    <w:rsid w:val="00AB10B9"/>
    <w:rsid w:val="00AB15E7"/>
    <w:rsid w:val="00AB1B40"/>
    <w:rsid w:val="00AB74BF"/>
    <w:rsid w:val="00AB7553"/>
    <w:rsid w:val="00AC189C"/>
    <w:rsid w:val="00AC6465"/>
    <w:rsid w:val="00AD1889"/>
    <w:rsid w:val="00AD5672"/>
    <w:rsid w:val="00AD5E63"/>
    <w:rsid w:val="00AD61B0"/>
    <w:rsid w:val="00AE12B1"/>
    <w:rsid w:val="00AE5AB8"/>
    <w:rsid w:val="00AE6BF5"/>
    <w:rsid w:val="00AE70B1"/>
    <w:rsid w:val="00AF62A3"/>
    <w:rsid w:val="00AF7252"/>
    <w:rsid w:val="00B02F8E"/>
    <w:rsid w:val="00B07248"/>
    <w:rsid w:val="00B10083"/>
    <w:rsid w:val="00B11122"/>
    <w:rsid w:val="00B139CE"/>
    <w:rsid w:val="00B13DCD"/>
    <w:rsid w:val="00B2018A"/>
    <w:rsid w:val="00B20CAD"/>
    <w:rsid w:val="00B23BFF"/>
    <w:rsid w:val="00B240F2"/>
    <w:rsid w:val="00B269EC"/>
    <w:rsid w:val="00B27E6D"/>
    <w:rsid w:val="00B303C5"/>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0067"/>
    <w:rsid w:val="00BA1A32"/>
    <w:rsid w:val="00BA346E"/>
    <w:rsid w:val="00BB1B85"/>
    <w:rsid w:val="00BB26B7"/>
    <w:rsid w:val="00BB3142"/>
    <w:rsid w:val="00BC301B"/>
    <w:rsid w:val="00BC3EF5"/>
    <w:rsid w:val="00BC7CAF"/>
    <w:rsid w:val="00BD4150"/>
    <w:rsid w:val="00BD7844"/>
    <w:rsid w:val="00BE08D7"/>
    <w:rsid w:val="00BE117A"/>
    <w:rsid w:val="00BE2189"/>
    <w:rsid w:val="00BF0733"/>
    <w:rsid w:val="00BF3F4A"/>
    <w:rsid w:val="00BF6896"/>
    <w:rsid w:val="00C11423"/>
    <w:rsid w:val="00C1657B"/>
    <w:rsid w:val="00C20294"/>
    <w:rsid w:val="00C21DCF"/>
    <w:rsid w:val="00C25CB5"/>
    <w:rsid w:val="00C32EFB"/>
    <w:rsid w:val="00C33319"/>
    <w:rsid w:val="00C34A87"/>
    <w:rsid w:val="00C359EF"/>
    <w:rsid w:val="00C40A21"/>
    <w:rsid w:val="00C40DAE"/>
    <w:rsid w:val="00C45C06"/>
    <w:rsid w:val="00C46A16"/>
    <w:rsid w:val="00C474BF"/>
    <w:rsid w:val="00C52246"/>
    <w:rsid w:val="00C52D60"/>
    <w:rsid w:val="00C61A6D"/>
    <w:rsid w:val="00C666E9"/>
    <w:rsid w:val="00C70796"/>
    <w:rsid w:val="00C71BCC"/>
    <w:rsid w:val="00C77D7E"/>
    <w:rsid w:val="00C81846"/>
    <w:rsid w:val="00C86572"/>
    <w:rsid w:val="00C90845"/>
    <w:rsid w:val="00C94887"/>
    <w:rsid w:val="00C976A6"/>
    <w:rsid w:val="00CA0057"/>
    <w:rsid w:val="00CA11BD"/>
    <w:rsid w:val="00CA1C8C"/>
    <w:rsid w:val="00CA2CD4"/>
    <w:rsid w:val="00CA510C"/>
    <w:rsid w:val="00CA7241"/>
    <w:rsid w:val="00CA7D5E"/>
    <w:rsid w:val="00CB0053"/>
    <w:rsid w:val="00CB0731"/>
    <w:rsid w:val="00CB3525"/>
    <w:rsid w:val="00CB4DA5"/>
    <w:rsid w:val="00CB7118"/>
    <w:rsid w:val="00CC1528"/>
    <w:rsid w:val="00CC1835"/>
    <w:rsid w:val="00CC2661"/>
    <w:rsid w:val="00CD0AF7"/>
    <w:rsid w:val="00CD5765"/>
    <w:rsid w:val="00CE0890"/>
    <w:rsid w:val="00CE0C76"/>
    <w:rsid w:val="00CE1636"/>
    <w:rsid w:val="00CE6A00"/>
    <w:rsid w:val="00CE6A02"/>
    <w:rsid w:val="00CE6A0D"/>
    <w:rsid w:val="00CF4E46"/>
    <w:rsid w:val="00CF6CA5"/>
    <w:rsid w:val="00D003DD"/>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69E"/>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2E4B"/>
    <w:rsid w:val="00E239F4"/>
    <w:rsid w:val="00E24283"/>
    <w:rsid w:val="00E31847"/>
    <w:rsid w:val="00E32138"/>
    <w:rsid w:val="00E37F74"/>
    <w:rsid w:val="00E43EC5"/>
    <w:rsid w:val="00E45AB0"/>
    <w:rsid w:val="00E57EF4"/>
    <w:rsid w:val="00E65973"/>
    <w:rsid w:val="00E6714D"/>
    <w:rsid w:val="00E718D5"/>
    <w:rsid w:val="00E73456"/>
    <w:rsid w:val="00E84BC8"/>
    <w:rsid w:val="00E914D8"/>
    <w:rsid w:val="00E92872"/>
    <w:rsid w:val="00E93E44"/>
    <w:rsid w:val="00E95A30"/>
    <w:rsid w:val="00EA26D8"/>
    <w:rsid w:val="00EA5DE3"/>
    <w:rsid w:val="00EB6877"/>
    <w:rsid w:val="00EB722E"/>
    <w:rsid w:val="00EC0070"/>
    <w:rsid w:val="00EC11CA"/>
    <w:rsid w:val="00ED0C59"/>
    <w:rsid w:val="00ED4E18"/>
    <w:rsid w:val="00ED7B18"/>
    <w:rsid w:val="00EE2527"/>
    <w:rsid w:val="00EE2953"/>
    <w:rsid w:val="00EE29BA"/>
    <w:rsid w:val="00EE3A7B"/>
    <w:rsid w:val="00EE44C0"/>
    <w:rsid w:val="00EF0051"/>
    <w:rsid w:val="00EF6306"/>
    <w:rsid w:val="00EF63C7"/>
    <w:rsid w:val="00F039C7"/>
    <w:rsid w:val="00F05E48"/>
    <w:rsid w:val="00F12CDD"/>
    <w:rsid w:val="00F230F0"/>
    <w:rsid w:val="00F33A1A"/>
    <w:rsid w:val="00F478CB"/>
    <w:rsid w:val="00F52C97"/>
    <w:rsid w:val="00F54257"/>
    <w:rsid w:val="00F619F4"/>
    <w:rsid w:val="00F62093"/>
    <w:rsid w:val="00F62C23"/>
    <w:rsid w:val="00F64D54"/>
    <w:rsid w:val="00F722A2"/>
    <w:rsid w:val="00F734A6"/>
    <w:rsid w:val="00F75F59"/>
    <w:rsid w:val="00F82885"/>
    <w:rsid w:val="00F842FD"/>
    <w:rsid w:val="00F8439F"/>
    <w:rsid w:val="00F87E26"/>
    <w:rsid w:val="00F94F32"/>
    <w:rsid w:val="00F96C3F"/>
    <w:rsid w:val="00FA17A2"/>
    <w:rsid w:val="00FA1C94"/>
    <w:rsid w:val="00FA5396"/>
    <w:rsid w:val="00FA5EA4"/>
    <w:rsid w:val="00FB4F7A"/>
    <w:rsid w:val="00FB58A3"/>
    <w:rsid w:val="00FB6B35"/>
    <w:rsid w:val="00FB7803"/>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s2">
    <w:name w:val="s2"/>
    <w:basedOn w:val="Normal"/>
    <w:rsid w:val="00CB0053"/>
    <w:pPr>
      <w:spacing w:before="100" w:beforeAutospacing="1" w:after="100" w:afterAutospacing="1"/>
    </w:pPr>
    <w:rPr>
      <w:rFonts w:eastAsiaTheme="minorEastAsia"/>
      <w:sz w:val="24"/>
      <w:szCs w:val="24"/>
      <w:lang w:eastAsia="en-GB"/>
    </w:rPr>
  </w:style>
  <w:style w:type="paragraph" w:customStyle="1" w:styleId="p1">
    <w:name w:val="p1"/>
    <w:basedOn w:val="Normal"/>
    <w:rsid w:val="005A3EAA"/>
    <w:pPr>
      <w:spacing w:before="100" w:beforeAutospacing="1" w:after="100" w:afterAutospacing="1"/>
    </w:pPr>
    <w:rPr>
      <w:rFonts w:eastAsiaTheme="minorEastAsia"/>
      <w:sz w:val="24"/>
      <w:szCs w:val="24"/>
      <w:lang w:eastAsia="en-GB"/>
    </w:rPr>
  </w:style>
  <w:style w:type="character" w:customStyle="1" w:styleId="s1">
    <w:name w:val="s1"/>
    <w:basedOn w:val="DefaultParagraphFont"/>
    <w:rsid w:val="005A3EAA"/>
  </w:style>
  <w:style w:type="paragraph" w:customStyle="1" w:styleId="p2">
    <w:name w:val="p2"/>
    <w:basedOn w:val="Normal"/>
    <w:rsid w:val="005A3EAA"/>
    <w:pPr>
      <w:spacing w:before="100" w:beforeAutospacing="1" w:after="100" w:afterAutospacing="1"/>
    </w:pPr>
    <w:rPr>
      <w:rFonts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3921</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26270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Imtiaz Begum (2128130)</cp:lastModifiedBy>
  <cp:revision>2</cp:revision>
  <cp:lastPrinted>2016-10-24T12:21:00Z</cp:lastPrinted>
  <dcterms:created xsi:type="dcterms:W3CDTF">2025-12-28T14:36:00Z</dcterms:created>
  <dcterms:modified xsi:type="dcterms:W3CDTF">2025-12-28T14:36:00Z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