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2BB0" w:rsidRDefault="00702BB0" w:rsidP="00702BB0">
      <w:pPr>
        <w:jc w:val="center"/>
        <w:rPr>
          <w:sz w:val="144"/>
          <w:szCs w:val="144"/>
          <w:u w:val="single"/>
          <w:lang w:val="en-GB"/>
        </w:rPr>
      </w:pPr>
    </w:p>
    <w:p w:rsidR="000E4117" w:rsidRDefault="00702BB0" w:rsidP="00702BB0">
      <w:pPr>
        <w:jc w:val="center"/>
        <w:rPr>
          <w:sz w:val="144"/>
          <w:szCs w:val="144"/>
          <w:u w:val="single"/>
          <w:lang w:val="en-GB"/>
        </w:rPr>
      </w:pPr>
      <w:r w:rsidRPr="00702BB0">
        <w:rPr>
          <w:sz w:val="144"/>
          <w:szCs w:val="144"/>
          <w:u w:val="single"/>
          <w:lang w:val="en-GB"/>
        </w:rPr>
        <w:t>Psychology for Health and Social Care</w:t>
      </w:r>
    </w:p>
    <w:p w:rsidR="002D7FCC" w:rsidRDefault="002D7FCC" w:rsidP="00702BB0">
      <w:pPr>
        <w:jc w:val="center"/>
        <w:rPr>
          <w:sz w:val="144"/>
          <w:szCs w:val="144"/>
          <w:u w:val="single"/>
          <w:lang w:val="en-GB"/>
        </w:rPr>
      </w:pPr>
    </w:p>
    <w:p w:rsidR="002D7FCC" w:rsidRDefault="002D7FCC" w:rsidP="00702BB0">
      <w:pPr>
        <w:jc w:val="center"/>
        <w:rPr>
          <w:sz w:val="144"/>
          <w:szCs w:val="144"/>
          <w:u w:val="single"/>
          <w:lang w:val="en-GB"/>
        </w:rPr>
      </w:pPr>
    </w:p>
    <w:p w:rsidR="002D7FCC" w:rsidRDefault="002D7FCC" w:rsidP="00702BB0">
      <w:pPr>
        <w:jc w:val="center"/>
        <w:rPr>
          <w:sz w:val="144"/>
          <w:szCs w:val="144"/>
          <w:u w:val="single"/>
          <w:lang w:val="en-GB"/>
        </w:rPr>
      </w:pPr>
    </w:p>
    <w:tbl>
      <w:tblPr>
        <w:tblStyle w:val="Tablaconcuadrcula"/>
        <w:tblW w:w="9215" w:type="dxa"/>
        <w:tblInd w:w="-289" w:type="dxa"/>
        <w:tblLook w:val="04A0" w:firstRow="1" w:lastRow="0" w:firstColumn="1" w:lastColumn="0" w:noHBand="0" w:noVBand="1"/>
      </w:tblPr>
      <w:tblGrid>
        <w:gridCol w:w="3261"/>
        <w:gridCol w:w="5954"/>
      </w:tblGrid>
      <w:tr w:rsidR="002D7FCC" w:rsidTr="002D7FCC">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rsidR="002D7FCC" w:rsidRDefault="002D7FCC">
            <w:pPr>
              <w:spacing w:before="240" w:line="254" w:lineRule="auto"/>
              <w:jc w:val="center"/>
              <w:rPr>
                <w:rFonts w:eastAsia="Arial" w:cs="Arial"/>
                <w:sz w:val="32"/>
                <w:szCs w:val="32"/>
              </w:rPr>
            </w:pPr>
            <w:proofErr w:type="spellStart"/>
            <w:r>
              <w:rPr>
                <w:rFonts w:cs="Arial"/>
                <w:sz w:val="32"/>
                <w:szCs w:val="32"/>
              </w:rPr>
              <w:t>Student</w:t>
            </w:r>
            <w:proofErr w:type="spellEnd"/>
            <w:r>
              <w:rPr>
                <w:rFonts w:cs="Arial"/>
                <w:sz w:val="32"/>
                <w:szCs w:val="32"/>
              </w:rPr>
              <w:t xml:space="preserve"> </w:t>
            </w:r>
            <w:proofErr w:type="spellStart"/>
            <w:r>
              <w:rPr>
                <w:rFonts w:cs="Arial"/>
                <w:sz w:val="32"/>
                <w:szCs w:val="32"/>
              </w:rPr>
              <w:t>Name</w:t>
            </w:r>
            <w:proofErr w:type="spellEnd"/>
            <w:r>
              <w:rPr>
                <w:rFonts w:cs="Arial"/>
                <w:sz w:val="32"/>
                <w:szCs w:val="32"/>
              </w:rPr>
              <w:t>:</w:t>
            </w:r>
          </w:p>
        </w:tc>
        <w:tc>
          <w:tcPr>
            <w:tcW w:w="5954" w:type="dxa"/>
            <w:tcBorders>
              <w:top w:val="single" w:sz="4" w:space="0" w:color="auto"/>
              <w:left w:val="single" w:sz="4" w:space="0" w:color="auto"/>
              <w:bottom w:val="single" w:sz="4" w:space="0" w:color="auto"/>
              <w:right w:val="single" w:sz="4" w:space="0" w:color="auto"/>
            </w:tcBorders>
            <w:hideMark/>
          </w:tcPr>
          <w:p w:rsidR="002D7FCC" w:rsidRDefault="002D7FCC">
            <w:pPr>
              <w:spacing w:before="240" w:line="254" w:lineRule="auto"/>
              <w:jc w:val="center"/>
              <w:rPr>
                <w:rFonts w:eastAsia="Arial" w:cs="Arial"/>
                <w:sz w:val="32"/>
                <w:szCs w:val="32"/>
              </w:rPr>
            </w:pPr>
            <w:r>
              <w:rPr>
                <w:rFonts w:eastAsia="Arial" w:cs="Arial"/>
                <w:sz w:val="32"/>
                <w:szCs w:val="32"/>
              </w:rPr>
              <w:t xml:space="preserve">Ana </w:t>
            </w:r>
            <w:proofErr w:type="spellStart"/>
            <w:r>
              <w:rPr>
                <w:rFonts w:eastAsia="Arial" w:cs="Arial"/>
                <w:sz w:val="32"/>
                <w:szCs w:val="32"/>
              </w:rPr>
              <w:t>Aguila</w:t>
            </w:r>
            <w:proofErr w:type="spellEnd"/>
            <w:r>
              <w:rPr>
                <w:rFonts w:eastAsia="Arial" w:cs="Arial"/>
                <w:sz w:val="32"/>
                <w:szCs w:val="32"/>
              </w:rPr>
              <w:t xml:space="preserve"> Herrero</w:t>
            </w:r>
          </w:p>
        </w:tc>
      </w:tr>
      <w:tr w:rsidR="002D7FCC" w:rsidTr="002D7FCC">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rsidR="002D7FCC" w:rsidRDefault="002D7FCC">
            <w:pPr>
              <w:spacing w:before="240" w:line="254" w:lineRule="auto"/>
              <w:jc w:val="center"/>
              <w:rPr>
                <w:rFonts w:eastAsia="Arial" w:cs="Arial"/>
                <w:sz w:val="32"/>
                <w:szCs w:val="32"/>
              </w:rPr>
            </w:pPr>
            <w:proofErr w:type="spellStart"/>
            <w:r>
              <w:rPr>
                <w:rFonts w:cs="Arial"/>
                <w:sz w:val="32"/>
                <w:szCs w:val="32"/>
              </w:rPr>
              <w:t>Student</w:t>
            </w:r>
            <w:proofErr w:type="spellEnd"/>
            <w:r>
              <w:rPr>
                <w:rFonts w:cs="Arial"/>
                <w:sz w:val="32"/>
                <w:szCs w:val="32"/>
              </w:rPr>
              <w:t xml:space="preserve"> ID:</w:t>
            </w:r>
          </w:p>
        </w:tc>
        <w:tc>
          <w:tcPr>
            <w:tcW w:w="5954" w:type="dxa"/>
            <w:tcBorders>
              <w:top w:val="single" w:sz="4" w:space="0" w:color="auto"/>
              <w:left w:val="single" w:sz="4" w:space="0" w:color="auto"/>
              <w:bottom w:val="single" w:sz="4" w:space="0" w:color="auto"/>
              <w:right w:val="single" w:sz="4" w:space="0" w:color="auto"/>
            </w:tcBorders>
            <w:hideMark/>
          </w:tcPr>
          <w:p w:rsidR="002D7FCC" w:rsidRDefault="002D7FCC">
            <w:pPr>
              <w:spacing w:before="240" w:line="254" w:lineRule="auto"/>
              <w:jc w:val="center"/>
              <w:rPr>
                <w:rFonts w:eastAsia="Arial" w:cs="Arial"/>
                <w:sz w:val="32"/>
                <w:szCs w:val="32"/>
              </w:rPr>
            </w:pPr>
            <w:r>
              <w:rPr>
                <w:rFonts w:cs="Arial"/>
                <w:sz w:val="32"/>
                <w:szCs w:val="32"/>
              </w:rPr>
              <w:t>1813415</w:t>
            </w:r>
          </w:p>
        </w:tc>
      </w:tr>
      <w:tr w:rsidR="002D7FCC" w:rsidRPr="002D7FCC" w:rsidTr="002D7FCC">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rsidR="002D7FCC" w:rsidRDefault="002D7FCC">
            <w:pPr>
              <w:spacing w:before="240" w:line="254" w:lineRule="auto"/>
              <w:jc w:val="center"/>
              <w:rPr>
                <w:rFonts w:eastAsia="Arial" w:cs="Arial"/>
                <w:sz w:val="32"/>
                <w:szCs w:val="32"/>
              </w:rPr>
            </w:pPr>
            <w:r>
              <w:rPr>
                <w:rFonts w:cs="Arial"/>
                <w:sz w:val="32"/>
                <w:szCs w:val="32"/>
              </w:rPr>
              <w:t xml:space="preserve">Module </w:t>
            </w:r>
            <w:proofErr w:type="spellStart"/>
            <w:r>
              <w:rPr>
                <w:rFonts w:cs="Arial"/>
                <w:sz w:val="32"/>
                <w:szCs w:val="32"/>
              </w:rPr>
              <w:t>Name</w:t>
            </w:r>
            <w:proofErr w:type="spellEnd"/>
            <w:r>
              <w:rPr>
                <w:rFonts w:cs="Arial"/>
                <w:sz w:val="32"/>
                <w:szCs w:val="32"/>
              </w:rPr>
              <w:t>:</w:t>
            </w:r>
          </w:p>
        </w:tc>
        <w:tc>
          <w:tcPr>
            <w:tcW w:w="5954" w:type="dxa"/>
            <w:tcBorders>
              <w:top w:val="single" w:sz="4" w:space="0" w:color="auto"/>
              <w:left w:val="single" w:sz="4" w:space="0" w:color="auto"/>
              <w:bottom w:val="single" w:sz="4" w:space="0" w:color="auto"/>
              <w:right w:val="single" w:sz="4" w:space="0" w:color="auto"/>
            </w:tcBorders>
            <w:hideMark/>
          </w:tcPr>
          <w:p w:rsidR="002D7FCC" w:rsidRDefault="002D7FCC">
            <w:pPr>
              <w:spacing w:before="240" w:line="254" w:lineRule="auto"/>
              <w:jc w:val="center"/>
              <w:rPr>
                <w:rFonts w:eastAsia="Arial" w:cs="Arial"/>
                <w:sz w:val="32"/>
                <w:szCs w:val="32"/>
                <w:lang w:val="en-GB"/>
              </w:rPr>
            </w:pPr>
            <w:r>
              <w:rPr>
                <w:rFonts w:eastAsia="Arial" w:cs="Arial"/>
                <w:sz w:val="32"/>
                <w:szCs w:val="32"/>
                <w:lang w:val="en-GB"/>
              </w:rPr>
              <w:t>Psychology for Health and Social Care</w:t>
            </w:r>
          </w:p>
        </w:tc>
      </w:tr>
      <w:tr w:rsidR="002D7FCC" w:rsidTr="002D7FCC">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rsidR="002D7FCC" w:rsidRDefault="002D7FCC">
            <w:pPr>
              <w:spacing w:before="240" w:line="254" w:lineRule="auto"/>
              <w:jc w:val="center"/>
              <w:rPr>
                <w:rFonts w:eastAsia="Arial" w:cs="Arial"/>
                <w:sz w:val="32"/>
                <w:szCs w:val="32"/>
              </w:rPr>
            </w:pPr>
            <w:r>
              <w:rPr>
                <w:rFonts w:cs="Arial"/>
                <w:sz w:val="32"/>
                <w:szCs w:val="32"/>
              </w:rPr>
              <w:t>Module ID:</w:t>
            </w:r>
          </w:p>
        </w:tc>
        <w:tc>
          <w:tcPr>
            <w:tcW w:w="5954" w:type="dxa"/>
            <w:tcBorders>
              <w:top w:val="single" w:sz="4" w:space="0" w:color="auto"/>
              <w:left w:val="single" w:sz="4" w:space="0" w:color="auto"/>
              <w:bottom w:val="single" w:sz="4" w:space="0" w:color="auto"/>
              <w:right w:val="single" w:sz="4" w:space="0" w:color="auto"/>
            </w:tcBorders>
            <w:hideMark/>
          </w:tcPr>
          <w:p w:rsidR="002D7FCC" w:rsidRDefault="002D7FCC">
            <w:pPr>
              <w:spacing w:before="240" w:line="254" w:lineRule="auto"/>
              <w:jc w:val="center"/>
              <w:rPr>
                <w:rFonts w:eastAsia="Arial" w:cs="Arial"/>
                <w:sz w:val="32"/>
                <w:szCs w:val="32"/>
              </w:rPr>
            </w:pPr>
            <w:r>
              <w:rPr>
                <w:rFonts w:eastAsia="Arial" w:cs="Arial"/>
                <w:sz w:val="32"/>
                <w:szCs w:val="32"/>
              </w:rPr>
              <w:t>BMHP4003_LON</w:t>
            </w:r>
          </w:p>
        </w:tc>
      </w:tr>
      <w:tr w:rsidR="002D7FCC" w:rsidTr="002D7FCC">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rsidR="002D7FCC" w:rsidRDefault="002D7FCC">
            <w:pPr>
              <w:spacing w:before="240" w:line="254" w:lineRule="auto"/>
              <w:jc w:val="center"/>
              <w:rPr>
                <w:rFonts w:eastAsia="Arial" w:cs="Arial"/>
                <w:sz w:val="32"/>
                <w:szCs w:val="32"/>
              </w:rPr>
            </w:pPr>
            <w:proofErr w:type="spellStart"/>
            <w:r>
              <w:rPr>
                <w:rFonts w:cs="Arial"/>
                <w:sz w:val="32"/>
                <w:szCs w:val="32"/>
              </w:rPr>
              <w:t>Lecturer</w:t>
            </w:r>
            <w:proofErr w:type="spellEnd"/>
            <w:r>
              <w:rPr>
                <w:rFonts w:cs="Arial"/>
                <w:sz w:val="32"/>
                <w:szCs w:val="32"/>
              </w:rPr>
              <w:t>:</w:t>
            </w:r>
          </w:p>
        </w:tc>
        <w:tc>
          <w:tcPr>
            <w:tcW w:w="5954" w:type="dxa"/>
            <w:tcBorders>
              <w:top w:val="single" w:sz="4" w:space="0" w:color="auto"/>
              <w:left w:val="single" w:sz="4" w:space="0" w:color="auto"/>
              <w:bottom w:val="single" w:sz="4" w:space="0" w:color="auto"/>
              <w:right w:val="single" w:sz="4" w:space="0" w:color="auto"/>
            </w:tcBorders>
            <w:hideMark/>
          </w:tcPr>
          <w:p w:rsidR="002D7FCC" w:rsidRDefault="002D7FCC">
            <w:pPr>
              <w:spacing w:before="240" w:line="254" w:lineRule="auto"/>
              <w:jc w:val="center"/>
              <w:rPr>
                <w:rFonts w:eastAsia="Arial" w:cs="Arial"/>
                <w:sz w:val="32"/>
                <w:szCs w:val="32"/>
              </w:rPr>
            </w:pPr>
            <w:proofErr w:type="spellStart"/>
            <w:r>
              <w:rPr>
                <w:rFonts w:eastAsia="Arial" w:cs="Arial"/>
                <w:sz w:val="32"/>
                <w:szCs w:val="32"/>
              </w:rPr>
              <w:t>Dr</w:t>
            </w:r>
            <w:proofErr w:type="spellEnd"/>
            <w:r>
              <w:rPr>
                <w:rFonts w:eastAsia="Arial" w:cs="Arial"/>
                <w:sz w:val="32"/>
                <w:szCs w:val="32"/>
              </w:rPr>
              <w:t xml:space="preserve"> </w:t>
            </w:r>
            <w:proofErr w:type="spellStart"/>
            <w:r>
              <w:rPr>
                <w:rFonts w:eastAsia="Arial" w:cs="Arial"/>
                <w:sz w:val="32"/>
                <w:szCs w:val="32"/>
              </w:rPr>
              <w:t>Gulnar</w:t>
            </w:r>
            <w:proofErr w:type="spellEnd"/>
            <w:r>
              <w:rPr>
                <w:rFonts w:eastAsia="Arial" w:cs="Arial"/>
                <w:sz w:val="32"/>
                <w:szCs w:val="32"/>
              </w:rPr>
              <w:t xml:space="preserve"> Ali</w:t>
            </w:r>
          </w:p>
        </w:tc>
      </w:tr>
    </w:tbl>
    <w:p w:rsidR="002D7FCC" w:rsidRDefault="002D7FCC" w:rsidP="00702BB0">
      <w:pPr>
        <w:jc w:val="center"/>
        <w:rPr>
          <w:sz w:val="144"/>
          <w:szCs w:val="144"/>
          <w:u w:val="single"/>
          <w:lang w:val="en-GB"/>
        </w:rPr>
      </w:pPr>
    </w:p>
    <w:p w:rsidR="002C1A58" w:rsidRDefault="002C1A58" w:rsidP="00702BB0">
      <w:pPr>
        <w:jc w:val="center"/>
        <w:rPr>
          <w:sz w:val="144"/>
          <w:szCs w:val="144"/>
          <w:u w:val="single"/>
          <w:lang w:val="en-GB"/>
        </w:rPr>
      </w:pPr>
    </w:p>
    <w:p w:rsidR="002C1A58" w:rsidRDefault="002C1A58" w:rsidP="00702BB0">
      <w:pPr>
        <w:jc w:val="center"/>
        <w:rPr>
          <w:sz w:val="144"/>
          <w:szCs w:val="144"/>
          <w:u w:val="single"/>
          <w:lang w:val="en-GB"/>
        </w:rPr>
      </w:pPr>
    </w:p>
    <w:p w:rsidR="002C1A58" w:rsidRDefault="002C1A58" w:rsidP="00702BB0">
      <w:pPr>
        <w:jc w:val="center"/>
        <w:rPr>
          <w:sz w:val="144"/>
          <w:szCs w:val="144"/>
          <w:u w:val="single"/>
          <w:lang w:val="en-GB"/>
        </w:rPr>
      </w:pPr>
    </w:p>
    <w:p w:rsidR="002C1A58" w:rsidRPr="00B72290" w:rsidRDefault="002C1A58" w:rsidP="00702BB0">
      <w:pPr>
        <w:jc w:val="center"/>
        <w:rPr>
          <w:szCs w:val="28"/>
          <w:u w:val="single"/>
          <w:lang w:val="en-GB"/>
        </w:rPr>
      </w:pPr>
    </w:p>
    <w:sdt>
      <w:sdtPr>
        <w:id w:val="-1845226044"/>
        <w:docPartObj>
          <w:docPartGallery w:val="Table of Contents"/>
          <w:docPartUnique/>
        </w:docPartObj>
      </w:sdtPr>
      <w:sdtEndPr>
        <w:rPr>
          <w:rFonts w:ascii="Arial" w:eastAsiaTheme="minorHAnsi" w:hAnsi="Arial" w:cstheme="minorBidi"/>
          <w:b/>
          <w:bCs/>
          <w:color w:val="auto"/>
          <w:sz w:val="28"/>
          <w:szCs w:val="22"/>
          <w:lang w:eastAsia="en-US"/>
        </w:rPr>
      </w:sdtEndPr>
      <w:sdtContent>
        <w:p w:rsidR="00B72290" w:rsidRDefault="005A66EB" w:rsidP="00ED63ED">
          <w:pPr>
            <w:pStyle w:val="TtuloTDC"/>
          </w:pPr>
          <w:r>
            <w:t xml:space="preserve">Table </w:t>
          </w:r>
          <w:proofErr w:type="spellStart"/>
          <w:r>
            <w:t>of</w:t>
          </w:r>
          <w:proofErr w:type="spellEnd"/>
          <w:r>
            <w:t xml:space="preserve"> </w:t>
          </w:r>
          <w:proofErr w:type="spellStart"/>
          <w:r>
            <w:t>co</w:t>
          </w:r>
          <w:bookmarkStart w:id="0" w:name="_GoBack"/>
          <w:bookmarkEnd w:id="0"/>
          <w:r>
            <w:t>ntents</w:t>
          </w:r>
          <w:proofErr w:type="spellEnd"/>
        </w:p>
        <w:p w:rsidR="007042D6" w:rsidRDefault="00B72290">
          <w:pPr>
            <w:pStyle w:val="TDC1"/>
            <w:tabs>
              <w:tab w:val="right" w:leader="dot" w:pos="8494"/>
            </w:tabs>
            <w:rPr>
              <w:rFonts w:asciiTheme="minorHAnsi" w:eastAsiaTheme="minorEastAsia" w:hAnsiTheme="minorHAnsi"/>
              <w:noProof/>
              <w:sz w:val="22"/>
              <w:lang w:eastAsia="es-ES"/>
            </w:rPr>
          </w:pPr>
          <w:r>
            <w:fldChar w:fldCharType="begin"/>
          </w:r>
          <w:r>
            <w:instrText xml:space="preserve"> TOC \o "1-3" \h \z \u </w:instrText>
          </w:r>
          <w:r>
            <w:fldChar w:fldCharType="separate"/>
          </w:r>
          <w:hyperlink w:anchor="_Toc29993093" w:history="1">
            <w:r w:rsidR="007042D6" w:rsidRPr="0016300C">
              <w:rPr>
                <w:rStyle w:val="Hipervnculo"/>
                <w:noProof/>
              </w:rPr>
              <w:t>Introduction</w:t>
            </w:r>
            <w:r w:rsidR="007042D6">
              <w:rPr>
                <w:noProof/>
                <w:webHidden/>
              </w:rPr>
              <w:tab/>
            </w:r>
            <w:r w:rsidR="007042D6">
              <w:rPr>
                <w:noProof/>
                <w:webHidden/>
              </w:rPr>
              <w:fldChar w:fldCharType="begin"/>
            </w:r>
            <w:r w:rsidR="007042D6">
              <w:rPr>
                <w:noProof/>
                <w:webHidden/>
              </w:rPr>
              <w:instrText xml:space="preserve"> PAGEREF _Toc29993093 \h </w:instrText>
            </w:r>
            <w:r w:rsidR="007042D6">
              <w:rPr>
                <w:noProof/>
                <w:webHidden/>
              </w:rPr>
            </w:r>
            <w:r w:rsidR="007042D6">
              <w:rPr>
                <w:noProof/>
                <w:webHidden/>
              </w:rPr>
              <w:fldChar w:fldCharType="separate"/>
            </w:r>
            <w:r w:rsidR="007042D6">
              <w:rPr>
                <w:noProof/>
                <w:webHidden/>
              </w:rPr>
              <w:t>4</w:t>
            </w:r>
            <w:r w:rsidR="007042D6">
              <w:rPr>
                <w:noProof/>
                <w:webHidden/>
              </w:rPr>
              <w:fldChar w:fldCharType="end"/>
            </w:r>
          </w:hyperlink>
        </w:p>
        <w:p w:rsidR="007042D6" w:rsidRDefault="007042D6">
          <w:pPr>
            <w:pStyle w:val="TDC1"/>
            <w:tabs>
              <w:tab w:val="right" w:leader="dot" w:pos="8494"/>
            </w:tabs>
            <w:rPr>
              <w:rFonts w:asciiTheme="minorHAnsi" w:eastAsiaTheme="minorEastAsia" w:hAnsiTheme="minorHAnsi"/>
              <w:noProof/>
              <w:sz w:val="22"/>
              <w:lang w:eastAsia="es-ES"/>
            </w:rPr>
          </w:pPr>
          <w:hyperlink w:anchor="_Toc29993094" w:history="1">
            <w:r w:rsidRPr="0016300C">
              <w:rPr>
                <w:rStyle w:val="Hipervnculo"/>
                <w:noProof/>
              </w:rPr>
              <w:t>Erikson’s Psychosocial Theory</w:t>
            </w:r>
            <w:r>
              <w:rPr>
                <w:noProof/>
                <w:webHidden/>
              </w:rPr>
              <w:tab/>
            </w:r>
            <w:r>
              <w:rPr>
                <w:noProof/>
                <w:webHidden/>
              </w:rPr>
              <w:fldChar w:fldCharType="begin"/>
            </w:r>
            <w:r>
              <w:rPr>
                <w:noProof/>
                <w:webHidden/>
              </w:rPr>
              <w:instrText xml:space="preserve"> PAGEREF _Toc29993094 \h </w:instrText>
            </w:r>
            <w:r>
              <w:rPr>
                <w:noProof/>
                <w:webHidden/>
              </w:rPr>
            </w:r>
            <w:r>
              <w:rPr>
                <w:noProof/>
                <w:webHidden/>
              </w:rPr>
              <w:fldChar w:fldCharType="separate"/>
            </w:r>
            <w:r>
              <w:rPr>
                <w:noProof/>
                <w:webHidden/>
              </w:rPr>
              <w:t>4</w:t>
            </w:r>
            <w:r>
              <w:rPr>
                <w:noProof/>
                <w:webHidden/>
              </w:rPr>
              <w:fldChar w:fldCharType="end"/>
            </w:r>
          </w:hyperlink>
        </w:p>
        <w:p w:rsidR="007042D6" w:rsidRDefault="007042D6">
          <w:pPr>
            <w:pStyle w:val="TDC2"/>
            <w:tabs>
              <w:tab w:val="right" w:leader="dot" w:pos="8494"/>
            </w:tabs>
            <w:rPr>
              <w:rFonts w:asciiTheme="minorHAnsi" w:eastAsiaTheme="minorEastAsia" w:hAnsiTheme="minorHAnsi"/>
              <w:noProof/>
              <w:sz w:val="22"/>
              <w:lang w:eastAsia="es-ES"/>
            </w:rPr>
          </w:pPr>
          <w:hyperlink w:anchor="_Toc29993095" w:history="1">
            <w:r w:rsidRPr="0016300C">
              <w:rPr>
                <w:rStyle w:val="Hipervnculo"/>
                <w:noProof/>
              </w:rPr>
              <w:t>My reflexion</w:t>
            </w:r>
            <w:r>
              <w:rPr>
                <w:noProof/>
                <w:webHidden/>
              </w:rPr>
              <w:tab/>
            </w:r>
            <w:r>
              <w:rPr>
                <w:noProof/>
                <w:webHidden/>
              </w:rPr>
              <w:fldChar w:fldCharType="begin"/>
            </w:r>
            <w:r>
              <w:rPr>
                <w:noProof/>
                <w:webHidden/>
              </w:rPr>
              <w:instrText xml:space="preserve"> PAGEREF _Toc29993095 \h </w:instrText>
            </w:r>
            <w:r>
              <w:rPr>
                <w:noProof/>
                <w:webHidden/>
              </w:rPr>
            </w:r>
            <w:r>
              <w:rPr>
                <w:noProof/>
                <w:webHidden/>
              </w:rPr>
              <w:fldChar w:fldCharType="separate"/>
            </w:r>
            <w:r>
              <w:rPr>
                <w:noProof/>
                <w:webHidden/>
              </w:rPr>
              <w:t>4</w:t>
            </w:r>
            <w:r>
              <w:rPr>
                <w:noProof/>
                <w:webHidden/>
              </w:rPr>
              <w:fldChar w:fldCharType="end"/>
            </w:r>
          </w:hyperlink>
        </w:p>
        <w:p w:rsidR="007042D6" w:rsidRDefault="007042D6">
          <w:pPr>
            <w:pStyle w:val="TDC1"/>
            <w:tabs>
              <w:tab w:val="right" w:leader="dot" w:pos="8494"/>
            </w:tabs>
            <w:rPr>
              <w:rFonts w:asciiTheme="minorHAnsi" w:eastAsiaTheme="minorEastAsia" w:hAnsiTheme="minorHAnsi"/>
              <w:noProof/>
              <w:sz w:val="22"/>
              <w:lang w:eastAsia="es-ES"/>
            </w:rPr>
          </w:pPr>
          <w:hyperlink w:anchor="_Toc29993096" w:history="1">
            <w:r w:rsidRPr="0016300C">
              <w:rPr>
                <w:rStyle w:val="Hipervnculo"/>
                <w:noProof/>
              </w:rPr>
              <w:t>Kohlberg’s Moral Development</w:t>
            </w:r>
            <w:r>
              <w:rPr>
                <w:noProof/>
                <w:webHidden/>
              </w:rPr>
              <w:tab/>
            </w:r>
            <w:r>
              <w:rPr>
                <w:noProof/>
                <w:webHidden/>
              </w:rPr>
              <w:fldChar w:fldCharType="begin"/>
            </w:r>
            <w:r>
              <w:rPr>
                <w:noProof/>
                <w:webHidden/>
              </w:rPr>
              <w:instrText xml:space="preserve"> PAGEREF _Toc29993096 \h </w:instrText>
            </w:r>
            <w:r>
              <w:rPr>
                <w:noProof/>
                <w:webHidden/>
              </w:rPr>
            </w:r>
            <w:r>
              <w:rPr>
                <w:noProof/>
                <w:webHidden/>
              </w:rPr>
              <w:fldChar w:fldCharType="separate"/>
            </w:r>
            <w:r>
              <w:rPr>
                <w:noProof/>
                <w:webHidden/>
              </w:rPr>
              <w:t>6</w:t>
            </w:r>
            <w:r>
              <w:rPr>
                <w:noProof/>
                <w:webHidden/>
              </w:rPr>
              <w:fldChar w:fldCharType="end"/>
            </w:r>
          </w:hyperlink>
        </w:p>
        <w:p w:rsidR="007042D6" w:rsidRDefault="007042D6">
          <w:pPr>
            <w:pStyle w:val="TDC2"/>
            <w:tabs>
              <w:tab w:val="right" w:leader="dot" w:pos="8494"/>
            </w:tabs>
            <w:rPr>
              <w:rFonts w:asciiTheme="minorHAnsi" w:eastAsiaTheme="minorEastAsia" w:hAnsiTheme="minorHAnsi"/>
              <w:noProof/>
              <w:sz w:val="22"/>
              <w:lang w:eastAsia="es-ES"/>
            </w:rPr>
          </w:pPr>
          <w:hyperlink w:anchor="_Toc29993097" w:history="1">
            <w:r w:rsidRPr="0016300C">
              <w:rPr>
                <w:rStyle w:val="Hipervnculo"/>
                <w:noProof/>
                <w:lang w:val="en-GB"/>
              </w:rPr>
              <w:t>Levels of moral development</w:t>
            </w:r>
            <w:r>
              <w:rPr>
                <w:noProof/>
                <w:webHidden/>
              </w:rPr>
              <w:tab/>
            </w:r>
            <w:r>
              <w:rPr>
                <w:noProof/>
                <w:webHidden/>
              </w:rPr>
              <w:fldChar w:fldCharType="begin"/>
            </w:r>
            <w:r>
              <w:rPr>
                <w:noProof/>
                <w:webHidden/>
              </w:rPr>
              <w:instrText xml:space="preserve"> PAGEREF _Toc29993097 \h </w:instrText>
            </w:r>
            <w:r>
              <w:rPr>
                <w:noProof/>
                <w:webHidden/>
              </w:rPr>
            </w:r>
            <w:r>
              <w:rPr>
                <w:noProof/>
                <w:webHidden/>
              </w:rPr>
              <w:fldChar w:fldCharType="separate"/>
            </w:r>
            <w:r>
              <w:rPr>
                <w:noProof/>
                <w:webHidden/>
              </w:rPr>
              <w:t>7</w:t>
            </w:r>
            <w:r>
              <w:rPr>
                <w:noProof/>
                <w:webHidden/>
              </w:rPr>
              <w:fldChar w:fldCharType="end"/>
            </w:r>
          </w:hyperlink>
        </w:p>
        <w:p w:rsidR="007042D6" w:rsidRDefault="007042D6">
          <w:pPr>
            <w:pStyle w:val="TDC3"/>
            <w:tabs>
              <w:tab w:val="right" w:leader="dot" w:pos="8494"/>
            </w:tabs>
            <w:rPr>
              <w:rFonts w:asciiTheme="minorHAnsi" w:eastAsiaTheme="minorEastAsia" w:hAnsiTheme="minorHAnsi"/>
              <w:noProof/>
              <w:sz w:val="22"/>
              <w:lang w:eastAsia="es-ES"/>
            </w:rPr>
          </w:pPr>
          <w:hyperlink w:anchor="_Toc29993098" w:history="1">
            <w:r w:rsidRPr="0016300C">
              <w:rPr>
                <w:rStyle w:val="Hipervnculo"/>
                <w:noProof/>
                <w:lang w:val="en-GB"/>
              </w:rPr>
              <w:t>Pre-conventional level</w:t>
            </w:r>
            <w:r>
              <w:rPr>
                <w:noProof/>
                <w:webHidden/>
              </w:rPr>
              <w:tab/>
            </w:r>
            <w:r>
              <w:rPr>
                <w:noProof/>
                <w:webHidden/>
              </w:rPr>
              <w:fldChar w:fldCharType="begin"/>
            </w:r>
            <w:r>
              <w:rPr>
                <w:noProof/>
                <w:webHidden/>
              </w:rPr>
              <w:instrText xml:space="preserve"> PAGEREF _Toc29993098 \h </w:instrText>
            </w:r>
            <w:r>
              <w:rPr>
                <w:noProof/>
                <w:webHidden/>
              </w:rPr>
            </w:r>
            <w:r>
              <w:rPr>
                <w:noProof/>
                <w:webHidden/>
              </w:rPr>
              <w:fldChar w:fldCharType="separate"/>
            </w:r>
            <w:r>
              <w:rPr>
                <w:noProof/>
                <w:webHidden/>
              </w:rPr>
              <w:t>7</w:t>
            </w:r>
            <w:r>
              <w:rPr>
                <w:noProof/>
                <w:webHidden/>
              </w:rPr>
              <w:fldChar w:fldCharType="end"/>
            </w:r>
          </w:hyperlink>
        </w:p>
        <w:p w:rsidR="007042D6" w:rsidRDefault="007042D6">
          <w:pPr>
            <w:pStyle w:val="TDC3"/>
            <w:tabs>
              <w:tab w:val="right" w:leader="dot" w:pos="8494"/>
            </w:tabs>
            <w:rPr>
              <w:rFonts w:asciiTheme="minorHAnsi" w:eastAsiaTheme="minorEastAsia" w:hAnsiTheme="minorHAnsi"/>
              <w:noProof/>
              <w:sz w:val="22"/>
              <w:lang w:eastAsia="es-ES"/>
            </w:rPr>
          </w:pPr>
          <w:hyperlink w:anchor="_Toc29993099" w:history="1">
            <w:r w:rsidRPr="0016300C">
              <w:rPr>
                <w:rStyle w:val="Hipervnculo"/>
                <w:noProof/>
                <w:lang w:val="en-GB"/>
              </w:rPr>
              <w:t>Conventional level</w:t>
            </w:r>
            <w:r>
              <w:rPr>
                <w:noProof/>
                <w:webHidden/>
              </w:rPr>
              <w:tab/>
            </w:r>
            <w:r>
              <w:rPr>
                <w:noProof/>
                <w:webHidden/>
              </w:rPr>
              <w:fldChar w:fldCharType="begin"/>
            </w:r>
            <w:r>
              <w:rPr>
                <w:noProof/>
                <w:webHidden/>
              </w:rPr>
              <w:instrText xml:space="preserve"> PAGEREF _Toc29993099 \h </w:instrText>
            </w:r>
            <w:r>
              <w:rPr>
                <w:noProof/>
                <w:webHidden/>
              </w:rPr>
            </w:r>
            <w:r>
              <w:rPr>
                <w:noProof/>
                <w:webHidden/>
              </w:rPr>
              <w:fldChar w:fldCharType="separate"/>
            </w:r>
            <w:r>
              <w:rPr>
                <w:noProof/>
                <w:webHidden/>
              </w:rPr>
              <w:t>7</w:t>
            </w:r>
            <w:r>
              <w:rPr>
                <w:noProof/>
                <w:webHidden/>
              </w:rPr>
              <w:fldChar w:fldCharType="end"/>
            </w:r>
          </w:hyperlink>
        </w:p>
        <w:p w:rsidR="007042D6" w:rsidRDefault="007042D6">
          <w:pPr>
            <w:pStyle w:val="TDC3"/>
            <w:tabs>
              <w:tab w:val="right" w:leader="dot" w:pos="8494"/>
            </w:tabs>
            <w:rPr>
              <w:rFonts w:asciiTheme="minorHAnsi" w:eastAsiaTheme="minorEastAsia" w:hAnsiTheme="minorHAnsi"/>
              <w:noProof/>
              <w:sz w:val="22"/>
              <w:lang w:eastAsia="es-ES"/>
            </w:rPr>
          </w:pPr>
          <w:hyperlink w:anchor="_Toc29993100" w:history="1">
            <w:r w:rsidRPr="0016300C">
              <w:rPr>
                <w:rStyle w:val="Hipervnculo"/>
                <w:noProof/>
                <w:lang w:val="en-GB"/>
              </w:rPr>
              <w:t>Post-conventional level</w:t>
            </w:r>
            <w:r>
              <w:rPr>
                <w:noProof/>
                <w:webHidden/>
              </w:rPr>
              <w:tab/>
            </w:r>
            <w:r>
              <w:rPr>
                <w:noProof/>
                <w:webHidden/>
              </w:rPr>
              <w:fldChar w:fldCharType="begin"/>
            </w:r>
            <w:r>
              <w:rPr>
                <w:noProof/>
                <w:webHidden/>
              </w:rPr>
              <w:instrText xml:space="preserve"> PAGEREF _Toc29993100 \h </w:instrText>
            </w:r>
            <w:r>
              <w:rPr>
                <w:noProof/>
                <w:webHidden/>
              </w:rPr>
            </w:r>
            <w:r>
              <w:rPr>
                <w:noProof/>
                <w:webHidden/>
              </w:rPr>
              <w:fldChar w:fldCharType="separate"/>
            </w:r>
            <w:r>
              <w:rPr>
                <w:noProof/>
                <w:webHidden/>
              </w:rPr>
              <w:t>7</w:t>
            </w:r>
            <w:r>
              <w:rPr>
                <w:noProof/>
                <w:webHidden/>
              </w:rPr>
              <w:fldChar w:fldCharType="end"/>
            </w:r>
          </w:hyperlink>
        </w:p>
        <w:p w:rsidR="007042D6" w:rsidRDefault="007042D6">
          <w:pPr>
            <w:pStyle w:val="TDC3"/>
            <w:tabs>
              <w:tab w:val="right" w:leader="dot" w:pos="8494"/>
            </w:tabs>
            <w:rPr>
              <w:rFonts w:asciiTheme="minorHAnsi" w:eastAsiaTheme="minorEastAsia" w:hAnsiTheme="minorHAnsi"/>
              <w:noProof/>
              <w:sz w:val="22"/>
              <w:lang w:eastAsia="es-ES"/>
            </w:rPr>
          </w:pPr>
          <w:hyperlink w:anchor="_Toc29993101" w:history="1">
            <w:r w:rsidRPr="0016300C">
              <w:rPr>
                <w:rStyle w:val="Hipervnculo"/>
                <w:noProof/>
                <w:lang w:val="en-GB"/>
              </w:rPr>
              <w:t>Mahatma Gandhi</w:t>
            </w:r>
            <w:r>
              <w:rPr>
                <w:noProof/>
                <w:webHidden/>
              </w:rPr>
              <w:tab/>
            </w:r>
            <w:r>
              <w:rPr>
                <w:noProof/>
                <w:webHidden/>
              </w:rPr>
              <w:fldChar w:fldCharType="begin"/>
            </w:r>
            <w:r>
              <w:rPr>
                <w:noProof/>
                <w:webHidden/>
              </w:rPr>
              <w:instrText xml:space="preserve"> PAGEREF _Toc29993101 \h </w:instrText>
            </w:r>
            <w:r>
              <w:rPr>
                <w:noProof/>
                <w:webHidden/>
              </w:rPr>
            </w:r>
            <w:r>
              <w:rPr>
                <w:noProof/>
                <w:webHidden/>
              </w:rPr>
              <w:fldChar w:fldCharType="separate"/>
            </w:r>
            <w:r>
              <w:rPr>
                <w:noProof/>
                <w:webHidden/>
              </w:rPr>
              <w:t>7</w:t>
            </w:r>
            <w:r>
              <w:rPr>
                <w:noProof/>
                <w:webHidden/>
              </w:rPr>
              <w:fldChar w:fldCharType="end"/>
            </w:r>
          </w:hyperlink>
        </w:p>
        <w:p w:rsidR="007042D6" w:rsidRDefault="007042D6">
          <w:pPr>
            <w:pStyle w:val="TDC2"/>
            <w:tabs>
              <w:tab w:val="right" w:leader="dot" w:pos="8494"/>
            </w:tabs>
            <w:rPr>
              <w:rFonts w:asciiTheme="minorHAnsi" w:eastAsiaTheme="minorEastAsia" w:hAnsiTheme="minorHAnsi"/>
              <w:noProof/>
              <w:sz w:val="22"/>
              <w:lang w:eastAsia="es-ES"/>
            </w:rPr>
          </w:pPr>
          <w:hyperlink w:anchor="_Toc29993102" w:history="1">
            <w:r w:rsidRPr="0016300C">
              <w:rPr>
                <w:rStyle w:val="Hipervnculo"/>
                <w:noProof/>
                <w:lang w:val="en-GB"/>
              </w:rPr>
              <w:t>My perspective</w:t>
            </w:r>
            <w:r>
              <w:rPr>
                <w:noProof/>
                <w:webHidden/>
              </w:rPr>
              <w:tab/>
            </w:r>
            <w:r>
              <w:rPr>
                <w:noProof/>
                <w:webHidden/>
              </w:rPr>
              <w:fldChar w:fldCharType="begin"/>
            </w:r>
            <w:r>
              <w:rPr>
                <w:noProof/>
                <w:webHidden/>
              </w:rPr>
              <w:instrText xml:space="preserve"> PAGEREF _Toc29993102 \h </w:instrText>
            </w:r>
            <w:r>
              <w:rPr>
                <w:noProof/>
                <w:webHidden/>
              </w:rPr>
            </w:r>
            <w:r>
              <w:rPr>
                <w:noProof/>
                <w:webHidden/>
              </w:rPr>
              <w:fldChar w:fldCharType="separate"/>
            </w:r>
            <w:r>
              <w:rPr>
                <w:noProof/>
                <w:webHidden/>
              </w:rPr>
              <w:t>8</w:t>
            </w:r>
            <w:r>
              <w:rPr>
                <w:noProof/>
                <w:webHidden/>
              </w:rPr>
              <w:fldChar w:fldCharType="end"/>
            </w:r>
          </w:hyperlink>
        </w:p>
        <w:p w:rsidR="007042D6" w:rsidRDefault="007042D6">
          <w:pPr>
            <w:pStyle w:val="TDC1"/>
            <w:tabs>
              <w:tab w:val="right" w:leader="dot" w:pos="8494"/>
            </w:tabs>
            <w:rPr>
              <w:rFonts w:asciiTheme="minorHAnsi" w:eastAsiaTheme="minorEastAsia" w:hAnsiTheme="minorHAnsi"/>
              <w:noProof/>
              <w:sz w:val="22"/>
              <w:lang w:eastAsia="es-ES"/>
            </w:rPr>
          </w:pPr>
          <w:hyperlink w:anchor="_Toc29993103" w:history="1">
            <w:r w:rsidRPr="0016300C">
              <w:rPr>
                <w:rStyle w:val="Hipervnculo"/>
                <w:noProof/>
              </w:rPr>
              <w:t>Conclusion</w:t>
            </w:r>
            <w:r>
              <w:rPr>
                <w:noProof/>
                <w:webHidden/>
              </w:rPr>
              <w:tab/>
            </w:r>
            <w:r>
              <w:rPr>
                <w:noProof/>
                <w:webHidden/>
              </w:rPr>
              <w:fldChar w:fldCharType="begin"/>
            </w:r>
            <w:r>
              <w:rPr>
                <w:noProof/>
                <w:webHidden/>
              </w:rPr>
              <w:instrText xml:space="preserve"> PAGEREF _Toc29993103 \h </w:instrText>
            </w:r>
            <w:r>
              <w:rPr>
                <w:noProof/>
                <w:webHidden/>
              </w:rPr>
            </w:r>
            <w:r>
              <w:rPr>
                <w:noProof/>
                <w:webHidden/>
              </w:rPr>
              <w:fldChar w:fldCharType="separate"/>
            </w:r>
            <w:r>
              <w:rPr>
                <w:noProof/>
                <w:webHidden/>
              </w:rPr>
              <w:t>9</w:t>
            </w:r>
            <w:r>
              <w:rPr>
                <w:noProof/>
                <w:webHidden/>
              </w:rPr>
              <w:fldChar w:fldCharType="end"/>
            </w:r>
          </w:hyperlink>
        </w:p>
        <w:p w:rsidR="007042D6" w:rsidRDefault="007042D6">
          <w:pPr>
            <w:pStyle w:val="TDC1"/>
            <w:tabs>
              <w:tab w:val="right" w:leader="dot" w:pos="8494"/>
            </w:tabs>
            <w:rPr>
              <w:rFonts w:asciiTheme="minorHAnsi" w:eastAsiaTheme="minorEastAsia" w:hAnsiTheme="minorHAnsi"/>
              <w:noProof/>
              <w:sz w:val="22"/>
              <w:lang w:eastAsia="es-ES"/>
            </w:rPr>
          </w:pPr>
          <w:hyperlink w:anchor="_Toc29993104" w:history="1">
            <w:r w:rsidRPr="0016300C">
              <w:rPr>
                <w:rStyle w:val="Hipervnculo"/>
                <w:noProof/>
              </w:rPr>
              <w:t>References</w:t>
            </w:r>
            <w:r>
              <w:rPr>
                <w:noProof/>
                <w:webHidden/>
              </w:rPr>
              <w:tab/>
            </w:r>
            <w:r>
              <w:rPr>
                <w:noProof/>
                <w:webHidden/>
              </w:rPr>
              <w:fldChar w:fldCharType="begin"/>
            </w:r>
            <w:r>
              <w:rPr>
                <w:noProof/>
                <w:webHidden/>
              </w:rPr>
              <w:instrText xml:space="preserve"> PAGEREF _Toc29993104 \h </w:instrText>
            </w:r>
            <w:r>
              <w:rPr>
                <w:noProof/>
                <w:webHidden/>
              </w:rPr>
            </w:r>
            <w:r>
              <w:rPr>
                <w:noProof/>
                <w:webHidden/>
              </w:rPr>
              <w:fldChar w:fldCharType="separate"/>
            </w:r>
            <w:r>
              <w:rPr>
                <w:noProof/>
                <w:webHidden/>
              </w:rPr>
              <w:t>10</w:t>
            </w:r>
            <w:r>
              <w:rPr>
                <w:noProof/>
                <w:webHidden/>
              </w:rPr>
              <w:fldChar w:fldCharType="end"/>
            </w:r>
          </w:hyperlink>
        </w:p>
        <w:p w:rsidR="00B72290" w:rsidRDefault="00B72290">
          <w:r>
            <w:rPr>
              <w:b/>
              <w:bCs/>
            </w:rPr>
            <w:fldChar w:fldCharType="end"/>
          </w:r>
        </w:p>
      </w:sdtContent>
    </w:sdt>
    <w:p w:rsidR="002C1A58" w:rsidRDefault="002C1A58" w:rsidP="00702BB0">
      <w:pPr>
        <w:jc w:val="center"/>
        <w:rPr>
          <w:sz w:val="144"/>
          <w:szCs w:val="144"/>
          <w:u w:val="single"/>
          <w:lang w:val="en-GB"/>
        </w:rPr>
      </w:pPr>
    </w:p>
    <w:p w:rsidR="002C1A58" w:rsidRDefault="002C1A58" w:rsidP="00702BB0">
      <w:pPr>
        <w:jc w:val="center"/>
        <w:rPr>
          <w:sz w:val="144"/>
          <w:szCs w:val="144"/>
          <w:u w:val="single"/>
          <w:lang w:val="en-GB"/>
        </w:rPr>
      </w:pPr>
    </w:p>
    <w:p w:rsidR="00B72290" w:rsidRDefault="00B72290" w:rsidP="00ED63ED">
      <w:pPr>
        <w:pStyle w:val="Ttulo1"/>
      </w:pPr>
    </w:p>
    <w:p w:rsidR="00B72290" w:rsidRDefault="00B72290" w:rsidP="00ED63ED">
      <w:pPr>
        <w:pStyle w:val="Ttulo1"/>
      </w:pPr>
    </w:p>
    <w:p w:rsidR="00B72290" w:rsidRDefault="00B72290" w:rsidP="00ED63ED">
      <w:pPr>
        <w:pStyle w:val="Ttulo1"/>
      </w:pPr>
    </w:p>
    <w:p w:rsidR="00B72290" w:rsidRDefault="00B72290" w:rsidP="00B72290"/>
    <w:p w:rsidR="00B72290" w:rsidRPr="00B72290" w:rsidRDefault="00B72290" w:rsidP="00B72290"/>
    <w:p w:rsidR="002C1A58" w:rsidRDefault="002C1A58" w:rsidP="00ED63ED">
      <w:pPr>
        <w:pStyle w:val="Ttulo1"/>
      </w:pPr>
      <w:bookmarkStart w:id="1" w:name="_Toc29993093"/>
      <w:proofErr w:type="spellStart"/>
      <w:r>
        <w:lastRenderedPageBreak/>
        <w:t>Introduction</w:t>
      </w:r>
      <w:bookmarkEnd w:id="1"/>
      <w:proofErr w:type="spellEnd"/>
    </w:p>
    <w:p w:rsidR="002C1A58" w:rsidRDefault="002C1A58" w:rsidP="00ED63ED">
      <w:pPr>
        <w:spacing w:before="100" w:beforeAutospacing="1" w:after="0"/>
        <w:jc w:val="both"/>
        <w:rPr>
          <w:lang w:val="en-GB"/>
        </w:rPr>
      </w:pPr>
      <w:r w:rsidRPr="002C1A58">
        <w:rPr>
          <w:lang w:val="en-GB"/>
        </w:rPr>
        <w:t xml:space="preserve">The human being experiences significant psychological changes throughout </w:t>
      </w:r>
      <w:r>
        <w:rPr>
          <w:lang w:val="en-GB"/>
        </w:rPr>
        <w:t>their</w:t>
      </w:r>
      <w:r w:rsidRPr="002C1A58">
        <w:rPr>
          <w:lang w:val="en-GB"/>
        </w:rPr>
        <w:t xml:space="preserve"> life. During the </w:t>
      </w:r>
      <w:r>
        <w:rPr>
          <w:lang w:val="en-GB"/>
        </w:rPr>
        <w:t>module</w:t>
      </w:r>
      <w:r w:rsidRPr="002C1A58">
        <w:rPr>
          <w:lang w:val="en-GB"/>
        </w:rPr>
        <w:t xml:space="preserve"> I learned different psychological currents that have helped me understand the biological, cognitive and social development of human behavio</w:t>
      </w:r>
      <w:r>
        <w:rPr>
          <w:lang w:val="en-GB"/>
        </w:rPr>
        <w:t>u</w:t>
      </w:r>
      <w:r w:rsidRPr="002C1A58">
        <w:rPr>
          <w:lang w:val="en-GB"/>
        </w:rPr>
        <w:t>r from birth to old age. I have studied different authors and their theories and influence but I am going to focus on Erikson and Kohlberg.</w:t>
      </w:r>
    </w:p>
    <w:p w:rsidR="002B1B2F" w:rsidRPr="002B1B2F" w:rsidRDefault="002B1B2F" w:rsidP="00ED63ED">
      <w:pPr>
        <w:pStyle w:val="Ttulo1"/>
      </w:pPr>
      <w:bookmarkStart w:id="2" w:name="_Toc29993094"/>
      <w:r w:rsidRPr="002B1B2F">
        <w:t>Erikson’s Psychosocial Theory</w:t>
      </w:r>
      <w:bookmarkEnd w:id="2"/>
    </w:p>
    <w:p w:rsidR="002B1B2F" w:rsidRDefault="002B1B2F" w:rsidP="00ED63ED">
      <w:pPr>
        <w:spacing w:before="120" w:after="120"/>
        <w:jc w:val="both"/>
        <w:rPr>
          <w:lang w:val="en-GB"/>
        </w:rPr>
      </w:pPr>
      <w:r w:rsidRPr="002B1B2F">
        <w:rPr>
          <w:lang w:val="en-GB"/>
        </w:rPr>
        <w:t>Erikson's model develops the formation of personality and the role of the social environment in it. He defends that throughout life the individual faces eight stages and in each one a challenge or crisis must be overcome to grow and acquire virtues. On the contrary, if the person is not able to overcome the crisis, stagnation and deterioration occur.</w:t>
      </w:r>
      <w:r w:rsidR="0097365B">
        <w:rPr>
          <w:lang w:val="en-GB"/>
        </w:rPr>
        <w:t xml:space="preserve"> (</w:t>
      </w:r>
      <w:r w:rsidR="0097365B" w:rsidRPr="00330D77">
        <w:rPr>
          <w:lang w:val="en-GB"/>
        </w:rPr>
        <w:t xml:space="preserve">Christiansen, S. L. and </w:t>
      </w:r>
      <w:proofErr w:type="spellStart"/>
      <w:r w:rsidR="0097365B" w:rsidRPr="00330D77">
        <w:rPr>
          <w:lang w:val="en-GB"/>
        </w:rPr>
        <w:t>Palkovitz</w:t>
      </w:r>
      <w:proofErr w:type="spellEnd"/>
      <w:r w:rsidR="0097365B" w:rsidRPr="00330D77">
        <w:rPr>
          <w:lang w:val="en-GB"/>
        </w:rPr>
        <w:t>, R</w:t>
      </w:r>
      <w:r w:rsidR="0097365B">
        <w:rPr>
          <w:lang w:val="en-GB"/>
        </w:rPr>
        <w:t>,</w:t>
      </w:r>
      <w:r w:rsidR="0097365B" w:rsidRPr="00330D77">
        <w:rPr>
          <w:lang w:val="en-GB"/>
        </w:rPr>
        <w:t xml:space="preserve"> 1998)</w:t>
      </w:r>
    </w:p>
    <w:p w:rsidR="004237B0" w:rsidRDefault="0060232C" w:rsidP="007E6B4B">
      <w:pPr>
        <w:jc w:val="both"/>
        <w:rPr>
          <w:lang w:val="en-GB"/>
        </w:rPr>
      </w:pPr>
      <w:r w:rsidRPr="0060232C">
        <w:rPr>
          <w:lang w:val="en-GB"/>
        </w:rPr>
        <w:t>According to him, the eight challenges that must be overcome are the same for all individuals because they are crises intrinsic to human development itself being independent of the time and culture experienced. However, each individual will face each challenge differently because it is subject to different cultures and societies.</w:t>
      </w:r>
      <w:r w:rsidR="0097365B">
        <w:rPr>
          <w:lang w:val="en-GB"/>
        </w:rPr>
        <w:t xml:space="preserve"> </w:t>
      </w:r>
      <w:r w:rsidR="0097365B">
        <w:rPr>
          <w:lang w:val="en-GB"/>
        </w:rPr>
        <w:t>(</w:t>
      </w:r>
      <w:r w:rsidR="0071001A">
        <w:rPr>
          <w:lang w:val="en-GB"/>
        </w:rPr>
        <w:t xml:space="preserve">The Psychology Notes HQ, 2019) </w:t>
      </w:r>
    </w:p>
    <w:p w:rsidR="0060232C" w:rsidRDefault="0060232C" w:rsidP="003F0B60">
      <w:pPr>
        <w:pStyle w:val="Ttulo2"/>
      </w:pPr>
      <w:bookmarkStart w:id="3" w:name="_Toc29993095"/>
      <w:proofErr w:type="spellStart"/>
      <w:r>
        <w:t>My</w:t>
      </w:r>
      <w:proofErr w:type="spellEnd"/>
      <w:r>
        <w:t xml:space="preserve"> </w:t>
      </w:r>
      <w:proofErr w:type="spellStart"/>
      <w:r>
        <w:t>reflexion</w:t>
      </w:r>
      <w:bookmarkEnd w:id="3"/>
      <w:proofErr w:type="spellEnd"/>
      <w:r>
        <w:t xml:space="preserve"> </w:t>
      </w:r>
    </w:p>
    <w:p w:rsidR="0060232C" w:rsidRDefault="0060232C" w:rsidP="007E6B4B">
      <w:pPr>
        <w:jc w:val="both"/>
        <w:rPr>
          <w:lang w:val="en-GB"/>
        </w:rPr>
      </w:pPr>
      <w:r w:rsidRPr="0060232C">
        <w:rPr>
          <w:lang w:val="en-GB"/>
        </w:rPr>
        <w:t xml:space="preserve">I agree with Erikson and from my point of view the place where we are born greatly conditions our life due to the economic, social and cultural differences of each country. Thus, for example, the individual born in a third world country does not have the same opportunities or rights as one born in developed countries. From the first stage of development, the person has imposed limitations and is immersed in a social environment that will greatly influence their development. As people </w:t>
      </w:r>
      <w:proofErr w:type="gramStart"/>
      <w:r w:rsidRPr="0060232C">
        <w:rPr>
          <w:lang w:val="en-GB"/>
        </w:rPr>
        <w:t>grow</w:t>
      </w:r>
      <w:proofErr w:type="gramEnd"/>
      <w:r w:rsidRPr="0060232C">
        <w:rPr>
          <w:lang w:val="en-GB"/>
        </w:rPr>
        <w:t xml:space="preserve"> they will have to adapt to the circumstances around them.</w:t>
      </w:r>
      <w:r w:rsidR="00B506EC">
        <w:rPr>
          <w:lang w:val="en-GB"/>
        </w:rPr>
        <w:t xml:space="preserve"> </w:t>
      </w:r>
    </w:p>
    <w:p w:rsidR="00B506EC" w:rsidRDefault="00B506EC" w:rsidP="007E6B4B">
      <w:pPr>
        <w:jc w:val="both"/>
        <w:rPr>
          <w:lang w:val="en-GB"/>
        </w:rPr>
      </w:pPr>
      <w:r w:rsidRPr="00B506EC">
        <w:rPr>
          <w:lang w:val="en-GB"/>
        </w:rPr>
        <w:t xml:space="preserve">The separation of territories makes it difficult for us to live freely where we want and therefore change our environment and our life. There have been many wars throughout history to divide and limit the different countries. Thus, for example, the situation in North Korea, which is defined as a socialist state, is considered in other parts of the </w:t>
      </w:r>
      <w:r w:rsidRPr="00B506EC">
        <w:rPr>
          <w:lang w:val="en-GB"/>
        </w:rPr>
        <w:lastRenderedPageBreak/>
        <w:t>world as a totalitarian dictatorship and international relations are tense since the creation of nuclear weapons and isolation from abroad. According to reports and testimonies, individuals have restricted access to the internet and are subject to very strict laws and regulations, which can lead to agony and unhappiness. People who want to go elsewhere encounter many problems and barriers.</w:t>
      </w:r>
    </w:p>
    <w:p w:rsidR="00C93748" w:rsidRDefault="00C93748" w:rsidP="007E6B4B">
      <w:pPr>
        <w:jc w:val="both"/>
        <w:rPr>
          <w:lang w:val="en-GB"/>
        </w:rPr>
      </w:pPr>
      <w:r w:rsidRPr="00C93748">
        <w:rPr>
          <w:lang w:val="en-GB"/>
        </w:rPr>
        <w:t>On the other hand, the day</w:t>
      </w:r>
      <w:r>
        <w:rPr>
          <w:lang w:val="en-GB"/>
        </w:rPr>
        <w:t xml:space="preserve"> </w:t>
      </w:r>
      <w:r w:rsidRPr="00C93748">
        <w:rPr>
          <w:lang w:val="en-GB"/>
        </w:rPr>
        <w:t>to</w:t>
      </w:r>
      <w:r>
        <w:rPr>
          <w:lang w:val="en-GB"/>
        </w:rPr>
        <w:t xml:space="preserve"> </w:t>
      </w:r>
      <w:r w:rsidRPr="00C93748">
        <w:rPr>
          <w:lang w:val="en-GB"/>
        </w:rPr>
        <w:t>day life of people living in Iraq where wars frequently occur, they lose family members, are seriously injured, it is not the same as those who live in areas where there is no water or food and suffer of malnutrition, they face serious diseases and even die. Or people who live in Europe with all kinds of comforts or on the contrary, facing the economic crises that are affecting a large number of countries and where families have to survive as they can to get ahead. In Spain, for example, my country of Origin, politicians make cuts in pensions but not in their high salaries or benefits. In other countries, the role of women remains limited and they have fewer rights.</w:t>
      </w:r>
    </w:p>
    <w:p w:rsidR="007417E2" w:rsidRDefault="007417E2" w:rsidP="007E6B4B">
      <w:pPr>
        <w:jc w:val="both"/>
        <w:rPr>
          <w:lang w:val="en-GB"/>
        </w:rPr>
      </w:pPr>
      <w:r w:rsidRPr="007417E2">
        <w:rPr>
          <w:lang w:val="en-GB"/>
        </w:rPr>
        <w:t>The circumstances that each country faces influence our lives and our mental and physical state. Lifestyles change over time and that also impacts our development and needs.</w:t>
      </w:r>
    </w:p>
    <w:p w:rsidR="007417E2" w:rsidRDefault="007417E2" w:rsidP="007E6B4B">
      <w:pPr>
        <w:jc w:val="both"/>
        <w:rPr>
          <w:lang w:val="en-GB"/>
        </w:rPr>
      </w:pPr>
      <w:r w:rsidRPr="007417E2">
        <w:rPr>
          <w:lang w:val="en-GB"/>
        </w:rPr>
        <w:t xml:space="preserve">60 years ago, for example, the goal of women was to get married, have children and take care of household chores and childcare, while men worked and supported the family. As the years have passed, women have struggled to get involved in the world of work and although today it is still unfair that for being a woman the salary is lower than that of a man, progress is being made. It was frowned upon to be a single mother or to have relations with people of the same </w:t>
      </w:r>
      <w:r>
        <w:rPr>
          <w:lang w:val="en-GB"/>
        </w:rPr>
        <w:t>gender</w:t>
      </w:r>
      <w:r w:rsidRPr="007417E2">
        <w:rPr>
          <w:lang w:val="en-GB"/>
        </w:rPr>
        <w:t xml:space="preserve"> and even in some countries it is still forbidden but in many </w:t>
      </w:r>
      <w:proofErr w:type="gramStart"/>
      <w:r w:rsidRPr="007417E2">
        <w:rPr>
          <w:lang w:val="en-GB"/>
        </w:rPr>
        <w:t>others</w:t>
      </w:r>
      <w:proofErr w:type="gramEnd"/>
      <w:r w:rsidRPr="007417E2">
        <w:rPr>
          <w:lang w:val="en-GB"/>
        </w:rPr>
        <w:t xml:space="preserve"> they are becoming more normalized. I don't particularly care about the sexual inclination, political or religious conviction of each person</w:t>
      </w:r>
      <w:r>
        <w:rPr>
          <w:lang w:val="en-GB"/>
        </w:rPr>
        <w:t>.</w:t>
      </w:r>
      <w:r w:rsidRPr="007417E2">
        <w:rPr>
          <w:lang w:val="en-GB"/>
        </w:rPr>
        <w:t xml:space="preserve"> The only thing that matters to me is to respect that everyone finds their own well-being and emotional stability.</w:t>
      </w:r>
    </w:p>
    <w:p w:rsidR="00704D52" w:rsidRDefault="00704D52" w:rsidP="007E6B4B">
      <w:pPr>
        <w:jc w:val="both"/>
        <w:rPr>
          <w:lang w:val="en-GB"/>
        </w:rPr>
      </w:pPr>
      <w:r w:rsidRPr="00704D52">
        <w:rPr>
          <w:lang w:val="en-GB"/>
        </w:rPr>
        <w:t xml:space="preserve">In Europe for example, now that women focus on professional training, getting married and starting a family is not the main thing in life. People spend many years in their academic education, traveling, among other things and find a partner later. Many women do not feel the need to be mothers. In Brazil, for example, it is still common for people to find a partner at an early age and form a family. Being a </w:t>
      </w:r>
      <w:r w:rsidRPr="00704D52">
        <w:rPr>
          <w:lang w:val="en-GB"/>
        </w:rPr>
        <w:lastRenderedPageBreak/>
        <w:t>father or mother is a difficult role and requires maturity. According to Erikson, parents and family influence the development and personality of children and I agree because they are the people around them and from whom they can learn. For example, when couples separate in many cases, the children are injured and their progress is not positive, as happened with my brother</w:t>
      </w:r>
      <w:r>
        <w:rPr>
          <w:lang w:val="en-GB"/>
        </w:rPr>
        <w:t xml:space="preserve"> and sister.</w:t>
      </w:r>
    </w:p>
    <w:p w:rsidR="00D55034" w:rsidRDefault="00D55034" w:rsidP="007E6B4B">
      <w:pPr>
        <w:jc w:val="both"/>
        <w:rPr>
          <w:lang w:val="en-GB"/>
        </w:rPr>
      </w:pPr>
      <w:r w:rsidRPr="00D55034">
        <w:rPr>
          <w:lang w:val="en-GB"/>
        </w:rPr>
        <w:t>Religion, culture and political governments largely determine the course of a country. For me, political corruption is a clear example of the greed of the human being. People who dedicate themselves to a profession where the objective is to improve the conditions and rights of the people who, on the other hand, what many of them do is steal money and take advantage of the people. And when they are judged for their mistakes, the law often protects them and they have more permissive penalties. I believe that politics is fundamental for a country to function, but I have seen that corruption exists in many places and I think it is something where urgent measures should be taken to live better.</w:t>
      </w:r>
    </w:p>
    <w:p w:rsidR="00077273" w:rsidRDefault="00077273" w:rsidP="007E6B4B">
      <w:pPr>
        <w:jc w:val="both"/>
        <w:rPr>
          <w:lang w:val="en-GB"/>
        </w:rPr>
      </w:pPr>
      <w:r w:rsidRPr="00077273">
        <w:rPr>
          <w:lang w:val="en-GB"/>
        </w:rPr>
        <w:t xml:space="preserve">On the other hand, the world of social networks is affecting many children and adolescents who use them every time before. I think that they are not recommended until the age of majority is reached and the person has more control and judgment, due to the serious psychological problems and </w:t>
      </w:r>
      <w:r>
        <w:rPr>
          <w:lang w:val="en-GB"/>
        </w:rPr>
        <w:t>consequences</w:t>
      </w:r>
      <w:r w:rsidRPr="00077273">
        <w:rPr>
          <w:lang w:val="en-GB"/>
        </w:rPr>
        <w:t xml:space="preserve"> that can affect the evolution of the person. There is hypocrisy and falsehood and for me it is a world where the superficial is winning the battle and the moral values are being forgotten. Some of the problems that can be derived from its use are cyber</w:t>
      </w:r>
      <w:r w:rsidR="008A7DDB">
        <w:rPr>
          <w:lang w:val="en-GB"/>
        </w:rPr>
        <w:t xml:space="preserve"> </w:t>
      </w:r>
      <w:r w:rsidRPr="00077273">
        <w:rPr>
          <w:lang w:val="en-GB"/>
        </w:rPr>
        <w:t>bulling, obsession with the physical, social anxiety, dependence that causes sleep problems and isolation and even threaten one's own life due to the influence of the content that is exposed or the opinions and the criticisms of others.</w:t>
      </w:r>
    </w:p>
    <w:p w:rsidR="00DC59B4" w:rsidRDefault="00DC59B4" w:rsidP="00ED63ED">
      <w:pPr>
        <w:pStyle w:val="Ttulo1"/>
      </w:pPr>
      <w:bookmarkStart w:id="4" w:name="_Toc29993096"/>
      <w:r w:rsidRPr="00126343">
        <w:t>Kohlberg’s Moral Development</w:t>
      </w:r>
      <w:bookmarkEnd w:id="4"/>
    </w:p>
    <w:p w:rsidR="00DC59B4" w:rsidRDefault="00DC59B4" w:rsidP="007E6B4B">
      <w:pPr>
        <w:jc w:val="both"/>
        <w:rPr>
          <w:lang w:val="en-GB"/>
        </w:rPr>
      </w:pPr>
      <w:r w:rsidRPr="00DC59B4">
        <w:rPr>
          <w:lang w:val="en-GB"/>
        </w:rPr>
        <w:t>The psychologist Kohlberg developed a theory in which he differentiated three stages to explain how the way of reasoning can evolve as we learn and grow. This author argued that moral development occurs when the group of people to whom we can wish for good increases and includes not only family and friends but people we do not know.</w:t>
      </w:r>
      <w:r w:rsidR="00FC2327">
        <w:rPr>
          <w:lang w:val="en-GB"/>
        </w:rPr>
        <w:t xml:space="preserve"> (</w:t>
      </w:r>
      <w:proofErr w:type="spellStart"/>
      <w:r w:rsidR="00FC2327">
        <w:rPr>
          <w:lang w:val="en-GB"/>
        </w:rPr>
        <w:t>Enciclopaedia</w:t>
      </w:r>
      <w:proofErr w:type="spellEnd"/>
      <w:r w:rsidR="00FC2327">
        <w:rPr>
          <w:lang w:val="en-GB"/>
        </w:rPr>
        <w:t xml:space="preserve"> Britannica, 2019)</w:t>
      </w:r>
    </w:p>
    <w:p w:rsidR="00DC59B4" w:rsidRDefault="00DC59B4" w:rsidP="003F0B60">
      <w:pPr>
        <w:pStyle w:val="Ttulo2"/>
        <w:rPr>
          <w:lang w:val="en-GB"/>
        </w:rPr>
      </w:pPr>
      <w:bookmarkStart w:id="5" w:name="_Toc29993097"/>
      <w:r>
        <w:rPr>
          <w:lang w:val="en-GB"/>
        </w:rPr>
        <w:lastRenderedPageBreak/>
        <w:t>Levels of moral development</w:t>
      </w:r>
      <w:bookmarkEnd w:id="5"/>
    </w:p>
    <w:p w:rsidR="00DC59B4" w:rsidRDefault="00DC59B4" w:rsidP="007E6B4B">
      <w:pPr>
        <w:jc w:val="both"/>
        <w:rPr>
          <w:lang w:val="en-GB"/>
        </w:rPr>
      </w:pPr>
      <w:r w:rsidRPr="00DC59B4">
        <w:rPr>
          <w:lang w:val="en-GB"/>
        </w:rPr>
        <w:t>Through the three stages a clear moral evolution can be appreciated and if the last one is reached, the ethical circle becomes greater, which implies that one looks for the good of society as a whole.</w:t>
      </w:r>
      <w:r w:rsidR="00FC2327">
        <w:rPr>
          <w:lang w:val="en-GB"/>
        </w:rPr>
        <w:t xml:space="preserve"> </w:t>
      </w:r>
      <w:r w:rsidR="000B76BD">
        <w:rPr>
          <w:lang w:val="en-GB"/>
        </w:rPr>
        <w:t>(</w:t>
      </w:r>
      <w:r w:rsidR="00FC2327">
        <w:t xml:space="preserve">W.C. </w:t>
      </w:r>
      <w:proofErr w:type="spellStart"/>
      <w:r w:rsidR="00FC2327">
        <w:t>Crain</w:t>
      </w:r>
      <w:proofErr w:type="spellEnd"/>
      <w:r w:rsidR="000B76BD">
        <w:t xml:space="preserve">, </w:t>
      </w:r>
      <w:r w:rsidR="00FC2327">
        <w:t>1985</w:t>
      </w:r>
      <w:r w:rsidR="000B76BD">
        <w:t>)</w:t>
      </w:r>
    </w:p>
    <w:p w:rsidR="00DC59B4" w:rsidRDefault="00DC59B4" w:rsidP="007E6B4B">
      <w:pPr>
        <w:pStyle w:val="Ttulo3"/>
        <w:jc w:val="both"/>
        <w:rPr>
          <w:lang w:val="en-GB"/>
        </w:rPr>
      </w:pPr>
      <w:bookmarkStart w:id="6" w:name="_Toc29993098"/>
      <w:r>
        <w:rPr>
          <w:lang w:val="en-GB"/>
        </w:rPr>
        <w:t>Pre-conventional level</w:t>
      </w:r>
      <w:bookmarkEnd w:id="6"/>
    </w:p>
    <w:p w:rsidR="00DC59B4" w:rsidRDefault="00DC59B4" w:rsidP="007E6B4B">
      <w:pPr>
        <w:jc w:val="both"/>
        <w:rPr>
          <w:lang w:val="en-GB"/>
        </w:rPr>
      </w:pPr>
      <w:r w:rsidRPr="00DC59B4">
        <w:rPr>
          <w:lang w:val="en-GB"/>
        </w:rPr>
        <w:t xml:space="preserve">According to Kohlberg, this phase lasts up to nine years and is initially characterized by relating what is wrong with punishment and what is right with reward. As they </w:t>
      </w:r>
      <w:proofErr w:type="gramStart"/>
      <w:r w:rsidRPr="00DC59B4">
        <w:rPr>
          <w:lang w:val="en-GB"/>
        </w:rPr>
        <w:t>grow</w:t>
      </w:r>
      <w:proofErr w:type="gramEnd"/>
      <w:r w:rsidRPr="00DC59B4">
        <w:rPr>
          <w:lang w:val="en-GB"/>
        </w:rPr>
        <w:t xml:space="preserve"> they become self</w:t>
      </w:r>
      <w:r w:rsidR="00610FE8">
        <w:rPr>
          <w:lang w:val="en-GB"/>
        </w:rPr>
        <w:t xml:space="preserve"> </w:t>
      </w:r>
      <w:proofErr w:type="spellStart"/>
      <w:r w:rsidRPr="00DC59B4">
        <w:rPr>
          <w:lang w:val="en-GB"/>
        </w:rPr>
        <w:t>centered</w:t>
      </w:r>
      <w:proofErr w:type="spellEnd"/>
      <w:r w:rsidRPr="00DC59B4">
        <w:rPr>
          <w:lang w:val="en-GB"/>
        </w:rPr>
        <w:t xml:space="preserve"> as they think only of their own interests. Each defends his own and acts accordingly</w:t>
      </w:r>
      <w:r>
        <w:rPr>
          <w:lang w:val="en-GB"/>
        </w:rPr>
        <w:t xml:space="preserve">. </w:t>
      </w:r>
      <w:r w:rsidRPr="00DC59B4">
        <w:rPr>
          <w:lang w:val="en-GB"/>
        </w:rPr>
        <w:t>I remember when my little brother did something and blamed someone else to get rid of being punished.</w:t>
      </w:r>
      <w:r w:rsidR="00AC40FE">
        <w:rPr>
          <w:lang w:val="en-GB"/>
        </w:rPr>
        <w:t xml:space="preserve"> </w:t>
      </w:r>
      <w:r w:rsidR="00AC40FE">
        <w:rPr>
          <w:lang w:val="en-GB"/>
        </w:rPr>
        <w:t>(</w:t>
      </w:r>
      <w:r w:rsidR="00AC40FE">
        <w:t xml:space="preserve">W.C. </w:t>
      </w:r>
      <w:proofErr w:type="spellStart"/>
      <w:r w:rsidR="00AC40FE">
        <w:t>Crain</w:t>
      </w:r>
      <w:proofErr w:type="spellEnd"/>
      <w:r w:rsidR="00AC40FE">
        <w:t>, 1985)</w:t>
      </w:r>
    </w:p>
    <w:p w:rsidR="0084469E" w:rsidRDefault="0084469E" w:rsidP="003F0B60">
      <w:pPr>
        <w:pStyle w:val="Ttulo3"/>
        <w:spacing w:before="120" w:after="120"/>
        <w:jc w:val="both"/>
        <w:rPr>
          <w:lang w:val="en-GB"/>
        </w:rPr>
      </w:pPr>
      <w:bookmarkStart w:id="7" w:name="_Toc29993099"/>
      <w:r>
        <w:rPr>
          <w:lang w:val="en-GB"/>
        </w:rPr>
        <w:t>Conventional level</w:t>
      </w:r>
      <w:bookmarkEnd w:id="7"/>
    </w:p>
    <w:p w:rsidR="0084469E" w:rsidRDefault="0084469E" w:rsidP="007E6B4B">
      <w:pPr>
        <w:jc w:val="both"/>
        <w:rPr>
          <w:lang w:val="en-GB"/>
        </w:rPr>
      </w:pPr>
      <w:r w:rsidRPr="0084469E">
        <w:rPr>
          <w:lang w:val="en-GB"/>
        </w:rPr>
        <w:t>This phase is usually related to the adolescent and adult stage. Because social relationships become more important, people not only think about their individual interests but also those of the rest and pretend that their actions reflect the moral values subject to the law. The good is to comply with the rules imposed by society.</w:t>
      </w:r>
      <w:r w:rsidR="00AC40FE">
        <w:rPr>
          <w:lang w:val="en-GB"/>
        </w:rPr>
        <w:t xml:space="preserve"> </w:t>
      </w:r>
      <w:r w:rsidR="00AC40FE">
        <w:rPr>
          <w:lang w:val="en-GB"/>
        </w:rPr>
        <w:t>(</w:t>
      </w:r>
      <w:r w:rsidR="00AC40FE">
        <w:t xml:space="preserve">W.C. </w:t>
      </w:r>
      <w:proofErr w:type="spellStart"/>
      <w:r w:rsidR="00AC40FE">
        <w:t>Crain</w:t>
      </w:r>
      <w:proofErr w:type="spellEnd"/>
      <w:r w:rsidR="0097365B">
        <w:t xml:space="preserve">, </w:t>
      </w:r>
      <w:r w:rsidR="00AC40FE">
        <w:t>1985)</w:t>
      </w:r>
    </w:p>
    <w:p w:rsidR="0084469E" w:rsidRDefault="0084469E" w:rsidP="003F0B60">
      <w:pPr>
        <w:pStyle w:val="Ttulo3"/>
        <w:spacing w:after="120"/>
        <w:jc w:val="both"/>
        <w:rPr>
          <w:lang w:val="en-GB"/>
        </w:rPr>
      </w:pPr>
      <w:bookmarkStart w:id="8" w:name="_Toc29993100"/>
      <w:r>
        <w:rPr>
          <w:lang w:val="en-GB"/>
        </w:rPr>
        <w:t>Post-conventional level</w:t>
      </w:r>
      <w:bookmarkEnd w:id="8"/>
    </w:p>
    <w:p w:rsidR="0084469E" w:rsidRDefault="0084469E" w:rsidP="007E6B4B">
      <w:pPr>
        <w:jc w:val="both"/>
        <w:rPr>
          <w:lang w:val="en-GB"/>
        </w:rPr>
      </w:pPr>
      <w:r w:rsidRPr="0084469E">
        <w:rPr>
          <w:lang w:val="en-GB"/>
        </w:rPr>
        <w:t>This last stage is the most complicated to achieve because we think about the well-being of all taking into account collective values and individual freedoms and assuming that the laws can be changed since not all are fair and claim common well-being. Therefore, when someone reaches this level, their priority is to change the laws through the creation of universal moral principles. I believe that in addition to the need to achieve a very abstract moral reasoning, a series of personal virtues must be assembled that enable action</w:t>
      </w:r>
      <w:r>
        <w:rPr>
          <w:lang w:val="en-GB"/>
        </w:rPr>
        <w:t>.</w:t>
      </w:r>
      <w:r w:rsidR="00AC40FE">
        <w:rPr>
          <w:lang w:val="en-GB"/>
        </w:rPr>
        <w:t xml:space="preserve"> </w:t>
      </w:r>
      <w:r w:rsidR="00AC40FE">
        <w:rPr>
          <w:lang w:val="en-GB"/>
        </w:rPr>
        <w:t>(</w:t>
      </w:r>
      <w:r w:rsidR="00AC40FE">
        <w:t xml:space="preserve">W.C. </w:t>
      </w:r>
      <w:proofErr w:type="spellStart"/>
      <w:r w:rsidR="00AC40FE">
        <w:t>Crain</w:t>
      </w:r>
      <w:proofErr w:type="spellEnd"/>
      <w:r w:rsidR="00AC40FE">
        <w:t>, 1985)</w:t>
      </w:r>
    </w:p>
    <w:p w:rsidR="0084469E" w:rsidRPr="0084469E" w:rsidRDefault="0084469E" w:rsidP="003F0B60">
      <w:pPr>
        <w:pStyle w:val="Ttulo3"/>
        <w:spacing w:after="120"/>
        <w:jc w:val="both"/>
        <w:rPr>
          <w:lang w:val="en-GB"/>
        </w:rPr>
      </w:pPr>
      <w:bookmarkStart w:id="9" w:name="_Toc29993101"/>
      <w:r w:rsidRPr="0084469E">
        <w:rPr>
          <w:lang w:val="en-GB"/>
        </w:rPr>
        <w:t>Mahatma Gandhi</w:t>
      </w:r>
      <w:bookmarkEnd w:id="9"/>
    </w:p>
    <w:p w:rsidR="0084469E" w:rsidRDefault="0084469E" w:rsidP="007E6B4B">
      <w:pPr>
        <w:jc w:val="both"/>
        <w:rPr>
          <w:lang w:val="en-GB"/>
        </w:rPr>
      </w:pPr>
      <w:r w:rsidRPr="0084469E">
        <w:rPr>
          <w:lang w:val="en-GB"/>
        </w:rPr>
        <w:t xml:space="preserve">Gandhi is one of those who reached the post-conventional level. He is known worldwide as one of the greatest political and spiritual leaders of the twentieth century. While leading national campaigns to alleviate poverty, expand women's rights, create religious and ethnic harmony and eliminate injustices from the caste system, Gandhi applied the principles of civil disobedience through non-violent methods to liberate India of foreign domain. He was frequently </w:t>
      </w:r>
      <w:r w:rsidRPr="0084469E">
        <w:rPr>
          <w:lang w:val="en-GB"/>
        </w:rPr>
        <w:lastRenderedPageBreak/>
        <w:t>imprisoned for his actions and went on hunger strikes as a method of social struggle. His moral influence served as a source of inspiration to many others who later fought for human rights. One of his most famous phrases</w:t>
      </w:r>
      <w:r w:rsidR="0096730E">
        <w:rPr>
          <w:lang w:val="en-GB"/>
        </w:rPr>
        <w:t xml:space="preserve"> is</w:t>
      </w:r>
      <w:r w:rsidRPr="0084469E">
        <w:rPr>
          <w:lang w:val="en-GB"/>
        </w:rPr>
        <w:t xml:space="preserve">: </w:t>
      </w:r>
      <w:r w:rsidR="00850522">
        <w:rPr>
          <w:lang w:val="en-GB"/>
        </w:rPr>
        <w:t>“</w:t>
      </w:r>
      <w:r w:rsidRPr="0084469E">
        <w:rPr>
          <w:lang w:val="en-GB"/>
        </w:rPr>
        <w:t>Be the change you want to see in the world</w:t>
      </w:r>
      <w:r w:rsidR="00850522">
        <w:rPr>
          <w:lang w:val="en-GB"/>
        </w:rPr>
        <w:t xml:space="preserve">”. </w:t>
      </w:r>
      <w:r w:rsidR="007963F2">
        <w:rPr>
          <w:lang w:val="en-GB"/>
        </w:rPr>
        <w:t>(</w:t>
      </w:r>
      <w:proofErr w:type="spellStart"/>
      <w:r w:rsidR="007963F2">
        <w:rPr>
          <w:lang w:val="en-GB"/>
        </w:rPr>
        <w:t>Enciclopaedia</w:t>
      </w:r>
      <w:proofErr w:type="spellEnd"/>
      <w:r w:rsidR="007963F2">
        <w:rPr>
          <w:lang w:val="en-GB"/>
        </w:rPr>
        <w:t xml:space="preserve"> Britannica, 2019)</w:t>
      </w:r>
    </w:p>
    <w:p w:rsidR="00B61689" w:rsidRPr="00B61689" w:rsidRDefault="00B61689" w:rsidP="003F0B60">
      <w:pPr>
        <w:pStyle w:val="Ttulo2"/>
        <w:rPr>
          <w:lang w:val="en-GB"/>
        </w:rPr>
      </w:pPr>
      <w:bookmarkStart w:id="10" w:name="_Toc29993102"/>
      <w:r w:rsidRPr="00B61689">
        <w:rPr>
          <w:lang w:val="en-GB"/>
        </w:rPr>
        <w:t>My perspective</w:t>
      </w:r>
      <w:bookmarkEnd w:id="10"/>
    </w:p>
    <w:p w:rsidR="00B61689" w:rsidRDefault="00B61689" w:rsidP="007E6B4B">
      <w:pPr>
        <w:jc w:val="both"/>
        <w:rPr>
          <w:lang w:val="en-GB"/>
        </w:rPr>
      </w:pPr>
      <w:r w:rsidRPr="00B61689">
        <w:rPr>
          <w:lang w:val="en-GB"/>
        </w:rPr>
        <w:t>I found this theory really interesting and I totally agree with the author's differentiation between the stages and their content.</w:t>
      </w:r>
    </w:p>
    <w:p w:rsidR="00B61689" w:rsidRDefault="00B61689" w:rsidP="007E6B4B">
      <w:pPr>
        <w:jc w:val="both"/>
        <w:rPr>
          <w:lang w:val="en-GB"/>
        </w:rPr>
      </w:pPr>
      <w:r w:rsidRPr="00B61689">
        <w:rPr>
          <w:lang w:val="en-GB"/>
        </w:rPr>
        <w:t>I believe that the wage gaps between men and women, gender violence, terrorist attacks, political or police corruption, racism, bulling, animal abuse or legal injustices are clear examples that morality is still a great challenge that we must face and although I am aware that it is difficult to eradicate these problems, I believe that much more could have been made.</w:t>
      </w:r>
    </w:p>
    <w:p w:rsidR="00B61689" w:rsidRDefault="00B61689" w:rsidP="007E6B4B">
      <w:pPr>
        <w:jc w:val="both"/>
        <w:rPr>
          <w:lang w:val="en-GB"/>
        </w:rPr>
      </w:pPr>
      <w:r w:rsidRPr="00B61689">
        <w:rPr>
          <w:lang w:val="en-GB"/>
        </w:rPr>
        <w:t xml:space="preserve">But what saddens me the most is that today there are still parts of the world where people die of hunger and thirst or have no right to education or health. For me that is the result that we are failing in fundamental values and the welfare of the most </w:t>
      </w:r>
      <w:proofErr w:type="spellStart"/>
      <w:r w:rsidRPr="00B61689">
        <w:rPr>
          <w:lang w:val="en-GB"/>
        </w:rPr>
        <w:t>favored</w:t>
      </w:r>
      <w:proofErr w:type="spellEnd"/>
      <w:r w:rsidRPr="00B61689">
        <w:rPr>
          <w:lang w:val="en-GB"/>
        </w:rPr>
        <w:t xml:space="preserve"> is the life of the most disadvantaged. Something that for me is totally unfair, cruel and unacceptable. We must prioritize and ensure that each individual has access to basic rights and increase the options for development to be evolutionary</w:t>
      </w:r>
      <w:r>
        <w:rPr>
          <w:lang w:val="en-GB"/>
        </w:rPr>
        <w:t>.</w:t>
      </w:r>
    </w:p>
    <w:p w:rsidR="00B61689" w:rsidRDefault="00B61689" w:rsidP="007E6B4B">
      <w:pPr>
        <w:jc w:val="both"/>
        <w:rPr>
          <w:lang w:val="en-GB"/>
        </w:rPr>
      </w:pPr>
      <w:r w:rsidRPr="00B61689">
        <w:rPr>
          <w:lang w:val="en-GB"/>
        </w:rPr>
        <w:t xml:space="preserve">Currently I collaborate with </w:t>
      </w:r>
      <w:proofErr w:type="spellStart"/>
      <w:r w:rsidRPr="00B61689">
        <w:rPr>
          <w:lang w:val="en-GB"/>
        </w:rPr>
        <w:t>Unicef</w:t>
      </w:r>
      <w:proofErr w:type="spellEnd"/>
      <w:r w:rsidRPr="00B61689">
        <w:rPr>
          <w:lang w:val="en-GB"/>
        </w:rPr>
        <w:t xml:space="preserve"> and I have proposed for next year to start volunteering in the most critical areas where life expectancy is minimal. Among my greatest professional </w:t>
      </w:r>
      <w:proofErr w:type="gramStart"/>
      <w:r w:rsidRPr="00B61689">
        <w:rPr>
          <w:lang w:val="en-GB"/>
        </w:rPr>
        <w:t>aspirations</w:t>
      </w:r>
      <w:proofErr w:type="gramEnd"/>
      <w:r w:rsidRPr="00B61689">
        <w:rPr>
          <w:lang w:val="en-GB"/>
        </w:rPr>
        <w:t xml:space="preserve"> I would like to actively help to improve the lives of individuals born in underdeveloped countries. I intend to create a non-profit organization to help eradicate hunger and offer educational opportunities. I even consider the option of changing my lifestyle completely and living close to the people I want to help. Get involved with the cause to the fullest and be able to change the situation as much as possible. I am aware that this is a great sacrifice but I am sure it is what I want to dedicate a large part of my future and time to and that the improvements will be worth it.</w:t>
      </w:r>
    </w:p>
    <w:p w:rsidR="000361C2" w:rsidRDefault="000361C2" w:rsidP="007E6B4B">
      <w:pPr>
        <w:jc w:val="both"/>
        <w:rPr>
          <w:lang w:val="en-GB"/>
        </w:rPr>
      </w:pPr>
      <w:r w:rsidRPr="000361C2">
        <w:rPr>
          <w:lang w:val="en-GB"/>
        </w:rPr>
        <w:t xml:space="preserve">On the other hand, I was always interested in social problems and related to the human mind. I still have to decide which career I want to study if psychology or psychiatry but among my projects, during the </w:t>
      </w:r>
      <w:r w:rsidRPr="000361C2">
        <w:rPr>
          <w:lang w:val="en-GB"/>
        </w:rPr>
        <w:lastRenderedPageBreak/>
        <w:t>career and after, there is also the research work that is fundamental for me in an area such as mental health.</w:t>
      </w:r>
    </w:p>
    <w:p w:rsidR="000361C2" w:rsidRDefault="000361C2" w:rsidP="007E6B4B">
      <w:pPr>
        <w:jc w:val="both"/>
        <w:rPr>
          <w:lang w:val="en-GB"/>
        </w:rPr>
      </w:pPr>
      <w:r w:rsidRPr="000361C2">
        <w:rPr>
          <w:lang w:val="en-GB"/>
        </w:rPr>
        <w:t xml:space="preserve">Personally, I believe that one of the goals of human beings in life is to help others. One of my biggest motivations is that. I think that </w:t>
      </w:r>
      <w:r>
        <w:rPr>
          <w:lang w:val="en-GB"/>
        </w:rPr>
        <w:t xml:space="preserve">if </w:t>
      </w:r>
      <w:r w:rsidRPr="000361C2">
        <w:rPr>
          <w:lang w:val="en-GB"/>
        </w:rPr>
        <w:t xml:space="preserve">because of circumstances when I grow </w:t>
      </w:r>
      <w:proofErr w:type="gramStart"/>
      <w:r w:rsidRPr="000361C2">
        <w:rPr>
          <w:lang w:val="en-GB"/>
        </w:rPr>
        <w:t>up</w:t>
      </w:r>
      <w:proofErr w:type="gramEnd"/>
      <w:r w:rsidRPr="000361C2">
        <w:rPr>
          <w:lang w:val="en-GB"/>
        </w:rPr>
        <w:t xml:space="preserve"> I cannot help others, my life will be largely meaningless.</w:t>
      </w:r>
    </w:p>
    <w:p w:rsidR="003F0B60" w:rsidRDefault="003F0B60" w:rsidP="007E6B4B">
      <w:pPr>
        <w:jc w:val="both"/>
        <w:rPr>
          <w:lang w:val="en-GB"/>
        </w:rPr>
      </w:pPr>
    </w:p>
    <w:p w:rsidR="00A27CCA" w:rsidRPr="00A27CCA" w:rsidRDefault="00A27CCA" w:rsidP="007E6B4B">
      <w:pPr>
        <w:jc w:val="both"/>
        <w:rPr>
          <w:lang w:val="en-GB"/>
        </w:rPr>
      </w:pPr>
      <w:bookmarkStart w:id="11" w:name="_Toc29993103"/>
      <w:r w:rsidRPr="00A27CCA">
        <w:rPr>
          <w:rStyle w:val="Ttulo1Car"/>
        </w:rPr>
        <w:t>Conclusion</w:t>
      </w:r>
      <w:bookmarkEnd w:id="11"/>
    </w:p>
    <w:p w:rsidR="00B1326A" w:rsidRDefault="00A27CCA" w:rsidP="00B1326A">
      <w:pPr>
        <w:jc w:val="both"/>
        <w:rPr>
          <w:lang w:val="en-GB"/>
        </w:rPr>
      </w:pPr>
      <w:r w:rsidRPr="00A27CCA">
        <w:rPr>
          <w:lang w:val="en-GB"/>
        </w:rPr>
        <w:t>In this assignment I have reflected on two very influential authors in the psychological field. I have explained on which the theories of Erikson and Ko</w:t>
      </w:r>
      <w:r w:rsidR="003C0144">
        <w:rPr>
          <w:lang w:val="en-GB"/>
        </w:rPr>
        <w:t>h</w:t>
      </w:r>
      <w:r w:rsidRPr="00A27CCA">
        <w:rPr>
          <w:lang w:val="en-GB"/>
        </w:rPr>
        <w:t xml:space="preserve">lberg are based and I have contributed my own vision. </w:t>
      </w:r>
      <w:proofErr w:type="gramStart"/>
      <w:r w:rsidRPr="00A27CCA">
        <w:rPr>
          <w:lang w:val="en-GB"/>
        </w:rPr>
        <w:t>Finally</w:t>
      </w:r>
      <w:proofErr w:type="gramEnd"/>
      <w:r w:rsidRPr="00A27CCA">
        <w:rPr>
          <w:lang w:val="en-GB"/>
        </w:rPr>
        <w:t xml:space="preserve"> I have related the theory of morality to my professional aspirations.</w:t>
      </w: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Default="00B1326A" w:rsidP="00B1326A">
      <w:pPr>
        <w:jc w:val="both"/>
        <w:rPr>
          <w:lang w:val="en-GB"/>
        </w:rPr>
      </w:pPr>
    </w:p>
    <w:p w:rsidR="00B1326A" w:rsidRPr="00B1326A" w:rsidRDefault="00B1326A" w:rsidP="00B1326A">
      <w:pPr>
        <w:jc w:val="both"/>
        <w:rPr>
          <w:lang w:val="en-GB"/>
        </w:rPr>
      </w:pPr>
    </w:p>
    <w:p w:rsidR="00B1326A" w:rsidRDefault="00B1326A" w:rsidP="00ED63ED">
      <w:pPr>
        <w:pStyle w:val="Ttulo1"/>
      </w:pPr>
    </w:p>
    <w:p w:rsidR="00AB475F" w:rsidRDefault="00AB475F" w:rsidP="00ED63ED">
      <w:pPr>
        <w:pStyle w:val="Ttulo1"/>
      </w:pPr>
      <w:bookmarkStart w:id="12" w:name="_Toc29993104"/>
      <w:r>
        <w:t>References</w:t>
      </w:r>
      <w:bookmarkEnd w:id="12"/>
    </w:p>
    <w:p w:rsidR="008A7DDB" w:rsidRDefault="00330D77" w:rsidP="0060232C">
      <w:r w:rsidRPr="00330D77">
        <w:rPr>
          <w:lang w:val="en-GB"/>
        </w:rPr>
        <w:t xml:space="preserve">Christiansen, S. L. and </w:t>
      </w:r>
      <w:proofErr w:type="spellStart"/>
      <w:r w:rsidRPr="00330D77">
        <w:rPr>
          <w:lang w:val="en-GB"/>
        </w:rPr>
        <w:t>Palkovitz</w:t>
      </w:r>
      <w:proofErr w:type="spellEnd"/>
      <w:r w:rsidRPr="00330D77">
        <w:rPr>
          <w:lang w:val="en-GB"/>
        </w:rPr>
        <w:t>, R. (1998) ‘Exploring Erikson’s Psychosocial Theory of Development: Generativity and its Relationship to Paternal Identity, Intimacy, and Involvement in Childcare’, The Journal of Men’s Studies</w:t>
      </w:r>
      <w:r w:rsidR="00D92F94">
        <w:rPr>
          <w:lang w:val="en-GB"/>
        </w:rPr>
        <w:t xml:space="preserve">. </w:t>
      </w:r>
      <w:proofErr w:type="spellStart"/>
      <w:r w:rsidR="00D92F94" w:rsidRPr="00034B30">
        <w:t>D</w:t>
      </w:r>
      <w:r w:rsidRPr="00034B30">
        <w:t>oi</w:t>
      </w:r>
      <w:proofErr w:type="spellEnd"/>
      <w:r w:rsidRPr="00034B30">
        <w:t>:</w:t>
      </w:r>
      <w:r w:rsidR="00D92F94" w:rsidRPr="00034B30">
        <w:t xml:space="preserve"> </w:t>
      </w:r>
      <w:r w:rsidRPr="00034B30">
        <w:t>10.3149/jms.0701.133.</w:t>
      </w:r>
    </w:p>
    <w:p w:rsidR="00977A1C" w:rsidRPr="00977A1C" w:rsidRDefault="00977A1C" w:rsidP="0060232C">
      <w:pPr>
        <w:rPr>
          <w:lang w:val="en-GB"/>
        </w:rPr>
      </w:pPr>
      <w:proofErr w:type="spellStart"/>
      <w:r w:rsidRPr="00977A1C">
        <w:rPr>
          <w:lang w:val="en-GB"/>
        </w:rPr>
        <w:t>Enciclopaedia</w:t>
      </w:r>
      <w:proofErr w:type="spellEnd"/>
      <w:r w:rsidRPr="00977A1C">
        <w:rPr>
          <w:lang w:val="en-GB"/>
        </w:rPr>
        <w:t xml:space="preserve"> Britannica (2019) </w:t>
      </w:r>
      <w:r w:rsidRPr="00977A1C">
        <w:rPr>
          <w:i/>
          <w:iCs/>
          <w:lang w:val="en-GB"/>
        </w:rPr>
        <w:t>Lawrence Kohlberg’s st</w:t>
      </w:r>
      <w:r>
        <w:rPr>
          <w:i/>
          <w:iCs/>
          <w:lang w:val="en-GB"/>
        </w:rPr>
        <w:t xml:space="preserve">ages of moral development. </w:t>
      </w:r>
      <w:r>
        <w:rPr>
          <w:lang w:val="en-GB"/>
        </w:rPr>
        <w:t xml:space="preserve">Available at: </w:t>
      </w:r>
      <w:hyperlink r:id="rId7" w:history="1">
        <w:r w:rsidRPr="00977A1C">
          <w:rPr>
            <w:rStyle w:val="Hipervnculo"/>
            <w:lang w:val="en-GB"/>
          </w:rPr>
          <w:t>https://www.britannica.com/science/Lawrence-Kohlbergs-stages-of-moral-development</w:t>
        </w:r>
      </w:hyperlink>
      <w:r w:rsidRPr="00977A1C">
        <w:rPr>
          <w:lang w:val="en-GB"/>
        </w:rPr>
        <w:t xml:space="preserve"> </w:t>
      </w:r>
      <w:r>
        <w:rPr>
          <w:lang w:val="en-GB"/>
        </w:rPr>
        <w:t>(Accessed: 9th January 2020)</w:t>
      </w:r>
    </w:p>
    <w:p w:rsidR="00034B30" w:rsidRDefault="00034B30" w:rsidP="0060232C">
      <w:pPr>
        <w:rPr>
          <w:lang w:val="en-GB"/>
        </w:rPr>
      </w:pPr>
      <w:proofErr w:type="spellStart"/>
      <w:r w:rsidRPr="00034B30">
        <w:t>Enciclopaedia</w:t>
      </w:r>
      <w:proofErr w:type="spellEnd"/>
      <w:r w:rsidRPr="00034B30">
        <w:t xml:space="preserve"> </w:t>
      </w:r>
      <w:proofErr w:type="spellStart"/>
      <w:r w:rsidRPr="00034B30">
        <w:t>Britannica</w:t>
      </w:r>
      <w:proofErr w:type="spellEnd"/>
      <w:r w:rsidRPr="00034B30">
        <w:t xml:space="preserve"> (2019) </w:t>
      </w:r>
      <w:r w:rsidRPr="00034B30">
        <w:rPr>
          <w:i/>
          <w:iCs/>
        </w:rPr>
        <w:t xml:space="preserve">Mahatma Gandhi. </w:t>
      </w:r>
      <w:r w:rsidRPr="00034B30">
        <w:rPr>
          <w:lang w:val="en-GB"/>
        </w:rPr>
        <w:t xml:space="preserve">Available at: </w:t>
      </w:r>
      <w:hyperlink r:id="rId8" w:history="1">
        <w:r w:rsidRPr="00034B30">
          <w:rPr>
            <w:rStyle w:val="Hipervnculo"/>
            <w:lang w:val="en-GB"/>
          </w:rPr>
          <w:t>https://www.britannica.com/biography/Mahatma-Gandhi</w:t>
        </w:r>
      </w:hyperlink>
      <w:r w:rsidRPr="00034B30">
        <w:rPr>
          <w:lang w:val="en-GB"/>
        </w:rPr>
        <w:t xml:space="preserve"> </w:t>
      </w:r>
      <w:r>
        <w:rPr>
          <w:lang w:val="en-GB"/>
        </w:rPr>
        <w:t xml:space="preserve">(Accessed: 11st January 2020) </w:t>
      </w:r>
    </w:p>
    <w:p w:rsidR="000246C3" w:rsidRPr="000246C3" w:rsidRDefault="000246C3" w:rsidP="0060232C">
      <w:pPr>
        <w:rPr>
          <w:lang w:val="en-GB"/>
        </w:rPr>
      </w:pPr>
      <w:r>
        <w:rPr>
          <w:lang w:val="en-GB"/>
        </w:rPr>
        <w:t xml:space="preserve">The Psychology Notes HQ (2019) </w:t>
      </w:r>
      <w:r>
        <w:rPr>
          <w:i/>
          <w:iCs/>
          <w:lang w:val="en-GB"/>
        </w:rPr>
        <w:t xml:space="preserve">Erik Erikson’s stages of psychosocial development. </w:t>
      </w:r>
      <w:r>
        <w:rPr>
          <w:lang w:val="en-GB"/>
        </w:rPr>
        <w:t xml:space="preserve">Available at: </w:t>
      </w:r>
      <w:hyperlink r:id="rId9" w:history="1">
        <w:r w:rsidRPr="000246C3">
          <w:rPr>
            <w:rStyle w:val="Hipervnculo"/>
            <w:lang w:val="en-GB"/>
          </w:rPr>
          <w:t>https://www.psychologynoteshq.com/erikson-stages/</w:t>
        </w:r>
      </w:hyperlink>
      <w:r w:rsidRPr="000246C3">
        <w:rPr>
          <w:lang w:val="en-GB"/>
        </w:rPr>
        <w:t xml:space="preserve"> </w:t>
      </w:r>
      <w:r>
        <w:rPr>
          <w:lang w:val="en-GB"/>
        </w:rPr>
        <w:t xml:space="preserve">(Accessed: 7th January 2020) </w:t>
      </w:r>
    </w:p>
    <w:p w:rsidR="00077273" w:rsidRPr="00B81C9B" w:rsidRDefault="00B81C9B" w:rsidP="0060232C">
      <w:pPr>
        <w:rPr>
          <w:lang w:val="en-GB"/>
        </w:rPr>
      </w:pPr>
      <w:r w:rsidRPr="000246C3">
        <w:rPr>
          <w:lang w:val="en-GB"/>
        </w:rPr>
        <w:t xml:space="preserve">W.C. Crain. </w:t>
      </w:r>
      <w:r w:rsidRPr="00B81C9B">
        <w:rPr>
          <w:lang w:val="en-GB"/>
        </w:rPr>
        <w:t xml:space="preserve">(1985). </w:t>
      </w:r>
      <w:r w:rsidRPr="00B81C9B">
        <w:rPr>
          <w:i/>
          <w:iCs/>
          <w:lang w:val="en-GB"/>
        </w:rPr>
        <w:t>Theories of Development</w:t>
      </w:r>
      <w:r w:rsidRPr="00B81C9B">
        <w:rPr>
          <w:lang w:val="en-GB"/>
        </w:rPr>
        <w:t>. Prentice-Hall.</w:t>
      </w:r>
      <w:r w:rsidRPr="00B81C9B">
        <w:rPr>
          <w:lang w:val="en-GB"/>
        </w:rPr>
        <w:t xml:space="preserve"> Available at: </w:t>
      </w:r>
      <w:hyperlink r:id="rId10" w:history="1">
        <w:r w:rsidRPr="00B81C9B">
          <w:rPr>
            <w:rStyle w:val="Hipervnculo"/>
            <w:lang w:val="en-GB"/>
          </w:rPr>
          <w:t>http://www.polsci.tu.ac.th/lawrence.pdf</w:t>
        </w:r>
      </w:hyperlink>
      <w:r w:rsidRPr="00B81C9B">
        <w:rPr>
          <w:lang w:val="en-GB"/>
        </w:rPr>
        <w:t xml:space="preserve"> </w:t>
      </w:r>
      <w:r>
        <w:rPr>
          <w:lang w:val="en-GB"/>
        </w:rPr>
        <w:t xml:space="preserve">(Accessed: 10th January 2020) </w:t>
      </w:r>
    </w:p>
    <w:p w:rsidR="00C93748" w:rsidRPr="0060232C" w:rsidRDefault="00C93748" w:rsidP="0060232C">
      <w:pPr>
        <w:rPr>
          <w:lang w:val="en-GB"/>
        </w:rPr>
      </w:pPr>
    </w:p>
    <w:p w:rsidR="0060232C" w:rsidRPr="002C1A58" w:rsidRDefault="0060232C" w:rsidP="002C1A58">
      <w:pPr>
        <w:rPr>
          <w:lang w:val="en-GB"/>
        </w:rPr>
      </w:pPr>
    </w:p>
    <w:p w:rsidR="002C1A58" w:rsidRPr="002C1A58" w:rsidRDefault="002C1A58" w:rsidP="00702BB0">
      <w:pPr>
        <w:jc w:val="center"/>
        <w:rPr>
          <w:szCs w:val="28"/>
          <w:u w:val="single"/>
          <w:lang w:val="en-GB"/>
        </w:rPr>
      </w:pPr>
    </w:p>
    <w:sectPr w:rsidR="002C1A58" w:rsidRPr="002C1A58">
      <w:footerReference w:type="default" r:id="rId1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4975" w:rsidRDefault="00BC4975" w:rsidP="00F13184">
      <w:pPr>
        <w:spacing w:after="0" w:line="240" w:lineRule="auto"/>
      </w:pPr>
      <w:r>
        <w:separator/>
      </w:r>
    </w:p>
  </w:endnote>
  <w:endnote w:type="continuationSeparator" w:id="0">
    <w:p w:rsidR="00BC4975" w:rsidRDefault="00BC4975" w:rsidP="00F13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6494899"/>
      <w:docPartObj>
        <w:docPartGallery w:val="Page Numbers (Bottom of Page)"/>
        <w:docPartUnique/>
      </w:docPartObj>
    </w:sdtPr>
    <w:sdtContent>
      <w:p w:rsidR="00F13184" w:rsidRDefault="00F13184">
        <w:pPr>
          <w:pStyle w:val="Piedepgina"/>
          <w:jc w:val="right"/>
        </w:pPr>
        <w:r>
          <w:fldChar w:fldCharType="begin"/>
        </w:r>
        <w:r>
          <w:instrText>PAGE   \* MERGEFORMAT</w:instrText>
        </w:r>
        <w:r>
          <w:fldChar w:fldCharType="separate"/>
        </w:r>
        <w:r>
          <w:t>2</w:t>
        </w:r>
        <w:r>
          <w:fldChar w:fldCharType="end"/>
        </w:r>
      </w:p>
    </w:sdtContent>
  </w:sdt>
  <w:p w:rsidR="00F13184" w:rsidRDefault="00F13184">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4975" w:rsidRDefault="00BC4975" w:rsidP="00F13184">
      <w:pPr>
        <w:spacing w:after="0" w:line="240" w:lineRule="auto"/>
      </w:pPr>
      <w:r>
        <w:separator/>
      </w:r>
    </w:p>
  </w:footnote>
  <w:footnote w:type="continuationSeparator" w:id="0">
    <w:p w:rsidR="00BC4975" w:rsidRDefault="00BC4975" w:rsidP="00F131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39E"/>
    <w:rsid w:val="000246C3"/>
    <w:rsid w:val="00034B30"/>
    <w:rsid w:val="000361C2"/>
    <w:rsid w:val="00077273"/>
    <w:rsid w:val="000B76BD"/>
    <w:rsid w:val="001A638A"/>
    <w:rsid w:val="001B19F9"/>
    <w:rsid w:val="001E3CF3"/>
    <w:rsid w:val="002B1B2F"/>
    <w:rsid w:val="002C1A58"/>
    <w:rsid w:val="002D7FCC"/>
    <w:rsid w:val="00330D77"/>
    <w:rsid w:val="003C0144"/>
    <w:rsid w:val="003C5CB4"/>
    <w:rsid w:val="003F0B60"/>
    <w:rsid w:val="004234AF"/>
    <w:rsid w:val="004237B0"/>
    <w:rsid w:val="00474EE0"/>
    <w:rsid w:val="004C651A"/>
    <w:rsid w:val="005A66EB"/>
    <w:rsid w:val="005E6782"/>
    <w:rsid w:val="0060232C"/>
    <w:rsid w:val="0060639E"/>
    <w:rsid w:val="00610FE8"/>
    <w:rsid w:val="0066385D"/>
    <w:rsid w:val="00702BB0"/>
    <w:rsid w:val="007042D6"/>
    <w:rsid w:val="00704D52"/>
    <w:rsid w:val="0071001A"/>
    <w:rsid w:val="007417E2"/>
    <w:rsid w:val="007963F2"/>
    <w:rsid w:val="007E6B4B"/>
    <w:rsid w:val="0084469E"/>
    <w:rsid w:val="00850522"/>
    <w:rsid w:val="008A7DDB"/>
    <w:rsid w:val="00930ADF"/>
    <w:rsid w:val="009369FD"/>
    <w:rsid w:val="00954D96"/>
    <w:rsid w:val="0096730E"/>
    <w:rsid w:val="0097365B"/>
    <w:rsid w:val="00977A1C"/>
    <w:rsid w:val="00A27CCA"/>
    <w:rsid w:val="00A410ED"/>
    <w:rsid w:val="00AB475F"/>
    <w:rsid w:val="00AC40FE"/>
    <w:rsid w:val="00B1326A"/>
    <w:rsid w:val="00B506EC"/>
    <w:rsid w:val="00B61689"/>
    <w:rsid w:val="00B72290"/>
    <w:rsid w:val="00B81C9B"/>
    <w:rsid w:val="00BC4975"/>
    <w:rsid w:val="00C51C41"/>
    <w:rsid w:val="00C93748"/>
    <w:rsid w:val="00D55034"/>
    <w:rsid w:val="00D92F94"/>
    <w:rsid w:val="00DC59B4"/>
    <w:rsid w:val="00E55BD7"/>
    <w:rsid w:val="00ED63ED"/>
    <w:rsid w:val="00F13184"/>
    <w:rsid w:val="00F350AE"/>
    <w:rsid w:val="00FC232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D84D9"/>
  <w15:chartTrackingRefBased/>
  <w15:docId w15:val="{21535BA5-EA24-4968-ABA0-548160CD7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9FD"/>
    <w:rPr>
      <w:rFonts w:ascii="Arial" w:hAnsi="Arial"/>
      <w:sz w:val="28"/>
    </w:rPr>
  </w:style>
  <w:style w:type="paragraph" w:styleId="Ttulo1">
    <w:name w:val="heading 1"/>
    <w:basedOn w:val="Normal"/>
    <w:next w:val="Normal"/>
    <w:link w:val="Ttulo1Car"/>
    <w:autoRedefine/>
    <w:uiPriority w:val="9"/>
    <w:qFormat/>
    <w:rsid w:val="00ED63ED"/>
    <w:pPr>
      <w:keepNext/>
      <w:keepLines/>
      <w:spacing w:before="240" w:after="360"/>
      <w:jc w:val="both"/>
      <w:outlineLvl w:val="0"/>
    </w:pPr>
    <w:rPr>
      <w:rFonts w:eastAsiaTheme="majorEastAsia" w:cs="Arial"/>
      <w:b/>
      <w:color w:val="000000" w:themeColor="text1"/>
      <w:sz w:val="32"/>
      <w:szCs w:val="28"/>
      <w:lang w:val="en-GB"/>
    </w:rPr>
  </w:style>
  <w:style w:type="paragraph" w:styleId="Ttulo2">
    <w:name w:val="heading 2"/>
    <w:basedOn w:val="Normal"/>
    <w:next w:val="Normal"/>
    <w:link w:val="Ttulo2Car"/>
    <w:autoRedefine/>
    <w:uiPriority w:val="9"/>
    <w:unhideWhenUsed/>
    <w:qFormat/>
    <w:rsid w:val="003F0B60"/>
    <w:pPr>
      <w:keepNext/>
      <w:keepLines/>
      <w:spacing w:before="40" w:after="120"/>
      <w:jc w:val="both"/>
      <w:outlineLvl w:val="1"/>
    </w:pPr>
    <w:rPr>
      <w:rFonts w:eastAsiaTheme="majorEastAsia" w:cstheme="majorBidi"/>
      <w:color w:val="1F3864" w:themeColor="accent1" w:themeShade="80"/>
      <w:szCs w:val="26"/>
    </w:rPr>
  </w:style>
  <w:style w:type="paragraph" w:styleId="Ttulo3">
    <w:name w:val="heading 3"/>
    <w:basedOn w:val="Normal"/>
    <w:next w:val="Normal"/>
    <w:link w:val="Ttulo3Car"/>
    <w:uiPriority w:val="9"/>
    <w:unhideWhenUsed/>
    <w:qFormat/>
    <w:rsid w:val="00954D96"/>
    <w:pPr>
      <w:keepNext/>
      <w:keepLines/>
      <w:spacing w:before="40" w:after="0"/>
      <w:outlineLvl w:val="2"/>
    </w:pPr>
    <w:rPr>
      <w:rFonts w:eastAsiaTheme="majorEastAsia" w:cstheme="majorBidi"/>
      <w:color w:val="1F3763" w:themeColor="accent1" w:themeShade="7F"/>
      <w:sz w:val="24"/>
      <w:szCs w:val="24"/>
    </w:rPr>
  </w:style>
  <w:style w:type="paragraph" w:styleId="Ttulo4">
    <w:name w:val="heading 4"/>
    <w:basedOn w:val="Normal"/>
    <w:next w:val="Normal"/>
    <w:link w:val="Ttulo4Car"/>
    <w:autoRedefine/>
    <w:uiPriority w:val="9"/>
    <w:unhideWhenUsed/>
    <w:qFormat/>
    <w:rsid w:val="001B19F9"/>
    <w:pPr>
      <w:keepNext/>
      <w:keepLines/>
      <w:spacing w:before="40" w:after="0"/>
      <w:outlineLvl w:val="3"/>
    </w:pPr>
    <w:rPr>
      <w:rFonts w:eastAsiaTheme="majorEastAsia" w:cstheme="majorBidi"/>
      <w:b/>
      <w:iCs/>
      <w:color w:val="ACB9CA" w:themeColor="text2" w:themeTint="66"/>
      <w:sz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D63ED"/>
    <w:rPr>
      <w:rFonts w:ascii="Arial" w:eastAsiaTheme="majorEastAsia" w:hAnsi="Arial" w:cs="Arial"/>
      <w:b/>
      <w:color w:val="000000" w:themeColor="text1"/>
      <w:sz w:val="32"/>
      <w:szCs w:val="28"/>
      <w:lang w:val="en-GB"/>
    </w:rPr>
  </w:style>
  <w:style w:type="character" w:customStyle="1" w:styleId="Ttulo2Car">
    <w:name w:val="Título 2 Car"/>
    <w:basedOn w:val="Fuentedeprrafopredeter"/>
    <w:link w:val="Ttulo2"/>
    <w:uiPriority w:val="9"/>
    <w:rsid w:val="003F0B60"/>
    <w:rPr>
      <w:rFonts w:ascii="Arial" w:eastAsiaTheme="majorEastAsia" w:hAnsi="Arial" w:cstheme="majorBidi"/>
      <w:color w:val="1F3864" w:themeColor="accent1" w:themeShade="80"/>
      <w:sz w:val="28"/>
      <w:szCs w:val="26"/>
    </w:rPr>
  </w:style>
  <w:style w:type="character" w:customStyle="1" w:styleId="Ttulo4Car">
    <w:name w:val="Título 4 Car"/>
    <w:basedOn w:val="Fuentedeprrafopredeter"/>
    <w:link w:val="Ttulo4"/>
    <w:uiPriority w:val="9"/>
    <w:rsid w:val="001B19F9"/>
    <w:rPr>
      <w:rFonts w:ascii="Arial" w:eastAsiaTheme="majorEastAsia" w:hAnsi="Arial" w:cstheme="majorBidi"/>
      <w:b/>
      <w:iCs/>
      <w:color w:val="ACB9CA" w:themeColor="text2" w:themeTint="66"/>
      <w:sz w:val="24"/>
    </w:rPr>
  </w:style>
  <w:style w:type="character" w:customStyle="1" w:styleId="Ttulo3Car">
    <w:name w:val="Título 3 Car"/>
    <w:basedOn w:val="Fuentedeprrafopredeter"/>
    <w:link w:val="Ttulo3"/>
    <w:uiPriority w:val="9"/>
    <w:rsid w:val="00954D96"/>
    <w:rPr>
      <w:rFonts w:ascii="Arial" w:eastAsiaTheme="majorEastAsia" w:hAnsi="Arial" w:cstheme="majorBidi"/>
      <w:color w:val="1F3763" w:themeColor="accent1" w:themeShade="7F"/>
      <w:sz w:val="24"/>
      <w:szCs w:val="24"/>
    </w:rPr>
  </w:style>
  <w:style w:type="table" w:styleId="Tablaconcuadrcula">
    <w:name w:val="Table Grid"/>
    <w:basedOn w:val="Tablanormal"/>
    <w:uiPriority w:val="39"/>
    <w:rsid w:val="002D7FC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tuloTDC">
    <w:name w:val="TOC Heading"/>
    <w:basedOn w:val="Ttulo1"/>
    <w:next w:val="Normal"/>
    <w:uiPriority w:val="39"/>
    <w:unhideWhenUsed/>
    <w:qFormat/>
    <w:rsid w:val="00B72290"/>
    <w:pPr>
      <w:jc w:val="left"/>
      <w:outlineLvl w:val="9"/>
    </w:pPr>
    <w:rPr>
      <w:rFonts w:asciiTheme="majorHAnsi" w:hAnsiTheme="majorHAnsi" w:cstheme="majorBidi"/>
      <w:b w:val="0"/>
      <w:color w:val="2F5496" w:themeColor="accent1" w:themeShade="BF"/>
      <w:szCs w:val="32"/>
      <w:lang w:val="es-ES" w:eastAsia="es-ES"/>
    </w:rPr>
  </w:style>
  <w:style w:type="paragraph" w:styleId="TDC1">
    <w:name w:val="toc 1"/>
    <w:basedOn w:val="Normal"/>
    <w:next w:val="Normal"/>
    <w:autoRedefine/>
    <w:uiPriority w:val="39"/>
    <w:unhideWhenUsed/>
    <w:rsid w:val="00B72290"/>
    <w:pPr>
      <w:spacing w:after="100"/>
    </w:pPr>
  </w:style>
  <w:style w:type="paragraph" w:styleId="TDC2">
    <w:name w:val="toc 2"/>
    <w:basedOn w:val="Normal"/>
    <w:next w:val="Normal"/>
    <w:autoRedefine/>
    <w:uiPriority w:val="39"/>
    <w:unhideWhenUsed/>
    <w:rsid w:val="00B72290"/>
    <w:pPr>
      <w:spacing w:after="100"/>
      <w:ind w:left="280"/>
    </w:pPr>
  </w:style>
  <w:style w:type="paragraph" w:styleId="TDC3">
    <w:name w:val="toc 3"/>
    <w:basedOn w:val="Normal"/>
    <w:next w:val="Normal"/>
    <w:autoRedefine/>
    <w:uiPriority w:val="39"/>
    <w:unhideWhenUsed/>
    <w:rsid w:val="00B72290"/>
    <w:pPr>
      <w:spacing w:after="100"/>
      <w:ind w:left="560"/>
    </w:pPr>
  </w:style>
  <w:style w:type="character" w:styleId="Hipervnculo">
    <w:name w:val="Hyperlink"/>
    <w:basedOn w:val="Fuentedeprrafopredeter"/>
    <w:uiPriority w:val="99"/>
    <w:unhideWhenUsed/>
    <w:rsid w:val="00B72290"/>
    <w:rPr>
      <w:color w:val="0563C1" w:themeColor="hyperlink"/>
      <w:u w:val="single"/>
    </w:rPr>
  </w:style>
  <w:style w:type="paragraph" w:styleId="Encabezado">
    <w:name w:val="header"/>
    <w:basedOn w:val="Normal"/>
    <w:link w:val="EncabezadoCar"/>
    <w:uiPriority w:val="99"/>
    <w:unhideWhenUsed/>
    <w:rsid w:val="00F13184"/>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F13184"/>
    <w:rPr>
      <w:rFonts w:ascii="Arial" w:hAnsi="Arial"/>
      <w:sz w:val="28"/>
    </w:rPr>
  </w:style>
  <w:style w:type="paragraph" w:styleId="Piedepgina">
    <w:name w:val="footer"/>
    <w:basedOn w:val="Normal"/>
    <w:link w:val="PiedepginaCar"/>
    <w:uiPriority w:val="99"/>
    <w:unhideWhenUsed/>
    <w:rsid w:val="00F13184"/>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F13184"/>
    <w:rPr>
      <w:rFonts w:ascii="Arial" w:hAnsi="Arial"/>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50713">
      <w:bodyDiv w:val="1"/>
      <w:marLeft w:val="0"/>
      <w:marRight w:val="0"/>
      <w:marTop w:val="0"/>
      <w:marBottom w:val="0"/>
      <w:divBdr>
        <w:top w:val="none" w:sz="0" w:space="0" w:color="auto"/>
        <w:left w:val="none" w:sz="0" w:space="0" w:color="auto"/>
        <w:bottom w:val="none" w:sz="0" w:space="0" w:color="auto"/>
        <w:right w:val="none" w:sz="0" w:space="0" w:color="auto"/>
      </w:divBdr>
    </w:div>
    <w:div w:id="2095397533">
      <w:bodyDiv w:val="1"/>
      <w:marLeft w:val="0"/>
      <w:marRight w:val="0"/>
      <w:marTop w:val="0"/>
      <w:marBottom w:val="0"/>
      <w:divBdr>
        <w:top w:val="none" w:sz="0" w:space="0" w:color="auto"/>
        <w:left w:val="none" w:sz="0" w:space="0" w:color="auto"/>
        <w:bottom w:val="none" w:sz="0" w:space="0" w:color="auto"/>
        <w:right w:val="none" w:sz="0" w:space="0" w:color="auto"/>
      </w:divBdr>
      <w:divsChild>
        <w:div w:id="1135946387">
          <w:marLeft w:val="0"/>
          <w:marRight w:val="0"/>
          <w:marTop w:val="0"/>
          <w:marBottom w:val="0"/>
          <w:divBdr>
            <w:top w:val="none" w:sz="0" w:space="0" w:color="auto"/>
            <w:left w:val="none" w:sz="0" w:space="0" w:color="auto"/>
            <w:bottom w:val="none" w:sz="0" w:space="0" w:color="auto"/>
            <w:right w:val="none" w:sz="0" w:space="0" w:color="auto"/>
          </w:divBdr>
          <w:divsChild>
            <w:div w:id="1827432580">
              <w:marLeft w:val="0"/>
              <w:marRight w:val="0"/>
              <w:marTop w:val="0"/>
              <w:marBottom w:val="0"/>
              <w:divBdr>
                <w:top w:val="none" w:sz="0" w:space="0" w:color="auto"/>
                <w:left w:val="none" w:sz="0" w:space="0" w:color="auto"/>
                <w:bottom w:val="none" w:sz="0" w:space="0" w:color="auto"/>
                <w:right w:val="none" w:sz="0" w:space="0" w:color="auto"/>
              </w:divBdr>
              <w:divsChild>
                <w:div w:id="806778007">
                  <w:marLeft w:val="0"/>
                  <w:marRight w:val="0"/>
                  <w:marTop w:val="0"/>
                  <w:marBottom w:val="0"/>
                  <w:divBdr>
                    <w:top w:val="none" w:sz="0" w:space="0" w:color="auto"/>
                    <w:left w:val="none" w:sz="0" w:space="0" w:color="auto"/>
                    <w:bottom w:val="none" w:sz="0" w:space="0" w:color="auto"/>
                    <w:right w:val="none" w:sz="0" w:space="0" w:color="auto"/>
                  </w:divBdr>
                  <w:divsChild>
                    <w:div w:id="696397321">
                      <w:marLeft w:val="0"/>
                      <w:marRight w:val="0"/>
                      <w:marTop w:val="0"/>
                      <w:marBottom w:val="0"/>
                      <w:divBdr>
                        <w:top w:val="none" w:sz="0" w:space="0" w:color="auto"/>
                        <w:left w:val="none" w:sz="0" w:space="0" w:color="auto"/>
                        <w:bottom w:val="none" w:sz="0" w:space="0" w:color="auto"/>
                        <w:right w:val="none" w:sz="0" w:space="0" w:color="auto"/>
                      </w:divBdr>
                      <w:divsChild>
                        <w:div w:id="2105374923">
                          <w:marLeft w:val="0"/>
                          <w:marRight w:val="0"/>
                          <w:marTop w:val="0"/>
                          <w:marBottom w:val="0"/>
                          <w:divBdr>
                            <w:top w:val="none" w:sz="0" w:space="0" w:color="auto"/>
                            <w:left w:val="none" w:sz="0" w:space="0" w:color="auto"/>
                            <w:bottom w:val="none" w:sz="0" w:space="0" w:color="auto"/>
                            <w:right w:val="none" w:sz="0" w:space="0" w:color="auto"/>
                          </w:divBdr>
                          <w:divsChild>
                            <w:div w:id="661084032">
                              <w:marLeft w:val="0"/>
                              <w:marRight w:val="300"/>
                              <w:marTop w:val="180"/>
                              <w:marBottom w:val="0"/>
                              <w:divBdr>
                                <w:top w:val="none" w:sz="0" w:space="0" w:color="auto"/>
                                <w:left w:val="none" w:sz="0" w:space="0" w:color="auto"/>
                                <w:bottom w:val="none" w:sz="0" w:space="0" w:color="auto"/>
                                <w:right w:val="none" w:sz="0" w:space="0" w:color="auto"/>
                              </w:divBdr>
                              <w:divsChild>
                                <w:div w:id="203472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729195">
          <w:marLeft w:val="0"/>
          <w:marRight w:val="0"/>
          <w:marTop w:val="0"/>
          <w:marBottom w:val="0"/>
          <w:divBdr>
            <w:top w:val="none" w:sz="0" w:space="0" w:color="auto"/>
            <w:left w:val="none" w:sz="0" w:space="0" w:color="auto"/>
            <w:bottom w:val="none" w:sz="0" w:space="0" w:color="auto"/>
            <w:right w:val="none" w:sz="0" w:space="0" w:color="auto"/>
          </w:divBdr>
          <w:divsChild>
            <w:div w:id="1115641555">
              <w:marLeft w:val="0"/>
              <w:marRight w:val="0"/>
              <w:marTop w:val="0"/>
              <w:marBottom w:val="0"/>
              <w:divBdr>
                <w:top w:val="none" w:sz="0" w:space="0" w:color="auto"/>
                <w:left w:val="none" w:sz="0" w:space="0" w:color="auto"/>
                <w:bottom w:val="none" w:sz="0" w:space="0" w:color="auto"/>
                <w:right w:val="none" w:sz="0" w:space="0" w:color="auto"/>
              </w:divBdr>
              <w:divsChild>
                <w:div w:id="574825126">
                  <w:marLeft w:val="0"/>
                  <w:marRight w:val="0"/>
                  <w:marTop w:val="0"/>
                  <w:marBottom w:val="0"/>
                  <w:divBdr>
                    <w:top w:val="none" w:sz="0" w:space="0" w:color="auto"/>
                    <w:left w:val="none" w:sz="0" w:space="0" w:color="auto"/>
                    <w:bottom w:val="none" w:sz="0" w:space="0" w:color="auto"/>
                    <w:right w:val="none" w:sz="0" w:space="0" w:color="auto"/>
                  </w:divBdr>
                  <w:divsChild>
                    <w:div w:id="973488974">
                      <w:marLeft w:val="0"/>
                      <w:marRight w:val="0"/>
                      <w:marTop w:val="0"/>
                      <w:marBottom w:val="0"/>
                      <w:divBdr>
                        <w:top w:val="none" w:sz="0" w:space="0" w:color="auto"/>
                        <w:left w:val="none" w:sz="0" w:space="0" w:color="auto"/>
                        <w:bottom w:val="none" w:sz="0" w:space="0" w:color="auto"/>
                        <w:right w:val="none" w:sz="0" w:space="0" w:color="auto"/>
                      </w:divBdr>
                      <w:divsChild>
                        <w:div w:id="188096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Mahatma-Gandh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science/Lawrence-Kohlbergs-stages-of-moral-develop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polsci.tu.ac.th/lawrence.pdf" TargetMode="External"/><Relationship Id="rId4" Type="http://schemas.openxmlformats.org/officeDocument/2006/relationships/webSettings" Target="webSettings.xml"/><Relationship Id="rId9" Type="http://schemas.openxmlformats.org/officeDocument/2006/relationships/hyperlink" Target="https://www.psychologynoteshq.com/erikson-stages/"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7CFBA-8712-4111-85E3-C464B3B13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10</Pages>
  <Words>2219</Words>
  <Characters>12210</Characters>
  <Application>Microsoft Office Word</Application>
  <DocSecurity>0</DocSecurity>
  <Lines>101</Lines>
  <Paragraphs>28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Maria Rodriguez Perez</dc:creator>
  <cp:keywords/>
  <dc:description/>
  <cp:lastModifiedBy>Jose Maria Rodriguez Perez</cp:lastModifiedBy>
  <cp:revision>98</cp:revision>
  <dcterms:created xsi:type="dcterms:W3CDTF">2020-01-15T13:14:00Z</dcterms:created>
  <dcterms:modified xsi:type="dcterms:W3CDTF">2020-01-15T15:04:00Z</dcterms:modified>
</cp:coreProperties>
</file>