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4"/>
          <w:szCs w:val="44"/>
        </w:rPr>
      </w:pPr>
      <w:bookmarkStart w:colFirst="0" w:colLast="0" w:name="_gjdgxs" w:id="0"/>
      <w:bookmarkEnd w:id="0"/>
      <w:r w:rsidDel="00000000" w:rsidR="00000000" w:rsidRPr="00000000">
        <w:rPr>
          <w:b w:val="1"/>
          <w:sz w:val="44"/>
          <w:szCs w:val="44"/>
          <w:rtl w:val="0"/>
        </w:rPr>
        <w:t xml:space="preserve">Module: Accounting fundamentals</w:t>
      </w:r>
    </w:p>
    <w:p w:rsidR="00000000" w:rsidDel="00000000" w:rsidP="00000000" w:rsidRDefault="00000000" w:rsidRPr="00000000" w14:paraId="00000002">
      <w:pPr>
        <w:jc w:val="center"/>
        <w:rPr>
          <w:b w:val="1"/>
          <w:sz w:val="44"/>
          <w:szCs w:val="44"/>
        </w:rPr>
      </w:pPr>
      <w:r w:rsidDel="00000000" w:rsidR="00000000" w:rsidRPr="00000000">
        <w:rPr>
          <w:b w:val="1"/>
          <w:sz w:val="44"/>
          <w:szCs w:val="44"/>
          <w:rtl w:val="0"/>
        </w:rPr>
        <w:t xml:space="preserve">Module code: LCBB 4001</w:t>
      </w:r>
    </w:p>
    <w:p w:rsidR="00000000" w:rsidDel="00000000" w:rsidP="00000000" w:rsidRDefault="00000000" w:rsidRPr="00000000" w14:paraId="00000003">
      <w:pPr>
        <w:jc w:val="center"/>
        <w:rPr/>
      </w:pPr>
      <w:r w:rsidDel="00000000" w:rsidR="00000000" w:rsidRPr="00000000">
        <w:rPr>
          <w:b w:val="1"/>
          <w:sz w:val="44"/>
          <w:szCs w:val="44"/>
          <w:rtl w:val="0"/>
        </w:rPr>
        <w:t xml:space="preserve">Lecturer: Zameer Hussain</w:t>
      </w: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b w:val="1"/>
          <w:sz w:val="36"/>
          <w:szCs w:val="36"/>
          <w:rtl w:val="0"/>
        </w:rPr>
        <w:t xml:space="preserve">Student Name:Ana Moldovanu</w:t>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Student ID:2130326</w:t>
      </w:r>
    </w:p>
    <w:p w:rsidR="00000000" w:rsidDel="00000000" w:rsidP="00000000" w:rsidRDefault="00000000" w:rsidRPr="00000000" w14:paraId="00000007">
      <w:pPr>
        <w:jc w:val="center"/>
        <w:rPr>
          <w:b w:val="1"/>
          <w:sz w:val="40"/>
          <w:szCs w:val="40"/>
        </w:rPr>
      </w:pPr>
      <w:r w:rsidDel="00000000" w:rsidR="00000000" w:rsidRPr="00000000">
        <w:rPr>
          <w:b w:val="1"/>
          <w:sz w:val="40"/>
          <w:szCs w:val="40"/>
          <w:rtl w:val="0"/>
        </w:rPr>
        <w:t xml:space="preserve">Assignment Title: Essay on Accounting fundamentals</w:t>
      </w:r>
    </w:p>
    <w:p w:rsidR="00000000" w:rsidDel="00000000" w:rsidP="00000000" w:rsidRDefault="00000000" w:rsidRPr="00000000" w14:paraId="00000008">
      <w:pPr>
        <w:spacing w:after="200" w:before="0" w:line="276"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Question 1:</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A</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Question 2:</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Accounting Principles:</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Consistency Principles:</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Example of Consistency principle:</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Consistency Principles Significance:</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Materiality Principles: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Example of Materiality principle:</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Materiality principles significance:</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Monetary Unit Principles:</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Example of Monetary Unit principle:</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Monetary Unit principles significance:</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Going Concern Principles:</w:t>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Example of Going Concern principle:</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w:t>
              <w:tab/>
              <w:t xml:space="preserve">12</w:t>
            </w:r>
          </w:hyperlink>
          <w:r w:rsidDel="00000000" w:rsidR="00000000" w:rsidRPr="00000000">
            <w:rPr>
              <w:rtl w:val="0"/>
            </w:rPr>
          </w:r>
        </w:p>
        <w:p w:rsidR="00000000" w:rsidDel="00000000" w:rsidP="00000000" w:rsidRDefault="00000000" w:rsidRPr="00000000" w14:paraId="0000001C">
          <w:pPr>
            <w:spacing w:after="0" w:before="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Question 1: </w:t>
      </w:r>
    </w:p>
    <w:p w:rsidR="00000000" w:rsidDel="00000000" w:rsidP="00000000" w:rsidRDefault="00000000" w:rsidRPr="00000000" w14:paraId="0000001F">
      <w:pPr>
        <w:pStyle w:val="Heading2"/>
        <w:rPr/>
      </w:pPr>
      <w:bookmarkStart w:colFirst="0" w:colLast="0" w:name="_1fob9te" w:id="2"/>
      <w:bookmarkEnd w:id="2"/>
      <w:r w:rsidDel="00000000" w:rsidR="00000000" w:rsidRPr="00000000">
        <w:rPr>
          <w:rtl w:val="0"/>
        </w:rPr>
        <w:t xml:space="preserve"> Part A</w:t>
      </w:r>
    </w:p>
    <w:p w:rsidR="00000000" w:rsidDel="00000000" w:rsidP="00000000" w:rsidRDefault="00000000" w:rsidRPr="00000000" w14:paraId="00000020">
      <w:pPr>
        <w:spacing w:after="0" w:before="0" w:lineRule="auto"/>
        <w:jc w:val="center"/>
        <w:rPr>
          <w:b w:val="1"/>
          <w:sz w:val="24"/>
          <w:szCs w:val="24"/>
        </w:rPr>
      </w:pPr>
      <w:r w:rsidDel="00000000" w:rsidR="00000000" w:rsidRPr="00000000">
        <w:rPr>
          <w:b w:val="1"/>
          <w:sz w:val="24"/>
          <w:szCs w:val="24"/>
          <w:rtl w:val="0"/>
        </w:rPr>
        <w:t xml:space="preserve">Angela</w:t>
      </w:r>
    </w:p>
    <w:p w:rsidR="00000000" w:rsidDel="00000000" w:rsidP="00000000" w:rsidRDefault="00000000" w:rsidRPr="00000000" w14:paraId="00000021">
      <w:pPr>
        <w:spacing w:after="0" w:before="0" w:lineRule="auto"/>
        <w:jc w:val="center"/>
        <w:rPr>
          <w:b w:val="1"/>
        </w:rPr>
      </w:pPr>
      <w:r w:rsidDel="00000000" w:rsidR="00000000" w:rsidRPr="00000000">
        <w:rPr>
          <w:b w:val="1"/>
          <w:sz w:val="24"/>
          <w:szCs w:val="24"/>
          <w:rtl w:val="0"/>
        </w:rPr>
        <w:t xml:space="preserve">Income Statement for the year ended 31 December 2021</w:t>
      </w:r>
      <w:r w:rsidDel="00000000" w:rsidR="00000000" w:rsidRPr="00000000">
        <w:rPr>
          <w:rtl w:val="0"/>
        </w:rPr>
      </w:r>
    </w:p>
    <w:tbl>
      <w:tblPr>
        <w:tblStyle w:val="Table1"/>
        <w:tblW w:w="8784.0" w:type="dxa"/>
        <w:jc w:val="left"/>
        <w:tblInd w:w="0.0" w:type="dxa"/>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6232"/>
        <w:gridCol w:w="1276"/>
        <w:gridCol w:w="1276"/>
        <w:tblGridChange w:id="0">
          <w:tblGrid>
            <w:gridCol w:w="6232"/>
            <w:gridCol w:w="1276"/>
            <w:gridCol w:w="1276"/>
          </w:tblGrid>
        </w:tblGridChange>
      </w:tblGrid>
      <w:tr>
        <w:trPr>
          <w:cantSplit w:val="0"/>
          <w:tblHeader w:val="0"/>
        </w:trPr>
        <w:tc>
          <w:tcPr>
            <w:shd w:fill="fbd5b5" w:val="clear"/>
          </w:tcPr>
          <w:p w:rsidR="00000000" w:rsidDel="00000000" w:rsidP="00000000" w:rsidRDefault="00000000" w:rsidRPr="00000000" w14:paraId="00000022">
            <w:pPr>
              <w:spacing w:after="0" w:before="0" w:lineRule="auto"/>
              <w:rPr/>
            </w:pPr>
            <w:r w:rsidDel="00000000" w:rsidR="00000000" w:rsidRPr="00000000">
              <w:rPr>
                <w:rtl w:val="0"/>
              </w:rPr>
              <w:t xml:space="preserve">Details</w:t>
            </w:r>
          </w:p>
        </w:tc>
        <w:tc>
          <w:tcPr>
            <w:shd w:fill="fbd5b5" w:val="clear"/>
          </w:tcPr>
          <w:p w:rsidR="00000000" w:rsidDel="00000000" w:rsidP="00000000" w:rsidRDefault="00000000" w:rsidRPr="00000000" w14:paraId="00000023">
            <w:pPr>
              <w:spacing w:after="0" w:before="0" w:lineRule="auto"/>
              <w:rPr/>
            </w:pPr>
            <w:r w:rsidDel="00000000" w:rsidR="00000000" w:rsidRPr="00000000">
              <w:rPr>
                <w:rtl w:val="0"/>
              </w:rPr>
              <w:t xml:space="preserve">Amount </w:t>
            </w:r>
          </w:p>
        </w:tc>
        <w:tc>
          <w:tcPr>
            <w:shd w:fill="fbd5b5" w:val="clear"/>
          </w:tcPr>
          <w:p w:rsidR="00000000" w:rsidDel="00000000" w:rsidP="00000000" w:rsidRDefault="00000000" w:rsidRPr="00000000" w14:paraId="00000024">
            <w:pPr>
              <w:spacing w:after="0" w:before="0" w:lineRule="auto"/>
              <w:rPr/>
            </w:pPr>
            <w:r w:rsidDel="00000000" w:rsidR="00000000" w:rsidRPr="00000000">
              <w:rPr>
                <w:rtl w:val="0"/>
              </w:rPr>
              <w:t xml:space="preserve">Amount</w:t>
            </w:r>
          </w:p>
        </w:tc>
      </w:tr>
      <w:tr>
        <w:trPr>
          <w:cantSplit w:val="0"/>
          <w:tblHeader w:val="0"/>
        </w:trPr>
        <w:tc>
          <w:tcPr>
            <w:shd w:fill="fbd5b5" w:val="clear"/>
          </w:tcPr>
          <w:p w:rsidR="00000000" w:rsidDel="00000000" w:rsidP="00000000" w:rsidRDefault="00000000" w:rsidRPr="00000000" w14:paraId="00000025">
            <w:pPr>
              <w:spacing w:after="0" w:before="0" w:lineRule="auto"/>
              <w:rPr/>
            </w:pPr>
            <w:r w:rsidDel="00000000" w:rsidR="00000000" w:rsidRPr="00000000">
              <w:rPr>
                <w:rtl w:val="0"/>
              </w:rPr>
              <w:t xml:space="preserve">Sales</w:t>
            </w:r>
          </w:p>
        </w:tc>
        <w:tc>
          <w:tcPr>
            <w:shd w:fill="fbd5b5" w:val="clear"/>
          </w:tcPr>
          <w:p w:rsidR="00000000" w:rsidDel="00000000" w:rsidP="00000000" w:rsidRDefault="00000000" w:rsidRPr="00000000" w14:paraId="00000026">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27">
            <w:pPr>
              <w:spacing w:after="0" w:before="0" w:lineRule="auto"/>
              <w:rPr/>
            </w:pPr>
            <w:r w:rsidDel="00000000" w:rsidR="00000000" w:rsidRPr="00000000">
              <w:rPr>
                <w:rtl w:val="0"/>
              </w:rPr>
              <w:t xml:space="preserve">310,423</w:t>
            </w:r>
          </w:p>
        </w:tc>
      </w:tr>
      <w:tr>
        <w:trPr>
          <w:cantSplit w:val="0"/>
          <w:tblHeader w:val="0"/>
        </w:trPr>
        <w:tc>
          <w:tcPr>
            <w:shd w:fill="fbd5b5" w:val="clear"/>
          </w:tcPr>
          <w:p w:rsidR="00000000" w:rsidDel="00000000" w:rsidP="00000000" w:rsidRDefault="00000000" w:rsidRPr="00000000" w14:paraId="00000028">
            <w:pPr>
              <w:spacing w:after="0" w:before="0" w:lineRule="auto"/>
              <w:rPr/>
            </w:pPr>
            <w:r w:rsidDel="00000000" w:rsidR="00000000" w:rsidRPr="00000000">
              <w:rPr>
                <w:rtl w:val="0"/>
              </w:rPr>
              <w:t xml:space="preserve">Less: Cost of goods sold</w:t>
            </w:r>
          </w:p>
        </w:tc>
        <w:tc>
          <w:tcPr>
            <w:shd w:fill="fbd5b5" w:val="clear"/>
          </w:tcPr>
          <w:p w:rsidR="00000000" w:rsidDel="00000000" w:rsidP="00000000" w:rsidRDefault="00000000" w:rsidRPr="00000000" w14:paraId="00000029">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2A">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2B">
            <w:pPr>
              <w:spacing w:after="0" w:before="0" w:lineRule="auto"/>
              <w:rPr/>
            </w:pPr>
            <w:r w:rsidDel="00000000" w:rsidR="00000000" w:rsidRPr="00000000">
              <w:rPr>
                <w:rtl w:val="0"/>
              </w:rPr>
              <w:t xml:space="preserve">Beginning stock</w:t>
            </w:r>
          </w:p>
        </w:tc>
        <w:tc>
          <w:tcPr>
            <w:shd w:fill="fbd5b5" w:val="clear"/>
          </w:tcPr>
          <w:p w:rsidR="00000000" w:rsidDel="00000000" w:rsidP="00000000" w:rsidRDefault="00000000" w:rsidRPr="00000000" w14:paraId="0000002C">
            <w:pPr>
              <w:spacing w:after="0" w:before="0" w:lineRule="auto"/>
              <w:rPr/>
            </w:pPr>
            <w:r w:rsidDel="00000000" w:rsidR="00000000" w:rsidRPr="00000000">
              <w:rPr>
                <w:rtl w:val="0"/>
              </w:rPr>
              <w:t xml:space="preserve">30,222</w:t>
            </w:r>
          </w:p>
        </w:tc>
        <w:tc>
          <w:tcPr>
            <w:shd w:fill="fbd5b5" w:val="clear"/>
          </w:tcPr>
          <w:p w:rsidR="00000000" w:rsidDel="00000000" w:rsidP="00000000" w:rsidRDefault="00000000" w:rsidRPr="00000000" w14:paraId="0000002D">
            <w:pPr>
              <w:spacing w:after="0" w:before="0" w:lineRule="auto"/>
              <w:rPr/>
            </w:pPr>
            <w:r w:rsidDel="00000000" w:rsidR="00000000" w:rsidRPr="00000000">
              <w:rPr>
                <w:rtl w:val="0"/>
              </w:rPr>
            </w:r>
          </w:p>
        </w:tc>
      </w:tr>
      <w:tr>
        <w:trPr>
          <w:cantSplit w:val="0"/>
          <w:trHeight w:val="129" w:hRule="atLeast"/>
          <w:tblHeader w:val="0"/>
        </w:trPr>
        <w:tc>
          <w:tcPr>
            <w:shd w:fill="fbd5b5" w:val="clear"/>
          </w:tcPr>
          <w:p w:rsidR="00000000" w:rsidDel="00000000" w:rsidP="00000000" w:rsidRDefault="00000000" w:rsidRPr="00000000" w14:paraId="0000002E">
            <w:pPr>
              <w:spacing w:after="0" w:before="0" w:lineRule="auto"/>
              <w:rPr/>
            </w:pPr>
            <w:r w:rsidDel="00000000" w:rsidR="00000000" w:rsidRPr="00000000">
              <w:rPr>
                <w:rtl w:val="0"/>
              </w:rPr>
              <w:t xml:space="preserve">Purchases                                                                                 </w:t>
            </w:r>
          </w:p>
        </w:tc>
        <w:tc>
          <w:tcPr>
            <w:shd w:fill="fbd5b5" w:val="clear"/>
          </w:tcPr>
          <w:p w:rsidR="00000000" w:rsidDel="00000000" w:rsidP="00000000" w:rsidRDefault="00000000" w:rsidRPr="00000000" w14:paraId="0000002F">
            <w:pPr>
              <w:spacing w:after="0" w:before="0" w:lineRule="auto"/>
              <w:rPr/>
            </w:pPr>
            <w:r w:rsidDel="00000000" w:rsidR="00000000" w:rsidRPr="00000000">
              <w:rPr>
                <w:rtl w:val="0"/>
              </w:rPr>
              <w:t xml:space="preserve">214,165</w:t>
            </w:r>
          </w:p>
        </w:tc>
        <w:tc>
          <w:tcPr>
            <w:shd w:fill="fbd5b5" w:val="clear"/>
          </w:tcPr>
          <w:p w:rsidR="00000000" w:rsidDel="00000000" w:rsidP="00000000" w:rsidRDefault="00000000" w:rsidRPr="00000000" w14:paraId="00000030">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31">
            <w:pPr>
              <w:spacing w:after="0" w:before="0" w:lineRule="auto"/>
              <w:jc w:val="right"/>
              <w:rPr/>
            </w:pPr>
            <w:r w:rsidDel="00000000" w:rsidR="00000000" w:rsidRPr="00000000">
              <w:rPr>
                <w:rtl w:val="0"/>
              </w:rPr>
              <w:t xml:space="preserve">                                                                              Goods available for sale</w:t>
            </w:r>
          </w:p>
        </w:tc>
        <w:tc>
          <w:tcPr>
            <w:shd w:fill="fbd5b5" w:val="clear"/>
          </w:tcPr>
          <w:p w:rsidR="00000000" w:rsidDel="00000000" w:rsidP="00000000" w:rsidRDefault="00000000" w:rsidRPr="00000000" w14:paraId="00000032">
            <w:pPr>
              <w:spacing w:after="0" w:before="0" w:lineRule="auto"/>
              <w:rPr/>
            </w:pPr>
            <w:r w:rsidDel="00000000" w:rsidR="00000000" w:rsidRPr="00000000">
              <w:rPr>
                <w:rtl w:val="0"/>
              </w:rPr>
              <w:t xml:space="preserve">244,387</w:t>
            </w:r>
          </w:p>
        </w:tc>
        <w:tc>
          <w:tcPr>
            <w:shd w:fill="fbd5b5" w:val="clear"/>
          </w:tcPr>
          <w:p w:rsidR="00000000" w:rsidDel="00000000" w:rsidP="00000000" w:rsidRDefault="00000000" w:rsidRPr="00000000" w14:paraId="00000033">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34">
            <w:pPr>
              <w:spacing w:after="0" w:before="0" w:lineRule="auto"/>
              <w:rPr/>
            </w:pPr>
            <w:r w:rsidDel="00000000" w:rsidR="00000000" w:rsidRPr="00000000">
              <w:rPr>
                <w:rtl w:val="0"/>
              </w:rPr>
              <w:t xml:space="preserve">(-) Ending stock</w:t>
            </w:r>
          </w:p>
        </w:tc>
        <w:tc>
          <w:tcPr>
            <w:shd w:fill="fbd5b5" w:val="clear"/>
          </w:tcPr>
          <w:p w:rsidR="00000000" w:rsidDel="00000000" w:rsidP="00000000" w:rsidRDefault="00000000" w:rsidRPr="00000000" w14:paraId="00000035">
            <w:pPr>
              <w:spacing w:after="0" w:before="0" w:lineRule="auto"/>
              <w:rPr/>
            </w:pPr>
            <w:r w:rsidDel="00000000" w:rsidR="00000000" w:rsidRPr="00000000">
              <w:rPr>
                <w:rtl w:val="0"/>
              </w:rPr>
              <w:t xml:space="preserve">(25,164)</w:t>
            </w:r>
          </w:p>
        </w:tc>
        <w:tc>
          <w:tcPr>
            <w:shd w:fill="fbd5b5" w:val="clear"/>
          </w:tcPr>
          <w:p w:rsidR="00000000" w:rsidDel="00000000" w:rsidP="00000000" w:rsidRDefault="00000000" w:rsidRPr="00000000" w14:paraId="00000036">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37">
            <w:pPr>
              <w:spacing w:after="0" w:before="0" w:lineRule="auto"/>
              <w:jc w:val="right"/>
              <w:rPr/>
            </w:pPr>
            <w:r w:rsidDel="00000000" w:rsidR="00000000" w:rsidRPr="00000000">
              <w:rPr>
                <w:rtl w:val="0"/>
              </w:rPr>
              <w:t xml:space="preserve">Cost of goods sold</w:t>
            </w:r>
          </w:p>
        </w:tc>
        <w:tc>
          <w:tcPr>
            <w:shd w:fill="fbd5b5" w:val="clear"/>
          </w:tcPr>
          <w:p w:rsidR="00000000" w:rsidDel="00000000" w:rsidP="00000000" w:rsidRDefault="00000000" w:rsidRPr="00000000" w14:paraId="00000038">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39">
            <w:pPr>
              <w:spacing w:after="0" w:before="0" w:lineRule="auto"/>
              <w:rPr/>
            </w:pPr>
            <w:r w:rsidDel="00000000" w:rsidR="00000000" w:rsidRPr="00000000">
              <w:rPr>
                <w:rtl w:val="0"/>
              </w:rPr>
              <w:t xml:space="preserve">(219,223)</w:t>
            </w:r>
          </w:p>
        </w:tc>
      </w:tr>
      <w:tr>
        <w:trPr>
          <w:cantSplit w:val="0"/>
          <w:tblHeader w:val="0"/>
        </w:trPr>
        <w:tc>
          <w:tcPr>
            <w:shd w:fill="fbd5b5" w:val="clear"/>
          </w:tcPr>
          <w:p w:rsidR="00000000" w:rsidDel="00000000" w:rsidP="00000000" w:rsidRDefault="00000000" w:rsidRPr="00000000" w14:paraId="0000003A">
            <w:pPr>
              <w:spacing w:after="0" w:before="0" w:lineRule="auto"/>
              <w:jc w:val="right"/>
              <w:rPr/>
            </w:pPr>
            <w:r w:rsidDel="00000000" w:rsidR="00000000" w:rsidRPr="00000000">
              <w:rPr>
                <w:rtl w:val="0"/>
              </w:rPr>
              <w:t xml:space="preserve">Gross Profit</w:t>
            </w:r>
          </w:p>
        </w:tc>
        <w:tc>
          <w:tcPr>
            <w:shd w:fill="fbd5b5" w:val="clear"/>
          </w:tcPr>
          <w:p w:rsidR="00000000" w:rsidDel="00000000" w:rsidP="00000000" w:rsidRDefault="00000000" w:rsidRPr="00000000" w14:paraId="0000003B">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3C">
            <w:pPr>
              <w:spacing w:after="0" w:before="0" w:lineRule="auto"/>
              <w:rPr/>
            </w:pPr>
            <w:r w:rsidDel="00000000" w:rsidR="00000000" w:rsidRPr="00000000">
              <w:rPr>
                <w:rtl w:val="0"/>
              </w:rPr>
              <w:t xml:space="preserve">91,200</w:t>
            </w:r>
          </w:p>
        </w:tc>
      </w:tr>
      <w:tr>
        <w:trPr>
          <w:cantSplit w:val="0"/>
          <w:tblHeader w:val="0"/>
        </w:trPr>
        <w:tc>
          <w:tcPr>
            <w:shd w:fill="fbd5b5" w:val="clear"/>
          </w:tcPr>
          <w:p w:rsidR="00000000" w:rsidDel="00000000" w:rsidP="00000000" w:rsidRDefault="00000000" w:rsidRPr="00000000" w14:paraId="0000003D">
            <w:pPr>
              <w:spacing w:after="0" w:before="0" w:lineRule="auto"/>
              <w:rPr/>
            </w:pPr>
            <w:r w:rsidDel="00000000" w:rsidR="00000000" w:rsidRPr="00000000">
              <w:rPr>
                <w:rtl w:val="0"/>
              </w:rPr>
              <w:t xml:space="preserve">Less: Operating Expenses</w:t>
            </w:r>
          </w:p>
        </w:tc>
        <w:tc>
          <w:tcPr>
            <w:shd w:fill="fbd5b5" w:val="clear"/>
          </w:tcPr>
          <w:p w:rsidR="00000000" w:rsidDel="00000000" w:rsidP="00000000" w:rsidRDefault="00000000" w:rsidRPr="00000000" w14:paraId="0000003E">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3F">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40">
            <w:pPr>
              <w:spacing w:after="0" w:before="0" w:lineRule="auto"/>
              <w:rPr/>
            </w:pPr>
            <w:r w:rsidDel="00000000" w:rsidR="00000000" w:rsidRPr="00000000">
              <w:rPr>
                <w:rtl w:val="0"/>
              </w:rPr>
              <w:t xml:space="preserve">Rental and insurance costs</w:t>
            </w:r>
          </w:p>
        </w:tc>
        <w:tc>
          <w:tcPr>
            <w:shd w:fill="fbd5b5" w:val="clear"/>
          </w:tcPr>
          <w:p w:rsidR="00000000" w:rsidDel="00000000" w:rsidP="00000000" w:rsidRDefault="00000000" w:rsidRPr="00000000" w14:paraId="00000041">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42">
            <w:pPr>
              <w:spacing w:after="0" w:before="0" w:lineRule="auto"/>
              <w:rPr/>
            </w:pPr>
            <w:r w:rsidDel="00000000" w:rsidR="00000000" w:rsidRPr="00000000">
              <w:rPr>
                <w:rtl w:val="0"/>
              </w:rPr>
              <w:t xml:space="preserve">19,200</w:t>
            </w:r>
          </w:p>
        </w:tc>
      </w:tr>
      <w:tr>
        <w:trPr>
          <w:cantSplit w:val="0"/>
          <w:tblHeader w:val="0"/>
        </w:trPr>
        <w:tc>
          <w:tcPr>
            <w:shd w:fill="fbd5b5" w:val="clear"/>
          </w:tcPr>
          <w:p w:rsidR="00000000" w:rsidDel="00000000" w:rsidP="00000000" w:rsidRDefault="00000000" w:rsidRPr="00000000" w14:paraId="00000043">
            <w:pPr>
              <w:spacing w:after="0" w:before="0" w:lineRule="auto"/>
              <w:rPr/>
            </w:pPr>
            <w:r w:rsidDel="00000000" w:rsidR="00000000" w:rsidRPr="00000000">
              <w:rPr>
                <w:rtl w:val="0"/>
              </w:rPr>
              <w:t xml:space="preserve">Salaries and wages</w:t>
            </w:r>
          </w:p>
        </w:tc>
        <w:tc>
          <w:tcPr>
            <w:shd w:fill="fbd5b5" w:val="clear"/>
          </w:tcPr>
          <w:p w:rsidR="00000000" w:rsidDel="00000000" w:rsidP="00000000" w:rsidRDefault="00000000" w:rsidRPr="00000000" w14:paraId="00000044">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45">
            <w:pPr>
              <w:spacing w:after="0" w:before="0" w:lineRule="auto"/>
              <w:rPr/>
            </w:pPr>
            <w:r w:rsidDel="00000000" w:rsidR="00000000" w:rsidRPr="00000000">
              <w:rPr>
                <w:rtl w:val="0"/>
              </w:rPr>
              <w:t xml:space="preserve">35,804</w:t>
            </w:r>
          </w:p>
        </w:tc>
      </w:tr>
      <w:tr>
        <w:trPr>
          <w:cantSplit w:val="0"/>
          <w:tblHeader w:val="0"/>
        </w:trPr>
        <w:tc>
          <w:tcPr>
            <w:shd w:fill="fbd5b5" w:val="clear"/>
          </w:tcPr>
          <w:p w:rsidR="00000000" w:rsidDel="00000000" w:rsidP="00000000" w:rsidRDefault="00000000" w:rsidRPr="00000000" w14:paraId="00000046">
            <w:pPr>
              <w:spacing w:after="0" w:before="0" w:lineRule="auto"/>
              <w:rPr/>
            </w:pPr>
            <w:r w:rsidDel="00000000" w:rsidR="00000000" w:rsidRPr="00000000">
              <w:rPr>
                <w:rtl w:val="0"/>
              </w:rPr>
              <w:t xml:space="preserve">Administrative expenses</w:t>
            </w:r>
          </w:p>
        </w:tc>
        <w:tc>
          <w:tcPr>
            <w:shd w:fill="fbd5b5" w:val="clear"/>
          </w:tcPr>
          <w:p w:rsidR="00000000" w:rsidDel="00000000" w:rsidP="00000000" w:rsidRDefault="00000000" w:rsidRPr="00000000" w14:paraId="00000047">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48">
            <w:pPr>
              <w:spacing w:after="0" w:before="0" w:lineRule="auto"/>
              <w:rPr/>
            </w:pPr>
            <w:r w:rsidDel="00000000" w:rsidR="00000000" w:rsidRPr="00000000">
              <w:rPr>
                <w:rtl w:val="0"/>
              </w:rPr>
              <w:t xml:space="preserve">2,772</w:t>
            </w:r>
          </w:p>
        </w:tc>
      </w:tr>
      <w:tr>
        <w:trPr>
          <w:cantSplit w:val="0"/>
          <w:tblHeader w:val="0"/>
        </w:trPr>
        <w:tc>
          <w:tcPr>
            <w:shd w:fill="fbd5b5" w:val="clear"/>
          </w:tcPr>
          <w:p w:rsidR="00000000" w:rsidDel="00000000" w:rsidP="00000000" w:rsidRDefault="00000000" w:rsidRPr="00000000" w14:paraId="00000049">
            <w:pPr>
              <w:spacing w:after="0" w:before="0" w:lineRule="auto"/>
              <w:rPr/>
            </w:pPr>
            <w:r w:rsidDel="00000000" w:rsidR="00000000" w:rsidRPr="00000000">
              <w:rPr>
                <w:rtl w:val="0"/>
              </w:rPr>
              <w:t xml:space="preserve">Sundry expenses</w:t>
            </w:r>
          </w:p>
        </w:tc>
        <w:tc>
          <w:tcPr>
            <w:shd w:fill="fbd5b5" w:val="clear"/>
          </w:tcPr>
          <w:p w:rsidR="00000000" w:rsidDel="00000000" w:rsidP="00000000" w:rsidRDefault="00000000" w:rsidRPr="00000000" w14:paraId="0000004A">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4B">
            <w:pPr>
              <w:spacing w:after="0" w:before="0" w:lineRule="auto"/>
              <w:rPr/>
            </w:pPr>
            <w:r w:rsidDel="00000000" w:rsidR="00000000" w:rsidRPr="00000000">
              <w:rPr>
                <w:rtl w:val="0"/>
              </w:rPr>
              <w:t xml:space="preserve">2,250</w:t>
            </w:r>
          </w:p>
        </w:tc>
      </w:tr>
      <w:tr>
        <w:trPr>
          <w:cantSplit w:val="0"/>
          <w:tblHeader w:val="0"/>
        </w:trPr>
        <w:tc>
          <w:tcPr>
            <w:shd w:fill="fbd5b5" w:val="clear"/>
          </w:tcPr>
          <w:p w:rsidR="00000000" w:rsidDel="00000000" w:rsidP="00000000" w:rsidRDefault="00000000" w:rsidRPr="00000000" w14:paraId="0000004C">
            <w:pPr>
              <w:spacing w:after="0" w:before="0" w:lineRule="auto"/>
              <w:rPr/>
            </w:pPr>
            <w:r w:rsidDel="00000000" w:rsidR="00000000" w:rsidRPr="00000000">
              <w:rPr>
                <w:rtl w:val="0"/>
              </w:rPr>
              <w:t xml:space="preserve">Bad debt</w:t>
            </w:r>
          </w:p>
        </w:tc>
        <w:tc>
          <w:tcPr>
            <w:shd w:fill="fbd5b5" w:val="clear"/>
          </w:tcPr>
          <w:p w:rsidR="00000000" w:rsidDel="00000000" w:rsidP="00000000" w:rsidRDefault="00000000" w:rsidRPr="00000000" w14:paraId="0000004D">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4E">
            <w:pPr>
              <w:spacing w:after="0" w:before="0" w:lineRule="auto"/>
              <w:rPr/>
            </w:pPr>
            <w:r w:rsidDel="00000000" w:rsidR="00000000" w:rsidRPr="00000000">
              <w:rPr>
                <w:rtl w:val="0"/>
              </w:rPr>
              <w:t xml:space="preserve">980</w:t>
            </w:r>
          </w:p>
        </w:tc>
      </w:tr>
      <w:tr>
        <w:trPr>
          <w:cantSplit w:val="0"/>
          <w:tblHeader w:val="0"/>
        </w:trPr>
        <w:tc>
          <w:tcPr>
            <w:shd w:fill="fbd5b5" w:val="clear"/>
          </w:tcPr>
          <w:p w:rsidR="00000000" w:rsidDel="00000000" w:rsidP="00000000" w:rsidRDefault="00000000" w:rsidRPr="00000000" w14:paraId="0000004F">
            <w:pPr>
              <w:spacing w:after="0" w:before="0" w:lineRule="auto"/>
              <w:rPr/>
            </w:pPr>
            <w:r w:rsidDel="00000000" w:rsidR="00000000" w:rsidRPr="00000000">
              <w:rPr>
                <w:rtl w:val="0"/>
              </w:rPr>
              <w:t xml:space="preserve">Depreciation:</w:t>
            </w:r>
          </w:p>
        </w:tc>
        <w:tc>
          <w:tcPr>
            <w:shd w:fill="fbd5b5" w:val="clear"/>
          </w:tcPr>
          <w:p w:rsidR="00000000" w:rsidDel="00000000" w:rsidP="00000000" w:rsidRDefault="00000000" w:rsidRPr="00000000" w14:paraId="00000050">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51">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52">
            <w:pPr>
              <w:spacing w:after="0" w:before="0" w:lineRule="auto"/>
              <w:rPr/>
            </w:pPr>
            <w:r w:rsidDel="00000000" w:rsidR="00000000" w:rsidRPr="00000000">
              <w:rPr>
                <w:rtl w:val="0"/>
              </w:rPr>
              <w:t xml:space="preserve">       Delivery Van {(35,580 – 12,520) ×30%}</w:t>
            </w:r>
          </w:p>
        </w:tc>
        <w:tc>
          <w:tcPr>
            <w:shd w:fill="fbd5b5" w:val="clear"/>
          </w:tcPr>
          <w:p w:rsidR="00000000" w:rsidDel="00000000" w:rsidP="00000000" w:rsidRDefault="00000000" w:rsidRPr="00000000" w14:paraId="00000053">
            <w:pPr>
              <w:spacing w:after="0" w:before="0" w:lineRule="auto"/>
              <w:rPr/>
            </w:pPr>
            <w:r w:rsidDel="00000000" w:rsidR="00000000" w:rsidRPr="00000000">
              <w:rPr>
                <w:rtl w:val="0"/>
              </w:rPr>
              <w:t xml:space="preserve">6,918</w:t>
            </w:r>
          </w:p>
        </w:tc>
        <w:tc>
          <w:tcPr>
            <w:shd w:fill="fbd5b5" w:val="clear"/>
          </w:tcPr>
          <w:p w:rsidR="00000000" w:rsidDel="00000000" w:rsidP="00000000" w:rsidRDefault="00000000" w:rsidRPr="00000000" w14:paraId="00000054">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55">
            <w:pPr>
              <w:spacing w:after="0" w:before="0" w:lineRule="auto"/>
              <w:rPr/>
            </w:pPr>
            <w:r w:rsidDel="00000000" w:rsidR="00000000" w:rsidRPr="00000000">
              <w:rPr>
                <w:rtl w:val="0"/>
              </w:rPr>
              <w:t xml:space="preserve">       Shop Fittings (12,200 * 10%)</w:t>
            </w:r>
          </w:p>
        </w:tc>
        <w:tc>
          <w:tcPr>
            <w:shd w:fill="fbd5b5" w:val="clear"/>
          </w:tcPr>
          <w:p w:rsidR="00000000" w:rsidDel="00000000" w:rsidP="00000000" w:rsidRDefault="00000000" w:rsidRPr="00000000" w14:paraId="00000056">
            <w:pPr>
              <w:spacing w:after="0" w:before="0" w:lineRule="auto"/>
              <w:rPr/>
            </w:pPr>
            <w:r w:rsidDel="00000000" w:rsidR="00000000" w:rsidRPr="00000000">
              <w:rPr>
                <w:rtl w:val="0"/>
              </w:rPr>
              <w:t xml:space="preserve">1,220</w:t>
            </w:r>
          </w:p>
        </w:tc>
        <w:tc>
          <w:tcPr>
            <w:shd w:fill="fbd5b5" w:val="clear"/>
          </w:tcPr>
          <w:p w:rsidR="00000000" w:rsidDel="00000000" w:rsidP="00000000" w:rsidRDefault="00000000" w:rsidRPr="00000000" w14:paraId="00000057">
            <w:pPr>
              <w:spacing w:after="0" w:before="0" w:lineRule="auto"/>
              <w:rPr/>
            </w:pPr>
            <w:r w:rsidDel="00000000" w:rsidR="00000000" w:rsidRPr="00000000">
              <w:rPr>
                <w:rtl w:val="0"/>
              </w:rPr>
            </w:r>
          </w:p>
        </w:tc>
      </w:tr>
      <w:tr>
        <w:trPr>
          <w:cantSplit w:val="0"/>
          <w:tblHeader w:val="0"/>
        </w:trPr>
        <w:tc>
          <w:tcPr>
            <w:shd w:fill="fbd5b5" w:val="clear"/>
          </w:tcPr>
          <w:p w:rsidR="00000000" w:rsidDel="00000000" w:rsidP="00000000" w:rsidRDefault="00000000" w:rsidRPr="00000000" w14:paraId="00000058">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59">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5A">
            <w:pPr>
              <w:spacing w:after="0" w:before="0" w:lineRule="auto"/>
              <w:rPr/>
            </w:pPr>
            <w:r w:rsidDel="00000000" w:rsidR="00000000" w:rsidRPr="00000000">
              <w:rPr>
                <w:rtl w:val="0"/>
              </w:rPr>
              <w:t xml:space="preserve">8,138</w:t>
            </w:r>
          </w:p>
        </w:tc>
      </w:tr>
      <w:tr>
        <w:trPr>
          <w:cantSplit w:val="0"/>
          <w:tblHeader w:val="0"/>
        </w:trPr>
        <w:tc>
          <w:tcPr>
            <w:shd w:fill="fbd5b5" w:val="clear"/>
          </w:tcPr>
          <w:p w:rsidR="00000000" w:rsidDel="00000000" w:rsidP="00000000" w:rsidRDefault="00000000" w:rsidRPr="00000000" w14:paraId="0000005B">
            <w:pPr>
              <w:spacing w:after="0" w:before="0" w:lineRule="auto"/>
              <w:jc w:val="right"/>
              <w:rPr/>
            </w:pPr>
            <w:r w:rsidDel="00000000" w:rsidR="00000000" w:rsidRPr="00000000">
              <w:rPr>
                <w:rtl w:val="0"/>
              </w:rPr>
              <w:t xml:space="preserve">Total operating expenses</w:t>
            </w:r>
          </w:p>
        </w:tc>
        <w:tc>
          <w:tcPr>
            <w:shd w:fill="fbd5b5" w:val="clear"/>
          </w:tcPr>
          <w:p w:rsidR="00000000" w:rsidDel="00000000" w:rsidP="00000000" w:rsidRDefault="00000000" w:rsidRPr="00000000" w14:paraId="0000005C">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5D">
            <w:pPr>
              <w:spacing w:after="0" w:before="0" w:lineRule="auto"/>
              <w:rPr/>
            </w:pPr>
            <w:r w:rsidDel="00000000" w:rsidR="00000000" w:rsidRPr="00000000">
              <w:rPr>
                <w:rtl w:val="0"/>
              </w:rPr>
              <w:t xml:space="preserve">(69,144)</w:t>
            </w:r>
          </w:p>
        </w:tc>
      </w:tr>
      <w:tr>
        <w:trPr>
          <w:cantSplit w:val="0"/>
          <w:tblHeader w:val="0"/>
        </w:trPr>
        <w:tc>
          <w:tcPr>
            <w:shd w:fill="fbd5b5" w:val="clear"/>
          </w:tcPr>
          <w:p w:rsidR="00000000" w:rsidDel="00000000" w:rsidP="00000000" w:rsidRDefault="00000000" w:rsidRPr="00000000" w14:paraId="0000005E">
            <w:pPr>
              <w:spacing w:after="0" w:before="0" w:lineRule="auto"/>
              <w:jc w:val="right"/>
              <w:rPr/>
            </w:pPr>
            <w:r w:rsidDel="00000000" w:rsidR="00000000" w:rsidRPr="00000000">
              <w:rPr>
                <w:rtl w:val="0"/>
              </w:rPr>
              <w:t xml:space="preserve">Net Profit</w:t>
            </w:r>
          </w:p>
        </w:tc>
        <w:tc>
          <w:tcPr>
            <w:shd w:fill="fbd5b5" w:val="clear"/>
          </w:tcPr>
          <w:p w:rsidR="00000000" w:rsidDel="00000000" w:rsidP="00000000" w:rsidRDefault="00000000" w:rsidRPr="00000000" w14:paraId="0000005F">
            <w:pPr>
              <w:spacing w:after="0" w:before="0" w:lineRule="auto"/>
              <w:rPr/>
            </w:pPr>
            <w:r w:rsidDel="00000000" w:rsidR="00000000" w:rsidRPr="00000000">
              <w:rPr>
                <w:rtl w:val="0"/>
              </w:rPr>
            </w:r>
          </w:p>
        </w:tc>
        <w:tc>
          <w:tcPr>
            <w:shd w:fill="fbd5b5" w:val="clear"/>
          </w:tcPr>
          <w:p w:rsidR="00000000" w:rsidDel="00000000" w:rsidP="00000000" w:rsidRDefault="00000000" w:rsidRPr="00000000" w14:paraId="00000060">
            <w:pPr>
              <w:spacing w:after="0" w:before="0" w:lineRule="auto"/>
              <w:rPr/>
            </w:pPr>
            <w:r w:rsidDel="00000000" w:rsidR="00000000" w:rsidRPr="00000000">
              <w:rPr>
                <w:rtl w:val="0"/>
              </w:rPr>
              <w:t xml:space="preserve">22,056</w:t>
            </w:r>
          </w:p>
        </w:tc>
      </w:tr>
    </w:tbl>
    <w:p w:rsidR="00000000" w:rsidDel="00000000" w:rsidP="00000000" w:rsidRDefault="00000000" w:rsidRPr="00000000" w14:paraId="00000061">
      <w:pPr>
        <w:spacing w:line="240" w:lineRule="auto"/>
        <w:rPr>
          <w:b w:val="1"/>
          <w:sz w:val="24"/>
          <w:szCs w:val="24"/>
        </w:rPr>
      </w:pPr>
      <w:r w:rsidDel="00000000" w:rsidR="00000000" w:rsidRPr="00000000">
        <w:rPr>
          <w:rtl w:val="0"/>
        </w:rPr>
      </w:r>
    </w:p>
    <w:p w:rsidR="00000000" w:rsidDel="00000000" w:rsidP="00000000" w:rsidRDefault="00000000" w:rsidRPr="00000000" w14:paraId="00000062">
      <w:pPr>
        <w:spacing w:after="200" w:before="0" w:line="276" w:lineRule="auto"/>
        <w:jc w:val="left"/>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3">
      <w:pPr>
        <w:spacing w:after="0" w:before="0" w:lineRule="auto"/>
        <w:jc w:val="center"/>
        <w:rPr>
          <w:b w:val="1"/>
          <w:sz w:val="24"/>
          <w:szCs w:val="24"/>
        </w:rPr>
      </w:pPr>
      <w:r w:rsidDel="00000000" w:rsidR="00000000" w:rsidRPr="00000000">
        <w:rPr>
          <w:b w:val="1"/>
          <w:sz w:val="24"/>
          <w:szCs w:val="24"/>
          <w:rtl w:val="0"/>
        </w:rPr>
        <w:t xml:space="preserve">Angela</w:t>
      </w:r>
    </w:p>
    <w:p w:rsidR="00000000" w:rsidDel="00000000" w:rsidP="00000000" w:rsidRDefault="00000000" w:rsidRPr="00000000" w14:paraId="00000064">
      <w:pPr>
        <w:spacing w:after="0" w:before="0" w:lineRule="auto"/>
        <w:jc w:val="center"/>
        <w:rPr/>
      </w:pPr>
      <w:r w:rsidDel="00000000" w:rsidR="00000000" w:rsidRPr="00000000">
        <w:rPr>
          <w:b w:val="1"/>
          <w:sz w:val="24"/>
          <w:szCs w:val="24"/>
          <w:rtl w:val="0"/>
        </w:rPr>
        <w:t xml:space="preserve">Balance Sheet as of 31 December 2021</w:t>
      </w:r>
      <w:r w:rsidDel="00000000" w:rsidR="00000000" w:rsidRPr="00000000">
        <w:rPr>
          <w:rtl w:val="0"/>
        </w:rPr>
      </w:r>
    </w:p>
    <w:tbl>
      <w:tblPr>
        <w:tblStyle w:val="Table2"/>
        <w:tblW w:w="9350.0" w:type="dxa"/>
        <w:jc w:val="center"/>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00"/>
      </w:tblPr>
      <w:tblGrid>
        <w:gridCol w:w="4590"/>
        <w:gridCol w:w="1600"/>
        <w:gridCol w:w="1607"/>
        <w:gridCol w:w="1553"/>
        <w:tblGridChange w:id="0">
          <w:tblGrid>
            <w:gridCol w:w="4590"/>
            <w:gridCol w:w="1600"/>
            <w:gridCol w:w="1607"/>
            <w:gridCol w:w="1553"/>
          </w:tblGrid>
        </w:tblGridChange>
      </w:tblGrid>
      <w:tr>
        <w:trPr>
          <w:cantSplit w:val="0"/>
          <w:trHeight w:val="359" w:hRule="atLeast"/>
          <w:tblHeader w:val="0"/>
        </w:trPr>
        <w:tc>
          <w:tcPr>
            <w:shd w:fill="fbd5b5" w:val="clear"/>
          </w:tcPr>
          <w:p w:rsidR="00000000" w:rsidDel="00000000" w:rsidP="00000000" w:rsidRDefault="00000000" w:rsidRPr="00000000" w14:paraId="00000065">
            <w:pPr>
              <w:spacing w:after="0" w:before="0" w:lineRule="auto"/>
              <w:rPr/>
            </w:pPr>
            <w:r w:rsidDel="00000000" w:rsidR="00000000" w:rsidRPr="00000000">
              <w:rPr>
                <w:rtl w:val="0"/>
              </w:rPr>
              <w:t xml:space="preserve">Details</w:t>
            </w:r>
          </w:p>
        </w:tc>
        <w:tc>
          <w:tcPr>
            <w:shd w:fill="fbd5b5" w:val="clear"/>
          </w:tcPr>
          <w:p w:rsidR="00000000" w:rsidDel="00000000" w:rsidP="00000000" w:rsidRDefault="00000000" w:rsidRPr="00000000" w14:paraId="00000066">
            <w:pPr>
              <w:spacing w:after="0" w:before="0" w:lineRule="auto"/>
              <w:rPr/>
            </w:pPr>
            <w:r w:rsidDel="00000000" w:rsidR="00000000" w:rsidRPr="00000000">
              <w:rPr>
                <w:rtl w:val="0"/>
              </w:rPr>
              <w:t xml:space="preserve">Amount</w:t>
            </w:r>
          </w:p>
        </w:tc>
        <w:tc>
          <w:tcPr>
            <w:shd w:fill="fbd5b5" w:val="clear"/>
          </w:tcPr>
          <w:p w:rsidR="00000000" w:rsidDel="00000000" w:rsidP="00000000" w:rsidRDefault="00000000" w:rsidRPr="00000000" w14:paraId="00000067">
            <w:pPr>
              <w:spacing w:after="0" w:before="0" w:lineRule="auto"/>
              <w:rPr/>
            </w:pPr>
            <w:r w:rsidDel="00000000" w:rsidR="00000000" w:rsidRPr="00000000">
              <w:rPr>
                <w:rtl w:val="0"/>
              </w:rPr>
              <w:t xml:space="preserve">Amount</w:t>
            </w:r>
          </w:p>
        </w:tc>
        <w:tc>
          <w:tcPr>
            <w:shd w:fill="fbd5b5" w:val="clear"/>
          </w:tcPr>
          <w:p w:rsidR="00000000" w:rsidDel="00000000" w:rsidP="00000000" w:rsidRDefault="00000000" w:rsidRPr="00000000" w14:paraId="00000068">
            <w:pPr>
              <w:spacing w:after="0" w:before="0" w:lineRule="auto"/>
              <w:rPr/>
            </w:pPr>
            <w:r w:rsidDel="00000000" w:rsidR="00000000" w:rsidRPr="00000000">
              <w:rPr>
                <w:rtl w:val="0"/>
              </w:rPr>
              <w:t xml:space="preserve">Amount</w:t>
            </w:r>
          </w:p>
        </w:tc>
      </w:tr>
      <w:tr>
        <w:trPr>
          <w:cantSplit w:val="0"/>
          <w:trHeight w:val="2420" w:hRule="atLeast"/>
          <w:tblHeader w:val="0"/>
        </w:trPr>
        <w:tc>
          <w:tcPr>
            <w:shd w:fill="fbd5b5" w:val="clear"/>
          </w:tcPr>
          <w:p w:rsidR="00000000" w:rsidDel="00000000" w:rsidP="00000000" w:rsidRDefault="00000000" w:rsidRPr="00000000" w14:paraId="00000069">
            <w:pPr>
              <w:spacing w:after="0" w:before="0" w:lineRule="auto"/>
              <w:rPr>
                <w:b w:val="1"/>
              </w:rPr>
            </w:pPr>
            <w:r w:rsidDel="00000000" w:rsidR="00000000" w:rsidRPr="00000000">
              <w:rPr>
                <w:b w:val="1"/>
                <w:rtl w:val="0"/>
              </w:rPr>
              <w:t xml:space="preserve">Assets</w:t>
            </w:r>
          </w:p>
          <w:p w:rsidR="00000000" w:rsidDel="00000000" w:rsidP="00000000" w:rsidRDefault="00000000" w:rsidRPr="00000000" w14:paraId="0000006A">
            <w:pPr>
              <w:spacing w:after="0" w:before="0" w:lineRule="auto"/>
              <w:rPr>
                <w:b w:val="1"/>
              </w:rPr>
            </w:pPr>
            <w:r w:rsidDel="00000000" w:rsidR="00000000" w:rsidRPr="00000000">
              <w:rPr>
                <w:b w:val="1"/>
                <w:rtl w:val="0"/>
              </w:rPr>
              <w:t xml:space="preserve">Current Assets:</w:t>
            </w:r>
          </w:p>
          <w:p w:rsidR="00000000" w:rsidDel="00000000" w:rsidP="00000000" w:rsidRDefault="00000000" w:rsidRPr="00000000" w14:paraId="0000006B">
            <w:pPr>
              <w:spacing w:after="0" w:before="0" w:lineRule="auto"/>
              <w:rPr/>
            </w:pPr>
            <w:r w:rsidDel="00000000" w:rsidR="00000000" w:rsidRPr="00000000">
              <w:rPr>
                <w:rtl w:val="0"/>
              </w:rPr>
              <w:t xml:space="preserve">Cash at bank</w:t>
            </w:r>
          </w:p>
          <w:p w:rsidR="00000000" w:rsidDel="00000000" w:rsidP="00000000" w:rsidRDefault="00000000" w:rsidRPr="00000000" w14:paraId="0000006C">
            <w:pPr>
              <w:spacing w:after="0" w:before="0" w:lineRule="auto"/>
              <w:rPr/>
            </w:pPr>
            <w:r w:rsidDel="00000000" w:rsidR="00000000" w:rsidRPr="00000000">
              <w:rPr>
                <w:rtl w:val="0"/>
              </w:rPr>
              <w:t xml:space="preserve">Closing stock</w:t>
            </w:r>
          </w:p>
          <w:p w:rsidR="00000000" w:rsidDel="00000000" w:rsidP="00000000" w:rsidRDefault="00000000" w:rsidRPr="00000000" w14:paraId="0000006D">
            <w:pPr>
              <w:spacing w:after="0" w:before="0" w:lineRule="auto"/>
              <w:rPr/>
            </w:pPr>
            <w:r w:rsidDel="00000000" w:rsidR="00000000" w:rsidRPr="00000000">
              <w:rPr>
                <w:rtl w:val="0"/>
              </w:rPr>
              <w:t xml:space="preserve">Trade debtors</w:t>
            </w:r>
          </w:p>
          <w:p w:rsidR="00000000" w:rsidDel="00000000" w:rsidP="00000000" w:rsidRDefault="00000000" w:rsidRPr="00000000" w14:paraId="0000006E">
            <w:pPr>
              <w:spacing w:after="0" w:before="0" w:lineRule="auto"/>
              <w:rPr/>
            </w:pPr>
            <w:r w:rsidDel="00000000" w:rsidR="00000000" w:rsidRPr="00000000">
              <w:rPr>
                <w:rtl w:val="0"/>
              </w:rPr>
              <w:t xml:space="preserve">Less: Bad debt is written off</w:t>
            </w:r>
          </w:p>
          <w:p w:rsidR="00000000" w:rsidDel="00000000" w:rsidP="00000000" w:rsidRDefault="00000000" w:rsidRPr="00000000" w14:paraId="0000006F">
            <w:pPr>
              <w:spacing w:after="0" w:before="0" w:lineRule="auto"/>
              <w:jc w:val="right"/>
              <w:rPr/>
            </w:pPr>
            <w:r w:rsidDel="00000000" w:rsidR="00000000" w:rsidRPr="00000000">
              <w:rPr>
                <w:rtl w:val="0"/>
              </w:rPr>
            </w:r>
          </w:p>
          <w:p w:rsidR="00000000" w:rsidDel="00000000" w:rsidP="00000000" w:rsidRDefault="00000000" w:rsidRPr="00000000" w14:paraId="00000070">
            <w:pPr>
              <w:spacing w:after="0" w:before="0" w:lineRule="auto"/>
              <w:jc w:val="right"/>
              <w:rPr/>
            </w:pPr>
            <w:r w:rsidDel="00000000" w:rsidR="00000000" w:rsidRPr="00000000">
              <w:rPr>
                <w:rtl w:val="0"/>
              </w:rPr>
              <w:t xml:space="preserve">Total Current Assets</w:t>
            </w:r>
          </w:p>
          <w:p w:rsidR="00000000" w:rsidDel="00000000" w:rsidP="00000000" w:rsidRDefault="00000000" w:rsidRPr="00000000" w14:paraId="00000071">
            <w:pPr>
              <w:spacing w:after="0" w:before="0" w:lineRule="auto"/>
              <w:rPr>
                <w:b w:val="1"/>
              </w:rPr>
            </w:pPr>
            <w:r w:rsidDel="00000000" w:rsidR="00000000" w:rsidRPr="00000000">
              <w:rPr>
                <w:b w:val="1"/>
                <w:rtl w:val="0"/>
              </w:rPr>
              <w:t xml:space="preserve">Fixed Assets:</w:t>
            </w:r>
          </w:p>
          <w:p w:rsidR="00000000" w:rsidDel="00000000" w:rsidP="00000000" w:rsidRDefault="00000000" w:rsidRPr="00000000" w14:paraId="00000072">
            <w:pPr>
              <w:spacing w:after="0" w:before="0" w:lineRule="auto"/>
              <w:rPr/>
            </w:pPr>
            <w:r w:rsidDel="00000000" w:rsidR="00000000" w:rsidRPr="00000000">
              <w:rPr>
                <w:rtl w:val="0"/>
              </w:rPr>
              <w:t xml:space="preserve">Delivery Van                                                                                  </w:t>
            </w:r>
          </w:p>
          <w:p w:rsidR="00000000" w:rsidDel="00000000" w:rsidP="00000000" w:rsidRDefault="00000000" w:rsidRPr="00000000" w14:paraId="00000073">
            <w:pPr>
              <w:spacing w:after="0" w:before="0" w:lineRule="auto"/>
              <w:rPr/>
            </w:pPr>
            <w:r w:rsidDel="00000000" w:rsidR="00000000" w:rsidRPr="00000000">
              <w:rPr>
                <w:rtl w:val="0"/>
              </w:rPr>
              <w:t xml:space="preserve">Less: Accumulated Depreciation (12,520 + 6,918)                                </w:t>
            </w:r>
          </w:p>
          <w:p w:rsidR="00000000" w:rsidDel="00000000" w:rsidP="00000000" w:rsidRDefault="00000000" w:rsidRPr="00000000" w14:paraId="00000074">
            <w:pPr>
              <w:spacing w:after="0" w:before="0" w:lineRule="auto"/>
              <w:rPr/>
            </w:pPr>
            <w:r w:rsidDel="00000000" w:rsidR="00000000" w:rsidRPr="00000000">
              <w:rPr>
                <w:rtl w:val="0"/>
              </w:rPr>
            </w:r>
          </w:p>
          <w:p w:rsidR="00000000" w:rsidDel="00000000" w:rsidP="00000000" w:rsidRDefault="00000000" w:rsidRPr="00000000" w14:paraId="00000075">
            <w:pPr>
              <w:spacing w:after="0" w:before="0" w:lineRule="auto"/>
              <w:rPr/>
            </w:pPr>
            <w:r w:rsidDel="00000000" w:rsidR="00000000" w:rsidRPr="00000000">
              <w:rPr>
                <w:rtl w:val="0"/>
              </w:rPr>
              <w:t xml:space="preserve">Shop Fittings</w:t>
            </w:r>
          </w:p>
          <w:p w:rsidR="00000000" w:rsidDel="00000000" w:rsidP="00000000" w:rsidRDefault="00000000" w:rsidRPr="00000000" w14:paraId="00000076">
            <w:pPr>
              <w:spacing w:after="0" w:before="0" w:lineRule="auto"/>
              <w:rPr/>
            </w:pPr>
            <w:r w:rsidDel="00000000" w:rsidR="00000000" w:rsidRPr="00000000">
              <w:rPr>
                <w:rtl w:val="0"/>
              </w:rPr>
              <w:t xml:space="preserve">Less: Accumulated Depreciation (7,320 + 1,220)</w:t>
            </w:r>
          </w:p>
          <w:p w:rsidR="00000000" w:rsidDel="00000000" w:rsidP="00000000" w:rsidRDefault="00000000" w:rsidRPr="00000000" w14:paraId="00000077">
            <w:pPr>
              <w:spacing w:after="0" w:before="0" w:lineRule="auto"/>
              <w:jc w:val="center"/>
              <w:rPr/>
            </w:pPr>
            <w:r w:rsidDel="00000000" w:rsidR="00000000" w:rsidRPr="00000000">
              <w:rPr>
                <w:rtl w:val="0"/>
              </w:rPr>
            </w:r>
          </w:p>
          <w:p w:rsidR="00000000" w:rsidDel="00000000" w:rsidP="00000000" w:rsidRDefault="00000000" w:rsidRPr="00000000" w14:paraId="00000078">
            <w:pPr>
              <w:spacing w:after="0" w:before="0" w:lineRule="auto"/>
              <w:jc w:val="center"/>
              <w:rPr/>
            </w:pPr>
            <w:r w:rsidDel="00000000" w:rsidR="00000000" w:rsidRPr="00000000">
              <w:rPr>
                <w:rtl w:val="0"/>
              </w:rPr>
            </w:r>
          </w:p>
          <w:p w:rsidR="00000000" w:rsidDel="00000000" w:rsidP="00000000" w:rsidRDefault="00000000" w:rsidRPr="00000000" w14:paraId="00000079">
            <w:pPr>
              <w:spacing w:after="0" w:before="0" w:lineRule="auto"/>
              <w:jc w:val="right"/>
              <w:rPr/>
            </w:pPr>
            <w:r w:rsidDel="00000000" w:rsidR="00000000" w:rsidRPr="00000000">
              <w:rPr>
                <w:rtl w:val="0"/>
              </w:rPr>
              <w:t xml:space="preserve">Total Fixed Assets</w:t>
            </w:r>
          </w:p>
          <w:p w:rsidR="00000000" w:rsidDel="00000000" w:rsidP="00000000" w:rsidRDefault="00000000" w:rsidRPr="00000000" w14:paraId="0000007A">
            <w:pPr>
              <w:spacing w:after="0" w:before="0" w:lineRule="auto"/>
              <w:jc w:val="center"/>
              <w:rPr/>
            </w:pPr>
            <w:r w:rsidDel="00000000" w:rsidR="00000000" w:rsidRPr="00000000">
              <w:rPr>
                <w:rtl w:val="0"/>
              </w:rPr>
            </w:r>
          </w:p>
          <w:p w:rsidR="00000000" w:rsidDel="00000000" w:rsidP="00000000" w:rsidRDefault="00000000" w:rsidRPr="00000000" w14:paraId="0000007B">
            <w:pPr>
              <w:spacing w:after="0" w:before="0" w:lineRule="auto"/>
              <w:jc w:val="right"/>
              <w:rPr>
                <w:b w:val="1"/>
              </w:rPr>
            </w:pPr>
            <w:r w:rsidDel="00000000" w:rsidR="00000000" w:rsidRPr="00000000">
              <w:rPr>
                <w:b w:val="1"/>
                <w:rtl w:val="0"/>
              </w:rPr>
              <w:t xml:space="preserve">Total Assets</w:t>
            </w:r>
          </w:p>
          <w:p w:rsidR="00000000" w:rsidDel="00000000" w:rsidP="00000000" w:rsidRDefault="00000000" w:rsidRPr="00000000" w14:paraId="0000007C">
            <w:pPr>
              <w:spacing w:after="0" w:before="0" w:lineRule="auto"/>
              <w:jc w:val="right"/>
              <w:rPr>
                <w:b w:val="1"/>
              </w:rPr>
            </w:pPr>
            <w:r w:rsidDel="00000000" w:rsidR="00000000" w:rsidRPr="00000000">
              <w:rPr>
                <w:rtl w:val="0"/>
              </w:rPr>
            </w:r>
          </w:p>
          <w:p w:rsidR="00000000" w:rsidDel="00000000" w:rsidP="00000000" w:rsidRDefault="00000000" w:rsidRPr="00000000" w14:paraId="0000007D">
            <w:pPr>
              <w:spacing w:after="0" w:before="0" w:lineRule="auto"/>
              <w:rPr>
                <w:b w:val="1"/>
              </w:rPr>
            </w:pPr>
            <w:r w:rsidDel="00000000" w:rsidR="00000000" w:rsidRPr="00000000">
              <w:rPr>
                <w:b w:val="1"/>
                <w:rtl w:val="0"/>
              </w:rPr>
              <w:t xml:space="preserve">Liabilities and Owner’s Equity</w:t>
            </w:r>
          </w:p>
          <w:p w:rsidR="00000000" w:rsidDel="00000000" w:rsidP="00000000" w:rsidRDefault="00000000" w:rsidRPr="00000000" w14:paraId="0000007E">
            <w:pPr>
              <w:spacing w:after="0" w:before="0" w:lineRule="auto"/>
              <w:rPr>
                <w:b w:val="1"/>
              </w:rPr>
            </w:pPr>
            <w:r w:rsidDel="00000000" w:rsidR="00000000" w:rsidRPr="00000000">
              <w:rPr>
                <w:b w:val="1"/>
                <w:rtl w:val="0"/>
              </w:rPr>
              <w:t xml:space="preserve">Current Liabilities:</w:t>
            </w:r>
          </w:p>
          <w:p w:rsidR="00000000" w:rsidDel="00000000" w:rsidP="00000000" w:rsidRDefault="00000000" w:rsidRPr="00000000" w14:paraId="0000007F">
            <w:pPr>
              <w:spacing w:after="0" w:before="0" w:lineRule="auto"/>
              <w:rPr/>
            </w:pPr>
            <w:r w:rsidDel="00000000" w:rsidR="00000000" w:rsidRPr="00000000">
              <w:rPr>
                <w:rtl w:val="0"/>
              </w:rPr>
              <w:t xml:space="preserve">Trade payables</w:t>
            </w:r>
          </w:p>
          <w:p w:rsidR="00000000" w:rsidDel="00000000" w:rsidP="00000000" w:rsidRDefault="00000000" w:rsidRPr="00000000" w14:paraId="00000080">
            <w:pPr>
              <w:spacing w:after="0" w:before="0" w:lineRule="auto"/>
              <w:rPr/>
            </w:pPr>
            <w:r w:rsidDel="00000000" w:rsidR="00000000" w:rsidRPr="00000000">
              <w:rPr>
                <w:rtl w:val="0"/>
              </w:rPr>
              <w:t xml:space="preserve">Creditor for VAT</w:t>
            </w:r>
          </w:p>
          <w:p w:rsidR="00000000" w:rsidDel="00000000" w:rsidP="00000000" w:rsidRDefault="00000000" w:rsidRPr="00000000" w14:paraId="00000081">
            <w:pPr>
              <w:spacing w:after="0" w:before="0" w:lineRule="auto"/>
              <w:jc w:val="right"/>
              <w:rPr/>
            </w:pPr>
            <w:r w:rsidDel="00000000" w:rsidR="00000000" w:rsidRPr="00000000">
              <w:rPr>
                <w:rtl w:val="0"/>
              </w:rPr>
              <w:t xml:space="preserve">Total Current Liabilities</w:t>
            </w:r>
          </w:p>
          <w:p w:rsidR="00000000" w:rsidDel="00000000" w:rsidP="00000000" w:rsidRDefault="00000000" w:rsidRPr="00000000" w14:paraId="00000082">
            <w:pPr>
              <w:spacing w:after="0" w:before="0" w:lineRule="auto"/>
              <w:jc w:val="right"/>
              <w:rPr>
                <w:b w:val="1"/>
              </w:rPr>
            </w:pPr>
            <w:r w:rsidDel="00000000" w:rsidR="00000000" w:rsidRPr="00000000">
              <w:rPr>
                <w:rtl w:val="0"/>
              </w:rPr>
            </w:r>
          </w:p>
          <w:p w:rsidR="00000000" w:rsidDel="00000000" w:rsidP="00000000" w:rsidRDefault="00000000" w:rsidRPr="00000000" w14:paraId="00000083">
            <w:pPr>
              <w:spacing w:after="0" w:before="0" w:lineRule="auto"/>
              <w:jc w:val="right"/>
              <w:rPr>
                <w:b w:val="1"/>
              </w:rPr>
            </w:pPr>
            <w:r w:rsidDel="00000000" w:rsidR="00000000" w:rsidRPr="00000000">
              <w:rPr>
                <w:b w:val="1"/>
                <w:rtl w:val="0"/>
              </w:rPr>
              <w:t xml:space="preserve">Total Liabilities</w:t>
            </w:r>
          </w:p>
          <w:p w:rsidR="00000000" w:rsidDel="00000000" w:rsidP="00000000" w:rsidRDefault="00000000" w:rsidRPr="00000000" w14:paraId="00000084">
            <w:pPr>
              <w:spacing w:after="0" w:before="0" w:lineRule="auto"/>
              <w:rPr>
                <w:b w:val="1"/>
              </w:rPr>
            </w:pPr>
            <w:r w:rsidDel="00000000" w:rsidR="00000000" w:rsidRPr="00000000">
              <w:rPr>
                <w:b w:val="1"/>
                <w:rtl w:val="0"/>
              </w:rPr>
              <w:t xml:space="preserve">Owner’s Equity:</w:t>
            </w:r>
          </w:p>
          <w:p w:rsidR="00000000" w:rsidDel="00000000" w:rsidP="00000000" w:rsidRDefault="00000000" w:rsidRPr="00000000" w14:paraId="00000085">
            <w:pPr>
              <w:spacing w:after="0" w:before="0" w:lineRule="auto"/>
              <w:rPr/>
            </w:pPr>
            <w:r w:rsidDel="00000000" w:rsidR="00000000" w:rsidRPr="00000000">
              <w:rPr>
                <w:rtl w:val="0"/>
              </w:rPr>
              <w:t xml:space="preserve">Opening capital</w:t>
            </w:r>
          </w:p>
          <w:p w:rsidR="00000000" w:rsidDel="00000000" w:rsidP="00000000" w:rsidRDefault="00000000" w:rsidRPr="00000000" w14:paraId="00000086">
            <w:pPr>
              <w:spacing w:after="0" w:before="0" w:lineRule="auto"/>
              <w:rPr/>
            </w:pPr>
            <w:r w:rsidDel="00000000" w:rsidR="00000000" w:rsidRPr="00000000">
              <w:rPr>
                <w:rtl w:val="0"/>
              </w:rPr>
              <w:t xml:space="preserve">Add: Net profit</w:t>
            </w:r>
          </w:p>
          <w:p w:rsidR="00000000" w:rsidDel="00000000" w:rsidP="00000000" w:rsidRDefault="00000000" w:rsidRPr="00000000" w14:paraId="00000087">
            <w:pPr>
              <w:spacing w:after="0" w:before="0" w:lineRule="auto"/>
              <w:rPr/>
            </w:pPr>
            <w:r w:rsidDel="00000000" w:rsidR="00000000" w:rsidRPr="00000000">
              <w:rPr>
                <w:rtl w:val="0"/>
              </w:rPr>
              <w:t xml:space="preserve">Less: Drawings</w:t>
            </w:r>
          </w:p>
          <w:p w:rsidR="00000000" w:rsidDel="00000000" w:rsidP="00000000" w:rsidRDefault="00000000" w:rsidRPr="00000000" w14:paraId="00000088">
            <w:pPr>
              <w:spacing w:after="0" w:before="0" w:lineRule="auto"/>
              <w:rPr/>
            </w:pPr>
            <w:r w:rsidDel="00000000" w:rsidR="00000000" w:rsidRPr="00000000">
              <w:rPr>
                <w:rtl w:val="0"/>
              </w:rPr>
              <w:t xml:space="preserve">Closing capital</w:t>
            </w:r>
          </w:p>
          <w:p w:rsidR="00000000" w:rsidDel="00000000" w:rsidP="00000000" w:rsidRDefault="00000000" w:rsidRPr="00000000" w14:paraId="00000089">
            <w:pPr>
              <w:spacing w:after="0" w:before="0" w:lineRule="auto"/>
              <w:jc w:val="right"/>
              <w:rPr/>
            </w:pPr>
            <w:r w:rsidDel="00000000" w:rsidR="00000000" w:rsidRPr="00000000">
              <w:rPr>
                <w:rtl w:val="0"/>
              </w:rPr>
              <w:t xml:space="preserve">Total Owners’ Equity</w:t>
            </w:r>
          </w:p>
          <w:p w:rsidR="00000000" w:rsidDel="00000000" w:rsidP="00000000" w:rsidRDefault="00000000" w:rsidRPr="00000000" w14:paraId="0000008A">
            <w:pPr>
              <w:spacing w:after="0" w:before="0" w:lineRule="auto"/>
              <w:jc w:val="right"/>
              <w:rPr>
                <w:b w:val="1"/>
              </w:rPr>
            </w:pPr>
            <w:r w:rsidDel="00000000" w:rsidR="00000000" w:rsidRPr="00000000">
              <w:rPr>
                <w:b w:val="1"/>
                <w:rtl w:val="0"/>
              </w:rPr>
              <w:t xml:space="preserve">Total Liabilities and Owners’ Equity</w:t>
            </w:r>
          </w:p>
        </w:tc>
        <w:tc>
          <w:tcPr>
            <w:shd w:fill="fbd5b5" w:val="clear"/>
          </w:tcPr>
          <w:p w:rsidR="00000000" w:rsidDel="00000000" w:rsidP="00000000" w:rsidRDefault="00000000" w:rsidRPr="00000000" w14:paraId="0000008B">
            <w:pPr>
              <w:spacing w:after="0" w:before="0" w:lineRule="auto"/>
              <w:jc w:val="center"/>
              <w:rPr/>
            </w:pPr>
            <w:r w:rsidDel="00000000" w:rsidR="00000000" w:rsidRPr="00000000">
              <w:rPr>
                <w:rtl w:val="0"/>
              </w:rPr>
            </w:r>
          </w:p>
          <w:p w:rsidR="00000000" w:rsidDel="00000000" w:rsidP="00000000" w:rsidRDefault="00000000" w:rsidRPr="00000000" w14:paraId="0000008C">
            <w:pPr>
              <w:spacing w:after="0" w:before="0" w:lineRule="auto"/>
              <w:jc w:val="center"/>
              <w:rPr/>
            </w:pPr>
            <w:r w:rsidDel="00000000" w:rsidR="00000000" w:rsidRPr="00000000">
              <w:rPr>
                <w:rtl w:val="0"/>
              </w:rPr>
            </w:r>
          </w:p>
          <w:p w:rsidR="00000000" w:rsidDel="00000000" w:rsidP="00000000" w:rsidRDefault="00000000" w:rsidRPr="00000000" w14:paraId="0000008D">
            <w:pPr>
              <w:spacing w:after="0" w:before="0" w:lineRule="auto"/>
              <w:jc w:val="center"/>
              <w:rPr/>
            </w:pPr>
            <w:r w:rsidDel="00000000" w:rsidR="00000000" w:rsidRPr="00000000">
              <w:rPr>
                <w:rtl w:val="0"/>
              </w:rPr>
            </w:r>
          </w:p>
          <w:p w:rsidR="00000000" w:rsidDel="00000000" w:rsidP="00000000" w:rsidRDefault="00000000" w:rsidRPr="00000000" w14:paraId="0000008E">
            <w:pPr>
              <w:spacing w:after="0" w:before="0" w:lineRule="auto"/>
              <w:jc w:val="center"/>
              <w:rPr/>
            </w:pPr>
            <w:r w:rsidDel="00000000" w:rsidR="00000000" w:rsidRPr="00000000">
              <w:rPr>
                <w:rtl w:val="0"/>
              </w:rPr>
            </w:r>
          </w:p>
          <w:p w:rsidR="00000000" w:rsidDel="00000000" w:rsidP="00000000" w:rsidRDefault="00000000" w:rsidRPr="00000000" w14:paraId="0000008F">
            <w:pPr>
              <w:spacing w:after="0" w:before="0" w:lineRule="auto"/>
              <w:jc w:val="center"/>
              <w:rPr/>
            </w:pPr>
            <w:r w:rsidDel="00000000" w:rsidR="00000000" w:rsidRPr="00000000">
              <w:rPr>
                <w:rtl w:val="0"/>
              </w:rPr>
              <w:t xml:space="preserve">6,860</w:t>
            </w:r>
          </w:p>
          <w:p w:rsidR="00000000" w:rsidDel="00000000" w:rsidP="00000000" w:rsidRDefault="00000000" w:rsidRPr="00000000" w14:paraId="00000090">
            <w:pPr>
              <w:spacing w:after="0" w:before="0" w:lineRule="auto"/>
              <w:jc w:val="center"/>
              <w:rPr/>
            </w:pPr>
            <w:r w:rsidDel="00000000" w:rsidR="00000000" w:rsidRPr="00000000">
              <w:rPr>
                <w:rtl w:val="0"/>
              </w:rPr>
              <w:t xml:space="preserve">(980)</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-76199</wp:posOffset>
                      </wp:positionH>
                      <wp:positionV relativeFrom="paragraph">
                        <wp:posOffset>152400</wp:posOffset>
                      </wp:positionV>
                      <wp:extent cx="1141095" cy="12700"/>
                      <wp:effectExtent b="0" l="0" r="0" t="0"/>
                      <wp:wrapNone/>
                      <wp:docPr id="12" name=""/>
                      <a:graphic>
                        <a:graphicData uri="http://schemas.microsoft.com/office/word/2010/wordprocessingShape">
                          <wps:wsp>
                            <wps:cNvCnPr/>
                            <wps:spPr>
                              <a:xfrm>
                                <a:off x="4775453" y="3780000"/>
                                <a:ext cx="114109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-76199</wp:posOffset>
                      </wp:positionH>
                      <wp:positionV relativeFrom="paragraph">
                        <wp:posOffset>152400</wp:posOffset>
                      </wp:positionV>
                      <wp:extent cx="1141095" cy="12700"/>
                      <wp:effectExtent b="0" l="0" r="0" t="0"/>
                      <wp:wrapNone/>
                      <wp:docPr id="12" name="image12.png"/>
                      <a:graphic>
                        <a:graphicData uri="http://schemas.openxmlformats.org/drawingml/2006/picture">
                          <pic:pic>
                            <pic:nvPicPr>
                              <pic:cNvPr id="0" name="image12.png"/>
                              <pic:cNvPicPr preferRelativeResize="0"/>
                            </pic:nvPicPr>
                            <pic:blipFill>
                              <a:blip r:embed="rId6"/>
                              <a:srcRect/>
                              <a:stretch>
                                <a:fillRect/>
                              </a:stretch>
                            </pic:blipFill>
                            <pic:spPr>
                              <a:xfrm>
                                <a:off x="0" y="0"/>
                                <a:ext cx="1141095" cy="12700"/>
                              </a:xfrm>
                              <a:prstGeom prst="rect"/>
                              <a:ln/>
                            </pic:spPr>
                          </pic:pic>
                        </a:graphicData>
                      </a:graphic>
                    </wp:anchor>
                  </w:drawing>
                </mc:Fallback>
              </mc:AlternateContent>
            </w:r>
          </w:p>
          <w:p w:rsidR="00000000" w:rsidDel="00000000" w:rsidP="00000000" w:rsidRDefault="00000000" w:rsidRPr="00000000" w14:paraId="00000091">
            <w:pPr>
              <w:spacing w:after="0" w:before="0" w:lineRule="auto"/>
              <w:jc w:val="center"/>
              <w:rPr/>
            </w:pPr>
            <w:r w:rsidDel="00000000" w:rsidR="00000000" w:rsidRPr="00000000">
              <w:rPr>
                <w:rtl w:val="0"/>
              </w:rPr>
            </w:r>
          </w:p>
          <w:p w:rsidR="00000000" w:rsidDel="00000000" w:rsidP="00000000" w:rsidRDefault="00000000" w:rsidRPr="00000000" w14:paraId="00000092">
            <w:pPr>
              <w:spacing w:after="0" w:before="0" w:lineRule="auto"/>
              <w:jc w:val="center"/>
              <w:rPr/>
            </w:pPr>
            <w:r w:rsidDel="00000000" w:rsidR="00000000" w:rsidRPr="00000000">
              <w:rPr>
                <w:rtl w:val="0"/>
              </w:rPr>
            </w:r>
          </w:p>
          <w:p w:rsidR="00000000" w:rsidDel="00000000" w:rsidP="00000000" w:rsidRDefault="00000000" w:rsidRPr="00000000" w14:paraId="00000093">
            <w:pPr>
              <w:spacing w:after="0" w:before="0" w:lineRule="auto"/>
              <w:jc w:val="center"/>
              <w:rPr/>
            </w:pPr>
            <w:r w:rsidDel="00000000" w:rsidR="00000000" w:rsidRPr="00000000">
              <w:rPr>
                <w:rtl w:val="0"/>
              </w:rPr>
            </w:r>
          </w:p>
          <w:p w:rsidR="00000000" w:rsidDel="00000000" w:rsidP="00000000" w:rsidRDefault="00000000" w:rsidRPr="00000000" w14:paraId="00000094">
            <w:pPr>
              <w:spacing w:after="0" w:before="0" w:lineRule="auto"/>
              <w:jc w:val="center"/>
              <w:rPr/>
            </w:pPr>
            <w:r w:rsidDel="00000000" w:rsidR="00000000" w:rsidRPr="00000000">
              <w:rPr>
                <w:rtl w:val="0"/>
              </w:rPr>
              <w:t xml:space="preserve">35,580</w:t>
            </w:r>
          </w:p>
          <w:p w:rsidR="00000000" w:rsidDel="00000000" w:rsidP="00000000" w:rsidRDefault="00000000" w:rsidRPr="00000000" w14:paraId="00000095">
            <w:pPr>
              <w:spacing w:after="0" w:before="0" w:lineRule="auto"/>
              <w:jc w:val="center"/>
              <w:rPr/>
            </w:pPr>
            <w:r w:rsidDel="00000000" w:rsidR="00000000" w:rsidRPr="00000000">
              <w:rPr>
                <w:rtl w:val="0"/>
              </w:rPr>
              <w:t xml:space="preserve">(19,438)</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-88899</wp:posOffset>
                      </wp:positionH>
                      <wp:positionV relativeFrom="paragraph">
                        <wp:posOffset>215900</wp:posOffset>
                      </wp:positionV>
                      <wp:extent cx="1141095" cy="12700"/>
                      <wp:effectExtent b="0" l="0" r="0" t="0"/>
                      <wp:wrapNone/>
                      <wp:docPr id="15" name=""/>
                      <a:graphic>
                        <a:graphicData uri="http://schemas.microsoft.com/office/word/2010/wordprocessingShape">
                          <wps:wsp>
                            <wps:cNvCnPr/>
                            <wps:spPr>
                              <a:xfrm>
                                <a:off x="4775453" y="3780000"/>
                                <a:ext cx="114109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-88899</wp:posOffset>
                      </wp:positionH>
                      <wp:positionV relativeFrom="paragraph">
                        <wp:posOffset>215900</wp:posOffset>
                      </wp:positionV>
                      <wp:extent cx="1141095" cy="12700"/>
                      <wp:effectExtent b="0" l="0" r="0" t="0"/>
                      <wp:wrapNone/>
                      <wp:docPr id="15" name="image15.png"/>
                      <a:graphic>
                        <a:graphicData uri="http://schemas.openxmlformats.org/drawingml/2006/picture">
                          <pic:pic>
                            <pic:nvPicPr>
                              <pic:cNvPr id="0" name="image15.png"/>
                              <pic:cNvPicPr preferRelativeResize="0"/>
                            </pic:nvPicPr>
                            <pic:blipFill>
                              <a:blip r:embed="rId7"/>
                              <a:srcRect/>
                              <a:stretch>
                                <a:fillRect/>
                              </a:stretch>
                            </pic:blipFill>
                            <pic:spPr>
                              <a:xfrm>
                                <a:off x="0" y="0"/>
                                <a:ext cx="1141095" cy="12700"/>
                              </a:xfrm>
                              <a:prstGeom prst="rect"/>
                              <a:ln/>
                            </pic:spPr>
                          </pic:pic>
                        </a:graphicData>
                      </a:graphic>
                    </wp:anchor>
                  </w:drawing>
                </mc:Fallback>
              </mc:AlternateContent>
            </w:r>
          </w:p>
          <w:p w:rsidR="00000000" w:rsidDel="00000000" w:rsidP="00000000" w:rsidRDefault="00000000" w:rsidRPr="00000000" w14:paraId="00000096">
            <w:pPr>
              <w:spacing w:after="0" w:before="0" w:lineRule="auto"/>
              <w:jc w:val="center"/>
              <w:rPr/>
            </w:pPr>
            <w:r w:rsidDel="00000000" w:rsidR="00000000" w:rsidRPr="00000000">
              <w:rPr>
                <w:rtl w:val="0"/>
              </w:rPr>
            </w:r>
          </w:p>
          <w:p w:rsidR="00000000" w:rsidDel="00000000" w:rsidP="00000000" w:rsidRDefault="00000000" w:rsidRPr="00000000" w14:paraId="00000097">
            <w:pPr>
              <w:spacing w:after="0" w:before="0" w:lineRule="auto"/>
              <w:jc w:val="center"/>
              <w:rPr/>
            </w:pPr>
            <w:r w:rsidDel="00000000" w:rsidR="00000000" w:rsidRPr="00000000">
              <w:rPr>
                <w:rtl w:val="0"/>
              </w:rPr>
              <w:t xml:space="preserve">12,200</w:t>
            </w:r>
          </w:p>
          <w:p w:rsidR="00000000" w:rsidDel="00000000" w:rsidP="00000000" w:rsidRDefault="00000000" w:rsidRPr="00000000" w14:paraId="00000098">
            <w:pPr>
              <w:spacing w:after="0" w:before="0" w:lineRule="auto"/>
              <w:jc w:val="center"/>
              <w:rPr/>
            </w:pPr>
            <w:r w:rsidDel="00000000" w:rsidR="00000000" w:rsidRPr="00000000">
              <w:rPr>
                <w:rtl w:val="0"/>
              </w:rPr>
              <w:t xml:space="preserve">(8,540)</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-76199</wp:posOffset>
                      </wp:positionH>
                      <wp:positionV relativeFrom="paragraph">
                        <wp:posOffset>152400</wp:posOffset>
                      </wp:positionV>
                      <wp:extent cx="1141095" cy="12700"/>
                      <wp:effectExtent b="0" l="0" r="0" t="0"/>
                      <wp:wrapNone/>
                      <wp:docPr id="14" name=""/>
                      <a:graphic>
                        <a:graphicData uri="http://schemas.microsoft.com/office/word/2010/wordprocessingShape">
                          <wps:wsp>
                            <wps:cNvCnPr/>
                            <wps:spPr>
                              <a:xfrm>
                                <a:off x="4775453" y="3780000"/>
                                <a:ext cx="114109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-76199</wp:posOffset>
                      </wp:positionH>
                      <wp:positionV relativeFrom="paragraph">
                        <wp:posOffset>152400</wp:posOffset>
                      </wp:positionV>
                      <wp:extent cx="1141095" cy="12700"/>
                      <wp:effectExtent b="0" l="0" r="0" t="0"/>
                      <wp:wrapNone/>
                      <wp:docPr id="14" name="image14.png"/>
                      <a:graphic>
                        <a:graphicData uri="http://schemas.openxmlformats.org/drawingml/2006/picture">
                          <pic:pic>
                            <pic:nvPicPr>
                              <pic:cNvPr id="0" name="image14.png"/>
                              <pic:cNvPicPr preferRelativeResize="0"/>
                            </pic:nvPicPr>
                            <pic:blipFill>
                              <a:blip r:embed="rId8"/>
                              <a:srcRect/>
                              <a:stretch>
                                <a:fillRect/>
                              </a:stretch>
                            </pic:blipFill>
                            <pic:spPr>
                              <a:xfrm>
                                <a:off x="0" y="0"/>
                                <a:ext cx="1141095" cy="12700"/>
                              </a:xfrm>
                              <a:prstGeom prst="rect"/>
                              <a:ln/>
                            </pic:spPr>
                          </pic:pic>
                        </a:graphicData>
                      </a:graphic>
                    </wp:anchor>
                  </w:drawing>
                </mc:Fallback>
              </mc:AlternateContent>
            </w:r>
          </w:p>
          <w:p w:rsidR="00000000" w:rsidDel="00000000" w:rsidP="00000000" w:rsidRDefault="00000000" w:rsidRPr="00000000" w14:paraId="00000099">
            <w:pPr>
              <w:spacing w:after="0" w:before="0" w:lineRule="auto"/>
              <w:jc w:val="center"/>
              <w:rPr/>
            </w:pPr>
            <w:r w:rsidDel="00000000" w:rsidR="00000000" w:rsidRPr="00000000">
              <w:rPr>
                <w:rtl w:val="0"/>
              </w:rPr>
            </w:r>
          </w:p>
          <w:p w:rsidR="00000000" w:rsidDel="00000000" w:rsidP="00000000" w:rsidRDefault="00000000" w:rsidRPr="00000000" w14:paraId="0000009A">
            <w:pPr>
              <w:spacing w:after="0" w:before="0" w:lineRule="auto"/>
              <w:jc w:val="center"/>
              <w:rPr/>
            </w:pPr>
            <w:r w:rsidDel="00000000" w:rsidR="00000000" w:rsidRPr="00000000">
              <w:rPr>
                <w:rtl w:val="0"/>
              </w:rPr>
            </w:r>
          </w:p>
          <w:p w:rsidR="00000000" w:rsidDel="00000000" w:rsidP="00000000" w:rsidRDefault="00000000" w:rsidRPr="00000000" w14:paraId="0000009B">
            <w:pPr>
              <w:spacing w:after="0" w:before="0" w:lineRule="auto"/>
              <w:jc w:val="center"/>
              <w:rPr/>
            </w:pPr>
            <w:r w:rsidDel="00000000" w:rsidR="00000000" w:rsidRPr="00000000">
              <w:rPr>
                <w:rtl w:val="0"/>
              </w:rPr>
            </w:r>
          </w:p>
          <w:p w:rsidR="00000000" w:rsidDel="00000000" w:rsidP="00000000" w:rsidRDefault="00000000" w:rsidRPr="00000000" w14:paraId="0000009C">
            <w:pPr>
              <w:spacing w:after="0" w:before="0" w:lineRule="auto"/>
              <w:jc w:val="center"/>
              <w:rPr/>
            </w:pPr>
            <w:r w:rsidDel="00000000" w:rsidR="00000000" w:rsidRPr="00000000">
              <w:rPr>
                <w:rtl w:val="0"/>
              </w:rPr>
            </w:r>
          </w:p>
          <w:p w:rsidR="00000000" w:rsidDel="00000000" w:rsidP="00000000" w:rsidRDefault="00000000" w:rsidRPr="00000000" w14:paraId="0000009D">
            <w:pPr>
              <w:spacing w:after="0" w:before="0" w:lineRule="auto"/>
              <w:jc w:val="center"/>
              <w:rPr/>
            </w:pPr>
            <w:r w:rsidDel="00000000" w:rsidR="00000000" w:rsidRPr="00000000">
              <w:rPr>
                <w:rtl w:val="0"/>
              </w:rPr>
            </w:r>
          </w:p>
          <w:p w:rsidR="00000000" w:rsidDel="00000000" w:rsidP="00000000" w:rsidRDefault="00000000" w:rsidRPr="00000000" w14:paraId="0000009E">
            <w:pPr>
              <w:spacing w:after="0" w:before="0" w:lineRule="auto"/>
              <w:jc w:val="center"/>
              <w:rPr/>
            </w:pPr>
            <w:r w:rsidDel="00000000" w:rsidR="00000000" w:rsidRPr="00000000">
              <w:rPr>
                <w:rtl w:val="0"/>
              </w:rPr>
            </w:r>
          </w:p>
          <w:p w:rsidR="00000000" w:rsidDel="00000000" w:rsidP="00000000" w:rsidRDefault="00000000" w:rsidRPr="00000000" w14:paraId="0000009F">
            <w:pPr>
              <w:spacing w:after="0" w:before="0" w:lineRule="auto"/>
              <w:jc w:val="center"/>
              <w:rPr/>
            </w:pPr>
            <w:r w:rsidDel="00000000" w:rsidR="00000000" w:rsidRPr="00000000">
              <w:rPr>
                <w:rtl w:val="0"/>
              </w:rPr>
            </w:r>
          </w:p>
          <w:p w:rsidR="00000000" w:rsidDel="00000000" w:rsidP="00000000" w:rsidRDefault="00000000" w:rsidRPr="00000000" w14:paraId="000000A0">
            <w:pPr>
              <w:spacing w:after="0" w:before="0" w:lineRule="auto"/>
              <w:jc w:val="center"/>
              <w:rPr/>
            </w:pPr>
            <w:r w:rsidDel="00000000" w:rsidR="00000000" w:rsidRPr="00000000">
              <w:rPr>
                <w:rtl w:val="0"/>
              </w:rPr>
            </w:r>
          </w:p>
          <w:p w:rsidR="00000000" w:rsidDel="00000000" w:rsidP="00000000" w:rsidRDefault="00000000" w:rsidRPr="00000000" w14:paraId="000000A1">
            <w:pPr>
              <w:spacing w:after="0" w:before="0" w:lineRule="auto"/>
              <w:jc w:val="center"/>
              <w:rPr/>
            </w:pPr>
            <w:r w:rsidDel="00000000" w:rsidR="00000000" w:rsidRPr="00000000">
              <w:rPr>
                <w:rtl w:val="0"/>
              </w:rPr>
            </w:r>
          </w:p>
          <w:p w:rsidR="00000000" w:rsidDel="00000000" w:rsidP="00000000" w:rsidRDefault="00000000" w:rsidRPr="00000000" w14:paraId="000000A2">
            <w:pPr>
              <w:spacing w:after="0" w:before="0" w:lineRule="auto"/>
              <w:jc w:val="center"/>
              <w:rPr/>
            </w:pPr>
            <w:r w:rsidDel="00000000" w:rsidR="00000000" w:rsidRPr="00000000">
              <w:rPr>
                <w:rtl w:val="0"/>
              </w:rPr>
            </w:r>
          </w:p>
          <w:p w:rsidR="00000000" w:rsidDel="00000000" w:rsidP="00000000" w:rsidRDefault="00000000" w:rsidRPr="00000000" w14:paraId="000000A3">
            <w:pPr>
              <w:spacing w:after="0" w:before="0" w:lineRule="auto"/>
              <w:jc w:val="center"/>
              <w:rPr/>
            </w:pPr>
            <w:r w:rsidDel="00000000" w:rsidR="00000000" w:rsidRPr="00000000">
              <w:rPr>
                <w:rtl w:val="0"/>
              </w:rPr>
            </w:r>
          </w:p>
          <w:p w:rsidR="00000000" w:rsidDel="00000000" w:rsidP="00000000" w:rsidRDefault="00000000" w:rsidRPr="00000000" w14:paraId="000000A4">
            <w:pPr>
              <w:spacing w:after="0" w:before="0" w:lineRule="auto"/>
              <w:jc w:val="center"/>
              <w:rPr/>
            </w:pPr>
            <w:r w:rsidDel="00000000" w:rsidR="00000000" w:rsidRPr="00000000">
              <w:rPr>
                <w:rtl w:val="0"/>
              </w:rPr>
            </w:r>
          </w:p>
          <w:p w:rsidR="00000000" w:rsidDel="00000000" w:rsidP="00000000" w:rsidRDefault="00000000" w:rsidRPr="00000000" w14:paraId="000000A5">
            <w:pPr>
              <w:spacing w:after="0" w:before="0" w:lineRule="auto"/>
              <w:jc w:val="center"/>
              <w:rPr/>
            </w:pPr>
            <w:r w:rsidDel="00000000" w:rsidR="00000000" w:rsidRPr="00000000">
              <w:rPr>
                <w:rtl w:val="0"/>
              </w:rPr>
            </w:r>
          </w:p>
          <w:p w:rsidR="00000000" w:rsidDel="00000000" w:rsidP="00000000" w:rsidRDefault="00000000" w:rsidRPr="00000000" w14:paraId="000000A6">
            <w:pPr>
              <w:spacing w:after="0" w:before="0" w:lineRule="auto"/>
              <w:jc w:val="center"/>
              <w:rPr/>
            </w:pPr>
            <w:r w:rsidDel="00000000" w:rsidR="00000000" w:rsidRPr="00000000">
              <w:rPr>
                <w:rtl w:val="0"/>
              </w:rPr>
            </w:r>
          </w:p>
          <w:p w:rsidR="00000000" w:rsidDel="00000000" w:rsidP="00000000" w:rsidRDefault="00000000" w:rsidRPr="00000000" w14:paraId="000000A7">
            <w:pPr>
              <w:spacing w:after="0" w:before="0" w:lineRule="auto"/>
              <w:jc w:val="center"/>
              <w:rPr/>
            </w:pPr>
            <w:r w:rsidDel="00000000" w:rsidR="00000000" w:rsidRPr="00000000">
              <w:rPr>
                <w:rtl w:val="0"/>
              </w:rPr>
              <w:t xml:space="preserve">4,993</w:t>
            </w:r>
          </w:p>
          <w:p w:rsidR="00000000" w:rsidDel="00000000" w:rsidP="00000000" w:rsidRDefault="00000000" w:rsidRPr="00000000" w14:paraId="000000A8">
            <w:pPr>
              <w:spacing w:after="0" w:before="0" w:lineRule="auto"/>
              <w:jc w:val="center"/>
              <w:rPr/>
            </w:pPr>
            <w:r w:rsidDel="00000000" w:rsidR="00000000" w:rsidRPr="00000000">
              <w:rPr>
                <w:rtl w:val="0"/>
              </w:rPr>
              <w:t xml:space="preserve">22,056</w:t>
            </w:r>
          </w:p>
          <w:p w:rsidR="00000000" w:rsidDel="00000000" w:rsidP="00000000" w:rsidRDefault="00000000" w:rsidRPr="00000000" w14:paraId="000000A9">
            <w:pPr>
              <w:spacing w:after="0" w:before="0" w:lineRule="auto"/>
              <w:jc w:val="center"/>
              <w:rPr/>
            </w:pPr>
            <w:r w:rsidDel="00000000" w:rsidR="00000000" w:rsidRPr="00000000">
              <w:rPr>
                <w:rtl w:val="0"/>
              </w:rPr>
              <w:t xml:space="preserve">(18,270)</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-76199</wp:posOffset>
                      </wp:positionH>
                      <wp:positionV relativeFrom="paragraph">
                        <wp:posOffset>190500</wp:posOffset>
                      </wp:positionV>
                      <wp:extent cx="1141095" cy="12700"/>
                      <wp:effectExtent b="0" l="0" r="0" t="0"/>
                      <wp:wrapNone/>
                      <wp:docPr id="3" name=""/>
                      <a:graphic>
                        <a:graphicData uri="http://schemas.microsoft.com/office/word/2010/wordprocessingShape">
                          <wps:wsp>
                            <wps:cNvCnPr/>
                            <wps:spPr>
                              <a:xfrm>
                                <a:off x="4775453" y="3780000"/>
                                <a:ext cx="114109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-76199</wp:posOffset>
                      </wp:positionH>
                      <wp:positionV relativeFrom="paragraph">
                        <wp:posOffset>190500</wp:posOffset>
                      </wp:positionV>
                      <wp:extent cx="1141095" cy="12700"/>
                      <wp:effectExtent b="0" l="0" r="0" t="0"/>
                      <wp:wrapNone/>
                      <wp:docPr id="3" name="image3.png"/>
                      <a:graphic>
                        <a:graphicData uri="http://schemas.openxmlformats.org/drawingml/2006/picture">
                          <pic:pic>
                            <pic:nvPicPr>
                              <pic:cNvPr id="0" name="image3.png"/>
                              <pic:cNvPicPr preferRelativeResize="0"/>
                            </pic:nvPicPr>
                            <pic:blipFill>
                              <a:blip r:embed="rId9"/>
                              <a:srcRect/>
                              <a:stretch>
                                <a:fillRect/>
                              </a:stretch>
                            </pic:blipFill>
                            <pic:spPr>
                              <a:xfrm>
                                <a:off x="0" y="0"/>
                                <a:ext cx="1141095" cy="12700"/>
                              </a:xfrm>
                              <a:prstGeom prst="rect"/>
                              <a:ln/>
                            </pic:spPr>
                          </pic:pic>
                        </a:graphicData>
                      </a:graphic>
                    </wp:anchor>
                  </w:drawing>
                </mc:Fallback>
              </mc:AlternateContent>
            </w:r>
          </w:p>
        </w:tc>
        <w:tc>
          <w:tcPr>
            <w:shd w:fill="fbd5b5" w:val="clear"/>
          </w:tcPr>
          <w:p w:rsidR="00000000" w:rsidDel="00000000" w:rsidP="00000000" w:rsidRDefault="00000000" w:rsidRPr="00000000" w14:paraId="000000AA">
            <w:pPr>
              <w:spacing w:after="0" w:before="0" w:lineRule="auto"/>
              <w:jc w:val="center"/>
              <w:rPr/>
            </w:pPr>
            <w:r w:rsidDel="00000000" w:rsidR="00000000" w:rsidRPr="00000000">
              <w:rPr>
                <w:rtl w:val="0"/>
              </w:rPr>
            </w:r>
          </w:p>
          <w:p w:rsidR="00000000" w:rsidDel="00000000" w:rsidP="00000000" w:rsidRDefault="00000000" w:rsidRPr="00000000" w14:paraId="000000AB">
            <w:pPr>
              <w:spacing w:after="0" w:before="0" w:lineRule="auto"/>
              <w:jc w:val="center"/>
              <w:rPr/>
            </w:pPr>
            <w:r w:rsidDel="00000000" w:rsidR="00000000" w:rsidRPr="00000000">
              <w:rPr>
                <w:rtl w:val="0"/>
              </w:rPr>
            </w:r>
          </w:p>
          <w:p w:rsidR="00000000" w:rsidDel="00000000" w:rsidP="00000000" w:rsidRDefault="00000000" w:rsidRPr="00000000" w14:paraId="000000AC">
            <w:pPr>
              <w:spacing w:after="0" w:before="0" w:lineRule="auto"/>
              <w:jc w:val="center"/>
              <w:rPr/>
            </w:pPr>
            <w:r w:rsidDel="00000000" w:rsidR="00000000" w:rsidRPr="00000000">
              <w:rPr>
                <w:rtl w:val="0"/>
              </w:rPr>
              <w:t xml:space="preserve">82</w:t>
            </w:r>
          </w:p>
          <w:p w:rsidR="00000000" w:rsidDel="00000000" w:rsidP="00000000" w:rsidRDefault="00000000" w:rsidRPr="00000000" w14:paraId="000000AD">
            <w:pPr>
              <w:spacing w:after="0" w:before="0" w:lineRule="auto"/>
              <w:jc w:val="center"/>
              <w:rPr/>
            </w:pPr>
            <w:r w:rsidDel="00000000" w:rsidR="00000000" w:rsidRPr="00000000">
              <w:rPr>
                <w:rtl w:val="0"/>
              </w:rPr>
              <w:t xml:space="preserve">25,164</w:t>
            </w:r>
          </w:p>
          <w:p w:rsidR="00000000" w:rsidDel="00000000" w:rsidP="00000000" w:rsidRDefault="00000000" w:rsidRPr="00000000" w14:paraId="000000AE">
            <w:pPr>
              <w:spacing w:after="0" w:before="0" w:lineRule="auto"/>
              <w:jc w:val="center"/>
              <w:rPr/>
            </w:pPr>
            <w:r w:rsidDel="00000000" w:rsidR="00000000" w:rsidRPr="00000000">
              <w:rPr>
                <w:rtl w:val="0"/>
              </w:rPr>
            </w:r>
          </w:p>
          <w:p w:rsidR="00000000" w:rsidDel="00000000" w:rsidP="00000000" w:rsidRDefault="00000000" w:rsidRPr="00000000" w14:paraId="000000AF">
            <w:pPr>
              <w:spacing w:after="0" w:before="0" w:lineRule="auto"/>
              <w:jc w:val="center"/>
              <w:rPr/>
            </w:pPr>
            <w:r w:rsidDel="00000000" w:rsidR="00000000" w:rsidRPr="00000000">
              <w:rPr>
                <w:rtl w:val="0"/>
              </w:rPr>
            </w:r>
          </w:p>
          <w:p w:rsidR="00000000" w:rsidDel="00000000" w:rsidP="00000000" w:rsidRDefault="00000000" w:rsidRPr="00000000" w14:paraId="000000B0">
            <w:pPr>
              <w:spacing w:after="0" w:before="0" w:lineRule="auto"/>
              <w:jc w:val="center"/>
              <w:rPr/>
            </w:pPr>
            <w:r w:rsidDel="00000000" w:rsidR="00000000" w:rsidRPr="00000000">
              <w:rPr>
                <w:rtl w:val="0"/>
              </w:rPr>
              <w:t xml:space="preserve">5,880</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-38099</wp:posOffset>
                      </wp:positionH>
                      <wp:positionV relativeFrom="paragraph">
                        <wp:posOffset>152400</wp:posOffset>
                      </wp:positionV>
                      <wp:extent cx="1085215" cy="12700"/>
                      <wp:effectExtent b="0" l="0" r="0" t="0"/>
                      <wp:wrapNone/>
                      <wp:docPr id="5" name=""/>
                      <a:graphic>
                        <a:graphicData uri="http://schemas.microsoft.com/office/word/2010/wordprocessingShape">
                          <wps:wsp>
                            <wps:cNvCnPr/>
                            <wps:spPr>
                              <a:xfrm>
                                <a:off x="4803393" y="3780000"/>
                                <a:ext cx="108521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-38099</wp:posOffset>
                      </wp:positionH>
                      <wp:positionV relativeFrom="paragraph">
                        <wp:posOffset>152400</wp:posOffset>
                      </wp:positionV>
                      <wp:extent cx="1085215" cy="12700"/>
                      <wp:effectExtent b="0" l="0" r="0" t="0"/>
                      <wp:wrapNone/>
                      <wp:docPr id="5" name="image5.png"/>
                      <a:graphic>
                        <a:graphicData uri="http://schemas.openxmlformats.org/drawingml/2006/picture">
                          <pic:pic>
                            <pic:nvPicPr>
                              <pic:cNvPr id="0" name="image5.png"/>
                              <pic:cNvPicPr preferRelativeResize="0"/>
                            </pic:nvPicPr>
                            <pic:blipFill>
                              <a:blip r:embed="rId10"/>
                              <a:srcRect/>
                              <a:stretch>
                                <a:fillRect/>
                              </a:stretch>
                            </pic:blipFill>
                            <pic:spPr>
                              <a:xfrm>
                                <a:off x="0" y="0"/>
                                <a:ext cx="1085215" cy="12700"/>
                              </a:xfrm>
                              <a:prstGeom prst="rect"/>
                              <a:ln/>
                            </pic:spPr>
                          </pic:pic>
                        </a:graphicData>
                      </a:graphic>
                    </wp:anchor>
                  </w:drawing>
                </mc:Fallback>
              </mc:AlternateContent>
            </w:r>
          </w:p>
          <w:p w:rsidR="00000000" w:rsidDel="00000000" w:rsidP="00000000" w:rsidRDefault="00000000" w:rsidRPr="00000000" w14:paraId="000000B1">
            <w:pPr>
              <w:spacing w:after="0" w:before="0" w:lineRule="auto"/>
              <w:jc w:val="center"/>
              <w:rPr/>
            </w:pPr>
            <w:r w:rsidDel="00000000" w:rsidR="00000000" w:rsidRPr="00000000">
              <w:rPr>
                <w:rtl w:val="0"/>
              </w:rPr>
            </w:r>
          </w:p>
          <w:p w:rsidR="00000000" w:rsidDel="00000000" w:rsidP="00000000" w:rsidRDefault="00000000" w:rsidRPr="00000000" w14:paraId="000000B2">
            <w:pPr>
              <w:spacing w:after="0" w:before="0" w:lineRule="auto"/>
              <w:jc w:val="center"/>
              <w:rPr/>
            </w:pPr>
            <w:r w:rsidDel="00000000" w:rsidR="00000000" w:rsidRPr="00000000">
              <w:rPr>
                <w:rtl w:val="0"/>
              </w:rPr>
            </w:r>
          </w:p>
          <w:p w:rsidR="00000000" w:rsidDel="00000000" w:rsidP="00000000" w:rsidRDefault="00000000" w:rsidRPr="00000000" w14:paraId="000000B3">
            <w:pPr>
              <w:spacing w:after="0" w:before="0" w:lineRule="auto"/>
              <w:jc w:val="center"/>
              <w:rPr/>
            </w:pPr>
            <w:r w:rsidDel="00000000" w:rsidR="00000000" w:rsidRPr="00000000">
              <w:rPr>
                <w:rtl w:val="0"/>
              </w:rPr>
            </w:r>
          </w:p>
          <w:p w:rsidR="00000000" w:rsidDel="00000000" w:rsidP="00000000" w:rsidRDefault="00000000" w:rsidRPr="00000000" w14:paraId="000000B4">
            <w:pPr>
              <w:spacing w:after="0" w:before="0" w:lineRule="auto"/>
              <w:jc w:val="center"/>
              <w:rPr/>
            </w:pPr>
            <w:r w:rsidDel="00000000" w:rsidR="00000000" w:rsidRPr="00000000">
              <w:rPr>
                <w:rtl w:val="0"/>
              </w:rPr>
            </w:r>
          </w:p>
          <w:p w:rsidR="00000000" w:rsidDel="00000000" w:rsidP="00000000" w:rsidRDefault="00000000" w:rsidRPr="00000000" w14:paraId="000000B5">
            <w:pPr>
              <w:spacing w:after="0" w:before="0" w:lineRule="auto"/>
              <w:jc w:val="center"/>
              <w:rPr/>
            </w:pPr>
            <w:r w:rsidDel="00000000" w:rsidR="00000000" w:rsidRPr="00000000">
              <w:rPr>
                <w:rtl w:val="0"/>
              </w:rPr>
              <w:t xml:space="preserve">16,142</w:t>
            </w:r>
          </w:p>
          <w:p w:rsidR="00000000" w:rsidDel="00000000" w:rsidP="00000000" w:rsidRDefault="00000000" w:rsidRPr="00000000" w14:paraId="000000B6">
            <w:pPr>
              <w:spacing w:after="0" w:before="0" w:lineRule="auto"/>
              <w:jc w:val="center"/>
              <w:rPr/>
            </w:pPr>
            <w:r w:rsidDel="00000000" w:rsidR="00000000" w:rsidRPr="00000000">
              <w:rPr>
                <w:rtl w:val="0"/>
              </w:rPr>
            </w:r>
          </w:p>
          <w:p w:rsidR="00000000" w:rsidDel="00000000" w:rsidP="00000000" w:rsidRDefault="00000000" w:rsidRPr="00000000" w14:paraId="000000B7">
            <w:pPr>
              <w:spacing w:after="0" w:before="0" w:lineRule="auto"/>
              <w:jc w:val="center"/>
              <w:rPr/>
            </w:pPr>
            <w:r w:rsidDel="00000000" w:rsidR="00000000" w:rsidRPr="00000000">
              <w:rPr>
                <w:rtl w:val="0"/>
              </w:rPr>
            </w:r>
          </w:p>
          <w:p w:rsidR="00000000" w:rsidDel="00000000" w:rsidP="00000000" w:rsidRDefault="00000000" w:rsidRPr="00000000" w14:paraId="000000B8">
            <w:pPr>
              <w:spacing w:after="0" w:before="0" w:lineRule="auto"/>
              <w:jc w:val="center"/>
              <w:rPr/>
            </w:pPr>
            <w:r w:rsidDel="00000000" w:rsidR="00000000" w:rsidRPr="00000000">
              <w:rPr>
                <w:rtl w:val="0"/>
              </w:rPr>
              <w:t xml:space="preserve">3,660</w:t>
            </w:r>
          </w:p>
          <w:p w:rsidR="00000000" w:rsidDel="00000000" w:rsidP="00000000" w:rsidRDefault="00000000" w:rsidRPr="00000000" w14:paraId="000000B9">
            <w:pPr>
              <w:spacing w:after="0" w:before="0" w:lineRule="auto"/>
              <w:jc w:val="cente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-50799</wp:posOffset>
                      </wp:positionH>
                      <wp:positionV relativeFrom="paragraph">
                        <wp:posOffset>190500</wp:posOffset>
                      </wp:positionV>
                      <wp:extent cx="1080770" cy="12700"/>
                      <wp:effectExtent b="0" l="0" r="0" t="0"/>
                      <wp:wrapNone/>
                      <wp:docPr id="10" name=""/>
                      <a:graphic>
                        <a:graphicData uri="http://schemas.microsoft.com/office/word/2010/wordprocessingShape">
                          <wps:wsp>
                            <wps:cNvCnPr/>
                            <wps:spPr>
                              <a:xfrm>
                                <a:off x="4805615" y="3780000"/>
                                <a:ext cx="108077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-50799</wp:posOffset>
                      </wp:positionH>
                      <wp:positionV relativeFrom="paragraph">
                        <wp:posOffset>190500</wp:posOffset>
                      </wp:positionV>
                      <wp:extent cx="1080770" cy="12700"/>
                      <wp:effectExtent b="0" l="0" r="0" t="0"/>
                      <wp:wrapNone/>
                      <wp:docPr id="10" name="image10.png"/>
                      <a:graphic>
                        <a:graphicData uri="http://schemas.openxmlformats.org/drawingml/2006/picture">
                          <pic:pic>
                            <pic:nvPicPr>
                              <pic:cNvPr id="0" name="image10.png"/>
                              <pic:cNvPicPr preferRelativeResize="0"/>
                            </pic:nvPicPr>
                            <pic:blipFill>
                              <a:blip r:embed="rId11"/>
                              <a:srcRect/>
                              <a:stretch>
                                <a:fillRect/>
                              </a:stretch>
                            </pic:blipFill>
                            <pic:spPr>
                              <a:xfrm>
                                <a:off x="0" y="0"/>
                                <a:ext cx="1080770" cy="12700"/>
                              </a:xfrm>
                              <a:prstGeom prst="rect"/>
                              <a:ln/>
                            </pic:spPr>
                          </pic:pic>
                        </a:graphicData>
                      </a:graphic>
                    </wp:anchor>
                  </w:drawing>
                </mc:Fallback>
              </mc:AlternateContent>
            </w:r>
          </w:p>
          <w:p w:rsidR="00000000" w:rsidDel="00000000" w:rsidP="00000000" w:rsidRDefault="00000000" w:rsidRPr="00000000" w14:paraId="000000BA">
            <w:pPr>
              <w:spacing w:after="0" w:before="0" w:lineRule="auto"/>
              <w:rPr/>
            </w:pPr>
            <w:r w:rsidDel="00000000" w:rsidR="00000000" w:rsidRPr="00000000">
              <w:rPr>
                <w:rtl w:val="0"/>
              </w:rPr>
            </w:r>
          </w:p>
          <w:p w:rsidR="00000000" w:rsidDel="00000000" w:rsidP="00000000" w:rsidRDefault="00000000" w:rsidRPr="00000000" w14:paraId="000000BB">
            <w:pPr>
              <w:spacing w:after="0" w:before="0" w:lineRule="auto"/>
              <w:jc w:val="center"/>
              <w:rPr/>
            </w:pPr>
            <w:r w:rsidDel="00000000" w:rsidR="00000000" w:rsidRPr="00000000">
              <w:rPr>
                <w:rtl w:val="0"/>
              </w:rPr>
            </w:r>
          </w:p>
          <w:p w:rsidR="00000000" w:rsidDel="00000000" w:rsidP="00000000" w:rsidRDefault="00000000" w:rsidRPr="00000000" w14:paraId="000000BC">
            <w:pPr>
              <w:spacing w:after="0" w:before="0" w:lineRule="auto"/>
              <w:rPr/>
            </w:pPr>
            <w:r w:rsidDel="00000000" w:rsidR="00000000" w:rsidRPr="00000000">
              <w:rPr>
                <w:rtl w:val="0"/>
              </w:rPr>
            </w:r>
          </w:p>
          <w:p w:rsidR="00000000" w:rsidDel="00000000" w:rsidP="00000000" w:rsidRDefault="00000000" w:rsidRPr="00000000" w14:paraId="000000BD">
            <w:pPr>
              <w:spacing w:after="0" w:before="0" w:lineRule="auto"/>
              <w:jc w:val="center"/>
              <w:rPr/>
            </w:pPr>
            <w:r w:rsidDel="00000000" w:rsidR="00000000" w:rsidRPr="00000000">
              <w:rPr>
                <w:rtl w:val="0"/>
              </w:rPr>
            </w:r>
          </w:p>
          <w:p w:rsidR="00000000" w:rsidDel="00000000" w:rsidP="00000000" w:rsidRDefault="00000000" w:rsidRPr="00000000" w14:paraId="000000BE">
            <w:pPr>
              <w:spacing w:after="0" w:before="0" w:lineRule="auto"/>
              <w:jc w:val="center"/>
              <w:rPr/>
            </w:pPr>
            <w:r w:rsidDel="00000000" w:rsidR="00000000" w:rsidRPr="00000000">
              <w:rPr>
                <w:rtl w:val="0"/>
              </w:rPr>
            </w:r>
          </w:p>
          <w:p w:rsidR="00000000" w:rsidDel="00000000" w:rsidP="00000000" w:rsidRDefault="00000000" w:rsidRPr="00000000" w14:paraId="000000BF">
            <w:pPr>
              <w:spacing w:after="0" w:before="0" w:lineRule="auto"/>
              <w:jc w:val="center"/>
              <w:rPr/>
            </w:pPr>
            <w:r w:rsidDel="00000000" w:rsidR="00000000" w:rsidRPr="00000000">
              <w:rPr>
                <w:rtl w:val="0"/>
              </w:rPr>
            </w:r>
          </w:p>
          <w:p w:rsidR="00000000" w:rsidDel="00000000" w:rsidP="00000000" w:rsidRDefault="00000000" w:rsidRPr="00000000" w14:paraId="000000C0">
            <w:pPr>
              <w:spacing w:after="0" w:before="0" w:lineRule="auto"/>
              <w:jc w:val="center"/>
              <w:rPr/>
            </w:pPr>
            <w:r w:rsidDel="00000000" w:rsidR="00000000" w:rsidRPr="00000000">
              <w:rPr>
                <w:rtl w:val="0"/>
              </w:rPr>
              <w:t xml:space="preserve">34,420</w:t>
            </w:r>
          </w:p>
          <w:p w:rsidR="00000000" w:rsidDel="00000000" w:rsidP="00000000" w:rsidRDefault="00000000" w:rsidRPr="00000000" w14:paraId="000000C1">
            <w:pPr>
              <w:spacing w:after="0" w:before="0" w:lineRule="auto"/>
              <w:jc w:val="center"/>
              <w:rPr/>
            </w:pPr>
            <w:r w:rsidDel="00000000" w:rsidR="00000000" w:rsidRPr="00000000">
              <w:rPr>
                <w:rtl w:val="0"/>
              </w:rPr>
              <w:t xml:space="preserve">7,729</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-50799</wp:posOffset>
                      </wp:positionH>
                      <wp:positionV relativeFrom="paragraph">
                        <wp:posOffset>228600</wp:posOffset>
                      </wp:positionV>
                      <wp:extent cx="1141095" cy="12700"/>
                      <wp:effectExtent b="0" l="0" r="0" t="0"/>
                      <wp:wrapNone/>
                      <wp:docPr id="11" name=""/>
                      <a:graphic>
                        <a:graphicData uri="http://schemas.microsoft.com/office/word/2010/wordprocessingShape">
                          <wps:wsp>
                            <wps:cNvCnPr/>
                            <wps:spPr>
                              <a:xfrm>
                                <a:off x="4775453" y="3780000"/>
                                <a:ext cx="114109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-50799</wp:posOffset>
                      </wp:positionH>
                      <wp:positionV relativeFrom="paragraph">
                        <wp:posOffset>228600</wp:posOffset>
                      </wp:positionV>
                      <wp:extent cx="1141095" cy="12700"/>
                      <wp:effectExtent b="0" l="0" r="0" t="0"/>
                      <wp:wrapNone/>
                      <wp:docPr id="11"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1141095" cy="12700"/>
                              </a:xfrm>
                              <a:prstGeom prst="rect"/>
                              <a:ln/>
                            </pic:spPr>
                          </pic:pic>
                        </a:graphicData>
                      </a:graphic>
                    </wp:anchor>
                  </w:drawing>
                </mc:Fallback>
              </mc:AlternateContent>
            </w:r>
          </w:p>
          <w:p w:rsidR="00000000" w:rsidDel="00000000" w:rsidP="00000000" w:rsidRDefault="00000000" w:rsidRPr="00000000" w14:paraId="000000C2">
            <w:pPr>
              <w:spacing w:after="0" w:before="0" w:lineRule="auto"/>
              <w:jc w:val="center"/>
              <w:rPr/>
            </w:pPr>
            <w:r w:rsidDel="00000000" w:rsidR="00000000" w:rsidRPr="00000000">
              <w:rPr>
                <w:rtl w:val="0"/>
              </w:rPr>
            </w:r>
          </w:p>
          <w:p w:rsidR="00000000" w:rsidDel="00000000" w:rsidP="00000000" w:rsidRDefault="00000000" w:rsidRPr="00000000" w14:paraId="000000C3">
            <w:pPr>
              <w:spacing w:after="0" w:before="0" w:lineRule="auto"/>
              <w:jc w:val="center"/>
              <w:rPr/>
            </w:pPr>
            <w:r w:rsidDel="00000000" w:rsidR="00000000" w:rsidRPr="00000000">
              <w:rPr>
                <w:rtl w:val="0"/>
              </w:rPr>
            </w:r>
          </w:p>
          <w:p w:rsidR="00000000" w:rsidDel="00000000" w:rsidP="00000000" w:rsidRDefault="00000000" w:rsidRPr="00000000" w14:paraId="000000C4">
            <w:pPr>
              <w:spacing w:after="0" w:before="0" w:lineRule="auto"/>
              <w:jc w:val="center"/>
              <w:rPr/>
            </w:pPr>
            <w:r w:rsidDel="00000000" w:rsidR="00000000" w:rsidRPr="00000000">
              <w:rPr>
                <w:rtl w:val="0"/>
              </w:rPr>
            </w:r>
          </w:p>
          <w:p w:rsidR="00000000" w:rsidDel="00000000" w:rsidP="00000000" w:rsidRDefault="00000000" w:rsidRPr="00000000" w14:paraId="000000C5">
            <w:pPr>
              <w:spacing w:after="0" w:before="0" w:lineRule="auto"/>
              <w:jc w:val="center"/>
              <w:rPr/>
            </w:pPr>
            <w:r w:rsidDel="00000000" w:rsidR="00000000" w:rsidRPr="00000000">
              <w:rPr>
                <w:rtl w:val="0"/>
              </w:rPr>
            </w:r>
          </w:p>
          <w:p w:rsidR="00000000" w:rsidDel="00000000" w:rsidP="00000000" w:rsidRDefault="00000000" w:rsidRPr="00000000" w14:paraId="000000C6">
            <w:pPr>
              <w:spacing w:after="0" w:before="0" w:lineRule="auto"/>
              <w:jc w:val="center"/>
              <w:rPr/>
            </w:pPr>
            <w:r w:rsidDel="00000000" w:rsidR="00000000" w:rsidRPr="00000000">
              <w:rPr>
                <w:rtl w:val="0"/>
              </w:rPr>
            </w:r>
          </w:p>
          <w:p w:rsidR="00000000" w:rsidDel="00000000" w:rsidP="00000000" w:rsidRDefault="00000000" w:rsidRPr="00000000" w14:paraId="000000C7">
            <w:pPr>
              <w:spacing w:after="0" w:before="0" w:lineRule="auto"/>
              <w:jc w:val="center"/>
              <w:rPr/>
            </w:pPr>
            <w:r w:rsidDel="00000000" w:rsidR="00000000" w:rsidRPr="00000000">
              <w:rPr>
                <w:rtl w:val="0"/>
              </w:rPr>
            </w:r>
          </w:p>
          <w:p w:rsidR="00000000" w:rsidDel="00000000" w:rsidP="00000000" w:rsidRDefault="00000000" w:rsidRPr="00000000" w14:paraId="000000C8">
            <w:pPr>
              <w:spacing w:after="0" w:before="0" w:lineRule="auto"/>
              <w:jc w:val="center"/>
              <w:rPr/>
            </w:pPr>
            <w:r w:rsidDel="00000000" w:rsidR="00000000" w:rsidRPr="00000000">
              <w:rPr>
                <w:rtl w:val="0"/>
              </w:rPr>
            </w:r>
          </w:p>
          <w:p w:rsidR="00000000" w:rsidDel="00000000" w:rsidP="00000000" w:rsidRDefault="00000000" w:rsidRPr="00000000" w14:paraId="000000C9">
            <w:pPr>
              <w:spacing w:after="0" w:before="0" w:lineRule="auto"/>
              <w:jc w:val="center"/>
              <w:rPr/>
            </w:pPr>
            <w:r w:rsidDel="00000000" w:rsidR="00000000" w:rsidRPr="00000000">
              <w:rPr>
                <w:rtl w:val="0"/>
              </w:rPr>
              <w:t xml:space="preserve">8,779</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-50799</wp:posOffset>
                      </wp:positionH>
                      <wp:positionV relativeFrom="paragraph">
                        <wp:posOffset>177800</wp:posOffset>
                      </wp:positionV>
                      <wp:extent cx="1085215" cy="12700"/>
                      <wp:effectExtent b="0" l="0" r="0" t="0"/>
                      <wp:wrapNone/>
                      <wp:docPr id="9" name=""/>
                      <a:graphic>
                        <a:graphicData uri="http://schemas.microsoft.com/office/word/2010/wordprocessingShape">
                          <wps:wsp>
                            <wps:cNvCnPr/>
                            <wps:spPr>
                              <a:xfrm>
                                <a:off x="4803393" y="3780000"/>
                                <a:ext cx="108521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-50799</wp:posOffset>
                      </wp:positionH>
                      <wp:positionV relativeFrom="paragraph">
                        <wp:posOffset>177800</wp:posOffset>
                      </wp:positionV>
                      <wp:extent cx="1085215" cy="12700"/>
                      <wp:effectExtent b="0" l="0" r="0" t="0"/>
                      <wp:wrapNone/>
                      <wp:docPr id="9" name="image9.png"/>
                      <a:graphic>
                        <a:graphicData uri="http://schemas.openxmlformats.org/drawingml/2006/picture">
                          <pic:pic>
                            <pic:nvPicPr>
                              <pic:cNvPr id="0" name="image9.png"/>
                              <pic:cNvPicPr preferRelativeResize="0"/>
                            </pic:nvPicPr>
                            <pic:blipFill>
                              <a:blip r:embed="rId13"/>
                              <a:srcRect/>
                              <a:stretch>
                                <a:fillRect/>
                              </a:stretch>
                            </pic:blipFill>
                            <pic:spPr>
                              <a:xfrm>
                                <a:off x="0" y="0"/>
                                <a:ext cx="1085215" cy="12700"/>
                              </a:xfrm>
                              <a:prstGeom prst="rect"/>
                              <a:ln/>
                            </pic:spPr>
                          </pic:pic>
                        </a:graphicData>
                      </a:graphic>
                    </wp:anchor>
                  </w:drawing>
                </mc:Fallback>
              </mc:AlternateContent>
            </w:r>
          </w:p>
          <w:p w:rsidR="00000000" w:rsidDel="00000000" w:rsidP="00000000" w:rsidRDefault="00000000" w:rsidRPr="00000000" w14:paraId="000000CA">
            <w:pPr>
              <w:spacing w:after="0" w:before="0" w:lineRule="auto"/>
              <w:rPr/>
            </w:pPr>
            <w:r w:rsidDel="00000000" w:rsidR="00000000" w:rsidRPr="00000000">
              <w:rPr>
                <w:rtl w:val="0"/>
              </w:rPr>
            </w:r>
          </w:p>
          <w:p w:rsidR="00000000" w:rsidDel="00000000" w:rsidP="00000000" w:rsidRDefault="00000000" w:rsidRPr="00000000" w14:paraId="000000CB">
            <w:pPr>
              <w:spacing w:after="0" w:before="0" w:lineRule="auto"/>
              <w:rPr/>
            </w:pPr>
            <w:r w:rsidDel="00000000" w:rsidR="00000000" w:rsidRPr="00000000">
              <w:rPr>
                <w:rtl w:val="0"/>
              </w:rPr>
            </w:r>
          </w:p>
          <w:p w:rsidR="00000000" w:rsidDel="00000000" w:rsidP="00000000" w:rsidRDefault="00000000" w:rsidRPr="00000000" w14:paraId="000000CC">
            <w:pPr>
              <w:spacing w:after="0" w:before="0" w:lineRule="auto"/>
              <w:jc w:val="center"/>
              <w:rPr/>
            </w:pPr>
            <w:r w:rsidDel="00000000" w:rsidR="00000000" w:rsidRPr="00000000">
              <w:rPr>
                <w:rtl w:val="0"/>
              </w:rPr>
            </w:r>
          </w:p>
        </w:tc>
        <w:tc>
          <w:tcPr>
            <w:shd w:fill="fbd5b5" w:val="clear"/>
          </w:tcPr>
          <w:p w:rsidR="00000000" w:rsidDel="00000000" w:rsidP="00000000" w:rsidRDefault="00000000" w:rsidRPr="00000000" w14:paraId="000000CD">
            <w:pPr>
              <w:spacing w:after="0" w:before="0" w:lineRule="auto"/>
              <w:rPr/>
            </w:pPr>
            <w:r w:rsidDel="00000000" w:rsidR="00000000" w:rsidRPr="00000000">
              <w:rPr>
                <w:rtl w:val="0"/>
              </w:rPr>
            </w:r>
          </w:p>
          <w:p w:rsidR="00000000" w:rsidDel="00000000" w:rsidP="00000000" w:rsidRDefault="00000000" w:rsidRPr="00000000" w14:paraId="000000CE">
            <w:pPr>
              <w:spacing w:after="0" w:before="0" w:lineRule="auto"/>
              <w:rPr/>
            </w:pPr>
            <w:r w:rsidDel="00000000" w:rsidR="00000000" w:rsidRPr="00000000">
              <w:rPr>
                <w:rtl w:val="0"/>
              </w:rPr>
            </w:r>
          </w:p>
          <w:p w:rsidR="00000000" w:rsidDel="00000000" w:rsidP="00000000" w:rsidRDefault="00000000" w:rsidRPr="00000000" w14:paraId="000000CF">
            <w:pPr>
              <w:spacing w:after="0" w:before="0" w:lineRule="auto"/>
              <w:jc w:val="center"/>
              <w:rPr/>
            </w:pPr>
            <w:r w:rsidDel="00000000" w:rsidR="00000000" w:rsidRPr="00000000">
              <w:rPr>
                <w:rtl w:val="0"/>
              </w:rPr>
            </w:r>
          </w:p>
          <w:p w:rsidR="00000000" w:rsidDel="00000000" w:rsidP="00000000" w:rsidRDefault="00000000" w:rsidRPr="00000000" w14:paraId="000000D0">
            <w:pPr>
              <w:spacing w:after="0" w:before="0" w:lineRule="auto"/>
              <w:rPr/>
            </w:pPr>
            <w:r w:rsidDel="00000000" w:rsidR="00000000" w:rsidRPr="00000000">
              <w:rPr>
                <w:rtl w:val="0"/>
              </w:rPr>
            </w:r>
          </w:p>
          <w:p w:rsidR="00000000" w:rsidDel="00000000" w:rsidP="00000000" w:rsidRDefault="00000000" w:rsidRPr="00000000" w14:paraId="000000D1">
            <w:pPr>
              <w:spacing w:after="0" w:before="0" w:lineRule="auto"/>
              <w:jc w:val="center"/>
              <w:rPr/>
            </w:pPr>
            <w:r w:rsidDel="00000000" w:rsidR="00000000" w:rsidRPr="00000000">
              <w:rPr>
                <w:rtl w:val="0"/>
              </w:rPr>
            </w:r>
          </w:p>
          <w:p w:rsidR="00000000" w:rsidDel="00000000" w:rsidP="00000000" w:rsidRDefault="00000000" w:rsidRPr="00000000" w14:paraId="000000D2">
            <w:pPr>
              <w:spacing w:after="0" w:before="0" w:lineRule="auto"/>
              <w:jc w:val="center"/>
              <w:rPr/>
            </w:pPr>
            <w:r w:rsidDel="00000000" w:rsidR="00000000" w:rsidRPr="00000000">
              <w:rPr>
                <w:rtl w:val="0"/>
              </w:rPr>
            </w:r>
          </w:p>
          <w:p w:rsidR="00000000" w:rsidDel="00000000" w:rsidP="00000000" w:rsidRDefault="00000000" w:rsidRPr="00000000" w14:paraId="000000D3">
            <w:pPr>
              <w:spacing w:after="0" w:before="0" w:lineRule="auto"/>
              <w:jc w:val="center"/>
              <w:rPr/>
            </w:pPr>
            <w:r w:rsidDel="00000000" w:rsidR="00000000" w:rsidRPr="00000000">
              <w:rPr>
                <w:rtl w:val="0"/>
              </w:rPr>
            </w:r>
          </w:p>
          <w:p w:rsidR="00000000" w:rsidDel="00000000" w:rsidP="00000000" w:rsidRDefault="00000000" w:rsidRPr="00000000" w14:paraId="000000D4">
            <w:pPr>
              <w:spacing w:after="0" w:before="0" w:lineRule="auto"/>
              <w:jc w:val="center"/>
              <w:rPr/>
            </w:pPr>
            <w:r w:rsidDel="00000000" w:rsidR="00000000" w:rsidRPr="00000000">
              <w:rPr>
                <w:rtl w:val="0"/>
              </w:rPr>
              <w:t xml:space="preserve">31,126</w:t>
            </w:r>
          </w:p>
          <w:p w:rsidR="00000000" w:rsidDel="00000000" w:rsidP="00000000" w:rsidRDefault="00000000" w:rsidRPr="00000000" w14:paraId="000000D5">
            <w:pPr>
              <w:spacing w:after="0" w:before="0" w:lineRule="auto"/>
              <w:jc w:val="center"/>
              <w:rPr/>
            </w:pPr>
            <w:r w:rsidDel="00000000" w:rsidR="00000000" w:rsidRPr="00000000">
              <w:rPr>
                <w:rtl w:val="0"/>
              </w:rPr>
            </w:r>
          </w:p>
          <w:p w:rsidR="00000000" w:rsidDel="00000000" w:rsidP="00000000" w:rsidRDefault="00000000" w:rsidRPr="00000000" w14:paraId="000000D6">
            <w:pPr>
              <w:spacing w:after="0" w:before="0" w:lineRule="auto"/>
              <w:jc w:val="center"/>
              <w:rPr/>
            </w:pPr>
            <w:r w:rsidDel="00000000" w:rsidR="00000000" w:rsidRPr="00000000">
              <w:rPr>
                <w:rtl w:val="0"/>
              </w:rPr>
            </w:r>
          </w:p>
          <w:p w:rsidR="00000000" w:rsidDel="00000000" w:rsidP="00000000" w:rsidRDefault="00000000" w:rsidRPr="00000000" w14:paraId="000000D7">
            <w:pPr>
              <w:spacing w:after="0" w:before="0" w:lineRule="auto"/>
              <w:jc w:val="center"/>
              <w:rPr/>
            </w:pPr>
            <w:r w:rsidDel="00000000" w:rsidR="00000000" w:rsidRPr="00000000">
              <w:rPr>
                <w:rtl w:val="0"/>
              </w:rPr>
            </w:r>
          </w:p>
          <w:p w:rsidR="00000000" w:rsidDel="00000000" w:rsidP="00000000" w:rsidRDefault="00000000" w:rsidRPr="00000000" w14:paraId="000000D8">
            <w:pPr>
              <w:spacing w:after="0" w:before="0" w:lineRule="auto"/>
              <w:jc w:val="center"/>
              <w:rPr/>
            </w:pPr>
            <w:r w:rsidDel="00000000" w:rsidR="00000000" w:rsidRPr="00000000">
              <w:rPr>
                <w:rtl w:val="0"/>
              </w:rPr>
            </w:r>
          </w:p>
          <w:p w:rsidR="00000000" w:rsidDel="00000000" w:rsidP="00000000" w:rsidRDefault="00000000" w:rsidRPr="00000000" w14:paraId="000000D9">
            <w:pPr>
              <w:spacing w:after="0" w:before="0" w:lineRule="auto"/>
              <w:jc w:val="center"/>
              <w:rPr/>
            </w:pPr>
            <w:r w:rsidDel="00000000" w:rsidR="00000000" w:rsidRPr="00000000">
              <w:rPr>
                <w:rtl w:val="0"/>
              </w:rPr>
            </w:r>
          </w:p>
          <w:p w:rsidR="00000000" w:rsidDel="00000000" w:rsidP="00000000" w:rsidRDefault="00000000" w:rsidRPr="00000000" w14:paraId="000000DA">
            <w:pPr>
              <w:spacing w:after="0" w:before="0" w:lineRule="auto"/>
              <w:jc w:val="center"/>
              <w:rPr/>
            </w:pPr>
            <w:r w:rsidDel="00000000" w:rsidR="00000000" w:rsidRPr="00000000">
              <w:rPr>
                <w:rtl w:val="0"/>
              </w:rPr>
            </w:r>
          </w:p>
          <w:p w:rsidR="00000000" w:rsidDel="00000000" w:rsidP="00000000" w:rsidRDefault="00000000" w:rsidRPr="00000000" w14:paraId="000000DB">
            <w:pPr>
              <w:spacing w:after="0" w:before="0" w:lineRule="auto"/>
              <w:jc w:val="center"/>
              <w:rPr/>
            </w:pPr>
            <w:r w:rsidDel="00000000" w:rsidR="00000000" w:rsidRPr="00000000">
              <w:rPr>
                <w:rtl w:val="0"/>
              </w:rPr>
            </w:r>
          </w:p>
          <w:p w:rsidR="00000000" w:rsidDel="00000000" w:rsidP="00000000" w:rsidRDefault="00000000" w:rsidRPr="00000000" w14:paraId="000000DC">
            <w:pPr>
              <w:spacing w:after="0" w:before="0" w:lineRule="auto"/>
              <w:jc w:val="center"/>
              <w:rPr/>
            </w:pPr>
            <w:r w:rsidDel="00000000" w:rsidR="00000000" w:rsidRPr="00000000">
              <w:rPr>
                <w:rtl w:val="0"/>
              </w:rPr>
            </w:r>
          </w:p>
          <w:p w:rsidR="00000000" w:rsidDel="00000000" w:rsidP="00000000" w:rsidRDefault="00000000" w:rsidRPr="00000000" w14:paraId="000000DD">
            <w:pPr>
              <w:spacing w:after="0" w:before="0" w:lineRule="auto"/>
              <w:jc w:val="center"/>
              <w:rPr/>
            </w:pPr>
            <w:r w:rsidDel="00000000" w:rsidR="00000000" w:rsidRPr="00000000">
              <w:rPr>
                <w:rtl w:val="0"/>
              </w:rPr>
              <w:t xml:space="preserve">19,802</w:t>
            </w:r>
          </w:p>
          <w:p w:rsidR="00000000" w:rsidDel="00000000" w:rsidP="00000000" w:rsidRDefault="00000000" w:rsidRPr="00000000" w14:paraId="000000DE">
            <w:pPr>
              <w:spacing w:after="0" w:before="0" w:lineRule="auto"/>
              <w:jc w:val="cente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-88899</wp:posOffset>
                      </wp:positionH>
                      <wp:positionV relativeFrom="paragraph">
                        <wp:posOffset>152400</wp:posOffset>
                      </wp:positionV>
                      <wp:extent cx="1080770" cy="12700"/>
                      <wp:effectExtent b="0" l="0" r="0" t="0"/>
                      <wp:wrapNone/>
                      <wp:docPr id="1" name=""/>
                      <a:graphic>
                        <a:graphicData uri="http://schemas.microsoft.com/office/word/2010/wordprocessingShape">
                          <wps:wsp>
                            <wps:cNvCnPr/>
                            <wps:spPr>
                              <a:xfrm>
                                <a:off x="4805615" y="3780000"/>
                                <a:ext cx="108077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-88899</wp:posOffset>
                      </wp:positionH>
                      <wp:positionV relativeFrom="paragraph">
                        <wp:posOffset>152400</wp:posOffset>
                      </wp:positionV>
                      <wp:extent cx="1080770" cy="12700"/>
                      <wp:effectExtent b="0" l="0" r="0" t="0"/>
                      <wp:wrapNone/>
                      <wp:docPr id="1" name="image1.png"/>
                      <a:graphic>
                        <a:graphicData uri="http://schemas.openxmlformats.org/drawingml/2006/picture">
                          <pic:pic>
                            <pic:nvPicPr>
                              <pic:cNvPr id="0" name="image1.png"/>
                              <pic:cNvPicPr preferRelativeResize="0"/>
                            </pic:nvPicPr>
                            <pic:blipFill>
                              <a:blip r:embed="rId14"/>
                              <a:srcRect/>
                              <a:stretch>
                                <a:fillRect/>
                              </a:stretch>
                            </pic:blipFill>
                            <pic:spPr>
                              <a:xfrm>
                                <a:off x="0" y="0"/>
                                <a:ext cx="1080770" cy="12700"/>
                              </a:xfrm>
                              <a:prstGeom prst="rect"/>
                              <a:ln/>
                            </pic:spPr>
                          </pic:pic>
                        </a:graphicData>
                      </a:graphic>
                    </wp:anchor>
                  </w:drawing>
                </mc:Fallback>
              </mc:AlternateContent>
            </w:r>
          </w:p>
          <w:p w:rsidR="00000000" w:rsidDel="00000000" w:rsidP="00000000" w:rsidRDefault="00000000" w:rsidRPr="00000000" w14:paraId="000000DF">
            <w:pPr>
              <w:spacing w:after="0" w:before="0" w:lineRule="auto"/>
              <w:jc w:val="center"/>
              <w:rPr/>
            </w:pPr>
            <w:r w:rsidDel="00000000" w:rsidR="00000000" w:rsidRPr="00000000">
              <w:rPr>
                <w:rtl w:val="0"/>
              </w:rPr>
              <w:t xml:space="preserve">50,928</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-88899</wp:posOffset>
                      </wp:positionH>
                      <wp:positionV relativeFrom="paragraph">
                        <wp:posOffset>177800</wp:posOffset>
                      </wp:positionV>
                      <wp:extent cx="1097280" cy="12700"/>
                      <wp:effectExtent b="0" l="0" r="0" t="0"/>
                      <wp:wrapNone/>
                      <wp:docPr id="13" name=""/>
                      <a:graphic>
                        <a:graphicData uri="http://schemas.microsoft.com/office/word/2010/wordprocessingShape">
                          <wps:wsp>
                            <wps:cNvCnPr/>
                            <wps:spPr>
                              <a:xfrm>
                                <a:off x="4797360" y="3780000"/>
                                <a:ext cx="109728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-88899</wp:posOffset>
                      </wp:positionH>
                      <wp:positionV relativeFrom="paragraph">
                        <wp:posOffset>177800</wp:posOffset>
                      </wp:positionV>
                      <wp:extent cx="1097280" cy="12700"/>
                      <wp:effectExtent b="0" l="0" r="0" t="0"/>
                      <wp:wrapNone/>
                      <wp:docPr id="13" name="image13.png"/>
                      <a:graphic>
                        <a:graphicData uri="http://schemas.openxmlformats.org/drawingml/2006/picture">
                          <pic:pic>
                            <pic:nvPicPr>
                              <pic:cNvPr id="0" name="image13.png"/>
                              <pic:cNvPicPr preferRelativeResize="0"/>
                            </pic:nvPicPr>
                            <pic:blipFill>
                              <a:blip r:embed="rId15"/>
                              <a:srcRect/>
                              <a:stretch>
                                <a:fillRect/>
                              </a:stretch>
                            </pic:blipFill>
                            <pic:spPr>
                              <a:xfrm>
                                <a:off x="0" y="0"/>
                                <a:ext cx="1097280" cy="127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-76199</wp:posOffset>
                      </wp:positionH>
                      <wp:positionV relativeFrom="paragraph">
                        <wp:posOffset>152400</wp:posOffset>
                      </wp:positionV>
                      <wp:extent cx="1104265" cy="12700"/>
                      <wp:effectExtent b="0" l="0" r="0" t="0"/>
                      <wp:wrapNone/>
                      <wp:docPr id="2" name=""/>
                      <a:graphic>
                        <a:graphicData uri="http://schemas.microsoft.com/office/word/2010/wordprocessingShape">
                          <wps:wsp>
                            <wps:cNvCnPr/>
                            <wps:spPr>
                              <a:xfrm>
                                <a:off x="4793868" y="3780000"/>
                                <a:ext cx="110426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-76199</wp:posOffset>
                      </wp:positionH>
                      <wp:positionV relativeFrom="paragraph">
                        <wp:posOffset>152400</wp:posOffset>
                      </wp:positionV>
                      <wp:extent cx="1104265" cy="12700"/>
                      <wp:effectExtent b="0" l="0" r="0" t="0"/>
                      <wp:wrapNone/>
                      <wp:docPr id="2" name="image2.png"/>
                      <a:graphic>
                        <a:graphicData uri="http://schemas.openxmlformats.org/drawingml/2006/picture">
                          <pic:pic>
                            <pic:nvPicPr>
                              <pic:cNvPr id="0" name="image2.png"/>
                              <pic:cNvPicPr preferRelativeResize="0"/>
                            </pic:nvPicPr>
                            <pic:blipFill>
                              <a:blip r:embed="rId16"/>
                              <a:srcRect/>
                              <a:stretch>
                                <a:fillRect/>
                              </a:stretch>
                            </pic:blipFill>
                            <pic:spPr>
                              <a:xfrm>
                                <a:off x="0" y="0"/>
                                <a:ext cx="1104265" cy="12700"/>
                              </a:xfrm>
                              <a:prstGeom prst="rect"/>
                              <a:ln/>
                            </pic:spPr>
                          </pic:pic>
                        </a:graphicData>
                      </a:graphic>
                    </wp:anchor>
                  </w:drawing>
                </mc:Fallback>
              </mc:AlternateContent>
            </w:r>
          </w:p>
          <w:p w:rsidR="00000000" w:rsidDel="00000000" w:rsidP="00000000" w:rsidRDefault="00000000" w:rsidRPr="00000000" w14:paraId="000000E0">
            <w:pPr>
              <w:spacing w:after="0" w:before="0" w:lineRule="auto"/>
              <w:rPr/>
            </w:pPr>
            <w:r w:rsidDel="00000000" w:rsidR="00000000" w:rsidRPr="00000000">
              <w:rPr>
                <w:rtl w:val="0"/>
              </w:rPr>
            </w:r>
          </w:p>
          <w:p w:rsidR="00000000" w:rsidDel="00000000" w:rsidP="00000000" w:rsidRDefault="00000000" w:rsidRPr="00000000" w14:paraId="000000E1">
            <w:pPr>
              <w:spacing w:after="0" w:before="0" w:lineRule="auto"/>
              <w:jc w:val="center"/>
              <w:rPr/>
            </w:pPr>
            <w:r w:rsidDel="00000000" w:rsidR="00000000" w:rsidRPr="00000000">
              <w:rPr>
                <w:rtl w:val="0"/>
              </w:rPr>
            </w:r>
          </w:p>
          <w:p w:rsidR="00000000" w:rsidDel="00000000" w:rsidP="00000000" w:rsidRDefault="00000000" w:rsidRPr="00000000" w14:paraId="000000E2">
            <w:pPr>
              <w:spacing w:after="0" w:before="0" w:lineRule="auto"/>
              <w:jc w:val="center"/>
              <w:rPr/>
            </w:pPr>
            <w:r w:rsidDel="00000000" w:rsidR="00000000" w:rsidRPr="00000000">
              <w:rPr>
                <w:rtl w:val="0"/>
              </w:rPr>
            </w:r>
          </w:p>
          <w:p w:rsidR="00000000" w:rsidDel="00000000" w:rsidP="00000000" w:rsidRDefault="00000000" w:rsidRPr="00000000" w14:paraId="000000E3">
            <w:pPr>
              <w:spacing w:after="0" w:before="0" w:lineRule="auto"/>
              <w:jc w:val="center"/>
              <w:rPr/>
            </w:pPr>
            <w:r w:rsidDel="00000000" w:rsidR="00000000" w:rsidRPr="00000000">
              <w:rPr>
                <w:rtl w:val="0"/>
              </w:rPr>
            </w:r>
          </w:p>
          <w:p w:rsidR="00000000" w:rsidDel="00000000" w:rsidP="00000000" w:rsidRDefault="00000000" w:rsidRPr="00000000" w14:paraId="000000E4">
            <w:pPr>
              <w:spacing w:after="0" w:before="0" w:lineRule="auto"/>
              <w:rPr/>
            </w:pPr>
            <w:r w:rsidDel="00000000" w:rsidR="00000000" w:rsidRPr="00000000">
              <w:rPr>
                <w:rtl w:val="0"/>
              </w:rPr>
            </w:r>
          </w:p>
          <w:p w:rsidR="00000000" w:rsidDel="00000000" w:rsidP="00000000" w:rsidRDefault="00000000" w:rsidRPr="00000000" w14:paraId="000000E5">
            <w:pPr>
              <w:spacing w:after="0" w:before="0" w:lineRule="auto"/>
              <w:jc w:val="center"/>
              <w:rPr/>
            </w:pPr>
            <w:r w:rsidDel="00000000" w:rsidR="00000000" w:rsidRPr="00000000">
              <w:rPr>
                <w:rtl w:val="0"/>
              </w:rPr>
              <w:t xml:space="preserve">42,149</w:t>
            </w:r>
          </w:p>
          <w:p w:rsidR="00000000" w:rsidDel="00000000" w:rsidP="00000000" w:rsidRDefault="00000000" w:rsidRPr="00000000" w14:paraId="000000E6">
            <w:pPr>
              <w:spacing w:after="0" w:before="0" w:lineRule="auto"/>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-101599</wp:posOffset>
                      </wp:positionH>
                      <wp:positionV relativeFrom="paragraph">
                        <wp:posOffset>127000</wp:posOffset>
                      </wp:positionV>
                      <wp:extent cx="1141095" cy="12700"/>
                      <wp:effectExtent b="0" l="0" r="0" t="0"/>
                      <wp:wrapNone/>
                      <wp:docPr id="8" name=""/>
                      <a:graphic>
                        <a:graphicData uri="http://schemas.microsoft.com/office/word/2010/wordprocessingShape">
                          <wps:wsp>
                            <wps:cNvCnPr/>
                            <wps:spPr>
                              <a:xfrm>
                                <a:off x="4775453" y="3780000"/>
                                <a:ext cx="114109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-101599</wp:posOffset>
                      </wp:positionH>
                      <wp:positionV relativeFrom="paragraph">
                        <wp:posOffset>127000</wp:posOffset>
                      </wp:positionV>
                      <wp:extent cx="1141095" cy="12700"/>
                      <wp:effectExtent b="0" l="0" r="0" t="0"/>
                      <wp:wrapNone/>
                      <wp:docPr id="8" name="image8.png"/>
                      <a:graphic>
                        <a:graphicData uri="http://schemas.openxmlformats.org/drawingml/2006/picture">
                          <pic:pic>
                            <pic:nvPicPr>
                              <pic:cNvPr id="0" name="image8.png"/>
                              <pic:cNvPicPr preferRelativeResize="0"/>
                            </pic:nvPicPr>
                            <pic:blipFill>
                              <a:blip r:embed="rId17"/>
                              <a:srcRect/>
                              <a:stretch>
                                <a:fillRect/>
                              </a:stretch>
                            </pic:blipFill>
                            <pic:spPr>
                              <a:xfrm>
                                <a:off x="0" y="0"/>
                                <a:ext cx="1141095" cy="12700"/>
                              </a:xfrm>
                              <a:prstGeom prst="rect"/>
                              <a:ln/>
                            </pic:spPr>
                          </pic:pic>
                        </a:graphicData>
                      </a:graphic>
                    </wp:anchor>
                  </w:drawing>
                </mc:Fallback>
              </mc:AlternateContent>
            </w:r>
          </w:p>
          <w:p w:rsidR="00000000" w:rsidDel="00000000" w:rsidP="00000000" w:rsidRDefault="00000000" w:rsidRPr="00000000" w14:paraId="000000E7">
            <w:pPr>
              <w:spacing w:after="0" w:before="0" w:lineRule="auto"/>
              <w:jc w:val="center"/>
              <w:rPr/>
            </w:pPr>
            <w:r w:rsidDel="00000000" w:rsidR="00000000" w:rsidRPr="00000000">
              <w:rPr>
                <w:rtl w:val="0"/>
              </w:rPr>
              <w:t xml:space="preserve">42,149</w:t>
            </w:r>
          </w:p>
          <w:p w:rsidR="00000000" w:rsidDel="00000000" w:rsidP="00000000" w:rsidRDefault="00000000" w:rsidRPr="00000000" w14:paraId="000000E8">
            <w:pPr>
              <w:spacing w:after="0" w:before="0" w:lineRule="auto"/>
              <w:jc w:val="center"/>
              <w:rPr/>
            </w:pPr>
            <w:r w:rsidDel="00000000" w:rsidR="00000000" w:rsidRPr="00000000">
              <w:rPr>
                <w:rtl w:val="0"/>
              </w:rPr>
            </w:r>
          </w:p>
          <w:p w:rsidR="00000000" w:rsidDel="00000000" w:rsidP="00000000" w:rsidRDefault="00000000" w:rsidRPr="00000000" w14:paraId="000000E9">
            <w:pPr>
              <w:spacing w:after="0" w:before="0" w:lineRule="auto"/>
              <w:jc w:val="center"/>
              <w:rPr/>
            </w:pPr>
            <w:r w:rsidDel="00000000" w:rsidR="00000000" w:rsidRPr="00000000">
              <w:rPr>
                <w:rtl w:val="0"/>
              </w:rPr>
            </w:r>
          </w:p>
          <w:p w:rsidR="00000000" w:rsidDel="00000000" w:rsidP="00000000" w:rsidRDefault="00000000" w:rsidRPr="00000000" w14:paraId="000000EA">
            <w:pPr>
              <w:spacing w:after="0" w:before="0" w:lineRule="auto"/>
              <w:jc w:val="center"/>
              <w:rPr/>
            </w:pPr>
            <w:r w:rsidDel="00000000" w:rsidR="00000000" w:rsidRPr="00000000">
              <w:rPr>
                <w:rtl w:val="0"/>
              </w:rPr>
            </w:r>
          </w:p>
          <w:p w:rsidR="00000000" w:rsidDel="00000000" w:rsidP="00000000" w:rsidRDefault="00000000" w:rsidRPr="00000000" w14:paraId="000000EB">
            <w:pPr>
              <w:spacing w:after="0" w:before="0" w:lineRule="auto"/>
              <w:rPr/>
            </w:pPr>
            <w:r w:rsidDel="00000000" w:rsidR="00000000" w:rsidRPr="00000000">
              <w:rPr>
                <w:rtl w:val="0"/>
              </w:rPr>
            </w:r>
          </w:p>
          <w:p w:rsidR="00000000" w:rsidDel="00000000" w:rsidP="00000000" w:rsidRDefault="00000000" w:rsidRPr="00000000" w14:paraId="000000EC">
            <w:pPr>
              <w:spacing w:after="0" w:before="0" w:lineRule="auto"/>
              <w:jc w:val="center"/>
              <w:rPr/>
            </w:pPr>
            <w:r w:rsidDel="00000000" w:rsidR="00000000" w:rsidRPr="00000000">
              <w:rPr>
                <w:rtl w:val="0"/>
              </w:rPr>
            </w:r>
          </w:p>
          <w:p w:rsidR="00000000" w:rsidDel="00000000" w:rsidP="00000000" w:rsidRDefault="00000000" w:rsidRPr="00000000" w14:paraId="000000ED">
            <w:pPr>
              <w:spacing w:after="0" w:before="0" w:lineRule="auto"/>
              <w:jc w:val="center"/>
              <w:rPr/>
            </w:pPr>
            <w:r w:rsidDel="00000000" w:rsidR="00000000" w:rsidRPr="00000000">
              <w:rPr>
                <w:rtl w:val="0"/>
              </w:rPr>
              <w:t xml:space="preserve">8,779</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-76199</wp:posOffset>
                      </wp:positionH>
                      <wp:positionV relativeFrom="paragraph">
                        <wp:posOffset>190500</wp:posOffset>
                      </wp:positionV>
                      <wp:extent cx="1052830" cy="12700"/>
                      <wp:effectExtent b="0" l="0" r="0" t="0"/>
                      <wp:wrapNone/>
                      <wp:docPr id="4" name=""/>
                      <a:graphic>
                        <a:graphicData uri="http://schemas.microsoft.com/office/word/2010/wordprocessingShape">
                          <wps:wsp>
                            <wps:cNvCnPr/>
                            <wps:spPr>
                              <a:xfrm>
                                <a:off x="4819585" y="3780000"/>
                                <a:ext cx="105283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-76199</wp:posOffset>
                      </wp:positionH>
                      <wp:positionV relativeFrom="paragraph">
                        <wp:posOffset>190500</wp:posOffset>
                      </wp:positionV>
                      <wp:extent cx="1052830" cy="12700"/>
                      <wp:effectExtent b="0" l="0" r="0" t="0"/>
                      <wp:wrapNone/>
                      <wp:docPr id="4" name="image4.png"/>
                      <a:graphic>
                        <a:graphicData uri="http://schemas.openxmlformats.org/drawingml/2006/picture">
                          <pic:pic>
                            <pic:nvPicPr>
                              <pic:cNvPr id="0" name="image4.png"/>
                              <pic:cNvPicPr preferRelativeResize="0"/>
                            </pic:nvPicPr>
                            <pic:blipFill>
                              <a:blip r:embed="rId18"/>
                              <a:srcRect/>
                              <a:stretch>
                                <a:fillRect/>
                              </a:stretch>
                            </pic:blipFill>
                            <pic:spPr>
                              <a:xfrm>
                                <a:off x="0" y="0"/>
                                <a:ext cx="1052830" cy="12700"/>
                              </a:xfrm>
                              <a:prstGeom prst="rect"/>
                              <a:ln/>
                            </pic:spPr>
                          </pic:pic>
                        </a:graphicData>
                      </a:graphic>
                    </wp:anchor>
                  </w:drawing>
                </mc:Fallback>
              </mc:AlternateContent>
            </w:r>
          </w:p>
          <w:p w:rsidR="00000000" w:rsidDel="00000000" w:rsidP="00000000" w:rsidRDefault="00000000" w:rsidRPr="00000000" w14:paraId="000000EE">
            <w:pPr>
              <w:spacing w:after="0" w:before="0" w:lineRule="auto"/>
              <w:jc w:val="center"/>
              <w:rPr/>
            </w:pPr>
            <w:r w:rsidDel="00000000" w:rsidR="00000000" w:rsidRPr="00000000">
              <w:rPr>
                <w:rtl w:val="0"/>
              </w:rPr>
              <w:t xml:space="preserve">50,928</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-88899</wp:posOffset>
                      </wp:positionH>
                      <wp:positionV relativeFrom="paragraph">
                        <wp:posOffset>203200</wp:posOffset>
                      </wp:positionV>
                      <wp:extent cx="1111885" cy="12700"/>
                      <wp:effectExtent b="0" l="0" r="0" t="0"/>
                      <wp:wrapNone/>
                      <wp:docPr id="6" name=""/>
                      <a:graphic>
                        <a:graphicData uri="http://schemas.microsoft.com/office/word/2010/wordprocessingShape">
                          <wps:wsp>
                            <wps:cNvCnPr/>
                            <wps:spPr>
                              <a:xfrm>
                                <a:off x="4790058" y="3780000"/>
                                <a:ext cx="111188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-88899</wp:posOffset>
                      </wp:positionH>
                      <wp:positionV relativeFrom="paragraph">
                        <wp:posOffset>203200</wp:posOffset>
                      </wp:positionV>
                      <wp:extent cx="1111885" cy="12700"/>
                      <wp:effectExtent b="0" l="0" r="0" t="0"/>
                      <wp:wrapNone/>
                      <wp:docPr id="6" name="image6.png"/>
                      <a:graphic>
                        <a:graphicData uri="http://schemas.openxmlformats.org/drawingml/2006/picture">
                          <pic:pic>
                            <pic:nvPicPr>
                              <pic:cNvPr id="0" name="image6.png"/>
                              <pic:cNvPicPr preferRelativeResize="0"/>
                            </pic:nvPicPr>
                            <pic:blipFill>
                              <a:blip r:embed="rId19"/>
                              <a:srcRect/>
                              <a:stretch>
                                <a:fillRect/>
                              </a:stretch>
                            </pic:blipFill>
                            <pic:spPr>
                              <a:xfrm>
                                <a:off x="0" y="0"/>
                                <a:ext cx="1111885" cy="127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-88899</wp:posOffset>
                      </wp:positionH>
                      <wp:positionV relativeFrom="paragraph">
                        <wp:posOffset>165100</wp:posOffset>
                      </wp:positionV>
                      <wp:extent cx="1104265" cy="12700"/>
                      <wp:effectExtent b="0" l="0" r="0" t="0"/>
                      <wp:wrapNone/>
                      <wp:docPr id="7" name=""/>
                      <a:graphic>
                        <a:graphicData uri="http://schemas.microsoft.com/office/word/2010/wordprocessingShape">
                          <wps:wsp>
                            <wps:cNvCnPr/>
                            <wps:spPr>
                              <a:xfrm>
                                <a:off x="4793868" y="3780000"/>
                                <a:ext cx="1104265"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-88899</wp:posOffset>
                      </wp:positionH>
                      <wp:positionV relativeFrom="paragraph">
                        <wp:posOffset>165100</wp:posOffset>
                      </wp:positionV>
                      <wp:extent cx="1104265" cy="12700"/>
                      <wp:effectExtent b="0" l="0" r="0" t="0"/>
                      <wp:wrapNone/>
                      <wp:docPr id="7" name="image7.png"/>
                      <a:graphic>
                        <a:graphicData uri="http://schemas.openxmlformats.org/drawingml/2006/picture">
                          <pic:pic>
                            <pic:nvPicPr>
                              <pic:cNvPr id="0" name="image7.png"/>
                              <pic:cNvPicPr preferRelativeResize="0"/>
                            </pic:nvPicPr>
                            <pic:blipFill>
                              <a:blip r:embed="rId20"/>
                              <a:srcRect/>
                              <a:stretch>
                                <a:fillRect/>
                              </a:stretch>
                            </pic:blipFill>
                            <pic:spPr>
                              <a:xfrm>
                                <a:off x="0" y="0"/>
                                <a:ext cx="1104265" cy="12700"/>
                              </a:xfrm>
                              <a:prstGeom prst="rect"/>
                              <a:ln/>
                            </pic:spPr>
                          </pic:pic>
                        </a:graphicData>
                      </a:graphic>
                    </wp:anchor>
                  </w:drawing>
                </mc:Fallback>
              </mc:AlternateContent>
            </w:r>
          </w:p>
          <w:p w:rsidR="00000000" w:rsidDel="00000000" w:rsidP="00000000" w:rsidRDefault="00000000" w:rsidRPr="00000000" w14:paraId="000000EF">
            <w:pPr>
              <w:spacing w:after="0" w:before="0" w:lineRule="auto"/>
              <w:jc w:val="center"/>
              <w:rPr/>
            </w:pPr>
            <w:r w:rsidDel="00000000" w:rsidR="00000000" w:rsidRPr="00000000">
              <w:rPr>
                <w:rtl w:val="0"/>
              </w:rPr>
            </w:r>
          </w:p>
          <w:p w:rsidR="00000000" w:rsidDel="00000000" w:rsidP="00000000" w:rsidRDefault="00000000" w:rsidRPr="00000000" w14:paraId="000000F0">
            <w:pPr>
              <w:spacing w:after="0" w:before="0" w:lineRule="auto"/>
              <w:jc w:val="center"/>
              <w:rPr/>
            </w:pPr>
            <w:r w:rsidDel="00000000" w:rsidR="00000000" w:rsidRPr="00000000">
              <w:rPr>
                <w:rtl w:val="0"/>
              </w:rPr>
            </w:r>
          </w:p>
        </w:tc>
      </w:tr>
    </w:tbl>
    <w:p w:rsidR="00000000" w:rsidDel="00000000" w:rsidP="00000000" w:rsidRDefault="00000000" w:rsidRPr="00000000" w14:paraId="000000F1">
      <w:pPr>
        <w:spacing w:after="200" w:before="0" w:line="276" w:lineRule="auto"/>
        <w:jc w:val="left"/>
        <w:rPr>
          <w:rFonts w:ascii="Cambria" w:cs="Cambria" w:eastAsia="Cambria" w:hAnsi="Cambria"/>
          <w:b w:val="1"/>
          <w:color w:val="365f9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F2">
      <w:pPr>
        <w:pStyle w:val="Heading1"/>
        <w:rPr/>
      </w:pPr>
      <w:bookmarkStart w:colFirst="0" w:colLast="0" w:name="_3znysh7" w:id="3"/>
      <w:bookmarkEnd w:id="3"/>
      <w:r w:rsidDel="00000000" w:rsidR="00000000" w:rsidRPr="00000000">
        <w:rPr>
          <w:rtl w:val="0"/>
        </w:rPr>
        <w:t xml:space="preserve">Question 2:</w:t>
      </w:r>
    </w:p>
    <w:p w:rsidR="00000000" w:rsidDel="00000000" w:rsidP="00000000" w:rsidRDefault="00000000" w:rsidRPr="00000000" w14:paraId="000000F3">
      <w:pPr>
        <w:pStyle w:val="Heading1"/>
        <w:rPr/>
      </w:pPr>
      <w:bookmarkStart w:colFirst="0" w:colLast="0" w:name="_2et92p0" w:id="4"/>
      <w:bookmarkEnd w:id="4"/>
      <w:r w:rsidDel="00000000" w:rsidR="00000000" w:rsidRPr="00000000">
        <w:rPr>
          <w:rtl w:val="0"/>
        </w:rPr>
        <w:t xml:space="preserve">Introduction:</w:t>
      </w:r>
    </w:p>
    <w:p w:rsidR="00000000" w:rsidDel="00000000" w:rsidP="00000000" w:rsidRDefault="00000000" w:rsidRPr="00000000" w14:paraId="000000F4">
      <w:pPr>
        <w:spacing w:after="0" w:before="0" w:lineRule="auto"/>
        <w:rPr/>
      </w:pPr>
      <w:r w:rsidDel="00000000" w:rsidR="00000000" w:rsidRPr="00000000">
        <w:rPr>
          <w:rtl w:val="0"/>
        </w:rPr>
        <w:t xml:space="preserve">The accounting field is controlled by a set of fundamental laws and concepts known collectively as "accounting principles." These standards give a structure that specifies how the accounting process will collect, evaluates, and monitor a company's financial state, as well as how it should report on that status. Accounting principles are the rules and guidelines defined and provided by accounting standards like generally accepted accounting principles (GAAP) and international financial reporting standards (IFRS) for use by business organizations in the process of keeping and reporting the financial data in the financial accounts. These principles help companies present a real and accurate representation of their financial data to their customers</w:t>
      </w:r>
      <w:r w:rsidDel="00000000" w:rsidR="00000000" w:rsidRPr="00000000">
        <w:rPr>
          <w:color w:val="000000"/>
          <w:highlight w:val="white"/>
          <w:rtl w:val="0"/>
        </w:rPr>
        <w:t xml:space="preserve"> (Jenifer, 2022)</w:t>
      </w:r>
      <w:r w:rsidDel="00000000" w:rsidR="00000000" w:rsidRPr="00000000">
        <w:rPr>
          <w:rtl w:val="0"/>
        </w:rPr>
        <w:t xml:space="preserve">.</w:t>
      </w:r>
    </w:p>
    <w:p w:rsidR="00000000" w:rsidDel="00000000" w:rsidP="00000000" w:rsidRDefault="00000000" w:rsidRPr="00000000" w14:paraId="000000F5">
      <w:pPr>
        <w:spacing w:after="0" w:before="0" w:lineRule="auto"/>
        <w:rPr/>
      </w:pPr>
      <w:r w:rsidDel="00000000" w:rsidR="00000000" w:rsidRPr="00000000">
        <w:rPr>
          <w:rtl w:val="0"/>
        </w:rPr>
        <w:t xml:space="preserve">The application of these accounting principles occurs at each level of the process to guarantee that the financial statements produce an accurate representation of the company's actual monetary standing at the time of the reporting.</w:t>
      </w:r>
    </w:p>
    <w:p w:rsidR="00000000" w:rsidDel="00000000" w:rsidP="00000000" w:rsidRDefault="00000000" w:rsidRPr="00000000" w14:paraId="000000F6">
      <w:pPr>
        <w:spacing w:after="0" w:before="0" w:lineRule="auto"/>
        <w:rPr/>
      </w:pPr>
      <w:r w:rsidDel="00000000" w:rsidR="00000000" w:rsidRPr="00000000">
        <w:rPr>
          <w:rtl w:val="0"/>
        </w:rPr>
        <w:t xml:space="preserve">The following is a list of some fundamental accounting principles that are frequently adhered to by the organization. Those are:</w:t>
      </w:r>
    </w:p>
    <w:p w:rsidR="00000000" w:rsidDel="00000000" w:rsidP="00000000" w:rsidRDefault="00000000" w:rsidRPr="00000000" w14:paraId="000000F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principle of Accrual</w:t>
      </w:r>
    </w:p>
    <w:p w:rsidR="00000000" w:rsidDel="00000000" w:rsidP="00000000" w:rsidRDefault="00000000" w:rsidRPr="00000000" w14:paraId="000000F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principle of consistency</w:t>
      </w:r>
    </w:p>
    <w:p w:rsidR="00000000" w:rsidDel="00000000" w:rsidP="00000000" w:rsidRDefault="00000000" w:rsidRPr="00000000" w14:paraId="000000F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principle of conservatism</w:t>
      </w:r>
    </w:p>
    <w:p w:rsidR="00000000" w:rsidDel="00000000" w:rsidP="00000000" w:rsidRDefault="00000000" w:rsidRPr="00000000" w14:paraId="000000F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principle of going concerned</w:t>
      </w:r>
    </w:p>
    <w:p w:rsidR="00000000" w:rsidDel="00000000" w:rsidP="00000000" w:rsidRDefault="00000000" w:rsidRPr="00000000" w14:paraId="000000F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principle of Full disclosure </w:t>
      </w:r>
    </w:p>
    <w:p w:rsidR="00000000" w:rsidDel="00000000" w:rsidP="00000000" w:rsidRDefault="00000000" w:rsidRPr="00000000" w14:paraId="000000FC">
      <w:pPr>
        <w:spacing w:after="0" w:before="0" w:lineRule="auto"/>
        <w:rPr/>
      </w:pPr>
      <w:r w:rsidDel="00000000" w:rsidR="00000000" w:rsidRPr="00000000">
        <w:rPr>
          <w:rtl w:val="0"/>
        </w:rPr>
        <w:t xml:space="preserve">There are many different accounting principles, some essential ones being consistency, materiality, monetary unit, and going concerned. Among the many accounting principles, these are some of the most important. This report will address these concepts as they relate to the compilation and presentation of financial accounts and how they are important to those processes.</w:t>
      </w:r>
    </w:p>
    <w:p w:rsidR="00000000" w:rsidDel="00000000" w:rsidP="00000000" w:rsidRDefault="00000000" w:rsidRPr="00000000" w14:paraId="000000FD">
      <w:pPr>
        <w:pStyle w:val="Heading1"/>
        <w:rPr/>
      </w:pPr>
      <w:bookmarkStart w:colFirst="0" w:colLast="0" w:name="_tyjcwt" w:id="5"/>
      <w:bookmarkEnd w:id="5"/>
      <w:r w:rsidDel="00000000" w:rsidR="00000000" w:rsidRPr="00000000">
        <w:rPr>
          <w:rtl w:val="0"/>
        </w:rPr>
        <w:t xml:space="preserve">Accounting Principles:</w:t>
      </w:r>
    </w:p>
    <w:p w:rsidR="00000000" w:rsidDel="00000000" w:rsidP="00000000" w:rsidRDefault="00000000" w:rsidRPr="00000000" w14:paraId="000000FE">
      <w:pPr>
        <w:pStyle w:val="Heading2"/>
        <w:spacing w:before="0" w:lineRule="auto"/>
        <w:rPr/>
      </w:pPr>
      <w:bookmarkStart w:colFirst="0" w:colLast="0" w:name="_3dy6vkm" w:id="6"/>
      <w:bookmarkEnd w:id="6"/>
      <w:r w:rsidDel="00000000" w:rsidR="00000000" w:rsidRPr="00000000">
        <w:rPr>
          <w:rtl w:val="0"/>
        </w:rPr>
        <w:t xml:space="preserve">Consistency Principles:</w:t>
      </w:r>
    </w:p>
    <w:p w:rsidR="00000000" w:rsidDel="00000000" w:rsidP="00000000" w:rsidRDefault="00000000" w:rsidRPr="00000000" w14:paraId="000000FF">
      <w:pPr>
        <w:spacing w:after="0" w:before="0" w:lineRule="auto"/>
        <w:rPr/>
      </w:pPr>
      <w:r w:rsidDel="00000000" w:rsidR="00000000" w:rsidRPr="00000000">
        <w:rPr>
          <w:rtl w:val="0"/>
        </w:rPr>
        <w:t xml:space="preserve">If a business follows up on a specific accounting concept, it would need to continue doing so until a more suitable alternative is identified and implemented. If the principle of consistency is not followed, the company will deviate all over the place, and its financial reporting will be a confusing mess. Consequently, it will be challenging for management to consider the direction the company has been heading in and how it plans to approach its long-term profit development.</w:t>
      </w:r>
    </w:p>
    <w:p w:rsidR="00000000" w:rsidDel="00000000" w:rsidP="00000000" w:rsidRDefault="00000000" w:rsidRPr="00000000" w14:paraId="00000100">
      <w:pPr>
        <w:spacing w:after="0" w:before="0" w:lineRule="auto"/>
        <w:rPr/>
      </w:pPr>
      <w:r w:rsidDel="00000000" w:rsidR="00000000" w:rsidRPr="00000000">
        <w:rPr>
          <w:rtl w:val="0"/>
        </w:rPr>
        <w:t xml:space="preserve">Following the implementation of an accounting concept or method for documenting and reporting information by a company, its bookkeeper, or its accounting department, that approach must be followed consistently going forward in order to conform to the Consistency Principle. This means that once an organization has decided to use a process, it must keep using it</w:t>
      </w:r>
      <w:r w:rsidDel="00000000" w:rsidR="00000000" w:rsidRPr="00000000">
        <w:rPr>
          <w:color w:val="000000"/>
          <w:highlight w:val="white"/>
          <w:rtl w:val="0"/>
        </w:rPr>
        <w:t xml:space="preserve"> (Jeffrey Cooper, 2022)</w:t>
      </w:r>
      <w:r w:rsidDel="00000000" w:rsidR="00000000" w:rsidRPr="00000000">
        <w:rPr>
          <w:rtl w:val="0"/>
        </w:rPr>
        <w:t xml:space="preserve">.</w:t>
      </w:r>
    </w:p>
    <w:p w:rsidR="00000000" w:rsidDel="00000000" w:rsidP="00000000" w:rsidRDefault="00000000" w:rsidRPr="00000000" w14:paraId="00000101">
      <w:pPr>
        <w:pStyle w:val="Heading3"/>
        <w:rPr/>
      </w:pPr>
      <w:bookmarkStart w:colFirst="0" w:colLast="0" w:name="_1t3h5sf" w:id="7"/>
      <w:bookmarkEnd w:id="7"/>
      <w:r w:rsidDel="00000000" w:rsidR="00000000" w:rsidRPr="00000000">
        <w:rPr>
          <w:rtl w:val="0"/>
        </w:rPr>
        <w:t xml:space="preserve">Example of Consistency principle:</w:t>
      </w:r>
    </w:p>
    <w:p w:rsidR="00000000" w:rsidDel="00000000" w:rsidP="00000000" w:rsidRDefault="00000000" w:rsidRPr="00000000" w14:paraId="00000102">
      <w:pPr>
        <w:spacing w:after="0" w:before="0" w:lineRule="auto"/>
        <w:rPr>
          <w:b w:val="1"/>
          <w:sz w:val="24"/>
          <w:szCs w:val="24"/>
        </w:rPr>
      </w:pPr>
      <w:r w:rsidDel="00000000" w:rsidR="00000000" w:rsidRPr="00000000">
        <w:rPr>
          <w:b w:val="1"/>
          <w:sz w:val="24"/>
          <w:szCs w:val="24"/>
          <w:rtl w:val="0"/>
        </w:rPr>
        <w:t xml:space="preserve">First-in, First-out (FIFO):</w:t>
      </w:r>
    </w:p>
    <w:p w:rsidR="00000000" w:rsidDel="00000000" w:rsidP="00000000" w:rsidRDefault="00000000" w:rsidRPr="00000000" w14:paraId="00000103">
      <w:pPr>
        <w:spacing w:after="0" w:before="0" w:lineRule="auto"/>
        <w:rPr/>
      </w:pPr>
      <w:r w:rsidDel="00000000" w:rsidR="00000000" w:rsidRPr="00000000">
        <w:rPr>
          <w:rtl w:val="0"/>
        </w:rPr>
        <w:t xml:space="preserve">This is a cost flow assumption in which the oldest inventory costs will be the first removed from a balance sheet account inventory, and the most recent costs will remain in inventory and be reported on the balance sheet. This is a cost flow assumption in which the oldest inventory costs will be the first removed from a balance sheet account inventory. For instance, in January, a company had 20 units of Product A on hand, each costing $5. The company then purchased more units at $10 per unit. When they sell 30 units, their sales will be broken down as follows: 20 units will be sold for $5, and 10 units will be sold for $10; this will leave a cost of inventory of $30 units at $10. This approach results in a greater net income</w:t>
      </w:r>
      <w:r w:rsidDel="00000000" w:rsidR="00000000" w:rsidRPr="00000000">
        <w:rPr>
          <w:color w:val="000000"/>
          <w:highlight w:val="white"/>
          <w:rtl w:val="0"/>
        </w:rPr>
        <w:t xml:space="preserve"> (Jeffrey Cooper, 2022)</w:t>
      </w:r>
      <w:r w:rsidDel="00000000" w:rsidR="00000000" w:rsidRPr="00000000">
        <w:rPr>
          <w:rtl w:val="0"/>
        </w:rPr>
        <w:t xml:space="preserve">.</w:t>
      </w:r>
    </w:p>
    <w:p w:rsidR="00000000" w:rsidDel="00000000" w:rsidP="00000000" w:rsidRDefault="00000000" w:rsidRPr="00000000" w14:paraId="00000104">
      <w:pPr>
        <w:spacing w:after="0" w:before="0" w:lineRule="auto"/>
        <w:rPr>
          <w:b w:val="1"/>
          <w:sz w:val="24"/>
          <w:szCs w:val="24"/>
        </w:rPr>
      </w:pPr>
      <w:r w:rsidDel="00000000" w:rsidR="00000000" w:rsidRPr="00000000">
        <w:rPr>
          <w:b w:val="1"/>
          <w:sz w:val="24"/>
          <w:szCs w:val="24"/>
          <w:rtl w:val="0"/>
        </w:rPr>
        <w:t xml:space="preserve">Last-in, First-out (LIFO):</w:t>
      </w:r>
    </w:p>
    <w:p w:rsidR="00000000" w:rsidDel="00000000" w:rsidP="00000000" w:rsidRDefault="00000000" w:rsidRPr="00000000" w14:paraId="00000105">
      <w:pPr>
        <w:spacing w:after="0" w:before="0" w:lineRule="auto"/>
        <w:rPr/>
      </w:pPr>
      <w:r w:rsidDel="00000000" w:rsidR="00000000" w:rsidRPr="00000000">
        <w:rPr>
          <w:rtl w:val="0"/>
        </w:rPr>
        <w:t xml:space="preserve">This is an assumption on the flow of costs in which the costs of products that have been the most recently acquired are the first to be removed from inventory, with the costs that have been incurred the longest remaining. For instance, during January, a corporation had 30 units of Product A in stock priced at $10 per unit. Subsequently, the company purchased an additional 50 units priced at $15 per unit. When they sell 40 pieces, they will record those sales for 15 dollars each. This will leave them with a cost of inventory of 10 units at 15 dollars each and 30 units at 10 dollars each. This strategy frequently reveals a lower net income, which can be useful for reducing one's overall tax burden</w:t>
      </w:r>
      <w:r w:rsidDel="00000000" w:rsidR="00000000" w:rsidRPr="00000000">
        <w:rPr>
          <w:color w:val="000000"/>
          <w:highlight w:val="white"/>
          <w:rtl w:val="0"/>
        </w:rPr>
        <w:t xml:space="preserve"> (Jeffrey Cooper, 2022)</w:t>
      </w:r>
      <w:r w:rsidDel="00000000" w:rsidR="00000000" w:rsidRPr="00000000">
        <w:rPr>
          <w:rtl w:val="0"/>
        </w:rPr>
        <w:t xml:space="preserve">.</w:t>
      </w:r>
    </w:p>
    <w:p w:rsidR="00000000" w:rsidDel="00000000" w:rsidP="00000000" w:rsidRDefault="00000000" w:rsidRPr="00000000" w14:paraId="00000106">
      <w:pPr>
        <w:pStyle w:val="Heading2"/>
        <w:spacing w:before="0" w:lineRule="auto"/>
        <w:rPr/>
      </w:pPr>
      <w:bookmarkStart w:colFirst="0" w:colLast="0" w:name="_4d34og8" w:id="8"/>
      <w:bookmarkEnd w:id="8"/>
      <w:r w:rsidDel="00000000" w:rsidR="00000000" w:rsidRPr="00000000">
        <w:rPr>
          <w:rtl w:val="0"/>
        </w:rPr>
        <w:t xml:space="preserve">Consistency Principles Significance:</w:t>
      </w:r>
    </w:p>
    <w:p w:rsidR="00000000" w:rsidDel="00000000" w:rsidP="00000000" w:rsidRDefault="00000000" w:rsidRPr="00000000" w14:paraId="00000107">
      <w:pPr>
        <w:spacing w:after="0" w:before="0" w:lineRule="auto"/>
        <w:rPr/>
      </w:pPr>
      <w:r w:rsidDel="00000000" w:rsidR="00000000" w:rsidRPr="00000000">
        <w:rPr>
          <w:rtl w:val="0"/>
        </w:rPr>
        <w:t xml:space="preserve">Maintain a people who adhere to all of the accounting policies and standards. Since maintaining consistency is one of the most important accounting assumptions, it is presumed that all previous year's accounting policies will be utilized again this year. When there is consistency, accounting is made much easier since it results in identical financial statements. Manufacturing, trade, and service are all areas that use it. Make it a point to check that the accounting principles and assumptions you use are being implemented uniformly across the board. Accountants are often baffled by variable accounting standards or assumptions, and others who utilize financial accounts are perplexed by profit variations. The consistency produced as a result makes it simple for accountants to record the transactions that occur within the organization. It provides auditors with the ability to compare different financial accounts throughout time. A consistent approach inspires confidence among shareholders and other stakeholders in the accuracy and dependability of financial accounting. The accuracy of financial data and its presentation determines the validity of choice</w:t>
      </w:r>
      <w:r w:rsidDel="00000000" w:rsidR="00000000" w:rsidRPr="00000000">
        <w:rPr>
          <w:color w:val="000000"/>
          <w:highlight w:val="white"/>
          <w:rtl w:val="0"/>
        </w:rPr>
        <w:t xml:space="preserve"> (Denver, 2022)</w:t>
      </w:r>
      <w:r w:rsidDel="00000000" w:rsidR="00000000" w:rsidRPr="00000000">
        <w:rPr>
          <w:rtl w:val="0"/>
        </w:rPr>
        <w:t xml:space="preserve">.</w:t>
      </w:r>
    </w:p>
    <w:p w:rsidR="00000000" w:rsidDel="00000000" w:rsidP="00000000" w:rsidRDefault="00000000" w:rsidRPr="00000000" w14:paraId="00000108">
      <w:pPr>
        <w:pStyle w:val="Heading2"/>
        <w:spacing w:before="0" w:lineRule="auto"/>
        <w:rPr/>
      </w:pPr>
      <w:bookmarkStart w:colFirst="0" w:colLast="0" w:name="_2s8eyo1" w:id="9"/>
      <w:bookmarkEnd w:id="9"/>
      <w:r w:rsidDel="00000000" w:rsidR="00000000" w:rsidRPr="00000000">
        <w:rPr>
          <w:rtl w:val="0"/>
        </w:rPr>
        <w:t xml:space="preserve">Materiality Principles:</w:t>
      </w:r>
    </w:p>
    <w:p w:rsidR="00000000" w:rsidDel="00000000" w:rsidP="00000000" w:rsidRDefault="00000000" w:rsidRPr="00000000" w14:paraId="00000109">
      <w:pPr>
        <w:spacing w:after="0" w:before="0" w:lineRule="auto"/>
        <w:rPr/>
      </w:pPr>
      <w:r w:rsidDel="00000000" w:rsidR="00000000" w:rsidRPr="00000000">
        <w:rPr>
          <w:rtl w:val="0"/>
        </w:rPr>
        <w:t xml:space="preserve">Accounting's materiality principle, often known as the materiality idea, is concerned with the significance of data and the magnitude and nature of operations presented in financial statements. The primary purpose of the materiality principle is to offer direction to the accountant in preparing the financial statements for the organization. Not only does the materiality principle defend the interests of shareholders and investors, but it also contributes to preparing a company's financial statements by providing an opportunity for accountability. Based on this approach, the account may be able to determine what constitutes material information and what does not. They are also aware of the information that must be revealed individually and the information that must be contained with certain other operations</w:t>
      </w:r>
      <w:r w:rsidDel="00000000" w:rsidR="00000000" w:rsidRPr="00000000">
        <w:rPr>
          <w:color w:val="000000"/>
          <w:highlight w:val="white"/>
          <w:rtl w:val="0"/>
        </w:rPr>
        <w:t xml:space="preserve"> (Shehridge, 2022)</w:t>
      </w:r>
      <w:r w:rsidDel="00000000" w:rsidR="00000000" w:rsidRPr="00000000">
        <w:rPr>
          <w:rtl w:val="0"/>
        </w:rPr>
        <w:t xml:space="preserve">.</w:t>
      </w:r>
    </w:p>
    <w:p w:rsidR="00000000" w:rsidDel="00000000" w:rsidP="00000000" w:rsidRDefault="00000000" w:rsidRPr="00000000" w14:paraId="0000010A">
      <w:pPr>
        <w:pStyle w:val="Heading3"/>
        <w:rPr/>
      </w:pPr>
      <w:bookmarkStart w:colFirst="0" w:colLast="0" w:name="_17dp8vu" w:id="10"/>
      <w:bookmarkEnd w:id="10"/>
      <w:r w:rsidDel="00000000" w:rsidR="00000000" w:rsidRPr="00000000">
        <w:rPr>
          <w:rtl w:val="0"/>
        </w:rPr>
        <w:t xml:space="preserve">Example of Materiality principle:</w:t>
      </w:r>
    </w:p>
    <w:p w:rsidR="00000000" w:rsidDel="00000000" w:rsidP="00000000" w:rsidRDefault="00000000" w:rsidRPr="00000000" w14:paraId="0000010B">
      <w:pPr>
        <w:spacing w:after="0" w:before="0" w:lineRule="auto"/>
        <w:rPr/>
      </w:pPr>
      <w:r w:rsidDel="00000000" w:rsidR="00000000" w:rsidRPr="00000000">
        <w:rPr>
          <w:rtl w:val="0"/>
        </w:rPr>
        <w:t xml:space="preserve">One of the most important companies in the world had a structure that was directly in the path of Hurricane Corrie. After a protracted disagreement with their insurance carrier, the company is compelled to file a claim for an unusual loss of one thousand dollars after completely demolishing the corporate building. The company reported a net annual net income of two hundred thousand dollars. According to the materiality concept, this loss is insignificant because the typical financial statement user will not be bothered with something that only represents it. One percent of net income. In other words, the typical financial statement user will not care about this loss.</w:t>
      </w:r>
    </w:p>
    <w:p w:rsidR="00000000" w:rsidDel="00000000" w:rsidP="00000000" w:rsidRDefault="00000000" w:rsidRPr="00000000" w14:paraId="0000010C">
      <w:pPr>
        <w:pStyle w:val="Heading3"/>
        <w:rPr/>
      </w:pPr>
      <w:bookmarkStart w:colFirst="0" w:colLast="0" w:name="_3rdcrjn" w:id="11"/>
      <w:bookmarkEnd w:id="11"/>
      <w:r w:rsidDel="00000000" w:rsidR="00000000" w:rsidRPr="00000000">
        <w:rPr>
          <w:rtl w:val="0"/>
        </w:rPr>
        <w:t xml:space="preserve">Materiality principles significance:</w:t>
      </w:r>
    </w:p>
    <w:p w:rsidR="00000000" w:rsidDel="00000000" w:rsidP="00000000" w:rsidRDefault="00000000" w:rsidRPr="00000000" w14:paraId="0000010D">
      <w:pPr>
        <w:spacing w:after="0" w:before="0" w:lineRule="auto"/>
        <w:rPr/>
      </w:pPr>
      <w:r w:rsidDel="00000000" w:rsidR="00000000" w:rsidRPr="00000000">
        <w:rPr>
          <w:rtl w:val="0"/>
        </w:rPr>
        <w:t xml:space="preserve">A corporation might view certain information as irrelevant if the financial amount is sufficiently insignificant or if the nature of the transaction is sufficiently unrelated to the company's primary business operations. This is something that could happen regardless of how reliable the information is. When this occurs, a company can decide to record the transaction using a method of accounting that is different from the one recommended by accounting principles. This may be the case if the alternative method is either more cost-effective or requires less time to complete. There is a chance that the materiality criterion that is relevant to one company will not be relevant to another company, and there is also a chance that the amount will change with time. A business can violate accounting standards if the potential benefits are not worth the cost. The matching concept acknowledges the possibility that the useful life of an asset may cover more than one accounting period. According to this regulation, a company needs to include the cost of its assets in the current accounting period and then deduct those expenses throughout the asset's useful life. The cost of a notebook may be irrelevant. The price of the notepads may be higher than the amount of effort required to capitalize and expense them over time. This method will result in an understatement of both current and future income, taking into account the usable life of the notepad. The error does not influence the judgments made about the company's finances.</w:t>
      </w:r>
    </w:p>
    <w:p w:rsidR="00000000" w:rsidDel="00000000" w:rsidP="00000000" w:rsidRDefault="00000000" w:rsidRPr="00000000" w14:paraId="0000010E">
      <w:pPr>
        <w:pStyle w:val="Heading2"/>
        <w:spacing w:before="0" w:lineRule="auto"/>
        <w:rPr/>
      </w:pPr>
      <w:bookmarkStart w:colFirst="0" w:colLast="0" w:name="_26in1rg" w:id="12"/>
      <w:bookmarkEnd w:id="12"/>
      <w:r w:rsidDel="00000000" w:rsidR="00000000" w:rsidRPr="00000000">
        <w:rPr>
          <w:rtl w:val="0"/>
        </w:rPr>
        <w:t xml:space="preserve">Monetary Unit Principles:</w:t>
      </w:r>
    </w:p>
    <w:p w:rsidR="00000000" w:rsidDel="00000000" w:rsidP="00000000" w:rsidRDefault="00000000" w:rsidRPr="00000000" w14:paraId="0000010F">
      <w:pPr>
        <w:spacing w:after="0" w:before="0" w:lineRule="auto"/>
        <w:rPr/>
      </w:pPr>
      <w:r w:rsidDel="00000000" w:rsidR="00000000" w:rsidRPr="00000000">
        <w:rPr>
          <w:rtl w:val="0"/>
        </w:rPr>
        <w:t xml:space="preserve">The concept of monetary units is a fundamental accounting principle that rests on the assumption that each event or transaction involving a company can be quantified and described using monetary units and that these monetary units are reliable and consistent. To put it another way, money is the universal language of business and finance. It makes no difference what currency it is as long as it can be compared to other currencies and remains stable over time.</w:t>
      </w:r>
    </w:p>
    <w:p w:rsidR="00000000" w:rsidDel="00000000" w:rsidP="00000000" w:rsidRDefault="00000000" w:rsidRPr="00000000" w14:paraId="00000110">
      <w:pPr>
        <w:pStyle w:val="Heading3"/>
        <w:rPr/>
      </w:pPr>
      <w:bookmarkStart w:colFirst="0" w:colLast="0" w:name="_lnxbz9" w:id="13"/>
      <w:bookmarkEnd w:id="13"/>
      <w:r w:rsidDel="00000000" w:rsidR="00000000" w:rsidRPr="00000000">
        <w:rPr>
          <w:rtl w:val="0"/>
        </w:rPr>
        <w:t xml:space="preserve">Example of Monetary Unit principle:</w:t>
      </w:r>
    </w:p>
    <w:p w:rsidR="00000000" w:rsidDel="00000000" w:rsidP="00000000" w:rsidRDefault="00000000" w:rsidRPr="00000000" w14:paraId="00000111">
      <w:pPr>
        <w:spacing w:after="0" w:before="0" w:lineRule="auto"/>
        <w:rPr/>
      </w:pPr>
      <w:r w:rsidDel="00000000" w:rsidR="00000000" w:rsidRPr="00000000">
        <w:rPr>
          <w:rtl w:val="0"/>
        </w:rPr>
        <w:t xml:space="preserve"> Suppose 'X' Creatives employs designers and animators who are immensely talented, knowledgeable, and highly motivated. Because of the monetary unit assumption, the corporation cannot recognize them as assets in its books. It is because the corporation is required, under the monetary unit assumption, to record in its accounts only those activities that can have their worth quantified in financial terms. The value of the animators and designers cannot be measured in monetary terms. In a similar vein, a company cannot place a monetary value on the capabilities possessed by an individual</w:t>
      </w:r>
      <w:r w:rsidDel="00000000" w:rsidR="00000000" w:rsidRPr="00000000">
        <w:rPr>
          <w:color w:val="000000"/>
          <w:highlight w:val="white"/>
          <w:rtl w:val="0"/>
        </w:rPr>
        <w:t xml:space="preserve"> (Collective, 2022)</w:t>
      </w:r>
      <w:r w:rsidDel="00000000" w:rsidR="00000000" w:rsidRPr="00000000">
        <w:rPr>
          <w:rtl w:val="0"/>
        </w:rPr>
        <w:t xml:space="preserve">.</w:t>
      </w:r>
    </w:p>
    <w:p w:rsidR="00000000" w:rsidDel="00000000" w:rsidP="00000000" w:rsidRDefault="00000000" w:rsidRPr="00000000" w14:paraId="00000112">
      <w:pPr>
        <w:pStyle w:val="Heading3"/>
        <w:rPr/>
      </w:pPr>
      <w:bookmarkStart w:colFirst="0" w:colLast="0" w:name="_35nkun2" w:id="14"/>
      <w:bookmarkEnd w:id="14"/>
      <w:r w:rsidDel="00000000" w:rsidR="00000000" w:rsidRPr="00000000">
        <w:rPr>
          <w:rtl w:val="0"/>
        </w:rPr>
        <w:t xml:space="preserve">Monetary Unit principles significance:</w:t>
      </w:r>
    </w:p>
    <w:p w:rsidR="00000000" w:rsidDel="00000000" w:rsidP="00000000" w:rsidRDefault="00000000" w:rsidRPr="00000000" w14:paraId="00000113">
      <w:pPr>
        <w:spacing w:after="0" w:before="0" w:lineRule="auto"/>
        <w:rPr/>
      </w:pPr>
      <w:r w:rsidDel="00000000" w:rsidR="00000000" w:rsidRPr="00000000">
        <w:rPr>
          <w:rtl w:val="0"/>
        </w:rPr>
        <w:t xml:space="preserve">Every transaction that occurs in a corporation must be recorded using a monetary unit. The main cause is that, with time, the monetary unit contributes significantly to ensuring consistency. Every transaction that occurs in a firm must be recorded using one of the accepted monetary systems, such as US dollars. This is because the monetary unit, in the long run, brings about stability. Only the activities and dealings that can be quantified through monetary units ought to be recorded in an organization's books. If a certain occurrence or activity cannot be quantified in terms of money, then it will not be recorded in the books of accounts for the organization</w:t>
      </w:r>
      <w:r w:rsidDel="00000000" w:rsidR="00000000" w:rsidRPr="00000000">
        <w:rPr>
          <w:color w:val="000000"/>
          <w:highlight w:val="white"/>
          <w:rtl w:val="0"/>
        </w:rPr>
        <w:t xml:space="preserve"> (Collective, 2022)</w:t>
      </w:r>
      <w:r w:rsidDel="00000000" w:rsidR="00000000" w:rsidRPr="00000000">
        <w:rPr>
          <w:rtl w:val="0"/>
        </w:rPr>
        <w:t xml:space="preserve">.</w:t>
      </w:r>
    </w:p>
    <w:p w:rsidR="00000000" w:rsidDel="00000000" w:rsidP="00000000" w:rsidRDefault="00000000" w:rsidRPr="00000000" w14:paraId="00000114">
      <w:pPr>
        <w:pStyle w:val="Heading2"/>
        <w:spacing w:before="0" w:lineRule="auto"/>
        <w:rPr/>
      </w:pPr>
      <w:bookmarkStart w:colFirst="0" w:colLast="0" w:name="_1ksv4uv" w:id="15"/>
      <w:bookmarkEnd w:id="15"/>
      <w:r w:rsidDel="00000000" w:rsidR="00000000" w:rsidRPr="00000000">
        <w:rPr>
          <w:rtl w:val="0"/>
        </w:rPr>
        <w:t xml:space="preserve">Going Concern Principles: </w:t>
      </w:r>
    </w:p>
    <w:p w:rsidR="00000000" w:rsidDel="00000000" w:rsidP="00000000" w:rsidRDefault="00000000" w:rsidRPr="00000000" w14:paraId="00000115">
      <w:pPr>
        <w:spacing w:after="0" w:before="0" w:lineRule="auto"/>
        <w:rPr/>
      </w:pPr>
      <w:r w:rsidDel="00000000" w:rsidR="00000000" w:rsidRPr="00000000">
        <w:rPr>
          <w:rtl w:val="0"/>
        </w:rPr>
        <w:t xml:space="preserve">The term "going concerned" is an accounting term used to describe a company with a reasonable expectation of continuing operations into the near future or for at least the following year. This term is used to characterize a company with a realistic chance of ongoing operations into the foreseeable future or for at least the following year. It is assumed that the business will be successful in generating income, will be able to meet its obligations, and will not be forced to go out of business in the future year if it does not already plan to do so</w:t>
      </w:r>
      <w:r w:rsidDel="00000000" w:rsidR="00000000" w:rsidRPr="00000000">
        <w:rPr>
          <w:color w:val="000000"/>
          <w:highlight w:val="white"/>
          <w:rtl w:val="0"/>
        </w:rPr>
        <w:t xml:space="preserve"> (Winget, 2022)</w:t>
      </w:r>
      <w:r w:rsidDel="00000000" w:rsidR="00000000" w:rsidRPr="00000000">
        <w:rPr>
          <w:rtl w:val="0"/>
        </w:rPr>
        <w:t xml:space="preserve">.</w:t>
      </w:r>
    </w:p>
    <w:p w:rsidR="00000000" w:rsidDel="00000000" w:rsidP="00000000" w:rsidRDefault="00000000" w:rsidRPr="00000000" w14:paraId="00000116">
      <w:pPr>
        <w:spacing w:after="0" w:before="0" w:lineRule="auto"/>
        <w:rPr/>
      </w:pPr>
      <w:r w:rsidDel="00000000" w:rsidR="00000000" w:rsidRPr="00000000">
        <w:rPr>
          <w:rtl w:val="0"/>
        </w:rPr>
        <w:t xml:space="preserve">It is assumed that the company is a going concern, which indicates that it will continue to conduct business for some time in the future, which is unknown. Such inference is essential because if the firm were to collapse shortly, it would be forced to declare its assets and liabilities to portray the company's real financial circumstances. This presumption would be important if the company were to collapse shortly. This would be the case regardless of whether the total figure that may be collected or payable was higher than or lower than the presumptive amount. It would not make any difference </w:t>
      </w:r>
      <w:r w:rsidDel="00000000" w:rsidR="00000000" w:rsidRPr="00000000">
        <w:rPr>
          <w:color w:val="000000"/>
          <w:highlight w:val="white"/>
          <w:rtl w:val="0"/>
        </w:rPr>
        <w:t xml:space="preserve">(Winget, 2022).</w:t>
      </w:r>
      <w:r w:rsidDel="00000000" w:rsidR="00000000" w:rsidRPr="00000000">
        <w:rPr>
          <w:rtl w:val="0"/>
        </w:rPr>
      </w:r>
    </w:p>
    <w:p w:rsidR="00000000" w:rsidDel="00000000" w:rsidP="00000000" w:rsidRDefault="00000000" w:rsidRPr="00000000" w14:paraId="00000117">
      <w:pPr>
        <w:pStyle w:val="Heading3"/>
        <w:rPr/>
      </w:pPr>
      <w:bookmarkStart w:colFirst="0" w:colLast="0" w:name="_44sinio" w:id="16"/>
      <w:bookmarkEnd w:id="16"/>
      <w:r w:rsidDel="00000000" w:rsidR="00000000" w:rsidRPr="00000000">
        <w:rPr>
          <w:rtl w:val="0"/>
        </w:rPr>
        <w:t xml:space="preserve">Example of Going Concern principle:</w:t>
      </w:r>
    </w:p>
    <w:p w:rsidR="00000000" w:rsidDel="00000000" w:rsidP="00000000" w:rsidRDefault="00000000" w:rsidRPr="00000000" w14:paraId="00000118">
      <w:pPr>
        <w:spacing w:before="0" w:lineRule="auto"/>
        <w:rPr/>
      </w:pPr>
      <w:r w:rsidDel="00000000" w:rsidR="00000000" w:rsidRPr="00000000">
        <w:rPr>
          <w:rtl w:val="0"/>
        </w:rPr>
        <w:t xml:space="preserve">One of the companies operating within the state is dealing with a challenging financial condition and is struggling to make its monthly debt payments. The government is providing financial help to the company, and in exchange, the government guarantees that all payments owed to the company's creditors will be made in full. The state-owned company is doing exceptionally well, although its financial situation is extremely hazardous</w:t>
      </w:r>
      <w:r w:rsidDel="00000000" w:rsidR="00000000" w:rsidRPr="00000000">
        <w:rPr>
          <w:color w:val="000000"/>
          <w:highlight w:val="white"/>
          <w:rtl w:val="0"/>
        </w:rPr>
        <w:t xml:space="preserve"> (Collective, 2022)</w:t>
      </w:r>
      <w:r w:rsidDel="00000000" w:rsidR="00000000" w:rsidRPr="00000000">
        <w:rPr>
          <w:rtl w:val="0"/>
        </w:rPr>
        <w:t xml:space="preserve">.</w:t>
      </w:r>
    </w:p>
    <w:p w:rsidR="00000000" w:rsidDel="00000000" w:rsidP="00000000" w:rsidRDefault="00000000" w:rsidRPr="00000000" w14:paraId="00000119">
      <w:pPr>
        <w:spacing w:after="200" w:before="0" w:line="276"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11A">
      <w:pPr>
        <w:pStyle w:val="Heading1"/>
        <w:rPr/>
      </w:pPr>
      <w:bookmarkStart w:colFirst="0" w:colLast="0" w:name="_2jxsxqh" w:id="17"/>
      <w:bookmarkEnd w:id="17"/>
      <w:r w:rsidDel="00000000" w:rsidR="00000000" w:rsidRPr="00000000">
        <w:rPr>
          <w:rtl w:val="0"/>
        </w:rPr>
        <w:t xml:space="preserve">Conclusion:</w:t>
      </w:r>
    </w:p>
    <w:p w:rsidR="00000000" w:rsidDel="00000000" w:rsidP="00000000" w:rsidRDefault="00000000" w:rsidRPr="00000000" w14:paraId="0000011B">
      <w:pPr>
        <w:spacing w:before="0" w:lineRule="auto"/>
        <w:rPr/>
      </w:pPr>
      <w:r w:rsidDel="00000000" w:rsidR="00000000" w:rsidRPr="00000000">
        <w:rPr>
          <w:rtl w:val="0"/>
        </w:rPr>
        <w:t xml:space="preserve">Accounting principles refer to the set of guidelines that must be adhered to by a corporation before it can truly present any financial information. A number of the core accounting principles that are in use today were developed through the experience of usage over time. They are the cornerstones upon which the rest of the part of accounting principles has been built over the years</w:t>
      </w:r>
      <w:r w:rsidDel="00000000" w:rsidR="00000000" w:rsidRPr="00000000">
        <w:rPr>
          <w:color w:val="000000"/>
          <w:highlight w:val="white"/>
          <w:rtl w:val="0"/>
        </w:rPr>
        <w:t xml:space="preserve"> (Bragg, 2022)</w:t>
      </w:r>
      <w:r w:rsidDel="00000000" w:rsidR="00000000" w:rsidRPr="00000000">
        <w:rPr>
          <w:rtl w:val="0"/>
        </w:rPr>
        <w:t xml:space="preserve">. These principles are not only required but also extremely significant when it comes to the process of generating and presenting financial statements.</w:t>
      </w:r>
    </w:p>
    <w:p w:rsidR="00000000" w:rsidDel="00000000" w:rsidP="00000000" w:rsidRDefault="00000000" w:rsidRPr="00000000" w14:paraId="0000011C">
      <w:pPr>
        <w:spacing w:after="200" w:before="0" w:line="276"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11D">
      <w:pPr>
        <w:pStyle w:val="Heading1"/>
        <w:rPr/>
      </w:pPr>
      <w:bookmarkStart w:colFirst="0" w:colLast="0" w:name="_z337ya" w:id="18"/>
      <w:bookmarkEnd w:id="18"/>
      <w:r w:rsidDel="00000000" w:rsidR="00000000" w:rsidRPr="00000000">
        <w:rPr>
          <w:rtl w:val="0"/>
        </w:rPr>
        <w:t xml:space="preserve">Reference:</w:t>
      </w:r>
    </w:p>
    <w:p w:rsidR="00000000" w:rsidDel="00000000" w:rsidP="00000000" w:rsidRDefault="00000000" w:rsidRPr="00000000" w14:paraId="0000011E">
      <w:pPr>
        <w:spacing w:after="0" w:before="0" w:lineRule="auto"/>
        <w:rPr>
          <w:color w:val="000000"/>
          <w:highlight w:val="white"/>
        </w:rPr>
      </w:pPr>
      <w:r w:rsidDel="00000000" w:rsidR="00000000" w:rsidRPr="00000000">
        <w:rPr>
          <w:color w:val="000000"/>
          <w:highlight w:val="white"/>
          <w:rtl w:val="0"/>
        </w:rPr>
        <w:t xml:space="preserve">Jenifer, R., 2022. Accounting Principles. [online] WallStreetMojo. Available at: &lt;https://www.wallstreetmojo.com/accounting-principles/&gt; [Accessed 1 July 2022].</w:t>
      </w:r>
    </w:p>
    <w:p w:rsidR="00000000" w:rsidDel="00000000" w:rsidP="00000000" w:rsidRDefault="00000000" w:rsidRPr="00000000" w14:paraId="0000011F">
      <w:pPr>
        <w:spacing w:after="0" w:before="0" w:lineRule="auto"/>
        <w:rPr>
          <w:color w:val="000000"/>
          <w:highlight w:val="white"/>
        </w:rPr>
      </w:pPr>
      <w:r w:rsidDel="00000000" w:rsidR="00000000" w:rsidRPr="00000000">
        <w:rPr>
          <w:color w:val="000000"/>
          <w:highlight w:val="white"/>
          <w:rtl w:val="0"/>
        </w:rPr>
        <w:t xml:space="preserve">Jeffrey Cooper, C., 2022. What Is the Consistency Principle? | Advice from CPAs. [online] Steward Ingram &amp; Cooper PLLC. Available at: &lt;https://stewardingram.com/what-is-the-consistency-principle/&gt; [Accessed 1 July 2022].</w:t>
      </w:r>
    </w:p>
    <w:p w:rsidR="00000000" w:rsidDel="00000000" w:rsidP="00000000" w:rsidRDefault="00000000" w:rsidRPr="00000000" w14:paraId="00000120">
      <w:pPr>
        <w:spacing w:after="0" w:before="0" w:lineRule="auto"/>
        <w:rPr>
          <w:color w:val="000000"/>
          <w:highlight w:val="white"/>
        </w:rPr>
      </w:pPr>
      <w:r w:rsidDel="00000000" w:rsidR="00000000" w:rsidRPr="00000000">
        <w:rPr>
          <w:color w:val="000000"/>
          <w:highlight w:val="white"/>
          <w:rtl w:val="0"/>
        </w:rPr>
        <w:t xml:space="preserve">Shehridge, R., 2022. Materiality Principle in Accounting: Definition | Explanation | Example - Wikiaccounting. [online] Wikiaccounting. Available at: &lt;https://www.wikiaccounting.com/materiality-principle-in-accounting/&gt; [Accessed 1 July 2022].</w:t>
      </w:r>
    </w:p>
    <w:p w:rsidR="00000000" w:rsidDel="00000000" w:rsidP="00000000" w:rsidRDefault="00000000" w:rsidRPr="00000000" w14:paraId="00000121">
      <w:pPr>
        <w:spacing w:after="0" w:before="0" w:lineRule="auto"/>
        <w:rPr>
          <w:color w:val="000000"/>
          <w:highlight w:val="white"/>
        </w:rPr>
      </w:pPr>
      <w:r w:rsidDel="00000000" w:rsidR="00000000" w:rsidRPr="00000000">
        <w:rPr>
          <w:color w:val="000000"/>
          <w:highlight w:val="white"/>
          <w:rtl w:val="0"/>
        </w:rPr>
        <w:t xml:space="preserve">Denver, R., 2022. Materiality Concept | Examples | My Accounting Course. [online] My Accounting Course. Available at: &lt;https://www.myaccountingcourse.com/accounting-principles/materiality-concept&gt; [Accessed 1 July 2022].</w:t>
      </w:r>
    </w:p>
    <w:p w:rsidR="00000000" w:rsidDel="00000000" w:rsidP="00000000" w:rsidRDefault="00000000" w:rsidRPr="00000000" w14:paraId="00000122">
      <w:pPr>
        <w:spacing w:after="0" w:before="0" w:lineRule="auto"/>
        <w:rPr>
          <w:color w:val="000000"/>
          <w:highlight w:val="white"/>
        </w:rPr>
      </w:pPr>
      <w:r w:rsidDel="00000000" w:rsidR="00000000" w:rsidRPr="00000000">
        <w:rPr>
          <w:color w:val="000000"/>
          <w:highlight w:val="white"/>
          <w:rtl w:val="0"/>
        </w:rPr>
        <w:t xml:space="preserve">Collective, C., 2022. Monetary Unit Assumption | Examples, Implications, Problems. [online] Carboncollective.co. Available at: &lt;https://www.carboncollective.co/sustainable-investing/monetary-unit-assumption&gt; [Accessed 1 July 2022].</w:t>
      </w:r>
    </w:p>
    <w:p w:rsidR="00000000" w:rsidDel="00000000" w:rsidP="00000000" w:rsidRDefault="00000000" w:rsidRPr="00000000" w14:paraId="00000123">
      <w:pPr>
        <w:spacing w:after="0" w:before="0" w:lineRule="auto"/>
        <w:rPr>
          <w:color w:val="000000"/>
          <w:highlight w:val="white"/>
        </w:rPr>
      </w:pPr>
      <w:r w:rsidDel="00000000" w:rsidR="00000000" w:rsidRPr="00000000">
        <w:rPr>
          <w:color w:val="000000"/>
          <w:highlight w:val="white"/>
          <w:rtl w:val="0"/>
        </w:rPr>
        <w:t xml:space="preserve">Winget, L., 2022. Going Concern Definition, Principle and Red Flags - NerdWallet. [online] NerdWallet. Available at: &lt;https://www.nerdwallet.com/article/small-business/what-is-the-going-concern-assumption&gt; [Accessed 1 July 2022].</w:t>
      </w:r>
    </w:p>
    <w:p w:rsidR="00000000" w:rsidDel="00000000" w:rsidP="00000000" w:rsidRDefault="00000000" w:rsidRPr="00000000" w14:paraId="00000124">
      <w:pPr>
        <w:spacing w:after="0" w:before="0" w:lineRule="auto"/>
        <w:rPr>
          <w:b w:val="1"/>
          <w:sz w:val="36"/>
          <w:szCs w:val="36"/>
        </w:rPr>
      </w:pPr>
      <w:r w:rsidDel="00000000" w:rsidR="00000000" w:rsidRPr="00000000">
        <w:rPr>
          <w:color w:val="000000"/>
          <w:highlight w:val="white"/>
          <w:rtl w:val="0"/>
        </w:rPr>
        <w:t xml:space="preserve">Collective, C., 2022. Going Concern Concept | Examples, Advantages, Disadvantages. [online] Carboncollective.co. Available at: &lt;https://www.carboncollective.co/sustainable-investing/going-concern-concept#:~:text=Examples%20of%20Going%20Concern&amp;text=A%20state%2Downed%20company%20is,despite%20its%20poor%20financial%20position.&gt; [Accessed 1 July 2022].</w:t>
      </w:r>
      <w:r w:rsidDel="00000000" w:rsidR="00000000" w:rsidRPr="00000000">
        <w:rPr>
          <w:rtl w:val="0"/>
        </w:rPr>
      </w:r>
    </w:p>
    <w:sectPr>
      <w:headerReference r:id="rId21" w:type="default"/>
      <w:headerReference r:id="rId22" w:type="first"/>
      <w:headerReference r:id="rId23" w:type="even"/>
      <w:footerReference r:id="rId24" w:type="default"/>
      <w:footerReference r:id="rId25" w:type="first"/>
      <w:footerReference r:id="rId26"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after="240" w:before="24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0" w:lineRule="auto"/>
    </w:pPr>
    <w:rPr>
      <w:b w:val="1"/>
      <w:sz w:val="32"/>
      <w:szCs w:val="32"/>
    </w:rPr>
  </w:style>
  <w:style w:type="paragraph" w:styleId="Heading2">
    <w:name w:val="heading 2"/>
    <w:basedOn w:val="Normal"/>
    <w:next w:val="Normal"/>
    <w:pPr>
      <w:keepNext w:val="1"/>
      <w:keepLines w:val="1"/>
      <w:spacing w:after="0" w:before="200" w:lineRule="auto"/>
    </w:pPr>
    <w:rPr>
      <w:b w:val="1"/>
      <w:sz w:val="28"/>
      <w:szCs w:val="28"/>
    </w:rPr>
  </w:style>
  <w:style w:type="paragraph" w:styleId="Heading3">
    <w:name w:val="heading 3"/>
    <w:basedOn w:val="Normal"/>
    <w:next w:val="Normal"/>
    <w:pPr>
      <w:keepNext w:val="1"/>
      <w:keepLines w:val="1"/>
      <w:spacing w:after="0" w:before="0" w:lineRule="auto"/>
    </w:pPr>
    <w:rPr>
      <w:rFonts w:ascii="Cambria" w:cs="Cambria" w:eastAsia="Cambria" w:hAnsi="Cambria"/>
      <w:b w:val="1"/>
      <w:sz w:val="32"/>
      <w:szCs w:val="32"/>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7.png"/><Relationship Id="rId22" Type="http://schemas.openxmlformats.org/officeDocument/2006/relationships/header" Target="header1.xml"/><Relationship Id="rId21" Type="http://schemas.openxmlformats.org/officeDocument/2006/relationships/header" Target="header3.xml"/><Relationship Id="rId24" Type="http://schemas.openxmlformats.org/officeDocument/2006/relationships/footer" Target="footer3.xml"/><Relationship Id="rId23"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footer" Target="footer2.xm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2.png"/><Relationship Id="rId7" Type="http://schemas.openxmlformats.org/officeDocument/2006/relationships/image" Target="media/image15.png"/><Relationship Id="rId8" Type="http://schemas.openxmlformats.org/officeDocument/2006/relationships/image" Target="media/image14.png"/><Relationship Id="rId11" Type="http://schemas.openxmlformats.org/officeDocument/2006/relationships/image" Target="media/image10.png"/><Relationship Id="rId10" Type="http://schemas.openxmlformats.org/officeDocument/2006/relationships/image" Target="media/image5.png"/><Relationship Id="rId13" Type="http://schemas.openxmlformats.org/officeDocument/2006/relationships/image" Target="media/image9.png"/><Relationship Id="rId12" Type="http://schemas.openxmlformats.org/officeDocument/2006/relationships/image" Target="media/image11.png"/><Relationship Id="rId15" Type="http://schemas.openxmlformats.org/officeDocument/2006/relationships/image" Target="media/image13.png"/><Relationship Id="rId14" Type="http://schemas.openxmlformats.org/officeDocument/2006/relationships/image" Target="media/image1.png"/><Relationship Id="rId17" Type="http://schemas.openxmlformats.org/officeDocument/2006/relationships/image" Target="media/image8.png"/><Relationship Id="rId16" Type="http://schemas.openxmlformats.org/officeDocument/2006/relationships/image" Target="media/image2.png"/><Relationship Id="rId19" Type="http://schemas.openxmlformats.org/officeDocument/2006/relationships/image" Target="media/image6.png"/><Relationship Id="rId1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