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878DB" w14:textId="77777777" w:rsidR="001E4BD3" w:rsidRDefault="001E4BD3" w:rsidP="004B7D37">
      <w:pPr>
        <w:spacing w:line="360" w:lineRule="auto"/>
        <w:jc w:val="both"/>
        <w:rPr>
          <w:rFonts w:ascii="Arial" w:hAnsi="Arial" w:cs="Arial"/>
          <w:color w:val="000000" w:themeColor="text1"/>
          <w:sz w:val="24"/>
          <w:szCs w:val="24"/>
          <w:u w:val="single"/>
        </w:rPr>
      </w:pPr>
      <w:r>
        <w:rPr>
          <w:noProof/>
        </w:rPr>
        <w:drawing>
          <wp:inline distT="0" distB="0" distL="0" distR="0" wp14:anchorId="7900BCB0" wp14:editId="615A47F4">
            <wp:extent cx="6355376" cy="6689558"/>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746" t="34444" r="25981" b="2506"/>
                    <a:stretch/>
                  </pic:blipFill>
                  <pic:spPr bwMode="auto">
                    <a:xfrm>
                      <a:off x="0" y="0"/>
                      <a:ext cx="6375395" cy="6710629"/>
                    </a:xfrm>
                    <a:prstGeom prst="rect">
                      <a:avLst/>
                    </a:prstGeom>
                    <a:ln>
                      <a:noFill/>
                    </a:ln>
                    <a:extLst>
                      <a:ext uri="{53640926-AAD7-44D8-BBD7-CCE9431645EC}">
                        <a14:shadowObscured xmlns:a14="http://schemas.microsoft.com/office/drawing/2010/main"/>
                      </a:ext>
                    </a:extLst>
                  </pic:spPr>
                </pic:pic>
              </a:graphicData>
            </a:graphic>
          </wp:inline>
        </w:drawing>
      </w:r>
    </w:p>
    <w:p w14:paraId="561D75EC" w14:textId="77777777" w:rsidR="001E4BD3" w:rsidRDefault="001E4BD3" w:rsidP="004B7D37">
      <w:pPr>
        <w:spacing w:line="360" w:lineRule="auto"/>
        <w:jc w:val="both"/>
        <w:rPr>
          <w:rFonts w:ascii="Arial" w:hAnsi="Arial" w:cs="Arial"/>
          <w:color w:val="000000" w:themeColor="text1"/>
          <w:sz w:val="24"/>
          <w:szCs w:val="24"/>
          <w:u w:val="single"/>
        </w:rPr>
      </w:pPr>
    </w:p>
    <w:p w14:paraId="4AB49830" w14:textId="77777777" w:rsidR="001E4BD3" w:rsidRDefault="001E4BD3" w:rsidP="004B7D37">
      <w:pPr>
        <w:spacing w:line="360" w:lineRule="auto"/>
        <w:jc w:val="both"/>
        <w:rPr>
          <w:rFonts w:ascii="Arial" w:hAnsi="Arial" w:cs="Arial"/>
          <w:color w:val="000000" w:themeColor="text1"/>
          <w:sz w:val="24"/>
          <w:szCs w:val="24"/>
          <w:u w:val="single"/>
        </w:rPr>
      </w:pPr>
    </w:p>
    <w:p w14:paraId="4E6C7352" w14:textId="77777777" w:rsidR="001E4BD3" w:rsidRDefault="001E4BD3" w:rsidP="004B7D37">
      <w:pPr>
        <w:spacing w:line="360" w:lineRule="auto"/>
        <w:jc w:val="both"/>
        <w:rPr>
          <w:rFonts w:ascii="Arial" w:hAnsi="Arial" w:cs="Arial"/>
          <w:color w:val="000000" w:themeColor="text1"/>
          <w:sz w:val="24"/>
          <w:szCs w:val="24"/>
          <w:u w:val="single"/>
        </w:rPr>
      </w:pPr>
    </w:p>
    <w:p w14:paraId="6EDC7B4B" w14:textId="77777777" w:rsidR="001E4BD3" w:rsidRDefault="001E4BD3" w:rsidP="004B7D37">
      <w:pPr>
        <w:spacing w:line="360" w:lineRule="auto"/>
        <w:jc w:val="both"/>
        <w:rPr>
          <w:rFonts w:ascii="Arial" w:hAnsi="Arial" w:cs="Arial"/>
          <w:color w:val="000000" w:themeColor="text1"/>
          <w:sz w:val="24"/>
          <w:szCs w:val="24"/>
          <w:u w:val="single"/>
        </w:rPr>
      </w:pPr>
    </w:p>
    <w:p w14:paraId="20CF2195" w14:textId="77777777" w:rsidR="001E4BD3" w:rsidRDefault="001E4BD3" w:rsidP="004B7D37">
      <w:pPr>
        <w:spacing w:line="360" w:lineRule="auto"/>
        <w:jc w:val="both"/>
        <w:rPr>
          <w:rFonts w:ascii="Arial" w:hAnsi="Arial" w:cs="Arial"/>
          <w:color w:val="000000" w:themeColor="text1"/>
          <w:sz w:val="24"/>
          <w:szCs w:val="24"/>
          <w:u w:val="single"/>
        </w:rPr>
      </w:pPr>
    </w:p>
    <w:p w14:paraId="0D5180FB" w14:textId="45480A60" w:rsidR="00AE1252" w:rsidRPr="00FE7F51" w:rsidRDefault="00AE1252" w:rsidP="004B7D37">
      <w:pPr>
        <w:spacing w:line="360" w:lineRule="auto"/>
        <w:jc w:val="both"/>
        <w:rPr>
          <w:rFonts w:ascii="Arial" w:hAnsi="Arial" w:cs="Arial"/>
          <w:color w:val="000000" w:themeColor="text1"/>
          <w:sz w:val="24"/>
          <w:szCs w:val="24"/>
          <w:u w:val="single"/>
        </w:rPr>
      </w:pPr>
      <w:r w:rsidRPr="00FE7F51">
        <w:rPr>
          <w:rFonts w:ascii="Arial" w:hAnsi="Arial" w:cs="Arial"/>
          <w:color w:val="000000" w:themeColor="text1"/>
          <w:sz w:val="24"/>
          <w:szCs w:val="24"/>
          <w:u w:val="single"/>
        </w:rPr>
        <w:lastRenderedPageBreak/>
        <w:t xml:space="preserve">Portfolio of </w:t>
      </w:r>
      <w:r w:rsidR="00F66B96" w:rsidRPr="00FE7F51">
        <w:rPr>
          <w:rFonts w:ascii="Arial" w:hAnsi="Arial" w:cs="Arial"/>
          <w:color w:val="000000" w:themeColor="text1"/>
          <w:sz w:val="24"/>
          <w:szCs w:val="24"/>
          <w:u w:val="single"/>
        </w:rPr>
        <w:t>E</w:t>
      </w:r>
      <w:r w:rsidRPr="00FE7F51">
        <w:rPr>
          <w:rFonts w:ascii="Arial" w:hAnsi="Arial" w:cs="Arial"/>
          <w:color w:val="000000" w:themeColor="text1"/>
          <w:sz w:val="24"/>
          <w:szCs w:val="24"/>
          <w:u w:val="single"/>
        </w:rPr>
        <w:t>vidence</w:t>
      </w:r>
    </w:p>
    <w:p w14:paraId="569C2586" w14:textId="0DC773F3" w:rsidR="00AE7ADC" w:rsidRPr="00FE7F51" w:rsidRDefault="00F66B96" w:rsidP="004B7D37">
      <w:pPr>
        <w:spacing w:line="360" w:lineRule="auto"/>
        <w:jc w:val="both"/>
        <w:rPr>
          <w:rFonts w:ascii="Arial" w:hAnsi="Arial" w:cs="Arial"/>
          <w:color w:val="000000" w:themeColor="text1"/>
          <w:sz w:val="24"/>
          <w:szCs w:val="24"/>
          <w:u w:val="single"/>
        </w:rPr>
      </w:pPr>
      <w:r w:rsidRPr="00FE7F51">
        <w:rPr>
          <w:rFonts w:ascii="Arial" w:hAnsi="Arial" w:cs="Arial"/>
          <w:color w:val="000000" w:themeColor="text1"/>
          <w:sz w:val="24"/>
          <w:szCs w:val="24"/>
          <w:u w:val="single"/>
        </w:rPr>
        <w:t xml:space="preserve">Task 1 - </w:t>
      </w:r>
      <w:r w:rsidR="00AE7ADC" w:rsidRPr="00FE7F51">
        <w:rPr>
          <w:rFonts w:ascii="Arial" w:hAnsi="Arial" w:cs="Arial"/>
          <w:color w:val="000000" w:themeColor="text1"/>
          <w:sz w:val="24"/>
          <w:szCs w:val="24"/>
          <w:u w:val="single"/>
        </w:rPr>
        <w:t xml:space="preserve">Rationale </w:t>
      </w:r>
    </w:p>
    <w:p w14:paraId="15AAEAFB" w14:textId="58E4E51D" w:rsidR="004C42E4" w:rsidRPr="00FE7F51" w:rsidRDefault="00FD279E"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Numerous</w:t>
      </w:r>
      <w:r w:rsidR="00AE1252" w:rsidRPr="00FE7F51">
        <w:rPr>
          <w:rFonts w:ascii="Arial" w:hAnsi="Arial" w:cs="Arial"/>
          <w:color w:val="000000" w:themeColor="text1"/>
          <w:sz w:val="24"/>
          <w:szCs w:val="24"/>
        </w:rPr>
        <w:t xml:space="preserve"> approaches to teaching and learning languages have been anticipated and applied</w:t>
      </w:r>
      <w:r w:rsidR="004972B9" w:rsidRPr="00FE7F51">
        <w:rPr>
          <w:rFonts w:ascii="Arial" w:hAnsi="Arial" w:cs="Arial"/>
          <w:color w:val="000000" w:themeColor="text1"/>
          <w:sz w:val="24"/>
          <w:szCs w:val="24"/>
        </w:rPr>
        <w:t xml:space="preserve"> in the classroom setting. However, the remaining question is that of which is the best approach to learning a language. During Professional Teaching Experience (PTE) I had the opportunity to promote children learning Welsh in a Year 2 class, I did this through the medium of a story. I chose the </w:t>
      </w:r>
      <w:proofErr w:type="spellStart"/>
      <w:r w:rsidR="004972B9" w:rsidRPr="00FE7F51">
        <w:rPr>
          <w:rFonts w:ascii="Arial" w:hAnsi="Arial" w:cs="Arial"/>
          <w:color w:val="000000" w:themeColor="text1"/>
          <w:sz w:val="24"/>
          <w:szCs w:val="24"/>
        </w:rPr>
        <w:t>Fflic</w:t>
      </w:r>
      <w:proofErr w:type="spellEnd"/>
      <w:r w:rsidR="004972B9" w:rsidRPr="00FE7F51">
        <w:rPr>
          <w:rFonts w:ascii="Arial" w:hAnsi="Arial" w:cs="Arial"/>
          <w:color w:val="000000" w:themeColor="text1"/>
          <w:sz w:val="24"/>
          <w:szCs w:val="24"/>
        </w:rPr>
        <w:t xml:space="preserve"> a </w:t>
      </w:r>
      <w:proofErr w:type="spellStart"/>
      <w:r w:rsidR="004972B9" w:rsidRPr="00FE7F51">
        <w:rPr>
          <w:rFonts w:ascii="Arial" w:hAnsi="Arial" w:cs="Arial"/>
          <w:color w:val="000000" w:themeColor="text1"/>
          <w:sz w:val="24"/>
          <w:szCs w:val="24"/>
        </w:rPr>
        <w:t>Flac</w:t>
      </w:r>
      <w:proofErr w:type="spellEnd"/>
      <w:r w:rsidR="004972B9" w:rsidRPr="00FE7F51">
        <w:rPr>
          <w:rFonts w:ascii="Arial" w:hAnsi="Arial" w:cs="Arial"/>
          <w:color w:val="000000" w:themeColor="text1"/>
          <w:sz w:val="24"/>
          <w:szCs w:val="24"/>
        </w:rPr>
        <w:t xml:space="preserve"> book ‘</w:t>
      </w:r>
      <w:proofErr w:type="spellStart"/>
      <w:r w:rsidR="004972B9" w:rsidRPr="00FE7F51">
        <w:rPr>
          <w:rFonts w:ascii="Arial" w:hAnsi="Arial" w:cs="Arial"/>
          <w:color w:val="000000" w:themeColor="text1"/>
          <w:sz w:val="24"/>
          <w:szCs w:val="24"/>
        </w:rPr>
        <w:t>Parti’r</w:t>
      </w:r>
      <w:proofErr w:type="spellEnd"/>
      <w:r w:rsidR="004972B9" w:rsidRPr="00FE7F51">
        <w:rPr>
          <w:rFonts w:ascii="Arial" w:hAnsi="Arial" w:cs="Arial"/>
          <w:color w:val="000000" w:themeColor="text1"/>
          <w:sz w:val="24"/>
          <w:szCs w:val="24"/>
        </w:rPr>
        <w:t xml:space="preserve"> Adar’ due to the fact that the children were familiar with the book series and it related to the animal topic that the children were undertaking in Welsh. </w:t>
      </w:r>
      <w:r w:rsidR="00845A0A" w:rsidRPr="00FE7F51">
        <w:rPr>
          <w:rFonts w:ascii="Arial" w:hAnsi="Arial" w:cs="Arial"/>
          <w:color w:val="000000" w:themeColor="text1"/>
          <w:sz w:val="24"/>
          <w:szCs w:val="24"/>
        </w:rPr>
        <w:t xml:space="preserve">The learning objective </w:t>
      </w:r>
      <w:r w:rsidR="008206D4" w:rsidRPr="00FE7F51">
        <w:rPr>
          <w:rFonts w:ascii="Arial" w:hAnsi="Arial" w:cs="Arial"/>
          <w:color w:val="000000" w:themeColor="text1"/>
          <w:sz w:val="24"/>
          <w:szCs w:val="24"/>
        </w:rPr>
        <w:t>for</w:t>
      </w:r>
      <w:r w:rsidR="00845A0A" w:rsidRPr="00FE7F51">
        <w:rPr>
          <w:rFonts w:ascii="Arial" w:hAnsi="Arial" w:cs="Arial"/>
          <w:color w:val="000000" w:themeColor="text1"/>
          <w:sz w:val="24"/>
          <w:szCs w:val="24"/>
        </w:rPr>
        <w:t xml:space="preserve"> my activity was to communicate by </w:t>
      </w:r>
      <w:r w:rsidR="008206D4" w:rsidRPr="00FE7F51">
        <w:rPr>
          <w:rFonts w:ascii="Arial" w:hAnsi="Arial" w:cs="Arial"/>
          <w:color w:val="000000" w:themeColor="text1"/>
          <w:sz w:val="24"/>
          <w:szCs w:val="24"/>
        </w:rPr>
        <w:t xml:space="preserve">using pictures, words, phrases and short sentences; WAG (2015) states in the writing strand of the Foundation Phase Framework that children should be given the opportunity to ‘communicate through pictures, words, phrases and short sentences.’ Using language in the classroom promoted the school’s Welsh ethos, the school is currently working towards achieving the Bronze award in the </w:t>
      </w:r>
      <w:proofErr w:type="spellStart"/>
      <w:r w:rsidR="008206D4" w:rsidRPr="00FE7F51">
        <w:rPr>
          <w:rFonts w:ascii="Arial" w:hAnsi="Arial" w:cs="Arial"/>
          <w:color w:val="000000" w:themeColor="text1"/>
          <w:sz w:val="24"/>
          <w:szCs w:val="24"/>
        </w:rPr>
        <w:t>Siarter</w:t>
      </w:r>
      <w:proofErr w:type="spellEnd"/>
      <w:r w:rsidR="008206D4" w:rsidRPr="00FE7F51">
        <w:rPr>
          <w:rFonts w:ascii="Arial" w:hAnsi="Arial" w:cs="Arial"/>
          <w:color w:val="000000" w:themeColor="text1"/>
          <w:sz w:val="24"/>
          <w:szCs w:val="24"/>
        </w:rPr>
        <w:t xml:space="preserve"> </w:t>
      </w:r>
      <w:proofErr w:type="spellStart"/>
      <w:r w:rsidR="008206D4" w:rsidRPr="00FE7F51">
        <w:rPr>
          <w:rFonts w:ascii="Arial" w:hAnsi="Arial" w:cs="Arial"/>
          <w:color w:val="000000" w:themeColor="text1"/>
          <w:sz w:val="24"/>
          <w:szCs w:val="24"/>
        </w:rPr>
        <w:t>Iaith</w:t>
      </w:r>
      <w:proofErr w:type="spellEnd"/>
      <w:r w:rsidR="008206D4" w:rsidRPr="00FE7F51">
        <w:rPr>
          <w:rFonts w:ascii="Arial" w:hAnsi="Arial" w:cs="Arial"/>
          <w:color w:val="000000" w:themeColor="text1"/>
          <w:sz w:val="24"/>
          <w:szCs w:val="24"/>
        </w:rPr>
        <w:t xml:space="preserve"> Cymraeg Campus, so the more Welsh that the children were </w:t>
      </w:r>
      <w:r w:rsidR="00A64E83" w:rsidRPr="00FE7F51">
        <w:rPr>
          <w:rFonts w:ascii="Arial" w:hAnsi="Arial" w:cs="Arial"/>
          <w:color w:val="000000" w:themeColor="text1"/>
          <w:sz w:val="24"/>
          <w:szCs w:val="24"/>
        </w:rPr>
        <w:t>using</w:t>
      </w:r>
      <w:r w:rsidR="008206D4" w:rsidRPr="00FE7F51">
        <w:rPr>
          <w:rFonts w:ascii="Arial" w:hAnsi="Arial" w:cs="Arial"/>
          <w:color w:val="000000" w:themeColor="text1"/>
          <w:sz w:val="24"/>
          <w:szCs w:val="24"/>
        </w:rPr>
        <w:t xml:space="preserve"> </w:t>
      </w:r>
      <w:r w:rsidR="00A64E83" w:rsidRPr="00FE7F51">
        <w:rPr>
          <w:rFonts w:ascii="Arial" w:hAnsi="Arial" w:cs="Arial"/>
          <w:color w:val="000000" w:themeColor="text1"/>
          <w:sz w:val="24"/>
          <w:szCs w:val="24"/>
        </w:rPr>
        <w:t>on a regular basis</w:t>
      </w:r>
      <w:r w:rsidR="008206D4" w:rsidRPr="00FE7F51">
        <w:rPr>
          <w:rFonts w:ascii="Arial" w:hAnsi="Arial" w:cs="Arial"/>
          <w:color w:val="000000" w:themeColor="text1"/>
          <w:sz w:val="24"/>
          <w:szCs w:val="24"/>
        </w:rPr>
        <w:t xml:space="preserve"> meant that they were familiar with the language.</w:t>
      </w:r>
      <w:r w:rsidR="00A64E83" w:rsidRPr="00FE7F51">
        <w:rPr>
          <w:rFonts w:ascii="Arial" w:hAnsi="Arial" w:cs="Arial"/>
          <w:color w:val="000000" w:themeColor="text1"/>
          <w:sz w:val="24"/>
          <w:szCs w:val="24"/>
        </w:rPr>
        <w:t xml:space="preserve"> ERW (2019) mentions that the aim of the Cymraeg Campus Language Charter is to ‘increase the use of Welsh in English medium schools.’ The activity promoted several language skills such as writing, as the children were writing several short sentences after we had practiced the sentence patterns. Reading skills were promoted due to the children reading the </w:t>
      </w:r>
      <w:proofErr w:type="spellStart"/>
      <w:r w:rsidR="00A64E83" w:rsidRPr="00FE7F51">
        <w:rPr>
          <w:rFonts w:ascii="Arial" w:hAnsi="Arial" w:cs="Arial"/>
          <w:color w:val="000000" w:themeColor="text1"/>
          <w:sz w:val="24"/>
          <w:szCs w:val="24"/>
        </w:rPr>
        <w:t>Fflic</w:t>
      </w:r>
      <w:proofErr w:type="spellEnd"/>
      <w:r w:rsidR="00A64E83" w:rsidRPr="00FE7F51">
        <w:rPr>
          <w:rFonts w:ascii="Arial" w:hAnsi="Arial" w:cs="Arial"/>
          <w:color w:val="000000" w:themeColor="text1"/>
          <w:sz w:val="24"/>
          <w:szCs w:val="24"/>
        </w:rPr>
        <w:t xml:space="preserve"> a </w:t>
      </w:r>
      <w:proofErr w:type="spellStart"/>
      <w:r w:rsidR="00A64E83" w:rsidRPr="00FE7F51">
        <w:rPr>
          <w:rFonts w:ascii="Arial" w:hAnsi="Arial" w:cs="Arial"/>
          <w:color w:val="000000" w:themeColor="text1"/>
          <w:sz w:val="24"/>
          <w:szCs w:val="24"/>
        </w:rPr>
        <w:t>Flac</w:t>
      </w:r>
      <w:proofErr w:type="spellEnd"/>
      <w:r w:rsidR="00A64E83" w:rsidRPr="00FE7F51">
        <w:rPr>
          <w:rFonts w:ascii="Arial" w:hAnsi="Arial" w:cs="Arial"/>
          <w:color w:val="000000" w:themeColor="text1"/>
          <w:sz w:val="24"/>
          <w:szCs w:val="24"/>
        </w:rPr>
        <w:t xml:space="preserve"> story which allowed them to become familiar with the book’s key words and </w:t>
      </w:r>
      <w:proofErr w:type="spellStart"/>
      <w:r w:rsidR="00A64E83" w:rsidRPr="00FE7F51">
        <w:rPr>
          <w:rFonts w:ascii="Arial" w:hAnsi="Arial" w:cs="Arial"/>
          <w:color w:val="000000" w:themeColor="text1"/>
          <w:sz w:val="24"/>
          <w:szCs w:val="24"/>
        </w:rPr>
        <w:t>oracy</w:t>
      </w:r>
      <w:proofErr w:type="spellEnd"/>
      <w:r w:rsidR="00A64E83" w:rsidRPr="00FE7F51">
        <w:rPr>
          <w:rFonts w:ascii="Arial" w:hAnsi="Arial" w:cs="Arial"/>
          <w:color w:val="000000" w:themeColor="text1"/>
          <w:sz w:val="24"/>
          <w:szCs w:val="24"/>
        </w:rPr>
        <w:t xml:space="preserve"> skills were promoted as the children were given opportunity to answer questions verbally in Welsh.</w:t>
      </w:r>
      <w:bookmarkStart w:id="0" w:name="_GoBack"/>
      <w:bookmarkEnd w:id="0"/>
    </w:p>
    <w:p w14:paraId="60366133" w14:textId="213BCF4D" w:rsidR="00F90486" w:rsidRPr="00FE7F51" w:rsidRDefault="00F90486" w:rsidP="004B7D37">
      <w:pPr>
        <w:spacing w:line="360" w:lineRule="auto"/>
        <w:jc w:val="both"/>
        <w:rPr>
          <w:rFonts w:ascii="Arial" w:hAnsi="Arial" w:cs="Arial"/>
          <w:color w:val="000000" w:themeColor="text1"/>
          <w:sz w:val="24"/>
          <w:szCs w:val="24"/>
        </w:rPr>
      </w:pPr>
    </w:p>
    <w:p w14:paraId="0E8C746C" w14:textId="1823CE87" w:rsidR="00F90486" w:rsidRPr="00FE7F51" w:rsidRDefault="00F66B96" w:rsidP="004B7D37">
      <w:pPr>
        <w:spacing w:line="360" w:lineRule="auto"/>
        <w:jc w:val="both"/>
        <w:rPr>
          <w:rFonts w:ascii="Arial" w:hAnsi="Arial" w:cs="Arial"/>
          <w:color w:val="000000" w:themeColor="text1"/>
          <w:sz w:val="24"/>
          <w:szCs w:val="24"/>
          <w:u w:val="single"/>
        </w:rPr>
      </w:pPr>
      <w:r w:rsidRPr="00FE7F51">
        <w:rPr>
          <w:rFonts w:ascii="Arial" w:hAnsi="Arial" w:cs="Arial"/>
          <w:color w:val="000000" w:themeColor="text1"/>
          <w:sz w:val="24"/>
          <w:szCs w:val="24"/>
          <w:u w:val="single"/>
        </w:rPr>
        <w:t>Task 2 – Activity Video</w:t>
      </w:r>
    </w:p>
    <w:p w14:paraId="6A7EAA5F" w14:textId="55075759" w:rsidR="00F90486" w:rsidRPr="00FE7F51" w:rsidRDefault="00F66B96" w:rsidP="004B7D37">
      <w:pPr>
        <w:spacing w:line="360" w:lineRule="auto"/>
        <w:jc w:val="both"/>
        <w:rPr>
          <w:rFonts w:ascii="Arial" w:hAnsi="Arial" w:cs="Arial"/>
          <w:color w:val="000000" w:themeColor="text1"/>
          <w:sz w:val="24"/>
          <w:szCs w:val="24"/>
        </w:rPr>
      </w:pPr>
      <w:hyperlink r:id="rId9" w:history="1">
        <w:r w:rsidRPr="00FE7F51">
          <w:rPr>
            <w:rStyle w:val="Hyperlink"/>
            <w:rFonts w:ascii="Arial" w:hAnsi="Arial" w:cs="Arial"/>
            <w:sz w:val="24"/>
            <w:szCs w:val="24"/>
          </w:rPr>
          <w:t>https://www.youtube.com/watch?v=W0Or0qqMOOc</w:t>
        </w:r>
        <w:r w:rsidRPr="00FE7F51">
          <w:rPr>
            <w:rStyle w:val="Hyperlink"/>
            <w:rFonts w:ascii="Arial" w:hAnsi="Arial" w:cs="Arial"/>
            <w:sz w:val="24"/>
            <w:szCs w:val="24"/>
          </w:rPr>
          <w:t>&amp;</w:t>
        </w:r>
        <w:r w:rsidRPr="00FE7F51">
          <w:rPr>
            <w:rStyle w:val="Hyperlink"/>
            <w:rFonts w:ascii="Arial" w:hAnsi="Arial" w:cs="Arial"/>
            <w:sz w:val="24"/>
            <w:szCs w:val="24"/>
          </w:rPr>
          <w:t>feature=youtu.be</w:t>
        </w:r>
      </w:hyperlink>
      <w:r w:rsidRPr="00FE7F51">
        <w:rPr>
          <w:rFonts w:ascii="Arial" w:hAnsi="Arial" w:cs="Arial"/>
          <w:color w:val="000000" w:themeColor="text1"/>
          <w:sz w:val="24"/>
          <w:szCs w:val="24"/>
        </w:rPr>
        <w:t xml:space="preserve"> </w:t>
      </w:r>
    </w:p>
    <w:p w14:paraId="36B67DD9" w14:textId="77777777" w:rsidR="00F90486" w:rsidRPr="00FE7F51" w:rsidRDefault="00F90486" w:rsidP="004B7D37">
      <w:pPr>
        <w:spacing w:line="360" w:lineRule="auto"/>
        <w:jc w:val="both"/>
        <w:rPr>
          <w:rFonts w:ascii="Arial" w:hAnsi="Arial" w:cs="Arial"/>
          <w:color w:val="000000" w:themeColor="text1"/>
          <w:sz w:val="24"/>
          <w:szCs w:val="24"/>
        </w:rPr>
      </w:pPr>
    </w:p>
    <w:p w14:paraId="06583E99" w14:textId="77777777" w:rsidR="00F66B96" w:rsidRPr="00FE7F51" w:rsidRDefault="00F66B96" w:rsidP="004B7D37">
      <w:pPr>
        <w:spacing w:line="360" w:lineRule="auto"/>
        <w:jc w:val="both"/>
        <w:rPr>
          <w:rFonts w:ascii="Arial" w:hAnsi="Arial" w:cs="Arial"/>
          <w:color w:val="FF0000"/>
          <w:sz w:val="24"/>
          <w:szCs w:val="24"/>
          <w:u w:val="single"/>
        </w:rPr>
      </w:pPr>
    </w:p>
    <w:p w14:paraId="1762EFC3" w14:textId="77777777" w:rsidR="00F66B96" w:rsidRPr="00FE7F51" w:rsidRDefault="00F66B96" w:rsidP="004B7D37">
      <w:pPr>
        <w:spacing w:line="360" w:lineRule="auto"/>
        <w:jc w:val="both"/>
        <w:rPr>
          <w:rFonts w:ascii="Arial" w:hAnsi="Arial" w:cs="Arial"/>
          <w:color w:val="FF0000"/>
          <w:sz w:val="24"/>
          <w:szCs w:val="24"/>
          <w:u w:val="single"/>
        </w:rPr>
      </w:pPr>
    </w:p>
    <w:p w14:paraId="6ABE3747" w14:textId="77777777" w:rsidR="00F66B96" w:rsidRPr="00FE7F51" w:rsidRDefault="00F66B96" w:rsidP="004B7D37">
      <w:pPr>
        <w:spacing w:line="360" w:lineRule="auto"/>
        <w:jc w:val="both"/>
        <w:rPr>
          <w:rFonts w:ascii="Arial" w:hAnsi="Arial" w:cs="Arial"/>
          <w:color w:val="FF0000"/>
          <w:sz w:val="24"/>
          <w:szCs w:val="24"/>
          <w:u w:val="single"/>
        </w:rPr>
      </w:pPr>
    </w:p>
    <w:p w14:paraId="59056A09" w14:textId="52ED0AA5" w:rsidR="004C42E4" w:rsidRPr="001E4BD3" w:rsidRDefault="004C42E4" w:rsidP="004B7D37">
      <w:pPr>
        <w:spacing w:line="360" w:lineRule="auto"/>
        <w:jc w:val="both"/>
        <w:rPr>
          <w:rFonts w:ascii="Arial" w:hAnsi="Arial" w:cs="Arial"/>
          <w:color w:val="000000" w:themeColor="text1"/>
          <w:sz w:val="24"/>
          <w:szCs w:val="24"/>
          <w:u w:val="single"/>
        </w:rPr>
      </w:pPr>
      <w:r w:rsidRPr="001E4BD3">
        <w:rPr>
          <w:rFonts w:ascii="Arial" w:hAnsi="Arial" w:cs="Arial"/>
          <w:color w:val="000000" w:themeColor="text1"/>
          <w:sz w:val="24"/>
          <w:szCs w:val="24"/>
          <w:u w:val="single"/>
        </w:rPr>
        <w:lastRenderedPageBreak/>
        <w:t>Task 3: A written reflection of task 2 (up to 1500 words)</w:t>
      </w:r>
    </w:p>
    <w:p w14:paraId="491F82AC" w14:textId="30159DD0" w:rsidR="00F90486" w:rsidRPr="00FE7F51" w:rsidRDefault="00D67AF4"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The We</w:t>
      </w:r>
      <w:r w:rsidR="00D348A7" w:rsidRPr="00FE7F51">
        <w:rPr>
          <w:rFonts w:ascii="Arial" w:hAnsi="Arial" w:cs="Arial"/>
          <w:color w:val="000000" w:themeColor="text1"/>
          <w:sz w:val="24"/>
          <w:szCs w:val="24"/>
        </w:rPr>
        <w:t>lsh Language is the ‘essence of Welsh identity’ for many people in Wales (Davies, 2014)</w:t>
      </w:r>
      <w:r w:rsidR="002F30AF" w:rsidRPr="00FE7F51">
        <w:rPr>
          <w:rFonts w:ascii="Arial" w:hAnsi="Arial" w:cs="Arial"/>
          <w:color w:val="000000" w:themeColor="text1"/>
          <w:sz w:val="24"/>
          <w:szCs w:val="24"/>
        </w:rPr>
        <w:t>.</w:t>
      </w:r>
      <w:r w:rsidR="00D348A7" w:rsidRPr="00FE7F51">
        <w:rPr>
          <w:rFonts w:ascii="Arial" w:hAnsi="Arial" w:cs="Arial"/>
          <w:color w:val="000000" w:themeColor="text1"/>
          <w:sz w:val="24"/>
          <w:szCs w:val="24"/>
        </w:rPr>
        <w:t xml:space="preserve"> However, it is argued that there is an issue regarding the number of Welsh speakers in </w:t>
      </w:r>
      <w:r w:rsidR="000C7C73" w:rsidRPr="00FE7F51">
        <w:rPr>
          <w:rFonts w:ascii="Arial" w:hAnsi="Arial" w:cs="Arial"/>
          <w:color w:val="000000" w:themeColor="text1"/>
          <w:sz w:val="24"/>
          <w:szCs w:val="24"/>
        </w:rPr>
        <w:t>Wales today</w:t>
      </w:r>
      <w:r w:rsidR="00D348A7" w:rsidRPr="00FE7F51">
        <w:rPr>
          <w:rFonts w:ascii="Arial" w:hAnsi="Arial" w:cs="Arial"/>
          <w:color w:val="000000" w:themeColor="text1"/>
          <w:sz w:val="24"/>
          <w:szCs w:val="24"/>
        </w:rPr>
        <w:t>. Throughout the 20</w:t>
      </w:r>
      <w:r w:rsidR="00D348A7" w:rsidRPr="00FE7F51">
        <w:rPr>
          <w:rFonts w:ascii="Arial" w:hAnsi="Arial" w:cs="Arial"/>
          <w:color w:val="000000" w:themeColor="text1"/>
          <w:sz w:val="24"/>
          <w:szCs w:val="24"/>
          <w:vertAlign w:val="superscript"/>
        </w:rPr>
        <w:t>th</w:t>
      </w:r>
      <w:r w:rsidR="00D348A7" w:rsidRPr="00FE7F51">
        <w:rPr>
          <w:rFonts w:ascii="Arial" w:hAnsi="Arial" w:cs="Arial"/>
          <w:color w:val="000000" w:themeColor="text1"/>
          <w:sz w:val="24"/>
          <w:szCs w:val="24"/>
        </w:rPr>
        <w:t xml:space="preserve"> Century, </w:t>
      </w:r>
      <w:r w:rsidR="0035788C" w:rsidRPr="00FE7F51">
        <w:rPr>
          <w:rFonts w:ascii="Arial" w:hAnsi="Arial" w:cs="Arial"/>
          <w:color w:val="000000" w:themeColor="text1"/>
          <w:sz w:val="24"/>
          <w:szCs w:val="24"/>
        </w:rPr>
        <w:t>the</w:t>
      </w:r>
      <w:r w:rsidR="00D348A7" w:rsidRPr="00FE7F51">
        <w:rPr>
          <w:rFonts w:ascii="Arial" w:hAnsi="Arial" w:cs="Arial"/>
          <w:color w:val="000000" w:themeColor="text1"/>
          <w:sz w:val="24"/>
          <w:szCs w:val="24"/>
        </w:rPr>
        <w:t xml:space="preserve"> census </w:t>
      </w:r>
      <w:r w:rsidR="002B7263" w:rsidRPr="00FE7F51">
        <w:rPr>
          <w:rFonts w:ascii="Arial" w:hAnsi="Arial" w:cs="Arial"/>
          <w:color w:val="000000" w:themeColor="text1"/>
          <w:sz w:val="24"/>
          <w:szCs w:val="24"/>
        </w:rPr>
        <w:t>presented</w:t>
      </w:r>
      <w:r w:rsidR="00D348A7" w:rsidRPr="00FE7F51">
        <w:rPr>
          <w:rFonts w:ascii="Arial" w:hAnsi="Arial" w:cs="Arial"/>
          <w:color w:val="000000" w:themeColor="text1"/>
          <w:sz w:val="24"/>
          <w:szCs w:val="24"/>
        </w:rPr>
        <w:t xml:space="preserve"> a ‘steep drop from just under a million Welsh speakers to around 500,000 in the 1990s</w:t>
      </w:r>
      <w:r w:rsidR="002E702D" w:rsidRPr="00FE7F51">
        <w:rPr>
          <w:rFonts w:ascii="Arial" w:hAnsi="Arial" w:cs="Arial"/>
          <w:color w:val="000000" w:themeColor="text1"/>
          <w:sz w:val="24"/>
          <w:szCs w:val="24"/>
        </w:rPr>
        <w:t xml:space="preserve">. The number seems to have now stabilised’ (Somers, 2017). </w:t>
      </w:r>
      <w:r w:rsidR="002B7263" w:rsidRPr="00FE7F51">
        <w:rPr>
          <w:rFonts w:ascii="Arial" w:hAnsi="Arial" w:cs="Arial"/>
          <w:color w:val="000000" w:themeColor="text1"/>
          <w:sz w:val="24"/>
          <w:szCs w:val="24"/>
        </w:rPr>
        <w:t xml:space="preserve">This </w:t>
      </w:r>
      <w:r w:rsidR="002E702D" w:rsidRPr="00FE7F51">
        <w:rPr>
          <w:rFonts w:ascii="Arial" w:hAnsi="Arial" w:cs="Arial"/>
          <w:color w:val="000000" w:themeColor="text1"/>
          <w:sz w:val="24"/>
          <w:szCs w:val="24"/>
        </w:rPr>
        <w:t xml:space="preserve">perhaps hides the true decline of </w:t>
      </w:r>
      <w:r w:rsidR="000C7C73" w:rsidRPr="00FE7F51">
        <w:rPr>
          <w:rFonts w:ascii="Arial" w:hAnsi="Arial" w:cs="Arial"/>
          <w:color w:val="000000" w:themeColor="text1"/>
          <w:sz w:val="24"/>
          <w:szCs w:val="24"/>
        </w:rPr>
        <w:t>Welsh</w:t>
      </w:r>
      <w:r w:rsidR="002E702D" w:rsidRPr="00FE7F51">
        <w:rPr>
          <w:rFonts w:ascii="Arial" w:hAnsi="Arial" w:cs="Arial"/>
          <w:color w:val="000000" w:themeColor="text1"/>
          <w:sz w:val="24"/>
          <w:szCs w:val="24"/>
        </w:rPr>
        <w:t>, even though the number of speakers has ‘stabilised’ and is not visibly decreasing, the population is increasing</w:t>
      </w:r>
      <w:r w:rsidR="000C7C73" w:rsidRPr="00FE7F51">
        <w:rPr>
          <w:rFonts w:ascii="Arial" w:hAnsi="Arial" w:cs="Arial"/>
          <w:color w:val="000000" w:themeColor="text1"/>
          <w:sz w:val="24"/>
          <w:szCs w:val="24"/>
        </w:rPr>
        <w:t xml:space="preserve">, </w:t>
      </w:r>
      <w:r w:rsidR="002E702D" w:rsidRPr="00FE7F51">
        <w:rPr>
          <w:rFonts w:ascii="Arial" w:hAnsi="Arial" w:cs="Arial"/>
          <w:color w:val="000000" w:themeColor="text1"/>
          <w:sz w:val="24"/>
          <w:szCs w:val="24"/>
        </w:rPr>
        <w:t>indicating that the percentage of Wales that speaks Welsh is declining. The Cymr</w:t>
      </w:r>
      <w:r w:rsidR="00E35ED1" w:rsidRPr="00FE7F51">
        <w:rPr>
          <w:rFonts w:ascii="Arial" w:hAnsi="Arial" w:cs="Arial"/>
          <w:color w:val="000000" w:themeColor="text1"/>
          <w:sz w:val="24"/>
          <w:szCs w:val="24"/>
        </w:rPr>
        <w:t>ei</w:t>
      </w:r>
      <w:r w:rsidR="002E702D" w:rsidRPr="00FE7F51">
        <w:rPr>
          <w:rFonts w:ascii="Arial" w:hAnsi="Arial" w:cs="Arial"/>
          <w:color w:val="000000" w:themeColor="text1"/>
          <w:sz w:val="24"/>
          <w:szCs w:val="24"/>
        </w:rPr>
        <w:t>g 20</w:t>
      </w:r>
      <w:r w:rsidR="00E35ED1" w:rsidRPr="00FE7F51">
        <w:rPr>
          <w:rFonts w:ascii="Arial" w:hAnsi="Arial" w:cs="Arial"/>
          <w:color w:val="000000" w:themeColor="text1"/>
          <w:sz w:val="24"/>
          <w:szCs w:val="24"/>
        </w:rPr>
        <w:t>5</w:t>
      </w:r>
      <w:r w:rsidR="002E702D" w:rsidRPr="00FE7F51">
        <w:rPr>
          <w:rFonts w:ascii="Arial" w:hAnsi="Arial" w:cs="Arial"/>
          <w:color w:val="000000" w:themeColor="text1"/>
          <w:sz w:val="24"/>
          <w:szCs w:val="24"/>
        </w:rPr>
        <w:t>0</w:t>
      </w:r>
      <w:r w:rsidR="000C7C73" w:rsidRPr="00FE7F51">
        <w:rPr>
          <w:rFonts w:ascii="Arial" w:hAnsi="Arial" w:cs="Arial"/>
          <w:color w:val="000000" w:themeColor="text1"/>
          <w:sz w:val="24"/>
          <w:szCs w:val="24"/>
        </w:rPr>
        <w:t xml:space="preserve"> </w:t>
      </w:r>
      <w:r w:rsidR="00E35ED1" w:rsidRPr="00FE7F51">
        <w:rPr>
          <w:rFonts w:ascii="Arial" w:hAnsi="Arial" w:cs="Arial"/>
          <w:color w:val="000000" w:themeColor="text1"/>
          <w:sz w:val="24"/>
          <w:szCs w:val="24"/>
        </w:rPr>
        <w:t xml:space="preserve">- a </w:t>
      </w:r>
      <w:r w:rsidR="002B7263" w:rsidRPr="00FE7F51">
        <w:rPr>
          <w:rFonts w:ascii="Arial" w:hAnsi="Arial" w:cs="Arial"/>
          <w:color w:val="000000" w:themeColor="text1"/>
          <w:sz w:val="24"/>
          <w:szCs w:val="24"/>
        </w:rPr>
        <w:t>M</w:t>
      </w:r>
      <w:r w:rsidR="00E35ED1" w:rsidRPr="00FE7F51">
        <w:rPr>
          <w:rFonts w:ascii="Arial" w:hAnsi="Arial" w:cs="Arial"/>
          <w:color w:val="000000" w:themeColor="text1"/>
          <w:sz w:val="24"/>
          <w:szCs w:val="24"/>
        </w:rPr>
        <w:t>illion Welsh Speakers (2017) sets out the Welsh Government’s aim to tackle the declining language by acquiring one million Welsh speakers by 2050. The strategy</w:t>
      </w:r>
      <w:r w:rsidR="002E702D" w:rsidRPr="00FE7F51">
        <w:rPr>
          <w:rFonts w:ascii="Arial" w:hAnsi="Arial" w:cs="Arial"/>
          <w:color w:val="000000" w:themeColor="text1"/>
          <w:sz w:val="24"/>
          <w:szCs w:val="24"/>
        </w:rPr>
        <w:t xml:space="preserve"> acknowledges </w:t>
      </w:r>
      <w:r w:rsidR="000C7C73" w:rsidRPr="00FE7F51">
        <w:rPr>
          <w:rFonts w:ascii="Arial" w:hAnsi="Arial" w:cs="Arial"/>
          <w:color w:val="000000" w:themeColor="text1"/>
          <w:sz w:val="24"/>
          <w:szCs w:val="24"/>
        </w:rPr>
        <w:t>the Education sector’s crucial role in</w:t>
      </w:r>
      <w:r w:rsidR="002E702D" w:rsidRPr="00FE7F51">
        <w:rPr>
          <w:rFonts w:ascii="Arial" w:hAnsi="Arial" w:cs="Arial"/>
          <w:color w:val="000000" w:themeColor="text1"/>
          <w:sz w:val="24"/>
          <w:szCs w:val="24"/>
        </w:rPr>
        <w:t xml:space="preserve"> ensuring that Wales meets its’ ai</w:t>
      </w:r>
      <w:r w:rsidR="000C7C73" w:rsidRPr="00FE7F51">
        <w:rPr>
          <w:rFonts w:ascii="Arial" w:hAnsi="Arial" w:cs="Arial"/>
          <w:color w:val="000000" w:themeColor="text1"/>
          <w:sz w:val="24"/>
          <w:szCs w:val="24"/>
        </w:rPr>
        <w:t>m</w:t>
      </w:r>
      <w:r w:rsidR="00E35ED1" w:rsidRPr="00FE7F51">
        <w:rPr>
          <w:rFonts w:ascii="Arial" w:hAnsi="Arial" w:cs="Arial"/>
          <w:color w:val="000000" w:themeColor="text1"/>
          <w:sz w:val="24"/>
          <w:szCs w:val="24"/>
        </w:rPr>
        <w:t>.</w:t>
      </w:r>
      <w:r w:rsidR="00581739" w:rsidRPr="00FE7F51">
        <w:rPr>
          <w:rFonts w:ascii="Arial" w:hAnsi="Arial" w:cs="Arial"/>
          <w:color w:val="000000" w:themeColor="text1"/>
          <w:sz w:val="24"/>
          <w:szCs w:val="24"/>
        </w:rPr>
        <w:t xml:space="preserve"> Whilst on Professional Teaching Experience (PTE), I aimed to use Welsh with the children in my class </w:t>
      </w:r>
      <w:r w:rsidR="000C7C73" w:rsidRPr="00FE7F51">
        <w:rPr>
          <w:rFonts w:ascii="Arial" w:hAnsi="Arial" w:cs="Arial"/>
          <w:color w:val="000000" w:themeColor="text1"/>
          <w:sz w:val="24"/>
          <w:szCs w:val="24"/>
        </w:rPr>
        <w:t xml:space="preserve">regularly </w:t>
      </w:r>
      <w:r w:rsidR="00581739" w:rsidRPr="00FE7F51">
        <w:rPr>
          <w:rFonts w:ascii="Arial" w:hAnsi="Arial" w:cs="Arial"/>
          <w:color w:val="000000" w:themeColor="text1"/>
          <w:sz w:val="24"/>
          <w:szCs w:val="24"/>
        </w:rPr>
        <w:t xml:space="preserve">to familiarise them with the language. If children are practising Welsh </w:t>
      </w:r>
      <w:r w:rsidR="002B7263" w:rsidRPr="00FE7F51">
        <w:rPr>
          <w:rFonts w:ascii="Arial" w:hAnsi="Arial" w:cs="Arial"/>
          <w:color w:val="000000" w:themeColor="text1"/>
          <w:sz w:val="24"/>
          <w:szCs w:val="24"/>
        </w:rPr>
        <w:t>frequently</w:t>
      </w:r>
      <w:r w:rsidR="00581739" w:rsidRPr="00FE7F51">
        <w:rPr>
          <w:rFonts w:ascii="Arial" w:hAnsi="Arial" w:cs="Arial"/>
          <w:color w:val="000000" w:themeColor="text1"/>
          <w:sz w:val="24"/>
          <w:szCs w:val="24"/>
        </w:rPr>
        <w:t xml:space="preserve">, </w:t>
      </w:r>
      <w:r w:rsidR="000C7C73" w:rsidRPr="00FE7F51">
        <w:rPr>
          <w:rFonts w:ascii="Arial" w:hAnsi="Arial" w:cs="Arial"/>
          <w:color w:val="000000" w:themeColor="text1"/>
          <w:sz w:val="24"/>
          <w:szCs w:val="24"/>
        </w:rPr>
        <w:t xml:space="preserve">it will benefit their language acquisition. </w:t>
      </w:r>
      <w:r w:rsidR="007B6B1F" w:rsidRPr="00FE7F51">
        <w:rPr>
          <w:rFonts w:ascii="Arial" w:hAnsi="Arial" w:cs="Arial"/>
          <w:color w:val="000000" w:themeColor="text1"/>
          <w:sz w:val="24"/>
          <w:szCs w:val="24"/>
        </w:rPr>
        <w:t xml:space="preserve">Donaldson (2015) mentions how there are strong cognitive benefits for becoming bilingual. </w:t>
      </w:r>
    </w:p>
    <w:p w14:paraId="566B602A" w14:textId="31C9839F" w:rsidR="00F90486" w:rsidRPr="00FE7F51" w:rsidRDefault="004D5427"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 xml:space="preserve">According to </w:t>
      </w:r>
      <w:r w:rsidR="003E5A22" w:rsidRPr="00FE7F51">
        <w:rPr>
          <w:rFonts w:ascii="Arial" w:hAnsi="Arial" w:cs="Arial"/>
          <w:color w:val="000000" w:themeColor="text1"/>
          <w:sz w:val="24"/>
          <w:szCs w:val="24"/>
        </w:rPr>
        <w:t>the Welsh Government in ‘</w:t>
      </w:r>
      <w:r w:rsidR="003E5A22" w:rsidRPr="00FE7F51">
        <w:rPr>
          <w:rFonts w:ascii="Arial" w:hAnsi="Arial" w:cs="Arial"/>
          <w:sz w:val="24"/>
          <w:szCs w:val="24"/>
        </w:rPr>
        <w:t xml:space="preserve">Evaluating the Foundation Phase Key Findings on Welsh Language’ (2014), </w:t>
      </w:r>
      <w:r w:rsidR="003C337F" w:rsidRPr="00FE7F51">
        <w:rPr>
          <w:rFonts w:ascii="Arial" w:hAnsi="Arial" w:cs="Arial"/>
          <w:color w:val="000000" w:themeColor="text1"/>
          <w:sz w:val="24"/>
          <w:szCs w:val="24"/>
        </w:rPr>
        <w:t xml:space="preserve">42% of classroom teachers agreed that the introduction of the </w:t>
      </w:r>
      <w:r w:rsidR="00C52381" w:rsidRPr="00FE7F51">
        <w:rPr>
          <w:rFonts w:ascii="Arial" w:hAnsi="Arial" w:cs="Arial"/>
          <w:color w:val="000000" w:themeColor="text1"/>
          <w:sz w:val="24"/>
          <w:szCs w:val="24"/>
        </w:rPr>
        <w:t>F</w:t>
      </w:r>
      <w:r w:rsidR="003C337F" w:rsidRPr="00FE7F51">
        <w:rPr>
          <w:rFonts w:ascii="Arial" w:hAnsi="Arial" w:cs="Arial"/>
          <w:color w:val="000000" w:themeColor="text1"/>
          <w:sz w:val="24"/>
          <w:szCs w:val="24"/>
        </w:rPr>
        <w:t xml:space="preserve">oundation </w:t>
      </w:r>
      <w:r w:rsidR="00C52381" w:rsidRPr="00FE7F51">
        <w:rPr>
          <w:rFonts w:ascii="Arial" w:hAnsi="Arial" w:cs="Arial"/>
          <w:color w:val="000000" w:themeColor="text1"/>
          <w:sz w:val="24"/>
          <w:szCs w:val="24"/>
        </w:rPr>
        <w:t>P</w:t>
      </w:r>
      <w:r w:rsidR="003C337F" w:rsidRPr="00FE7F51">
        <w:rPr>
          <w:rFonts w:ascii="Arial" w:hAnsi="Arial" w:cs="Arial"/>
          <w:color w:val="000000" w:themeColor="text1"/>
          <w:sz w:val="24"/>
          <w:szCs w:val="24"/>
        </w:rPr>
        <w:t>hase showed an improvement in children’s Welsh language skills.’</w:t>
      </w:r>
      <w:r w:rsidRPr="00FE7F51">
        <w:rPr>
          <w:rFonts w:ascii="Arial" w:hAnsi="Arial" w:cs="Arial"/>
          <w:color w:val="000000" w:themeColor="text1"/>
          <w:sz w:val="24"/>
          <w:szCs w:val="24"/>
        </w:rPr>
        <w:t xml:space="preserve"> I chose to undertake </w:t>
      </w:r>
      <w:r w:rsidR="00581739" w:rsidRPr="00FE7F51">
        <w:rPr>
          <w:rFonts w:ascii="Arial" w:hAnsi="Arial" w:cs="Arial"/>
          <w:color w:val="000000" w:themeColor="text1"/>
          <w:sz w:val="24"/>
          <w:szCs w:val="24"/>
        </w:rPr>
        <w:t>my</w:t>
      </w:r>
      <w:r w:rsidRPr="00FE7F51">
        <w:rPr>
          <w:rFonts w:ascii="Arial" w:hAnsi="Arial" w:cs="Arial"/>
          <w:color w:val="000000" w:themeColor="text1"/>
          <w:sz w:val="24"/>
          <w:szCs w:val="24"/>
        </w:rPr>
        <w:t xml:space="preserve"> activity in th</w:t>
      </w:r>
      <w:r w:rsidR="00C52381" w:rsidRPr="00FE7F51">
        <w:rPr>
          <w:rFonts w:ascii="Arial" w:hAnsi="Arial" w:cs="Arial"/>
          <w:color w:val="000000" w:themeColor="text1"/>
          <w:sz w:val="24"/>
          <w:szCs w:val="24"/>
        </w:rPr>
        <w:t>is phase</w:t>
      </w:r>
      <w:r w:rsidRPr="00FE7F51">
        <w:rPr>
          <w:rFonts w:ascii="Arial" w:hAnsi="Arial" w:cs="Arial"/>
          <w:color w:val="000000" w:themeColor="text1"/>
          <w:sz w:val="24"/>
          <w:szCs w:val="24"/>
        </w:rPr>
        <w:t xml:space="preserve"> </w:t>
      </w:r>
      <w:r w:rsidR="003C337F" w:rsidRPr="00FE7F51">
        <w:rPr>
          <w:rFonts w:ascii="Arial" w:hAnsi="Arial" w:cs="Arial"/>
          <w:color w:val="000000" w:themeColor="text1"/>
          <w:sz w:val="24"/>
          <w:szCs w:val="24"/>
        </w:rPr>
        <w:t xml:space="preserve">to see if </w:t>
      </w:r>
      <w:r w:rsidR="00D36F7B" w:rsidRPr="00FE7F51">
        <w:rPr>
          <w:rFonts w:ascii="Arial" w:hAnsi="Arial" w:cs="Arial"/>
          <w:color w:val="000000" w:themeColor="text1"/>
          <w:sz w:val="24"/>
          <w:szCs w:val="24"/>
        </w:rPr>
        <w:t xml:space="preserve">it </w:t>
      </w:r>
      <w:r w:rsidR="00C52381" w:rsidRPr="00FE7F51">
        <w:rPr>
          <w:rFonts w:ascii="Arial" w:hAnsi="Arial" w:cs="Arial"/>
          <w:color w:val="000000" w:themeColor="text1"/>
          <w:sz w:val="24"/>
          <w:szCs w:val="24"/>
        </w:rPr>
        <w:t xml:space="preserve">does </w:t>
      </w:r>
      <w:r w:rsidR="000F61AE" w:rsidRPr="00FE7F51">
        <w:rPr>
          <w:rFonts w:ascii="Arial" w:hAnsi="Arial" w:cs="Arial"/>
          <w:color w:val="000000" w:themeColor="text1"/>
          <w:sz w:val="24"/>
          <w:szCs w:val="24"/>
        </w:rPr>
        <w:t>in actual fact</w:t>
      </w:r>
      <w:r w:rsidR="003C337F" w:rsidRPr="00FE7F51">
        <w:rPr>
          <w:rFonts w:ascii="Arial" w:hAnsi="Arial" w:cs="Arial"/>
          <w:color w:val="000000" w:themeColor="text1"/>
          <w:sz w:val="24"/>
          <w:szCs w:val="24"/>
        </w:rPr>
        <w:t xml:space="preserve"> promote language learning opportunities.</w:t>
      </w:r>
      <w:r w:rsidR="00C52381" w:rsidRPr="00FE7F51">
        <w:rPr>
          <w:rFonts w:ascii="Arial" w:hAnsi="Arial" w:cs="Arial"/>
          <w:color w:val="000000" w:themeColor="text1"/>
          <w:sz w:val="24"/>
          <w:szCs w:val="24"/>
        </w:rPr>
        <w:t xml:space="preserve"> When considering the effectiveness of language learning approaches for children, reading stories appear</w:t>
      </w:r>
      <w:r w:rsidR="003E5A22" w:rsidRPr="00FE7F51">
        <w:rPr>
          <w:rFonts w:ascii="Arial" w:hAnsi="Arial" w:cs="Arial"/>
          <w:color w:val="000000" w:themeColor="text1"/>
          <w:sz w:val="24"/>
          <w:szCs w:val="24"/>
        </w:rPr>
        <w:t>ed</w:t>
      </w:r>
      <w:r w:rsidR="00C52381" w:rsidRPr="00FE7F51">
        <w:rPr>
          <w:rFonts w:ascii="Arial" w:hAnsi="Arial" w:cs="Arial"/>
          <w:color w:val="000000" w:themeColor="text1"/>
          <w:sz w:val="24"/>
          <w:szCs w:val="24"/>
        </w:rPr>
        <w:t xml:space="preserve"> to </w:t>
      </w:r>
      <w:r w:rsidR="000C7C73" w:rsidRPr="00FE7F51">
        <w:rPr>
          <w:rFonts w:ascii="Arial" w:hAnsi="Arial" w:cs="Arial"/>
          <w:color w:val="000000" w:themeColor="text1"/>
          <w:sz w:val="24"/>
          <w:szCs w:val="24"/>
        </w:rPr>
        <w:t>be beneficial</w:t>
      </w:r>
      <w:r w:rsidR="00C52381" w:rsidRPr="00FE7F51">
        <w:rPr>
          <w:rFonts w:ascii="Arial" w:hAnsi="Arial" w:cs="Arial"/>
          <w:color w:val="000000" w:themeColor="text1"/>
          <w:sz w:val="24"/>
          <w:szCs w:val="24"/>
        </w:rPr>
        <w:t xml:space="preserve">. </w:t>
      </w:r>
      <w:r w:rsidR="005A7033" w:rsidRPr="00FE7F51">
        <w:rPr>
          <w:rFonts w:ascii="Arial" w:hAnsi="Arial" w:cs="Arial"/>
          <w:color w:val="000000" w:themeColor="text1"/>
          <w:sz w:val="24"/>
          <w:szCs w:val="24"/>
        </w:rPr>
        <w:t>In addition to</w:t>
      </w:r>
      <w:r w:rsidR="00C52381" w:rsidRPr="00FE7F51">
        <w:rPr>
          <w:rFonts w:ascii="Arial" w:hAnsi="Arial" w:cs="Arial"/>
          <w:color w:val="000000" w:themeColor="text1"/>
          <w:sz w:val="24"/>
          <w:szCs w:val="24"/>
        </w:rPr>
        <w:t xml:space="preserve"> the children being familiar with the story ‘</w:t>
      </w:r>
      <w:proofErr w:type="spellStart"/>
      <w:r w:rsidR="00C52381" w:rsidRPr="00FE7F51">
        <w:rPr>
          <w:rFonts w:ascii="Arial" w:hAnsi="Arial" w:cs="Arial"/>
          <w:color w:val="000000" w:themeColor="text1"/>
          <w:sz w:val="24"/>
          <w:szCs w:val="24"/>
        </w:rPr>
        <w:t>Parti’r</w:t>
      </w:r>
      <w:proofErr w:type="spellEnd"/>
      <w:r w:rsidR="00C52381" w:rsidRPr="00FE7F51">
        <w:rPr>
          <w:rFonts w:ascii="Arial" w:hAnsi="Arial" w:cs="Arial"/>
          <w:color w:val="000000" w:themeColor="text1"/>
          <w:sz w:val="24"/>
          <w:szCs w:val="24"/>
        </w:rPr>
        <w:t xml:space="preserve"> </w:t>
      </w:r>
      <w:proofErr w:type="spellStart"/>
      <w:r w:rsidR="00C52381" w:rsidRPr="00FE7F51">
        <w:rPr>
          <w:rFonts w:ascii="Arial" w:hAnsi="Arial" w:cs="Arial"/>
          <w:color w:val="000000" w:themeColor="text1"/>
          <w:sz w:val="24"/>
          <w:szCs w:val="24"/>
        </w:rPr>
        <w:t>adar</w:t>
      </w:r>
      <w:proofErr w:type="spellEnd"/>
      <w:r w:rsidR="00C52381" w:rsidRPr="00FE7F51">
        <w:rPr>
          <w:rFonts w:ascii="Arial" w:hAnsi="Arial" w:cs="Arial"/>
          <w:color w:val="000000" w:themeColor="text1"/>
          <w:sz w:val="24"/>
          <w:szCs w:val="24"/>
        </w:rPr>
        <w:t xml:space="preserve">’ and the animal topic, stories can help </w:t>
      </w:r>
      <w:r w:rsidR="000C7C73" w:rsidRPr="00FE7F51">
        <w:rPr>
          <w:rFonts w:ascii="Arial" w:hAnsi="Arial" w:cs="Arial"/>
          <w:color w:val="000000" w:themeColor="text1"/>
          <w:sz w:val="24"/>
          <w:szCs w:val="24"/>
        </w:rPr>
        <w:t xml:space="preserve">children to </w:t>
      </w:r>
      <w:r w:rsidR="00C52381" w:rsidRPr="00FE7F51">
        <w:rPr>
          <w:rFonts w:ascii="Arial" w:hAnsi="Arial" w:cs="Arial"/>
          <w:color w:val="000000" w:themeColor="text1"/>
          <w:sz w:val="24"/>
          <w:szCs w:val="24"/>
        </w:rPr>
        <w:t xml:space="preserve">discover and make sense of </w:t>
      </w:r>
      <w:r w:rsidR="000C7C73" w:rsidRPr="00FE7F51">
        <w:rPr>
          <w:rFonts w:ascii="Arial" w:hAnsi="Arial" w:cs="Arial"/>
          <w:color w:val="000000" w:themeColor="text1"/>
          <w:sz w:val="24"/>
          <w:szCs w:val="24"/>
        </w:rPr>
        <w:t>the World</w:t>
      </w:r>
      <w:r w:rsidR="00C52381" w:rsidRPr="00FE7F51">
        <w:rPr>
          <w:rFonts w:ascii="Arial" w:hAnsi="Arial" w:cs="Arial"/>
          <w:color w:val="000000" w:themeColor="text1"/>
          <w:sz w:val="24"/>
          <w:szCs w:val="24"/>
        </w:rPr>
        <w:t>.</w:t>
      </w:r>
      <w:r w:rsidR="00A35040" w:rsidRPr="00FE7F51">
        <w:rPr>
          <w:rFonts w:ascii="Arial" w:hAnsi="Arial" w:cs="Arial"/>
          <w:color w:val="000000" w:themeColor="text1"/>
          <w:sz w:val="24"/>
          <w:szCs w:val="24"/>
        </w:rPr>
        <w:t xml:space="preserve"> </w:t>
      </w:r>
      <w:r w:rsidR="00C52381" w:rsidRPr="00FE7F51">
        <w:rPr>
          <w:rFonts w:ascii="Arial" w:hAnsi="Arial" w:cs="Arial"/>
          <w:color w:val="000000" w:themeColor="text1"/>
          <w:sz w:val="24"/>
          <w:szCs w:val="24"/>
        </w:rPr>
        <w:t xml:space="preserve">Hood and </w:t>
      </w:r>
      <w:proofErr w:type="spellStart"/>
      <w:r w:rsidR="00C52381" w:rsidRPr="00FE7F51">
        <w:rPr>
          <w:rFonts w:ascii="Arial" w:hAnsi="Arial" w:cs="Arial"/>
          <w:color w:val="000000" w:themeColor="text1"/>
          <w:sz w:val="24"/>
          <w:szCs w:val="24"/>
        </w:rPr>
        <w:t>Tobutt</w:t>
      </w:r>
      <w:proofErr w:type="spellEnd"/>
      <w:r w:rsidR="00C52381" w:rsidRPr="00FE7F51">
        <w:rPr>
          <w:rFonts w:ascii="Arial" w:hAnsi="Arial" w:cs="Arial"/>
          <w:color w:val="000000" w:themeColor="text1"/>
          <w:sz w:val="24"/>
          <w:szCs w:val="24"/>
        </w:rPr>
        <w:t xml:space="preserve"> quote</w:t>
      </w:r>
      <w:r w:rsidR="000C7C73" w:rsidRPr="00FE7F51">
        <w:rPr>
          <w:rFonts w:ascii="Arial" w:hAnsi="Arial" w:cs="Arial"/>
          <w:color w:val="000000" w:themeColor="text1"/>
          <w:sz w:val="24"/>
          <w:szCs w:val="24"/>
        </w:rPr>
        <w:t xml:space="preserve"> that</w:t>
      </w:r>
      <w:r w:rsidR="00C52381" w:rsidRPr="00FE7F51">
        <w:rPr>
          <w:rFonts w:ascii="Arial" w:hAnsi="Arial" w:cs="Arial"/>
          <w:color w:val="000000" w:themeColor="text1"/>
          <w:sz w:val="24"/>
          <w:szCs w:val="24"/>
        </w:rPr>
        <w:t xml:space="preserve"> ‘language learning should not happen in a vacuum, but should be connected to the class context in as meaningful way as possible</w:t>
      </w:r>
      <w:r w:rsidR="009F6D70" w:rsidRPr="00FE7F51">
        <w:rPr>
          <w:rFonts w:ascii="Arial" w:hAnsi="Arial" w:cs="Arial"/>
          <w:color w:val="000000" w:themeColor="text1"/>
          <w:sz w:val="24"/>
          <w:szCs w:val="24"/>
        </w:rPr>
        <w:t xml:space="preserve">’ (Hood, </w:t>
      </w:r>
      <w:proofErr w:type="spellStart"/>
      <w:r w:rsidR="009F6D70" w:rsidRPr="00FE7F51">
        <w:rPr>
          <w:rFonts w:ascii="Arial" w:hAnsi="Arial" w:cs="Arial"/>
          <w:color w:val="000000" w:themeColor="text1"/>
          <w:sz w:val="24"/>
          <w:szCs w:val="24"/>
        </w:rPr>
        <w:t>Tobutt</w:t>
      </w:r>
      <w:proofErr w:type="spellEnd"/>
      <w:r w:rsidR="009F6D70" w:rsidRPr="00FE7F51">
        <w:rPr>
          <w:rFonts w:ascii="Arial" w:hAnsi="Arial" w:cs="Arial"/>
          <w:color w:val="000000" w:themeColor="text1"/>
          <w:sz w:val="24"/>
          <w:szCs w:val="24"/>
        </w:rPr>
        <w:t>, 2015: p.67).</w:t>
      </w:r>
      <w:r w:rsidR="00C52381" w:rsidRPr="00FE7F51">
        <w:rPr>
          <w:rFonts w:ascii="Arial" w:hAnsi="Arial" w:cs="Arial"/>
          <w:color w:val="000000" w:themeColor="text1"/>
          <w:sz w:val="24"/>
          <w:szCs w:val="24"/>
        </w:rPr>
        <w:t xml:space="preserve"> </w:t>
      </w:r>
      <w:r w:rsidR="000F61AE" w:rsidRPr="00FE7F51">
        <w:rPr>
          <w:rFonts w:ascii="Arial" w:hAnsi="Arial" w:cs="Arial"/>
          <w:color w:val="000000" w:themeColor="text1"/>
          <w:sz w:val="24"/>
          <w:szCs w:val="24"/>
        </w:rPr>
        <w:t>The story was</w:t>
      </w:r>
      <w:r w:rsidR="009F6D70" w:rsidRPr="00FE7F51">
        <w:rPr>
          <w:rFonts w:ascii="Arial" w:hAnsi="Arial" w:cs="Arial"/>
          <w:color w:val="000000" w:themeColor="text1"/>
          <w:sz w:val="24"/>
          <w:szCs w:val="24"/>
        </w:rPr>
        <w:t xml:space="preserve"> relevant to the </w:t>
      </w:r>
      <w:r w:rsidR="003E5A22" w:rsidRPr="00FE7F51">
        <w:rPr>
          <w:rFonts w:ascii="Arial" w:hAnsi="Arial" w:cs="Arial"/>
          <w:color w:val="000000" w:themeColor="text1"/>
          <w:sz w:val="24"/>
          <w:szCs w:val="24"/>
        </w:rPr>
        <w:t xml:space="preserve">class’ </w:t>
      </w:r>
      <w:r w:rsidR="009F6D70" w:rsidRPr="00FE7F51">
        <w:rPr>
          <w:rFonts w:ascii="Arial" w:hAnsi="Arial" w:cs="Arial"/>
          <w:color w:val="000000" w:themeColor="text1"/>
          <w:sz w:val="24"/>
          <w:szCs w:val="24"/>
        </w:rPr>
        <w:t>animal topic which meant that</w:t>
      </w:r>
      <w:r w:rsidR="000C7C73" w:rsidRPr="00FE7F51">
        <w:rPr>
          <w:rFonts w:ascii="Arial" w:hAnsi="Arial" w:cs="Arial"/>
          <w:color w:val="000000" w:themeColor="text1"/>
          <w:sz w:val="24"/>
          <w:szCs w:val="24"/>
        </w:rPr>
        <w:t xml:space="preserve"> </w:t>
      </w:r>
      <w:r w:rsidR="009F6D70" w:rsidRPr="00FE7F51">
        <w:rPr>
          <w:rFonts w:ascii="Arial" w:hAnsi="Arial" w:cs="Arial"/>
          <w:color w:val="000000" w:themeColor="text1"/>
          <w:sz w:val="24"/>
          <w:szCs w:val="24"/>
        </w:rPr>
        <w:t xml:space="preserve">learning was not meaningless. Reading stories can increase children’s knowledge and help them </w:t>
      </w:r>
      <w:r w:rsidR="00CB090D" w:rsidRPr="00FE7F51">
        <w:rPr>
          <w:rFonts w:ascii="Arial" w:hAnsi="Arial" w:cs="Arial"/>
          <w:color w:val="000000" w:themeColor="text1"/>
          <w:sz w:val="24"/>
          <w:szCs w:val="24"/>
        </w:rPr>
        <w:t xml:space="preserve">understand </w:t>
      </w:r>
      <w:r w:rsidR="003E5A22" w:rsidRPr="00FE7F51">
        <w:rPr>
          <w:rFonts w:ascii="Arial" w:hAnsi="Arial" w:cs="Arial"/>
          <w:color w:val="000000" w:themeColor="text1"/>
          <w:sz w:val="24"/>
          <w:szCs w:val="24"/>
        </w:rPr>
        <w:t>the world</w:t>
      </w:r>
      <w:r w:rsidR="00CB090D" w:rsidRPr="00FE7F51">
        <w:rPr>
          <w:rFonts w:ascii="Arial" w:hAnsi="Arial" w:cs="Arial"/>
          <w:color w:val="000000" w:themeColor="text1"/>
          <w:sz w:val="24"/>
          <w:szCs w:val="24"/>
        </w:rPr>
        <w:t xml:space="preserve"> around them while also ‘promoting language acquisition’ (Horst, Price, 2016: p.5)</w:t>
      </w:r>
      <w:r w:rsidR="00404AF5" w:rsidRPr="00FE7F51">
        <w:rPr>
          <w:rFonts w:ascii="Arial" w:hAnsi="Arial" w:cs="Arial"/>
          <w:color w:val="000000" w:themeColor="text1"/>
          <w:sz w:val="24"/>
          <w:szCs w:val="24"/>
        </w:rPr>
        <w:t>.</w:t>
      </w:r>
      <w:r w:rsidR="009F6D70" w:rsidRPr="00FE7F51">
        <w:rPr>
          <w:rFonts w:ascii="Arial" w:hAnsi="Arial" w:cs="Arial"/>
          <w:color w:val="000000" w:themeColor="text1"/>
          <w:sz w:val="24"/>
          <w:szCs w:val="24"/>
        </w:rPr>
        <w:t xml:space="preserve"> Reading </w:t>
      </w:r>
      <w:r w:rsidR="005A7033" w:rsidRPr="00FE7F51">
        <w:rPr>
          <w:rFonts w:ascii="Arial" w:hAnsi="Arial" w:cs="Arial"/>
          <w:color w:val="000000" w:themeColor="text1"/>
          <w:sz w:val="24"/>
          <w:szCs w:val="24"/>
        </w:rPr>
        <w:t xml:space="preserve">books is a familiar occurrence for </w:t>
      </w:r>
      <w:r w:rsidR="000C7C73" w:rsidRPr="00FE7F51">
        <w:rPr>
          <w:rFonts w:ascii="Arial" w:hAnsi="Arial" w:cs="Arial"/>
          <w:color w:val="000000" w:themeColor="text1"/>
          <w:sz w:val="24"/>
          <w:szCs w:val="24"/>
        </w:rPr>
        <w:t xml:space="preserve">many </w:t>
      </w:r>
      <w:r w:rsidR="005A7033" w:rsidRPr="00FE7F51">
        <w:rPr>
          <w:rFonts w:ascii="Arial" w:hAnsi="Arial" w:cs="Arial"/>
          <w:color w:val="000000" w:themeColor="text1"/>
          <w:sz w:val="24"/>
          <w:szCs w:val="24"/>
        </w:rPr>
        <w:t>children</w:t>
      </w:r>
      <w:r w:rsidR="009F6D70" w:rsidRPr="00FE7F51">
        <w:rPr>
          <w:rFonts w:ascii="Arial" w:hAnsi="Arial" w:cs="Arial"/>
          <w:color w:val="000000" w:themeColor="text1"/>
          <w:sz w:val="24"/>
          <w:szCs w:val="24"/>
        </w:rPr>
        <w:t>, therefore introducing children to a Welsh story book was not too ‘out of the ordinary’</w:t>
      </w:r>
      <w:r w:rsidR="000C7C73" w:rsidRPr="00FE7F51">
        <w:rPr>
          <w:rFonts w:ascii="Arial" w:hAnsi="Arial" w:cs="Arial"/>
          <w:color w:val="000000" w:themeColor="text1"/>
          <w:sz w:val="24"/>
          <w:szCs w:val="24"/>
        </w:rPr>
        <w:t xml:space="preserve">. </w:t>
      </w:r>
      <w:r w:rsidR="009F6D70" w:rsidRPr="00FE7F51">
        <w:rPr>
          <w:rFonts w:ascii="Arial" w:hAnsi="Arial" w:cs="Arial"/>
          <w:color w:val="000000" w:themeColor="text1"/>
          <w:sz w:val="24"/>
          <w:szCs w:val="24"/>
        </w:rPr>
        <w:t xml:space="preserve">Learning a language can sometimes prove </w:t>
      </w:r>
      <w:r w:rsidR="008E67BE" w:rsidRPr="00FE7F51">
        <w:rPr>
          <w:rFonts w:ascii="Arial" w:hAnsi="Arial" w:cs="Arial"/>
          <w:color w:val="000000" w:themeColor="text1"/>
          <w:sz w:val="24"/>
          <w:szCs w:val="24"/>
        </w:rPr>
        <w:t xml:space="preserve">difficult </w:t>
      </w:r>
      <w:r w:rsidR="009F6D70" w:rsidRPr="00FE7F51">
        <w:rPr>
          <w:rFonts w:ascii="Arial" w:hAnsi="Arial" w:cs="Arial"/>
          <w:color w:val="000000" w:themeColor="text1"/>
          <w:sz w:val="24"/>
          <w:szCs w:val="24"/>
        </w:rPr>
        <w:t xml:space="preserve">for children, so promoting language learning through a medium which they are familiar with can </w:t>
      </w:r>
      <w:r w:rsidR="008E67BE" w:rsidRPr="00FE7F51">
        <w:rPr>
          <w:rFonts w:ascii="Arial" w:hAnsi="Arial" w:cs="Arial"/>
          <w:color w:val="000000" w:themeColor="text1"/>
          <w:sz w:val="24"/>
          <w:szCs w:val="24"/>
        </w:rPr>
        <w:t>help.</w:t>
      </w:r>
      <w:r w:rsidR="009F6D70" w:rsidRPr="00FE7F51">
        <w:rPr>
          <w:rFonts w:ascii="Arial" w:hAnsi="Arial" w:cs="Arial"/>
          <w:color w:val="000000" w:themeColor="text1"/>
          <w:sz w:val="24"/>
          <w:szCs w:val="24"/>
        </w:rPr>
        <w:t xml:space="preserve"> </w:t>
      </w:r>
      <w:r w:rsidR="00CB090D" w:rsidRPr="00FE7F51">
        <w:rPr>
          <w:rFonts w:ascii="Arial" w:hAnsi="Arial" w:cs="Arial"/>
          <w:color w:val="000000" w:themeColor="text1"/>
          <w:sz w:val="24"/>
          <w:szCs w:val="24"/>
        </w:rPr>
        <w:t xml:space="preserve">Hood and </w:t>
      </w:r>
      <w:proofErr w:type="spellStart"/>
      <w:r w:rsidR="00CB090D" w:rsidRPr="00FE7F51">
        <w:rPr>
          <w:rFonts w:ascii="Arial" w:hAnsi="Arial" w:cs="Arial"/>
          <w:color w:val="000000" w:themeColor="text1"/>
          <w:sz w:val="24"/>
          <w:szCs w:val="24"/>
        </w:rPr>
        <w:t>Tobutt</w:t>
      </w:r>
      <w:proofErr w:type="spellEnd"/>
      <w:r w:rsidR="00CB090D" w:rsidRPr="00FE7F51">
        <w:rPr>
          <w:rFonts w:ascii="Arial" w:hAnsi="Arial" w:cs="Arial"/>
          <w:color w:val="000000" w:themeColor="text1"/>
          <w:sz w:val="24"/>
          <w:szCs w:val="24"/>
        </w:rPr>
        <w:t xml:space="preserve"> point out </w:t>
      </w:r>
      <w:r w:rsidR="00CB090D" w:rsidRPr="00FE7F51">
        <w:rPr>
          <w:rFonts w:ascii="Arial" w:hAnsi="Arial" w:cs="Arial"/>
          <w:color w:val="000000" w:themeColor="text1"/>
          <w:sz w:val="24"/>
          <w:szCs w:val="24"/>
        </w:rPr>
        <w:lastRenderedPageBreak/>
        <w:t xml:space="preserve">that we can mirror how we use stories in English with a second language (Hood, </w:t>
      </w:r>
      <w:proofErr w:type="spellStart"/>
      <w:r w:rsidR="00CB090D" w:rsidRPr="00FE7F51">
        <w:rPr>
          <w:rFonts w:ascii="Arial" w:hAnsi="Arial" w:cs="Arial"/>
          <w:color w:val="000000" w:themeColor="text1"/>
          <w:sz w:val="24"/>
          <w:szCs w:val="24"/>
        </w:rPr>
        <w:t>Tobutt</w:t>
      </w:r>
      <w:proofErr w:type="spellEnd"/>
      <w:r w:rsidR="00CB090D" w:rsidRPr="00FE7F51">
        <w:rPr>
          <w:rFonts w:ascii="Arial" w:hAnsi="Arial" w:cs="Arial"/>
          <w:color w:val="000000" w:themeColor="text1"/>
          <w:sz w:val="24"/>
          <w:szCs w:val="24"/>
        </w:rPr>
        <w:t xml:space="preserve">, 2015: p.72). While reading </w:t>
      </w:r>
      <w:r w:rsidR="008E67BE" w:rsidRPr="00FE7F51">
        <w:rPr>
          <w:rFonts w:ascii="Arial" w:hAnsi="Arial" w:cs="Arial"/>
          <w:color w:val="000000" w:themeColor="text1"/>
          <w:sz w:val="24"/>
          <w:szCs w:val="24"/>
        </w:rPr>
        <w:t>with</w:t>
      </w:r>
      <w:r w:rsidR="00CB090D" w:rsidRPr="00FE7F51">
        <w:rPr>
          <w:rFonts w:ascii="Arial" w:hAnsi="Arial" w:cs="Arial"/>
          <w:color w:val="000000" w:themeColor="text1"/>
          <w:sz w:val="24"/>
          <w:szCs w:val="24"/>
        </w:rPr>
        <w:t xml:space="preserve"> the children, I </w:t>
      </w:r>
      <w:r w:rsidR="005A7033" w:rsidRPr="00FE7F51">
        <w:rPr>
          <w:rFonts w:ascii="Arial" w:hAnsi="Arial" w:cs="Arial"/>
          <w:color w:val="000000" w:themeColor="text1"/>
          <w:sz w:val="24"/>
          <w:szCs w:val="24"/>
        </w:rPr>
        <w:t>noticed</w:t>
      </w:r>
      <w:r w:rsidR="00CB090D" w:rsidRPr="00FE7F51">
        <w:rPr>
          <w:rFonts w:ascii="Arial" w:hAnsi="Arial" w:cs="Arial"/>
          <w:color w:val="000000" w:themeColor="text1"/>
          <w:sz w:val="24"/>
          <w:szCs w:val="24"/>
        </w:rPr>
        <w:t xml:space="preserve"> how </w:t>
      </w:r>
      <w:r w:rsidR="005A7033" w:rsidRPr="00FE7F51">
        <w:rPr>
          <w:rFonts w:ascii="Arial" w:hAnsi="Arial" w:cs="Arial"/>
          <w:color w:val="000000" w:themeColor="text1"/>
          <w:sz w:val="24"/>
          <w:szCs w:val="24"/>
        </w:rPr>
        <w:t xml:space="preserve">immersed they were with the storyline, even though they were not fluent in the language. </w:t>
      </w:r>
      <w:r w:rsidR="00383B4D" w:rsidRPr="00FE7F51">
        <w:rPr>
          <w:rFonts w:ascii="Arial" w:hAnsi="Arial" w:cs="Arial"/>
          <w:color w:val="000000" w:themeColor="text1"/>
          <w:sz w:val="24"/>
          <w:szCs w:val="24"/>
        </w:rPr>
        <w:t xml:space="preserve">Learning to read can also help children to connect with their culture and </w:t>
      </w:r>
      <w:r w:rsidR="00531BB0" w:rsidRPr="00FE7F51">
        <w:rPr>
          <w:rFonts w:ascii="Arial" w:hAnsi="Arial" w:cs="Arial"/>
          <w:color w:val="000000" w:themeColor="text1"/>
          <w:sz w:val="24"/>
          <w:szCs w:val="24"/>
        </w:rPr>
        <w:t>society</w:t>
      </w:r>
      <w:r w:rsidR="008E67BE" w:rsidRPr="00FE7F51">
        <w:rPr>
          <w:rFonts w:ascii="Arial" w:hAnsi="Arial" w:cs="Arial"/>
          <w:color w:val="000000" w:themeColor="text1"/>
          <w:sz w:val="24"/>
          <w:szCs w:val="24"/>
        </w:rPr>
        <w:t>. C</w:t>
      </w:r>
      <w:r w:rsidR="003E5A22" w:rsidRPr="00FE7F51">
        <w:rPr>
          <w:rFonts w:ascii="Arial" w:hAnsi="Arial" w:cs="Arial"/>
          <w:color w:val="000000" w:themeColor="text1"/>
          <w:sz w:val="24"/>
          <w:szCs w:val="24"/>
        </w:rPr>
        <w:t>onsequently</w:t>
      </w:r>
      <w:r w:rsidR="008E67BE" w:rsidRPr="00FE7F51">
        <w:rPr>
          <w:rFonts w:ascii="Arial" w:hAnsi="Arial" w:cs="Arial"/>
          <w:color w:val="000000" w:themeColor="text1"/>
          <w:sz w:val="24"/>
          <w:szCs w:val="24"/>
        </w:rPr>
        <w:t xml:space="preserve">, </w:t>
      </w:r>
      <w:r w:rsidR="00531BB0" w:rsidRPr="00FE7F51">
        <w:rPr>
          <w:rFonts w:ascii="Arial" w:hAnsi="Arial" w:cs="Arial"/>
          <w:color w:val="000000" w:themeColor="text1"/>
          <w:sz w:val="24"/>
          <w:szCs w:val="24"/>
        </w:rPr>
        <w:t xml:space="preserve">reading in Welsh could make children subconsciously aware of the culture in Wales. </w:t>
      </w:r>
      <w:proofErr w:type="spellStart"/>
      <w:r w:rsidR="003E40C3" w:rsidRPr="00FE7F51">
        <w:rPr>
          <w:rFonts w:ascii="Arial" w:hAnsi="Arial" w:cs="Arial"/>
          <w:color w:val="000000" w:themeColor="text1"/>
          <w:sz w:val="24"/>
          <w:szCs w:val="24"/>
        </w:rPr>
        <w:t>Lightbrown</w:t>
      </w:r>
      <w:proofErr w:type="spellEnd"/>
      <w:r w:rsidR="003E40C3" w:rsidRPr="00FE7F51">
        <w:rPr>
          <w:rFonts w:ascii="Arial" w:hAnsi="Arial" w:cs="Arial"/>
          <w:color w:val="000000" w:themeColor="text1"/>
          <w:sz w:val="24"/>
          <w:szCs w:val="24"/>
        </w:rPr>
        <w:t xml:space="preserve"> and </w:t>
      </w:r>
      <w:r w:rsidR="00531BB0" w:rsidRPr="00FE7F51">
        <w:rPr>
          <w:rFonts w:ascii="Arial" w:hAnsi="Arial" w:cs="Arial"/>
          <w:color w:val="000000" w:themeColor="text1"/>
          <w:sz w:val="24"/>
          <w:szCs w:val="24"/>
        </w:rPr>
        <w:t xml:space="preserve">Spada </w:t>
      </w:r>
      <w:r w:rsidR="007E6C6A" w:rsidRPr="00FE7F51">
        <w:rPr>
          <w:rFonts w:ascii="Arial" w:hAnsi="Arial" w:cs="Arial"/>
          <w:color w:val="000000" w:themeColor="text1"/>
          <w:sz w:val="24"/>
          <w:szCs w:val="24"/>
        </w:rPr>
        <w:t>support this by claiming that</w:t>
      </w:r>
      <w:r w:rsidR="008E67BE" w:rsidRPr="00FE7F51">
        <w:rPr>
          <w:rFonts w:ascii="Arial" w:hAnsi="Arial" w:cs="Arial"/>
          <w:color w:val="000000" w:themeColor="text1"/>
          <w:sz w:val="24"/>
          <w:szCs w:val="24"/>
        </w:rPr>
        <w:t xml:space="preserve"> reading gives</w:t>
      </w:r>
      <w:r w:rsidR="007E6C6A" w:rsidRPr="00FE7F51">
        <w:rPr>
          <w:rFonts w:ascii="Arial" w:hAnsi="Arial" w:cs="Arial"/>
          <w:color w:val="000000" w:themeColor="text1"/>
          <w:sz w:val="24"/>
          <w:szCs w:val="24"/>
        </w:rPr>
        <w:t xml:space="preserve"> a ‘major boost to metalinguistic </w:t>
      </w:r>
      <w:r w:rsidR="003E40C3" w:rsidRPr="00FE7F51">
        <w:rPr>
          <w:rFonts w:ascii="Arial" w:hAnsi="Arial" w:cs="Arial"/>
          <w:color w:val="000000" w:themeColor="text1"/>
          <w:sz w:val="24"/>
          <w:szCs w:val="24"/>
        </w:rPr>
        <w:t>awareness’ (</w:t>
      </w:r>
      <w:proofErr w:type="spellStart"/>
      <w:r w:rsidR="003E40C3" w:rsidRPr="00FE7F51">
        <w:rPr>
          <w:rFonts w:ascii="Arial" w:hAnsi="Arial" w:cs="Arial"/>
          <w:color w:val="000000" w:themeColor="text1"/>
          <w:sz w:val="24"/>
          <w:szCs w:val="24"/>
        </w:rPr>
        <w:t>Lightbrown</w:t>
      </w:r>
      <w:proofErr w:type="spellEnd"/>
      <w:r w:rsidR="003E40C3" w:rsidRPr="00FE7F51">
        <w:rPr>
          <w:rFonts w:ascii="Arial" w:hAnsi="Arial" w:cs="Arial"/>
          <w:color w:val="000000" w:themeColor="text1"/>
          <w:sz w:val="24"/>
          <w:szCs w:val="24"/>
        </w:rPr>
        <w:t>, Spada,</w:t>
      </w:r>
      <w:r w:rsidR="006D5C71" w:rsidRPr="00FE7F51">
        <w:rPr>
          <w:rFonts w:ascii="Arial" w:hAnsi="Arial" w:cs="Arial"/>
          <w:color w:val="000000" w:themeColor="text1"/>
          <w:sz w:val="24"/>
          <w:szCs w:val="24"/>
        </w:rPr>
        <w:t xml:space="preserve"> </w:t>
      </w:r>
      <w:r w:rsidR="006E0E39" w:rsidRPr="00FE7F51">
        <w:rPr>
          <w:rFonts w:ascii="Arial" w:hAnsi="Arial" w:cs="Arial"/>
          <w:color w:val="000000" w:themeColor="text1"/>
          <w:sz w:val="24"/>
          <w:szCs w:val="24"/>
        </w:rPr>
        <w:t>20</w:t>
      </w:r>
      <w:r w:rsidR="00003E65" w:rsidRPr="00FE7F51">
        <w:rPr>
          <w:rFonts w:ascii="Arial" w:hAnsi="Arial" w:cs="Arial"/>
          <w:color w:val="000000" w:themeColor="text1"/>
          <w:sz w:val="24"/>
          <w:szCs w:val="24"/>
        </w:rPr>
        <w:t>13).</w:t>
      </w:r>
    </w:p>
    <w:p w14:paraId="25DC898C" w14:textId="1BD9D205" w:rsidR="00F90486" w:rsidRPr="00FE7F51" w:rsidRDefault="00187529" w:rsidP="004B7D37">
      <w:pPr>
        <w:spacing w:line="360" w:lineRule="auto"/>
        <w:jc w:val="both"/>
        <w:rPr>
          <w:rFonts w:ascii="Arial" w:hAnsi="Arial" w:cs="Arial"/>
          <w:color w:val="0563C1" w:themeColor="hyperlink"/>
          <w:sz w:val="24"/>
          <w:szCs w:val="24"/>
        </w:rPr>
      </w:pPr>
      <w:r w:rsidRPr="00FE7F51">
        <w:rPr>
          <w:rFonts w:ascii="Arial" w:hAnsi="Arial" w:cs="Arial"/>
          <w:color w:val="000000" w:themeColor="text1"/>
          <w:sz w:val="24"/>
          <w:szCs w:val="24"/>
        </w:rPr>
        <w:t xml:space="preserve">After </w:t>
      </w:r>
      <w:r w:rsidR="001B6EDE" w:rsidRPr="00FE7F51">
        <w:rPr>
          <w:rFonts w:ascii="Arial" w:hAnsi="Arial" w:cs="Arial"/>
          <w:color w:val="000000" w:themeColor="text1"/>
          <w:sz w:val="24"/>
          <w:szCs w:val="24"/>
        </w:rPr>
        <w:t xml:space="preserve">identifying the colours of the birds in the story, I wanted to make sure that </w:t>
      </w:r>
      <w:r w:rsidR="00FE0803" w:rsidRPr="00FE7F51">
        <w:rPr>
          <w:rFonts w:ascii="Arial" w:hAnsi="Arial" w:cs="Arial"/>
          <w:color w:val="000000" w:themeColor="text1"/>
          <w:sz w:val="24"/>
          <w:szCs w:val="24"/>
        </w:rPr>
        <w:t xml:space="preserve">each child was </w:t>
      </w:r>
      <w:r w:rsidR="001B6EDE" w:rsidRPr="00FE7F51">
        <w:rPr>
          <w:rFonts w:ascii="Arial" w:hAnsi="Arial" w:cs="Arial"/>
          <w:color w:val="000000" w:themeColor="text1"/>
          <w:sz w:val="24"/>
          <w:szCs w:val="24"/>
        </w:rPr>
        <w:t>confident</w:t>
      </w:r>
      <w:r w:rsidR="003D2A9C" w:rsidRPr="00FE7F51">
        <w:rPr>
          <w:rFonts w:ascii="Arial" w:hAnsi="Arial" w:cs="Arial"/>
          <w:color w:val="000000" w:themeColor="text1"/>
          <w:sz w:val="24"/>
          <w:szCs w:val="24"/>
        </w:rPr>
        <w:t xml:space="preserve"> </w:t>
      </w:r>
      <w:r w:rsidR="00FE0803" w:rsidRPr="00FE7F51">
        <w:rPr>
          <w:rFonts w:ascii="Arial" w:hAnsi="Arial" w:cs="Arial"/>
          <w:color w:val="000000" w:themeColor="text1"/>
          <w:sz w:val="24"/>
          <w:szCs w:val="24"/>
        </w:rPr>
        <w:t xml:space="preserve">in </w:t>
      </w:r>
      <w:r w:rsidR="004A2706" w:rsidRPr="00FE7F51">
        <w:rPr>
          <w:rFonts w:ascii="Arial" w:hAnsi="Arial" w:cs="Arial"/>
          <w:color w:val="000000" w:themeColor="text1"/>
          <w:sz w:val="24"/>
          <w:szCs w:val="24"/>
        </w:rPr>
        <w:t>using Welsh vocabulary to describe the colours</w:t>
      </w:r>
      <w:r w:rsidR="003D2A9C" w:rsidRPr="00FE7F51">
        <w:rPr>
          <w:rFonts w:ascii="Arial" w:hAnsi="Arial" w:cs="Arial"/>
          <w:color w:val="000000" w:themeColor="text1"/>
          <w:sz w:val="24"/>
          <w:szCs w:val="24"/>
        </w:rPr>
        <w:t xml:space="preserve">. </w:t>
      </w:r>
      <w:r w:rsidR="003F7B83" w:rsidRPr="00FE7F51">
        <w:rPr>
          <w:rFonts w:ascii="Arial" w:hAnsi="Arial" w:cs="Arial"/>
          <w:color w:val="000000" w:themeColor="text1"/>
          <w:sz w:val="24"/>
          <w:szCs w:val="24"/>
        </w:rPr>
        <w:t>I</w:t>
      </w:r>
      <w:r w:rsidR="00B57B9F" w:rsidRPr="00FE7F51">
        <w:rPr>
          <w:rFonts w:ascii="Arial" w:hAnsi="Arial" w:cs="Arial"/>
          <w:color w:val="000000" w:themeColor="text1"/>
          <w:sz w:val="24"/>
          <w:szCs w:val="24"/>
        </w:rPr>
        <w:t xml:space="preserve"> wrote each of the colours in Welsh</w:t>
      </w:r>
      <w:r w:rsidR="0012712F" w:rsidRPr="00FE7F51">
        <w:rPr>
          <w:rFonts w:ascii="Arial" w:hAnsi="Arial" w:cs="Arial"/>
          <w:color w:val="000000" w:themeColor="text1"/>
          <w:sz w:val="24"/>
          <w:szCs w:val="24"/>
        </w:rPr>
        <w:t xml:space="preserve"> and </w:t>
      </w:r>
      <w:r w:rsidR="00B57B9F" w:rsidRPr="00FE7F51">
        <w:rPr>
          <w:rFonts w:ascii="Arial" w:hAnsi="Arial" w:cs="Arial"/>
          <w:color w:val="000000" w:themeColor="text1"/>
          <w:sz w:val="24"/>
          <w:szCs w:val="24"/>
        </w:rPr>
        <w:t xml:space="preserve">asked the children to </w:t>
      </w:r>
      <w:r w:rsidR="0036752A" w:rsidRPr="00FE7F51">
        <w:rPr>
          <w:rFonts w:ascii="Arial" w:hAnsi="Arial" w:cs="Arial"/>
          <w:color w:val="000000" w:themeColor="text1"/>
          <w:sz w:val="24"/>
          <w:szCs w:val="24"/>
        </w:rPr>
        <w:t>identify what the colour</w:t>
      </w:r>
      <w:r w:rsidR="003C7A6B" w:rsidRPr="00FE7F51">
        <w:rPr>
          <w:rFonts w:ascii="Arial" w:hAnsi="Arial" w:cs="Arial"/>
          <w:color w:val="000000" w:themeColor="text1"/>
          <w:sz w:val="24"/>
          <w:szCs w:val="24"/>
        </w:rPr>
        <w:t>s</w:t>
      </w:r>
      <w:r w:rsidR="0036752A" w:rsidRPr="00FE7F51">
        <w:rPr>
          <w:rFonts w:ascii="Arial" w:hAnsi="Arial" w:cs="Arial"/>
          <w:color w:val="000000" w:themeColor="text1"/>
          <w:sz w:val="24"/>
          <w:szCs w:val="24"/>
        </w:rPr>
        <w:t xml:space="preserve"> w</w:t>
      </w:r>
      <w:r w:rsidR="003C7A6B" w:rsidRPr="00FE7F51">
        <w:rPr>
          <w:rFonts w:ascii="Arial" w:hAnsi="Arial" w:cs="Arial"/>
          <w:color w:val="000000" w:themeColor="text1"/>
          <w:sz w:val="24"/>
          <w:szCs w:val="24"/>
        </w:rPr>
        <w:t>ere</w:t>
      </w:r>
      <w:r w:rsidR="0036752A" w:rsidRPr="00FE7F51">
        <w:rPr>
          <w:rFonts w:ascii="Arial" w:hAnsi="Arial" w:cs="Arial"/>
          <w:color w:val="000000" w:themeColor="text1"/>
          <w:sz w:val="24"/>
          <w:szCs w:val="24"/>
        </w:rPr>
        <w:t xml:space="preserve"> in English</w:t>
      </w:r>
      <w:r w:rsidR="00FD6CF0" w:rsidRPr="00FE7F51">
        <w:rPr>
          <w:rFonts w:ascii="Arial" w:hAnsi="Arial" w:cs="Arial"/>
          <w:color w:val="000000" w:themeColor="text1"/>
          <w:sz w:val="24"/>
          <w:szCs w:val="24"/>
        </w:rPr>
        <w:t xml:space="preserve">. </w:t>
      </w:r>
      <w:r w:rsidR="00091928" w:rsidRPr="00FE7F51">
        <w:rPr>
          <w:rFonts w:ascii="Arial" w:hAnsi="Arial" w:cs="Arial"/>
          <w:color w:val="000000" w:themeColor="text1"/>
          <w:sz w:val="24"/>
          <w:szCs w:val="24"/>
        </w:rPr>
        <w:t xml:space="preserve">Following this, </w:t>
      </w:r>
      <w:r w:rsidR="000800E0" w:rsidRPr="00FE7F51">
        <w:rPr>
          <w:rFonts w:ascii="Arial" w:hAnsi="Arial" w:cs="Arial"/>
          <w:color w:val="000000" w:themeColor="text1"/>
          <w:sz w:val="24"/>
          <w:szCs w:val="24"/>
        </w:rPr>
        <w:t>I used</w:t>
      </w:r>
      <w:r w:rsidR="008E67BE" w:rsidRPr="00FE7F51">
        <w:rPr>
          <w:rFonts w:ascii="Arial" w:hAnsi="Arial" w:cs="Arial"/>
          <w:color w:val="000000" w:themeColor="text1"/>
          <w:sz w:val="24"/>
          <w:szCs w:val="24"/>
        </w:rPr>
        <w:t xml:space="preserve"> </w:t>
      </w:r>
      <w:r w:rsidR="003C7A6B" w:rsidRPr="00FE7F51">
        <w:rPr>
          <w:rFonts w:ascii="Arial" w:hAnsi="Arial" w:cs="Arial"/>
          <w:color w:val="000000" w:themeColor="text1"/>
          <w:sz w:val="24"/>
          <w:szCs w:val="24"/>
        </w:rPr>
        <w:t>a repetition strategy</w:t>
      </w:r>
      <w:r w:rsidR="008E67BE" w:rsidRPr="00FE7F51">
        <w:rPr>
          <w:rFonts w:ascii="Arial" w:hAnsi="Arial" w:cs="Arial"/>
          <w:color w:val="000000" w:themeColor="text1"/>
          <w:sz w:val="24"/>
          <w:szCs w:val="24"/>
        </w:rPr>
        <w:t xml:space="preserve">. </w:t>
      </w:r>
      <w:r w:rsidR="00E77E11" w:rsidRPr="00FE7F51">
        <w:rPr>
          <w:rFonts w:ascii="Arial" w:hAnsi="Arial" w:cs="Arial"/>
          <w:color w:val="000000" w:themeColor="text1"/>
          <w:sz w:val="24"/>
          <w:szCs w:val="24"/>
        </w:rPr>
        <w:t xml:space="preserve">By modelling the </w:t>
      </w:r>
      <w:r w:rsidR="001A29C4" w:rsidRPr="00FE7F51">
        <w:rPr>
          <w:rFonts w:ascii="Arial" w:hAnsi="Arial" w:cs="Arial"/>
          <w:color w:val="000000" w:themeColor="text1"/>
          <w:sz w:val="24"/>
          <w:szCs w:val="24"/>
        </w:rPr>
        <w:t xml:space="preserve">Welsh </w:t>
      </w:r>
      <w:r w:rsidR="00697725" w:rsidRPr="00FE7F51">
        <w:rPr>
          <w:rFonts w:ascii="Arial" w:hAnsi="Arial" w:cs="Arial"/>
          <w:color w:val="000000" w:themeColor="text1"/>
          <w:sz w:val="24"/>
          <w:szCs w:val="24"/>
        </w:rPr>
        <w:t>colours</w:t>
      </w:r>
      <w:r w:rsidR="001A29C4" w:rsidRPr="00FE7F51">
        <w:rPr>
          <w:rFonts w:ascii="Arial" w:hAnsi="Arial" w:cs="Arial"/>
          <w:color w:val="000000" w:themeColor="text1"/>
          <w:sz w:val="24"/>
          <w:szCs w:val="24"/>
        </w:rPr>
        <w:t xml:space="preserve"> to the children, they were able to pick up on the pronunciation that I </w:t>
      </w:r>
      <w:r w:rsidR="00A10E64" w:rsidRPr="00FE7F51">
        <w:rPr>
          <w:rFonts w:ascii="Arial" w:hAnsi="Arial" w:cs="Arial"/>
          <w:color w:val="000000" w:themeColor="text1"/>
          <w:sz w:val="24"/>
          <w:szCs w:val="24"/>
        </w:rPr>
        <w:t xml:space="preserve">had </w:t>
      </w:r>
      <w:r w:rsidR="001A29C4" w:rsidRPr="00FE7F51">
        <w:rPr>
          <w:rFonts w:ascii="Arial" w:hAnsi="Arial" w:cs="Arial"/>
          <w:color w:val="000000" w:themeColor="text1"/>
          <w:sz w:val="24"/>
          <w:szCs w:val="24"/>
        </w:rPr>
        <w:t>used</w:t>
      </w:r>
      <w:r w:rsidR="00E01178" w:rsidRPr="00FE7F51">
        <w:rPr>
          <w:rFonts w:ascii="Arial" w:hAnsi="Arial" w:cs="Arial"/>
          <w:color w:val="000000" w:themeColor="text1"/>
          <w:sz w:val="24"/>
          <w:szCs w:val="24"/>
        </w:rPr>
        <w:t>. This gave the</w:t>
      </w:r>
      <w:r w:rsidR="0012712F" w:rsidRPr="00FE7F51">
        <w:rPr>
          <w:rFonts w:ascii="Arial" w:hAnsi="Arial" w:cs="Arial"/>
          <w:color w:val="000000" w:themeColor="text1"/>
          <w:sz w:val="24"/>
          <w:szCs w:val="24"/>
        </w:rPr>
        <w:t>m</w:t>
      </w:r>
      <w:r w:rsidR="00E01178" w:rsidRPr="00FE7F51">
        <w:rPr>
          <w:rFonts w:ascii="Arial" w:hAnsi="Arial" w:cs="Arial"/>
          <w:color w:val="000000" w:themeColor="text1"/>
          <w:sz w:val="24"/>
          <w:szCs w:val="24"/>
        </w:rPr>
        <w:t xml:space="preserve"> chance to imitate the words</w:t>
      </w:r>
      <w:r w:rsidR="00A10E64" w:rsidRPr="00FE7F51">
        <w:rPr>
          <w:rFonts w:ascii="Arial" w:hAnsi="Arial" w:cs="Arial"/>
          <w:color w:val="000000" w:themeColor="text1"/>
          <w:sz w:val="24"/>
          <w:szCs w:val="24"/>
        </w:rPr>
        <w:t xml:space="preserve">, </w:t>
      </w:r>
      <w:r w:rsidR="00E01178" w:rsidRPr="00FE7F51">
        <w:rPr>
          <w:rFonts w:ascii="Arial" w:hAnsi="Arial" w:cs="Arial"/>
          <w:color w:val="000000" w:themeColor="text1"/>
          <w:sz w:val="24"/>
          <w:szCs w:val="24"/>
        </w:rPr>
        <w:t xml:space="preserve">which in turn helped with their pronunciation. </w:t>
      </w:r>
      <w:r w:rsidR="00697725" w:rsidRPr="00FE7F51">
        <w:rPr>
          <w:rFonts w:ascii="Arial" w:hAnsi="Arial" w:cs="Arial"/>
          <w:color w:val="000000" w:themeColor="text1"/>
          <w:sz w:val="24"/>
          <w:szCs w:val="24"/>
        </w:rPr>
        <w:t>Garton s</w:t>
      </w:r>
      <w:r w:rsidR="007E0976" w:rsidRPr="00FE7F51">
        <w:rPr>
          <w:rFonts w:ascii="Arial" w:hAnsi="Arial" w:cs="Arial"/>
          <w:color w:val="000000" w:themeColor="text1"/>
          <w:sz w:val="24"/>
          <w:szCs w:val="24"/>
        </w:rPr>
        <w:t xml:space="preserve">tates that </w:t>
      </w:r>
      <w:r w:rsidR="009318A9" w:rsidRPr="00FE7F51">
        <w:rPr>
          <w:rFonts w:ascii="Arial" w:hAnsi="Arial" w:cs="Arial"/>
          <w:color w:val="000000" w:themeColor="text1"/>
          <w:sz w:val="24"/>
          <w:szCs w:val="24"/>
        </w:rPr>
        <w:t xml:space="preserve">‘models are a form of assistance </w:t>
      </w:r>
      <w:r w:rsidR="00D8555D" w:rsidRPr="00FE7F51">
        <w:rPr>
          <w:rFonts w:ascii="Arial" w:hAnsi="Arial" w:cs="Arial"/>
          <w:color w:val="000000" w:themeColor="text1"/>
          <w:sz w:val="24"/>
          <w:szCs w:val="24"/>
        </w:rPr>
        <w:t>adults can provide for language learning children</w:t>
      </w:r>
      <w:r w:rsidR="0007269E" w:rsidRPr="00FE7F51">
        <w:rPr>
          <w:rFonts w:ascii="Arial" w:hAnsi="Arial" w:cs="Arial"/>
          <w:color w:val="000000" w:themeColor="text1"/>
          <w:sz w:val="24"/>
          <w:szCs w:val="24"/>
        </w:rPr>
        <w:t xml:space="preserve">’ and that children are ‘expected to learn from </w:t>
      </w:r>
      <w:r w:rsidR="00AD501B" w:rsidRPr="00FE7F51">
        <w:rPr>
          <w:rFonts w:ascii="Arial" w:hAnsi="Arial" w:cs="Arial"/>
          <w:color w:val="000000" w:themeColor="text1"/>
          <w:sz w:val="24"/>
          <w:szCs w:val="24"/>
        </w:rPr>
        <w:t>the adults correct language use’ (</w:t>
      </w:r>
      <w:r w:rsidR="00697725" w:rsidRPr="00FE7F51">
        <w:rPr>
          <w:rFonts w:ascii="Arial" w:hAnsi="Arial" w:cs="Arial"/>
          <w:color w:val="000000" w:themeColor="text1"/>
          <w:sz w:val="24"/>
          <w:szCs w:val="24"/>
        </w:rPr>
        <w:t xml:space="preserve">Garton, </w:t>
      </w:r>
      <w:r w:rsidR="002C751C" w:rsidRPr="00FE7F51">
        <w:rPr>
          <w:rFonts w:ascii="Arial" w:hAnsi="Arial" w:cs="Arial"/>
          <w:color w:val="000000" w:themeColor="text1"/>
          <w:sz w:val="24"/>
          <w:szCs w:val="24"/>
        </w:rPr>
        <w:t>1995</w:t>
      </w:r>
      <w:r w:rsidR="002F1FF7" w:rsidRPr="00FE7F51">
        <w:rPr>
          <w:rFonts w:ascii="Arial" w:hAnsi="Arial" w:cs="Arial"/>
          <w:color w:val="000000" w:themeColor="text1"/>
          <w:sz w:val="24"/>
          <w:szCs w:val="24"/>
        </w:rPr>
        <w:t>: p.</w:t>
      </w:r>
      <w:r w:rsidR="00AD501B" w:rsidRPr="00FE7F51">
        <w:rPr>
          <w:rFonts w:ascii="Arial" w:hAnsi="Arial" w:cs="Arial"/>
          <w:color w:val="000000" w:themeColor="text1"/>
          <w:sz w:val="24"/>
          <w:szCs w:val="24"/>
        </w:rPr>
        <w:t>49</w:t>
      </w:r>
      <w:r w:rsidR="002F1FF7" w:rsidRPr="00FE7F51">
        <w:rPr>
          <w:rFonts w:ascii="Arial" w:hAnsi="Arial" w:cs="Arial"/>
          <w:color w:val="000000" w:themeColor="text1"/>
          <w:sz w:val="24"/>
          <w:szCs w:val="24"/>
        </w:rPr>
        <w:t>).</w:t>
      </w:r>
      <w:r w:rsidR="00FD6CF0" w:rsidRPr="00FE7F51">
        <w:rPr>
          <w:rFonts w:ascii="Arial" w:hAnsi="Arial" w:cs="Arial"/>
          <w:color w:val="000000" w:themeColor="text1"/>
          <w:sz w:val="24"/>
          <w:szCs w:val="24"/>
        </w:rPr>
        <w:t xml:space="preserve"> At the beginning of the activity, some children were not familiar with all of the Welsh colours but by the end, their confidence and knowledge had improved, this may have been due to them being exposed to a variety of new words repetitively. </w:t>
      </w:r>
      <w:r w:rsidR="003C7A6B" w:rsidRPr="00FE7F51">
        <w:rPr>
          <w:rFonts w:ascii="Arial" w:hAnsi="Arial" w:cs="Arial"/>
          <w:color w:val="000000" w:themeColor="text1"/>
          <w:sz w:val="24"/>
          <w:szCs w:val="24"/>
        </w:rPr>
        <w:t xml:space="preserve">Lieven and </w:t>
      </w:r>
      <w:proofErr w:type="spellStart"/>
      <w:r w:rsidR="00FD6CF0" w:rsidRPr="00FE7F51">
        <w:rPr>
          <w:rFonts w:ascii="Arial" w:hAnsi="Arial" w:cs="Arial"/>
          <w:color w:val="000000" w:themeColor="text1"/>
          <w:sz w:val="24"/>
          <w:szCs w:val="24"/>
        </w:rPr>
        <w:t>Tomasello</w:t>
      </w:r>
      <w:proofErr w:type="spellEnd"/>
      <w:r w:rsidR="003C7A6B" w:rsidRPr="00FE7F51">
        <w:rPr>
          <w:rFonts w:ascii="Arial" w:hAnsi="Arial" w:cs="Arial"/>
          <w:color w:val="000000" w:themeColor="text1"/>
          <w:sz w:val="24"/>
          <w:szCs w:val="24"/>
        </w:rPr>
        <w:t xml:space="preserve"> (2008)</w:t>
      </w:r>
      <w:r w:rsidR="00FD6CF0" w:rsidRPr="00FE7F51">
        <w:rPr>
          <w:rFonts w:ascii="Arial" w:hAnsi="Arial" w:cs="Arial"/>
          <w:color w:val="000000" w:themeColor="text1"/>
          <w:sz w:val="24"/>
          <w:szCs w:val="24"/>
        </w:rPr>
        <w:t xml:space="preserve"> support this by </w:t>
      </w:r>
      <w:r w:rsidR="0095640A" w:rsidRPr="00FE7F51">
        <w:rPr>
          <w:rFonts w:ascii="Arial" w:hAnsi="Arial" w:cs="Arial"/>
          <w:color w:val="000000" w:themeColor="text1"/>
          <w:sz w:val="24"/>
          <w:szCs w:val="24"/>
        </w:rPr>
        <w:t>affirming</w:t>
      </w:r>
      <w:r w:rsidR="00FD6CF0" w:rsidRPr="00FE7F51">
        <w:rPr>
          <w:rFonts w:ascii="Arial" w:hAnsi="Arial" w:cs="Arial"/>
          <w:color w:val="000000" w:themeColor="text1"/>
          <w:sz w:val="24"/>
          <w:szCs w:val="24"/>
        </w:rPr>
        <w:t xml:space="preserve"> that ‘children learn languages through their language experiences</w:t>
      </w:r>
      <w:r w:rsidR="003C7A6B" w:rsidRPr="00FE7F51">
        <w:rPr>
          <w:rFonts w:ascii="Arial" w:hAnsi="Arial" w:cs="Arial"/>
          <w:color w:val="000000" w:themeColor="text1"/>
          <w:sz w:val="24"/>
          <w:szCs w:val="24"/>
        </w:rPr>
        <w:t>- there is no other way</w:t>
      </w:r>
      <w:r w:rsidR="00FD6CF0" w:rsidRPr="00FE7F51">
        <w:rPr>
          <w:rFonts w:ascii="Arial" w:hAnsi="Arial" w:cs="Arial"/>
          <w:color w:val="000000" w:themeColor="text1"/>
          <w:sz w:val="24"/>
          <w:szCs w:val="24"/>
        </w:rPr>
        <w:t>.’</w:t>
      </w:r>
      <w:r w:rsidR="00B17848" w:rsidRPr="00FE7F51">
        <w:rPr>
          <w:rFonts w:ascii="Arial" w:hAnsi="Arial" w:cs="Arial"/>
          <w:color w:val="000000" w:themeColor="text1"/>
          <w:sz w:val="24"/>
          <w:szCs w:val="24"/>
        </w:rPr>
        <w:t xml:space="preserve"> If I had not modelled the pronunciation </w:t>
      </w:r>
      <w:r w:rsidR="009F4B92" w:rsidRPr="00FE7F51">
        <w:rPr>
          <w:rFonts w:ascii="Arial" w:hAnsi="Arial" w:cs="Arial"/>
          <w:color w:val="000000" w:themeColor="text1"/>
          <w:sz w:val="24"/>
          <w:szCs w:val="24"/>
        </w:rPr>
        <w:t>of the new words, then the childr</w:t>
      </w:r>
      <w:r w:rsidR="00BB1FA8" w:rsidRPr="00FE7F51">
        <w:rPr>
          <w:rFonts w:ascii="Arial" w:hAnsi="Arial" w:cs="Arial"/>
          <w:color w:val="000000" w:themeColor="text1"/>
          <w:sz w:val="24"/>
          <w:szCs w:val="24"/>
        </w:rPr>
        <w:t xml:space="preserve">en </w:t>
      </w:r>
      <w:r w:rsidR="00283319" w:rsidRPr="00FE7F51">
        <w:rPr>
          <w:rFonts w:ascii="Arial" w:hAnsi="Arial" w:cs="Arial"/>
          <w:color w:val="000000" w:themeColor="text1"/>
          <w:sz w:val="24"/>
          <w:szCs w:val="24"/>
        </w:rPr>
        <w:t>could have potentially used the words incorrectly.</w:t>
      </w:r>
      <w:r w:rsidR="003C7A6B" w:rsidRPr="00FE7F51">
        <w:rPr>
          <w:rFonts w:ascii="Arial" w:hAnsi="Arial" w:cs="Arial"/>
          <w:color w:val="000000" w:themeColor="text1"/>
          <w:sz w:val="24"/>
          <w:szCs w:val="24"/>
        </w:rPr>
        <w:t xml:space="preserve"> It</w:t>
      </w:r>
      <w:r w:rsidR="00B0537B" w:rsidRPr="00FE7F51">
        <w:rPr>
          <w:rFonts w:ascii="Arial" w:hAnsi="Arial" w:cs="Arial"/>
          <w:color w:val="000000" w:themeColor="text1"/>
          <w:sz w:val="24"/>
          <w:szCs w:val="24"/>
        </w:rPr>
        <w:t xml:space="preserve"> could be argued that exposing</w:t>
      </w:r>
      <w:r w:rsidR="00C73138" w:rsidRPr="00FE7F51">
        <w:rPr>
          <w:rFonts w:ascii="Arial" w:hAnsi="Arial" w:cs="Arial"/>
          <w:color w:val="000000" w:themeColor="text1"/>
          <w:sz w:val="24"/>
          <w:szCs w:val="24"/>
        </w:rPr>
        <w:t xml:space="preserve"> children to </w:t>
      </w:r>
      <w:r w:rsidR="00CE2E27" w:rsidRPr="00FE7F51">
        <w:rPr>
          <w:rFonts w:ascii="Arial" w:hAnsi="Arial" w:cs="Arial"/>
          <w:color w:val="000000" w:themeColor="text1"/>
          <w:sz w:val="24"/>
          <w:szCs w:val="24"/>
        </w:rPr>
        <w:t>new</w:t>
      </w:r>
      <w:r w:rsidR="00C73138" w:rsidRPr="00FE7F51">
        <w:rPr>
          <w:rFonts w:ascii="Arial" w:hAnsi="Arial" w:cs="Arial"/>
          <w:color w:val="000000" w:themeColor="text1"/>
          <w:sz w:val="24"/>
          <w:szCs w:val="24"/>
        </w:rPr>
        <w:t xml:space="preserve"> Welsh </w:t>
      </w:r>
      <w:r w:rsidR="00A639CB" w:rsidRPr="00FE7F51">
        <w:rPr>
          <w:rFonts w:ascii="Arial" w:hAnsi="Arial" w:cs="Arial"/>
          <w:color w:val="000000" w:themeColor="text1"/>
          <w:sz w:val="24"/>
          <w:szCs w:val="24"/>
        </w:rPr>
        <w:t>words</w:t>
      </w:r>
      <w:r w:rsidR="001C42C2" w:rsidRPr="00FE7F51">
        <w:rPr>
          <w:rFonts w:ascii="Arial" w:hAnsi="Arial" w:cs="Arial"/>
          <w:color w:val="000000" w:themeColor="text1"/>
          <w:sz w:val="24"/>
          <w:szCs w:val="24"/>
        </w:rPr>
        <w:t xml:space="preserve"> c</w:t>
      </w:r>
      <w:r w:rsidR="00CE2E27" w:rsidRPr="00FE7F51">
        <w:rPr>
          <w:rFonts w:ascii="Arial" w:hAnsi="Arial" w:cs="Arial"/>
          <w:color w:val="000000" w:themeColor="text1"/>
          <w:sz w:val="24"/>
          <w:szCs w:val="24"/>
        </w:rPr>
        <w:t>an result in</w:t>
      </w:r>
      <w:r w:rsidR="001C42C2" w:rsidRPr="00FE7F51">
        <w:rPr>
          <w:rFonts w:ascii="Arial" w:hAnsi="Arial" w:cs="Arial"/>
          <w:color w:val="000000" w:themeColor="text1"/>
          <w:sz w:val="24"/>
          <w:szCs w:val="24"/>
        </w:rPr>
        <w:t xml:space="preserve"> further</w:t>
      </w:r>
      <w:r w:rsidR="00CE2E27" w:rsidRPr="00FE7F51">
        <w:rPr>
          <w:rFonts w:ascii="Arial" w:hAnsi="Arial" w:cs="Arial"/>
          <w:color w:val="000000" w:themeColor="text1"/>
          <w:sz w:val="24"/>
          <w:szCs w:val="24"/>
        </w:rPr>
        <w:t>ing</w:t>
      </w:r>
      <w:r w:rsidR="001C42C2" w:rsidRPr="00FE7F51">
        <w:rPr>
          <w:rFonts w:ascii="Arial" w:hAnsi="Arial" w:cs="Arial"/>
          <w:color w:val="000000" w:themeColor="text1"/>
          <w:sz w:val="24"/>
          <w:szCs w:val="24"/>
        </w:rPr>
        <w:t xml:space="preserve"> their second language acquisition</w:t>
      </w:r>
      <w:r w:rsidR="00973875" w:rsidRPr="00FE7F51">
        <w:rPr>
          <w:rFonts w:ascii="Arial" w:hAnsi="Arial" w:cs="Arial"/>
          <w:color w:val="000000" w:themeColor="text1"/>
          <w:sz w:val="24"/>
          <w:szCs w:val="24"/>
        </w:rPr>
        <w:t xml:space="preserve"> due to them being aware of new sets of vocabulary. </w:t>
      </w:r>
      <w:r w:rsidR="00D31825" w:rsidRPr="00FE7F51">
        <w:rPr>
          <w:rFonts w:ascii="Arial" w:hAnsi="Arial" w:cs="Arial"/>
          <w:color w:val="000000" w:themeColor="text1"/>
          <w:sz w:val="24"/>
          <w:szCs w:val="24"/>
        </w:rPr>
        <w:t xml:space="preserve">The Welsh vocabulary used in the lesson can be seen in Appendix 1. </w:t>
      </w:r>
      <w:r w:rsidR="00973875" w:rsidRPr="00FE7F51">
        <w:rPr>
          <w:rFonts w:ascii="Arial" w:hAnsi="Arial" w:cs="Arial"/>
          <w:color w:val="000000" w:themeColor="text1"/>
          <w:sz w:val="24"/>
          <w:szCs w:val="24"/>
        </w:rPr>
        <w:t xml:space="preserve">Spada and </w:t>
      </w:r>
      <w:proofErr w:type="spellStart"/>
      <w:r w:rsidR="00973875" w:rsidRPr="00FE7F51">
        <w:rPr>
          <w:rFonts w:ascii="Arial" w:hAnsi="Arial" w:cs="Arial"/>
          <w:color w:val="000000" w:themeColor="text1"/>
          <w:sz w:val="24"/>
          <w:szCs w:val="24"/>
        </w:rPr>
        <w:t>Lightbrown</w:t>
      </w:r>
      <w:proofErr w:type="spellEnd"/>
      <w:r w:rsidR="00973875" w:rsidRPr="00FE7F51">
        <w:rPr>
          <w:rFonts w:ascii="Arial" w:hAnsi="Arial" w:cs="Arial"/>
          <w:color w:val="000000" w:themeColor="text1"/>
          <w:sz w:val="24"/>
          <w:szCs w:val="24"/>
        </w:rPr>
        <w:t xml:space="preserve"> state that </w:t>
      </w:r>
      <w:r w:rsidR="007F0690" w:rsidRPr="00FE7F51">
        <w:rPr>
          <w:rFonts w:ascii="Arial" w:hAnsi="Arial" w:cs="Arial"/>
          <w:color w:val="000000" w:themeColor="text1"/>
          <w:sz w:val="24"/>
          <w:szCs w:val="24"/>
        </w:rPr>
        <w:t>‘</w:t>
      </w:r>
      <w:r w:rsidR="00DD6618" w:rsidRPr="00FE7F51">
        <w:rPr>
          <w:rFonts w:ascii="Arial" w:hAnsi="Arial" w:cs="Arial"/>
          <w:color w:val="000000" w:themeColor="text1"/>
          <w:sz w:val="24"/>
          <w:szCs w:val="24"/>
        </w:rPr>
        <w:t>vocabulary grows at a rate of 1000 words per year</w:t>
      </w:r>
      <w:r w:rsidR="007F0690" w:rsidRPr="00FE7F51">
        <w:rPr>
          <w:rFonts w:ascii="Arial" w:hAnsi="Arial" w:cs="Arial"/>
          <w:color w:val="000000" w:themeColor="text1"/>
          <w:sz w:val="24"/>
          <w:szCs w:val="24"/>
        </w:rPr>
        <w:t xml:space="preserve">’ (Spada, </w:t>
      </w:r>
      <w:proofErr w:type="spellStart"/>
      <w:r w:rsidR="007F0690" w:rsidRPr="00FE7F51">
        <w:rPr>
          <w:rFonts w:ascii="Arial" w:hAnsi="Arial" w:cs="Arial"/>
          <w:color w:val="000000" w:themeColor="text1"/>
          <w:sz w:val="24"/>
          <w:szCs w:val="24"/>
        </w:rPr>
        <w:t>Lightbrown</w:t>
      </w:r>
      <w:proofErr w:type="spellEnd"/>
      <w:r w:rsidR="007F0690" w:rsidRPr="00FE7F51">
        <w:rPr>
          <w:rFonts w:ascii="Arial" w:hAnsi="Arial" w:cs="Arial"/>
          <w:color w:val="000000" w:themeColor="text1"/>
          <w:sz w:val="24"/>
          <w:szCs w:val="24"/>
        </w:rPr>
        <w:t>, 2013).</w:t>
      </w:r>
      <w:r w:rsidR="00E02F0C" w:rsidRPr="00FE7F51">
        <w:rPr>
          <w:rFonts w:ascii="Arial" w:hAnsi="Arial" w:cs="Arial"/>
          <w:color w:val="000000" w:themeColor="text1"/>
          <w:sz w:val="24"/>
          <w:szCs w:val="24"/>
        </w:rPr>
        <w:t xml:space="preserve"> </w:t>
      </w:r>
      <w:r w:rsidR="005513E3" w:rsidRPr="00FE7F51">
        <w:rPr>
          <w:rFonts w:ascii="Arial" w:hAnsi="Arial" w:cs="Arial"/>
          <w:color w:val="000000" w:themeColor="text1"/>
          <w:sz w:val="24"/>
          <w:szCs w:val="24"/>
        </w:rPr>
        <w:t xml:space="preserve"> </w:t>
      </w:r>
      <w:r w:rsidR="00FF5C8F" w:rsidRPr="00FE7F51">
        <w:rPr>
          <w:rFonts w:ascii="Arial" w:hAnsi="Arial" w:cs="Arial"/>
          <w:color w:val="000000" w:themeColor="text1"/>
          <w:sz w:val="24"/>
          <w:szCs w:val="24"/>
        </w:rPr>
        <w:t>B</w:t>
      </w:r>
      <w:r w:rsidR="005513E3" w:rsidRPr="00FE7F51">
        <w:rPr>
          <w:rFonts w:ascii="Arial" w:hAnsi="Arial" w:cs="Arial"/>
          <w:color w:val="000000" w:themeColor="text1"/>
          <w:sz w:val="24"/>
          <w:szCs w:val="24"/>
        </w:rPr>
        <w:t>eforehand</w:t>
      </w:r>
      <w:r w:rsidR="008E67BE" w:rsidRPr="00FE7F51">
        <w:rPr>
          <w:rFonts w:ascii="Arial" w:hAnsi="Arial" w:cs="Arial"/>
          <w:color w:val="000000" w:themeColor="text1"/>
          <w:sz w:val="24"/>
          <w:szCs w:val="24"/>
        </w:rPr>
        <w:t>,</w:t>
      </w:r>
      <w:r w:rsidR="005513E3" w:rsidRPr="00FE7F51">
        <w:rPr>
          <w:rFonts w:ascii="Arial" w:hAnsi="Arial" w:cs="Arial"/>
          <w:color w:val="000000" w:themeColor="text1"/>
          <w:sz w:val="24"/>
          <w:szCs w:val="24"/>
        </w:rPr>
        <w:t xml:space="preserve"> the children were not aware of the Welsh words for white and black</w:t>
      </w:r>
      <w:r w:rsidR="008E67BE" w:rsidRPr="00FE7F51">
        <w:rPr>
          <w:rFonts w:ascii="Arial" w:hAnsi="Arial" w:cs="Arial"/>
          <w:color w:val="000000" w:themeColor="text1"/>
          <w:sz w:val="24"/>
          <w:szCs w:val="24"/>
        </w:rPr>
        <w:t xml:space="preserve"> </w:t>
      </w:r>
      <w:r w:rsidR="005513E3" w:rsidRPr="00FE7F51">
        <w:rPr>
          <w:rFonts w:ascii="Arial" w:hAnsi="Arial" w:cs="Arial"/>
          <w:color w:val="000000" w:themeColor="text1"/>
          <w:sz w:val="24"/>
          <w:szCs w:val="24"/>
        </w:rPr>
        <w:t xml:space="preserve">but by the end of the session they were confident. </w:t>
      </w:r>
      <w:r w:rsidR="00127A46" w:rsidRPr="00FE7F51">
        <w:rPr>
          <w:rFonts w:ascii="Arial" w:hAnsi="Arial" w:cs="Arial"/>
          <w:color w:val="000000" w:themeColor="text1"/>
          <w:sz w:val="24"/>
          <w:szCs w:val="24"/>
        </w:rPr>
        <w:t xml:space="preserve">By asking the children to repeat the colours after me, </w:t>
      </w:r>
      <w:r w:rsidR="002C6283" w:rsidRPr="00FE7F51">
        <w:rPr>
          <w:rFonts w:ascii="Arial" w:hAnsi="Arial" w:cs="Arial"/>
          <w:color w:val="000000" w:themeColor="text1"/>
          <w:sz w:val="24"/>
          <w:szCs w:val="24"/>
        </w:rPr>
        <w:t xml:space="preserve">it </w:t>
      </w:r>
      <w:r w:rsidR="008E67BE" w:rsidRPr="00FE7F51">
        <w:rPr>
          <w:rFonts w:ascii="Arial" w:hAnsi="Arial" w:cs="Arial"/>
          <w:color w:val="000000" w:themeColor="text1"/>
          <w:sz w:val="24"/>
          <w:szCs w:val="24"/>
        </w:rPr>
        <w:t xml:space="preserve">helped </w:t>
      </w:r>
      <w:r w:rsidR="007370E7" w:rsidRPr="00FE7F51">
        <w:rPr>
          <w:rFonts w:ascii="Arial" w:hAnsi="Arial" w:cs="Arial"/>
          <w:color w:val="000000" w:themeColor="text1"/>
          <w:sz w:val="24"/>
          <w:szCs w:val="24"/>
        </w:rPr>
        <w:t xml:space="preserve">them to retain the new information </w:t>
      </w:r>
      <w:r w:rsidR="00334D53" w:rsidRPr="00FE7F51">
        <w:rPr>
          <w:rFonts w:ascii="Arial" w:hAnsi="Arial" w:cs="Arial"/>
          <w:color w:val="000000" w:themeColor="text1"/>
          <w:sz w:val="24"/>
          <w:szCs w:val="24"/>
        </w:rPr>
        <w:t>and knowledge that they ha</w:t>
      </w:r>
      <w:r w:rsidR="008E67BE" w:rsidRPr="00FE7F51">
        <w:rPr>
          <w:rFonts w:ascii="Arial" w:hAnsi="Arial" w:cs="Arial"/>
          <w:color w:val="000000" w:themeColor="text1"/>
          <w:sz w:val="24"/>
          <w:szCs w:val="24"/>
        </w:rPr>
        <w:t>d</w:t>
      </w:r>
      <w:r w:rsidR="00334D53" w:rsidRPr="00FE7F51">
        <w:rPr>
          <w:rFonts w:ascii="Arial" w:hAnsi="Arial" w:cs="Arial"/>
          <w:color w:val="000000" w:themeColor="text1"/>
          <w:sz w:val="24"/>
          <w:szCs w:val="24"/>
        </w:rPr>
        <w:t xml:space="preserve"> acquired.</w:t>
      </w:r>
      <w:r w:rsidR="001E4BFC" w:rsidRPr="00FE7F51">
        <w:rPr>
          <w:rFonts w:ascii="Arial" w:hAnsi="Arial" w:cs="Arial"/>
          <w:color w:val="000000" w:themeColor="text1"/>
          <w:sz w:val="24"/>
          <w:szCs w:val="24"/>
        </w:rPr>
        <w:t xml:space="preserve"> Repetition </w:t>
      </w:r>
      <w:r w:rsidR="00E50D58" w:rsidRPr="00FE7F51">
        <w:rPr>
          <w:rFonts w:ascii="Arial" w:hAnsi="Arial" w:cs="Arial"/>
          <w:color w:val="000000" w:themeColor="text1"/>
          <w:sz w:val="24"/>
          <w:szCs w:val="24"/>
        </w:rPr>
        <w:t xml:space="preserve">is </w:t>
      </w:r>
      <w:r w:rsidR="00342C27" w:rsidRPr="00FE7F51">
        <w:rPr>
          <w:rFonts w:ascii="Arial" w:hAnsi="Arial" w:cs="Arial"/>
          <w:color w:val="000000" w:themeColor="text1"/>
          <w:sz w:val="24"/>
          <w:szCs w:val="24"/>
        </w:rPr>
        <w:t xml:space="preserve">used as a strategy in the behaviourist theory. </w:t>
      </w:r>
      <w:r w:rsidR="00C520A8" w:rsidRPr="00FE7F51">
        <w:rPr>
          <w:rFonts w:ascii="Arial" w:hAnsi="Arial" w:cs="Arial"/>
          <w:color w:val="000000" w:themeColor="text1"/>
          <w:sz w:val="24"/>
          <w:szCs w:val="24"/>
        </w:rPr>
        <w:t xml:space="preserve">According to Pound (2006) </w:t>
      </w:r>
      <w:r w:rsidR="007752C0" w:rsidRPr="00FE7F51">
        <w:rPr>
          <w:rFonts w:ascii="Arial" w:hAnsi="Arial" w:cs="Arial"/>
          <w:color w:val="000000" w:themeColor="text1"/>
          <w:sz w:val="24"/>
          <w:szCs w:val="24"/>
        </w:rPr>
        <w:t>the behaviourist approach</w:t>
      </w:r>
      <w:r w:rsidR="00C520A8" w:rsidRPr="00FE7F51">
        <w:rPr>
          <w:rFonts w:ascii="Arial" w:hAnsi="Arial" w:cs="Arial"/>
          <w:color w:val="000000" w:themeColor="text1"/>
          <w:sz w:val="24"/>
          <w:szCs w:val="24"/>
        </w:rPr>
        <w:t xml:space="preserve"> is responsible for teaching methods </w:t>
      </w:r>
      <w:r w:rsidR="007752C0" w:rsidRPr="00FE7F51">
        <w:rPr>
          <w:rFonts w:ascii="Arial" w:hAnsi="Arial" w:cs="Arial"/>
          <w:color w:val="000000" w:themeColor="text1"/>
          <w:sz w:val="24"/>
          <w:szCs w:val="24"/>
        </w:rPr>
        <w:t xml:space="preserve">which rely on </w:t>
      </w:r>
      <w:r w:rsidR="00E121CA" w:rsidRPr="00FE7F51">
        <w:rPr>
          <w:rFonts w:ascii="Arial" w:hAnsi="Arial" w:cs="Arial"/>
          <w:color w:val="000000" w:themeColor="text1"/>
          <w:sz w:val="24"/>
          <w:szCs w:val="24"/>
        </w:rPr>
        <w:t xml:space="preserve">word repetition. </w:t>
      </w:r>
      <w:r w:rsidR="00CE2E27" w:rsidRPr="00FE7F51">
        <w:rPr>
          <w:rFonts w:ascii="Arial" w:hAnsi="Arial" w:cs="Arial"/>
          <w:color w:val="000000" w:themeColor="text1"/>
          <w:sz w:val="24"/>
          <w:szCs w:val="24"/>
        </w:rPr>
        <w:t>The Montessori Academy (2017) mentions how Montessori stated</w:t>
      </w:r>
      <w:r w:rsidR="007B33C8" w:rsidRPr="00FE7F51">
        <w:rPr>
          <w:rFonts w:ascii="Arial" w:hAnsi="Arial" w:cs="Arial"/>
          <w:color w:val="000000" w:themeColor="text1"/>
          <w:sz w:val="24"/>
          <w:szCs w:val="24"/>
        </w:rPr>
        <w:t xml:space="preserve"> ‘repetition is the secret to perfection</w:t>
      </w:r>
      <w:r w:rsidR="003C7A6B" w:rsidRPr="00FE7F51">
        <w:rPr>
          <w:rFonts w:ascii="Arial" w:hAnsi="Arial" w:cs="Arial"/>
          <w:color w:val="000000" w:themeColor="text1"/>
          <w:sz w:val="24"/>
          <w:szCs w:val="24"/>
        </w:rPr>
        <w:t>.</w:t>
      </w:r>
      <w:r w:rsidR="007B33C8" w:rsidRPr="00FE7F51">
        <w:rPr>
          <w:rFonts w:ascii="Arial" w:hAnsi="Arial" w:cs="Arial"/>
          <w:color w:val="000000" w:themeColor="text1"/>
          <w:sz w:val="24"/>
          <w:szCs w:val="24"/>
        </w:rPr>
        <w:t>’</w:t>
      </w:r>
      <w:r w:rsidR="003C7A6B" w:rsidRPr="00FE7F51">
        <w:rPr>
          <w:rFonts w:ascii="Arial" w:hAnsi="Arial" w:cs="Arial"/>
          <w:color w:val="000000" w:themeColor="text1"/>
          <w:sz w:val="24"/>
          <w:szCs w:val="24"/>
        </w:rPr>
        <w:t xml:space="preserve"> Reflecting on my activity, I realised I had pronounced several words </w:t>
      </w:r>
      <w:r w:rsidR="003C7A6B" w:rsidRPr="00FE7F51">
        <w:rPr>
          <w:rFonts w:ascii="Arial" w:hAnsi="Arial" w:cs="Arial"/>
          <w:color w:val="000000" w:themeColor="text1"/>
          <w:sz w:val="24"/>
          <w:szCs w:val="24"/>
        </w:rPr>
        <w:lastRenderedPageBreak/>
        <w:t>inaccurately which could have resulted in the children picking up on my incorrect language use. In future, it would be beneficial for me to make sure that my language use is correct, to avoid the children imitating improper vocabulary.</w:t>
      </w:r>
    </w:p>
    <w:p w14:paraId="02497BE3" w14:textId="0D23F792" w:rsidR="00E35ED1" w:rsidRPr="00FE7F51" w:rsidRDefault="00507FF6"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 xml:space="preserve">Another </w:t>
      </w:r>
      <w:r w:rsidR="002907AB" w:rsidRPr="00FE7F51">
        <w:rPr>
          <w:rFonts w:ascii="Arial" w:hAnsi="Arial" w:cs="Arial"/>
          <w:color w:val="000000" w:themeColor="text1"/>
          <w:sz w:val="24"/>
          <w:szCs w:val="24"/>
        </w:rPr>
        <w:t xml:space="preserve">method of language learning that </w:t>
      </w:r>
      <w:r w:rsidR="008E67BE" w:rsidRPr="00FE7F51">
        <w:rPr>
          <w:rFonts w:ascii="Arial" w:hAnsi="Arial" w:cs="Arial"/>
          <w:color w:val="000000" w:themeColor="text1"/>
          <w:sz w:val="24"/>
          <w:szCs w:val="24"/>
        </w:rPr>
        <w:t>was</w:t>
      </w:r>
      <w:r w:rsidR="002907AB" w:rsidRPr="00FE7F51">
        <w:rPr>
          <w:rFonts w:ascii="Arial" w:hAnsi="Arial" w:cs="Arial"/>
          <w:color w:val="000000" w:themeColor="text1"/>
          <w:sz w:val="24"/>
          <w:szCs w:val="24"/>
        </w:rPr>
        <w:t xml:space="preserve"> implemented </w:t>
      </w:r>
      <w:r w:rsidR="00AC14F8" w:rsidRPr="00FE7F51">
        <w:rPr>
          <w:rFonts w:ascii="Arial" w:hAnsi="Arial" w:cs="Arial"/>
          <w:color w:val="000000" w:themeColor="text1"/>
          <w:sz w:val="24"/>
          <w:szCs w:val="24"/>
        </w:rPr>
        <w:t xml:space="preserve">into my lesson was </w:t>
      </w:r>
      <w:r w:rsidR="00C928E0" w:rsidRPr="00FE7F51">
        <w:rPr>
          <w:rFonts w:ascii="Arial" w:hAnsi="Arial" w:cs="Arial"/>
          <w:color w:val="000000" w:themeColor="text1"/>
          <w:sz w:val="24"/>
          <w:szCs w:val="24"/>
        </w:rPr>
        <w:t>T</w:t>
      </w:r>
      <w:r w:rsidR="00AC14F8" w:rsidRPr="00FE7F51">
        <w:rPr>
          <w:rFonts w:ascii="Arial" w:hAnsi="Arial" w:cs="Arial"/>
          <w:color w:val="000000" w:themeColor="text1"/>
          <w:sz w:val="24"/>
          <w:szCs w:val="24"/>
        </w:rPr>
        <w:t xml:space="preserve">ask-based learning. </w:t>
      </w:r>
      <w:r w:rsidR="00F66EE3" w:rsidRPr="00FE7F51">
        <w:rPr>
          <w:rFonts w:ascii="Arial" w:hAnsi="Arial" w:cs="Arial"/>
          <w:color w:val="000000" w:themeColor="text1"/>
          <w:sz w:val="24"/>
          <w:szCs w:val="24"/>
        </w:rPr>
        <w:t xml:space="preserve">The children </w:t>
      </w:r>
      <w:r w:rsidR="00C928E0" w:rsidRPr="00FE7F51">
        <w:rPr>
          <w:rFonts w:ascii="Arial" w:hAnsi="Arial" w:cs="Arial"/>
          <w:color w:val="000000" w:themeColor="text1"/>
          <w:sz w:val="24"/>
          <w:szCs w:val="24"/>
        </w:rPr>
        <w:t>matched</w:t>
      </w:r>
      <w:r w:rsidR="001647AE" w:rsidRPr="00FE7F51">
        <w:rPr>
          <w:rFonts w:ascii="Arial" w:hAnsi="Arial" w:cs="Arial"/>
          <w:color w:val="000000" w:themeColor="text1"/>
          <w:sz w:val="24"/>
          <w:szCs w:val="24"/>
        </w:rPr>
        <w:t xml:space="preserve"> cards together </w:t>
      </w:r>
      <w:r w:rsidR="00C928E0" w:rsidRPr="00FE7F51">
        <w:rPr>
          <w:rFonts w:ascii="Arial" w:hAnsi="Arial" w:cs="Arial"/>
          <w:color w:val="000000" w:themeColor="text1"/>
          <w:sz w:val="24"/>
          <w:szCs w:val="24"/>
        </w:rPr>
        <w:t xml:space="preserve">in pairs, </w:t>
      </w:r>
      <w:r w:rsidR="001647AE" w:rsidRPr="00FE7F51">
        <w:rPr>
          <w:rFonts w:ascii="Arial" w:hAnsi="Arial" w:cs="Arial"/>
          <w:color w:val="000000" w:themeColor="text1"/>
          <w:sz w:val="24"/>
          <w:szCs w:val="24"/>
        </w:rPr>
        <w:t xml:space="preserve">using their Welsh </w:t>
      </w:r>
      <w:r w:rsidR="00CE2E27" w:rsidRPr="00FE7F51">
        <w:rPr>
          <w:rFonts w:ascii="Arial" w:hAnsi="Arial" w:cs="Arial"/>
          <w:color w:val="000000" w:themeColor="text1"/>
          <w:sz w:val="24"/>
          <w:szCs w:val="24"/>
        </w:rPr>
        <w:t>vocabulary to help them complete the activity</w:t>
      </w:r>
      <w:r w:rsidR="001647AE" w:rsidRPr="00FE7F51">
        <w:rPr>
          <w:rFonts w:ascii="Arial" w:hAnsi="Arial" w:cs="Arial"/>
          <w:color w:val="000000" w:themeColor="text1"/>
          <w:sz w:val="24"/>
          <w:szCs w:val="24"/>
        </w:rPr>
        <w:t xml:space="preserve">. The </w:t>
      </w:r>
      <w:r w:rsidR="00C928E0" w:rsidRPr="00FE7F51">
        <w:rPr>
          <w:rFonts w:ascii="Arial" w:hAnsi="Arial" w:cs="Arial"/>
          <w:color w:val="000000" w:themeColor="text1"/>
          <w:sz w:val="24"/>
          <w:szCs w:val="24"/>
        </w:rPr>
        <w:t>children matched pictures</w:t>
      </w:r>
      <w:r w:rsidR="001647AE" w:rsidRPr="00FE7F51">
        <w:rPr>
          <w:rFonts w:ascii="Arial" w:hAnsi="Arial" w:cs="Arial"/>
          <w:color w:val="000000" w:themeColor="text1"/>
          <w:sz w:val="24"/>
          <w:szCs w:val="24"/>
        </w:rPr>
        <w:t xml:space="preserve"> of colour birds with </w:t>
      </w:r>
      <w:r w:rsidR="008E67BE" w:rsidRPr="00FE7F51">
        <w:rPr>
          <w:rFonts w:ascii="Arial" w:hAnsi="Arial" w:cs="Arial"/>
          <w:color w:val="000000" w:themeColor="text1"/>
          <w:sz w:val="24"/>
          <w:szCs w:val="24"/>
        </w:rPr>
        <w:t xml:space="preserve">their </w:t>
      </w:r>
      <w:r w:rsidR="001647AE" w:rsidRPr="00FE7F51">
        <w:rPr>
          <w:rFonts w:ascii="Arial" w:hAnsi="Arial" w:cs="Arial"/>
          <w:color w:val="000000" w:themeColor="text1"/>
          <w:sz w:val="24"/>
          <w:szCs w:val="24"/>
        </w:rPr>
        <w:t xml:space="preserve">corresponding colour word card. </w:t>
      </w:r>
      <w:r w:rsidR="00895003" w:rsidRPr="00FE7F51">
        <w:rPr>
          <w:rFonts w:ascii="Arial" w:hAnsi="Arial" w:cs="Arial"/>
          <w:color w:val="000000" w:themeColor="text1"/>
          <w:sz w:val="24"/>
          <w:szCs w:val="24"/>
        </w:rPr>
        <w:t>This activity was relevant to the children’s learning as they could use the</w:t>
      </w:r>
      <w:r w:rsidR="00B20C5B" w:rsidRPr="00FE7F51">
        <w:rPr>
          <w:rFonts w:ascii="Arial" w:hAnsi="Arial" w:cs="Arial"/>
          <w:color w:val="000000" w:themeColor="text1"/>
          <w:sz w:val="24"/>
          <w:szCs w:val="24"/>
        </w:rPr>
        <w:t xml:space="preserve"> Welsh vocabulary that they had acquired beforehand to help them to complete the task.</w:t>
      </w:r>
      <w:r w:rsidR="00995E79" w:rsidRPr="00FE7F51">
        <w:rPr>
          <w:rFonts w:ascii="Arial" w:hAnsi="Arial" w:cs="Arial"/>
          <w:color w:val="000000" w:themeColor="text1"/>
          <w:sz w:val="24"/>
          <w:szCs w:val="24"/>
        </w:rPr>
        <w:t xml:space="preserve"> Task based learning aims to ensure that all tasks are relevant. </w:t>
      </w:r>
      <w:r w:rsidR="000F0E11" w:rsidRPr="00FE7F51">
        <w:rPr>
          <w:rFonts w:ascii="Arial" w:hAnsi="Arial" w:cs="Arial"/>
          <w:color w:val="000000" w:themeColor="text1"/>
          <w:sz w:val="24"/>
          <w:szCs w:val="24"/>
        </w:rPr>
        <w:t>It</w:t>
      </w:r>
      <w:r w:rsidR="00C928E0" w:rsidRPr="00FE7F51">
        <w:rPr>
          <w:rFonts w:ascii="Arial" w:hAnsi="Arial" w:cs="Arial"/>
          <w:color w:val="000000" w:themeColor="text1"/>
          <w:sz w:val="24"/>
          <w:szCs w:val="24"/>
        </w:rPr>
        <w:t xml:space="preserve"> promotes the children to learn through doing as there is a more hands-on approach. </w:t>
      </w:r>
      <w:r w:rsidR="00264412" w:rsidRPr="00FE7F51">
        <w:rPr>
          <w:rFonts w:ascii="Arial" w:hAnsi="Arial" w:cs="Arial"/>
          <w:color w:val="000000" w:themeColor="text1"/>
          <w:sz w:val="24"/>
          <w:szCs w:val="24"/>
        </w:rPr>
        <w:t xml:space="preserve">This is supported by constructivist Piaget as he ‘advocates learning as a construction’ and ‘encourages hands-on learning’ (Blake, Pope, 2008). </w:t>
      </w:r>
      <w:r w:rsidR="00BB7DFE" w:rsidRPr="00FE7F51">
        <w:rPr>
          <w:rFonts w:ascii="Arial" w:hAnsi="Arial" w:cs="Arial"/>
          <w:color w:val="000000" w:themeColor="text1"/>
          <w:sz w:val="24"/>
          <w:szCs w:val="24"/>
        </w:rPr>
        <w:t xml:space="preserve">While working in pairs or groups of three, I </w:t>
      </w:r>
      <w:r w:rsidR="008E67BE" w:rsidRPr="00FE7F51">
        <w:rPr>
          <w:rFonts w:ascii="Arial" w:hAnsi="Arial" w:cs="Arial"/>
          <w:color w:val="000000" w:themeColor="text1"/>
          <w:sz w:val="24"/>
          <w:szCs w:val="24"/>
        </w:rPr>
        <w:t>noticed</w:t>
      </w:r>
      <w:r w:rsidR="00BB7DFE" w:rsidRPr="00FE7F51">
        <w:rPr>
          <w:rFonts w:ascii="Arial" w:hAnsi="Arial" w:cs="Arial"/>
          <w:color w:val="000000" w:themeColor="text1"/>
          <w:sz w:val="24"/>
          <w:szCs w:val="24"/>
        </w:rPr>
        <w:t xml:space="preserve"> that the children were </w:t>
      </w:r>
      <w:r w:rsidR="00CE2E27" w:rsidRPr="00FE7F51">
        <w:rPr>
          <w:rFonts w:ascii="Arial" w:hAnsi="Arial" w:cs="Arial"/>
          <w:color w:val="000000" w:themeColor="text1"/>
          <w:sz w:val="24"/>
          <w:szCs w:val="24"/>
        </w:rPr>
        <w:t>learning from</w:t>
      </w:r>
      <w:r w:rsidR="00BB7DFE" w:rsidRPr="00FE7F51">
        <w:rPr>
          <w:rFonts w:ascii="Arial" w:hAnsi="Arial" w:cs="Arial"/>
          <w:color w:val="000000" w:themeColor="text1"/>
          <w:sz w:val="24"/>
          <w:szCs w:val="24"/>
        </w:rPr>
        <w:t xml:space="preserve"> each other, putting each other’s knowledge together to match the cards. Working with other individuals can help pupils</w:t>
      </w:r>
      <w:r w:rsidR="00BF77B1" w:rsidRPr="00FE7F51">
        <w:rPr>
          <w:rFonts w:ascii="Arial" w:hAnsi="Arial" w:cs="Arial"/>
          <w:color w:val="000000" w:themeColor="text1"/>
          <w:sz w:val="24"/>
          <w:szCs w:val="24"/>
        </w:rPr>
        <w:t>,</w:t>
      </w:r>
      <w:r w:rsidR="00BB7DFE" w:rsidRPr="00FE7F51">
        <w:rPr>
          <w:rFonts w:ascii="Arial" w:hAnsi="Arial" w:cs="Arial"/>
          <w:color w:val="000000" w:themeColor="text1"/>
          <w:sz w:val="24"/>
          <w:szCs w:val="24"/>
        </w:rPr>
        <w:t xml:space="preserve"> </w:t>
      </w:r>
      <w:r w:rsidR="00D373D5" w:rsidRPr="00FE7F51">
        <w:rPr>
          <w:rFonts w:ascii="Arial" w:hAnsi="Arial" w:cs="Arial"/>
          <w:color w:val="000000" w:themeColor="text1"/>
          <w:sz w:val="24"/>
          <w:szCs w:val="24"/>
        </w:rPr>
        <w:t>as the child that they are working with may have knowledge that they themselves may not possess, this helps the children to not only complete the task co-operatively, gaining team work skills but also gain a new set of knowledge.</w:t>
      </w:r>
      <w:r w:rsidR="004656CC" w:rsidRPr="00FE7F51">
        <w:rPr>
          <w:rFonts w:ascii="Arial" w:hAnsi="Arial" w:cs="Arial"/>
          <w:color w:val="000000" w:themeColor="text1"/>
          <w:sz w:val="24"/>
          <w:szCs w:val="24"/>
        </w:rPr>
        <w:t xml:space="preserve"> This connects to constructivist Vygotsky’s concept of ‘Zone of Proximal Development’ (ZPD). According to Pound</w:t>
      </w:r>
      <w:r w:rsidR="00417BE4">
        <w:rPr>
          <w:rFonts w:ascii="Arial" w:hAnsi="Arial" w:cs="Arial"/>
          <w:color w:val="000000" w:themeColor="text1"/>
          <w:sz w:val="24"/>
          <w:szCs w:val="24"/>
        </w:rPr>
        <w:t xml:space="preserve"> (2006)</w:t>
      </w:r>
      <w:r w:rsidR="004656CC" w:rsidRPr="00FE7F51">
        <w:rPr>
          <w:rFonts w:ascii="Arial" w:hAnsi="Arial" w:cs="Arial"/>
          <w:color w:val="000000" w:themeColor="text1"/>
          <w:sz w:val="24"/>
          <w:szCs w:val="24"/>
        </w:rPr>
        <w:t xml:space="preserve">, the ZPD is the gap between what a child can do by themselves and what they can do with the help of someone else, this being either an adult or a child. </w:t>
      </w:r>
      <w:r w:rsidR="00D373D5" w:rsidRPr="00FE7F51">
        <w:rPr>
          <w:rFonts w:ascii="Arial" w:hAnsi="Arial" w:cs="Arial"/>
          <w:color w:val="000000" w:themeColor="text1"/>
          <w:sz w:val="24"/>
          <w:szCs w:val="24"/>
        </w:rPr>
        <w:t xml:space="preserve">Children’s speech and communication skills can be </w:t>
      </w:r>
      <w:r w:rsidR="00DE3B1A" w:rsidRPr="00FE7F51">
        <w:rPr>
          <w:rFonts w:ascii="Arial" w:hAnsi="Arial" w:cs="Arial"/>
          <w:color w:val="000000" w:themeColor="text1"/>
          <w:sz w:val="24"/>
          <w:szCs w:val="24"/>
        </w:rPr>
        <w:t>advanced</w:t>
      </w:r>
      <w:r w:rsidR="00D373D5" w:rsidRPr="00FE7F51">
        <w:rPr>
          <w:rFonts w:ascii="Arial" w:hAnsi="Arial" w:cs="Arial"/>
          <w:color w:val="000000" w:themeColor="text1"/>
          <w:sz w:val="24"/>
          <w:szCs w:val="24"/>
        </w:rPr>
        <w:t xml:space="preserve"> by working in pairs or small groups. </w:t>
      </w:r>
      <w:r w:rsidR="00DE3B1A" w:rsidRPr="00FE7F51">
        <w:rPr>
          <w:rFonts w:ascii="Arial" w:hAnsi="Arial" w:cs="Arial"/>
          <w:color w:val="000000" w:themeColor="text1"/>
          <w:sz w:val="24"/>
          <w:szCs w:val="24"/>
        </w:rPr>
        <w:t>This is in line with Vygotsky’s thinking,</w:t>
      </w:r>
      <w:r w:rsidR="00D373D5" w:rsidRPr="00FE7F51">
        <w:rPr>
          <w:rFonts w:ascii="Arial" w:hAnsi="Arial" w:cs="Arial"/>
          <w:color w:val="000000" w:themeColor="text1"/>
          <w:sz w:val="24"/>
          <w:szCs w:val="24"/>
        </w:rPr>
        <w:t xml:space="preserve"> </w:t>
      </w:r>
      <w:r w:rsidR="00DE3B1A" w:rsidRPr="00FE7F51">
        <w:rPr>
          <w:rFonts w:ascii="Arial" w:hAnsi="Arial" w:cs="Arial"/>
          <w:color w:val="000000" w:themeColor="text1"/>
          <w:sz w:val="24"/>
          <w:szCs w:val="24"/>
        </w:rPr>
        <w:t>who states</w:t>
      </w:r>
      <w:r w:rsidR="004656CC" w:rsidRPr="00FE7F51">
        <w:rPr>
          <w:rFonts w:ascii="Arial" w:hAnsi="Arial" w:cs="Arial"/>
          <w:color w:val="000000" w:themeColor="text1"/>
          <w:sz w:val="24"/>
          <w:szCs w:val="24"/>
        </w:rPr>
        <w:t xml:space="preserve"> ‘talking is necessary to clari</w:t>
      </w:r>
      <w:r w:rsidR="00EA03D4" w:rsidRPr="00FE7F51">
        <w:rPr>
          <w:rFonts w:ascii="Arial" w:hAnsi="Arial" w:cs="Arial"/>
          <w:color w:val="000000" w:themeColor="text1"/>
          <w:sz w:val="24"/>
          <w:szCs w:val="24"/>
        </w:rPr>
        <w:t>f</w:t>
      </w:r>
      <w:r w:rsidR="004656CC" w:rsidRPr="00FE7F51">
        <w:rPr>
          <w:rFonts w:ascii="Arial" w:hAnsi="Arial" w:cs="Arial"/>
          <w:color w:val="000000" w:themeColor="text1"/>
          <w:sz w:val="24"/>
          <w:szCs w:val="24"/>
        </w:rPr>
        <w:t>y important points but that talking to others helps us to learn more about communication’ (Pound, 2006: p.40)</w:t>
      </w:r>
    </w:p>
    <w:p w14:paraId="7F8C2427" w14:textId="4047F026" w:rsidR="00757AC5" w:rsidRPr="00FE7F51" w:rsidRDefault="00757AC5"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 xml:space="preserve">Once the children had </w:t>
      </w:r>
      <w:r w:rsidR="00DF0FB8" w:rsidRPr="00FE7F51">
        <w:rPr>
          <w:rFonts w:ascii="Arial" w:hAnsi="Arial" w:cs="Arial"/>
          <w:color w:val="000000" w:themeColor="text1"/>
          <w:sz w:val="24"/>
          <w:szCs w:val="24"/>
        </w:rPr>
        <w:t>finalised</w:t>
      </w:r>
      <w:r w:rsidRPr="00FE7F51">
        <w:rPr>
          <w:rFonts w:ascii="Arial" w:hAnsi="Arial" w:cs="Arial"/>
          <w:color w:val="000000" w:themeColor="text1"/>
          <w:sz w:val="24"/>
          <w:szCs w:val="24"/>
        </w:rPr>
        <w:t xml:space="preserve"> the task of</w:t>
      </w:r>
      <w:r w:rsidR="002A025C" w:rsidRPr="00FE7F51">
        <w:rPr>
          <w:rFonts w:ascii="Arial" w:hAnsi="Arial" w:cs="Arial"/>
          <w:color w:val="000000" w:themeColor="text1"/>
          <w:sz w:val="24"/>
          <w:szCs w:val="24"/>
        </w:rPr>
        <w:t xml:space="preserve"> designing </w:t>
      </w:r>
      <w:r w:rsidR="00EF2B9E" w:rsidRPr="00FE7F51">
        <w:rPr>
          <w:rFonts w:ascii="Arial" w:hAnsi="Arial" w:cs="Arial"/>
          <w:color w:val="000000" w:themeColor="text1"/>
          <w:sz w:val="24"/>
          <w:szCs w:val="24"/>
        </w:rPr>
        <w:t>themselves</w:t>
      </w:r>
      <w:r w:rsidR="002A025C" w:rsidRPr="00FE7F51">
        <w:rPr>
          <w:rFonts w:ascii="Arial" w:hAnsi="Arial" w:cs="Arial"/>
          <w:color w:val="000000" w:themeColor="text1"/>
          <w:sz w:val="24"/>
          <w:szCs w:val="24"/>
        </w:rPr>
        <w:t xml:space="preserve"> as a bird and writing</w:t>
      </w:r>
      <w:r w:rsidR="005A66E4" w:rsidRPr="00FE7F51">
        <w:rPr>
          <w:rFonts w:ascii="Arial" w:hAnsi="Arial" w:cs="Arial"/>
          <w:color w:val="000000" w:themeColor="text1"/>
          <w:sz w:val="24"/>
          <w:szCs w:val="24"/>
        </w:rPr>
        <w:t xml:space="preserve"> sentences such as what the </w:t>
      </w:r>
      <w:r w:rsidR="0098726D" w:rsidRPr="00FE7F51">
        <w:rPr>
          <w:rFonts w:ascii="Arial" w:hAnsi="Arial" w:cs="Arial"/>
          <w:color w:val="000000" w:themeColor="text1"/>
          <w:sz w:val="24"/>
          <w:szCs w:val="24"/>
        </w:rPr>
        <w:t>name, age and colour they would be</w:t>
      </w:r>
      <w:r w:rsidR="00D31825" w:rsidRPr="00FE7F51">
        <w:rPr>
          <w:rFonts w:ascii="Arial" w:hAnsi="Arial" w:cs="Arial"/>
          <w:color w:val="000000" w:themeColor="text1"/>
          <w:sz w:val="24"/>
          <w:szCs w:val="24"/>
        </w:rPr>
        <w:t xml:space="preserve">. This can be seen in Appendix 2. </w:t>
      </w:r>
      <w:r w:rsidR="00AC19FB" w:rsidRPr="00FE7F51">
        <w:rPr>
          <w:rFonts w:ascii="Arial" w:hAnsi="Arial" w:cs="Arial"/>
          <w:color w:val="000000" w:themeColor="text1"/>
          <w:sz w:val="24"/>
          <w:szCs w:val="24"/>
        </w:rPr>
        <w:t xml:space="preserve">I </w:t>
      </w:r>
      <w:r w:rsidR="0098726D" w:rsidRPr="00FE7F51">
        <w:rPr>
          <w:rFonts w:ascii="Arial" w:hAnsi="Arial" w:cs="Arial"/>
          <w:color w:val="000000" w:themeColor="text1"/>
          <w:sz w:val="24"/>
          <w:szCs w:val="24"/>
        </w:rPr>
        <w:t xml:space="preserve">asked questions to allow them to answer using </w:t>
      </w:r>
      <w:r w:rsidR="008E67BE" w:rsidRPr="00FE7F51">
        <w:rPr>
          <w:rFonts w:ascii="Arial" w:hAnsi="Arial" w:cs="Arial"/>
          <w:color w:val="000000" w:themeColor="text1"/>
          <w:sz w:val="24"/>
          <w:szCs w:val="24"/>
        </w:rPr>
        <w:t>familiar sentence patterns</w:t>
      </w:r>
      <w:r w:rsidR="00EA03D4" w:rsidRPr="00FE7F51">
        <w:rPr>
          <w:rFonts w:ascii="Arial" w:hAnsi="Arial" w:cs="Arial"/>
          <w:color w:val="000000" w:themeColor="text1"/>
          <w:sz w:val="24"/>
          <w:szCs w:val="24"/>
        </w:rPr>
        <w:t>.</w:t>
      </w:r>
      <w:r w:rsidR="009D3DEE" w:rsidRPr="00FE7F51">
        <w:rPr>
          <w:rFonts w:ascii="Arial" w:hAnsi="Arial" w:cs="Arial"/>
          <w:color w:val="000000" w:themeColor="text1"/>
          <w:sz w:val="24"/>
          <w:szCs w:val="24"/>
        </w:rPr>
        <w:t xml:space="preserve"> I </w:t>
      </w:r>
      <w:r w:rsidR="008E67BE" w:rsidRPr="00FE7F51">
        <w:rPr>
          <w:rFonts w:ascii="Arial" w:hAnsi="Arial" w:cs="Arial"/>
          <w:color w:val="000000" w:themeColor="text1"/>
          <w:sz w:val="24"/>
          <w:szCs w:val="24"/>
        </w:rPr>
        <w:t>ensured</w:t>
      </w:r>
      <w:r w:rsidR="009D3DEE" w:rsidRPr="00FE7F51">
        <w:rPr>
          <w:rFonts w:ascii="Arial" w:hAnsi="Arial" w:cs="Arial"/>
          <w:color w:val="000000" w:themeColor="text1"/>
          <w:sz w:val="24"/>
          <w:szCs w:val="24"/>
        </w:rPr>
        <w:t xml:space="preserve"> that the children were comfortable answering questions as </w:t>
      </w:r>
      <w:r w:rsidR="008E67BE" w:rsidRPr="00FE7F51">
        <w:rPr>
          <w:rFonts w:ascii="Arial" w:hAnsi="Arial" w:cs="Arial"/>
          <w:color w:val="000000" w:themeColor="text1"/>
          <w:sz w:val="24"/>
          <w:szCs w:val="24"/>
        </w:rPr>
        <w:t>they</w:t>
      </w:r>
      <w:r w:rsidR="009D3DEE" w:rsidRPr="00FE7F51">
        <w:rPr>
          <w:rFonts w:ascii="Arial" w:hAnsi="Arial" w:cs="Arial"/>
          <w:color w:val="000000" w:themeColor="text1"/>
          <w:sz w:val="24"/>
          <w:szCs w:val="24"/>
        </w:rPr>
        <w:t xml:space="preserve"> will not learn if they are afraid of making mistakes. Barnes</w:t>
      </w:r>
      <w:r w:rsidR="00280816">
        <w:rPr>
          <w:rFonts w:ascii="Arial" w:hAnsi="Arial" w:cs="Arial"/>
          <w:color w:val="000000" w:themeColor="text1"/>
          <w:sz w:val="24"/>
          <w:szCs w:val="24"/>
        </w:rPr>
        <w:t xml:space="preserve"> (2015)</w:t>
      </w:r>
      <w:r w:rsidR="009D3DEE" w:rsidRPr="00FE7F51">
        <w:rPr>
          <w:rFonts w:ascii="Arial" w:hAnsi="Arial" w:cs="Arial"/>
          <w:color w:val="000000" w:themeColor="text1"/>
          <w:sz w:val="24"/>
          <w:szCs w:val="24"/>
        </w:rPr>
        <w:t xml:space="preserve"> </w:t>
      </w:r>
      <w:r w:rsidR="008E67BE" w:rsidRPr="00FE7F51">
        <w:rPr>
          <w:rFonts w:ascii="Arial" w:hAnsi="Arial" w:cs="Arial"/>
          <w:color w:val="000000" w:themeColor="text1"/>
          <w:sz w:val="24"/>
          <w:szCs w:val="24"/>
        </w:rPr>
        <w:t>mentions</w:t>
      </w:r>
      <w:r w:rsidR="009D3DEE" w:rsidRPr="00FE7F51">
        <w:rPr>
          <w:rFonts w:ascii="Arial" w:hAnsi="Arial" w:cs="Arial"/>
          <w:color w:val="000000" w:themeColor="text1"/>
          <w:sz w:val="24"/>
          <w:szCs w:val="24"/>
        </w:rPr>
        <w:t xml:space="preserve"> that ‘questioning is part of the classroom culture’ and that ‘learning growth happens when children are not frightened to make mistakes.</w:t>
      </w:r>
      <w:r w:rsidR="00EA03D4" w:rsidRPr="00FE7F51">
        <w:rPr>
          <w:rFonts w:ascii="Arial" w:hAnsi="Arial" w:cs="Arial"/>
          <w:color w:val="000000" w:themeColor="text1"/>
          <w:sz w:val="24"/>
          <w:szCs w:val="24"/>
        </w:rPr>
        <w:t xml:space="preserve"> Asking children questions can be beneficial while learning a second language. </w:t>
      </w:r>
      <w:r w:rsidR="00276317" w:rsidRPr="00FE7F51">
        <w:rPr>
          <w:rFonts w:ascii="Arial" w:hAnsi="Arial" w:cs="Arial"/>
          <w:color w:val="000000" w:themeColor="text1"/>
          <w:sz w:val="24"/>
          <w:szCs w:val="24"/>
        </w:rPr>
        <w:t>As stated by</w:t>
      </w:r>
      <w:r w:rsidR="00480160" w:rsidRPr="00FE7F51">
        <w:rPr>
          <w:rFonts w:ascii="Arial" w:hAnsi="Arial" w:cs="Arial"/>
          <w:color w:val="000000" w:themeColor="text1"/>
          <w:sz w:val="24"/>
          <w:szCs w:val="24"/>
        </w:rPr>
        <w:t xml:space="preserve"> Jafari </w:t>
      </w:r>
      <w:r w:rsidR="00C4461F" w:rsidRPr="00FE7F51">
        <w:rPr>
          <w:rFonts w:ascii="Arial" w:hAnsi="Arial" w:cs="Arial"/>
          <w:color w:val="000000" w:themeColor="text1"/>
          <w:sz w:val="24"/>
          <w:szCs w:val="24"/>
        </w:rPr>
        <w:t>(</w:t>
      </w:r>
      <w:r w:rsidR="00BB6E83" w:rsidRPr="00FE7F51">
        <w:rPr>
          <w:rFonts w:ascii="Arial" w:hAnsi="Arial" w:cs="Arial"/>
          <w:color w:val="000000" w:themeColor="text1"/>
          <w:sz w:val="24"/>
          <w:szCs w:val="24"/>
        </w:rPr>
        <w:t>2014</w:t>
      </w:r>
      <w:r w:rsidR="00C4461F" w:rsidRPr="00FE7F51">
        <w:rPr>
          <w:rFonts w:ascii="Arial" w:hAnsi="Arial" w:cs="Arial"/>
          <w:color w:val="000000" w:themeColor="text1"/>
          <w:sz w:val="24"/>
          <w:szCs w:val="24"/>
        </w:rPr>
        <w:t xml:space="preserve">), questioning is one of the most </w:t>
      </w:r>
      <w:r w:rsidR="006462C1" w:rsidRPr="00FE7F51">
        <w:rPr>
          <w:rFonts w:ascii="Arial" w:hAnsi="Arial" w:cs="Arial"/>
          <w:color w:val="000000" w:themeColor="text1"/>
          <w:sz w:val="24"/>
          <w:szCs w:val="24"/>
        </w:rPr>
        <w:t>vital</w:t>
      </w:r>
      <w:r w:rsidR="00C4461F" w:rsidRPr="00FE7F51">
        <w:rPr>
          <w:rFonts w:ascii="Arial" w:hAnsi="Arial" w:cs="Arial"/>
          <w:color w:val="000000" w:themeColor="text1"/>
          <w:sz w:val="24"/>
          <w:szCs w:val="24"/>
        </w:rPr>
        <w:t xml:space="preserve"> skills in language</w:t>
      </w:r>
      <w:r w:rsidR="00B55595" w:rsidRPr="00FE7F51">
        <w:rPr>
          <w:rFonts w:ascii="Arial" w:hAnsi="Arial" w:cs="Arial"/>
          <w:color w:val="000000" w:themeColor="text1"/>
          <w:sz w:val="24"/>
          <w:szCs w:val="24"/>
        </w:rPr>
        <w:t xml:space="preserve"> learning.</w:t>
      </w:r>
      <w:r w:rsidR="00AB3CF3" w:rsidRPr="00FE7F51">
        <w:rPr>
          <w:rFonts w:ascii="Arial" w:hAnsi="Arial" w:cs="Arial"/>
          <w:color w:val="000000" w:themeColor="text1"/>
          <w:sz w:val="24"/>
          <w:szCs w:val="24"/>
        </w:rPr>
        <w:t xml:space="preserve"> </w:t>
      </w:r>
      <w:r w:rsidR="00227313" w:rsidRPr="00FE7F51">
        <w:rPr>
          <w:rFonts w:ascii="Arial" w:hAnsi="Arial" w:cs="Arial"/>
          <w:color w:val="000000" w:themeColor="text1"/>
          <w:sz w:val="24"/>
          <w:szCs w:val="24"/>
        </w:rPr>
        <w:t>Jafari remarks</w:t>
      </w:r>
      <w:r w:rsidR="00AB3CF3" w:rsidRPr="00FE7F51">
        <w:rPr>
          <w:rFonts w:ascii="Arial" w:hAnsi="Arial" w:cs="Arial"/>
          <w:color w:val="000000" w:themeColor="text1"/>
          <w:sz w:val="24"/>
          <w:szCs w:val="24"/>
        </w:rPr>
        <w:t xml:space="preserve"> that educators have </w:t>
      </w:r>
      <w:r w:rsidR="00AB3CF3" w:rsidRPr="00FE7F51">
        <w:rPr>
          <w:rFonts w:ascii="Arial" w:hAnsi="Arial" w:cs="Arial"/>
          <w:color w:val="000000" w:themeColor="text1"/>
          <w:sz w:val="24"/>
          <w:szCs w:val="24"/>
        </w:rPr>
        <w:lastRenderedPageBreak/>
        <w:t xml:space="preserve">long recognised how </w:t>
      </w:r>
      <w:r w:rsidR="00227313" w:rsidRPr="00FE7F51">
        <w:rPr>
          <w:rFonts w:ascii="Arial" w:hAnsi="Arial" w:cs="Arial"/>
          <w:color w:val="000000" w:themeColor="text1"/>
          <w:sz w:val="24"/>
          <w:szCs w:val="24"/>
        </w:rPr>
        <w:t>significant</w:t>
      </w:r>
      <w:r w:rsidR="00AB3CF3" w:rsidRPr="00FE7F51">
        <w:rPr>
          <w:rFonts w:ascii="Arial" w:hAnsi="Arial" w:cs="Arial"/>
          <w:color w:val="000000" w:themeColor="text1"/>
          <w:sz w:val="24"/>
          <w:szCs w:val="24"/>
        </w:rPr>
        <w:t xml:space="preserve"> teacher’s questioning is </w:t>
      </w:r>
      <w:r w:rsidR="00E72FBB" w:rsidRPr="00FE7F51">
        <w:rPr>
          <w:rFonts w:ascii="Arial" w:hAnsi="Arial" w:cs="Arial"/>
          <w:color w:val="000000" w:themeColor="text1"/>
          <w:sz w:val="24"/>
          <w:szCs w:val="24"/>
        </w:rPr>
        <w:t>and that it has an effect</w:t>
      </w:r>
      <w:r w:rsidR="00227313" w:rsidRPr="00FE7F51">
        <w:rPr>
          <w:rFonts w:ascii="Arial" w:hAnsi="Arial" w:cs="Arial"/>
          <w:color w:val="000000" w:themeColor="text1"/>
          <w:sz w:val="24"/>
          <w:szCs w:val="24"/>
        </w:rPr>
        <w:t xml:space="preserve"> on children’s thinking skills. </w:t>
      </w:r>
      <w:r w:rsidR="009D050F" w:rsidRPr="00FE7F51">
        <w:rPr>
          <w:rFonts w:ascii="Arial" w:hAnsi="Arial" w:cs="Arial"/>
          <w:color w:val="000000" w:themeColor="text1"/>
          <w:sz w:val="24"/>
          <w:szCs w:val="24"/>
        </w:rPr>
        <w:t>Whilst I was questioning</w:t>
      </w:r>
      <w:r w:rsidR="008E67BE" w:rsidRPr="00FE7F51">
        <w:rPr>
          <w:rFonts w:ascii="Arial" w:hAnsi="Arial" w:cs="Arial"/>
          <w:color w:val="000000" w:themeColor="text1"/>
          <w:sz w:val="24"/>
          <w:szCs w:val="24"/>
        </w:rPr>
        <w:t xml:space="preserve">, </w:t>
      </w:r>
      <w:r w:rsidR="009D050F" w:rsidRPr="00FE7F51">
        <w:rPr>
          <w:rFonts w:ascii="Arial" w:hAnsi="Arial" w:cs="Arial"/>
          <w:color w:val="000000" w:themeColor="text1"/>
          <w:sz w:val="24"/>
          <w:szCs w:val="24"/>
        </w:rPr>
        <w:t xml:space="preserve">I was able to gain an </w:t>
      </w:r>
      <w:r w:rsidR="00384F08" w:rsidRPr="00FE7F51">
        <w:rPr>
          <w:rFonts w:ascii="Arial" w:hAnsi="Arial" w:cs="Arial"/>
          <w:color w:val="000000" w:themeColor="text1"/>
          <w:sz w:val="24"/>
          <w:szCs w:val="24"/>
        </w:rPr>
        <w:t>insight</w:t>
      </w:r>
      <w:r w:rsidR="009D050F" w:rsidRPr="00FE7F51">
        <w:rPr>
          <w:rFonts w:ascii="Arial" w:hAnsi="Arial" w:cs="Arial"/>
          <w:color w:val="000000" w:themeColor="text1"/>
          <w:sz w:val="24"/>
          <w:szCs w:val="24"/>
        </w:rPr>
        <w:t xml:space="preserve"> o</w:t>
      </w:r>
      <w:r w:rsidR="00384F08" w:rsidRPr="00FE7F51">
        <w:rPr>
          <w:rFonts w:ascii="Arial" w:hAnsi="Arial" w:cs="Arial"/>
          <w:color w:val="000000" w:themeColor="text1"/>
          <w:sz w:val="24"/>
          <w:szCs w:val="24"/>
        </w:rPr>
        <w:t xml:space="preserve">n the children’s understanding of the work. </w:t>
      </w:r>
      <w:r w:rsidR="006552CE" w:rsidRPr="00FE7F51">
        <w:rPr>
          <w:rFonts w:ascii="Arial" w:hAnsi="Arial" w:cs="Arial"/>
          <w:color w:val="000000" w:themeColor="text1"/>
          <w:sz w:val="24"/>
          <w:szCs w:val="24"/>
        </w:rPr>
        <w:t>Questioning is an element of Assessment for learning (AFL)</w:t>
      </w:r>
      <w:r w:rsidR="0035272C" w:rsidRPr="00FE7F51">
        <w:rPr>
          <w:rFonts w:ascii="Arial" w:hAnsi="Arial" w:cs="Arial"/>
          <w:color w:val="000000" w:themeColor="text1"/>
          <w:sz w:val="24"/>
          <w:szCs w:val="24"/>
        </w:rPr>
        <w:t xml:space="preserve">. </w:t>
      </w:r>
      <w:r w:rsidR="00D73F36" w:rsidRPr="00FE7F51">
        <w:rPr>
          <w:rFonts w:ascii="Arial" w:hAnsi="Arial" w:cs="Arial"/>
          <w:color w:val="000000" w:themeColor="text1"/>
          <w:sz w:val="24"/>
          <w:szCs w:val="24"/>
        </w:rPr>
        <w:t xml:space="preserve">The word ‘for’ in assessment for learning is crucial as </w:t>
      </w:r>
      <w:r w:rsidR="00824D51" w:rsidRPr="00FE7F51">
        <w:rPr>
          <w:rFonts w:ascii="Arial" w:hAnsi="Arial" w:cs="Arial"/>
          <w:color w:val="000000" w:themeColor="text1"/>
          <w:sz w:val="24"/>
          <w:szCs w:val="24"/>
        </w:rPr>
        <w:t xml:space="preserve">the aim is to help the children with their next learning steps. </w:t>
      </w:r>
      <w:r w:rsidR="003C73D8" w:rsidRPr="00FE7F51">
        <w:rPr>
          <w:rFonts w:ascii="Arial" w:hAnsi="Arial" w:cs="Arial"/>
          <w:color w:val="000000" w:themeColor="text1"/>
          <w:sz w:val="24"/>
          <w:szCs w:val="24"/>
        </w:rPr>
        <w:t xml:space="preserve">Black and </w:t>
      </w:r>
      <w:proofErr w:type="spellStart"/>
      <w:r w:rsidR="003C73D8" w:rsidRPr="00FE7F51">
        <w:rPr>
          <w:rFonts w:ascii="Arial" w:hAnsi="Arial" w:cs="Arial"/>
          <w:color w:val="000000" w:themeColor="text1"/>
          <w:sz w:val="24"/>
          <w:szCs w:val="24"/>
        </w:rPr>
        <w:t>Wiliam</w:t>
      </w:r>
      <w:proofErr w:type="spellEnd"/>
      <w:r w:rsidR="003C73D8" w:rsidRPr="00FE7F51">
        <w:rPr>
          <w:rFonts w:ascii="Arial" w:hAnsi="Arial" w:cs="Arial"/>
          <w:color w:val="000000" w:themeColor="text1"/>
          <w:sz w:val="24"/>
          <w:szCs w:val="24"/>
        </w:rPr>
        <w:t xml:space="preserve"> (1998) were the first to come up with the phrase ‘AFL’, their aim was to raise children’s standards. </w:t>
      </w:r>
      <w:r w:rsidR="00824D51" w:rsidRPr="00FE7F51">
        <w:rPr>
          <w:rFonts w:ascii="Arial" w:hAnsi="Arial" w:cs="Arial"/>
          <w:color w:val="000000" w:themeColor="text1"/>
          <w:sz w:val="24"/>
          <w:szCs w:val="24"/>
        </w:rPr>
        <w:t xml:space="preserve">By asking the children questions in Welsh, I was able to see the extent that they understood </w:t>
      </w:r>
      <w:r w:rsidR="008D4BDA" w:rsidRPr="00FE7F51">
        <w:rPr>
          <w:rFonts w:ascii="Arial" w:hAnsi="Arial" w:cs="Arial"/>
          <w:color w:val="000000" w:themeColor="text1"/>
          <w:sz w:val="24"/>
          <w:szCs w:val="24"/>
        </w:rPr>
        <w:t>what had been taught</w:t>
      </w:r>
      <w:r w:rsidR="003C73D8" w:rsidRPr="00FE7F51">
        <w:rPr>
          <w:rFonts w:ascii="Arial" w:hAnsi="Arial" w:cs="Arial"/>
          <w:color w:val="000000" w:themeColor="text1"/>
          <w:sz w:val="24"/>
          <w:szCs w:val="24"/>
        </w:rPr>
        <w:t xml:space="preserve">. When I was able to </w:t>
      </w:r>
      <w:r w:rsidR="00C01284" w:rsidRPr="00FE7F51">
        <w:rPr>
          <w:rFonts w:ascii="Arial" w:hAnsi="Arial" w:cs="Arial"/>
          <w:color w:val="000000" w:themeColor="text1"/>
          <w:sz w:val="24"/>
          <w:szCs w:val="24"/>
        </w:rPr>
        <w:t>see the level of understanding, I was to give feedback accordingly.</w:t>
      </w:r>
      <w:r w:rsidR="001E430A" w:rsidRPr="00FE7F51">
        <w:rPr>
          <w:rFonts w:ascii="Arial" w:hAnsi="Arial" w:cs="Arial"/>
          <w:color w:val="000000" w:themeColor="text1"/>
          <w:sz w:val="24"/>
          <w:szCs w:val="24"/>
        </w:rPr>
        <w:t xml:space="preserve"> </w:t>
      </w:r>
      <w:r w:rsidR="009D3DEE" w:rsidRPr="00FE7F51">
        <w:rPr>
          <w:rFonts w:ascii="Arial" w:hAnsi="Arial" w:cs="Arial"/>
          <w:color w:val="000000" w:themeColor="text1"/>
          <w:sz w:val="24"/>
          <w:szCs w:val="24"/>
        </w:rPr>
        <w:t>On reflection</w:t>
      </w:r>
      <w:r w:rsidR="00950752" w:rsidRPr="00FE7F51">
        <w:rPr>
          <w:rFonts w:ascii="Arial" w:hAnsi="Arial" w:cs="Arial"/>
          <w:color w:val="000000" w:themeColor="text1"/>
          <w:sz w:val="24"/>
          <w:szCs w:val="24"/>
        </w:rPr>
        <w:t xml:space="preserve">, this aspect of the session was extremely teacher-dominated as </w:t>
      </w:r>
      <w:r w:rsidR="00732272" w:rsidRPr="00FE7F51">
        <w:rPr>
          <w:rFonts w:ascii="Arial" w:hAnsi="Arial" w:cs="Arial"/>
          <w:color w:val="000000" w:themeColor="text1"/>
          <w:sz w:val="24"/>
          <w:szCs w:val="24"/>
        </w:rPr>
        <w:t xml:space="preserve">I </w:t>
      </w:r>
      <w:r w:rsidR="009D3DEE" w:rsidRPr="00FE7F51">
        <w:rPr>
          <w:rFonts w:ascii="Arial" w:hAnsi="Arial" w:cs="Arial"/>
          <w:color w:val="000000" w:themeColor="text1"/>
          <w:sz w:val="24"/>
          <w:szCs w:val="24"/>
        </w:rPr>
        <w:t>controlled</w:t>
      </w:r>
      <w:r w:rsidR="00732272" w:rsidRPr="00FE7F51">
        <w:rPr>
          <w:rFonts w:ascii="Arial" w:hAnsi="Arial" w:cs="Arial"/>
          <w:color w:val="000000" w:themeColor="text1"/>
          <w:sz w:val="24"/>
          <w:szCs w:val="24"/>
        </w:rPr>
        <w:t xml:space="preserve"> asking the children questions. </w:t>
      </w:r>
      <w:r w:rsidR="002F3DCF" w:rsidRPr="00FE7F51">
        <w:rPr>
          <w:rFonts w:ascii="Arial" w:hAnsi="Arial" w:cs="Arial"/>
          <w:color w:val="000000" w:themeColor="text1"/>
          <w:sz w:val="24"/>
          <w:szCs w:val="24"/>
        </w:rPr>
        <w:t xml:space="preserve">In order for children to gain passion </w:t>
      </w:r>
      <w:r w:rsidR="00E1501B" w:rsidRPr="00FE7F51">
        <w:rPr>
          <w:rFonts w:ascii="Arial" w:hAnsi="Arial" w:cs="Arial"/>
          <w:color w:val="000000" w:themeColor="text1"/>
          <w:sz w:val="24"/>
          <w:szCs w:val="24"/>
        </w:rPr>
        <w:t xml:space="preserve">able </w:t>
      </w:r>
      <w:r w:rsidR="002F3DCF" w:rsidRPr="00FE7F51">
        <w:rPr>
          <w:rFonts w:ascii="Arial" w:hAnsi="Arial" w:cs="Arial"/>
          <w:color w:val="000000" w:themeColor="text1"/>
          <w:sz w:val="24"/>
          <w:szCs w:val="24"/>
        </w:rPr>
        <w:t xml:space="preserve">for the Welsh language, perhaps it is important to use Welsh in a social context while conversing with peers rather than in an apparent education situation. The Welsh in Education Action Plan (2017) aims to increase children’s use of Welsh in social contexts. </w:t>
      </w:r>
      <w:r w:rsidR="00732272" w:rsidRPr="00FE7F51">
        <w:rPr>
          <w:rFonts w:ascii="Arial" w:hAnsi="Arial" w:cs="Arial"/>
          <w:color w:val="000000" w:themeColor="text1"/>
          <w:sz w:val="24"/>
          <w:szCs w:val="24"/>
        </w:rPr>
        <w:t xml:space="preserve">Next time, I could </w:t>
      </w:r>
      <w:r w:rsidR="00286D22" w:rsidRPr="00FE7F51">
        <w:rPr>
          <w:rFonts w:ascii="Arial" w:hAnsi="Arial" w:cs="Arial"/>
          <w:color w:val="000000" w:themeColor="text1"/>
          <w:sz w:val="24"/>
          <w:szCs w:val="24"/>
        </w:rPr>
        <w:t>encourage</w:t>
      </w:r>
      <w:r w:rsidR="00732272" w:rsidRPr="00FE7F51">
        <w:rPr>
          <w:rFonts w:ascii="Arial" w:hAnsi="Arial" w:cs="Arial"/>
          <w:color w:val="000000" w:themeColor="text1"/>
          <w:sz w:val="24"/>
          <w:szCs w:val="24"/>
        </w:rPr>
        <w:t xml:space="preserve"> the children to ask each other questions</w:t>
      </w:r>
      <w:r w:rsidR="006149E7" w:rsidRPr="00FE7F51">
        <w:rPr>
          <w:rFonts w:ascii="Arial" w:hAnsi="Arial" w:cs="Arial"/>
          <w:color w:val="000000" w:themeColor="text1"/>
          <w:sz w:val="24"/>
          <w:szCs w:val="24"/>
        </w:rPr>
        <w:t xml:space="preserve">. </w:t>
      </w:r>
    </w:p>
    <w:p w14:paraId="615340B9" w14:textId="6021D41E" w:rsidR="000F0E11" w:rsidRPr="00FE7F51" w:rsidRDefault="000F0E11" w:rsidP="004B7D37">
      <w:p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 xml:space="preserve">To conclude, there were several </w:t>
      </w:r>
      <w:r w:rsidR="007819C9" w:rsidRPr="00FE7F51">
        <w:rPr>
          <w:rFonts w:ascii="Arial" w:hAnsi="Arial" w:cs="Arial"/>
          <w:color w:val="000000" w:themeColor="text1"/>
          <w:sz w:val="24"/>
          <w:szCs w:val="24"/>
        </w:rPr>
        <w:t>benefits</w:t>
      </w:r>
      <w:r w:rsidRPr="00FE7F51">
        <w:rPr>
          <w:rFonts w:ascii="Arial" w:hAnsi="Arial" w:cs="Arial"/>
          <w:color w:val="000000" w:themeColor="text1"/>
          <w:sz w:val="24"/>
          <w:szCs w:val="24"/>
        </w:rPr>
        <w:t xml:space="preserve"> and </w:t>
      </w:r>
      <w:r w:rsidR="007819C9" w:rsidRPr="00FE7F51">
        <w:rPr>
          <w:rFonts w:ascii="Arial" w:hAnsi="Arial" w:cs="Arial"/>
          <w:color w:val="000000" w:themeColor="text1"/>
          <w:sz w:val="24"/>
          <w:szCs w:val="24"/>
        </w:rPr>
        <w:t>weaknesses</w:t>
      </w:r>
      <w:r w:rsidRPr="00FE7F51">
        <w:rPr>
          <w:rFonts w:ascii="Arial" w:hAnsi="Arial" w:cs="Arial"/>
          <w:color w:val="000000" w:themeColor="text1"/>
          <w:sz w:val="24"/>
          <w:szCs w:val="24"/>
        </w:rPr>
        <w:t xml:space="preserve"> to the methods of teaching and learning languages that I used in my activity</w:t>
      </w:r>
      <w:r w:rsidR="00286D22" w:rsidRPr="00FE7F51">
        <w:rPr>
          <w:rFonts w:ascii="Arial" w:hAnsi="Arial" w:cs="Arial"/>
          <w:color w:val="000000" w:themeColor="text1"/>
          <w:sz w:val="24"/>
          <w:szCs w:val="24"/>
        </w:rPr>
        <w:t xml:space="preserve">. Learning languages </w:t>
      </w:r>
      <w:r w:rsidR="007819C9" w:rsidRPr="00FE7F51">
        <w:rPr>
          <w:rFonts w:ascii="Arial" w:hAnsi="Arial" w:cs="Arial"/>
          <w:color w:val="000000" w:themeColor="text1"/>
          <w:sz w:val="24"/>
          <w:szCs w:val="24"/>
        </w:rPr>
        <w:t>is</w:t>
      </w:r>
      <w:r w:rsidR="00286D22" w:rsidRPr="00FE7F51">
        <w:rPr>
          <w:rFonts w:ascii="Arial" w:hAnsi="Arial" w:cs="Arial"/>
          <w:color w:val="000000" w:themeColor="text1"/>
          <w:sz w:val="24"/>
          <w:szCs w:val="24"/>
        </w:rPr>
        <w:t xml:space="preserve"> complex and it is clear that there is not</w:t>
      </w:r>
      <w:r w:rsidR="007819C9" w:rsidRPr="00FE7F51">
        <w:rPr>
          <w:rFonts w:ascii="Arial" w:hAnsi="Arial" w:cs="Arial"/>
          <w:color w:val="000000" w:themeColor="text1"/>
          <w:sz w:val="24"/>
          <w:szCs w:val="24"/>
        </w:rPr>
        <w:t xml:space="preserve"> a single</w:t>
      </w:r>
      <w:r w:rsidR="00286D22" w:rsidRPr="00FE7F51">
        <w:rPr>
          <w:rFonts w:ascii="Arial" w:hAnsi="Arial" w:cs="Arial"/>
          <w:color w:val="000000" w:themeColor="text1"/>
          <w:sz w:val="24"/>
          <w:szCs w:val="24"/>
        </w:rPr>
        <w:t xml:space="preserve"> method that is completely effective. In future, I will make sure that my pronunciation and words are correct before modelling to the children to avoid them learning incorrect language. I will ensure that questioning techniques do not solely focus on my own questioning but involve the children too, promoting Welsh in a social context. I will continue to promote Welsh in schools using various methods, as </w:t>
      </w:r>
      <w:r w:rsidR="000C7C73" w:rsidRPr="00FE7F51">
        <w:rPr>
          <w:rFonts w:ascii="Arial" w:hAnsi="Arial" w:cs="Arial"/>
          <w:color w:val="000000" w:themeColor="text1"/>
          <w:sz w:val="24"/>
          <w:szCs w:val="24"/>
        </w:rPr>
        <w:t xml:space="preserve">learning languages is valuable to children. According to Estyn </w:t>
      </w:r>
      <w:r w:rsidR="009B31C8">
        <w:rPr>
          <w:rFonts w:ascii="Arial" w:hAnsi="Arial" w:cs="Arial"/>
          <w:color w:val="000000" w:themeColor="text1"/>
          <w:sz w:val="24"/>
          <w:szCs w:val="24"/>
        </w:rPr>
        <w:t>(</w:t>
      </w:r>
      <w:r w:rsidR="00A71FF8">
        <w:rPr>
          <w:rFonts w:ascii="Arial" w:hAnsi="Arial" w:cs="Arial"/>
          <w:color w:val="000000" w:themeColor="text1"/>
          <w:sz w:val="24"/>
          <w:szCs w:val="24"/>
        </w:rPr>
        <w:t xml:space="preserve">2013) </w:t>
      </w:r>
      <w:r w:rsidR="000C7C73" w:rsidRPr="00FE7F51">
        <w:rPr>
          <w:rFonts w:ascii="Arial" w:hAnsi="Arial" w:cs="Arial"/>
          <w:color w:val="000000" w:themeColor="text1"/>
          <w:sz w:val="24"/>
          <w:szCs w:val="24"/>
        </w:rPr>
        <w:t>‘</w:t>
      </w:r>
      <w:r w:rsidR="000C7C73" w:rsidRPr="00FE7F51">
        <w:rPr>
          <w:rFonts w:ascii="Arial" w:hAnsi="Arial" w:cs="Arial"/>
          <w:sz w:val="24"/>
          <w:szCs w:val="24"/>
        </w:rPr>
        <w:t>language skills learned in one language should support the development of knowledge and skills in another’</w:t>
      </w:r>
      <w:r w:rsidR="00A71FF8">
        <w:rPr>
          <w:rFonts w:ascii="Arial" w:hAnsi="Arial" w:cs="Arial"/>
          <w:sz w:val="24"/>
          <w:szCs w:val="24"/>
        </w:rPr>
        <w:t xml:space="preserve">. </w:t>
      </w:r>
    </w:p>
    <w:p w14:paraId="373A4C63" w14:textId="3C89098A" w:rsidR="00B07168" w:rsidRPr="00FE7F51" w:rsidRDefault="00B07168" w:rsidP="004B7D37">
      <w:pPr>
        <w:spacing w:line="360" w:lineRule="auto"/>
        <w:rPr>
          <w:rFonts w:ascii="Arial" w:hAnsi="Arial" w:cs="Arial"/>
          <w:color w:val="000000" w:themeColor="text1"/>
          <w:sz w:val="24"/>
          <w:szCs w:val="24"/>
        </w:rPr>
      </w:pPr>
    </w:p>
    <w:p w14:paraId="703FB777" w14:textId="3804DDB0" w:rsidR="007819C9" w:rsidRPr="00FE7F51" w:rsidRDefault="007819C9" w:rsidP="007819C9">
      <w:pPr>
        <w:spacing w:line="360" w:lineRule="auto"/>
        <w:rPr>
          <w:rFonts w:ascii="Arial" w:hAnsi="Arial" w:cs="Arial"/>
          <w:color w:val="000000" w:themeColor="text1"/>
          <w:sz w:val="24"/>
          <w:szCs w:val="24"/>
          <w:u w:val="single"/>
        </w:rPr>
      </w:pPr>
      <w:r w:rsidRPr="00FE7F51">
        <w:rPr>
          <w:rFonts w:ascii="Arial" w:hAnsi="Arial" w:cs="Arial"/>
          <w:color w:val="000000" w:themeColor="text1"/>
          <w:sz w:val="24"/>
          <w:szCs w:val="24"/>
          <w:u w:val="single"/>
        </w:rPr>
        <w:t>Reference List</w:t>
      </w:r>
    </w:p>
    <w:p w14:paraId="633674E6" w14:textId="6FBA8479" w:rsidR="0092443E" w:rsidRPr="00FE7F51" w:rsidRDefault="00A33050"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Welsh Government. (2015)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Foundation Phase Framework.</w:t>
      </w:r>
      <w:r w:rsidR="00E1501B" w:rsidRPr="00FE7F51">
        <w:rPr>
          <w:rFonts w:ascii="Arial" w:hAnsi="Arial" w:cs="Arial"/>
          <w:i/>
          <w:color w:val="000000" w:themeColor="text1"/>
          <w:sz w:val="24"/>
          <w:szCs w:val="24"/>
        </w:rPr>
        <w:t>’</w:t>
      </w:r>
      <w:r w:rsidRPr="00FE7F51">
        <w:rPr>
          <w:rFonts w:ascii="Arial" w:hAnsi="Arial" w:cs="Arial"/>
          <w:color w:val="000000" w:themeColor="text1"/>
          <w:sz w:val="24"/>
          <w:szCs w:val="24"/>
        </w:rPr>
        <w:t xml:space="preserve"> Available at: </w:t>
      </w:r>
      <w:hyperlink r:id="rId10" w:history="1">
        <w:r w:rsidRPr="00FE7F51">
          <w:rPr>
            <w:rStyle w:val="Hyperlink"/>
            <w:rFonts w:ascii="Arial" w:hAnsi="Arial" w:cs="Arial"/>
            <w:sz w:val="24"/>
            <w:szCs w:val="24"/>
          </w:rPr>
          <w:t>https://learning.gov.wales/docs/learningwales/publications/150803-fp-framework-en.pdf</w:t>
        </w:r>
      </w:hyperlink>
      <w:r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(Accessed: 16</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28B15E9B" w14:textId="25B7C075" w:rsidR="0092443E" w:rsidRPr="00FE7F51" w:rsidRDefault="007819C9"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lastRenderedPageBreak/>
        <w:t xml:space="preserve">ERW - Education through Regional Working (2019)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Cymraeg Campus Language Charter</w:t>
      </w:r>
      <w:r w:rsidRPr="00FE7F51">
        <w:rPr>
          <w:rFonts w:ascii="Arial" w:hAnsi="Arial" w:cs="Arial"/>
          <w:color w:val="000000" w:themeColor="text1"/>
          <w:sz w:val="24"/>
          <w:szCs w:val="24"/>
        </w:rPr>
        <w:t>.</w:t>
      </w:r>
      <w:r w:rsidR="00E1501B" w:rsidRPr="00FE7F51">
        <w:rPr>
          <w:rFonts w:ascii="Arial" w:hAnsi="Arial" w:cs="Arial"/>
          <w:color w:val="000000" w:themeColor="text1"/>
          <w:sz w:val="24"/>
          <w:szCs w:val="24"/>
        </w:rPr>
        <w:t>’</w:t>
      </w:r>
      <w:r w:rsidRPr="00FE7F51">
        <w:rPr>
          <w:rFonts w:ascii="Arial" w:hAnsi="Arial" w:cs="Arial"/>
          <w:color w:val="000000" w:themeColor="text1"/>
          <w:sz w:val="24"/>
          <w:szCs w:val="24"/>
        </w:rPr>
        <w:t xml:space="preserve"> Available at: </w:t>
      </w:r>
      <w:hyperlink r:id="rId11" w:history="1">
        <w:r w:rsidRPr="00FE7F51">
          <w:rPr>
            <w:rStyle w:val="Hyperlink"/>
            <w:rFonts w:ascii="Arial" w:hAnsi="Arial" w:cs="Arial"/>
            <w:sz w:val="24"/>
            <w:szCs w:val="24"/>
            <w:u w:val="none"/>
          </w:rPr>
          <w:t>https://www.erw.wales/schools/teaching-and-learning/language-charter/</w:t>
        </w:r>
      </w:hyperlink>
      <w:r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(Accessed: 13</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63116799" w14:textId="0CEDDE34" w:rsidR="0092443E" w:rsidRPr="00FE7F51" w:rsidRDefault="007819C9"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Davies, J</w:t>
      </w:r>
      <w:r w:rsidR="0092443E" w:rsidRPr="00FE7F51">
        <w:rPr>
          <w:rFonts w:ascii="Arial" w:hAnsi="Arial" w:cs="Arial"/>
          <w:color w:val="000000" w:themeColor="text1"/>
          <w:sz w:val="24"/>
          <w:szCs w:val="24"/>
        </w:rPr>
        <w:t xml:space="preserve">. (2014) </w:t>
      </w:r>
      <w:r w:rsidR="00E1501B" w:rsidRPr="00FE7F51">
        <w:rPr>
          <w:rFonts w:ascii="Arial" w:hAnsi="Arial" w:cs="Arial"/>
          <w:color w:val="000000" w:themeColor="text1"/>
          <w:sz w:val="24"/>
          <w:szCs w:val="24"/>
        </w:rPr>
        <w:t>‘</w:t>
      </w:r>
      <w:r w:rsidR="0092443E" w:rsidRPr="00FE7F51">
        <w:rPr>
          <w:rFonts w:ascii="Arial" w:hAnsi="Arial" w:cs="Arial"/>
          <w:i/>
          <w:color w:val="000000" w:themeColor="text1"/>
          <w:sz w:val="24"/>
          <w:szCs w:val="24"/>
        </w:rPr>
        <w:t>The Welsh Language- A History.</w:t>
      </w:r>
      <w:r w:rsidR="00E1501B" w:rsidRPr="00FE7F51">
        <w:rPr>
          <w:rFonts w:ascii="Arial" w:hAnsi="Arial" w:cs="Arial"/>
          <w:i/>
          <w:color w:val="000000" w:themeColor="text1"/>
          <w:sz w:val="24"/>
          <w:szCs w:val="24"/>
        </w:rPr>
        <w:t>’</w:t>
      </w:r>
      <w:r w:rsidR="0092443E" w:rsidRPr="00FE7F51">
        <w:rPr>
          <w:rFonts w:ascii="Arial" w:hAnsi="Arial" w:cs="Arial"/>
          <w:color w:val="000000" w:themeColor="text1"/>
          <w:sz w:val="24"/>
          <w:szCs w:val="24"/>
        </w:rPr>
        <w:t xml:space="preserve"> Cardiff.  University of Wales Press. </w:t>
      </w:r>
    </w:p>
    <w:p w14:paraId="4BD6FE0B" w14:textId="1A9B3788" w:rsidR="00A33050" w:rsidRPr="00FE7F51" w:rsidRDefault="00A33050" w:rsidP="00F820A4">
      <w:pPr>
        <w:pStyle w:val="ListParagraph"/>
        <w:numPr>
          <w:ilvl w:val="0"/>
          <w:numId w:val="6"/>
        </w:numPr>
        <w:rPr>
          <w:rFonts w:ascii="Arial" w:hAnsi="Arial" w:cs="Arial"/>
          <w:color w:val="000000" w:themeColor="text1"/>
          <w:sz w:val="24"/>
          <w:szCs w:val="24"/>
        </w:rPr>
      </w:pPr>
      <w:r w:rsidRPr="00FE7F51">
        <w:rPr>
          <w:rFonts w:ascii="Arial" w:hAnsi="Arial" w:cs="Arial"/>
          <w:color w:val="000000" w:themeColor="text1"/>
          <w:sz w:val="24"/>
          <w:szCs w:val="24"/>
        </w:rPr>
        <w:t xml:space="preserve">Welsh Government (2017)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Cymraeg 2020: A million Welsh speakers: work programme 2017-21</w:t>
      </w:r>
      <w:r w:rsidRPr="00FE7F51">
        <w:rPr>
          <w:rFonts w:ascii="Arial" w:hAnsi="Arial" w:cs="Arial"/>
          <w:color w:val="000000" w:themeColor="text1"/>
          <w:sz w:val="24"/>
          <w:szCs w:val="24"/>
        </w:rPr>
        <w:t>.</w:t>
      </w:r>
      <w:r w:rsidR="00E1501B" w:rsidRPr="00FE7F51">
        <w:rPr>
          <w:rFonts w:ascii="Arial" w:hAnsi="Arial" w:cs="Arial"/>
          <w:color w:val="000000" w:themeColor="text1"/>
          <w:sz w:val="24"/>
          <w:szCs w:val="24"/>
        </w:rPr>
        <w:t>’</w:t>
      </w:r>
      <w:r w:rsidRPr="00FE7F51">
        <w:rPr>
          <w:rFonts w:ascii="Arial" w:hAnsi="Arial" w:cs="Arial"/>
          <w:color w:val="000000" w:themeColor="text1"/>
          <w:sz w:val="24"/>
          <w:szCs w:val="24"/>
        </w:rPr>
        <w:t xml:space="preserve"> Cardiff. Crown Copyright. Available at: </w:t>
      </w:r>
      <w:hyperlink r:id="rId12" w:history="1">
        <w:r w:rsidRPr="00FE7F51">
          <w:rPr>
            <w:rStyle w:val="Hyperlink"/>
            <w:rFonts w:ascii="Arial" w:hAnsi="Arial" w:cs="Arial"/>
            <w:sz w:val="24"/>
            <w:szCs w:val="24"/>
            <w:u w:val="none"/>
          </w:rPr>
          <w:t>https://beta.gov.wales/sites/default/files/publications/2018-12/cymraeg-2050-our-plan-for-2017-to-2021_0.pdf</w:t>
        </w:r>
      </w:hyperlink>
      <w:r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 xml:space="preserve"> (Accessed: 13</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465382DD" w14:textId="145832B1" w:rsidR="004B7D37" w:rsidRPr="00FE7F51" w:rsidRDefault="00A33050" w:rsidP="004B7D37">
      <w:pPr>
        <w:pStyle w:val="ListParagraph"/>
        <w:numPr>
          <w:ilvl w:val="0"/>
          <w:numId w:val="6"/>
        </w:numPr>
        <w:spacing w:line="360" w:lineRule="auto"/>
        <w:jc w:val="both"/>
        <w:rPr>
          <w:rFonts w:ascii="Arial" w:hAnsi="Arial" w:cs="Arial"/>
          <w:color w:val="000000" w:themeColor="text1"/>
          <w:sz w:val="24"/>
          <w:szCs w:val="24"/>
        </w:rPr>
      </w:pPr>
      <w:r w:rsidRPr="00FE7F51">
        <w:rPr>
          <w:rFonts w:ascii="Arial" w:hAnsi="Arial" w:cs="Arial"/>
          <w:color w:val="000000" w:themeColor="text1"/>
          <w:sz w:val="24"/>
          <w:szCs w:val="24"/>
        </w:rPr>
        <w:t xml:space="preserve">Donaldson, G. (2015)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Successful Futures.</w:t>
      </w:r>
      <w:r w:rsidR="00E1501B" w:rsidRPr="00FE7F51">
        <w:rPr>
          <w:rFonts w:ascii="Arial" w:hAnsi="Arial" w:cs="Arial"/>
          <w:i/>
          <w:color w:val="000000" w:themeColor="text1"/>
          <w:sz w:val="24"/>
          <w:szCs w:val="24"/>
        </w:rPr>
        <w:t>’</w:t>
      </w:r>
      <w:r w:rsidRPr="00FE7F51">
        <w:rPr>
          <w:rFonts w:ascii="Arial" w:hAnsi="Arial" w:cs="Arial"/>
          <w:color w:val="000000" w:themeColor="text1"/>
          <w:sz w:val="24"/>
          <w:szCs w:val="24"/>
        </w:rPr>
        <w:t xml:space="preserve"> Crown Copyright. Available at: </w:t>
      </w:r>
      <w:hyperlink r:id="rId13" w:history="1">
        <w:r w:rsidRPr="00FE7F51">
          <w:rPr>
            <w:rStyle w:val="Hyperlink"/>
            <w:rFonts w:ascii="Arial" w:hAnsi="Arial" w:cs="Arial"/>
            <w:sz w:val="24"/>
            <w:szCs w:val="24"/>
            <w:u w:val="none"/>
          </w:rPr>
          <w:t>http://gov.wales/docs/dcells/publications/150317-successful-futures-en.pdf</w:t>
        </w:r>
      </w:hyperlink>
      <w:r w:rsidR="004B7D37" w:rsidRPr="00FE7F51">
        <w:rPr>
          <w:rStyle w:val="Hyperlink"/>
          <w:rFonts w:ascii="Arial" w:hAnsi="Arial" w:cs="Arial"/>
          <w:sz w:val="24"/>
          <w:szCs w:val="24"/>
          <w:u w:val="none"/>
        </w:rPr>
        <w:t xml:space="preserve"> </w:t>
      </w:r>
      <w:r w:rsidR="004B7D37" w:rsidRPr="00FE7F51">
        <w:rPr>
          <w:rStyle w:val="Hyperlink"/>
          <w:rFonts w:ascii="Arial" w:hAnsi="Arial" w:cs="Arial"/>
          <w:color w:val="000000" w:themeColor="text1"/>
          <w:sz w:val="24"/>
          <w:szCs w:val="24"/>
          <w:u w:val="none"/>
        </w:rPr>
        <w:t>(Accessed: 12</w:t>
      </w:r>
      <w:r w:rsidR="004B7D37" w:rsidRPr="00FE7F51">
        <w:rPr>
          <w:rStyle w:val="Hyperlink"/>
          <w:rFonts w:ascii="Arial" w:hAnsi="Arial" w:cs="Arial"/>
          <w:color w:val="000000" w:themeColor="text1"/>
          <w:sz w:val="24"/>
          <w:szCs w:val="24"/>
          <w:u w:val="none"/>
          <w:vertAlign w:val="superscript"/>
        </w:rPr>
        <w:t>th</w:t>
      </w:r>
      <w:r w:rsidR="004B7D37" w:rsidRPr="00FE7F51">
        <w:rPr>
          <w:rStyle w:val="Hyperlink"/>
          <w:rFonts w:ascii="Arial" w:hAnsi="Arial" w:cs="Arial"/>
          <w:color w:val="000000" w:themeColor="text1"/>
          <w:sz w:val="24"/>
          <w:szCs w:val="24"/>
          <w:u w:val="none"/>
        </w:rPr>
        <w:t xml:space="preserve"> March 2019)</w:t>
      </w:r>
    </w:p>
    <w:p w14:paraId="23561E6B" w14:textId="5F60B8B3" w:rsidR="004B61CB" w:rsidRPr="00FE7F51" w:rsidRDefault="00A33050"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Welsh Government. (2014)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Evaluating the Foundation Phase- Key findings on Welsh Language</w:t>
      </w:r>
      <w:r w:rsidR="00E1501B" w:rsidRPr="00FE7F51">
        <w:rPr>
          <w:rFonts w:ascii="Arial" w:hAnsi="Arial" w:cs="Arial"/>
          <w:i/>
          <w:color w:val="000000" w:themeColor="text1"/>
          <w:sz w:val="24"/>
          <w:szCs w:val="24"/>
        </w:rPr>
        <w:t>.’</w:t>
      </w:r>
      <w:r w:rsidR="004B61CB" w:rsidRPr="00FE7F51">
        <w:rPr>
          <w:rFonts w:ascii="Arial" w:hAnsi="Arial" w:cs="Arial"/>
          <w:i/>
          <w:color w:val="000000" w:themeColor="text1"/>
          <w:sz w:val="24"/>
          <w:szCs w:val="24"/>
        </w:rPr>
        <w:t xml:space="preserve"> </w:t>
      </w:r>
      <w:r w:rsidR="004B61CB" w:rsidRPr="00FE7F51">
        <w:rPr>
          <w:rFonts w:ascii="Arial" w:hAnsi="Arial" w:cs="Arial"/>
          <w:color w:val="000000" w:themeColor="text1"/>
          <w:sz w:val="24"/>
          <w:szCs w:val="24"/>
        </w:rPr>
        <w:t xml:space="preserve">Available at: </w:t>
      </w:r>
      <w:hyperlink r:id="rId14" w:history="1">
        <w:r w:rsidR="004B61CB" w:rsidRPr="00FE7F51">
          <w:rPr>
            <w:rStyle w:val="Hyperlink"/>
            <w:rFonts w:ascii="Arial" w:hAnsi="Arial" w:cs="Arial"/>
            <w:sz w:val="24"/>
            <w:szCs w:val="24"/>
            <w:u w:val="none"/>
          </w:rPr>
          <w:t>https://orca.cf.ac.uk/88991/1/140717-foundation-phase-welsh-language-en.pdf</w:t>
        </w:r>
      </w:hyperlink>
      <w:r w:rsidR="004B61CB"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(Accessed: 9</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0A1FEF2C" w14:textId="6649FB51" w:rsidR="004B61CB" w:rsidRPr="00FE7F51" w:rsidRDefault="004B61CB"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Hood, P, </w:t>
      </w:r>
      <w:proofErr w:type="spellStart"/>
      <w:r w:rsidRPr="00FE7F51">
        <w:rPr>
          <w:rFonts w:ascii="Arial" w:hAnsi="Arial" w:cs="Arial"/>
          <w:color w:val="000000" w:themeColor="text1"/>
          <w:sz w:val="24"/>
          <w:szCs w:val="24"/>
        </w:rPr>
        <w:t>Tobutt</w:t>
      </w:r>
      <w:proofErr w:type="spellEnd"/>
      <w:r w:rsidRPr="00FE7F51">
        <w:rPr>
          <w:rFonts w:ascii="Arial" w:hAnsi="Arial" w:cs="Arial"/>
          <w:color w:val="000000" w:themeColor="text1"/>
          <w:sz w:val="24"/>
          <w:szCs w:val="24"/>
        </w:rPr>
        <w:t xml:space="preserve">, K. (2015)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Teaching Languages in the Primary School.</w:t>
      </w:r>
      <w:r w:rsidR="00E1501B" w:rsidRPr="00FE7F51">
        <w:rPr>
          <w:rFonts w:ascii="Arial" w:hAnsi="Arial" w:cs="Arial"/>
          <w:i/>
          <w:color w:val="000000" w:themeColor="text1"/>
          <w:sz w:val="24"/>
          <w:szCs w:val="24"/>
        </w:rPr>
        <w:t>’</w:t>
      </w:r>
      <w:r w:rsidRPr="00FE7F51">
        <w:rPr>
          <w:rFonts w:ascii="Arial" w:hAnsi="Arial" w:cs="Arial"/>
          <w:color w:val="000000" w:themeColor="text1"/>
          <w:sz w:val="24"/>
          <w:szCs w:val="24"/>
        </w:rPr>
        <w:t xml:space="preserve"> Sage Publishing</w:t>
      </w:r>
      <w:r w:rsidR="004B7D37" w:rsidRPr="00FE7F51">
        <w:rPr>
          <w:rFonts w:ascii="Arial" w:hAnsi="Arial" w:cs="Arial"/>
          <w:color w:val="000000" w:themeColor="text1"/>
          <w:sz w:val="24"/>
          <w:szCs w:val="24"/>
        </w:rPr>
        <w:t>.</w:t>
      </w:r>
    </w:p>
    <w:p w14:paraId="35CDA761" w14:textId="5F90B6AD" w:rsidR="004B61CB" w:rsidRPr="00FE7F51" w:rsidRDefault="004B61CB"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Horst, J, Price, C. (2016) </w:t>
      </w:r>
      <w:r w:rsidR="00E1501B" w:rsidRPr="00FE7F51">
        <w:rPr>
          <w:rFonts w:ascii="Arial" w:hAnsi="Arial" w:cs="Arial"/>
          <w:color w:val="000000" w:themeColor="text1"/>
          <w:sz w:val="24"/>
          <w:szCs w:val="24"/>
        </w:rPr>
        <w:t>‘</w:t>
      </w:r>
      <w:r w:rsidRPr="00FE7F51">
        <w:rPr>
          <w:rFonts w:ascii="Arial" w:hAnsi="Arial" w:cs="Arial"/>
          <w:i/>
          <w:color w:val="000000" w:themeColor="text1"/>
          <w:sz w:val="24"/>
          <w:szCs w:val="24"/>
        </w:rPr>
        <w:t>An Open Book: What and How Young Children Learn from Picture and Story Books</w:t>
      </w:r>
      <w:r w:rsidRPr="00FE7F51">
        <w:rPr>
          <w:rFonts w:ascii="Arial" w:hAnsi="Arial" w:cs="Arial"/>
          <w:color w:val="000000" w:themeColor="text1"/>
          <w:sz w:val="24"/>
          <w:szCs w:val="24"/>
        </w:rPr>
        <w:t>.</w:t>
      </w:r>
      <w:r w:rsidR="00E1501B" w:rsidRPr="00FE7F51">
        <w:rPr>
          <w:rFonts w:ascii="Arial" w:hAnsi="Arial" w:cs="Arial"/>
          <w:color w:val="000000" w:themeColor="text1"/>
          <w:sz w:val="24"/>
          <w:szCs w:val="24"/>
        </w:rPr>
        <w:t>’</w:t>
      </w:r>
      <w:r w:rsidRPr="00FE7F51">
        <w:rPr>
          <w:rFonts w:ascii="Arial" w:hAnsi="Arial" w:cs="Arial"/>
          <w:color w:val="000000" w:themeColor="text1"/>
          <w:sz w:val="24"/>
          <w:szCs w:val="24"/>
        </w:rPr>
        <w:t xml:space="preserve"> Frontiers Publishing. </w:t>
      </w:r>
    </w:p>
    <w:p w14:paraId="08767454" w14:textId="0FA84099" w:rsidR="004B61CB" w:rsidRPr="00FE7F51" w:rsidRDefault="004B61CB"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Spada, N, </w:t>
      </w:r>
      <w:proofErr w:type="spellStart"/>
      <w:r w:rsidRPr="00FE7F51">
        <w:rPr>
          <w:rFonts w:ascii="Arial" w:hAnsi="Arial" w:cs="Arial"/>
          <w:color w:val="000000" w:themeColor="text1"/>
          <w:sz w:val="24"/>
          <w:szCs w:val="24"/>
        </w:rPr>
        <w:t>Lightbrown</w:t>
      </w:r>
      <w:proofErr w:type="spellEnd"/>
      <w:r w:rsidRPr="00FE7F51">
        <w:rPr>
          <w:rFonts w:ascii="Arial" w:hAnsi="Arial" w:cs="Arial"/>
          <w:color w:val="000000" w:themeColor="text1"/>
          <w:sz w:val="24"/>
          <w:szCs w:val="24"/>
        </w:rPr>
        <w:t>, P. (2013</w:t>
      </w:r>
      <w:r w:rsidRPr="00FE7F51">
        <w:rPr>
          <w:rFonts w:ascii="Arial" w:hAnsi="Arial" w:cs="Arial"/>
          <w:i/>
          <w:color w:val="000000" w:themeColor="text1"/>
          <w:sz w:val="24"/>
          <w:szCs w:val="24"/>
        </w:rPr>
        <w:t xml:space="preserve">) </w:t>
      </w:r>
      <w:r w:rsidR="00E1501B" w:rsidRPr="00FE7F51">
        <w:rPr>
          <w:rFonts w:ascii="Arial" w:hAnsi="Arial" w:cs="Arial"/>
          <w:i/>
          <w:color w:val="000000" w:themeColor="text1"/>
          <w:sz w:val="24"/>
          <w:szCs w:val="24"/>
        </w:rPr>
        <w:t>‘</w:t>
      </w:r>
      <w:r w:rsidRPr="00FE7F51">
        <w:rPr>
          <w:rFonts w:ascii="Arial" w:hAnsi="Arial" w:cs="Arial"/>
          <w:i/>
          <w:color w:val="000000" w:themeColor="text1"/>
          <w:sz w:val="24"/>
          <w:szCs w:val="24"/>
        </w:rPr>
        <w:t>How Languages are Learned 4</w:t>
      </w:r>
      <w:r w:rsidRPr="00FE7F51">
        <w:rPr>
          <w:rFonts w:ascii="Arial" w:hAnsi="Arial" w:cs="Arial"/>
          <w:i/>
          <w:color w:val="000000" w:themeColor="text1"/>
          <w:sz w:val="24"/>
          <w:szCs w:val="24"/>
          <w:vertAlign w:val="superscript"/>
        </w:rPr>
        <w:t>th</w:t>
      </w:r>
      <w:r w:rsidRPr="00FE7F51">
        <w:rPr>
          <w:rFonts w:ascii="Arial" w:hAnsi="Arial" w:cs="Arial"/>
          <w:i/>
          <w:color w:val="000000" w:themeColor="text1"/>
          <w:sz w:val="24"/>
          <w:szCs w:val="24"/>
        </w:rPr>
        <w:t xml:space="preserve"> Edition</w:t>
      </w:r>
      <w:r w:rsidRPr="00FE7F51">
        <w:rPr>
          <w:rFonts w:ascii="Arial" w:hAnsi="Arial" w:cs="Arial"/>
          <w:color w:val="000000" w:themeColor="text1"/>
          <w:sz w:val="24"/>
          <w:szCs w:val="24"/>
        </w:rPr>
        <w:t>.</w:t>
      </w:r>
      <w:r w:rsidR="00E1501B" w:rsidRPr="00FE7F51">
        <w:rPr>
          <w:rFonts w:ascii="Arial" w:hAnsi="Arial" w:cs="Arial"/>
          <w:color w:val="000000" w:themeColor="text1"/>
          <w:sz w:val="24"/>
          <w:szCs w:val="24"/>
        </w:rPr>
        <w:t>’</w:t>
      </w:r>
      <w:r w:rsidRPr="00FE7F51">
        <w:rPr>
          <w:rFonts w:ascii="Arial" w:hAnsi="Arial" w:cs="Arial"/>
          <w:color w:val="000000" w:themeColor="text1"/>
          <w:sz w:val="24"/>
          <w:szCs w:val="24"/>
        </w:rPr>
        <w:t xml:space="preserve"> Oxford Handbooks for Language Teachers. </w:t>
      </w:r>
    </w:p>
    <w:p w14:paraId="3864C688" w14:textId="2F226110" w:rsidR="004B61CB" w:rsidRPr="00FE7F51" w:rsidRDefault="004B61CB"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 Garton, A. (1995)</w:t>
      </w:r>
      <w:r w:rsidR="00E1501B" w:rsidRPr="00FE7F51">
        <w:rPr>
          <w:rFonts w:ascii="Arial" w:hAnsi="Arial" w:cs="Arial"/>
          <w:color w:val="000000" w:themeColor="text1"/>
          <w:sz w:val="24"/>
          <w:szCs w:val="24"/>
        </w:rPr>
        <w:t xml:space="preserve"> ‘</w:t>
      </w:r>
      <w:r w:rsidR="00E1501B" w:rsidRPr="00FE7F51">
        <w:rPr>
          <w:rFonts w:ascii="Arial" w:hAnsi="Arial" w:cs="Arial"/>
          <w:i/>
          <w:color w:val="000000" w:themeColor="text1"/>
          <w:sz w:val="24"/>
          <w:szCs w:val="24"/>
        </w:rPr>
        <w:t xml:space="preserve">Social Interaction and the Development of Language and Cognition.’ East Sussex. Lawrence </w:t>
      </w:r>
      <w:proofErr w:type="spellStart"/>
      <w:r w:rsidR="00E1501B" w:rsidRPr="00FE7F51">
        <w:rPr>
          <w:rFonts w:ascii="Arial" w:hAnsi="Arial" w:cs="Arial"/>
          <w:i/>
          <w:color w:val="000000" w:themeColor="text1"/>
          <w:sz w:val="24"/>
          <w:szCs w:val="24"/>
        </w:rPr>
        <w:t>Erlbraum</w:t>
      </w:r>
      <w:proofErr w:type="spellEnd"/>
      <w:r w:rsidR="00E1501B" w:rsidRPr="00FE7F51">
        <w:rPr>
          <w:rFonts w:ascii="Arial" w:hAnsi="Arial" w:cs="Arial"/>
          <w:i/>
          <w:color w:val="000000" w:themeColor="text1"/>
          <w:sz w:val="24"/>
          <w:szCs w:val="24"/>
        </w:rPr>
        <w:t xml:space="preserve"> Associated </w:t>
      </w:r>
      <w:proofErr w:type="spellStart"/>
      <w:r w:rsidR="00E1501B" w:rsidRPr="00FE7F51">
        <w:rPr>
          <w:rFonts w:ascii="Arial" w:hAnsi="Arial" w:cs="Arial"/>
          <w:i/>
          <w:color w:val="000000" w:themeColor="text1"/>
          <w:sz w:val="24"/>
          <w:szCs w:val="24"/>
        </w:rPr>
        <w:t>Ltd.,Publishers</w:t>
      </w:r>
      <w:proofErr w:type="spellEnd"/>
    </w:p>
    <w:p w14:paraId="45827239" w14:textId="6E1E7E43" w:rsidR="004B61CB" w:rsidRPr="00FE7F51" w:rsidRDefault="00E1501B" w:rsidP="004B61CB">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Lieven, E, </w:t>
      </w:r>
      <w:proofErr w:type="spellStart"/>
      <w:r w:rsidRPr="00FE7F51">
        <w:rPr>
          <w:rFonts w:ascii="Arial" w:hAnsi="Arial" w:cs="Arial"/>
          <w:color w:val="000000" w:themeColor="text1"/>
          <w:sz w:val="24"/>
          <w:szCs w:val="24"/>
        </w:rPr>
        <w:t>Tomasello</w:t>
      </w:r>
      <w:proofErr w:type="spellEnd"/>
      <w:r w:rsidRPr="00FE7F51">
        <w:rPr>
          <w:rFonts w:ascii="Arial" w:hAnsi="Arial" w:cs="Arial"/>
          <w:color w:val="000000" w:themeColor="text1"/>
          <w:sz w:val="24"/>
          <w:szCs w:val="24"/>
        </w:rPr>
        <w:t>, M. (2008) ‘</w:t>
      </w:r>
      <w:r w:rsidRPr="00FE7F51">
        <w:rPr>
          <w:rFonts w:ascii="Arial" w:hAnsi="Arial" w:cs="Arial"/>
          <w:i/>
          <w:color w:val="000000" w:themeColor="text1"/>
          <w:sz w:val="24"/>
          <w:szCs w:val="24"/>
        </w:rPr>
        <w:t>Children’s First Language from a Usage Perspective.’ New York. Routledge.</w:t>
      </w:r>
    </w:p>
    <w:p w14:paraId="6C235549" w14:textId="0133DCE3" w:rsidR="00E1501B" w:rsidRPr="00FE7F51" w:rsidRDefault="00E1501B" w:rsidP="00E1501B">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Pound, L (2006) ‘</w:t>
      </w:r>
      <w:r w:rsidRPr="00FE7F51">
        <w:rPr>
          <w:rFonts w:ascii="Arial" w:hAnsi="Arial" w:cs="Arial"/>
          <w:i/>
          <w:color w:val="000000" w:themeColor="text1"/>
          <w:sz w:val="24"/>
          <w:szCs w:val="24"/>
        </w:rPr>
        <w:t>How children learn: Education theories and approaches from Montessori to Vygotsky- educational theories and approaches made easy</w:t>
      </w:r>
      <w:r w:rsidRPr="00FE7F51">
        <w:rPr>
          <w:rFonts w:ascii="Arial" w:hAnsi="Arial" w:cs="Arial"/>
          <w:color w:val="000000" w:themeColor="text1"/>
          <w:sz w:val="24"/>
          <w:szCs w:val="24"/>
        </w:rPr>
        <w:t>.’ London. Practical Pre-school books.</w:t>
      </w:r>
    </w:p>
    <w:p w14:paraId="13EDC2C8" w14:textId="7528C914" w:rsidR="004B61CB" w:rsidRPr="00FE7F51" w:rsidRDefault="00B126AD" w:rsidP="007819C9">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Montessori Academy. </w:t>
      </w:r>
      <w:r w:rsidR="00F820A4" w:rsidRPr="00FE7F51">
        <w:rPr>
          <w:rFonts w:ascii="Arial" w:hAnsi="Arial" w:cs="Arial"/>
          <w:color w:val="000000" w:themeColor="text1"/>
          <w:sz w:val="24"/>
          <w:szCs w:val="24"/>
        </w:rPr>
        <w:t xml:space="preserve">(2017) </w:t>
      </w:r>
      <w:r w:rsidR="00F820A4" w:rsidRPr="00FE7F51">
        <w:rPr>
          <w:rFonts w:ascii="Arial" w:hAnsi="Arial" w:cs="Arial"/>
          <w:i/>
          <w:color w:val="000000" w:themeColor="text1"/>
          <w:sz w:val="24"/>
          <w:szCs w:val="24"/>
        </w:rPr>
        <w:t xml:space="preserve">‘Repetition and Child Development in Montessori Education.’ </w:t>
      </w:r>
      <w:r w:rsidR="00F820A4" w:rsidRPr="00FE7F51">
        <w:rPr>
          <w:rFonts w:ascii="Arial" w:hAnsi="Arial" w:cs="Arial"/>
          <w:color w:val="000000" w:themeColor="text1"/>
          <w:sz w:val="24"/>
          <w:szCs w:val="24"/>
        </w:rPr>
        <w:t xml:space="preserve">Available at: </w:t>
      </w:r>
      <w:hyperlink r:id="rId15" w:history="1">
        <w:r w:rsidR="00F820A4" w:rsidRPr="00FE7F51">
          <w:rPr>
            <w:rStyle w:val="Hyperlink"/>
            <w:rFonts w:ascii="Arial" w:hAnsi="Arial" w:cs="Arial"/>
            <w:sz w:val="24"/>
            <w:szCs w:val="24"/>
            <w:u w:val="none"/>
          </w:rPr>
          <w:t>https://montessoriacademy.com.au/repetition-child-development-montessori/</w:t>
        </w:r>
      </w:hyperlink>
      <w:r w:rsidR="00F820A4"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(Accessed 16</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75BC65C6" w14:textId="2C7059B0" w:rsidR="00F820A4" w:rsidRPr="00FE7F51" w:rsidRDefault="00F820A4" w:rsidP="007819C9">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Blake, B, Pope, T. (2008) ‘</w:t>
      </w:r>
      <w:r w:rsidRPr="00FE7F51">
        <w:rPr>
          <w:rFonts w:ascii="Arial" w:hAnsi="Arial" w:cs="Arial"/>
          <w:i/>
          <w:color w:val="000000" w:themeColor="text1"/>
          <w:sz w:val="24"/>
          <w:szCs w:val="24"/>
        </w:rPr>
        <w:t>Developmental Psychology: Incorporating Piaget’s and Vygotsky’s Theories in Classrooms</w:t>
      </w:r>
      <w:r w:rsidRPr="00FE7F51">
        <w:rPr>
          <w:rFonts w:ascii="Arial" w:hAnsi="Arial" w:cs="Arial"/>
          <w:color w:val="000000" w:themeColor="text1"/>
          <w:sz w:val="24"/>
          <w:szCs w:val="24"/>
        </w:rPr>
        <w:t xml:space="preserve">.’ Available at:   </w:t>
      </w:r>
      <w:hyperlink r:id="rId16" w:history="1">
        <w:r w:rsidRPr="00FE7F51">
          <w:rPr>
            <w:rStyle w:val="Hyperlink"/>
            <w:rFonts w:ascii="Arial" w:hAnsi="Arial" w:cs="Arial"/>
            <w:sz w:val="24"/>
            <w:szCs w:val="24"/>
            <w:u w:val="none"/>
          </w:rPr>
          <w:t>https://pdfs.semanticscholar.org/6c7b/9a7b4988df15c68a14434a5f162bef984723.pdf</w:t>
        </w:r>
      </w:hyperlink>
      <w:r w:rsidRPr="00FE7F51">
        <w:rPr>
          <w:rFonts w:ascii="Arial" w:hAnsi="Arial" w:cs="Arial"/>
          <w:color w:val="000000" w:themeColor="text1"/>
          <w:sz w:val="24"/>
          <w:szCs w:val="24"/>
        </w:rPr>
        <w:t xml:space="preserve"> </w:t>
      </w:r>
      <w:r w:rsidR="004B7D37" w:rsidRPr="00FE7F51">
        <w:rPr>
          <w:rFonts w:ascii="Arial" w:hAnsi="Arial" w:cs="Arial"/>
          <w:color w:val="000000" w:themeColor="text1"/>
          <w:sz w:val="24"/>
          <w:szCs w:val="24"/>
        </w:rPr>
        <w:t>(Accessed: 15</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56CE50EE" w14:textId="60076F5B" w:rsidR="00F820A4" w:rsidRPr="00FE7F51" w:rsidRDefault="00F820A4" w:rsidP="00F820A4">
      <w:pPr>
        <w:pStyle w:val="ListParagraph"/>
        <w:numPr>
          <w:ilvl w:val="0"/>
          <w:numId w:val="6"/>
        </w:numPr>
        <w:jc w:val="both"/>
        <w:rPr>
          <w:rFonts w:ascii="Arial" w:hAnsi="Arial" w:cs="Arial"/>
          <w:color w:val="000000" w:themeColor="text1"/>
          <w:sz w:val="24"/>
          <w:szCs w:val="24"/>
        </w:rPr>
      </w:pPr>
      <w:r w:rsidRPr="00FE7F51">
        <w:rPr>
          <w:rFonts w:ascii="Arial" w:hAnsi="Arial" w:cs="Arial"/>
          <w:color w:val="000000" w:themeColor="text1"/>
          <w:sz w:val="24"/>
          <w:szCs w:val="24"/>
        </w:rPr>
        <w:t>Barnes, J. (2015</w:t>
      </w:r>
      <w:r w:rsidRPr="00FE7F51">
        <w:rPr>
          <w:rFonts w:ascii="Arial" w:hAnsi="Arial" w:cs="Arial"/>
          <w:i/>
          <w:color w:val="000000" w:themeColor="text1"/>
          <w:sz w:val="24"/>
          <w:szCs w:val="24"/>
        </w:rPr>
        <w:t>) ‘Cross Curricular Learning 3-14, Third Edition.’</w:t>
      </w:r>
      <w:r w:rsidRPr="00FE7F51">
        <w:rPr>
          <w:rFonts w:ascii="Arial" w:hAnsi="Arial" w:cs="Arial"/>
          <w:color w:val="000000" w:themeColor="text1"/>
          <w:sz w:val="24"/>
          <w:szCs w:val="24"/>
        </w:rPr>
        <w:t xml:space="preserve"> London. SAGE Publications Ltd.</w:t>
      </w:r>
    </w:p>
    <w:p w14:paraId="2F266E37" w14:textId="2FC0A255" w:rsidR="00F820A4" w:rsidRPr="00FE7F51" w:rsidRDefault="00F820A4" w:rsidP="007819C9">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Jafari, J. (2014) ‘</w:t>
      </w:r>
      <w:r w:rsidRPr="00FE7F51">
        <w:rPr>
          <w:rFonts w:ascii="Arial" w:hAnsi="Arial" w:cs="Arial"/>
          <w:i/>
          <w:color w:val="000000" w:themeColor="text1"/>
          <w:sz w:val="24"/>
          <w:szCs w:val="24"/>
        </w:rPr>
        <w:t xml:space="preserve">The Role of Elicitation Questions in Language Learning.’ </w:t>
      </w:r>
      <w:r w:rsidRPr="00FE7F51">
        <w:rPr>
          <w:rFonts w:ascii="Arial" w:hAnsi="Arial" w:cs="Arial"/>
          <w:color w:val="000000" w:themeColor="text1"/>
          <w:sz w:val="24"/>
          <w:szCs w:val="24"/>
        </w:rPr>
        <w:t>Hamburg. Anchor Academic Publishing.</w:t>
      </w:r>
    </w:p>
    <w:p w14:paraId="6CC7FCB4" w14:textId="7F717493" w:rsidR="00F820A4" w:rsidRPr="00FE7F51" w:rsidRDefault="00F820A4" w:rsidP="00F820A4">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 xml:space="preserve">Black, P and </w:t>
      </w:r>
      <w:proofErr w:type="spellStart"/>
      <w:r w:rsidRPr="00FE7F51">
        <w:rPr>
          <w:rFonts w:ascii="Arial" w:hAnsi="Arial" w:cs="Arial"/>
          <w:color w:val="000000" w:themeColor="text1"/>
          <w:sz w:val="24"/>
          <w:szCs w:val="24"/>
        </w:rPr>
        <w:t>Wiliam</w:t>
      </w:r>
      <w:proofErr w:type="spellEnd"/>
      <w:r w:rsidRPr="00FE7F51">
        <w:rPr>
          <w:rFonts w:ascii="Arial" w:hAnsi="Arial" w:cs="Arial"/>
          <w:color w:val="000000" w:themeColor="text1"/>
          <w:sz w:val="24"/>
          <w:szCs w:val="24"/>
        </w:rPr>
        <w:t>, D (1998) ‘</w:t>
      </w:r>
      <w:r w:rsidRPr="00FE7F51">
        <w:rPr>
          <w:rFonts w:ascii="Arial" w:hAnsi="Arial" w:cs="Arial"/>
          <w:i/>
          <w:color w:val="000000" w:themeColor="text1"/>
          <w:sz w:val="24"/>
          <w:szCs w:val="24"/>
        </w:rPr>
        <w:t>Inside the Black Box: Raising Standards Through Classroom Assessment.’</w:t>
      </w:r>
      <w:r w:rsidRPr="00FE7F51">
        <w:rPr>
          <w:rFonts w:ascii="Arial" w:hAnsi="Arial" w:cs="Arial"/>
          <w:color w:val="000000" w:themeColor="text1"/>
          <w:sz w:val="24"/>
          <w:szCs w:val="24"/>
        </w:rPr>
        <w:t xml:space="preserve"> London. GL Assessment.</w:t>
      </w:r>
    </w:p>
    <w:p w14:paraId="0C2055BF" w14:textId="4754F486" w:rsidR="00F820A4" w:rsidRPr="00FE7F51" w:rsidRDefault="00F820A4" w:rsidP="007819C9">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Welsh Government. (2017) ‘</w:t>
      </w:r>
      <w:r w:rsidRPr="00FE7F51">
        <w:rPr>
          <w:rFonts w:ascii="Arial" w:hAnsi="Arial" w:cs="Arial"/>
          <w:i/>
          <w:color w:val="000000" w:themeColor="text1"/>
          <w:sz w:val="24"/>
          <w:szCs w:val="24"/>
        </w:rPr>
        <w:t>Welsh in Education: Action Plan</w:t>
      </w:r>
      <w:r w:rsidR="004B7D37" w:rsidRPr="00FE7F51">
        <w:rPr>
          <w:rFonts w:ascii="Arial" w:hAnsi="Arial" w:cs="Arial"/>
          <w:i/>
          <w:color w:val="000000" w:themeColor="text1"/>
          <w:sz w:val="24"/>
          <w:szCs w:val="24"/>
        </w:rPr>
        <w:t xml:space="preserve">.’ </w:t>
      </w:r>
      <w:r w:rsidR="004B7D37" w:rsidRPr="00FE7F51">
        <w:rPr>
          <w:rFonts w:ascii="Arial" w:hAnsi="Arial" w:cs="Arial"/>
          <w:color w:val="000000" w:themeColor="text1"/>
          <w:sz w:val="24"/>
          <w:szCs w:val="24"/>
        </w:rPr>
        <w:t xml:space="preserve">Cardiff. Crown Copyright. Available at: </w:t>
      </w:r>
      <w:hyperlink r:id="rId17" w:history="1">
        <w:r w:rsidR="004B7D37" w:rsidRPr="00FE7F51">
          <w:rPr>
            <w:rStyle w:val="Hyperlink"/>
            <w:rFonts w:ascii="Arial" w:hAnsi="Arial" w:cs="Arial"/>
            <w:sz w:val="24"/>
            <w:szCs w:val="24"/>
          </w:rPr>
          <w:t>https://beta.gov.wales/sites/default/files/publications/2018-02/welsh-in-education-action-plan-2017%E2%80%9321.pdf</w:t>
        </w:r>
      </w:hyperlink>
      <w:r w:rsidR="004B7D37" w:rsidRPr="00FE7F51">
        <w:rPr>
          <w:rFonts w:ascii="Arial" w:hAnsi="Arial" w:cs="Arial"/>
          <w:color w:val="000000" w:themeColor="text1"/>
          <w:sz w:val="24"/>
          <w:szCs w:val="24"/>
        </w:rPr>
        <w:t xml:space="preserve"> (Accessed: 4</w:t>
      </w:r>
      <w:r w:rsidR="004B7D37" w:rsidRPr="00FE7F51">
        <w:rPr>
          <w:rFonts w:ascii="Arial" w:hAnsi="Arial" w:cs="Arial"/>
          <w:color w:val="000000" w:themeColor="text1"/>
          <w:sz w:val="24"/>
          <w:szCs w:val="24"/>
          <w:vertAlign w:val="superscript"/>
        </w:rPr>
        <w:t>th</w:t>
      </w:r>
      <w:r w:rsidR="004B7D37" w:rsidRPr="00FE7F51">
        <w:rPr>
          <w:rFonts w:ascii="Arial" w:hAnsi="Arial" w:cs="Arial"/>
          <w:color w:val="000000" w:themeColor="text1"/>
          <w:sz w:val="24"/>
          <w:szCs w:val="24"/>
        </w:rPr>
        <w:t xml:space="preserve"> March 2019)</w:t>
      </w:r>
    </w:p>
    <w:p w14:paraId="68156B43" w14:textId="7A3A9EF4" w:rsidR="004B7D37" w:rsidRPr="00FE7F51" w:rsidRDefault="004B7D37" w:rsidP="007819C9">
      <w:pPr>
        <w:pStyle w:val="ListParagraph"/>
        <w:numPr>
          <w:ilvl w:val="0"/>
          <w:numId w:val="6"/>
        </w:numPr>
        <w:spacing w:line="360" w:lineRule="auto"/>
        <w:rPr>
          <w:rFonts w:ascii="Arial" w:hAnsi="Arial" w:cs="Arial"/>
          <w:color w:val="000000" w:themeColor="text1"/>
          <w:sz w:val="24"/>
          <w:szCs w:val="24"/>
        </w:rPr>
      </w:pPr>
      <w:r w:rsidRPr="00FE7F51">
        <w:rPr>
          <w:rFonts w:ascii="Arial" w:hAnsi="Arial" w:cs="Arial"/>
          <w:color w:val="000000" w:themeColor="text1"/>
          <w:sz w:val="24"/>
          <w:szCs w:val="24"/>
        </w:rPr>
        <w:t>Estyn. (2013) ‘</w:t>
      </w:r>
      <w:r w:rsidRPr="00FE7F51">
        <w:rPr>
          <w:rFonts w:ascii="Arial" w:hAnsi="Arial" w:cs="Arial"/>
          <w:i/>
          <w:color w:val="000000" w:themeColor="text1"/>
          <w:sz w:val="24"/>
          <w:szCs w:val="24"/>
        </w:rPr>
        <w:t xml:space="preserve">Welsh Language Development in the Foundation Phase.’ </w:t>
      </w:r>
      <w:r w:rsidRPr="00FE7F51">
        <w:rPr>
          <w:rFonts w:ascii="Arial" w:hAnsi="Arial" w:cs="Arial"/>
          <w:color w:val="000000" w:themeColor="text1"/>
          <w:sz w:val="24"/>
          <w:szCs w:val="24"/>
        </w:rPr>
        <w:t xml:space="preserve">Available at: </w:t>
      </w:r>
      <w:hyperlink r:id="rId18" w:history="1">
        <w:r w:rsidRPr="00FE7F51">
          <w:rPr>
            <w:rStyle w:val="Hyperlink"/>
            <w:rFonts w:ascii="Arial" w:hAnsi="Arial" w:cs="Arial"/>
            <w:sz w:val="24"/>
            <w:szCs w:val="24"/>
          </w:rPr>
          <w:t>https://www.estyn.gov.wales/sites/default/files/documents/Welsh%20Language%20Development%20in%20the%20Foundation%20Phase%20-%20January%202013.pdf</w:t>
        </w:r>
      </w:hyperlink>
      <w:r w:rsidRPr="00FE7F51">
        <w:rPr>
          <w:rFonts w:ascii="Arial" w:hAnsi="Arial" w:cs="Arial"/>
          <w:color w:val="000000" w:themeColor="text1"/>
          <w:sz w:val="24"/>
          <w:szCs w:val="24"/>
        </w:rPr>
        <w:t xml:space="preserve"> (Accessed: 2</w:t>
      </w:r>
      <w:r w:rsidRPr="00FE7F51">
        <w:rPr>
          <w:rFonts w:ascii="Arial" w:hAnsi="Arial" w:cs="Arial"/>
          <w:color w:val="000000" w:themeColor="text1"/>
          <w:sz w:val="24"/>
          <w:szCs w:val="24"/>
          <w:vertAlign w:val="superscript"/>
        </w:rPr>
        <w:t>nd</w:t>
      </w:r>
      <w:r w:rsidRPr="00FE7F51">
        <w:rPr>
          <w:rFonts w:ascii="Arial" w:hAnsi="Arial" w:cs="Arial"/>
          <w:color w:val="000000" w:themeColor="text1"/>
          <w:sz w:val="24"/>
          <w:szCs w:val="24"/>
        </w:rPr>
        <w:t xml:space="preserve"> March 2019)</w:t>
      </w:r>
    </w:p>
    <w:p w14:paraId="722C9CE9" w14:textId="77777777" w:rsidR="00B303A9" w:rsidRPr="00FE7F51" w:rsidRDefault="00B303A9" w:rsidP="00F66B96">
      <w:pPr>
        <w:spacing w:line="360" w:lineRule="auto"/>
        <w:rPr>
          <w:rFonts w:ascii="Arial" w:hAnsi="Arial" w:cs="Arial"/>
          <w:color w:val="000000" w:themeColor="text1"/>
          <w:sz w:val="24"/>
          <w:szCs w:val="24"/>
          <w:u w:val="single"/>
        </w:rPr>
      </w:pPr>
    </w:p>
    <w:p w14:paraId="1024F8ED" w14:textId="77777777" w:rsidR="00B303A9" w:rsidRPr="00FE7F51" w:rsidRDefault="00B303A9" w:rsidP="00F66B96">
      <w:pPr>
        <w:spacing w:line="360" w:lineRule="auto"/>
        <w:rPr>
          <w:rFonts w:ascii="Arial" w:hAnsi="Arial" w:cs="Arial"/>
          <w:color w:val="000000" w:themeColor="text1"/>
          <w:sz w:val="24"/>
          <w:szCs w:val="24"/>
          <w:u w:val="single"/>
        </w:rPr>
      </w:pPr>
    </w:p>
    <w:p w14:paraId="235732EE" w14:textId="77777777" w:rsidR="00B303A9" w:rsidRPr="00FE7F51" w:rsidRDefault="00B303A9" w:rsidP="00F66B96">
      <w:pPr>
        <w:spacing w:line="360" w:lineRule="auto"/>
        <w:rPr>
          <w:rFonts w:ascii="Arial" w:hAnsi="Arial" w:cs="Arial"/>
          <w:color w:val="000000" w:themeColor="text1"/>
          <w:sz w:val="24"/>
          <w:szCs w:val="24"/>
          <w:u w:val="single"/>
        </w:rPr>
      </w:pPr>
    </w:p>
    <w:p w14:paraId="1ADEE699" w14:textId="77777777" w:rsidR="00B303A9" w:rsidRPr="00FE7F51" w:rsidRDefault="00B303A9" w:rsidP="00F66B96">
      <w:pPr>
        <w:spacing w:line="360" w:lineRule="auto"/>
        <w:rPr>
          <w:rFonts w:ascii="Arial" w:hAnsi="Arial" w:cs="Arial"/>
          <w:color w:val="000000" w:themeColor="text1"/>
          <w:sz w:val="24"/>
          <w:szCs w:val="24"/>
          <w:u w:val="single"/>
        </w:rPr>
      </w:pPr>
    </w:p>
    <w:p w14:paraId="05F60A43" w14:textId="77777777" w:rsidR="00B303A9" w:rsidRPr="00FE7F51" w:rsidRDefault="00B303A9" w:rsidP="00F66B96">
      <w:pPr>
        <w:spacing w:line="360" w:lineRule="auto"/>
        <w:rPr>
          <w:rFonts w:ascii="Arial" w:hAnsi="Arial" w:cs="Arial"/>
          <w:color w:val="000000" w:themeColor="text1"/>
          <w:sz w:val="24"/>
          <w:szCs w:val="24"/>
          <w:u w:val="single"/>
        </w:rPr>
      </w:pPr>
    </w:p>
    <w:p w14:paraId="19384731" w14:textId="77777777" w:rsidR="00B303A9" w:rsidRPr="00FE7F51" w:rsidRDefault="00B303A9" w:rsidP="00F66B96">
      <w:pPr>
        <w:spacing w:line="360" w:lineRule="auto"/>
        <w:rPr>
          <w:rFonts w:ascii="Arial" w:hAnsi="Arial" w:cs="Arial"/>
          <w:color w:val="000000" w:themeColor="text1"/>
          <w:sz w:val="24"/>
          <w:szCs w:val="24"/>
          <w:u w:val="single"/>
        </w:rPr>
      </w:pPr>
    </w:p>
    <w:p w14:paraId="3DF26F96" w14:textId="0C127988" w:rsidR="00B303A9" w:rsidRDefault="00B303A9" w:rsidP="00F66B96">
      <w:pPr>
        <w:spacing w:line="360" w:lineRule="auto"/>
        <w:rPr>
          <w:rFonts w:ascii="Arial" w:hAnsi="Arial" w:cs="Arial"/>
          <w:color w:val="000000" w:themeColor="text1"/>
          <w:sz w:val="24"/>
          <w:szCs w:val="24"/>
          <w:u w:val="single"/>
        </w:rPr>
      </w:pPr>
    </w:p>
    <w:p w14:paraId="3BCCFCD9" w14:textId="420CD6C7" w:rsidR="00000146" w:rsidRDefault="00000146" w:rsidP="00F66B96">
      <w:pPr>
        <w:spacing w:line="360" w:lineRule="auto"/>
        <w:rPr>
          <w:rFonts w:ascii="Arial" w:hAnsi="Arial" w:cs="Arial"/>
          <w:color w:val="000000" w:themeColor="text1"/>
          <w:sz w:val="24"/>
          <w:szCs w:val="24"/>
          <w:u w:val="single"/>
        </w:rPr>
      </w:pPr>
    </w:p>
    <w:p w14:paraId="01986C75" w14:textId="4F858804" w:rsidR="00000146" w:rsidRDefault="00000146" w:rsidP="00F66B96">
      <w:pPr>
        <w:spacing w:line="360" w:lineRule="auto"/>
        <w:rPr>
          <w:rFonts w:ascii="Arial" w:hAnsi="Arial" w:cs="Arial"/>
          <w:color w:val="000000" w:themeColor="text1"/>
          <w:sz w:val="24"/>
          <w:szCs w:val="24"/>
          <w:u w:val="single"/>
        </w:rPr>
      </w:pPr>
    </w:p>
    <w:p w14:paraId="50BFCE2E" w14:textId="77777777" w:rsidR="00000146" w:rsidRPr="00FE7F51" w:rsidRDefault="00000146" w:rsidP="00F66B96">
      <w:pPr>
        <w:spacing w:line="360" w:lineRule="auto"/>
        <w:rPr>
          <w:rFonts w:ascii="Arial" w:hAnsi="Arial" w:cs="Arial"/>
          <w:color w:val="000000" w:themeColor="text1"/>
          <w:sz w:val="24"/>
          <w:szCs w:val="24"/>
          <w:u w:val="single"/>
        </w:rPr>
      </w:pPr>
    </w:p>
    <w:p w14:paraId="245A4912" w14:textId="77777777" w:rsidR="00B303A9" w:rsidRPr="00FE7F51" w:rsidRDefault="00B303A9" w:rsidP="00F66B96">
      <w:pPr>
        <w:spacing w:line="360" w:lineRule="auto"/>
        <w:rPr>
          <w:rFonts w:ascii="Arial" w:hAnsi="Arial" w:cs="Arial"/>
          <w:color w:val="000000" w:themeColor="text1"/>
          <w:sz w:val="24"/>
          <w:szCs w:val="24"/>
          <w:u w:val="single"/>
        </w:rPr>
      </w:pPr>
    </w:p>
    <w:p w14:paraId="679F4FED" w14:textId="77777777" w:rsidR="00B303A9" w:rsidRPr="00FE7F51" w:rsidRDefault="00B303A9" w:rsidP="00F66B96">
      <w:pPr>
        <w:spacing w:line="360" w:lineRule="auto"/>
        <w:rPr>
          <w:rFonts w:ascii="Arial" w:hAnsi="Arial" w:cs="Arial"/>
          <w:color w:val="000000" w:themeColor="text1"/>
          <w:sz w:val="24"/>
          <w:szCs w:val="24"/>
          <w:u w:val="single"/>
        </w:rPr>
      </w:pPr>
    </w:p>
    <w:p w14:paraId="1ADE3713" w14:textId="559CA821" w:rsidR="00B303A9" w:rsidRPr="00FE7F51" w:rsidRDefault="00B303A9" w:rsidP="00F66B96">
      <w:pPr>
        <w:spacing w:line="360" w:lineRule="auto"/>
        <w:rPr>
          <w:rFonts w:ascii="Arial" w:hAnsi="Arial" w:cs="Arial"/>
          <w:color w:val="000000" w:themeColor="text1"/>
          <w:sz w:val="24"/>
          <w:szCs w:val="24"/>
          <w:u w:val="single"/>
        </w:rPr>
      </w:pPr>
      <w:r w:rsidRPr="00FE7F51">
        <w:rPr>
          <w:rFonts w:ascii="Arial" w:hAnsi="Arial" w:cs="Arial"/>
          <w:color w:val="000000" w:themeColor="text1"/>
          <w:sz w:val="24"/>
          <w:szCs w:val="24"/>
          <w:u w:val="single"/>
        </w:rPr>
        <w:lastRenderedPageBreak/>
        <w:t>Appendix</w:t>
      </w:r>
    </w:p>
    <w:p w14:paraId="75EAE2F6" w14:textId="6621BFD3" w:rsidR="00B303A9" w:rsidRPr="00FE7F51" w:rsidRDefault="00D31825" w:rsidP="00F66B96">
      <w:pPr>
        <w:spacing w:line="360" w:lineRule="auto"/>
        <w:rPr>
          <w:rFonts w:ascii="Arial" w:hAnsi="Arial" w:cs="Arial"/>
          <w:color w:val="000000" w:themeColor="text1"/>
          <w:sz w:val="24"/>
          <w:szCs w:val="24"/>
          <w:u w:val="single"/>
        </w:rPr>
      </w:pPr>
      <w:r w:rsidRPr="00FE7F51">
        <w:rPr>
          <w:rFonts w:ascii="Arial" w:hAnsi="Arial" w:cs="Arial"/>
          <w:color w:val="000000" w:themeColor="text1"/>
          <w:sz w:val="24"/>
          <w:szCs w:val="24"/>
          <w:u w:val="single"/>
        </w:rPr>
        <w:t>Appendix 1</w:t>
      </w:r>
    </w:p>
    <w:p w14:paraId="2FE9C138" w14:textId="214B4C72" w:rsidR="00B303A9" w:rsidRPr="00FE7F51" w:rsidRDefault="00D31825" w:rsidP="00F66B96">
      <w:pPr>
        <w:spacing w:line="360" w:lineRule="auto"/>
        <w:rPr>
          <w:rFonts w:ascii="Arial" w:hAnsi="Arial" w:cs="Arial"/>
          <w:color w:val="000000" w:themeColor="text1"/>
          <w:sz w:val="24"/>
          <w:szCs w:val="24"/>
        </w:rPr>
      </w:pPr>
      <w:r w:rsidRPr="00FE7F51">
        <w:rPr>
          <w:rFonts w:ascii="Arial" w:hAnsi="Arial" w:cs="Arial"/>
          <w:noProof/>
          <w:sz w:val="24"/>
          <w:szCs w:val="24"/>
        </w:rPr>
        <w:drawing>
          <wp:inline distT="0" distB="0" distL="0" distR="0" wp14:anchorId="60C07290" wp14:editId="654B26A0">
            <wp:extent cx="5731510" cy="30880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88005"/>
                    </a:xfrm>
                    <a:prstGeom prst="rect">
                      <a:avLst/>
                    </a:prstGeom>
                  </pic:spPr>
                </pic:pic>
              </a:graphicData>
            </a:graphic>
          </wp:inline>
        </w:drawing>
      </w:r>
    </w:p>
    <w:p w14:paraId="51471568" w14:textId="72D3FE2E" w:rsidR="00D31825" w:rsidRPr="00FE7F51" w:rsidRDefault="00D31825" w:rsidP="00F66B96">
      <w:pPr>
        <w:spacing w:line="360" w:lineRule="auto"/>
        <w:rPr>
          <w:rFonts w:ascii="Arial" w:hAnsi="Arial" w:cs="Arial"/>
          <w:color w:val="000000" w:themeColor="text1"/>
          <w:sz w:val="24"/>
          <w:szCs w:val="24"/>
          <w:u w:val="single"/>
        </w:rPr>
      </w:pPr>
      <w:r w:rsidRPr="00FE7F51">
        <w:rPr>
          <w:rFonts w:ascii="Arial" w:hAnsi="Arial" w:cs="Arial"/>
          <w:color w:val="000000" w:themeColor="text1"/>
          <w:sz w:val="24"/>
          <w:szCs w:val="24"/>
          <w:u w:val="single"/>
        </w:rPr>
        <w:t>Appendix 2</w:t>
      </w:r>
    </w:p>
    <w:p w14:paraId="35338D65" w14:textId="6EAA70D2" w:rsidR="00D31825" w:rsidRPr="00FE7F51" w:rsidRDefault="000F47A5" w:rsidP="000F47A5">
      <w:pPr>
        <w:tabs>
          <w:tab w:val="left" w:pos="1266"/>
        </w:tabs>
        <w:rPr>
          <w:rFonts w:ascii="Arial" w:hAnsi="Arial" w:cs="Arial"/>
          <w:sz w:val="24"/>
          <w:szCs w:val="24"/>
        </w:rPr>
      </w:pPr>
      <w:r w:rsidRPr="00FE7F51">
        <w:rPr>
          <w:rFonts w:ascii="Arial" w:hAnsi="Arial" w:cs="Arial"/>
          <w:noProof/>
          <w:sz w:val="24"/>
          <w:szCs w:val="24"/>
        </w:rPr>
        <w:drawing>
          <wp:inline distT="0" distB="0" distL="0" distR="0" wp14:anchorId="1BB70D12" wp14:editId="388B7E73">
            <wp:extent cx="2632841" cy="35104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3537495_2305070743152020_5518812128141639680_n.jpg"/>
                    <pic:cNvPicPr/>
                  </pic:nvPicPr>
                  <pic:blipFill>
                    <a:blip r:embed="rId20">
                      <a:extLst>
                        <a:ext uri="{28A0092B-C50C-407E-A947-70E740481C1C}">
                          <a14:useLocalDpi xmlns:a14="http://schemas.microsoft.com/office/drawing/2010/main" val="0"/>
                        </a:ext>
                      </a:extLst>
                    </a:blip>
                    <a:stretch>
                      <a:fillRect/>
                    </a:stretch>
                  </pic:blipFill>
                  <pic:spPr>
                    <a:xfrm>
                      <a:off x="0" y="0"/>
                      <a:ext cx="2636818" cy="3515757"/>
                    </a:xfrm>
                    <a:prstGeom prst="rect">
                      <a:avLst/>
                    </a:prstGeom>
                  </pic:spPr>
                </pic:pic>
              </a:graphicData>
            </a:graphic>
          </wp:inline>
        </w:drawing>
      </w:r>
    </w:p>
    <w:sectPr w:rsidR="00D31825" w:rsidRPr="00FE7F5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FD557" w14:textId="77777777" w:rsidR="00604AE3" w:rsidRDefault="00604AE3" w:rsidP="004445D5">
      <w:pPr>
        <w:spacing w:after="0" w:line="240" w:lineRule="auto"/>
      </w:pPr>
      <w:r>
        <w:separator/>
      </w:r>
    </w:p>
  </w:endnote>
  <w:endnote w:type="continuationSeparator" w:id="0">
    <w:p w14:paraId="1C95E8CC" w14:textId="77777777" w:rsidR="00604AE3" w:rsidRDefault="00604AE3" w:rsidP="00444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2AC6B" w14:textId="77777777" w:rsidR="00604AE3" w:rsidRDefault="00604AE3" w:rsidP="004445D5">
      <w:pPr>
        <w:spacing w:after="0" w:line="240" w:lineRule="auto"/>
      </w:pPr>
      <w:r>
        <w:separator/>
      </w:r>
    </w:p>
  </w:footnote>
  <w:footnote w:type="continuationSeparator" w:id="0">
    <w:p w14:paraId="39D707E1" w14:textId="77777777" w:rsidR="00604AE3" w:rsidRDefault="00604AE3" w:rsidP="00444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27D5D" w14:textId="546B29B8" w:rsidR="002F3DCF" w:rsidRDefault="002F3DCF">
    <w:pPr>
      <w:pStyle w:val="Header"/>
    </w:pPr>
    <w:r>
      <w:t>1700370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00A1"/>
    <w:multiLevelType w:val="hybridMultilevel"/>
    <w:tmpl w:val="E438D1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C0A82"/>
    <w:multiLevelType w:val="hybridMultilevel"/>
    <w:tmpl w:val="51A6D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337C4"/>
    <w:multiLevelType w:val="hybridMultilevel"/>
    <w:tmpl w:val="23946C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20C2CC8"/>
    <w:multiLevelType w:val="hybridMultilevel"/>
    <w:tmpl w:val="4420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F07DC"/>
    <w:multiLevelType w:val="hybridMultilevel"/>
    <w:tmpl w:val="7616C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C3391"/>
    <w:multiLevelType w:val="hybridMultilevel"/>
    <w:tmpl w:val="B4F48A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7371B"/>
    <w:multiLevelType w:val="hybridMultilevel"/>
    <w:tmpl w:val="0E320E12"/>
    <w:lvl w:ilvl="0" w:tplc="26DAEE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252"/>
    <w:rsid w:val="00000146"/>
    <w:rsid w:val="00003E65"/>
    <w:rsid w:val="00023BAA"/>
    <w:rsid w:val="0006272A"/>
    <w:rsid w:val="0007269E"/>
    <w:rsid w:val="000800E0"/>
    <w:rsid w:val="00087932"/>
    <w:rsid w:val="00091928"/>
    <w:rsid w:val="0009399E"/>
    <w:rsid w:val="000C7C73"/>
    <w:rsid w:val="000D0413"/>
    <w:rsid w:val="000F0E11"/>
    <w:rsid w:val="000F47A5"/>
    <w:rsid w:val="000F61AE"/>
    <w:rsid w:val="00104876"/>
    <w:rsid w:val="001169B7"/>
    <w:rsid w:val="00120CE9"/>
    <w:rsid w:val="0012712F"/>
    <w:rsid w:val="00127A46"/>
    <w:rsid w:val="00147FAE"/>
    <w:rsid w:val="00151EAA"/>
    <w:rsid w:val="00156071"/>
    <w:rsid w:val="001576E8"/>
    <w:rsid w:val="00163F8D"/>
    <w:rsid w:val="001647AE"/>
    <w:rsid w:val="00167FDA"/>
    <w:rsid w:val="00187529"/>
    <w:rsid w:val="001A29C4"/>
    <w:rsid w:val="001A5EF1"/>
    <w:rsid w:val="001B6EDE"/>
    <w:rsid w:val="001C42C2"/>
    <w:rsid w:val="001E430A"/>
    <w:rsid w:val="001E4BD3"/>
    <w:rsid w:val="001E4BFC"/>
    <w:rsid w:val="00202CA2"/>
    <w:rsid w:val="00206702"/>
    <w:rsid w:val="002067B7"/>
    <w:rsid w:val="00225521"/>
    <w:rsid w:val="00227313"/>
    <w:rsid w:val="002347B9"/>
    <w:rsid w:val="0024159D"/>
    <w:rsid w:val="00245359"/>
    <w:rsid w:val="00252685"/>
    <w:rsid w:val="00264412"/>
    <w:rsid w:val="00276317"/>
    <w:rsid w:val="00280816"/>
    <w:rsid w:val="00283107"/>
    <w:rsid w:val="00283319"/>
    <w:rsid w:val="00285CCC"/>
    <w:rsid w:val="00286D22"/>
    <w:rsid w:val="002907AB"/>
    <w:rsid w:val="00291DFA"/>
    <w:rsid w:val="002A025C"/>
    <w:rsid w:val="002B7263"/>
    <w:rsid w:val="002C50FB"/>
    <w:rsid w:val="002C6283"/>
    <w:rsid w:val="002C751C"/>
    <w:rsid w:val="002D1369"/>
    <w:rsid w:val="002D1488"/>
    <w:rsid w:val="002E702D"/>
    <w:rsid w:val="002F1FF7"/>
    <w:rsid w:val="002F30AF"/>
    <w:rsid w:val="002F3DCF"/>
    <w:rsid w:val="002F4CDB"/>
    <w:rsid w:val="0030112D"/>
    <w:rsid w:val="00334D53"/>
    <w:rsid w:val="00342C27"/>
    <w:rsid w:val="0035272C"/>
    <w:rsid w:val="00354073"/>
    <w:rsid w:val="0035788C"/>
    <w:rsid w:val="00361FBF"/>
    <w:rsid w:val="00362E8D"/>
    <w:rsid w:val="00365573"/>
    <w:rsid w:val="0036752A"/>
    <w:rsid w:val="003748C6"/>
    <w:rsid w:val="00383B4D"/>
    <w:rsid w:val="00384F08"/>
    <w:rsid w:val="003C337F"/>
    <w:rsid w:val="003C73D8"/>
    <w:rsid w:val="003C7A6B"/>
    <w:rsid w:val="003D2A9C"/>
    <w:rsid w:val="003D568F"/>
    <w:rsid w:val="003D69CD"/>
    <w:rsid w:val="003E40C3"/>
    <w:rsid w:val="003E5A22"/>
    <w:rsid w:val="003F59E4"/>
    <w:rsid w:val="003F7B83"/>
    <w:rsid w:val="00404AF5"/>
    <w:rsid w:val="00417BE4"/>
    <w:rsid w:val="004445D5"/>
    <w:rsid w:val="004656CC"/>
    <w:rsid w:val="00480160"/>
    <w:rsid w:val="00480CD8"/>
    <w:rsid w:val="004941C4"/>
    <w:rsid w:val="004972B9"/>
    <w:rsid w:val="004A2706"/>
    <w:rsid w:val="004B61CB"/>
    <w:rsid w:val="004B7D37"/>
    <w:rsid w:val="004C42E4"/>
    <w:rsid w:val="004D5427"/>
    <w:rsid w:val="004F1F84"/>
    <w:rsid w:val="00507FF6"/>
    <w:rsid w:val="005119E8"/>
    <w:rsid w:val="00527718"/>
    <w:rsid w:val="00531BB0"/>
    <w:rsid w:val="005513E3"/>
    <w:rsid w:val="00562C15"/>
    <w:rsid w:val="00581739"/>
    <w:rsid w:val="005A66E4"/>
    <w:rsid w:val="005A69A2"/>
    <w:rsid w:val="005A7033"/>
    <w:rsid w:val="005D6EED"/>
    <w:rsid w:val="005E11C9"/>
    <w:rsid w:val="005E23D9"/>
    <w:rsid w:val="00604AE3"/>
    <w:rsid w:val="006149E7"/>
    <w:rsid w:val="00631E46"/>
    <w:rsid w:val="006462C1"/>
    <w:rsid w:val="006552CE"/>
    <w:rsid w:val="00660EF9"/>
    <w:rsid w:val="00697725"/>
    <w:rsid w:val="006D5C71"/>
    <w:rsid w:val="006E0E39"/>
    <w:rsid w:val="006E687B"/>
    <w:rsid w:val="006E6DA4"/>
    <w:rsid w:val="007229F0"/>
    <w:rsid w:val="007242BD"/>
    <w:rsid w:val="0072688F"/>
    <w:rsid w:val="00732272"/>
    <w:rsid w:val="007370E7"/>
    <w:rsid w:val="00740250"/>
    <w:rsid w:val="00746F02"/>
    <w:rsid w:val="00756996"/>
    <w:rsid w:val="00757AC5"/>
    <w:rsid w:val="0077464B"/>
    <w:rsid w:val="007752C0"/>
    <w:rsid w:val="00780836"/>
    <w:rsid w:val="007819C9"/>
    <w:rsid w:val="007A4EEA"/>
    <w:rsid w:val="007B33C8"/>
    <w:rsid w:val="007B5BC3"/>
    <w:rsid w:val="007B6B1F"/>
    <w:rsid w:val="007D7E20"/>
    <w:rsid w:val="007E0976"/>
    <w:rsid w:val="007E1727"/>
    <w:rsid w:val="007E6C6A"/>
    <w:rsid w:val="007F0690"/>
    <w:rsid w:val="007F1B4B"/>
    <w:rsid w:val="007F2F0D"/>
    <w:rsid w:val="007F43B9"/>
    <w:rsid w:val="007F592C"/>
    <w:rsid w:val="008206D4"/>
    <w:rsid w:val="00822667"/>
    <w:rsid w:val="00824D51"/>
    <w:rsid w:val="008312FC"/>
    <w:rsid w:val="008457DB"/>
    <w:rsid w:val="00845A0A"/>
    <w:rsid w:val="008479E1"/>
    <w:rsid w:val="00895003"/>
    <w:rsid w:val="008B1823"/>
    <w:rsid w:val="008B493E"/>
    <w:rsid w:val="008D4BDA"/>
    <w:rsid w:val="008E4647"/>
    <w:rsid w:val="008E67BE"/>
    <w:rsid w:val="0092443E"/>
    <w:rsid w:val="009318A9"/>
    <w:rsid w:val="00936F2F"/>
    <w:rsid w:val="0094443F"/>
    <w:rsid w:val="00946434"/>
    <w:rsid w:val="00950752"/>
    <w:rsid w:val="0095640A"/>
    <w:rsid w:val="0096015E"/>
    <w:rsid w:val="009609D2"/>
    <w:rsid w:val="00962DF0"/>
    <w:rsid w:val="00973875"/>
    <w:rsid w:val="009863F1"/>
    <w:rsid w:val="0098726D"/>
    <w:rsid w:val="00995E79"/>
    <w:rsid w:val="009B31C8"/>
    <w:rsid w:val="009C5C3B"/>
    <w:rsid w:val="009D050F"/>
    <w:rsid w:val="009D3DEE"/>
    <w:rsid w:val="009F4B92"/>
    <w:rsid w:val="009F6D70"/>
    <w:rsid w:val="00A00B64"/>
    <w:rsid w:val="00A057AB"/>
    <w:rsid w:val="00A10E64"/>
    <w:rsid w:val="00A17C90"/>
    <w:rsid w:val="00A33050"/>
    <w:rsid w:val="00A35040"/>
    <w:rsid w:val="00A5016F"/>
    <w:rsid w:val="00A51EF1"/>
    <w:rsid w:val="00A60034"/>
    <w:rsid w:val="00A63982"/>
    <w:rsid w:val="00A639CB"/>
    <w:rsid w:val="00A64E83"/>
    <w:rsid w:val="00A71FF8"/>
    <w:rsid w:val="00AB3CF3"/>
    <w:rsid w:val="00AC0F5B"/>
    <w:rsid w:val="00AC14F8"/>
    <w:rsid w:val="00AC19FB"/>
    <w:rsid w:val="00AC7EEE"/>
    <w:rsid w:val="00AD470E"/>
    <w:rsid w:val="00AD501B"/>
    <w:rsid w:val="00AE1252"/>
    <w:rsid w:val="00AE2553"/>
    <w:rsid w:val="00AE7ADC"/>
    <w:rsid w:val="00B0537B"/>
    <w:rsid w:val="00B07168"/>
    <w:rsid w:val="00B126AD"/>
    <w:rsid w:val="00B17848"/>
    <w:rsid w:val="00B20C5B"/>
    <w:rsid w:val="00B303A9"/>
    <w:rsid w:val="00B4568C"/>
    <w:rsid w:val="00B47EAB"/>
    <w:rsid w:val="00B51F7A"/>
    <w:rsid w:val="00B55595"/>
    <w:rsid w:val="00B57B9F"/>
    <w:rsid w:val="00B614CA"/>
    <w:rsid w:val="00B8207F"/>
    <w:rsid w:val="00BA0770"/>
    <w:rsid w:val="00BA168A"/>
    <w:rsid w:val="00BA6907"/>
    <w:rsid w:val="00BB1FA8"/>
    <w:rsid w:val="00BB6E83"/>
    <w:rsid w:val="00BB7DFE"/>
    <w:rsid w:val="00BE0190"/>
    <w:rsid w:val="00BE2AA8"/>
    <w:rsid w:val="00BE6847"/>
    <w:rsid w:val="00BF77B1"/>
    <w:rsid w:val="00C01284"/>
    <w:rsid w:val="00C06C52"/>
    <w:rsid w:val="00C111FD"/>
    <w:rsid w:val="00C21D13"/>
    <w:rsid w:val="00C44003"/>
    <w:rsid w:val="00C4461F"/>
    <w:rsid w:val="00C47ECA"/>
    <w:rsid w:val="00C520A8"/>
    <w:rsid w:val="00C52381"/>
    <w:rsid w:val="00C547E2"/>
    <w:rsid w:val="00C6645C"/>
    <w:rsid w:val="00C71411"/>
    <w:rsid w:val="00C73138"/>
    <w:rsid w:val="00C87E32"/>
    <w:rsid w:val="00C928E0"/>
    <w:rsid w:val="00CB090D"/>
    <w:rsid w:val="00CB701E"/>
    <w:rsid w:val="00CC09C8"/>
    <w:rsid w:val="00CE2E27"/>
    <w:rsid w:val="00CF33FF"/>
    <w:rsid w:val="00D037D6"/>
    <w:rsid w:val="00D07ACC"/>
    <w:rsid w:val="00D31825"/>
    <w:rsid w:val="00D33E89"/>
    <w:rsid w:val="00D348A7"/>
    <w:rsid w:val="00D36F7B"/>
    <w:rsid w:val="00D373D5"/>
    <w:rsid w:val="00D62540"/>
    <w:rsid w:val="00D63EFA"/>
    <w:rsid w:val="00D651D1"/>
    <w:rsid w:val="00D67AF4"/>
    <w:rsid w:val="00D72701"/>
    <w:rsid w:val="00D73F36"/>
    <w:rsid w:val="00D8555D"/>
    <w:rsid w:val="00D95672"/>
    <w:rsid w:val="00DD3289"/>
    <w:rsid w:val="00DD6618"/>
    <w:rsid w:val="00DD6EF9"/>
    <w:rsid w:val="00DD7138"/>
    <w:rsid w:val="00DE3B1A"/>
    <w:rsid w:val="00DF0FB8"/>
    <w:rsid w:val="00E01178"/>
    <w:rsid w:val="00E02F0C"/>
    <w:rsid w:val="00E121CA"/>
    <w:rsid w:val="00E1501B"/>
    <w:rsid w:val="00E253B7"/>
    <w:rsid w:val="00E26831"/>
    <w:rsid w:val="00E35ED1"/>
    <w:rsid w:val="00E41BE5"/>
    <w:rsid w:val="00E45552"/>
    <w:rsid w:val="00E50D58"/>
    <w:rsid w:val="00E60120"/>
    <w:rsid w:val="00E64872"/>
    <w:rsid w:val="00E72FBB"/>
    <w:rsid w:val="00E75470"/>
    <w:rsid w:val="00E77E11"/>
    <w:rsid w:val="00EA03D4"/>
    <w:rsid w:val="00EB7431"/>
    <w:rsid w:val="00ED5959"/>
    <w:rsid w:val="00EE7FB9"/>
    <w:rsid w:val="00EF08DB"/>
    <w:rsid w:val="00EF2B9E"/>
    <w:rsid w:val="00EF2DF8"/>
    <w:rsid w:val="00F26466"/>
    <w:rsid w:val="00F32373"/>
    <w:rsid w:val="00F4131D"/>
    <w:rsid w:val="00F4742D"/>
    <w:rsid w:val="00F66B96"/>
    <w:rsid w:val="00F66EE3"/>
    <w:rsid w:val="00F820A4"/>
    <w:rsid w:val="00F90486"/>
    <w:rsid w:val="00F95B31"/>
    <w:rsid w:val="00FA3768"/>
    <w:rsid w:val="00FD279E"/>
    <w:rsid w:val="00FD6CF0"/>
    <w:rsid w:val="00FE0803"/>
    <w:rsid w:val="00FE7F51"/>
    <w:rsid w:val="00FF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8D5B1"/>
  <w15:chartTrackingRefBased/>
  <w15:docId w15:val="{599E2D52-8AA2-4193-95B2-87FB1A9C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5D5"/>
  </w:style>
  <w:style w:type="paragraph" w:styleId="Footer">
    <w:name w:val="footer"/>
    <w:basedOn w:val="Normal"/>
    <w:link w:val="FooterChar"/>
    <w:uiPriority w:val="99"/>
    <w:unhideWhenUsed/>
    <w:rsid w:val="00444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5D5"/>
  </w:style>
  <w:style w:type="character" w:styleId="Hyperlink">
    <w:name w:val="Hyperlink"/>
    <w:basedOn w:val="DefaultParagraphFont"/>
    <w:uiPriority w:val="99"/>
    <w:unhideWhenUsed/>
    <w:rsid w:val="00BA6907"/>
    <w:rPr>
      <w:color w:val="0563C1" w:themeColor="hyperlink"/>
      <w:u w:val="single"/>
    </w:rPr>
  </w:style>
  <w:style w:type="character" w:styleId="UnresolvedMention">
    <w:name w:val="Unresolved Mention"/>
    <w:basedOn w:val="DefaultParagraphFont"/>
    <w:uiPriority w:val="99"/>
    <w:semiHidden/>
    <w:unhideWhenUsed/>
    <w:rsid w:val="00BA6907"/>
    <w:rPr>
      <w:color w:val="605E5C"/>
      <w:shd w:val="clear" w:color="auto" w:fill="E1DFDD"/>
    </w:rPr>
  </w:style>
  <w:style w:type="paragraph" w:styleId="ListParagraph">
    <w:name w:val="List Paragraph"/>
    <w:basedOn w:val="Normal"/>
    <w:uiPriority w:val="34"/>
    <w:qFormat/>
    <w:rsid w:val="002347B9"/>
    <w:pPr>
      <w:ind w:left="720"/>
      <w:contextualSpacing/>
    </w:pPr>
  </w:style>
  <w:style w:type="paragraph" w:styleId="BalloonText">
    <w:name w:val="Balloon Text"/>
    <w:basedOn w:val="Normal"/>
    <w:link w:val="BalloonTextChar"/>
    <w:uiPriority w:val="99"/>
    <w:semiHidden/>
    <w:unhideWhenUsed/>
    <w:rsid w:val="004941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1C4"/>
    <w:rPr>
      <w:rFonts w:ascii="Segoe UI" w:hAnsi="Segoe UI" w:cs="Segoe UI"/>
      <w:sz w:val="18"/>
      <w:szCs w:val="18"/>
    </w:rPr>
  </w:style>
  <w:style w:type="character" w:styleId="FollowedHyperlink">
    <w:name w:val="FollowedHyperlink"/>
    <w:basedOn w:val="DefaultParagraphFont"/>
    <w:uiPriority w:val="99"/>
    <w:semiHidden/>
    <w:unhideWhenUsed/>
    <w:rsid w:val="00CE2E27"/>
    <w:rPr>
      <w:color w:val="954F72" w:themeColor="followedHyperlink"/>
      <w:u w:val="single"/>
    </w:rPr>
  </w:style>
  <w:style w:type="character" w:customStyle="1" w:styleId="invisible">
    <w:name w:val="invisible"/>
    <w:basedOn w:val="DefaultParagraphFont"/>
    <w:rsid w:val="00F66B96"/>
  </w:style>
  <w:style w:type="character" w:customStyle="1" w:styleId="js-display-url">
    <w:name w:val="js-display-url"/>
    <w:basedOn w:val="DefaultParagraphFont"/>
    <w:rsid w:val="00F66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wales/docs/dcells/publications/150317-successful-futures-en.pdf" TargetMode="External"/><Relationship Id="rId18" Type="http://schemas.openxmlformats.org/officeDocument/2006/relationships/hyperlink" Target="https://www.estyn.gov.wales/sites/default/files/documents/Welsh%20Language%20Development%20in%20the%20Foundation%20Phase%20-%20January%202013.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eta.gov.wales/sites/default/files/publications/2018-12/cymraeg-2050-our-plan-for-2017-to-2021_0.pdf" TargetMode="External"/><Relationship Id="rId17" Type="http://schemas.openxmlformats.org/officeDocument/2006/relationships/hyperlink" Target="https://beta.gov.wales/sites/default/files/publications/2018-02/welsh-in-education-action-plan-2017%E2%80%9321.pdf" TargetMode="External"/><Relationship Id="rId2" Type="http://schemas.openxmlformats.org/officeDocument/2006/relationships/numbering" Target="numbering.xml"/><Relationship Id="rId16" Type="http://schemas.openxmlformats.org/officeDocument/2006/relationships/hyperlink" Target="https://pdfs.semanticscholar.org/6c7b/9a7b4988df15c68a14434a5f162bef984723.pdf"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w.wales/schools/teaching-and-learning/language-charter/" TargetMode="External"/><Relationship Id="rId5" Type="http://schemas.openxmlformats.org/officeDocument/2006/relationships/webSettings" Target="webSettings.xml"/><Relationship Id="rId15" Type="http://schemas.openxmlformats.org/officeDocument/2006/relationships/hyperlink" Target="https://montessoriacademy.com.au/repetition-child-development-montessori/" TargetMode="External"/><Relationship Id="rId23" Type="http://schemas.openxmlformats.org/officeDocument/2006/relationships/theme" Target="theme/theme1.xml"/><Relationship Id="rId10" Type="http://schemas.openxmlformats.org/officeDocument/2006/relationships/hyperlink" Target="https://learning.gov.wales/docs/learningwales/publications/150803-fp-framework-en.pdf"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watch?v=W0Or0qqMOOc&amp;feature=youtu.be" TargetMode="External"/><Relationship Id="rId14" Type="http://schemas.openxmlformats.org/officeDocument/2006/relationships/hyperlink" Target="https://orca.cf.ac.uk/88991/1/140717-foundation-phase-welsh-language-e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71EEC4-CC15-4B83-A55D-5B450A9B0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14</cp:revision>
  <cp:lastPrinted>2019-03-18T20:01:00Z</cp:lastPrinted>
  <dcterms:created xsi:type="dcterms:W3CDTF">2019-03-18T19:41:00Z</dcterms:created>
  <dcterms:modified xsi:type="dcterms:W3CDTF">2019-03-19T19:52:00Z</dcterms:modified>
</cp:coreProperties>
</file>