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22B53" w14:textId="77777777" w:rsidR="00E84DF7" w:rsidRPr="00467FDF" w:rsidRDefault="00E84DF7" w:rsidP="00E84DF7">
      <w:pPr>
        <w:spacing w:before="240" w:line="360" w:lineRule="auto"/>
        <w:jc w:val="both"/>
        <w:rPr>
          <w:rFonts w:ascii="Arial" w:hAnsi="Arial" w:cs="Arial"/>
          <w:b/>
          <w:bCs/>
          <w:sz w:val="24"/>
          <w:szCs w:val="24"/>
        </w:rPr>
      </w:pPr>
      <w:r w:rsidRPr="00467FDF">
        <w:rPr>
          <w:rFonts w:ascii="Arial" w:hAnsi="Arial" w:cs="Arial"/>
          <w:b/>
          <w:bCs/>
          <w:sz w:val="24"/>
          <w:szCs w:val="24"/>
        </w:rPr>
        <w:t>Investigating the Long-Term Effects of Influencer Marketing on Brand Loyalty in the Technology Industry among University Students</w:t>
      </w:r>
    </w:p>
    <w:sdt>
      <w:sdtPr>
        <w:rPr>
          <w:rFonts w:asciiTheme="minorHAnsi" w:eastAsiaTheme="minorHAnsi" w:hAnsiTheme="minorHAnsi" w:cstheme="minorBidi"/>
          <w:color w:val="auto"/>
          <w:kern w:val="2"/>
          <w:sz w:val="22"/>
          <w:szCs w:val="22"/>
          <w:lang w:val="en-GB"/>
          <w14:ligatures w14:val="standardContextual"/>
        </w:rPr>
        <w:id w:val="462315670"/>
        <w:docPartObj>
          <w:docPartGallery w:val="Table of Contents"/>
          <w:docPartUnique/>
        </w:docPartObj>
      </w:sdtPr>
      <w:sdtEndPr>
        <w:rPr>
          <w:b/>
          <w:bCs/>
          <w:noProof/>
        </w:rPr>
      </w:sdtEndPr>
      <w:sdtContent>
        <w:p w14:paraId="3C64EB3D" w14:textId="77777777" w:rsidR="00E84DF7" w:rsidRDefault="00E84DF7" w:rsidP="00E84DF7">
          <w:pPr>
            <w:pStyle w:val="TOCHeading"/>
          </w:pPr>
          <w:r>
            <w:t>Table of Contents</w:t>
          </w:r>
        </w:p>
        <w:p w14:paraId="06A16612" w14:textId="77777777" w:rsidR="00E84DF7" w:rsidRDefault="00E84DF7" w:rsidP="00E84DF7">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162020472" w:history="1">
            <w:r w:rsidRPr="00D63B64">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_Toc162020472 \h </w:instrText>
            </w:r>
            <w:r>
              <w:rPr>
                <w:noProof/>
                <w:webHidden/>
              </w:rPr>
            </w:r>
            <w:r>
              <w:rPr>
                <w:noProof/>
                <w:webHidden/>
              </w:rPr>
              <w:fldChar w:fldCharType="separate"/>
            </w:r>
            <w:r>
              <w:rPr>
                <w:noProof/>
                <w:webHidden/>
              </w:rPr>
              <w:t>1</w:t>
            </w:r>
            <w:r>
              <w:rPr>
                <w:noProof/>
                <w:webHidden/>
              </w:rPr>
              <w:fldChar w:fldCharType="end"/>
            </w:r>
          </w:hyperlink>
        </w:p>
        <w:p w14:paraId="78D56B05" w14:textId="77777777" w:rsidR="00E84DF7" w:rsidRDefault="00E84DF7" w:rsidP="00E84DF7">
          <w:pPr>
            <w:pStyle w:val="TOC1"/>
            <w:tabs>
              <w:tab w:val="right" w:leader="dot" w:pos="9016"/>
            </w:tabs>
            <w:rPr>
              <w:rFonts w:eastAsiaTheme="minorEastAsia"/>
              <w:noProof/>
              <w:lang w:val="en-IN" w:eastAsia="en-IN"/>
            </w:rPr>
          </w:pPr>
          <w:hyperlink w:anchor="_Toc162020473" w:history="1">
            <w:r w:rsidRPr="00D63B64">
              <w:rPr>
                <w:rStyle w:val="Hyperlink"/>
                <w:rFonts w:ascii="Arial" w:hAnsi="Arial" w:cs="Arial"/>
                <w:b/>
                <w:bCs/>
                <w:noProof/>
              </w:rPr>
              <w:t>2. Methodology</w:t>
            </w:r>
            <w:r>
              <w:rPr>
                <w:noProof/>
                <w:webHidden/>
              </w:rPr>
              <w:tab/>
            </w:r>
            <w:r>
              <w:rPr>
                <w:noProof/>
                <w:webHidden/>
              </w:rPr>
              <w:fldChar w:fldCharType="begin"/>
            </w:r>
            <w:r>
              <w:rPr>
                <w:noProof/>
                <w:webHidden/>
              </w:rPr>
              <w:instrText xml:space="preserve"> PAGEREF _Toc162020473 \h </w:instrText>
            </w:r>
            <w:r>
              <w:rPr>
                <w:noProof/>
                <w:webHidden/>
              </w:rPr>
            </w:r>
            <w:r>
              <w:rPr>
                <w:noProof/>
                <w:webHidden/>
              </w:rPr>
              <w:fldChar w:fldCharType="separate"/>
            </w:r>
            <w:r>
              <w:rPr>
                <w:noProof/>
                <w:webHidden/>
              </w:rPr>
              <w:t>2</w:t>
            </w:r>
            <w:r>
              <w:rPr>
                <w:noProof/>
                <w:webHidden/>
              </w:rPr>
              <w:fldChar w:fldCharType="end"/>
            </w:r>
          </w:hyperlink>
        </w:p>
        <w:p w14:paraId="2E779EA5" w14:textId="77777777" w:rsidR="00E84DF7" w:rsidRDefault="00E84DF7" w:rsidP="00E84DF7">
          <w:pPr>
            <w:pStyle w:val="TOC2"/>
            <w:tabs>
              <w:tab w:val="right" w:leader="dot" w:pos="9016"/>
            </w:tabs>
            <w:rPr>
              <w:rFonts w:eastAsiaTheme="minorEastAsia"/>
              <w:noProof/>
              <w:lang w:val="en-IN" w:eastAsia="en-IN"/>
            </w:rPr>
          </w:pPr>
          <w:hyperlink w:anchor="_Toc162020474" w:history="1">
            <w:r w:rsidRPr="00D63B64">
              <w:rPr>
                <w:rStyle w:val="Hyperlink"/>
                <w:rFonts w:ascii="Arial" w:hAnsi="Arial" w:cs="Arial"/>
                <w:b/>
                <w:bCs/>
                <w:noProof/>
              </w:rPr>
              <w:t>2.1 Research Design</w:t>
            </w:r>
            <w:r>
              <w:rPr>
                <w:noProof/>
                <w:webHidden/>
              </w:rPr>
              <w:tab/>
            </w:r>
            <w:r>
              <w:rPr>
                <w:noProof/>
                <w:webHidden/>
              </w:rPr>
              <w:fldChar w:fldCharType="begin"/>
            </w:r>
            <w:r>
              <w:rPr>
                <w:noProof/>
                <w:webHidden/>
              </w:rPr>
              <w:instrText xml:space="preserve"> PAGEREF _Toc162020474 \h </w:instrText>
            </w:r>
            <w:r>
              <w:rPr>
                <w:noProof/>
                <w:webHidden/>
              </w:rPr>
            </w:r>
            <w:r>
              <w:rPr>
                <w:noProof/>
                <w:webHidden/>
              </w:rPr>
              <w:fldChar w:fldCharType="separate"/>
            </w:r>
            <w:r>
              <w:rPr>
                <w:noProof/>
                <w:webHidden/>
              </w:rPr>
              <w:t>2</w:t>
            </w:r>
            <w:r>
              <w:rPr>
                <w:noProof/>
                <w:webHidden/>
              </w:rPr>
              <w:fldChar w:fldCharType="end"/>
            </w:r>
          </w:hyperlink>
        </w:p>
        <w:p w14:paraId="3E0DF549" w14:textId="77777777" w:rsidR="00E84DF7" w:rsidRDefault="00E84DF7" w:rsidP="00E84DF7">
          <w:pPr>
            <w:pStyle w:val="TOC2"/>
            <w:tabs>
              <w:tab w:val="right" w:leader="dot" w:pos="9016"/>
            </w:tabs>
            <w:rPr>
              <w:rFonts w:eastAsiaTheme="minorEastAsia"/>
              <w:noProof/>
              <w:lang w:val="en-IN" w:eastAsia="en-IN"/>
            </w:rPr>
          </w:pPr>
          <w:hyperlink w:anchor="_Toc162020475" w:history="1">
            <w:r w:rsidRPr="00D63B64">
              <w:rPr>
                <w:rStyle w:val="Hyperlink"/>
                <w:rFonts w:ascii="Arial" w:hAnsi="Arial" w:cs="Arial"/>
                <w:b/>
                <w:bCs/>
                <w:noProof/>
              </w:rPr>
              <w:t>2.2 Data Collection Methods</w:t>
            </w:r>
            <w:r>
              <w:rPr>
                <w:noProof/>
                <w:webHidden/>
              </w:rPr>
              <w:tab/>
            </w:r>
            <w:r>
              <w:rPr>
                <w:noProof/>
                <w:webHidden/>
              </w:rPr>
              <w:fldChar w:fldCharType="begin"/>
            </w:r>
            <w:r>
              <w:rPr>
                <w:noProof/>
                <w:webHidden/>
              </w:rPr>
              <w:instrText xml:space="preserve"> PAGEREF _Toc162020475 \h </w:instrText>
            </w:r>
            <w:r>
              <w:rPr>
                <w:noProof/>
                <w:webHidden/>
              </w:rPr>
            </w:r>
            <w:r>
              <w:rPr>
                <w:noProof/>
                <w:webHidden/>
              </w:rPr>
              <w:fldChar w:fldCharType="separate"/>
            </w:r>
            <w:r>
              <w:rPr>
                <w:noProof/>
                <w:webHidden/>
              </w:rPr>
              <w:t>3</w:t>
            </w:r>
            <w:r>
              <w:rPr>
                <w:noProof/>
                <w:webHidden/>
              </w:rPr>
              <w:fldChar w:fldCharType="end"/>
            </w:r>
          </w:hyperlink>
        </w:p>
        <w:p w14:paraId="3887C717" w14:textId="77777777" w:rsidR="00E84DF7" w:rsidRDefault="00E84DF7" w:rsidP="00E84DF7">
          <w:pPr>
            <w:pStyle w:val="TOC2"/>
            <w:tabs>
              <w:tab w:val="right" w:leader="dot" w:pos="9016"/>
            </w:tabs>
            <w:rPr>
              <w:rFonts w:eastAsiaTheme="minorEastAsia"/>
              <w:noProof/>
              <w:lang w:val="en-IN" w:eastAsia="en-IN"/>
            </w:rPr>
          </w:pPr>
          <w:hyperlink w:anchor="_Toc162020476" w:history="1">
            <w:r w:rsidRPr="00D63B64">
              <w:rPr>
                <w:rStyle w:val="Hyperlink"/>
                <w:rFonts w:ascii="Arial" w:hAnsi="Arial" w:cs="Arial"/>
                <w:b/>
                <w:bCs/>
                <w:noProof/>
              </w:rPr>
              <w:t>2.3 Data Analysis Techniques</w:t>
            </w:r>
            <w:r>
              <w:rPr>
                <w:noProof/>
                <w:webHidden/>
              </w:rPr>
              <w:tab/>
            </w:r>
            <w:r>
              <w:rPr>
                <w:noProof/>
                <w:webHidden/>
              </w:rPr>
              <w:fldChar w:fldCharType="begin"/>
            </w:r>
            <w:r>
              <w:rPr>
                <w:noProof/>
                <w:webHidden/>
              </w:rPr>
              <w:instrText xml:space="preserve"> PAGEREF _Toc162020476 \h </w:instrText>
            </w:r>
            <w:r>
              <w:rPr>
                <w:noProof/>
                <w:webHidden/>
              </w:rPr>
            </w:r>
            <w:r>
              <w:rPr>
                <w:noProof/>
                <w:webHidden/>
              </w:rPr>
              <w:fldChar w:fldCharType="separate"/>
            </w:r>
            <w:r>
              <w:rPr>
                <w:noProof/>
                <w:webHidden/>
              </w:rPr>
              <w:t>4</w:t>
            </w:r>
            <w:r>
              <w:rPr>
                <w:noProof/>
                <w:webHidden/>
              </w:rPr>
              <w:fldChar w:fldCharType="end"/>
            </w:r>
          </w:hyperlink>
        </w:p>
        <w:p w14:paraId="4BED8177" w14:textId="77777777" w:rsidR="00E84DF7" w:rsidRDefault="00E84DF7" w:rsidP="00E84DF7">
          <w:pPr>
            <w:pStyle w:val="TOC2"/>
            <w:tabs>
              <w:tab w:val="right" w:leader="dot" w:pos="9016"/>
            </w:tabs>
            <w:rPr>
              <w:rFonts w:eastAsiaTheme="minorEastAsia"/>
              <w:noProof/>
              <w:lang w:val="en-IN" w:eastAsia="en-IN"/>
            </w:rPr>
          </w:pPr>
          <w:hyperlink w:anchor="_Toc162020477" w:history="1">
            <w:r w:rsidRPr="00D63B64">
              <w:rPr>
                <w:rStyle w:val="Hyperlink"/>
                <w:rFonts w:ascii="Arial" w:hAnsi="Arial" w:cs="Arial"/>
                <w:b/>
                <w:bCs/>
                <w:noProof/>
              </w:rPr>
              <w:t>2.4 Sampling Strategy</w:t>
            </w:r>
            <w:r>
              <w:rPr>
                <w:noProof/>
                <w:webHidden/>
              </w:rPr>
              <w:tab/>
            </w:r>
            <w:r>
              <w:rPr>
                <w:noProof/>
                <w:webHidden/>
              </w:rPr>
              <w:fldChar w:fldCharType="begin"/>
            </w:r>
            <w:r>
              <w:rPr>
                <w:noProof/>
                <w:webHidden/>
              </w:rPr>
              <w:instrText xml:space="preserve"> PAGEREF _Toc162020477 \h </w:instrText>
            </w:r>
            <w:r>
              <w:rPr>
                <w:noProof/>
                <w:webHidden/>
              </w:rPr>
            </w:r>
            <w:r>
              <w:rPr>
                <w:noProof/>
                <w:webHidden/>
              </w:rPr>
              <w:fldChar w:fldCharType="separate"/>
            </w:r>
            <w:r>
              <w:rPr>
                <w:noProof/>
                <w:webHidden/>
              </w:rPr>
              <w:t>4</w:t>
            </w:r>
            <w:r>
              <w:rPr>
                <w:noProof/>
                <w:webHidden/>
              </w:rPr>
              <w:fldChar w:fldCharType="end"/>
            </w:r>
          </w:hyperlink>
        </w:p>
        <w:p w14:paraId="718C9056" w14:textId="77777777" w:rsidR="00E84DF7" w:rsidRDefault="00E84DF7" w:rsidP="00E84DF7">
          <w:pPr>
            <w:pStyle w:val="TOC2"/>
            <w:tabs>
              <w:tab w:val="right" w:leader="dot" w:pos="9016"/>
            </w:tabs>
            <w:rPr>
              <w:rFonts w:eastAsiaTheme="minorEastAsia"/>
              <w:noProof/>
              <w:lang w:val="en-IN" w:eastAsia="en-IN"/>
            </w:rPr>
          </w:pPr>
          <w:hyperlink w:anchor="_Toc162020478" w:history="1">
            <w:r w:rsidRPr="00D63B64">
              <w:rPr>
                <w:rStyle w:val="Hyperlink"/>
                <w:rFonts w:ascii="Arial" w:hAnsi="Arial" w:cs="Arial"/>
                <w:b/>
                <w:bCs/>
                <w:noProof/>
              </w:rPr>
              <w:t>2.5 Ethical Considerations</w:t>
            </w:r>
            <w:r>
              <w:rPr>
                <w:noProof/>
                <w:webHidden/>
              </w:rPr>
              <w:tab/>
            </w:r>
            <w:r>
              <w:rPr>
                <w:noProof/>
                <w:webHidden/>
              </w:rPr>
              <w:fldChar w:fldCharType="begin"/>
            </w:r>
            <w:r>
              <w:rPr>
                <w:noProof/>
                <w:webHidden/>
              </w:rPr>
              <w:instrText xml:space="preserve"> PAGEREF _Toc162020478 \h </w:instrText>
            </w:r>
            <w:r>
              <w:rPr>
                <w:noProof/>
                <w:webHidden/>
              </w:rPr>
            </w:r>
            <w:r>
              <w:rPr>
                <w:noProof/>
                <w:webHidden/>
              </w:rPr>
              <w:fldChar w:fldCharType="separate"/>
            </w:r>
            <w:r>
              <w:rPr>
                <w:noProof/>
                <w:webHidden/>
              </w:rPr>
              <w:t>5</w:t>
            </w:r>
            <w:r>
              <w:rPr>
                <w:noProof/>
                <w:webHidden/>
              </w:rPr>
              <w:fldChar w:fldCharType="end"/>
            </w:r>
          </w:hyperlink>
        </w:p>
        <w:p w14:paraId="388A38D7" w14:textId="77777777" w:rsidR="00E84DF7" w:rsidRDefault="00E84DF7" w:rsidP="00E84DF7">
          <w:pPr>
            <w:pStyle w:val="TOC1"/>
            <w:tabs>
              <w:tab w:val="right" w:leader="dot" w:pos="9016"/>
            </w:tabs>
            <w:rPr>
              <w:rFonts w:eastAsiaTheme="minorEastAsia"/>
              <w:noProof/>
              <w:lang w:val="en-IN" w:eastAsia="en-IN"/>
            </w:rPr>
          </w:pPr>
          <w:hyperlink w:anchor="_Toc162020479" w:history="1">
            <w:r w:rsidRPr="00D63B64">
              <w:rPr>
                <w:rStyle w:val="Hyperlink"/>
                <w:rFonts w:ascii="Arial" w:hAnsi="Arial" w:cs="Arial"/>
                <w:b/>
                <w:bCs/>
                <w:noProof/>
              </w:rPr>
              <w:t>3. Aims and Objectives</w:t>
            </w:r>
            <w:r>
              <w:rPr>
                <w:noProof/>
                <w:webHidden/>
              </w:rPr>
              <w:tab/>
            </w:r>
            <w:r>
              <w:rPr>
                <w:noProof/>
                <w:webHidden/>
              </w:rPr>
              <w:fldChar w:fldCharType="begin"/>
            </w:r>
            <w:r>
              <w:rPr>
                <w:noProof/>
                <w:webHidden/>
              </w:rPr>
              <w:instrText xml:space="preserve"> PAGEREF _Toc162020479 \h </w:instrText>
            </w:r>
            <w:r>
              <w:rPr>
                <w:noProof/>
                <w:webHidden/>
              </w:rPr>
            </w:r>
            <w:r>
              <w:rPr>
                <w:noProof/>
                <w:webHidden/>
              </w:rPr>
              <w:fldChar w:fldCharType="separate"/>
            </w:r>
            <w:r>
              <w:rPr>
                <w:noProof/>
                <w:webHidden/>
              </w:rPr>
              <w:t>5</w:t>
            </w:r>
            <w:r>
              <w:rPr>
                <w:noProof/>
                <w:webHidden/>
              </w:rPr>
              <w:fldChar w:fldCharType="end"/>
            </w:r>
          </w:hyperlink>
        </w:p>
        <w:p w14:paraId="29B364DA" w14:textId="77777777" w:rsidR="00E84DF7" w:rsidRDefault="00E84DF7" w:rsidP="00E84DF7">
          <w:pPr>
            <w:pStyle w:val="TOC2"/>
            <w:tabs>
              <w:tab w:val="right" w:leader="dot" w:pos="9016"/>
            </w:tabs>
            <w:rPr>
              <w:rFonts w:eastAsiaTheme="minorEastAsia"/>
              <w:noProof/>
              <w:lang w:val="en-IN" w:eastAsia="en-IN"/>
            </w:rPr>
          </w:pPr>
          <w:hyperlink w:anchor="_Toc162020480" w:history="1">
            <w:r w:rsidRPr="00D63B64">
              <w:rPr>
                <w:rStyle w:val="Hyperlink"/>
                <w:rFonts w:ascii="Arial" w:hAnsi="Arial" w:cs="Arial"/>
                <w:b/>
                <w:bCs/>
                <w:noProof/>
              </w:rPr>
              <w:t>3.1 Aim</w:t>
            </w:r>
            <w:r>
              <w:rPr>
                <w:noProof/>
                <w:webHidden/>
              </w:rPr>
              <w:tab/>
            </w:r>
            <w:r>
              <w:rPr>
                <w:noProof/>
                <w:webHidden/>
              </w:rPr>
              <w:fldChar w:fldCharType="begin"/>
            </w:r>
            <w:r>
              <w:rPr>
                <w:noProof/>
                <w:webHidden/>
              </w:rPr>
              <w:instrText xml:space="preserve"> PAGEREF _Toc162020480 \h </w:instrText>
            </w:r>
            <w:r>
              <w:rPr>
                <w:noProof/>
                <w:webHidden/>
              </w:rPr>
            </w:r>
            <w:r>
              <w:rPr>
                <w:noProof/>
                <w:webHidden/>
              </w:rPr>
              <w:fldChar w:fldCharType="separate"/>
            </w:r>
            <w:r>
              <w:rPr>
                <w:noProof/>
                <w:webHidden/>
              </w:rPr>
              <w:t>5</w:t>
            </w:r>
            <w:r>
              <w:rPr>
                <w:noProof/>
                <w:webHidden/>
              </w:rPr>
              <w:fldChar w:fldCharType="end"/>
            </w:r>
          </w:hyperlink>
        </w:p>
        <w:p w14:paraId="6230C361" w14:textId="77777777" w:rsidR="00E84DF7" w:rsidRDefault="00E84DF7" w:rsidP="00E84DF7">
          <w:pPr>
            <w:pStyle w:val="TOC2"/>
            <w:tabs>
              <w:tab w:val="right" w:leader="dot" w:pos="9016"/>
            </w:tabs>
            <w:rPr>
              <w:rFonts w:eastAsiaTheme="minorEastAsia"/>
              <w:noProof/>
              <w:lang w:val="en-IN" w:eastAsia="en-IN"/>
            </w:rPr>
          </w:pPr>
          <w:hyperlink w:anchor="_Toc162020481" w:history="1">
            <w:r w:rsidRPr="00D63B64">
              <w:rPr>
                <w:rStyle w:val="Hyperlink"/>
                <w:rFonts w:ascii="Arial" w:hAnsi="Arial" w:cs="Arial"/>
                <w:b/>
                <w:bCs/>
                <w:noProof/>
              </w:rPr>
              <w:t>3.2 Research Objectives</w:t>
            </w:r>
            <w:r>
              <w:rPr>
                <w:noProof/>
                <w:webHidden/>
              </w:rPr>
              <w:tab/>
            </w:r>
            <w:r>
              <w:rPr>
                <w:noProof/>
                <w:webHidden/>
              </w:rPr>
              <w:fldChar w:fldCharType="begin"/>
            </w:r>
            <w:r>
              <w:rPr>
                <w:noProof/>
                <w:webHidden/>
              </w:rPr>
              <w:instrText xml:space="preserve"> PAGEREF _Toc162020481 \h </w:instrText>
            </w:r>
            <w:r>
              <w:rPr>
                <w:noProof/>
                <w:webHidden/>
              </w:rPr>
            </w:r>
            <w:r>
              <w:rPr>
                <w:noProof/>
                <w:webHidden/>
              </w:rPr>
              <w:fldChar w:fldCharType="separate"/>
            </w:r>
            <w:r>
              <w:rPr>
                <w:noProof/>
                <w:webHidden/>
              </w:rPr>
              <w:t>5</w:t>
            </w:r>
            <w:r>
              <w:rPr>
                <w:noProof/>
                <w:webHidden/>
              </w:rPr>
              <w:fldChar w:fldCharType="end"/>
            </w:r>
          </w:hyperlink>
        </w:p>
        <w:p w14:paraId="03C44552" w14:textId="77777777" w:rsidR="00E84DF7" w:rsidRDefault="00E84DF7" w:rsidP="00E84DF7">
          <w:pPr>
            <w:pStyle w:val="TOC2"/>
            <w:tabs>
              <w:tab w:val="right" w:leader="dot" w:pos="9016"/>
            </w:tabs>
            <w:rPr>
              <w:rFonts w:eastAsiaTheme="minorEastAsia"/>
              <w:noProof/>
              <w:lang w:val="en-IN" w:eastAsia="en-IN"/>
            </w:rPr>
          </w:pPr>
          <w:hyperlink w:anchor="_Toc162020482" w:history="1">
            <w:r w:rsidRPr="00D63B64">
              <w:rPr>
                <w:rStyle w:val="Hyperlink"/>
                <w:rFonts w:ascii="Arial" w:hAnsi="Arial" w:cs="Arial"/>
                <w:b/>
                <w:bCs/>
                <w:noProof/>
              </w:rPr>
              <w:t>3.3 Research Questions</w:t>
            </w:r>
            <w:r>
              <w:rPr>
                <w:noProof/>
                <w:webHidden/>
              </w:rPr>
              <w:tab/>
            </w:r>
            <w:r>
              <w:rPr>
                <w:noProof/>
                <w:webHidden/>
              </w:rPr>
              <w:fldChar w:fldCharType="begin"/>
            </w:r>
            <w:r>
              <w:rPr>
                <w:noProof/>
                <w:webHidden/>
              </w:rPr>
              <w:instrText xml:space="preserve"> PAGEREF _Toc162020482 \h </w:instrText>
            </w:r>
            <w:r>
              <w:rPr>
                <w:noProof/>
                <w:webHidden/>
              </w:rPr>
            </w:r>
            <w:r>
              <w:rPr>
                <w:noProof/>
                <w:webHidden/>
              </w:rPr>
              <w:fldChar w:fldCharType="separate"/>
            </w:r>
            <w:r>
              <w:rPr>
                <w:noProof/>
                <w:webHidden/>
              </w:rPr>
              <w:t>6</w:t>
            </w:r>
            <w:r>
              <w:rPr>
                <w:noProof/>
                <w:webHidden/>
              </w:rPr>
              <w:fldChar w:fldCharType="end"/>
            </w:r>
          </w:hyperlink>
        </w:p>
        <w:p w14:paraId="1BA40F8B" w14:textId="77777777" w:rsidR="00E84DF7" w:rsidRDefault="00E84DF7" w:rsidP="00E84DF7">
          <w:pPr>
            <w:pStyle w:val="TOC1"/>
            <w:tabs>
              <w:tab w:val="right" w:leader="dot" w:pos="9016"/>
            </w:tabs>
            <w:rPr>
              <w:rFonts w:eastAsiaTheme="minorEastAsia"/>
              <w:noProof/>
              <w:lang w:val="en-IN" w:eastAsia="en-IN"/>
            </w:rPr>
          </w:pPr>
          <w:hyperlink w:anchor="_Toc162020483" w:history="1">
            <w:r w:rsidRPr="00D63B64">
              <w:rPr>
                <w:rStyle w:val="Hyperlink"/>
                <w:rFonts w:ascii="Arial" w:hAnsi="Arial" w:cs="Arial"/>
                <w:b/>
                <w:bCs/>
                <w:noProof/>
              </w:rPr>
              <w:t>4. Literature Review</w:t>
            </w:r>
            <w:r>
              <w:rPr>
                <w:noProof/>
                <w:webHidden/>
              </w:rPr>
              <w:tab/>
            </w:r>
            <w:r>
              <w:rPr>
                <w:noProof/>
                <w:webHidden/>
              </w:rPr>
              <w:fldChar w:fldCharType="begin"/>
            </w:r>
            <w:r>
              <w:rPr>
                <w:noProof/>
                <w:webHidden/>
              </w:rPr>
              <w:instrText xml:space="preserve"> PAGEREF _Toc162020483 \h </w:instrText>
            </w:r>
            <w:r>
              <w:rPr>
                <w:noProof/>
                <w:webHidden/>
              </w:rPr>
            </w:r>
            <w:r>
              <w:rPr>
                <w:noProof/>
                <w:webHidden/>
              </w:rPr>
              <w:fldChar w:fldCharType="separate"/>
            </w:r>
            <w:r>
              <w:rPr>
                <w:noProof/>
                <w:webHidden/>
              </w:rPr>
              <w:t>6</w:t>
            </w:r>
            <w:r>
              <w:rPr>
                <w:noProof/>
                <w:webHidden/>
              </w:rPr>
              <w:fldChar w:fldCharType="end"/>
            </w:r>
          </w:hyperlink>
        </w:p>
        <w:p w14:paraId="7FF4F62C" w14:textId="77777777" w:rsidR="00E84DF7" w:rsidRDefault="00E84DF7" w:rsidP="00E84DF7">
          <w:pPr>
            <w:pStyle w:val="TOC2"/>
            <w:tabs>
              <w:tab w:val="right" w:leader="dot" w:pos="9016"/>
            </w:tabs>
            <w:rPr>
              <w:rFonts w:eastAsiaTheme="minorEastAsia"/>
              <w:noProof/>
              <w:lang w:val="en-IN" w:eastAsia="en-IN"/>
            </w:rPr>
          </w:pPr>
          <w:hyperlink w:anchor="_Toc162020484" w:history="1">
            <w:r w:rsidRPr="00D63B64">
              <w:rPr>
                <w:rStyle w:val="Hyperlink"/>
                <w:rFonts w:ascii="Arial" w:hAnsi="Arial" w:cs="Arial"/>
                <w:b/>
                <w:bCs/>
                <w:noProof/>
              </w:rPr>
              <w:t>4.1 Influencer Marketing Exposure and Long-Term Brand Loyalty</w:t>
            </w:r>
            <w:r>
              <w:rPr>
                <w:noProof/>
                <w:webHidden/>
              </w:rPr>
              <w:tab/>
            </w:r>
            <w:r>
              <w:rPr>
                <w:noProof/>
                <w:webHidden/>
              </w:rPr>
              <w:fldChar w:fldCharType="begin"/>
            </w:r>
            <w:r>
              <w:rPr>
                <w:noProof/>
                <w:webHidden/>
              </w:rPr>
              <w:instrText xml:space="preserve"> PAGEREF _Toc162020484 \h </w:instrText>
            </w:r>
            <w:r>
              <w:rPr>
                <w:noProof/>
                <w:webHidden/>
              </w:rPr>
            </w:r>
            <w:r>
              <w:rPr>
                <w:noProof/>
                <w:webHidden/>
              </w:rPr>
              <w:fldChar w:fldCharType="separate"/>
            </w:r>
            <w:r>
              <w:rPr>
                <w:noProof/>
                <w:webHidden/>
              </w:rPr>
              <w:t>6</w:t>
            </w:r>
            <w:r>
              <w:rPr>
                <w:noProof/>
                <w:webHidden/>
              </w:rPr>
              <w:fldChar w:fldCharType="end"/>
            </w:r>
          </w:hyperlink>
        </w:p>
        <w:p w14:paraId="7394FC67" w14:textId="77777777" w:rsidR="00E84DF7" w:rsidRDefault="00E84DF7" w:rsidP="00E84DF7">
          <w:pPr>
            <w:pStyle w:val="TOC2"/>
            <w:tabs>
              <w:tab w:val="right" w:leader="dot" w:pos="9016"/>
            </w:tabs>
            <w:rPr>
              <w:rFonts w:eastAsiaTheme="minorEastAsia"/>
              <w:noProof/>
              <w:lang w:val="en-IN" w:eastAsia="en-IN"/>
            </w:rPr>
          </w:pPr>
          <w:hyperlink w:anchor="_Toc162020485" w:history="1">
            <w:r w:rsidRPr="00D63B64">
              <w:rPr>
                <w:rStyle w:val="Hyperlink"/>
                <w:rFonts w:ascii="Arial" w:hAnsi="Arial" w:cs="Arial"/>
                <w:b/>
                <w:bCs/>
                <w:noProof/>
              </w:rPr>
              <w:t>4.2 The Role of Perceived Influencer Credibility in Shaping Brand Loyalty</w:t>
            </w:r>
            <w:r>
              <w:rPr>
                <w:noProof/>
                <w:webHidden/>
              </w:rPr>
              <w:tab/>
            </w:r>
            <w:r>
              <w:rPr>
                <w:noProof/>
                <w:webHidden/>
              </w:rPr>
              <w:fldChar w:fldCharType="begin"/>
            </w:r>
            <w:r>
              <w:rPr>
                <w:noProof/>
                <w:webHidden/>
              </w:rPr>
              <w:instrText xml:space="preserve"> PAGEREF _Toc162020485 \h </w:instrText>
            </w:r>
            <w:r>
              <w:rPr>
                <w:noProof/>
                <w:webHidden/>
              </w:rPr>
            </w:r>
            <w:r>
              <w:rPr>
                <w:noProof/>
                <w:webHidden/>
              </w:rPr>
              <w:fldChar w:fldCharType="separate"/>
            </w:r>
            <w:r>
              <w:rPr>
                <w:noProof/>
                <w:webHidden/>
              </w:rPr>
              <w:t>7</w:t>
            </w:r>
            <w:r>
              <w:rPr>
                <w:noProof/>
                <w:webHidden/>
              </w:rPr>
              <w:fldChar w:fldCharType="end"/>
            </w:r>
          </w:hyperlink>
        </w:p>
        <w:p w14:paraId="35A3F687" w14:textId="77777777" w:rsidR="00E84DF7" w:rsidRDefault="00E84DF7" w:rsidP="00E84DF7">
          <w:pPr>
            <w:pStyle w:val="TOC2"/>
            <w:tabs>
              <w:tab w:val="right" w:leader="dot" w:pos="9016"/>
            </w:tabs>
            <w:rPr>
              <w:rFonts w:eastAsiaTheme="minorEastAsia"/>
              <w:noProof/>
              <w:lang w:val="en-IN" w:eastAsia="en-IN"/>
            </w:rPr>
          </w:pPr>
          <w:hyperlink w:anchor="_Toc162020486" w:history="1">
            <w:r w:rsidRPr="00D63B64">
              <w:rPr>
                <w:rStyle w:val="Hyperlink"/>
                <w:rFonts w:ascii="Arial" w:hAnsi="Arial" w:cs="Arial"/>
                <w:b/>
                <w:bCs/>
                <w:noProof/>
              </w:rPr>
              <w:t>4.3 Influencer Marketing Strategies and Sustained Brand Affinity</w:t>
            </w:r>
            <w:r>
              <w:rPr>
                <w:noProof/>
                <w:webHidden/>
              </w:rPr>
              <w:tab/>
            </w:r>
            <w:r>
              <w:rPr>
                <w:noProof/>
                <w:webHidden/>
              </w:rPr>
              <w:fldChar w:fldCharType="begin"/>
            </w:r>
            <w:r>
              <w:rPr>
                <w:noProof/>
                <w:webHidden/>
              </w:rPr>
              <w:instrText xml:space="preserve"> PAGEREF _Toc162020486 \h </w:instrText>
            </w:r>
            <w:r>
              <w:rPr>
                <w:noProof/>
                <w:webHidden/>
              </w:rPr>
            </w:r>
            <w:r>
              <w:rPr>
                <w:noProof/>
                <w:webHidden/>
              </w:rPr>
              <w:fldChar w:fldCharType="separate"/>
            </w:r>
            <w:r>
              <w:rPr>
                <w:noProof/>
                <w:webHidden/>
              </w:rPr>
              <w:t>8</w:t>
            </w:r>
            <w:r>
              <w:rPr>
                <w:noProof/>
                <w:webHidden/>
              </w:rPr>
              <w:fldChar w:fldCharType="end"/>
            </w:r>
          </w:hyperlink>
        </w:p>
        <w:p w14:paraId="6E355D4D" w14:textId="77777777" w:rsidR="00E84DF7" w:rsidRDefault="00E84DF7" w:rsidP="00E84DF7">
          <w:pPr>
            <w:pStyle w:val="TOC2"/>
            <w:tabs>
              <w:tab w:val="right" w:leader="dot" w:pos="9016"/>
            </w:tabs>
            <w:rPr>
              <w:rFonts w:eastAsiaTheme="minorEastAsia"/>
              <w:noProof/>
              <w:lang w:val="en-IN" w:eastAsia="en-IN"/>
            </w:rPr>
          </w:pPr>
          <w:hyperlink w:anchor="_Toc162020487" w:history="1">
            <w:r w:rsidRPr="00D63B64">
              <w:rPr>
                <w:rStyle w:val="Hyperlink"/>
                <w:rFonts w:ascii="Arial" w:hAnsi="Arial" w:cs="Arial"/>
                <w:b/>
                <w:bCs/>
                <w:noProof/>
              </w:rPr>
              <w:t>4.4 Demographic Factors in Moderating Influencer Marketing Effects</w:t>
            </w:r>
            <w:r>
              <w:rPr>
                <w:noProof/>
                <w:webHidden/>
              </w:rPr>
              <w:tab/>
            </w:r>
            <w:r>
              <w:rPr>
                <w:noProof/>
                <w:webHidden/>
              </w:rPr>
              <w:fldChar w:fldCharType="begin"/>
            </w:r>
            <w:r>
              <w:rPr>
                <w:noProof/>
                <w:webHidden/>
              </w:rPr>
              <w:instrText xml:space="preserve"> PAGEREF _Toc162020487 \h </w:instrText>
            </w:r>
            <w:r>
              <w:rPr>
                <w:noProof/>
                <w:webHidden/>
              </w:rPr>
            </w:r>
            <w:r>
              <w:rPr>
                <w:noProof/>
                <w:webHidden/>
              </w:rPr>
              <w:fldChar w:fldCharType="separate"/>
            </w:r>
            <w:r>
              <w:rPr>
                <w:noProof/>
                <w:webHidden/>
              </w:rPr>
              <w:t>9</w:t>
            </w:r>
            <w:r>
              <w:rPr>
                <w:noProof/>
                <w:webHidden/>
              </w:rPr>
              <w:fldChar w:fldCharType="end"/>
            </w:r>
          </w:hyperlink>
        </w:p>
        <w:p w14:paraId="10493F06" w14:textId="77777777" w:rsidR="00E84DF7" w:rsidRDefault="00E84DF7" w:rsidP="00E84DF7">
          <w:pPr>
            <w:pStyle w:val="TOC1"/>
            <w:tabs>
              <w:tab w:val="right" w:leader="dot" w:pos="9016"/>
            </w:tabs>
            <w:rPr>
              <w:rFonts w:eastAsiaTheme="minorEastAsia"/>
              <w:noProof/>
              <w:lang w:val="en-IN" w:eastAsia="en-IN"/>
            </w:rPr>
          </w:pPr>
          <w:hyperlink w:anchor="_Toc162020488" w:history="1">
            <w:r w:rsidRPr="00D63B64">
              <w:rPr>
                <w:rStyle w:val="Hyperlink"/>
                <w:rFonts w:ascii="Arial" w:hAnsi="Arial" w:cs="Arial"/>
                <w:b/>
                <w:bCs/>
                <w:noProof/>
              </w:rPr>
              <w:t>5. Limitations</w:t>
            </w:r>
            <w:r>
              <w:rPr>
                <w:noProof/>
                <w:webHidden/>
              </w:rPr>
              <w:tab/>
            </w:r>
            <w:r>
              <w:rPr>
                <w:noProof/>
                <w:webHidden/>
              </w:rPr>
              <w:fldChar w:fldCharType="begin"/>
            </w:r>
            <w:r>
              <w:rPr>
                <w:noProof/>
                <w:webHidden/>
              </w:rPr>
              <w:instrText xml:space="preserve"> PAGEREF _Toc162020488 \h </w:instrText>
            </w:r>
            <w:r>
              <w:rPr>
                <w:noProof/>
                <w:webHidden/>
              </w:rPr>
            </w:r>
            <w:r>
              <w:rPr>
                <w:noProof/>
                <w:webHidden/>
              </w:rPr>
              <w:fldChar w:fldCharType="separate"/>
            </w:r>
            <w:r>
              <w:rPr>
                <w:noProof/>
                <w:webHidden/>
              </w:rPr>
              <w:t>10</w:t>
            </w:r>
            <w:r>
              <w:rPr>
                <w:noProof/>
                <w:webHidden/>
              </w:rPr>
              <w:fldChar w:fldCharType="end"/>
            </w:r>
          </w:hyperlink>
        </w:p>
        <w:p w14:paraId="650379F5" w14:textId="77777777" w:rsidR="00E84DF7" w:rsidRDefault="00E84DF7" w:rsidP="00E84DF7">
          <w:pPr>
            <w:pStyle w:val="TOC1"/>
            <w:tabs>
              <w:tab w:val="right" w:leader="dot" w:pos="9016"/>
            </w:tabs>
            <w:rPr>
              <w:rFonts w:eastAsiaTheme="minorEastAsia"/>
              <w:noProof/>
              <w:lang w:val="en-IN" w:eastAsia="en-IN"/>
            </w:rPr>
          </w:pPr>
          <w:hyperlink w:anchor="_Toc162020489" w:history="1">
            <w:r w:rsidRPr="00D63B64">
              <w:rPr>
                <w:rStyle w:val="Hyperlink"/>
                <w:rFonts w:ascii="Arial" w:hAnsi="Arial" w:cs="Arial"/>
                <w:b/>
                <w:bCs/>
                <w:noProof/>
              </w:rPr>
              <w:t>6. Time Frame</w:t>
            </w:r>
            <w:r>
              <w:rPr>
                <w:noProof/>
                <w:webHidden/>
              </w:rPr>
              <w:tab/>
            </w:r>
            <w:r>
              <w:rPr>
                <w:noProof/>
                <w:webHidden/>
              </w:rPr>
              <w:fldChar w:fldCharType="begin"/>
            </w:r>
            <w:r>
              <w:rPr>
                <w:noProof/>
                <w:webHidden/>
              </w:rPr>
              <w:instrText xml:space="preserve"> PAGEREF _Toc162020489 \h </w:instrText>
            </w:r>
            <w:r>
              <w:rPr>
                <w:noProof/>
                <w:webHidden/>
              </w:rPr>
            </w:r>
            <w:r>
              <w:rPr>
                <w:noProof/>
                <w:webHidden/>
              </w:rPr>
              <w:fldChar w:fldCharType="separate"/>
            </w:r>
            <w:r>
              <w:rPr>
                <w:noProof/>
                <w:webHidden/>
              </w:rPr>
              <w:t>10</w:t>
            </w:r>
            <w:r>
              <w:rPr>
                <w:noProof/>
                <w:webHidden/>
              </w:rPr>
              <w:fldChar w:fldCharType="end"/>
            </w:r>
          </w:hyperlink>
        </w:p>
        <w:p w14:paraId="516A8F5C" w14:textId="77777777" w:rsidR="00E84DF7" w:rsidRDefault="00E84DF7" w:rsidP="00E84DF7">
          <w:pPr>
            <w:pStyle w:val="TOC1"/>
            <w:tabs>
              <w:tab w:val="right" w:leader="dot" w:pos="9016"/>
            </w:tabs>
            <w:rPr>
              <w:rFonts w:eastAsiaTheme="minorEastAsia"/>
              <w:noProof/>
              <w:lang w:val="en-IN" w:eastAsia="en-IN"/>
            </w:rPr>
          </w:pPr>
          <w:hyperlink w:anchor="_Toc162020490" w:history="1">
            <w:r w:rsidRPr="00D63B64">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_Toc162020490 \h </w:instrText>
            </w:r>
            <w:r>
              <w:rPr>
                <w:noProof/>
                <w:webHidden/>
              </w:rPr>
            </w:r>
            <w:r>
              <w:rPr>
                <w:noProof/>
                <w:webHidden/>
              </w:rPr>
              <w:fldChar w:fldCharType="separate"/>
            </w:r>
            <w:r>
              <w:rPr>
                <w:noProof/>
                <w:webHidden/>
              </w:rPr>
              <w:t>11</w:t>
            </w:r>
            <w:r>
              <w:rPr>
                <w:noProof/>
                <w:webHidden/>
              </w:rPr>
              <w:fldChar w:fldCharType="end"/>
            </w:r>
          </w:hyperlink>
        </w:p>
        <w:p w14:paraId="000A90B8" w14:textId="77777777" w:rsidR="00E84DF7" w:rsidRDefault="00E84DF7" w:rsidP="00E84DF7">
          <w:pPr>
            <w:pStyle w:val="TOC1"/>
            <w:tabs>
              <w:tab w:val="right" w:leader="dot" w:pos="9016"/>
            </w:tabs>
            <w:rPr>
              <w:rFonts w:eastAsiaTheme="minorEastAsia"/>
              <w:noProof/>
              <w:lang w:val="en-IN" w:eastAsia="en-IN"/>
            </w:rPr>
          </w:pPr>
          <w:hyperlink w:anchor="_Toc162020491" w:history="1">
            <w:r w:rsidRPr="00D63B6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_Toc162020491 \h </w:instrText>
            </w:r>
            <w:r>
              <w:rPr>
                <w:noProof/>
                <w:webHidden/>
              </w:rPr>
            </w:r>
            <w:r>
              <w:rPr>
                <w:noProof/>
                <w:webHidden/>
              </w:rPr>
              <w:fldChar w:fldCharType="separate"/>
            </w:r>
            <w:r>
              <w:rPr>
                <w:noProof/>
                <w:webHidden/>
              </w:rPr>
              <w:t>12</w:t>
            </w:r>
            <w:r>
              <w:rPr>
                <w:noProof/>
                <w:webHidden/>
              </w:rPr>
              <w:fldChar w:fldCharType="end"/>
            </w:r>
          </w:hyperlink>
        </w:p>
        <w:p w14:paraId="305EA395" w14:textId="77777777" w:rsidR="00E84DF7" w:rsidRDefault="00E84DF7" w:rsidP="00E84DF7">
          <w:r>
            <w:rPr>
              <w:b/>
              <w:bCs/>
              <w:noProof/>
            </w:rPr>
            <w:fldChar w:fldCharType="end"/>
          </w:r>
        </w:p>
      </w:sdtContent>
    </w:sdt>
    <w:p w14:paraId="39B66293" w14:textId="77777777" w:rsidR="00E84DF7" w:rsidRDefault="00E84DF7" w:rsidP="00E84DF7">
      <w:pPr>
        <w:spacing w:before="240" w:line="360" w:lineRule="auto"/>
        <w:jc w:val="both"/>
        <w:rPr>
          <w:rFonts w:ascii="Arial" w:hAnsi="Arial" w:cs="Arial"/>
          <w:sz w:val="24"/>
          <w:szCs w:val="24"/>
        </w:rPr>
      </w:pPr>
    </w:p>
    <w:p w14:paraId="24F0618B" w14:textId="77777777" w:rsidR="00E84DF7" w:rsidRDefault="00E84DF7" w:rsidP="00E84DF7">
      <w:pPr>
        <w:spacing w:before="240" w:line="360" w:lineRule="auto"/>
        <w:jc w:val="both"/>
        <w:rPr>
          <w:rFonts w:ascii="Arial" w:hAnsi="Arial" w:cs="Arial"/>
          <w:sz w:val="24"/>
          <w:szCs w:val="24"/>
        </w:rPr>
      </w:pPr>
    </w:p>
    <w:p w14:paraId="34DAD78E" w14:textId="77777777" w:rsidR="00E84DF7" w:rsidRDefault="00E84DF7" w:rsidP="00E84DF7">
      <w:pPr>
        <w:spacing w:before="240" w:line="360" w:lineRule="auto"/>
        <w:jc w:val="both"/>
        <w:rPr>
          <w:rFonts w:ascii="Arial" w:hAnsi="Arial" w:cs="Arial"/>
          <w:sz w:val="24"/>
          <w:szCs w:val="24"/>
        </w:rPr>
      </w:pPr>
    </w:p>
    <w:p w14:paraId="4A8C360E" w14:textId="77777777" w:rsidR="00E84DF7" w:rsidRPr="0067612B" w:rsidRDefault="00E84DF7" w:rsidP="00E84DF7">
      <w:pPr>
        <w:spacing w:before="240" w:line="360" w:lineRule="auto"/>
        <w:jc w:val="both"/>
        <w:rPr>
          <w:rFonts w:ascii="Arial" w:hAnsi="Arial" w:cs="Arial"/>
          <w:sz w:val="24"/>
          <w:szCs w:val="24"/>
        </w:rPr>
      </w:pPr>
    </w:p>
    <w:p w14:paraId="00029E44" w14:textId="77777777" w:rsidR="00E84DF7" w:rsidRPr="0067612B" w:rsidRDefault="00E84DF7" w:rsidP="00E84DF7">
      <w:pPr>
        <w:pStyle w:val="Heading1"/>
        <w:spacing w:line="360" w:lineRule="auto"/>
        <w:jc w:val="both"/>
        <w:rPr>
          <w:rFonts w:ascii="Arial" w:hAnsi="Arial" w:cs="Arial"/>
          <w:b/>
          <w:bCs/>
          <w:sz w:val="24"/>
          <w:szCs w:val="24"/>
        </w:rPr>
      </w:pPr>
      <w:bookmarkStart w:id="0" w:name="_Toc162020472"/>
      <w:r w:rsidRPr="0067612B">
        <w:rPr>
          <w:rFonts w:ascii="Arial" w:hAnsi="Arial" w:cs="Arial"/>
          <w:b/>
          <w:bCs/>
          <w:sz w:val="24"/>
          <w:szCs w:val="24"/>
        </w:rPr>
        <w:lastRenderedPageBreak/>
        <w:t>1. Introduction</w:t>
      </w:r>
      <w:bookmarkEnd w:id="0"/>
    </w:p>
    <w:p w14:paraId="51C00153"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 xml:space="preserve">In today's digital world, influencer marketing has become a powerful tool for brands that want to connect with the people they want to reach. This </w:t>
      </w:r>
      <w:r>
        <w:rPr>
          <w:rFonts w:ascii="Arial" w:hAnsi="Arial" w:cs="Arial"/>
        </w:rPr>
        <w:t>study</w:t>
      </w:r>
      <w:r w:rsidRPr="00C32492">
        <w:rPr>
          <w:rFonts w:ascii="Arial" w:hAnsi="Arial" w:cs="Arial"/>
        </w:rPr>
        <w:t xml:space="preserve"> looks at the complicated link between influencer marketing and brand loyalty in the tech industry, which is always changing, with a focus on college students. Because these students live in the digital world, they have a big impact on current marketing trends. They also have different ideas about how influencer-driven strategies affect their long-term brand associations (Ali, 2018). Our main goal with this study is to fill in a gap in the academic literature by explaining the complex ways that influencer marketing affects brand loyalty in the tech industry over a long period of time. This study will give us information about how consumers behave, both right away and over time.</w:t>
      </w:r>
    </w:p>
    <w:p w14:paraId="4DFFC111"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The technology industry, which is known for constantly changing and coming up with new ideas quickly, makes for an interesting background for this question. Since influencers are becoming more and more important in shaping customer tastes, tech companies need to understand how their endorsements affect brand loyalty to stay ahead of the competition. By focusing only on college students, this study acknowledges the very important role that this group plays in shaping technological progress and, in turn, the future of relationships between consumers and brands. Through looking at the long-lasting effects, this study tries to give marketers useful advice for dealing with the tricky combination of influencer marketing and brand loyalty in the tech industry, which is always changing.</w:t>
      </w:r>
    </w:p>
    <w:p w14:paraId="679E82F0" w14:textId="77777777" w:rsidR="00E84DF7" w:rsidRPr="0067612B" w:rsidRDefault="00E84DF7" w:rsidP="00E84DF7">
      <w:pPr>
        <w:pStyle w:val="NormalWeb"/>
        <w:spacing w:before="240" w:line="360" w:lineRule="auto"/>
        <w:jc w:val="both"/>
        <w:rPr>
          <w:rFonts w:ascii="Arial" w:hAnsi="Arial" w:cs="Arial"/>
        </w:rPr>
      </w:pPr>
      <w:r w:rsidRPr="00C32492">
        <w:rPr>
          <w:rFonts w:ascii="Arial" w:hAnsi="Arial" w:cs="Arial"/>
        </w:rPr>
        <w:t xml:space="preserve">In the following parts of this </w:t>
      </w:r>
      <w:r>
        <w:rPr>
          <w:rFonts w:ascii="Arial" w:hAnsi="Arial" w:cs="Arial"/>
        </w:rPr>
        <w:t>research proposal</w:t>
      </w:r>
      <w:r w:rsidRPr="00C32492">
        <w:rPr>
          <w:rFonts w:ascii="Arial" w:hAnsi="Arial" w:cs="Arial"/>
        </w:rPr>
        <w:t>, I will fully explain the chosen method, look at relevant scholarly works about brand loyalty, influencer marketing, and the complexities of the technology sector, and also talk about any problems that might come up. This study aims to make a major academic and useful addition to the field of digital marketing strategy by looking into how influencer marketing affects brand loyalty among college students in the technology industry over time</w:t>
      </w:r>
      <w:r w:rsidRPr="0067612B">
        <w:rPr>
          <w:rFonts w:ascii="Arial" w:hAnsi="Arial" w:cs="Arial"/>
        </w:rPr>
        <w:t>.</w:t>
      </w:r>
    </w:p>
    <w:p w14:paraId="47122241" w14:textId="77777777" w:rsidR="00E84DF7" w:rsidRPr="0067612B" w:rsidRDefault="00E84DF7" w:rsidP="00E84DF7">
      <w:pPr>
        <w:pStyle w:val="Heading1"/>
        <w:spacing w:line="360" w:lineRule="auto"/>
        <w:jc w:val="both"/>
        <w:rPr>
          <w:rFonts w:ascii="Arial" w:hAnsi="Arial" w:cs="Arial"/>
          <w:b/>
          <w:bCs/>
          <w:sz w:val="24"/>
          <w:szCs w:val="24"/>
        </w:rPr>
      </w:pPr>
      <w:bookmarkStart w:id="1" w:name="_Toc162020473"/>
      <w:r w:rsidRPr="0067612B">
        <w:rPr>
          <w:rFonts w:ascii="Arial" w:hAnsi="Arial" w:cs="Arial"/>
          <w:b/>
          <w:bCs/>
          <w:sz w:val="24"/>
          <w:szCs w:val="24"/>
        </w:rPr>
        <w:lastRenderedPageBreak/>
        <w:t>2. Methodology</w:t>
      </w:r>
      <w:bookmarkEnd w:id="1"/>
    </w:p>
    <w:p w14:paraId="28D73D9D" w14:textId="77777777" w:rsidR="00E84DF7" w:rsidRPr="0067612B" w:rsidRDefault="00E84DF7" w:rsidP="00E84DF7">
      <w:pPr>
        <w:pStyle w:val="Heading2"/>
        <w:spacing w:before="240" w:line="360" w:lineRule="auto"/>
        <w:jc w:val="both"/>
        <w:rPr>
          <w:rFonts w:ascii="Arial" w:hAnsi="Arial" w:cs="Arial"/>
          <w:b/>
          <w:bCs/>
          <w:sz w:val="24"/>
          <w:szCs w:val="24"/>
        </w:rPr>
      </w:pPr>
      <w:bookmarkStart w:id="2" w:name="_Toc162020474"/>
      <w:r w:rsidRPr="0067612B">
        <w:rPr>
          <w:rFonts w:ascii="Arial" w:hAnsi="Arial" w:cs="Arial"/>
          <w:b/>
          <w:bCs/>
          <w:sz w:val="24"/>
          <w:szCs w:val="24"/>
        </w:rPr>
        <w:t>2.1 Research Design</w:t>
      </w:r>
      <w:bookmarkEnd w:id="2"/>
    </w:p>
    <w:p w14:paraId="646378B7"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Using a quantitative research approach</w:t>
      </w:r>
      <w:r>
        <w:rPr>
          <w:rFonts w:ascii="Arial" w:hAnsi="Arial" w:cs="Arial"/>
        </w:rPr>
        <w:t xml:space="preserve"> </w:t>
      </w:r>
      <w:r w:rsidRPr="00E226DA">
        <w:rPr>
          <w:rFonts w:ascii="Arial" w:hAnsi="Arial" w:cs="Arial"/>
        </w:rPr>
        <w:t>(Gunter, 2013)</w:t>
      </w:r>
      <w:r w:rsidRPr="00C32492">
        <w:rPr>
          <w:rFonts w:ascii="Arial" w:hAnsi="Arial" w:cs="Arial"/>
        </w:rPr>
        <w:t>, the study will carefully look at how influencer marketing affects brand loyalty among college students in the tech industry over time. This question fits well with quantitative research because it can collect numerical data, which makes it easier to use statistical analysis to find patterns, trends, and connections. We will mostly be collecting data by sending organised surveys to a group of college students that is representative of the whole. The goal is to use numbers to figure out how they feel, what they want, and what they do when it comes to tech brands that are affected by social media personalities.</w:t>
      </w:r>
    </w:p>
    <w:p w14:paraId="571AE5A9"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In order to carry out the quantitative research methodology, a carefully put together survey will be made up of closed-ended questions and predetermined response categories. This method makes sure that the process of collecting data is standardised and streamlined, which makes it easier to do statistical studies later on. The survey will look into important things like how often people see material from influencers, how trustworthy people think influencers are, and how brand loyalty changes over time. Researchers will use Likert scales to measure how strongly people feel about their attitudes and ideas, which will help them understand how they really feel.</w:t>
      </w:r>
    </w:p>
    <w:p w14:paraId="3DE974CA" w14:textId="77777777" w:rsidR="00E84DF7" w:rsidRPr="0067612B" w:rsidRDefault="00E84DF7" w:rsidP="00E84DF7">
      <w:pPr>
        <w:pStyle w:val="Heading2"/>
        <w:spacing w:before="240" w:line="360" w:lineRule="auto"/>
        <w:jc w:val="both"/>
        <w:rPr>
          <w:rFonts w:ascii="Arial" w:hAnsi="Arial" w:cs="Arial"/>
          <w:b/>
          <w:bCs/>
          <w:sz w:val="24"/>
          <w:szCs w:val="24"/>
        </w:rPr>
      </w:pPr>
      <w:bookmarkStart w:id="3" w:name="_Toc162020475"/>
      <w:r w:rsidRPr="0067612B">
        <w:rPr>
          <w:rFonts w:ascii="Arial" w:hAnsi="Arial" w:cs="Arial"/>
          <w:b/>
          <w:bCs/>
          <w:sz w:val="24"/>
          <w:szCs w:val="24"/>
        </w:rPr>
        <w:t>2.2 Data Collection Methods</w:t>
      </w:r>
      <w:bookmarkEnd w:id="3"/>
    </w:p>
    <w:p w14:paraId="40322E8B"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The main way that data for this study will be gathered is by using</w:t>
      </w:r>
      <w:r>
        <w:rPr>
          <w:rFonts w:ascii="Arial" w:hAnsi="Arial" w:cs="Arial"/>
        </w:rPr>
        <w:t xml:space="preserve"> surveys in</w:t>
      </w:r>
      <w:r w:rsidRPr="00C32492">
        <w:rPr>
          <w:rFonts w:ascii="Arial" w:hAnsi="Arial" w:cs="Arial"/>
        </w:rPr>
        <w:t xml:space="preserve"> Microsoft Forms</w:t>
      </w:r>
      <w:r>
        <w:rPr>
          <w:rFonts w:ascii="Arial" w:hAnsi="Arial" w:cs="Arial"/>
        </w:rPr>
        <w:t xml:space="preserve"> </w:t>
      </w:r>
      <w:r w:rsidRPr="00E226DA">
        <w:rPr>
          <w:rFonts w:ascii="Arial" w:hAnsi="Arial" w:cs="Arial"/>
        </w:rPr>
        <w:t>(Ponto, 2015)</w:t>
      </w:r>
      <w:r w:rsidRPr="00C32492">
        <w:rPr>
          <w:rFonts w:ascii="Arial" w:hAnsi="Arial" w:cs="Arial"/>
        </w:rPr>
        <w:t>. It was decided to use this method because it is practical, easy to find, and well-suited for giving comments. As a result of its easy-to-use interface, Microsoft Forms makes it simple to create, send, and collect survey answers. This makes it a quick and high-tech way to gather quantitative data.</w:t>
      </w:r>
    </w:p>
    <w:p w14:paraId="60305712"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 xml:space="preserve">To make sure it fits with the study goals, the survey tool will be carefully created. A mix of closed-ended questions and Likert scores will be used. Using Microsoft Forms, a planned study can be carried out into how people feel, what they like, and how they act when it comes to influencer marketing and brand loyalty in the tech industry. Different kinds of questions can be included. Another great thing about the platform is </w:t>
      </w:r>
      <w:r w:rsidRPr="00C32492">
        <w:rPr>
          <w:rFonts w:ascii="Arial" w:hAnsi="Arial" w:cs="Arial"/>
        </w:rPr>
        <w:lastRenderedPageBreak/>
        <w:t>that it makes customisation easy. This makes sure that the survey stays interesting and fits the specifics of the study.</w:t>
      </w:r>
    </w:p>
    <w:p w14:paraId="39893FCE" w14:textId="77777777" w:rsidR="00E84DF7" w:rsidRPr="0067612B" w:rsidRDefault="00E84DF7" w:rsidP="00E84DF7">
      <w:pPr>
        <w:pStyle w:val="NormalWeb"/>
        <w:spacing w:before="240" w:line="360" w:lineRule="auto"/>
        <w:jc w:val="both"/>
        <w:rPr>
          <w:rFonts w:ascii="Arial" w:hAnsi="Arial" w:cs="Arial"/>
        </w:rPr>
      </w:pPr>
      <w:r w:rsidRPr="00C32492">
        <w:rPr>
          <w:rFonts w:ascii="Arial" w:hAnsi="Arial" w:cs="Arial"/>
        </w:rPr>
        <w:t>To get the most responses and complete information, the survey will be sent to a carefully chosen group of university students through relevant channels, such as campus communication platforms and social media groups. This is because using an online platform not only makes it easier for a lot of people to participate, but it also speeds up the process of getting a lot of answers. Using Microsoft Forms, you can see the answers right away, which makes it easy to collect data in a structured and timely way that will prepare it for later quantitative analysis</w:t>
      </w:r>
      <w:r w:rsidRPr="0067612B">
        <w:rPr>
          <w:rFonts w:ascii="Arial" w:hAnsi="Arial" w:cs="Arial"/>
        </w:rPr>
        <w:t>.</w:t>
      </w:r>
    </w:p>
    <w:p w14:paraId="2FDA7A7C" w14:textId="77777777" w:rsidR="00E84DF7" w:rsidRPr="0067612B" w:rsidRDefault="00E84DF7" w:rsidP="00E84DF7">
      <w:pPr>
        <w:pStyle w:val="Heading2"/>
        <w:spacing w:before="240" w:line="360" w:lineRule="auto"/>
        <w:jc w:val="both"/>
        <w:rPr>
          <w:rFonts w:ascii="Arial" w:hAnsi="Arial" w:cs="Arial"/>
          <w:b/>
          <w:bCs/>
          <w:sz w:val="24"/>
          <w:szCs w:val="24"/>
        </w:rPr>
      </w:pPr>
      <w:bookmarkStart w:id="4" w:name="_Toc162020476"/>
      <w:r w:rsidRPr="0067612B">
        <w:rPr>
          <w:rFonts w:ascii="Arial" w:hAnsi="Arial" w:cs="Arial"/>
          <w:b/>
          <w:bCs/>
          <w:sz w:val="24"/>
          <w:szCs w:val="24"/>
        </w:rPr>
        <w:t>2.3 Data Analysis Techniques</w:t>
      </w:r>
      <w:bookmarkEnd w:id="4"/>
    </w:p>
    <w:p w14:paraId="6B99B20C"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A full quantitative analysis of the data from the Microsoft Forms-based online survey will be carried out using a mix of graphs and statistical measures. The chosen methods, which include mean measurement, pie charts, and bar charts, are meant to effectively show patterns, trends, and connections in the dataset. Categorical data, such as the opinions of participants about certain tech brands that are affected by influencers, will be shown visually with bar charts. By showing frequency distributions in a clear and concise way, bar charts make it easy to quickly compare answers. Also, pie charts will be used to show how the categorical variables are distributed proportionally. This will give a visual picture of how the participants feel about different aspects of brand loyalty and influencer marketing.</w:t>
      </w:r>
    </w:p>
    <w:p w14:paraId="02506FBF"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 xml:space="preserve">The mean will be used to find the central trend of a set of quantitative variables. When you calculate the means for factors like how brand loyalty changes over time and how trustworthy people think influencers are, you'll get a number that shows the average answers of the participants. Mean measurement is an important statistical tool used to make complicated data easier to understand. This makes it easier to find trends and figure out how influencer marketing affects brand loyalty among college students in the tech industry as a whole. </w:t>
      </w:r>
    </w:p>
    <w:p w14:paraId="62DBAFC0" w14:textId="77777777" w:rsidR="00E84DF7" w:rsidRPr="0067612B" w:rsidRDefault="00E84DF7" w:rsidP="00E84DF7">
      <w:pPr>
        <w:pStyle w:val="Heading2"/>
        <w:spacing w:before="240" w:line="360" w:lineRule="auto"/>
        <w:jc w:val="both"/>
        <w:rPr>
          <w:rFonts w:ascii="Arial" w:hAnsi="Arial" w:cs="Arial"/>
          <w:b/>
          <w:bCs/>
          <w:sz w:val="24"/>
          <w:szCs w:val="24"/>
        </w:rPr>
      </w:pPr>
      <w:bookmarkStart w:id="5" w:name="_Toc162020477"/>
      <w:r w:rsidRPr="0067612B">
        <w:rPr>
          <w:rFonts w:ascii="Arial" w:hAnsi="Arial" w:cs="Arial"/>
          <w:b/>
          <w:bCs/>
          <w:sz w:val="24"/>
          <w:szCs w:val="24"/>
        </w:rPr>
        <w:t>2.4 Sampling Strategy</w:t>
      </w:r>
      <w:bookmarkEnd w:id="5"/>
    </w:p>
    <w:p w14:paraId="20F24FE4" w14:textId="77777777" w:rsidR="00E84DF7" w:rsidRPr="0067612B" w:rsidRDefault="00E84DF7" w:rsidP="00E84DF7">
      <w:pPr>
        <w:pStyle w:val="NormalWeb"/>
        <w:spacing w:before="240" w:beforeAutospacing="0" w:line="360" w:lineRule="auto"/>
        <w:jc w:val="both"/>
        <w:rPr>
          <w:rFonts w:ascii="Arial" w:hAnsi="Arial" w:cs="Arial"/>
        </w:rPr>
      </w:pPr>
      <w:r w:rsidRPr="00C32492">
        <w:rPr>
          <w:rFonts w:ascii="Arial" w:hAnsi="Arial" w:cs="Arial"/>
        </w:rPr>
        <w:t>For this study, a random sampling method will be used to make sure that the group of college students is both scientifically representative and diverse</w:t>
      </w:r>
      <w:r>
        <w:rPr>
          <w:rFonts w:ascii="Arial" w:hAnsi="Arial" w:cs="Arial"/>
        </w:rPr>
        <w:t xml:space="preserve"> (</w:t>
      </w:r>
      <w:proofErr w:type="spellStart"/>
      <w:r w:rsidRPr="00E226DA">
        <w:rPr>
          <w:rFonts w:ascii="Arial" w:hAnsi="Arial" w:cs="Arial"/>
        </w:rPr>
        <w:t>Etikan</w:t>
      </w:r>
      <w:proofErr w:type="spellEnd"/>
      <w:r w:rsidRPr="00E226DA">
        <w:rPr>
          <w:rFonts w:ascii="Arial" w:hAnsi="Arial" w:cs="Arial"/>
        </w:rPr>
        <w:t xml:space="preserve"> &amp; Bala</w:t>
      </w:r>
      <w:r>
        <w:rPr>
          <w:rFonts w:ascii="Arial" w:hAnsi="Arial" w:cs="Arial"/>
        </w:rPr>
        <w:t xml:space="preserve">, </w:t>
      </w:r>
      <w:r w:rsidRPr="00E226DA">
        <w:rPr>
          <w:rFonts w:ascii="Arial" w:hAnsi="Arial" w:cs="Arial"/>
        </w:rPr>
        <w:t>2017</w:t>
      </w:r>
      <w:r>
        <w:rPr>
          <w:rFonts w:ascii="Arial" w:hAnsi="Arial" w:cs="Arial"/>
        </w:rPr>
        <w:t>)</w:t>
      </w:r>
      <w:r w:rsidRPr="00C32492">
        <w:rPr>
          <w:rFonts w:ascii="Arial" w:hAnsi="Arial" w:cs="Arial"/>
        </w:rPr>
        <w:t xml:space="preserve">. </w:t>
      </w:r>
      <w:r w:rsidRPr="00C32492">
        <w:rPr>
          <w:rFonts w:ascii="Arial" w:hAnsi="Arial" w:cs="Arial"/>
        </w:rPr>
        <w:lastRenderedPageBreak/>
        <w:t>Random sampling lowers the chance of bias and makes it easier to use the data with a larger group of university students. In order to complete this study, fifty people will be asked to give their opinions on how influencer marketing affects brand trust in the technology industry over the long term. For the random sampling plan to work, the university management will give a full list of all the students who are enrolled. Using a computer-generated sampling method, fifty people will be chosen at random from this list. This method makes sure that all students have an equal chance to be a part of the study, which makes the results more reliable and accurate overall</w:t>
      </w:r>
      <w:r w:rsidRPr="0067612B">
        <w:rPr>
          <w:rFonts w:ascii="Arial" w:hAnsi="Arial" w:cs="Arial"/>
        </w:rPr>
        <w:t>.</w:t>
      </w:r>
    </w:p>
    <w:p w14:paraId="0AEFA0F8" w14:textId="77777777" w:rsidR="00E84DF7" w:rsidRPr="0067612B" w:rsidRDefault="00E84DF7" w:rsidP="00E84DF7">
      <w:pPr>
        <w:pStyle w:val="Heading2"/>
        <w:spacing w:before="240" w:line="360" w:lineRule="auto"/>
        <w:jc w:val="both"/>
        <w:rPr>
          <w:rFonts w:ascii="Arial" w:hAnsi="Arial" w:cs="Arial"/>
          <w:b/>
          <w:bCs/>
          <w:sz w:val="24"/>
          <w:szCs w:val="24"/>
        </w:rPr>
      </w:pPr>
      <w:bookmarkStart w:id="6" w:name="_Toc162020478"/>
      <w:r w:rsidRPr="0067612B">
        <w:rPr>
          <w:rFonts w:ascii="Arial" w:hAnsi="Arial" w:cs="Arial"/>
          <w:b/>
          <w:bCs/>
          <w:sz w:val="24"/>
          <w:szCs w:val="24"/>
        </w:rPr>
        <w:t>2.5 Ethical Considerations</w:t>
      </w:r>
      <w:bookmarkEnd w:id="6"/>
    </w:p>
    <w:p w14:paraId="25FEF3FB" w14:textId="77777777" w:rsidR="00E84DF7" w:rsidRPr="0067612B" w:rsidRDefault="00E84DF7" w:rsidP="00E84DF7">
      <w:pPr>
        <w:spacing w:before="240" w:line="360" w:lineRule="auto"/>
        <w:jc w:val="both"/>
        <w:rPr>
          <w:rFonts w:ascii="Arial" w:hAnsi="Arial" w:cs="Arial"/>
          <w:sz w:val="24"/>
          <w:szCs w:val="24"/>
        </w:rPr>
      </w:pPr>
      <w:r w:rsidRPr="00C32492">
        <w:rPr>
          <w:rFonts w:ascii="Arial" w:hAnsi="Arial" w:cs="Arial"/>
          <w:sz w:val="24"/>
          <w:szCs w:val="24"/>
        </w:rPr>
        <w:t>Putting ethical standards and the well-being of research subjects first is very important for this study. All research projects will go through an ethical review and get approval from the right institutional review board before they start collecting data. This is to make sure that they follow established ethical standards. Each subject will have to give informed consent, which includes a full explanation of the study's goals, the level of their involvement, and the fact that they are choosing to take part. The answers given by individuals will be kept secret and anonymous at all times. The data will be kept safely, and only the research team will be able to view it</w:t>
      </w:r>
      <w:r w:rsidRPr="0067612B">
        <w:rPr>
          <w:rFonts w:ascii="Arial" w:hAnsi="Arial" w:cs="Arial"/>
          <w:sz w:val="24"/>
          <w:szCs w:val="24"/>
        </w:rPr>
        <w:t>.</w:t>
      </w:r>
    </w:p>
    <w:p w14:paraId="40E2AC44" w14:textId="77777777" w:rsidR="00E84DF7" w:rsidRPr="0067612B" w:rsidRDefault="00E84DF7" w:rsidP="00E84DF7">
      <w:pPr>
        <w:pStyle w:val="Heading1"/>
        <w:spacing w:line="360" w:lineRule="auto"/>
        <w:jc w:val="both"/>
        <w:rPr>
          <w:rFonts w:ascii="Arial" w:hAnsi="Arial" w:cs="Arial"/>
          <w:b/>
          <w:bCs/>
          <w:sz w:val="24"/>
          <w:szCs w:val="24"/>
        </w:rPr>
      </w:pPr>
      <w:bookmarkStart w:id="7" w:name="_Toc162020479"/>
      <w:r w:rsidRPr="0067612B">
        <w:rPr>
          <w:rFonts w:ascii="Arial" w:hAnsi="Arial" w:cs="Arial"/>
          <w:b/>
          <w:bCs/>
          <w:sz w:val="24"/>
          <w:szCs w:val="24"/>
        </w:rPr>
        <w:t>3. Aims and Objectives</w:t>
      </w:r>
      <w:bookmarkEnd w:id="7"/>
    </w:p>
    <w:p w14:paraId="52F77C80" w14:textId="77777777" w:rsidR="00E84DF7" w:rsidRPr="0067612B" w:rsidRDefault="00E84DF7" w:rsidP="00E84DF7">
      <w:pPr>
        <w:pStyle w:val="Heading2"/>
        <w:spacing w:before="240" w:line="360" w:lineRule="auto"/>
        <w:jc w:val="both"/>
        <w:rPr>
          <w:rFonts w:ascii="Arial" w:hAnsi="Arial" w:cs="Arial"/>
          <w:b/>
          <w:bCs/>
          <w:sz w:val="24"/>
          <w:szCs w:val="24"/>
        </w:rPr>
      </w:pPr>
      <w:bookmarkStart w:id="8" w:name="_Toc162020480"/>
      <w:r w:rsidRPr="0067612B">
        <w:rPr>
          <w:rFonts w:ascii="Arial" w:hAnsi="Arial" w:cs="Arial"/>
          <w:b/>
          <w:bCs/>
          <w:sz w:val="24"/>
          <w:szCs w:val="24"/>
        </w:rPr>
        <w:t>3.1 Aim</w:t>
      </w:r>
      <w:bookmarkEnd w:id="8"/>
    </w:p>
    <w:p w14:paraId="021E4700" w14:textId="77777777" w:rsidR="00E84DF7" w:rsidRPr="0067612B" w:rsidRDefault="00E84DF7" w:rsidP="00E84DF7">
      <w:pPr>
        <w:spacing w:before="240" w:line="360" w:lineRule="auto"/>
        <w:jc w:val="both"/>
        <w:rPr>
          <w:rFonts w:ascii="Arial" w:hAnsi="Arial" w:cs="Arial"/>
          <w:sz w:val="24"/>
          <w:szCs w:val="24"/>
        </w:rPr>
      </w:pPr>
      <w:r w:rsidRPr="00C32492">
        <w:rPr>
          <w:rFonts w:ascii="Arial" w:hAnsi="Arial" w:cs="Arial"/>
          <w:sz w:val="24"/>
          <w:szCs w:val="24"/>
        </w:rPr>
        <w:t>The main goal of this study is to look into whether influencer marketing has long-lasting effects on brand trust among college students in the technology industry. The goal of this study is to identify and describe the thoughts, feelings, and actions of students by using a quantitative research method and Microsoft Forms to collect poll data. The exact goals of the study are: Find out if there is a link between being exposed to influencers and long-term brand loyalty. Also, look into how trustworthy influencers are and see how well influencer marketing tactics work at building lasting brand affinity</w:t>
      </w:r>
      <w:r w:rsidRPr="0067612B">
        <w:rPr>
          <w:rFonts w:ascii="Arial" w:hAnsi="Arial" w:cs="Arial"/>
          <w:sz w:val="24"/>
          <w:szCs w:val="24"/>
        </w:rPr>
        <w:t>.</w:t>
      </w:r>
    </w:p>
    <w:p w14:paraId="5E9680F2" w14:textId="77777777" w:rsidR="00E84DF7" w:rsidRPr="0067612B" w:rsidRDefault="00E84DF7" w:rsidP="00E84DF7">
      <w:pPr>
        <w:pStyle w:val="Heading2"/>
        <w:spacing w:before="240" w:line="360" w:lineRule="auto"/>
        <w:jc w:val="both"/>
        <w:rPr>
          <w:rFonts w:ascii="Arial" w:hAnsi="Arial" w:cs="Arial"/>
          <w:b/>
          <w:bCs/>
          <w:sz w:val="24"/>
          <w:szCs w:val="24"/>
        </w:rPr>
      </w:pPr>
      <w:bookmarkStart w:id="9" w:name="_Toc162020481"/>
      <w:r w:rsidRPr="0067612B">
        <w:rPr>
          <w:rFonts w:ascii="Arial" w:hAnsi="Arial" w:cs="Arial"/>
          <w:b/>
          <w:bCs/>
          <w:sz w:val="24"/>
          <w:szCs w:val="24"/>
        </w:rPr>
        <w:lastRenderedPageBreak/>
        <w:t>3.</w:t>
      </w:r>
      <w:r>
        <w:rPr>
          <w:rFonts w:ascii="Arial" w:hAnsi="Arial" w:cs="Arial"/>
          <w:b/>
          <w:bCs/>
          <w:sz w:val="24"/>
          <w:szCs w:val="24"/>
        </w:rPr>
        <w:t>2</w:t>
      </w:r>
      <w:r w:rsidRPr="0067612B">
        <w:rPr>
          <w:rFonts w:ascii="Arial" w:hAnsi="Arial" w:cs="Arial"/>
          <w:b/>
          <w:bCs/>
          <w:sz w:val="24"/>
          <w:szCs w:val="24"/>
        </w:rPr>
        <w:t xml:space="preserve"> Research Objectives</w:t>
      </w:r>
      <w:bookmarkEnd w:id="9"/>
    </w:p>
    <w:p w14:paraId="4EDDBBBA" w14:textId="77777777" w:rsidR="00E84DF7" w:rsidRPr="006E03BC" w:rsidRDefault="00E84DF7" w:rsidP="00E84DF7">
      <w:pPr>
        <w:numPr>
          <w:ilvl w:val="0"/>
          <w:numId w:val="1"/>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To assess the correlation between the frequency of exposure to influencer content and the longitudinal evolution of brand loyalty among university students in the technology sector.</w:t>
      </w:r>
    </w:p>
    <w:p w14:paraId="2B77AA0F" w14:textId="77777777" w:rsidR="00E84DF7" w:rsidRPr="006E03BC" w:rsidRDefault="00E84DF7" w:rsidP="00E84DF7">
      <w:pPr>
        <w:numPr>
          <w:ilvl w:val="0"/>
          <w:numId w:val="1"/>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To analyse the influence of perceived influencer credibility on the sustained brand loyalty of university students in the technology sector.</w:t>
      </w:r>
    </w:p>
    <w:p w14:paraId="28C3D2F9" w14:textId="77777777" w:rsidR="00E84DF7" w:rsidRPr="006E03BC" w:rsidRDefault="00E84DF7" w:rsidP="00E84DF7">
      <w:pPr>
        <w:numPr>
          <w:ilvl w:val="0"/>
          <w:numId w:val="1"/>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To identify and quantify the impact of distinct influencer marketing strategies on the sustained brand affinity of university students within the technology industry.</w:t>
      </w:r>
    </w:p>
    <w:p w14:paraId="7B8165E8" w14:textId="77777777" w:rsidR="00E84DF7" w:rsidRPr="00AE514B" w:rsidRDefault="00E84DF7" w:rsidP="00E84DF7">
      <w:pPr>
        <w:numPr>
          <w:ilvl w:val="0"/>
          <w:numId w:val="1"/>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To explore and quantify the moderating effects of demographic factors and individual characteristics on the relationship between influencer marketing exposure and brand loyalty within the technology industry among university students.</w:t>
      </w:r>
    </w:p>
    <w:p w14:paraId="0A8484DD" w14:textId="77777777" w:rsidR="00E84DF7" w:rsidRPr="0067612B" w:rsidRDefault="00E84DF7" w:rsidP="00E84DF7">
      <w:pPr>
        <w:pStyle w:val="Heading2"/>
        <w:spacing w:before="240" w:line="360" w:lineRule="auto"/>
        <w:jc w:val="both"/>
        <w:rPr>
          <w:rFonts w:ascii="Arial" w:hAnsi="Arial" w:cs="Arial"/>
          <w:b/>
          <w:bCs/>
          <w:sz w:val="24"/>
          <w:szCs w:val="24"/>
        </w:rPr>
      </w:pPr>
      <w:bookmarkStart w:id="10" w:name="_Toc162020482"/>
      <w:r w:rsidRPr="0067612B">
        <w:rPr>
          <w:rFonts w:ascii="Arial" w:hAnsi="Arial" w:cs="Arial"/>
          <w:b/>
          <w:bCs/>
          <w:sz w:val="24"/>
          <w:szCs w:val="24"/>
        </w:rPr>
        <w:t>3.</w:t>
      </w:r>
      <w:r>
        <w:rPr>
          <w:rFonts w:ascii="Arial" w:hAnsi="Arial" w:cs="Arial"/>
          <w:b/>
          <w:bCs/>
          <w:sz w:val="24"/>
          <w:szCs w:val="24"/>
        </w:rPr>
        <w:t>3</w:t>
      </w:r>
      <w:r w:rsidRPr="0067612B">
        <w:rPr>
          <w:rFonts w:ascii="Arial" w:hAnsi="Arial" w:cs="Arial"/>
          <w:b/>
          <w:bCs/>
          <w:sz w:val="24"/>
          <w:szCs w:val="24"/>
        </w:rPr>
        <w:t xml:space="preserve"> Research Questions</w:t>
      </w:r>
      <w:bookmarkEnd w:id="10"/>
    </w:p>
    <w:p w14:paraId="18E9DBF1" w14:textId="77777777" w:rsidR="00E84DF7" w:rsidRPr="006E03BC" w:rsidRDefault="00E84DF7" w:rsidP="00E84DF7">
      <w:pPr>
        <w:numPr>
          <w:ilvl w:val="0"/>
          <w:numId w:val="2"/>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How does the frequency of exposure to influencer marketing content among university students in the technology industry correlate with changes in brand loyalty over an extended period?</w:t>
      </w:r>
    </w:p>
    <w:p w14:paraId="5EA7753B" w14:textId="77777777" w:rsidR="00E84DF7" w:rsidRPr="006E03BC" w:rsidRDefault="00E84DF7" w:rsidP="00E84DF7">
      <w:pPr>
        <w:numPr>
          <w:ilvl w:val="0"/>
          <w:numId w:val="2"/>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What role does the perceived credibility of influencers play in shaping university students' brand loyalty within the technology industry over time?</w:t>
      </w:r>
    </w:p>
    <w:p w14:paraId="5949399D" w14:textId="77777777" w:rsidR="00E84DF7" w:rsidRPr="006E03BC" w:rsidRDefault="00E84DF7" w:rsidP="00E84DF7">
      <w:pPr>
        <w:numPr>
          <w:ilvl w:val="0"/>
          <w:numId w:val="2"/>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How do specific influencer marketing strategies impact the long-term brand affinity of university students towards technology brands?</w:t>
      </w:r>
    </w:p>
    <w:p w14:paraId="69342C6D" w14:textId="77777777" w:rsidR="00E84DF7" w:rsidRPr="0067612B" w:rsidRDefault="00E84DF7" w:rsidP="00E84DF7">
      <w:pPr>
        <w:numPr>
          <w:ilvl w:val="0"/>
          <w:numId w:val="2"/>
        </w:numPr>
        <w:spacing w:before="240" w:after="100" w:afterAutospacing="1" w:line="360" w:lineRule="auto"/>
        <w:jc w:val="both"/>
        <w:rPr>
          <w:rFonts w:ascii="Arial" w:eastAsia="Times New Roman" w:hAnsi="Arial" w:cs="Arial"/>
          <w:kern w:val="0"/>
          <w:sz w:val="24"/>
          <w:szCs w:val="24"/>
          <w:lang w:val="en-IN" w:eastAsia="en-IN"/>
          <w14:ligatures w14:val="none"/>
        </w:rPr>
      </w:pPr>
      <w:r w:rsidRPr="006E03BC">
        <w:rPr>
          <w:rFonts w:ascii="Arial" w:eastAsia="Times New Roman" w:hAnsi="Arial" w:cs="Arial"/>
          <w:kern w:val="0"/>
          <w:sz w:val="24"/>
          <w:szCs w:val="24"/>
          <w:lang w:val="en-IN" w:eastAsia="en-IN"/>
          <w14:ligatures w14:val="none"/>
        </w:rPr>
        <w:t>To what extent do demographic factors and individual characteristics moderate the relationship between influencer marketing exposure and brand loyalty among university students in the technology sector?</w:t>
      </w:r>
    </w:p>
    <w:p w14:paraId="11993D1F" w14:textId="77777777" w:rsidR="00E84DF7" w:rsidRPr="0067612B" w:rsidRDefault="00E84DF7" w:rsidP="00E84DF7">
      <w:pPr>
        <w:pStyle w:val="Heading1"/>
        <w:spacing w:line="360" w:lineRule="auto"/>
        <w:jc w:val="both"/>
        <w:rPr>
          <w:rFonts w:ascii="Arial" w:hAnsi="Arial" w:cs="Arial"/>
          <w:b/>
          <w:bCs/>
          <w:sz w:val="24"/>
          <w:szCs w:val="24"/>
        </w:rPr>
      </w:pPr>
      <w:bookmarkStart w:id="11" w:name="_Toc162020483"/>
      <w:r w:rsidRPr="0067612B">
        <w:rPr>
          <w:rFonts w:ascii="Arial" w:hAnsi="Arial" w:cs="Arial"/>
          <w:b/>
          <w:bCs/>
          <w:sz w:val="24"/>
          <w:szCs w:val="24"/>
        </w:rPr>
        <w:lastRenderedPageBreak/>
        <w:t>4. Literature Review</w:t>
      </w:r>
      <w:bookmarkEnd w:id="11"/>
    </w:p>
    <w:p w14:paraId="3ECA9AD7" w14:textId="77777777" w:rsidR="00E84DF7" w:rsidRPr="0067612B" w:rsidRDefault="00E84DF7" w:rsidP="00E84DF7">
      <w:pPr>
        <w:pStyle w:val="Heading2"/>
        <w:spacing w:before="240" w:line="360" w:lineRule="auto"/>
        <w:jc w:val="both"/>
        <w:rPr>
          <w:rStyle w:val="Strong"/>
          <w:rFonts w:ascii="Arial" w:hAnsi="Arial" w:cs="Arial"/>
          <w:sz w:val="24"/>
          <w:szCs w:val="24"/>
        </w:rPr>
      </w:pPr>
      <w:bookmarkStart w:id="12" w:name="_Toc162020484"/>
      <w:r w:rsidRPr="0067612B">
        <w:rPr>
          <w:rStyle w:val="Strong"/>
          <w:rFonts w:ascii="Arial" w:hAnsi="Arial" w:cs="Arial"/>
          <w:sz w:val="24"/>
          <w:szCs w:val="24"/>
        </w:rPr>
        <w:t>4.1 Influencer Marketing Exposure and Long-Term Brand Loyalty</w:t>
      </w:r>
      <w:bookmarkEnd w:id="12"/>
    </w:p>
    <w:p w14:paraId="7DA2F601" w14:textId="77777777" w:rsidR="00E84DF7" w:rsidRPr="00C32492" w:rsidRDefault="00E84DF7" w:rsidP="00E84DF7">
      <w:pPr>
        <w:pStyle w:val="NormalWeb"/>
        <w:spacing w:before="240" w:line="360" w:lineRule="auto"/>
        <w:jc w:val="both"/>
        <w:rPr>
          <w:rFonts w:ascii="Arial" w:hAnsi="Arial" w:cs="Arial"/>
        </w:rPr>
      </w:pPr>
      <w:r w:rsidRPr="00C32492">
        <w:rPr>
          <w:rFonts w:ascii="Arial" w:hAnsi="Arial" w:cs="Arial"/>
        </w:rPr>
        <w:t>Influencer marketing has become an important part of modern consumer culture, especially in the tech industry. Understanding how college students' exposure to influencer material affects their long-term brand loyalty is important for marketers who want to build lasting relationships with their target audience. Zhu and Szekely</w:t>
      </w:r>
      <w:r>
        <w:rPr>
          <w:rFonts w:ascii="Arial" w:hAnsi="Arial" w:cs="Arial"/>
        </w:rPr>
        <w:t xml:space="preserve"> (</w:t>
      </w:r>
      <w:r w:rsidRPr="00C32492">
        <w:rPr>
          <w:rFonts w:ascii="Arial" w:hAnsi="Arial" w:cs="Arial"/>
        </w:rPr>
        <w:t>2023</w:t>
      </w:r>
      <w:r>
        <w:rPr>
          <w:rFonts w:ascii="Arial" w:hAnsi="Arial" w:cs="Arial"/>
        </w:rPr>
        <w:t>)</w:t>
      </w:r>
      <w:r w:rsidRPr="00C32492">
        <w:rPr>
          <w:rFonts w:ascii="Arial" w:hAnsi="Arial" w:cs="Arial"/>
        </w:rPr>
        <w:t xml:space="preserve"> looked into this link by following college students who were exposed to influencer marketing efforts for two years and keeping track of their brand preferences and consumption patterns. The study's results showed a strong and positive link between how often the participants saw material from influencers and how well they were able to stay loyal to a brand. The study also stressed how important it was for influencer content to be real and relevant. It was found that students were more likely to form long-lasting brand links with content that they thought was real and related to their own interests.</w:t>
      </w:r>
    </w:p>
    <w:p w14:paraId="7DDD1DBB" w14:textId="77777777" w:rsidR="00780683" w:rsidRPr="00C32492" w:rsidRDefault="00780683" w:rsidP="00780683">
      <w:pPr>
        <w:pStyle w:val="NormalWeb"/>
        <w:spacing w:before="240" w:line="360" w:lineRule="auto"/>
        <w:jc w:val="both"/>
        <w:rPr>
          <w:rFonts w:ascii="Arial" w:hAnsi="Arial" w:cs="Arial"/>
        </w:rPr>
      </w:pPr>
      <w:r w:rsidRPr="00C32492">
        <w:rPr>
          <w:rFonts w:ascii="Arial" w:hAnsi="Arial" w:cs="Arial"/>
        </w:rPr>
        <w:t>Additionally, Lou and Xie's (2020) thorough meta-analysis of influencer marketing study gave us more information on how influencer marketing can affect brand loyalty over time. After carefully looking at the results of many studies in many different areas, such as technology, the authors were able to find strong evidence that long-term exposure to content from influencers has a positive and long-lasting effect on brand loyalty. It was emphasised how important it is for consumers to consistently interact with and see content created by influencers in order to improve brand associations and build a sense of brand affinity. Additionally, their research underlined how important emotional connection and relatability are in influencer-generated content as the main reasons why college students stay loyal to a brand.</w:t>
      </w:r>
    </w:p>
    <w:p w14:paraId="26CA9415" w14:textId="77777777" w:rsidR="00780683" w:rsidRPr="0067612B" w:rsidRDefault="00780683" w:rsidP="00780683">
      <w:pPr>
        <w:pStyle w:val="NormalWeb"/>
        <w:spacing w:before="240" w:line="360" w:lineRule="auto"/>
        <w:jc w:val="both"/>
        <w:rPr>
          <w:rFonts w:ascii="Arial" w:hAnsi="Arial" w:cs="Arial"/>
        </w:rPr>
      </w:pPr>
      <w:r>
        <w:rPr>
          <w:rFonts w:ascii="Arial" w:hAnsi="Arial" w:cs="Arial"/>
        </w:rPr>
        <w:t xml:space="preserve">Also, </w:t>
      </w:r>
      <w:r w:rsidRPr="00C32492">
        <w:rPr>
          <w:rFonts w:ascii="Arial" w:hAnsi="Arial" w:cs="Arial"/>
        </w:rPr>
        <w:t xml:space="preserve">Weinlich and </w:t>
      </w:r>
      <w:proofErr w:type="spellStart"/>
      <w:r w:rsidRPr="00C32492">
        <w:rPr>
          <w:rFonts w:ascii="Arial" w:hAnsi="Arial" w:cs="Arial"/>
        </w:rPr>
        <w:t>Semerádová</w:t>
      </w:r>
      <w:proofErr w:type="spellEnd"/>
      <w:r w:rsidRPr="00C32492">
        <w:rPr>
          <w:rFonts w:ascii="Arial" w:hAnsi="Arial" w:cs="Arial"/>
        </w:rPr>
        <w:t xml:space="preserve"> (2022) used a mixed-methods study to look into how university students' brand loyalty changed over time in response to influencer campaigns. This added to what was already known about influencer marketing. They were able to show how influencer material slowly changes how students think about brands and how loyal they are to those brands by doing in-depth interviews and analysing survey data. Their research shows that initial exposure to influencer-generated content may pique people's interest and encourage them to try the </w:t>
      </w:r>
      <w:r w:rsidRPr="00C32492">
        <w:rPr>
          <w:rFonts w:ascii="Arial" w:hAnsi="Arial" w:cs="Arial"/>
        </w:rPr>
        <w:lastRenderedPageBreak/>
        <w:t>promoted goods. However, ongoing exposure builds stronger emotional connections and brand loyalty. According to the study, brands can build lasting relationships with their target audience through influencer marketing tactics if they interact with influencers in a real and consistent way</w:t>
      </w:r>
      <w:r w:rsidRPr="0067612B">
        <w:rPr>
          <w:rFonts w:ascii="Arial" w:hAnsi="Arial" w:cs="Arial"/>
        </w:rPr>
        <w:t>.</w:t>
      </w:r>
    </w:p>
    <w:p w14:paraId="449FBAED" w14:textId="77777777" w:rsidR="00780683" w:rsidRPr="0067612B" w:rsidRDefault="00780683" w:rsidP="00780683">
      <w:pPr>
        <w:pStyle w:val="Heading2"/>
        <w:spacing w:before="240" w:line="360" w:lineRule="auto"/>
        <w:jc w:val="both"/>
        <w:rPr>
          <w:rStyle w:val="Strong"/>
          <w:rFonts w:ascii="Arial" w:hAnsi="Arial" w:cs="Arial"/>
          <w:sz w:val="24"/>
          <w:szCs w:val="24"/>
        </w:rPr>
      </w:pPr>
      <w:bookmarkStart w:id="13" w:name="_Toc162020485"/>
      <w:r w:rsidRPr="0067612B">
        <w:rPr>
          <w:rStyle w:val="Strong"/>
          <w:rFonts w:ascii="Arial" w:hAnsi="Arial" w:cs="Arial"/>
          <w:sz w:val="24"/>
          <w:szCs w:val="24"/>
        </w:rPr>
        <w:t>4.2 The Role of Perceived Influencer Credibility in Shaping Brand Loyalty</w:t>
      </w:r>
      <w:bookmarkEnd w:id="13"/>
    </w:p>
    <w:p w14:paraId="3ED2F302" w14:textId="77777777" w:rsidR="00780683" w:rsidRPr="00C32492" w:rsidRDefault="00780683" w:rsidP="00780683">
      <w:pPr>
        <w:pStyle w:val="NormalWeb"/>
        <w:spacing w:before="240" w:line="360" w:lineRule="auto"/>
        <w:jc w:val="both"/>
        <w:rPr>
          <w:rFonts w:ascii="Arial" w:hAnsi="Arial" w:cs="Arial"/>
        </w:rPr>
      </w:pPr>
      <w:proofErr w:type="spellStart"/>
      <w:r w:rsidRPr="00C32492">
        <w:rPr>
          <w:rFonts w:ascii="Arial" w:hAnsi="Arial" w:cs="Arial"/>
        </w:rPr>
        <w:t>Manavat</w:t>
      </w:r>
      <w:proofErr w:type="spellEnd"/>
      <w:r w:rsidRPr="00C32492">
        <w:rPr>
          <w:rFonts w:ascii="Arial" w:hAnsi="Arial" w:cs="Arial"/>
        </w:rPr>
        <w:t>, Pandey, Pandey, and Chauhan (2020) looked into the link between how trustworthy leaders are and how they change how people feel about a brand. Universities students were more likely to trust influencers who they thought were trustworthy, real, and knowledgeable, according to the study's findings. In turn, this made people more loyal to the company in the long term. The study stressed how important it is to make sure that influencers have the same goals and values as the target group in order to boost their credibility. Marketers who want to make strategic partnerships with influential people in the tech business could learn a lot from the results.</w:t>
      </w:r>
    </w:p>
    <w:p w14:paraId="26A6CA1E" w14:textId="77777777" w:rsidR="00780683" w:rsidRPr="00C32492" w:rsidRDefault="00780683" w:rsidP="00780683">
      <w:pPr>
        <w:pStyle w:val="NormalWeb"/>
        <w:spacing w:before="240" w:line="360" w:lineRule="auto"/>
        <w:jc w:val="both"/>
        <w:rPr>
          <w:rFonts w:ascii="Arial" w:hAnsi="Arial" w:cs="Arial"/>
        </w:rPr>
      </w:pPr>
      <w:r>
        <w:rPr>
          <w:rFonts w:ascii="Arial" w:hAnsi="Arial" w:cs="Arial"/>
        </w:rPr>
        <w:t>Similalrly,</w:t>
      </w:r>
      <w:r w:rsidRPr="00C32492">
        <w:rPr>
          <w:rFonts w:ascii="Arial" w:hAnsi="Arial" w:cs="Arial"/>
        </w:rPr>
        <w:t xml:space="preserve"> Jun and Yi (2020) did important research by looking into the different parts of perceived credibility and how they affect brand loyalty in their own unique ways. Based on a thorough analysis of material created by tech industry influencers, the researchers identified three main factors that determine credibility: expertise, dependability, and appeal. Their research showed that expertise was important for establishing the influencer as a trustworthy source of information, but that trustworthiness and attractiveness had separate but significant effects on the emotional bond that formed between the influencer, the audience, and the endorsed brand. This thorough understanding of perceived credibility shows how complicated and multifaceted influencer marketing is. It also shows how important it is to create campaigns that connect with all the different aspects of perceived credibility in order to get college students to loyally follow a brand.</w:t>
      </w:r>
    </w:p>
    <w:p w14:paraId="67A498F1" w14:textId="77777777" w:rsidR="00780683" w:rsidRPr="0067612B" w:rsidRDefault="00780683" w:rsidP="00780683">
      <w:pPr>
        <w:pStyle w:val="NormalWeb"/>
        <w:spacing w:before="240" w:line="360" w:lineRule="auto"/>
        <w:jc w:val="both"/>
        <w:rPr>
          <w:rFonts w:ascii="Arial" w:hAnsi="Arial" w:cs="Arial"/>
        </w:rPr>
      </w:pPr>
      <w:r>
        <w:rPr>
          <w:rFonts w:ascii="Arial" w:hAnsi="Arial" w:cs="Arial"/>
        </w:rPr>
        <w:t xml:space="preserve">Also, </w:t>
      </w:r>
      <w:r w:rsidRPr="00C32492">
        <w:rPr>
          <w:rFonts w:ascii="Arial" w:hAnsi="Arial" w:cs="Arial"/>
        </w:rPr>
        <w:t xml:space="preserve">Balaban and </w:t>
      </w:r>
      <w:proofErr w:type="spellStart"/>
      <w:r w:rsidRPr="00C32492">
        <w:rPr>
          <w:rFonts w:ascii="Arial" w:hAnsi="Arial" w:cs="Arial"/>
        </w:rPr>
        <w:t>Mustățea</w:t>
      </w:r>
      <w:proofErr w:type="spellEnd"/>
      <w:r w:rsidRPr="00C32492">
        <w:rPr>
          <w:rFonts w:ascii="Arial" w:hAnsi="Arial" w:cs="Arial"/>
        </w:rPr>
        <w:t xml:space="preserve"> (2019) looked at how trustworthy people think influencers are from a cross-cultural point of view in a study that compared different global markets. When the study looked at how cultural differences affected how people thought about the trustworthiness of influencers, it also looked at how this affected brand loyalty. Their study showed that cultural factors, such as individualism and </w:t>
      </w:r>
      <w:r w:rsidRPr="00C32492">
        <w:rPr>
          <w:rFonts w:ascii="Arial" w:hAnsi="Arial" w:cs="Arial"/>
        </w:rPr>
        <w:lastRenderedPageBreak/>
        <w:t>collectivism, had a big effect on how students judged the credibility of people who had a lot of influence over them. Marketers need to fully understand these cultural differences if they want to tailor their influencer marketing strategies to connect with a wide range of foreign audiences. This study makes a big difference in the creation of culturally sensitive influencer marketing campaigns. These campaigns try to build brand loyalty by making sure that the perceived authority fits with local values and norms</w:t>
      </w:r>
      <w:r w:rsidRPr="0067612B">
        <w:rPr>
          <w:rFonts w:ascii="Arial" w:hAnsi="Arial" w:cs="Arial"/>
        </w:rPr>
        <w:t>.</w:t>
      </w:r>
    </w:p>
    <w:p w14:paraId="308C50A9" w14:textId="77777777" w:rsidR="00780683" w:rsidRPr="0067612B" w:rsidRDefault="00780683" w:rsidP="00780683">
      <w:pPr>
        <w:pStyle w:val="Heading2"/>
        <w:spacing w:before="240" w:line="360" w:lineRule="auto"/>
        <w:jc w:val="both"/>
        <w:rPr>
          <w:rStyle w:val="Strong"/>
          <w:rFonts w:ascii="Arial" w:hAnsi="Arial" w:cs="Arial"/>
          <w:sz w:val="24"/>
          <w:szCs w:val="24"/>
        </w:rPr>
      </w:pPr>
      <w:bookmarkStart w:id="14" w:name="_Toc162020486"/>
      <w:r w:rsidRPr="0067612B">
        <w:rPr>
          <w:rStyle w:val="Strong"/>
          <w:rFonts w:ascii="Arial" w:hAnsi="Arial" w:cs="Arial"/>
          <w:sz w:val="24"/>
          <w:szCs w:val="24"/>
        </w:rPr>
        <w:t>4.3 Influencer Marketing Strategies and Sustained Brand Affinity</w:t>
      </w:r>
      <w:bookmarkEnd w:id="14"/>
    </w:p>
    <w:p w14:paraId="11FF2795" w14:textId="77777777" w:rsidR="00780683" w:rsidRPr="00C32492" w:rsidRDefault="00780683" w:rsidP="00780683">
      <w:pPr>
        <w:pStyle w:val="NormalWeb"/>
        <w:spacing w:before="240" w:line="360" w:lineRule="auto"/>
        <w:jc w:val="both"/>
        <w:rPr>
          <w:rFonts w:ascii="Arial" w:hAnsi="Arial" w:cs="Arial"/>
        </w:rPr>
      </w:pPr>
      <w:r w:rsidRPr="00C32492">
        <w:rPr>
          <w:rFonts w:ascii="Arial" w:hAnsi="Arial" w:cs="Arial"/>
        </w:rPr>
        <w:t>There are many types of influencer marketing in the tech business, and each one has a different effect on how loyal college students are to a brand over time. Zhou et al. (2021) looked into this phenomenon by looking at different influencer marketing strategies and how they affected brand loyalty over the long run. Researchers used both case studies and consumer surveys to find the most important ways to build long-lasting brand associations. These are product integration, narrative building, and interactive involvement. Importantly, the study showed how important it is to create uniform stories that include the influencer, the product being promoted, and the audience that the story is meant for. This made it very clear how important strategic alignment is for keeping customers loyal to a business.</w:t>
      </w:r>
    </w:p>
    <w:p w14:paraId="049E3DD9" w14:textId="77777777" w:rsidR="00780683" w:rsidRPr="0067612B" w:rsidRDefault="00780683" w:rsidP="00780683">
      <w:pPr>
        <w:pStyle w:val="NormalWeb"/>
        <w:spacing w:before="240" w:line="360" w:lineRule="auto"/>
        <w:jc w:val="both"/>
        <w:rPr>
          <w:rFonts w:ascii="Arial" w:hAnsi="Arial" w:cs="Arial"/>
        </w:rPr>
      </w:pPr>
      <w:r>
        <w:rPr>
          <w:rFonts w:ascii="Arial" w:hAnsi="Arial" w:cs="Arial"/>
        </w:rPr>
        <w:t xml:space="preserve">Similalrly, </w:t>
      </w:r>
      <w:r w:rsidRPr="00C32492">
        <w:rPr>
          <w:rFonts w:ascii="Arial" w:hAnsi="Arial" w:cs="Arial"/>
        </w:rPr>
        <w:t xml:space="preserve">Leung, Gu, and Palmatier </w:t>
      </w:r>
      <w:r>
        <w:rPr>
          <w:rFonts w:ascii="Arial" w:hAnsi="Arial" w:cs="Arial"/>
        </w:rPr>
        <w:t>(</w:t>
      </w:r>
      <w:r w:rsidRPr="00C32492">
        <w:rPr>
          <w:rFonts w:ascii="Arial" w:hAnsi="Arial" w:cs="Arial"/>
        </w:rPr>
        <w:t>2022</w:t>
      </w:r>
      <w:r>
        <w:rPr>
          <w:rFonts w:ascii="Arial" w:hAnsi="Arial" w:cs="Arial"/>
        </w:rPr>
        <w:t>)</w:t>
      </w:r>
      <w:r w:rsidRPr="00C32492">
        <w:rPr>
          <w:rFonts w:ascii="Arial" w:hAnsi="Arial" w:cs="Arial"/>
        </w:rPr>
        <w:t xml:space="preserve"> looked into experiential influencer marketing and how it affects brand trust over time. The study was mostly about how immersive and interactive influencer campaigns are. Specifically, it looked at how university students' direct interaction with material created by influencers affects the growth of long-lasting brand loyalty. The researchers found that adding engaging elements, virtual experiences, and product demos to influencer marketing strategies made students feel much more emotionally connected to the brand. This study shows that experiential influencer marketing has a lot of power to help college students in the tech industry form lasting brand connections</w:t>
      </w:r>
      <w:r w:rsidRPr="0067612B">
        <w:rPr>
          <w:rFonts w:ascii="Arial" w:hAnsi="Arial" w:cs="Arial"/>
        </w:rPr>
        <w:t>.</w:t>
      </w:r>
    </w:p>
    <w:p w14:paraId="45B76295" w14:textId="77777777" w:rsidR="00780683" w:rsidRPr="0067612B" w:rsidRDefault="00780683" w:rsidP="00780683">
      <w:pPr>
        <w:pStyle w:val="Heading2"/>
        <w:spacing w:before="240" w:line="360" w:lineRule="auto"/>
        <w:jc w:val="both"/>
        <w:rPr>
          <w:rStyle w:val="Strong"/>
          <w:rFonts w:ascii="Arial" w:hAnsi="Arial" w:cs="Arial"/>
          <w:sz w:val="24"/>
          <w:szCs w:val="24"/>
        </w:rPr>
      </w:pPr>
      <w:bookmarkStart w:id="15" w:name="_Toc162020487"/>
      <w:r w:rsidRPr="0067612B">
        <w:rPr>
          <w:rStyle w:val="Strong"/>
          <w:rFonts w:ascii="Arial" w:hAnsi="Arial" w:cs="Arial"/>
          <w:sz w:val="24"/>
          <w:szCs w:val="24"/>
        </w:rPr>
        <w:t>4.4 Demographic Factors in Moderating Influencer Marketing Effects</w:t>
      </w:r>
      <w:bookmarkEnd w:id="15"/>
    </w:p>
    <w:p w14:paraId="274DC32D" w14:textId="77777777" w:rsidR="00780683" w:rsidRPr="00C32492" w:rsidRDefault="00780683" w:rsidP="00780683">
      <w:pPr>
        <w:pStyle w:val="NormalWeb"/>
        <w:spacing w:before="240" w:line="360" w:lineRule="auto"/>
        <w:jc w:val="both"/>
        <w:rPr>
          <w:rFonts w:ascii="Arial" w:hAnsi="Arial" w:cs="Arial"/>
        </w:rPr>
      </w:pPr>
      <w:r w:rsidRPr="00C32492">
        <w:rPr>
          <w:rFonts w:ascii="Arial" w:hAnsi="Arial" w:cs="Arial"/>
        </w:rPr>
        <w:t xml:space="preserve">In order to tailor campaigns to different groups of people, it is important to understand the complex relationships between demographic factors, personal traits, and the link </w:t>
      </w:r>
      <w:r w:rsidRPr="00C32492">
        <w:rPr>
          <w:rFonts w:ascii="Arial" w:hAnsi="Arial" w:cs="Arial"/>
        </w:rPr>
        <w:lastRenderedPageBreak/>
        <w:t>between brand loyalty and influencer marketing exposure. In their in-depth cross-sectional study, Hazari and Sethna (2022) looked at how demographic factors, such as academic major, age, and gender, affected the link between influencer marketing and brand trust among college students in the technology sector. According to the results of their study, different groups of people showed different levels of susceptibility to content created by influencers. This shows how important it is to come up with focused strategies that appeal to all the different parts of the target group.</w:t>
      </w:r>
    </w:p>
    <w:p w14:paraId="6D454F0A" w14:textId="77777777" w:rsidR="00780683" w:rsidRPr="0067612B" w:rsidRDefault="00780683" w:rsidP="00780683">
      <w:pPr>
        <w:pStyle w:val="NormalWeb"/>
        <w:spacing w:before="240" w:line="360" w:lineRule="auto"/>
        <w:jc w:val="both"/>
        <w:rPr>
          <w:rFonts w:ascii="Arial" w:hAnsi="Arial" w:cs="Arial"/>
        </w:rPr>
      </w:pPr>
      <w:r w:rsidRPr="00C32492">
        <w:rPr>
          <w:rFonts w:ascii="Arial" w:hAnsi="Arial" w:cs="Arial"/>
        </w:rPr>
        <w:t>Additionally, Boerman and Müller</w:t>
      </w:r>
      <w:r>
        <w:rPr>
          <w:rFonts w:ascii="Arial" w:hAnsi="Arial" w:cs="Arial"/>
        </w:rPr>
        <w:t xml:space="preserve"> (</w:t>
      </w:r>
      <w:r w:rsidRPr="00C32492">
        <w:rPr>
          <w:rFonts w:ascii="Arial" w:hAnsi="Arial" w:cs="Arial"/>
        </w:rPr>
        <w:t>2021</w:t>
      </w:r>
      <w:r>
        <w:rPr>
          <w:rFonts w:ascii="Arial" w:hAnsi="Arial" w:cs="Arial"/>
        </w:rPr>
        <w:t xml:space="preserve">) </w:t>
      </w:r>
      <w:r w:rsidRPr="00C32492">
        <w:rPr>
          <w:rFonts w:ascii="Arial" w:hAnsi="Arial" w:cs="Arial"/>
        </w:rPr>
        <w:t>looked into how personal traits, such as how much someone uses technology and how good they are at using social media, might affect how well influencer marketing works. Students who were better at using social media were better able to tell the difference between influencer content and other content, while students who were more interested in technology were more likely to fall for influencer ads. Marketers can make ads more effective by tailoring them to specific groups of people based on their technological and media literacy levels when they understand these unique individual differences</w:t>
      </w:r>
      <w:r w:rsidRPr="0067612B">
        <w:rPr>
          <w:rFonts w:ascii="Arial" w:hAnsi="Arial" w:cs="Arial"/>
        </w:rPr>
        <w:t>.</w:t>
      </w:r>
    </w:p>
    <w:p w14:paraId="42D19B3E" w14:textId="77777777" w:rsidR="00780683" w:rsidRPr="0067612B" w:rsidRDefault="00780683" w:rsidP="00780683">
      <w:pPr>
        <w:pStyle w:val="Heading1"/>
        <w:spacing w:line="360" w:lineRule="auto"/>
        <w:jc w:val="both"/>
        <w:rPr>
          <w:rFonts w:ascii="Arial" w:hAnsi="Arial" w:cs="Arial"/>
          <w:b/>
          <w:bCs/>
          <w:sz w:val="24"/>
          <w:szCs w:val="24"/>
        </w:rPr>
      </w:pPr>
      <w:bookmarkStart w:id="16" w:name="_Toc162020488"/>
      <w:r w:rsidRPr="0067612B">
        <w:rPr>
          <w:rFonts w:ascii="Arial" w:hAnsi="Arial" w:cs="Arial"/>
          <w:b/>
          <w:bCs/>
          <w:sz w:val="24"/>
          <w:szCs w:val="24"/>
        </w:rPr>
        <w:t>5. Limitations</w:t>
      </w:r>
      <w:bookmarkEnd w:id="16"/>
    </w:p>
    <w:p w14:paraId="7E3D7622" w14:textId="77777777" w:rsidR="00780683" w:rsidRPr="00C32492" w:rsidRDefault="00780683" w:rsidP="00780683">
      <w:pPr>
        <w:pStyle w:val="NormalWeb"/>
        <w:spacing w:before="240" w:line="360" w:lineRule="auto"/>
        <w:jc w:val="both"/>
        <w:rPr>
          <w:rFonts w:ascii="Arial" w:hAnsi="Arial" w:cs="Arial"/>
        </w:rPr>
      </w:pPr>
      <w:r w:rsidRPr="00C32492">
        <w:rPr>
          <w:rFonts w:ascii="Arial" w:hAnsi="Arial" w:cs="Arial"/>
        </w:rPr>
        <w:t xml:space="preserve">There are some problems with this study that should be thought about, even though it followed a strict set of rules. To begin, the results may not be useful in all situations because they were only studied at one university and among its students. Due to the unique traits and interests of its students, the results from this school might not be applicable to a larger group of people. Additionally, it is important to note that the cross-sectional design of the study limits the amount of time that can be used to show how influencer marketing affects brand loyalty, as it only shows a brief picture of the effect. Because of this, subtleties that may emerge over longer periods of time may not be noticed. </w:t>
      </w:r>
    </w:p>
    <w:p w14:paraId="16E9E3AD" w14:textId="77777777" w:rsidR="00780683" w:rsidRPr="0067612B" w:rsidRDefault="00780683" w:rsidP="00780683">
      <w:pPr>
        <w:pStyle w:val="NormalWeb"/>
        <w:spacing w:before="240" w:line="360" w:lineRule="auto"/>
        <w:jc w:val="both"/>
        <w:rPr>
          <w:rFonts w:ascii="Arial" w:hAnsi="Arial" w:cs="Arial"/>
        </w:rPr>
      </w:pPr>
      <w:r w:rsidRPr="00C32492">
        <w:rPr>
          <w:rFonts w:ascii="Arial" w:hAnsi="Arial" w:cs="Arial"/>
        </w:rPr>
        <w:t xml:space="preserve">Also, using self-reported poll data increases the chance of response bias, which means that people might give answers that are socially acceptable or not accurately remember how they interacted with influencer-generated content. Also, the study's reliance on only quantitative data might make it harder to fully understand because it leaves out the qualitative details that could make the results more complicated. The </w:t>
      </w:r>
      <w:r w:rsidRPr="00C32492">
        <w:rPr>
          <w:rFonts w:ascii="Arial" w:hAnsi="Arial" w:cs="Arial"/>
        </w:rPr>
        <w:lastRenderedPageBreak/>
        <w:t>chosen study design allows for statistical analysis, but it may not be able to fully capture the complexity of each person's experiences and thoughts</w:t>
      </w:r>
      <w:r w:rsidRPr="0067612B">
        <w:rPr>
          <w:rFonts w:ascii="Arial" w:hAnsi="Arial" w:cs="Arial"/>
        </w:rPr>
        <w:t xml:space="preserve">. </w:t>
      </w:r>
    </w:p>
    <w:p w14:paraId="25D017ED" w14:textId="77777777" w:rsidR="00780683" w:rsidRPr="0067612B" w:rsidRDefault="00780683" w:rsidP="00780683">
      <w:pPr>
        <w:pStyle w:val="Heading1"/>
        <w:spacing w:line="360" w:lineRule="auto"/>
        <w:jc w:val="both"/>
        <w:rPr>
          <w:rFonts w:ascii="Arial" w:hAnsi="Arial" w:cs="Arial"/>
          <w:b/>
          <w:bCs/>
          <w:sz w:val="24"/>
          <w:szCs w:val="24"/>
        </w:rPr>
      </w:pPr>
      <w:bookmarkStart w:id="17" w:name="_Toc162020489"/>
      <w:r w:rsidRPr="0067612B">
        <w:rPr>
          <w:rFonts w:ascii="Arial" w:hAnsi="Arial" w:cs="Arial"/>
          <w:b/>
          <w:bCs/>
          <w:sz w:val="24"/>
          <w:szCs w:val="24"/>
        </w:rPr>
        <w:t>6. Time Frame</w:t>
      </w:r>
      <w:bookmarkEnd w:id="17"/>
    </w:p>
    <w:p w14:paraId="3B329BCA" w14:textId="77777777" w:rsidR="00780683" w:rsidRDefault="00780683" w:rsidP="00780683">
      <w:pPr>
        <w:pStyle w:val="NormalWeb"/>
        <w:spacing w:before="240" w:line="360" w:lineRule="auto"/>
        <w:jc w:val="both"/>
        <w:rPr>
          <w:rFonts w:ascii="Arial" w:hAnsi="Arial" w:cs="Arial"/>
        </w:rPr>
      </w:pPr>
      <w:r w:rsidRPr="0067612B">
        <w:rPr>
          <w:rFonts w:ascii="Arial" w:hAnsi="Arial" w:cs="Arial"/>
        </w:rPr>
        <w:t>The</w:t>
      </w:r>
      <w:r>
        <w:rPr>
          <w:rFonts w:ascii="Arial" w:hAnsi="Arial" w:cs="Arial"/>
        </w:rPr>
        <w:t xml:space="preserve"> following Gantt Chart shows the timeline of the research:</w:t>
      </w:r>
    </w:p>
    <w:tbl>
      <w:tblPr>
        <w:tblW w:w="90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4"/>
        <w:gridCol w:w="749"/>
        <w:gridCol w:w="820"/>
        <w:gridCol w:w="820"/>
        <w:gridCol w:w="820"/>
        <w:gridCol w:w="1008"/>
        <w:gridCol w:w="991"/>
        <w:gridCol w:w="1093"/>
        <w:gridCol w:w="1093"/>
      </w:tblGrid>
      <w:tr w:rsidR="00780683" w:rsidRPr="00CD47E5" w14:paraId="05BD1FC8" w14:textId="77777777" w:rsidTr="000C60E1">
        <w:trPr>
          <w:trHeight w:val="609"/>
        </w:trPr>
        <w:tc>
          <w:tcPr>
            <w:tcW w:w="1694" w:type="dxa"/>
            <w:shd w:val="clear" w:color="auto" w:fill="auto"/>
            <w:vAlign w:val="bottom"/>
            <w:hideMark/>
          </w:tcPr>
          <w:p w14:paraId="1F8F732B"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Task</w:t>
            </w:r>
          </w:p>
        </w:tc>
        <w:tc>
          <w:tcPr>
            <w:tcW w:w="749" w:type="dxa"/>
            <w:shd w:val="clear" w:color="auto" w:fill="auto"/>
            <w:vAlign w:val="bottom"/>
            <w:hideMark/>
          </w:tcPr>
          <w:p w14:paraId="5D4209D8"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1-2</w:t>
            </w:r>
          </w:p>
        </w:tc>
        <w:tc>
          <w:tcPr>
            <w:tcW w:w="820" w:type="dxa"/>
            <w:shd w:val="clear" w:color="auto" w:fill="auto"/>
            <w:vAlign w:val="bottom"/>
            <w:hideMark/>
          </w:tcPr>
          <w:p w14:paraId="49807969"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3-4</w:t>
            </w:r>
          </w:p>
        </w:tc>
        <w:tc>
          <w:tcPr>
            <w:tcW w:w="820" w:type="dxa"/>
            <w:shd w:val="clear" w:color="auto" w:fill="auto"/>
            <w:vAlign w:val="bottom"/>
            <w:hideMark/>
          </w:tcPr>
          <w:p w14:paraId="60BE9818"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5-6</w:t>
            </w:r>
          </w:p>
        </w:tc>
        <w:tc>
          <w:tcPr>
            <w:tcW w:w="820" w:type="dxa"/>
            <w:shd w:val="clear" w:color="auto" w:fill="auto"/>
            <w:vAlign w:val="bottom"/>
            <w:hideMark/>
          </w:tcPr>
          <w:p w14:paraId="0ADDC097"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7-8</w:t>
            </w:r>
          </w:p>
        </w:tc>
        <w:tc>
          <w:tcPr>
            <w:tcW w:w="1008" w:type="dxa"/>
            <w:shd w:val="clear" w:color="auto" w:fill="auto"/>
            <w:vAlign w:val="bottom"/>
            <w:hideMark/>
          </w:tcPr>
          <w:p w14:paraId="78321B99"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9-10</w:t>
            </w:r>
          </w:p>
        </w:tc>
        <w:tc>
          <w:tcPr>
            <w:tcW w:w="991" w:type="dxa"/>
            <w:shd w:val="clear" w:color="auto" w:fill="auto"/>
            <w:vAlign w:val="bottom"/>
            <w:hideMark/>
          </w:tcPr>
          <w:p w14:paraId="3559A602"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11-12</w:t>
            </w:r>
          </w:p>
        </w:tc>
        <w:tc>
          <w:tcPr>
            <w:tcW w:w="1093" w:type="dxa"/>
            <w:shd w:val="clear" w:color="auto" w:fill="auto"/>
            <w:vAlign w:val="bottom"/>
            <w:hideMark/>
          </w:tcPr>
          <w:p w14:paraId="4B426415"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13-14</w:t>
            </w:r>
          </w:p>
        </w:tc>
        <w:tc>
          <w:tcPr>
            <w:tcW w:w="1093" w:type="dxa"/>
            <w:shd w:val="clear" w:color="auto" w:fill="auto"/>
            <w:vAlign w:val="bottom"/>
            <w:hideMark/>
          </w:tcPr>
          <w:p w14:paraId="4D064CCD" w14:textId="77777777" w:rsidR="00780683" w:rsidRPr="00CD47E5" w:rsidRDefault="00780683" w:rsidP="000C60E1">
            <w:pPr>
              <w:spacing w:after="0" w:line="240" w:lineRule="auto"/>
              <w:rPr>
                <w:rFonts w:ascii="Arial" w:eastAsia="Times New Roman" w:hAnsi="Arial" w:cs="Arial"/>
                <w:b/>
                <w:bCs/>
                <w:color w:val="000000"/>
                <w:kern w:val="0"/>
                <w:sz w:val="20"/>
                <w:szCs w:val="20"/>
                <w:lang w:val="en-IN" w:eastAsia="en-IN"/>
                <w14:ligatures w14:val="none"/>
              </w:rPr>
            </w:pPr>
            <w:r w:rsidRPr="00CD47E5">
              <w:rPr>
                <w:rFonts w:ascii="Arial" w:eastAsia="Times New Roman" w:hAnsi="Arial" w:cs="Arial"/>
                <w:b/>
                <w:bCs/>
                <w:color w:val="000000"/>
                <w:kern w:val="0"/>
                <w:sz w:val="20"/>
                <w:szCs w:val="20"/>
                <w:lang w:val="en-IN" w:eastAsia="en-IN"/>
                <w14:ligatures w14:val="none"/>
              </w:rPr>
              <w:t>Week 15-16</w:t>
            </w:r>
          </w:p>
        </w:tc>
      </w:tr>
      <w:tr w:rsidR="00780683" w:rsidRPr="00CD47E5" w14:paraId="21549A64" w14:textId="77777777" w:rsidTr="000C60E1">
        <w:trPr>
          <w:trHeight w:val="1828"/>
        </w:trPr>
        <w:tc>
          <w:tcPr>
            <w:tcW w:w="1694" w:type="dxa"/>
            <w:shd w:val="clear" w:color="auto" w:fill="auto"/>
            <w:vAlign w:val="center"/>
            <w:hideMark/>
          </w:tcPr>
          <w:p w14:paraId="4378DDD3"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Pr>
                <w:rFonts w:ascii="Arial" w:eastAsia="Times New Roman" w:hAnsi="Arial" w:cs="Arial"/>
                <w:color w:val="000000"/>
                <w:kern w:val="0"/>
                <w:sz w:val="20"/>
                <w:szCs w:val="20"/>
                <w:lang w:val="en-IN" w:eastAsia="en-IN"/>
                <w14:ligatures w14:val="none"/>
              </w:rPr>
              <w:t xml:space="preserve">Research </w:t>
            </w:r>
            <w:r w:rsidRPr="00CD47E5">
              <w:rPr>
                <w:rFonts w:ascii="Arial" w:eastAsia="Times New Roman" w:hAnsi="Arial" w:cs="Arial"/>
                <w:color w:val="000000"/>
                <w:kern w:val="0"/>
                <w:sz w:val="20"/>
                <w:szCs w:val="20"/>
                <w:lang w:val="en-IN" w:eastAsia="en-IN"/>
                <w14:ligatures w14:val="none"/>
              </w:rPr>
              <w:t>Proposal Refinement</w:t>
            </w:r>
          </w:p>
        </w:tc>
        <w:tc>
          <w:tcPr>
            <w:tcW w:w="749" w:type="dxa"/>
            <w:shd w:val="clear" w:color="000000" w:fill="FFFF00"/>
            <w:vAlign w:val="bottom"/>
            <w:hideMark/>
          </w:tcPr>
          <w:p w14:paraId="0EE2BAE7"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2B28DBD4"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5986186D"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0863E139"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7AC3F017"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49DE9EE3"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7C82401B"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2BE23D40"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4BDE39D0" w14:textId="77777777" w:rsidTr="000C60E1">
        <w:trPr>
          <w:trHeight w:val="609"/>
        </w:trPr>
        <w:tc>
          <w:tcPr>
            <w:tcW w:w="1694" w:type="dxa"/>
            <w:shd w:val="clear" w:color="auto" w:fill="auto"/>
            <w:vAlign w:val="center"/>
            <w:hideMark/>
          </w:tcPr>
          <w:p w14:paraId="45B3B583"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Literature Review</w:t>
            </w:r>
            <w:r>
              <w:rPr>
                <w:rFonts w:ascii="Arial" w:eastAsia="Times New Roman" w:hAnsi="Arial" w:cs="Arial"/>
                <w:color w:val="000000"/>
                <w:kern w:val="0"/>
                <w:sz w:val="20"/>
                <w:szCs w:val="20"/>
                <w:lang w:val="en-IN" w:eastAsia="en-IN"/>
                <w14:ligatures w14:val="none"/>
              </w:rPr>
              <w:t xml:space="preserve"> </w:t>
            </w:r>
          </w:p>
        </w:tc>
        <w:tc>
          <w:tcPr>
            <w:tcW w:w="749" w:type="dxa"/>
            <w:shd w:val="clear" w:color="auto" w:fill="auto"/>
            <w:vAlign w:val="bottom"/>
            <w:hideMark/>
          </w:tcPr>
          <w:p w14:paraId="1A472B7F"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000000" w:fill="FFFF00"/>
            <w:vAlign w:val="bottom"/>
            <w:hideMark/>
          </w:tcPr>
          <w:p w14:paraId="375C76DC"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7148B9F3"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0E128BED"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788EC542"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18325DBB"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5F428003"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1535CBF5"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28738E47" w14:textId="77777777" w:rsidTr="000C60E1">
        <w:trPr>
          <w:trHeight w:val="609"/>
        </w:trPr>
        <w:tc>
          <w:tcPr>
            <w:tcW w:w="1694" w:type="dxa"/>
            <w:shd w:val="clear" w:color="auto" w:fill="auto"/>
            <w:vAlign w:val="center"/>
            <w:hideMark/>
          </w:tcPr>
          <w:p w14:paraId="275CC92A"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Methodology</w:t>
            </w:r>
          </w:p>
        </w:tc>
        <w:tc>
          <w:tcPr>
            <w:tcW w:w="749" w:type="dxa"/>
            <w:shd w:val="clear" w:color="auto" w:fill="auto"/>
            <w:vAlign w:val="bottom"/>
            <w:hideMark/>
          </w:tcPr>
          <w:p w14:paraId="2D9E199D"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25496F35"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000000" w:fill="FFFF00"/>
            <w:vAlign w:val="bottom"/>
            <w:hideMark/>
          </w:tcPr>
          <w:p w14:paraId="0D3C0F8F"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820" w:type="dxa"/>
            <w:shd w:val="clear" w:color="auto" w:fill="auto"/>
            <w:vAlign w:val="bottom"/>
            <w:hideMark/>
          </w:tcPr>
          <w:p w14:paraId="542DA97B"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1008" w:type="dxa"/>
            <w:shd w:val="clear" w:color="auto" w:fill="auto"/>
            <w:vAlign w:val="bottom"/>
            <w:hideMark/>
          </w:tcPr>
          <w:p w14:paraId="76CBA6ED"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7DCFCABB"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27A152DC"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72F47D30"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5F4C67C7" w14:textId="77777777" w:rsidTr="000C60E1">
        <w:trPr>
          <w:trHeight w:val="914"/>
        </w:trPr>
        <w:tc>
          <w:tcPr>
            <w:tcW w:w="1694" w:type="dxa"/>
            <w:shd w:val="clear" w:color="auto" w:fill="auto"/>
            <w:vAlign w:val="center"/>
            <w:hideMark/>
          </w:tcPr>
          <w:p w14:paraId="74260CBC"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Data Collection</w:t>
            </w:r>
            <w:r>
              <w:rPr>
                <w:rFonts w:ascii="Arial" w:eastAsia="Times New Roman" w:hAnsi="Arial" w:cs="Arial"/>
                <w:color w:val="000000"/>
                <w:kern w:val="0"/>
                <w:sz w:val="20"/>
                <w:szCs w:val="20"/>
                <w:lang w:val="en-IN" w:eastAsia="en-IN"/>
                <w14:ligatures w14:val="none"/>
              </w:rPr>
              <w:t xml:space="preserve"> with MS Forms</w:t>
            </w:r>
          </w:p>
        </w:tc>
        <w:tc>
          <w:tcPr>
            <w:tcW w:w="749" w:type="dxa"/>
            <w:shd w:val="clear" w:color="auto" w:fill="auto"/>
            <w:vAlign w:val="bottom"/>
            <w:hideMark/>
          </w:tcPr>
          <w:p w14:paraId="72C38B6B"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52C88347"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71611AEC"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000000" w:fill="FFFF00"/>
            <w:vAlign w:val="bottom"/>
            <w:hideMark/>
          </w:tcPr>
          <w:p w14:paraId="3552D1A9"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08" w:type="dxa"/>
            <w:shd w:val="clear" w:color="auto" w:fill="auto"/>
            <w:vAlign w:val="bottom"/>
            <w:hideMark/>
          </w:tcPr>
          <w:p w14:paraId="45421909"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991" w:type="dxa"/>
            <w:shd w:val="clear" w:color="auto" w:fill="auto"/>
            <w:vAlign w:val="bottom"/>
            <w:hideMark/>
          </w:tcPr>
          <w:p w14:paraId="13C7438A"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5E76D3BB"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0FA59B88"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10CC1FC3" w14:textId="77777777" w:rsidTr="000C60E1">
        <w:trPr>
          <w:trHeight w:val="914"/>
        </w:trPr>
        <w:tc>
          <w:tcPr>
            <w:tcW w:w="1694" w:type="dxa"/>
            <w:shd w:val="clear" w:color="auto" w:fill="auto"/>
            <w:vAlign w:val="center"/>
            <w:hideMark/>
          </w:tcPr>
          <w:p w14:paraId="1136200D"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Data Analysis</w:t>
            </w:r>
          </w:p>
        </w:tc>
        <w:tc>
          <w:tcPr>
            <w:tcW w:w="749" w:type="dxa"/>
            <w:shd w:val="clear" w:color="auto" w:fill="auto"/>
            <w:vAlign w:val="bottom"/>
            <w:hideMark/>
          </w:tcPr>
          <w:p w14:paraId="647855A2"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777A098E"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1FCD8765"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2ACFFC71"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000000" w:fill="FFFF00"/>
            <w:vAlign w:val="bottom"/>
            <w:hideMark/>
          </w:tcPr>
          <w:p w14:paraId="08145139"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991" w:type="dxa"/>
            <w:shd w:val="clear" w:color="auto" w:fill="auto"/>
            <w:vAlign w:val="bottom"/>
            <w:hideMark/>
          </w:tcPr>
          <w:p w14:paraId="0E7CA6D7"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1093" w:type="dxa"/>
            <w:shd w:val="clear" w:color="auto" w:fill="auto"/>
            <w:vAlign w:val="bottom"/>
            <w:hideMark/>
          </w:tcPr>
          <w:p w14:paraId="5F19433F"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6735AA1E"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58987421" w14:textId="77777777" w:rsidTr="000C60E1">
        <w:trPr>
          <w:trHeight w:val="914"/>
        </w:trPr>
        <w:tc>
          <w:tcPr>
            <w:tcW w:w="1694" w:type="dxa"/>
            <w:shd w:val="clear" w:color="auto" w:fill="auto"/>
            <w:vAlign w:val="center"/>
            <w:hideMark/>
          </w:tcPr>
          <w:p w14:paraId="01EB2DAC"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Data Analysis</w:t>
            </w:r>
          </w:p>
        </w:tc>
        <w:tc>
          <w:tcPr>
            <w:tcW w:w="749" w:type="dxa"/>
            <w:shd w:val="clear" w:color="auto" w:fill="auto"/>
            <w:vAlign w:val="bottom"/>
            <w:hideMark/>
          </w:tcPr>
          <w:p w14:paraId="3643CAF2"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61CD66E1"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1FF0A2BA"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6D9F7D01"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1A8B7B7D"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000000" w:fill="FFFF00"/>
            <w:vAlign w:val="bottom"/>
            <w:hideMark/>
          </w:tcPr>
          <w:p w14:paraId="740D2214"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93" w:type="dxa"/>
            <w:shd w:val="clear" w:color="auto" w:fill="auto"/>
            <w:vAlign w:val="bottom"/>
            <w:hideMark/>
          </w:tcPr>
          <w:p w14:paraId="36E157E5"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1093" w:type="dxa"/>
            <w:shd w:val="clear" w:color="auto" w:fill="auto"/>
            <w:vAlign w:val="bottom"/>
            <w:hideMark/>
          </w:tcPr>
          <w:p w14:paraId="7DF5C521"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r>
      <w:tr w:rsidR="00780683" w:rsidRPr="00CD47E5" w14:paraId="7A56AD7E" w14:textId="77777777" w:rsidTr="000C60E1">
        <w:trPr>
          <w:trHeight w:val="1218"/>
        </w:trPr>
        <w:tc>
          <w:tcPr>
            <w:tcW w:w="1694" w:type="dxa"/>
            <w:shd w:val="clear" w:color="auto" w:fill="auto"/>
            <w:vAlign w:val="center"/>
            <w:hideMark/>
          </w:tcPr>
          <w:p w14:paraId="6BABFA9D"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Discussion and Conclusion</w:t>
            </w:r>
          </w:p>
        </w:tc>
        <w:tc>
          <w:tcPr>
            <w:tcW w:w="749" w:type="dxa"/>
            <w:shd w:val="clear" w:color="auto" w:fill="auto"/>
            <w:vAlign w:val="bottom"/>
            <w:hideMark/>
          </w:tcPr>
          <w:p w14:paraId="3FBA5711"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6AAAEEBB"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3A9567AE"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10B75FB2"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65DEEF34"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348B78EE"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000000" w:fill="FFFF00"/>
            <w:vAlign w:val="bottom"/>
            <w:hideMark/>
          </w:tcPr>
          <w:p w14:paraId="65AB1089"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c>
          <w:tcPr>
            <w:tcW w:w="1093" w:type="dxa"/>
            <w:shd w:val="clear" w:color="auto" w:fill="auto"/>
            <w:vAlign w:val="bottom"/>
            <w:hideMark/>
          </w:tcPr>
          <w:p w14:paraId="6EA63BF2"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r>
      <w:tr w:rsidR="00780683" w:rsidRPr="00CD47E5" w14:paraId="2FECC893" w14:textId="77777777" w:rsidTr="000C60E1">
        <w:trPr>
          <w:trHeight w:val="914"/>
        </w:trPr>
        <w:tc>
          <w:tcPr>
            <w:tcW w:w="1694" w:type="dxa"/>
            <w:shd w:val="clear" w:color="auto" w:fill="auto"/>
            <w:vAlign w:val="center"/>
            <w:hideMark/>
          </w:tcPr>
          <w:p w14:paraId="6A4AC144"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Pr>
                <w:rFonts w:ascii="Arial" w:eastAsia="Times New Roman" w:hAnsi="Arial" w:cs="Arial"/>
                <w:color w:val="000000"/>
                <w:kern w:val="0"/>
                <w:sz w:val="20"/>
                <w:szCs w:val="20"/>
                <w:lang w:val="en-IN" w:eastAsia="en-IN"/>
                <w14:ligatures w14:val="none"/>
              </w:rPr>
              <w:t>Submission</w:t>
            </w:r>
          </w:p>
        </w:tc>
        <w:tc>
          <w:tcPr>
            <w:tcW w:w="749" w:type="dxa"/>
            <w:shd w:val="clear" w:color="auto" w:fill="auto"/>
            <w:vAlign w:val="bottom"/>
            <w:hideMark/>
          </w:tcPr>
          <w:p w14:paraId="50E54FB4"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p>
        </w:tc>
        <w:tc>
          <w:tcPr>
            <w:tcW w:w="820" w:type="dxa"/>
            <w:shd w:val="clear" w:color="auto" w:fill="auto"/>
            <w:vAlign w:val="bottom"/>
            <w:hideMark/>
          </w:tcPr>
          <w:p w14:paraId="082F8BDA"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2314ED68"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820" w:type="dxa"/>
            <w:shd w:val="clear" w:color="auto" w:fill="auto"/>
            <w:vAlign w:val="bottom"/>
            <w:hideMark/>
          </w:tcPr>
          <w:p w14:paraId="74E485FF"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08" w:type="dxa"/>
            <w:shd w:val="clear" w:color="auto" w:fill="auto"/>
            <w:vAlign w:val="bottom"/>
            <w:hideMark/>
          </w:tcPr>
          <w:p w14:paraId="7DF571F5"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991" w:type="dxa"/>
            <w:shd w:val="clear" w:color="auto" w:fill="auto"/>
            <w:vAlign w:val="bottom"/>
            <w:hideMark/>
          </w:tcPr>
          <w:p w14:paraId="4C21BA9D"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auto" w:fill="auto"/>
            <w:vAlign w:val="bottom"/>
            <w:hideMark/>
          </w:tcPr>
          <w:p w14:paraId="4501078E" w14:textId="77777777" w:rsidR="00780683" w:rsidRPr="00CD47E5" w:rsidRDefault="00780683" w:rsidP="000C60E1">
            <w:pPr>
              <w:spacing w:after="0" w:line="240" w:lineRule="auto"/>
              <w:rPr>
                <w:rFonts w:ascii="Arial" w:eastAsia="Times New Roman" w:hAnsi="Arial" w:cs="Arial"/>
                <w:kern w:val="0"/>
                <w:sz w:val="20"/>
                <w:szCs w:val="20"/>
                <w:lang w:val="en-IN" w:eastAsia="en-IN"/>
                <w14:ligatures w14:val="none"/>
              </w:rPr>
            </w:pPr>
          </w:p>
        </w:tc>
        <w:tc>
          <w:tcPr>
            <w:tcW w:w="1093" w:type="dxa"/>
            <w:shd w:val="clear" w:color="000000" w:fill="FFFF00"/>
            <w:vAlign w:val="bottom"/>
            <w:hideMark/>
          </w:tcPr>
          <w:p w14:paraId="538BA95A" w14:textId="77777777" w:rsidR="00780683" w:rsidRPr="00CD47E5" w:rsidRDefault="00780683" w:rsidP="000C60E1">
            <w:pPr>
              <w:spacing w:after="0" w:line="240" w:lineRule="auto"/>
              <w:rPr>
                <w:rFonts w:ascii="Arial" w:eastAsia="Times New Roman" w:hAnsi="Arial" w:cs="Arial"/>
                <w:color w:val="000000"/>
                <w:kern w:val="0"/>
                <w:sz w:val="20"/>
                <w:szCs w:val="20"/>
                <w:lang w:val="en-IN" w:eastAsia="en-IN"/>
                <w14:ligatures w14:val="none"/>
              </w:rPr>
            </w:pPr>
            <w:r w:rsidRPr="00CD47E5">
              <w:rPr>
                <w:rFonts w:ascii="Arial" w:eastAsia="Times New Roman" w:hAnsi="Arial" w:cs="Arial"/>
                <w:color w:val="000000"/>
                <w:kern w:val="0"/>
                <w:sz w:val="20"/>
                <w:szCs w:val="20"/>
                <w:lang w:val="en-IN" w:eastAsia="en-IN"/>
                <w14:ligatures w14:val="none"/>
              </w:rPr>
              <w:t> </w:t>
            </w:r>
          </w:p>
        </w:tc>
      </w:tr>
    </w:tbl>
    <w:p w14:paraId="29D771F1" w14:textId="77777777" w:rsidR="00780683" w:rsidRPr="0067612B" w:rsidRDefault="00780683" w:rsidP="00780683">
      <w:pPr>
        <w:pStyle w:val="NormalWeb"/>
        <w:spacing w:before="240" w:line="360" w:lineRule="auto"/>
        <w:jc w:val="both"/>
        <w:rPr>
          <w:rFonts w:ascii="Arial" w:hAnsi="Arial" w:cs="Arial"/>
        </w:rPr>
      </w:pPr>
    </w:p>
    <w:p w14:paraId="493AE96A" w14:textId="77777777" w:rsidR="00780683" w:rsidRPr="0067612B" w:rsidRDefault="00780683" w:rsidP="00780683">
      <w:pPr>
        <w:pStyle w:val="Heading1"/>
        <w:spacing w:line="360" w:lineRule="auto"/>
        <w:jc w:val="both"/>
        <w:rPr>
          <w:rFonts w:ascii="Arial" w:hAnsi="Arial" w:cs="Arial"/>
          <w:b/>
          <w:bCs/>
          <w:sz w:val="24"/>
          <w:szCs w:val="24"/>
        </w:rPr>
      </w:pPr>
      <w:bookmarkStart w:id="18" w:name="_Toc162020490"/>
      <w:r w:rsidRPr="0067612B">
        <w:rPr>
          <w:rFonts w:ascii="Arial" w:hAnsi="Arial" w:cs="Arial"/>
          <w:b/>
          <w:bCs/>
          <w:sz w:val="24"/>
          <w:szCs w:val="24"/>
        </w:rPr>
        <w:t>7. Conclusion</w:t>
      </w:r>
      <w:bookmarkEnd w:id="18"/>
    </w:p>
    <w:p w14:paraId="7419708E" w14:textId="77777777" w:rsidR="00780683" w:rsidRDefault="00780683" w:rsidP="00780683">
      <w:pPr>
        <w:pStyle w:val="NormalWeb"/>
        <w:spacing w:before="240" w:beforeAutospacing="0" w:line="360" w:lineRule="auto"/>
        <w:jc w:val="both"/>
        <w:rPr>
          <w:rFonts w:ascii="Arial" w:hAnsi="Arial" w:cs="Arial"/>
        </w:rPr>
      </w:pPr>
      <w:r w:rsidRPr="00C32492">
        <w:rPr>
          <w:rFonts w:ascii="Arial" w:hAnsi="Arial" w:cs="Arial"/>
        </w:rPr>
        <w:t xml:space="preserve">In conclusion, the goal of this study is to give a full picture of the complicated relationship between influencer marketing and brand loyalty among college students in technology-related schools. This study uses a quantitative research methodology </w:t>
      </w:r>
      <w:r w:rsidRPr="00C32492">
        <w:rPr>
          <w:rFonts w:ascii="Arial" w:hAnsi="Arial" w:cs="Arial"/>
        </w:rPr>
        <w:lastRenderedPageBreak/>
        <w:t>and Microsoft Forms to collect survey data in order to find out what effects being exposed to influencers has on brand loyalty over time. It also looks into the effects of different marketing tactics, demographic factors, and how trustworthy influencers are thought to be. During its sixteen weeks, the study aims to fully address the problems that have been discovered and offer important new information that will help both academics and marketing professionals. Our main goal with this study is to give you useful information that will help you make smart choices about influencer marketing in the constantly changing tech industry. By doing this, it hopes to lay the groundwork for more research in the areas of digital marketing and customer behaviour, as well as provide useful advice</w:t>
      </w:r>
      <w:r w:rsidRPr="0067612B">
        <w:rPr>
          <w:rFonts w:ascii="Arial" w:hAnsi="Arial" w:cs="Arial"/>
        </w:rPr>
        <w:t>.</w:t>
      </w:r>
    </w:p>
    <w:p w14:paraId="0EFFEAC1" w14:textId="77777777" w:rsidR="00780683" w:rsidRDefault="00780683" w:rsidP="00780683">
      <w:pPr>
        <w:pStyle w:val="NormalWeb"/>
        <w:spacing w:before="240" w:beforeAutospacing="0" w:line="360" w:lineRule="auto"/>
        <w:jc w:val="both"/>
        <w:rPr>
          <w:rFonts w:ascii="Arial" w:hAnsi="Arial" w:cs="Arial"/>
        </w:rPr>
      </w:pPr>
    </w:p>
    <w:p w14:paraId="0ADDA8A3" w14:textId="77777777" w:rsidR="00780683" w:rsidRDefault="00780683" w:rsidP="00780683">
      <w:pPr>
        <w:pStyle w:val="NormalWeb"/>
        <w:spacing w:before="240" w:beforeAutospacing="0" w:line="360" w:lineRule="auto"/>
        <w:jc w:val="both"/>
        <w:rPr>
          <w:rFonts w:ascii="Arial" w:hAnsi="Arial" w:cs="Arial"/>
        </w:rPr>
      </w:pPr>
    </w:p>
    <w:p w14:paraId="749B235E" w14:textId="77777777" w:rsidR="00780683" w:rsidRDefault="00780683" w:rsidP="00780683">
      <w:pPr>
        <w:pStyle w:val="NormalWeb"/>
        <w:spacing w:before="240" w:beforeAutospacing="0" w:line="360" w:lineRule="auto"/>
        <w:jc w:val="both"/>
        <w:rPr>
          <w:rFonts w:ascii="Arial" w:hAnsi="Arial" w:cs="Arial"/>
        </w:rPr>
      </w:pPr>
    </w:p>
    <w:p w14:paraId="7EA8C927" w14:textId="77777777" w:rsidR="00780683" w:rsidRDefault="00780683" w:rsidP="00780683">
      <w:pPr>
        <w:pStyle w:val="NormalWeb"/>
        <w:spacing w:before="240" w:beforeAutospacing="0" w:line="360" w:lineRule="auto"/>
        <w:jc w:val="both"/>
        <w:rPr>
          <w:rFonts w:ascii="Arial" w:hAnsi="Arial" w:cs="Arial"/>
        </w:rPr>
      </w:pPr>
    </w:p>
    <w:p w14:paraId="2C39CEB0" w14:textId="77777777" w:rsidR="00780683" w:rsidRDefault="00780683" w:rsidP="00780683">
      <w:pPr>
        <w:pStyle w:val="NormalWeb"/>
        <w:spacing w:before="240" w:beforeAutospacing="0" w:line="360" w:lineRule="auto"/>
        <w:jc w:val="both"/>
        <w:rPr>
          <w:rFonts w:ascii="Arial" w:hAnsi="Arial" w:cs="Arial"/>
        </w:rPr>
      </w:pPr>
    </w:p>
    <w:p w14:paraId="40BAF09B" w14:textId="77777777" w:rsidR="00780683" w:rsidRDefault="00780683" w:rsidP="00780683">
      <w:pPr>
        <w:pStyle w:val="NormalWeb"/>
        <w:spacing w:before="240" w:beforeAutospacing="0" w:line="360" w:lineRule="auto"/>
        <w:jc w:val="both"/>
        <w:rPr>
          <w:rFonts w:ascii="Arial" w:hAnsi="Arial" w:cs="Arial"/>
        </w:rPr>
      </w:pPr>
    </w:p>
    <w:p w14:paraId="5EAD4CC3" w14:textId="77777777" w:rsidR="00780683" w:rsidRDefault="00780683" w:rsidP="00780683">
      <w:pPr>
        <w:pStyle w:val="NormalWeb"/>
        <w:spacing w:before="240" w:beforeAutospacing="0" w:line="360" w:lineRule="auto"/>
        <w:jc w:val="both"/>
        <w:rPr>
          <w:rFonts w:ascii="Arial" w:hAnsi="Arial" w:cs="Arial"/>
        </w:rPr>
      </w:pPr>
    </w:p>
    <w:p w14:paraId="3966C89B" w14:textId="77777777" w:rsidR="00780683" w:rsidRDefault="00780683" w:rsidP="00780683">
      <w:pPr>
        <w:pStyle w:val="NormalWeb"/>
        <w:spacing w:before="240" w:beforeAutospacing="0" w:line="360" w:lineRule="auto"/>
        <w:jc w:val="both"/>
        <w:rPr>
          <w:rFonts w:ascii="Arial" w:hAnsi="Arial" w:cs="Arial"/>
        </w:rPr>
      </w:pPr>
    </w:p>
    <w:p w14:paraId="372AAE23" w14:textId="77777777" w:rsidR="00780683" w:rsidRDefault="00780683" w:rsidP="00780683">
      <w:pPr>
        <w:pStyle w:val="NormalWeb"/>
        <w:spacing w:before="240" w:beforeAutospacing="0" w:line="360" w:lineRule="auto"/>
        <w:jc w:val="both"/>
        <w:rPr>
          <w:rFonts w:ascii="Arial" w:hAnsi="Arial" w:cs="Arial"/>
        </w:rPr>
      </w:pPr>
    </w:p>
    <w:p w14:paraId="7B6747A8" w14:textId="77777777" w:rsidR="00780683" w:rsidRDefault="00780683" w:rsidP="00780683">
      <w:pPr>
        <w:pStyle w:val="NormalWeb"/>
        <w:spacing w:before="240" w:beforeAutospacing="0" w:line="360" w:lineRule="auto"/>
        <w:jc w:val="both"/>
        <w:rPr>
          <w:rFonts w:ascii="Arial" w:hAnsi="Arial" w:cs="Arial"/>
        </w:rPr>
      </w:pPr>
    </w:p>
    <w:p w14:paraId="4434FB28" w14:textId="77777777" w:rsidR="00780683" w:rsidRDefault="00780683" w:rsidP="00780683">
      <w:pPr>
        <w:pStyle w:val="NormalWeb"/>
        <w:spacing w:before="240" w:beforeAutospacing="0" w:line="360" w:lineRule="auto"/>
        <w:jc w:val="both"/>
        <w:rPr>
          <w:rFonts w:ascii="Arial" w:hAnsi="Arial" w:cs="Arial"/>
        </w:rPr>
      </w:pPr>
    </w:p>
    <w:p w14:paraId="3F940293" w14:textId="77777777" w:rsidR="00780683" w:rsidRPr="0067612B" w:rsidRDefault="00780683" w:rsidP="00780683">
      <w:pPr>
        <w:pStyle w:val="NormalWeb"/>
        <w:spacing w:before="240" w:beforeAutospacing="0" w:line="360" w:lineRule="auto"/>
        <w:jc w:val="both"/>
        <w:rPr>
          <w:rFonts w:ascii="Arial" w:hAnsi="Arial" w:cs="Arial"/>
        </w:rPr>
      </w:pPr>
    </w:p>
    <w:p w14:paraId="2C33A176" w14:textId="77777777" w:rsidR="00780683" w:rsidRDefault="00780683" w:rsidP="00780683">
      <w:pPr>
        <w:pStyle w:val="Heading1"/>
        <w:spacing w:line="360" w:lineRule="auto"/>
        <w:jc w:val="both"/>
        <w:rPr>
          <w:rFonts w:ascii="Arial" w:hAnsi="Arial" w:cs="Arial"/>
          <w:b/>
          <w:bCs/>
          <w:sz w:val="24"/>
          <w:szCs w:val="24"/>
        </w:rPr>
      </w:pPr>
      <w:bookmarkStart w:id="19" w:name="_Toc162020491"/>
      <w:r w:rsidRPr="0067612B">
        <w:rPr>
          <w:rFonts w:ascii="Arial" w:hAnsi="Arial" w:cs="Arial"/>
          <w:b/>
          <w:bCs/>
          <w:sz w:val="24"/>
          <w:szCs w:val="24"/>
        </w:rPr>
        <w:lastRenderedPageBreak/>
        <w:t>References</w:t>
      </w:r>
      <w:bookmarkEnd w:id="19"/>
    </w:p>
    <w:p w14:paraId="53C60076" w14:textId="77777777" w:rsidR="00780683" w:rsidRPr="00ED00A4" w:rsidRDefault="00780683" w:rsidP="00780683">
      <w:pPr>
        <w:spacing w:before="240" w:after="0" w:line="360" w:lineRule="auto"/>
        <w:rPr>
          <w:rFonts w:ascii="Arial" w:eastAsia="Times New Roman" w:hAnsi="Arial" w:cs="Arial"/>
          <w:kern w:val="0"/>
          <w:sz w:val="24"/>
          <w:szCs w:val="24"/>
          <w:lang w:val="en-IN" w:eastAsia="en-IN"/>
          <w14:ligatures w14:val="none"/>
        </w:rPr>
      </w:pPr>
      <w:r w:rsidRPr="00ED00A4">
        <w:rPr>
          <w:rFonts w:ascii="Arial" w:eastAsia="Times New Roman" w:hAnsi="Arial" w:cs="Arial"/>
          <w:kern w:val="0"/>
          <w:sz w:val="24"/>
          <w:szCs w:val="24"/>
          <w:lang w:val="en-IN" w:eastAsia="en-IN"/>
          <w14:ligatures w14:val="none"/>
        </w:rPr>
        <w:t xml:space="preserve">Ali, W. (2018). Influence of evolving technology in emerging online lives of the digital native university students. </w:t>
      </w:r>
      <w:r w:rsidRPr="00ED00A4">
        <w:rPr>
          <w:rFonts w:ascii="Arial" w:eastAsia="Times New Roman" w:hAnsi="Arial" w:cs="Arial"/>
          <w:i/>
          <w:iCs/>
          <w:kern w:val="0"/>
          <w:sz w:val="24"/>
          <w:szCs w:val="24"/>
          <w:lang w:val="en-IN" w:eastAsia="en-IN"/>
          <w14:ligatures w14:val="none"/>
        </w:rPr>
        <w:t>Asia Pacific Journal of Contemporary Education and Communication Technology</w:t>
      </w:r>
      <w:r w:rsidRPr="00ED00A4">
        <w:rPr>
          <w:rFonts w:ascii="Arial" w:eastAsia="Times New Roman" w:hAnsi="Arial" w:cs="Arial"/>
          <w:kern w:val="0"/>
          <w:sz w:val="24"/>
          <w:szCs w:val="24"/>
          <w:lang w:val="en-IN" w:eastAsia="en-IN"/>
          <w14:ligatures w14:val="none"/>
        </w:rPr>
        <w:t xml:space="preserve">, </w:t>
      </w:r>
      <w:r w:rsidRPr="00ED00A4">
        <w:rPr>
          <w:rFonts w:ascii="Arial" w:eastAsia="Times New Roman" w:hAnsi="Arial" w:cs="Arial"/>
          <w:i/>
          <w:iCs/>
          <w:kern w:val="0"/>
          <w:sz w:val="24"/>
          <w:szCs w:val="24"/>
          <w:lang w:val="en-IN" w:eastAsia="en-IN"/>
          <w14:ligatures w14:val="none"/>
        </w:rPr>
        <w:t>4</w:t>
      </w:r>
      <w:r w:rsidRPr="00ED00A4">
        <w:rPr>
          <w:rFonts w:ascii="Arial" w:eastAsia="Times New Roman" w:hAnsi="Arial" w:cs="Arial"/>
          <w:kern w:val="0"/>
          <w:sz w:val="24"/>
          <w:szCs w:val="24"/>
          <w:lang w:val="en-IN" w:eastAsia="en-IN"/>
          <w14:ligatures w14:val="none"/>
        </w:rPr>
        <w:t>(2), 141-155.</w:t>
      </w:r>
    </w:p>
    <w:p w14:paraId="6E0C8B7A"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Balaban, D.C. and </w:t>
      </w:r>
      <w:proofErr w:type="spellStart"/>
      <w:r w:rsidRPr="00ED00A4">
        <w:rPr>
          <w:rFonts w:ascii="Arial" w:hAnsi="Arial" w:cs="Arial"/>
        </w:rPr>
        <w:t>Mustățea</w:t>
      </w:r>
      <w:proofErr w:type="spellEnd"/>
      <w:r w:rsidRPr="00ED00A4">
        <w:rPr>
          <w:rFonts w:ascii="Arial" w:hAnsi="Arial" w:cs="Arial"/>
        </w:rPr>
        <w:t xml:space="preserve">, M. (2019) 'Users’ perspective on the credibility of social media influencers in Romania and Germany,' </w:t>
      </w:r>
      <w:r w:rsidRPr="00ED00A4">
        <w:rPr>
          <w:rFonts w:ascii="Arial" w:hAnsi="Arial" w:cs="Arial"/>
          <w:i/>
          <w:iCs/>
        </w:rPr>
        <w:t>Romanian Journal of Communication and Public Relations</w:t>
      </w:r>
      <w:r w:rsidRPr="00ED00A4">
        <w:rPr>
          <w:rFonts w:ascii="Arial" w:hAnsi="Arial" w:cs="Arial"/>
        </w:rPr>
        <w:t xml:space="preserve">, 21(1), pp. 31–46. </w:t>
      </w:r>
      <w:r w:rsidRPr="00ED00A4">
        <w:rPr>
          <w:rStyle w:val="url"/>
          <w:rFonts w:ascii="Arial" w:hAnsi="Arial" w:cs="Arial"/>
        </w:rPr>
        <w:t>https://doi.org/10.21018/rjcpr.2019.1.269</w:t>
      </w:r>
      <w:r w:rsidRPr="00ED00A4">
        <w:rPr>
          <w:rFonts w:ascii="Arial" w:hAnsi="Arial" w:cs="Arial"/>
        </w:rPr>
        <w:t>.</w:t>
      </w:r>
    </w:p>
    <w:p w14:paraId="724FB4A3"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Boerman, S.C. and Müller, C.M. (2021) 'Understanding which cues people use to identify influencer marketing on Instagram: an eye tracking study and experiment,' </w:t>
      </w:r>
      <w:r w:rsidRPr="00ED00A4">
        <w:rPr>
          <w:rFonts w:ascii="Arial" w:hAnsi="Arial" w:cs="Arial"/>
          <w:i/>
          <w:iCs/>
        </w:rPr>
        <w:t>International Journal of Advertising</w:t>
      </w:r>
      <w:r w:rsidRPr="00ED00A4">
        <w:rPr>
          <w:rFonts w:ascii="Arial" w:hAnsi="Arial" w:cs="Arial"/>
        </w:rPr>
        <w:t xml:space="preserve">, 41(1), pp. 6–29. </w:t>
      </w:r>
      <w:r w:rsidRPr="00ED00A4">
        <w:rPr>
          <w:rStyle w:val="url"/>
          <w:rFonts w:ascii="Arial" w:hAnsi="Arial" w:cs="Arial"/>
        </w:rPr>
        <w:t>https://doi.org/10.1080/02650487.2021.1986256</w:t>
      </w:r>
      <w:r w:rsidRPr="00ED00A4">
        <w:rPr>
          <w:rFonts w:ascii="Arial" w:hAnsi="Arial" w:cs="Arial"/>
        </w:rPr>
        <w:t>.</w:t>
      </w:r>
    </w:p>
    <w:p w14:paraId="48C65E64" w14:textId="77777777" w:rsidR="00780683" w:rsidRPr="00B86C55" w:rsidRDefault="00780683" w:rsidP="00780683">
      <w:pPr>
        <w:spacing w:before="240" w:after="0" w:line="360" w:lineRule="auto"/>
        <w:rPr>
          <w:rFonts w:ascii="Arial" w:eastAsia="Times New Roman" w:hAnsi="Arial" w:cs="Arial"/>
          <w:kern w:val="0"/>
          <w:sz w:val="24"/>
          <w:szCs w:val="24"/>
          <w:lang w:val="en-IN" w:eastAsia="en-IN"/>
          <w14:ligatures w14:val="none"/>
        </w:rPr>
      </w:pPr>
      <w:proofErr w:type="spellStart"/>
      <w:r w:rsidRPr="00B86C55">
        <w:rPr>
          <w:rFonts w:ascii="Arial" w:eastAsia="Times New Roman" w:hAnsi="Arial" w:cs="Arial"/>
          <w:kern w:val="0"/>
          <w:sz w:val="24"/>
          <w:szCs w:val="24"/>
          <w:lang w:val="en-IN" w:eastAsia="en-IN"/>
          <w14:ligatures w14:val="none"/>
        </w:rPr>
        <w:t>Etikan</w:t>
      </w:r>
      <w:proofErr w:type="spellEnd"/>
      <w:r w:rsidRPr="00B86C55">
        <w:rPr>
          <w:rFonts w:ascii="Arial" w:eastAsia="Times New Roman" w:hAnsi="Arial" w:cs="Arial"/>
          <w:kern w:val="0"/>
          <w:sz w:val="24"/>
          <w:szCs w:val="24"/>
          <w:lang w:val="en-IN" w:eastAsia="en-IN"/>
          <w14:ligatures w14:val="none"/>
        </w:rPr>
        <w:t xml:space="preserve">, I., &amp; Bala, K. (2017). Sampling and sampling methods. </w:t>
      </w:r>
      <w:r w:rsidRPr="00B86C55">
        <w:rPr>
          <w:rFonts w:ascii="Arial" w:eastAsia="Times New Roman" w:hAnsi="Arial" w:cs="Arial"/>
          <w:i/>
          <w:iCs/>
          <w:kern w:val="0"/>
          <w:sz w:val="24"/>
          <w:szCs w:val="24"/>
          <w:lang w:val="en-IN" w:eastAsia="en-IN"/>
          <w14:ligatures w14:val="none"/>
        </w:rPr>
        <w:t>Biometrics &amp; Biostatistics International Journal</w:t>
      </w:r>
      <w:r w:rsidRPr="00B86C55">
        <w:rPr>
          <w:rFonts w:ascii="Arial" w:eastAsia="Times New Roman" w:hAnsi="Arial" w:cs="Arial"/>
          <w:kern w:val="0"/>
          <w:sz w:val="24"/>
          <w:szCs w:val="24"/>
          <w:lang w:val="en-IN" w:eastAsia="en-IN"/>
          <w14:ligatures w14:val="none"/>
        </w:rPr>
        <w:t xml:space="preserve">, </w:t>
      </w:r>
      <w:r w:rsidRPr="00B86C55">
        <w:rPr>
          <w:rFonts w:ascii="Arial" w:eastAsia="Times New Roman" w:hAnsi="Arial" w:cs="Arial"/>
          <w:i/>
          <w:iCs/>
          <w:kern w:val="0"/>
          <w:sz w:val="24"/>
          <w:szCs w:val="24"/>
          <w:lang w:val="en-IN" w:eastAsia="en-IN"/>
          <w14:ligatures w14:val="none"/>
        </w:rPr>
        <w:t>5</w:t>
      </w:r>
      <w:r w:rsidRPr="00B86C55">
        <w:rPr>
          <w:rFonts w:ascii="Arial" w:eastAsia="Times New Roman" w:hAnsi="Arial" w:cs="Arial"/>
          <w:kern w:val="0"/>
          <w:sz w:val="24"/>
          <w:szCs w:val="24"/>
          <w:lang w:val="en-IN" w:eastAsia="en-IN"/>
          <w14:ligatures w14:val="none"/>
        </w:rPr>
        <w:t>(6), 00149.</w:t>
      </w:r>
    </w:p>
    <w:p w14:paraId="7D1FEDEE" w14:textId="77777777" w:rsidR="00780683" w:rsidRPr="00B86C55" w:rsidRDefault="00780683" w:rsidP="00780683">
      <w:pPr>
        <w:pStyle w:val="NormalWeb"/>
        <w:spacing w:before="240" w:beforeAutospacing="0" w:after="0" w:afterAutospacing="0" w:line="360" w:lineRule="auto"/>
        <w:rPr>
          <w:rFonts w:ascii="Arial" w:hAnsi="Arial" w:cs="Arial"/>
        </w:rPr>
      </w:pPr>
      <w:r w:rsidRPr="00B86C55">
        <w:rPr>
          <w:rFonts w:ascii="Arial" w:hAnsi="Arial" w:cs="Arial"/>
        </w:rPr>
        <w:t xml:space="preserve">Gunter, B. (2013) 'The quantitative research process,' in </w:t>
      </w:r>
      <w:r w:rsidRPr="00B86C55">
        <w:rPr>
          <w:rFonts w:ascii="Arial" w:hAnsi="Arial" w:cs="Arial"/>
          <w:i/>
          <w:iCs/>
        </w:rPr>
        <w:t>Routledge eBooks</w:t>
      </w:r>
      <w:r w:rsidRPr="00B86C55">
        <w:rPr>
          <w:rFonts w:ascii="Arial" w:hAnsi="Arial" w:cs="Arial"/>
        </w:rPr>
        <w:t xml:space="preserve">, pp. 251–278. </w:t>
      </w:r>
      <w:r w:rsidRPr="00B86C55">
        <w:rPr>
          <w:rStyle w:val="url"/>
          <w:rFonts w:ascii="Arial" w:hAnsi="Arial" w:cs="Arial"/>
        </w:rPr>
        <w:t>https://doi.org/10.4324/9780203357255-23</w:t>
      </w:r>
      <w:r w:rsidRPr="00B86C55">
        <w:rPr>
          <w:rFonts w:ascii="Arial" w:hAnsi="Arial" w:cs="Arial"/>
        </w:rPr>
        <w:t>.</w:t>
      </w:r>
    </w:p>
    <w:p w14:paraId="4CF7B354"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Hazari, S. and Sethna, B.N. (2022) 'A comparison of lifestyle marketing and brand influencer advertising for Generation Z Instagram users,' </w:t>
      </w:r>
      <w:r w:rsidRPr="00ED00A4">
        <w:rPr>
          <w:rFonts w:ascii="Arial" w:hAnsi="Arial" w:cs="Arial"/>
          <w:i/>
          <w:iCs/>
        </w:rPr>
        <w:t>Journal of Promotion Management</w:t>
      </w:r>
      <w:r w:rsidRPr="00ED00A4">
        <w:rPr>
          <w:rFonts w:ascii="Arial" w:hAnsi="Arial" w:cs="Arial"/>
        </w:rPr>
        <w:t xml:space="preserve">, 29(4), pp. 491–534. </w:t>
      </w:r>
      <w:r w:rsidRPr="00ED00A4">
        <w:rPr>
          <w:rStyle w:val="url"/>
          <w:rFonts w:ascii="Arial" w:hAnsi="Arial" w:cs="Arial"/>
        </w:rPr>
        <w:t>https://doi.org/10.1080/10496491.2022.2163033</w:t>
      </w:r>
      <w:r w:rsidRPr="00ED00A4">
        <w:rPr>
          <w:rFonts w:ascii="Arial" w:hAnsi="Arial" w:cs="Arial"/>
        </w:rPr>
        <w:t>.</w:t>
      </w:r>
    </w:p>
    <w:p w14:paraId="55A77EB2"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Jun, S.-H. and Yi, J. (2020) 'What makes followers loyal? The role of influencer interactivity in building influencer brand equity,' </w:t>
      </w:r>
      <w:r w:rsidRPr="00ED00A4">
        <w:rPr>
          <w:rFonts w:ascii="Arial" w:hAnsi="Arial" w:cs="Arial"/>
          <w:i/>
          <w:iCs/>
        </w:rPr>
        <w:t>Journal of Product &amp; Brand Management</w:t>
      </w:r>
      <w:r w:rsidRPr="00ED00A4">
        <w:rPr>
          <w:rFonts w:ascii="Arial" w:hAnsi="Arial" w:cs="Arial"/>
        </w:rPr>
        <w:t xml:space="preserve">, 29(6), pp. 803–814. </w:t>
      </w:r>
      <w:r w:rsidRPr="00ED00A4">
        <w:rPr>
          <w:rStyle w:val="url"/>
          <w:rFonts w:ascii="Arial" w:hAnsi="Arial" w:cs="Arial"/>
        </w:rPr>
        <w:t>https://doi.org/10.1108/jpbm-02-2019-2280</w:t>
      </w:r>
      <w:r w:rsidRPr="00ED00A4">
        <w:rPr>
          <w:rFonts w:ascii="Arial" w:hAnsi="Arial" w:cs="Arial"/>
        </w:rPr>
        <w:t>.</w:t>
      </w:r>
    </w:p>
    <w:p w14:paraId="15B4630F"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Leung, F.F., Gu, F.F. and Palmatier, R.W. (2022) 'Online influencer marketing,' </w:t>
      </w:r>
      <w:r w:rsidRPr="00ED00A4">
        <w:rPr>
          <w:rFonts w:ascii="Arial" w:hAnsi="Arial" w:cs="Arial"/>
          <w:i/>
          <w:iCs/>
        </w:rPr>
        <w:t>Journal of the Academy of Marketing Science</w:t>
      </w:r>
      <w:r w:rsidRPr="00ED00A4">
        <w:rPr>
          <w:rFonts w:ascii="Arial" w:hAnsi="Arial" w:cs="Arial"/>
        </w:rPr>
        <w:t xml:space="preserve">, 50(2), pp. 226–251. </w:t>
      </w:r>
      <w:r w:rsidRPr="00ED00A4">
        <w:rPr>
          <w:rStyle w:val="url"/>
          <w:rFonts w:ascii="Arial" w:hAnsi="Arial" w:cs="Arial"/>
        </w:rPr>
        <w:t>https://doi.org/10.1007/s11747-021-00829-4</w:t>
      </w:r>
      <w:r w:rsidRPr="00ED00A4">
        <w:rPr>
          <w:rFonts w:ascii="Arial" w:hAnsi="Arial" w:cs="Arial"/>
        </w:rPr>
        <w:t>.</w:t>
      </w:r>
    </w:p>
    <w:p w14:paraId="4448FB9C"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Lou, C. and Xie, Q. (2020) 'Something social, something entertaining? How digital content marketing augments consumer experience and brand loyalty,' </w:t>
      </w:r>
      <w:r w:rsidRPr="00ED00A4">
        <w:rPr>
          <w:rFonts w:ascii="Arial" w:hAnsi="Arial" w:cs="Arial"/>
          <w:i/>
          <w:iCs/>
        </w:rPr>
        <w:t>International Journal of Advertising</w:t>
      </w:r>
      <w:r w:rsidRPr="00ED00A4">
        <w:rPr>
          <w:rFonts w:ascii="Arial" w:hAnsi="Arial" w:cs="Arial"/>
        </w:rPr>
        <w:t xml:space="preserve">, 40(3), pp. 376–402. </w:t>
      </w:r>
      <w:r w:rsidRPr="00ED00A4">
        <w:rPr>
          <w:rStyle w:val="url"/>
          <w:rFonts w:ascii="Arial" w:hAnsi="Arial" w:cs="Arial"/>
        </w:rPr>
        <w:t>https://doi.org/10.1080/02650487.2020.1788311</w:t>
      </w:r>
      <w:r w:rsidRPr="00ED00A4">
        <w:rPr>
          <w:rFonts w:ascii="Arial" w:hAnsi="Arial" w:cs="Arial"/>
        </w:rPr>
        <w:t>.</w:t>
      </w:r>
    </w:p>
    <w:p w14:paraId="3EE95C40" w14:textId="77777777" w:rsidR="00780683" w:rsidRPr="00ED00A4" w:rsidRDefault="00780683" w:rsidP="00780683">
      <w:pPr>
        <w:spacing w:before="240" w:after="0" w:line="360" w:lineRule="auto"/>
        <w:rPr>
          <w:rFonts w:ascii="Arial" w:eastAsia="Times New Roman" w:hAnsi="Arial" w:cs="Arial"/>
          <w:kern w:val="0"/>
          <w:sz w:val="24"/>
          <w:szCs w:val="24"/>
          <w:lang w:val="en-IN" w:eastAsia="en-IN"/>
          <w14:ligatures w14:val="none"/>
        </w:rPr>
      </w:pPr>
      <w:proofErr w:type="spellStart"/>
      <w:r w:rsidRPr="00ED00A4">
        <w:rPr>
          <w:rFonts w:ascii="Arial" w:eastAsia="Times New Roman" w:hAnsi="Arial" w:cs="Arial"/>
          <w:kern w:val="0"/>
          <w:sz w:val="24"/>
          <w:szCs w:val="24"/>
          <w:lang w:val="en-IN" w:eastAsia="en-IN"/>
          <w14:ligatures w14:val="none"/>
        </w:rPr>
        <w:lastRenderedPageBreak/>
        <w:t>Manavat</w:t>
      </w:r>
      <w:proofErr w:type="spellEnd"/>
      <w:r w:rsidRPr="00ED00A4">
        <w:rPr>
          <w:rFonts w:ascii="Arial" w:eastAsia="Times New Roman" w:hAnsi="Arial" w:cs="Arial"/>
          <w:kern w:val="0"/>
          <w:sz w:val="24"/>
          <w:szCs w:val="24"/>
          <w:lang w:val="en-IN" w:eastAsia="en-IN"/>
          <w14:ligatures w14:val="none"/>
        </w:rPr>
        <w:t xml:space="preserve">, P., Pandey, S., Pandey, M., &amp; Chauhan, D. (2020). Understanding the impact of influencer on brand loyalty in cosmetic industry. </w:t>
      </w:r>
      <w:r w:rsidRPr="00ED00A4">
        <w:rPr>
          <w:rFonts w:ascii="Arial" w:eastAsia="Times New Roman" w:hAnsi="Arial" w:cs="Arial"/>
          <w:i/>
          <w:iCs/>
          <w:kern w:val="0"/>
          <w:sz w:val="24"/>
          <w:szCs w:val="24"/>
          <w:lang w:val="en-IN" w:eastAsia="en-IN"/>
          <w14:ligatures w14:val="none"/>
        </w:rPr>
        <w:t>International Research Journal of Modernization in Engineering Technology and Science</w:t>
      </w:r>
      <w:r w:rsidRPr="00ED00A4">
        <w:rPr>
          <w:rFonts w:ascii="Arial" w:eastAsia="Times New Roman" w:hAnsi="Arial" w:cs="Arial"/>
          <w:kern w:val="0"/>
          <w:sz w:val="24"/>
          <w:szCs w:val="24"/>
          <w:lang w:val="en-IN" w:eastAsia="en-IN"/>
          <w14:ligatures w14:val="none"/>
        </w:rPr>
        <w:t xml:space="preserve">, </w:t>
      </w:r>
      <w:r w:rsidRPr="00ED00A4">
        <w:rPr>
          <w:rFonts w:ascii="Arial" w:eastAsia="Times New Roman" w:hAnsi="Arial" w:cs="Arial"/>
          <w:i/>
          <w:iCs/>
          <w:kern w:val="0"/>
          <w:sz w:val="24"/>
          <w:szCs w:val="24"/>
          <w:lang w:val="en-IN" w:eastAsia="en-IN"/>
          <w14:ligatures w14:val="none"/>
        </w:rPr>
        <w:t>4</w:t>
      </w:r>
      <w:r w:rsidRPr="00ED00A4">
        <w:rPr>
          <w:rFonts w:ascii="Arial" w:eastAsia="Times New Roman" w:hAnsi="Arial" w:cs="Arial"/>
          <w:kern w:val="0"/>
          <w:sz w:val="24"/>
          <w:szCs w:val="24"/>
          <w:lang w:val="en-IN" w:eastAsia="en-IN"/>
          <w14:ligatures w14:val="none"/>
        </w:rPr>
        <w:t>(3), 1372-1382.</w:t>
      </w:r>
    </w:p>
    <w:p w14:paraId="1984CF28" w14:textId="77777777" w:rsidR="00780683" w:rsidRPr="00B86C55" w:rsidRDefault="00780683" w:rsidP="00780683">
      <w:pPr>
        <w:pStyle w:val="NormalWeb"/>
        <w:spacing w:before="240" w:beforeAutospacing="0" w:after="0" w:afterAutospacing="0" w:line="360" w:lineRule="auto"/>
        <w:rPr>
          <w:rFonts w:ascii="Arial" w:hAnsi="Arial" w:cs="Arial"/>
        </w:rPr>
      </w:pPr>
      <w:r w:rsidRPr="00B86C55">
        <w:rPr>
          <w:rFonts w:ascii="Arial" w:hAnsi="Arial" w:cs="Arial"/>
        </w:rPr>
        <w:t xml:space="preserve">Ponto, J. (2015) 'Understanding and evaluating survey research,' </w:t>
      </w:r>
      <w:r w:rsidRPr="00B86C55">
        <w:rPr>
          <w:rFonts w:ascii="Arial" w:hAnsi="Arial" w:cs="Arial"/>
          <w:i/>
          <w:iCs/>
        </w:rPr>
        <w:t>Journal of the Advanced Practitioner in Oncology</w:t>
      </w:r>
      <w:r w:rsidRPr="00B86C55">
        <w:rPr>
          <w:rFonts w:ascii="Arial" w:hAnsi="Arial" w:cs="Arial"/>
        </w:rPr>
        <w:t xml:space="preserve">, 6(2). </w:t>
      </w:r>
      <w:r w:rsidRPr="00B86C55">
        <w:rPr>
          <w:rStyle w:val="url"/>
          <w:rFonts w:ascii="Arial" w:hAnsi="Arial" w:cs="Arial"/>
        </w:rPr>
        <w:t>https://doi.org/10.6004/jadpro.2015.6.2.9</w:t>
      </w:r>
      <w:r w:rsidRPr="00B86C55">
        <w:rPr>
          <w:rFonts w:ascii="Arial" w:hAnsi="Arial" w:cs="Arial"/>
        </w:rPr>
        <w:t>.</w:t>
      </w:r>
    </w:p>
    <w:p w14:paraId="170BE516"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Weinlich, P. and </w:t>
      </w:r>
      <w:proofErr w:type="spellStart"/>
      <w:r w:rsidRPr="00ED00A4">
        <w:rPr>
          <w:rFonts w:ascii="Arial" w:hAnsi="Arial" w:cs="Arial"/>
        </w:rPr>
        <w:t>Semerádová</w:t>
      </w:r>
      <w:proofErr w:type="spellEnd"/>
      <w:r w:rsidRPr="00ED00A4">
        <w:rPr>
          <w:rFonts w:ascii="Arial" w:hAnsi="Arial" w:cs="Arial"/>
        </w:rPr>
        <w:t xml:space="preserve">, T. (2022) 'Emotional, cognitive and conative response to influencer marketing,' </w:t>
      </w:r>
      <w:r w:rsidRPr="00ED00A4">
        <w:rPr>
          <w:rFonts w:ascii="Arial" w:hAnsi="Arial" w:cs="Arial"/>
          <w:i/>
          <w:iCs/>
        </w:rPr>
        <w:t>New Techno-Humanities</w:t>
      </w:r>
      <w:r w:rsidRPr="00ED00A4">
        <w:rPr>
          <w:rFonts w:ascii="Arial" w:hAnsi="Arial" w:cs="Arial"/>
        </w:rPr>
        <w:t xml:space="preserve">, 2(1), pp. 59–69. </w:t>
      </w:r>
      <w:r w:rsidRPr="00ED00A4">
        <w:rPr>
          <w:rStyle w:val="url"/>
          <w:rFonts w:ascii="Arial" w:hAnsi="Arial" w:cs="Arial"/>
        </w:rPr>
        <w:t>https://doi.org/10.1016/j.techum.2022.07.004</w:t>
      </w:r>
      <w:r w:rsidRPr="00ED00A4">
        <w:rPr>
          <w:rFonts w:ascii="Arial" w:hAnsi="Arial" w:cs="Arial"/>
        </w:rPr>
        <w:t>.</w:t>
      </w:r>
    </w:p>
    <w:p w14:paraId="3E602F45" w14:textId="77777777" w:rsidR="00780683" w:rsidRPr="00ED00A4"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Zhou, S. </w:t>
      </w:r>
      <w:r w:rsidRPr="00ED00A4">
        <w:rPr>
          <w:rFonts w:ascii="Arial" w:hAnsi="Arial" w:cs="Arial"/>
          <w:i/>
          <w:iCs/>
        </w:rPr>
        <w:t>et al.</w:t>
      </w:r>
      <w:r w:rsidRPr="00ED00A4">
        <w:rPr>
          <w:rFonts w:ascii="Arial" w:hAnsi="Arial" w:cs="Arial"/>
        </w:rPr>
        <w:t xml:space="preserve"> (2021) 'Social media influencers’ narrative strategies to create </w:t>
      </w:r>
      <w:proofErr w:type="spellStart"/>
      <w:r w:rsidRPr="00ED00A4">
        <w:rPr>
          <w:rFonts w:ascii="Arial" w:hAnsi="Arial" w:cs="Arial"/>
        </w:rPr>
        <w:t>eWOM</w:t>
      </w:r>
      <w:proofErr w:type="spellEnd"/>
      <w:r w:rsidRPr="00ED00A4">
        <w:rPr>
          <w:rFonts w:ascii="Arial" w:hAnsi="Arial" w:cs="Arial"/>
        </w:rPr>
        <w:t xml:space="preserve">: A theoretical contribution,' </w:t>
      </w:r>
      <w:r w:rsidRPr="00ED00A4">
        <w:rPr>
          <w:rFonts w:ascii="Arial" w:hAnsi="Arial" w:cs="Arial"/>
          <w:i/>
          <w:iCs/>
        </w:rPr>
        <w:t>International Journal of Information Management</w:t>
      </w:r>
      <w:r w:rsidRPr="00ED00A4">
        <w:rPr>
          <w:rFonts w:ascii="Arial" w:hAnsi="Arial" w:cs="Arial"/>
        </w:rPr>
        <w:t xml:space="preserve">, 59, p. 102293. </w:t>
      </w:r>
      <w:r w:rsidRPr="00ED00A4">
        <w:rPr>
          <w:rStyle w:val="url"/>
          <w:rFonts w:ascii="Arial" w:hAnsi="Arial" w:cs="Arial"/>
        </w:rPr>
        <w:t>https://doi.org/10.1016/j.ijinfomgt.2020.102293</w:t>
      </w:r>
      <w:r w:rsidRPr="00ED00A4">
        <w:rPr>
          <w:rFonts w:ascii="Arial" w:hAnsi="Arial" w:cs="Arial"/>
        </w:rPr>
        <w:t>.</w:t>
      </w:r>
    </w:p>
    <w:p w14:paraId="0B023F57" w14:textId="77777777" w:rsidR="00780683" w:rsidRDefault="00780683" w:rsidP="00780683">
      <w:pPr>
        <w:pStyle w:val="NormalWeb"/>
        <w:spacing w:before="240" w:beforeAutospacing="0" w:after="0" w:afterAutospacing="0" w:line="360" w:lineRule="auto"/>
        <w:rPr>
          <w:rFonts w:ascii="Arial" w:hAnsi="Arial" w:cs="Arial"/>
        </w:rPr>
      </w:pPr>
      <w:r w:rsidRPr="00ED00A4">
        <w:rPr>
          <w:rFonts w:ascii="Arial" w:hAnsi="Arial" w:cs="Arial"/>
        </w:rPr>
        <w:t xml:space="preserve">Zhu, J.Y. and Szekely, I. (2023) 'Buying Happiness: How influencer marketing affects the identity and purchasing patterns of teens,' </w:t>
      </w:r>
      <w:r w:rsidRPr="00ED00A4">
        <w:rPr>
          <w:rFonts w:ascii="Arial" w:hAnsi="Arial" w:cs="Arial"/>
          <w:i/>
          <w:iCs/>
        </w:rPr>
        <w:t>Journal of Student Research</w:t>
      </w:r>
      <w:r w:rsidRPr="00ED00A4">
        <w:rPr>
          <w:rFonts w:ascii="Arial" w:hAnsi="Arial" w:cs="Arial"/>
        </w:rPr>
        <w:t xml:space="preserve">, 11(1). </w:t>
      </w:r>
      <w:hyperlink r:id="rId5" w:history="1">
        <w:r w:rsidRPr="00090874">
          <w:rPr>
            <w:rStyle w:val="Hyperlink"/>
            <w:rFonts w:ascii="Arial" w:hAnsi="Arial" w:cs="Arial"/>
          </w:rPr>
          <w:t>https://doi.org/10.47611/jsrhs.v11i1.2372</w:t>
        </w:r>
      </w:hyperlink>
      <w:r w:rsidRPr="00ED00A4">
        <w:rPr>
          <w:rFonts w:ascii="Arial" w:hAnsi="Arial" w:cs="Arial"/>
        </w:rPr>
        <w:t>.</w:t>
      </w:r>
    </w:p>
    <w:p w14:paraId="6519378F" w14:textId="77777777" w:rsidR="000D0A48" w:rsidRDefault="000D0A48"/>
    <w:sectPr w:rsidR="000D0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64532"/>
    <w:multiLevelType w:val="multilevel"/>
    <w:tmpl w:val="B5A87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E86F3C"/>
    <w:multiLevelType w:val="multilevel"/>
    <w:tmpl w:val="4878A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574861">
    <w:abstractNumId w:val="1"/>
  </w:num>
  <w:num w:numId="2" w16cid:durableId="1176193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51"/>
    <w:rsid w:val="000D0A48"/>
    <w:rsid w:val="006355E9"/>
    <w:rsid w:val="00780683"/>
    <w:rsid w:val="00E56351"/>
    <w:rsid w:val="00E84D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E6D52"/>
  <w15:chartTrackingRefBased/>
  <w15:docId w15:val="{7BC1FDA7-BC1E-4048-A4B5-6C6E2737F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DF7"/>
    <w:rPr>
      <w:lang w:val="en-GB"/>
    </w:rPr>
  </w:style>
  <w:style w:type="paragraph" w:styleId="Heading1">
    <w:name w:val="heading 1"/>
    <w:basedOn w:val="Normal"/>
    <w:next w:val="Normal"/>
    <w:link w:val="Heading1Char"/>
    <w:uiPriority w:val="9"/>
    <w:qFormat/>
    <w:rsid w:val="00E84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4D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DF7"/>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84DF7"/>
    <w:pPr>
      <w:outlineLvl w:val="9"/>
    </w:pPr>
    <w:rPr>
      <w:kern w:val="0"/>
      <w:lang w:val="en-US"/>
      <w14:ligatures w14:val="none"/>
    </w:rPr>
  </w:style>
  <w:style w:type="paragraph" w:styleId="TOC1">
    <w:name w:val="toc 1"/>
    <w:basedOn w:val="Normal"/>
    <w:next w:val="Normal"/>
    <w:autoRedefine/>
    <w:uiPriority w:val="39"/>
    <w:unhideWhenUsed/>
    <w:rsid w:val="00E84DF7"/>
    <w:pPr>
      <w:spacing w:after="100"/>
    </w:pPr>
  </w:style>
  <w:style w:type="paragraph" w:styleId="TOC2">
    <w:name w:val="toc 2"/>
    <w:basedOn w:val="Normal"/>
    <w:next w:val="Normal"/>
    <w:autoRedefine/>
    <w:uiPriority w:val="39"/>
    <w:unhideWhenUsed/>
    <w:rsid w:val="00E84DF7"/>
    <w:pPr>
      <w:spacing w:after="100"/>
      <w:ind w:left="220"/>
    </w:pPr>
  </w:style>
  <w:style w:type="character" w:styleId="Hyperlink">
    <w:name w:val="Hyperlink"/>
    <w:basedOn w:val="DefaultParagraphFont"/>
    <w:uiPriority w:val="99"/>
    <w:unhideWhenUsed/>
    <w:rsid w:val="00E84DF7"/>
    <w:rPr>
      <w:color w:val="0563C1" w:themeColor="hyperlink"/>
      <w:u w:val="single"/>
    </w:rPr>
  </w:style>
  <w:style w:type="paragraph" w:styleId="NormalWeb">
    <w:name w:val="Normal (Web)"/>
    <w:basedOn w:val="Normal"/>
    <w:uiPriority w:val="99"/>
    <w:unhideWhenUsed/>
    <w:rsid w:val="00E84DF7"/>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Heading2Char">
    <w:name w:val="Heading 2 Char"/>
    <w:basedOn w:val="DefaultParagraphFont"/>
    <w:link w:val="Heading2"/>
    <w:uiPriority w:val="9"/>
    <w:rsid w:val="00E84DF7"/>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E84DF7"/>
    <w:rPr>
      <w:b/>
      <w:bCs/>
    </w:rPr>
  </w:style>
  <w:style w:type="character" w:customStyle="1" w:styleId="url">
    <w:name w:val="url"/>
    <w:basedOn w:val="DefaultParagraphFont"/>
    <w:rsid w:val="00780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47611/jsrhs.v11i1.23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3923</Words>
  <Characters>22364</Characters>
  <Application>Microsoft Office Word</Application>
  <DocSecurity>0</DocSecurity>
  <Lines>186</Lines>
  <Paragraphs>52</Paragraphs>
  <ScaleCrop>false</ScaleCrop>
  <Company/>
  <LinksUpToDate>false</LinksUpToDate>
  <CharactersWithSpaces>26235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Manav Gandhi</dc:creator>
  <cp:keywords/>
  <dc:description/>
  <cp:lastModifiedBy>Manav Gandhi</cp:lastModifiedBy>
  <cp:revision>3</cp:revision>
  <dcterms:created xsi:type="dcterms:W3CDTF">2024-03-25T13:19:00Z</dcterms:created>
  <dcterms:modified xsi:type="dcterms:W3CDTF">2024-03-25T13:24:00Z</dcterms:modified>
</cp:coreProperties>
</file>