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741A2" w14:textId="77777777" w:rsidR="004B2CF0" w:rsidRDefault="004B2CF0" w:rsidP="000459AD"/>
    <w:p w14:paraId="7AFAD6B9" w14:textId="12AC520E" w:rsidR="00B642B4" w:rsidRDefault="00B642B4" w:rsidP="004B2CF0">
      <w:r>
        <w:t>Three Key Words: Natural surroundings, communication, conscious and subconscious</w:t>
      </w:r>
    </w:p>
    <w:p w14:paraId="3C6366D4" w14:textId="27A52D52" w:rsidR="004B2CF0" w:rsidRDefault="004B2CF0" w:rsidP="004B2CF0">
      <w:r>
        <w:t>Student Number: 2202585</w:t>
      </w:r>
    </w:p>
    <w:p w14:paraId="06C86BDA" w14:textId="6B13ACCF" w:rsidR="00B642B4" w:rsidRDefault="00B642B4" w:rsidP="004B2CF0">
      <w:r>
        <w:t>BA Course Title: Surface Pattern and Textiles</w:t>
      </w:r>
    </w:p>
    <w:p w14:paraId="01EACB52" w14:textId="11ADD4E6" w:rsidR="004B2CF0" w:rsidRDefault="004B2CF0" w:rsidP="004B2CF0">
      <w:r>
        <w:t>Word Count:</w:t>
      </w:r>
      <w:r w:rsidR="004857BF">
        <w:t xml:space="preserve"> 2,</w:t>
      </w:r>
      <w:r w:rsidR="00FE5425">
        <w:t>541</w:t>
      </w:r>
    </w:p>
    <w:p w14:paraId="2786A6FD" w14:textId="77777777" w:rsidR="004B2CF0" w:rsidRDefault="004B2CF0" w:rsidP="004B2CF0">
      <w:r>
        <w:t>Tutor’s Name: Julia Lockheart</w:t>
      </w:r>
    </w:p>
    <w:p w14:paraId="33649688" w14:textId="77777777" w:rsidR="004B2CF0" w:rsidRDefault="004B2CF0" w:rsidP="000459AD"/>
    <w:p w14:paraId="66E33BF5" w14:textId="77777777" w:rsidR="004B2CF0" w:rsidRDefault="004B2CF0" w:rsidP="000459AD"/>
    <w:p w14:paraId="1D2F5572" w14:textId="09460A49" w:rsidR="000459AD" w:rsidRDefault="000459AD" w:rsidP="000459AD">
      <w:r>
        <w:t>Natural surroundings, communication</w:t>
      </w:r>
      <w:r w:rsidR="00216E69">
        <w:t>,</w:t>
      </w:r>
      <w:r>
        <w:t xml:space="preserve"> and conscious and subconscious are my three key words that spark my interest and practice. Vanessa </w:t>
      </w:r>
      <w:proofErr w:type="spellStart"/>
      <w:r>
        <w:t>Barragao</w:t>
      </w:r>
      <w:proofErr w:type="spellEnd"/>
      <w:r>
        <w:t xml:space="preserve"> (natural surroundings), Ellie Collins (communication) and</w:t>
      </w:r>
      <w:r w:rsidR="00216E69">
        <w:t>,</w:t>
      </w:r>
      <w:r>
        <w:t xml:space="preserve"> Alexandra </w:t>
      </w:r>
      <w:proofErr w:type="spellStart"/>
      <w:r>
        <w:t>Kehayoglou</w:t>
      </w:r>
      <w:proofErr w:type="spellEnd"/>
      <w:r>
        <w:t xml:space="preserve"> (conscious and subconscious) collectively visualize nature with textiles, </w:t>
      </w:r>
      <w:r>
        <w:rPr>
          <w:color w:val="000000" w:themeColor="text1"/>
        </w:rPr>
        <w:t xml:space="preserve">evoking emotion </w:t>
      </w:r>
      <w:r>
        <w:t xml:space="preserve">through colour, textures and structure. Using art with purpose, creating </w:t>
      </w:r>
      <w:r w:rsidRPr="004B2CF0">
        <w:rPr>
          <w:color w:val="000000" w:themeColor="text1"/>
        </w:rPr>
        <w:t>with intention and providing a form of therapy and calmness; a reminder of how nature can nurture the mind, body and soul is the focus of my practice.</w:t>
      </w:r>
    </w:p>
    <w:p w14:paraId="7ABF37E4" w14:textId="6D617BFE" w:rsidR="000459AD" w:rsidRDefault="000459AD" w:rsidP="000459AD"/>
    <w:p w14:paraId="14D00FB4" w14:textId="495B9A01" w:rsidR="000459AD" w:rsidRDefault="000459AD" w:rsidP="000459AD">
      <w:pPr>
        <w:rPr>
          <w:i/>
          <w:iCs/>
        </w:rPr>
      </w:pPr>
      <w:r w:rsidRPr="00AD1E22">
        <w:rPr>
          <w:color w:val="000000" w:themeColor="text1"/>
        </w:rPr>
        <w:t xml:space="preserve">Natural surroundings are an area or grouping of objects untouched by humans, not changed or adapted, in their purest unkept form. </w:t>
      </w:r>
      <w:r w:rsidR="009E7896" w:rsidRPr="00AD1E22">
        <w:rPr>
          <w:color w:val="000000" w:themeColor="text1"/>
        </w:rPr>
        <w:t xml:space="preserve">Natural is defined ‘as found in nature and not involving anything made or done by people’ (Cambridge Dictionary, 2023). Surrounding is ‘the place where someone or something is and the things that are in it’ (Cambridge Dictionary, 2023). </w:t>
      </w:r>
      <w:r w:rsidRPr="00AD1E22">
        <w:rPr>
          <w:color w:val="000000" w:themeColor="text1"/>
        </w:rPr>
        <w:t xml:space="preserve">Within textiles this representation is through colour, materials, imagery and revealing the beauty and art of nature, the untouched. </w:t>
      </w:r>
      <w:r w:rsidRPr="004B2CF0">
        <w:rPr>
          <w:color w:val="000000" w:themeColor="text1"/>
        </w:rPr>
        <w:t xml:space="preserve">Bringing textiles and nature into a form of art; bringing the connection beyond the materials used – seeing it visually as an image too, early textiles such as wool and silk originate in nature (Welters et </w:t>
      </w:r>
      <w:proofErr w:type="spellStart"/>
      <w:r w:rsidRPr="004B2CF0">
        <w:rPr>
          <w:color w:val="000000" w:themeColor="text1"/>
        </w:rPr>
        <w:t>Lillethun</w:t>
      </w:r>
      <w:proofErr w:type="spellEnd"/>
      <w:r w:rsidRPr="004B2CF0">
        <w:rPr>
          <w:color w:val="000000" w:themeColor="text1"/>
        </w:rPr>
        <w:t xml:space="preserve">, 2007, p.414). Using textiles to showcase nature, authentically showing itself again in its natural form, texturally or </w:t>
      </w:r>
      <w:r w:rsidR="009E7896">
        <w:rPr>
          <w:color w:val="000000" w:themeColor="text1"/>
        </w:rPr>
        <w:t xml:space="preserve">through </w:t>
      </w:r>
      <w:r w:rsidRPr="004B2CF0">
        <w:rPr>
          <w:color w:val="000000" w:themeColor="text1"/>
        </w:rPr>
        <w:t xml:space="preserve">colour. </w:t>
      </w:r>
      <w:r w:rsidR="002B17C6" w:rsidRPr="004B2CF0">
        <w:rPr>
          <w:color w:val="000000" w:themeColor="text1"/>
        </w:rPr>
        <w:t>F</w:t>
      </w:r>
      <w:r w:rsidRPr="004B2CF0">
        <w:rPr>
          <w:color w:val="000000" w:themeColor="text1"/>
        </w:rPr>
        <w:t>orm</w:t>
      </w:r>
      <w:r w:rsidR="002B17C6" w:rsidRPr="004B2CF0">
        <w:rPr>
          <w:color w:val="000000" w:themeColor="text1"/>
        </w:rPr>
        <w:t>ing</w:t>
      </w:r>
      <w:r w:rsidRPr="004B2CF0">
        <w:rPr>
          <w:color w:val="000000" w:themeColor="text1"/>
        </w:rPr>
        <w:t xml:space="preserve"> and merg</w:t>
      </w:r>
      <w:r w:rsidR="002B17C6" w:rsidRPr="004B2CF0">
        <w:rPr>
          <w:color w:val="000000" w:themeColor="text1"/>
        </w:rPr>
        <w:t>ing</w:t>
      </w:r>
      <w:r w:rsidRPr="004B2CF0">
        <w:rPr>
          <w:color w:val="000000" w:themeColor="text1"/>
        </w:rPr>
        <w:t xml:space="preserve"> effortlessly, creating the image and the mood from nature</w:t>
      </w:r>
      <w:r w:rsidR="00FE5425">
        <w:rPr>
          <w:color w:val="000000" w:themeColor="text1"/>
        </w:rPr>
        <w:t xml:space="preserve"> reflecting on rather than imposing on nature</w:t>
      </w:r>
      <w:r w:rsidRPr="004B2CF0">
        <w:rPr>
          <w:color w:val="000000" w:themeColor="text1"/>
        </w:rPr>
        <w:t xml:space="preserve"> </w:t>
      </w:r>
      <w:r>
        <w:t xml:space="preserve">– the greens, the blues, all of the elements and essence. </w:t>
      </w:r>
    </w:p>
    <w:p w14:paraId="18D8DE03" w14:textId="5D0ED78B" w:rsidR="00EC1036" w:rsidRDefault="00DF3B64" w:rsidP="000459AD">
      <w:pPr>
        <w:rPr>
          <w:i/>
          <w:iCs/>
        </w:rPr>
      </w:pPr>
      <w:r>
        <w:rPr>
          <w:noProof/>
        </w:rPr>
        <w:drawing>
          <wp:anchor distT="0" distB="0" distL="114300" distR="114300" simplePos="0" relativeHeight="251662848" behindDoc="0" locked="0" layoutInCell="1" allowOverlap="1" wp14:anchorId="58A3E28E" wp14:editId="38B0E36B">
            <wp:simplePos x="0" y="0"/>
            <wp:positionH relativeFrom="column">
              <wp:posOffset>396875</wp:posOffset>
            </wp:positionH>
            <wp:positionV relativeFrom="paragraph">
              <wp:posOffset>178435</wp:posOffset>
            </wp:positionV>
            <wp:extent cx="4635500" cy="2868295"/>
            <wp:effectExtent l="0" t="0" r="0" b="1905"/>
            <wp:wrapSquare wrapText="bothSides"/>
            <wp:docPr id="1" name="Picture 1" descr="vanessa barragão depicts threatened species across the world at heathr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nessa barragão depicts threatened species across the world at heathrow"/>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35500" cy="2868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E1BB07" w14:textId="3D7FA42E" w:rsidR="00EC1036" w:rsidRDefault="00EC1036" w:rsidP="000459AD">
      <w:pPr>
        <w:rPr>
          <w:i/>
          <w:iCs/>
        </w:rPr>
      </w:pPr>
    </w:p>
    <w:p w14:paraId="5726C751" w14:textId="378BA194" w:rsidR="00EC1036" w:rsidRDefault="00EC1036" w:rsidP="000459AD">
      <w:pPr>
        <w:rPr>
          <w:i/>
          <w:iCs/>
        </w:rPr>
      </w:pPr>
    </w:p>
    <w:p w14:paraId="311BBE9C" w14:textId="4CD907B3" w:rsidR="00EC1036" w:rsidRDefault="00EC1036" w:rsidP="000459AD">
      <w:pPr>
        <w:rPr>
          <w:i/>
          <w:iCs/>
        </w:rPr>
      </w:pPr>
    </w:p>
    <w:p w14:paraId="2A24CFBA" w14:textId="684D1592" w:rsidR="00E6706D" w:rsidRDefault="00E6706D" w:rsidP="000459AD">
      <w:pPr>
        <w:rPr>
          <w:i/>
          <w:iCs/>
        </w:rPr>
      </w:pPr>
    </w:p>
    <w:p w14:paraId="3825D4AE" w14:textId="730BC90F" w:rsidR="00E6706D" w:rsidRDefault="00E6706D" w:rsidP="000459AD">
      <w:pPr>
        <w:rPr>
          <w:i/>
          <w:iCs/>
        </w:rPr>
      </w:pPr>
    </w:p>
    <w:p w14:paraId="6EA9909E" w14:textId="04C1FA1A" w:rsidR="00E6706D" w:rsidRDefault="00E6706D" w:rsidP="000459AD">
      <w:pPr>
        <w:rPr>
          <w:i/>
          <w:iCs/>
        </w:rPr>
      </w:pPr>
    </w:p>
    <w:p w14:paraId="67D0FA25" w14:textId="32EE0B57" w:rsidR="00E6706D" w:rsidRDefault="00E6706D" w:rsidP="000459AD">
      <w:pPr>
        <w:rPr>
          <w:i/>
          <w:iCs/>
        </w:rPr>
      </w:pPr>
    </w:p>
    <w:p w14:paraId="22374278" w14:textId="6E28B554" w:rsidR="00E6706D" w:rsidRDefault="00E6706D" w:rsidP="00E6706D">
      <w:r>
        <w:fldChar w:fldCharType="begin"/>
      </w:r>
      <w:r>
        <w:instrText xml:space="preserve"> INCLUDEPICTURE "/var/folders/fx/7bbwxxc90wb80075jhw90f240000gn/T/com.microsoft.Word/WebArchiveCopyPasteTempFiles/vanessa-barragao-botanical-tapestry-london-heathrow-airport-designboom-01.jpg" \* MERGEFORMATINET </w:instrText>
      </w:r>
      <w:r w:rsidR="00000000">
        <w:fldChar w:fldCharType="separate"/>
      </w:r>
      <w:r>
        <w:fldChar w:fldCharType="end"/>
      </w:r>
    </w:p>
    <w:p w14:paraId="7EF1853C" w14:textId="5FEB82CA" w:rsidR="00E6706D" w:rsidRDefault="00E6706D" w:rsidP="000459AD">
      <w:pPr>
        <w:rPr>
          <w:i/>
          <w:iCs/>
        </w:rPr>
      </w:pPr>
    </w:p>
    <w:p w14:paraId="690579D0" w14:textId="63860ABF" w:rsidR="00DF3B64" w:rsidRDefault="00DF3B64" w:rsidP="000459AD">
      <w:pPr>
        <w:rPr>
          <w:i/>
          <w:iCs/>
        </w:rPr>
      </w:pPr>
    </w:p>
    <w:p w14:paraId="28571B14" w14:textId="30B69201" w:rsidR="00DF3B64" w:rsidRDefault="00DF3B64" w:rsidP="000459AD">
      <w:pPr>
        <w:rPr>
          <w:i/>
          <w:iCs/>
        </w:rPr>
      </w:pPr>
    </w:p>
    <w:p w14:paraId="670BEBA1" w14:textId="4F5B7354" w:rsidR="00DF3B64" w:rsidRDefault="00DF3B64" w:rsidP="000459AD">
      <w:pPr>
        <w:rPr>
          <w:i/>
          <w:iCs/>
        </w:rPr>
      </w:pPr>
    </w:p>
    <w:p w14:paraId="02643051" w14:textId="589E3BE3" w:rsidR="00DF3B64" w:rsidRDefault="00DF3B64" w:rsidP="000459AD">
      <w:pPr>
        <w:rPr>
          <w:i/>
          <w:iCs/>
        </w:rPr>
      </w:pPr>
    </w:p>
    <w:p w14:paraId="496C509A" w14:textId="5B5D0C52" w:rsidR="00DF3B64" w:rsidRDefault="00DF3B64" w:rsidP="000459AD">
      <w:pPr>
        <w:rPr>
          <w:i/>
          <w:iCs/>
        </w:rPr>
      </w:pPr>
    </w:p>
    <w:p w14:paraId="1BAE809B" w14:textId="1088737B" w:rsidR="00DF3B64" w:rsidRDefault="00DF3B64" w:rsidP="000459AD">
      <w:pPr>
        <w:rPr>
          <w:i/>
          <w:iCs/>
        </w:rPr>
      </w:pPr>
    </w:p>
    <w:p w14:paraId="5DC2FFDC" w14:textId="1CDE9462" w:rsidR="00DF3B64" w:rsidRDefault="00DF3B64" w:rsidP="000459AD">
      <w:pPr>
        <w:rPr>
          <w:i/>
          <w:iCs/>
        </w:rPr>
      </w:pPr>
    </w:p>
    <w:p w14:paraId="21EF37F0" w14:textId="1D6FCD15" w:rsidR="00DF3B64" w:rsidRDefault="00DF3B64" w:rsidP="000459AD">
      <w:pPr>
        <w:rPr>
          <w:i/>
          <w:iCs/>
        </w:rPr>
      </w:pPr>
      <w:r>
        <w:rPr>
          <w:noProof/>
        </w:rPr>
        <mc:AlternateContent>
          <mc:Choice Requires="wps">
            <w:drawing>
              <wp:anchor distT="0" distB="0" distL="114300" distR="114300" simplePos="0" relativeHeight="251655680" behindDoc="0" locked="0" layoutInCell="1" allowOverlap="1" wp14:anchorId="504C6FD0" wp14:editId="772CC99F">
                <wp:simplePos x="0" y="0"/>
                <wp:positionH relativeFrom="column">
                  <wp:posOffset>1939290</wp:posOffset>
                </wp:positionH>
                <wp:positionV relativeFrom="paragraph">
                  <wp:posOffset>64217</wp:posOffset>
                </wp:positionV>
                <wp:extent cx="1737360" cy="300355"/>
                <wp:effectExtent l="0" t="0" r="0" b="4445"/>
                <wp:wrapNone/>
                <wp:docPr id="13" name="Text Box 7"/>
                <wp:cNvGraphicFramePr/>
                <a:graphic xmlns:a="http://schemas.openxmlformats.org/drawingml/2006/main">
                  <a:graphicData uri="http://schemas.microsoft.com/office/word/2010/wordprocessingShape">
                    <wps:wsp>
                      <wps:cNvSpPr txBox="1"/>
                      <wps:spPr>
                        <a:xfrm>
                          <a:off x="0" y="0"/>
                          <a:ext cx="1737360" cy="3003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0FC0271" w14:textId="0B0F195F" w:rsidR="000459AD" w:rsidRDefault="000459AD" w:rsidP="000459AD">
                            <w:r>
                              <w:t>Figure 1: Botanical</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4C6FD0" id="_x0000_t202" coordsize="21600,21600" o:spt="202" path="m,l,21600r21600,l21600,xe">
                <v:stroke joinstyle="miter"/>
                <v:path gradientshapeok="t" o:connecttype="rect"/>
              </v:shapetype>
              <v:shape id="Text Box 7" o:spid="_x0000_s1026" type="#_x0000_t202" style="position:absolute;margin-left:152.7pt;margin-top:5.05pt;width:136.8pt;height:23.6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AfrzYwIAACcFAAAOAAAAZHJzL2Uyb0RvYy54bWysVEtvEzEQviPxHyzf6SZN00CUTRVaBSFF&#13;&#10;bUWLena8dmLh9Zixk93w6xl786Kcirjs2vOeb77x5KatLdsqDAZcyfsXPc6Uk1AZtyr59+f5h4+c&#13;&#10;hShcJSw4VfKdCvxm+v7dpPFjdQlrsJVCRkFcGDe+5OsY/bgoglyrWoQL8MqRUgPWItIVV0WFoqHo&#13;&#10;tS0ue73rogGsPIJUIZD0rlPyaY6vtZLxQeugIrMlp9pi/mL+LtO3mE7EeIXCr43clyH+oYpaGEdJ&#13;&#10;j6HuRBRsg+avULWRCAF0vJBQF6C1kSr3QN30e6+6eVoLr3IvBE7wR5jC/wsr77dP/hFZbD9DSwNM&#13;&#10;gDQ+jAMJUz+txjr9qVJGeoJwd4RNtZHJ5DQajAbXpJKkG/R6g+EwhSlO3h5D/KKgZulQcqSxZLTE&#13;&#10;dhFiZ3owSckczI21eTTW/SGgmElSnErMp7izKtlZ901pZqpcaRIEiavlrUXWjZw4SWUeBp+DkUMy&#13;&#10;1JTwjb57l+StMtPe6H90yvnBxaN/bRxgBijvgUoNbAUxuPqRB0SF687+AEUHQMIitst2P8MlVDsa&#13;&#10;LULH+uDl3BD+CxHio0CiOWFBqxsf6KMtNCWX1njO1oC/XsuSHbGONJw1tC4lDz83AhVn9qsjPn7q&#13;&#10;X11RuJgvV8PRJV3wXLM817hNfQvUT58eBy/zMdlHezhqhPqFNnuWspJKOEm5Sx4Px9vYTZReBqlm&#13;&#10;s2xEG+VFXLgnL1PoBGti1XP7ItDvqReJtPdwWCwxfsXAzjZ5OphtImiT6ZmA7dDcA07bmAm+fznS&#13;&#10;up/fs9XpfZv+BgAA//8DAFBLAwQUAAYACAAAACEAGU3lnt8AAAAOAQAADwAAAGRycy9kb3ducmV2&#13;&#10;LnhtbExPTU/DMAy9I/EfIiPtxpJtLbCu6YSYuIIYbBK3rPHaao1TNdla/j3eCS6Wrff8PvL16Fpx&#13;&#10;wT40njTMpgoEUultQ5WGr8/X+ycQIRqypvWEGn4wwLq4vclNZv1AH3jZxkqwCIXMaKhj7DIpQ1mj&#13;&#10;M2HqOyTGjr53JvLZV9L2ZmBx18q5Ug/SmYbYoTYdvtRYnrZnp2H3dvzeJ+q92ri0G/yoJLml1Hpy&#13;&#10;N25WPJ5XICKO8e8Drh04PxQc7ODPZINoNSxUmjCVATUDwYT0cckND9clAVnk8n+N4hcAAP//AwBQ&#13;&#10;SwECLQAUAAYACAAAACEAtoM4kv4AAADhAQAAEwAAAAAAAAAAAAAAAAAAAAAAW0NvbnRlbnRfVHlw&#13;&#10;ZXNdLnhtbFBLAQItABQABgAIAAAAIQA4/SH/1gAAAJQBAAALAAAAAAAAAAAAAAAAAC8BAABfcmVs&#13;&#10;cy8ucmVsc1BLAQItABQABgAIAAAAIQDXAfrzYwIAACcFAAAOAAAAAAAAAAAAAAAAAC4CAABkcnMv&#13;&#10;ZTJvRG9jLnhtbFBLAQItABQABgAIAAAAIQAZTeWe3wAAAA4BAAAPAAAAAAAAAAAAAAAAAL0EAABk&#13;&#10;cnMvZG93bnJldi54bWxQSwUGAAAAAAQABADzAAAAyQUAAAAA&#13;&#10;" filled="f" stroked="f">
                <v:textbox>
                  <w:txbxContent>
                    <w:p w14:paraId="20FC0271" w14:textId="0B0F195F" w:rsidR="000459AD" w:rsidRDefault="000459AD" w:rsidP="000459AD">
                      <w:r>
                        <w:t>Figure 1: Botanical</w:t>
                      </w:r>
                    </w:p>
                  </w:txbxContent>
                </v:textbox>
              </v:shape>
            </w:pict>
          </mc:Fallback>
        </mc:AlternateContent>
      </w:r>
    </w:p>
    <w:p w14:paraId="1A4333E7" w14:textId="77777777" w:rsidR="008463FF" w:rsidRPr="009E7896" w:rsidRDefault="008463FF" w:rsidP="000459AD">
      <w:pPr>
        <w:rPr>
          <w:i/>
          <w:iCs/>
        </w:rPr>
      </w:pPr>
    </w:p>
    <w:p w14:paraId="0CF73932" w14:textId="5F0550EF" w:rsidR="000459AD" w:rsidRDefault="000459AD" w:rsidP="000459AD">
      <w:r>
        <w:t xml:space="preserve">Vanessa </w:t>
      </w:r>
      <w:proofErr w:type="spellStart"/>
      <w:r>
        <w:t>Barragao’s</w:t>
      </w:r>
      <w:proofErr w:type="spellEnd"/>
      <w:r>
        <w:t xml:space="preserve"> ‘</w:t>
      </w:r>
      <w:r w:rsidRPr="004B2CF0">
        <w:rPr>
          <w:color w:val="000000" w:themeColor="text1"/>
        </w:rPr>
        <w:t>botanical’</w:t>
      </w:r>
      <w:r w:rsidR="002B17C6" w:rsidRPr="004B2CF0">
        <w:rPr>
          <w:color w:val="000000" w:themeColor="text1"/>
        </w:rPr>
        <w:t xml:space="preserve"> </w:t>
      </w:r>
      <w:r w:rsidR="009E7896" w:rsidRPr="008463FF">
        <w:rPr>
          <w:color w:val="000000" w:themeColor="text1"/>
        </w:rPr>
        <w:t>collection (</w:t>
      </w:r>
      <w:r w:rsidR="009E7896">
        <w:rPr>
          <w:color w:val="000000" w:themeColor="text1"/>
        </w:rPr>
        <w:t xml:space="preserve">fig 1) </w:t>
      </w:r>
      <w:r w:rsidR="002B17C6" w:rsidRPr="004B2CF0">
        <w:rPr>
          <w:color w:val="000000" w:themeColor="text1"/>
        </w:rPr>
        <w:t>captures</w:t>
      </w:r>
      <w:r w:rsidRPr="004B2CF0">
        <w:rPr>
          <w:color w:val="000000" w:themeColor="text1"/>
        </w:rPr>
        <w:t xml:space="preserve"> the peace of nature as it is </w:t>
      </w:r>
      <w:r w:rsidR="009E7896">
        <w:rPr>
          <w:color w:val="000000" w:themeColor="text1"/>
        </w:rPr>
        <w:t>situated</w:t>
      </w:r>
      <w:r w:rsidRPr="004B2CF0">
        <w:rPr>
          <w:color w:val="000000" w:themeColor="text1"/>
        </w:rPr>
        <w:t xml:space="preserve"> in Heathrow airport</w:t>
      </w:r>
      <w:r w:rsidR="00DD5B77">
        <w:rPr>
          <w:color w:val="000000" w:themeColor="text1"/>
        </w:rPr>
        <w:t xml:space="preserve">. </w:t>
      </w:r>
      <w:r w:rsidRPr="004B2CF0">
        <w:rPr>
          <w:color w:val="000000" w:themeColor="text1"/>
        </w:rPr>
        <w:t>It is untouched</w:t>
      </w:r>
      <w:r w:rsidR="009E7896">
        <w:rPr>
          <w:color w:val="000000" w:themeColor="text1"/>
        </w:rPr>
        <w:t xml:space="preserve"> </w:t>
      </w:r>
      <w:r w:rsidRPr="004B2CF0">
        <w:rPr>
          <w:color w:val="000000" w:themeColor="text1"/>
        </w:rPr>
        <w:t>and pieces together effortlessly, the plants combine into a setting, singularly or together as one</w:t>
      </w:r>
      <w:r w:rsidR="002B17C6" w:rsidRPr="004B2CF0">
        <w:rPr>
          <w:color w:val="000000" w:themeColor="text1"/>
        </w:rPr>
        <w:t>.</w:t>
      </w:r>
      <w:r w:rsidR="004B2CF0" w:rsidRPr="004B2CF0">
        <w:rPr>
          <w:color w:val="000000" w:themeColor="text1"/>
        </w:rPr>
        <w:t xml:space="preserve"> </w:t>
      </w:r>
      <w:r w:rsidR="002B17C6" w:rsidRPr="004B2CF0">
        <w:rPr>
          <w:color w:val="000000" w:themeColor="text1"/>
        </w:rPr>
        <w:t>T</w:t>
      </w:r>
      <w:r w:rsidRPr="004B2CF0">
        <w:rPr>
          <w:color w:val="000000" w:themeColor="text1"/>
        </w:rPr>
        <w:t>he composition and structure of the objects</w:t>
      </w:r>
      <w:r w:rsidR="00F44FED">
        <w:rPr>
          <w:color w:val="000000" w:themeColor="text1"/>
        </w:rPr>
        <w:t xml:space="preserve"> simulates </w:t>
      </w:r>
      <w:r w:rsidRPr="004B2CF0">
        <w:rPr>
          <w:color w:val="000000" w:themeColor="text1"/>
        </w:rPr>
        <w:lastRenderedPageBreak/>
        <w:t>the wider world and the natural world</w:t>
      </w:r>
      <w:r w:rsidR="00DD5B77">
        <w:rPr>
          <w:color w:val="000000" w:themeColor="text1"/>
        </w:rPr>
        <w:t xml:space="preserve">. </w:t>
      </w:r>
      <w:r w:rsidRPr="004B2CF0">
        <w:rPr>
          <w:color w:val="000000" w:themeColor="text1"/>
        </w:rPr>
        <w:t>Recognising what textiles and nature provides in a new form, togetherness but also singularly; art provides a reminder o</w:t>
      </w:r>
      <w:r w:rsidR="00F44FED">
        <w:rPr>
          <w:color w:val="000000" w:themeColor="text1"/>
        </w:rPr>
        <w:t>f</w:t>
      </w:r>
      <w:r w:rsidRPr="004B2CF0">
        <w:rPr>
          <w:color w:val="000000" w:themeColor="text1"/>
        </w:rPr>
        <w:t xml:space="preserve"> normalised things such as materials or imagery and objects</w:t>
      </w:r>
      <w:r w:rsidR="002B17C6" w:rsidRPr="004B2CF0">
        <w:rPr>
          <w:color w:val="000000" w:themeColor="text1"/>
        </w:rPr>
        <w:t xml:space="preserve"> (</w:t>
      </w:r>
      <w:proofErr w:type="spellStart"/>
      <w:r w:rsidR="002B17C6" w:rsidRPr="004B2CF0">
        <w:rPr>
          <w:color w:val="000000" w:themeColor="text1"/>
        </w:rPr>
        <w:t>Sudjic</w:t>
      </w:r>
      <w:proofErr w:type="spellEnd"/>
      <w:r w:rsidR="002B17C6" w:rsidRPr="004B2CF0">
        <w:rPr>
          <w:color w:val="000000" w:themeColor="text1"/>
        </w:rPr>
        <w:t>, 2008)</w:t>
      </w:r>
      <w:r w:rsidRPr="004B2CF0">
        <w:rPr>
          <w:color w:val="000000" w:themeColor="text1"/>
        </w:rPr>
        <w:t xml:space="preserve">. Natural Surroundings within textiles forms a different type of art, an intention to connect and soothe the </w:t>
      </w:r>
      <w:r>
        <w:t>mind, body and soul; from the communication of emotion, sensation and thoughts developed from the imagery, colours and textures themselves</w:t>
      </w:r>
      <w:r w:rsidRPr="00E6706D">
        <w:rPr>
          <w:color w:val="000000" w:themeColor="text1"/>
        </w:rPr>
        <w:t>.</w:t>
      </w:r>
      <w:r>
        <w:rPr>
          <w:color w:val="007BB8"/>
        </w:rPr>
        <w:t xml:space="preserve"> </w:t>
      </w:r>
      <w:r>
        <w:rPr>
          <w:color w:val="000000" w:themeColor="text1"/>
        </w:rPr>
        <w:t>‘They are calculatingly designed to achieve an emotional response’ (</w:t>
      </w:r>
      <w:proofErr w:type="spellStart"/>
      <w:r>
        <w:rPr>
          <w:color w:val="000000" w:themeColor="text1"/>
        </w:rPr>
        <w:t>Sudjic</w:t>
      </w:r>
      <w:proofErr w:type="spellEnd"/>
      <w:r>
        <w:rPr>
          <w:color w:val="000000" w:themeColor="text1"/>
        </w:rPr>
        <w:t>, 2008, p.8)</w:t>
      </w:r>
      <w:r w:rsidR="00216E69">
        <w:rPr>
          <w:color w:val="000000" w:themeColor="text1"/>
        </w:rPr>
        <w:t>,</w:t>
      </w:r>
      <w:r>
        <w:rPr>
          <w:color w:val="000000" w:themeColor="text1"/>
        </w:rPr>
        <w:t xml:space="preserve"> the use of natural surroundings imagery within mindfulness and meditation exercises draws on this. </w:t>
      </w:r>
    </w:p>
    <w:p w14:paraId="1D45E64C" w14:textId="77777777" w:rsidR="00DD5B77" w:rsidRDefault="00DD5B77" w:rsidP="000459AD"/>
    <w:p w14:paraId="373916A8" w14:textId="3D424619" w:rsidR="000459AD" w:rsidRPr="00591087" w:rsidRDefault="00E6706D" w:rsidP="000459AD">
      <w:pPr>
        <w:rPr>
          <w:color w:val="7030A0"/>
        </w:rPr>
      </w:pPr>
      <w:r w:rsidRPr="004B2CF0">
        <w:rPr>
          <w:color w:val="000000" w:themeColor="text1"/>
        </w:rPr>
        <w:t xml:space="preserve">Textile art and the representation of natural surroundings are similar, both being a form of healing through evoked </w:t>
      </w:r>
      <w:r>
        <w:t>sensation and emotion ‘the concept is an essentially impersonal representation; it is through it that human intelligences communicate’</w:t>
      </w:r>
      <w:r w:rsidR="00216E69">
        <w:t xml:space="preserve"> (Durheim, 1976</w:t>
      </w:r>
      <w:r w:rsidR="005230F4">
        <w:t xml:space="preserve">, cited in </w:t>
      </w:r>
      <w:r w:rsidR="004B175C">
        <w:t>Ing</w:t>
      </w:r>
      <w:r w:rsidR="005230F4">
        <w:t xml:space="preserve">old, 2000, p.158). </w:t>
      </w:r>
      <w:r w:rsidRPr="00E6706D">
        <w:rPr>
          <w:color w:val="000000" w:themeColor="text1"/>
        </w:rPr>
        <w:t>Remaining tranquil from the untouched therefore uncomplicated idea.</w:t>
      </w:r>
      <w:r w:rsidR="00F60169" w:rsidRPr="00E6706D">
        <w:rPr>
          <w:color w:val="000000" w:themeColor="text1"/>
        </w:rPr>
        <w:t xml:space="preserve"> Norman (2004) refers to this as</w:t>
      </w:r>
      <w:r w:rsidR="000459AD" w:rsidRPr="00E6706D">
        <w:rPr>
          <w:color w:val="000000" w:themeColor="text1"/>
        </w:rPr>
        <w:t xml:space="preserve"> ‘</w:t>
      </w:r>
      <w:r w:rsidR="00F60169" w:rsidRPr="00E6706D">
        <w:rPr>
          <w:color w:val="000000" w:themeColor="text1"/>
        </w:rPr>
        <w:t>e</w:t>
      </w:r>
      <w:r w:rsidR="000459AD" w:rsidRPr="00E6706D">
        <w:rPr>
          <w:color w:val="000000" w:themeColor="text1"/>
        </w:rPr>
        <w:t>motions aid in decision making’ (Norman, 2004, p.19</w:t>
      </w:r>
      <w:r w:rsidR="000459AD" w:rsidRPr="002707FF">
        <w:rPr>
          <w:color w:val="000000" w:themeColor="text1"/>
        </w:rPr>
        <w:t>).</w:t>
      </w:r>
      <w:r w:rsidR="00591087">
        <w:rPr>
          <w:color w:val="000000" w:themeColor="text1"/>
        </w:rPr>
        <w:t xml:space="preserve"> </w:t>
      </w:r>
      <w:r w:rsidR="002707FF" w:rsidRPr="002707FF">
        <w:rPr>
          <w:color w:val="000000" w:themeColor="text1"/>
        </w:rPr>
        <w:t xml:space="preserve">Textile art provides </w:t>
      </w:r>
      <w:r w:rsidR="002707FF">
        <w:t>d</w:t>
      </w:r>
      <w:r w:rsidR="000459AD">
        <w:t>esign</w:t>
      </w:r>
      <w:r w:rsidR="000459AD">
        <w:rPr>
          <w:color w:val="000000" w:themeColor="text1"/>
        </w:rPr>
        <w:t xml:space="preserve"> innovation result</w:t>
      </w:r>
      <w:r w:rsidR="002707FF">
        <w:rPr>
          <w:color w:val="000000" w:themeColor="text1"/>
        </w:rPr>
        <w:t>ing</w:t>
      </w:r>
      <w:r w:rsidR="000459AD">
        <w:rPr>
          <w:color w:val="000000" w:themeColor="text1"/>
        </w:rPr>
        <w:t xml:space="preserve"> in challenging perspectives, enhancing well-being by intuitively harmonising design and the wider world (Fuad</w:t>
      </w:r>
      <w:r w:rsidR="000459AD">
        <w:t>-Luke, 2009, p.</w:t>
      </w:r>
      <w:r w:rsidR="005230F4">
        <w:t>19</w:t>
      </w:r>
      <w:r w:rsidR="000459AD">
        <w:t>). Natural surroundings will always bring a ‘new perspective’ because it</w:t>
      </w:r>
      <w:r w:rsidR="002707FF">
        <w:t xml:space="preserve"> i</w:t>
      </w:r>
      <w:r w:rsidR="000459AD">
        <w:t>s ever changing – the weath</w:t>
      </w:r>
      <w:r w:rsidR="000459AD" w:rsidRPr="004B2CF0">
        <w:rPr>
          <w:color w:val="000000" w:themeColor="text1"/>
        </w:rPr>
        <w:t xml:space="preserve">er, </w:t>
      </w:r>
      <w:r w:rsidR="00C45939" w:rsidRPr="004B2CF0">
        <w:rPr>
          <w:color w:val="000000" w:themeColor="text1"/>
        </w:rPr>
        <w:t xml:space="preserve">the </w:t>
      </w:r>
      <w:r w:rsidR="000459AD" w:rsidRPr="004B2CF0">
        <w:rPr>
          <w:color w:val="000000" w:themeColor="text1"/>
        </w:rPr>
        <w:t>angle</w:t>
      </w:r>
      <w:r w:rsidR="00C45939" w:rsidRPr="004B2CF0">
        <w:rPr>
          <w:color w:val="000000" w:themeColor="text1"/>
        </w:rPr>
        <w:t xml:space="preserve"> of view</w:t>
      </w:r>
      <w:r w:rsidR="000459AD" w:rsidRPr="004B2CF0">
        <w:rPr>
          <w:color w:val="000000" w:themeColor="text1"/>
        </w:rPr>
        <w:t xml:space="preserve">, growth, season, surroundings. </w:t>
      </w:r>
      <w:r w:rsidR="00C45939" w:rsidRPr="004B2CF0">
        <w:rPr>
          <w:color w:val="000000" w:themeColor="text1"/>
        </w:rPr>
        <w:t>B</w:t>
      </w:r>
      <w:r w:rsidR="000459AD" w:rsidRPr="004B2CF0">
        <w:rPr>
          <w:color w:val="000000" w:themeColor="text1"/>
        </w:rPr>
        <w:t xml:space="preserve">ringing a slightly different sensation due to always seeing a new view, a new detail. </w:t>
      </w:r>
      <w:r w:rsidR="00C45939" w:rsidRPr="004B2CF0">
        <w:rPr>
          <w:color w:val="000000" w:themeColor="text1"/>
        </w:rPr>
        <w:t xml:space="preserve">By </w:t>
      </w:r>
      <w:r w:rsidR="000459AD" w:rsidRPr="004B2CF0">
        <w:rPr>
          <w:color w:val="000000" w:themeColor="text1"/>
        </w:rPr>
        <w:t xml:space="preserve">recognising the sensation; the grounding nature makes us feel </w:t>
      </w:r>
      <w:r w:rsidR="00EB6612" w:rsidRPr="004B2CF0">
        <w:rPr>
          <w:color w:val="000000" w:themeColor="text1"/>
        </w:rPr>
        <w:t xml:space="preserve">which may not </w:t>
      </w:r>
      <w:r w:rsidR="000459AD" w:rsidRPr="004B2CF0">
        <w:rPr>
          <w:color w:val="000000" w:themeColor="text1"/>
        </w:rPr>
        <w:t>be acknowledged if you did</w:t>
      </w:r>
      <w:r w:rsidR="002707FF">
        <w:rPr>
          <w:color w:val="000000" w:themeColor="text1"/>
        </w:rPr>
        <w:t xml:space="preserve"> </w:t>
      </w:r>
      <w:r w:rsidR="000459AD" w:rsidRPr="004B2CF0">
        <w:rPr>
          <w:color w:val="000000" w:themeColor="text1"/>
        </w:rPr>
        <w:t>n</w:t>
      </w:r>
      <w:r w:rsidR="002707FF">
        <w:rPr>
          <w:color w:val="000000" w:themeColor="text1"/>
        </w:rPr>
        <w:t>o</w:t>
      </w:r>
      <w:r w:rsidR="000459AD" w:rsidRPr="004B2CF0">
        <w:rPr>
          <w:color w:val="000000" w:themeColor="text1"/>
        </w:rPr>
        <w:t xml:space="preserve">t see it in that new form, the textile form and translation of those elements. ‘The artist’s eye is always seeing, sensing and feeling the atmosphere around at that moment’ (Warren, 1993, p.35). </w:t>
      </w:r>
      <w:proofErr w:type="spellStart"/>
      <w:r w:rsidR="000459AD" w:rsidRPr="004B2CF0">
        <w:rPr>
          <w:color w:val="000000" w:themeColor="text1"/>
        </w:rPr>
        <w:t>Barragao’s</w:t>
      </w:r>
      <w:proofErr w:type="spellEnd"/>
      <w:r w:rsidR="000459AD" w:rsidRPr="004B2CF0">
        <w:rPr>
          <w:color w:val="000000" w:themeColor="text1"/>
        </w:rPr>
        <w:t xml:space="preserve"> work </w:t>
      </w:r>
      <w:r w:rsidR="000459AD">
        <w:t>encapsulates the essence and emotion of nature as it is translated and reformed. Capturing what a lot of people would not have seen, not acknowledged; focusing their attention through the presence of her work. The placement of her work, contrasting natural surroundings within an airport makes it abnormal and stand out. Playing on words</w:t>
      </w:r>
      <w:r w:rsidR="005230F4">
        <w:t>;</w:t>
      </w:r>
      <w:r w:rsidR="000459AD">
        <w:t xml:space="preserve"> ‘natural’ as defined as untouched whilst textile artists are touching and creating. For nature to be acknowledged does it always need to have a human presence: be it destroying nature, for sustainability, or to acknowledge the plants and remove it from the natural environment.  </w:t>
      </w:r>
    </w:p>
    <w:p w14:paraId="44D117CB" w14:textId="77777777" w:rsidR="00701075" w:rsidRDefault="00701075" w:rsidP="000459AD"/>
    <w:p w14:paraId="3AA53D0B" w14:textId="48FA490B" w:rsidR="000459AD" w:rsidRDefault="000459AD" w:rsidP="000459AD">
      <w:r>
        <w:rPr>
          <w:noProof/>
        </w:rPr>
        <w:drawing>
          <wp:anchor distT="0" distB="0" distL="114300" distR="114300" simplePos="0" relativeHeight="251656704" behindDoc="0" locked="0" layoutInCell="1" allowOverlap="1" wp14:anchorId="1F6A4CCA" wp14:editId="41787700">
            <wp:simplePos x="0" y="0"/>
            <wp:positionH relativeFrom="column">
              <wp:posOffset>3068955</wp:posOffset>
            </wp:positionH>
            <wp:positionV relativeFrom="paragraph">
              <wp:posOffset>149225</wp:posOffset>
            </wp:positionV>
            <wp:extent cx="1812290" cy="2679065"/>
            <wp:effectExtent l="0" t="0" r="0" b="6985"/>
            <wp:wrapSquare wrapText="bothSides"/>
            <wp:docPr id="10501987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2290" cy="267906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728" behindDoc="0" locked="0" layoutInCell="1" allowOverlap="1" wp14:anchorId="4C10AD23" wp14:editId="214DCA50">
            <wp:simplePos x="0" y="0"/>
            <wp:positionH relativeFrom="column">
              <wp:posOffset>563245</wp:posOffset>
            </wp:positionH>
            <wp:positionV relativeFrom="paragraph">
              <wp:posOffset>139065</wp:posOffset>
            </wp:positionV>
            <wp:extent cx="2462530" cy="2689860"/>
            <wp:effectExtent l="0" t="0" r="0" b="0"/>
            <wp:wrapSquare wrapText="bothSides"/>
            <wp:docPr id="11841611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62530" cy="2689860"/>
                    </a:xfrm>
                    <a:prstGeom prst="rect">
                      <a:avLst/>
                    </a:prstGeom>
                    <a:noFill/>
                  </pic:spPr>
                </pic:pic>
              </a:graphicData>
            </a:graphic>
            <wp14:sizeRelH relativeFrom="page">
              <wp14:pctWidth>0</wp14:pctWidth>
            </wp14:sizeRelH>
            <wp14:sizeRelV relativeFrom="page">
              <wp14:pctHeight>0</wp14:pctHeight>
            </wp14:sizeRelV>
          </wp:anchor>
        </w:drawing>
      </w:r>
    </w:p>
    <w:p w14:paraId="7023B412" w14:textId="77777777" w:rsidR="000459AD" w:rsidRDefault="000459AD" w:rsidP="000459AD"/>
    <w:p w14:paraId="24C01804" w14:textId="77777777" w:rsidR="000459AD" w:rsidRDefault="000459AD" w:rsidP="000459AD"/>
    <w:p w14:paraId="7866267E" w14:textId="77777777" w:rsidR="000459AD" w:rsidRDefault="000459AD" w:rsidP="000459AD"/>
    <w:p w14:paraId="01DFB633" w14:textId="77777777" w:rsidR="000459AD" w:rsidRDefault="000459AD" w:rsidP="000459AD"/>
    <w:p w14:paraId="7E5D70E8" w14:textId="77777777" w:rsidR="000459AD" w:rsidRDefault="000459AD" w:rsidP="000459AD"/>
    <w:p w14:paraId="61C15ED4" w14:textId="77777777" w:rsidR="000459AD" w:rsidRDefault="000459AD" w:rsidP="000459AD"/>
    <w:p w14:paraId="525FE72C" w14:textId="77777777" w:rsidR="000459AD" w:rsidRDefault="000459AD" w:rsidP="000459AD"/>
    <w:p w14:paraId="44345C00" w14:textId="77777777" w:rsidR="000459AD" w:rsidRDefault="000459AD" w:rsidP="000459AD"/>
    <w:p w14:paraId="27BA3DC0" w14:textId="77777777" w:rsidR="000459AD" w:rsidRDefault="000459AD" w:rsidP="000459AD"/>
    <w:p w14:paraId="2EDFA8BF" w14:textId="77777777" w:rsidR="000459AD" w:rsidRDefault="000459AD" w:rsidP="000459AD"/>
    <w:p w14:paraId="5559717D" w14:textId="77777777" w:rsidR="000459AD" w:rsidRDefault="000459AD" w:rsidP="000459AD"/>
    <w:p w14:paraId="6363BAE6" w14:textId="77777777" w:rsidR="000459AD" w:rsidRDefault="000459AD" w:rsidP="000459AD"/>
    <w:p w14:paraId="0405F861" w14:textId="77777777" w:rsidR="000459AD" w:rsidRDefault="000459AD" w:rsidP="000459AD"/>
    <w:p w14:paraId="74164726" w14:textId="77777777" w:rsidR="000459AD" w:rsidRDefault="000459AD" w:rsidP="000459AD"/>
    <w:p w14:paraId="15B47990" w14:textId="77777777" w:rsidR="000459AD" w:rsidRDefault="000459AD" w:rsidP="000459AD"/>
    <w:p w14:paraId="47A84D6C" w14:textId="08B5595F" w:rsidR="000459AD" w:rsidRDefault="000459AD" w:rsidP="000459AD">
      <w:r>
        <w:rPr>
          <w:noProof/>
        </w:rPr>
        <mc:AlternateContent>
          <mc:Choice Requires="wps">
            <w:drawing>
              <wp:anchor distT="0" distB="0" distL="114300" distR="114300" simplePos="0" relativeHeight="251658752" behindDoc="0" locked="0" layoutInCell="1" allowOverlap="1" wp14:anchorId="36CEE3B1" wp14:editId="390ED2AF">
                <wp:simplePos x="0" y="0"/>
                <wp:positionH relativeFrom="column">
                  <wp:posOffset>1626870</wp:posOffset>
                </wp:positionH>
                <wp:positionV relativeFrom="paragraph">
                  <wp:posOffset>70485</wp:posOffset>
                </wp:positionV>
                <wp:extent cx="2571750" cy="342900"/>
                <wp:effectExtent l="0" t="0" r="0" b="0"/>
                <wp:wrapNone/>
                <wp:docPr id="10" name="Text Box 4"/>
                <wp:cNvGraphicFramePr/>
                <a:graphic xmlns:a="http://schemas.openxmlformats.org/drawingml/2006/main">
                  <a:graphicData uri="http://schemas.microsoft.com/office/word/2010/wordprocessingShape">
                    <wps:wsp>
                      <wps:cNvSpPr txBox="1"/>
                      <wps:spPr>
                        <a:xfrm>
                          <a:off x="0" y="0"/>
                          <a:ext cx="2571750" cy="342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EF663B7" w14:textId="178D237E" w:rsidR="000459AD" w:rsidRDefault="000459AD" w:rsidP="000459AD">
                            <w:r>
                              <w:t xml:space="preserve">Figure </w:t>
                            </w:r>
                            <w:r w:rsidR="00DF3B64">
                              <w:t>2</w:t>
                            </w:r>
                            <w:r>
                              <w:t xml:space="preserve"> and </w:t>
                            </w:r>
                            <w:r w:rsidR="00DF3B64">
                              <w:t>3</w:t>
                            </w:r>
                            <w:r>
                              <w:t>: Coastal Landscapes</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36CEE3B1" id="Text Box 4" o:spid="_x0000_s1027" type="#_x0000_t202" style="position:absolute;margin-left:128.1pt;margin-top:5.55pt;width:202.5pt;height:27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ZvbrZgIAAC4FAAAOAAAAZHJzL2Uyb0RvYy54bWysVEtvEzEQviPxHyzfySYhoTTqpgqtgpCi&#13;&#10;tqJFPTteO7Hweow9yW749R1786Kcirjs2vOeb77x1XVbW7ZVIRpwJR/0+pwpJ6EyblXyH0/zD585&#13;&#10;iyhcJSw4VfKdivx6+v7dVeMnaghrsJUKjIK4OGl8ydeIflIUUa5VLWIPvHKk1BBqgXQNq6IKoqHo&#13;&#10;tS2G/f6nooFQ+QBSxUjS207Jpzm+1krivdZRIbMlp9owf0P+LtO3mF6JySoIvzZyX4b4hypqYRwl&#13;&#10;PYa6FSjYJpi/QtVGBoigsSehLkBrI1XugboZ9F9187gWXuVeCJzojzDF/xdW3m0f/UNg2H6BlgaY&#13;&#10;AGl8nEQSpn5aHer0p0oZ6QnC3RE21SKTJByOLwYXY1JJ0n0cDS/7Gdfi5O1DxK8KapYOJQ80loyW&#13;&#10;2C4iUkYyPZikZA7mxto8Guv+EJBhkhSnEvMJd1YlO+u+K81MlStNgijDanljA+tGTpykMg+Dz8HI&#13;&#10;IRlqSvhG371L8laZaW/0Pzrl/ODw6F8bByEDlPdApQa2ghhc/cwDosJ1Z3+AogMgYYHtsiUEzka5&#13;&#10;hGpHEw7QkT96OTc0hoWI+CACsZ0goQ3Ge/poC03JpTWeszWE369lyY7IRxrOGtqaksdfGxEUZ/ab&#13;&#10;I1peDkYjCof5MhpfDOkSzjXLc43b1DdAbQ3ojfAyH5M92sNRB6ifacFnKSuphJOUu+R4ON5gN1h6&#13;&#10;IKSazbIRLZYXuHCPXqbQCd1Erqf2WQS/ZyASd+/gsF9i8oqInW3ydDDbIGiTWZrw7dDc405Lmcm7&#13;&#10;f0DS1p/fs9XpmZu+AAAA//8DAFBLAwQUAAYACAAAACEApxaCl98AAAAOAQAADwAAAGRycy9kb3du&#13;&#10;cmV2LnhtbExPwU7DMAy9I/EPkZG4sSQVraBrOiEmriA2QOKWNV5b0ThVk63l7zEnuFi23/Pze9Vm&#13;&#10;8YM44xT7QAb0SoFAaoLrqTXwtn+6uQMRkyVnh0Bo4BsjbOrLi8qWLsz0iuddagWLUCytgS6lsZQy&#13;&#10;Nh16G1dhRGLsGCZvE49TK91kZxb3g8yUKqS3PfGHzo742GHztTt5A+/Px8+PW/XSbn0+zmFRkvy9&#13;&#10;NOb6atmuuTysQSRc0t8F/GZg/1CzsUM4kYtiMJDlRcZUBrQGwYSi0Lw4cJNrkHUl/8eofwAAAP//&#13;&#10;AwBQSwECLQAUAAYACAAAACEAtoM4kv4AAADhAQAAEwAAAAAAAAAAAAAAAAAAAAAAW0NvbnRlbnRf&#13;&#10;VHlwZXNdLnhtbFBLAQItABQABgAIAAAAIQA4/SH/1gAAAJQBAAALAAAAAAAAAAAAAAAAAC8BAABf&#13;&#10;cmVscy8ucmVsc1BLAQItABQABgAIAAAAIQAdZvbrZgIAAC4FAAAOAAAAAAAAAAAAAAAAAC4CAABk&#13;&#10;cnMvZTJvRG9jLnhtbFBLAQItABQABgAIAAAAIQCnFoKX3wAAAA4BAAAPAAAAAAAAAAAAAAAAAMAE&#13;&#10;AABkcnMvZG93bnJldi54bWxQSwUGAAAAAAQABADzAAAAzAUAAAAA&#13;&#10;" filled="f" stroked="f">
                <v:textbox>
                  <w:txbxContent>
                    <w:p w14:paraId="7EF663B7" w14:textId="178D237E" w:rsidR="000459AD" w:rsidRDefault="000459AD" w:rsidP="000459AD">
                      <w:r>
                        <w:t xml:space="preserve">Figure </w:t>
                      </w:r>
                      <w:r w:rsidR="00DF3B64">
                        <w:t>2</w:t>
                      </w:r>
                      <w:r>
                        <w:t xml:space="preserve"> and </w:t>
                      </w:r>
                      <w:r w:rsidR="00DF3B64">
                        <w:t>3</w:t>
                      </w:r>
                      <w:r>
                        <w:t>: Coastal Landscapes</w:t>
                      </w:r>
                    </w:p>
                  </w:txbxContent>
                </v:textbox>
              </v:shape>
            </w:pict>
          </mc:Fallback>
        </mc:AlternateContent>
      </w:r>
    </w:p>
    <w:p w14:paraId="3B933D34" w14:textId="77777777" w:rsidR="000459AD" w:rsidRDefault="000459AD" w:rsidP="000459AD"/>
    <w:p w14:paraId="1A9FC890" w14:textId="4ABECB57" w:rsidR="000459AD" w:rsidRPr="009B4FD5" w:rsidRDefault="009B4FD5" w:rsidP="000459AD">
      <w:pPr>
        <w:rPr>
          <w:color w:val="000000" w:themeColor="text1"/>
        </w:rPr>
      </w:pPr>
      <w:r w:rsidRPr="00AD1E22">
        <w:rPr>
          <w:color w:val="000000" w:themeColor="text1"/>
        </w:rPr>
        <w:t xml:space="preserve">In textiles communication would be used visually to translate a thought, emotion or narrative through the colours, design, material and structure; symbolising what is being portrayed and </w:t>
      </w:r>
      <w:r w:rsidRPr="00AD1E22">
        <w:rPr>
          <w:color w:val="000000" w:themeColor="text1"/>
        </w:rPr>
        <w:lastRenderedPageBreak/>
        <w:t xml:space="preserve">created. </w:t>
      </w:r>
      <w:r>
        <w:t>C</w:t>
      </w:r>
      <w:r w:rsidR="000459AD">
        <w:t>ommunication is ‘the imparting or exchanging of information by speaking, writing, o</w:t>
      </w:r>
      <w:r w:rsidR="000459AD" w:rsidRPr="00AD1E22">
        <w:rPr>
          <w:color w:val="000000" w:themeColor="text1"/>
        </w:rPr>
        <w:t>r using some other medium’ (</w:t>
      </w:r>
      <w:r w:rsidR="00462A96" w:rsidRPr="00AD1E22">
        <w:rPr>
          <w:color w:val="000000" w:themeColor="text1"/>
        </w:rPr>
        <w:t>Cambridge Dictionary, 2023</w:t>
      </w:r>
      <w:r w:rsidR="000459AD" w:rsidRPr="00AD1E22">
        <w:rPr>
          <w:color w:val="000000" w:themeColor="text1"/>
        </w:rPr>
        <w:t xml:space="preserve">). </w:t>
      </w:r>
      <w:r w:rsidRPr="00AD1E22">
        <w:rPr>
          <w:color w:val="000000" w:themeColor="text1"/>
        </w:rPr>
        <w:t>This will set a clear intention with the design so that it can translate clearly to the viewer to avoid misdirection and misinterpretation</w:t>
      </w:r>
      <w:r w:rsidR="000E6A72">
        <w:rPr>
          <w:color w:val="000000" w:themeColor="text1"/>
        </w:rPr>
        <w:t>.</w:t>
      </w:r>
      <w:r w:rsidRPr="00AD1E22">
        <w:rPr>
          <w:color w:val="000000" w:themeColor="text1"/>
        </w:rPr>
        <w:t xml:space="preserve"> </w:t>
      </w:r>
      <w:r w:rsidR="000E6A72">
        <w:rPr>
          <w:color w:val="000000" w:themeColor="text1"/>
        </w:rPr>
        <w:t>I</w:t>
      </w:r>
      <w:r w:rsidRPr="00AD1E22">
        <w:rPr>
          <w:color w:val="000000" w:themeColor="text1"/>
        </w:rPr>
        <w:t>f it is portrayed accurately, it is easier to instantly evoke an emotion or memory</w:t>
      </w:r>
      <w:r>
        <w:rPr>
          <w:color w:val="000000" w:themeColor="text1"/>
        </w:rPr>
        <w:t xml:space="preserve">. </w:t>
      </w:r>
      <w:r w:rsidR="000459AD" w:rsidRPr="00AD1E22">
        <w:rPr>
          <w:color w:val="000000" w:themeColor="text1"/>
        </w:rPr>
        <w:t>‘It is important for designers to think about who determines these colours, why were they chosen, what sort of factors were taken into consideration when the decisions were made’ (</w:t>
      </w:r>
      <w:proofErr w:type="spellStart"/>
      <w:r w:rsidR="000459AD" w:rsidRPr="00AD1E22">
        <w:rPr>
          <w:color w:val="000000" w:themeColor="text1"/>
        </w:rPr>
        <w:t>Mcnamara</w:t>
      </w:r>
      <w:proofErr w:type="spellEnd"/>
      <w:r w:rsidR="000459AD" w:rsidRPr="00AD1E22">
        <w:rPr>
          <w:color w:val="000000" w:themeColor="text1"/>
        </w:rPr>
        <w:t xml:space="preserve"> et Snelling, 1995, p.28). This correlates with the theory of semiotics </w:t>
      </w:r>
      <w:r w:rsidR="000459AD">
        <w:rPr>
          <w:color w:val="000000" w:themeColor="text1"/>
        </w:rPr>
        <w:t>where the knowledge of signs and symbols can result in wider interpretation than the image that is seen (Triggs</w:t>
      </w:r>
      <w:r w:rsidR="000459AD">
        <w:t xml:space="preserve">, 1995). Ellie Collin’s </w:t>
      </w:r>
      <w:r>
        <w:t xml:space="preserve">(fig 3 and 4) </w:t>
      </w:r>
      <w:r w:rsidR="000459AD">
        <w:t xml:space="preserve">uses textiles to represent coastal landscapes, using colour and textures to evoke the calmness and peace </w:t>
      </w:r>
      <w:r w:rsidR="000459AD">
        <w:rPr>
          <w:color w:val="000000" w:themeColor="text1"/>
        </w:rPr>
        <w:t xml:space="preserve">frequently associated with being in </w:t>
      </w:r>
      <w:r w:rsidR="000459AD">
        <w:t xml:space="preserve">these locations. Stimulating your senses of sight and touch, using textile art with a purposeful aim to relax the mind and body from a thought or memory, as a form of meditation, or therapy. </w:t>
      </w:r>
    </w:p>
    <w:p w14:paraId="7EDDF987" w14:textId="77777777" w:rsidR="000459AD" w:rsidRDefault="000459AD" w:rsidP="000459AD"/>
    <w:p w14:paraId="24BA993F" w14:textId="7522A6E1" w:rsidR="000459AD" w:rsidRDefault="004B2CF0" w:rsidP="000459AD">
      <w:r w:rsidRPr="004B2CF0">
        <w:t>Collin’s uses imagery to not only transport somebody emotionally but also the textures and materials used, every element has been thought about and how that could translate to our mind and body in medi</w:t>
      </w:r>
      <w:r w:rsidRPr="004B2CF0">
        <w:rPr>
          <w:color w:val="000000" w:themeColor="text1"/>
        </w:rPr>
        <w:t xml:space="preserve">tation. How using something tough and wiry or filled with chemicals would change it all, Collin’s has made sure the textile art is aligned with the message through her work. </w:t>
      </w:r>
      <w:r w:rsidR="000459AD" w:rsidRPr="004B2CF0">
        <w:rPr>
          <w:color w:val="000000" w:themeColor="text1"/>
        </w:rPr>
        <w:t>Using merino wool or 100% Egyptian cotton, a natural softness, pure from the ground or animals, free from chemicals. Pure and light, soft qualities combining to the want of lightness for the mind and body. Beige is neutral and could be grounding but also light from the touches of yellow like the sun; providing space. The communication needs to be shown from the start</w:t>
      </w:r>
      <w:r w:rsidR="000E6A72">
        <w:rPr>
          <w:color w:val="000000" w:themeColor="text1"/>
        </w:rPr>
        <w:t>,</w:t>
      </w:r>
      <w:r w:rsidR="000459AD" w:rsidRPr="004B2CF0">
        <w:rPr>
          <w:color w:val="000000" w:themeColor="text1"/>
        </w:rPr>
        <w:t xml:space="preserve"> process of the materials used until the final outcome of the visual work itself, every element needs intention to be successfully translated visually and verbally</w:t>
      </w:r>
      <w:r w:rsidRPr="004B2CF0">
        <w:rPr>
          <w:color w:val="000000" w:themeColor="text1"/>
        </w:rPr>
        <w:t xml:space="preserve">. </w:t>
      </w:r>
      <w:r w:rsidR="00334043" w:rsidRPr="004B2CF0">
        <w:rPr>
          <w:color w:val="000000" w:themeColor="text1"/>
        </w:rPr>
        <w:t>T</w:t>
      </w:r>
      <w:r w:rsidR="000459AD" w:rsidRPr="004B2CF0">
        <w:rPr>
          <w:color w:val="000000" w:themeColor="text1"/>
        </w:rPr>
        <w:t>he narrative and actions need to go hand in hand,</w:t>
      </w:r>
      <w:r w:rsidR="00334043" w:rsidRPr="004B2CF0">
        <w:rPr>
          <w:color w:val="000000" w:themeColor="text1"/>
        </w:rPr>
        <w:t xml:space="preserve"> </w:t>
      </w:r>
      <w:r w:rsidR="000459AD" w:rsidRPr="004B2CF0">
        <w:rPr>
          <w:color w:val="000000" w:themeColor="text1"/>
        </w:rPr>
        <w:t>‘design seems to be a notice that says there is some purposeful reflection and consideration going on expressed as the thoughtful, imaginative and material craft work activities of a designer</w:t>
      </w:r>
      <w:r w:rsidR="000E6A72">
        <w:rPr>
          <w:color w:val="000000" w:themeColor="text1"/>
        </w:rPr>
        <w:t>’</w:t>
      </w:r>
      <w:r w:rsidR="000459AD" w:rsidRPr="004B2CF0">
        <w:rPr>
          <w:color w:val="000000" w:themeColor="text1"/>
        </w:rPr>
        <w:t xml:space="preserve"> (Bleeker, 2009, p.4).</w:t>
      </w:r>
    </w:p>
    <w:p w14:paraId="2595BA43" w14:textId="77777777" w:rsidR="000459AD" w:rsidRDefault="000459AD" w:rsidP="000459AD"/>
    <w:p w14:paraId="7C1774E7" w14:textId="3C1AD4CC" w:rsidR="000459AD" w:rsidRPr="004B2CF0" w:rsidRDefault="000459AD" w:rsidP="000459AD">
      <w:pPr>
        <w:rPr>
          <w:color w:val="000000" w:themeColor="text1"/>
        </w:rPr>
      </w:pPr>
      <w:r>
        <w:t xml:space="preserve">Communicating through textiles with semiotics is used to stem the original thought or emotion at a given time, that is the artists aim; the power of that emotion and development is up to </w:t>
      </w:r>
      <w:r w:rsidR="00334043" w:rsidRPr="004B2CF0">
        <w:rPr>
          <w:color w:val="000000" w:themeColor="text1"/>
        </w:rPr>
        <w:t xml:space="preserve">the </w:t>
      </w:r>
      <w:r w:rsidRPr="004B2CF0">
        <w:rPr>
          <w:color w:val="000000" w:themeColor="text1"/>
        </w:rPr>
        <w:t>individual. Whilst a designer can simulate an emotional response, for each user the interpretation will be shaped through the lens of their individual lived experience and cultural background; on this the designer has no control (Chapman, 2005). Which is interesting as the individual is in control of it all, the feeling is not new</w:t>
      </w:r>
      <w:r w:rsidR="000E6A72">
        <w:rPr>
          <w:color w:val="000000" w:themeColor="text1"/>
        </w:rPr>
        <w:t>,</w:t>
      </w:r>
      <w:r w:rsidRPr="004B2CF0">
        <w:rPr>
          <w:color w:val="000000" w:themeColor="text1"/>
        </w:rPr>
        <w:t xml:space="preserve"> it has just been heightened. What is </w:t>
      </w:r>
      <w:r>
        <w:t>new</w:t>
      </w:r>
      <w:r w:rsidR="000E6A72">
        <w:t xml:space="preserve"> </w:t>
      </w:r>
      <w:r>
        <w:t>is how they react from the heightened emotion</w:t>
      </w:r>
      <w:r w:rsidR="000E6A72">
        <w:t>;</w:t>
      </w:r>
      <w:r>
        <w:t xml:space="preserve"> this will vary depending on if it is controlled or uncontrolled. The artist</w:t>
      </w:r>
      <w:r w:rsidR="000E6A72">
        <w:t>’</w:t>
      </w:r>
      <w:r>
        <w:t>s intention is to take control so you are emotionally vulnerable and emersed in the experience</w:t>
      </w:r>
      <w:r w:rsidR="000E6A72">
        <w:t>,</w:t>
      </w:r>
      <w:r>
        <w:t xml:space="preserve"> if you aware of it or not. With art provoking opportunity and assistance to guide you through those emotions to help healing. </w:t>
      </w:r>
      <w:proofErr w:type="spellStart"/>
      <w:r>
        <w:t>Sudjic</w:t>
      </w:r>
      <w:proofErr w:type="spellEnd"/>
      <w:r>
        <w:t xml:space="preserve"> regards object design as an influential lens through which to view the world (</w:t>
      </w:r>
      <w:proofErr w:type="spellStart"/>
      <w:r>
        <w:t>Sudjic</w:t>
      </w:r>
      <w:proofErr w:type="spellEnd"/>
      <w:r>
        <w:t xml:space="preserve">, 2008). The emotion would not have been aroused if it was not for the design, one alteration would have created a different outcome for you, the artist, the design and the emotion or aim. Semiotics can be a very subtle way to powerfully add a complex meaning and aim to art, it can show something so simple in a complicated manner when you start to unpick it. </w:t>
      </w:r>
      <w:r w:rsidR="00334043" w:rsidRPr="004B2CF0">
        <w:rPr>
          <w:color w:val="000000" w:themeColor="text1"/>
        </w:rPr>
        <w:t xml:space="preserve">Williamson (1994) </w:t>
      </w:r>
      <w:r w:rsidR="000251D8" w:rsidRPr="004B2CF0">
        <w:rPr>
          <w:color w:val="000000" w:themeColor="text1"/>
        </w:rPr>
        <w:t xml:space="preserve">regards this as </w:t>
      </w:r>
      <w:r w:rsidR="00334043" w:rsidRPr="004B2CF0">
        <w:rPr>
          <w:color w:val="000000" w:themeColor="text1"/>
        </w:rPr>
        <w:t>generating new understanding of exis</w:t>
      </w:r>
      <w:r w:rsidR="000251D8" w:rsidRPr="004B2CF0">
        <w:rPr>
          <w:color w:val="000000" w:themeColor="text1"/>
        </w:rPr>
        <w:t>ting things.</w:t>
      </w:r>
      <w:r w:rsidR="00334043" w:rsidRPr="004B2CF0">
        <w:rPr>
          <w:color w:val="000000" w:themeColor="text1"/>
        </w:rPr>
        <w:t xml:space="preserve"> </w:t>
      </w:r>
    </w:p>
    <w:p w14:paraId="71F7AA66" w14:textId="3C9BFD2C" w:rsidR="00701075" w:rsidRPr="009B4FD5" w:rsidRDefault="000459AD" w:rsidP="000459AD">
      <w:pPr>
        <w:rPr>
          <w:color w:val="7030A0"/>
        </w:rPr>
      </w:pPr>
      <w:r w:rsidRPr="004B2CF0">
        <w:rPr>
          <w:color w:val="000000" w:themeColor="text1"/>
        </w:rPr>
        <w:t xml:space="preserve">Collin’s picks a small section of a coastline to base an artwork on, whereas a whole coastline itself is large and filled with objects and sounds which could be seen as overwhelming. The simplicity of Collin’s work </w:t>
      </w:r>
      <w:r w:rsidR="00872ADA" w:rsidRPr="004B2CF0">
        <w:rPr>
          <w:color w:val="000000" w:themeColor="text1"/>
        </w:rPr>
        <w:t>using</w:t>
      </w:r>
      <w:r w:rsidRPr="004B2CF0">
        <w:rPr>
          <w:color w:val="000000" w:themeColor="text1"/>
        </w:rPr>
        <w:t xml:space="preserve"> one or two colours, one material</w:t>
      </w:r>
      <w:r w:rsidR="00872ADA" w:rsidRPr="004B2CF0">
        <w:rPr>
          <w:color w:val="000000" w:themeColor="text1"/>
        </w:rPr>
        <w:t>, and</w:t>
      </w:r>
      <w:r w:rsidRPr="004B2CF0">
        <w:rPr>
          <w:color w:val="000000" w:themeColor="text1"/>
        </w:rPr>
        <w:t xml:space="preserve"> varying knots throughout creates a whole new perspective of</w:t>
      </w:r>
      <w:r w:rsidR="00872ADA" w:rsidRPr="004B2CF0">
        <w:rPr>
          <w:color w:val="000000" w:themeColor="text1"/>
        </w:rPr>
        <w:t xml:space="preserve"> the</w:t>
      </w:r>
      <w:r w:rsidRPr="004B2CF0">
        <w:rPr>
          <w:color w:val="000000" w:themeColor="text1"/>
        </w:rPr>
        <w:t xml:space="preserve"> location that inspired her, it is a new experience which will provide new thoughts and emotions internally. </w:t>
      </w:r>
    </w:p>
    <w:p w14:paraId="06417B19" w14:textId="62F36319" w:rsidR="00701075" w:rsidRDefault="00701075" w:rsidP="000459AD">
      <w:pPr>
        <w:rPr>
          <w:color w:val="000000" w:themeColor="text1"/>
        </w:rPr>
      </w:pPr>
    </w:p>
    <w:p w14:paraId="0502FEC9" w14:textId="4BC66AB8" w:rsidR="000459AD" w:rsidRDefault="00B410ED" w:rsidP="000459AD">
      <w:pPr>
        <w:rPr>
          <w:color w:val="000000" w:themeColor="text1"/>
        </w:rPr>
      </w:pPr>
      <w:r w:rsidRPr="00AD1E22">
        <w:rPr>
          <w:color w:val="000000" w:themeColor="text1"/>
        </w:rPr>
        <w:lastRenderedPageBreak/>
        <w:t>In textiles the conscious mind is influenced by reality whereas the subconscious is based on perspectives.</w:t>
      </w:r>
      <w:r>
        <w:rPr>
          <w:color w:val="000000" w:themeColor="text1"/>
        </w:rPr>
        <w:t xml:space="preserve"> </w:t>
      </w:r>
      <w:r w:rsidRPr="00AD1E22">
        <w:rPr>
          <w:color w:val="000000" w:themeColor="text1"/>
        </w:rPr>
        <w:t>Lead</w:t>
      </w:r>
      <w:r>
        <w:rPr>
          <w:color w:val="000000" w:themeColor="text1"/>
        </w:rPr>
        <w:t>ing</w:t>
      </w:r>
      <w:r w:rsidRPr="00AD1E22">
        <w:rPr>
          <w:color w:val="000000" w:themeColor="text1"/>
        </w:rPr>
        <w:t xml:space="preserve"> to emotions and a pre-existing understanding which intertwines and contextualizes into a narrative through a visual lens.</w:t>
      </w:r>
      <w:r>
        <w:rPr>
          <w:color w:val="000000" w:themeColor="text1"/>
        </w:rPr>
        <w:t xml:space="preserve"> </w:t>
      </w:r>
      <w:r>
        <w:t>Conscious</w:t>
      </w:r>
      <w:r w:rsidR="000459AD">
        <w:t xml:space="preserve"> ‘awake, thinking, and knowing what is happening around you’ </w:t>
      </w:r>
      <w:r w:rsidR="000459AD" w:rsidRPr="00AD1E22">
        <w:rPr>
          <w:color w:val="000000" w:themeColor="text1"/>
        </w:rPr>
        <w:t>(Cambridge Dictionary,</w:t>
      </w:r>
      <w:r w:rsidR="00462A96" w:rsidRPr="00AD1E22">
        <w:rPr>
          <w:color w:val="000000" w:themeColor="text1"/>
        </w:rPr>
        <w:t xml:space="preserve"> 2023</w:t>
      </w:r>
      <w:r w:rsidR="000459AD" w:rsidRPr="00AD1E22">
        <w:rPr>
          <w:color w:val="000000" w:themeColor="text1"/>
        </w:rPr>
        <w:t xml:space="preserve">). </w:t>
      </w:r>
      <w:r>
        <w:rPr>
          <w:color w:val="000000" w:themeColor="text1"/>
        </w:rPr>
        <w:t>S</w:t>
      </w:r>
      <w:r w:rsidR="000459AD" w:rsidRPr="00AD1E22">
        <w:rPr>
          <w:color w:val="000000" w:themeColor="text1"/>
        </w:rPr>
        <w:t xml:space="preserve">ubconscious is ‘the part of your mind that notices and remembers information when you are not actively trying to do so, and influences </w:t>
      </w:r>
      <w:r w:rsidR="000459AD" w:rsidRPr="00591087">
        <w:rPr>
          <w:color w:val="000000" w:themeColor="text1"/>
        </w:rPr>
        <w:t xml:space="preserve">your behaviour even though you do not realize it' (Cambridge Dictionary, </w:t>
      </w:r>
      <w:r w:rsidR="00462A96" w:rsidRPr="00591087">
        <w:rPr>
          <w:color w:val="000000" w:themeColor="text1"/>
        </w:rPr>
        <w:t>2023</w:t>
      </w:r>
      <w:r w:rsidR="000459AD" w:rsidRPr="00591087">
        <w:rPr>
          <w:color w:val="000000" w:themeColor="text1"/>
        </w:rPr>
        <w:t>).</w:t>
      </w:r>
      <w:r w:rsidR="00591087" w:rsidRPr="00591087">
        <w:rPr>
          <w:color w:val="000000" w:themeColor="text1"/>
        </w:rPr>
        <w:t xml:space="preserve"> </w:t>
      </w:r>
      <w:r w:rsidR="000459AD" w:rsidRPr="00591087">
        <w:rPr>
          <w:color w:val="000000" w:themeColor="text1"/>
        </w:rPr>
        <w:t>‘Design is the conscious and intuitive effort to impose meaningful order. It is only in recent years that to add the phrase “and intuitive” seemed crucial to my definition of design. Consciousness implies intellectualization, cerebration, research, and analysis. The sensing/feeling part of the creative process was missing from my original definition’ (</w:t>
      </w:r>
      <w:proofErr w:type="spellStart"/>
      <w:r w:rsidR="000459AD" w:rsidRPr="00591087">
        <w:rPr>
          <w:color w:val="000000" w:themeColor="text1"/>
        </w:rPr>
        <w:t>Papnanek</w:t>
      </w:r>
      <w:proofErr w:type="spellEnd"/>
      <w:r w:rsidR="000459AD" w:rsidRPr="00591087">
        <w:rPr>
          <w:color w:val="000000" w:themeColor="text1"/>
        </w:rPr>
        <w:t>, 1985, p.4). Your intuition</w:t>
      </w:r>
      <w:r w:rsidR="004B2CF0" w:rsidRPr="00591087">
        <w:rPr>
          <w:color w:val="000000" w:themeColor="text1"/>
        </w:rPr>
        <w:t xml:space="preserve"> </w:t>
      </w:r>
      <w:r w:rsidR="00E16F31" w:rsidRPr="00591087">
        <w:rPr>
          <w:color w:val="000000" w:themeColor="text1"/>
        </w:rPr>
        <w:t xml:space="preserve">can appear as </w:t>
      </w:r>
      <w:r w:rsidR="000459AD" w:rsidRPr="00591087">
        <w:rPr>
          <w:color w:val="000000" w:themeColor="text1"/>
        </w:rPr>
        <w:t xml:space="preserve">confusion or unknown </w:t>
      </w:r>
      <w:r w:rsidR="00E16F31" w:rsidRPr="00591087">
        <w:rPr>
          <w:color w:val="000000" w:themeColor="text1"/>
        </w:rPr>
        <w:t xml:space="preserve">with </w:t>
      </w:r>
      <w:r w:rsidR="000459AD" w:rsidRPr="00591087">
        <w:rPr>
          <w:color w:val="000000" w:themeColor="text1"/>
        </w:rPr>
        <w:t xml:space="preserve">your body signalling and telling you something; but </w:t>
      </w:r>
      <w:r w:rsidR="00E16F31" w:rsidRPr="00591087">
        <w:rPr>
          <w:color w:val="000000" w:themeColor="text1"/>
        </w:rPr>
        <w:t xml:space="preserve">this is </w:t>
      </w:r>
      <w:r w:rsidR="000459AD" w:rsidRPr="00591087">
        <w:rPr>
          <w:color w:val="000000" w:themeColor="text1"/>
        </w:rPr>
        <w:t>not</w:t>
      </w:r>
      <w:r w:rsidR="004B2CF0" w:rsidRPr="00591087">
        <w:rPr>
          <w:color w:val="000000" w:themeColor="text1"/>
        </w:rPr>
        <w:t xml:space="preserve"> </w:t>
      </w:r>
      <w:r w:rsidR="000459AD" w:rsidRPr="00591087">
        <w:rPr>
          <w:color w:val="000000" w:themeColor="text1"/>
        </w:rPr>
        <w:t>new it is your subconscious, something you have not recognised or have missed. It seems to bring a deeper connection and meaning, it is a whole-body or out of body experience; a sensation</w:t>
      </w:r>
      <w:r w:rsidR="00E60E8B" w:rsidRPr="00591087">
        <w:rPr>
          <w:color w:val="000000" w:themeColor="text1"/>
        </w:rPr>
        <w:t>.</w:t>
      </w:r>
      <w:r w:rsidR="000459AD" w:rsidRPr="00591087">
        <w:rPr>
          <w:color w:val="000000" w:themeColor="text1"/>
        </w:rPr>
        <w:t xml:space="preserve"> </w:t>
      </w:r>
      <w:r w:rsidR="00E60E8B" w:rsidRPr="00591087">
        <w:rPr>
          <w:color w:val="000000" w:themeColor="text1"/>
        </w:rPr>
        <w:t>T</w:t>
      </w:r>
      <w:r w:rsidR="000459AD" w:rsidRPr="00591087">
        <w:rPr>
          <w:color w:val="000000" w:themeColor="text1"/>
        </w:rPr>
        <w:t xml:space="preserve">he conscious is recognised thinking in the mind, it doesn’t transfer through the body as it is smooth sailing, a constant and recognised thing. While the subconscious is unknowingly there; when it is recognised, it </w:t>
      </w:r>
      <w:r w:rsidR="00E16F31" w:rsidRPr="00591087">
        <w:rPr>
          <w:color w:val="000000" w:themeColor="text1"/>
        </w:rPr>
        <w:t xml:space="preserve">can be </w:t>
      </w:r>
      <w:r w:rsidR="000459AD" w:rsidRPr="00591087">
        <w:rPr>
          <w:color w:val="000000" w:themeColor="text1"/>
        </w:rPr>
        <w:t>overwhelm</w:t>
      </w:r>
      <w:r w:rsidR="00E16F31" w:rsidRPr="00591087">
        <w:rPr>
          <w:color w:val="000000" w:themeColor="text1"/>
        </w:rPr>
        <w:t>ing</w:t>
      </w:r>
      <w:r w:rsidR="000459AD" w:rsidRPr="00591087">
        <w:rPr>
          <w:color w:val="000000" w:themeColor="text1"/>
        </w:rPr>
        <w:t xml:space="preserve"> as if building until that moment to evolve to a conscious thought. Highlighting the impact of what we consume, as it can accumulate over time and linger to create a thought or idea.</w:t>
      </w:r>
      <w:r w:rsidR="00591087" w:rsidRPr="00591087">
        <w:rPr>
          <w:color w:val="000000" w:themeColor="text1"/>
        </w:rPr>
        <w:t xml:space="preserve"> </w:t>
      </w:r>
      <w:r w:rsidR="000459AD" w:rsidRPr="004B2CF0">
        <w:rPr>
          <w:color w:val="000000" w:themeColor="text1"/>
        </w:rPr>
        <w:t xml:space="preserve">‘Traditionally </w:t>
      </w:r>
      <w:r w:rsidR="000459AD">
        <w:t>the perceiver added nearly nothing, just the having-of, the consciousness-of, just the perceiver of-the-percept, the transparent “of” of the percept</w:t>
      </w:r>
      <w:r w:rsidR="00E60E8B">
        <w:t>’</w:t>
      </w:r>
      <w:r w:rsidR="000459AD">
        <w:t xml:space="preserve"> (Gendlin, 1992, p.344). Breaking down Gendlin’s idea, he is instigating the conversation that the conscious thought did not create itself, the subconscious did</w:t>
      </w:r>
      <w:r w:rsidR="004B2CF0">
        <w:t>.</w:t>
      </w:r>
      <w:r w:rsidR="00E16F31">
        <w:t xml:space="preserve"> </w:t>
      </w:r>
      <w:r w:rsidR="00E16F31" w:rsidRPr="004B2CF0">
        <w:rPr>
          <w:color w:val="000000" w:themeColor="text1"/>
        </w:rPr>
        <w:t>An impossibility as based on</w:t>
      </w:r>
      <w:r w:rsidR="000459AD" w:rsidRPr="004B2CF0">
        <w:rPr>
          <w:color w:val="000000" w:themeColor="text1"/>
        </w:rPr>
        <w:t xml:space="preserve"> real life influences and experiences, so our thought has not started anything new. </w:t>
      </w:r>
      <w:r w:rsidR="00E16F31" w:rsidRPr="004B2CF0">
        <w:rPr>
          <w:color w:val="000000" w:themeColor="text1"/>
        </w:rPr>
        <w:t>What</w:t>
      </w:r>
      <w:r w:rsidR="000459AD" w:rsidRPr="004B2CF0">
        <w:rPr>
          <w:color w:val="000000" w:themeColor="text1"/>
        </w:rPr>
        <w:t xml:space="preserve"> is new</w:t>
      </w:r>
      <w:r w:rsidR="004B2CF0" w:rsidRPr="004B2CF0">
        <w:rPr>
          <w:color w:val="000000" w:themeColor="text1"/>
        </w:rPr>
        <w:t xml:space="preserve"> </w:t>
      </w:r>
      <w:r w:rsidR="000459AD" w:rsidRPr="004B2CF0">
        <w:rPr>
          <w:color w:val="000000" w:themeColor="text1"/>
        </w:rPr>
        <w:t>is the individual has been able to recognise and acknowledge that percept.</w:t>
      </w:r>
    </w:p>
    <w:p w14:paraId="7F825DBD" w14:textId="40C7EAB9" w:rsidR="00DD5B77" w:rsidRDefault="00DD5B77" w:rsidP="000459AD">
      <w:pPr>
        <w:rPr>
          <w:color w:val="000000" w:themeColor="text1"/>
        </w:rPr>
      </w:pPr>
      <w:r>
        <w:rPr>
          <w:noProof/>
        </w:rPr>
        <w:drawing>
          <wp:anchor distT="0" distB="0" distL="114300" distR="114300" simplePos="0" relativeHeight="251665920" behindDoc="0" locked="0" layoutInCell="1" allowOverlap="1" wp14:anchorId="3997076E" wp14:editId="70C72C79">
            <wp:simplePos x="0" y="0"/>
            <wp:positionH relativeFrom="column">
              <wp:posOffset>622300</wp:posOffset>
            </wp:positionH>
            <wp:positionV relativeFrom="paragraph">
              <wp:posOffset>64135</wp:posOffset>
            </wp:positionV>
            <wp:extent cx="4216400" cy="2785745"/>
            <wp:effectExtent l="0" t="0" r="0" b="0"/>
            <wp:wrapSquare wrapText="bothSides"/>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16400" cy="2785745"/>
                    </a:xfrm>
                    <a:prstGeom prst="rect">
                      <a:avLst/>
                    </a:prstGeom>
                    <a:noFill/>
                  </pic:spPr>
                </pic:pic>
              </a:graphicData>
            </a:graphic>
            <wp14:sizeRelH relativeFrom="page">
              <wp14:pctWidth>0</wp14:pctWidth>
            </wp14:sizeRelH>
            <wp14:sizeRelV relativeFrom="page">
              <wp14:pctHeight>0</wp14:pctHeight>
            </wp14:sizeRelV>
          </wp:anchor>
        </w:drawing>
      </w:r>
    </w:p>
    <w:p w14:paraId="57BD3D59" w14:textId="74434B56" w:rsidR="00DD5B77" w:rsidRDefault="00DD5B77" w:rsidP="000459AD">
      <w:pPr>
        <w:rPr>
          <w:color w:val="000000" w:themeColor="text1"/>
        </w:rPr>
      </w:pPr>
    </w:p>
    <w:p w14:paraId="74AACF43" w14:textId="6297F126" w:rsidR="00DD5B77" w:rsidRDefault="00DD5B77" w:rsidP="000459AD">
      <w:pPr>
        <w:rPr>
          <w:color w:val="000000" w:themeColor="text1"/>
        </w:rPr>
      </w:pPr>
    </w:p>
    <w:p w14:paraId="0519A198" w14:textId="7FEF8891" w:rsidR="00DD5B77" w:rsidRDefault="00DD5B77" w:rsidP="000459AD">
      <w:pPr>
        <w:rPr>
          <w:color w:val="000000" w:themeColor="text1"/>
        </w:rPr>
      </w:pPr>
    </w:p>
    <w:p w14:paraId="4576EC9B" w14:textId="5659E73A" w:rsidR="00DD5B77" w:rsidRDefault="00DD5B77" w:rsidP="000459AD">
      <w:pPr>
        <w:rPr>
          <w:color w:val="000000" w:themeColor="text1"/>
        </w:rPr>
      </w:pPr>
    </w:p>
    <w:p w14:paraId="3CB873DD" w14:textId="67878FA7" w:rsidR="00DD5B77" w:rsidRDefault="00DD5B77" w:rsidP="000459AD">
      <w:pPr>
        <w:rPr>
          <w:color w:val="000000" w:themeColor="text1"/>
        </w:rPr>
      </w:pPr>
    </w:p>
    <w:p w14:paraId="7619EB9A" w14:textId="08126F53" w:rsidR="00DD5B77" w:rsidRDefault="00DD5B77" w:rsidP="000459AD">
      <w:pPr>
        <w:rPr>
          <w:color w:val="000000" w:themeColor="text1"/>
        </w:rPr>
      </w:pPr>
    </w:p>
    <w:p w14:paraId="02D917BF" w14:textId="26C96C24" w:rsidR="00DD5B77" w:rsidRDefault="00DD5B77" w:rsidP="000459AD">
      <w:pPr>
        <w:rPr>
          <w:color w:val="000000" w:themeColor="text1"/>
        </w:rPr>
      </w:pPr>
    </w:p>
    <w:p w14:paraId="4785A08E" w14:textId="32545B3A" w:rsidR="00DD5B77" w:rsidRDefault="00DD5B77" w:rsidP="000459AD">
      <w:pPr>
        <w:rPr>
          <w:color w:val="000000" w:themeColor="text1"/>
        </w:rPr>
      </w:pPr>
    </w:p>
    <w:p w14:paraId="342F1E65" w14:textId="5E6828D9" w:rsidR="00DD5B77" w:rsidRDefault="00DD5B77" w:rsidP="000459AD">
      <w:pPr>
        <w:rPr>
          <w:color w:val="000000" w:themeColor="text1"/>
        </w:rPr>
      </w:pPr>
    </w:p>
    <w:p w14:paraId="3E0C61C5" w14:textId="4A5F8686" w:rsidR="00DD5B77" w:rsidRDefault="00DD5B77" w:rsidP="000459AD">
      <w:pPr>
        <w:rPr>
          <w:color w:val="000000" w:themeColor="text1"/>
        </w:rPr>
      </w:pPr>
    </w:p>
    <w:p w14:paraId="7EF2C7CF" w14:textId="1D4E065B" w:rsidR="00DD5B77" w:rsidRDefault="00DD5B77" w:rsidP="000459AD">
      <w:pPr>
        <w:rPr>
          <w:color w:val="000000" w:themeColor="text1"/>
        </w:rPr>
      </w:pPr>
    </w:p>
    <w:p w14:paraId="6738BBF4" w14:textId="64F3C91C" w:rsidR="00DD5B77" w:rsidRDefault="00DD5B77" w:rsidP="000459AD">
      <w:pPr>
        <w:rPr>
          <w:color w:val="000000" w:themeColor="text1"/>
        </w:rPr>
      </w:pPr>
    </w:p>
    <w:p w14:paraId="479610C2" w14:textId="3CD112BF" w:rsidR="00DD5B77" w:rsidRDefault="00DD5B77" w:rsidP="000459AD">
      <w:pPr>
        <w:rPr>
          <w:color w:val="000000" w:themeColor="text1"/>
        </w:rPr>
      </w:pPr>
    </w:p>
    <w:p w14:paraId="1E9FBC63" w14:textId="125C1D06" w:rsidR="00DD5B77" w:rsidRDefault="00DD5B77" w:rsidP="000459AD">
      <w:pPr>
        <w:rPr>
          <w:color w:val="000000" w:themeColor="text1"/>
        </w:rPr>
      </w:pPr>
    </w:p>
    <w:p w14:paraId="4B6E1666" w14:textId="0D52A8A5" w:rsidR="00DD5B77" w:rsidRDefault="00DD5B77" w:rsidP="000459AD">
      <w:pPr>
        <w:rPr>
          <w:color w:val="000000" w:themeColor="text1"/>
        </w:rPr>
      </w:pPr>
    </w:p>
    <w:p w14:paraId="0B26829C" w14:textId="36401B0D" w:rsidR="00DD5B77" w:rsidRDefault="00DD5B77" w:rsidP="000459AD">
      <w:pPr>
        <w:rPr>
          <w:color w:val="000000" w:themeColor="text1"/>
        </w:rPr>
      </w:pPr>
    </w:p>
    <w:p w14:paraId="7E0E687A" w14:textId="72D219F6" w:rsidR="00DD5B77" w:rsidRDefault="00DD5B77" w:rsidP="000459AD">
      <w:pPr>
        <w:rPr>
          <w:color w:val="000000" w:themeColor="text1"/>
        </w:rPr>
      </w:pPr>
      <w:r>
        <w:rPr>
          <w:noProof/>
        </w:rPr>
        <w:drawing>
          <wp:anchor distT="0" distB="0" distL="114300" distR="114300" simplePos="0" relativeHeight="251664896" behindDoc="0" locked="0" layoutInCell="1" allowOverlap="1" wp14:anchorId="0ED25319" wp14:editId="74F7CABF">
            <wp:simplePos x="0" y="0"/>
            <wp:positionH relativeFrom="column">
              <wp:posOffset>622300</wp:posOffset>
            </wp:positionH>
            <wp:positionV relativeFrom="paragraph">
              <wp:posOffset>-397510</wp:posOffset>
            </wp:positionV>
            <wp:extent cx="4216400" cy="1369695"/>
            <wp:effectExtent l="0" t="0" r="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16400" cy="1369695"/>
                    </a:xfrm>
                    <a:prstGeom prst="rect">
                      <a:avLst/>
                    </a:prstGeom>
                    <a:noFill/>
                  </pic:spPr>
                </pic:pic>
              </a:graphicData>
            </a:graphic>
            <wp14:sizeRelH relativeFrom="page">
              <wp14:pctWidth>0</wp14:pctWidth>
            </wp14:sizeRelH>
            <wp14:sizeRelV relativeFrom="page">
              <wp14:pctHeight>0</wp14:pctHeight>
            </wp14:sizeRelV>
          </wp:anchor>
        </w:drawing>
      </w:r>
    </w:p>
    <w:p w14:paraId="4B1B1AE5" w14:textId="62E20AD4" w:rsidR="00DD5B77" w:rsidRDefault="00DD5B77" w:rsidP="000459AD">
      <w:pPr>
        <w:rPr>
          <w:color w:val="000000" w:themeColor="text1"/>
        </w:rPr>
      </w:pPr>
    </w:p>
    <w:p w14:paraId="5EB54EED" w14:textId="69593EC4" w:rsidR="00DD5B77" w:rsidRDefault="00DD5B77" w:rsidP="000459AD">
      <w:pPr>
        <w:rPr>
          <w:color w:val="000000" w:themeColor="text1"/>
        </w:rPr>
      </w:pPr>
    </w:p>
    <w:p w14:paraId="158BCCD1" w14:textId="2F3D1CC2" w:rsidR="00DD5B77" w:rsidRDefault="00DD5B77" w:rsidP="000459AD">
      <w:pPr>
        <w:rPr>
          <w:color w:val="000000" w:themeColor="text1"/>
        </w:rPr>
      </w:pPr>
    </w:p>
    <w:p w14:paraId="5685061B" w14:textId="48482C86" w:rsidR="00DD5B77" w:rsidRDefault="00DD5B77" w:rsidP="000459AD">
      <w:pPr>
        <w:rPr>
          <w:color w:val="000000" w:themeColor="text1"/>
        </w:rPr>
      </w:pPr>
    </w:p>
    <w:p w14:paraId="701DDEA0" w14:textId="43300030" w:rsidR="00DD5B77" w:rsidRDefault="00282D99" w:rsidP="000459AD">
      <w:pPr>
        <w:rPr>
          <w:color w:val="000000" w:themeColor="text1"/>
        </w:rPr>
      </w:pPr>
      <w:r>
        <w:rPr>
          <w:noProof/>
        </w:rPr>
        <mc:AlternateContent>
          <mc:Choice Requires="wps">
            <w:drawing>
              <wp:anchor distT="0" distB="0" distL="114300" distR="114300" simplePos="0" relativeHeight="251666944" behindDoc="0" locked="0" layoutInCell="1" allowOverlap="1" wp14:anchorId="405EE813" wp14:editId="11C5B146">
                <wp:simplePos x="0" y="0"/>
                <wp:positionH relativeFrom="column">
                  <wp:posOffset>1663700</wp:posOffset>
                </wp:positionH>
                <wp:positionV relativeFrom="paragraph">
                  <wp:posOffset>141605</wp:posOffset>
                </wp:positionV>
                <wp:extent cx="2336800" cy="342900"/>
                <wp:effectExtent l="0" t="0" r="0" b="0"/>
                <wp:wrapNone/>
                <wp:docPr id="2" name="Text Box 1"/>
                <wp:cNvGraphicFramePr/>
                <a:graphic xmlns:a="http://schemas.openxmlformats.org/drawingml/2006/main">
                  <a:graphicData uri="http://schemas.microsoft.com/office/word/2010/wordprocessingShape">
                    <wps:wsp>
                      <wps:cNvSpPr txBox="1"/>
                      <wps:spPr>
                        <a:xfrm>
                          <a:off x="0" y="0"/>
                          <a:ext cx="2336800" cy="342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EF885E" w14:textId="77777777" w:rsidR="00DD5B77" w:rsidRDefault="00DD5B77" w:rsidP="00DD5B77">
                            <w:r>
                              <w:t>Figure 4: Return to a loving dream</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5EE813" id="Text Box 1" o:spid="_x0000_s1028" type="#_x0000_t202" style="position:absolute;margin-left:131pt;margin-top:11.15pt;width:184pt;height:27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iTCqZwIAAC4FAAAOAAAAZHJzL2Uyb0RvYy54bWysVE1vGjEQvVfqf7B8LwuEpgnKElEiqkoo&#13;&#10;iZpUORuvDVa9Htce2KW/vmMvS9L0lKqXXXu+580bX123tWV7FaIBV/LRYMiZchIq4zYl//64/HDB&#13;&#10;WUThKmHBqZIfVOTXs/fvrho/VWPYgq1UYBTExWnjS75F9NOiiHKrahEH4JUjpYZQC6Rr2BRVEA1F&#13;&#10;r20xHg7PiwZC5QNIFSNJbzoln+X4WiuJd1pHhcyWnGrD/A35u07fYnYlppsg/NbIYxniH6qohXGU&#13;&#10;9BTqRqBgu2D+ClUbGSCCxoGEugCtjVS5B+pmNHzVzcNWeJV7IXCiP8EU/19Yebt/8PeBYfsZWhpg&#13;&#10;AqTxcRpJmPppdajTnyplpCcIDyfYVItMknB8dnZ+MSSVJN3ZZHxJZwpTPHv7EPGLgpqlQ8kDjSWj&#13;&#10;JfariJ1pb5KSOVgaa/NorPtDQDGTpHguMZ/wYFWys+6b0sxUudIkiDJs1gsbWDdy4iSV2Q8+ByOH&#13;&#10;ZKgp4Rt9jy7JW2WmvdH/5JTzg8OTf20chAxQ3gOVGtgLYnD1Iw+ICtedfQ9FB0DCAtt1SwjQVPpR&#13;&#10;rqE60IQDdOSPXi4NjWElIt6LQGwnSGiD8Y4+2kJTcmmN52wL4ddrWbIj8pGGs4a2puTx504ExZn9&#13;&#10;6oiWl6PJhMJhvkw+fhrTJbzUrF9q3K5eALU1ojfCy3xM9mj7ow5QP9GCz1NWUgknKXfJsT8usBss&#13;&#10;PRBSzefZiBbLC1y5By9T6IRuItdj+ySCPzIQibu30O+XmL4iYmebPB3MdwjaZJYmfDs0j7jTUmae&#13;&#10;Hx+QtPUv79nq+Zmb/QYAAP//AwBQSwMEFAAGAAgAAAAhAIZJWergAAAADgEAAA8AAABkcnMvZG93&#13;&#10;bnJldi54bWxMj01PwzAMhu9I+w+RkXZjCS100DWdENOuIAZD4pY1XlutcaomW8u/x5zgYvnz9fsU&#13;&#10;68l14oJDaD1puF0oEEiVty3VGj7etzcPIEI0ZE3nCTV8Y4B1ObsqTG79SG942cVasAiF3GhoYuxz&#13;&#10;KUPVoDNh4Xsknh394EzkcqilHczI4q6TiVKZdKYl/tCYHp8brE67s9Owfzl+fd6p13rj7vvRT0qS&#13;&#10;e5Raz6+nzYrD0wpExCn+XcAvA/uHko0d/JlsEJ2GJEsYKHKSpCB4IUsVNw4allkKsizkf4zyBwAA&#13;&#10;//8DAFBLAQItABQABgAIAAAAIQC2gziS/gAAAOEBAAATAAAAAAAAAAAAAAAAAAAAAABbQ29udGVu&#13;&#10;dF9UeXBlc10ueG1sUEsBAi0AFAAGAAgAAAAhADj9If/WAAAAlAEAAAsAAAAAAAAAAAAAAAAALwEA&#13;&#10;AF9yZWxzLy5yZWxzUEsBAi0AFAAGAAgAAAAhANyJMKpnAgAALgUAAA4AAAAAAAAAAAAAAAAALgIA&#13;&#10;AGRycy9lMm9Eb2MueG1sUEsBAi0AFAAGAAgAAAAhAIZJWergAAAADgEAAA8AAAAAAAAAAAAAAAAA&#13;&#10;wQQAAGRycy9kb3ducmV2LnhtbFBLBQYAAAAABAAEAPMAAADOBQAAAAA=&#13;&#10;" filled="f" stroked="f">
                <v:textbox>
                  <w:txbxContent>
                    <w:p w14:paraId="28EF885E" w14:textId="77777777" w:rsidR="00DD5B77" w:rsidRDefault="00DD5B77" w:rsidP="00DD5B77">
                      <w:r>
                        <w:t>Figure 4: Return to a loving dream</w:t>
                      </w:r>
                    </w:p>
                  </w:txbxContent>
                </v:textbox>
              </v:shape>
            </w:pict>
          </mc:Fallback>
        </mc:AlternateContent>
      </w:r>
    </w:p>
    <w:p w14:paraId="6B9D08E3" w14:textId="75AB2ED1" w:rsidR="00DB0F04" w:rsidRDefault="00DB0F04" w:rsidP="000459AD">
      <w:pPr>
        <w:rPr>
          <w:color w:val="000000" w:themeColor="text1"/>
        </w:rPr>
      </w:pPr>
    </w:p>
    <w:p w14:paraId="6BB4DB89" w14:textId="77777777" w:rsidR="00DB0F04" w:rsidRPr="004B2CF0" w:rsidRDefault="00DB0F04" w:rsidP="000459AD">
      <w:pPr>
        <w:rPr>
          <w:color w:val="000000" w:themeColor="text1"/>
        </w:rPr>
      </w:pPr>
    </w:p>
    <w:p w14:paraId="5EF51C17" w14:textId="68DDBA7F" w:rsidR="000459AD" w:rsidRDefault="000459AD" w:rsidP="000459AD">
      <w:r w:rsidRPr="004B2CF0">
        <w:rPr>
          <w:color w:val="000000" w:themeColor="text1"/>
        </w:rPr>
        <w:lastRenderedPageBreak/>
        <w:t xml:space="preserve">Alexandra </w:t>
      </w:r>
      <w:proofErr w:type="spellStart"/>
      <w:r w:rsidRPr="004B2CF0">
        <w:rPr>
          <w:color w:val="000000" w:themeColor="text1"/>
        </w:rPr>
        <w:t>Kehayoglou’s</w:t>
      </w:r>
      <w:proofErr w:type="spellEnd"/>
      <w:r w:rsidRPr="004B2CF0">
        <w:rPr>
          <w:color w:val="000000" w:themeColor="text1"/>
        </w:rPr>
        <w:t xml:space="preserve"> </w:t>
      </w:r>
      <w:r w:rsidRPr="004B2CF0">
        <w:rPr>
          <w:i/>
          <w:iCs/>
          <w:color w:val="000000" w:themeColor="text1"/>
        </w:rPr>
        <w:t>‘Return to a Loving Dream’</w:t>
      </w:r>
      <w:r w:rsidR="00DD5B77">
        <w:rPr>
          <w:i/>
          <w:iCs/>
          <w:color w:val="000000" w:themeColor="text1"/>
        </w:rPr>
        <w:t xml:space="preserve"> </w:t>
      </w:r>
      <w:r w:rsidR="00DD5B77">
        <w:rPr>
          <w:color w:val="000000" w:themeColor="text1"/>
        </w:rPr>
        <w:t>(fig 4)</w:t>
      </w:r>
      <w:r w:rsidRPr="004B2CF0">
        <w:rPr>
          <w:color w:val="000000" w:themeColor="text1"/>
        </w:rPr>
        <w:t xml:space="preserve"> examines the interconnectivity between humans, nature and their surrounding landscapes with influence from Singapore’s landscape history and specifically </w:t>
      </w:r>
      <w:proofErr w:type="spellStart"/>
      <w:r w:rsidRPr="004B2CF0">
        <w:rPr>
          <w:color w:val="000000" w:themeColor="text1"/>
        </w:rPr>
        <w:t>Sungei</w:t>
      </w:r>
      <w:proofErr w:type="spellEnd"/>
      <w:r w:rsidRPr="004B2CF0">
        <w:rPr>
          <w:color w:val="000000" w:themeColor="text1"/>
        </w:rPr>
        <w:t xml:space="preserve"> </w:t>
      </w:r>
      <w:proofErr w:type="spellStart"/>
      <w:r w:rsidRPr="004B2CF0">
        <w:rPr>
          <w:color w:val="000000" w:themeColor="text1"/>
        </w:rPr>
        <w:t>Buloh</w:t>
      </w:r>
      <w:proofErr w:type="spellEnd"/>
      <w:r w:rsidRPr="004B2CF0">
        <w:rPr>
          <w:color w:val="000000" w:themeColor="text1"/>
        </w:rPr>
        <w:t xml:space="preserve"> Wetland Reserve. In this instance, linking back to </w:t>
      </w:r>
      <w:proofErr w:type="spellStart"/>
      <w:r w:rsidRPr="004B2CF0">
        <w:rPr>
          <w:color w:val="000000" w:themeColor="text1"/>
        </w:rPr>
        <w:t>Gendlin</w:t>
      </w:r>
      <w:proofErr w:type="spellEnd"/>
      <w:r w:rsidRPr="004B2CF0">
        <w:rPr>
          <w:color w:val="000000" w:themeColor="text1"/>
        </w:rPr>
        <w:t>,</w:t>
      </w:r>
      <w:r w:rsidR="00DD5B77" w:rsidRPr="00DD5B77">
        <w:rPr>
          <w:color w:val="2F5496" w:themeColor="accent1" w:themeShade="BF"/>
        </w:rPr>
        <w:t xml:space="preserve"> </w:t>
      </w:r>
      <w:r w:rsidRPr="004B2CF0">
        <w:rPr>
          <w:color w:val="000000" w:themeColor="text1"/>
        </w:rPr>
        <w:t xml:space="preserve">any addition from </w:t>
      </w:r>
      <w:r>
        <w:rPr>
          <w:color w:val="000000" w:themeColor="text1"/>
        </w:rPr>
        <w:t xml:space="preserve">the perceiver is minimal </w:t>
      </w:r>
      <w:r>
        <w:t>because it is aesthetically a realistic landscape that has been reformed into art using the same structures, shapes and colours with intention to recreate that imagery and loca</w:t>
      </w:r>
      <w:r>
        <w:rPr>
          <w:color w:val="000000" w:themeColor="text1"/>
        </w:rPr>
        <w:t xml:space="preserve">tion. </w:t>
      </w:r>
      <w:proofErr w:type="spellStart"/>
      <w:r>
        <w:rPr>
          <w:color w:val="000000" w:themeColor="text1"/>
        </w:rPr>
        <w:t>Kehayoglou</w:t>
      </w:r>
      <w:proofErr w:type="spellEnd"/>
      <w:r>
        <w:rPr>
          <w:color w:val="000000" w:themeColor="text1"/>
        </w:rPr>
        <w:t xml:space="preserve"> regards the greenery as being so lush and absorbing that an individual could lose their focus, considering it dreamlike. She plays </w:t>
      </w:r>
      <w:r>
        <w:t xml:space="preserve">with a conscious knowing or feeling of a subconscious event of sleeping and dreaming, how she thinks that would feel as nobody knows what it feels like to dream. It is about transporting you consciously to that subconscious place, which brings a new perspective or a heightened emotion </w:t>
      </w:r>
      <w:r w:rsidRPr="004B2CF0">
        <w:rPr>
          <w:color w:val="000000" w:themeColor="text1"/>
        </w:rPr>
        <w:t xml:space="preserve">and feeling as you cannot force yourself into subconscious thought. Removing you from the pressures of life to a state of dreaming where you are not in charge of decision making. </w:t>
      </w:r>
      <w:proofErr w:type="spellStart"/>
      <w:r w:rsidRPr="004B2CF0">
        <w:rPr>
          <w:color w:val="000000" w:themeColor="text1"/>
        </w:rPr>
        <w:t>Kehayoglou</w:t>
      </w:r>
      <w:proofErr w:type="spellEnd"/>
      <w:r w:rsidRPr="004B2CF0">
        <w:rPr>
          <w:color w:val="000000" w:themeColor="text1"/>
        </w:rPr>
        <w:t xml:space="preserve"> displayed the piece in the windows to create ‘a portal to another reality’ (</w:t>
      </w:r>
      <w:proofErr w:type="spellStart"/>
      <w:r w:rsidRPr="004B2CF0">
        <w:rPr>
          <w:color w:val="000000" w:themeColor="text1"/>
        </w:rPr>
        <w:t>Kehayoglou</w:t>
      </w:r>
      <w:proofErr w:type="spellEnd"/>
      <w:r w:rsidRPr="004B2CF0">
        <w:rPr>
          <w:color w:val="000000" w:themeColor="text1"/>
        </w:rPr>
        <w:t xml:space="preserve">, </w:t>
      </w:r>
      <w:r w:rsidR="00B168B9" w:rsidRPr="004B2CF0">
        <w:rPr>
          <w:color w:val="000000" w:themeColor="text1"/>
        </w:rPr>
        <w:t>2019</w:t>
      </w:r>
      <w:r w:rsidRPr="004B2CF0">
        <w:rPr>
          <w:color w:val="000000" w:themeColor="text1"/>
        </w:rPr>
        <w:t xml:space="preserve">) which plays with imagination </w:t>
      </w:r>
      <w:r w:rsidR="00E60E8B">
        <w:rPr>
          <w:color w:val="000000" w:themeColor="text1"/>
        </w:rPr>
        <w:t>(</w:t>
      </w:r>
      <w:r w:rsidRPr="004B2CF0">
        <w:rPr>
          <w:color w:val="000000" w:themeColor="text1"/>
        </w:rPr>
        <w:t>another</w:t>
      </w:r>
      <w:r w:rsidR="00E60E8B">
        <w:rPr>
          <w:color w:val="000000" w:themeColor="text1"/>
        </w:rPr>
        <w:t xml:space="preserve"> type of</w:t>
      </w:r>
      <w:r w:rsidRPr="004B2CF0">
        <w:rPr>
          <w:color w:val="000000" w:themeColor="text1"/>
        </w:rPr>
        <w:t xml:space="preserve"> subconscious thinking</w:t>
      </w:r>
      <w:r w:rsidR="00E60E8B">
        <w:rPr>
          <w:color w:val="000000" w:themeColor="text1"/>
        </w:rPr>
        <w:t>)</w:t>
      </w:r>
      <w:r w:rsidRPr="004B2CF0">
        <w:rPr>
          <w:color w:val="000000" w:themeColor="text1"/>
        </w:rPr>
        <w:t xml:space="preserve"> as if an ideal</w:t>
      </w:r>
      <w:r w:rsidR="00E60E8B">
        <w:rPr>
          <w:color w:val="000000" w:themeColor="text1"/>
        </w:rPr>
        <w:t>;</w:t>
      </w:r>
      <w:r w:rsidRPr="004B2CF0">
        <w:rPr>
          <w:color w:val="000000" w:themeColor="text1"/>
        </w:rPr>
        <w:t xml:space="preserve"> because it may not last forever either in reality</w:t>
      </w:r>
      <w:r w:rsidR="00E60E8B">
        <w:rPr>
          <w:color w:val="000000" w:themeColor="text1"/>
        </w:rPr>
        <w:t>,</w:t>
      </w:r>
      <w:r w:rsidRPr="004B2CF0">
        <w:rPr>
          <w:color w:val="000000" w:themeColor="text1"/>
        </w:rPr>
        <w:t xml:space="preserve"> or in our mind</w:t>
      </w:r>
      <w:r w:rsidR="00E60E8B">
        <w:rPr>
          <w:color w:val="000000" w:themeColor="text1"/>
        </w:rPr>
        <w:t>,</w:t>
      </w:r>
      <w:r w:rsidRPr="004B2CF0">
        <w:rPr>
          <w:color w:val="000000" w:themeColor="text1"/>
        </w:rPr>
        <w:t xml:space="preserve"> and memories across our lifetime. </w:t>
      </w:r>
    </w:p>
    <w:p w14:paraId="7C438B99" w14:textId="77777777" w:rsidR="000459AD" w:rsidRDefault="000459AD" w:rsidP="000459AD"/>
    <w:p w14:paraId="464F6657" w14:textId="4B5AAB2F" w:rsidR="000459AD" w:rsidRDefault="000459AD" w:rsidP="000459AD">
      <w:pPr>
        <w:rPr>
          <w:color w:val="000000" w:themeColor="text1"/>
        </w:rPr>
      </w:pPr>
      <w:r>
        <w:t>Conscious and subconscious combine reality and life events, while also emotions, perceptions and behaviours</w:t>
      </w:r>
      <w:r w:rsidR="00486226">
        <w:t>.</w:t>
      </w:r>
      <w:r w:rsidR="00FE5425">
        <w:t xml:space="preserve"> </w:t>
      </w:r>
      <w:r w:rsidR="00486226">
        <w:t>D</w:t>
      </w:r>
      <w:r>
        <w:t>evelop</w:t>
      </w:r>
      <w:r w:rsidR="00486226">
        <w:t>ing</w:t>
      </w:r>
      <w:r>
        <w:t xml:space="preserve"> over time </w:t>
      </w:r>
      <w:r w:rsidR="00486226">
        <w:t xml:space="preserve">these </w:t>
      </w:r>
      <w:r>
        <w:t>chang</w:t>
      </w:r>
      <w:r w:rsidR="00486226">
        <w:t>e</w:t>
      </w:r>
      <w:r>
        <w:t xml:space="preserve"> </w:t>
      </w:r>
      <w:r w:rsidR="00486226">
        <w:t xml:space="preserve">the </w:t>
      </w:r>
      <w:r>
        <w:t>memory or thought of the event</w:t>
      </w:r>
      <w:r w:rsidR="00486226">
        <w:t>,</w:t>
      </w:r>
      <w:r>
        <w:t xml:space="preserve"> as each time reimagining creates an altered outcome. ‘Thoughts are inner representations (and misrepresentations) of the external; they have contents’ (Devitt et </w:t>
      </w:r>
      <w:proofErr w:type="spellStart"/>
      <w:r>
        <w:t>Sterelny</w:t>
      </w:r>
      <w:proofErr w:type="spellEnd"/>
      <w:r>
        <w:t>, 1999, p.137). This emphasises that a thought is not the life event itself, it is transporting us back to a memory mentally but never physically. It is a representation; a pre-existing knowledge and understanding that is not tangible as it is following a content of previous events. Inner representations</w:t>
      </w:r>
      <w:r w:rsidR="00E16F31">
        <w:t xml:space="preserve"> </w:t>
      </w:r>
      <w:r w:rsidR="00701075">
        <w:t>highlight</w:t>
      </w:r>
      <w:r>
        <w:t xml:space="preserve"> that things are external then </w:t>
      </w:r>
      <w:r>
        <w:rPr>
          <w:color w:val="000000" w:themeColor="text1"/>
        </w:rPr>
        <w:t xml:space="preserve">turned to internal when processed in the mind, as thoughts are within us and only us. No two people’s thoughts are exactly the same, and no thoughts within ourselves will be exactly the same therefore leading </w:t>
      </w:r>
      <w:r>
        <w:t xml:space="preserve">to misrepresentations. </w:t>
      </w:r>
      <w:proofErr w:type="spellStart"/>
      <w:r>
        <w:t>Kehanyoglou’s</w:t>
      </w:r>
      <w:proofErr w:type="spellEnd"/>
      <w:r>
        <w:t xml:space="preserve"> title ‘Return to a loving dream,’ emphasises the want to think about external things as the artwork is based on </w:t>
      </w:r>
      <w:r>
        <w:rPr>
          <w:color w:val="000000" w:themeColor="text1"/>
        </w:rPr>
        <w:t xml:space="preserve">a place. As a tangible representation preventing possible future misrepresentations when going back to Devitt and </w:t>
      </w:r>
      <w:proofErr w:type="spellStart"/>
      <w:r>
        <w:rPr>
          <w:color w:val="000000" w:themeColor="text1"/>
        </w:rPr>
        <w:t>Sterelny’s</w:t>
      </w:r>
      <w:proofErr w:type="spellEnd"/>
      <w:r>
        <w:rPr>
          <w:color w:val="000000" w:themeColor="text1"/>
        </w:rPr>
        <w:t xml:space="preserve"> </w:t>
      </w:r>
      <w:r w:rsidRPr="00FE5425">
        <w:rPr>
          <w:color w:val="000000" w:themeColor="text1"/>
        </w:rPr>
        <w:t>theory</w:t>
      </w:r>
      <w:r w:rsidR="00486226" w:rsidRPr="00FE5425">
        <w:rPr>
          <w:color w:val="000000" w:themeColor="text1"/>
        </w:rPr>
        <w:t xml:space="preserve"> (Devitt et </w:t>
      </w:r>
      <w:proofErr w:type="spellStart"/>
      <w:r w:rsidR="00486226" w:rsidRPr="00FE5425">
        <w:rPr>
          <w:color w:val="000000" w:themeColor="text1"/>
        </w:rPr>
        <w:t>Sterelny</w:t>
      </w:r>
      <w:proofErr w:type="spellEnd"/>
      <w:r w:rsidR="00486226" w:rsidRPr="00FE5425">
        <w:rPr>
          <w:color w:val="000000" w:themeColor="text1"/>
        </w:rPr>
        <w:t>, 1999)</w:t>
      </w:r>
      <w:r w:rsidRPr="00FE5425">
        <w:rPr>
          <w:color w:val="000000" w:themeColor="text1"/>
        </w:rPr>
        <w:t xml:space="preserve"> as</w:t>
      </w:r>
      <w:r>
        <w:rPr>
          <w:color w:val="000000" w:themeColor="text1"/>
        </w:rPr>
        <w:t xml:space="preserve"> the starting point of the dream, the art will remain the same. </w:t>
      </w:r>
    </w:p>
    <w:p w14:paraId="6F15F7E3" w14:textId="77777777" w:rsidR="000459AD" w:rsidRDefault="000459AD" w:rsidP="000459AD"/>
    <w:p w14:paraId="38D3A8F7" w14:textId="102DB37E" w:rsidR="000459AD" w:rsidRDefault="000459AD" w:rsidP="000459AD">
      <w:r>
        <w:rPr>
          <w:color w:val="000000" w:themeColor="text1"/>
        </w:rPr>
        <w:t xml:space="preserve">The title shows the want to subconsciously </w:t>
      </w:r>
      <w:r>
        <w:t xml:space="preserve">think </w:t>
      </w:r>
      <w:r>
        <w:rPr>
          <w:color w:val="000000" w:themeColor="text1"/>
        </w:rPr>
        <w:t xml:space="preserve">with a conscious intention. Guiding thoughts, with the textile art providing a visual starting point to transport you mentally, as if putting you in a trance and relaxed state of mind as the starting point of creating the imagery is done for you. Creating an ease and comfort to dream; as dreaming relies on visual imagery with your eyes being closed. ‘Return’ which is part </w:t>
      </w:r>
      <w:r>
        <w:t xml:space="preserve">of the title, seems to provide a fondness and fulfilment from the want of a reoccurring dream. But is it reoccurring as maybe only the starting point is what reoccurs as anything else could happen after that, because the imagery is so broad </w:t>
      </w:r>
      <w:r>
        <w:rPr>
          <w:color w:val="000000" w:themeColor="text1"/>
        </w:rPr>
        <w:t xml:space="preserve">being nature and greenery. We adjust and control the environment depending on our wants and needs (Norman, 2004). </w:t>
      </w:r>
      <w:proofErr w:type="spellStart"/>
      <w:r>
        <w:rPr>
          <w:color w:val="000000" w:themeColor="text1"/>
        </w:rPr>
        <w:t>Kehanygolou</w:t>
      </w:r>
      <w:proofErr w:type="spellEnd"/>
      <w:r>
        <w:rPr>
          <w:color w:val="000000" w:themeColor="text1"/>
        </w:rPr>
        <w:t xml:space="preserve"> is using this to relive memories and the beauty of nature in her art; creating something tangible like textile </w:t>
      </w:r>
      <w:r>
        <w:t>art whi</w:t>
      </w:r>
      <w:r w:rsidRPr="004B2CF0">
        <w:rPr>
          <w:color w:val="000000" w:themeColor="text1"/>
        </w:rPr>
        <w:t>ch</w:t>
      </w:r>
      <w:r w:rsidR="00071616" w:rsidRPr="004B2CF0">
        <w:rPr>
          <w:color w:val="000000" w:themeColor="text1"/>
        </w:rPr>
        <w:t xml:space="preserve"> will</w:t>
      </w:r>
      <w:r w:rsidRPr="004B2CF0">
        <w:rPr>
          <w:color w:val="000000" w:themeColor="text1"/>
        </w:rPr>
        <w:t xml:space="preserve"> not change, unlike memories or nature itself. This is showing her want to hold on to that moment in that time, to pause; the want to go back to that exact moment.</w:t>
      </w:r>
      <w:r w:rsidR="00071616" w:rsidRPr="004B2CF0">
        <w:rPr>
          <w:color w:val="000000" w:themeColor="text1"/>
        </w:rPr>
        <w:t xml:space="preserve"> Possibly</w:t>
      </w:r>
      <w:r w:rsidRPr="004B2CF0">
        <w:rPr>
          <w:color w:val="000000" w:themeColor="text1"/>
        </w:rPr>
        <w:t xml:space="preserve"> the tangible representation of this art is a misrepresentation itself, it could be her perception of that environment and how she absorbed it, manipulating the size, shapes and colours in the art to be more absorbing. Deleuze questions perception referring to it as hallucinatory with no object of focus (Deleuze, 1993). The conscious and subconscious in the whole process of this artwork has become </w:t>
      </w:r>
      <w:r w:rsidRPr="004B2CF0">
        <w:rPr>
          <w:color w:val="000000" w:themeColor="text1"/>
        </w:rPr>
        <w:lastRenderedPageBreak/>
        <w:t>connected and intertwined, then losing the authenticity of which is which</w:t>
      </w:r>
      <w:r>
        <w:t xml:space="preserve">, what is real or a perception. </w:t>
      </w:r>
    </w:p>
    <w:p w14:paraId="2B05DBFB" w14:textId="77777777" w:rsidR="000459AD" w:rsidRDefault="000459AD" w:rsidP="000459AD">
      <w:pPr>
        <w:rPr>
          <w:sz w:val="18"/>
          <w:szCs w:val="18"/>
        </w:rPr>
      </w:pPr>
    </w:p>
    <w:p w14:paraId="1AD4F444" w14:textId="5F22CC2B" w:rsidR="000459AD" w:rsidRPr="00701075" w:rsidRDefault="000459AD" w:rsidP="000459AD">
      <w:pPr>
        <w:rPr>
          <w:color w:val="000000" w:themeColor="text1"/>
        </w:rPr>
      </w:pPr>
      <w:r>
        <w:t xml:space="preserve">I have deconstructed how natural surroundings, communication and conscious and subconscious are demonstrated within textile art. They are separate elements of the design process, one is imagery, the other is translation, while the last is stimulation caused from the art. </w:t>
      </w:r>
      <w:r w:rsidR="00B410ED">
        <w:t>Together,</w:t>
      </w:r>
      <w:r w:rsidR="004B2CF0">
        <w:t xml:space="preserve"> </w:t>
      </w:r>
      <w:r>
        <w:t xml:space="preserve">they link as </w:t>
      </w:r>
      <w:r>
        <w:rPr>
          <w:i/>
          <w:iCs/>
        </w:rPr>
        <w:t>natural surroundings</w:t>
      </w:r>
      <w:r w:rsidR="00F44FED">
        <w:rPr>
          <w:i/>
          <w:iCs/>
        </w:rPr>
        <w:t xml:space="preserve">. </w:t>
      </w:r>
      <w:r w:rsidR="00F44FED" w:rsidRPr="00486226">
        <w:t>This</w:t>
      </w:r>
      <w:r w:rsidRPr="00486226">
        <w:t xml:space="preserve"> </w:t>
      </w:r>
      <w:r>
        <w:t>based on the image and representation itself</w:t>
      </w:r>
      <w:r w:rsidR="00CB162A">
        <w:t>,</w:t>
      </w:r>
      <w:r>
        <w:t xml:space="preserve"> and</w:t>
      </w:r>
      <w:r w:rsidR="00071616">
        <w:t xml:space="preserve"> </w:t>
      </w:r>
      <w:r>
        <w:t>the emotions</w:t>
      </w:r>
      <w:r w:rsidR="00CB162A">
        <w:t>,</w:t>
      </w:r>
      <w:r>
        <w:t xml:space="preserve"> </w:t>
      </w:r>
      <w:r w:rsidRPr="00701075">
        <w:rPr>
          <w:color w:val="000000" w:themeColor="text1"/>
        </w:rPr>
        <w:t>the setting and objects evoke</w:t>
      </w:r>
      <w:r w:rsidR="004B2CF0" w:rsidRPr="00701075">
        <w:rPr>
          <w:color w:val="000000" w:themeColor="text1"/>
        </w:rPr>
        <w:t>.</w:t>
      </w:r>
      <w:r w:rsidRPr="00701075">
        <w:rPr>
          <w:color w:val="000000" w:themeColor="text1"/>
        </w:rPr>
        <w:t xml:space="preserve"> </w:t>
      </w:r>
      <w:r w:rsidR="00071616" w:rsidRPr="00701075">
        <w:rPr>
          <w:color w:val="000000" w:themeColor="text1"/>
        </w:rPr>
        <w:t xml:space="preserve">Demonstrated </w:t>
      </w:r>
      <w:r w:rsidRPr="00701075">
        <w:rPr>
          <w:color w:val="000000" w:themeColor="text1"/>
        </w:rPr>
        <w:t>through the visual</w:t>
      </w:r>
      <w:r w:rsidRPr="00701075">
        <w:rPr>
          <w:i/>
          <w:iCs/>
          <w:color w:val="000000" w:themeColor="text1"/>
        </w:rPr>
        <w:t xml:space="preserve"> communication</w:t>
      </w:r>
      <w:r w:rsidRPr="00701075">
        <w:rPr>
          <w:color w:val="000000" w:themeColor="text1"/>
        </w:rPr>
        <w:t xml:space="preserve"> of the art </w:t>
      </w:r>
      <w:r w:rsidR="00071616" w:rsidRPr="00701075">
        <w:rPr>
          <w:color w:val="000000" w:themeColor="text1"/>
        </w:rPr>
        <w:t xml:space="preserve">by </w:t>
      </w:r>
      <w:r w:rsidRPr="00701075">
        <w:rPr>
          <w:color w:val="000000" w:themeColor="text1"/>
        </w:rPr>
        <w:t xml:space="preserve">the artists and viewers </w:t>
      </w:r>
      <w:r w:rsidRPr="00701075">
        <w:rPr>
          <w:i/>
          <w:iCs/>
          <w:color w:val="000000" w:themeColor="text1"/>
        </w:rPr>
        <w:t>conscious and subconscious</w:t>
      </w:r>
      <w:r w:rsidRPr="00701075">
        <w:rPr>
          <w:color w:val="000000" w:themeColor="text1"/>
        </w:rPr>
        <w:t xml:space="preserve"> recognition and thinking, </w:t>
      </w:r>
      <w:r w:rsidR="00071616" w:rsidRPr="00701075">
        <w:rPr>
          <w:color w:val="000000" w:themeColor="text1"/>
        </w:rPr>
        <w:t xml:space="preserve">merging </w:t>
      </w:r>
      <w:r w:rsidRPr="00701075">
        <w:rPr>
          <w:color w:val="000000" w:themeColor="text1"/>
        </w:rPr>
        <w:t>to create the visual art itself. Merging the natural world and humans either impacting psychologically or emotionally has led to the question ‘How do textile artists use semiotic imagery of the natural world to evoke an emotive response?’</w:t>
      </w:r>
    </w:p>
    <w:p w14:paraId="31D2AD80" w14:textId="77777777" w:rsidR="000459AD" w:rsidRDefault="000459AD" w:rsidP="000459AD"/>
    <w:p w14:paraId="7A56C9A9" w14:textId="77777777" w:rsidR="000459AD" w:rsidRDefault="000459AD" w:rsidP="000459AD"/>
    <w:p w14:paraId="6CC95061" w14:textId="77777777" w:rsidR="000459AD" w:rsidRDefault="000459AD" w:rsidP="000459AD"/>
    <w:p w14:paraId="2CAED27E" w14:textId="4EF98906" w:rsidR="00AD1E22" w:rsidRPr="00AD1E22" w:rsidRDefault="000459AD" w:rsidP="000459AD">
      <w:pPr>
        <w:rPr>
          <w:b/>
          <w:bCs/>
        </w:rPr>
      </w:pPr>
      <w:r>
        <w:rPr>
          <w:b/>
          <w:bCs/>
        </w:rPr>
        <w:t>Bibliography</w:t>
      </w:r>
    </w:p>
    <w:p w14:paraId="2E5C8805"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Bernie, B. ed., (1993).</w:t>
      </w:r>
      <w:r w:rsidRPr="00AD1E22">
        <w:rPr>
          <w:rStyle w:val="apple-converted-space"/>
          <w:color w:val="000000" w:themeColor="text1"/>
        </w:rPr>
        <w:t> </w:t>
      </w:r>
      <w:r w:rsidRPr="00AD1E22">
        <w:rPr>
          <w:i/>
          <w:iCs/>
          <w:color w:val="000000" w:themeColor="text1"/>
        </w:rPr>
        <w:t>Using the Creative Arts in Therapy: A Practical Introduction</w:t>
      </w:r>
      <w:r w:rsidRPr="00AD1E22">
        <w:rPr>
          <w:color w:val="000000" w:themeColor="text1"/>
        </w:rPr>
        <w:t xml:space="preserve">. 2nd ed. </w:t>
      </w:r>
      <w:proofErr w:type="spellStart"/>
      <w:r w:rsidRPr="00AD1E22">
        <w:rPr>
          <w:color w:val="000000" w:themeColor="text1"/>
        </w:rPr>
        <w:t>london</w:t>
      </w:r>
      <w:proofErr w:type="spellEnd"/>
      <w:r w:rsidRPr="00AD1E22">
        <w:rPr>
          <w:color w:val="000000" w:themeColor="text1"/>
        </w:rPr>
        <w:t>: Routledge.</w:t>
      </w:r>
    </w:p>
    <w:p w14:paraId="2EDAE230"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Bleecker, J. (2009).</w:t>
      </w:r>
      <w:r w:rsidRPr="00AD1E22">
        <w:rPr>
          <w:rStyle w:val="apple-converted-space"/>
          <w:color w:val="000000" w:themeColor="text1"/>
        </w:rPr>
        <w:t> </w:t>
      </w:r>
      <w:r w:rsidRPr="00AD1E22">
        <w:rPr>
          <w:i/>
          <w:iCs/>
          <w:color w:val="000000" w:themeColor="text1"/>
        </w:rPr>
        <w:t>Design Fiction: A short essay on design, science, fact and fiction</w:t>
      </w:r>
      <w:r w:rsidRPr="00AD1E22">
        <w:rPr>
          <w:color w:val="000000" w:themeColor="text1"/>
        </w:rPr>
        <w:t>. UK: Near Future Laboratory.</w:t>
      </w:r>
    </w:p>
    <w:p w14:paraId="68D427B3"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Cambridge Dictionary (2023).</w:t>
      </w:r>
      <w:r w:rsidRPr="00AD1E22">
        <w:rPr>
          <w:rStyle w:val="apple-converted-space"/>
          <w:color w:val="000000" w:themeColor="text1"/>
        </w:rPr>
        <w:t> </w:t>
      </w:r>
      <w:r w:rsidRPr="00AD1E22">
        <w:rPr>
          <w:i/>
          <w:iCs/>
          <w:color w:val="000000" w:themeColor="text1"/>
        </w:rPr>
        <w:t>Cambridge English Dictionary: Meanings &amp; Definitions</w:t>
      </w:r>
      <w:r w:rsidRPr="00AD1E22">
        <w:rPr>
          <w:color w:val="000000" w:themeColor="text1"/>
        </w:rPr>
        <w:t>. [online] Cambridge.org. Available at: https://dictionary.cambridge.org/dictionary/english/ [Accessed 8 Mar. 2024].</w:t>
      </w:r>
    </w:p>
    <w:p w14:paraId="2E03EEB9"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Chapman, J. (2005).</w:t>
      </w:r>
      <w:r w:rsidRPr="00AD1E22">
        <w:rPr>
          <w:rStyle w:val="apple-converted-space"/>
          <w:color w:val="000000" w:themeColor="text1"/>
        </w:rPr>
        <w:t> </w:t>
      </w:r>
      <w:r w:rsidRPr="00AD1E22">
        <w:rPr>
          <w:i/>
          <w:iCs/>
          <w:color w:val="000000" w:themeColor="text1"/>
        </w:rPr>
        <w:t xml:space="preserve">Emotionally Durable Design: Objects, Experiences and </w:t>
      </w:r>
      <w:proofErr w:type="spellStart"/>
      <w:r w:rsidRPr="00AD1E22">
        <w:rPr>
          <w:i/>
          <w:iCs/>
          <w:color w:val="000000" w:themeColor="text1"/>
        </w:rPr>
        <w:t>Empathy.</w:t>
      </w:r>
      <w:r w:rsidRPr="00AD1E22">
        <w:rPr>
          <w:color w:val="000000" w:themeColor="text1"/>
        </w:rPr>
        <w:t>London</w:t>
      </w:r>
      <w:proofErr w:type="spellEnd"/>
      <w:r w:rsidRPr="00AD1E22">
        <w:rPr>
          <w:color w:val="000000" w:themeColor="text1"/>
        </w:rPr>
        <w:t>: Earthscan.</w:t>
      </w:r>
    </w:p>
    <w:p w14:paraId="67E9E9E0"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 xml:space="preserve">Devitt, M. and </w:t>
      </w:r>
      <w:proofErr w:type="spellStart"/>
      <w:r w:rsidRPr="00AD1E22">
        <w:rPr>
          <w:color w:val="000000" w:themeColor="text1"/>
        </w:rPr>
        <w:t>Sterelny</w:t>
      </w:r>
      <w:proofErr w:type="spellEnd"/>
      <w:r w:rsidRPr="00AD1E22">
        <w:rPr>
          <w:color w:val="000000" w:themeColor="text1"/>
        </w:rPr>
        <w:t>, K. (1999).</w:t>
      </w:r>
      <w:r w:rsidRPr="00AD1E22">
        <w:rPr>
          <w:rStyle w:val="apple-converted-space"/>
          <w:color w:val="000000" w:themeColor="text1"/>
        </w:rPr>
        <w:t> </w:t>
      </w:r>
      <w:r w:rsidRPr="00AD1E22">
        <w:rPr>
          <w:i/>
          <w:iCs/>
          <w:color w:val="000000" w:themeColor="text1"/>
        </w:rPr>
        <w:t xml:space="preserve">Language and </w:t>
      </w:r>
      <w:proofErr w:type="gramStart"/>
      <w:r w:rsidRPr="00AD1E22">
        <w:rPr>
          <w:i/>
          <w:iCs/>
          <w:color w:val="000000" w:themeColor="text1"/>
        </w:rPr>
        <w:t>Reality :</w:t>
      </w:r>
      <w:proofErr w:type="gramEnd"/>
      <w:r w:rsidRPr="00AD1E22">
        <w:rPr>
          <w:i/>
          <w:iCs/>
          <w:color w:val="000000" w:themeColor="text1"/>
        </w:rPr>
        <w:t xml:space="preserve"> an Introduction to the Philosophy of Language</w:t>
      </w:r>
      <w:r w:rsidRPr="00AD1E22">
        <w:rPr>
          <w:color w:val="000000" w:themeColor="text1"/>
        </w:rPr>
        <w:t>. Oxford: Blackwell.</w:t>
      </w:r>
    </w:p>
    <w:p w14:paraId="13BE18D5"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Fuad-Luke, A. (2009).</w:t>
      </w:r>
      <w:r w:rsidRPr="00AD1E22">
        <w:rPr>
          <w:rStyle w:val="apple-converted-space"/>
          <w:color w:val="000000" w:themeColor="text1"/>
        </w:rPr>
        <w:t> </w:t>
      </w:r>
      <w:r w:rsidRPr="00AD1E22">
        <w:rPr>
          <w:i/>
          <w:iCs/>
          <w:color w:val="000000" w:themeColor="text1"/>
        </w:rPr>
        <w:t xml:space="preserve">Design </w:t>
      </w:r>
      <w:proofErr w:type="gramStart"/>
      <w:r w:rsidRPr="00AD1E22">
        <w:rPr>
          <w:i/>
          <w:iCs/>
          <w:color w:val="000000" w:themeColor="text1"/>
        </w:rPr>
        <w:t>Activism :</w:t>
      </w:r>
      <w:proofErr w:type="gramEnd"/>
      <w:r w:rsidRPr="00AD1E22">
        <w:rPr>
          <w:i/>
          <w:iCs/>
          <w:color w:val="000000" w:themeColor="text1"/>
        </w:rPr>
        <w:t xml:space="preserve"> Beautiful Strangeness for a Sustainable World</w:t>
      </w:r>
      <w:r w:rsidRPr="00AD1E22">
        <w:rPr>
          <w:color w:val="000000" w:themeColor="text1"/>
        </w:rPr>
        <w:t>. London.: Earthscan.</w:t>
      </w:r>
    </w:p>
    <w:p w14:paraId="7ECB70C7"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Gendlin, E.T. (1992). The primacy of the body, not the primacy of perception.</w:t>
      </w:r>
      <w:r w:rsidRPr="00AD1E22">
        <w:rPr>
          <w:rStyle w:val="apple-converted-space"/>
          <w:color w:val="000000" w:themeColor="text1"/>
        </w:rPr>
        <w:t> </w:t>
      </w:r>
      <w:proofErr w:type="gramStart"/>
      <w:r w:rsidRPr="00AD1E22">
        <w:rPr>
          <w:i/>
          <w:iCs/>
          <w:color w:val="000000" w:themeColor="text1"/>
        </w:rPr>
        <w:t>Man</w:t>
      </w:r>
      <w:proofErr w:type="gramEnd"/>
      <w:r w:rsidRPr="00AD1E22">
        <w:rPr>
          <w:i/>
          <w:iCs/>
          <w:color w:val="000000" w:themeColor="text1"/>
        </w:rPr>
        <w:t xml:space="preserve"> and World</w:t>
      </w:r>
      <w:r w:rsidRPr="00AD1E22">
        <w:rPr>
          <w:color w:val="000000" w:themeColor="text1"/>
        </w:rPr>
        <w:t xml:space="preserve">, 25(3-4), pp.341–353. </w:t>
      </w:r>
      <w:proofErr w:type="spellStart"/>
      <w:proofErr w:type="gramStart"/>
      <w:r w:rsidRPr="00AD1E22">
        <w:rPr>
          <w:color w:val="000000" w:themeColor="text1"/>
        </w:rPr>
        <w:t>doi:https</w:t>
      </w:r>
      <w:proofErr w:type="spellEnd"/>
      <w:r w:rsidRPr="00AD1E22">
        <w:rPr>
          <w:color w:val="000000" w:themeColor="text1"/>
        </w:rPr>
        <w:t>://doi.org/10.1007/bf01252424</w:t>
      </w:r>
      <w:proofErr w:type="gramEnd"/>
      <w:r w:rsidRPr="00AD1E22">
        <w:rPr>
          <w:color w:val="000000" w:themeColor="text1"/>
        </w:rPr>
        <w:t>.</w:t>
      </w:r>
    </w:p>
    <w:p w14:paraId="5DB2747B"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Gilles Deleuze (1993).</w:t>
      </w:r>
      <w:r w:rsidRPr="00AD1E22">
        <w:rPr>
          <w:rStyle w:val="apple-converted-space"/>
          <w:color w:val="000000" w:themeColor="text1"/>
        </w:rPr>
        <w:t> </w:t>
      </w:r>
      <w:r w:rsidRPr="00AD1E22">
        <w:rPr>
          <w:i/>
          <w:iCs/>
          <w:color w:val="000000" w:themeColor="text1"/>
        </w:rPr>
        <w:t xml:space="preserve">The </w:t>
      </w:r>
      <w:proofErr w:type="gramStart"/>
      <w:r w:rsidRPr="00AD1E22">
        <w:rPr>
          <w:i/>
          <w:iCs/>
          <w:color w:val="000000" w:themeColor="text1"/>
        </w:rPr>
        <w:t>Fold :</w:t>
      </w:r>
      <w:proofErr w:type="gramEnd"/>
      <w:r w:rsidRPr="00AD1E22">
        <w:rPr>
          <w:i/>
          <w:iCs/>
          <w:color w:val="000000" w:themeColor="text1"/>
        </w:rPr>
        <w:t xml:space="preserve"> Leibniz and the Baroque</w:t>
      </w:r>
      <w:r w:rsidRPr="00AD1E22">
        <w:rPr>
          <w:color w:val="000000" w:themeColor="text1"/>
        </w:rPr>
        <w:t>. London: Athlone.</w:t>
      </w:r>
    </w:p>
    <w:p w14:paraId="222B8BFF"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Ingold, T. (2000).</w:t>
      </w:r>
      <w:r w:rsidRPr="00AD1E22">
        <w:rPr>
          <w:rStyle w:val="apple-converted-space"/>
          <w:color w:val="000000" w:themeColor="text1"/>
        </w:rPr>
        <w:t> </w:t>
      </w:r>
      <w:r w:rsidRPr="00AD1E22">
        <w:rPr>
          <w:i/>
          <w:iCs/>
          <w:color w:val="000000" w:themeColor="text1"/>
        </w:rPr>
        <w:t>The Perception of the Environment</w:t>
      </w:r>
      <w:r w:rsidRPr="00AD1E22">
        <w:rPr>
          <w:color w:val="000000" w:themeColor="text1"/>
        </w:rPr>
        <w:t>. London: Routledge.</w:t>
      </w:r>
    </w:p>
    <w:p w14:paraId="7BA66C08"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proofErr w:type="spellStart"/>
      <w:r w:rsidRPr="00AD1E22">
        <w:rPr>
          <w:color w:val="000000" w:themeColor="text1"/>
        </w:rPr>
        <w:t>Kehayoglou</w:t>
      </w:r>
      <w:proofErr w:type="spellEnd"/>
      <w:r w:rsidRPr="00AD1E22">
        <w:rPr>
          <w:color w:val="000000" w:themeColor="text1"/>
        </w:rPr>
        <w:t>, A. (2019).</w:t>
      </w:r>
      <w:r w:rsidRPr="00AD1E22">
        <w:rPr>
          <w:rStyle w:val="apple-converted-space"/>
          <w:color w:val="000000" w:themeColor="text1"/>
        </w:rPr>
        <w:t> </w:t>
      </w:r>
      <w:r w:rsidRPr="00AD1E22">
        <w:rPr>
          <w:i/>
          <w:iCs/>
          <w:color w:val="000000" w:themeColor="text1"/>
        </w:rPr>
        <w:t xml:space="preserve">Return to a loving dream — Alexandra </w:t>
      </w:r>
      <w:proofErr w:type="spellStart"/>
      <w:r w:rsidRPr="00AD1E22">
        <w:rPr>
          <w:i/>
          <w:iCs/>
          <w:color w:val="000000" w:themeColor="text1"/>
        </w:rPr>
        <w:t>Kehayoglou</w:t>
      </w:r>
      <w:proofErr w:type="spellEnd"/>
      <w:r w:rsidRPr="00AD1E22">
        <w:rPr>
          <w:color w:val="000000" w:themeColor="text1"/>
        </w:rPr>
        <w:t>. [online] alexandrakehayoglou.com. Available at: https://alexandrakehayoglou.com/Return-to-a-loving-dream [Accessed 13 Feb. 2024].</w:t>
      </w:r>
    </w:p>
    <w:p w14:paraId="3A8B6A2A"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proofErr w:type="spellStart"/>
      <w:r w:rsidRPr="00AD1E22">
        <w:rPr>
          <w:color w:val="000000" w:themeColor="text1"/>
        </w:rPr>
        <w:lastRenderedPageBreak/>
        <w:t>Mcnamara</w:t>
      </w:r>
      <w:proofErr w:type="spellEnd"/>
      <w:r w:rsidRPr="00AD1E22">
        <w:rPr>
          <w:color w:val="000000" w:themeColor="text1"/>
        </w:rPr>
        <w:t>, A. and Snelling, P. (1995).</w:t>
      </w:r>
      <w:r w:rsidRPr="00AD1E22">
        <w:rPr>
          <w:rStyle w:val="apple-converted-space"/>
          <w:color w:val="000000" w:themeColor="text1"/>
        </w:rPr>
        <w:t> </w:t>
      </w:r>
      <w:r w:rsidRPr="00AD1E22">
        <w:rPr>
          <w:i/>
          <w:iCs/>
          <w:color w:val="000000" w:themeColor="text1"/>
        </w:rPr>
        <w:t>Design and Practice for Printed Textiles</w:t>
      </w:r>
      <w:r w:rsidRPr="00AD1E22">
        <w:rPr>
          <w:color w:val="000000" w:themeColor="text1"/>
        </w:rPr>
        <w:t>. Melbourne: Oxford University Press.</w:t>
      </w:r>
    </w:p>
    <w:p w14:paraId="11749F75"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Norman, D.A. (2004).</w:t>
      </w:r>
      <w:r w:rsidRPr="00AD1E22">
        <w:rPr>
          <w:rStyle w:val="apple-converted-space"/>
          <w:color w:val="000000" w:themeColor="text1"/>
        </w:rPr>
        <w:t> </w:t>
      </w:r>
      <w:r w:rsidRPr="00AD1E22">
        <w:rPr>
          <w:i/>
          <w:iCs/>
          <w:color w:val="000000" w:themeColor="text1"/>
        </w:rPr>
        <w:t xml:space="preserve">Emotional </w:t>
      </w:r>
      <w:proofErr w:type="gramStart"/>
      <w:r w:rsidRPr="00AD1E22">
        <w:rPr>
          <w:i/>
          <w:iCs/>
          <w:color w:val="000000" w:themeColor="text1"/>
        </w:rPr>
        <w:t>Design :</w:t>
      </w:r>
      <w:proofErr w:type="gramEnd"/>
      <w:r w:rsidRPr="00AD1E22">
        <w:rPr>
          <w:i/>
          <w:iCs/>
          <w:color w:val="000000" w:themeColor="text1"/>
        </w:rPr>
        <w:t xml:space="preserve"> Why We Love (or Hate) Everyday Things</w:t>
      </w:r>
      <w:r w:rsidRPr="00AD1E22">
        <w:rPr>
          <w:color w:val="000000" w:themeColor="text1"/>
        </w:rPr>
        <w:t>. New York: Basic Books.</w:t>
      </w:r>
    </w:p>
    <w:p w14:paraId="421608F2"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Papanek, V. (1985).</w:t>
      </w:r>
      <w:r w:rsidRPr="00AD1E22">
        <w:rPr>
          <w:rStyle w:val="apple-converted-space"/>
          <w:color w:val="000000" w:themeColor="text1"/>
        </w:rPr>
        <w:t> </w:t>
      </w:r>
      <w:r w:rsidRPr="00AD1E22">
        <w:rPr>
          <w:i/>
          <w:iCs/>
          <w:color w:val="000000" w:themeColor="text1"/>
        </w:rPr>
        <w:t>Design for the Real World</w:t>
      </w:r>
      <w:r w:rsidRPr="00AD1E22">
        <w:rPr>
          <w:color w:val="000000" w:themeColor="text1"/>
        </w:rPr>
        <w:t>. London: Thames &amp; Hudson.</w:t>
      </w:r>
    </w:p>
    <w:p w14:paraId="626203A7"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proofErr w:type="spellStart"/>
      <w:r w:rsidRPr="00AD1E22">
        <w:rPr>
          <w:color w:val="000000" w:themeColor="text1"/>
        </w:rPr>
        <w:t>Sudjic</w:t>
      </w:r>
      <w:proofErr w:type="spellEnd"/>
      <w:r w:rsidRPr="00AD1E22">
        <w:rPr>
          <w:color w:val="000000" w:themeColor="text1"/>
        </w:rPr>
        <w:t>, D. (2009).</w:t>
      </w:r>
      <w:r w:rsidRPr="00AD1E22">
        <w:rPr>
          <w:rStyle w:val="apple-converted-space"/>
          <w:color w:val="000000" w:themeColor="text1"/>
        </w:rPr>
        <w:t> </w:t>
      </w:r>
      <w:r w:rsidRPr="00AD1E22">
        <w:rPr>
          <w:i/>
          <w:iCs/>
          <w:color w:val="000000" w:themeColor="text1"/>
        </w:rPr>
        <w:t xml:space="preserve">The Language of </w:t>
      </w:r>
      <w:proofErr w:type="gramStart"/>
      <w:r w:rsidRPr="00AD1E22">
        <w:rPr>
          <w:i/>
          <w:iCs/>
          <w:color w:val="000000" w:themeColor="text1"/>
        </w:rPr>
        <w:t>Things :</w:t>
      </w:r>
      <w:proofErr w:type="gramEnd"/>
      <w:r w:rsidRPr="00AD1E22">
        <w:rPr>
          <w:i/>
          <w:iCs/>
          <w:color w:val="000000" w:themeColor="text1"/>
        </w:rPr>
        <w:t xml:space="preserve"> Understanding the World of Desirable Objects</w:t>
      </w:r>
      <w:r w:rsidRPr="00AD1E22">
        <w:rPr>
          <w:color w:val="000000" w:themeColor="text1"/>
        </w:rPr>
        <w:t>. London: Penguin.</w:t>
      </w:r>
    </w:p>
    <w:p w14:paraId="65331268"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Triggs, T. (1995).</w:t>
      </w:r>
      <w:r w:rsidRPr="00AD1E22">
        <w:rPr>
          <w:rStyle w:val="apple-converted-space"/>
          <w:color w:val="000000" w:themeColor="text1"/>
        </w:rPr>
        <w:t> </w:t>
      </w:r>
      <w:r w:rsidRPr="00AD1E22">
        <w:rPr>
          <w:i/>
          <w:iCs/>
          <w:color w:val="000000" w:themeColor="text1"/>
        </w:rPr>
        <w:t xml:space="preserve">Communicating </w:t>
      </w:r>
      <w:proofErr w:type="gramStart"/>
      <w:r w:rsidRPr="00AD1E22">
        <w:rPr>
          <w:i/>
          <w:iCs/>
          <w:color w:val="000000" w:themeColor="text1"/>
        </w:rPr>
        <w:t>Design :</w:t>
      </w:r>
      <w:proofErr w:type="gramEnd"/>
      <w:r w:rsidRPr="00AD1E22">
        <w:rPr>
          <w:i/>
          <w:iCs/>
          <w:color w:val="000000" w:themeColor="text1"/>
        </w:rPr>
        <w:t xml:space="preserve"> Essays in Visual Communication</w:t>
      </w:r>
      <w:r w:rsidRPr="00AD1E22">
        <w:rPr>
          <w:color w:val="000000" w:themeColor="text1"/>
        </w:rPr>
        <w:t>. London: B.T. Batsford.</w:t>
      </w:r>
    </w:p>
    <w:p w14:paraId="7355F978" w14:textId="77777777" w:rsidR="00AD1E22" w:rsidRPr="00AD1E22" w:rsidRDefault="00AD1E22" w:rsidP="00AD1E22">
      <w:pPr>
        <w:pStyle w:val="NormalWeb"/>
        <w:shd w:val="clear" w:color="auto" w:fill="FFFFFF"/>
        <w:spacing w:before="0" w:beforeAutospacing="0" w:after="240" w:afterAutospacing="0" w:line="360" w:lineRule="atLeast"/>
        <w:rPr>
          <w:color w:val="000000" w:themeColor="text1"/>
        </w:rPr>
      </w:pPr>
      <w:r w:rsidRPr="00AD1E22">
        <w:rPr>
          <w:color w:val="000000" w:themeColor="text1"/>
        </w:rPr>
        <w:t xml:space="preserve">Welters, L. and </w:t>
      </w:r>
      <w:proofErr w:type="spellStart"/>
      <w:r w:rsidRPr="00AD1E22">
        <w:rPr>
          <w:color w:val="000000" w:themeColor="text1"/>
        </w:rPr>
        <w:t>Lillethun</w:t>
      </w:r>
      <w:proofErr w:type="spellEnd"/>
      <w:r w:rsidRPr="00AD1E22">
        <w:rPr>
          <w:color w:val="000000" w:themeColor="text1"/>
        </w:rPr>
        <w:t>, A. eds., (2007).</w:t>
      </w:r>
      <w:r w:rsidRPr="00AD1E22">
        <w:rPr>
          <w:rStyle w:val="apple-converted-space"/>
          <w:color w:val="000000" w:themeColor="text1"/>
        </w:rPr>
        <w:t> </w:t>
      </w:r>
      <w:r w:rsidRPr="00AD1E22">
        <w:rPr>
          <w:i/>
          <w:iCs/>
          <w:color w:val="000000" w:themeColor="text1"/>
        </w:rPr>
        <w:t>The Fashion Reader</w:t>
      </w:r>
      <w:r w:rsidRPr="00AD1E22">
        <w:rPr>
          <w:color w:val="000000" w:themeColor="text1"/>
        </w:rPr>
        <w:t xml:space="preserve">. New York: </w:t>
      </w:r>
      <w:proofErr w:type="gramStart"/>
      <w:r w:rsidRPr="00AD1E22">
        <w:rPr>
          <w:color w:val="000000" w:themeColor="text1"/>
        </w:rPr>
        <w:t>Berg .</w:t>
      </w:r>
      <w:proofErr w:type="gramEnd"/>
    </w:p>
    <w:p w14:paraId="04C5E6E0" w14:textId="1E0230F2" w:rsidR="00AD1E22" w:rsidRPr="00DF3B64" w:rsidRDefault="00AD1E22" w:rsidP="00DF3B64">
      <w:pPr>
        <w:pStyle w:val="NormalWeb"/>
        <w:shd w:val="clear" w:color="auto" w:fill="FFFFFF"/>
        <w:spacing w:before="0" w:beforeAutospacing="0" w:after="240" w:afterAutospacing="0" w:line="360" w:lineRule="atLeast"/>
        <w:rPr>
          <w:color w:val="000000" w:themeColor="text1"/>
        </w:rPr>
      </w:pPr>
      <w:r w:rsidRPr="00AD1E22">
        <w:rPr>
          <w:color w:val="000000" w:themeColor="text1"/>
        </w:rPr>
        <w:t>Williamson, J. (1994).</w:t>
      </w:r>
      <w:r w:rsidRPr="00AD1E22">
        <w:rPr>
          <w:rStyle w:val="apple-converted-space"/>
          <w:color w:val="000000" w:themeColor="text1"/>
        </w:rPr>
        <w:t> </w:t>
      </w:r>
      <w:r w:rsidRPr="00AD1E22">
        <w:rPr>
          <w:i/>
          <w:iCs/>
          <w:color w:val="000000" w:themeColor="text1"/>
        </w:rPr>
        <w:t>Decoding Advertisements</w:t>
      </w:r>
      <w:r w:rsidRPr="00AD1E22">
        <w:rPr>
          <w:color w:val="000000" w:themeColor="text1"/>
        </w:rPr>
        <w:t>. London: Marion Boyars Publishers Ltd.</w:t>
      </w:r>
    </w:p>
    <w:p w14:paraId="4C15F472" w14:textId="77777777" w:rsidR="00AD1E22" w:rsidRDefault="00AD1E22" w:rsidP="000459AD">
      <w:pPr>
        <w:rPr>
          <w:rFonts w:ascii="Helvetica" w:hAnsi="Helvetica" w:cs="Helvetica"/>
        </w:rPr>
      </w:pPr>
    </w:p>
    <w:p w14:paraId="60310ED9" w14:textId="77777777" w:rsidR="000459AD" w:rsidRDefault="000459AD" w:rsidP="000459AD">
      <w:pPr>
        <w:tabs>
          <w:tab w:val="left" w:pos="5487"/>
        </w:tabs>
        <w:rPr>
          <w:b/>
          <w:bCs/>
        </w:rPr>
      </w:pPr>
      <w:r>
        <w:rPr>
          <w:b/>
          <w:bCs/>
        </w:rPr>
        <w:t>List of Figures</w:t>
      </w:r>
    </w:p>
    <w:p w14:paraId="55137F03" w14:textId="5F2030AA" w:rsidR="000459AD" w:rsidRDefault="00000000" w:rsidP="000459AD">
      <w:hyperlink r:id="rId10" w:history="1">
        <w:r w:rsidR="000459AD">
          <w:rPr>
            <w:rStyle w:val="Hyperlink"/>
          </w:rPr>
          <w:t>https://vanessabarragao.com/collection/botanical</w:t>
        </w:r>
      </w:hyperlink>
      <w:r w:rsidR="000459AD">
        <w:t xml:space="preserve"> - opened 13th Feb</w:t>
      </w:r>
      <w:r w:rsidR="00B168B9">
        <w:t xml:space="preserve"> </w:t>
      </w:r>
      <w:r w:rsidR="00B168B9">
        <w:rPr>
          <w:color w:val="4472C4" w:themeColor="accent1"/>
        </w:rPr>
        <w:t>2024</w:t>
      </w:r>
      <w:r w:rsidR="000459AD">
        <w:t xml:space="preserve"> – Figure 1.</w:t>
      </w:r>
      <w:r w:rsidR="00DF3B64">
        <w:t xml:space="preserve"> </w:t>
      </w:r>
      <w:r w:rsidR="000459AD">
        <w:t>Botanical</w:t>
      </w:r>
    </w:p>
    <w:p w14:paraId="67FC6A4F" w14:textId="77777777" w:rsidR="000459AD" w:rsidRDefault="000459AD" w:rsidP="000459AD"/>
    <w:p w14:paraId="598738D5" w14:textId="7EF45567" w:rsidR="000459AD" w:rsidRDefault="00000000" w:rsidP="000459AD">
      <w:hyperlink r:id="rId11" w:history="1">
        <w:r w:rsidR="000459AD">
          <w:rPr>
            <w:rStyle w:val="Hyperlink"/>
          </w:rPr>
          <w:t>https://www.ellecollins.com/commissions</w:t>
        </w:r>
      </w:hyperlink>
      <w:r w:rsidR="000459AD">
        <w:t xml:space="preserve"> - opened 13th Feb</w:t>
      </w:r>
      <w:r w:rsidR="00B168B9" w:rsidRPr="00B168B9">
        <w:rPr>
          <w:color w:val="4472C4" w:themeColor="accent1"/>
        </w:rPr>
        <w:t>2024</w:t>
      </w:r>
      <w:r w:rsidR="00B168B9">
        <w:t xml:space="preserve"> </w:t>
      </w:r>
      <w:r w:rsidR="000459AD">
        <w:t xml:space="preserve">- Figure </w:t>
      </w:r>
      <w:r w:rsidR="00DF3B64">
        <w:t>2</w:t>
      </w:r>
      <w:r w:rsidR="000459AD">
        <w:t xml:space="preserve"> and </w:t>
      </w:r>
      <w:r w:rsidR="00DF3B64">
        <w:t>3</w:t>
      </w:r>
      <w:r w:rsidR="000459AD">
        <w:t>. Coastal Landscapes</w:t>
      </w:r>
    </w:p>
    <w:p w14:paraId="339C1EF1" w14:textId="77777777" w:rsidR="000459AD" w:rsidRDefault="000459AD" w:rsidP="000459AD"/>
    <w:p w14:paraId="075BDC0B" w14:textId="263D7019" w:rsidR="000459AD" w:rsidRDefault="00000000" w:rsidP="000459AD">
      <w:pPr>
        <w:tabs>
          <w:tab w:val="left" w:pos="5487"/>
        </w:tabs>
      </w:pPr>
      <w:hyperlink r:id="rId12" w:history="1">
        <w:r w:rsidR="000459AD">
          <w:rPr>
            <w:rStyle w:val="Hyperlink"/>
          </w:rPr>
          <w:t>https://alexandrakehayoglou.com/Return-to-a-loving-dream</w:t>
        </w:r>
      </w:hyperlink>
      <w:r w:rsidR="000459AD">
        <w:t xml:space="preserve"> - opened 13th Feb</w:t>
      </w:r>
      <w:r w:rsidR="00B168B9">
        <w:t xml:space="preserve"> 2024</w:t>
      </w:r>
      <w:r w:rsidR="000459AD">
        <w:t xml:space="preserve"> – Figure </w:t>
      </w:r>
      <w:r w:rsidR="00DF3B64">
        <w:t>4</w:t>
      </w:r>
      <w:r w:rsidR="000459AD">
        <w:t>. Return to a loving dream</w:t>
      </w:r>
    </w:p>
    <w:p w14:paraId="17C6251E" w14:textId="77777777" w:rsidR="00552FA6" w:rsidRPr="000459AD" w:rsidRDefault="00552FA6" w:rsidP="000459AD"/>
    <w:sectPr w:rsidR="00552FA6" w:rsidRPr="00045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C2D3C"/>
    <w:multiLevelType w:val="hybridMultilevel"/>
    <w:tmpl w:val="738E9004"/>
    <w:lvl w:ilvl="0" w:tplc="2EFAA3B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5B71C0"/>
    <w:multiLevelType w:val="hybridMultilevel"/>
    <w:tmpl w:val="EB4C7BA6"/>
    <w:lvl w:ilvl="0" w:tplc="CE80B442">
      <w:start w:val="1"/>
      <w:numFmt w:val="bullet"/>
      <w:lvlText w:val="-"/>
      <w:lvlJc w:val="left"/>
      <w:pPr>
        <w:ind w:left="720" w:hanging="360"/>
      </w:pPr>
      <w:rPr>
        <w:rFonts w:ascii="Calibri" w:eastAsiaTheme="minorHAnsi" w:hAnsi="Calibri" w:cs="Calibri"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236759">
    <w:abstractNumId w:val="0"/>
  </w:num>
  <w:num w:numId="2" w16cid:durableId="1158695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6B4"/>
    <w:rsid w:val="000251D8"/>
    <w:rsid w:val="000451B7"/>
    <w:rsid w:val="000459AD"/>
    <w:rsid w:val="00071616"/>
    <w:rsid w:val="00082BD3"/>
    <w:rsid w:val="000A64A8"/>
    <w:rsid w:val="000B2180"/>
    <w:rsid w:val="000B612D"/>
    <w:rsid w:val="000E6A72"/>
    <w:rsid w:val="001057A9"/>
    <w:rsid w:val="00124B15"/>
    <w:rsid w:val="00126776"/>
    <w:rsid w:val="0017541C"/>
    <w:rsid w:val="001A66B4"/>
    <w:rsid w:val="001D349D"/>
    <w:rsid w:val="001E3015"/>
    <w:rsid w:val="001F376F"/>
    <w:rsid w:val="00204897"/>
    <w:rsid w:val="00216E69"/>
    <w:rsid w:val="002263D5"/>
    <w:rsid w:val="002707FF"/>
    <w:rsid w:val="00282D99"/>
    <w:rsid w:val="00296944"/>
    <w:rsid w:val="002B17C6"/>
    <w:rsid w:val="002E3B1E"/>
    <w:rsid w:val="00300F56"/>
    <w:rsid w:val="00327FBE"/>
    <w:rsid w:val="00334043"/>
    <w:rsid w:val="003569F5"/>
    <w:rsid w:val="00386ED9"/>
    <w:rsid w:val="003A3321"/>
    <w:rsid w:val="003A3BC3"/>
    <w:rsid w:val="003D527A"/>
    <w:rsid w:val="003F11A0"/>
    <w:rsid w:val="004329B4"/>
    <w:rsid w:val="00457C4A"/>
    <w:rsid w:val="00462A96"/>
    <w:rsid w:val="0048125B"/>
    <w:rsid w:val="0048222A"/>
    <w:rsid w:val="004857BF"/>
    <w:rsid w:val="00486226"/>
    <w:rsid w:val="00491976"/>
    <w:rsid w:val="004A7121"/>
    <w:rsid w:val="004B175C"/>
    <w:rsid w:val="004B2CF0"/>
    <w:rsid w:val="004C72EF"/>
    <w:rsid w:val="004E02E8"/>
    <w:rsid w:val="004E576A"/>
    <w:rsid w:val="00500A50"/>
    <w:rsid w:val="005230F4"/>
    <w:rsid w:val="005473C8"/>
    <w:rsid w:val="00552FA6"/>
    <w:rsid w:val="00562295"/>
    <w:rsid w:val="00591087"/>
    <w:rsid w:val="005F6712"/>
    <w:rsid w:val="00612509"/>
    <w:rsid w:val="0062022B"/>
    <w:rsid w:val="0065345A"/>
    <w:rsid w:val="0069131A"/>
    <w:rsid w:val="006B514A"/>
    <w:rsid w:val="006E2E06"/>
    <w:rsid w:val="006F5057"/>
    <w:rsid w:val="00701075"/>
    <w:rsid w:val="00702F21"/>
    <w:rsid w:val="00721AFF"/>
    <w:rsid w:val="007622FD"/>
    <w:rsid w:val="007D4503"/>
    <w:rsid w:val="00837980"/>
    <w:rsid w:val="008463FF"/>
    <w:rsid w:val="00872ADA"/>
    <w:rsid w:val="008A34D4"/>
    <w:rsid w:val="00904B9B"/>
    <w:rsid w:val="00905D6E"/>
    <w:rsid w:val="009418DF"/>
    <w:rsid w:val="00982168"/>
    <w:rsid w:val="00997FB3"/>
    <w:rsid w:val="009B49C1"/>
    <w:rsid w:val="009B4FD5"/>
    <w:rsid w:val="009E7896"/>
    <w:rsid w:val="009F1F5F"/>
    <w:rsid w:val="00A42BFC"/>
    <w:rsid w:val="00AD1E22"/>
    <w:rsid w:val="00B02F2C"/>
    <w:rsid w:val="00B168B9"/>
    <w:rsid w:val="00B410ED"/>
    <w:rsid w:val="00B642B4"/>
    <w:rsid w:val="00B93682"/>
    <w:rsid w:val="00BB11F1"/>
    <w:rsid w:val="00BC53F8"/>
    <w:rsid w:val="00C40537"/>
    <w:rsid w:val="00C45939"/>
    <w:rsid w:val="00C94AF3"/>
    <w:rsid w:val="00CB162A"/>
    <w:rsid w:val="00D11604"/>
    <w:rsid w:val="00D30C2E"/>
    <w:rsid w:val="00D31E5F"/>
    <w:rsid w:val="00D4056D"/>
    <w:rsid w:val="00D548DD"/>
    <w:rsid w:val="00D62040"/>
    <w:rsid w:val="00DA5A6F"/>
    <w:rsid w:val="00DB0F04"/>
    <w:rsid w:val="00DC604D"/>
    <w:rsid w:val="00DD04B3"/>
    <w:rsid w:val="00DD5B77"/>
    <w:rsid w:val="00DE28CA"/>
    <w:rsid w:val="00DF264A"/>
    <w:rsid w:val="00DF3B64"/>
    <w:rsid w:val="00DF49E0"/>
    <w:rsid w:val="00E16F31"/>
    <w:rsid w:val="00E33A66"/>
    <w:rsid w:val="00E60E8B"/>
    <w:rsid w:val="00E6706D"/>
    <w:rsid w:val="00EB6612"/>
    <w:rsid w:val="00EC1036"/>
    <w:rsid w:val="00EC71B7"/>
    <w:rsid w:val="00EE4678"/>
    <w:rsid w:val="00EF3C58"/>
    <w:rsid w:val="00F13FF7"/>
    <w:rsid w:val="00F15976"/>
    <w:rsid w:val="00F216ED"/>
    <w:rsid w:val="00F44FED"/>
    <w:rsid w:val="00F55A70"/>
    <w:rsid w:val="00F60169"/>
    <w:rsid w:val="00F92626"/>
    <w:rsid w:val="00FA2AEF"/>
    <w:rsid w:val="00FC4AA2"/>
    <w:rsid w:val="00FD3352"/>
    <w:rsid w:val="00FE323D"/>
    <w:rsid w:val="00FE5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C2741"/>
  <w15:chartTrackingRefBased/>
  <w15:docId w15:val="{CF8DB158-9FCC-B944-A893-1AE7003C0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06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6B4"/>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EC71B7"/>
    <w:rPr>
      <w:color w:val="0563C1" w:themeColor="hyperlink"/>
      <w:u w:val="single"/>
    </w:rPr>
  </w:style>
  <w:style w:type="character" w:styleId="FollowedHyperlink">
    <w:name w:val="FollowedHyperlink"/>
    <w:basedOn w:val="DefaultParagraphFont"/>
    <w:uiPriority w:val="99"/>
    <w:semiHidden/>
    <w:unhideWhenUsed/>
    <w:rsid w:val="00EC71B7"/>
    <w:rPr>
      <w:color w:val="954F72" w:themeColor="followedHyperlink"/>
      <w:u w:val="single"/>
    </w:rPr>
  </w:style>
  <w:style w:type="paragraph" w:styleId="NormalWeb">
    <w:name w:val="Normal (Web)"/>
    <w:basedOn w:val="Normal"/>
    <w:uiPriority w:val="99"/>
    <w:unhideWhenUsed/>
    <w:rsid w:val="00AD1E22"/>
    <w:pPr>
      <w:spacing w:before="100" w:beforeAutospacing="1" w:after="100" w:afterAutospacing="1"/>
    </w:pPr>
  </w:style>
  <w:style w:type="character" w:customStyle="1" w:styleId="apple-converted-space">
    <w:name w:val="apple-converted-space"/>
    <w:basedOn w:val="DefaultParagraphFont"/>
    <w:rsid w:val="00AD1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1574075">
      <w:bodyDiv w:val="1"/>
      <w:marLeft w:val="0"/>
      <w:marRight w:val="0"/>
      <w:marTop w:val="0"/>
      <w:marBottom w:val="0"/>
      <w:divBdr>
        <w:top w:val="none" w:sz="0" w:space="0" w:color="auto"/>
        <w:left w:val="none" w:sz="0" w:space="0" w:color="auto"/>
        <w:bottom w:val="none" w:sz="0" w:space="0" w:color="auto"/>
        <w:right w:val="none" w:sz="0" w:space="0" w:color="auto"/>
      </w:divBdr>
    </w:div>
    <w:div w:id="1127429680">
      <w:bodyDiv w:val="1"/>
      <w:marLeft w:val="0"/>
      <w:marRight w:val="0"/>
      <w:marTop w:val="0"/>
      <w:marBottom w:val="0"/>
      <w:divBdr>
        <w:top w:val="none" w:sz="0" w:space="0" w:color="auto"/>
        <w:left w:val="none" w:sz="0" w:space="0" w:color="auto"/>
        <w:bottom w:val="none" w:sz="0" w:space="0" w:color="auto"/>
        <w:right w:val="none" w:sz="0" w:space="0" w:color="auto"/>
      </w:divBdr>
    </w:div>
    <w:div w:id="1285887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alexandrakehayoglou.com/Return-to-a-loving-drea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ellecollins.com/commissions" TargetMode="External"/><Relationship Id="rId5" Type="http://schemas.openxmlformats.org/officeDocument/2006/relationships/image" Target="media/image1.jpeg"/><Relationship Id="rId10" Type="http://schemas.openxmlformats.org/officeDocument/2006/relationships/hyperlink" Target="https://vanessabarragao.com/collection/botanica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2824</Words>
  <Characters>16099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Brindley</dc:creator>
  <cp:keywords/>
  <dc:description/>
  <cp:lastModifiedBy>William Brindley</cp:lastModifiedBy>
  <cp:revision>3</cp:revision>
  <dcterms:created xsi:type="dcterms:W3CDTF">2024-05-07T17:27:00Z</dcterms:created>
  <dcterms:modified xsi:type="dcterms:W3CDTF">2024-05-07T17:33:00Z</dcterms:modified>
</cp:coreProperties>
</file>