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05C4C43" w:rsidP="26E99F17" w:rsidRDefault="105C4C43" w14:paraId="62270790" w14:textId="71461056">
      <w:pPr>
        <w:spacing w:line="240" w:lineRule="exact"/>
        <w:rPr>
          <w:rFonts w:ascii="Calibri" w:hAnsi="Calibri" w:eastAsia="Calibri" w:cs="Calibri"/>
          <w:b w:val="0"/>
          <w:bCs w:val="0"/>
          <w:i w:val="1"/>
          <w:iCs w:val="1"/>
          <w:noProof w:val="0"/>
          <w:color w:val="000000" w:themeColor="text1" w:themeTint="FF" w:themeShade="FF"/>
          <w:sz w:val="24"/>
          <w:szCs w:val="24"/>
          <w:u w:val="none"/>
          <w:lang w:val="en-GB"/>
        </w:rPr>
      </w:pPr>
      <w:r w:rsidRPr="26E99F17" w:rsidR="105C4C43">
        <w:rPr>
          <w:rFonts w:ascii="Calibri" w:hAnsi="Calibri" w:eastAsia="Calibri" w:cs="Calibri"/>
          <w:b w:val="0"/>
          <w:bCs w:val="0"/>
          <w:i w:val="1"/>
          <w:iCs w:val="1"/>
          <w:noProof w:val="0"/>
          <w:color w:val="000000" w:themeColor="text1" w:themeTint="FF" w:themeShade="FF"/>
          <w:sz w:val="24"/>
          <w:szCs w:val="24"/>
          <w:u w:val="none"/>
          <w:lang w:val="en-GB"/>
        </w:rPr>
        <w:t>Kamrul Hassan (2015120)</w:t>
      </w:r>
    </w:p>
    <w:p xmlns:wp14="http://schemas.microsoft.com/office/word/2010/wordml" w:rsidP="212D79A4" w14:paraId="5A11DC9C" wp14:textId="238D94ED">
      <w:pPr>
        <w:spacing w:line="240" w:lineRule="exact"/>
        <w:rPr>
          <w:rFonts w:ascii="Calibri" w:hAnsi="Calibri" w:eastAsia="Calibri" w:cs="Calibri"/>
          <w:b w:val="1"/>
          <w:bCs w:val="1"/>
          <w:i w:val="0"/>
          <w:iCs w:val="0"/>
          <w:noProof w:val="0"/>
          <w:color w:val="000000" w:themeColor="text1" w:themeTint="FF" w:themeShade="FF"/>
          <w:sz w:val="36"/>
          <w:szCs w:val="36"/>
          <w:u w:val="single"/>
          <w:lang w:val="en-GB"/>
        </w:rPr>
      </w:pPr>
      <w:bookmarkStart w:name="_GoBack" w:id="0"/>
      <w:bookmarkEnd w:id="0"/>
      <w:r w:rsidRPr="212D79A4" w:rsidR="62CA5559">
        <w:rPr>
          <w:rFonts w:ascii="Calibri" w:hAnsi="Calibri" w:eastAsia="Calibri" w:cs="Calibri"/>
          <w:b w:val="1"/>
          <w:bCs w:val="1"/>
          <w:i w:val="0"/>
          <w:iCs w:val="0"/>
          <w:noProof w:val="0"/>
          <w:color w:val="000000" w:themeColor="text1" w:themeTint="FF" w:themeShade="FF"/>
          <w:sz w:val="36"/>
          <w:szCs w:val="36"/>
          <w:u w:val="single"/>
          <w:lang w:val="en-GB"/>
        </w:rPr>
        <w:t>Independence of Judiciary</w:t>
      </w:r>
    </w:p>
    <w:p xmlns:wp14="http://schemas.microsoft.com/office/word/2010/wordml" w:rsidP="212D79A4" w14:paraId="2B995417" wp14:textId="0FCCDEB7">
      <w:pPr>
        <w:spacing w:line="240" w:lineRule="exact"/>
      </w:pPr>
      <w:r w:rsidRPr="212D79A4" w:rsidR="158B1935">
        <w:rPr>
          <w:rFonts w:ascii="Calibri" w:hAnsi="Calibri" w:eastAsia="Calibri" w:cs="Calibri"/>
          <w:b w:val="0"/>
          <w:bCs w:val="0"/>
          <w:i w:val="0"/>
          <w:iCs w:val="0"/>
          <w:noProof w:val="0"/>
          <w:color w:val="000000" w:themeColor="text1" w:themeTint="FF" w:themeShade="FF"/>
          <w:sz w:val="22"/>
          <w:szCs w:val="22"/>
          <w:lang w:val="en-GB"/>
        </w:rPr>
        <w:t>The United Kingdom is unique in the sense that its constitution is unwritten, only two other nations have unwritten constitutions: Israel and New Zealand</w:t>
      </w:r>
      <w:hyperlink w:anchor="x__ftn1" r:id="Reed4d90ec6c0470b">
        <w:r w:rsidRPr="212D79A4" w:rsidR="158B1935">
          <w:rPr>
            <w:rStyle w:val="Hyperlink"/>
            <w:rFonts w:ascii="Calibri" w:hAnsi="Calibri" w:eastAsia="Calibri" w:cs="Calibri"/>
            <w:b w:val="0"/>
            <w:bCs w:val="0"/>
            <w:i w:val="0"/>
            <w:iCs w:val="0"/>
            <w:noProof w:val="0"/>
            <w:sz w:val="22"/>
            <w:szCs w:val="22"/>
            <w:vertAlign w:val="superscript"/>
            <w:lang w:val="en-GB"/>
          </w:rPr>
          <w:t>[1]</w:t>
        </w:r>
      </w:hyperlink>
      <w:r w:rsidRPr="212D79A4" w:rsidR="158B1935">
        <w:rPr>
          <w:rFonts w:ascii="Calibri" w:hAnsi="Calibri" w:eastAsia="Calibri" w:cs="Calibri"/>
          <w:b w:val="0"/>
          <w:bCs w:val="0"/>
          <w:i w:val="0"/>
          <w:iCs w:val="0"/>
          <w:noProof w:val="0"/>
          <w:color w:val="000000" w:themeColor="text1" w:themeTint="FF" w:themeShade="FF"/>
          <w:sz w:val="22"/>
          <w:szCs w:val="22"/>
          <w:lang w:val="en-GB"/>
        </w:rPr>
        <w:t>. Thus, the UK’s constitution is derived from numerous sources, from various time periods</w:t>
      </w:r>
      <w:hyperlink w:anchor="x__ftn2" r:id="R6b7f72725ccf4a0f">
        <w:r w:rsidRPr="212D79A4" w:rsidR="158B1935">
          <w:rPr>
            <w:rStyle w:val="Hyperlink"/>
            <w:rFonts w:ascii="Calibri" w:hAnsi="Calibri" w:eastAsia="Calibri" w:cs="Calibri"/>
            <w:b w:val="0"/>
            <w:bCs w:val="0"/>
            <w:i w:val="0"/>
            <w:iCs w:val="0"/>
            <w:noProof w:val="0"/>
            <w:sz w:val="22"/>
            <w:szCs w:val="22"/>
            <w:vertAlign w:val="superscript"/>
            <w:lang w:val="en-GB"/>
          </w:rPr>
          <w:t>[2]</w:t>
        </w:r>
      </w:hyperlink>
      <w:r w:rsidRPr="212D79A4" w:rsidR="158B1935">
        <w:rPr>
          <w:rFonts w:ascii="Calibri" w:hAnsi="Calibri" w:eastAsia="Calibri" w:cs="Calibri"/>
          <w:b w:val="0"/>
          <w:bCs w:val="0"/>
          <w:i w:val="0"/>
          <w:iCs w:val="0"/>
          <w:noProof w:val="0"/>
          <w:color w:val="000000" w:themeColor="text1" w:themeTint="FF" w:themeShade="FF"/>
          <w:sz w:val="22"/>
          <w:szCs w:val="22"/>
          <w:lang w:val="en-GB"/>
        </w:rPr>
        <w:t xml:space="preserve">. As the UK does not have a codified constitution there are no set rules one can refer to in regards of the relationship between the organs of the state: </w:t>
      </w:r>
      <w:r w:rsidRPr="212D79A4" w:rsidR="76AEEC7C">
        <w:rPr>
          <w:rFonts w:ascii="Calibri" w:hAnsi="Calibri" w:eastAsia="Calibri" w:cs="Calibri"/>
          <w:b w:val="0"/>
          <w:bCs w:val="0"/>
          <w:i w:val="0"/>
          <w:iCs w:val="0"/>
          <w:noProof w:val="0"/>
          <w:color w:val="000000" w:themeColor="text1" w:themeTint="FF" w:themeShade="FF"/>
          <w:sz w:val="22"/>
          <w:szCs w:val="22"/>
          <w:lang w:val="en-GB"/>
        </w:rPr>
        <w:t>The</w:t>
      </w:r>
      <w:r w:rsidRPr="212D79A4" w:rsidR="158B1935">
        <w:rPr>
          <w:rFonts w:ascii="Calibri" w:hAnsi="Calibri" w:eastAsia="Calibri" w:cs="Calibri"/>
          <w:b w:val="0"/>
          <w:bCs w:val="0"/>
          <w:i w:val="0"/>
          <w:iCs w:val="0"/>
          <w:noProof w:val="0"/>
          <w:color w:val="000000" w:themeColor="text1" w:themeTint="FF" w:themeShade="FF"/>
          <w:sz w:val="22"/>
          <w:szCs w:val="22"/>
          <w:lang w:val="en-GB"/>
        </w:rPr>
        <w:t xml:space="preserve"> Executive, the Legislator, and the Judiciary</w:t>
      </w:r>
      <w:hyperlink w:anchor="x__ftn3" r:id="R2a6ceb5cc43d4b86">
        <w:r w:rsidRPr="212D79A4" w:rsidR="158B1935">
          <w:rPr>
            <w:rStyle w:val="Hyperlink"/>
            <w:rFonts w:ascii="Calibri" w:hAnsi="Calibri" w:eastAsia="Calibri" w:cs="Calibri"/>
            <w:b w:val="0"/>
            <w:bCs w:val="0"/>
            <w:i w:val="0"/>
            <w:iCs w:val="0"/>
            <w:noProof w:val="0"/>
            <w:sz w:val="22"/>
            <w:szCs w:val="22"/>
            <w:vertAlign w:val="superscript"/>
            <w:lang w:val="en-GB"/>
          </w:rPr>
          <w:t>[3]</w:t>
        </w:r>
      </w:hyperlink>
      <w:r w:rsidRPr="212D79A4" w:rsidR="158B1935">
        <w:rPr>
          <w:rFonts w:ascii="Calibri" w:hAnsi="Calibri" w:eastAsia="Calibri" w:cs="Calibri"/>
          <w:b w:val="0"/>
          <w:bCs w:val="0"/>
          <w:i w:val="0"/>
          <w:iCs w:val="0"/>
          <w:noProof w:val="0"/>
          <w:color w:val="000000" w:themeColor="text1" w:themeTint="FF" w:themeShade="FF"/>
          <w:sz w:val="22"/>
          <w:szCs w:val="22"/>
          <w:lang w:val="en-GB"/>
        </w:rPr>
        <w:t>. Under the doctrine of separation of powers, the organs of the state would ideally act independently of one another.  Traditionally each branch has its own independence and powers, whilst simultaneously acting as ‘checks and balances’</w:t>
      </w:r>
      <w:hyperlink w:anchor="x__ftn4" r:id="R94f393bfb67e44b1">
        <w:r w:rsidRPr="212D79A4" w:rsidR="158B1935">
          <w:rPr>
            <w:rStyle w:val="Hyperlink"/>
            <w:rFonts w:ascii="Calibri" w:hAnsi="Calibri" w:eastAsia="Calibri" w:cs="Calibri"/>
            <w:b w:val="0"/>
            <w:bCs w:val="0"/>
            <w:i w:val="0"/>
            <w:iCs w:val="0"/>
            <w:noProof w:val="0"/>
            <w:sz w:val="22"/>
            <w:szCs w:val="22"/>
            <w:vertAlign w:val="superscript"/>
            <w:lang w:val="en-GB"/>
          </w:rPr>
          <w:t>[4]</w:t>
        </w:r>
      </w:hyperlink>
      <w:r w:rsidRPr="212D79A4" w:rsidR="158B1935">
        <w:rPr>
          <w:rFonts w:ascii="Calibri" w:hAnsi="Calibri" w:eastAsia="Calibri" w:cs="Calibri"/>
          <w:b w:val="0"/>
          <w:bCs w:val="0"/>
          <w:i w:val="0"/>
          <w:iCs w:val="0"/>
          <w:noProof w:val="0"/>
          <w:color w:val="000000" w:themeColor="text1" w:themeTint="FF" w:themeShade="FF"/>
          <w:sz w:val="22"/>
          <w:szCs w:val="22"/>
          <w:lang w:val="en-GB"/>
        </w:rPr>
        <w:t xml:space="preserve">. In this essay I will be analysing to what extent the Judiciary in the UK is independent from the Executive, and Legislator.  </w:t>
      </w:r>
    </w:p>
    <w:p xmlns:wp14="http://schemas.microsoft.com/office/word/2010/wordml" w:rsidP="212D79A4" w14:paraId="3D7CAEC9" wp14:textId="3B4B43FA">
      <w:pPr>
        <w:spacing w:line="240" w:lineRule="exact"/>
      </w:pPr>
      <w:r w:rsidRPr="212D79A4" w:rsidR="158B1935">
        <w:rPr>
          <w:rFonts w:ascii="Calibri" w:hAnsi="Calibri" w:eastAsia="Calibri" w:cs="Calibri"/>
          <w:b w:val="0"/>
          <w:bCs w:val="0"/>
          <w:i w:val="0"/>
          <w:iCs w:val="0"/>
          <w:noProof w:val="0"/>
          <w:color w:val="000000" w:themeColor="text1" w:themeTint="FF" w:themeShade="FF"/>
          <w:sz w:val="22"/>
          <w:szCs w:val="22"/>
          <w:lang w:val="en-GB"/>
        </w:rPr>
        <w:t xml:space="preserve">Firstly, we must understand by what Judicial independence is. The UK Judiciary website states: </w:t>
      </w:r>
      <w:r w:rsidRPr="212D79A4" w:rsidR="158B1935">
        <w:rPr>
          <w:rFonts w:ascii="Calibri" w:hAnsi="Calibri" w:eastAsia="Calibri" w:cs="Calibri"/>
          <w:b w:val="0"/>
          <w:bCs w:val="0"/>
          <w:i w:val="0"/>
          <w:iCs w:val="0"/>
          <w:noProof w:val="0"/>
          <w:color w:val="000000" w:themeColor="text1" w:themeTint="FF" w:themeShade="FF"/>
          <w:sz w:val="22"/>
          <w:szCs w:val="22"/>
          <w:lang w:val="en-GB"/>
        </w:rPr>
        <w:t xml:space="preserve">“It is vitally important in a democracy that individual judges and the judiciary </w:t>
      </w:r>
      <w:r w:rsidRPr="212D79A4" w:rsidR="39C8F769">
        <w:rPr>
          <w:rFonts w:ascii="Calibri" w:hAnsi="Calibri" w:eastAsia="Calibri" w:cs="Calibri"/>
          <w:b w:val="0"/>
          <w:bCs w:val="0"/>
          <w:i w:val="0"/>
          <w:iCs w:val="0"/>
          <w:noProof w:val="0"/>
          <w:color w:val="000000" w:themeColor="text1" w:themeTint="FF" w:themeShade="FF"/>
          <w:sz w:val="22"/>
          <w:szCs w:val="22"/>
          <w:lang w:val="en-GB"/>
        </w:rPr>
        <w:t>are</w:t>
      </w:r>
      <w:r w:rsidRPr="212D79A4" w:rsidR="158B1935">
        <w:rPr>
          <w:rFonts w:ascii="Calibri" w:hAnsi="Calibri" w:eastAsia="Calibri" w:cs="Calibri"/>
          <w:b w:val="0"/>
          <w:bCs w:val="0"/>
          <w:i w:val="0"/>
          <w:iCs w:val="0"/>
          <w:noProof w:val="0"/>
          <w:color w:val="000000" w:themeColor="text1" w:themeTint="FF" w:themeShade="FF"/>
          <w:sz w:val="22"/>
          <w:szCs w:val="22"/>
          <w:lang w:val="en-GB"/>
        </w:rPr>
        <w:t xml:space="preserve"> impartial and independent of all external pressures and of each other so that those who appear before them and the wider public can have confidence that their cases will be decided fairly and in accordance with the law. When carrying out their judicial function they must be free of any improper influence. Such influence could come from any number of sources. It could arise from improper pressure by the executive or the legislature, by individual litigants, particular pressure groups, the media, self-interest or other judges, </w:t>
      </w:r>
      <w:r w:rsidRPr="212D79A4" w:rsidR="1DB10134">
        <w:rPr>
          <w:rFonts w:ascii="Calibri" w:hAnsi="Calibri" w:eastAsia="Calibri" w:cs="Calibri"/>
          <w:b w:val="0"/>
          <w:bCs w:val="0"/>
          <w:i w:val="0"/>
          <w:iCs w:val="0"/>
          <w:noProof w:val="0"/>
          <w:color w:val="000000" w:themeColor="text1" w:themeTint="FF" w:themeShade="FF"/>
          <w:sz w:val="22"/>
          <w:szCs w:val="22"/>
          <w:lang w:val="en-GB"/>
        </w:rPr>
        <w:t>in particular, more</w:t>
      </w:r>
      <w:r w:rsidRPr="212D79A4" w:rsidR="158B1935">
        <w:rPr>
          <w:rFonts w:ascii="Calibri" w:hAnsi="Calibri" w:eastAsia="Calibri" w:cs="Calibri"/>
          <w:b w:val="0"/>
          <w:bCs w:val="0"/>
          <w:i w:val="0"/>
          <w:iCs w:val="0"/>
          <w:noProof w:val="0"/>
          <w:color w:val="000000" w:themeColor="text1" w:themeTint="FF" w:themeShade="FF"/>
          <w:sz w:val="22"/>
          <w:szCs w:val="22"/>
          <w:lang w:val="en-GB"/>
        </w:rPr>
        <w:t xml:space="preserve"> senior judges.”  </w:t>
      </w:r>
    </w:p>
    <w:p xmlns:wp14="http://schemas.microsoft.com/office/word/2010/wordml" w:rsidP="212D79A4" w14:paraId="38D2D087" wp14:textId="43A1529A">
      <w:pPr>
        <w:spacing w:line="240" w:lineRule="exact"/>
      </w:pPr>
      <w:r w:rsidRPr="212D79A4" w:rsidR="158B1935">
        <w:rPr>
          <w:rFonts w:ascii="Calibri" w:hAnsi="Calibri" w:eastAsia="Calibri" w:cs="Calibri"/>
          <w:b w:val="0"/>
          <w:bCs w:val="0"/>
          <w:i w:val="0"/>
          <w:iCs w:val="0"/>
          <w:noProof w:val="0"/>
          <w:color w:val="000000" w:themeColor="text1" w:themeTint="FF" w:themeShade="FF"/>
          <w:sz w:val="22"/>
          <w:szCs w:val="22"/>
          <w:lang w:val="en-GB"/>
        </w:rPr>
        <w:t>It is the cornerstone of any democratic society to have an independent judiciary, to ensure that, “Justice must not only be done – it must be seen to be done”.</w:t>
      </w:r>
      <w:hyperlink w:anchor="x__ftn5" r:id="R6ccde8d7d83348cf">
        <w:r w:rsidRPr="212D79A4" w:rsidR="158B1935">
          <w:rPr>
            <w:rStyle w:val="Hyperlink"/>
            <w:rFonts w:ascii="Calibri" w:hAnsi="Calibri" w:eastAsia="Calibri" w:cs="Calibri"/>
            <w:b w:val="0"/>
            <w:bCs w:val="0"/>
            <w:i w:val="0"/>
            <w:iCs w:val="0"/>
            <w:noProof w:val="0"/>
            <w:sz w:val="22"/>
            <w:szCs w:val="22"/>
            <w:vertAlign w:val="superscript"/>
            <w:lang w:val="en-GB"/>
          </w:rPr>
          <w:t>[5]</w:t>
        </w:r>
      </w:hyperlink>
      <w:r w:rsidRPr="212D79A4" w:rsidR="158B1935">
        <w:rPr>
          <w:rFonts w:ascii="Calibri" w:hAnsi="Calibri" w:eastAsia="Calibri" w:cs="Calibri"/>
          <w:b w:val="0"/>
          <w:bCs w:val="0"/>
          <w:i w:val="0"/>
          <w:iCs w:val="0"/>
          <w:noProof w:val="0"/>
          <w:color w:val="000000" w:themeColor="text1" w:themeTint="FF" w:themeShade="FF"/>
          <w:sz w:val="22"/>
          <w:szCs w:val="22"/>
          <w:lang w:val="en-GB"/>
        </w:rPr>
        <w:t xml:space="preserve"> An independent judiciary ensures the ‘rule of law’ is maintained, and that redress to justice is equal for all. Without an independent judiciary, both access and execution of the law would be </w:t>
      </w:r>
      <w:r w:rsidRPr="212D79A4" w:rsidR="158B1935">
        <w:rPr>
          <w:rFonts w:ascii="Calibri" w:hAnsi="Calibri" w:eastAsia="Calibri" w:cs="Calibri"/>
          <w:b w:val="0"/>
          <w:bCs w:val="0"/>
          <w:i w:val="0"/>
          <w:iCs w:val="0"/>
          <w:noProof w:val="0"/>
          <w:color w:val="000000" w:themeColor="text1" w:themeTint="FF" w:themeShade="FF"/>
          <w:sz w:val="22"/>
          <w:szCs w:val="22"/>
          <w:lang w:val="en-GB"/>
        </w:rPr>
        <w:t>flawed and</w:t>
      </w:r>
      <w:r w:rsidRPr="212D79A4" w:rsidR="158B1935">
        <w:rPr>
          <w:rFonts w:ascii="Calibri" w:hAnsi="Calibri" w:eastAsia="Calibri" w:cs="Calibri"/>
          <w:b w:val="0"/>
          <w:bCs w:val="0"/>
          <w:i w:val="0"/>
          <w:iCs w:val="0"/>
          <w:noProof w:val="0"/>
          <w:color w:val="000000" w:themeColor="text1" w:themeTint="FF" w:themeShade="FF"/>
          <w:sz w:val="22"/>
          <w:szCs w:val="22"/>
          <w:lang w:val="en-GB"/>
        </w:rPr>
        <w:t xml:space="preserve"> would only benefit those with undue influence.</w:t>
      </w:r>
    </w:p>
    <w:p xmlns:wp14="http://schemas.microsoft.com/office/word/2010/wordml" w:rsidP="212D79A4" w14:paraId="783D653B" wp14:textId="36D9A51F">
      <w:pPr>
        <w:spacing w:line="240" w:lineRule="exact"/>
        <w:rPr>
          <w:rFonts w:ascii="Calibri" w:hAnsi="Calibri" w:eastAsia="Calibri" w:cs="Calibri"/>
          <w:b w:val="0"/>
          <w:bCs w:val="0"/>
          <w:i w:val="0"/>
          <w:iCs w:val="0"/>
          <w:noProof w:val="0"/>
          <w:color w:val="000000" w:themeColor="text1" w:themeTint="FF" w:themeShade="FF"/>
          <w:sz w:val="22"/>
          <w:szCs w:val="22"/>
          <w:lang w:val="en-GB"/>
        </w:rPr>
      </w:pPr>
      <w:r w:rsidRPr="212D79A4" w:rsidR="2538F330">
        <w:rPr>
          <w:rFonts w:ascii="Calibri" w:hAnsi="Calibri" w:eastAsia="Calibri" w:cs="Calibri"/>
          <w:b w:val="0"/>
          <w:bCs w:val="0"/>
          <w:i w:val="0"/>
          <w:iCs w:val="0"/>
          <w:noProof w:val="0"/>
          <w:color w:val="000000" w:themeColor="text1" w:themeTint="FF" w:themeShade="FF"/>
          <w:sz w:val="22"/>
          <w:szCs w:val="22"/>
          <w:lang w:val="en-GB"/>
        </w:rPr>
        <w:t>According to Daicey, the rul</w:t>
      </w:r>
      <w:r w:rsidRPr="212D79A4" w:rsidR="040733A7">
        <w:rPr>
          <w:rFonts w:ascii="Calibri" w:hAnsi="Calibri" w:eastAsia="Calibri" w:cs="Calibri"/>
          <w:b w:val="0"/>
          <w:bCs w:val="0"/>
          <w:i w:val="0"/>
          <w:iCs w:val="0"/>
          <w:noProof w:val="0"/>
          <w:color w:val="000000" w:themeColor="text1" w:themeTint="FF" w:themeShade="FF"/>
          <w:sz w:val="22"/>
          <w:szCs w:val="22"/>
          <w:lang w:val="en-GB"/>
        </w:rPr>
        <w:t xml:space="preserve">e of law had three </w:t>
      </w:r>
      <w:r w:rsidRPr="212D79A4" w:rsidR="310BF4CE">
        <w:rPr>
          <w:rFonts w:ascii="Calibri" w:hAnsi="Calibri" w:eastAsia="Calibri" w:cs="Calibri"/>
          <w:b w:val="0"/>
          <w:bCs w:val="0"/>
          <w:i w:val="0"/>
          <w:iCs w:val="0"/>
          <w:noProof w:val="0"/>
          <w:color w:val="000000" w:themeColor="text1" w:themeTint="FF" w:themeShade="FF"/>
          <w:sz w:val="22"/>
          <w:szCs w:val="22"/>
          <w:lang w:val="en-GB"/>
        </w:rPr>
        <w:t>elements</w:t>
      </w:r>
      <w:r w:rsidRPr="212D79A4" w:rsidR="040733A7">
        <w:rPr>
          <w:rFonts w:ascii="Calibri" w:hAnsi="Calibri" w:eastAsia="Calibri" w:cs="Calibri"/>
          <w:b w:val="0"/>
          <w:bCs w:val="0"/>
          <w:i w:val="0"/>
          <w:iCs w:val="0"/>
          <w:noProof w:val="0"/>
          <w:color w:val="000000" w:themeColor="text1" w:themeTint="FF" w:themeShade="FF"/>
          <w:sz w:val="22"/>
          <w:szCs w:val="22"/>
          <w:lang w:val="en-GB"/>
        </w:rPr>
        <w:t>. F</w:t>
      </w:r>
      <w:r w:rsidRPr="212D79A4" w:rsidR="6EAFA619">
        <w:rPr>
          <w:rFonts w:ascii="Calibri" w:hAnsi="Calibri" w:eastAsia="Calibri" w:cs="Calibri"/>
          <w:b w:val="0"/>
          <w:bCs w:val="0"/>
          <w:i w:val="0"/>
          <w:iCs w:val="0"/>
          <w:noProof w:val="0"/>
          <w:color w:val="000000" w:themeColor="text1" w:themeTint="FF" w:themeShade="FF"/>
          <w:sz w:val="22"/>
          <w:szCs w:val="22"/>
          <w:lang w:val="en-GB"/>
        </w:rPr>
        <w:t xml:space="preserve">irst, that there should be no </w:t>
      </w:r>
      <w:r w:rsidRPr="212D79A4" w:rsidR="27EF28CD">
        <w:rPr>
          <w:rFonts w:ascii="Calibri" w:hAnsi="Calibri" w:eastAsia="Calibri" w:cs="Calibri"/>
          <w:b w:val="0"/>
          <w:bCs w:val="0"/>
          <w:i w:val="0"/>
          <w:iCs w:val="0"/>
          <w:noProof w:val="0"/>
          <w:color w:val="000000" w:themeColor="text1" w:themeTint="FF" w:themeShade="FF"/>
          <w:sz w:val="22"/>
          <w:szCs w:val="22"/>
          <w:lang w:val="en-GB"/>
        </w:rPr>
        <w:t>sanction without breach,</w:t>
      </w:r>
      <w:r w:rsidRPr="212D79A4" w:rsidR="6E72B5EA">
        <w:rPr>
          <w:rFonts w:ascii="Calibri" w:hAnsi="Calibri" w:eastAsia="Calibri" w:cs="Calibri"/>
          <w:b w:val="0"/>
          <w:bCs w:val="0"/>
          <w:i w:val="0"/>
          <w:iCs w:val="0"/>
          <w:noProof w:val="0"/>
          <w:color w:val="000000" w:themeColor="text1" w:themeTint="FF" w:themeShade="FF"/>
          <w:sz w:val="22"/>
          <w:szCs w:val="22"/>
          <w:lang w:val="en-GB"/>
        </w:rPr>
        <w:t xml:space="preserve"> meaning that nobody should be punished by </w:t>
      </w:r>
      <w:r w:rsidRPr="212D79A4" w:rsidR="1159772B">
        <w:rPr>
          <w:rFonts w:ascii="Calibri" w:hAnsi="Calibri" w:eastAsia="Calibri" w:cs="Calibri"/>
          <w:b w:val="0"/>
          <w:bCs w:val="0"/>
          <w:i w:val="0"/>
          <w:iCs w:val="0"/>
          <w:noProof w:val="0"/>
          <w:color w:val="000000" w:themeColor="text1" w:themeTint="FF" w:themeShade="FF"/>
          <w:sz w:val="22"/>
          <w:szCs w:val="22"/>
          <w:lang w:val="en-GB"/>
        </w:rPr>
        <w:t xml:space="preserve">the state unless they had broken </w:t>
      </w:r>
      <w:r w:rsidRPr="212D79A4" w:rsidR="4432637A">
        <w:rPr>
          <w:rFonts w:ascii="Calibri" w:hAnsi="Calibri" w:eastAsia="Calibri" w:cs="Calibri"/>
          <w:b w:val="0"/>
          <w:bCs w:val="0"/>
          <w:i w:val="0"/>
          <w:iCs w:val="0"/>
          <w:noProof w:val="0"/>
          <w:color w:val="000000" w:themeColor="text1" w:themeTint="FF" w:themeShade="FF"/>
          <w:sz w:val="22"/>
          <w:szCs w:val="22"/>
          <w:lang w:val="en-GB"/>
        </w:rPr>
        <w:t>a</w:t>
      </w:r>
      <w:r w:rsidRPr="212D79A4" w:rsidR="1159772B">
        <w:rPr>
          <w:rFonts w:ascii="Calibri" w:hAnsi="Calibri" w:eastAsia="Calibri" w:cs="Calibri"/>
          <w:b w:val="0"/>
          <w:bCs w:val="0"/>
          <w:i w:val="0"/>
          <w:iCs w:val="0"/>
          <w:noProof w:val="0"/>
          <w:color w:val="000000" w:themeColor="text1" w:themeTint="FF" w:themeShade="FF"/>
          <w:sz w:val="22"/>
          <w:szCs w:val="22"/>
          <w:lang w:val="en-GB"/>
        </w:rPr>
        <w:t xml:space="preserve"> law.</w:t>
      </w:r>
      <w:r w:rsidRPr="212D79A4" w:rsidR="6BD4B8E3">
        <w:rPr>
          <w:rFonts w:ascii="Calibri" w:hAnsi="Calibri" w:eastAsia="Calibri" w:cs="Calibri"/>
          <w:b w:val="0"/>
          <w:bCs w:val="0"/>
          <w:i w:val="0"/>
          <w:iCs w:val="0"/>
          <w:noProof w:val="0"/>
          <w:color w:val="000000" w:themeColor="text1" w:themeTint="FF" w:themeShade="FF"/>
          <w:sz w:val="22"/>
          <w:szCs w:val="22"/>
          <w:lang w:val="en-GB"/>
        </w:rPr>
        <w:t xml:space="preserve"> </w:t>
      </w:r>
      <w:r w:rsidRPr="212D79A4" w:rsidR="01758536">
        <w:rPr>
          <w:rFonts w:ascii="Calibri" w:hAnsi="Calibri" w:eastAsia="Calibri" w:cs="Calibri"/>
          <w:b w:val="0"/>
          <w:bCs w:val="0"/>
          <w:i w:val="0"/>
          <w:iCs w:val="0"/>
          <w:noProof w:val="0"/>
          <w:color w:val="000000" w:themeColor="text1" w:themeTint="FF" w:themeShade="FF"/>
          <w:sz w:val="22"/>
          <w:szCs w:val="22"/>
          <w:lang w:val="en-GB"/>
        </w:rPr>
        <w:t>Secondly, one law should govern everyone</w:t>
      </w:r>
      <w:r w:rsidRPr="212D79A4" w:rsidR="761854FD">
        <w:rPr>
          <w:rFonts w:ascii="Calibri" w:hAnsi="Calibri" w:eastAsia="Calibri" w:cs="Calibri"/>
          <w:b w:val="0"/>
          <w:bCs w:val="0"/>
          <w:i w:val="0"/>
          <w:iCs w:val="0"/>
          <w:noProof w:val="0"/>
          <w:color w:val="000000" w:themeColor="text1" w:themeTint="FF" w:themeShade="FF"/>
          <w:sz w:val="22"/>
          <w:szCs w:val="22"/>
          <w:lang w:val="en-GB"/>
        </w:rPr>
        <w:t>, including both ordinary</w:t>
      </w:r>
      <w:r w:rsidRPr="212D79A4" w:rsidR="31910B8A">
        <w:rPr>
          <w:rFonts w:ascii="Calibri" w:hAnsi="Calibri" w:eastAsia="Calibri" w:cs="Calibri"/>
          <w:b w:val="0"/>
          <w:bCs w:val="0"/>
          <w:i w:val="0"/>
          <w:iCs w:val="0"/>
          <w:noProof w:val="0"/>
          <w:color w:val="000000" w:themeColor="text1" w:themeTint="FF" w:themeShade="FF"/>
          <w:sz w:val="22"/>
          <w:szCs w:val="22"/>
          <w:lang w:val="en-GB"/>
        </w:rPr>
        <w:t xml:space="preserve"> citizens and state officials.</w:t>
      </w:r>
      <w:r w:rsidRPr="212D79A4" w:rsidR="0DB74F7E">
        <w:rPr>
          <w:rFonts w:ascii="Calibri" w:hAnsi="Calibri" w:eastAsia="Calibri" w:cs="Calibri"/>
          <w:b w:val="0"/>
          <w:bCs w:val="0"/>
          <w:i w:val="0"/>
          <w:iCs w:val="0"/>
          <w:noProof w:val="0"/>
          <w:color w:val="000000" w:themeColor="text1" w:themeTint="FF" w:themeShade="FF"/>
          <w:sz w:val="22"/>
          <w:szCs w:val="22"/>
          <w:lang w:val="en-GB"/>
        </w:rPr>
        <w:t xml:space="preserve"> Thirdly, that the right of the </w:t>
      </w:r>
      <w:r w:rsidRPr="212D79A4" w:rsidR="36807500">
        <w:rPr>
          <w:rFonts w:ascii="Calibri" w:hAnsi="Calibri" w:eastAsia="Calibri" w:cs="Calibri"/>
          <w:b w:val="0"/>
          <w:bCs w:val="0"/>
          <w:i w:val="0"/>
          <w:iCs w:val="0"/>
          <w:noProof w:val="0"/>
          <w:color w:val="000000" w:themeColor="text1" w:themeTint="FF" w:themeShade="FF"/>
          <w:sz w:val="22"/>
          <w:szCs w:val="22"/>
          <w:lang w:val="en-GB"/>
        </w:rPr>
        <w:t xml:space="preserve">individuals were not </w:t>
      </w:r>
      <w:r w:rsidRPr="212D79A4" w:rsidR="6959614F">
        <w:rPr>
          <w:rFonts w:ascii="Calibri" w:hAnsi="Calibri" w:eastAsia="Calibri" w:cs="Calibri"/>
          <w:b w:val="0"/>
          <w:bCs w:val="0"/>
          <w:i w:val="0"/>
          <w:iCs w:val="0"/>
          <w:noProof w:val="0"/>
          <w:color w:val="000000" w:themeColor="text1" w:themeTint="FF" w:themeShade="FF"/>
          <w:sz w:val="22"/>
          <w:szCs w:val="22"/>
          <w:lang w:val="en-GB"/>
        </w:rPr>
        <w:t>secured by</w:t>
      </w:r>
      <w:r w:rsidRPr="212D79A4" w:rsidR="36807500">
        <w:rPr>
          <w:rFonts w:ascii="Calibri" w:hAnsi="Calibri" w:eastAsia="Calibri" w:cs="Calibri"/>
          <w:b w:val="0"/>
          <w:bCs w:val="0"/>
          <w:i w:val="0"/>
          <w:iCs w:val="0"/>
          <w:noProof w:val="0"/>
          <w:color w:val="000000" w:themeColor="text1" w:themeTint="FF" w:themeShade="FF"/>
          <w:sz w:val="22"/>
          <w:szCs w:val="22"/>
          <w:lang w:val="en-GB"/>
        </w:rPr>
        <w:t xml:space="preserve"> a written constitut</w:t>
      </w:r>
      <w:r w:rsidRPr="212D79A4" w:rsidR="484DC678">
        <w:rPr>
          <w:rFonts w:ascii="Calibri" w:hAnsi="Calibri" w:eastAsia="Calibri" w:cs="Calibri"/>
          <w:b w:val="0"/>
          <w:bCs w:val="0"/>
          <w:i w:val="0"/>
          <w:iCs w:val="0"/>
          <w:noProof w:val="0"/>
          <w:color w:val="000000" w:themeColor="text1" w:themeTint="FF" w:themeShade="FF"/>
          <w:sz w:val="22"/>
          <w:szCs w:val="22"/>
          <w:lang w:val="en-GB"/>
        </w:rPr>
        <w:t>ion</w:t>
      </w:r>
      <w:r w:rsidRPr="212D79A4" w:rsidR="7C346252">
        <w:rPr>
          <w:rFonts w:ascii="Calibri" w:hAnsi="Calibri" w:eastAsia="Calibri" w:cs="Calibri"/>
          <w:b w:val="0"/>
          <w:bCs w:val="0"/>
          <w:i w:val="0"/>
          <w:iCs w:val="0"/>
          <w:noProof w:val="0"/>
          <w:color w:val="000000" w:themeColor="text1" w:themeTint="FF" w:themeShade="FF"/>
          <w:sz w:val="22"/>
          <w:szCs w:val="22"/>
          <w:lang w:val="en-GB"/>
        </w:rPr>
        <w:t xml:space="preserve">, but by the decisions of </w:t>
      </w:r>
      <w:r w:rsidRPr="212D79A4" w:rsidR="2AB47C1E">
        <w:rPr>
          <w:rFonts w:ascii="Calibri" w:hAnsi="Calibri" w:eastAsia="Calibri" w:cs="Calibri"/>
          <w:b w:val="0"/>
          <w:bCs w:val="0"/>
          <w:i w:val="0"/>
          <w:iCs w:val="0"/>
          <w:noProof w:val="0"/>
          <w:color w:val="000000" w:themeColor="text1" w:themeTint="FF" w:themeShade="FF"/>
          <w:sz w:val="22"/>
          <w:szCs w:val="22"/>
          <w:lang w:val="en-GB"/>
        </w:rPr>
        <w:t>judges in ordinary law.</w:t>
      </w:r>
      <w:r w:rsidRPr="212D79A4" w:rsidR="36807500">
        <w:rPr>
          <w:rFonts w:ascii="Calibri" w:hAnsi="Calibri" w:eastAsia="Calibri" w:cs="Calibri"/>
          <w:b w:val="0"/>
          <w:bCs w:val="0"/>
          <w:i w:val="0"/>
          <w:iCs w:val="0"/>
          <w:noProof w:val="0"/>
          <w:color w:val="000000" w:themeColor="text1" w:themeTint="FF" w:themeShade="FF"/>
          <w:sz w:val="22"/>
          <w:szCs w:val="22"/>
          <w:lang w:val="en-GB"/>
        </w:rPr>
        <w:t xml:space="preserve"> </w:t>
      </w:r>
      <w:r w:rsidRPr="212D79A4" w:rsidR="6BD4B8E3">
        <w:rPr>
          <w:rFonts w:ascii="Calibri" w:hAnsi="Calibri" w:eastAsia="Calibri" w:cs="Calibri"/>
          <w:b w:val="0"/>
          <w:bCs w:val="0"/>
          <w:i w:val="0"/>
          <w:iCs w:val="0"/>
          <w:noProof w:val="0"/>
          <w:color w:val="000000" w:themeColor="text1" w:themeTint="FF" w:themeShade="FF"/>
          <w:sz w:val="22"/>
          <w:szCs w:val="22"/>
          <w:lang w:val="en-GB"/>
        </w:rPr>
        <w:t xml:space="preserve"> </w:t>
      </w:r>
      <w:r w:rsidRPr="212D79A4" w:rsidR="6EAFA619">
        <w:rPr>
          <w:rFonts w:ascii="Calibri" w:hAnsi="Calibri" w:eastAsia="Calibri" w:cs="Calibri"/>
          <w:b w:val="0"/>
          <w:bCs w:val="0"/>
          <w:i w:val="0"/>
          <w:iCs w:val="0"/>
          <w:noProof w:val="0"/>
          <w:color w:val="000000" w:themeColor="text1" w:themeTint="FF" w:themeShade="FF"/>
          <w:sz w:val="22"/>
          <w:szCs w:val="22"/>
          <w:lang w:val="en-GB"/>
        </w:rPr>
        <w:t xml:space="preserve"> </w:t>
      </w:r>
      <w:r w:rsidRPr="212D79A4" w:rsidR="7134C688">
        <w:rPr>
          <w:rFonts w:ascii="Calibri" w:hAnsi="Calibri" w:eastAsia="Calibri" w:cs="Calibri"/>
          <w:b w:val="0"/>
          <w:bCs w:val="0"/>
          <w:i w:val="0"/>
          <w:iCs w:val="0"/>
          <w:noProof w:val="0"/>
          <w:color w:val="000000" w:themeColor="text1" w:themeTint="FF" w:themeShade="FF"/>
          <w:sz w:val="22"/>
          <w:szCs w:val="22"/>
          <w:lang w:val="en-GB"/>
        </w:rPr>
        <w:t xml:space="preserve">The real importance of </w:t>
      </w:r>
      <w:r w:rsidRPr="212D79A4" w:rsidR="3ED8DBFD">
        <w:rPr>
          <w:rFonts w:ascii="Calibri" w:hAnsi="Calibri" w:eastAsia="Calibri" w:cs="Calibri"/>
          <w:b w:val="0"/>
          <w:bCs w:val="0"/>
          <w:i w:val="0"/>
          <w:iCs w:val="0"/>
          <w:noProof w:val="0"/>
          <w:color w:val="000000" w:themeColor="text1" w:themeTint="FF" w:themeShade="FF"/>
          <w:sz w:val="22"/>
          <w:szCs w:val="22"/>
          <w:lang w:val="en-GB"/>
        </w:rPr>
        <w:t>the law</w:t>
      </w:r>
      <w:r w:rsidRPr="212D79A4" w:rsidR="7134C688">
        <w:rPr>
          <w:rFonts w:ascii="Calibri" w:hAnsi="Calibri" w:eastAsia="Calibri" w:cs="Calibri"/>
          <w:b w:val="0"/>
          <w:bCs w:val="0"/>
          <w:i w:val="0"/>
          <w:iCs w:val="0"/>
          <w:noProof w:val="0"/>
          <w:color w:val="000000" w:themeColor="text1" w:themeTint="FF" w:themeShade="FF"/>
          <w:sz w:val="22"/>
          <w:szCs w:val="22"/>
          <w:lang w:val="en-GB"/>
        </w:rPr>
        <w:t xml:space="preserve"> </w:t>
      </w:r>
      <w:r w:rsidRPr="212D79A4" w:rsidR="141B87C9">
        <w:rPr>
          <w:rFonts w:ascii="Calibri" w:hAnsi="Calibri" w:eastAsia="Calibri" w:cs="Calibri"/>
          <w:b w:val="0"/>
          <w:bCs w:val="0"/>
          <w:i w:val="0"/>
          <w:iCs w:val="0"/>
          <w:noProof w:val="0"/>
          <w:color w:val="000000" w:themeColor="text1" w:themeTint="FF" w:themeShade="FF"/>
          <w:sz w:val="22"/>
          <w:szCs w:val="22"/>
          <w:lang w:val="en-GB"/>
        </w:rPr>
        <w:t>today lies</w:t>
      </w:r>
      <w:r w:rsidRPr="212D79A4" w:rsidR="67958415">
        <w:rPr>
          <w:rFonts w:ascii="Calibri" w:hAnsi="Calibri" w:eastAsia="Calibri" w:cs="Calibri"/>
          <w:b w:val="0"/>
          <w:bCs w:val="0"/>
          <w:i w:val="0"/>
          <w:iCs w:val="0"/>
          <w:noProof w:val="0"/>
          <w:color w:val="000000" w:themeColor="text1" w:themeTint="FF" w:themeShade="FF"/>
          <w:sz w:val="22"/>
          <w:szCs w:val="22"/>
          <w:lang w:val="en-GB"/>
        </w:rPr>
        <w:t xml:space="preserve"> in the basic idea underlying all three </w:t>
      </w:r>
      <w:r w:rsidRPr="212D79A4" w:rsidR="533D6EBE">
        <w:rPr>
          <w:rFonts w:ascii="Calibri" w:hAnsi="Calibri" w:eastAsia="Calibri" w:cs="Calibri"/>
          <w:b w:val="0"/>
          <w:bCs w:val="0"/>
          <w:i w:val="0"/>
          <w:iCs w:val="0"/>
          <w:noProof w:val="0"/>
          <w:color w:val="000000" w:themeColor="text1" w:themeTint="FF" w:themeShade="FF"/>
          <w:sz w:val="22"/>
          <w:szCs w:val="22"/>
          <w:lang w:val="en-GB"/>
        </w:rPr>
        <w:t>of Dicey</w:t>
      </w:r>
      <w:r w:rsidRPr="212D79A4" w:rsidR="42361FD0">
        <w:rPr>
          <w:rFonts w:ascii="Calibri" w:hAnsi="Calibri" w:eastAsia="Calibri" w:cs="Calibri"/>
          <w:b w:val="0"/>
          <w:bCs w:val="0"/>
          <w:i w:val="0"/>
          <w:iCs w:val="0"/>
          <w:noProof w:val="0"/>
          <w:color w:val="000000" w:themeColor="text1" w:themeTint="FF" w:themeShade="FF"/>
          <w:sz w:val="22"/>
          <w:szCs w:val="22"/>
          <w:lang w:val="en-GB"/>
        </w:rPr>
        <w:t>’</w:t>
      </w:r>
      <w:r w:rsidRPr="212D79A4" w:rsidR="047440B6">
        <w:rPr>
          <w:rFonts w:ascii="Calibri" w:hAnsi="Calibri" w:eastAsia="Calibri" w:cs="Calibri"/>
          <w:b w:val="0"/>
          <w:bCs w:val="0"/>
          <w:i w:val="0"/>
          <w:iCs w:val="0"/>
          <w:noProof w:val="0"/>
          <w:color w:val="000000" w:themeColor="text1" w:themeTint="FF" w:themeShade="FF"/>
          <w:sz w:val="22"/>
          <w:szCs w:val="22"/>
          <w:lang w:val="en-GB"/>
        </w:rPr>
        <w:t>s poin</w:t>
      </w:r>
      <w:r w:rsidRPr="212D79A4" w:rsidR="1A49261E">
        <w:rPr>
          <w:rFonts w:ascii="Calibri" w:hAnsi="Calibri" w:eastAsia="Calibri" w:cs="Calibri"/>
          <w:b w:val="0"/>
          <w:bCs w:val="0"/>
          <w:i w:val="0"/>
          <w:iCs w:val="0"/>
          <w:noProof w:val="0"/>
          <w:color w:val="000000" w:themeColor="text1" w:themeTint="FF" w:themeShade="FF"/>
          <w:sz w:val="22"/>
          <w:szCs w:val="22"/>
          <w:lang w:val="en-GB"/>
        </w:rPr>
        <w:t>t</w:t>
      </w:r>
      <w:r w:rsidRPr="212D79A4" w:rsidR="047440B6">
        <w:rPr>
          <w:rFonts w:ascii="Calibri" w:hAnsi="Calibri" w:eastAsia="Calibri" w:cs="Calibri"/>
          <w:b w:val="0"/>
          <w:bCs w:val="0"/>
          <w:i w:val="0"/>
          <w:iCs w:val="0"/>
          <w:noProof w:val="0"/>
          <w:color w:val="000000" w:themeColor="text1" w:themeTint="FF" w:themeShade="FF"/>
          <w:sz w:val="22"/>
          <w:szCs w:val="22"/>
          <w:lang w:val="en-GB"/>
        </w:rPr>
        <w:t>s</w:t>
      </w:r>
      <w:r w:rsidRPr="212D79A4" w:rsidR="50587BB7">
        <w:rPr>
          <w:rFonts w:ascii="Calibri" w:hAnsi="Calibri" w:eastAsia="Calibri" w:cs="Calibri"/>
          <w:b w:val="0"/>
          <w:bCs w:val="0"/>
          <w:i w:val="0"/>
          <w:iCs w:val="0"/>
          <w:noProof w:val="0"/>
          <w:color w:val="000000" w:themeColor="text1" w:themeTint="FF" w:themeShade="FF"/>
          <w:sz w:val="22"/>
          <w:szCs w:val="22"/>
          <w:lang w:val="en-GB"/>
        </w:rPr>
        <w:t xml:space="preserve"> (but especially th</w:t>
      </w:r>
      <w:r w:rsidRPr="212D79A4" w:rsidR="7106091E">
        <w:rPr>
          <w:rFonts w:ascii="Calibri" w:hAnsi="Calibri" w:eastAsia="Calibri" w:cs="Calibri"/>
          <w:b w:val="0"/>
          <w:bCs w:val="0"/>
          <w:i w:val="0"/>
          <w:iCs w:val="0"/>
          <w:noProof w:val="0"/>
          <w:color w:val="000000" w:themeColor="text1" w:themeTint="FF" w:themeShade="FF"/>
          <w:sz w:val="22"/>
          <w:szCs w:val="22"/>
          <w:lang w:val="en-GB"/>
        </w:rPr>
        <w:t>e first) that the state should use its power accord</w:t>
      </w:r>
      <w:r w:rsidRPr="212D79A4" w:rsidR="597547B8">
        <w:rPr>
          <w:rFonts w:ascii="Calibri" w:hAnsi="Calibri" w:eastAsia="Calibri" w:cs="Calibri"/>
          <w:b w:val="0"/>
          <w:bCs w:val="0"/>
          <w:i w:val="0"/>
          <w:iCs w:val="0"/>
          <w:noProof w:val="0"/>
          <w:color w:val="000000" w:themeColor="text1" w:themeTint="FF" w:themeShade="FF"/>
          <w:sz w:val="22"/>
          <w:szCs w:val="22"/>
          <w:lang w:val="en-GB"/>
        </w:rPr>
        <w:t xml:space="preserve">ing to agreed rules, and not </w:t>
      </w:r>
      <w:r w:rsidRPr="212D79A4" w:rsidR="6DD9DA79">
        <w:rPr>
          <w:rFonts w:ascii="Calibri" w:hAnsi="Calibri" w:eastAsia="Calibri" w:cs="Calibri"/>
          <w:b w:val="0"/>
          <w:bCs w:val="0"/>
          <w:i w:val="0"/>
          <w:iCs w:val="0"/>
          <w:noProof w:val="0"/>
          <w:color w:val="000000" w:themeColor="text1" w:themeTint="FF" w:themeShade="FF"/>
          <w:sz w:val="22"/>
          <w:szCs w:val="22"/>
          <w:lang w:val="en-GB"/>
        </w:rPr>
        <w:t>arbitrarily (English L</w:t>
      </w:r>
      <w:r w:rsidRPr="212D79A4" w:rsidR="76F6A67A">
        <w:rPr>
          <w:rFonts w:ascii="Calibri" w:hAnsi="Calibri" w:eastAsia="Calibri" w:cs="Calibri"/>
          <w:b w:val="0"/>
          <w:bCs w:val="0"/>
          <w:i w:val="0"/>
          <w:iCs w:val="0"/>
          <w:noProof w:val="0"/>
          <w:color w:val="000000" w:themeColor="text1" w:themeTint="FF" w:themeShade="FF"/>
          <w:sz w:val="22"/>
          <w:szCs w:val="22"/>
          <w:lang w:val="en-GB"/>
        </w:rPr>
        <w:t xml:space="preserve">egal System by </w:t>
      </w:r>
      <w:r w:rsidRPr="212D79A4" w:rsidR="113D9D7E">
        <w:rPr>
          <w:rFonts w:ascii="Calibri" w:hAnsi="Calibri" w:eastAsia="Calibri" w:cs="Calibri"/>
          <w:b w:val="0"/>
          <w:bCs w:val="0"/>
          <w:i w:val="0"/>
          <w:iCs w:val="0"/>
          <w:noProof w:val="0"/>
          <w:color w:val="000000" w:themeColor="text1" w:themeTint="FF" w:themeShade="FF"/>
          <w:sz w:val="22"/>
          <w:szCs w:val="22"/>
          <w:lang w:val="en-GB"/>
        </w:rPr>
        <w:t>Catharine</w:t>
      </w:r>
      <w:r w:rsidRPr="212D79A4" w:rsidR="76F6A67A">
        <w:rPr>
          <w:rFonts w:ascii="Calibri" w:hAnsi="Calibri" w:eastAsia="Calibri" w:cs="Calibri"/>
          <w:b w:val="0"/>
          <w:bCs w:val="0"/>
          <w:i w:val="0"/>
          <w:iCs w:val="0"/>
          <w:noProof w:val="0"/>
          <w:color w:val="000000" w:themeColor="text1" w:themeTint="FF" w:themeShade="FF"/>
          <w:sz w:val="22"/>
          <w:szCs w:val="22"/>
          <w:lang w:val="en-GB"/>
        </w:rPr>
        <w:t xml:space="preserve"> Elliot </w:t>
      </w:r>
      <w:r w:rsidRPr="212D79A4" w:rsidR="6A46D4F9">
        <w:rPr>
          <w:rFonts w:ascii="Calibri" w:hAnsi="Calibri" w:eastAsia="Calibri" w:cs="Calibri"/>
          <w:b w:val="0"/>
          <w:bCs w:val="0"/>
          <w:i w:val="0"/>
          <w:iCs w:val="0"/>
          <w:noProof w:val="0"/>
          <w:color w:val="000000" w:themeColor="text1" w:themeTint="FF" w:themeShade="FF"/>
          <w:sz w:val="22"/>
          <w:szCs w:val="22"/>
          <w:lang w:val="en-GB"/>
        </w:rPr>
        <w:t>&amp;</w:t>
      </w:r>
      <w:r w:rsidRPr="212D79A4" w:rsidR="4555CC8E">
        <w:rPr>
          <w:rFonts w:ascii="Calibri" w:hAnsi="Calibri" w:eastAsia="Calibri" w:cs="Calibri"/>
          <w:b w:val="0"/>
          <w:bCs w:val="0"/>
          <w:i w:val="0"/>
          <w:iCs w:val="0"/>
          <w:noProof w:val="0"/>
          <w:color w:val="000000" w:themeColor="text1" w:themeTint="FF" w:themeShade="FF"/>
          <w:sz w:val="22"/>
          <w:szCs w:val="22"/>
          <w:lang w:val="en-GB"/>
        </w:rPr>
        <w:t xml:space="preserve"> Frances Quinn)</w:t>
      </w:r>
      <w:r w:rsidRPr="212D79A4" w:rsidR="6DD9DA79">
        <w:rPr>
          <w:rFonts w:ascii="Calibri" w:hAnsi="Calibri" w:eastAsia="Calibri" w:cs="Calibri"/>
          <w:b w:val="0"/>
          <w:bCs w:val="0"/>
          <w:i w:val="0"/>
          <w:iCs w:val="0"/>
          <w:noProof w:val="0"/>
          <w:color w:val="000000" w:themeColor="text1" w:themeTint="FF" w:themeShade="FF"/>
          <w:sz w:val="22"/>
          <w:szCs w:val="22"/>
          <w:lang w:val="en-GB"/>
        </w:rPr>
        <w:t>.</w:t>
      </w:r>
      <w:r w:rsidRPr="212D79A4" w:rsidR="3C490713">
        <w:rPr>
          <w:rFonts w:ascii="Calibri" w:hAnsi="Calibri" w:eastAsia="Calibri" w:cs="Calibri"/>
          <w:b w:val="0"/>
          <w:bCs w:val="0"/>
          <w:i w:val="0"/>
          <w:iCs w:val="0"/>
          <w:noProof w:val="0"/>
          <w:color w:val="000000" w:themeColor="text1" w:themeTint="FF" w:themeShade="FF"/>
          <w:sz w:val="22"/>
          <w:szCs w:val="22"/>
          <w:lang w:val="en-GB"/>
        </w:rPr>
        <w:t xml:space="preserve"> </w:t>
      </w:r>
    </w:p>
    <w:p xmlns:wp14="http://schemas.microsoft.com/office/word/2010/wordml" w:rsidP="212D79A4" w14:paraId="768C6B2E" wp14:textId="0A9B7018">
      <w:pPr>
        <w:pStyle w:val="Normal"/>
        <w:spacing w:line="240" w:lineRule="exact"/>
        <w:rPr>
          <w:rFonts w:ascii="Calibri" w:hAnsi="Calibri" w:eastAsia="Calibri" w:cs="Calibri"/>
          <w:b w:val="0"/>
          <w:bCs w:val="0"/>
          <w:i w:val="0"/>
          <w:iCs w:val="0"/>
          <w:noProof w:val="0"/>
          <w:color w:val="000000" w:themeColor="text1" w:themeTint="FF" w:themeShade="FF"/>
          <w:sz w:val="22"/>
          <w:szCs w:val="22"/>
          <w:lang w:val="en-GB"/>
        </w:rPr>
      </w:pPr>
      <w:r w:rsidRPr="212D79A4" w:rsidR="41F6EFF8">
        <w:rPr>
          <w:rFonts w:ascii="Calibri" w:hAnsi="Calibri" w:eastAsia="Calibri" w:cs="Calibri"/>
          <w:b w:val="0"/>
          <w:bCs w:val="0"/>
          <w:i w:val="0"/>
          <w:iCs w:val="0"/>
          <w:noProof w:val="0"/>
          <w:color w:val="000000" w:themeColor="text1" w:themeTint="FF" w:themeShade="FF"/>
          <w:sz w:val="22"/>
          <w:szCs w:val="22"/>
          <w:lang w:val="en-GB"/>
        </w:rPr>
        <w:t xml:space="preserve">Judicial independence </w:t>
      </w:r>
      <w:r w:rsidRPr="212D79A4" w:rsidR="6886E1A1">
        <w:rPr>
          <w:rFonts w:ascii="Calibri" w:hAnsi="Calibri" w:eastAsia="Calibri" w:cs="Calibri"/>
          <w:b w:val="0"/>
          <w:bCs w:val="0"/>
          <w:i w:val="0"/>
          <w:iCs w:val="0"/>
          <w:noProof w:val="0"/>
          <w:color w:val="000000" w:themeColor="text1" w:themeTint="FF" w:themeShade="FF"/>
          <w:sz w:val="22"/>
          <w:szCs w:val="22"/>
          <w:lang w:val="en-GB"/>
        </w:rPr>
        <w:t>means</w:t>
      </w:r>
      <w:r w:rsidRPr="212D79A4" w:rsidR="41F6EFF8">
        <w:rPr>
          <w:rFonts w:ascii="Calibri" w:hAnsi="Calibri" w:eastAsia="Calibri" w:cs="Calibri"/>
          <w:b w:val="0"/>
          <w:bCs w:val="0"/>
          <w:i w:val="0"/>
          <w:iCs w:val="0"/>
          <w:noProof w:val="0"/>
          <w:color w:val="000000" w:themeColor="text1" w:themeTint="FF" w:themeShade="FF"/>
          <w:sz w:val="22"/>
          <w:szCs w:val="22"/>
          <w:lang w:val="en-GB"/>
        </w:rPr>
        <w:t xml:space="preserve"> </w:t>
      </w:r>
      <w:r w:rsidRPr="212D79A4" w:rsidR="67988E93">
        <w:rPr>
          <w:rFonts w:ascii="Calibri" w:hAnsi="Calibri" w:eastAsia="Calibri" w:cs="Calibri"/>
          <w:b w:val="0"/>
          <w:bCs w:val="0"/>
          <w:i w:val="0"/>
          <w:iCs w:val="0"/>
          <w:noProof w:val="0"/>
          <w:color w:val="000000" w:themeColor="text1" w:themeTint="FF" w:themeShade="FF"/>
          <w:sz w:val="22"/>
          <w:szCs w:val="22"/>
          <w:lang w:val="en-GB"/>
        </w:rPr>
        <w:t>that judges</w:t>
      </w:r>
      <w:r w:rsidRPr="212D79A4" w:rsidR="23FF982E">
        <w:rPr>
          <w:rFonts w:ascii="Calibri" w:hAnsi="Calibri" w:eastAsia="Calibri" w:cs="Calibri"/>
          <w:b w:val="0"/>
          <w:bCs w:val="0"/>
          <w:i w:val="0"/>
          <w:iCs w:val="0"/>
          <w:noProof w:val="0"/>
          <w:color w:val="000000" w:themeColor="text1" w:themeTint="FF" w:themeShade="FF"/>
          <w:sz w:val="22"/>
          <w:szCs w:val="22"/>
          <w:lang w:val="en-GB"/>
        </w:rPr>
        <w:t xml:space="preserve"> must be free to exercise their judicial powers </w:t>
      </w:r>
      <w:r w:rsidRPr="212D79A4" w:rsidR="532F5414">
        <w:rPr>
          <w:rFonts w:ascii="Calibri" w:hAnsi="Calibri" w:eastAsia="Calibri" w:cs="Calibri"/>
          <w:b w:val="0"/>
          <w:bCs w:val="0"/>
          <w:i w:val="0"/>
          <w:iCs w:val="0"/>
          <w:noProof w:val="0"/>
          <w:color w:val="000000" w:themeColor="text1" w:themeTint="FF" w:themeShade="FF"/>
          <w:sz w:val="22"/>
          <w:szCs w:val="22"/>
          <w:lang w:val="en-GB"/>
        </w:rPr>
        <w:t xml:space="preserve">without interference from litigants, </w:t>
      </w:r>
      <w:r w:rsidRPr="212D79A4" w:rsidR="2F559808">
        <w:rPr>
          <w:rFonts w:ascii="Calibri" w:hAnsi="Calibri" w:eastAsia="Calibri" w:cs="Calibri"/>
          <w:b w:val="0"/>
          <w:bCs w:val="0"/>
          <w:i w:val="0"/>
          <w:iCs w:val="0"/>
          <w:noProof w:val="0"/>
          <w:color w:val="000000" w:themeColor="text1" w:themeTint="FF" w:themeShade="FF"/>
          <w:sz w:val="22"/>
          <w:szCs w:val="22"/>
          <w:lang w:val="en-GB"/>
        </w:rPr>
        <w:t xml:space="preserve">the State, </w:t>
      </w:r>
      <w:r w:rsidRPr="212D79A4" w:rsidR="310A99BF">
        <w:rPr>
          <w:rFonts w:ascii="Calibri" w:hAnsi="Calibri" w:eastAsia="Calibri" w:cs="Calibri"/>
          <w:b w:val="0"/>
          <w:bCs w:val="0"/>
          <w:i w:val="0"/>
          <w:iCs w:val="0"/>
          <w:noProof w:val="0"/>
          <w:color w:val="000000" w:themeColor="text1" w:themeTint="FF" w:themeShade="FF"/>
          <w:sz w:val="22"/>
          <w:szCs w:val="22"/>
          <w:lang w:val="en-GB"/>
        </w:rPr>
        <w:t>the media or powerful individuals or</w:t>
      </w:r>
      <w:r w:rsidRPr="212D79A4" w:rsidR="4335F8A7">
        <w:rPr>
          <w:rFonts w:ascii="Calibri" w:hAnsi="Calibri" w:eastAsia="Calibri" w:cs="Calibri"/>
          <w:b w:val="0"/>
          <w:bCs w:val="0"/>
          <w:i w:val="0"/>
          <w:iCs w:val="0"/>
          <w:noProof w:val="0"/>
          <w:color w:val="000000" w:themeColor="text1" w:themeTint="FF" w:themeShade="FF"/>
          <w:sz w:val="22"/>
          <w:szCs w:val="22"/>
          <w:lang w:val="en-GB"/>
        </w:rPr>
        <w:t xml:space="preserve"> entities, such as large companies</w:t>
      </w:r>
      <w:r w:rsidRPr="212D79A4" w:rsidR="671DEDCD">
        <w:rPr>
          <w:rFonts w:ascii="Calibri" w:hAnsi="Calibri" w:eastAsia="Calibri" w:cs="Calibri"/>
          <w:b w:val="0"/>
          <w:bCs w:val="0"/>
          <w:i w:val="0"/>
          <w:iCs w:val="0"/>
          <w:noProof w:val="0"/>
          <w:color w:val="000000" w:themeColor="text1" w:themeTint="FF" w:themeShade="FF"/>
          <w:sz w:val="22"/>
          <w:szCs w:val="22"/>
          <w:lang w:val="en-GB"/>
        </w:rPr>
        <w:t xml:space="preserve">. This is an important principle because often </w:t>
      </w:r>
      <w:r w:rsidRPr="212D79A4" w:rsidR="2879089C">
        <w:rPr>
          <w:rFonts w:ascii="Calibri" w:hAnsi="Calibri" w:eastAsia="Calibri" w:cs="Calibri"/>
          <w:b w:val="0"/>
          <w:bCs w:val="0"/>
          <w:i w:val="0"/>
          <w:iCs w:val="0"/>
          <w:noProof w:val="0"/>
          <w:color w:val="000000" w:themeColor="text1" w:themeTint="FF" w:themeShade="FF"/>
          <w:sz w:val="22"/>
          <w:szCs w:val="22"/>
          <w:lang w:val="en-GB"/>
        </w:rPr>
        <w:t>decide matters between the citizen and the st</w:t>
      </w:r>
      <w:r w:rsidRPr="212D79A4" w:rsidR="2E5B6CDE">
        <w:rPr>
          <w:rFonts w:ascii="Calibri" w:hAnsi="Calibri" w:eastAsia="Calibri" w:cs="Calibri"/>
          <w:b w:val="0"/>
          <w:bCs w:val="0"/>
          <w:i w:val="0"/>
          <w:iCs w:val="0"/>
          <w:noProof w:val="0"/>
          <w:color w:val="000000" w:themeColor="text1" w:themeTint="FF" w:themeShade="FF"/>
          <w:sz w:val="22"/>
          <w:szCs w:val="22"/>
          <w:lang w:val="en-GB"/>
        </w:rPr>
        <w:t>ate</w:t>
      </w:r>
      <w:r w:rsidRPr="212D79A4" w:rsidR="3300840C">
        <w:rPr>
          <w:rFonts w:ascii="Calibri" w:hAnsi="Calibri" w:eastAsia="Calibri" w:cs="Calibri"/>
          <w:b w:val="0"/>
          <w:bCs w:val="0"/>
          <w:i w:val="0"/>
          <w:iCs w:val="0"/>
          <w:noProof w:val="0"/>
          <w:color w:val="000000" w:themeColor="text1" w:themeTint="FF" w:themeShade="FF"/>
          <w:sz w:val="22"/>
          <w:szCs w:val="22"/>
          <w:lang w:val="en-GB"/>
        </w:rPr>
        <w:t xml:space="preserve"> and between citizen and </w:t>
      </w:r>
      <w:r w:rsidRPr="212D79A4" w:rsidR="3B0AF063">
        <w:rPr>
          <w:rFonts w:ascii="Calibri" w:hAnsi="Calibri" w:eastAsia="Calibri" w:cs="Calibri"/>
          <w:b w:val="0"/>
          <w:bCs w:val="0"/>
          <w:i w:val="0"/>
          <w:iCs w:val="0"/>
          <w:noProof w:val="0"/>
          <w:color w:val="000000" w:themeColor="text1" w:themeTint="FF" w:themeShade="FF"/>
          <w:sz w:val="22"/>
          <w:szCs w:val="22"/>
          <w:lang w:val="en-GB"/>
        </w:rPr>
        <w:t xml:space="preserve">powerful </w:t>
      </w:r>
      <w:r w:rsidRPr="212D79A4" w:rsidR="25865692">
        <w:rPr>
          <w:rFonts w:ascii="Calibri" w:hAnsi="Calibri" w:eastAsia="Calibri" w:cs="Calibri"/>
          <w:b w:val="0"/>
          <w:bCs w:val="0"/>
          <w:i w:val="0"/>
          <w:iCs w:val="0"/>
          <w:noProof w:val="0"/>
          <w:color w:val="000000" w:themeColor="text1" w:themeTint="FF" w:themeShade="FF"/>
          <w:sz w:val="22"/>
          <w:szCs w:val="22"/>
          <w:lang w:val="en-GB"/>
        </w:rPr>
        <w:t>entities. It would be unacceptable</w:t>
      </w:r>
      <w:r w:rsidRPr="212D79A4" w:rsidR="28C0BE51">
        <w:rPr>
          <w:rFonts w:ascii="Calibri" w:hAnsi="Calibri" w:eastAsia="Calibri" w:cs="Calibri"/>
          <w:b w:val="0"/>
          <w:bCs w:val="0"/>
          <w:i w:val="0"/>
          <w:iCs w:val="0"/>
          <w:noProof w:val="0"/>
          <w:color w:val="000000" w:themeColor="text1" w:themeTint="FF" w:themeShade="FF"/>
          <w:sz w:val="22"/>
          <w:szCs w:val="22"/>
          <w:lang w:val="en-GB"/>
        </w:rPr>
        <w:t xml:space="preserve"> for the judge to come under pressure to admit </w:t>
      </w:r>
      <w:r w:rsidRPr="212D79A4" w:rsidR="2EA32293">
        <w:rPr>
          <w:rFonts w:ascii="Calibri" w:hAnsi="Calibri" w:eastAsia="Calibri" w:cs="Calibri"/>
          <w:b w:val="0"/>
          <w:bCs w:val="0"/>
          <w:i w:val="0"/>
          <w:iCs w:val="0"/>
          <w:noProof w:val="0"/>
          <w:color w:val="000000" w:themeColor="text1" w:themeTint="FF" w:themeShade="FF"/>
          <w:sz w:val="22"/>
          <w:szCs w:val="22"/>
          <w:lang w:val="en-GB"/>
        </w:rPr>
        <w:t xml:space="preserve">or not admit certain evidence, how to </w:t>
      </w:r>
      <w:r w:rsidRPr="212D79A4" w:rsidR="18C762E4">
        <w:rPr>
          <w:rFonts w:ascii="Calibri" w:hAnsi="Calibri" w:eastAsia="Calibri" w:cs="Calibri"/>
          <w:b w:val="0"/>
          <w:bCs w:val="0"/>
          <w:i w:val="0"/>
          <w:iCs w:val="0"/>
          <w:noProof w:val="0"/>
          <w:color w:val="000000" w:themeColor="text1" w:themeTint="FF" w:themeShade="FF"/>
          <w:sz w:val="22"/>
          <w:szCs w:val="22"/>
          <w:lang w:val="en-GB"/>
        </w:rPr>
        <w:t>direct</w:t>
      </w:r>
      <w:r w:rsidRPr="212D79A4" w:rsidR="0AC96687">
        <w:rPr>
          <w:rFonts w:ascii="Calibri" w:hAnsi="Calibri" w:eastAsia="Calibri" w:cs="Calibri"/>
          <w:b w:val="0"/>
          <w:bCs w:val="0"/>
          <w:i w:val="0"/>
          <w:iCs w:val="0"/>
          <w:noProof w:val="0"/>
          <w:color w:val="000000" w:themeColor="text1" w:themeTint="FF" w:themeShade="FF"/>
          <w:sz w:val="22"/>
          <w:szCs w:val="22"/>
          <w:lang w:val="en-GB"/>
        </w:rPr>
        <w:t xml:space="preserve"> the jury, or to pass a </w:t>
      </w:r>
      <w:r w:rsidRPr="212D79A4" w:rsidR="2AF2C1CC">
        <w:rPr>
          <w:rFonts w:ascii="Calibri" w:hAnsi="Calibri" w:eastAsia="Calibri" w:cs="Calibri"/>
          <w:b w:val="0"/>
          <w:bCs w:val="0"/>
          <w:i w:val="0"/>
          <w:iCs w:val="0"/>
          <w:noProof w:val="0"/>
          <w:color w:val="000000" w:themeColor="text1" w:themeTint="FF" w:themeShade="FF"/>
          <w:sz w:val="22"/>
          <w:szCs w:val="22"/>
          <w:lang w:val="en-GB"/>
        </w:rPr>
        <w:t>particular</w:t>
      </w:r>
      <w:r w:rsidRPr="212D79A4" w:rsidR="0AC96687">
        <w:rPr>
          <w:rFonts w:ascii="Calibri" w:hAnsi="Calibri" w:eastAsia="Calibri" w:cs="Calibri"/>
          <w:b w:val="0"/>
          <w:bCs w:val="0"/>
          <w:i w:val="0"/>
          <w:iCs w:val="0"/>
          <w:noProof w:val="0"/>
          <w:color w:val="000000" w:themeColor="text1" w:themeTint="FF" w:themeShade="FF"/>
          <w:sz w:val="22"/>
          <w:szCs w:val="22"/>
          <w:lang w:val="en-GB"/>
        </w:rPr>
        <w:t xml:space="preserve"> s</w:t>
      </w:r>
      <w:r w:rsidRPr="212D79A4" w:rsidR="7A068FAD">
        <w:rPr>
          <w:rFonts w:ascii="Calibri" w:hAnsi="Calibri" w:eastAsia="Calibri" w:cs="Calibri"/>
          <w:b w:val="0"/>
          <w:bCs w:val="0"/>
          <w:i w:val="0"/>
          <w:iCs w:val="0"/>
          <w:noProof w:val="0"/>
          <w:color w:val="000000" w:themeColor="text1" w:themeTint="FF" w:themeShade="FF"/>
          <w:sz w:val="22"/>
          <w:szCs w:val="22"/>
          <w:lang w:val="en-GB"/>
        </w:rPr>
        <w:t>entence.</w:t>
      </w:r>
      <w:r w:rsidRPr="212D79A4" w:rsidR="7A35E218">
        <w:rPr>
          <w:rFonts w:ascii="Calibri" w:hAnsi="Calibri" w:eastAsia="Calibri" w:cs="Calibri"/>
          <w:b w:val="0"/>
          <w:bCs w:val="0"/>
          <w:i w:val="0"/>
          <w:iCs w:val="0"/>
          <w:noProof w:val="0"/>
          <w:color w:val="000000" w:themeColor="text1" w:themeTint="FF" w:themeShade="FF"/>
          <w:sz w:val="22"/>
          <w:szCs w:val="22"/>
          <w:lang w:val="en-GB"/>
        </w:rPr>
        <w:t xml:space="preserve"> Decisions must be made </w:t>
      </w:r>
      <w:proofErr w:type="gramStart"/>
      <w:r w:rsidRPr="212D79A4" w:rsidR="7A35E218">
        <w:rPr>
          <w:rFonts w:ascii="Calibri" w:hAnsi="Calibri" w:eastAsia="Calibri" w:cs="Calibri"/>
          <w:b w:val="0"/>
          <w:bCs w:val="0"/>
          <w:i w:val="0"/>
          <w:iCs w:val="0"/>
          <w:noProof w:val="0"/>
          <w:color w:val="000000" w:themeColor="text1" w:themeTint="FF" w:themeShade="FF"/>
          <w:sz w:val="22"/>
          <w:szCs w:val="22"/>
          <w:lang w:val="en-GB"/>
        </w:rPr>
        <w:t>on the basis</w:t>
      </w:r>
      <w:r w:rsidRPr="212D79A4" w:rsidR="666B7858">
        <w:rPr>
          <w:rFonts w:ascii="Calibri" w:hAnsi="Calibri" w:eastAsia="Calibri" w:cs="Calibri"/>
          <w:b w:val="0"/>
          <w:bCs w:val="0"/>
          <w:i w:val="0"/>
          <w:iCs w:val="0"/>
          <w:noProof w:val="0"/>
          <w:color w:val="000000" w:themeColor="text1" w:themeTint="FF" w:themeShade="FF"/>
          <w:sz w:val="22"/>
          <w:szCs w:val="22"/>
          <w:lang w:val="en-GB"/>
        </w:rPr>
        <w:t xml:space="preserve"> of</w:t>
      </w:r>
      <w:proofErr w:type="gramEnd"/>
      <w:r w:rsidRPr="212D79A4" w:rsidR="666B7858">
        <w:rPr>
          <w:rFonts w:ascii="Calibri" w:hAnsi="Calibri" w:eastAsia="Calibri" w:cs="Calibri"/>
          <w:b w:val="0"/>
          <w:bCs w:val="0"/>
          <w:i w:val="0"/>
          <w:iCs w:val="0"/>
          <w:noProof w:val="0"/>
          <w:color w:val="000000" w:themeColor="text1" w:themeTint="FF" w:themeShade="FF"/>
          <w:sz w:val="22"/>
          <w:szCs w:val="22"/>
          <w:lang w:val="en-GB"/>
        </w:rPr>
        <w:t xml:space="preserve"> the facts of the case and the law </w:t>
      </w:r>
      <w:r w:rsidRPr="212D79A4" w:rsidR="1512A9EF">
        <w:rPr>
          <w:rFonts w:ascii="Calibri" w:hAnsi="Calibri" w:eastAsia="Calibri" w:cs="Calibri"/>
          <w:b w:val="0"/>
          <w:bCs w:val="0"/>
          <w:i w:val="0"/>
          <w:iCs w:val="0"/>
          <w:noProof w:val="0"/>
          <w:color w:val="000000" w:themeColor="text1" w:themeTint="FF" w:themeShade="FF"/>
          <w:sz w:val="22"/>
          <w:szCs w:val="22"/>
          <w:lang w:val="en-GB"/>
        </w:rPr>
        <w:t xml:space="preserve">alone. </w:t>
      </w:r>
      <w:r w:rsidRPr="212D79A4" w:rsidR="649F9914">
        <w:rPr>
          <w:rFonts w:ascii="Calibri" w:hAnsi="Calibri" w:eastAsia="Calibri" w:cs="Calibri"/>
          <w:b w:val="0"/>
          <w:bCs w:val="0"/>
          <w:i w:val="0"/>
          <w:iCs w:val="0"/>
          <w:noProof w:val="0"/>
          <w:color w:val="000000" w:themeColor="text1" w:themeTint="FF" w:themeShade="FF"/>
          <w:sz w:val="22"/>
          <w:szCs w:val="22"/>
          <w:lang w:val="en-GB"/>
        </w:rPr>
        <w:t>(Courts</w:t>
      </w:r>
      <w:r w:rsidRPr="212D79A4" w:rsidR="1512A9EF">
        <w:rPr>
          <w:rFonts w:ascii="Calibri" w:hAnsi="Calibri" w:eastAsia="Calibri" w:cs="Calibri"/>
          <w:b w:val="0"/>
          <w:bCs w:val="0"/>
          <w:i w:val="0"/>
          <w:iCs w:val="0"/>
          <w:noProof w:val="0"/>
          <w:color w:val="000000" w:themeColor="text1" w:themeTint="FF" w:themeShade="FF"/>
          <w:sz w:val="22"/>
          <w:szCs w:val="22"/>
          <w:lang w:val="en-GB"/>
        </w:rPr>
        <w:t xml:space="preserve"> and Tribunals Judiciary.)</w:t>
      </w:r>
    </w:p>
    <w:p xmlns:wp14="http://schemas.microsoft.com/office/word/2010/wordml" w:rsidP="212D79A4" w14:paraId="6E518D5B" wp14:textId="481B2A9E">
      <w:pPr>
        <w:pStyle w:val="Normal"/>
        <w:spacing w:line="240" w:lineRule="exact"/>
        <w:rPr>
          <w:rFonts w:ascii="Calibri" w:hAnsi="Calibri" w:eastAsia="Calibri" w:cs="Calibri"/>
          <w:b w:val="0"/>
          <w:bCs w:val="0"/>
          <w:i w:val="0"/>
          <w:iCs w:val="0"/>
          <w:noProof w:val="0"/>
          <w:color w:val="000000" w:themeColor="text1" w:themeTint="FF" w:themeShade="FF"/>
          <w:sz w:val="22"/>
          <w:szCs w:val="22"/>
          <w:lang w:val="en-GB"/>
        </w:rPr>
      </w:pPr>
      <w:r w:rsidRPr="212D79A4" w:rsidR="0748224D">
        <w:rPr>
          <w:rFonts w:ascii="Calibri" w:hAnsi="Calibri" w:eastAsia="Calibri" w:cs="Calibri"/>
          <w:b w:val="0"/>
          <w:bCs w:val="0"/>
          <w:i w:val="0"/>
          <w:iCs w:val="0"/>
          <w:noProof w:val="0"/>
          <w:color w:val="000000" w:themeColor="text1" w:themeTint="FF" w:themeShade="FF"/>
          <w:sz w:val="22"/>
          <w:szCs w:val="22"/>
          <w:lang w:val="en-GB"/>
        </w:rPr>
        <w:t xml:space="preserve">Ther change in the role of the Lord </w:t>
      </w:r>
      <w:r w:rsidRPr="212D79A4" w:rsidR="4E85A15D">
        <w:rPr>
          <w:rFonts w:ascii="Calibri" w:hAnsi="Calibri" w:eastAsia="Calibri" w:cs="Calibri"/>
          <w:b w:val="0"/>
          <w:bCs w:val="0"/>
          <w:i w:val="0"/>
          <w:iCs w:val="0"/>
          <w:noProof w:val="0"/>
          <w:color w:val="000000" w:themeColor="text1" w:themeTint="FF" w:themeShade="FF"/>
          <w:sz w:val="22"/>
          <w:szCs w:val="22"/>
          <w:lang w:val="en-GB"/>
        </w:rPr>
        <w:t>Chancellor introduced by the Co</w:t>
      </w:r>
      <w:r w:rsidRPr="212D79A4" w:rsidR="56A13978">
        <w:rPr>
          <w:rFonts w:ascii="Calibri" w:hAnsi="Calibri" w:eastAsia="Calibri" w:cs="Calibri"/>
          <w:b w:val="0"/>
          <w:bCs w:val="0"/>
          <w:i w:val="0"/>
          <w:iCs w:val="0"/>
          <w:noProof w:val="0"/>
          <w:color w:val="000000" w:themeColor="text1" w:themeTint="FF" w:themeShade="FF"/>
          <w:sz w:val="22"/>
          <w:szCs w:val="22"/>
          <w:lang w:val="en-GB"/>
        </w:rPr>
        <w:t xml:space="preserve">nstitutional Reform Act 2005, </w:t>
      </w:r>
      <w:r w:rsidRPr="212D79A4" w:rsidR="0F71F382">
        <w:rPr>
          <w:rFonts w:ascii="Calibri" w:hAnsi="Calibri" w:eastAsia="Calibri" w:cs="Calibri"/>
          <w:b w:val="0"/>
          <w:bCs w:val="0"/>
          <w:i w:val="0"/>
          <w:iCs w:val="0"/>
          <w:noProof w:val="0"/>
          <w:color w:val="000000" w:themeColor="text1" w:themeTint="FF" w:themeShade="FF"/>
          <w:sz w:val="22"/>
          <w:szCs w:val="22"/>
          <w:lang w:val="en-GB"/>
        </w:rPr>
        <w:t xml:space="preserve">the Government sought </w:t>
      </w:r>
      <w:r w:rsidRPr="212D79A4" w:rsidR="448413AA">
        <w:rPr>
          <w:rFonts w:ascii="Calibri" w:hAnsi="Calibri" w:eastAsia="Calibri" w:cs="Calibri"/>
          <w:b w:val="0"/>
          <w:bCs w:val="0"/>
          <w:i w:val="0"/>
          <w:iCs w:val="0"/>
          <w:noProof w:val="0"/>
          <w:color w:val="000000" w:themeColor="text1" w:themeTint="FF" w:themeShade="FF"/>
          <w:sz w:val="22"/>
          <w:szCs w:val="22"/>
          <w:lang w:val="en-GB"/>
        </w:rPr>
        <w:t xml:space="preserve">to </w:t>
      </w:r>
      <w:r w:rsidRPr="212D79A4" w:rsidR="0F71F382">
        <w:rPr>
          <w:rFonts w:ascii="Calibri" w:hAnsi="Calibri" w:eastAsia="Calibri" w:cs="Calibri"/>
          <w:b w:val="0"/>
          <w:bCs w:val="0"/>
          <w:i w:val="0"/>
          <w:iCs w:val="0"/>
          <w:noProof w:val="0"/>
          <w:color w:val="000000" w:themeColor="text1" w:themeTint="FF" w:themeShade="FF"/>
          <w:sz w:val="22"/>
          <w:szCs w:val="22"/>
          <w:lang w:val="en-GB"/>
        </w:rPr>
        <w:t>reassure</w:t>
      </w:r>
      <w:r w:rsidRPr="212D79A4" w:rsidR="2A80C940">
        <w:rPr>
          <w:rFonts w:ascii="Calibri" w:hAnsi="Calibri" w:eastAsia="Calibri" w:cs="Calibri"/>
          <w:b w:val="0"/>
          <w:bCs w:val="0"/>
          <w:i w:val="0"/>
          <w:iCs w:val="0"/>
          <w:noProof w:val="0"/>
          <w:color w:val="000000" w:themeColor="text1" w:themeTint="FF" w:themeShade="FF"/>
          <w:sz w:val="22"/>
          <w:szCs w:val="22"/>
          <w:lang w:val="en-GB"/>
        </w:rPr>
        <w:t xml:space="preserve"> judges that their independence </w:t>
      </w:r>
      <w:r w:rsidRPr="212D79A4" w:rsidR="05DF2E79">
        <w:rPr>
          <w:rFonts w:ascii="Calibri" w:hAnsi="Calibri" w:eastAsia="Calibri" w:cs="Calibri"/>
          <w:b w:val="0"/>
          <w:bCs w:val="0"/>
          <w:i w:val="0"/>
          <w:iCs w:val="0"/>
          <w:noProof w:val="0"/>
          <w:color w:val="000000" w:themeColor="text1" w:themeTint="FF" w:themeShade="FF"/>
          <w:sz w:val="22"/>
          <w:szCs w:val="22"/>
          <w:lang w:val="en-GB"/>
        </w:rPr>
        <w:t>would still be guaranteed</w:t>
      </w:r>
      <w:r w:rsidRPr="212D79A4" w:rsidR="49737D20">
        <w:rPr>
          <w:rFonts w:ascii="Calibri" w:hAnsi="Calibri" w:eastAsia="Calibri" w:cs="Calibri"/>
          <w:b w:val="0"/>
          <w:bCs w:val="0"/>
          <w:i w:val="0"/>
          <w:iCs w:val="0"/>
          <w:noProof w:val="0"/>
          <w:color w:val="000000" w:themeColor="text1" w:themeTint="FF" w:themeShade="FF"/>
          <w:sz w:val="22"/>
          <w:szCs w:val="22"/>
          <w:lang w:val="en-GB"/>
        </w:rPr>
        <w:t>, by introducing a statuary gu</w:t>
      </w:r>
      <w:r w:rsidRPr="212D79A4" w:rsidR="0EFBFA7A">
        <w:rPr>
          <w:rFonts w:ascii="Calibri" w:hAnsi="Calibri" w:eastAsia="Calibri" w:cs="Calibri"/>
          <w:b w:val="0"/>
          <w:bCs w:val="0"/>
          <w:i w:val="0"/>
          <w:iCs w:val="0"/>
          <w:noProof w:val="0"/>
          <w:color w:val="000000" w:themeColor="text1" w:themeTint="FF" w:themeShade="FF"/>
          <w:sz w:val="22"/>
          <w:szCs w:val="22"/>
          <w:lang w:val="en-GB"/>
        </w:rPr>
        <w:t xml:space="preserve">arantee of the independence of the </w:t>
      </w:r>
      <w:r w:rsidRPr="212D79A4" w:rsidR="1AC0C2FE">
        <w:rPr>
          <w:rFonts w:ascii="Calibri" w:hAnsi="Calibri" w:eastAsia="Calibri" w:cs="Calibri"/>
          <w:b w:val="0"/>
          <w:bCs w:val="0"/>
          <w:i w:val="0"/>
          <w:iCs w:val="0"/>
          <w:noProof w:val="0"/>
          <w:color w:val="000000" w:themeColor="text1" w:themeTint="FF" w:themeShade="FF"/>
          <w:sz w:val="22"/>
          <w:szCs w:val="22"/>
          <w:lang w:val="en-GB"/>
        </w:rPr>
        <w:t>j</w:t>
      </w:r>
      <w:r w:rsidRPr="212D79A4" w:rsidR="0EFBFA7A">
        <w:rPr>
          <w:rFonts w:ascii="Calibri" w:hAnsi="Calibri" w:eastAsia="Calibri" w:cs="Calibri"/>
          <w:b w:val="0"/>
          <w:bCs w:val="0"/>
          <w:i w:val="0"/>
          <w:iCs w:val="0"/>
          <w:noProof w:val="0"/>
          <w:color w:val="000000" w:themeColor="text1" w:themeTint="FF" w:themeShade="FF"/>
          <w:sz w:val="22"/>
          <w:szCs w:val="22"/>
          <w:lang w:val="en-GB"/>
        </w:rPr>
        <w:t>udiciar</w:t>
      </w:r>
      <w:r w:rsidRPr="212D79A4" w:rsidR="1B9ED5E4">
        <w:rPr>
          <w:rFonts w:ascii="Calibri" w:hAnsi="Calibri" w:eastAsia="Calibri" w:cs="Calibri"/>
          <w:b w:val="0"/>
          <w:bCs w:val="0"/>
          <w:i w:val="0"/>
          <w:iCs w:val="0"/>
          <w:noProof w:val="0"/>
          <w:color w:val="000000" w:themeColor="text1" w:themeTint="FF" w:themeShade="FF"/>
          <w:sz w:val="22"/>
          <w:szCs w:val="22"/>
          <w:lang w:val="en-GB"/>
        </w:rPr>
        <w:t>y</w:t>
      </w:r>
      <w:r w:rsidRPr="212D79A4" w:rsidR="2EB79C82">
        <w:rPr>
          <w:rFonts w:ascii="Calibri" w:hAnsi="Calibri" w:eastAsia="Calibri" w:cs="Calibri"/>
          <w:b w:val="0"/>
          <w:bCs w:val="0"/>
          <w:i w:val="0"/>
          <w:iCs w:val="0"/>
          <w:noProof w:val="0"/>
          <w:color w:val="000000" w:themeColor="text1" w:themeTint="FF" w:themeShade="FF"/>
          <w:sz w:val="22"/>
          <w:szCs w:val="22"/>
          <w:lang w:val="en-GB"/>
        </w:rPr>
        <w:t xml:space="preserve">. The Lord </w:t>
      </w:r>
      <w:r w:rsidRPr="212D79A4" w:rsidR="693627E4">
        <w:rPr>
          <w:rFonts w:ascii="Calibri" w:hAnsi="Calibri" w:eastAsia="Calibri" w:cs="Calibri"/>
          <w:b w:val="0"/>
          <w:bCs w:val="0"/>
          <w:i w:val="0"/>
          <w:iCs w:val="0"/>
          <w:noProof w:val="0"/>
          <w:color w:val="000000" w:themeColor="text1" w:themeTint="FF" w:themeShade="FF"/>
          <w:sz w:val="22"/>
          <w:szCs w:val="22"/>
          <w:lang w:val="en-GB"/>
        </w:rPr>
        <w:t>Chancellor</w:t>
      </w:r>
      <w:r w:rsidRPr="212D79A4" w:rsidR="2EB79C82">
        <w:rPr>
          <w:rFonts w:ascii="Calibri" w:hAnsi="Calibri" w:eastAsia="Calibri" w:cs="Calibri"/>
          <w:b w:val="0"/>
          <w:bCs w:val="0"/>
          <w:i w:val="0"/>
          <w:iCs w:val="0"/>
          <w:noProof w:val="0"/>
          <w:color w:val="000000" w:themeColor="text1" w:themeTint="FF" w:themeShade="FF"/>
          <w:sz w:val="22"/>
          <w:szCs w:val="22"/>
          <w:lang w:val="en-GB"/>
        </w:rPr>
        <w:t xml:space="preserve">, other </w:t>
      </w:r>
      <w:r w:rsidRPr="212D79A4" w:rsidR="6F996427">
        <w:rPr>
          <w:rFonts w:ascii="Calibri" w:hAnsi="Calibri" w:eastAsia="Calibri" w:cs="Calibri"/>
          <w:b w:val="0"/>
          <w:bCs w:val="0"/>
          <w:i w:val="0"/>
          <w:iCs w:val="0"/>
          <w:noProof w:val="0"/>
          <w:color w:val="000000" w:themeColor="text1" w:themeTint="FF" w:themeShade="FF"/>
          <w:sz w:val="22"/>
          <w:szCs w:val="22"/>
          <w:lang w:val="en-GB"/>
        </w:rPr>
        <w:t>ministers</w:t>
      </w:r>
      <w:r w:rsidRPr="212D79A4" w:rsidR="2EB79C82">
        <w:rPr>
          <w:rFonts w:ascii="Calibri" w:hAnsi="Calibri" w:eastAsia="Calibri" w:cs="Calibri"/>
          <w:b w:val="0"/>
          <w:bCs w:val="0"/>
          <w:i w:val="0"/>
          <w:iCs w:val="0"/>
          <w:noProof w:val="0"/>
          <w:color w:val="000000" w:themeColor="text1" w:themeTint="FF" w:themeShade="FF"/>
          <w:sz w:val="22"/>
          <w:szCs w:val="22"/>
          <w:lang w:val="en-GB"/>
        </w:rPr>
        <w:t xml:space="preserve"> of the</w:t>
      </w:r>
      <w:r w:rsidRPr="212D79A4" w:rsidR="55B656D5">
        <w:rPr>
          <w:rFonts w:ascii="Calibri" w:hAnsi="Calibri" w:eastAsia="Calibri" w:cs="Calibri"/>
          <w:b w:val="0"/>
          <w:bCs w:val="0"/>
          <w:i w:val="0"/>
          <w:iCs w:val="0"/>
          <w:noProof w:val="0"/>
          <w:color w:val="000000" w:themeColor="text1" w:themeTint="FF" w:themeShade="FF"/>
          <w:sz w:val="22"/>
          <w:szCs w:val="22"/>
          <w:lang w:val="en-GB"/>
        </w:rPr>
        <w:t xml:space="preserve"> Crown and </w:t>
      </w:r>
      <w:r w:rsidRPr="212D79A4" w:rsidR="6DC419FF">
        <w:rPr>
          <w:rFonts w:ascii="Calibri" w:hAnsi="Calibri" w:eastAsia="Calibri" w:cs="Calibri"/>
          <w:b w:val="0"/>
          <w:bCs w:val="0"/>
          <w:i w:val="0"/>
          <w:iCs w:val="0"/>
          <w:noProof w:val="0"/>
          <w:color w:val="000000" w:themeColor="text1" w:themeTint="FF" w:themeShade="FF"/>
          <w:sz w:val="22"/>
          <w:szCs w:val="22"/>
          <w:lang w:val="en-GB"/>
        </w:rPr>
        <w:t xml:space="preserve">all with </w:t>
      </w:r>
      <w:r w:rsidRPr="212D79A4" w:rsidR="2B0F1BF0">
        <w:rPr>
          <w:rFonts w:ascii="Calibri" w:hAnsi="Calibri" w:eastAsia="Calibri" w:cs="Calibri"/>
          <w:b w:val="0"/>
          <w:bCs w:val="0"/>
          <w:i w:val="0"/>
          <w:iCs w:val="0"/>
          <w:noProof w:val="0"/>
          <w:color w:val="000000" w:themeColor="text1" w:themeTint="FF" w:themeShade="FF"/>
          <w:sz w:val="22"/>
          <w:szCs w:val="22"/>
          <w:lang w:val="en-GB"/>
        </w:rPr>
        <w:t>responsibility</w:t>
      </w:r>
      <w:r w:rsidRPr="212D79A4" w:rsidR="6DC419FF">
        <w:rPr>
          <w:rFonts w:ascii="Calibri" w:hAnsi="Calibri" w:eastAsia="Calibri" w:cs="Calibri"/>
          <w:b w:val="0"/>
          <w:bCs w:val="0"/>
          <w:i w:val="0"/>
          <w:iCs w:val="0"/>
          <w:noProof w:val="0"/>
          <w:color w:val="000000" w:themeColor="text1" w:themeTint="FF" w:themeShade="FF"/>
          <w:sz w:val="22"/>
          <w:szCs w:val="22"/>
          <w:lang w:val="en-GB"/>
        </w:rPr>
        <w:t xml:space="preserve"> for matters relating </w:t>
      </w:r>
      <w:r w:rsidRPr="212D79A4" w:rsidR="64B58718">
        <w:rPr>
          <w:rFonts w:ascii="Calibri" w:hAnsi="Calibri" w:eastAsia="Calibri" w:cs="Calibri"/>
          <w:b w:val="0"/>
          <w:bCs w:val="0"/>
          <w:i w:val="0"/>
          <w:iCs w:val="0"/>
          <w:noProof w:val="0"/>
          <w:color w:val="000000" w:themeColor="text1" w:themeTint="FF" w:themeShade="FF"/>
          <w:sz w:val="22"/>
          <w:szCs w:val="22"/>
          <w:lang w:val="en-GB"/>
        </w:rPr>
        <w:t xml:space="preserve">to the judiciary or otherwise to the administration </w:t>
      </w:r>
      <w:r w:rsidRPr="212D79A4" w:rsidR="05631480">
        <w:rPr>
          <w:rFonts w:ascii="Calibri" w:hAnsi="Calibri" w:eastAsia="Calibri" w:cs="Calibri"/>
          <w:b w:val="0"/>
          <w:bCs w:val="0"/>
          <w:i w:val="0"/>
          <w:iCs w:val="0"/>
          <w:noProof w:val="0"/>
          <w:color w:val="000000" w:themeColor="text1" w:themeTint="FF" w:themeShade="FF"/>
          <w:sz w:val="22"/>
          <w:szCs w:val="22"/>
          <w:lang w:val="en-GB"/>
        </w:rPr>
        <w:t xml:space="preserve">of justice must uphold </w:t>
      </w:r>
      <w:r w:rsidRPr="212D79A4" w:rsidR="0AD6B018">
        <w:rPr>
          <w:rFonts w:ascii="Calibri" w:hAnsi="Calibri" w:eastAsia="Calibri" w:cs="Calibri"/>
          <w:b w:val="0"/>
          <w:bCs w:val="0"/>
          <w:i w:val="0"/>
          <w:iCs w:val="0"/>
          <w:noProof w:val="0"/>
          <w:color w:val="000000" w:themeColor="text1" w:themeTint="FF" w:themeShade="FF"/>
          <w:sz w:val="22"/>
          <w:szCs w:val="22"/>
          <w:lang w:val="en-GB"/>
        </w:rPr>
        <w:t xml:space="preserve">the </w:t>
      </w:r>
      <w:r w:rsidRPr="212D79A4" w:rsidR="29A6F617">
        <w:rPr>
          <w:rFonts w:ascii="Calibri" w:hAnsi="Calibri" w:eastAsia="Calibri" w:cs="Calibri"/>
          <w:b w:val="0"/>
          <w:bCs w:val="0"/>
          <w:i w:val="0"/>
          <w:iCs w:val="0"/>
          <w:noProof w:val="0"/>
          <w:color w:val="000000" w:themeColor="text1" w:themeTint="FF" w:themeShade="FF"/>
          <w:sz w:val="22"/>
          <w:szCs w:val="22"/>
          <w:lang w:val="en-GB"/>
        </w:rPr>
        <w:t>continued</w:t>
      </w:r>
      <w:r w:rsidRPr="212D79A4" w:rsidR="0AD6B018">
        <w:rPr>
          <w:rFonts w:ascii="Calibri" w:hAnsi="Calibri" w:eastAsia="Calibri" w:cs="Calibri"/>
          <w:b w:val="0"/>
          <w:bCs w:val="0"/>
          <w:i w:val="0"/>
          <w:iCs w:val="0"/>
          <w:noProof w:val="0"/>
          <w:color w:val="000000" w:themeColor="text1" w:themeTint="FF" w:themeShade="FF"/>
          <w:sz w:val="22"/>
          <w:szCs w:val="22"/>
          <w:lang w:val="en-GB"/>
        </w:rPr>
        <w:t xml:space="preserve"> independence of the judicia</w:t>
      </w:r>
      <w:r w:rsidRPr="212D79A4" w:rsidR="1E46476D">
        <w:rPr>
          <w:rFonts w:ascii="Calibri" w:hAnsi="Calibri" w:eastAsia="Calibri" w:cs="Calibri"/>
          <w:b w:val="0"/>
          <w:bCs w:val="0"/>
          <w:i w:val="0"/>
          <w:iCs w:val="0"/>
          <w:noProof w:val="0"/>
          <w:color w:val="000000" w:themeColor="text1" w:themeTint="FF" w:themeShade="FF"/>
          <w:sz w:val="22"/>
          <w:szCs w:val="22"/>
          <w:lang w:val="en-GB"/>
        </w:rPr>
        <w:t>ry.</w:t>
      </w:r>
      <w:r w:rsidRPr="212D79A4" w:rsidR="0DFBAE5F">
        <w:rPr>
          <w:rFonts w:ascii="Calibri" w:hAnsi="Calibri" w:eastAsia="Calibri" w:cs="Calibri"/>
          <w:b w:val="0"/>
          <w:bCs w:val="0"/>
          <w:i w:val="0"/>
          <w:iCs w:val="0"/>
          <w:noProof w:val="0"/>
          <w:color w:val="000000" w:themeColor="text1" w:themeTint="FF" w:themeShade="FF"/>
          <w:sz w:val="22"/>
          <w:szCs w:val="22"/>
          <w:lang w:val="en-GB"/>
        </w:rPr>
        <w:t xml:space="preserve"> The Lord Chancellor and other </w:t>
      </w:r>
      <w:r w:rsidRPr="212D79A4" w:rsidR="414472C5">
        <w:rPr>
          <w:rFonts w:ascii="Calibri" w:hAnsi="Calibri" w:eastAsia="Calibri" w:cs="Calibri"/>
          <w:b w:val="0"/>
          <w:bCs w:val="0"/>
          <w:i w:val="0"/>
          <w:iCs w:val="0"/>
          <w:noProof w:val="0"/>
          <w:color w:val="000000" w:themeColor="text1" w:themeTint="FF" w:themeShade="FF"/>
          <w:sz w:val="22"/>
          <w:szCs w:val="22"/>
          <w:lang w:val="en-GB"/>
        </w:rPr>
        <w:t xml:space="preserve">Ministers for the Crown must </w:t>
      </w:r>
      <w:r w:rsidRPr="212D79A4" w:rsidR="250DE0DB">
        <w:rPr>
          <w:rFonts w:ascii="Calibri" w:hAnsi="Calibri" w:eastAsia="Calibri" w:cs="Calibri"/>
          <w:b w:val="0"/>
          <w:bCs w:val="0"/>
          <w:i w:val="0"/>
          <w:iCs w:val="0"/>
          <w:noProof w:val="0"/>
          <w:color w:val="000000" w:themeColor="text1" w:themeTint="FF" w:themeShade="FF"/>
          <w:sz w:val="22"/>
          <w:szCs w:val="22"/>
          <w:lang w:val="en-GB"/>
        </w:rPr>
        <w:t>not seek to influence a particular judicial dec</w:t>
      </w:r>
      <w:r w:rsidRPr="212D79A4" w:rsidR="143E2478">
        <w:rPr>
          <w:rFonts w:ascii="Calibri" w:hAnsi="Calibri" w:eastAsia="Calibri" w:cs="Calibri"/>
          <w:b w:val="0"/>
          <w:bCs w:val="0"/>
          <w:i w:val="0"/>
          <w:iCs w:val="0"/>
          <w:noProof w:val="0"/>
          <w:color w:val="000000" w:themeColor="text1" w:themeTint="FF" w:themeShade="FF"/>
          <w:sz w:val="22"/>
          <w:szCs w:val="22"/>
          <w:lang w:val="en-GB"/>
        </w:rPr>
        <w:t xml:space="preserve">ision through any special access to the judiciary. </w:t>
      </w:r>
      <w:r w:rsidRPr="212D79A4" w:rsidR="338267F4">
        <w:rPr>
          <w:rFonts w:ascii="Calibri" w:hAnsi="Calibri" w:eastAsia="Calibri" w:cs="Calibri"/>
          <w:b w:val="0"/>
          <w:bCs w:val="0"/>
          <w:i w:val="0"/>
          <w:iCs w:val="0"/>
          <w:noProof w:val="0"/>
          <w:color w:val="000000" w:themeColor="text1" w:themeTint="FF" w:themeShade="FF"/>
          <w:sz w:val="22"/>
          <w:szCs w:val="22"/>
          <w:lang w:val="en-GB"/>
        </w:rPr>
        <w:t>Other safeguards of judicial independenc</w:t>
      </w:r>
      <w:r w:rsidRPr="212D79A4" w:rsidR="1489DC44">
        <w:rPr>
          <w:rFonts w:ascii="Calibri" w:hAnsi="Calibri" w:eastAsia="Calibri" w:cs="Calibri"/>
          <w:b w:val="0"/>
          <w:bCs w:val="0"/>
          <w:i w:val="0"/>
          <w:iCs w:val="0"/>
          <w:noProof w:val="0"/>
          <w:color w:val="000000" w:themeColor="text1" w:themeTint="FF" w:themeShade="FF"/>
          <w:sz w:val="22"/>
          <w:szCs w:val="22"/>
          <w:lang w:val="en-GB"/>
        </w:rPr>
        <w:t xml:space="preserve">e include the security of tenure given </w:t>
      </w:r>
      <w:r w:rsidRPr="212D79A4" w:rsidR="6E76EC5E">
        <w:rPr>
          <w:rFonts w:ascii="Calibri" w:hAnsi="Calibri" w:eastAsia="Calibri" w:cs="Calibri"/>
          <w:b w:val="0"/>
          <w:bCs w:val="0"/>
          <w:i w:val="0"/>
          <w:iCs w:val="0"/>
          <w:noProof w:val="0"/>
          <w:color w:val="000000" w:themeColor="text1" w:themeTint="FF" w:themeShade="FF"/>
          <w:sz w:val="22"/>
          <w:szCs w:val="22"/>
          <w:lang w:val="en-GB"/>
        </w:rPr>
        <w:t xml:space="preserve">to judges, which ensures they cannot be </w:t>
      </w:r>
      <w:r w:rsidRPr="212D79A4" w:rsidR="1DA6A845">
        <w:rPr>
          <w:rFonts w:ascii="Calibri" w:hAnsi="Calibri" w:eastAsia="Calibri" w:cs="Calibri"/>
          <w:b w:val="0"/>
          <w:bCs w:val="0"/>
          <w:i w:val="0"/>
          <w:iCs w:val="0"/>
          <w:noProof w:val="0"/>
          <w:color w:val="000000" w:themeColor="text1" w:themeTint="FF" w:themeShade="FF"/>
          <w:sz w:val="22"/>
          <w:szCs w:val="22"/>
          <w:lang w:val="en-GB"/>
        </w:rPr>
        <w:t xml:space="preserve">removed at the whim of one of </w:t>
      </w:r>
      <w:r w:rsidRPr="212D79A4" w:rsidR="507F9494">
        <w:rPr>
          <w:rFonts w:ascii="Calibri" w:hAnsi="Calibri" w:eastAsia="Calibri" w:cs="Calibri"/>
          <w:b w:val="0"/>
          <w:bCs w:val="0"/>
          <w:i w:val="0"/>
          <w:iCs w:val="0"/>
          <w:noProof w:val="0"/>
          <w:color w:val="000000" w:themeColor="text1" w:themeTint="FF" w:themeShade="FF"/>
          <w:sz w:val="22"/>
          <w:szCs w:val="22"/>
          <w:lang w:val="en-GB"/>
        </w:rPr>
        <w:t xml:space="preserve">the other branches </w:t>
      </w:r>
      <w:r w:rsidRPr="212D79A4" w:rsidR="7A70D94F">
        <w:rPr>
          <w:rFonts w:ascii="Calibri" w:hAnsi="Calibri" w:eastAsia="Calibri" w:cs="Calibri"/>
          <w:b w:val="0"/>
          <w:bCs w:val="0"/>
          <w:i w:val="0"/>
          <w:iCs w:val="0"/>
          <w:noProof w:val="0"/>
          <w:color w:val="000000" w:themeColor="text1" w:themeTint="FF" w:themeShade="FF"/>
          <w:sz w:val="22"/>
          <w:szCs w:val="22"/>
          <w:lang w:val="en-GB"/>
        </w:rPr>
        <w:t>of power</w:t>
      </w:r>
      <w:r w:rsidRPr="212D79A4" w:rsidR="507F9494">
        <w:rPr>
          <w:rFonts w:ascii="Calibri" w:hAnsi="Calibri" w:eastAsia="Calibri" w:cs="Calibri"/>
          <w:b w:val="0"/>
          <w:bCs w:val="0"/>
          <w:i w:val="0"/>
          <w:iCs w:val="0"/>
          <w:noProof w:val="0"/>
          <w:color w:val="000000" w:themeColor="text1" w:themeTint="FF" w:themeShade="FF"/>
          <w:sz w:val="22"/>
          <w:szCs w:val="22"/>
          <w:lang w:val="en-GB"/>
        </w:rPr>
        <w:t xml:space="preserve">; </w:t>
      </w:r>
      <w:r w:rsidRPr="212D79A4" w:rsidR="29925C1C">
        <w:rPr>
          <w:rFonts w:ascii="Calibri" w:hAnsi="Calibri" w:eastAsia="Calibri" w:cs="Calibri"/>
          <w:b w:val="0"/>
          <w:bCs w:val="0"/>
          <w:i w:val="0"/>
          <w:iCs w:val="0"/>
          <w:noProof w:val="0"/>
          <w:color w:val="000000" w:themeColor="text1" w:themeTint="FF" w:themeShade="FF"/>
          <w:sz w:val="22"/>
          <w:szCs w:val="22"/>
          <w:lang w:val="en-GB"/>
        </w:rPr>
        <w:t>the fact that their</w:t>
      </w:r>
      <w:r w:rsidRPr="212D79A4" w:rsidR="1E4A955C">
        <w:rPr>
          <w:rFonts w:ascii="Calibri" w:hAnsi="Calibri" w:eastAsia="Calibri" w:cs="Calibri"/>
          <w:b w:val="0"/>
          <w:bCs w:val="0"/>
          <w:i w:val="0"/>
          <w:iCs w:val="0"/>
          <w:noProof w:val="0"/>
          <w:color w:val="000000" w:themeColor="text1" w:themeTint="FF" w:themeShade="FF"/>
          <w:sz w:val="22"/>
          <w:szCs w:val="22"/>
          <w:lang w:val="en-GB"/>
        </w:rPr>
        <w:t xml:space="preserve"> salaries are not subject to a </w:t>
      </w:r>
      <w:r w:rsidRPr="212D79A4" w:rsidR="00B6C947">
        <w:rPr>
          <w:rFonts w:ascii="Calibri" w:hAnsi="Calibri" w:eastAsia="Calibri" w:cs="Calibri"/>
          <w:b w:val="0"/>
          <w:bCs w:val="0"/>
          <w:i w:val="0"/>
          <w:iCs w:val="0"/>
          <w:noProof w:val="0"/>
          <w:color w:val="000000" w:themeColor="text1" w:themeTint="FF" w:themeShade="FF"/>
          <w:sz w:val="22"/>
          <w:szCs w:val="22"/>
          <w:lang w:val="en-GB"/>
        </w:rPr>
        <w:t>parliamentary</w:t>
      </w:r>
      <w:r w:rsidRPr="212D79A4" w:rsidR="1E4A955C">
        <w:rPr>
          <w:rFonts w:ascii="Calibri" w:hAnsi="Calibri" w:eastAsia="Calibri" w:cs="Calibri"/>
          <w:b w:val="0"/>
          <w:bCs w:val="0"/>
          <w:i w:val="0"/>
          <w:iCs w:val="0"/>
          <w:noProof w:val="0"/>
          <w:color w:val="000000" w:themeColor="text1" w:themeTint="FF" w:themeShade="FF"/>
          <w:sz w:val="22"/>
          <w:szCs w:val="22"/>
          <w:lang w:val="en-GB"/>
        </w:rPr>
        <w:t xml:space="preserve"> </w:t>
      </w:r>
      <w:r w:rsidRPr="212D79A4" w:rsidR="5C798185">
        <w:rPr>
          <w:rFonts w:ascii="Calibri" w:hAnsi="Calibri" w:eastAsia="Calibri" w:cs="Calibri"/>
          <w:b w:val="0"/>
          <w:bCs w:val="0"/>
          <w:i w:val="0"/>
          <w:iCs w:val="0"/>
          <w:noProof w:val="0"/>
          <w:color w:val="000000" w:themeColor="text1" w:themeTint="FF" w:themeShade="FF"/>
          <w:sz w:val="22"/>
          <w:szCs w:val="22"/>
          <w:lang w:val="en-GB"/>
        </w:rPr>
        <w:t>vote; and</w:t>
      </w:r>
      <w:r w:rsidRPr="212D79A4" w:rsidR="04C5A544">
        <w:rPr>
          <w:rFonts w:ascii="Calibri" w:hAnsi="Calibri" w:eastAsia="Calibri" w:cs="Calibri"/>
          <w:b w:val="0"/>
          <w:bCs w:val="0"/>
          <w:i w:val="0"/>
          <w:iCs w:val="0"/>
          <w:noProof w:val="0"/>
          <w:color w:val="000000" w:themeColor="text1" w:themeTint="FF" w:themeShade="FF"/>
          <w:sz w:val="22"/>
          <w:szCs w:val="22"/>
          <w:lang w:val="en-GB"/>
        </w:rPr>
        <w:t xml:space="preserve"> the rule that they cannot be sued for </w:t>
      </w:r>
      <w:r w:rsidRPr="212D79A4" w:rsidR="086ED5AD">
        <w:rPr>
          <w:rFonts w:ascii="Calibri" w:hAnsi="Calibri" w:eastAsia="Calibri" w:cs="Calibri"/>
          <w:b w:val="0"/>
          <w:bCs w:val="0"/>
          <w:i w:val="0"/>
          <w:iCs w:val="0"/>
          <w:noProof w:val="0"/>
          <w:color w:val="000000" w:themeColor="text1" w:themeTint="FF" w:themeShade="FF"/>
          <w:sz w:val="22"/>
          <w:szCs w:val="22"/>
          <w:lang w:val="en-GB"/>
        </w:rPr>
        <w:t xml:space="preserve">anything done while acting in </w:t>
      </w:r>
      <w:r w:rsidRPr="212D79A4" w:rsidR="625BE5C7">
        <w:rPr>
          <w:rFonts w:ascii="Calibri" w:hAnsi="Calibri" w:eastAsia="Calibri" w:cs="Calibri"/>
          <w:b w:val="0"/>
          <w:bCs w:val="0"/>
          <w:i w:val="0"/>
          <w:iCs w:val="0"/>
          <w:noProof w:val="0"/>
          <w:color w:val="000000" w:themeColor="text1" w:themeTint="FF" w:themeShade="FF"/>
          <w:sz w:val="22"/>
          <w:szCs w:val="22"/>
          <w:lang w:val="en-GB"/>
        </w:rPr>
        <w:t>their</w:t>
      </w:r>
      <w:r w:rsidRPr="212D79A4" w:rsidR="086ED5AD">
        <w:rPr>
          <w:rFonts w:ascii="Calibri" w:hAnsi="Calibri" w:eastAsia="Calibri" w:cs="Calibri"/>
          <w:b w:val="0"/>
          <w:bCs w:val="0"/>
          <w:i w:val="0"/>
          <w:iCs w:val="0"/>
          <w:noProof w:val="0"/>
          <w:color w:val="000000" w:themeColor="text1" w:themeTint="FF" w:themeShade="FF"/>
          <w:sz w:val="22"/>
          <w:szCs w:val="22"/>
          <w:lang w:val="en-GB"/>
        </w:rPr>
        <w:t xml:space="preserve"> judicial capacity</w:t>
      </w:r>
      <w:r w:rsidRPr="212D79A4" w:rsidR="76C07888">
        <w:rPr>
          <w:rFonts w:ascii="Calibri" w:hAnsi="Calibri" w:eastAsia="Calibri" w:cs="Calibri"/>
          <w:b w:val="0"/>
          <w:bCs w:val="0"/>
          <w:i w:val="0"/>
          <w:iCs w:val="0"/>
          <w:noProof w:val="0"/>
          <w:color w:val="000000" w:themeColor="text1" w:themeTint="FF" w:themeShade="FF"/>
          <w:sz w:val="22"/>
          <w:szCs w:val="22"/>
          <w:lang w:val="en-GB"/>
        </w:rPr>
        <w:t>. Independence in decision-making is provided thr</w:t>
      </w:r>
      <w:r w:rsidRPr="212D79A4" w:rsidR="381B9357">
        <w:rPr>
          <w:rFonts w:ascii="Calibri" w:hAnsi="Calibri" w:eastAsia="Calibri" w:cs="Calibri"/>
          <w:b w:val="0"/>
          <w:bCs w:val="0"/>
          <w:i w:val="0"/>
          <w:iCs w:val="0"/>
          <w:noProof w:val="0"/>
          <w:color w:val="000000" w:themeColor="text1" w:themeTint="FF" w:themeShade="FF"/>
          <w:sz w:val="22"/>
          <w:szCs w:val="22"/>
          <w:lang w:val="en-GB"/>
        </w:rPr>
        <w:t>ough the fact that judges are only accountable</w:t>
      </w:r>
      <w:r w:rsidRPr="212D79A4" w:rsidR="674B4F3D">
        <w:rPr>
          <w:rFonts w:ascii="Calibri" w:hAnsi="Calibri" w:eastAsia="Calibri" w:cs="Calibri"/>
          <w:b w:val="0"/>
          <w:bCs w:val="0"/>
          <w:i w:val="0"/>
          <w:iCs w:val="0"/>
          <w:noProof w:val="0"/>
          <w:color w:val="000000" w:themeColor="text1" w:themeTint="FF" w:themeShade="FF"/>
          <w:sz w:val="22"/>
          <w:szCs w:val="22"/>
          <w:lang w:val="en-GB"/>
        </w:rPr>
        <w:t xml:space="preserve"> to higher judges in appe</w:t>
      </w:r>
      <w:r w:rsidRPr="212D79A4" w:rsidR="03732A55">
        <w:rPr>
          <w:rFonts w:ascii="Calibri" w:hAnsi="Calibri" w:eastAsia="Calibri" w:cs="Calibri"/>
          <w:b w:val="0"/>
          <w:bCs w:val="0"/>
          <w:i w:val="0"/>
          <w:iCs w:val="0"/>
          <w:noProof w:val="0"/>
          <w:color w:val="000000" w:themeColor="text1" w:themeTint="FF" w:themeShade="FF"/>
          <w:sz w:val="22"/>
          <w:szCs w:val="22"/>
          <w:lang w:val="en-GB"/>
        </w:rPr>
        <w:t>llate courts. The importance o</w:t>
      </w:r>
      <w:r w:rsidRPr="212D79A4" w:rsidR="1E28EA02">
        <w:rPr>
          <w:rFonts w:ascii="Calibri" w:hAnsi="Calibri" w:eastAsia="Calibri" w:cs="Calibri"/>
          <w:b w:val="0"/>
          <w:bCs w:val="0"/>
          <w:i w:val="0"/>
          <w:iCs w:val="0"/>
          <w:noProof w:val="0"/>
          <w:color w:val="000000" w:themeColor="text1" w:themeTint="FF" w:themeShade="FF"/>
          <w:sz w:val="22"/>
          <w:szCs w:val="22"/>
          <w:lang w:val="en-GB"/>
        </w:rPr>
        <w:t xml:space="preserve">f the independence of the judiciary can be seen, </w:t>
      </w:r>
      <w:r w:rsidRPr="212D79A4" w:rsidR="12E12342">
        <w:rPr>
          <w:rFonts w:ascii="Calibri" w:hAnsi="Calibri" w:eastAsia="Calibri" w:cs="Calibri"/>
          <w:b w:val="0"/>
          <w:bCs w:val="0"/>
          <w:i w:val="0"/>
          <w:iCs w:val="0"/>
          <w:noProof w:val="0"/>
          <w:color w:val="000000" w:themeColor="text1" w:themeTint="FF" w:themeShade="FF"/>
          <w:sz w:val="22"/>
          <w:szCs w:val="22"/>
          <w:lang w:val="en-GB"/>
        </w:rPr>
        <w:t xml:space="preserve">for example, in judicial review, where the courts can </w:t>
      </w:r>
      <w:r w:rsidRPr="212D79A4" w:rsidR="02E7C7D5">
        <w:rPr>
          <w:rFonts w:ascii="Calibri" w:hAnsi="Calibri" w:eastAsia="Calibri" w:cs="Calibri"/>
          <w:b w:val="0"/>
          <w:bCs w:val="0"/>
          <w:i w:val="0"/>
          <w:iCs w:val="0"/>
          <w:noProof w:val="0"/>
          <w:color w:val="000000" w:themeColor="text1" w:themeTint="FF" w:themeShade="FF"/>
          <w:sz w:val="22"/>
          <w:szCs w:val="22"/>
          <w:lang w:val="en-GB"/>
        </w:rPr>
        <w:t>scrutinise</w:t>
      </w:r>
      <w:r w:rsidRPr="212D79A4" w:rsidR="0A415905">
        <w:rPr>
          <w:rFonts w:ascii="Calibri" w:hAnsi="Calibri" w:eastAsia="Calibri" w:cs="Calibri"/>
          <w:b w:val="0"/>
          <w:bCs w:val="0"/>
          <w:i w:val="0"/>
          <w:iCs w:val="0"/>
          <w:noProof w:val="0"/>
          <w:color w:val="000000" w:themeColor="text1" w:themeTint="FF" w:themeShade="FF"/>
          <w:sz w:val="22"/>
          <w:szCs w:val="22"/>
          <w:lang w:val="en-GB"/>
        </w:rPr>
        <w:t xml:space="preserve"> the </w:t>
      </w:r>
      <w:r w:rsidRPr="212D79A4" w:rsidR="57C2AEED">
        <w:rPr>
          <w:rFonts w:ascii="Calibri" w:hAnsi="Calibri" w:eastAsia="Calibri" w:cs="Calibri"/>
          <w:b w:val="0"/>
          <w:bCs w:val="0"/>
          <w:i w:val="0"/>
          <w:iCs w:val="0"/>
          <w:noProof w:val="0"/>
          <w:color w:val="000000" w:themeColor="text1" w:themeTint="FF" w:themeShade="FF"/>
          <w:sz w:val="22"/>
          <w:szCs w:val="22"/>
          <w:lang w:val="en-GB"/>
        </w:rPr>
        <w:t>behaviour</w:t>
      </w:r>
      <w:r w:rsidRPr="212D79A4" w:rsidR="0A415905">
        <w:rPr>
          <w:rFonts w:ascii="Calibri" w:hAnsi="Calibri" w:eastAsia="Calibri" w:cs="Calibri"/>
          <w:b w:val="0"/>
          <w:bCs w:val="0"/>
          <w:i w:val="0"/>
          <w:iCs w:val="0"/>
          <w:noProof w:val="0"/>
          <w:color w:val="000000" w:themeColor="text1" w:themeTint="FF" w:themeShade="FF"/>
          <w:sz w:val="22"/>
          <w:szCs w:val="22"/>
          <w:lang w:val="en-GB"/>
        </w:rPr>
        <w:t xml:space="preserve"> of the executiv</w:t>
      </w:r>
      <w:r w:rsidRPr="212D79A4" w:rsidR="3F53792D">
        <w:rPr>
          <w:rFonts w:ascii="Calibri" w:hAnsi="Calibri" w:eastAsia="Calibri" w:cs="Calibri"/>
          <w:b w:val="0"/>
          <w:bCs w:val="0"/>
          <w:i w:val="0"/>
          <w:iCs w:val="0"/>
          <w:noProof w:val="0"/>
          <w:color w:val="000000" w:themeColor="text1" w:themeTint="FF" w:themeShade="FF"/>
          <w:sz w:val="22"/>
          <w:szCs w:val="22"/>
          <w:lang w:val="en-GB"/>
        </w:rPr>
        <w:t xml:space="preserve">e, and in some cases declare </w:t>
      </w:r>
      <w:r w:rsidRPr="212D79A4" w:rsidR="517ED815">
        <w:rPr>
          <w:rFonts w:ascii="Calibri" w:hAnsi="Calibri" w:eastAsia="Calibri" w:cs="Calibri"/>
          <w:b w:val="0"/>
          <w:bCs w:val="0"/>
          <w:i w:val="0"/>
          <w:iCs w:val="0"/>
          <w:noProof w:val="0"/>
          <w:color w:val="000000" w:themeColor="text1" w:themeTint="FF" w:themeShade="FF"/>
          <w:sz w:val="22"/>
          <w:szCs w:val="22"/>
          <w:lang w:val="en-GB"/>
        </w:rPr>
        <w:t>it illegal.</w:t>
      </w:r>
      <w:r w:rsidRPr="212D79A4" w:rsidR="780EC9BE">
        <w:rPr>
          <w:rFonts w:ascii="Calibri" w:hAnsi="Calibri" w:eastAsia="Calibri" w:cs="Calibri"/>
          <w:b w:val="0"/>
          <w:bCs w:val="0"/>
          <w:i w:val="0"/>
          <w:iCs w:val="0"/>
          <w:noProof w:val="0"/>
          <w:color w:val="000000" w:themeColor="text1" w:themeTint="FF" w:themeShade="FF"/>
          <w:sz w:val="22"/>
          <w:szCs w:val="22"/>
          <w:lang w:val="en-GB"/>
        </w:rPr>
        <w:t xml:space="preserve"> (English Legal </w:t>
      </w:r>
      <w:r w:rsidRPr="212D79A4" w:rsidR="273E85A5">
        <w:rPr>
          <w:rFonts w:ascii="Calibri" w:hAnsi="Calibri" w:eastAsia="Calibri" w:cs="Calibri"/>
          <w:b w:val="0"/>
          <w:bCs w:val="0"/>
          <w:i w:val="0"/>
          <w:iCs w:val="0"/>
          <w:noProof w:val="0"/>
          <w:color w:val="000000" w:themeColor="text1" w:themeTint="FF" w:themeShade="FF"/>
          <w:sz w:val="22"/>
          <w:szCs w:val="22"/>
          <w:lang w:val="en-GB"/>
        </w:rPr>
        <w:t>System by Catherine Elliot &amp; Frances</w:t>
      </w:r>
      <w:r w:rsidRPr="212D79A4" w:rsidR="41857CA8">
        <w:rPr>
          <w:rFonts w:ascii="Calibri" w:hAnsi="Calibri" w:eastAsia="Calibri" w:cs="Calibri"/>
          <w:b w:val="0"/>
          <w:bCs w:val="0"/>
          <w:i w:val="0"/>
          <w:iCs w:val="0"/>
          <w:noProof w:val="0"/>
          <w:color w:val="000000" w:themeColor="text1" w:themeTint="FF" w:themeShade="FF"/>
          <w:sz w:val="22"/>
          <w:szCs w:val="22"/>
          <w:lang w:val="en-GB"/>
        </w:rPr>
        <w:t xml:space="preserve"> Quinn.)</w:t>
      </w:r>
    </w:p>
    <w:p xmlns:wp14="http://schemas.microsoft.com/office/word/2010/wordml" w:rsidP="7B1D15BD" w14:paraId="64AB6C0F" wp14:textId="1B3C6EB2">
      <w:pPr>
        <w:pStyle w:val="Normal"/>
        <w:spacing w:line="240" w:lineRule="exact"/>
        <w:rPr>
          <w:rFonts w:ascii="Calibri" w:hAnsi="Calibri" w:eastAsia="Calibri" w:cs="Calibri"/>
          <w:b w:val="0"/>
          <w:bCs w:val="0"/>
          <w:i w:val="0"/>
          <w:iCs w:val="0"/>
          <w:noProof w:val="0"/>
          <w:color w:val="000000" w:themeColor="text1" w:themeTint="FF" w:themeShade="FF"/>
          <w:sz w:val="22"/>
          <w:szCs w:val="22"/>
          <w:lang w:val="en-GB"/>
        </w:rPr>
      </w:pPr>
      <w:r w:rsidRPr="7B1D15BD" w:rsidR="00D730E0">
        <w:rPr>
          <w:rFonts w:ascii="Calibri" w:hAnsi="Calibri" w:eastAsia="Calibri" w:cs="Calibri"/>
          <w:b w:val="0"/>
          <w:bCs w:val="0"/>
          <w:i w:val="0"/>
          <w:iCs w:val="0"/>
          <w:noProof w:val="0"/>
          <w:color w:val="000000" w:themeColor="text1" w:themeTint="FF" w:themeShade="FF"/>
          <w:sz w:val="22"/>
          <w:szCs w:val="22"/>
          <w:lang w:val="en-GB"/>
        </w:rPr>
        <w:t>Reform Act 2005 brought about a sig</w:t>
      </w:r>
      <w:r w:rsidRPr="7B1D15BD" w:rsidR="153BC3A1">
        <w:rPr>
          <w:rFonts w:ascii="Calibri" w:hAnsi="Calibri" w:eastAsia="Calibri" w:cs="Calibri"/>
          <w:b w:val="0"/>
          <w:bCs w:val="0"/>
          <w:i w:val="0"/>
          <w:iCs w:val="0"/>
          <w:noProof w:val="0"/>
          <w:color w:val="000000" w:themeColor="text1" w:themeTint="FF" w:themeShade="FF"/>
          <w:sz w:val="22"/>
          <w:szCs w:val="22"/>
          <w:lang w:val="en-GB"/>
        </w:rPr>
        <w:t xml:space="preserve">nificant of change </w:t>
      </w:r>
      <w:r w:rsidRPr="7B1D15BD" w:rsidR="4F53C624">
        <w:rPr>
          <w:rFonts w:ascii="Calibri" w:hAnsi="Calibri" w:eastAsia="Calibri" w:cs="Calibri"/>
          <w:b w:val="0"/>
          <w:bCs w:val="0"/>
          <w:i w:val="0"/>
          <w:iCs w:val="0"/>
          <w:noProof w:val="0"/>
          <w:color w:val="000000" w:themeColor="text1" w:themeTint="FF" w:themeShade="FF"/>
          <w:sz w:val="22"/>
          <w:szCs w:val="22"/>
          <w:lang w:val="en-GB"/>
        </w:rPr>
        <w:t xml:space="preserve">in the nature of the office, </w:t>
      </w:r>
      <w:r w:rsidRPr="7B1D15BD" w:rsidR="0C817E68">
        <w:rPr>
          <w:rFonts w:ascii="Calibri" w:hAnsi="Calibri" w:eastAsia="Calibri" w:cs="Calibri"/>
          <w:b w:val="0"/>
          <w:bCs w:val="0"/>
          <w:i w:val="0"/>
          <w:iCs w:val="0"/>
          <w:noProof w:val="0"/>
          <w:color w:val="000000" w:themeColor="text1" w:themeTint="FF" w:themeShade="FF"/>
          <w:sz w:val="22"/>
          <w:szCs w:val="22"/>
          <w:lang w:val="en-GB"/>
        </w:rPr>
        <w:t>essentially</w:t>
      </w:r>
      <w:r w:rsidRPr="7B1D15BD" w:rsidR="4F53C624">
        <w:rPr>
          <w:rFonts w:ascii="Calibri" w:hAnsi="Calibri" w:eastAsia="Calibri" w:cs="Calibri"/>
          <w:b w:val="0"/>
          <w:bCs w:val="0"/>
          <w:i w:val="0"/>
          <w:iCs w:val="0"/>
          <w:noProof w:val="0"/>
          <w:color w:val="000000" w:themeColor="text1" w:themeTint="FF" w:themeShade="FF"/>
          <w:sz w:val="22"/>
          <w:szCs w:val="22"/>
          <w:lang w:val="en-GB"/>
        </w:rPr>
        <w:t xml:space="preserve"> removing</w:t>
      </w:r>
      <w:r w:rsidRPr="7B1D15BD" w:rsidR="029C8A8B">
        <w:rPr>
          <w:rFonts w:ascii="Calibri" w:hAnsi="Calibri" w:eastAsia="Calibri" w:cs="Calibri"/>
          <w:b w:val="0"/>
          <w:bCs w:val="0"/>
          <w:i w:val="0"/>
          <w:iCs w:val="0"/>
          <w:noProof w:val="0"/>
          <w:color w:val="000000" w:themeColor="text1" w:themeTint="FF" w:themeShade="FF"/>
          <w:sz w:val="22"/>
          <w:szCs w:val="22"/>
          <w:lang w:val="en-GB"/>
        </w:rPr>
        <w:t xml:space="preserve"> the Lord </w:t>
      </w:r>
      <w:r w:rsidRPr="7B1D15BD" w:rsidR="7D073B66">
        <w:rPr>
          <w:rFonts w:ascii="Calibri" w:hAnsi="Calibri" w:eastAsia="Calibri" w:cs="Calibri"/>
          <w:b w:val="0"/>
          <w:bCs w:val="0"/>
          <w:i w:val="0"/>
          <w:iCs w:val="0"/>
          <w:noProof w:val="0"/>
          <w:color w:val="000000" w:themeColor="text1" w:themeTint="FF" w:themeShade="FF"/>
          <w:sz w:val="22"/>
          <w:szCs w:val="22"/>
          <w:lang w:val="en-GB"/>
        </w:rPr>
        <w:t>Chancellor's position as a judge and head of the judiciary</w:t>
      </w:r>
      <w:r w:rsidRPr="7B1D15BD" w:rsidR="57EC6003">
        <w:rPr>
          <w:rFonts w:ascii="Calibri" w:hAnsi="Calibri" w:eastAsia="Calibri" w:cs="Calibri"/>
          <w:b w:val="0"/>
          <w:bCs w:val="0"/>
          <w:i w:val="0"/>
          <w:iCs w:val="0"/>
          <w:noProof w:val="0"/>
          <w:color w:val="000000" w:themeColor="text1" w:themeTint="FF" w:themeShade="FF"/>
          <w:sz w:val="22"/>
          <w:szCs w:val="22"/>
          <w:lang w:val="en-GB"/>
        </w:rPr>
        <w:t xml:space="preserve"> of England and </w:t>
      </w:r>
      <w:r w:rsidRPr="7B1D15BD" w:rsidR="4E599AFA">
        <w:rPr>
          <w:rFonts w:ascii="Calibri" w:hAnsi="Calibri" w:eastAsia="Calibri" w:cs="Calibri"/>
          <w:b w:val="0"/>
          <w:bCs w:val="0"/>
          <w:i w:val="0"/>
          <w:iCs w:val="0"/>
          <w:noProof w:val="0"/>
          <w:color w:val="000000" w:themeColor="text1" w:themeTint="FF" w:themeShade="FF"/>
          <w:sz w:val="22"/>
          <w:szCs w:val="22"/>
          <w:lang w:val="en-GB"/>
        </w:rPr>
        <w:t>Wales, and</w:t>
      </w:r>
      <w:r w:rsidRPr="7B1D15BD" w:rsidR="3412A3F7">
        <w:rPr>
          <w:rFonts w:ascii="Calibri" w:hAnsi="Calibri" w:eastAsia="Calibri" w:cs="Calibri"/>
          <w:b w:val="0"/>
          <w:bCs w:val="0"/>
          <w:i w:val="0"/>
          <w:iCs w:val="0"/>
          <w:noProof w:val="0"/>
          <w:color w:val="000000" w:themeColor="text1" w:themeTint="FF" w:themeShade="FF"/>
          <w:sz w:val="22"/>
          <w:szCs w:val="22"/>
          <w:lang w:val="en-GB"/>
        </w:rPr>
        <w:t xml:space="preserve"> position as the Speaker of the House of Lord</w:t>
      </w:r>
      <w:r w:rsidRPr="7B1D15BD" w:rsidR="6F8B5A83">
        <w:rPr>
          <w:rFonts w:ascii="Calibri" w:hAnsi="Calibri" w:eastAsia="Calibri" w:cs="Calibri"/>
          <w:b w:val="0"/>
          <w:bCs w:val="0"/>
          <w:i w:val="0"/>
          <w:iCs w:val="0"/>
          <w:noProof w:val="0"/>
          <w:color w:val="000000" w:themeColor="text1" w:themeTint="FF" w:themeShade="FF"/>
          <w:sz w:val="22"/>
          <w:szCs w:val="22"/>
          <w:lang w:val="en-GB"/>
        </w:rPr>
        <w:t>s.</w:t>
      </w:r>
      <w:r w:rsidRPr="7B1D15BD" w:rsidR="063DC0BF">
        <w:rPr>
          <w:rFonts w:ascii="Calibri" w:hAnsi="Calibri" w:eastAsia="Calibri" w:cs="Calibri"/>
          <w:b w:val="0"/>
          <w:bCs w:val="0"/>
          <w:i w:val="0"/>
          <w:iCs w:val="0"/>
          <w:noProof w:val="0"/>
          <w:color w:val="000000" w:themeColor="text1" w:themeTint="FF" w:themeShade="FF"/>
          <w:sz w:val="22"/>
          <w:szCs w:val="22"/>
          <w:lang w:val="en-GB"/>
        </w:rPr>
        <w:t xml:space="preserve"> The Lord Chancellor is now a Secr</w:t>
      </w:r>
      <w:r w:rsidRPr="7B1D15BD" w:rsidR="05BA5874">
        <w:rPr>
          <w:rFonts w:ascii="Calibri" w:hAnsi="Calibri" w:eastAsia="Calibri" w:cs="Calibri"/>
          <w:b w:val="0"/>
          <w:bCs w:val="0"/>
          <w:i w:val="0"/>
          <w:iCs w:val="0"/>
          <w:noProof w:val="0"/>
          <w:color w:val="000000" w:themeColor="text1" w:themeTint="FF" w:themeShade="FF"/>
          <w:sz w:val="22"/>
          <w:szCs w:val="22"/>
          <w:lang w:val="en-GB"/>
        </w:rPr>
        <w:t xml:space="preserve">etary of the State and, like other </w:t>
      </w:r>
      <w:r w:rsidRPr="7B1D15BD" w:rsidR="2C4A4A1D">
        <w:rPr>
          <w:rFonts w:ascii="Calibri" w:hAnsi="Calibri" w:eastAsia="Calibri" w:cs="Calibri"/>
          <w:b w:val="0"/>
          <w:bCs w:val="0"/>
          <w:i w:val="0"/>
          <w:iCs w:val="0"/>
          <w:noProof w:val="0"/>
          <w:color w:val="000000" w:themeColor="text1" w:themeTint="FF" w:themeShade="FF"/>
          <w:sz w:val="22"/>
          <w:szCs w:val="22"/>
          <w:lang w:val="en-GB"/>
        </w:rPr>
        <w:t>cabinet</w:t>
      </w:r>
      <w:r w:rsidRPr="7B1D15BD" w:rsidR="05BA5874">
        <w:rPr>
          <w:rFonts w:ascii="Calibri" w:hAnsi="Calibri" w:eastAsia="Calibri" w:cs="Calibri"/>
          <w:b w:val="0"/>
          <w:bCs w:val="0"/>
          <w:i w:val="0"/>
          <w:iCs w:val="0"/>
          <w:noProof w:val="0"/>
          <w:color w:val="000000" w:themeColor="text1" w:themeTint="FF" w:themeShade="FF"/>
          <w:sz w:val="22"/>
          <w:szCs w:val="22"/>
          <w:lang w:val="en-GB"/>
        </w:rPr>
        <w:t xml:space="preserve"> m</w:t>
      </w:r>
      <w:r w:rsidRPr="7B1D15BD" w:rsidR="40AEDCDE">
        <w:rPr>
          <w:rFonts w:ascii="Calibri" w:hAnsi="Calibri" w:eastAsia="Calibri" w:cs="Calibri"/>
          <w:b w:val="0"/>
          <w:bCs w:val="0"/>
          <w:i w:val="0"/>
          <w:iCs w:val="0"/>
          <w:noProof w:val="0"/>
          <w:color w:val="000000" w:themeColor="text1" w:themeTint="FF" w:themeShade="FF"/>
          <w:sz w:val="22"/>
          <w:szCs w:val="22"/>
          <w:lang w:val="en-GB"/>
        </w:rPr>
        <w:t>inisters, also a member of the legislatu</w:t>
      </w:r>
      <w:r w:rsidRPr="7B1D15BD" w:rsidR="14B988B7">
        <w:rPr>
          <w:rFonts w:ascii="Calibri" w:hAnsi="Calibri" w:eastAsia="Calibri" w:cs="Calibri"/>
          <w:b w:val="0"/>
          <w:bCs w:val="0"/>
          <w:i w:val="0"/>
          <w:iCs w:val="0"/>
          <w:noProof w:val="0"/>
          <w:color w:val="000000" w:themeColor="text1" w:themeTint="FF" w:themeShade="FF"/>
          <w:sz w:val="22"/>
          <w:szCs w:val="22"/>
          <w:lang w:val="en-GB"/>
        </w:rPr>
        <w:t>re. The 2005 Act did more tha</w:t>
      </w:r>
      <w:r w:rsidRPr="7B1D15BD" w:rsidR="6496D204">
        <w:rPr>
          <w:rFonts w:ascii="Calibri" w:hAnsi="Calibri" w:eastAsia="Calibri" w:cs="Calibri"/>
          <w:b w:val="0"/>
          <w:bCs w:val="0"/>
          <w:i w:val="0"/>
          <w:iCs w:val="0"/>
          <w:noProof w:val="0"/>
          <w:color w:val="000000" w:themeColor="text1" w:themeTint="FF" w:themeShade="FF"/>
          <w:sz w:val="22"/>
          <w:szCs w:val="22"/>
          <w:lang w:val="en-GB"/>
        </w:rPr>
        <w:t xml:space="preserve">n simply </w:t>
      </w:r>
      <w:r w:rsidRPr="7B1D15BD" w:rsidR="20844A8A">
        <w:rPr>
          <w:rFonts w:ascii="Calibri" w:hAnsi="Calibri" w:eastAsia="Calibri" w:cs="Calibri"/>
          <w:b w:val="0"/>
          <w:bCs w:val="0"/>
          <w:i w:val="0"/>
          <w:iCs w:val="0"/>
          <w:noProof w:val="0"/>
          <w:color w:val="000000" w:themeColor="text1" w:themeTint="FF" w:themeShade="FF"/>
          <w:sz w:val="22"/>
          <w:szCs w:val="22"/>
          <w:lang w:val="en-GB"/>
        </w:rPr>
        <w:t>reform</w:t>
      </w:r>
      <w:r w:rsidRPr="7B1D15BD" w:rsidR="6496D204">
        <w:rPr>
          <w:rFonts w:ascii="Calibri" w:hAnsi="Calibri" w:eastAsia="Calibri" w:cs="Calibri"/>
          <w:b w:val="0"/>
          <w:bCs w:val="0"/>
          <w:i w:val="0"/>
          <w:iCs w:val="0"/>
          <w:noProof w:val="0"/>
          <w:color w:val="000000" w:themeColor="text1" w:themeTint="FF" w:themeShade="FF"/>
          <w:sz w:val="22"/>
          <w:szCs w:val="22"/>
          <w:lang w:val="en-GB"/>
        </w:rPr>
        <w:t xml:space="preserve"> the office of Lord Chancellor</w:t>
      </w:r>
      <w:r w:rsidRPr="7B1D15BD" w:rsidR="4365127B">
        <w:rPr>
          <w:rFonts w:ascii="Calibri" w:hAnsi="Calibri" w:eastAsia="Calibri" w:cs="Calibri"/>
          <w:b w:val="0"/>
          <w:bCs w:val="0"/>
          <w:i w:val="0"/>
          <w:iCs w:val="0"/>
          <w:noProof w:val="0"/>
          <w:color w:val="000000" w:themeColor="text1" w:themeTint="FF" w:themeShade="FF"/>
          <w:sz w:val="22"/>
          <w:szCs w:val="22"/>
          <w:lang w:val="en-GB"/>
        </w:rPr>
        <w:t xml:space="preserve">. It </w:t>
      </w:r>
      <w:proofErr w:type="gramStart"/>
      <w:r w:rsidRPr="7B1D15BD" w:rsidR="4365127B">
        <w:rPr>
          <w:rFonts w:ascii="Calibri" w:hAnsi="Calibri" w:eastAsia="Calibri" w:cs="Calibri"/>
          <w:b w:val="0"/>
          <w:bCs w:val="0"/>
          <w:i w:val="0"/>
          <w:iCs w:val="0"/>
          <w:noProof w:val="0"/>
          <w:color w:val="000000" w:themeColor="text1" w:themeTint="FF" w:themeShade="FF"/>
          <w:sz w:val="22"/>
          <w:szCs w:val="22"/>
          <w:lang w:val="en-GB"/>
        </w:rPr>
        <w:t>made</w:t>
      </w:r>
      <w:r w:rsidRPr="7B1D15BD" w:rsidR="601A0BAD">
        <w:rPr>
          <w:rFonts w:ascii="Calibri" w:hAnsi="Calibri" w:eastAsia="Calibri" w:cs="Calibri"/>
          <w:b w:val="0"/>
          <w:bCs w:val="0"/>
          <w:i w:val="0"/>
          <w:iCs w:val="0"/>
          <w:noProof w:val="0"/>
          <w:color w:val="000000" w:themeColor="text1" w:themeTint="FF" w:themeShade="FF"/>
          <w:sz w:val="22"/>
          <w:szCs w:val="22"/>
          <w:lang w:val="en-GB"/>
        </w:rPr>
        <w:t xml:space="preserve"> reference</w:t>
      </w:r>
      <w:proofErr w:type="gramEnd"/>
      <w:r w:rsidRPr="7B1D15BD" w:rsidR="601A0BAD">
        <w:rPr>
          <w:rFonts w:ascii="Calibri" w:hAnsi="Calibri" w:eastAsia="Calibri" w:cs="Calibri"/>
          <w:b w:val="0"/>
          <w:bCs w:val="0"/>
          <w:i w:val="0"/>
          <w:iCs w:val="0"/>
          <w:noProof w:val="0"/>
          <w:color w:val="000000" w:themeColor="text1" w:themeTint="FF" w:themeShade="FF"/>
          <w:sz w:val="22"/>
          <w:szCs w:val="22"/>
          <w:lang w:val="en-GB"/>
        </w:rPr>
        <w:t xml:space="preserve"> to two of the fundamental</w:t>
      </w:r>
      <w:r w:rsidRPr="7B1D15BD" w:rsidR="72456A95">
        <w:rPr>
          <w:rFonts w:ascii="Calibri" w:hAnsi="Calibri" w:eastAsia="Calibri" w:cs="Calibri"/>
          <w:b w:val="0"/>
          <w:bCs w:val="0"/>
          <w:i w:val="0"/>
          <w:iCs w:val="0"/>
          <w:noProof w:val="0"/>
          <w:color w:val="000000" w:themeColor="text1" w:themeTint="FF" w:themeShade="FF"/>
          <w:sz w:val="22"/>
          <w:szCs w:val="22"/>
          <w:lang w:val="en-GB"/>
        </w:rPr>
        <w:t xml:space="preserve"> principles of our constitution</w:t>
      </w:r>
      <w:r w:rsidRPr="7B1D15BD" w:rsidR="60E75908">
        <w:rPr>
          <w:rFonts w:ascii="Calibri" w:hAnsi="Calibri" w:eastAsia="Calibri" w:cs="Calibri"/>
          <w:b w:val="0"/>
          <w:bCs w:val="0"/>
          <w:i w:val="0"/>
          <w:iCs w:val="0"/>
          <w:noProof w:val="0"/>
          <w:color w:val="000000" w:themeColor="text1" w:themeTint="FF" w:themeShade="FF"/>
          <w:sz w:val="22"/>
          <w:szCs w:val="22"/>
          <w:lang w:val="en-GB"/>
        </w:rPr>
        <w:t>, the rule of law and the independence of the judi</w:t>
      </w:r>
      <w:r w:rsidRPr="7B1D15BD" w:rsidR="41EECD58">
        <w:rPr>
          <w:rFonts w:ascii="Calibri" w:hAnsi="Calibri" w:eastAsia="Calibri" w:cs="Calibri"/>
          <w:b w:val="0"/>
          <w:bCs w:val="0"/>
          <w:i w:val="0"/>
          <w:iCs w:val="0"/>
          <w:noProof w:val="0"/>
          <w:color w:val="000000" w:themeColor="text1" w:themeTint="FF" w:themeShade="FF"/>
          <w:sz w:val="22"/>
          <w:szCs w:val="22"/>
          <w:lang w:val="en-GB"/>
        </w:rPr>
        <w:t>ciary. Detail of the ke</w:t>
      </w:r>
      <w:r w:rsidRPr="7B1D15BD" w:rsidR="2A5E0BF2">
        <w:rPr>
          <w:rFonts w:ascii="Calibri" w:hAnsi="Calibri" w:eastAsia="Calibri" w:cs="Calibri"/>
          <w:b w:val="0"/>
          <w:bCs w:val="0"/>
          <w:i w:val="0"/>
          <w:iCs w:val="0"/>
          <w:noProof w:val="0"/>
          <w:color w:val="000000" w:themeColor="text1" w:themeTint="FF" w:themeShade="FF"/>
          <w:sz w:val="22"/>
          <w:szCs w:val="22"/>
          <w:lang w:val="en-GB"/>
        </w:rPr>
        <w:t xml:space="preserve">y changes brought in by the </w:t>
      </w:r>
      <w:r w:rsidRPr="7B1D15BD" w:rsidR="5576DE32">
        <w:rPr>
          <w:rFonts w:ascii="Calibri" w:hAnsi="Calibri" w:eastAsia="Calibri" w:cs="Calibri"/>
          <w:b w:val="0"/>
          <w:bCs w:val="0"/>
          <w:i w:val="0"/>
          <w:iCs w:val="0"/>
          <w:noProof w:val="0"/>
          <w:color w:val="000000" w:themeColor="text1" w:themeTint="FF" w:themeShade="FF"/>
          <w:sz w:val="22"/>
          <w:szCs w:val="22"/>
          <w:lang w:val="en-GB"/>
        </w:rPr>
        <w:t>Act include: An explicit statutory duty on g</w:t>
      </w:r>
      <w:r w:rsidRPr="7B1D15BD" w:rsidR="4E460118">
        <w:rPr>
          <w:rFonts w:ascii="Calibri" w:hAnsi="Calibri" w:eastAsia="Calibri" w:cs="Calibri"/>
          <w:b w:val="0"/>
          <w:bCs w:val="0"/>
          <w:i w:val="0"/>
          <w:iCs w:val="0"/>
          <w:noProof w:val="0"/>
          <w:color w:val="000000" w:themeColor="text1" w:themeTint="FF" w:themeShade="FF"/>
          <w:sz w:val="22"/>
          <w:szCs w:val="22"/>
          <w:lang w:val="en-GB"/>
        </w:rPr>
        <w:t xml:space="preserve">overnment ministers to uphold </w:t>
      </w:r>
      <w:r w:rsidRPr="7B1D15BD" w:rsidR="03582141">
        <w:rPr>
          <w:rFonts w:ascii="Calibri" w:hAnsi="Calibri" w:eastAsia="Calibri" w:cs="Calibri"/>
          <w:b w:val="0"/>
          <w:bCs w:val="0"/>
          <w:i w:val="0"/>
          <w:iCs w:val="0"/>
          <w:noProof w:val="0"/>
          <w:color w:val="000000" w:themeColor="text1" w:themeTint="FF" w:themeShade="FF"/>
          <w:sz w:val="22"/>
          <w:szCs w:val="22"/>
          <w:lang w:val="en-GB"/>
        </w:rPr>
        <w:t>the independence of the judiciary</w:t>
      </w:r>
      <w:r w:rsidRPr="7B1D15BD" w:rsidR="11561D9E">
        <w:rPr>
          <w:rFonts w:ascii="Calibri" w:hAnsi="Calibri" w:eastAsia="Calibri" w:cs="Calibri"/>
          <w:b w:val="0"/>
          <w:bCs w:val="0"/>
          <w:i w:val="0"/>
          <w:iCs w:val="0"/>
          <w:noProof w:val="0"/>
          <w:color w:val="000000" w:themeColor="text1" w:themeTint="FF" w:themeShade="FF"/>
          <w:sz w:val="22"/>
          <w:szCs w:val="22"/>
          <w:lang w:val="en-GB"/>
        </w:rPr>
        <w:t>. Ministers are sp</w:t>
      </w:r>
      <w:r w:rsidRPr="7B1D15BD" w:rsidR="23817C86">
        <w:rPr>
          <w:rFonts w:ascii="Calibri" w:hAnsi="Calibri" w:eastAsia="Calibri" w:cs="Calibri"/>
          <w:b w:val="0"/>
          <w:bCs w:val="0"/>
          <w:i w:val="0"/>
          <w:iCs w:val="0"/>
          <w:noProof w:val="0"/>
          <w:color w:val="000000" w:themeColor="text1" w:themeTint="FF" w:themeShade="FF"/>
          <w:sz w:val="22"/>
          <w:szCs w:val="22"/>
          <w:lang w:val="en-GB"/>
        </w:rPr>
        <w:t xml:space="preserve">ecifically barred from trying to influence </w:t>
      </w:r>
      <w:r w:rsidRPr="7B1D15BD" w:rsidR="64DC9754">
        <w:rPr>
          <w:rFonts w:ascii="Calibri" w:hAnsi="Calibri" w:eastAsia="Calibri" w:cs="Calibri"/>
          <w:b w:val="0"/>
          <w:bCs w:val="0"/>
          <w:i w:val="0"/>
          <w:iCs w:val="0"/>
          <w:noProof w:val="0"/>
          <w:color w:val="000000" w:themeColor="text1" w:themeTint="FF" w:themeShade="FF"/>
          <w:sz w:val="22"/>
          <w:szCs w:val="22"/>
          <w:lang w:val="en-GB"/>
        </w:rPr>
        <w:t xml:space="preserve">judicial decisions through any </w:t>
      </w:r>
      <w:r w:rsidRPr="7B1D15BD" w:rsidR="34B9E0A2">
        <w:rPr>
          <w:rFonts w:ascii="Calibri" w:hAnsi="Calibri" w:eastAsia="Calibri" w:cs="Calibri"/>
          <w:b w:val="0"/>
          <w:bCs w:val="0"/>
          <w:i w:val="0"/>
          <w:iCs w:val="0"/>
          <w:noProof w:val="0"/>
          <w:color w:val="000000" w:themeColor="text1" w:themeTint="FF" w:themeShade="FF"/>
          <w:sz w:val="22"/>
          <w:szCs w:val="22"/>
          <w:lang w:val="en-GB"/>
        </w:rPr>
        <w:t xml:space="preserve">special access to judges. The </w:t>
      </w:r>
      <w:r w:rsidRPr="7B1D15BD" w:rsidR="46E53F8A">
        <w:rPr>
          <w:rFonts w:ascii="Calibri" w:hAnsi="Calibri" w:eastAsia="Calibri" w:cs="Calibri"/>
          <w:b w:val="0"/>
          <w:bCs w:val="0"/>
          <w:i w:val="0"/>
          <w:iCs w:val="0"/>
          <w:noProof w:val="0"/>
          <w:color w:val="000000" w:themeColor="text1" w:themeTint="FF" w:themeShade="FF"/>
          <w:sz w:val="22"/>
          <w:szCs w:val="22"/>
          <w:lang w:val="en-GB"/>
        </w:rPr>
        <w:t>Lord Chancellor a</w:t>
      </w:r>
      <w:r w:rsidRPr="7B1D15BD" w:rsidR="3B9D78CA">
        <w:rPr>
          <w:rFonts w:ascii="Calibri" w:hAnsi="Calibri" w:eastAsia="Calibri" w:cs="Calibri"/>
          <w:b w:val="0"/>
          <w:bCs w:val="0"/>
          <w:i w:val="0"/>
          <w:iCs w:val="0"/>
          <w:noProof w:val="0"/>
          <w:color w:val="000000" w:themeColor="text1" w:themeTint="FF" w:themeShade="FF"/>
          <w:sz w:val="22"/>
          <w:szCs w:val="22"/>
          <w:lang w:val="en-GB"/>
        </w:rPr>
        <w:t xml:space="preserve">lso has specific statutory duty </w:t>
      </w:r>
      <w:r w:rsidRPr="7B1D15BD" w:rsidR="47D21965">
        <w:rPr>
          <w:rFonts w:ascii="Calibri" w:hAnsi="Calibri" w:eastAsia="Calibri" w:cs="Calibri"/>
          <w:b w:val="0"/>
          <w:bCs w:val="0"/>
          <w:i w:val="0"/>
          <w:iCs w:val="0"/>
          <w:noProof w:val="0"/>
          <w:color w:val="000000" w:themeColor="text1" w:themeTint="FF" w:themeShade="FF"/>
          <w:sz w:val="22"/>
          <w:szCs w:val="22"/>
          <w:lang w:val="en-GB"/>
        </w:rPr>
        <w:t xml:space="preserve">to defend the </w:t>
      </w:r>
      <w:r w:rsidRPr="7B1D15BD" w:rsidR="1FB35802">
        <w:rPr>
          <w:rFonts w:ascii="Calibri" w:hAnsi="Calibri" w:eastAsia="Calibri" w:cs="Calibri"/>
          <w:b w:val="0"/>
          <w:bCs w:val="0"/>
          <w:i w:val="0"/>
          <w:iCs w:val="0"/>
          <w:noProof w:val="0"/>
          <w:color w:val="000000" w:themeColor="text1" w:themeTint="FF" w:themeShade="FF"/>
          <w:sz w:val="22"/>
          <w:szCs w:val="22"/>
          <w:lang w:val="en-GB"/>
        </w:rPr>
        <w:t>judiciary's independence</w:t>
      </w:r>
      <w:r w:rsidRPr="7B1D15BD" w:rsidR="7691FD34">
        <w:rPr>
          <w:rFonts w:ascii="Calibri" w:hAnsi="Calibri" w:eastAsia="Calibri" w:cs="Calibri"/>
          <w:b w:val="0"/>
          <w:bCs w:val="0"/>
          <w:i w:val="0"/>
          <w:iCs w:val="0"/>
          <w:noProof w:val="0"/>
          <w:color w:val="000000" w:themeColor="text1" w:themeTint="FF" w:themeShade="FF"/>
          <w:sz w:val="22"/>
          <w:szCs w:val="22"/>
          <w:lang w:val="en-GB"/>
        </w:rPr>
        <w:t xml:space="preserve">. </w:t>
      </w:r>
      <w:r w:rsidRPr="7B1D15BD" w:rsidR="3F969178">
        <w:rPr>
          <w:rFonts w:ascii="Calibri" w:hAnsi="Calibri" w:eastAsia="Calibri" w:cs="Calibri"/>
          <w:b w:val="0"/>
          <w:bCs w:val="0"/>
          <w:i w:val="0"/>
          <w:iCs w:val="0"/>
          <w:noProof w:val="0"/>
          <w:color w:val="000000" w:themeColor="text1" w:themeTint="FF" w:themeShade="FF"/>
          <w:sz w:val="22"/>
          <w:szCs w:val="22"/>
          <w:lang w:val="en-GB"/>
        </w:rPr>
        <w:t xml:space="preserve">For example, this duty requires </w:t>
      </w:r>
      <w:r w:rsidRPr="7B1D15BD" w:rsidR="1E64D1EF">
        <w:rPr>
          <w:rFonts w:ascii="Calibri" w:hAnsi="Calibri" w:eastAsia="Calibri" w:cs="Calibri"/>
          <w:b w:val="0"/>
          <w:bCs w:val="0"/>
          <w:i w:val="0"/>
          <w:iCs w:val="0"/>
          <w:noProof w:val="0"/>
          <w:color w:val="000000" w:themeColor="text1" w:themeTint="FF" w:themeShade="FF"/>
          <w:sz w:val="22"/>
          <w:szCs w:val="22"/>
          <w:lang w:val="en-GB"/>
        </w:rPr>
        <w:t>the Lord Chancellor to defend members</w:t>
      </w:r>
      <w:r w:rsidRPr="7B1D15BD" w:rsidR="06D41089">
        <w:rPr>
          <w:rFonts w:ascii="Calibri" w:hAnsi="Calibri" w:eastAsia="Calibri" w:cs="Calibri"/>
          <w:b w:val="0"/>
          <w:bCs w:val="0"/>
          <w:i w:val="0"/>
          <w:iCs w:val="0"/>
          <w:noProof w:val="0"/>
          <w:color w:val="000000" w:themeColor="text1" w:themeTint="FF" w:themeShade="FF"/>
          <w:sz w:val="22"/>
          <w:szCs w:val="22"/>
          <w:lang w:val="en-GB"/>
        </w:rPr>
        <w:t xml:space="preserve"> of the judiciary carrying out their ju</w:t>
      </w:r>
      <w:r w:rsidRPr="7B1D15BD" w:rsidR="50CEF594">
        <w:rPr>
          <w:rFonts w:ascii="Calibri" w:hAnsi="Calibri" w:eastAsia="Calibri" w:cs="Calibri"/>
          <w:b w:val="0"/>
          <w:bCs w:val="0"/>
          <w:i w:val="0"/>
          <w:iCs w:val="0"/>
          <w:noProof w:val="0"/>
          <w:color w:val="000000" w:themeColor="text1" w:themeTint="FF" w:themeShade="FF"/>
          <w:sz w:val="22"/>
          <w:szCs w:val="22"/>
          <w:lang w:val="en-GB"/>
        </w:rPr>
        <w:t>dicial functions from adverse comment by</w:t>
      </w:r>
      <w:r w:rsidRPr="7B1D15BD" w:rsidR="0FF0DC8A">
        <w:rPr>
          <w:rFonts w:ascii="Calibri" w:hAnsi="Calibri" w:eastAsia="Calibri" w:cs="Calibri"/>
          <w:b w:val="0"/>
          <w:bCs w:val="0"/>
          <w:i w:val="0"/>
          <w:iCs w:val="0"/>
          <w:noProof w:val="0"/>
          <w:color w:val="000000" w:themeColor="text1" w:themeTint="FF" w:themeShade="FF"/>
          <w:sz w:val="22"/>
          <w:szCs w:val="22"/>
          <w:lang w:val="en-GB"/>
        </w:rPr>
        <w:t xml:space="preserve"> other members of the government. The starkest</w:t>
      </w:r>
      <w:r w:rsidRPr="7B1D15BD" w:rsidR="3F209870">
        <w:rPr>
          <w:rFonts w:ascii="Calibri" w:hAnsi="Calibri" w:eastAsia="Calibri" w:cs="Calibri"/>
          <w:b w:val="0"/>
          <w:bCs w:val="0"/>
          <w:i w:val="0"/>
          <w:iCs w:val="0"/>
          <w:noProof w:val="0"/>
          <w:color w:val="000000" w:themeColor="text1" w:themeTint="FF" w:themeShade="FF"/>
          <w:sz w:val="22"/>
          <w:szCs w:val="22"/>
          <w:lang w:val="en-GB"/>
        </w:rPr>
        <w:t xml:space="preserve"> example of this arose </w:t>
      </w:r>
      <w:proofErr w:type="gramStart"/>
      <w:r w:rsidRPr="7B1D15BD" w:rsidR="3F209870">
        <w:rPr>
          <w:rFonts w:ascii="Calibri" w:hAnsi="Calibri" w:eastAsia="Calibri" w:cs="Calibri"/>
          <w:b w:val="0"/>
          <w:bCs w:val="0"/>
          <w:i w:val="0"/>
          <w:iCs w:val="0"/>
          <w:noProof w:val="0"/>
          <w:color w:val="000000" w:themeColor="text1" w:themeTint="FF" w:themeShade="FF"/>
          <w:sz w:val="22"/>
          <w:szCs w:val="22"/>
          <w:lang w:val="en-GB"/>
        </w:rPr>
        <w:t xml:space="preserve">as </w:t>
      </w:r>
      <w:r w:rsidRPr="7B1D15BD" w:rsidR="145C13DE">
        <w:rPr>
          <w:rFonts w:ascii="Calibri" w:hAnsi="Calibri" w:eastAsia="Calibri" w:cs="Calibri"/>
          <w:b w:val="0"/>
          <w:bCs w:val="0"/>
          <w:i w:val="0"/>
          <w:iCs w:val="0"/>
          <w:noProof w:val="0"/>
          <w:color w:val="000000" w:themeColor="text1" w:themeTint="FF" w:themeShade="FF"/>
          <w:sz w:val="22"/>
          <w:szCs w:val="22"/>
          <w:lang w:val="en-GB"/>
        </w:rPr>
        <w:t>a consequence</w:t>
      </w:r>
      <w:r w:rsidRPr="7B1D15BD" w:rsidR="59678F73">
        <w:rPr>
          <w:rFonts w:ascii="Calibri" w:hAnsi="Calibri" w:eastAsia="Calibri" w:cs="Calibri"/>
          <w:b w:val="0"/>
          <w:bCs w:val="0"/>
          <w:i w:val="0"/>
          <w:iCs w:val="0"/>
          <w:noProof w:val="0"/>
          <w:color w:val="000000" w:themeColor="text1" w:themeTint="FF" w:themeShade="FF"/>
          <w:sz w:val="22"/>
          <w:szCs w:val="22"/>
          <w:lang w:val="en-GB"/>
        </w:rPr>
        <w:t xml:space="preserve"> of</w:t>
      </w:r>
      <w:proofErr w:type="gramEnd"/>
      <w:r w:rsidRPr="7B1D15BD" w:rsidR="59678F73">
        <w:rPr>
          <w:rFonts w:ascii="Calibri" w:hAnsi="Calibri" w:eastAsia="Calibri" w:cs="Calibri"/>
          <w:b w:val="0"/>
          <w:bCs w:val="0"/>
          <w:i w:val="0"/>
          <w:iCs w:val="0"/>
          <w:noProof w:val="0"/>
          <w:color w:val="000000" w:themeColor="text1" w:themeTint="FF" w:themeShade="FF"/>
          <w:sz w:val="22"/>
          <w:szCs w:val="22"/>
          <w:lang w:val="en-GB"/>
        </w:rPr>
        <w:t xml:space="preserve"> the Sween</w:t>
      </w:r>
      <w:r w:rsidRPr="7B1D15BD" w:rsidR="1AC2AA42">
        <w:rPr>
          <w:rFonts w:ascii="Calibri" w:hAnsi="Calibri" w:eastAsia="Calibri" w:cs="Calibri"/>
          <w:b w:val="0"/>
          <w:bCs w:val="0"/>
          <w:i w:val="0"/>
          <w:iCs w:val="0"/>
          <w:noProof w:val="0"/>
          <w:color w:val="000000" w:themeColor="text1" w:themeTint="FF" w:themeShade="FF"/>
          <w:sz w:val="22"/>
          <w:szCs w:val="22"/>
          <w:lang w:val="en-GB"/>
        </w:rPr>
        <w:t>e</w:t>
      </w:r>
      <w:r w:rsidRPr="7B1D15BD" w:rsidR="59678F73">
        <w:rPr>
          <w:rFonts w:ascii="Calibri" w:hAnsi="Calibri" w:eastAsia="Calibri" w:cs="Calibri"/>
          <w:b w:val="0"/>
          <w:bCs w:val="0"/>
          <w:i w:val="0"/>
          <w:iCs w:val="0"/>
          <w:noProof w:val="0"/>
          <w:color w:val="000000" w:themeColor="text1" w:themeTint="FF" w:themeShade="FF"/>
          <w:sz w:val="22"/>
          <w:szCs w:val="22"/>
          <w:lang w:val="en-GB"/>
        </w:rPr>
        <w:t>y case in June 2006. C</w:t>
      </w:r>
      <w:r w:rsidRPr="7B1D15BD" w:rsidR="212940A6">
        <w:rPr>
          <w:rFonts w:ascii="Calibri" w:hAnsi="Calibri" w:eastAsia="Calibri" w:cs="Calibri"/>
          <w:b w:val="0"/>
          <w:bCs w:val="0"/>
          <w:i w:val="0"/>
          <w:iCs w:val="0"/>
          <w:noProof w:val="0"/>
          <w:color w:val="000000" w:themeColor="text1" w:themeTint="FF" w:themeShade="FF"/>
          <w:sz w:val="22"/>
          <w:szCs w:val="22"/>
          <w:lang w:val="en-GB"/>
        </w:rPr>
        <w:t>raig Sweeney</w:t>
      </w:r>
      <w:r w:rsidRPr="7B1D15BD" w:rsidR="58CD497A">
        <w:rPr>
          <w:rFonts w:ascii="Calibri" w:hAnsi="Calibri" w:eastAsia="Calibri" w:cs="Calibri"/>
          <w:b w:val="0"/>
          <w:bCs w:val="0"/>
          <w:i w:val="0"/>
          <w:iCs w:val="0"/>
          <w:noProof w:val="0"/>
          <w:color w:val="000000" w:themeColor="text1" w:themeTint="FF" w:themeShade="FF"/>
          <w:sz w:val="22"/>
          <w:szCs w:val="22"/>
          <w:lang w:val="en-GB"/>
        </w:rPr>
        <w:t xml:space="preserve"> was </w:t>
      </w:r>
      <w:r w:rsidRPr="7B1D15BD" w:rsidR="4FD4CA6A">
        <w:rPr>
          <w:rFonts w:ascii="Calibri" w:hAnsi="Calibri" w:eastAsia="Calibri" w:cs="Calibri"/>
          <w:b w:val="0"/>
          <w:bCs w:val="0"/>
          <w:i w:val="0"/>
          <w:iCs w:val="0"/>
          <w:noProof w:val="0"/>
          <w:color w:val="000000" w:themeColor="text1" w:themeTint="FF" w:themeShade="FF"/>
          <w:sz w:val="22"/>
          <w:szCs w:val="22"/>
          <w:lang w:val="en-GB"/>
        </w:rPr>
        <w:t xml:space="preserve">sentenced to life </w:t>
      </w:r>
      <w:r w:rsidRPr="7B1D15BD" w:rsidR="530F3229">
        <w:rPr>
          <w:rFonts w:ascii="Calibri" w:hAnsi="Calibri" w:eastAsia="Calibri" w:cs="Calibri"/>
          <w:b w:val="0"/>
          <w:bCs w:val="0"/>
          <w:i w:val="0"/>
          <w:iCs w:val="0"/>
          <w:noProof w:val="0"/>
          <w:color w:val="000000" w:themeColor="text1" w:themeTint="FF" w:themeShade="FF"/>
          <w:sz w:val="22"/>
          <w:szCs w:val="22"/>
          <w:lang w:val="en-GB"/>
        </w:rPr>
        <w:t>imprisonment</w:t>
      </w:r>
      <w:r w:rsidRPr="7B1D15BD" w:rsidR="4FD4CA6A">
        <w:rPr>
          <w:rFonts w:ascii="Calibri" w:hAnsi="Calibri" w:eastAsia="Calibri" w:cs="Calibri"/>
          <w:b w:val="0"/>
          <w:bCs w:val="0"/>
          <w:i w:val="0"/>
          <w:iCs w:val="0"/>
          <w:noProof w:val="0"/>
          <w:color w:val="000000" w:themeColor="text1" w:themeTint="FF" w:themeShade="FF"/>
          <w:sz w:val="22"/>
          <w:szCs w:val="22"/>
          <w:lang w:val="en-GB"/>
        </w:rPr>
        <w:t xml:space="preserve">. </w:t>
      </w:r>
      <w:r w:rsidRPr="7B1D15BD" w:rsidR="74888E38">
        <w:rPr>
          <w:rFonts w:ascii="Calibri" w:hAnsi="Calibri" w:eastAsia="Calibri" w:cs="Calibri"/>
          <w:b w:val="0"/>
          <w:bCs w:val="0"/>
          <w:i w:val="0"/>
          <w:iCs w:val="0"/>
          <w:noProof w:val="0"/>
          <w:color w:val="000000" w:themeColor="text1" w:themeTint="FF" w:themeShade="FF"/>
          <w:sz w:val="22"/>
          <w:szCs w:val="22"/>
          <w:lang w:val="en-GB"/>
        </w:rPr>
        <w:t>The sentencing judge</w:t>
      </w:r>
      <w:r w:rsidRPr="7B1D15BD" w:rsidR="31DD72A0">
        <w:rPr>
          <w:rFonts w:ascii="Calibri" w:hAnsi="Calibri" w:eastAsia="Calibri" w:cs="Calibri"/>
          <w:b w:val="0"/>
          <w:bCs w:val="0"/>
          <w:i w:val="0"/>
          <w:iCs w:val="0"/>
          <w:noProof w:val="0"/>
          <w:color w:val="000000" w:themeColor="text1" w:themeTint="FF" w:themeShade="FF"/>
          <w:sz w:val="22"/>
          <w:szCs w:val="22"/>
          <w:lang w:val="en-GB"/>
        </w:rPr>
        <w:t xml:space="preserve"> was required to set </w:t>
      </w:r>
      <w:r w:rsidRPr="7B1D15BD" w:rsidR="528B0007">
        <w:rPr>
          <w:rFonts w:ascii="Calibri" w:hAnsi="Calibri" w:eastAsia="Calibri" w:cs="Calibri"/>
          <w:b w:val="0"/>
          <w:bCs w:val="0"/>
          <w:i w:val="0"/>
          <w:iCs w:val="0"/>
          <w:noProof w:val="0"/>
          <w:color w:val="000000" w:themeColor="text1" w:themeTint="FF" w:themeShade="FF"/>
          <w:sz w:val="22"/>
          <w:szCs w:val="22"/>
          <w:lang w:val="en-GB"/>
        </w:rPr>
        <w:t>a minimum period of imprisonment</w:t>
      </w:r>
      <w:r w:rsidRPr="7B1D15BD" w:rsidR="55C567C6">
        <w:rPr>
          <w:rFonts w:ascii="Calibri" w:hAnsi="Calibri" w:eastAsia="Calibri" w:cs="Calibri"/>
          <w:b w:val="0"/>
          <w:bCs w:val="0"/>
          <w:i w:val="0"/>
          <w:iCs w:val="0"/>
          <w:noProof w:val="0"/>
          <w:color w:val="000000" w:themeColor="text1" w:themeTint="FF" w:themeShade="FF"/>
          <w:sz w:val="22"/>
          <w:szCs w:val="22"/>
          <w:lang w:val="en-GB"/>
        </w:rPr>
        <w:t xml:space="preserve"> before which the </w:t>
      </w:r>
      <w:r w:rsidRPr="7B1D15BD" w:rsidR="23697D3B">
        <w:rPr>
          <w:rFonts w:ascii="Calibri" w:hAnsi="Calibri" w:eastAsia="Calibri" w:cs="Calibri"/>
          <w:b w:val="0"/>
          <w:bCs w:val="0"/>
          <w:i w:val="0"/>
          <w:iCs w:val="0"/>
          <w:noProof w:val="0"/>
          <w:color w:val="000000" w:themeColor="text1" w:themeTint="FF" w:themeShade="FF"/>
          <w:sz w:val="22"/>
          <w:szCs w:val="22"/>
          <w:lang w:val="en-GB"/>
        </w:rPr>
        <w:t>Parole</w:t>
      </w:r>
      <w:r w:rsidRPr="7B1D15BD" w:rsidR="55C567C6">
        <w:rPr>
          <w:rFonts w:ascii="Calibri" w:hAnsi="Calibri" w:eastAsia="Calibri" w:cs="Calibri"/>
          <w:b w:val="0"/>
          <w:bCs w:val="0"/>
          <w:i w:val="0"/>
          <w:iCs w:val="0"/>
          <w:noProof w:val="0"/>
          <w:color w:val="000000" w:themeColor="text1" w:themeTint="FF" w:themeShade="FF"/>
          <w:sz w:val="22"/>
          <w:szCs w:val="22"/>
          <w:lang w:val="en-GB"/>
        </w:rPr>
        <w:t xml:space="preserve"> B</w:t>
      </w:r>
      <w:r w:rsidRPr="7B1D15BD" w:rsidR="3B0CE022">
        <w:rPr>
          <w:rFonts w:ascii="Calibri" w:hAnsi="Calibri" w:eastAsia="Calibri" w:cs="Calibri"/>
          <w:b w:val="0"/>
          <w:bCs w:val="0"/>
          <w:i w:val="0"/>
          <w:iCs w:val="0"/>
          <w:noProof w:val="0"/>
          <w:color w:val="000000" w:themeColor="text1" w:themeTint="FF" w:themeShade="FF"/>
          <w:sz w:val="22"/>
          <w:szCs w:val="22"/>
          <w:lang w:val="en-GB"/>
        </w:rPr>
        <w:t>ord</w:t>
      </w:r>
      <w:r w:rsidRPr="7B1D15BD" w:rsidR="40283640">
        <w:rPr>
          <w:rFonts w:ascii="Calibri" w:hAnsi="Calibri" w:eastAsia="Calibri" w:cs="Calibri"/>
          <w:b w:val="0"/>
          <w:bCs w:val="0"/>
          <w:i w:val="0"/>
          <w:iCs w:val="0"/>
          <w:noProof w:val="0"/>
          <w:color w:val="000000" w:themeColor="text1" w:themeTint="FF" w:themeShade="FF"/>
          <w:sz w:val="22"/>
          <w:szCs w:val="22"/>
          <w:lang w:val="en-GB"/>
        </w:rPr>
        <w:t xml:space="preserve"> could not consider his </w:t>
      </w:r>
      <w:r w:rsidRPr="7B1D15BD" w:rsidR="64C49809">
        <w:rPr>
          <w:rFonts w:ascii="Calibri" w:hAnsi="Calibri" w:eastAsia="Calibri" w:cs="Calibri"/>
          <w:b w:val="0"/>
          <w:bCs w:val="0"/>
          <w:i w:val="0"/>
          <w:iCs w:val="0"/>
          <w:noProof w:val="0"/>
          <w:color w:val="000000" w:themeColor="text1" w:themeTint="FF" w:themeShade="FF"/>
          <w:sz w:val="22"/>
          <w:szCs w:val="22"/>
          <w:lang w:val="en-GB"/>
        </w:rPr>
        <w:t>release</w:t>
      </w:r>
      <w:r w:rsidRPr="7B1D15BD" w:rsidR="40283640">
        <w:rPr>
          <w:rFonts w:ascii="Calibri" w:hAnsi="Calibri" w:eastAsia="Calibri" w:cs="Calibri"/>
          <w:b w:val="0"/>
          <w:bCs w:val="0"/>
          <w:i w:val="0"/>
          <w:iCs w:val="0"/>
          <w:noProof w:val="0"/>
          <w:color w:val="000000" w:themeColor="text1" w:themeTint="FF" w:themeShade="FF"/>
          <w:sz w:val="22"/>
          <w:szCs w:val="22"/>
          <w:lang w:val="en-GB"/>
        </w:rPr>
        <w:t xml:space="preserve"> on</w:t>
      </w:r>
      <w:r w:rsidRPr="7B1D15BD" w:rsidR="36071E33">
        <w:rPr>
          <w:rFonts w:ascii="Calibri" w:hAnsi="Calibri" w:eastAsia="Calibri" w:cs="Calibri"/>
          <w:b w:val="0"/>
          <w:bCs w:val="0"/>
          <w:i w:val="0"/>
          <w:iCs w:val="0"/>
          <w:noProof w:val="0"/>
          <w:color w:val="000000" w:themeColor="text1" w:themeTint="FF" w:themeShade="FF"/>
          <w:sz w:val="22"/>
          <w:szCs w:val="22"/>
          <w:lang w:val="en-GB"/>
        </w:rPr>
        <w:t xml:space="preserve"> licence </w:t>
      </w:r>
      <w:r w:rsidRPr="7B1D15BD" w:rsidR="3D4201AB">
        <w:rPr>
          <w:rFonts w:ascii="Calibri" w:hAnsi="Calibri" w:eastAsia="Calibri" w:cs="Calibri"/>
          <w:b w:val="0"/>
          <w:bCs w:val="0"/>
          <w:i w:val="0"/>
          <w:iCs w:val="0"/>
          <w:noProof w:val="0"/>
          <w:color w:val="000000" w:themeColor="text1" w:themeTint="FF" w:themeShade="FF"/>
          <w:sz w:val="22"/>
          <w:szCs w:val="22"/>
          <w:lang w:val="en-GB"/>
        </w:rPr>
        <w:t>and, in accordance with stat</w:t>
      </w:r>
      <w:r w:rsidRPr="7B1D15BD" w:rsidR="78BAB837">
        <w:rPr>
          <w:rFonts w:ascii="Calibri" w:hAnsi="Calibri" w:eastAsia="Calibri" w:cs="Calibri"/>
          <w:b w:val="0"/>
          <w:bCs w:val="0"/>
          <w:i w:val="0"/>
          <w:iCs w:val="0"/>
          <w:noProof w:val="0"/>
          <w:color w:val="000000" w:themeColor="text1" w:themeTint="FF" w:themeShade="FF"/>
          <w:sz w:val="22"/>
          <w:szCs w:val="22"/>
          <w:lang w:val="en-GB"/>
        </w:rPr>
        <w:t>utory provisions and the sentencing</w:t>
      </w:r>
      <w:r w:rsidRPr="7B1D15BD" w:rsidR="2DCCD860">
        <w:rPr>
          <w:rFonts w:ascii="Calibri" w:hAnsi="Calibri" w:eastAsia="Calibri" w:cs="Calibri"/>
          <w:b w:val="0"/>
          <w:bCs w:val="0"/>
          <w:i w:val="0"/>
          <w:iCs w:val="0"/>
          <w:noProof w:val="0"/>
          <w:color w:val="000000" w:themeColor="text1" w:themeTint="FF" w:themeShade="FF"/>
          <w:sz w:val="22"/>
          <w:szCs w:val="22"/>
          <w:lang w:val="en-GB"/>
        </w:rPr>
        <w:t xml:space="preserve"> guidelines the judges set a minimu</w:t>
      </w:r>
      <w:r w:rsidRPr="7B1D15BD" w:rsidR="5AC3606D">
        <w:rPr>
          <w:rFonts w:ascii="Calibri" w:hAnsi="Calibri" w:eastAsia="Calibri" w:cs="Calibri"/>
          <w:b w:val="0"/>
          <w:bCs w:val="0"/>
          <w:i w:val="0"/>
          <w:iCs w:val="0"/>
          <w:noProof w:val="0"/>
          <w:color w:val="000000" w:themeColor="text1" w:themeTint="FF" w:themeShade="FF"/>
          <w:sz w:val="22"/>
          <w:szCs w:val="22"/>
          <w:lang w:val="en-GB"/>
        </w:rPr>
        <w:t>m period of 5 years and 108</w:t>
      </w:r>
      <w:r w:rsidRPr="7B1D15BD" w:rsidR="2AA0A9BB">
        <w:rPr>
          <w:rFonts w:ascii="Calibri" w:hAnsi="Calibri" w:eastAsia="Calibri" w:cs="Calibri"/>
          <w:b w:val="0"/>
          <w:bCs w:val="0"/>
          <w:i w:val="0"/>
          <w:iCs w:val="0"/>
          <w:noProof w:val="0"/>
          <w:color w:val="000000" w:themeColor="text1" w:themeTint="FF" w:themeShade="FF"/>
          <w:sz w:val="22"/>
          <w:szCs w:val="22"/>
          <w:lang w:val="en-GB"/>
        </w:rPr>
        <w:t xml:space="preserve"> days. Both the Home Secr</w:t>
      </w:r>
      <w:r w:rsidRPr="7B1D15BD" w:rsidR="0D2D8413">
        <w:rPr>
          <w:rFonts w:ascii="Calibri" w:hAnsi="Calibri" w:eastAsia="Calibri" w:cs="Calibri"/>
          <w:b w:val="0"/>
          <w:bCs w:val="0"/>
          <w:i w:val="0"/>
          <w:iCs w:val="0"/>
          <w:noProof w:val="0"/>
          <w:color w:val="000000" w:themeColor="text1" w:themeTint="FF" w:themeShade="FF"/>
          <w:sz w:val="22"/>
          <w:szCs w:val="22"/>
          <w:lang w:val="en-GB"/>
        </w:rPr>
        <w:t>etary and a junior minister in the Dep</w:t>
      </w:r>
      <w:r w:rsidRPr="7B1D15BD" w:rsidR="7A0F2A5E">
        <w:rPr>
          <w:rFonts w:ascii="Calibri" w:hAnsi="Calibri" w:eastAsia="Calibri" w:cs="Calibri"/>
          <w:b w:val="0"/>
          <w:bCs w:val="0"/>
          <w:i w:val="0"/>
          <w:iCs w:val="0"/>
          <w:noProof w:val="0"/>
          <w:color w:val="000000" w:themeColor="text1" w:themeTint="FF" w:themeShade="FF"/>
          <w:sz w:val="22"/>
          <w:szCs w:val="22"/>
          <w:lang w:val="en-GB"/>
        </w:rPr>
        <w:t>artment of Constitutional Affairs</w:t>
      </w:r>
      <w:r w:rsidRPr="7B1D15BD" w:rsidR="546B0323">
        <w:rPr>
          <w:rFonts w:ascii="Calibri" w:hAnsi="Calibri" w:eastAsia="Calibri" w:cs="Calibri"/>
          <w:b w:val="0"/>
          <w:bCs w:val="0"/>
          <w:i w:val="0"/>
          <w:iCs w:val="0"/>
          <w:noProof w:val="0"/>
          <w:color w:val="000000" w:themeColor="text1" w:themeTint="FF" w:themeShade="FF"/>
          <w:sz w:val="22"/>
          <w:szCs w:val="22"/>
          <w:lang w:val="en-GB"/>
        </w:rPr>
        <w:t xml:space="preserve">, criticised </w:t>
      </w:r>
      <w:r w:rsidRPr="7B1D15BD" w:rsidR="29CACD51">
        <w:rPr>
          <w:rFonts w:ascii="Calibri" w:hAnsi="Calibri" w:eastAsia="Calibri" w:cs="Calibri"/>
          <w:b w:val="0"/>
          <w:bCs w:val="0"/>
          <w:i w:val="0"/>
          <w:iCs w:val="0"/>
          <w:noProof w:val="0"/>
          <w:color w:val="000000" w:themeColor="text1" w:themeTint="FF" w:themeShade="FF"/>
          <w:sz w:val="22"/>
          <w:szCs w:val="22"/>
          <w:lang w:val="en-GB"/>
        </w:rPr>
        <w:t>this. The</w:t>
      </w:r>
      <w:r w:rsidRPr="7B1D15BD" w:rsidR="24484C71">
        <w:rPr>
          <w:rFonts w:ascii="Calibri" w:hAnsi="Calibri" w:eastAsia="Calibri" w:cs="Calibri"/>
          <w:b w:val="0"/>
          <w:bCs w:val="0"/>
          <w:i w:val="0"/>
          <w:iCs w:val="0"/>
          <w:noProof w:val="0"/>
          <w:color w:val="000000" w:themeColor="text1" w:themeTint="FF" w:themeShade="FF"/>
          <w:sz w:val="22"/>
          <w:szCs w:val="22"/>
          <w:lang w:val="en-GB"/>
        </w:rPr>
        <w:t xml:space="preserve"> minister went so far</w:t>
      </w:r>
      <w:r w:rsidRPr="7B1D15BD" w:rsidR="23C41A4F">
        <w:rPr>
          <w:rFonts w:ascii="Calibri" w:hAnsi="Calibri" w:eastAsia="Calibri" w:cs="Calibri"/>
          <w:b w:val="0"/>
          <w:bCs w:val="0"/>
          <w:i w:val="0"/>
          <w:iCs w:val="0"/>
          <w:noProof w:val="0"/>
          <w:color w:val="000000" w:themeColor="text1" w:themeTint="FF" w:themeShade="FF"/>
          <w:sz w:val="22"/>
          <w:szCs w:val="22"/>
          <w:lang w:val="en-GB"/>
        </w:rPr>
        <w:t xml:space="preserve"> as to say that the sentence was wrong</w:t>
      </w:r>
      <w:r w:rsidRPr="7B1D15BD" w:rsidR="7DB12A69">
        <w:rPr>
          <w:rFonts w:ascii="Calibri" w:hAnsi="Calibri" w:eastAsia="Calibri" w:cs="Calibri"/>
          <w:b w:val="0"/>
          <w:bCs w:val="0"/>
          <w:i w:val="0"/>
          <w:iCs w:val="0"/>
          <w:noProof w:val="0"/>
          <w:color w:val="000000" w:themeColor="text1" w:themeTint="FF" w:themeShade="FF"/>
          <w:sz w:val="22"/>
          <w:szCs w:val="22"/>
          <w:lang w:val="en-GB"/>
        </w:rPr>
        <w:t xml:space="preserve">, although later she withdrew her </w:t>
      </w:r>
      <w:r w:rsidRPr="7B1D15BD" w:rsidR="4572DB9C">
        <w:rPr>
          <w:rFonts w:ascii="Calibri" w:hAnsi="Calibri" w:eastAsia="Calibri" w:cs="Calibri"/>
          <w:b w:val="0"/>
          <w:bCs w:val="0"/>
          <w:i w:val="0"/>
          <w:iCs w:val="0"/>
          <w:noProof w:val="0"/>
          <w:color w:val="000000" w:themeColor="text1" w:themeTint="FF" w:themeShade="FF"/>
          <w:sz w:val="22"/>
          <w:szCs w:val="22"/>
          <w:lang w:val="en-GB"/>
        </w:rPr>
        <w:t>statement. The Lord Chance</w:t>
      </w:r>
      <w:r w:rsidRPr="7B1D15BD" w:rsidR="7A84FBC4">
        <w:rPr>
          <w:rFonts w:ascii="Calibri" w:hAnsi="Calibri" w:eastAsia="Calibri" w:cs="Calibri"/>
          <w:b w:val="0"/>
          <w:bCs w:val="0"/>
          <w:i w:val="0"/>
          <w:iCs w:val="0"/>
          <w:noProof w:val="0"/>
          <w:color w:val="000000" w:themeColor="text1" w:themeTint="FF" w:themeShade="FF"/>
          <w:sz w:val="22"/>
          <w:szCs w:val="22"/>
          <w:lang w:val="en-GB"/>
        </w:rPr>
        <w:t xml:space="preserve">llor spoke out against both his </w:t>
      </w:r>
      <w:r w:rsidRPr="7B1D15BD" w:rsidR="540B1FC1">
        <w:rPr>
          <w:rFonts w:ascii="Calibri" w:hAnsi="Calibri" w:eastAsia="Calibri" w:cs="Calibri"/>
          <w:b w:val="0"/>
          <w:bCs w:val="0"/>
          <w:i w:val="0"/>
          <w:iCs w:val="0"/>
          <w:noProof w:val="0"/>
          <w:color w:val="000000" w:themeColor="text1" w:themeTint="FF" w:themeShade="FF"/>
          <w:sz w:val="22"/>
          <w:szCs w:val="22"/>
          <w:lang w:val="en-GB"/>
        </w:rPr>
        <w:t>governmental (Executive Body)</w:t>
      </w:r>
      <w:r w:rsidRPr="7B1D15BD" w:rsidR="0E1754C7">
        <w:rPr>
          <w:rFonts w:ascii="Calibri" w:hAnsi="Calibri" w:eastAsia="Calibri" w:cs="Calibri"/>
          <w:b w:val="0"/>
          <w:bCs w:val="0"/>
          <w:i w:val="0"/>
          <w:iCs w:val="0"/>
          <w:noProof w:val="0"/>
          <w:color w:val="000000" w:themeColor="text1" w:themeTint="FF" w:themeShade="FF"/>
          <w:sz w:val="22"/>
          <w:szCs w:val="22"/>
          <w:lang w:val="en-GB"/>
        </w:rPr>
        <w:t xml:space="preserve"> colleagues and </w:t>
      </w:r>
      <w:r w:rsidRPr="7B1D15BD" w:rsidR="3E2F6012">
        <w:rPr>
          <w:rFonts w:ascii="Calibri" w:hAnsi="Calibri" w:eastAsia="Calibri" w:cs="Calibri"/>
          <w:b w:val="0"/>
          <w:bCs w:val="0"/>
          <w:i w:val="0"/>
          <w:iCs w:val="0"/>
          <w:noProof w:val="0"/>
          <w:color w:val="000000" w:themeColor="text1" w:themeTint="FF" w:themeShade="FF"/>
          <w:sz w:val="22"/>
          <w:szCs w:val="22"/>
          <w:lang w:val="en-GB"/>
        </w:rPr>
        <w:t xml:space="preserve">publicly defending the </w:t>
      </w:r>
      <w:r w:rsidRPr="7B1D15BD" w:rsidR="3F3093F8">
        <w:rPr>
          <w:rFonts w:ascii="Calibri" w:hAnsi="Calibri" w:eastAsia="Calibri" w:cs="Calibri"/>
          <w:b w:val="0"/>
          <w:bCs w:val="0"/>
          <w:i w:val="0"/>
          <w:iCs w:val="0"/>
          <w:noProof w:val="0"/>
          <w:color w:val="000000" w:themeColor="text1" w:themeTint="FF" w:themeShade="FF"/>
          <w:sz w:val="22"/>
          <w:szCs w:val="22"/>
          <w:lang w:val="en-GB"/>
        </w:rPr>
        <w:t>sentencing</w:t>
      </w:r>
      <w:r w:rsidRPr="7B1D15BD" w:rsidR="3E2F6012">
        <w:rPr>
          <w:rFonts w:ascii="Calibri" w:hAnsi="Calibri" w:eastAsia="Calibri" w:cs="Calibri"/>
          <w:b w:val="0"/>
          <w:bCs w:val="0"/>
          <w:i w:val="0"/>
          <w:iCs w:val="0"/>
          <w:noProof w:val="0"/>
          <w:color w:val="000000" w:themeColor="text1" w:themeTint="FF" w:themeShade="FF"/>
          <w:sz w:val="22"/>
          <w:szCs w:val="22"/>
          <w:lang w:val="en-GB"/>
        </w:rPr>
        <w:t xml:space="preserve"> judge.</w:t>
      </w:r>
      <w:r w:rsidRPr="7B1D15BD" w:rsidR="049D45A2">
        <w:rPr>
          <w:rFonts w:ascii="Calibri" w:hAnsi="Calibri" w:eastAsia="Calibri" w:cs="Calibri"/>
          <w:b w:val="0"/>
          <w:bCs w:val="0"/>
          <w:i w:val="0"/>
          <w:iCs w:val="0"/>
          <w:noProof w:val="0"/>
          <w:color w:val="000000" w:themeColor="text1" w:themeTint="FF" w:themeShade="FF"/>
          <w:sz w:val="22"/>
          <w:szCs w:val="22"/>
          <w:lang w:val="en-GB"/>
        </w:rPr>
        <w:t xml:space="preserve"> In doing so he acted </w:t>
      </w:r>
      <w:r w:rsidRPr="7B1D15BD" w:rsidR="7442B420">
        <w:rPr>
          <w:rFonts w:ascii="Calibri" w:hAnsi="Calibri" w:eastAsia="Calibri" w:cs="Calibri"/>
          <w:b w:val="0"/>
          <w:bCs w:val="0"/>
          <w:i w:val="0"/>
          <w:iCs w:val="0"/>
          <w:noProof w:val="0"/>
          <w:color w:val="000000" w:themeColor="text1" w:themeTint="FF" w:themeShade="FF"/>
          <w:sz w:val="22"/>
          <w:szCs w:val="22"/>
          <w:lang w:val="en-GB"/>
        </w:rPr>
        <w:t>consistently with the duty imposed on the</w:t>
      </w:r>
      <w:r w:rsidRPr="7B1D15BD" w:rsidR="0240B07E">
        <w:rPr>
          <w:rFonts w:ascii="Calibri" w:hAnsi="Calibri" w:eastAsia="Calibri" w:cs="Calibri"/>
          <w:b w:val="0"/>
          <w:bCs w:val="0"/>
          <w:i w:val="0"/>
          <w:iCs w:val="0"/>
          <w:noProof w:val="0"/>
          <w:color w:val="000000" w:themeColor="text1" w:themeTint="FF" w:themeShade="FF"/>
          <w:sz w:val="22"/>
          <w:szCs w:val="22"/>
          <w:lang w:val="en-GB"/>
        </w:rPr>
        <w:t xml:space="preserve"> Lord Chancellor to defend the </w:t>
      </w:r>
      <w:r w:rsidRPr="7B1D15BD" w:rsidR="097E8FA3">
        <w:rPr>
          <w:rFonts w:ascii="Calibri" w:hAnsi="Calibri" w:eastAsia="Calibri" w:cs="Calibri"/>
          <w:b w:val="0"/>
          <w:bCs w:val="0"/>
          <w:i w:val="0"/>
          <w:iCs w:val="0"/>
          <w:noProof w:val="0"/>
          <w:color w:val="000000" w:themeColor="text1" w:themeTint="FF" w:themeShade="FF"/>
          <w:sz w:val="22"/>
          <w:szCs w:val="22"/>
          <w:lang w:val="en-GB"/>
        </w:rPr>
        <w:t>judiciary. (</w:t>
      </w:r>
      <w:r w:rsidRPr="7B1D15BD" w:rsidR="097E8FA3">
        <w:rPr>
          <w:rFonts w:ascii="Calibri" w:hAnsi="Calibri" w:eastAsia="Calibri" w:cs="Calibri"/>
          <w:b w:val="0"/>
          <w:bCs w:val="0"/>
          <w:i w:val="0"/>
          <w:iCs w:val="0"/>
          <w:noProof w:val="0"/>
          <w:color w:val="000000" w:themeColor="text1" w:themeTint="FF" w:themeShade="FF"/>
          <w:sz w:val="22"/>
          <w:szCs w:val="22"/>
          <w:lang w:val="en-GB"/>
        </w:rPr>
        <w:t>7)</w:t>
      </w:r>
    </w:p>
    <w:p w:rsidR="5B1DFF64" w:rsidP="7B1D15BD" w:rsidRDefault="5B1DFF64" w14:paraId="67F24EF7" w14:textId="17A0E7B7">
      <w:pPr>
        <w:pStyle w:val="Normal"/>
        <w:spacing w:line="240" w:lineRule="exact"/>
        <w:rPr>
          <w:rFonts w:ascii="Calibri" w:hAnsi="Calibri" w:eastAsia="Calibri" w:cs="Calibri"/>
          <w:b w:val="0"/>
          <w:bCs w:val="0"/>
          <w:i w:val="0"/>
          <w:iCs w:val="0"/>
          <w:noProof w:val="0"/>
          <w:color w:val="000000" w:themeColor="text1" w:themeTint="FF" w:themeShade="FF"/>
          <w:sz w:val="22"/>
          <w:szCs w:val="22"/>
          <w:lang w:val="en-GB"/>
        </w:rPr>
      </w:pPr>
      <w:r w:rsidRPr="7B1D15BD" w:rsidR="5B1DFF64">
        <w:rPr>
          <w:rFonts w:ascii="Calibri" w:hAnsi="Calibri" w:eastAsia="Calibri" w:cs="Calibri"/>
          <w:b w:val="0"/>
          <w:bCs w:val="0"/>
          <w:i w:val="0"/>
          <w:iCs w:val="0"/>
          <w:noProof w:val="0"/>
          <w:color w:val="000000" w:themeColor="text1" w:themeTint="FF" w:themeShade="FF"/>
          <w:sz w:val="22"/>
          <w:szCs w:val="22"/>
          <w:lang w:val="en-GB"/>
        </w:rPr>
        <w:t>A decade of constitutional refo</w:t>
      </w:r>
      <w:r w:rsidRPr="7B1D15BD" w:rsidR="0C17170D">
        <w:rPr>
          <w:rFonts w:ascii="Calibri" w:hAnsi="Calibri" w:eastAsia="Calibri" w:cs="Calibri"/>
          <w:b w:val="0"/>
          <w:bCs w:val="0"/>
          <w:i w:val="0"/>
          <w:iCs w:val="0"/>
          <w:noProof w:val="0"/>
          <w:color w:val="000000" w:themeColor="text1" w:themeTint="FF" w:themeShade="FF"/>
          <w:sz w:val="22"/>
          <w:szCs w:val="22"/>
          <w:lang w:val="en-GB"/>
        </w:rPr>
        <w:t>rm has changed the constitutio</w:t>
      </w:r>
      <w:r w:rsidRPr="7B1D15BD" w:rsidR="53D8C83F">
        <w:rPr>
          <w:rFonts w:ascii="Calibri" w:hAnsi="Calibri" w:eastAsia="Calibri" w:cs="Calibri"/>
          <w:b w:val="0"/>
          <w:bCs w:val="0"/>
          <w:i w:val="0"/>
          <w:iCs w:val="0"/>
          <w:noProof w:val="0"/>
          <w:color w:val="000000" w:themeColor="text1" w:themeTint="FF" w:themeShade="FF"/>
          <w:sz w:val="22"/>
          <w:szCs w:val="22"/>
          <w:lang w:val="en-GB"/>
        </w:rPr>
        <w:t xml:space="preserve">nal </w:t>
      </w:r>
      <w:r w:rsidRPr="7B1D15BD" w:rsidR="038585EA">
        <w:rPr>
          <w:rFonts w:ascii="Calibri" w:hAnsi="Calibri" w:eastAsia="Calibri" w:cs="Calibri"/>
          <w:b w:val="0"/>
          <w:bCs w:val="0"/>
          <w:i w:val="0"/>
          <w:iCs w:val="0"/>
          <w:noProof w:val="0"/>
          <w:color w:val="000000" w:themeColor="text1" w:themeTint="FF" w:themeShade="FF"/>
          <w:sz w:val="22"/>
          <w:szCs w:val="22"/>
          <w:lang w:val="en-GB"/>
        </w:rPr>
        <w:t>Lanscape</w:t>
      </w:r>
      <w:r w:rsidRPr="7B1D15BD" w:rsidR="53D8C83F">
        <w:rPr>
          <w:rFonts w:ascii="Calibri" w:hAnsi="Calibri" w:eastAsia="Calibri" w:cs="Calibri"/>
          <w:b w:val="0"/>
          <w:bCs w:val="0"/>
          <w:i w:val="0"/>
          <w:iCs w:val="0"/>
          <w:noProof w:val="0"/>
          <w:color w:val="000000" w:themeColor="text1" w:themeTint="FF" w:themeShade="FF"/>
          <w:sz w:val="22"/>
          <w:szCs w:val="22"/>
          <w:lang w:val="en-GB"/>
        </w:rPr>
        <w:t xml:space="preserve">, with new relationships </w:t>
      </w:r>
      <w:r w:rsidRPr="7B1D15BD" w:rsidR="65955E7D">
        <w:rPr>
          <w:rFonts w:ascii="Calibri" w:hAnsi="Calibri" w:eastAsia="Calibri" w:cs="Calibri"/>
          <w:b w:val="0"/>
          <w:bCs w:val="0"/>
          <w:i w:val="0"/>
          <w:iCs w:val="0"/>
          <w:noProof w:val="0"/>
          <w:color w:val="000000" w:themeColor="text1" w:themeTint="FF" w:themeShade="FF"/>
          <w:sz w:val="22"/>
          <w:szCs w:val="22"/>
          <w:lang w:val="en-GB"/>
        </w:rPr>
        <w:t>and arrangements which will impact on</w:t>
      </w:r>
      <w:r w:rsidRPr="7B1D15BD" w:rsidR="0C255027">
        <w:rPr>
          <w:rFonts w:ascii="Calibri" w:hAnsi="Calibri" w:eastAsia="Calibri" w:cs="Calibri"/>
          <w:b w:val="0"/>
          <w:bCs w:val="0"/>
          <w:i w:val="0"/>
          <w:iCs w:val="0"/>
          <w:noProof w:val="0"/>
          <w:color w:val="000000" w:themeColor="text1" w:themeTint="FF" w:themeShade="FF"/>
          <w:sz w:val="22"/>
          <w:szCs w:val="22"/>
          <w:lang w:val="en-GB"/>
        </w:rPr>
        <w:t xml:space="preserve"> judicial independence.</w:t>
      </w:r>
      <w:r w:rsidRPr="7B1D15BD" w:rsidR="0FBB0FBD">
        <w:rPr>
          <w:rFonts w:ascii="Calibri" w:hAnsi="Calibri" w:eastAsia="Calibri" w:cs="Calibri"/>
          <w:b w:val="0"/>
          <w:bCs w:val="0"/>
          <w:i w:val="0"/>
          <w:iCs w:val="0"/>
          <w:noProof w:val="0"/>
          <w:color w:val="000000" w:themeColor="text1" w:themeTint="FF" w:themeShade="FF"/>
          <w:sz w:val="22"/>
          <w:szCs w:val="22"/>
          <w:lang w:val="en-GB"/>
        </w:rPr>
        <w:t xml:space="preserve"> The Human</w:t>
      </w:r>
      <w:r w:rsidRPr="7B1D15BD" w:rsidR="1DCC7CED">
        <w:rPr>
          <w:rFonts w:ascii="Calibri" w:hAnsi="Calibri" w:eastAsia="Calibri" w:cs="Calibri"/>
          <w:b w:val="0"/>
          <w:bCs w:val="0"/>
          <w:i w:val="0"/>
          <w:iCs w:val="0"/>
          <w:noProof w:val="0"/>
          <w:color w:val="000000" w:themeColor="text1" w:themeTint="FF" w:themeShade="FF"/>
          <w:sz w:val="22"/>
          <w:szCs w:val="22"/>
          <w:lang w:val="en-GB"/>
        </w:rPr>
        <w:t xml:space="preserve"> Rights Act, the reduced role</w:t>
      </w:r>
      <w:r w:rsidRPr="7B1D15BD" w:rsidR="76499077">
        <w:rPr>
          <w:rFonts w:ascii="Calibri" w:hAnsi="Calibri" w:eastAsia="Calibri" w:cs="Calibri"/>
          <w:b w:val="0"/>
          <w:bCs w:val="0"/>
          <w:i w:val="0"/>
          <w:iCs w:val="0"/>
          <w:noProof w:val="0"/>
          <w:color w:val="000000" w:themeColor="text1" w:themeTint="FF" w:themeShade="FF"/>
          <w:sz w:val="22"/>
          <w:szCs w:val="22"/>
          <w:lang w:val="en-GB"/>
        </w:rPr>
        <w:t xml:space="preserve"> of the Lord Chancellor, the new S</w:t>
      </w:r>
      <w:r w:rsidRPr="7B1D15BD" w:rsidR="05CCF2DD">
        <w:rPr>
          <w:rFonts w:ascii="Calibri" w:hAnsi="Calibri" w:eastAsia="Calibri" w:cs="Calibri"/>
          <w:b w:val="0"/>
          <w:bCs w:val="0"/>
          <w:i w:val="0"/>
          <w:iCs w:val="0"/>
          <w:noProof w:val="0"/>
          <w:color w:val="000000" w:themeColor="text1" w:themeTint="FF" w:themeShade="FF"/>
          <w:sz w:val="22"/>
          <w:szCs w:val="22"/>
          <w:lang w:val="en-GB"/>
        </w:rPr>
        <w:t>upreme Court, the new J</w:t>
      </w:r>
      <w:r w:rsidRPr="7B1D15BD" w:rsidR="05CCF2DD">
        <w:rPr>
          <w:rFonts w:ascii="Calibri" w:hAnsi="Calibri" w:eastAsia="Calibri" w:cs="Calibri"/>
          <w:b w:val="0"/>
          <w:bCs w:val="0"/>
          <w:i w:val="0"/>
          <w:iCs w:val="0"/>
          <w:noProof w:val="0"/>
          <w:color w:val="000000" w:themeColor="text1" w:themeTint="FF" w:themeShade="FF"/>
          <w:sz w:val="22"/>
          <w:szCs w:val="22"/>
          <w:lang w:val="en-GB"/>
        </w:rPr>
        <w:t>udi</w:t>
      </w:r>
      <w:r w:rsidRPr="7B1D15BD" w:rsidR="585238AD">
        <w:rPr>
          <w:rFonts w:ascii="Calibri" w:hAnsi="Calibri" w:eastAsia="Calibri" w:cs="Calibri"/>
          <w:b w:val="0"/>
          <w:bCs w:val="0"/>
          <w:i w:val="0"/>
          <w:iCs w:val="0"/>
          <w:noProof w:val="0"/>
          <w:color w:val="000000" w:themeColor="text1" w:themeTint="FF" w:themeShade="FF"/>
          <w:sz w:val="22"/>
          <w:szCs w:val="22"/>
          <w:lang w:val="en-GB"/>
        </w:rPr>
        <w:t>cial Offices and Judicial Appointme</w:t>
      </w:r>
      <w:r w:rsidRPr="7B1D15BD" w:rsidR="0B2B24FD">
        <w:rPr>
          <w:rFonts w:ascii="Calibri" w:hAnsi="Calibri" w:eastAsia="Calibri" w:cs="Calibri"/>
          <w:b w:val="0"/>
          <w:bCs w:val="0"/>
          <w:i w:val="0"/>
          <w:iCs w:val="0"/>
          <w:noProof w:val="0"/>
          <w:color w:val="000000" w:themeColor="text1" w:themeTint="FF" w:themeShade="FF"/>
          <w:sz w:val="22"/>
          <w:szCs w:val="22"/>
          <w:lang w:val="en-GB"/>
        </w:rPr>
        <w:t>nts Commission h</w:t>
      </w:r>
      <w:r w:rsidRPr="7B1D15BD" w:rsidR="110D893F">
        <w:rPr>
          <w:rFonts w:ascii="Calibri" w:hAnsi="Calibri" w:eastAsia="Calibri" w:cs="Calibri"/>
          <w:b w:val="0"/>
          <w:bCs w:val="0"/>
          <w:i w:val="0"/>
          <w:iCs w:val="0"/>
          <w:noProof w:val="0"/>
          <w:color w:val="000000" w:themeColor="text1" w:themeTint="FF" w:themeShade="FF"/>
          <w:sz w:val="22"/>
          <w:szCs w:val="22"/>
          <w:lang w:val="en-GB"/>
        </w:rPr>
        <w:t>erald much greater separat</w:t>
      </w:r>
      <w:r w:rsidRPr="7B1D15BD" w:rsidR="6D33CD32">
        <w:rPr>
          <w:rFonts w:ascii="Calibri" w:hAnsi="Calibri" w:eastAsia="Calibri" w:cs="Calibri"/>
          <w:b w:val="0"/>
          <w:bCs w:val="0"/>
          <w:i w:val="0"/>
          <w:iCs w:val="0"/>
          <w:noProof w:val="0"/>
          <w:color w:val="000000" w:themeColor="text1" w:themeTint="FF" w:themeShade="FF"/>
          <w:sz w:val="22"/>
          <w:szCs w:val="22"/>
          <w:lang w:val="en-GB"/>
        </w:rPr>
        <w:t xml:space="preserve">ion of powers. A Concordat has </w:t>
      </w:r>
      <w:r w:rsidRPr="7B1D15BD" w:rsidR="65EF7DD8">
        <w:rPr>
          <w:rFonts w:ascii="Calibri" w:hAnsi="Calibri" w:eastAsia="Calibri" w:cs="Calibri"/>
          <w:b w:val="0"/>
          <w:bCs w:val="0"/>
          <w:i w:val="0"/>
          <w:iCs w:val="0"/>
          <w:noProof w:val="0"/>
          <w:color w:val="000000" w:themeColor="text1" w:themeTint="FF" w:themeShade="FF"/>
          <w:sz w:val="22"/>
          <w:szCs w:val="22"/>
          <w:lang w:val="en-GB"/>
        </w:rPr>
        <w:t>divided</w:t>
      </w:r>
      <w:r w:rsidRPr="7B1D15BD" w:rsidR="6D33CD32">
        <w:rPr>
          <w:rFonts w:ascii="Calibri" w:hAnsi="Calibri" w:eastAsia="Calibri" w:cs="Calibri"/>
          <w:b w:val="0"/>
          <w:bCs w:val="0"/>
          <w:i w:val="0"/>
          <w:iCs w:val="0"/>
          <w:noProof w:val="0"/>
          <w:color w:val="000000" w:themeColor="text1" w:themeTint="FF" w:themeShade="FF"/>
          <w:sz w:val="22"/>
          <w:szCs w:val="22"/>
          <w:lang w:val="en-GB"/>
        </w:rPr>
        <w:t xml:space="preserve"> </w:t>
      </w:r>
      <w:r w:rsidRPr="7B1D15BD" w:rsidR="4FC0A78A">
        <w:rPr>
          <w:rFonts w:ascii="Calibri" w:hAnsi="Calibri" w:eastAsia="Calibri" w:cs="Calibri"/>
          <w:b w:val="0"/>
          <w:bCs w:val="0"/>
          <w:i w:val="0"/>
          <w:iCs w:val="0"/>
          <w:noProof w:val="0"/>
          <w:color w:val="000000" w:themeColor="text1" w:themeTint="FF" w:themeShade="FF"/>
          <w:sz w:val="22"/>
          <w:szCs w:val="22"/>
          <w:lang w:val="en-GB"/>
        </w:rPr>
        <w:t>responsibilities for judicial man</w:t>
      </w:r>
      <w:r w:rsidRPr="7B1D15BD" w:rsidR="4F3C7568">
        <w:rPr>
          <w:rFonts w:ascii="Calibri" w:hAnsi="Calibri" w:eastAsia="Calibri" w:cs="Calibri"/>
          <w:b w:val="0"/>
          <w:bCs w:val="0"/>
          <w:i w:val="0"/>
          <w:iCs w:val="0"/>
          <w:noProof w:val="0"/>
          <w:color w:val="000000" w:themeColor="text1" w:themeTint="FF" w:themeShade="FF"/>
          <w:sz w:val="22"/>
          <w:szCs w:val="22"/>
          <w:lang w:val="en-GB"/>
        </w:rPr>
        <w:t xml:space="preserve">agement, complaints and </w:t>
      </w:r>
      <w:r w:rsidRPr="7B1D15BD" w:rsidR="352797DD">
        <w:rPr>
          <w:rFonts w:ascii="Calibri" w:hAnsi="Calibri" w:eastAsia="Calibri" w:cs="Calibri"/>
          <w:b w:val="0"/>
          <w:bCs w:val="0"/>
          <w:i w:val="0"/>
          <w:iCs w:val="0"/>
          <w:noProof w:val="0"/>
          <w:color w:val="000000" w:themeColor="text1" w:themeTint="FF" w:themeShade="FF"/>
          <w:sz w:val="22"/>
          <w:szCs w:val="22"/>
          <w:lang w:val="en-GB"/>
        </w:rPr>
        <w:t>discipline</w:t>
      </w:r>
      <w:r w:rsidRPr="7B1D15BD" w:rsidR="4F3C7568">
        <w:rPr>
          <w:rFonts w:ascii="Calibri" w:hAnsi="Calibri" w:eastAsia="Calibri" w:cs="Calibri"/>
          <w:b w:val="0"/>
          <w:bCs w:val="0"/>
          <w:i w:val="0"/>
          <w:iCs w:val="0"/>
          <w:noProof w:val="0"/>
          <w:color w:val="000000" w:themeColor="text1" w:themeTint="FF" w:themeShade="FF"/>
          <w:sz w:val="22"/>
          <w:szCs w:val="22"/>
          <w:lang w:val="en-GB"/>
        </w:rPr>
        <w:t xml:space="preserve"> be</w:t>
      </w:r>
      <w:r w:rsidRPr="7B1D15BD" w:rsidR="6FEA02CF">
        <w:rPr>
          <w:rFonts w:ascii="Calibri" w:hAnsi="Calibri" w:eastAsia="Calibri" w:cs="Calibri"/>
          <w:b w:val="0"/>
          <w:bCs w:val="0"/>
          <w:i w:val="0"/>
          <w:iCs w:val="0"/>
          <w:noProof w:val="0"/>
          <w:color w:val="000000" w:themeColor="text1" w:themeTint="FF" w:themeShade="FF"/>
          <w:sz w:val="22"/>
          <w:szCs w:val="22"/>
          <w:lang w:val="en-GB"/>
        </w:rPr>
        <w:t xml:space="preserve">tween the Lord Chancellor and </w:t>
      </w:r>
      <w:r w:rsidRPr="7B1D15BD" w:rsidR="0DEF93B4">
        <w:rPr>
          <w:rFonts w:ascii="Calibri" w:hAnsi="Calibri" w:eastAsia="Calibri" w:cs="Calibri"/>
          <w:b w:val="0"/>
          <w:bCs w:val="0"/>
          <w:i w:val="0"/>
          <w:iCs w:val="0"/>
          <w:noProof w:val="0"/>
          <w:color w:val="000000" w:themeColor="text1" w:themeTint="FF" w:themeShade="FF"/>
          <w:sz w:val="22"/>
          <w:szCs w:val="22"/>
          <w:lang w:val="en-GB"/>
        </w:rPr>
        <w:t xml:space="preserve">Lord Chief Justice; </w:t>
      </w:r>
      <w:r w:rsidRPr="7B1D15BD" w:rsidR="347F855D">
        <w:rPr>
          <w:rFonts w:ascii="Calibri" w:hAnsi="Calibri" w:eastAsia="Calibri" w:cs="Calibri"/>
          <w:b w:val="0"/>
          <w:bCs w:val="0"/>
          <w:i w:val="0"/>
          <w:iCs w:val="0"/>
          <w:noProof w:val="0"/>
          <w:color w:val="000000" w:themeColor="text1" w:themeTint="FF" w:themeShade="FF"/>
          <w:sz w:val="22"/>
          <w:szCs w:val="22"/>
          <w:lang w:val="en-GB"/>
        </w:rPr>
        <w:t>the Ministry of Justice has created a new d</w:t>
      </w:r>
      <w:r w:rsidRPr="7B1D15BD" w:rsidR="427D81BA">
        <w:rPr>
          <w:rFonts w:ascii="Calibri" w:hAnsi="Calibri" w:eastAsia="Calibri" w:cs="Calibri"/>
          <w:b w:val="0"/>
          <w:bCs w:val="0"/>
          <w:i w:val="0"/>
          <w:iCs w:val="0"/>
          <w:noProof w:val="0"/>
          <w:color w:val="000000" w:themeColor="text1" w:themeTint="FF" w:themeShade="FF"/>
          <w:sz w:val="22"/>
          <w:szCs w:val="22"/>
          <w:lang w:val="en-GB"/>
        </w:rPr>
        <w:t xml:space="preserve">ivision to handle the </w:t>
      </w:r>
      <w:r w:rsidRPr="7B1D15BD" w:rsidR="1F128E58">
        <w:rPr>
          <w:rFonts w:ascii="Calibri" w:hAnsi="Calibri" w:eastAsia="Calibri" w:cs="Calibri"/>
          <w:b w:val="0"/>
          <w:bCs w:val="0"/>
          <w:i w:val="0"/>
          <w:iCs w:val="0"/>
          <w:noProof w:val="0"/>
          <w:color w:val="000000" w:themeColor="text1" w:themeTint="FF" w:themeShade="FF"/>
          <w:sz w:val="22"/>
          <w:szCs w:val="22"/>
          <w:lang w:val="en-GB"/>
        </w:rPr>
        <w:t>constitutional relationship with the Judiciary</w:t>
      </w:r>
      <w:r w:rsidRPr="7B1D15BD" w:rsidR="183E3EB7">
        <w:rPr>
          <w:rFonts w:ascii="Calibri" w:hAnsi="Calibri" w:eastAsia="Calibri" w:cs="Calibri"/>
          <w:b w:val="0"/>
          <w:bCs w:val="0"/>
          <w:i w:val="0"/>
          <w:iCs w:val="0"/>
          <w:noProof w:val="0"/>
          <w:color w:val="000000" w:themeColor="text1" w:themeTint="FF" w:themeShade="FF"/>
          <w:sz w:val="22"/>
          <w:szCs w:val="22"/>
          <w:lang w:val="en-GB"/>
        </w:rPr>
        <w:t>; the new UK Supreme Court has u</w:t>
      </w:r>
      <w:r w:rsidRPr="7B1D15BD" w:rsidR="36B188D8">
        <w:rPr>
          <w:rFonts w:ascii="Calibri" w:hAnsi="Calibri" w:eastAsia="Calibri" w:cs="Calibri"/>
          <w:b w:val="0"/>
          <w:bCs w:val="0"/>
          <w:i w:val="0"/>
          <w:iCs w:val="0"/>
          <w:noProof w:val="0"/>
          <w:color w:val="000000" w:themeColor="text1" w:themeTint="FF" w:themeShade="FF"/>
          <w:sz w:val="22"/>
          <w:szCs w:val="22"/>
          <w:lang w:val="en-GB"/>
        </w:rPr>
        <w:t>niquely, been granted an independent budget</w:t>
      </w:r>
      <w:r w:rsidRPr="7B1D15BD" w:rsidR="39EBF097">
        <w:rPr>
          <w:rFonts w:ascii="Calibri" w:hAnsi="Calibri" w:eastAsia="Calibri" w:cs="Calibri"/>
          <w:b w:val="0"/>
          <w:bCs w:val="0"/>
          <w:i w:val="0"/>
          <w:iCs w:val="0"/>
          <w:noProof w:val="0"/>
          <w:color w:val="000000" w:themeColor="text1" w:themeTint="FF" w:themeShade="FF"/>
          <w:sz w:val="22"/>
          <w:szCs w:val="22"/>
          <w:lang w:val="en-GB"/>
        </w:rPr>
        <w:t xml:space="preserve"> and management structure</w:t>
      </w:r>
      <w:r w:rsidRPr="7B1D15BD" w:rsidR="3F4A22B7">
        <w:rPr>
          <w:rFonts w:ascii="Calibri" w:hAnsi="Calibri" w:eastAsia="Calibri" w:cs="Calibri"/>
          <w:b w:val="0"/>
          <w:bCs w:val="0"/>
          <w:i w:val="0"/>
          <w:iCs w:val="0"/>
          <w:noProof w:val="0"/>
          <w:color w:val="000000" w:themeColor="text1" w:themeTint="FF" w:themeShade="FF"/>
          <w:sz w:val="22"/>
          <w:szCs w:val="22"/>
          <w:lang w:val="en-GB"/>
        </w:rPr>
        <w:t xml:space="preserve"> (</w:t>
      </w:r>
      <w:proofErr w:type="spellStart"/>
      <w:r w:rsidRPr="7B1D15BD" w:rsidR="3F4A22B7">
        <w:rPr>
          <w:rFonts w:ascii="Calibri" w:hAnsi="Calibri" w:eastAsia="Calibri" w:cs="Calibri"/>
          <w:b w:val="0"/>
          <w:bCs w:val="0"/>
          <w:i w:val="0"/>
          <w:iCs w:val="0"/>
          <w:noProof w:val="0"/>
          <w:color w:val="000000" w:themeColor="text1" w:themeTint="FF" w:themeShade="FF"/>
          <w:sz w:val="22"/>
          <w:szCs w:val="22"/>
          <w:lang w:val="en-GB"/>
        </w:rPr>
        <w:t>Bogdanor</w:t>
      </w:r>
      <w:proofErr w:type="spellEnd"/>
      <w:r w:rsidRPr="7B1D15BD" w:rsidR="3F4A22B7">
        <w:rPr>
          <w:rFonts w:ascii="Calibri" w:hAnsi="Calibri" w:eastAsia="Calibri" w:cs="Calibri"/>
          <w:b w:val="0"/>
          <w:bCs w:val="0"/>
          <w:i w:val="0"/>
          <w:iCs w:val="0"/>
          <w:noProof w:val="0"/>
          <w:color w:val="000000" w:themeColor="text1" w:themeTint="FF" w:themeShade="FF"/>
          <w:sz w:val="22"/>
          <w:szCs w:val="22"/>
          <w:lang w:val="en-GB"/>
        </w:rPr>
        <w:t>, 2006</w:t>
      </w:r>
      <w:r w:rsidRPr="7B1D15BD" w:rsidR="22318027">
        <w:rPr>
          <w:rFonts w:ascii="Calibri" w:hAnsi="Calibri" w:eastAsia="Calibri" w:cs="Calibri"/>
          <w:b w:val="0"/>
          <w:bCs w:val="0"/>
          <w:i w:val="0"/>
          <w:iCs w:val="0"/>
          <w:noProof w:val="0"/>
          <w:color w:val="000000" w:themeColor="text1" w:themeTint="FF" w:themeShade="FF"/>
          <w:sz w:val="22"/>
          <w:szCs w:val="22"/>
          <w:lang w:val="en-GB"/>
        </w:rPr>
        <w:t>). (</w:t>
      </w:r>
      <w:r w:rsidRPr="7B1D15BD" w:rsidR="5106B8F5">
        <w:rPr>
          <w:rFonts w:ascii="Calibri" w:hAnsi="Calibri" w:eastAsia="Calibri" w:cs="Calibri"/>
          <w:b w:val="0"/>
          <w:bCs w:val="0"/>
          <w:i w:val="0"/>
          <w:iCs w:val="0"/>
          <w:noProof w:val="0"/>
          <w:color w:val="000000" w:themeColor="text1" w:themeTint="FF" w:themeShade="FF"/>
          <w:sz w:val="22"/>
          <w:szCs w:val="22"/>
          <w:lang w:val="en-GB"/>
        </w:rPr>
        <w:t>8)</w:t>
      </w:r>
    </w:p>
    <w:p w:rsidR="67EFF5BD" w:rsidP="7B1D15BD" w:rsidRDefault="67EFF5BD" w14:paraId="7635FDE5" w14:textId="3E9DBC80">
      <w:pPr>
        <w:pStyle w:val="Normal"/>
        <w:spacing w:line="240" w:lineRule="exact"/>
        <w:rPr>
          <w:rFonts w:ascii="Calibri" w:hAnsi="Calibri" w:eastAsia="Calibri" w:cs="Calibri"/>
          <w:b w:val="0"/>
          <w:bCs w:val="0"/>
          <w:i w:val="0"/>
          <w:iCs w:val="0"/>
          <w:noProof w:val="0"/>
          <w:color w:val="000000" w:themeColor="text1" w:themeTint="FF" w:themeShade="FF"/>
          <w:sz w:val="22"/>
          <w:szCs w:val="22"/>
          <w:lang w:val="en-GB"/>
        </w:rPr>
      </w:pPr>
      <w:r w:rsidRPr="7B1D15BD" w:rsidR="67EFF5BD">
        <w:rPr>
          <w:rFonts w:ascii="Calibri" w:hAnsi="Calibri" w:eastAsia="Calibri" w:cs="Calibri"/>
          <w:b w:val="0"/>
          <w:bCs w:val="0"/>
          <w:i w:val="0"/>
          <w:iCs w:val="0"/>
          <w:noProof w:val="0"/>
          <w:color w:val="000000" w:themeColor="text1" w:themeTint="FF" w:themeShade="FF"/>
          <w:sz w:val="22"/>
          <w:szCs w:val="22"/>
          <w:lang w:val="en-GB"/>
        </w:rPr>
        <w:t xml:space="preserve">The head of judiciary has admonished </w:t>
      </w:r>
      <w:r w:rsidRPr="7B1D15BD" w:rsidR="4888A163">
        <w:rPr>
          <w:rFonts w:ascii="Calibri" w:hAnsi="Calibri" w:eastAsia="Calibri" w:cs="Calibri"/>
          <w:b w:val="0"/>
          <w:bCs w:val="0"/>
          <w:i w:val="0"/>
          <w:iCs w:val="0"/>
          <w:noProof w:val="0"/>
          <w:color w:val="000000" w:themeColor="text1" w:themeTint="FF" w:themeShade="FF"/>
          <w:sz w:val="22"/>
          <w:szCs w:val="22"/>
          <w:lang w:val="en-GB"/>
        </w:rPr>
        <w:t>legislators</w:t>
      </w:r>
      <w:r w:rsidRPr="7B1D15BD" w:rsidR="0071155D">
        <w:rPr>
          <w:rFonts w:ascii="Calibri" w:hAnsi="Calibri" w:eastAsia="Calibri" w:cs="Calibri"/>
          <w:b w:val="0"/>
          <w:bCs w:val="0"/>
          <w:i w:val="0"/>
          <w:iCs w:val="0"/>
          <w:noProof w:val="0"/>
          <w:color w:val="000000" w:themeColor="text1" w:themeTint="FF" w:themeShade="FF"/>
          <w:sz w:val="22"/>
          <w:szCs w:val="22"/>
          <w:lang w:val="en-GB"/>
        </w:rPr>
        <w:t xml:space="preserve"> for seeking to influence </w:t>
      </w:r>
      <w:r w:rsidRPr="7B1D15BD" w:rsidR="79DC6347">
        <w:rPr>
          <w:rFonts w:ascii="Calibri" w:hAnsi="Calibri" w:eastAsia="Calibri" w:cs="Calibri"/>
          <w:b w:val="0"/>
          <w:bCs w:val="0"/>
          <w:i w:val="0"/>
          <w:iCs w:val="0"/>
          <w:noProof w:val="0"/>
          <w:color w:val="000000" w:themeColor="text1" w:themeTint="FF" w:themeShade="FF"/>
          <w:sz w:val="22"/>
          <w:szCs w:val="22"/>
          <w:lang w:val="en-GB"/>
        </w:rPr>
        <w:t>a judge overs</w:t>
      </w:r>
      <w:r w:rsidRPr="7B1D15BD" w:rsidR="26D2EB55">
        <w:rPr>
          <w:rFonts w:ascii="Calibri" w:hAnsi="Calibri" w:eastAsia="Calibri" w:cs="Calibri"/>
          <w:b w:val="0"/>
          <w:bCs w:val="0"/>
          <w:i w:val="0"/>
          <w:iCs w:val="0"/>
          <w:noProof w:val="0"/>
          <w:color w:val="000000" w:themeColor="text1" w:themeTint="FF" w:themeShade="FF"/>
          <w:sz w:val="22"/>
          <w:szCs w:val="22"/>
          <w:lang w:val="en-GB"/>
        </w:rPr>
        <w:t>eeing a hearing on whe</w:t>
      </w:r>
      <w:r w:rsidRPr="7B1D15BD" w:rsidR="682E0623">
        <w:rPr>
          <w:rFonts w:ascii="Calibri" w:hAnsi="Calibri" w:eastAsia="Calibri" w:cs="Calibri"/>
          <w:b w:val="0"/>
          <w:bCs w:val="0"/>
          <w:i w:val="0"/>
          <w:iCs w:val="0"/>
          <w:noProof w:val="0"/>
          <w:color w:val="000000" w:themeColor="text1" w:themeTint="FF" w:themeShade="FF"/>
          <w:sz w:val="22"/>
          <w:szCs w:val="22"/>
          <w:lang w:val="en-GB"/>
        </w:rPr>
        <w:t xml:space="preserve">ther </w:t>
      </w:r>
      <w:r w:rsidRPr="7B1D15BD" w:rsidR="262A42D1">
        <w:rPr>
          <w:rFonts w:ascii="Calibri" w:hAnsi="Calibri" w:eastAsia="Calibri" w:cs="Calibri"/>
          <w:b w:val="0"/>
          <w:bCs w:val="0"/>
          <w:i w:val="0"/>
          <w:iCs w:val="0"/>
          <w:noProof w:val="0"/>
          <w:color w:val="000000" w:themeColor="text1" w:themeTint="FF" w:themeShade="FF"/>
          <w:sz w:val="22"/>
          <w:szCs w:val="22"/>
          <w:lang w:val="en-GB"/>
        </w:rPr>
        <w:t xml:space="preserve">references written </w:t>
      </w:r>
      <w:r w:rsidRPr="7B1D15BD" w:rsidR="320474CD">
        <w:rPr>
          <w:rFonts w:ascii="Calibri" w:hAnsi="Calibri" w:eastAsia="Calibri" w:cs="Calibri"/>
          <w:b w:val="0"/>
          <w:bCs w:val="0"/>
          <w:i w:val="0"/>
          <w:iCs w:val="0"/>
          <w:noProof w:val="0"/>
          <w:color w:val="000000" w:themeColor="text1" w:themeTint="FF" w:themeShade="FF"/>
          <w:sz w:val="22"/>
          <w:szCs w:val="22"/>
          <w:lang w:val="en-GB"/>
        </w:rPr>
        <w:t>in support of a former MP can be made in public</w:t>
      </w:r>
      <w:r w:rsidRPr="7B1D15BD" w:rsidR="318042AB">
        <w:rPr>
          <w:rFonts w:ascii="Calibri" w:hAnsi="Calibri" w:eastAsia="Calibri" w:cs="Calibri"/>
          <w:b w:val="0"/>
          <w:bCs w:val="0"/>
          <w:i w:val="0"/>
          <w:iCs w:val="0"/>
          <w:noProof w:val="0"/>
          <w:color w:val="000000" w:themeColor="text1" w:themeTint="FF" w:themeShade="FF"/>
          <w:sz w:val="22"/>
          <w:szCs w:val="22"/>
          <w:lang w:val="en-GB"/>
        </w:rPr>
        <w:t xml:space="preserve"> i</w:t>
      </w:r>
      <w:r w:rsidRPr="7B1D15BD" w:rsidR="6CF8F937">
        <w:rPr>
          <w:rFonts w:ascii="Calibri" w:hAnsi="Calibri" w:eastAsia="Calibri" w:cs="Calibri"/>
          <w:b w:val="0"/>
          <w:bCs w:val="0"/>
          <w:i w:val="0"/>
          <w:iCs w:val="0"/>
          <w:noProof w:val="0"/>
          <w:color w:val="000000" w:themeColor="text1" w:themeTint="FF" w:themeShade="FF"/>
          <w:sz w:val="22"/>
          <w:szCs w:val="22"/>
          <w:lang w:val="en-GB"/>
        </w:rPr>
        <w:t>n connection of Charlie Elphicke refer</w:t>
      </w:r>
      <w:r w:rsidRPr="7B1D15BD" w:rsidR="0506BC62">
        <w:rPr>
          <w:rFonts w:ascii="Calibri" w:hAnsi="Calibri" w:eastAsia="Calibri" w:cs="Calibri"/>
          <w:b w:val="0"/>
          <w:bCs w:val="0"/>
          <w:i w:val="0"/>
          <w:iCs w:val="0"/>
          <w:noProof w:val="0"/>
          <w:color w:val="000000" w:themeColor="text1" w:themeTint="FF" w:themeShade="FF"/>
          <w:sz w:val="22"/>
          <w:szCs w:val="22"/>
          <w:lang w:val="en-GB"/>
        </w:rPr>
        <w:t xml:space="preserve">ences case. Those </w:t>
      </w:r>
      <w:r w:rsidRPr="7B1D15BD" w:rsidR="5EF3CC7C">
        <w:rPr>
          <w:rFonts w:ascii="Calibri" w:hAnsi="Calibri" w:eastAsia="Calibri" w:cs="Calibri"/>
          <w:b w:val="0"/>
          <w:bCs w:val="0"/>
          <w:i w:val="0"/>
          <w:iCs w:val="0"/>
          <w:noProof w:val="0"/>
          <w:color w:val="000000" w:themeColor="text1" w:themeTint="FF" w:themeShade="FF"/>
          <w:sz w:val="22"/>
          <w:szCs w:val="22"/>
          <w:lang w:val="en-GB"/>
        </w:rPr>
        <w:t xml:space="preserve">legislators wrote to senior </w:t>
      </w:r>
      <w:r w:rsidRPr="7B1D15BD" w:rsidR="31A32BE7">
        <w:rPr>
          <w:rFonts w:ascii="Calibri" w:hAnsi="Calibri" w:eastAsia="Calibri" w:cs="Calibri"/>
          <w:b w:val="0"/>
          <w:bCs w:val="0"/>
          <w:i w:val="0"/>
          <w:iCs w:val="0"/>
          <w:noProof w:val="0"/>
          <w:color w:val="000000" w:themeColor="text1" w:themeTint="FF" w:themeShade="FF"/>
          <w:sz w:val="22"/>
          <w:szCs w:val="22"/>
          <w:lang w:val="en-GB"/>
        </w:rPr>
        <w:t>judges, copying in the judge who will oversee</w:t>
      </w:r>
      <w:r w:rsidRPr="7B1D15BD" w:rsidR="72FE46B5">
        <w:rPr>
          <w:rFonts w:ascii="Calibri" w:hAnsi="Calibri" w:eastAsia="Calibri" w:cs="Calibri"/>
          <w:b w:val="0"/>
          <w:bCs w:val="0"/>
          <w:i w:val="0"/>
          <w:iCs w:val="0"/>
          <w:noProof w:val="0"/>
          <w:color w:val="000000" w:themeColor="text1" w:themeTint="FF" w:themeShade="FF"/>
          <w:sz w:val="22"/>
          <w:szCs w:val="22"/>
          <w:lang w:val="en-GB"/>
        </w:rPr>
        <w:t xml:space="preserve"> the hearing and expressing concer</w:t>
      </w:r>
      <w:r w:rsidRPr="7B1D15BD" w:rsidR="434A58AD">
        <w:rPr>
          <w:rFonts w:ascii="Calibri" w:hAnsi="Calibri" w:eastAsia="Calibri" w:cs="Calibri"/>
          <w:b w:val="0"/>
          <w:bCs w:val="0"/>
          <w:i w:val="0"/>
          <w:iCs w:val="0"/>
          <w:noProof w:val="0"/>
          <w:color w:val="000000" w:themeColor="text1" w:themeTint="FF" w:themeShade="FF"/>
          <w:sz w:val="22"/>
          <w:szCs w:val="22"/>
          <w:lang w:val="en-GB"/>
        </w:rPr>
        <w:t>n that “matters of p</w:t>
      </w:r>
      <w:r w:rsidRPr="7B1D15BD" w:rsidR="5D914FB0">
        <w:rPr>
          <w:rFonts w:ascii="Calibri" w:hAnsi="Calibri" w:eastAsia="Calibri" w:cs="Calibri"/>
          <w:b w:val="0"/>
          <w:bCs w:val="0"/>
          <w:i w:val="0"/>
          <w:iCs w:val="0"/>
          <w:noProof w:val="0"/>
          <w:color w:val="000000" w:themeColor="text1" w:themeTint="FF" w:themeShade="FF"/>
          <w:sz w:val="22"/>
          <w:szCs w:val="22"/>
          <w:lang w:val="en-GB"/>
        </w:rPr>
        <w:t xml:space="preserve">rinciple” should first be considered by </w:t>
      </w:r>
      <w:r w:rsidRPr="7B1D15BD" w:rsidR="7E3EDD17">
        <w:rPr>
          <w:rFonts w:ascii="Calibri" w:hAnsi="Calibri" w:eastAsia="Calibri" w:cs="Calibri"/>
          <w:b w:val="0"/>
          <w:bCs w:val="0"/>
          <w:i w:val="0"/>
          <w:iCs w:val="0"/>
          <w:noProof w:val="0"/>
          <w:color w:val="000000" w:themeColor="text1" w:themeTint="FF" w:themeShade="FF"/>
          <w:sz w:val="22"/>
          <w:szCs w:val="22"/>
          <w:lang w:val="en-GB"/>
        </w:rPr>
        <w:t xml:space="preserve">senior members of the </w:t>
      </w:r>
      <w:r w:rsidRPr="7B1D15BD" w:rsidR="5C8F47FA">
        <w:rPr>
          <w:rFonts w:ascii="Calibri" w:hAnsi="Calibri" w:eastAsia="Calibri" w:cs="Calibri"/>
          <w:b w:val="0"/>
          <w:bCs w:val="0"/>
          <w:i w:val="0"/>
          <w:iCs w:val="0"/>
          <w:noProof w:val="0"/>
          <w:color w:val="000000" w:themeColor="text1" w:themeTint="FF" w:themeShade="FF"/>
          <w:sz w:val="22"/>
          <w:szCs w:val="22"/>
          <w:lang w:val="en-GB"/>
        </w:rPr>
        <w:t>judiciary and</w:t>
      </w:r>
      <w:r w:rsidRPr="7B1D15BD" w:rsidR="3353A8DB">
        <w:rPr>
          <w:rFonts w:ascii="Calibri" w:hAnsi="Calibri" w:eastAsia="Calibri" w:cs="Calibri"/>
          <w:b w:val="0"/>
          <w:bCs w:val="0"/>
          <w:i w:val="0"/>
          <w:iCs w:val="0"/>
          <w:noProof w:val="0"/>
          <w:color w:val="000000" w:themeColor="text1" w:themeTint="FF" w:themeShade="FF"/>
          <w:sz w:val="22"/>
          <w:szCs w:val="22"/>
          <w:lang w:val="en-GB"/>
        </w:rPr>
        <w:t xml:space="preserve"> by</w:t>
      </w:r>
      <w:r w:rsidRPr="7B1D15BD" w:rsidR="5C8F47FA">
        <w:rPr>
          <w:rFonts w:ascii="Calibri" w:hAnsi="Calibri" w:eastAsia="Calibri" w:cs="Calibri"/>
          <w:b w:val="0"/>
          <w:bCs w:val="0"/>
          <w:i w:val="0"/>
          <w:iCs w:val="0"/>
          <w:noProof w:val="0"/>
          <w:color w:val="000000" w:themeColor="text1" w:themeTint="FF" w:themeShade="FF"/>
          <w:sz w:val="22"/>
          <w:szCs w:val="22"/>
          <w:lang w:val="en-GB"/>
        </w:rPr>
        <w:t xml:space="preserve"> parliament.</w:t>
      </w:r>
      <w:r w:rsidRPr="7B1D15BD" w:rsidR="0BE7E6AE">
        <w:rPr>
          <w:rFonts w:ascii="Calibri" w:hAnsi="Calibri" w:eastAsia="Calibri" w:cs="Calibri"/>
          <w:b w:val="0"/>
          <w:bCs w:val="0"/>
          <w:i w:val="0"/>
          <w:iCs w:val="0"/>
          <w:noProof w:val="0"/>
          <w:color w:val="000000" w:themeColor="text1" w:themeTint="FF" w:themeShade="FF"/>
          <w:sz w:val="22"/>
          <w:szCs w:val="22"/>
          <w:lang w:val="en-GB"/>
        </w:rPr>
        <w:t xml:space="preserve"> </w:t>
      </w:r>
      <w:r w:rsidRPr="7B1D15BD" w:rsidR="6318C2A7">
        <w:rPr>
          <w:rFonts w:ascii="Calibri" w:hAnsi="Calibri" w:eastAsia="Calibri" w:cs="Calibri"/>
          <w:b w:val="0"/>
          <w:bCs w:val="0"/>
          <w:i w:val="0"/>
          <w:iCs w:val="0"/>
          <w:noProof w:val="0"/>
          <w:color w:val="000000" w:themeColor="text1" w:themeTint="FF" w:themeShade="FF"/>
          <w:sz w:val="22"/>
          <w:szCs w:val="22"/>
          <w:lang w:val="en-GB"/>
        </w:rPr>
        <w:t>But in response th</w:t>
      </w:r>
      <w:r w:rsidRPr="7B1D15BD" w:rsidR="7AA9840D">
        <w:rPr>
          <w:rFonts w:ascii="Calibri" w:hAnsi="Calibri" w:eastAsia="Calibri" w:cs="Calibri"/>
          <w:b w:val="0"/>
          <w:bCs w:val="0"/>
          <w:i w:val="0"/>
          <w:iCs w:val="0"/>
          <w:noProof w:val="0"/>
          <w:color w:val="000000" w:themeColor="text1" w:themeTint="FF" w:themeShade="FF"/>
          <w:sz w:val="22"/>
          <w:szCs w:val="22"/>
          <w:lang w:val="en-GB"/>
        </w:rPr>
        <w:t xml:space="preserve">is the lord chief justice </w:t>
      </w:r>
      <w:r w:rsidRPr="7B1D15BD" w:rsidR="37153566">
        <w:rPr>
          <w:rFonts w:ascii="Calibri" w:hAnsi="Calibri" w:eastAsia="Calibri" w:cs="Calibri"/>
          <w:b w:val="0"/>
          <w:bCs w:val="0"/>
          <w:i w:val="0"/>
          <w:iCs w:val="0"/>
          <w:noProof w:val="0"/>
          <w:color w:val="000000" w:themeColor="text1" w:themeTint="FF" w:themeShade="FF"/>
          <w:sz w:val="22"/>
          <w:szCs w:val="22"/>
          <w:lang w:val="en-GB"/>
        </w:rPr>
        <w:t>said</w:t>
      </w:r>
      <w:r w:rsidRPr="7B1D15BD" w:rsidR="7AA9840D">
        <w:rPr>
          <w:rFonts w:ascii="Calibri" w:hAnsi="Calibri" w:eastAsia="Calibri" w:cs="Calibri"/>
          <w:b w:val="0"/>
          <w:bCs w:val="0"/>
          <w:i w:val="0"/>
          <w:iCs w:val="0"/>
          <w:noProof w:val="0"/>
          <w:color w:val="000000" w:themeColor="text1" w:themeTint="FF" w:themeShade="FF"/>
          <w:sz w:val="22"/>
          <w:szCs w:val="22"/>
          <w:lang w:val="en-GB"/>
        </w:rPr>
        <w:t xml:space="preserve"> that it was </w:t>
      </w:r>
      <w:r w:rsidRPr="7B1D15BD" w:rsidR="344CC498">
        <w:rPr>
          <w:rFonts w:ascii="Calibri" w:hAnsi="Calibri" w:eastAsia="Calibri" w:cs="Calibri"/>
          <w:b w:val="0"/>
          <w:bCs w:val="0"/>
          <w:i w:val="0"/>
          <w:iCs w:val="0"/>
          <w:noProof w:val="0"/>
          <w:color w:val="000000" w:themeColor="text1" w:themeTint="FF" w:themeShade="FF"/>
          <w:sz w:val="22"/>
          <w:szCs w:val="22"/>
          <w:highlight w:val="yellow"/>
          <w:lang w:val="en-GB"/>
        </w:rPr>
        <w:t>improper</w:t>
      </w:r>
      <w:r w:rsidRPr="7B1D15BD" w:rsidR="344CC498">
        <w:rPr>
          <w:rFonts w:ascii="Calibri" w:hAnsi="Calibri" w:eastAsia="Calibri" w:cs="Calibri"/>
          <w:b w:val="0"/>
          <w:bCs w:val="0"/>
          <w:i w:val="0"/>
          <w:iCs w:val="0"/>
          <w:noProof w:val="0"/>
          <w:color w:val="000000" w:themeColor="text1" w:themeTint="FF" w:themeShade="FF"/>
          <w:sz w:val="22"/>
          <w:szCs w:val="22"/>
          <w:lang w:val="en-GB"/>
        </w:rPr>
        <w:t xml:space="preserve"> to</w:t>
      </w:r>
      <w:r w:rsidRPr="7B1D15BD" w:rsidR="0D591518">
        <w:rPr>
          <w:rFonts w:ascii="Calibri" w:hAnsi="Calibri" w:eastAsia="Calibri" w:cs="Calibri"/>
          <w:b w:val="0"/>
          <w:bCs w:val="0"/>
          <w:i w:val="0"/>
          <w:iCs w:val="0"/>
          <w:noProof w:val="0"/>
          <w:color w:val="000000" w:themeColor="text1" w:themeTint="FF" w:themeShade="FF"/>
          <w:sz w:val="22"/>
          <w:szCs w:val="22"/>
          <w:lang w:val="en-GB"/>
        </w:rPr>
        <w:t xml:space="preserve"> see</w:t>
      </w:r>
      <w:r w:rsidRPr="7B1D15BD" w:rsidR="3373355B">
        <w:rPr>
          <w:rFonts w:ascii="Calibri" w:hAnsi="Calibri" w:eastAsia="Calibri" w:cs="Calibri"/>
          <w:b w:val="0"/>
          <w:bCs w:val="0"/>
          <w:i w:val="0"/>
          <w:iCs w:val="0"/>
          <w:noProof w:val="0"/>
          <w:color w:val="000000" w:themeColor="text1" w:themeTint="FF" w:themeShade="FF"/>
          <w:sz w:val="22"/>
          <w:szCs w:val="22"/>
          <w:lang w:val="en-GB"/>
        </w:rPr>
        <w:t xml:space="preserve">k to influence the decision </w:t>
      </w:r>
      <w:r w:rsidRPr="7B1D15BD" w:rsidR="37FD255F">
        <w:rPr>
          <w:rFonts w:ascii="Calibri" w:hAnsi="Calibri" w:eastAsia="Calibri" w:cs="Calibri"/>
          <w:b w:val="0"/>
          <w:bCs w:val="0"/>
          <w:i w:val="0"/>
          <w:iCs w:val="0"/>
          <w:noProof w:val="0"/>
          <w:color w:val="000000" w:themeColor="text1" w:themeTint="FF" w:themeShade="FF"/>
          <w:sz w:val="22"/>
          <w:szCs w:val="22"/>
          <w:lang w:val="en-GB"/>
        </w:rPr>
        <w:t xml:space="preserve">of a judge who would </w:t>
      </w:r>
      <w:r w:rsidRPr="7B1D15BD" w:rsidR="47724EAA">
        <w:rPr>
          <w:rFonts w:ascii="Calibri" w:hAnsi="Calibri" w:eastAsia="Calibri" w:cs="Calibri"/>
          <w:b w:val="0"/>
          <w:bCs w:val="0"/>
          <w:i w:val="0"/>
          <w:iCs w:val="0"/>
          <w:noProof w:val="0"/>
          <w:color w:val="000000" w:themeColor="text1" w:themeTint="FF" w:themeShade="FF"/>
          <w:sz w:val="22"/>
          <w:szCs w:val="22"/>
          <w:lang w:val="en-GB"/>
        </w:rPr>
        <w:t>ultimately</w:t>
      </w:r>
      <w:r w:rsidRPr="7B1D15BD" w:rsidR="37FD255F">
        <w:rPr>
          <w:rFonts w:ascii="Calibri" w:hAnsi="Calibri" w:eastAsia="Calibri" w:cs="Calibri"/>
          <w:b w:val="0"/>
          <w:bCs w:val="0"/>
          <w:i w:val="0"/>
          <w:iCs w:val="0"/>
          <w:noProof w:val="0"/>
          <w:color w:val="000000" w:themeColor="text1" w:themeTint="FF" w:themeShade="FF"/>
          <w:sz w:val="22"/>
          <w:szCs w:val="22"/>
          <w:lang w:val="en-GB"/>
        </w:rPr>
        <w:t xml:space="preserve"> rule </w:t>
      </w:r>
      <w:proofErr w:type="gramStart"/>
      <w:r w:rsidRPr="7B1D15BD" w:rsidR="37FD255F">
        <w:rPr>
          <w:rFonts w:ascii="Calibri" w:hAnsi="Calibri" w:eastAsia="Calibri" w:cs="Calibri"/>
          <w:b w:val="0"/>
          <w:bCs w:val="0"/>
          <w:i w:val="0"/>
          <w:iCs w:val="0"/>
          <w:noProof w:val="0"/>
          <w:color w:val="000000" w:themeColor="text1" w:themeTint="FF" w:themeShade="FF"/>
          <w:sz w:val="22"/>
          <w:szCs w:val="22"/>
          <w:lang w:val="en-GB"/>
        </w:rPr>
        <w:t>o</w:t>
      </w:r>
      <w:r w:rsidRPr="7B1D15BD" w:rsidR="19F7947B">
        <w:rPr>
          <w:rFonts w:ascii="Calibri" w:hAnsi="Calibri" w:eastAsia="Calibri" w:cs="Calibri"/>
          <w:b w:val="0"/>
          <w:bCs w:val="0"/>
          <w:i w:val="0"/>
          <w:iCs w:val="0"/>
          <w:noProof w:val="0"/>
          <w:color w:val="000000" w:themeColor="text1" w:themeTint="FF" w:themeShade="FF"/>
          <w:sz w:val="22"/>
          <w:szCs w:val="22"/>
          <w:lang w:val="en-GB"/>
        </w:rPr>
        <w:t>n the basis of</w:t>
      </w:r>
      <w:proofErr w:type="gramEnd"/>
      <w:r w:rsidRPr="7B1D15BD" w:rsidR="19F7947B">
        <w:rPr>
          <w:rFonts w:ascii="Calibri" w:hAnsi="Calibri" w:eastAsia="Calibri" w:cs="Calibri"/>
          <w:b w:val="0"/>
          <w:bCs w:val="0"/>
          <w:i w:val="0"/>
          <w:iCs w:val="0"/>
          <w:noProof w:val="0"/>
          <w:color w:val="000000" w:themeColor="text1" w:themeTint="FF" w:themeShade="FF"/>
          <w:sz w:val="22"/>
          <w:szCs w:val="22"/>
          <w:lang w:val="en-GB"/>
        </w:rPr>
        <w:t xml:space="preserve"> evidence and </w:t>
      </w:r>
      <w:r w:rsidRPr="7B1D15BD" w:rsidR="62ECB2C6">
        <w:rPr>
          <w:rFonts w:ascii="Calibri" w:hAnsi="Calibri" w:eastAsia="Calibri" w:cs="Calibri"/>
          <w:b w:val="0"/>
          <w:bCs w:val="0"/>
          <w:i w:val="0"/>
          <w:iCs w:val="0"/>
          <w:noProof w:val="0"/>
          <w:color w:val="000000" w:themeColor="text1" w:themeTint="FF" w:themeShade="FF"/>
          <w:sz w:val="22"/>
          <w:szCs w:val="22"/>
          <w:lang w:val="en-GB"/>
        </w:rPr>
        <w:t>argument</w:t>
      </w:r>
      <w:r w:rsidRPr="7B1D15BD" w:rsidR="19F7947B">
        <w:rPr>
          <w:rFonts w:ascii="Calibri" w:hAnsi="Calibri" w:eastAsia="Calibri" w:cs="Calibri"/>
          <w:b w:val="0"/>
          <w:bCs w:val="0"/>
          <w:i w:val="0"/>
          <w:iCs w:val="0"/>
          <w:noProof w:val="0"/>
          <w:color w:val="000000" w:themeColor="text1" w:themeTint="FF" w:themeShade="FF"/>
          <w:sz w:val="22"/>
          <w:szCs w:val="22"/>
          <w:lang w:val="en-GB"/>
        </w:rPr>
        <w:t xml:space="preserve"> in court.</w:t>
      </w:r>
      <w:r w:rsidRPr="7B1D15BD" w:rsidR="0C09B475">
        <w:rPr>
          <w:rFonts w:ascii="Calibri" w:hAnsi="Calibri" w:eastAsia="Calibri" w:cs="Calibri"/>
          <w:b w:val="0"/>
          <w:bCs w:val="0"/>
          <w:i w:val="0"/>
          <w:iCs w:val="0"/>
          <w:noProof w:val="0"/>
          <w:color w:val="000000" w:themeColor="text1" w:themeTint="FF" w:themeShade="FF"/>
          <w:sz w:val="22"/>
          <w:szCs w:val="22"/>
          <w:lang w:val="en-GB"/>
        </w:rPr>
        <w:t xml:space="preserve"> </w:t>
      </w:r>
      <w:r w:rsidRPr="7B1D15BD" w:rsidR="2E5A6BA1">
        <w:rPr>
          <w:rFonts w:ascii="Calibri" w:hAnsi="Calibri" w:eastAsia="Calibri" w:cs="Calibri"/>
          <w:b w:val="0"/>
          <w:bCs w:val="0"/>
          <w:i w:val="0"/>
          <w:iCs w:val="0"/>
          <w:noProof w:val="0"/>
          <w:color w:val="000000" w:themeColor="text1" w:themeTint="FF" w:themeShade="FF"/>
          <w:sz w:val="22"/>
          <w:szCs w:val="22"/>
          <w:lang w:val="en-GB"/>
        </w:rPr>
        <w:t>From chief justice</w:t>
      </w:r>
      <w:r w:rsidRPr="7B1D15BD" w:rsidR="5C2D7595">
        <w:rPr>
          <w:rFonts w:ascii="Calibri" w:hAnsi="Calibri" w:eastAsia="Calibri" w:cs="Calibri"/>
          <w:b w:val="0"/>
          <w:bCs w:val="0"/>
          <w:i w:val="0"/>
          <w:iCs w:val="0"/>
          <w:noProof w:val="0"/>
          <w:color w:val="000000" w:themeColor="text1" w:themeTint="FF" w:themeShade="FF"/>
          <w:sz w:val="22"/>
          <w:szCs w:val="22"/>
          <w:lang w:val="en-GB"/>
        </w:rPr>
        <w:t xml:space="preserve"> said, “It</w:t>
      </w:r>
      <w:r w:rsidRPr="7B1D15BD" w:rsidR="4008C8C5">
        <w:rPr>
          <w:rFonts w:ascii="Calibri" w:hAnsi="Calibri" w:eastAsia="Calibri" w:cs="Calibri"/>
          <w:b w:val="0"/>
          <w:bCs w:val="0"/>
          <w:i w:val="0"/>
          <w:iCs w:val="0"/>
          <w:noProof w:val="0"/>
          <w:color w:val="000000" w:themeColor="text1" w:themeTint="FF" w:themeShade="FF"/>
          <w:sz w:val="22"/>
          <w:szCs w:val="22"/>
          <w:lang w:val="en-GB"/>
        </w:rPr>
        <w:t xml:space="preserve"> is </w:t>
      </w:r>
      <w:proofErr w:type="gramStart"/>
      <w:r w:rsidRPr="7B1D15BD" w:rsidR="4008C8C5">
        <w:rPr>
          <w:rFonts w:ascii="Calibri" w:hAnsi="Calibri" w:eastAsia="Calibri" w:cs="Calibri"/>
          <w:b w:val="0"/>
          <w:bCs w:val="0"/>
          <w:i w:val="0"/>
          <w:iCs w:val="0"/>
          <w:noProof w:val="0"/>
          <w:color w:val="000000" w:themeColor="text1" w:themeTint="FF" w:themeShade="FF"/>
          <w:sz w:val="22"/>
          <w:szCs w:val="22"/>
          <w:lang w:val="en-GB"/>
        </w:rPr>
        <w:t>all the more</w:t>
      </w:r>
      <w:proofErr w:type="gramEnd"/>
      <w:r w:rsidRPr="7B1D15BD" w:rsidR="4008C8C5">
        <w:rPr>
          <w:rFonts w:ascii="Calibri" w:hAnsi="Calibri" w:eastAsia="Calibri" w:cs="Calibri"/>
          <w:b w:val="0"/>
          <w:bCs w:val="0"/>
          <w:i w:val="0"/>
          <w:iCs w:val="0"/>
          <w:noProof w:val="0"/>
          <w:color w:val="000000" w:themeColor="text1" w:themeTint="FF" w:themeShade="FF"/>
          <w:sz w:val="22"/>
          <w:szCs w:val="22"/>
          <w:lang w:val="en-GB"/>
        </w:rPr>
        <w:t xml:space="preserve"> regrettable when representat</w:t>
      </w:r>
      <w:r w:rsidRPr="7B1D15BD" w:rsidR="3A266483">
        <w:rPr>
          <w:rFonts w:ascii="Calibri" w:hAnsi="Calibri" w:eastAsia="Calibri" w:cs="Calibri"/>
          <w:b w:val="0"/>
          <w:bCs w:val="0"/>
          <w:i w:val="0"/>
          <w:iCs w:val="0"/>
          <w:noProof w:val="0"/>
          <w:color w:val="000000" w:themeColor="text1" w:themeTint="FF" w:themeShade="FF"/>
          <w:sz w:val="22"/>
          <w:szCs w:val="22"/>
          <w:lang w:val="en-GB"/>
        </w:rPr>
        <w:t>ives of the legislature, writing as such on House</w:t>
      </w:r>
      <w:r w:rsidRPr="7B1D15BD" w:rsidR="51B725E9">
        <w:rPr>
          <w:rFonts w:ascii="Calibri" w:hAnsi="Calibri" w:eastAsia="Calibri" w:cs="Calibri"/>
          <w:b w:val="0"/>
          <w:bCs w:val="0"/>
          <w:i w:val="0"/>
          <w:iCs w:val="0"/>
          <w:noProof w:val="0"/>
          <w:color w:val="000000" w:themeColor="text1" w:themeTint="FF" w:themeShade="FF"/>
          <w:sz w:val="22"/>
          <w:szCs w:val="22"/>
          <w:lang w:val="en-GB"/>
        </w:rPr>
        <w:t xml:space="preserve"> of Commons notepaper, seek to influence</w:t>
      </w:r>
      <w:r w:rsidRPr="7B1D15BD" w:rsidR="31099882">
        <w:rPr>
          <w:rFonts w:ascii="Calibri" w:hAnsi="Calibri" w:eastAsia="Calibri" w:cs="Calibri"/>
          <w:b w:val="0"/>
          <w:bCs w:val="0"/>
          <w:i w:val="0"/>
          <w:iCs w:val="0"/>
          <w:noProof w:val="0"/>
          <w:color w:val="000000" w:themeColor="text1" w:themeTint="FF" w:themeShade="FF"/>
          <w:sz w:val="22"/>
          <w:szCs w:val="22"/>
          <w:lang w:val="en-GB"/>
        </w:rPr>
        <w:t xml:space="preserve"> a judge in a privet letter and do so without </w:t>
      </w:r>
      <w:r w:rsidRPr="7B1D15BD" w:rsidR="14896DA6">
        <w:rPr>
          <w:rFonts w:ascii="Calibri" w:hAnsi="Calibri" w:eastAsia="Calibri" w:cs="Calibri"/>
          <w:b w:val="0"/>
          <w:bCs w:val="0"/>
          <w:i w:val="0"/>
          <w:iCs w:val="0"/>
          <w:noProof w:val="0"/>
          <w:color w:val="000000" w:themeColor="text1" w:themeTint="FF" w:themeShade="FF"/>
          <w:sz w:val="22"/>
          <w:szCs w:val="22"/>
          <w:lang w:val="en-GB"/>
        </w:rPr>
        <w:t xml:space="preserve">regard for the separation of powers </w:t>
      </w:r>
      <w:r w:rsidRPr="7B1D15BD" w:rsidR="407EC1CD">
        <w:rPr>
          <w:rFonts w:ascii="Calibri" w:hAnsi="Calibri" w:eastAsia="Calibri" w:cs="Calibri"/>
          <w:b w:val="0"/>
          <w:bCs w:val="0"/>
          <w:i w:val="0"/>
          <w:iCs w:val="0"/>
          <w:noProof w:val="0"/>
          <w:color w:val="000000" w:themeColor="text1" w:themeTint="FF" w:themeShade="FF"/>
          <w:sz w:val="22"/>
          <w:szCs w:val="22"/>
          <w:lang w:val="en-GB"/>
        </w:rPr>
        <w:t>or independence of the judiciary</w:t>
      </w:r>
      <w:r w:rsidRPr="7B1D15BD" w:rsidR="203FFD10">
        <w:rPr>
          <w:rFonts w:ascii="Calibri" w:hAnsi="Calibri" w:eastAsia="Calibri" w:cs="Calibri"/>
          <w:b w:val="0"/>
          <w:bCs w:val="0"/>
          <w:i w:val="0"/>
          <w:iCs w:val="0"/>
          <w:noProof w:val="0"/>
          <w:color w:val="000000" w:themeColor="text1" w:themeTint="FF" w:themeShade="FF"/>
          <w:sz w:val="22"/>
          <w:szCs w:val="22"/>
          <w:lang w:val="en-GB"/>
        </w:rPr>
        <w:t xml:space="preserve">. </w:t>
      </w:r>
      <w:r w:rsidRPr="7B1D15BD" w:rsidR="565A817C">
        <w:rPr>
          <w:rFonts w:ascii="Calibri" w:hAnsi="Calibri" w:eastAsia="Calibri" w:cs="Calibri"/>
          <w:b w:val="0"/>
          <w:bCs w:val="0"/>
          <w:i w:val="0"/>
          <w:iCs w:val="0"/>
          <w:noProof w:val="0"/>
          <w:color w:val="000000" w:themeColor="text1" w:themeTint="FF" w:themeShade="FF"/>
          <w:sz w:val="22"/>
          <w:szCs w:val="22"/>
          <w:lang w:val="en-GB"/>
        </w:rPr>
        <w:t>It’s equally improper to suggest</w:t>
      </w:r>
      <w:r w:rsidRPr="7B1D15BD" w:rsidR="50781D3A">
        <w:rPr>
          <w:rFonts w:ascii="Calibri" w:hAnsi="Calibri" w:eastAsia="Calibri" w:cs="Calibri"/>
          <w:b w:val="0"/>
          <w:bCs w:val="0"/>
          <w:i w:val="0"/>
          <w:iCs w:val="0"/>
          <w:noProof w:val="0"/>
          <w:color w:val="000000" w:themeColor="text1" w:themeTint="FF" w:themeShade="FF"/>
          <w:sz w:val="22"/>
          <w:szCs w:val="22"/>
          <w:lang w:val="en-GB"/>
        </w:rPr>
        <w:t xml:space="preserve"> that senior judges should</w:t>
      </w:r>
      <w:r w:rsidRPr="7B1D15BD" w:rsidR="0F1D026C">
        <w:rPr>
          <w:rFonts w:ascii="Calibri" w:hAnsi="Calibri" w:eastAsia="Calibri" w:cs="Calibri"/>
          <w:b w:val="0"/>
          <w:bCs w:val="0"/>
          <w:i w:val="0"/>
          <w:iCs w:val="0"/>
          <w:noProof w:val="0"/>
          <w:color w:val="000000" w:themeColor="text1" w:themeTint="FF" w:themeShade="FF"/>
          <w:sz w:val="22"/>
          <w:szCs w:val="22"/>
          <w:lang w:val="en-GB"/>
        </w:rPr>
        <w:t xml:space="preserve"> some way intervene </w:t>
      </w:r>
      <w:r w:rsidRPr="7B1D15BD" w:rsidR="19F4F115">
        <w:rPr>
          <w:rFonts w:ascii="Calibri" w:hAnsi="Calibri" w:eastAsia="Calibri" w:cs="Calibri"/>
          <w:b w:val="0"/>
          <w:bCs w:val="0"/>
          <w:i w:val="0"/>
          <w:iCs w:val="0"/>
          <w:noProof w:val="0"/>
          <w:color w:val="000000" w:themeColor="text1" w:themeTint="FF" w:themeShade="FF"/>
          <w:sz w:val="22"/>
          <w:szCs w:val="22"/>
          <w:lang w:val="en-GB"/>
        </w:rPr>
        <w:t>to influence the decision</w:t>
      </w:r>
      <w:r w:rsidRPr="7B1D15BD" w:rsidR="4420E97A">
        <w:rPr>
          <w:rFonts w:ascii="Calibri" w:hAnsi="Calibri" w:eastAsia="Calibri" w:cs="Calibri"/>
          <w:b w:val="0"/>
          <w:bCs w:val="0"/>
          <w:i w:val="0"/>
          <w:iCs w:val="0"/>
          <w:noProof w:val="0"/>
          <w:color w:val="000000" w:themeColor="text1" w:themeTint="FF" w:themeShade="FF"/>
          <w:sz w:val="22"/>
          <w:szCs w:val="22"/>
          <w:lang w:val="en-GB"/>
        </w:rPr>
        <w:t xml:space="preserve"> of another judge. The independence of the judge</w:t>
      </w:r>
      <w:r w:rsidRPr="7B1D15BD" w:rsidR="4A877FDE">
        <w:rPr>
          <w:rFonts w:ascii="Calibri" w:hAnsi="Calibri" w:eastAsia="Calibri" w:cs="Calibri"/>
          <w:b w:val="0"/>
          <w:bCs w:val="0"/>
          <w:i w:val="0"/>
          <w:iCs w:val="0"/>
          <w:noProof w:val="0"/>
          <w:color w:val="000000" w:themeColor="text1" w:themeTint="FF" w:themeShade="FF"/>
          <w:sz w:val="22"/>
          <w:szCs w:val="22"/>
          <w:lang w:val="en-GB"/>
        </w:rPr>
        <w:t>s extends to being free from i</w:t>
      </w:r>
      <w:r w:rsidRPr="7B1D15BD" w:rsidR="7CE36A69">
        <w:rPr>
          <w:rFonts w:ascii="Calibri" w:hAnsi="Calibri" w:eastAsia="Calibri" w:cs="Calibri"/>
          <w:b w:val="0"/>
          <w:bCs w:val="0"/>
          <w:i w:val="0"/>
          <w:iCs w:val="0"/>
          <w:noProof w:val="0"/>
          <w:color w:val="000000" w:themeColor="text1" w:themeTint="FF" w:themeShade="FF"/>
          <w:sz w:val="22"/>
          <w:szCs w:val="22"/>
          <w:lang w:val="en-GB"/>
        </w:rPr>
        <w:t xml:space="preserve">nterference by judicial colleagues or </w:t>
      </w:r>
      <w:r w:rsidRPr="7B1D15BD" w:rsidR="4E37E0A5">
        <w:rPr>
          <w:rFonts w:ascii="Calibri" w:hAnsi="Calibri" w:eastAsia="Calibri" w:cs="Calibri"/>
          <w:b w:val="0"/>
          <w:bCs w:val="0"/>
          <w:i w:val="0"/>
          <w:iCs w:val="0"/>
          <w:noProof w:val="0"/>
          <w:color w:val="000000" w:themeColor="text1" w:themeTint="FF" w:themeShade="FF"/>
          <w:sz w:val="22"/>
          <w:szCs w:val="22"/>
          <w:lang w:val="en-GB"/>
        </w:rPr>
        <w:t>superiors in their decision-making. Ju</w:t>
      </w:r>
      <w:r w:rsidRPr="7B1D15BD" w:rsidR="7A2D34CC">
        <w:rPr>
          <w:rFonts w:ascii="Calibri" w:hAnsi="Calibri" w:eastAsia="Calibri" w:cs="Calibri"/>
          <w:b w:val="0"/>
          <w:bCs w:val="0"/>
          <w:i w:val="0"/>
          <w:iCs w:val="0"/>
          <w:noProof w:val="0"/>
          <w:color w:val="000000" w:themeColor="text1" w:themeTint="FF" w:themeShade="FF"/>
          <w:sz w:val="22"/>
          <w:szCs w:val="22"/>
          <w:lang w:val="en-GB"/>
        </w:rPr>
        <w:t>dges are must be free to make their decision</w:t>
      </w:r>
      <w:r w:rsidRPr="7B1D15BD" w:rsidR="451B14A4">
        <w:rPr>
          <w:rFonts w:ascii="Calibri" w:hAnsi="Calibri" w:eastAsia="Calibri" w:cs="Calibri"/>
          <w:b w:val="0"/>
          <w:bCs w:val="0"/>
          <w:i w:val="0"/>
          <w:iCs w:val="0"/>
          <w:noProof w:val="0"/>
          <w:color w:val="000000" w:themeColor="text1" w:themeTint="FF" w:themeShade="FF"/>
          <w:sz w:val="22"/>
          <w:szCs w:val="22"/>
          <w:lang w:val="en-GB"/>
        </w:rPr>
        <w:t xml:space="preserve"> </w:t>
      </w:r>
      <w:r w:rsidRPr="7B1D15BD" w:rsidR="7A2D34CC">
        <w:rPr>
          <w:rFonts w:ascii="Calibri" w:hAnsi="Calibri" w:eastAsia="Calibri" w:cs="Calibri"/>
          <w:b w:val="0"/>
          <w:bCs w:val="0"/>
          <w:i w:val="0"/>
          <w:iCs w:val="0"/>
          <w:noProof w:val="0"/>
          <w:color w:val="000000" w:themeColor="text1" w:themeTint="FF" w:themeShade="FF"/>
          <w:sz w:val="22"/>
          <w:szCs w:val="22"/>
          <w:lang w:val="en-GB"/>
        </w:rPr>
        <w:t>independe</w:t>
      </w:r>
      <w:r w:rsidRPr="7B1D15BD" w:rsidR="0F721EA9">
        <w:rPr>
          <w:rFonts w:ascii="Calibri" w:hAnsi="Calibri" w:eastAsia="Calibri" w:cs="Calibri"/>
          <w:b w:val="0"/>
          <w:bCs w:val="0"/>
          <w:i w:val="0"/>
          <w:iCs w:val="0"/>
          <w:noProof w:val="0"/>
          <w:color w:val="000000" w:themeColor="text1" w:themeTint="FF" w:themeShade="FF"/>
          <w:sz w:val="22"/>
          <w:szCs w:val="22"/>
          <w:lang w:val="en-GB"/>
        </w:rPr>
        <w:t>ntly</w:t>
      </w:r>
      <w:r w:rsidRPr="7B1D15BD" w:rsidR="565A817C">
        <w:rPr>
          <w:rFonts w:ascii="Calibri" w:hAnsi="Calibri" w:eastAsia="Calibri" w:cs="Calibri"/>
          <w:b w:val="0"/>
          <w:bCs w:val="0"/>
          <w:i w:val="0"/>
          <w:iCs w:val="0"/>
          <w:noProof w:val="0"/>
          <w:color w:val="000000" w:themeColor="text1" w:themeTint="FF" w:themeShade="FF"/>
          <w:sz w:val="22"/>
          <w:szCs w:val="22"/>
          <w:lang w:val="en-GB"/>
        </w:rPr>
        <w:t xml:space="preserve"> </w:t>
      </w:r>
      <w:r w:rsidRPr="7B1D15BD" w:rsidR="5A03D987">
        <w:rPr>
          <w:rFonts w:ascii="Calibri" w:hAnsi="Calibri" w:eastAsia="Calibri" w:cs="Calibri"/>
          <w:b w:val="0"/>
          <w:bCs w:val="0"/>
          <w:i w:val="0"/>
          <w:iCs w:val="0"/>
          <w:noProof w:val="0"/>
          <w:color w:val="000000" w:themeColor="text1" w:themeTint="FF" w:themeShade="FF"/>
          <w:sz w:val="22"/>
          <w:szCs w:val="22"/>
          <w:lang w:val="en-GB"/>
        </w:rPr>
        <w:t>of pressure or influence from all, including legi</w:t>
      </w:r>
      <w:r w:rsidRPr="7B1D15BD" w:rsidR="05F92DAF">
        <w:rPr>
          <w:rFonts w:ascii="Calibri" w:hAnsi="Calibri" w:eastAsia="Calibri" w:cs="Calibri"/>
          <w:b w:val="0"/>
          <w:bCs w:val="0"/>
          <w:i w:val="0"/>
          <w:iCs w:val="0"/>
          <w:noProof w:val="0"/>
          <w:color w:val="000000" w:themeColor="text1" w:themeTint="FF" w:themeShade="FF"/>
          <w:sz w:val="22"/>
          <w:szCs w:val="22"/>
          <w:lang w:val="en-GB"/>
        </w:rPr>
        <w:t>slators</w:t>
      </w:r>
      <w:r w:rsidRPr="7B1D15BD" w:rsidR="449E12E0">
        <w:rPr>
          <w:rFonts w:ascii="Calibri" w:hAnsi="Calibri" w:eastAsia="Calibri" w:cs="Calibri"/>
          <w:b w:val="0"/>
          <w:bCs w:val="0"/>
          <w:i w:val="0"/>
          <w:iCs w:val="0"/>
          <w:noProof w:val="0"/>
          <w:color w:val="000000" w:themeColor="text1" w:themeTint="FF" w:themeShade="FF"/>
          <w:sz w:val="22"/>
          <w:szCs w:val="22"/>
          <w:lang w:val="en-GB"/>
        </w:rPr>
        <w:t>.” (</w:t>
      </w:r>
      <w:r w:rsidRPr="7B1D15BD" w:rsidR="449E12E0">
        <w:rPr>
          <w:rFonts w:ascii="Calibri" w:hAnsi="Calibri" w:eastAsia="Calibri" w:cs="Calibri"/>
          <w:b w:val="0"/>
          <w:bCs w:val="0"/>
          <w:i w:val="0"/>
          <w:iCs w:val="0"/>
          <w:noProof w:val="0"/>
          <w:color w:val="000000" w:themeColor="text1" w:themeTint="FF" w:themeShade="FF"/>
          <w:sz w:val="22"/>
          <w:szCs w:val="22"/>
          <w:lang w:val="en-GB"/>
        </w:rPr>
        <w:t>9)</w:t>
      </w:r>
    </w:p>
    <w:p w:rsidR="7A3C7680" w:rsidP="7B1D15BD" w:rsidRDefault="7A3C7680" w14:paraId="35D8482F" w14:textId="787C080F">
      <w:pPr>
        <w:pStyle w:val="Normal"/>
        <w:spacing w:line="240" w:lineRule="exact"/>
        <w:rPr>
          <w:rFonts w:ascii="Calibri" w:hAnsi="Calibri" w:eastAsia="Calibri" w:cs="Calibri"/>
          <w:b w:val="0"/>
          <w:bCs w:val="0"/>
          <w:i w:val="0"/>
          <w:iCs w:val="0"/>
          <w:noProof w:val="0"/>
          <w:color w:val="000000" w:themeColor="text1" w:themeTint="FF" w:themeShade="FF"/>
          <w:sz w:val="22"/>
          <w:szCs w:val="22"/>
          <w:lang w:val="en-GB"/>
        </w:rPr>
      </w:pPr>
      <w:r w:rsidRPr="7B1D15BD" w:rsidR="7A3C7680">
        <w:rPr>
          <w:rFonts w:ascii="Calibri" w:hAnsi="Calibri" w:eastAsia="Calibri" w:cs="Calibri"/>
          <w:b w:val="0"/>
          <w:bCs w:val="0"/>
          <w:i w:val="0"/>
          <w:iCs w:val="0"/>
          <w:noProof w:val="0"/>
          <w:color w:val="000000" w:themeColor="text1" w:themeTint="FF" w:themeShade="FF"/>
          <w:sz w:val="22"/>
          <w:szCs w:val="22"/>
          <w:lang w:val="en-GB"/>
        </w:rPr>
        <w:t xml:space="preserve">Robert Buckland QC </w:t>
      </w:r>
      <w:r w:rsidRPr="7B1D15BD" w:rsidR="4B0CBA9A">
        <w:rPr>
          <w:rFonts w:ascii="Calibri" w:hAnsi="Calibri" w:eastAsia="Calibri" w:cs="Calibri"/>
          <w:b w:val="0"/>
          <w:bCs w:val="0"/>
          <w:i w:val="0"/>
          <w:iCs w:val="0"/>
          <w:noProof w:val="0"/>
          <w:color w:val="000000" w:themeColor="text1" w:themeTint="FF" w:themeShade="FF"/>
          <w:sz w:val="22"/>
          <w:szCs w:val="22"/>
          <w:lang w:val="en-GB"/>
        </w:rPr>
        <w:t>told in his speech</w:t>
      </w:r>
      <w:r w:rsidRPr="7B1D15BD" w:rsidR="4E237FC7">
        <w:rPr>
          <w:rFonts w:ascii="Calibri" w:hAnsi="Calibri" w:eastAsia="Calibri" w:cs="Calibri"/>
          <w:b w:val="0"/>
          <w:bCs w:val="0"/>
          <w:i w:val="0"/>
          <w:iCs w:val="0"/>
          <w:noProof w:val="0"/>
          <w:color w:val="000000" w:themeColor="text1" w:themeTint="FF" w:themeShade="FF"/>
          <w:sz w:val="22"/>
          <w:szCs w:val="22"/>
          <w:lang w:val="en-GB"/>
        </w:rPr>
        <w:t>, “</w:t>
      </w:r>
      <w:r w:rsidRPr="7B1D15BD" w:rsidR="73EF4BAB">
        <w:rPr>
          <w:rFonts w:ascii="Calibri" w:hAnsi="Calibri" w:eastAsia="Calibri" w:cs="Calibri"/>
          <w:b w:val="0"/>
          <w:bCs w:val="0"/>
          <w:i w:val="0"/>
          <w:iCs w:val="0"/>
          <w:noProof w:val="0"/>
          <w:color w:val="000000" w:themeColor="text1" w:themeTint="FF" w:themeShade="FF"/>
          <w:sz w:val="22"/>
          <w:szCs w:val="22"/>
          <w:lang w:val="en-GB"/>
        </w:rPr>
        <w:t>An independent judiciary and</w:t>
      </w:r>
      <w:r w:rsidRPr="7B1D15BD" w:rsidR="02E042D5">
        <w:rPr>
          <w:rFonts w:ascii="Calibri" w:hAnsi="Calibri" w:eastAsia="Calibri" w:cs="Calibri"/>
          <w:b w:val="0"/>
          <w:bCs w:val="0"/>
          <w:i w:val="0"/>
          <w:iCs w:val="0"/>
          <w:noProof w:val="0"/>
          <w:color w:val="000000" w:themeColor="text1" w:themeTint="FF" w:themeShade="FF"/>
          <w:sz w:val="22"/>
          <w:szCs w:val="22"/>
          <w:lang w:val="en-GB"/>
        </w:rPr>
        <w:t xml:space="preserve"> the Rule of Law </w:t>
      </w:r>
      <w:r w:rsidRPr="7B1D15BD" w:rsidR="3C26F5E6">
        <w:rPr>
          <w:rFonts w:ascii="Calibri" w:hAnsi="Calibri" w:eastAsia="Calibri" w:cs="Calibri"/>
          <w:b w:val="0"/>
          <w:bCs w:val="0"/>
          <w:i w:val="0"/>
          <w:iCs w:val="0"/>
          <w:noProof w:val="0"/>
          <w:color w:val="000000" w:themeColor="text1" w:themeTint="FF" w:themeShade="FF"/>
          <w:sz w:val="22"/>
          <w:szCs w:val="22"/>
          <w:lang w:val="en-GB"/>
        </w:rPr>
        <w:t>as guardians</w:t>
      </w:r>
      <w:r w:rsidRPr="7B1D15BD" w:rsidR="02E042D5">
        <w:rPr>
          <w:rFonts w:ascii="Calibri" w:hAnsi="Calibri" w:eastAsia="Calibri" w:cs="Calibri"/>
          <w:b w:val="0"/>
          <w:bCs w:val="0"/>
          <w:i w:val="0"/>
          <w:iCs w:val="0"/>
          <w:noProof w:val="0"/>
          <w:color w:val="000000" w:themeColor="text1" w:themeTint="FF" w:themeShade="FF"/>
          <w:sz w:val="22"/>
          <w:szCs w:val="22"/>
          <w:lang w:val="en-GB"/>
        </w:rPr>
        <w:t xml:space="preserve"> of fairness</w:t>
      </w:r>
      <w:r w:rsidRPr="7B1D15BD" w:rsidR="5C50512B">
        <w:rPr>
          <w:rFonts w:ascii="Calibri" w:hAnsi="Calibri" w:eastAsia="Calibri" w:cs="Calibri"/>
          <w:b w:val="0"/>
          <w:bCs w:val="0"/>
          <w:i w:val="0"/>
          <w:iCs w:val="0"/>
          <w:noProof w:val="0"/>
          <w:color w:val="000000" w:themeColor="text1" w:themeTint="FF" w:themeShade="FF"/>
          <w:sz w:val="22"/>
          <w:szCs w:val="22"/>
          <w:lang w:val="en-GB"/>
        </w:rPr>
        <w:t xml:space="preserve"> and freedom. Judicial freedom from political </w:t>
      </w:r>
      <w:r w:rsidRPr="7B1D15BD" w:rsidR="4A24F243">
        <w:rPr>
          <w:rFonts w:ascii="Calibri" w:hAnsi="Calibri" w:eastAsia="Calibri" w:cs="Calibri"/>
          <w:b w:val="0"/>
          <w:bCs w:val="0"/>
          <w:i w:val="0"/>
          <w:iCs w:val="0"/>
          <w:noProof w:val="0"/>
          <w:color w:val="000000" w:themeColor="text1" w:themeTint="FF" w:themeShade="FF"/>
          <w:sz w:val="22"/>
          <w:szCs w:val="22"/>
          <w:lang w:val="en-GB"/>
        </w:rPr>
        <w:t>motivation or influence</w:t>
      </w:r>
      <w:r w:rsidRPr="7B1D15BD" w:rsidR="1AEF74F4">
        <w:rPr>
          <w:rFonts w:ascii="Calibri" w:hAnsi="Calibri" w:eastAsia="Calibri" w:cs="Calibri"/>
          <w:b w:val="0"/>
          <w:bCs w:val="0"/>
          <w:i w:val="0"/>
          <w:iCs w:val="0"/>
          <w:noProof w:val="0"/>
          <w:color w:val="000000" w:themeColor="text1" w:themeTint="FF" w:themeShade="FF"/>
          <w:sz w:val="22"/>
          <w:szCs w:val="22"/>
          <w:lang w:val="en-GB"/>
        </w:rPr>
        <w:t xml:space="preserve">, including interference </w:t>
      </w:r>
      <w:r w:rsidRPr="7B1D15BD" w:rsidR="599A1B8E">
        <w:rPr>
          <w:rFonts w:ascii="Calibri" w:hAnsi="Calibri" w:eastAsia="Calibri" w:cs="Calibri"/>
          <w:b w:val="0"/>
          <w:bCs w:val="0"/>
          <w:i w:val="0"/>
          <w:iCs w:val="0"/>
          <w:noProof w:val="0"/>
          <w:color w:val="000000" w:themeColor="text1" w:themeTint="FF" w:themeShade="FF"/>
          <w:sz w:val="22"/>
          <w:szCs w:val="22"/>
          <w:lang w:val="en-GB"/>
        </w:rPr>
        <w:t>from Parliament or the government</w:t>
      </w:r>
      <w:r w:rsidRPr="7B1D15BD" w:rsidR="09BCD241">
        <w:rPr>
          <w:rFonts w:ascii="Calibri" w:hAnsi="Calibri" w:eastAsia="Calibri" w:cs="Calibri"/>
          <w:b w:val="0"/>
          <w:bCs w:val="0"/>
          <w:i w:val="0"/>
          <w:iCs w:val="0"/>
          <w:noProof w:val="0"/>
          <w:color w:val="000000" w:themeColor="text1" w:themeTint="FF" w:themeShade="FF"/>
          <w:sz w:val="22"/>
          <w:szCs w:val="22"/>
          <w:lang w:val="en-GB"/>
        </w:rPr>
        <w:t>, is essential to the effective operation of o</w:t>
      </w:r>
      <w:r w:rsidRPr="7B1D15BD" w:rsidR="56E3E5F1">
        <w:rPr>
          <w:rFonts w:ascii="Calibri" w:hAnsi="Calibri" w:eastAsia="Calibri" w:cs="Calibri"/>
          <w:b w:val="0"/>
          <w:bCs w:val="0"/>
          <w:i w:val="0"/>
          <w:iCs w:val="0"/>
          <w:noProof w:val="0"/>
          <w:color w:val="000000" w:themeColor="text1" w:themeTint="FF" w:themeShade="FF"/>
          <w:sz w:val="22"/>
          <w:szCs w:val="22"/>
          <w:lang w:val="en-GB"/>
        </w:rPr>
        <w:t xml:space="preserve">ur democracy. </w:t>
      </w:r>
      <w:r w:rsidRPr="7B1D15BD" w:rsidR="427F5330">
        <w:rPr>
          <w:rFonts w:ascii="Calibri" w:hAnsi="Calibri" w:eastAsia="Calibri" w:cs="Calibri"/>
          <w:b w:val="0"/>
          <w:bCs w:val="0"/>
          <w:i w:val="0"/>
          <w:iCs w:val="0"/>
          <w:noProof w:val="0"/>
          <w:color w:val="000000" w:themeColor="text1" w:themeTint="FF" w:themeShade="FF"/>
          <w:sz w:val="22"/>
          <w:szCs w:val="22"/>
          <w:lang w:val="en-GB"/>
        </w:rPr>
        <w:t>It is something on which there is no compromise.</w:t>
      </w:r>
      <w:r w:rsidRPr="7B1D15BD" w:rsidR="79AAEC3C">
        <w:rPr>
          <w:rFonts w:ascii="Calibri" w:hAnsi="Calibri" w:eastAsia="Calibri" w:cs="Calibri"/>
          <w:b w:val="0"/>
          <w:bCs w:val="0"/>
          <w:i w:val="0"/>
          <w:iCs w:val="0"/>
          <w:noProof w:val="0"/>
          <w:color w:val="000000" w:themeColor="text1" w:themeTint="FF" w:themeShade="FF"/>
          <w:sz w:val="22"/>
          <w:szCs w:val="22"/>
          <w:lang w:val="en-GB"/>
        </w:rPr>
        <w:t>” (10)</w:t>
      </w:r>
    </w:p>
    <w:p w:rsidR="79AAEC3C" w:rsidP="26E99F17" w:rsidRDefault="79AAEC3C" w14:paraId="5C6B3467" w14:textId="24DAF956">
      <w:pPr>
        <w:pStyle w:val="Normal"/>
        <w:spacing w:line="240" w:lineRule="exact"/>
        <w:rPr>
          <w:rFonts w:ascii="Calibri" w:hAnsi="Calibri" w:eastAsia="Calibri" w:cs="Calibri"/>
          <w:b w:val="0"/>
          <w:bCs w:val="0"/>
          <w:i w:val="0"/>
          <w:iCs w:val="0"/>
          <w:noProof w:val="0"/>
          <w:color w:val="000000" w:themeColor="text1" w:themeTint="FF" w:themeShade="FF"/>
          <w:sz w:val="22"/>
          <w:szCs w:val="22"/>
          <w:lang w:val="en-GB"/>
        </w:rPr>
      </w:pPr>
      <w:r w:rsidRPr="26E99F17" w:rsidR="79AAEC3C">
        <w:rPr>
          <w:rFonts w:ascii="Calibri" w:hAnsi="Calibri" w:eastAsia="Calibri" w:cs="Calibri"/>
          <w:b w:val="0"/>
          <w:bCs w:val="0"/>
          <w:i w:val="0"/>
          <w:iCs w:val="0"/>
          <w:noProof w:val="0"/>
          <w:color w:val="000000" w:themeColor="text1" w:themeTint="FF" w:themeShade="FF"/>
          <w:sz w:val="22"/>
          <w:szCs w:val="22"/>
          <w:lang w:val="en-GB"/>
        </w:rPr>
        <w:t xml:space="preserve">He also </w:t>
      </w:r>
      <w:r w:rsidRPr="26E99F17" w:rsidR="08B14CDE">
        <w:rPr>
          <w:rFonts w:ascii="Calibri" w:hAnsi="Calibri" w:eastAsia="Calibri" w:cs="Calibri"/>
          <w:b w:val="0"/>
          <w:bCs w:val="0"/>
          <w:i w:val="0"/>
          <w:iCs w:val="0"/>
          <w:noProof w:val="0"/>
          <w:color w:val="000000" w:themeColor="text1" w:themeTint="FF" w:themeShade="FF"/>
          <w:sz w:val="22"/>
          <w:szCs w:val="22"/>
          <w:lang w:val="en-GB"/>
        </w:rPr>
        <w:t xml:space="preserve">said, "The success of our system is built </w:t>
      </w:r>
      <w:r w:rsidRPr="26E99F17" w:rsidR="32F19F4E">
        <w:rPr>
          <w:rFonts w:ascii="Calibri" w:hAnsi="Calibri" w:eastAsia="Calibri" w:cs="Calibri"/>
          <w:b w:val="0"/>
          <w:bCs w:val="0"/>
          <w:i w:val="0"/>
          <w:iCs w:val="0"/>
          <w:noProof w:val="0"/>
          <w:color w:val="000000" w:themeColor="text1" w:themeTint="FF" w:themeShade="FF"/>
          <w:sz w:val="22"/>
          <w:szCs w:val="22"/>
          <w:lang w:val="en-GB"/>
        </w:rPr>
        <w:t>on its ability to grow and change with</w:t>
      </w:r>
      <w:r w:rsidRPr="26E99F17" w:rsidR="5CADBF9C">
        <w:rPr>
          <w:rFonts w:ascii="Calibri" w:hAnsi="Calibri" w:eastAsia="Calibri" w:cs="Calibri"/>
          <w:b w:val="0"/>
          <w:bCs w:val="0"/>
          <w:i w:val="0"/>
          <w:iCs w:val="0"/>
          <w:noProof w:val="0"/>
          <w:color w:val="000000" w:themeColor="text1" w:themeTint="FF" w:themeShade="FF"/>
          <w:sz w:val="22"/>
          <w:szCs w:val="22"/>
          <w:lang w:val="en-GB"/>
        </w:rPr>
        <w:t xml:space="preserve"> the needs of our </w:t>
      </w:r>
      <w:r w:rsidRPr="26E99F17" w:rsidR="04815556">
        <w:rPr>
          <w:rFonts w:ascii="Calibri" w:hAnsi="Calibri" w:eastAsia="Calibri" w:cs="Calibri"/>
          <w:b w:val="0"/>
          <w:bCs w:val="0"/>
          <w:i w:val="0"/>
          <w:iCs w:val="0"/>
          <w:noProof w:val="0"/>
          <w:color w:val="000000" w:themeColor="text1" w:themeTint="FF" w:themeShade="FF"/>
          <w:sz w:val="22"/>
          <w:szCs w:val="22"/>
          <w:lang w:val="en-GB"/>
        </w:rPr>
        <w:t>society. Judicial</w:t>
      </w:r>
      <w:r w:rsidRPr="26E99F17" w:rsidR="3177DD63">
        <w:rPr>
          <w:rFonts w:ascii="Calibri" w:hAnsi="Calibri" w:eastAsia="Calibri" w:cs="Calibri"/>
          <w:b w:val="0"/>
          <w:bCs w:val="0"/>
          <w:i w:val="0"/>
          <w:iCs w:val="0"/>
          <w:noProof w:val="0"/>
          <w:color w:val="000000" w:themeColor="text1" w:themeTint="FF" w:themeShade="FF"/>
          <w:sz w:val="22"/>
          <w:szCs w:val="22"/>
          <w:lang w:val="en-GB"/>
        </w:rPr>
        <w:t xml:space="preserve"> leadership wi</w:t>
      </w:r>
      <w:r w:rsidRPr="26E99F17" w:rsidR="63D3C7EE">
        <w:rPr>
          <w:rFonts w:ascii="Calibri" w:hAnsi="Calibri" w:eastAsia="Calibri" w:cs="Calibri"/>
          <w:b w:val="0"/>
          <w:bCs w:val="0"/>
          <w:i w:val="0"/>
          <w:iCs w:val="0"/>
          <w:noProof w:val="0"/>
          <w:color w:val="000000" w:themeColor="text1" w:themeTint="FF" w:themeShade="FF"/>
          <w:sz w:val="22"/>
          <w:szCs w:val="22"/>
          <w:lang w:val="en-GB"/>
        </w:rPr>
        <w:t>ll</w:t>
      </w:r>
      <w:r w:rsidRPr="26E99F17" w:rsidR="3177DD63">
        <w:rPr>
          <w:rFonts w:ascii="Calibri" w:hAnsi="Calibri" w:eastAsia="Calibri" w:cs="Calibri"/>
          <w:b w:val="0"/>
          <w:bCs w:val="0"/>
          <w:i w:val="0"/>
          <w:iCs w:val="0"/>
          <w:noProof w:val="0"/>
          <w:color w:val="000000" w:themeColor="text1" w:themeTint="FF" w:themeShade="FF"/>
          <w:sz w:val="22"/>
          <w:szCs w:val="22"/>
          <w:lang w:val="en-GB"/>
        </w:rPr>
        <w:t xml:space="preserve"> be key </w:t>
      </w:r>
      <w:r w:rsidRPr="26E99F17" w:rsidR="4F6F352D">
        <w:rPr>
          <w:rFonts w:ascii="Calibri" w:hAnsi="Calibri" w:eastAsia="Calibri" w:cs="Calibri"/>
          <w:b w:val="0"/>
          <w:bCs w:val="0"/>
          <w:i w:val="0"/>
          <w:iCs w:val="0"/>
          <w:noProof w:val="0"/>
          <w:color w:val="000000" w:themeColor="text1" w:themeTint="FF" w:themeShade="FF"/>
          <w:sz w:val="22"/>
          <w:szCs w:val="22"/>
          <w:lang w:val="en-GB"/>
        </w:rPr>
        <w:t xml:space="preserve">as the anchors to keep </w:t>
      </w:r>
      <w:r w:rsidRPr="26E99F17" w:rsidR="7B648954">
        <w:rPr>
          <w:rFonts w:ascii="Calibri" w:hAnsi="Calibri" w:eastAsia="Calibri" w:cs="Calibri"/>
          <w:b w:val="0"/>
          <w:bCs w:val="0"/>
          <w:i w:val="0"/>
          <w:iCs w:val="0"/>
          <w:noProof w:val="0"/>
          <w:color w:val="000000" w:themeColor="text1" w:themeTint="FF" w:themeShade="FF"/>
          <w:sz w:val="22"/>
          <w:szCs w:val="22"/>
          <w:lang w:val="en-GB"/>
        </w:rPr>
        <w:t xml:space="preserve">our system steady in the wave of change-ensuring </w:t>
      </w:r>
      <w:r w:rsidRPr="26E99F17" w:rsidR="25A4DBC5">
        <w:rPr>
          <w:rFonts w:ascii="Calibri" w:hAnsi="Calibri" w:eastAsia="Calibri" w:cs="Calibri"/>
          <w:b w:val="0"/>
          <w:bCs w:val="0"/>
          <w:i w:val="0"/>
          <w:iCs w:val="0"/>
          <w:noProof w:val="0"/>
          <w:color w:val="000000" w:themeColor="text1" w:themeTint="FF" w:themeShade="FF"/>
          <w:sz w:val="22"/>
          <w:szCs w:val="22"/>
          <w:lang w:val="en-GB"/>
        </w:rPr>
        <w:t xml:space="preserve">that we never leave or lose sight of our core </w:t>
      </w:r>
      <w:r w:rsidRPr="26E99F17" w:rsidR="439C338F">
        <w:rPr>
          <w:rFonts w:ascii="Calibri" w:hAnsi="Calibri" w:eastAsia="Calibri" w:cs="Calibri"/>
          <w:b w:val="0"/>
          <w:bCs w:val="0"/>
          <w:i w:val="0"/>
          <w:iCs w:val="0"/>
          <w:noProof w:val="0"/>
          <w:color w:val="000000" w:themeColor="text1" w:themeTint="FF" w:themeShade="FF"/>
          <w:sz w:val="22"/>
          <w:szCs w:val="22"/>
          <w:lang w:val="en-GB"/>
        </w:rPr>
        <w:t>principles. In</w:t>
      </w:r>
      <w:r w:rsidRPr="26E99F17" w:rsidR="76751FDE">
        <w:rPr>
          <w:rFonts w:ascii="Calibri" w:hAnsi="Calibri" w:eastAsia="Calibri" w:cs="Calibri"/>
          <w:b w:val="0"/>
          <w:bCs w:val="0"/>
          <w:i w:val="0"/>
          <w:iCs w:val="0"/>
          <w:noProof w:val="0"/>
          <w:color w:val="000000" w:themeColor="text1" w:themeTint="FF" w:themeShade="FF"/>
          <w:sz w:val="22"/>
          <w:szCs w:val="22"/>
          <w:lang w:val="en-GB"/>
        </w:rPr>
        <w:t xml:space="preserve"> the months</w:t>
      </w:r>
      <w:r w:rsidRPr="26E99F17" w:rsidR="52CF97B1">
        <w:rPr>
          <w:rFonts w:ascii="Calibri" w:hAnsi="Calibri" w:eastAsia="Calibri" w:cs="Calibri"/>
          <w:b w:val="0"/>
          <w:bCs w:val="0"/>
          <w:i w:val="0"/>
          <w:iCs w:val="0"/>
          <w:noProof w:val="0"/>
          <w:color w:val="000000" w:themeColor="text1" w:themeTint="FF" w:themeShade="FF"/>
          <w:sz w:val="22"/>
          <w:szCs w:val="22"/>
          <w:lang w:val="en-GB"/>
        </w:rPr>
        <w:t xml:space="preserve"> and years ahead,</w:t>
      </w:r>
      <w:r w:rsidRPr="26E99F17" w:rsidR="22EEA628">
        <w:rPr>
          <w:rFonts w:ascii="Calibri" w:hAnsi="Calibri" w:eastAsia="Calibri" w:cs="Calibri"/>
          <w:b w:val="0"/>
          <w:bCs w:val="0"/>
          <w:i w:val="0"/>
          <w:iCs w:val="0"/>
          <w:noProof w:val="0"/>
          <w:color w:val="000000" w:themeColor="text1" w:themeTint="FF" w:themeShade="FF"/>
          <w:sz w:val="22"/>
          <w:szCs w:val="22"/>
          <w:lang w:val="en-GB"/>
        </w:rPr>
        <w:t xml:space="preserve"> we can </w:t>
      </w:r>
      <w:r w:rsidRPr="26E99F17" w:rsidR="0E8A1367">
        <w:rPr>
          <w:rFonts w:ascii="Calibri" w:hAnsi="Calibri" w:eastAsia="Calibri" w:cs="Calibri"/>
          <w:b w:val="0"/>
          <w:bCs w:val="0"/>
          <w:i w:val="0"/>
          <w:iCs w:val="0"/>
          <w:noProof w:val="0"/>
          <w:color w:val="000000" w:themeColor="text1" w:themeTint="FF" w:themeShade="FF"/>
          <w:sz w:val="22"/>
          <w:szCs w:val="22"/>
          <w:lang w:val="en-GB"/>
        </w:rPr>
        <w:t>continue working collaborati</w:t>
      </w:r>
      <w:r w:rsidRPr="26E99F17" w:rsidR="3EACCA19">
        <w:rPr>
          <w:rFonts w:ascii="Calibri" w:hAnsi="Calibri" w:eastAsia="Calibri" w:cs="Calibri"/>
          <w:b w:val="0"/>
          <w:bCs w:val="0"/>
          <w:i w:val="0"/>
          <w:iCs w:val="0"/>
          <w:noProof w:val="0"/>
          <w:color w:val="000000" w:themeColor="text1" w:themeTint="FF" w:themeShade="FF"/>
          <w:sz w:val="22"/>
          <w:szCs w:val="22"/>
          <w:lang w:val="en-GB"/>
        </w:rPr>
        <w:t>vely to transform the courts for the bene</w:t>
      </w:r>
      <w:r w:rsidRPr="26E99F17" w:rsidR="0BD3DDCA">
        <w:rPr>
          <w:rFonts w:ascii="Calibri" w:hAnsi="Calibri" w:eastAsia="Calibri" w:cs="Calibri"/>
          <w:b w:val="0"/>
          <w:bCs w:val="0"/>
          <w:i w:val="0"/>
          <w:iCs w:val="0"/>
          <w:noProof w:val="0"/>
          <w:color w:val="000000" w:themeColor="text1" w:themeTint="FF" w:themeShade="FF"/>
          <w:sz w:val="22"/>
          <w:szCs w:val="22"/>
          <w:lang w:val="en-GB"/>
        </w:rPr>
        <w:t xml:space="preserve">fit of all those who use them. </w:t>
      </w:r>
      <w:r w:rsidRPr="26E99F17" w:rsidR="0EB4AABA">
        <w:rPr>
          <w:rFonts w:ascii="Calibri" w:hAnsi="Calibri" w:eastAsia="Calibri" w:cs="Calibri"/>
          <w:b w:val="0"/>
          <w:bCs w:val="0"/>
          <w:i w:val="0"/>
          <w:iCs w:val="0"/>
          <w:noProof w:val="0"/>
          <w:color w:val="000000" w:themeColor="text1" w:themeTint="FF" w:themeShade="FF"/>
          <w:sz w:val="22"/>
          <w:szCs w:val="22"/>
          <w:lang w:val="en-GB"/>
        </w:rPr>
        <w:t xml:space="preserve">Getting it </w:t>
      </w:r>
      <w:r w:rsidRPr="26E99F17" w:rsidR="61BE22AC">
        <w:rPr>
          <w:rFonts w:ascii="Calibri" w:hAnsi="Calibri" w:eastAsia="Calibri" w:cs="Calibri"/>
          <w:b w:val="0"/>
          <w:bCs w:val="0"/>
          <w:i w:val="0"/>
          <w:iCs w:val="0"/>
          <w:noProof w:val="0"/>
          <w:color w:val="000000" w:themeColor="text1" w:themeTint="FF" w:themeShade="FF"/>
          <w:sz w:val="22"/>
          <w:szCs w:val="22"/>
          <w:lang w:val="en-GB"/>
        </w:rPr>
        <w:t>right could mean a system that not</w:t>
      </w:r>
      <w:r w:rsidRPr="26E99F17" w:rsidR="0597DEB9">
        <w:rPr>
          <w:rFonts w:ascii="Calibri" w:hAnsi="Calibri" w:eastAsia="Calibri" w:cs="Calibri"/>
          <w:b w:val="0"/>
          <w:bCs w:val="0"/>
          <w:i w:val="0"/>
          <w:iCs w:val="0"/>
          <w:noProof w:val="0"/>
          <w:color w:val="000000" w:themeColor="text1" w:themeTint="FF" w:themeShade="FF"/>
          <w:sz w:val="22"/>
          <w:szCs w:val="22"/>
          <w:lang w:val="en-GB"/>
        </w:rPr>
        <w:t xml:space="preserve"> only emerges from the crisis, but is fundam</w:t>
      </w:r>
      <w:r w:rsidRPr="26E99F17" w:rsidR="18476FC3">
        <w:rPr>
          <w:rFonts w:ascii="Calibri" w:hAnsi="Calibri" w:eastAsia="Calibri" w:cs="Calibri"/>
          <w:b w:val="0"/>
          <w:bCs w:val="0"/>
          <w:i w:val="0"/>
          <w:iCs w:val="0"/>
          <w:noProof w:val="0"/>
          <w:color w:val="000000" w:themeColor="text1" w:themeTint="FF" w:themeShade="FF"/>
          <w:sz w:val="22"/>
          <w:szCs w:val="22"/>
          <w:lang w:val="en-GB"/>
        </w:rPr>
        <w:t>entally more efficient, more dynamic and more</w:t>
      </w:r>
      <w:r w:rsidRPr="26E99F17" w:rsidR="25A4DBC5">
        <w:rPr>
          <w:rFonts w:ascii="Calibri" w:hAnsi="Calibri" w:eastAsia="Calibri" w:cs="Calibri"/>
          <w:b w:val="0"/>
          <w:bCs w:val="0"/>
          <w:i w:val="0"/>
          <w:iCs w:val="0"/>
          <w:noProof w:val="0"/>
          <w:color w:val="000000" w:themeColor="text1" w:themeTint="FF" w:themeShade="FF"/>
          <w:sz w:val="22"/>
          <w:szCs w:val="22"/>
          <w:lang w:val="en-GB"/>
        </w:rPr>
        <w:t xml:space="preserve"> </w:t>
      </w:r>
      <w:r w:rsidRPr="26E99F17" w:rsidR="3C212BCF">
        <w:rPr>
          <w:rFonts w:ascii="Calibri" w:hAnsi="Calibri" w:eastAsia="Calibri" w:cs="Calibri"/>
          <w:b w:val="0"/>
          <w:bCs w:val="0"/>
          <w:i w:val="0"/>
          <w:iCs w:val="0"/>
          <w:noProof w:val="0"/>
          <w:color w:val="000000" w:themeColor="text1" w:themeTint="FF" w:themeShade="FF"/>
          <w:sz w:val="22"/>
          <w:szCs w:val="22"/>
          <w:lang w:val="en-GB"/>
        </w:rPr>
        <w:t>resilient smarter system for a different future</w:t>
      </w:r>
      <w:r w:rsidRPr="26E99F17" w:rsidR="1051DB30">
        <w:rPr>
          <w:rFonts w:ascii="Calibri" w:hAnsi="Calibri" w:eastAsia="Calibri" w:cs="Calibri"/>
          <w:b w:val="0"/>
          <w:bCs w:val="0"/>
          <w:i w:val="0"/>
          <w:iCs w:val="0"/>
          <w:noProof w:val="0"/>
          <w:color w:val="000000" w:themeColor="text1" w:themeTint="FF" w:themeShade="FF"/>
          <w:sz w:val="22"/>
          <w:szCs w:val="22"/>
          <w:lang w:val="en-GB"/>
        </w:rPr>
        <w:t>.” (</w:t>
      </w:r>
      <w:r w:rsidRPr="26E99F17" w:rsidR="4471008C">
        <w:rPr>
          <w:rFonts w:ascii="Calibri" w:hAnsi="Calibri" w:eastAsia="Calibri" w:cs="Calibri"/>
          <w:b w:val="0"/>
          <w:bCs w:val="0"/>
          <w:i w:val="0"/>
          <w:iCs w:val="0"/>
          <w:noProof w:val="0"/>
          <w:color w:val="000000" w:themeColor="text1" w:themeTint="FF" w:themeShade="FF"/>
          <w:sz w:val="22"/>
          <w:szCs w:val="22"/>
          <w:lang w:val="en-GB"/>
        </w:rPr>
        <w:t>11)</w:t>
      </w:r>
    </w:p>
    <w:p w:rsidR="12E2AC8B" w:rsidP="26E99F17" w:rsidRDefault="12E2AC8B" w14:paraId="2769744B" w14:textId="27A3EB7D">
      <w:pPr>
        <w:pStyle w:val="Normal"/>
        <w:spacing w:line="240" w:lineRule="exact"/>
        <w:rPr>
          <w:rFonts w:ascii="Calibri" w:hAnsi="Calibri" w:eastAsia="Calibri" w:cs="Calibri"/>
          <w:b w:val="0"/>
          <w:bCs w:val="0"/>
          <w:i w:val="0"/>
          <w:iCs w:val="0"/>
          <w:noProof w:val="0"/>
          <w:color w:val="000000" w:themeColor="text1" w:themeTint="FF" w:themeShade="FF"/>
          <w:sz w:val="22"/>
          <w:szCs w:val="22"/>
          <w:lang w:val="en-GB"/>
        </w:rPr>
      </w:pPr>
      <w:r w:rsidRPr="26E99F17" w:rsidR="12E2AC8B">
        <w:rPr>
          <w:rFonts w:ascii="Calibri" w:hAnsi="Calibri" w:eastAsia="Calibri" w:cs="Calibri"/>
          <w:b w:val="0"/>
          <w:bCs w:val="0"/>
          <w:i w:val="0"/>
          <w:iCs w:val="0"/>
          <w:noProof w:val="0"/>
          <w:color w:val="000000" w:themeColor="text1" w:themeTint="FF" w:themeShade="FF"/>
          <w:sz w:val="22"/>
          <w:szCs w:val="22"/>
          <w:lang w:val="en-GB"/>
        </w:rPr>
        <w:t>In conclusion I find the Judiciary in the UK is independent and unfettered from undue influence from both the legislator and the executive. This is further reflected in the recent case of R (Miller) v Secretary of State for Exiting the European Union [2017] UKSC 5, where the UK Supreme Court dismissed the executive’s arguments. It is essential that the judiciary remains independence, as discussed above it ensures the rule of law is respected and that the other parts of the administration do not act without authority.</w:t>
      </w:r>
    </w:p>
    <w:p w:rsidR="26E99F17" w:rsidP="26E99F17" w:rsidRDefault="26E99F17" w14:paraId="404A1624" w14:textId="67CCB863">
      <w:pPr>
        <w:pStyle w:val="Normal"/>
        <w:spacing w:line="240" w:lineRule="exact"/>
        <w:rPr>
          <w:rFonts w:ascii="Calibri" w:hAnsi="Calibri" w:eastAsia="Calibri" w:cs="Calibri"/>
          <w:b w:val="0"/>
          <w:bCs w:val="0"/>
          <w:i w:val="0"/>
          <w:iCs w:val="0"/>
          <w:noProof w:val="0"/>
          <w:color w:val="000000" w:themeColor="text1" w:themeTint="FF" w:themeShade="FF"/>
          <w:sz w:val="22"/>
          <w:szCs w:val="22"/>
          <w:lang w:val="en-GB"/>
        </w:rPr>
      </w:pPr>
    </w:p>
    <w:p w:rsidR="38E84F53" w:rsidP="7B1D15BD" w:rsidRDefault="38E84F53" w14:paraId="30ECF78D" w14:textId="6876160D">
      <w:pPr>
        <w:pStyle w:val="Normal"/>
        <w:spacing w:line="240" w:lineRule="exact"/>
        <w:rPr>
          <w:rFonts w:ascii="Calibri" w:hAnsi="Calibri" w:eastAsia="Calibri" w:cs="Calibri"/>
          <w:b w:val="1"/>
          <w:bCs w:val="1"/>
          <w:i w:val="0"/>
          <w:iCs w:val="0"/>
          <w:noProof w:val="0"/>
          <w:color w:val="000000" w:themeColor="text1" w:themeTint="FF" w:themeShade="FF"/>
          <w:sz w:val="22"/>
          <w:szCs w:val="22"/>
          <w:lang w:val="en-GB"/>
        </w:rPr>
      </w:pPr>
      <w:r w:rsidRPr="7B1D15BD" w:rsidR="38E84F53">
        <w:rPr>
          <w:rFonts w:ascii="Calibri" w:hAnsi="Calibri" w:eastAsia="Calibri" w:cs="Calibri"/>
          <w:b w:val="1"/>
          <w:bCs w:val="1"/>
          <w:i w:val="0"/>
          <w:iCs w:val="0"/>
          <w:noProof w:val="0"/>
          <w:color w:val="000000" w:themeColor="text1" w:themeTint="FF" w:themeShade="FF"/>
          <w:sz w:val="22"/>
          <w:szCs w:val="22"/>
          <w:lang w:val="en-GB"/>
        </w:rPr>
        <w:t>R</w:t>
      </w:r>
      <w:r w:rsidRPr="7B1D15BD" w:rsidR="5693F035">
        <w:rPr>
          <w:rFonts w:ascii="Calibri" w:hAnsi="Calibri" w:eastAsia="Calibri" w:cs="Calibri"/>
          <w:b w:val="1"/>
          <w:bCs w:val="1"/>
          <w:i w:val="0"/>
          <w:iCs w:val="0"/>
          <w:noProof w:val="0"/>
          <w:color w:val="000000" w:themeColor="text1" w:themeTint="FF" w:themeShade="FF"/>
          <w:sz w:val="22"/>
          <w:szCs w:val="22"/>
          <w:lang w:val="en-GB"/>
        </w:rPr>
        <w:t>eferences:</w:t>
      </w:r>
      <w:r w:rsidRPr="7B1D15BD" w:rsidR="6318C2A7">
        <w:rPr>
          <w:rFonts w:ascii="Calibri" w:hAnsi="Calibri" w:eastAsia="Calibri" w:cs="Calibri"/>
          <w:b w:val="1"/>
          <w:bCs w:val="1"/>
          <w:i w:val="0"/>
          <w:iCs w:val="0"/>
          <w:noProof w:val="0"/>
          <w:color w:val="000000" w:themeColor="text1" w:themeTint="FF" w:themeShade="FF"/>
          <w:sz w:val="22"/>
          <w:szCs w:val="22"/>
          <w:lang w:val="en-GB"/>
        </w:rPr>
        <w:t xml:space="preserve"> </w:t>
      </w:r>
    </w:p>
    <w:p w:rsidR="4E3F0420" w:rsidP="7B1D15BD" w:rsidRDefault="4E3F0420" w14:paraId="434299DE" w14:textId="4E12A741">
      <w:pPr>
        <w:spacing w:line="240" w:lineRule="exact"/>
      </w:pPr>
      <w:hyperlink w:anchor="x__ftnref1" r:id="R2afff6e10b794015">
        <w:r w:rsidRPr="7B1D15BD" w:rsidR="4E3F0420">
          <w:rPr>
            <w:rStyle w:val="Hyperlink"/>
            <w:rFonts w:ascii="Calibri" w:hAnsi="Calibri" w:eastAsia="Calibri" w:cs="Calibri"/>
            <w:b w:val="0"/>
            <w:bCs w:val="0"/>
            <w:i w:val="0"/>
            <w:iCs w:val="0"/>
            <w:noProof w:val="0"/>
            <w:sz w:val="20"/>
            <w:szCs w:val="20"/>
            <w:vertAlign w:val="superscript"/>
            <w:lang w:val="en-GB"/>
          </w:rPr>
          <w:t>[1]</w:t>
        </w:r>
      </w:hyperlink>
      <w:r w:rsidRPr="7B1D15BD" w:rsidR="4E3F0420">
        <w:rPr>
          <w:rFonts w:ascii="Calibri" w:hAnsi="Calibri" w:eastAsia="Calibri" w:cs="Calibri"/>
          <w:b w:val="0"/>
          <w:bCs w:val="0"/>
          <w:i w:val="0"/>
          <w:iCs w:val="0"/>
          <w:noProof w:val="0"/>
          <w:color w:val="000000" w:themeColor="text1" w:themeTint="FF" w:themeShade="FF"/>
          <w:sz w:val="20"/>
          <w:szCs w:val="20"/>
          <w:lang w:val="en-GB"/>
        </w:rPr>
        <w:t xml:space="preserve"> </w:t>
      </w:r>
      <w:hyperlink r:id="Ra3c711d1c6de446a">
        <w:r w:rsidRPr="7B1D15BD" w:rsidR="4E3F0420">
          <w:rPr>
            <w:rStyle w:val="Hyperlink"/>
            <w:rFonts w:ascii="Calibri" w:hAnsi="Calibri" w:eastAsia="Calibri" w:cs="Calibri"/>
            <w:b w:val="0"/>
            <w:bCs w:val="0"/>
            <w:i w:val="0"/>
            <w:iCs w:val="0"/>
            <w:noProof w:val="0"/>
            <w:sz w:val="20"/>
            <w:szCs w:val="20"/>
            <w:lang w:val="en-GB"/>
          </w:rPr>
          <w:t>https://www.thelawyerportal.com/blog/the-pros-and-cons-of-having-an-unwritten-constitution/</w:t>
        </w:r>
      </w:hyperlink>
      <w:r w:rsidRPr="7B1D15BD" w:rsidR="4E3F0420">
        <w:rPr>
          <w:rFonts w:ascii="Calibri" w:hAnsi="Calibri" w:eastAsia="Calibri" w:cs="Calibri"/>
          <w:b w:val="0"/>
          <w:bCs w:val="0"/>
          <w:i w:val="0"/>
          <w:iCs w:val="0"/>
          <w:noProof w:val="0"/>
          <w:color w:val="000000" w:themeColor="text1" w:themeTint="FF" w:themeShade="FF"/>
          <w:sz w:val="20"/>
          <w:szCs w:val="20"/>
          <w:lang w:val="en-GB"/>
        </w:rPr>
        <w:t xml:space="preserve"> </w:t>
      </w:r>
    </w:p>
    <w:p w:rsidR="4E3F0420" w:rsidP="7B1D15BD" w:rsidRDefault="4E3F0420" w14:paraId="32EF0959" w14:textId="3A5B2E17">
      <w:pPr>
        <w:spacing w:line="240" w:lineRule="exact"/>
      </w:pPr>
      <w:hyperlink w:anchor="x__ftnref2" r:id="R010481b2fcbf4202">
        <w:r w:rsidRPr="7B1D15BD" w:rsidR="4E3F0420">
          <w:rPr>
            <w:rStyle w:val="Hyperlink"/>
            <w:rFonts w:ascii="Calibri" w:hAnsi="Calibri" w:eastAsia="Calibri" w:cs="Calibri"/>
            <w:b w:val="0"/>
            <w:bCs w:val="0"/>
            <w:i w:val="0"/>
            <w:iCs w:val="0"/>
            <w:noProof w:val="0"/>
            <w:sz w:val="20"/>
            <w:szCs w:val="20"/>
            <w:vertAlign w:val="superscript"/>
            <w:lang w:val="en-GB"/>
          </w:rPr>
          <w:t>[2]</w:t>
        </w:r>
      </w:hyperlink>
      <w:r w:rsidRPr="7B1D15BD" w:rsidR="4E3F0420">
        <w:rPr>
          <w:rFonts w:ascii="Calibri" w:hAnsi="Calibri" w:eastAsia="Calibri" w:cs="Calibri"/>
          <w:b w:val="0"/>
          <w:bCs w:val="0"/>
          <w:i w:val="0"/>
          <w:iCs w:val="0"/>
          <w:noProof w:val="0"/>
          <w:color w:val="000000" w:themeColor="text1" w:themeTint="FF" w:themeShade="FF"/>
          <w:sz w:val="20"/>
          <w:szCs w:val="20"/>
          <w:lang w:val="en-GB"/>
        </w:rPr>
        <w:t xml:space="preserve"> Ibid  </w:t>
      </w:r>
    </w:p>
    <w:p w:rsidR="4E3F0420" w:rsidP="7B1D15BD" w:rsidRDefault="4E3F0420" w14:paraId="2A2E86C5" w14:textId="1F086F89">
      <w:pPr>
        <w:spacing w:line="240" w:lineRule="exact"/>
      </w:pPr>
      <w:hyperlink w:anchor="x__ftnref3" r:id="R030cfbb3d2e54cd5">
        <w:r w:rsidRPr="7B1D15BD" w:rsidR="4E3F0420">
          <w:rPr>
            <w:rStyle w:val="Hyperlink"/>
            <w:rFonts w:ascii="Calibri" w:hAnsi="Calibri" w:eastAsia="Calibri" w:cs="Calibri"/>
            <w:b w:val="0"/>
            <w:bCs w:val="0"/>
            <w:i w:val="0"/>
            <w:iCs w:val="0"/>
            <w:noProof w:val="0"/>
            <w:sz w:val="20"/>
            <w:szCs w:val="20"/>
            <w:vertAlign w:val="superscript"/>
            <w:lang w:val="en-GB"/>
          </w:rPr>
          <w:t>[3]</w:t>
        </w:r>
      </w:hyperlink>
      <w:r w:rsidRPr="7B1D15BD" w:rsidR="4E3F0420">
        <w:rPr>
          <w:rFonts w:ascii="Calibri" w:hAnsi="Calibri" w:eastAsia="Calibri" w:cs="Calibri"/>
          <w:b w:val="0"/>
          <w:bCs w:val="0"/>
          <w:i w:val="0"/>
          <w:iCs w:val="0"/>
          <w:noProof w:val="0"/>
          <w:color w:val="000000" w:themeColor="text1" w:themeTint="FF" w:themeShade="FF"/>
          <w:sz w:val="20"/>
          <w:szCs w:val="20"/>
          <w:lang w:val="en-GB"/>
        </w:rPr>
        <w:t xml:space="preserve"> </w:t>
      </w:r>
      <w:hyperlink r:id="Rb04e02883e224846">
        <w:r w:rsidRPr="7B1D15BD" w:rsidR="4E3F0420">
          <w:rPr>
            <w:rStyle w:val="Hyperlink"/>
            <w:rFonts w:ascii="Calibri" w:hAnsi="Calibri" w:eastAsia="Calibri" w:cs="Calibri"/>
            <w:b w:val="0"/>
            <w:bCs w:val="0"/>
            <w:i w:val="0"/>
            <w:iCs w:val="0"/>
            <w:noProof w:val="0"/>
            <w:sz w:val="20"/>
            <w:szCs w:val="20"/>
            <w:lang w:val="en-GB"/>
          </w:rPr>
          <w:t>https://www.judiciary.uk/about-the-judiciary/the-judiciary-the-government-and-the-constitution/jud-acc-ind/justice-sys-and-constitution/</w:t>
        </w:r>
      </w:hyperlink>
      <w:r w:rsidRPr="7B1D15BD" w:rsidR="4E3F0420">
        <w:rPr>
          <w:rFonts w:ascii="Calibri" w:hAnsi="Calibri" w:eastAsia="Calibri" w:cs="Calibri"/>
          <w:b w:val="0"/>
          <w:bCs w:val="0"/>
          <w:i w:val="0"/>
          <w:iCs w:val="0"/>
          <w:noProof w:val="0"/>
          <w:color w:val="000000" w:themeColor="text1" w:themeTint="FF" w:themeShade="FF"/>
          <w:sz w:val="20"/>
          <w:szCs w:val="20"/>
          <w:lang w:val="en-GB"/>
        </w:rPr>
        <w:t xml:space="preserve"> </w:t>
      </w:r>
    </w:p>
    <w:p w:rsidR="4E3F0420" w:rsidP="7B1D15BD" w:rsidRDefault="4E3F0420" w14:paraId="2B314EDC" w14:textId="24AA138A">
      <w:pPr>
        <w:spacing w:line="240" w:lineRule="exact"/>
      </w:pPr>
      <w:hyperlink w:anchor="x__ftnref4" r:id="Rdeccc6530f514de3">
        <w:r w:rsidRPr="7B1D15BD" w:rsidR="4E3F0420">
          <w:rPr>
            <w:rStyle w:val="Hyperlink"/>
            <w:rFonts w:ascii="Calibri" w:hAnsi="Calibri" w:eastAsia="Calibri" w:cs="Calibri"/>
            <w:b w:val="0"/>
            <w:bCs w:val="0"/>
            <w:i w:val="0"/>
            <w:iCs w:val="0"/>
            <w:noProof w:val="0"/>
            <w:sz w:val="20"/>
            <w:szCs w:val="20"/>
            <w:vertAlign w:val="superscript"/>
            <w:lang w:val="en-GB"/>
          </w:rPr>
          <w:t>[4]</w:t>
        </w:r>
      </w:hyperlink>
      <w:r w:rsidRPr="7B1D15BD" w:rsidR="4E3F0420">
        <w:rPr>
          <w:rFonts w:ascii="Calibri" w:hAnsi="Calibri" w:eastAsia="Calibri" w:cs="Calibri"/>
          <w:b w:val="0"/>
          <w:bCs w:val="0"/>
          <w:i w:val="0"/>
          <w:iCs w:val="0"/>
          <w:noProof w:val="0"/>
          <w:color w:val="000000" w:themeColor="text1" w:themeTint="FF" w:themeShade="FF"/>
          <w:sz w:val="20"/>
          <w:szCs w:val="20"/>
          <w:lang w:val="en-GB"/>
        </w:rPr>
        <w:t xml:space="preserve"> </w:t>
      </w:r>
      <w:hyperlink r:id="R6da062831d7a47e6">
        <w:r w:rsidRPr="7B1D15BD" w:rsidR="4E3F0420">
          <w:rPr>
            <w:rStyle w:val="Hyperlink"/>
            <w:rFonts w:ascii="Calibri" w:hAnsi="Calibri" w:eastAsia="Calibri" w:cs="Calibri"/>
            <w:b w:val="0"/>
            <w:bCs w:val="0"/>
            <w:i w:val="0"/>
            <w:iCs w:val="0"/>
            <w:noProof w:val="0"/>
            <w:sz w:val="20"/>
            <w:szCs w:val="20"/>
            <w:lang w:val="en-GB"/>
          </w:rPr>
          <w:t>https://www.politics.co.uk/reference/judicial-independence</w:t>
        </w:r>
      </w:hyperlink>
      <w:r w:rsidRPr="7B1D15BD" w:rsidR="4E3F0420">
        <w:rPr>
          <w:rFonts w:ascii="Calibri" w:hAnsi="Calibri" w:eastAsia="Calibri" w:cs="Calibri"/>
          <w:b w:val="0"/>
          <w:bCs w:val="0"/>
          <w:i w:val="0"/>
          <w:iCs w:val="0"/>
          <w:noProof w:val="0"/>
          <w:color w:val="000000" w:themeColor="text1" w:themeTint="FF" w:themeShade="FF"/>
          <w:sz w:val="20"/>
          <w:szCs w:val="20"/>
          <w:lang w:val="en-GB"/>
        </w:rPr>
        <w:t xml:space="preserve"> </w:t>
      </w:r>
    </w:p>
    <w:p w:rsidR="4E3F0420" w:rsidP="7B1D15BD" w:rsidRDefault="4E3F0420" w14:paraId="56BF6895" w14:textId="23D400F2">
      <w:pPr>
        <w:spacing w:line="240" w:lineRule="exact"/>
        <w:rPr>
          <w:rFonts w:ascii="Calibri" w:hAnsi="Calibri" w:eastAsia="Calibri" w:cs="Calibri"/>
          <w:b w:val="0"/>
          <w:bCs w:val="0"/>
          <w:i w:val="0"/>
          <w:iCs w:val="0"/>
          <w:noProof w:val="0"/>
          <w:color w:val="000000" w:themeColor="text1" w:themeTint="FF" w:themeShade="FF"/>
          <w:sz w:val="20"/>
          <w:szCs w:val="20"/>
          <w:lang w:val="en-GB"/>
        </w:rPr>
      </w:pPr>
      <w:hyperlink w:anchor="x__ftnref5" r:id="R08ad4f8f84c843fd">
        <w:r w:rsidRPr="7B1D15BD" w:rsidR="4E3F0420">
          <w:rPr>
            <w:rStyle w:val="Hyperlink"/>
            <w:rFonts w:ascii="Calibri" w:hAnsi="Calibri" w:eastAsia="Calibri" w:cs="Calibri"/>
            <w:b w:val="0"/>
            <w:bCs w:val="0"/>
            <w:i w:val="0"/>
            <w:iCs w:val="0"/>
            <w:noProof w:val="0"/>
            <w:sz w:val="20"/>
            <w:szCs w:val="20"/>
            <w:vertAlign w:val="superscript"/>
            <w:lang w:val="en-GB"/>
          </w:rPr>
          <w:t>[5]</w:t>
        </w:r>
      </w:hyperlink>
      <w:r w:rsidRPr="7B1D15BD" w:rsidR="4E3F0420">
        <w:rPr>
          <w:rFonts w:ascii="Calibri" w:hAnsi="Calibri" w:eastAsia="Calibri" w:cs="Calibri"/>
          <w:b w:val="0"/>
          <w:bCs w:val="0"/>
          <w:i w:val="0"/>
          <w:iCs w:val="0"/>
          <w:noProof w:val="0"/>
          <w:color w:val="000000" w:themeColor="text1" w:themeTint="FF" w:themeShade="FF"/>
          <w:sz w:val="20"/>
          <w:szCs w:val="20"/>
          <w:lang w:val="en-GB"/>
        </w:rPr>
        <w:t xml:space="preserve"> </w:t>
      </w:r>
      <w:hyperlink r:id="Rb4c89e56edc44e56">
        <w:r w:rsidRPr="7B1D15BD" w:rsidR="4E3F0420">
          <w:rPr>
            <w:rStyle w:val="Hyperlink"/>
            <w:rFonts w:ascii="Calibri" w:hAnsi="Calibri" w:eastAsia="Calibri" w:cs="Calibri"/>
            <w:b w:val="0"/>
            <w:bCs w:val="0"/>
            <w:i w:val="0"/>
            <w:iCs w:val="0"/>
            <w:noProof w:val="0"/>
            <w:sz w:val="20"/>
            <w:szCs w:val="20"/>
            <w:lang w:val="en-GB"/>
          </w:rPr>
          <w:t>https://www.judiciary.uk/about-the-judiciary/the-judiciary-the-government-and-the-constitution/jud-acc-ind/independence/</w:t>
        </w:r>
      </w:hyperlink>
    </w:p>
    <w:p w:rsidR="2BB36AD5" w:rsidP="7B1D15BD" w:rsidRDefault="2BB36AD5" w14:paraId="631F4ABE" w14:textId="7ED91116">
      <w:pPr>
        <w:pStyle w:val="Normal"/>
        <w:spacing w:line="240" w:lineRule="exact"/>
        <w:rPr>
          <w:rFonts w:ascii="Calibri" w:hAnsi="Calibri" w:eastAsia="Calibri" w:cs="Calibri"/>
          <w:b w:val="0"/>
          <w:bCs w:val="0"/>
          <w:i w:val="0"/>
          <w:iCs w:val="0"/>
          <w:noProof w:val="0"/>
          <w:sz w:val="20"/>
          <w:szCs w:val="20"/>
          <w:lang w:val="en-GB"/>
        </w:rPr>
      </w:pPr>
      <w:r w:rsidRPr="7B1D15BD" w:rsidR="2BB36AD5">
        <w:rPr>
          <w:rFonts w:ascii="Calibri" w:hAnsi="Calibri" w:eastAsia="Calibri" w:cs="Calibri"/>
          <w:b w:val="0"/>
          <w:bCs w:val="0"/>
          <w:i w:val="0"/>
          <w:iCs w:val="0"/>
          <w:noProof w:val="0"/>
          <w:sz w:val="20"/>
          <w:szCs w:val="20"/>
          <w:lang w:val="en-GB"/>
        </w:rPr>
        <w:t xml:space="preserve">[7] </w:t>
      </w:r>
      <w:hyperlink r:id="R205b3a0f4504431a">
        <w:r w:rsidRPr="7B1D15BD" w:rsidR="2BB36AD5">
          <w:rPr>
            <w:rStyle w:val="Hyperlink"/>
            <w:rFonts w:ascii="Calibri" w:hAnsi="Calibri" w:eastAsia="Calibri" w:cs="Calibri"/>
            <w:b w:val="0"/>
            <w:bCs w:val="0"/>
            <w:i w:val="0"/>
            <w:iCs w:val="0"/>
            <w:noProof w:val="0"/>
            <w:sz w:val="20"/>
            <w:szCs w:val="20"/>
            <w:lang w:val="en-GB"/>
          </w:rPr>
          <w:t>https://www.judiciary.uk/about-the-judiciary/the-justice-system/</w:t>
        </w:r>
      </w:hyperlink>
    </w:p>
    <w:p w:rsidR="2BB36AD5" w:rsidP="7B1D15BD" w:rsidRDefault="2BB36AD5" w14:paraId="6A51765E" w14:textId="75A66D09">
      <w:pPr>
        <w:pStyle w:val="Normal"/>
        <w:spacing w:line="240" w:lineRule="exact"/>
        <w:rPr>
          <w:rFonts w:ascii="Calibri" w:hAnsi="Calibri" w:eastAsia="Calibri" w:cs="Calibri"/>
          <w:b w:val="0"/>
          <w:bCs w:val="0"/>
          <w:i w:val="0"/>
          <w:iCs w:val="0"/>
          <w:noProof w:val="0"/>
          <w:sz w:val="20"/>
          <w:szCs w:val="20"/>
          <w:lang w:val="en-GB"/>
        </w:rPr>
      </w:pPr>
      <w:r w:rsidRPr="7B1D15BD" w:rsidR="2BB36AD5">
        <w:rPr>
          <w:rFonts w:ascii="Calibri" w:hAnsi="Calibri" w:eastAsia="Calibri" w:cs="Calibri"/>
          <w:b w:val="0"/>
          <w:bCs w:val="0"/>
          <w:i w:val="0"/>
          <w:iCs w:val="0"/>
          <w:noProof w:val="0"/>
          <w:sz w:val="20"/>
          <w:szCs w:val="20"/>
          <w:lang w:val="en-GB"/>
        </w:rPr>
        <w:t xml:space="preserve">[8] </w:t>
      </w:r>
      <w:hyperlink r:id="R86125dd251804cff">
        <w:r w:rsidRPr="7B1D15BD" w:rsidR="77665169">
          <w:rPr>
            <w:rStyle w:val="Hyperlink"/>
            <w:rFonts w:ascii="Calibri" w:hAnsi="Calibri" w:eastAsia="Calibri" w:cs="Calibri"/>
            <w:b w:val="0"/>
            <w:bCs w:val="0"/>
            <w:i w:val="0"/>
            <w:iCs w:val="0"/>
            <w:noProof w:val="0"/>
            <w:sz w:val="20"/>
            <w:szCs w:val="20"/>
            <w:lang w:val="en-GB"/>
          </w:rPr>
          <w:t>https://www.ucl.ac.uk/constitution-unit/politics-judicial-independence</w:t>
        </w:r>
      </w:hyperlink>
      <w:r w:rsidRPr="7B1D15BD" w:rsidR="77665169">
        <w:rPr>
          <w:rFonts w:ascii="Calibri" w:hAnsi="Calibri" w:eastAsia="Calibri" w:cs="Calibri"/>
          <w:b w:val="0"/>
          <w:bCs w:val="0"/>
          <w:i w:val="0"/>
          <w:iCs w:val="0"/>
          <w:noProof w:val="0"/>
          <w:sz w:val="20"/>
          <w:szCs w:val="20"/>
          <w:lang w:val="en-GB"/>
        </w:rPr>
        <w:t xml:space="preserve"> </w:t>
      </w:r>
    </w:p>
    <w:p w:rsidR="21D169A2" w:rsidP="7B1D15BD" w:rsidRDefault="21D169A2" w14:paraId="6F45B65F" w14:textId="4D93AC55">
      <w:pPr>
        <w:pStyle w:val="Normal"/>
        <w:spacing w:line="240" w:lineRule="exact"/>
        <w:rPr>
          <w:rFonts w:ascii="Calibri" w:hAnsi="Calibri" w:eastAsia="Calibri" w:cs="Calibri"/>
          <w:b w:val="0"/>
          <w:bCs w:val="0"/>
          <w:i w:val="0"/>
          <w:iCs w:val="0"/>
          <w:noProof w:val="0"/>
          <w:sz w:val="20"/>
          <w:szCs w:val="20"/>
          <w:lang w:val="en-GB"/>
        </w:rPr>
      </w:pPr>
      <w:r w:rsidRPr="7B1D15BD" w:rsidR="21D169A2">
        <w:rPr>
          <w:rFonts w:ascii="Calibri" w:hAnsi="Calibri" w:eastAsia="Calibri" w:cs="Calibri"/>
          <w:b w:val="0"/>
          <w:bCs w:val="0"/>
          <w:i w:val="0"/>
          <w:iCs w:val="0"/>
          <w:noProof w:val="0"/>
          <w:sz w:val="20"/>
          <w:szCs w:val="20"/>
          <w:lang w:val="en-GB"/>
        </w:rPr>
        <w:t>[9]</w:t>
      </w:r>
      <w:r w:rsidRPr="7B1D15BD" w:rsidR="22CADB76">
        <w:rPr>
          <w:rFonts w:ascii="Calibri" w:hAnsi="Calibri" w:eastAsia="Calibri" w:cs="Calibri"/>
          <w:b w:val="0"/>
          <w:bCs w:val="0"/>
          <w:i w:val="0"/>
          <w:iCs w:val="0"/>
          <w:noProof w:val="0"/>
          <w:sz w:val="20"/>
          <w:szCs w:val="20"/>
          <w:lang w:val="en-GB"/>
        </w:rPr>
        <w:t xml:space="preserve"> https://www.theguardian.com/law/2020/nov/23/tory-mps-rebuked-over-letter-to-judge-in-charlie-elphicke-references-case</w:t>
      </w:r>
    </w:p>
    <w:p w:rsidR="21D169A2" w:rsidP="7B1D15BD" w:rsidRDefault="21D169A2" w14:paraId="39F00D22" w14:textId="4B49E4CF">
      <w:pPr>
        <w:pStyle w:val="Normal"/>
        <w:spacing w:line="240" w:lineRule="exact"/>
        <w:rPr>
          <w:rFonts w:ascii="Calibri" w:hAnsi="Calibri" w:eastAsia="Calibri" w:cs="Calibri"/>
          <w:b w:val="0"/>
          <w:bCs w:val="0"/>
          <w:i w:val="0"/>
          <w:iCs w:val="0"/>
          <w:noProof w:val="0"/>
          <w:sz w:val="20"/>
          <w:szCs w:val="20"/>
          <w:lang w:val="en-GB"/>
        </w:rPr>
      </w:pPr>
      <w:r w:rsidRPr="7B1D15BD" w:rsidR="21D169A2">
        <w:rPr>
          <w:rFonts w:ascii="Calibri" w:hAnsi="Calibri" w:eastAsia="Calibri" w:cs="Calibri"/>
          <w:b w:val="0"/>
          <w:bCs w:val="0"/>
          <w:i w:val="0"/>
          <w:iCs w:val="0"/>
          <w:noProof w:val="0"/>
          <w:sz w:val="20"/>
          <w:szCs w:val="20"/>
          <w:lang w:val="en-GB"/>
        </w:rPr>
        <w:t>[10] https://www.gov.uk/government/speeches/lord-chancellors-mansion-house-speech-to-the-judiciary</w:t>
      </w:r>
    </w:p>
    <w:p w:rsidR="21D169A2" w:rsidP="7B1D15BD" w:rsidRDefault="21D169A2" w14:paraId="43575CF6" w14:textId="6EEC00D1">
      <w:pPr>
        <w:pStyle w:val="Normal"/>
        <w:spacing w:line="240" w:lineRule="exact"/>
        <w:rPr>
          <w:rFonts w:ascii="Calibri" w:hAnsi="Calibri" w:eastAsia="Calibri" w:cs="Calibri"/>
          <w:b w:val="0"/>
          <w:bCs w:val="0"/>
          <w:i w:val="0"/>
          <w:iCs w:val="0"/>
          <w:noProof w:val="0"/>
          <w:sz w:val="20"/>
          <w:szCs w:val="20"/>
          <w:lang w:val="en-GB"/>
        </w:rPr>
      </w:pPr>
      <w:r w:rsidRPr="7B1D15BD" w:rsidR="21D169A2">
        <w:rPr>
          <w:rFonts w:ascii="Calibri" w:hAnsi="Calibri" w:eastAsia="Calibri" w:cs="Calibri"/>
          <w:b w:val="0"/>
          <w:bCs w:val="0"/>
          <w:i w:val="0"/>
          <w:iCs w:val="0"/>
          <w:noProof w:val="0"/>
          <w:sz w:val="20"/>
          <w:szCs w:val="20"/>
          <w:lang w:val="en-GB"/>
        </w:rPr>
        <w:t>[11] https://www.gov.uk/government/speeches/lord-chancellors-mansion-house-speech-to-the-judiciary</w:t>
      </w:r>
    </w:p>
    <w:p w:rsidR="7B1D15BD" w:rsidP="7B1D15BD" w:rsidRDefault="7B1D15BD" w14:paraId="07125EC3" w14:textId="459A2930">
      <w:pPr>
        <w:pStyle w:val="Normal"/>
        <w:spacing w:line="240" w:lineRule="exact"/>
        <w:rPr>
          <w:rFonts w:ascii="Calibri" w:hAnsi="Calibri" w:eastAsia="Calibri" w:cs="Calibri"/>
          <w:b w:val="1"/>
          <w:bCs w:val="1"/>
          <w:i w:val="0"/>
          <w:iCs w:val="0"/>
          <w:noProof w:val="0"/>
          <w:color w:val="000000" w:themeColor="text1" w:themeTint="FF" w:themeShade="FF"/>
          <w:sz w:val="22"/>
          <w:szCs w:val="22"/>
          <w:lang w:val="en-GB"/>
        </w:rPr>
      </w:pPr>
    </w:p>
    <w:p w:rsidR="2BED952B" w:rsidP="7B1D15BD" w:rsidRDefault="2BED952B" w14:paraId="29EA84B4" w14:textId="2B38E91C">
      <w:pPr>
        <w:pStyle w:val="Normal"/>
        <w:spacing w:line="240" w:lineRule="exact"/>
        <w:rPr>
          <w:rFonts w:ascii="Calibri" w:hAnsi="Calibri" w:eastAsia="Calibri" w:cs="Calibri"/>
          <w:b w:val="0"/>
          <w:bCs w:val="0"/>
          <w:i w:val="0"/>
          <w:iCs w:val="0"/>
          <w:noProof w:val="0"/>
          <w:color w:val="000000" w:themeColor="text1" w:themeTint="FF" w:themeShade="FF"/>
          <w:sz w:val="22"/>
          <w:szCs w:val="22"/>
          <w:lang w:val="en-GB"/>
        </w:rPr>
      </w:pPr>
      <w:r w:rsidRPr="7B1D15BD" w:rsidR="2BED952B">
        <w:rPr>
          <w:rFonts w:ascii="Calibri" w:hAnsi="Calibri" w:eastAsia="Calibri" w:cs="Calibri"/>
          <w:b w:val="0"/>
          <w:bCs w:val="0"/>
          <w:i w:val="0"/>
          <w:iCs w:val="0"/>
          <w:noProof w:val="0"/>
          <w:color w:val="000000" w:themeColor="text1" w:themeTint="FF" w:themeShade="FF"/>
          <w:sz w:val="22"/>
          <w:szCs w:val="22"/>
          <w:lang w:val="en-GB"/>
        </w:rPr>
        <w:t xml:space="preserve"> </w:t>
      </w:r>
      <w:r w:rsidRPr="7B1D15BD" w:rsidR="0C255027">
        <w:rPr>
          <w:rFonts w:ascii="Calibri" w:hAnsi="Calibri" w:eastAsia="Calibri" w:cs="Calibri"/>
          <w:b w:val="0"/>
          <w:bCs w:val="0"/>
          <w:i w:val="0"/>
          <w:iCs w:val="0"/>
          <w:noProof w:val="0"/>
          <w:color w:val="000000" w:themeColor="text1" w:themeTint="FF" w:themeShade="FF"/>
          <w:sz w:val="22"/>
          <w:szCs w:val="22"/>
          <w:lang w:val="en-GB"/>
        </w:rPr>
        <w:t xml:space="preserve"> </w:t>
      </w:r>
    </w:p>
    <w:p xmlns:wp14="http://schemas.microsoft.com/office/word/2010/wordml" w:rsidP="212D79A4" w14:paraId="47610266" wp14:textId="0E4ADEF2">
      <w:pPr>
        <w:pStyle w:val="Normal"/>
        <w:spacing w:line="240" w:lineRule="exact"/>
        <w:rPr>
          <w:rFonts w:ascii="Calibri" w:hAnsi="Calibri" w:eastAsia="Calibri" w:cs="Calibri"/>
          <w:b w:val="0"/>
          <w:bCs w:val="0"/>
          <w:i w:val="0"/>
          <w:iCs w:val="0"/>
          <w:noProof w:val="0"/>
          <w:color w:val="000000" w:themeColor="text1" w:themeTint="FF" w:themeShade="FF"/>
          <w:sz w:val="22"/>
          <w:szCs w:val="22"/>
          <w:lang w:val="en-GB"/>
        </w:rPr>
      </w:pPr>
    </w:p>
    <w:p xmlns:wp14="http://schemas.microsoft.com/office/word/2010/wordml" w:rsidP="212D79A4" w14:paraId="124475F9" wp14:textId="52A70DD9">
      <w:pPr>
        <w:pStyle w:val="Normal"/>
        <w:spacing w:line="240" w:lineRule="exact"/>
        <w:rPr>
          <w:rFonts w:ascii="Calibri" w:hAnsi="Calibri" w:eastAsia="Calibri" w:cs="Calibri"/>
          <w:b w:val="0"/>
          <w:bCs w:val="0"/>
          <w:i w:val="0"/>
          <w:iCs w:val="0"/>
          <w:noProof w:val="0"/>
          <w:color w:val="000000" w:themeColor="text1" w:themeTint="FF" w:themeShade="FF"/>
          <w:sz w:val="22"/>
          <w:szCs w:val="22"/>
          <w:lang w:val="en-GB"/>
        </w:rPr>
      </w:pPr>
      <w:r w:rsidRPr="212D79A4" w:rsidR="540B1FC1">
        <w:rPr>
          <w:rFonts w:ascii="Calibri" w:hAnsi="Calibri" w:eastAsia="Calibri" w:cs="Calibri"/>
          <w:b w:val="0"/>
          <w:bCs w:val="0"/>
          <w:i w:val="0"/>
          <w:iCs w:val="0"/>
          <w:noProof w:val="0"/>
          <w:color w:val="000000" w:themeColor="text1" w:themeTint="FF" w:themeShade="FF"/>
          <w:sz w:val="22"/>
          <w:szCs w:val="22"/>
          <w:lang w:val="en-GB"/>
        </w:rPr>
        <w:t xml:space="preserve"> </w:t>
      </w:r>
      <w:r w:rsidRPr="212D79A4" w:rsidR="40283640">
        <w:rPr>
          <w:rFonts w:ascii="Calibri" w:hAnsi="Calibri" w:eastAsia="Calibri" w:cs="Calibri"/>
          <w:b w:val="0"/>
          <w:bCs w:val="0"/>
          <w:i w:val="0"/>
          <w:iCs w:val="0"/>
          <w:noProof w:val="0"/>
          <w:color w:val="000000" w:themeColor="text1" w:themeTint="FF" w:themeShade="FF"/>
          <w:sz w:val="22"/>
          <w:szCs w:val="22"/>
          <w:lang w:val="en-GB"/>
        </w:rPr>
        <w:t xml:space="preserve"> </w:t>
      </w:r>
      <w:r w:rsidRPr="212D79A4" w:rsidR="58CD497A">
        <w:rPr>
          <w:rFonts w:ascii="Calibri" w:hAnsi="Calibri" w:eastAsia="Calibri" w:cs="Calibri"/>
          <w:b w:val="0"/>
          <w:bCs w:val="0"/>
          <w:i w:val="0"/>
          <w:iCs w:val="0"/>
          <w:noProof w:val="0"/>
          <w:color w:val="000000" w:themeColor="text1" w:themeTint="FF" w:themeShade="FF"/>
          <w:sz w:val="22"/>
          <w:szCs w:val="22"/>
          <w:lang w:val="en-GB"/>
        </w:rPr>
        <w:t xml:space="preserve"> </w:t>
      </w:r>
    </w:p>
    <w:p xmlns:wp14="http://schemas.microsoft.com/office/word/2010/wordml" w:rsidP="212D79A4" w14:paraId="5E74DD5E" wp14:textId="4CA2E20C">
      <w:pPr>
        <w:pStyle w:val="Normal"/>
        <w:spacing w:line="240" w:lineRule="exact"/>
        <w:rPr>
          <w:rFonts w:ascii="Calibri" w:hAnsi="Calibri" w:eastAsia="Calibri" w:cs="Calibri"/>
          <w:b w:val="0"/>
          <w:bCs w:val="0"/>
          <w:i w:val="0"/>
          <w:iCs w:val="0"/>
          <w:noProof w:val="0"/>
          <w:color w:val="000000" w:themeColor="text1" w:themeTint="FF" w:themeShade="FF"/>
          <w:sz w:val="22"/>
          <w:szCs w:val="22"/>
          <w:lang w:val="en-GB"/>
        </w:rPr>
      </w:pPr>
    </w:p>
    <w:p xmlns:wp14="http://schemas.microsoft.com/office/word/2010/wordml" w:rsidP="212D79A4" w14:paraId="23CDB4DB" wp14:textId="23BD1E46">
      <w:pPr>
        <w:pStyle w:val="Normal"/>
        <w:spacing w:line="240" w:lineRule="exact"/>
        <w:rPr>
          <w:rFonts w:ascii="Calibri" w:hAnsi="Calibri" w:eastAsia="Calibri" w:cs="Calibri"/>
          <w:b w:val="0"/>
          <w:bCs w:val="0"/>
          <w:i w:val="0"/>
          <w:iCs w:val="0"/>
          <w:noProof w:val="0"/>
          <w:color w:val="000000" w:themeColor="text1" w:themeTint="FF" w:themeShade="FF"/>
          <w:sz w:val="22"/>
          <w:szCs w:val="22"/>
          <w:lang w:val="en-GB"/>
        </w:rPr>
      </w:pPr>
      <w:r w:rsidRPr="212D79A4" w:rsidR="41857CA8">
        <w:rPr>
          <w:rFonts w:ascii="Calibri" w:hAnsi="Calibri" w:eastAsia="Calibri" w:cs="Calibri"/>
          <w:b w:val="0"/>
          <w:bCs w:val="0"/>
          <w:i w:val="0"/>
          <w:iCs w:val="0"/>
          <w:noProof w:val="0"/>
          <w:color w:val="000000" w:themeColor="text1" w:themeTint="FF" w:themeShade="FF"/>
          <w:sz w:val="22"/>
          <w:szCs w:val="22"/>
          <w:lang w:val="en-GB"/>
        </w:rPr>
        <w:t xml:space="preserve">  </w:t>
      </w:r>
      <w:r w:rsidRPr="212D79A4" w:rsidR="414472C5">
        <w:rPr>
          <w:rFonts w:ascii="Calibri" w:hAnsi="Calibri" w:eastAsia="Calibri" w:cs="Calibri"/>
          <w:b w:val="0"/>
          <w:bCs w:val="0"/>
          <w:i w:val="0"/>
          <w:iCs w:val="0"/>
          <w:noProof w:val="0"/>
          <w:color w:val="000000" w:themeColor="text1" w:themeTint="FF" w:themeShade="FF"/>
          <w:sz w:val="22"/>
          <w:szCs w:val="22"/>
          <w:lang w:val="en-GB"/>
        </w:rPr>
        <w:t xml:space="preserve"> </w:t>
      </w:r>
    </w:p>
    <w:p xmlns:wp14="http://schemas.microsoft.com/office/word/2010/wordml" w:rsidP="212D79A4" w14:paraId="5E5787A5" wp14:textId="6F954C46">
      <w:pPr>
        <w:pStyle w:val="Normal"/>
      </w:pPr>
      <w:r>
        <w:br/>
      </w:r>
    </w:p>
    <w:sectPr>
      <w:pgSz w:w="11906" w:h="16838" w:orient="portrait"/>
      <w:pgMar w:top="1440" w:right="1440" w:bottom="1440" w:left="1440" w:header="720" w:footer="720" w:gutter="0"/>
      <w:cols w:space="720"/>
      <w:docGrid w:linePitch="360"/>
      <w:headerReference w:type="default" r:id="R8a2da5d45c994394"/>
      <w:footerReference w:type="default" r:id="Rf4da10ebb8d7479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B1D15BD" w:rsidTr="7B1D15BD" w14:paraId="300FF325">
      <w:tc>
        <w:tcPr>
          <w:tcW w:w="3005" w:type="dxa"/>
          <w:tcMar/>
        </w:tcPr>
        <w:p w:rsidR="7B1D15BD" w:rsidP="7B1D15BD" w:rsidRDefault="7B1D15BD" w14:paraId="05E2E6D1" w14:textId="5D843BD1">
          <w:pPr>
            <w:pStyle w:val="Header"/>
            <w:bidi w:val="0"/>
            <w:ind w:left="-115"/>
            <w:jc w:val="left"/>
          </w:pPr>
        </w:p>
      </w:tc>
      <w:tc>
        <w:tcPr>
          <w:tcW w:w="3005" w:type="dxa"/>
          <w:tcMar/>
        </w:tcPr>
        <w:p w:rsidR="7B1D15BD" w:rsidP="7B1D15BD" w:rsidRDefault="7B1D15BD" w14:paraId="45595E28" w14:textId="4B759B47">
          <w:pPr>
            <w:pStyle w:val="Header"/>
            <w:bidi w:val="0"/>
            <w:jc w:val="center"/>
          </w:pPr>
          <w:r>
            <w:fldChar w:fldCharType="begin"/>
          </w:r>
          <w:r>
            <w:instrText xml:space="preserve">PAGE</w:instrText>
          </w:r>
          <w:r>
            <w:fldChar w:fldCharType="separate"/>
          </w:r>
          <w:r>
            <w:fldChar w:fldCharType="end"/>
          </w:r>
        </w:p>
      </w:tc>
      <w:tc>
        <w:tcPr>
          <w:tcW w:w="3005" w:type="dxa"/>
          <w:tcMar/>
        </w:tcPr>
        <w:p w:rsidR="7B1D15BD" w:rsidP="7B1D15BD" w:rsidRDefault="7B1D15BD" w14:paraId="0E5ED5AB" w14:textId="64B8B7B1">
          <w:pPr>
            <w:pStyle w:val="Header"/>
            <w:bidi w:val="0"/>
            <w:ind w:right="-115"/>
            <w:jc w:val="right"/>
          </w:pPr>
        </w:p>
      </w:tc>
    </w:tr>
  </w:tbl>
  <w:p w:rsidR="7B1D15BD" w:rsidP="7B1D15BD" w:rsidRDefault="7B1D15BD" w14:paraId="2BD8C4CF" w14:textId="3E92327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tblGrid>
    <w:tr w:rsidR="7B1D15BD" w:rsidTr="7B1D15BD" w14:paraId="3DAA73AA">
      <w:tc>
        <w:tcPr>
          <w:tcW w:w="3005" w:type="dxa"/>
          <w:tcMar/>
        </w:tcPr>
        <w:p w:rsidR="7B1D15BD" w:rsidP="7B1D15BD" w:rsidRDefault="7B1D15BD" w14:paraId="1C1EE95E" w14:textId="15D85D08">
          <w:pPr>
            <w:pStyle w:val="Header"/>
            <w:bidi w:val="0"/>
            <w:jc w:val="center"/>
          </w:pPr>
        </w:p>
      </w:tc>
      <w:tc>
        <w:tcPr>
          <w:tcW w:w="3005" w:type="dxa"/>
          <w:tcMar/>
        </w:tcPr>
        <w:p w:rsidR="7B1D15BD" w:rsidP="7B1D15BD" w:rsidRDefault="7B1D15BD" w14:paraId="1B825E36" w14:textId="7F8302E1">
          <w:pPr>
            <w:pStyle w:val="Header"/>
            <w:bidi w:val="0"/>
            <w:ind w:right="-115"/>
            <w:jc w:val="right"/>
          </w:pPr>
        </w:p>
      </w:tc>
    </w:tr>
  </w:tbl>
  <w:p w:rsidR="7B1D15BD" w:rsidP="7B1D15BD" w:rsidRDefault="7B1D15BD" w14:paraId="2ABC64CB" w14:textId="7F2309CB">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902C8C4"/>
  <w15:docId w15:val="{8c0ba622-23e5-43b9-b9ed-b30fc2c2ee0f}"/>
  <w:rsids>
    <w:rsidRoot w:val="4902C8C4"/>
    <w:rsid w:val="0015A398"/>
    <w:rsid w:val="00562674"/>
    <w:rsid w:val="0071155D"/>
    <w:rsid w:val="00B6C947"/>
    <w:rsid w:val="00C599D0"/>
    <w:rsid w:val="00C59E8C"/>
    <w:rsid w:val="00D730E0"/>
    <w:rsid w:val="010514E6"/>
    <w:rsid w:val="01758536"/>
    <w:rsid w:val="0240B07E"/>
    <w:rsid w:val="02715396"/>
    <w:rsid w:val="029C8A8B"/>
    <w:rsid w:val="02A8E073"/>
    <w:rsid w:val="02E042D5"/>
    <w:rsid w:val="02E7C7D5"/>
    <w:rsid w:val="032EE639"/>
    <w:rsid w:val="0337BAEC"/>
    <w:rsid w:val="03582141"/>
    <w:rsid w:val="03732A55"/>
    <w:rsid w:val="038585EA"/>
    <w:rsid w:val="03EAB792"/>
    <w:rsid w:val="040733A7"/>
    <w:rsid w:val="043CB8B6"/>
    <w:rsid w:val="047440B6"/>
    <w:rsid w:val="04815556"/>
    <w:rsid w:val="048B0102"/>
    <w:rsid w:val="049D45A2"/>
    <w:rsid w:val="04C5A544"/>
    <w:rsid w:val="0506BC62"/>
    <w:rsid w:val="051DAD3B"/>
    <w:rsid w:val="05346917"/>
    <w:rsid w:val="05631480"/>
    <w:rsid w:val="058FCBFB"/>
    <w:rsid w:val="0597DEB9"/>
    <w:rsid w:val="05BA5874"/>
    <w:rsid w:val="05CCF2DD"/>
    <w:rsid w:val="05DF2E79"/>
    <w:rsid w:val="05F92DAF"/>
    <w:rsid w:val="063DC0BF"/>
    <w:rsid w:val="068A3D35"/>
    <w:rsid w:val="06A500B3"/>
    <w:rsid w:val="06D41089"/>
    <w:rsid w:val="0731E54C"/>
    <w:rsid w:val="07438DFF"/>
    <w:rsid w:val="0748224D"/>
    <w:rsid w:val="076D0CDE"/>
    <w:rsid w:val="07EF24BA"/>
    <w:rsid w:val="07FA7A0F"/>
    <w:rsid w:val="08309A26"/>
    <w:rsid w:val="08516CE9"/>
    <w:rsid w:val="08554DFD"/>
    <w:rsid w:val="086478C0"/>
    <w:rsid w:val="086ED5AD"/>
    <w:rsid w:val="08B14CDE"/>
    <w:rsid w:val="08C76CBD"/>
    <w:rsid w:val="091473B4"/>
    <w:rsid w:val="093BD2EF"/>
    <w:rsid w:val="09564831"/>
    <w:rsid w:val="097E8FA3"/>
    <w:rsid w:val="099B0F1D"/>
    <w:rsid w:val="09BCD241"/>
    <w:rsid w:val="09EAC161"/>
    <w:rsid w:val="0A26C268"/>
    <w:rsid w:val="0A415905"/>
    <w:rsid w:val="0A633D1E"/>
    <w:rsid w:val="0A92CECF"/>
    <w:rsid w:val="0AC96687"/>
    <w:rsid w:val="0AD6B018"/>
    <w:rsid w:val="0B24384E"/>
    <w:rsid w:val="0B2B24FD"/>
    <w:rsid w:val="0B6E4C21"/>
    <w:rsid w:val="0B890DAB"/>
    <w:rsid w:val="0BD3DDCA"/>
    <w:rsid w:val="0BE7E6AE"/>
    <w:rsid w:val="0BEEC8A8"/>
    <w:rsid w:val="0BF6B533"/>
    <w:rsid w:val="0BFC3AF4"/>
    <w:rsid w:val="0C09B475"/>
    <w:rsid w:val="0C0DA94C"/>
    <w:rsid w:val="0C17170D"/>
    <w:rsid w:val="0C255027"/>
    <w:rsid w:val="0C51714B"/>
    <w:rsid w:val="0C817E68"/>
    <w:rsid w:val="0CB169D1"/>
    <w:rsid w:val="0D2D8413"/>
    <w:rsid w:val="0D3F7AFC"/>
    <w:rsid w:val="0D591518"/>
    <w:rsid w:val="0DB74F7E"/>
    <w:rsid w:val="0DEF93B4"/>
    <w:rsid w:val="0DFBAE5F"/>
    <w:rsid w:val="0E14948D"/>
    <w:rsid w:val="0E1754C7"/>
    <w:rsid w:val="0E8A1367"/>
    <w:rsid w:val="0EB4AABA"/>
    <w:rsid w:val="0EFBFA7A"/>
    <w:rsid w:val="0F04C329"/>
    <w:rsid w:val="0F1D026C"/>
    <w:rsid w:val="0F2D225F"/>
    <w:rsid w:val="0F550829"/>
    <w:rsid w:val="0F71F382"/>
    <w:rsid w:val="0F721EA9"/>
    <w:rsid w:val="0F7BD19A"/>
    <w:rsid w:val="0FBB0FBD"/>
    <w:rsid w:val="0FCF91FB"/>
    <w:rsid w:val="0FF0DC8A"/>
    <w:rsid w:val="103AD6FD"/>
    <w:rsid w:val="1051DB30"/>
    <w:rsid w:val="105C4C43"/>
    <w:rsid w:val="106FAC4D"/>
    <w:rsid w:val="1097B1A1"/>
    <w:rsid w:val="10F0D88A"/>
    <w:rsid w:val="11021053"/>
    <w:rsid w:val="110D893F"/>
    <w:rsid w:val="113D9D7E"/>
    <w:rsid w:val="114035DA"/>
    <w:rsid w:val="11561D9E"/>
    <w:rsid w:val="1159772B"/>
    <w:rsid w:val="116F9A29"/>
    <w:rsid w:val="11D6A75E"/>
    <w:rsid w:val="11E0C54C"/>
    <w:rsid w:val="11F9C3C2"/>
    <w:rsid w:val="120B5B06"/>
    <w:rsid w:val="120B7CAE"/>
    <w:rsid w:val="12338202"/>
    <w:rsid w:val="1236B3C8"/>
    <w:rsid w:val="128CA8EB"/>
    <w:rsid w:val="129AFFC8"/>
    <w:rsid w:val="12D17A5E"/>
    <w:rsid w:val="12E12342"/>
    <w:rsid w:val="12E28B6F"/>
    <w:rsid w:val="12E2AC8B"/>
    <w:rsid w:val="12EE0F62"/>
    <w:rsid w:val="12FBDD92"/>
    <w:rsid w:val="139DB2CF"/>
    <w:rsid w:val="14009382"/>
    <w:rsid w:val="141B87C9"/>
    <w:rsid w:val="143E2478"/>
    <w:rsid w:val="145C13DE"/>
    <w:rsid w:val="14653373"/>
    <w:rsid w:val="14896DA6"/>
    <w:rsid w:val="1489DC44"/>
    <w:rsid w:val="14B988B7"/>
    <w:rsid w:val="15062BBF"/>
    <w:rsid w:val="1512A9EF"/>
    <w:rsid w:val="15398330"/>
    <w:rsid w:val="153BC3A1"/>
    <w:rsid w:val="155B8822"/>
    <w:rsid w:val="156A313D"/>
    <w:rsid w:val="156E548A"/>
    <w:rsid w:val="15721EC3"/>
    <w:rsid w:val="1582FA89"/>
    <w:rsid w:val="158B1935"/>
    <w:rsid w:val="15F2FB78"/>
    <w:rsid w:val="15FA87D5"/>
    <w:rsid w:val="160103D4"/>
    <w:rsid w:val="162EF2DD"/>
    <w:rsid w:val="16660B7C"/>
    <w:rsid w:val="16A28C0E"/>
    <w:rsid w:val="16ADD79A"/>
    <w:rsid w:val="16CBC052"/>
    <w:rsid w:val="17601A0E"/>
    <w:rsid w:val="1779426B"/>
    <w:rsid w:val="183E3EB7"/>
    <w:rsid w:val="18476FC3"/>
    <w:rsid w:val="187ABE32"/>
    <w:rsid w:val="188F3BF8"/>
    <w:rsid w:val="18C311A8"/>
    <w:rsid w:val="18C762E4"/>
    <w:rsid w:val="192A9C3A"/>
    <w:rsid w:val="19F3CBF6"/>
    <w:rsid w:val="19F4F115"/>
    <w:rsid w:val="19F7947B"/>
    <w:rsid w:val="19FE180C"/>
    <w:rsid w:val="1A4561FB"/>
    <w:rsid w:val="1A49261E"/>
    <w:rsid w:val="1A4FF3B4"/>
    <w:rsid w:val="1A6FD506"/>
    <w:rsid w:val="1AB0E01F"/>
    <w:rsid w:val="1AB0E32D"/>
    <w:rsid w:val="1AC0C2FE"/>
    <w:rsid w:val="1AC2AA42"/>
    <w:rsid w:val="1AEF74F4"/>
    <w:rsid w:val="1B3CE444"/>
    <w:rsid w:val="1B5D3F32"/>
    <w:rsid w:val="1B7662D3"/>
    <w:rsid w:val="1B774E8F"/>
    <w:rsid w:val="1B9ED5E4"/>
    <w:rsid w:val="1BEB00E6"/>
    <w:rsid w:val="1C0BA567"/>
    <w:rsid w:val="1C57C28E"/>
    <w:rsid w:val="1C89977B"/>
    <w:rsid w:val="1DA6A845"/>
    <w:rsid w:val="1DB10134"/>
    <w:rsid w:val="1DCC7CED"/>
    <w:rsid w:val="1E059085"/>
    <w:rsid w:val="1E28EA02"/>
    <w:rsid w:val="1E46476D"/>
    <w:rsid w:val="1E4A955C"/>
    <w:rsid w:val="1E64D1EF"/>
    <w:rsid w:val="1E94DFF4"/>
    <w:rsid w:val="1EA4C49D"/>
    <w:rsid w:val="1EE9FFB6"/>
    <w:rsid w:val="1F07EFF8"/>
    <w:rsid w:val="1F128E58"/>
    <w:rsid w:val="1F909A0A"/>
    <w:rsid w:val="1F96AB43"/>
    <w:rsid w:val="1FB35802"/>
    <w:rsid w:val="203FFD10"/>
    <w:rsid w:val="204EE74B"/>
    <w:rsid w:val="206CA7BA"/>
    <w:rsid w:val="20844A8A"/>
    <w:rsid w:val="2104185A"/>
    <w:rsid w:val="211D40B7"/>
    <w:rsid w:val="212940A6"/>
    <w:rsid w:val="212D79A4"/>
    <w:rsid w:val="21D169A2"/>
    <w:rsid w:val="2208781B"/>
    <w:rsid w:val="22318027"/>
    <w:rsid w:val="2269AC14"/>
    <w:rsid w:val="2295E075"/>
    <w:rsid w:val="22BBF204"/>
    <w:rsid w:val="22CADB76"/>
    <w:rsid w:val="22D901A8"/>
    <w:rsid w:val="22E89A44"/>
    <w:rsid w:val="22EEA628"/>
    <w:rsid w:val="2329E131"/>
    <w:rsid w:val="23697D3B"/>
    <w:rsid w:val="23817C86"/>
    <w:rsid w:val="23C41A4F"/>
    <w:rsid w:val="23F1EC6D"/>
    <w:rsid w:val="23FF982E"/>
    <w:rsid w:val="24057C75"/>
    <w:rsid w:val="242830B4"/>
    <w:rsid w:val="2431B0D6"/>
    <w:rsid w:val="24484C71"/>
    <w:rsid w:val="2474421B"/>
    <w:rsid w:val="249F7AE0"/>
    <w:rsid w:val="250DE0DB"/>
    <w:rsid w:val="2538F330"/>
    <w:rsid w:val="25865692"/>
    <w:rsid w:val="25A4DBC5"/>
    <w:rsid w:val="25BE6622"/>
    <w:rsid w:val="2621551D"/>
    <w:rsid w:val="262A42D1"/>
    <w:rsid w:val="26AF0174"/>
    <w:rsid w:val="26D2EB55"/>
    <w:rsid w:val="26DF6833"/>
    <w:rsid w:val="26E99F17"/>
    <w:rsid w:val="272DB38D"/>
    <w:rsid w:val="273E85A5"/>
    <w:rsid w:val="2743D68E"/>
    <w:rsid w:val="279AD6E1"/>
    <w:rsid w:val="27CC205C"/>
    <w:rsid w:val="27EF28CD"/>
    <w:rsid w:val="284AD1D5"/>
    <w:rsid w:val="284DFCC2"/>
    <w:rsid w:val="2879089C"/>
    <w:rsid w:val="287B3894"/>
    <w:rsid w:val="28C0BE51"/>
    <w:rsid w:val="294EC860"/>
    <w:rsid w:val="298D8E5F"/>
    <w:rsid w:val="29925C1C"/>
    <w:rsid w:val="29A6F617"/>
    <w:rsid w:val="29B4B7AB"/>
    <w:rsid w:val="29CACD51"/>
    <w:rsid w:val="2A347E3B"/>
    <w:rsid w:val="2A5E0BF2"/>
    <w:rsid w:val="2A80C940"/>
    <w:rsid w:val="2AA0A9BB"/>
    <w:rsid w:val="2AB47C1E"/>
    <w:rsid w:val="2AD0ADA7"/>
    <w:rsid w:val="2AD80040"/>
    <w:rsid w:val="2ADA037D"/>
    <w:rsid w:val="2AF2C1CC"/>
    <w:rsid w:val="2B0F1BF0"/>
    <w:rsid w:val="2B295EC0"/>
    <w:rsid w:val="2B6A1F48"/>
    <w:rsid w:val="2B99B0F9"/>
    <w:rsid w:val="2BB36AD5"/>
    <w:rsid w:val="2BE3D5F5"/>
    <w:rsid w:val="2BED952B"/>
    <w:rsid w:val="2C3CC2BB"/>
    <w:rsid w:val="2C4A4A1D"/>
    <w:rsid w:val="2D35815A"/>
    <w:rsid w:val="2DCCD860"/>
    <w:rsid w:val="2E306104"/>
    <w:rsid w:val="2E5A6BA1"/>
    <w:rsid w:val="2E5B6CDE"/>
    <w:rsid w:val="2E66F309"/>
    <w:rsid w:val="2E6E18CE"/>
    <w:rsid w:val="2EA32293"/>
    <w:rsid w:val="2EB79C82"/>
    <w:rsid w:val="2F0FDBE9"/>
    <w:rsid w:val="2F37388B"/>
    <w:rsid w:val="2F3C13B1"/>
    <w:rsid w:val="2F48B089"/>
    <w:rsid w:val="2F559808"/>
    <w:rsid w:val="2FC2D03C"/>
    <w:rsid w:val="308A9C1E"/>
    <w:rsid w:val="30A60C41"/>
    <w:rsid w:val="31099882"/>
    <w:rsid w:val="310A99BF"/>
    <w:rsid w:val="310BF4CE"/>
    <w:rsid w:val="3177DD63"/>
    <w:rsid w:val="318042AB"/>
    <w:rsid w:val="31910B8A"/>
    <w:rsid w:val="31A32BE7"/>
    <w:rsid w:val="31CA3718"/>
    <w:rsid w:val="31D169A9"/>
    <w:rsid w:val="31DD72A0"/>
    <w:rsid w:val="320474CD"/>
    <w:rsid w:val="32F19F4E"/>
    <w:rsid w:val="3300840C"/>
    <w:rsid w:val="33045FCE"/>
    <w:rsid w:val="3353A8DB"/>
    <w:rsid w:val="3373355B"/>
    <w:rsid w:val="338267F4"/>
    <w:rsid w:val="33C259CC"/>
    <w:rsid w:val="3402BFBC"/>
    <w:rsid w:val="3412A3F7"/>
    <w:rsid w:val="344CC498"/>
    <w:rsid w:val="3467F0E7"/>
    <w:rsid w:val="347F855D"/>
    <w:rsid w:val="34B9E0A2"/>
    <w:rsid w:val="34BCAE1A"/>
    <w:rsid w:val="34E85BF6"/>
    <w:rsid w:val="352797DD"/>
    <w:rsid w:val="352C7C7E"/>
    <w:rsid w:val="3561AC30"/>
    <w:rsid w:val="35F11BC6"/>
    <w:rsid w:val="35F4DFD8"/>
    <w:rsid w:val="36071E33"/>
    <w:rsid w:val="36807500"/>
    <w:rsid w:val="36B188D8"/>
    <w:rsid w:val="37153566"/>
    <w:rsid w:val="37D1094F"/>
    <w:rsid w:val="37FD255F"/>
    <w:rsid w:val="381B9357"/>
    <w:rsid w:val="381CE89A"/>
    <w:rsid w:val="38829D70"/>
    <w:rsid w:val="38E84F53"/>
    <w:rsid w:val="38E8B89B"/>
    <w:rsid w:val="39141834"/>
    <w:rsid w:val="39558DA0"/>
    <w:rsid w:val="396CD9B0"/>
    <w:rsid w:val="3981A05C"/>
    <w:rsid w:val="39C8F769"/>
    <w:rsid w:val="39C9ABF8"/>
    <w:rsid w:val="39D980CA"/>
    <w:rsid w:val="39EBF097"/>
    <w:rsid w:val="3A266483"/>
    <w:rsid w:val="3A9DEDC7"/>
    <w:rsid w:val="3ACE68C5"/>
    <w:rsid w:val="3B0AF063"/>
    <w:rsid w:val="3B0CE022"/>
    <w:rsid w:val="3B5612AF"/>
    <w:rsid w:val="3B9D78CA"/>
    <w:rsid w:val="3BE67C4E"/>
    <w:rsid w:val="3C212BCF"/>
    <w:rsid w:val="3C26F5E6"/>
    <w:rsid w:val="3C4700B9"/>
    <w:rsid w:val="3C490713"/>
    <w:rsid w:val="3C94D8C8"/>
    <w:rsid w:val="3CE34071"/>
    <w:rsid w:val="3D4201AB"/>
    <w:rsid w:val="3DD50965"/>
    <w:rsid w:val="3E0F0158"/>
    <w:rsid w:val="3E2F6012"/>
    <w:rsid w:val="3E5364C5"/>
    <w:rsid w:val="3E646E76"/>
    <w:rsid w:val="3E94EE98"/>
    <w:rsid w:val="3E9D1D1B"/>
    <w:rsid w:val="3EAA2A0D"/>
    <w:rsid w:val="3EACCA19"/>
    <w:rsid w:val="3EACF1ED"/>
    <w:rsid w:val="3ED8DBFD"/>
    <w:rsid w:val="3F02629F"/>
    <w:rsid w:val="3F205FAA"/>
    <w:rsid w:val="3F209870"/>
    <w:rsid w:val="3F3093F8"/>
    <w:rsid w:val="3F398807"/>
    <w:rsid w:val="3F4A22B7"/>
    <w:rsid w:val="3F53792D"/>
    <w:rsid w:val="3F969178"/>
    <w:rsid w:val="3FDC1B34"/>
    <w:rsid w:val="3FEF3526"/>
    <w:rsid w:val="4008C8C5"/>
    <w:rsid w:val="400ED222"/>
    <w:rsid w:val="4027FA7F"/>
    <w:rsid w:val="40283640"/>
    <w:rsid w:val="403A2112"/>
    <w:rsid w:val="407EC1CD"/>
    <w:rsid w:val="409D8D6D"/>
    <w:rsid w:val="40AEDCDE"/>
    <w:rsid w:val="40F381CA"/>
    <w:rsid w:val="414472C5"/>
    <w:rsid w:val="4146F204"/>
    <w:rsid w:val="41583E04"/>
    <w:rsid w:val="41732F62"/>
    <w:rsid w:val="41857CA8"/>
    <w:rsid w:val="41EECD58"/>
    <w:rsid w:val="41F6EFF8"/>
    <w:rsid w:val="4219EA98"/>
    <w:rsid w:val="422706DB"/>
    <w:rsid w:val="42361FD0"/>
    <w:rsid w:val="423C9575"/>
    <w:rsid w:val="423CAD35"/>
    <w:rsid w:val="42686A6E"/>
    <w:rsid w:val="427D81BA"/>
    <w:rsid w:val="427F5330"/>
    <w:rsid w:val="42E8295F"/>
    <w:rsid w:val="43172623"/>
    <w:rsid w:val="4335F8A7"/>
    <w:rsid w:val="434A58AD"/>
    <w:rsid w:val="43612494"/>
    <w:rsid w:val="4365127B"/>
    <w:rsid w:val="4370D618"/>
    <w:rsid w:val="439C338F"/>
    <w:rsid w:val="43C2D42E"/>
    <w:rsid w:val="43CAC4C2"/>
    <w:rsid w:val="4420E97A"/>
    <w:rsid w:val="4428261F"/>
    <w:rsid w:val="44305E04"/>
    <w:rsid w:val="4432637A"/>
    <w:rsid w:val="4471008C"/>
    <w:rsid w:val="448413AA"/>
    <w:rsid w:val="449D6EC4"/>
    <w:rsid w:val="449E12E0"/>
    <w:rsid w:val="451B14A4"/>
    <w:rsid w:val="45518B5A"/>
    <w:rsid w:val="4555CC8E"/>
    <w:rsid w:val="4572DB9C"/>
    <w:rsid w:val="45743637"/>
    <w:rsid w:val="45BA844A"/>
    <w:rsid w:val="45C0FF66"/>
    <w:rsid w:val="45C6F2ED"/>
    <w:rsid w:val="45E88DF4"/>
    <w:rsid w:val="4620F984"/>
    <w:rsid w:val="4636FAB3"/>
    <w:rsid w:val="468A22B7"/>
    <w:rsid w:val="46AEE857"/>
    <w:rsid w:val="46D46361"/>
    <w:rsid w:val="46E53F8A"/>
    <w:rsid w:val="470CCEF1"/>
    <w:rsid w:val="47335F15"/>
    <w:rsid w:val="475CCFC7"/>
    <w:rsid w:val="47724EAA"/>
    <w:rsid w:val="47D21965"/>
    <w:rsid w:val="47E9ECF4"/>
    <w:rsid w:val="47EA9746"/>
    <w:rsid w:val="48330C64"/>
    <w:rsid w:val="4844473B"/>
    <w:rsid w:val="484532F7"/>
    <w:rsid w:val="484DC678"/>
    <w:rsid w:val="4888A163"/>
    <w:rsid w:val="489A96F6"/>
    <w:rsid w:val="489FEF0F"/>
    <w:rsid w:val="48ABD6F9"/>
    <w:rsid w:val="48F8A028"/>
    <w:rsid w:val="4902C8C4"/>
    <w:rsid w:val="49110E9F"/>
    <w:rsid w:val="49735BD0"/>
    <w:rsid w:val="49737D20"/>
    <w:rsid w:val="49CEDCC5"/>
    <w:rsid w:val="49F50B4E"/>
    <w:rsid w:val="4A24F243"/>
    <w:rsid w:val="4A3A0646"/>
    <w:rsid w:val="4A877FDE"/>
    <w:rsid w:val="4AC29FB8"/>
    <w:rsid w:val="4ADD1E97"/>
    <w:rsid w:val="4B0CBA9A"/>
    <w:rsid w:val="4B0F2C31"/>
    <w:rsid w:val="4B760251"/>
    <w:rsid w:val="4B7BE7FD"/>
    <w:rsid w:val="4B7CC4EE"/>
    <w:rsid w:val="4C4547BC"/>
    <w:rsid w:val="4CD97D48"/>
    <w:rsid w:val="4CED552A"/>
    <w:rsid w:val="4D0625D6"/>
    <w:rsid w:val="4D0FF460"/>
    <w:rsid w:val="4DA2A099"/>
    <w:rsid w:val="4DACB955"/>
    <w:rsid w:val="4E237FC7"/>
    <w:rsid w:val="4E37E0A5"/>
    <w:rsid w:val="4E3F0420"/>
    <w:rsid w:val="4E44510A"/>
    <w:rsid w:val="4E4533C6"/>
    <w:rsid w:val="4E460118"/>
    <w:rsid w:val="4E599AFA"/>
    <w:rsid w:val="4E59DD86"/>
    <w:rsid w:val="4E6B4B01"/>
    <w:rsid w:val="4E85A15D"/>
    <w:rsid w:val="4EA24DE8"/>
    <w:rsid w:val="4EE40F5C"/>
    <w:rsid w:val="4F25489D"/>
    <w:rsid w:val="4F310933"/>
    <w:rsid w:val="4F3C7568"/>
    <w:rsid w:val="4F53C624"/>
    <w:rsid w:val="4F6F352D"/>
    <w:rsid w:val="4FC0A78A"/>
    <w:rsid w:val="4FC8815D"/>
    <w:rsid w:val="4FC9B817"/>
    <w:rsid w:val="4FD4CA6A"/>
    <w:rsid w:val="4FD916A1"/>
    <w:rsid w:val="50587BB7"/>
    <w:rsid w:val="506F5FDB"/>
    <w:rsid w:val="50781D3A"/>
    <w:rsid w:val="507F9494"/>
    <w:rsid w:val="50B3B137"/>
    <w:rsid w:val="50CEF594"/>
    <w:rsid w:val="50F0FD37"/>
    <w:rsid w:val="5106B8F5"/>
    <w:rsid w:val="517BF4DA"/>
    <w:rsid w:val="517ED815"/>
    <w:rsid w:val="51B725E9"/>
    <w:rsid w:val="51C8B3D3"/>
    <w:rsid w:val="51EAE1A7"/>
    <w:rsid w:val="528B0007"/>
    <w:rsid w:val="52CF97B1"/>
    <w:rsid w:val="52E8307C"/>
    <w:rsid w:val="530F3229"/>
    <w:rsid w:val="5317C53B"/>
    <w:rsid w:val="532F5414"/>
    <w:rsid w:val="53353773"/>
    <w:rsid w:val="533D6EBE"/>
    <w:rsid w:val="5375BF0B"/>
    <w:rsid w:val="53A7009D"/>
    <w:rsid w:val="53ABB3D8"/>
    <w:rsid w:val="53D8C83F"/>
    <w:rsid w:val="53DD499D"/>
    <w:rsid w:val="53EB51F9"/>
    <w:rsid w:val="540B1FC1"/>
    <w:rsid w:val="54434055"/>
    <w:rsid w:val="545059A1"/>
    <w:rsid w:val="545215C5"/>
    <w:rsid w:val="546B0323"/>
    <w:rsid w:val="54712170"/>
    <w:rsid w:val="547A74FB"/>
    <w:rsid w:val="54B0B1A2"/>
    <w:rsid w:val="552A6FEF"/>
    <w:rsid w:val="5533FBD1"/>
    <w:rsid w:val="5576DE32"/>
    <w:rsid w:val="5583FB2C"/>
    <w:rsid w:val="55865F9D"/>
    <w:rsid w:val="55B656D5"/>
    <w:rsid w:val="55BCFEE9"/>
    <w:rsid w:val="55C567C6"/>
    <w:rsid w:val="565A817C"/>
    <w:rsid w:val="56626283"/>
    <w:rsid w:val="5693F035"/>
    <w:rsid w:val="569987EB"/>
    <w:rsid w:val="56A13978"/>
    <w:rsid w:val="56E3E5F1"/>
    <w:rsid w:val="56F7F408"/>
    <w:rsid w:val="56F9BE04"/>
    <w:rsid w:val="570BA6AB"/>
    <w:rsid w:val="57C2AEED"/>
    <w:rsid w:val="57EB365E"/>
    <w:rsid w:val="57EC6003"/>
    <w:rsid w:val="58008236"/>
    <w:rsid w:val="58045BAD"/>
    <w:rsid w:val="583007D1"/>
    <w:rsid w:val="585238AD"/>
    <w:rsid w:val="5853BEA4"/>
    <w:rsid w:val="588481D0"/>
    <w:rsid w:val="58CD497A"/>
    <w:rsid w:val="592A6CB4"/>
    <w:rsid w:val="5935059B"/>
    <w:rsid w:val="59678F73"/>
    <w:rsid w:val="597547B8"/>
    <w:rsid w:val="599A0345"/>
    <w:rsid w:val="599A1B8E"/>
    <w:rsid w:val="59A478F7"/>
    <w:rsid w:val="59EE7768"/>
    <w:rsid w:val="5A03D987"/>
    <w:rsid w:val="5A243345"/>
    <w:rsid w:val="5A3B504A"/>
    <w:rsid w:val="5A5B9ABC"/>
    <w:rsid w:val="5A73BBDA"/>
    <w:rsid w:val="5A7EB720"/>
    <w:rsid w:val="5AC3606D"/>
    <w:rsid w:val="5AD1C1B8"/>
    <w:rsid w:val="5B119C49"/>
    <w:rsid w:val="5B1DFF64"/>
    <w:rsid w:val="5B53D0B1"/>
    <w:rsid w:val="5B5BBE37"/>
    <w:rsid w:val="5B67A893"/>
    <w:rsid w:val="5B6CF90E"/>
    <w:rsid w:val="5B81BCAC"/>
    <w:rsid w:val="5BD2D214"/>
    <w:rsid w:val="5BD720AB"/>
    <w:rsid w:val="5BDF17CE"/>
    <w:rsid w:val="5C03CBA5"/>
    <w:rsid w:val="5C0F8C3B"/>
    <w:rsid w:val="5C1912EE"/>
    <w:rsid w:val="5C2D7595"/>
    <w:rsid w:val="5C50512B"/>
    <w:rsid w:val="5C6C5E83"/>
    <w:rsid w:val="5C798185"/>
    <w:rsid w:val="5C8F47FA"/>
    <w:rsid w:val="5CADBF9C"/>
    <w:rsid w:val="5D0CEFCD"/>
    <w:rsid w:val="5D64B9A3"/>
    <w:rsid w:val="5D72F10C"/>
    <w:rsid w:val="5D7A1321"/>
    <w:rsid w:val="5D914FB0"/>
    <w:rsid w:val="5D9A21C5"/>
    <w:rsid w:val="5DAA79E0"/>
    <w:rsid w:val="5E29AC69"/>
    <w:rsid w:val="5E465E13"/>
    <w:rsid w:val="5EA736DB"/>
    <w:rsid w:val="5EF3CC7C"/>
    <w:rsid w:val="5F0EC16D"/>
    <w:rsid w:val="5F15E382"/>
    <w:rsid w:val="5F2CB9BF"/>
    <w:rsid w:val="5F8BE683"/>
    <w:rsid w:val="601A0BAD"/>
    <w:rsid w:val="6065771F"/>
    <w:rsid w:val="60857517"/>
    <w:rsid w:val="60D0DFCB"/>
    <w:rsid w:val="60E75908"/>
    <w:rsid w:val="6121C35D"/>
    <w:rsid w:val="6157F755"/>
    <w:rsid w:val="61A834CE"/>
    <w:rsid w:val="61BE22AC"/>
    <w:rsid w:val="61E060F0"/>
    <w:rsid w:val="621B79D7"/>
    <w:rsid w:val="625BE5C7"/>
    <w:rsid w:val="626A6BBA"/>
    <w:rsid w:val="62BD93BE"/>
    <w:rsid w:val="62CA5559"/>
    <w:rsid w:val="62ECB2C6"/>
    <w:rsid w:val="6318C2A7"/>
    <w:rsid w:val="63D3C7EE"/>
    <w:rsid w:val="6459641F"/>
    <w:rsid w:val="64667D6B"/>
    <w:rsid w:val="6496D204"/>
    <w:rsid w:val="649F9914"/>
    <w:rsid w:val="64B58718"/>
    <w:rsid w:val="64B87E8F"/>
    <w:rsid w:val="64C49809"/>
    <w:rsid w:val="64DC9754"/>
    <w:rsid w:val="65955E7D"/>
    <w:rsid w:val="65C169C7"/>
    <w:rsid w:val="65EF7DD8"/>
    <w:rsid w:val="66666975"/>
    <w:rsid w:val="666B7858"/>
    <w:rsid w:val="668A83E3"/>
    <w:rsid w:val="671DEDCD"/>
    <w:rsid w:val="673DDCDD"/>
    <w:rsid w:val="674B4F3D"/>
    <w:rsid w:val="674F0D1C"/>
    <w:rsid w:val="67958415"/>
    <w:rsid w:val="67988E93"/>
    <w:rsid w:val="67AF112A"/>
    <w:rsid w:val="67B1FC5D"/>
    <w:rsid w:val="67EFF5BD"/>
    <w:rsid w:val="682E0623"/>
    <w:rsid w:val="6886E1A1"/>
    <w:rsid w:val="6891F74B"/>
    <w:rsid w:val="693627E4"/>
    <w:rsid w:val="6959614F"/>
    <w:rsid w:val="699E0A37"/>
    <w:rsid w:val="6A46D4F9"/>
    <w:rsid w:val="6A517414"/>
    <w:rsid w:val="6A56CC2D"/>
    <w:rsid w:val="6A930B98"/>
    <w:rsid w:val="6A953757"/>
    <w:rsid w:val="6AEFD308"/>
    <w:rsid w:val="6B27C013"/>
    <w:rsid w:val="6BD4B8E3"/>
    <w:rsid w:val="6BF825A3"/>
    <w:rsid w:val="6C293BDA"/>
    <w:rsid w:val="6C7B0629"/>
    <w:rsid w:val="6C8AB7AD"/>
    <w:rsid w:val="6CD91526"/>
    <w:rsid w:val="6CF2476B"/>
    <w:rsid w:val="6CF8F937"/>
    <w:rsid w:val="6D004A9B"/>
    <w:rsid w:val="6D33CD32"/>
    <w:rsid w:val="6D62D968"/>
    <w:rsid w:val="6DC419FF"/>
    <w:rsid w:val="6DCCD819"/>
    <w:rsid w:val="6DD9DA79"/>
    <w:rsid w:val="6E3E67E3"/>
    <w:rsid w:val="6E72B5EA"/>
    <w:rsid w:val="6E76EC5E"/>
    <w:rsid w:val="6E8E17CC"/>
    <w:rsid w:val="6EAFA619"/>
    <w:rsid w:val="6EC6D17E"/>
    <w:rsid w:val="6EE0766C"/>
    <w:rsid w:val="6F11D4A4"/>
    <w:rsid w:val="6F44286A"/>
    <w:rsid w:val="6F4B3334"/>
    <w:rsid w:val="6F8B5A83"/>
    <w:rsid w:val="6F996427"/>
    <w:rsid w:val="6FC21095"/>
    <w:rsid w:val="6FEA02CF"/>
    <w:rsid w:val="6FFB3136"/>
    <w:rsid w:val="70275619"/>
    <w:rsid w:val="70513D80"/>
    <w:rsid w:val="70CB96C6"/>
    <w:rsid w:val="70CFC533"/>
    <w:rsid w:val="70D6AB7A"/>
    <w:rsid w:val="7106091E"/>
    <w:rsid w:val="7134C688"/>
    <w:rsid w:val="715F148C"/>
    <w:rsid w:val="717B2180"/>
    <w:rsid w:val="718A1557"/>
    <w:rsid w:val="71DDDEEB"/>
    <w:rsid w:val="71ED0DE1"/>
    <w:rsid w:val="72456A95"/>
    <w:rsid w:val="72B21B8B"/>
    <w:rsid w:val="72F9B157"/>
    <w:rsid w:val="72FE46B5"/>
    <w:rsid w:val="733ACA16"/>
    <w:rsid w:val="737CF3E6"/>
    <w:rsid w:val="73B7776B"/>
    <w:rsid w:val="73D317BE"/>
    <w:rsid w:val="73EF4BAB"/>
    <w:rsid w:val="741901DF"/>
    <w:rsid w:val="7442B420"/>
    <w:rsid w:val="74888E38"/>
    <w:rsid w:val="74D68FDF"/>
    <w:rsid w:val="756290F6"/>
    <w:rsid w:val="758AE307"/>
    <w:rsid w:val="760A3D51"/>
    <w:rsid w:val="761854FD"/>
    <w:rsid w:val="76499077"/>
    <w:rsid w:val="76726040"/>
    <w:rsid w:val="76751FDE"/>
    <w:rsid w:val="7691FD34"/>
    <w:rsid w:val="769B6C4B"/>
    <w:rsid w:val="76AEEC7C"/>
    <w:rsid w:val="76C07888"/>
    <w:rsid w:val="76C86C8A"/>
    <w:rsid w:val="76F6A67A"/>
    <w:rsid w:val="76FAF9B2"/>
    <w:rsid w:val="77080EE3"/>
    <w:rsid w:val="7716CEBF"/>
    <w:rsid w:val="771D2786"/>
    <w:rsid w:val="773D3CBB"/>
    <w:rsid w:val="7745ECFE"/>
    <w:rsid w:val="775E329F"/>
    <w:rsid w:val="77665169"/>
    <w:rsid w:val="77B52DB3"/>
    <w:rsid w:val="77CD227A"/>
    <w:rsid w:val="77CD6A54"/>
    <w:rsid w:val="77F956DB"/>
    <w:rsid w:val="780EC9BE"/>
    <w:rsid w:val="780FE9CB"/>
    <w:rsid w:val="7831C26B"/>
    <w:rsid w:val="78991695"/>
    <w:rsid w:val="78BAB837"/>
    <w:rsid w:val="78E1BD5F"/>
    <w:rsid w:val="78FA0300"/>
    <w:rsid w:val="7968F2DB"/>
    <w:rsid w:val="797BFEDF"/>
    <w:rsid w:val="79811A8A"/>
    <w:rsid w:val="79860725"/>
    <w:rsid w:val="7995273C"/>
    <w:rsid w:val="79AAEC3C"/>
    <w:rsid w:val="79BF2012"/>
    <w:rsid w:val="79DC6347"/>
    <w:rsid w:val="7A068FAD"/>
    <w:rsid w:val="7A0F2A5E"/>
    <w:rsid w:val="7A1B408F"/>
    <w:rsid w:val="7A2D34CC"/>
    <w:rsid w:val="7A35E218"/>
    <w:rsid w:val="7A3C7680"/>
    <w:rsid w:val="7A70D94F"/>
    <w:rsid w:val="7A7D8DC0"/>
    <w:rsid w:val="7A84FBC4"/>
    <w:rsid w:val="7AA9840D"/>
    <w:rsid w:val="7B1D15BD"/>
    <w:rsid w:val="7B45D163"/>
    <w:rsid w:val="7B648954"/>
    <w:rsid w:val="7B6A08C0"/>
    <w:rsid w:val="7B828B8A"/>
    <w:rsid w:val="7B975236"/>
    <w:rsid w:val="7B9BDDAD"/>
    <w:rsid w:val="7BD1D27A"/>
    <w:rsid w:val="7C346252"/>
    <w:rsid w:val="7C62A061"/>
    <w:rsid w:val="7C79DFE8"/>
    <w:rsid w:val="7C8E2497"/>
    <w:rsid w:val="7C94FD75"/>
    <w:rsid w:val="7CC87967"/>
    <w:rsid w:val="7CE36A69"/>
    <w:rsid w:val="7D073B66"/>
    <w:rsid w:val="7D0AADCF"/>
    <w:rsid w:val="7D3F643B"/>
    <w:rsid w:val="7DB12A69"/>
    <w:rsid w:val="7DCD7423"/>
    <w:rsid w:val="7E3EDD17"/>
    <w:rsid w:val="7E5040DC"/>
    <w:rsid w:val="7E66C2A3"/>
    <w:rsid w:val="7E888125"/>
    <w:rsid w:val="7E92F6D7"/>
    <w:rsid w:val="7EF104C5"/>
    <w:rsid w:val="7F09733C"/>
    <w:rsid w:val="7F65C58F"/>
    <w:rsid w:val="7F7553AC"/>
    <w:rsid w:val="7FAE1905"/>
    <w:rsid w:val="7FB96E30"/>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outlook.live.com/mail/0/inbox/id/AQMkADAwATY3ZmYAZS1hNzE3LTU3ZTEtMDACLTAwCgBGAAADR%2Bt6HwdjaE6SXDJP0fRcDgcA86cGkvjTiUuTNZYVxEYc5QAAAgEMAAAA86cGkvjTiUuTNZYVxEYc5QAD5WGKpwAAAA%3D%3D" TargetMode="External" Id="Reed4d90ec6c0470b" /><Relationship Type="http://schemas.openxmlformats.org/officeDocument/2006/relationships/hyperlink" Target="https://outlook.live.com/mail/0/inbox/id/AQMkADAwATY3ZmYAZS1hNzE3LTU3ZTEtMDACLTAwCgBGAAADR%2Bt6HwdjaE6SXDJP0fRcDgcA86cGkvjTiUuTNZYVxEYc5QAAAgEMAAAA86cGkvjTiUuTNZYVxEYc5QAD5WGKpwAAAA%3D%3D" TargetMode="External" Id="R6b7f72725ccf4a0f" /><Relationship Type="http://schemas.openxmlformats.org/officeDocument/2006/relationships/hyperlink" Target="https://outlook.live.com/mail/0/inbox/id/AQMkADAwATY3ZmYAZS1hNzE3LTU3ZTEtMDACLTAwCgBGAAADR%2Bt6HwdjaE6SXDJP0fRcDgcA86cGkvjTiUuTNZYVxEYc5QAAAgEMAAAA86cGkvjTiUuTNZYVxEYc5QAD5WGKpwAAAA%3D%3D" TargetMode="External" Id="R2a6ceb5cc43d4b86" /><Relationship Type="http://schemas.openxmlformats.org/officeDocument/2006/relationships/hyperlink" Target="https://outlook.live.com/mail/0/inbox/id/AQMkADAwATY3ZmYAZS1hNzE3LTU3ZTEtMDACLTAwCgBGAAADR%2Bt6HwdjaE6SXDJP0fRcDgcA86cGkvjTiUuTNZYVxEYc5QAAAgEMAAAA86cGkvjTiUuTNZYVxEYc5QAD5WGKpwAAAA%3D%3D" TargetMode="External" Id="R94f393bfb67e44b1" /><Relationship Type="http://schemas.openxmlformats.org/officeDocument/2006/relationships/hyperlink" Target="https://outlook.live.com/mail/0/inbox/id/AQMkADAwATY3ZmYAZS1hNzE3LTU3ZTEtMDACLTAwCgBGAAADR%2Bt6HwdjaE6SXDJP0fRcDgcA86cGkvjTiUuTNZYVxEYc5QAAAgEMAAAA86cGkvjTiUuTNZYVxEYc5QAD5WGKpwAAAA%3D%3D" TargetMode="External" Id="R6ccde8d7d83348cf" /><Relationship Type="http://schemas.openxmlformats.org/officeDocument/2006/relationships/hyperlink" Target="https://outlook.live.com/mail/0/inbox/id/AQMkADAwATY3ZmYAZS1hNzE3LTU3ZTEtMDACLTAwCgBGAAADR%2Bt6HwdjaE6SXDJP0fRcDgcA86cGkvjTiUuTNZYVxEYc5QAAAgEMAAAA86cGkvjTiUuTNZYVxEYc5QAD5WGKpwAAAA%3D%3D" TargetMode="External" Id="R2afff6e10b794015" /><Relationship Type="http://schemas.openxmlformats.org/officeDocument/2006/relationships/hyperlink" Target="https://www.thelawyerportal.com/blog/the-pros-and-cons-of-having-an-unwritten-constitution/" TargetMode="External" Id="Ra3c711d1c6de446a" /><Relationship Type="http://schemas.openxmlformats.org/officeDocument/2006/relationships/hyperlink" Target="https://outlook.live.com/mail/0/inbox/id/AQMkADAwATY3ZmYAZS1hNzE3LTU3ZTEtMDACLTAwCgBGAAADR%2Bt6HwdjaE6SXDJP0fRcDgcA86cGkvjTiUuTNZYVxEYc5QAAAgEMAAAA86cGkvjTiUuTNZYVxEYc5QAD5WGKpwAAAA%3D%3D" TargetMode="External" Id="R010481b2fcbf4202" /><Relationship Type="http://schemas.openxmlformats.org/officeDocument/2006/relationships/hyperlink" Target="https://outlook.live.com/mail/0/inbox/id/AQMkADAwATY3ZmYAZS1hNzE3LTU3ZTEtMDACLTAwCgBGAAADR%2Bt6HwdjaE6SXDJP0fRcDgcA86cGkvjTiUuTNZYVxEYc5QAAAgEMAAAA86cGkvjTiUuTNZYVxEYc5QAD5WGKpwAAAA%3D%3D" TargetMode="External" Id="R030cfbb3d2e54cd5" /><Relationship Type="http://schemas.openxmlformats.org/officeDocument/2006/relationships/hyperlink" Target="https://www.judiciary.uk/about-the-judiciary/the-judiciary-the-government-and-the-constitution/jud-acc-ind/justice-sys-and-constitution/" TargetMode="External" Id="Rb04e02883e224846" /><Relationship Type="http://schemas.openxmlformats.org/officeDocument/2006/relationships/hyperlink" Target="https://outlook.live.com/mail/0/inbox/id/AQMkADAwATY3ZmYAZS1hNzE3LTU3ZTEtMDACLTAwCgBGAAADR%2Bt6HwdjaE6SXDJP0fRcDgcA86cGkvjTiUuTNZYVxEYc5QAAAgEMAAAA86cGkvjTiUuTNZYVxEYc5QAD5WGKpwAAAA%3D%3D" TargetMode="External" Id="Rdeccc6530f514de3" /><Relationship Type="http://schemas.openxmlformats.org/officeDocument/2006/relationships/hyperlink" Target="https://www.politics.co.uk/reference/judicial-independence" TargetMode="External" Id="R6da062831d7a47e6" /><Relationship Type="http://schemas.openxmlformats.org/officeDocument/2006/relationships/hyperlink" Target="https://outlook.live.com/mail/0/inbox/id/AQMkADAwATY3ZmYAZS1hNzE3LTU3ZTEtMDACLTAwCgBGAAADR%2Bt6HwdjaE6SXDJP0fRcDgcA86cGkvjTiUuTNZYVxEYc5QAAAgEMAAAA86cGkvjTiUuTNZYVxEYc5QAD5WGKpwAAAA%3D%3D" TargetMode="External" Id="R08ad4f8f84c843fd" /><Relationship Type="http://schemas.openxmlformats.org/officeDocument/2006/relationships/hyperlink" Target="https://www.judiciary.uk/about-the-judiciary/the-judiciary-the-government-and-the-constitution/jud-acc-ind/independence/" TargetMode="External" Id="Rb4c89e56edc44e56" /><Relationship Type="http://schemas.openxmlformats.org/officeDocument/2006/relationships/hyperlink" Target="https://www.judiciary.uk/about-the-judiciary/the-justice-system/" TargetMode="External" Id="R205b3a0f4504431a" /><Relationship Type="http://schemas.openxmlformats.org/officeDocument/2006/relationships/hyperlink" Target="https://www.ucl.ac.uk/constitution-unit/politics-judicial-independence" TargetMode="External" Id="R86125dd251804cff" /><Relationship Type="http://schemas.openxmlformats.org/officeDocument/2006/relationships/header" Target="/word/header.xml" Id="R8a2da5d45c994394" /><Relationship Type="http://schemas.openxmlformats.org/officeDocument/2006/relationships/footer" Target="/word/footer.xml" Id="Rf4da10ebb8d7479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Kamrul Hassan (2015120)</dc:creator>
  <keywords/>
  <dc:description/>
  <lastModifiedBy>Kamrul Hassan (2015120)</lastModifiedBy>
  <revision>4</revision>
  <dcterms:created xsi:type="dcterms:W3CDTF">2020-11-24T17:09:47.0183015Z</dcterms:created>
  <dcterms:modified xsi:type="dcterms:W3CDTF">2020-11-27T10:44:04.6139061Z</dcterms:modified>
</coreProperties>
</file>