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DB6FE1E" w14:textId="77777777" w:rsidR="00D02D63" w:rsidRDefault="00D02D63" w:rsidP="00D02D63">
      <w:pPr>
        <w:rPr>
          <w:b/>
          <w:bCs/>
        </w:rPr>
      </w:pPr>
      <w:r>
        <w:rPr>
          <w:b/>
          <w:bCs/>
        </w:rPr>
        <w:t>Autumn Term</w:t>
      </w:r>
    </w:p>
    <w:p w14:paraId="309D6369" w14:textId="4D23B3D6" w:rsidR="00D02D63" w:rsidRPr="00D02D63" w:rsidRDefault="00D02D63" w:rsidP="00D02D63">
      <w:pPr>
        <w:rPr>
          <w:b/>
          <w:bCs/>
        </w:rPr>
      </w:pPr>
      <w:r w:rsidRPr="00D02D63">
        <w:rPr>
          <w:b/>
          <w:bCs/>
        </w:rPr>
        <w:t>BMGM5004 Assignment Brief #2</w:t>
      </w:r>
    </w:p>
    <w:p w14:paraId="3583545C" w14:textId="769AEDB0" w:rsidR="00D02D63" w:rsidRPr="00D02D63" w:rsidRDefault="00D02D63" w:rsidP="00D02D63">
      <w:r w:rsidRPr="00D02D63">
        <w:rPr>
          <w:i/>
          <w:iCs/>
        </w:rPr>
        <w:t>You are required to write a 2000 word report (using academic references) about restaurant management and leadership and the knowledge and skills required to operate successfully. You may choose the type and size of restaurant (choosing either your placement restaurant, a restaurant you have worked in or any other).</w:t>
      </w:r>
    </w:p>
    <w:p w14:paraId="0A48119C" w14:textId="77777777" w:rsidR="00D02D63" w:rsidRPr="00D02D63" w:rsidRDefault="00D02D63" w:rsidP="00D02D63">
      <w:r w:rsidRPr="00D02D63">
        <w:rPr>
          <w:i/>
          <w:iCs/>
        </w:rPr>
        <w:t>The knowledge and skills will relate directly to managing and leading yourself and team members throughout the entire operation. It will also include the importance of foreseeing any challenges within the operation and how the use of trouble shooting skills can prevent problems. It will also include the use of information management (the use of point of sale systems, feedback reports, end of day reconciliations, stock management and payroll, for example) and analysis of the information, along with decisions and actions that can be taken as a result, to enhance the business. Alongside evidence given for this, it is important to also reflect on your own experience for comparison to theory.</w:t>
      </w:r>
    </w:p>
    <w:p w14:paraId="09D84C64" w14:textId="77777777" w:rsidR="00D02D63" w:rsidRPr="00D02D63" w:rsidRDefault="00D02D63" w:rsidP="00D02D63">
      <w:r w:rsidRPr="00D02D63">
        <w:rPr>
          <w:i/>
          <w:iCs/>
        </w:rPr>
        <w:t> </w:t>
      </w:r>
    </w:p>
    <w:p w14:paraId="79F8BA26" w14:textId="77777777" w:rsidR="007C7390" w:rsidRDefault="007C7390"/>
    <w:sectPr w:rsidR="007C739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2D63"/>
    <w:rsid w:val="007C7390"/>
    <w:rsid w:val="00C66E7E"/>
    <w:rsid w:val="00D02D63"/>
    <w:rsid w:val="00EF2DB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8C1B77"/>
  <w15:chartTrackingRefBased/>
  <w15:docId w15:val="{81BD9356-1522-4998-BB81-9058070F88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02D6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02D6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02D6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02D6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02D6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02D6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02D6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02D6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02D6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02D6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02D6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02D6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02D6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02D6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02D6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02D6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02D6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02D63"/>
    <w:rPr>
      <w:rFonts w:eastAsiaTheme="majorEastAsia" w:cstheme="majorBidi"/>
      <w:color w:val="272727" w:themeColor="text1" w:themeTint="D8"/>
    </w:rPr>
  </w:style>
  <w:style w:type="paragraph" w:styleId="Title">
    <w:name w:val="Title"/>
    <w:basedOn w:val="Normal"/>
    <w:next w:val="Normal"/>
    <w:link w:val="TitleChar"/>
    <w:uiPriority w:val="10"/>
    <w:qFormat/>
    <w:rsid w:val="00D02D6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02D6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02D6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02D6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02D63"/>
    <w:pPr>
      <w:spacing w:before="160"/>
      <w:jc w:val="center"/>
    </w:pPr>
    <w:rPr>
      <w:i/>
      <w:iCs/>
      <w:color w:val="404040" w:themeColor="text1" w:themeTint="BF"/>
    </w:rPr>
  </w:style>
  <w:style w:type="character" w:customStyle="1" w:styleId="QuoteChar">
    <w:name w:val="Quote Char"/>
    <w:basedOn w:val="DefaultParagraphFont"/>
    <w:link w:val="Quote"/>
    <w:uiPriority w:val="29"/>
    <w:rsid w:val="00D02D63"/>
    <w:rPr>
      <w:i/>
      <w:iCs/>
      <w:color w:val="404040" w:themeColor="text1" w:themeTint="BF"/>
    </w:rPr>
  </w:style>
  <w:style w:type="paragraph" w:styleId="ListParagraph">
    <w:name w:val="List Paragraph"/>
    <w:basedOn w:val="Normal"/>
    <w:uiPriority w:val="34"/>
    <w:qFormat/>
    <w:rsid w:val="00D02D63"/>
    <w:pPr>
      <w:ind w:left="720"/>
      <w:contextualSpacing/>
    </w:pPr>
  </w:style>
  <w:style w:type="character" w:styleId="IntenseEmphasis">
    <w:name w:val="Intense Emphasis"/>
    <w:basedOn w:val="DefaultParagraphFont"/>
    <w:uiPriority w:val="21"/>
    <w:qFormat/>
    <w:rsid w:val="00D02D63"/>
    <w:rPr>
      <w:i/>
      <w:iCs/>
      <w:color w:val="0F4761" w:themeColor="accent1" w:themeShade="BF"/>
    </w:rPr>
  </w:style>
  <w:style w:type="paragraph" w:styleId="IntenseQuote">
    <w:name w:val="Intense Quote"/>
    <w:basedOn w:val="Normal"/>
    <w:next w:val="Normal"/>
    <w:link w:val="IntenseQuoteChar"/>
    <w:uiPriority w:val="30"/>
    <w:qFormat/>
    <w:rsid w:val="00D02D6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02D63"/>
    <w:rPr>
      <w:i/>
      <w:iCs/>
      <w:color w:val="0F4761" w:themeColor="accent1" w:themeShade="BF"/>
    </w:rPr>
  </w:style>
  <w:style w:type="character" w:styleId="IntenseReference">
    <w:name w:val="Intense Reference"/>
    <w:basedOn w:val="DefaultParagraphFont"/>
    <w:uiPriority w:val="32"/>
    <w:qFormat/>
    <w:rsid w:val="00D02D63"/>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64554087">
      <w:bodyDiv w:val="1"/>
      <w:marLeft w:val="0"/>
      <w:marRight w:val="0"/>
      <w:marTop w:val="0"/>
      <w:marBottom w:val="0"/>
      <w:divBdr>
        <w:top w:val="none" w:sz="0" w:space="0" w:color="auto"/>
        <w:left w:val="none" w:sz="0" w:space="0" w:color="auto"/>
        <w:bottom w:val="none" w:sz="0" w:space="0" w:color="auto"/>
        <w:right w:val="none" w:sz="0" w:space="0" w:color="auto"/>
      </w:divBdr>
    </w:div>
    <w:div w:id="20400815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157</Words>
  <Characters>901</Characters>
  <Application>Microsoft Office Word</Application>
  <DocSecurity>0</DocSecurity>
  <Lines>7</Lines>
  <Paragraphs>2</Paragraphs>
  <ScaleCrop>false</ScaleCrop>
  <Company>University of Wales Trinity Saint David</Company>
  <LinksUpToDate>false</LinksUpToDate>
  <CharactersWithSpaces>1056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Antoinette Milne</dc:creator>
  <cp:keywords/>
  <dc:description/>
  <cp:lastModifiedBy>Antoinette Milne</cp:lastModifiedBy>
  <cp:revision>1</cp:revision>
  <dcterms:created xsi:type="dcterms:W3CDTF">2024-10-04T10:37:00Z</dcterms:created>
  <dcterms:modified xsi:type="dcterms:W3CDTF">2024-10-04T10:38:00Z</dcterms:modified>
</cp:coreProperties>
</file>