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4FB331" w14:textId="79761335" w:rsidR="00366701" w:rsidRDefault="00366701" w:rsidP="00366701">
      <w:pPr>
        <w:jc w:val="center"/>
        <w:rPr>
          <w:rFonts w:ascii="Times New Roman" w:hAnsi="Times New Roman" w:cs="Times New Roman"/>
          <w:sz w:val="48"/>
          <w:szCs w:val="48"/>
          <w:lang w:eastAsia="en-GB"/>
        </w:rPr>
      </w:pPr>
      <w:r w:rsidRPr="00366701">
        <w:rPr>
          <w:rFonts w:ascii="Times New Roman" w:hAnsi="Times New Roman" w:cs="Times New Roman"/>
          <w:sz w:val="48"/>
          <w:szCs w:val="48"/>
          <w:lang w:eastAsia="en-GB"/>
        </w:rPr>
        <w:t>Entrepreneurship</w:t>
      </w:r>
    </w:p>
    <w:p w14:paraId="5C58738B" w14:textId="77777777" w:rsidR="00366701" w:rsidRDefault="00366701" w:rsidP="00366701">
      <w:pPr>
        <w:jc w:val="center"/>
        <w:rPr>
          <w:rFonts w:ascii="Times New Roman" w:hAnsi="Times New Roman" w:cs="Times New Roman"/>
          <w:sz w:val="48"/>
          <w:szCs w:val="48"/>
          <w:lang w:eastAsia="en-GB"/>
        </w:rPr>
      </w:pPr>
    </w:p>
    <w:p w14:paraId="12C72106" w14:textId="56EDE615" w:rsidR="00366701" w:rsidRDefault="00366701" w:rsidP="003D3DF7">
      <w:pPr>
        <w:jc w:val="center"/>
        <w:rPr>
          <w:rFonts w:ascii="Times New Roman" w:hAnsi="Times New Roman" w:cs="Times New Roman"/>
          <w:sz w:val="36"/>
          <w:szCs w:val="36"/>
          <w:lang w:eastAsia="en-GB"/>
        </w:rPr>
      </w:pPr>
      <w:r w:rsidRPr="003D3DF7">
        <w:rPr>
          <w:rFonts w:ascii="Times New Roman" w:hAnsi="Times New Roman" w:cs="Times New Roman"/>
          <w:sz w:val="36"/>
          <w:szCs w:val="36"/>
          <w:lang w:eastAsia="en-GB"/>
        </w:rPr>
        <w:t>TASK 1: BUSINESS PLAN DEVELOPMENT</w:t>
      </w:r>
    </w:p>
    <w:p w14:paraId="5E1F3843" w14:textId="77777777" w:rsidR="003D3DF7" w:rsidRDefault="003D3DF7" w:rsidP="003D3DF7">
      <w:pPr>
        <w:jc w:val="center"/>
        <w:rPr>
          <w:rFonts w:ascii="Times New Roman" w:hAnsi="Times New Roman" w:cs="Times New Roman"/>
          <w:sz w:val="36"/>
          <w:szCs w:val="36"/>
          <w:lang w:eastAsia="en-GB"/>
        </w:rPr>
      </w:pPr>
    </w:p>
    <w:p w14:paraId="15AF8483" w14:textId="77777777" w:rsidR="003D3DF7" w:rsidRDefault="003D3DF7" w:rsidP="003D3DF7">
      <w:pPr>
        <w:jc w:val="center"/>
        <w:rPr>
          <w:rFonts w:ascii="Times New Roman" w:hAnsi="Times New Roman" w:cs="Times New Roman"/>
          <w:sz w:val="36"/>
          <w:szCs w:val="36"/>
          <w:lang w:eastAsia="en-GB"/>
        </w:rPr>
      </w:pPr>
    </w:p>
    <w:p w14:paraId="5AB19735" w14:textId="77777777" w:rsidR="003D3DF7" w:rsidRDefault="003D3DF7" w:rsidP="003D3DF7">
      <w:pPr>
        <w:jc w:val="center"/>
        <w:rPr>
          <w:rFonts w:ascii="Times New Roman" w:hAnsi="Times New Roman" w:cs="Times New Roman"/>
          <w:sz w:val="36"/>
          <w:szCs w:val="36"/>
          <w:lang w:eastAsia="en-GB"/>
        </w:rPr>
      </w:pPr>
    </w:p>
    <w:p w14:paraId="0482232F" w14:textId="77777777" w:rsidR="003D3DF7" w:rsidRDefault="003D3DF7" w:rsidP="003D3DF7">
      <w:pPr>
        <w:jc w:val="center"/>
        <w:rPr>
          <w:rFonts w:ascii="Times New Roman" w:hAnsi="Times New Roman" w:cs="Times New Roman"/>
          <w:sz w:val="36"/>
          <w:szCs w:val="36"/>
          <w:lang w:eastAsia="en-GB"/>
        </w:rPr>
      </w:pPr>
    </w:p>
    <w:p w14:paraId="1CA89B53" w14:textId="77777777" w:rsidR="003D3DF7" w:rsidRDefault="003D3DF7" w:rsidP="003D3DF7">
      <w:pPr>
        <w:jc w:val="center"/>
        <w:rPr>
          <w:rFonts w:ascii="Times New Roman" w:hAnsi="Times New Roman" w:cs="Times New Roman"/>
          <w:sz w:val="36"/>
          <w:szCs w:val="36"/>
          <w:lang w:eastAsia="en-GB"/>
        </w:rPr>
      </w:pPr>
    </w:p>
    <w:p w14:paraId="519C35E1" w14:textId="77777777" w:rsidR="003D3DF7" w:rsidRDefault="003D3DF7" w:rsidP="003D3DF7">
      <w:pPr>
        <w:jc w:val="center"/>
        <w:rPr>
          <w:rFonts w:ascii="Times New Roman" w:hAnsi="Times New Roman" w:cs="Times New Roman"/>
          <w:sz w:val="36"/>
          <w:szCs w:val="36"/>
          <w:lang w:eastAsia="en-GB"/>
        </w:rPr>
      </w:pPr>
    </w:p>
    <w:p w14:paraId="5773FCC3" w14:textId="77777777" w:rsidR="003D3DF7" w:rsidRDefault="003D3DF7" w:rsidP="003D3DF7">
      <w:pPr>
        <w:jc w:val="center"/>
        <w:rPr>
          <w:rFonts w:ascii="Times New Roman" w:hAnsi="Times New Roman" w:cs="Times New Roman"/>
          <w:sz w:val="36"/>
          <w:szCs w:val="36"/>
          <w:lang w:eastAsia="en-GB"/>
        </w:rPr>
      </w:pPr>
    </w:p>
    <w:p w14:paraId="09DEAC5E" w14:textId="77777777" w:rsidR="003D3DF7" w:rsidRDefault="003D3DF7" w:rsidP="003D3DF7">
      <w:pPr>
        <w:jc w:val="center"/>
        <w:rPr>
          <w:rFonts w:ascii="Times New Roman" w:hAnsi="Times New Roman" w:cs="Times New Roman"/>
          <w:sz w:val="36"/>
          <w:szCs w:val="36"/>
          <w:lang w:eastAsia="en-GB"/>
        </w:rPr>
      </w:pPr>
    </w:p>
    <w:p w14:paraId="647034D9" w14:textId="77777777" w:rsidR="003D3DF7" w:rsidRDefault="003D3DF7" w:rsidP="003D3DF7">
      <w:pPr>
        <w:jc w:val="center"/>
        <w:rPr>
          <w:rFonts w:ascii="Times New Roman" w:hAnsi="Times New Roman" w:cs="Times New Roman"/>
          <w:sz w:val="36"/>
          <w:szCs w:val="36"/>
          <w:lang w:eastAsia="en-GB"/>
        </w:rPr>
      </w:pPr>
    </w:p>
    <w:p w14:paraId="3AA45203" w14:textId="77777777" w:rsidR="003D3DF7" w:rsidRDefault="003D3DF7" w:rsidP="003D3DF7">
      <w:pPr>
        <w:jc w:val="center"/>
        <w:rPr>
          <w:rFonts w:ascii="Times New Roman" w:hAnsi="Times New Roman" w:cs="Times New Roman"/>
          <w:sz w:val="36"/>
          <w:szCs w:val="36"/>
          <w:lang w:eastAsia="en-GB"/>
        </w:rPr>
      </w:pPr>
    </w:p>
    <w:p w14:paraId="702C4D87" w14:textId="77777777" w:rsidR="003D3DF7" w:rsidRDefault="003D3DF7" w:rsidP="003D3DF7">
      <w:pPr>
        <w:jc w:val="center"/>
        <w:rPr>
          <w:rFonts w:ascii="Times New Roman" w:hAnsi="Times New Roman" w:cs="Times New Roman"/>
          <w:sz w:val="36"/>
          <w:szCs w:val="36"/>
          <w:lang w:eastAsia="en-GB"/>
        </w:rPr>
      </w:pPr>
    </w:p>
    <w:p w14:paraId="20219FE9" w14:textId="77777777" w:rsidR="003D3DF7" w:rsidRDefault="003D3DF7" w:rsidP="003D3DF7">
      <w:pPr>
        <w:jc w:val="center"/>
        <w:rPr>
          <w:rFonts w:ascii="Times New Roman" w:hAnsi="Times New Roman" w:cs="Times New Roman"/>
          <w:sz w:val="36"/>
          <w:szCs w:val="36"/>
          <w:lang w:eastAsia="en-GB"/>
        </w:rPr>
      </w:pPr>
    </w:p>
    <w:p w14:paraId="3DF90D23" w14:textId="77777777" w:rsidR="003D3DF7" w:rsidRDefault="003D3DF7" w:rsidP="003D3DF7">
      <w:pPr>
        <w:jc w:val="center"/>
        <w:rPr>
          <w:rFonts w:ascii="Times New Roman" w:hAnsi="Times New Roman" w:cs="Times New Roman"/>
          <w:sz w:val="36"/>
          <w:szCs w:val="36"/>
          <w:lang w:eastAsia="en-GB"/>
        </w:rPr>
      </w:pPr>
    </w:p>
    <w:p w14:paraId="590A5609" w14:textId="77777777" w:rsidR="003D3DF7" w:rsidRDefault="003D3DF7" w:rsidP="003D3DF7">
      <w:pPr>
        <w:jc w:val="center"/>
        <w:rPr>
          <w:rFonts w:ascii="Times New Roman" w:hAnsi="Times New Roman" w:cs="Times New Roman"/>
          <w:sz w:val="36"/>
          <w:szCs w:val="36"/>
          <w:lang w:eastAsia="en-GB"/>
        </w:rPr>
      </w:pPr>
    </w:p>
    <w:p w14:paraId="3FF10AA3" w14:textId="77777777" w:rsidR="003D3DF7" w:rsidRDefault="003D3DF7" w:rsidP="003D3DF7">
      <w:pPr>
        <w:jc w:val="center"/>
        <w:rPr>
          <w:rFonts w:ascii="Times New Roman" w:hAnsi="Times New Roman" w:cs="Times New Roman"/>
          <w:sz w:val="36"/>
          <w:szCs w:val="36"/>
          <w:lang w:eastAsia="en-GB"/>
        </w:rPr>
      </w:pPr>
    </w:p>
    <w:p w14:paraId="1DD51AA0" w14:textId="77777777" w:rsidR="003D3DF7" w:rsidRDefault="003D3DF7" w:rsidP="003D3DF7">
      <w:pPr>
        <w:jc w:val="center"/>
        <w:rPr>
          <w:rFonts w:ascii="Times New Roman" w:hAnsi="Times New Roman" w:cs="Times New Roman"/>
          <w:sz w:val="36"/>
          <w:szCs w:val="36"/>
          <w:lang w:eastAsia="en-GB"/>
        </w:rPr>
      </w:pPr>
    </w:p>
    <w:p w14:paraId="0FB967D8" w14:textId="77777777" w:rsidR="003D3DF7" w:rsidRDefault="003D3DF7" w:rsidP="003D3DF7">
      <w:pPr>
        <w:jc w:val="center"/>
        <w:rPr>
          <w:rFonts w:ascii="Times New Roman" w:hAnsi="Times New Roman" w:cs="Times New Roman"/>
          <w:sz w:val="36"/>
          <w:szCs w:val="36"/>
          <w:lang w:eastAsia="en-GB"/>
        </w:rPr>
      </w:pPr>
    </w:p>
    <w:p w14:paraId="3FAD0AD3" w14:textId="77777777" w:rsidR="003D3DF7" w:rsidRDefault="003D3DF7" w:rsidP="003D3DF7">
      <w:pPr>
        <w:jc w:val="center"/>
        <w:rPr>
          <w:rFonts w:ascii="Times New Roman" w:hAnsi="Times New Roman" w:cs="Times New Roman"/>
          <w:sz w:val="36"/>
          <w:szCs w:val="36"/>
          <w:lang w:eastAsia="en-GB"/>
        </w:rPr>
      </w:pPr>
    </w:p>
    <w:p w14:paraId="49CEE003" w14:textId="77777777" w:rsidR="003D3DF7" w:rsidRDefault="003D3DF7" w:rsidP="003D3DF7">
      <w:pPr>
        <w:jc w:val="center"/>
        <w:rPr>
          <w:rFonts w:ascii="Times New Roman" w:hAnsi="Times New Roman" w:cs="Times New Roman"/>
          <w:sz w:val="36"/>
          <w:szCs w:val="36"/>
          <w:lang w:eastAsia="en-GB"/>
        </w:rPr>
      </w:pPr>
    </w:p>
    <w:p w14:paraId="39D85894" w14:textId="77777777" w:rsidR="003D3DF7" w:rsidRDefault="003D3DF7" w:rsidP="003D3DF7">
      <w:pPr>
        <w:jc w:val="center"/>
        <w:rPr>
          <w:rFonts w:ascii="Times New Roman" w:hAnsi="Times New Roman" w:cs="Times New Roman"/>
          <w:sz w:val="36"/>
          <w:szCs w:val="36"/>
          <w:lang w:eastAsia="en-GB"/>
        </w:rPr>
      </w:pPr>
    </w:p>
    <w:p w14:paraId="7474FDB9" w14:textId="77777777" w:rsidR="003D3DF7" w:rsidRDefault="003D3DF7" w:rsidP="003D3DF7">
      <w:pPr>
        <w:jc w:val="center"/>
        <w:rPr>
          <w:rFonts w:ascii="Times New Roman" w:hAnsi="Times New Roman" w:cs="Times New Roman"/>
          <w:sz w:val="36"/>
          <w:szCs w:val="36"/>
          <w:lang w:eastAsia="en-GB"/>
        </w:rPr>
      </w:pPr>
    </w:p>
    <w:p w14:paraId="119A9A97" w14:textId="77777777" w:rsidR="003D3DF7" w:rsidRDefault="003D3DF7" w:rsidP="003D3DF7">
      <w:pPr>
        <w:jc w:val="center"/>
        <w:rPr>
          <w:rFonts w:ascii="Times New Roman" w:hAnsi="Times New Roman" w:cs="Times New Roman"/>
          <w:sz w:val="36"/>
          <w:szCs w:val="36"/>
          <w:lang w:eastAsia="en-GB"/>
        </w:rPr>
      </w:pPr>
    </w:p>
    <w:p w14:paraId="13170A0F" w14:textId="77777777" w:rsidR="003D3DF7" w:rsidRDefault="003D3DF7" w:rsidP="003D3DF7">
      <w:pPr>
        <w:jc w:val="center"/>
        <w:rPr>
          <w:rFonts w:ascii="Times New Roman" w:hAnsi="Times New Roman" w:cs="Times New Roman"/>
          <w:sz w:val="36"/>
          <w:szCs w:val="36"/>
          <w:lang w:eastAsia="en-GB"/>
        </w:rPr>
      </w:pPr>
    </w:p>
    <w:p w14:paraId="20A0B021" w14:textId="77777777" w:rsidR="003D3DF7" w:rsidRDefault="003D3DF7" w:rsidP="003D3DF7">
      <w:pPr>
        <w:jc w:val="center"/>
        <w:rPr>
          <w:rFonts w:ascii="Times New Roman" w:hAnsi="Times New Roman" w:cs="Times New Roman"/>
          <w:sz w:val="36"/>
          <w:szCs w:val="36"/>
          <w:lang w:eastAsia="en-GB"/>
        </w:rPr>
      </w:pPr>
    </w:p>
    <w:p w14:paraId="216A2D86" w14:textId="77777777" w:rsidR="003D3DF7" w:rsidRDefault="003D3DF7" w:rsidP="003D3DF7">
      <w:pPr>
        <w:jc w:val="center"/>
        <w:rPr>
          <w:rFonts w:ascii="Times New Roman" w:hAnsi="Times New Roman" w:cs="Times New Roman"/>
          <w:sz w:val="36"/>
          <w:szCs w:val="36"/>
          <w:lang w:eastAsia="en-GB"/>
        </w:rPr>
      </w:pPr>
    </w:p>
    <w:p w14:paraId="06AF084B" w14:textId="77777777" w:rsidR="003D3DF7" w:rsidRDefault="003D3DF7" w:rsidP="003D3DF7">
      <w:pPr>
        <w:jc w:val="center"/>
        <w:rPr>
          <w:rFonts w:ascii="Times New Roman" w:hAnsi="Times New Roman" w:cs="Times New Roman"/>
          <w:sz w:val="36"/>
          <w:szCs w:val="36"/>
          <w:lang w:eastAsia="en-GB"/>
        </w:rPr>
      </w:pPr>
    </w:p>
    <w:p w14:paraId="70461496" w14:textId="77777777" w:rsidR="003D3DF7" w:rsidRDefault="003D3DF7" w:rsidP="003D3DF7">
      <w:pPr>
        <w:jc w:val="center"/>
        <w:rPr>
          <w:rFonts w:ascii="Times New Roman" w:hAnsi="Times New Roman" w:cs="Times New Roman"/>
          <w:sz w:val="36"/>
          <w:szCs w:val="36"/>
          <w:lang w:eastAsia="en-GB"/>
        </w:rPr>
      </w:pPr>
    </w:p>
    <w:p w14:paraId="083773D0" w14:textId="77777777" w:rsidR="003D3DF7" w:rsidRDefault="003D3DF7" w:rsidP="003D3DF7">
      <w:pPr>
        <w:jc w:val="center"/>
        <w:rPr>
          <w:rFonts w:ascii="Times New Roman" w:hAnsi="Times New Roman" w:cs="Times New Roman"/>
          <w:sz w:val="36"/>
          <w:szCs w:val="36"/>
          <w:lang w:eastAsia="en-GB"/>
        </w:rPr>
      </w:pPr>
    </w:p>
    <w:p w14:paraId="2F51AABE" w14:textId="77777777" w:rsidR="003D3DF7" w:rsidRDefault="003D3DF7" w:rsidP="003D3DF7">
      <w:pPr>
        <w:jc w:val="center"/>
        <w:rPr>
          <w:rFonts w:ascii="Times New Roman" w:hAnsi="Times New Roman" w:cs="Times New Roman"/>
          <w:sz w:val="36"/>
          <w:szCs w:val="36"/>
          <w:lang w:eastAsia="en-GB"/>
        </w:rPr>
      </w:pPr>
    </w:p>
    <w:p w14:paraId="62761A09" w14:textId="77777777" w:rsidR="003D3DF7" w:rsidRDefault="003D3DF7" w:rsidP="003D3DF7">
      <w:pPr>
        <w:jc w:val="center"/>
        <w:rPr>
          <w:rFonts w:ascii="Times New Roman" w:hAnsi="Times New Roman" w:cs="Times New Roman"/>
          <w:sz w:val="36"/>
          <w:szCs w:val="36"/>
          <w:lang w:eastAsia="en-GB"/>
        </w:rPr>
      </w:pPr>
    </w:p>
    <w:sdt>
      <w:sdtPr>
        <w:rPr>
          <w:rFonts w:asciiTheme="minorHAnsi" w:eastAsiaTheme="minorHAnsi" w:hAnsiTheme="minorHAnsi" w:cstheme="minorBidi"/>
          <w:b w:val="0"/>
          <w:bCs w:val="0"/>
          <w:color w:val="auto"/>
          <w:kern w:val="2"/>
          <w:sz w:val="24"/>
          <w:szCs w:val="24"/>
          <w:lang w:val="en-GB"/>
          <w14:ligatures w14:val="standardContextual"/>
        </w:rPr>
        <w:id w:val="118196674"/>
        <w:docPartObj>
          <w:docPartGallery w:val="Table of Contents"/>
          <w:docPartUnique/>
        </w:docPartObj>
      </w:sdtPr>
      <w:sdtEndPr>
        <w:rPr>
          <w:noProof/>
        </w:rPr>
      </w:sdtEndPr>
      <w:sdtContent>
        <w:p w14:paraId="64D92100" w14:textId="4559079D" w:rsidR="005F7BED" w:rsidRDefault="005F7BED">
          <w:pPr>
            <w:pStyle w:val="TOCHeading"/>
          </w:pPr>
          <w:r>
            <w:t>Table of Contents</w:t>
          </w:r>
        </w:p>
        <w:p w14:paraId="27C3AD67" w14:textId="26100DC7" w:rsidR="005F7BED" w:rsidRDefault="005F7BED">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3047303" w:history="1">
            <w:r w:rsidRPr="002F6F86">
              <w:rPr>
                <w:rStyle w:val="Hyperlink"/>
                <w:rFonts w:eastAsia="Times New Roman"/>
                <w:noProof/>
                <w:lang w:eastAsia="en-GB"/>
              </w:rPr>
              <w:t>Element 1: Business Idea, Products/Services, Objectives and USP</w:t>
            </w:r>
            <w:r>
              <w:rPr>
                <w:noProof/>
                <w:webHidden/>
              </w:rPr>
              <w:tab/>
            </w:r>
            <w:r>
              <w:rPr>
                <w:noProof/>
                <w:webHidden/>
              </w:rPr>
              <w:fldChar w:fldCharType="begin"/>
            </w:r>
            <w:r>
              <w:rPr>
                <w:noProof/>
                <w:webHidden/>
              </w:rPr>
              <w:instrText xml:space="preserve"> PAGEREF _Toc233047303 \h </w:instrText>
            </w:r>
            <w:r>
              <w:rPr>
                <w:noProof/>
                <w:webHidden/>
              </w:rPr>
            </w:r>
            <w:r>
              <w:rPr>
                <w:noProof/>
                <w:webHidden/>
              </w:rPr>
              <w:fldChar w:fldCharType="separate"/>
            </w:r>
            <w:r>
              <w:rPr>
                <w:noProof/>
                <w:webHidden/>
              </w:rPr>
              <w:t>2</w:t>
            </w:r>
            <w:r>
              <w:rPr>
                <w:noProof/>
                <w:webHidden/>
              </w:rPr>
              <w:fldChar w:fldCharType="end"/>
            </w:r>
          </w:hyperlink>
        </w:p>
        <w:p w14:paraId="18E00D5B" w14:textId="3AB01BAC" w:rsidR="005F7BED" w:rsidRDefault="005F7BED">
          <w:pPr>
            <w:pStyle w:val="TOC2"/>
            <w:tabs>
              <w:tab w:val="right" w:leader="dot" w:pos="9016"/>
            </w:tabs>
            <w:rPr>
              <w:noProof/>
            </w:rPr>
          </w:pPr>
          <w:hyperlink w:anchor="_Toc233047304" w:history="1">
            <w:r w:rsidRPr="002F6F86">
              <w:rPr>
                <w:rStyle w:val="Hyperlink"/>
                <w:rFonts w:eastAsia="Times New Roman"/>
                <w:noProof/>
                <w:lang w:eastAsia="en-GB"/>
              </w:rPr>
              <w:t>1.1 Company Overview and Entrepreneurial Opportunity</w:t>
            </w:r>
            <w:r>
              <w:rPr>
                <w:noProof/>
                <w:webHidden/>
              </w:rPr>
              <w:tab/>
            </w:r>
            <w:r>
              <w:rPr>
                <w:noProof/>
                <w:webHidden/>
              </w:rPr>
              <w:fldChar w:fldCharType="begin"/>
            </w:r>
            <w:r>
              <w:rPr>
                <w:noProof/>
                <w:webHidden/>
              </w:rPr>
              <w:instrText xml:space="preserve"> PAGEREF _Toc233047304 \h </w:instrText>
            </w:r>
            <w:r>
              <w:rPr>
                <w:noProof/>
                <w:webHidden/>
              </w:rPr>
            </w:r>
            <w:r>
              <w:rPr>
                <w:noProof/>
                <w:webHidden/>
              </w:rPr>
              <w:fldChar w:fldCharType="separate"/>
            </w:r>
            <w:r>
              <w:rPr>
                <w:noProof/>
                <w:webHidden/>
              </w:rPr>
              <w:t>2</w:t>
            </w:r>
            <w:r>
              <w:rPr>
                <w:noProof/>
                <w:webHidden/>
              </w:rPr>
              <w:fldChar w:fldCharType="end"/>
            </w:r>
          </w:hyperlink>
        </w:p>
        <w:p w14:paraId="666D13BA" w14:textId="6D4CE068" w:rsidR="005F7BED" w:rsidRDefault="005F7BED">
          <w:pPr>
            <w:pStyle w:val="TOC2"/>
            <w:tabs>
              <w:tab w:val="right" w:leader="dot" w:pos="9016"/>
            </w:tabs>
            <w:rPr>
              <w:noProof/>
            </w:rPr>
          </w:pPr>
          <w:hyperlink w:anchor="_Toc233047305" w:history="1">
            <w:r w:rsidRPr="002F6F86">
              <w:rPr>
                <w:rStyle w:val="Hyperlink"/>
                <w:rFonts w:eastAsia="Times New Roman"/>
                <w:noProof/>
                <w:lang w:eastAsia="en-GB"/>
              </w:rPr>
              <w:t>1.2 Main Products and Services</w:t>
            </w:r>
            <w:r>
              <w:rPr>
                <w:noProof/>
                <w:webHidden/>
              </w:rPr>
              <w:tab/>
            </w:r>
            <w:r>
              <w:rPr>
                <w:noProof/>
                <w:webHidden/>
              </w:rPr>
              <w:fldChar w:fldCharType="begin"/>
            </w:r>
            <w:r>
              <w:rPr>
                <w:noProof/>
                <w:webHidden/>
              </w:rPr>
              <w:instrText xml:space="preserve"> PAGEREF _Toc233047305 \h </w:instrText>
            </w:r>
            <w:r>
              <w:rPr>
                <w:noProof/>
                <w:webHidden/>
              </w:rPr>
            </w:r>
            <w:r>
              <w:rPr>
                <w:noProof/>
                <w:webHidden/>
              </w:rPr>
              <w:fldChar w:fldCharType="separate"/>
            </w:r>
            <w:r>
              <w:rPr>
                <w:noProof/>
                <w:webHidden/>
              </w:rPr>
              <w:t>2</w:t>
            </w:r>
            <w:r>
              <w:rPr>
                <w:noProof/>
                <w:webHidden/>
              </w:rPr>
              <w:fldChar w:fldCharType="end"/>
            </w:r>
          </w:hyperlink>
        </w:p>
        <w:p w14:paraId="019AC534" w14:textId="60C5ABE3" w:rsidR="005F7BED" w:rsidRDefault="005F7BED">
          <w:pPr>
            <w:pStyle w:val="TOC2"/>
            <w:tabs>
              <w:tab w:val="right" w:leader="dot" w:pos="9016"/>
            </w:tabs>
            <w:rPr>
              <w:noProof/>
            </w:rPr>
          </w:pPr>
          <w:hyperlink w:anchor="_Toc233047306" w:history="1">
            <w:r w:rsidRPr="002F6F86">
              <w:rPr>
                <w:rStyle w:val="Hyperlink"/>
                <w:rFonts w:eastAsia="Times New Roman"/>
                <w:noProof/>
                <w:lang w:eastAsia="en-GB"/>
              </w:rPr>
              <w:t>1.3 Business Objectives</w:t>
            </w:r>
            <w:r>
              <w:rPr>
                <w:noProof/>
                <w:webHidden/>
              </w:rPr>
              <w:tab/>
            </w:r>
            <w:r>
              <w:rPr>
                <w:noProof/>
                <w:webHidden/>
              </w:rPr>
              <w:fldChar w:fldCharType="begin"/>
            </w:r>
            <w:r>
              <w:rPr>
                <w:noProof/>
                <w:webHidden/>
              </w:rPr>
              <w:instrText xml:space="preserve"> PAGEREF _Toc233047306 \h </w:instrText>
            </w:r>
            <w:r>
              <w:rPr>
                <w:noProof/>
                <w:webHidden/>
              </w:rPr>
            </w:r>
            <w:r>
              <w:rPr>
                <w:noProof/>
                <w:webHidden/>
              </w:rPr>
              <w:fldChar w:fldCharType="separate"/>
            </w:r>
            <w:r>
              <w:rPr>
                <w:noProof/>
                <w:webHidden/>
              </w:rPr>
              <w:t>3</w:t>
            </w:r>
            <w:r>
              <w:rPr>
                <w:noProof/>
                <w:webHidden/>
              </w:rPr>
              <w:fldChar w:fldCharType="end"/>
            </w:r>
          </w:hyperlink>
        </w:p>
        <w:p w14:paraId="298C0E52" w14:textId="72C9E55F" w:rsidR="005F7BED" w:rsidRDefault="005F7BED">
          <w:pPr>
            <w:pStyle w:val="TOC2"/>
            <w:tabs>
              <w:tab w:val="right" w:leader="dot" w:pos="9016"/>
            </w:tabs>
            <w:rPr>
              <w:noProof/>
            </w:rPr>
          </w:pPr>
          <w:hyperlink w:anchor="_Toc233047307" w:history="1">
            <w:r w:rsidRPr="002F6F86">
              <w:rPr>
                <w:rStyle w:val="Hyperlink"/>
                <w:rFonts w:eastAsia="Times New Roman"/>
                <w:noProof/>
                <w:lang w:eastAsia="en-GB"/>
              </w:rPr>
              <w:t>1.4 Unique Selling Proposition (USP)</w:t>
            </w:r>
            <w:r>
              <w:rPr>
                <w:noProof/>
                <w:webHidden/>
              </w:rPr>
              <w:tab/>
            </w:r>
            <w:r>
              <w:rPr>
                <w:noProof/>
                <w:webHidden/>
              </w:rPr>
              <w:fldChar w:fldCharType="begin"/>
            </w:r>
            <w:r>
              <w:rPr>
                <w:noProof/>
                <w:webHidden/>
              </w:rPr>
              <w:instrText xml:space="preserve"> PAGEREF _Toc233047307 \h </w:instrText>
            </w:r>
            <w:r>
              <w:rPr>
                <w:noProof/>
                <w:webHidden/>
              </w:rPr>
            </w:r>
            <w:r>
              <w:rPr>
                <w:noProof/>
                <w:webHidden/>
              </w:rPr>
              <w:fldChar w:fldCharType="separate"/>
            </w:r>
            <w:r>
              <w:rPr>
                <w:noProof/>
                <w:webHidden/>
              </w:rPr>
              <w:t>3</w:t>
            </w:r>
            <w:r>
              <w:rPr>
                <w:noProof/>
                <w:webHidden/>
              </w:rPr>
              <w:fldChar w:fldCharType="end"/>
            </w:r>
          </w:hyperlink>
        </w:p>
        <w:p w14:paraId="7D0E1CA1" w14:textId="06FB4922" w:rsidR="005F7BED" w:rsidRDefault="005F7BED">
          <w:pPr>
            <w:pStyle w:val="TOC1"/>
            <w:tabs>
              <w:tab w:val="right" w:leader="dot" w:pos="9016"/>
            </w:tabs>
            <w:rPr>
              <w:noProof/>
            </w:rPr>
          </w:pPr>
          <w:hyperlink w:anchor="_Toc233047308" w:history="1">
            <w:r w:rsidRPr="002F6F86">
              <w:rPr>
                <w:rStyle w:val="Hyperlink"/>
                <w:rFonts w:eastAsia="Times New Roman"/>
                <w:noProof/>
                <w:lang w:eastAsia="en-GB"/>
              </w:rPr>
              <w:t>Element 2: Business Environment and Competitor Analysis</w:t>
            </w:r>
            <w:r>
              <w:rPr>
                <w:noProof/>
                <w:webHidden/>
              </w:rPr>
              <w:tab/>
            </w:r>
            <w:r>
              <w:rPr>
                <w:noProof/>
                <w:webHidden/>
              </w:rPr>
              <w:fldChar w:fldCharType="begin"/>
            </w:r>
            <w:r>
              <w:rPr>
                <w:noProof/>
                <w:webHidden/>
              </w:rPr>
              <w:instrText xml:space="preserve"> PAGEREF _Toc233047308 \h </w:instrText>
            </w:r>
            <w:r>
              <w:rPr>
                <w:noProof/>
                <w:webHidden/>
              </w:rPr>
            </w:r>
            <w:r>
              <w:rPr>
                <w:noProof/>
                <w:webHidden/>
              </w:rPr>
              <w:fldChar w:fldCharType="separate"/>
            </w:r>
            <w:r>
              <w:rPr>
                <w:noProof/>
                <w:webHidden/>
              </w:rPr>
              <w:t>4</w:t>
            </w:r>
            <w:r>
              <w:rPr>
                <w:noProof/>
                <w:webHidden/>
              </w:rPr>
              <w:fldChar w:fldCharType="end"/>
            </w:r>
          </w:hyperlink>
        </w:p>
        <w:p w14:paraId="216D44B7" w14:textId="0B80CBFE" w:rsidR="005F7BED" w:rsidRDefault="005F7BED">
          <w:pPr>
            <w:pStyle w:val="TOC2"/>
            <w:tabs>
              <w:tab w:val="right" w:leader="dot" w:pos="9016"/>
            </w:tabs>
            <w:rPr>
              <w:noProof/>
            </w:rPr>
          </w:pPr>
          <w:hyperlink w:anchor="_Toc233047309" w:history="1">
            <w:r w:rsidRPr="002F6F86">
              <w:rPr>
                <w:rStyle w:val="Hyperlink"/>
                <w:rFonts w:eastAsia="Times New Roman"/>
                <w:noProof/>
                <w:lang w:eastAsia="en-GB"/>
              </w:rPr>
              <w:t>2.1 SWOT Analysis</w:t>
            </w:r>
            <w:r>
              <w:rPr>
                <w:noProof/>
                <w:webHidden/>
              </w:rPr>
              <w:tab/>
            </w:r>
            <w:r>
              <w:rPr>
                <w:noProof/>
                <w:webHidden/>
              </w:rPr>
              <w:fldChar w:fldCharType="begin"/>
            </w:r>
            <w:r>
              <w:rPr>
                <w:noProof/>
                <w:webHidden/>
              </w:rPr>
              <w:instrText xml:space="preserve"> PAGEREF _Toc233047309 \h </w:instrText>
            </w:r>
            <w:r>
              <w:rPr>
                <w:noProof/>
                <w:webHidden/>
              </w:rPr>
            </w:r>
            <w:r>
              <w:rPr>
                <w:noProof/>
                <w:webHidden/>
              </w:rPr>
              <w:fldChar w:fldCharType="separate"/>
            </w:r>
            <w:r>
              <w:rPr>
                <w:noProof/>
                <w:webHidden/>
              </w:rPr>
              <w:t>4</w:t>
            </w:r>
            <w:r>
              <w:rPr>
                <w:noProof/>
                <w:webHidden/>
              </w:rPr>
              <w:fldChar w:fldCharType="end"/>
            </w:r>
          </w:hyperlink>
        </w:p>
        <w:p w14:paraId="77F1D1DB" w14:textId="1ACF774D" w:rsidR="005F7BED" w:rsidRDefault="005F7BED">
          <w:pPr>
            <w:pStyle w:val="TOC2"/>
            <w:tabs>
              <w:tab w:val="right" w:leader="dot" w:pos="9016"/>
            </w:tabs>
            <w:rPr>
              <w:noProof/>
            </w:rPr>
          </w:pPr>
          <w:hyperlink w:anchor="_Toc233047310" w:history="1">
            <w:r w:rsidRPr="002F6F86">
              <w:rPr>
                <w:rStyle w:val="Hyperlink"/>
                <w:rFonts w:eastAsia="Times New Roman"/>
                <w:noProof/>
                <w:lang w:eastAsia="en-GB"/>
              </w:rPr>
              <w:t>2.2 Competitor Analysis</w:t>
            </w:r>
            <w:r>
              <w:rPr>
                <w:noProof/>
                <w:webHidden/>
              </w:rPr>
              <w:tab/>
            </w:r>
            <w:r>
              <w:rPr>
                <w:noProof/>
                <w:webHidden/>
              </w:rPr>
              <w:fldChar w:fldCharType="begin"/>
            </w:r>
            <w:r>
              <w:rPr>
                <w:noProof/>
                <w:webHidden/>
              </w:rPr>
              <w:instrText xml:space="preserve"> PAGEREF _Toc233047310 \h </w:instrText>
            </w:r>
            <w:r>
              <w:rPr>
                <w:noProof/>
                <w:webHidden/>
              </w:rPr>
            </w:r>
            <w:r>
              <w:rPr>
                <w:noProof/>
                <w:webHidden/>
              </w:rPr>
              <w:fldChar w:fldCharType="separate"/>
            </w:r>
            <w:r>
              <w:rPr>
                <w:noProof/>
                <w:webHidden/>
              </w:rPr>
              <w:t>5</w:t>
            </w:r>
            <w:r>
              <w:rPr>
                <w:noProof/>
                <w:webHidden/>
              </w:rPr>
              <w:fldChar w:fldCharType="end"/>
            </w:r>
          </w:hyperlink>
        </w:p>
        <w:p w14:paraId="130CB34D" w14:textId="0E631250" w:rsidR="005F7BED" w:rsidRDefault="005F7BED">
          <w:pPr>
            <w:pStyle w:val="TOC1"/>
            <w:tabs>
              <w:tab w:val="right" w:leader="dot" w:pos="9016"/>
            </w:tabs>
            <w:rPr>
              <w:noProof/>
            </w:rPr>
          </w:pPr>
          <w:hyperlink w:anchor="_Toc233047311" w:history="1">
            <w:r w:rsidRPr="002F6F86">
              <w:rPr>
                <w:rStyle w:val="Hyperlink"/>
                <w:rFonts w:eastAsia="Times New Roman"/>
                <w:noProof/>
                <w:lang w:eastAsia="en-GB"/>
              </w:rPr>
              <w:t>Element 3: 4Ps, Market Segmentation and Marketing Strategies</w:t>
            </w:r>
            <w:r>
              <w:rPr>
                <w:noProof/>
                <w:webHidden/>
              </w:rPr>
              <w:tab/>
            </w:r>
            <w:r>
              <w:rPr>
                <w:noProof/>
                <w:webHidden/>
              </w:rPr>
              <w:fldChar w:fldCharType="begin"/>
            </w:r>
            <w:r>
              <w:rPr>
                <w:noProof/>
                <w:webHidden/>
              </w:rPr>
              <w:instrText xml:space="preserve"> PAGEREF _Toc233047311 \h </w:instrText>
            </w:r>
            <w:r>
              <w:rPr>
                <w:noProof/>
                <w:webHidden/>
              </w:rPr>
            </w:r>
            <w:r>
              <w:rPr>
                <w:noProof/>
                <w:webHidden/>
              </w:rPr>
              <w:fldChar w:fldCharType="separate"/>
            </w:r>
            <w:r>
              <w:rPr>
                <w:noProof/>
                <w:webHidden/>
              </w:rPr>
              <w:t>6</w:t>
            </w:r>
            <w:r>
              <w:rPr>
                <w:noProof/>
                <w:webHidden/>
              </w:rPr>
              <w:fldChar w:fldCharType="end"/>
            </w:r>
          </w:hyperlink>
        </w:p>
        <w:p w14:paraId="69474472" w14:textId="7BD0CBDA" w:rsidR="005F7BED" w:rsidRDefault="005F7BED">
          <w:pPr>
            <w:pStyle w:val="TOC2"/>
            <w:tabs>
              <w:tab w:val="right" w:leader="dot" w:pos="9016"/>
            </w:tabs>
            <w:rPr>
              <w:noProof/>
            </w:rPr>
          </w:pPr>
          <w:hyperlink w:anchor="_Toc233047312" w:history="1">
            <w:r w:rsidRPr="002F6F86">
              <w:rPr>
                <w:rStyle w:val="Hyperlink"/>
                <w:rFonts w:eastAsia="Times New Roman"/>
                <w:noProof/>
                <w:lang w:eastAsia="en-GB"/>
              </w:rPr>
              <w:t>3.1 Market Segmentation</w:t>
            </w:r>
            <w:r>
              <w:rPr>
                <w:noProof/>
                <w:webHidden/>
              </w:rPr>
              <w:tab/>
            </w:r>
            <w:r>
              <w:rPr>
                <w:noProof/>
                <w:webHidden/>
              </w:rPr>
              <w:fldChar w:fldCharType="begin"/>
            </w:r>
            <w:r>
              <w:rPr>
                <w:noProof/>
                <w:webHidden/>
              </w:rPr>
              <w:instrText xml:space="preserve"> PAGEREF _Toc233047312 \h </w:instrText>
            </w:r>
            <w:r>
              <w:rPr>
                <w:noProof/>
                <w:webHidden/>
              </w:rPr>
            </w:r>
            <w:r>
              <w:rPr>
                <w:noProof/>
                <w:webHidden/>
              </w:rPr>
              <w:fldChar w:fldCharType="separate"/>
            </w:r>
            <w:r>
              <w:rPr>
                <w:noProof/>
                <w:webHidden/>
              </w:rPr>
              <w:t>6</w:t>
            </w:r>
            <w:r>
              <w:rPr>
                <w:noProof/>
                <w:webHidden/>
              </w:rPr>
              <w:fldChar w:fldCharType="end"/>
            </w:r>
          </w:hyperlink>
        </w:p>
        <w:p w14:paraId="6E19C172" w14:textId="142899B3" w:rsidR="005F7BED" w:rsidRDefault="005F7BED">
          <w:pPr>
            <w:pStyle w:val="TOC2"/>
            <w:tabs>
              <w:tab w:val="right" w:leader="dot" w:pos="9016"/>
            </w:tabs>
            <w:rPr>
              <w:noProof/>
            </w:rPr>
          </w:pPr>
          <w:hyperlink w:anchor="_Toc233047313" w:history="1">
            <w:r w:rsidRPr="002F6F86">
              <w:rPr>
                <w:rStyle w:val="Hyperlink"/>
                <w:rFonts w:eastAsia="Times New Roman"/>
                <w:noProof/>
                <w:lang w:eastAsia="en-GB"/>
              </w:rPr>
              <w:t>3.2 Target Market Analysis</w:t>
            </w:r>
            <w:r>
              <w:rPr>
                <w:noProof/>
                <w:webHidden/>
              </w:rPr>
              <w:tab/>
            </w:r>
            <w:r>
              <w:rPr>
                <w:noProof/>
                <w:webHidden/>
              </w:rPr>
              <w:fldChar w:fldCharType="begin"/>
            </w:r>
            <w:r>
              <w:rPr>
                <w:noProof/>
                <w:webHidden/>
              </w:rPr>
              <w:instrText xml:space="preserve"> PAGEREF _Toc233047313 \h </w:instrText>
            </w:r>
            <w:r>
              <w:rPr>
                <w:noProof/>
                <w:webHidden/>
              </w:rPr>
            </w:r>
            <w:r>
              <w:rPr>
                <w:noProof/>
                <w:webHidden/>
              </w:rPr>
              <w:fldChar w:fldCharType="separate"/>
            </w:r>
            <w:r>
              <w:rPr>
                <w:noProof/>
                <w:webHidden/>
              </w:rPr>
              <w:t>7</w:t>
            </w:r>
            <w:r>
              <w:rPr>
                <w:noProof/>
                <w:webHidden/>
              </w:rPr>
              <w:fldChar w:fldCharType="end"/>
            </w:r>
          </w:hyperlink>
        </w:p>
        <w:p w14:paraId="6D1F322A" w14:textId="4D9BEE59" w:rsidR="005F7BED" w:rsidRDefault="005F7BED">
          <w:pPr>
            <w:pStyle w:val="TOC2"/>
            <w:tabs>
              <w:tab w:val="right" w:leader="dot" w:pos="9016"/>
            </w:tabs>
            <w:rPr>
              <w:noProof/>
            </w:rPr>
          </w:pPr>
          <w:hyperlink w:anchor="_Toc233047314" w:history="1">
            <w:r w:rsidRPr="002F6F86">
              <w:rPr>
                <w:rStyle w:val="Hyperlink"/>
                <w:rFonts w:eastAsia="Times New Roman"/>
                <w:noProof/>
                <w:lang w:eastAsia="en-GB"/>
              </w:rPr>
              <w:t>3.3 4Ps Marketing Mix</w:t>
            </w:r>
            <w:r>
              <w:rPr>
                <w:noProof/>
                <w:webHidden/>
              </w:rPr>
              <w:tab/>
            </w:r>
            <w:r>
              <w:rPr>
                <w:noProof/>
                <w:webHidden/>
              </w:rPr>
              <w:fldChar w:fldCharType="begin"/>
            </w:r>
            <w:r>
              <w:rPr>
                <w:noProof/>
                <w:webHidden/>
              </w:rPr>
              <w:instrText xml:space="preserve"> PAGEREF _Toc233047314 \h </w:instrText>
            </w:r>
            <w:r>
              <w:rPr>
                <w:noProof/>
                <w:webHidden/>
              </w:rPr>
            </w:r>
            <w:r>
              <w:rPr>
                <w:noProof/>
                <w:webHidden/>
              </w:rPr>
              <w:fldChar w:fldCharType="separate"/>
            </w:r>
            <w:r>
              <w:rPr>
                <w:noProof/>
                <w:webHidden/>
              </w:rPr>
              <w:t>7</w:t>
            </w:r>
            <w:r>
              <w:rPr>
                <w:noProof/>
                <w:webHidden/>
              </w:rPr>
              <w:fldChar w:fldCharType="end"/>
            </w:r>
          </w:hyperlink>
        </w:p>
        <w:p w14:paraId="60D469EB" w14:textId="79645A6D" w:rsidR="005F7BED" w:rsidRDefault="005F7BED">
          <w:pPr>
            <w:pStyle w:val="TOC2"/>
            <w:tabs>
              <w:tab w:val="right" w:leader="dot" w:pos="9016"/>
            </w:tabs>
            <w:rPr>
              <w:noProof/>
            </w:rPr>
          </w:pPr>
          <w:hyperlink w:anchor="_Toc233047315" w:history="1">
            <w:r w:rsidRPr="002F6F86">
              <w:rPr>
                <w:rStyle w:val="Hyperlink"/>
                <w:rFonts w:eastAsia="Times New Roman"/>
                <w:noProof/>
                <w:lang w:eastAsia="en-GB"/>
              </w:rPr>
              <w:t>3.4 Online Marketing Strategies</w:t>
            </w:r>
            <w:r>
              <w:rPr>
                <w:noProof/>
                <w:webHidden/>
              </w:rPr>
              <w:tab/>
            </w:r>
            <w:r>
              <w:rPr>
                <w:noProof/>
                <w:webHidden/>
              </w:rPr>
              <w:fldChar w:fldCharType="begin"/>
            </w:r>
            <w:r>
              <w:rPr>
                <w:noProof/>
                <w:webHidden/>
              </w:rPr>
              <w:instrText xml:space="preserve"> PAGEREF _Toc233047315 \h </w:instrText>
            </w:r>
            <w:r>
              <w:rPr>
                <w:noProof/>
                <w:webHidden/>
              </w:rPr>
            </w:r>
            <w:r>
              <w:rPr>
                <w:noProof/>
                <w:webHidden/>
              </w:rPr>
              <w:fldChar w:fldCharType="separate"/>
            </w:r>
            <w:r>
              <w:rPr>
                <w:noProof/>
                <w:webHidden/>
              </w:rPr>
              <w:t>8</w:t>
            </w:r>
            <w:r>
              <w:rPr>
                <w:noProof/>
                <w:webHidden/>
              </w:rPr>
              <w:fldChar w:fldCharType="end"/>
            </w:r>
          </w:hyperlink>
        </w:p>
        <w:p w14:paraId="4FF05588" w14:textId="5A04A85C" w:rsidR="005F7BED" w:rsidRDefault="005F7BED">
          <w:pPr>
            <w:pStyle w:val="TOC2"/>
            <w:tabs>
              <w:tab w:val="right" w:leader="dot" w:pos="9016"/>
            </w:tabs>
            <w:rPr>
              <w:noProof/>
            </w:rPr>
          </w:pPr>
          <w:hyperlink w:anchor="_Toc233047316" w:history="1">
            <w:r w:rsidRPr="002F6F86">
              <w:rPr>
                <w:rStyle w:val="Hyperlink"/>
                <w:rFonts w:eastAsia="Times New Roman"/>
                <w:noProof/>
                <w:lang w:eastAsia="en-GB"/>
              </w:rPr>
              <w:t>3.5 Critical Evaluation of Marketing Strategy</w:t>
            </w:r>
            <w:r>
              <w:rPr>
                <w:noProof/>
                <w:webHidden/>
              </w:rPr>
              <w:tab/>
            </w:r>
            <w:r>
              <w:rPr>
                <w:noProof/>
                <w:webHidden/>
              </w:rPr>
              <w:fldChar w:fldCharType="begin"/>
            </w:r>
            <w:r>
              <w:rPr>
                <w:noProof/>
                <w:webHidden/>
              </w:rPr>
              <w:instrText xml:space="preserve"> PAGEREF _Toc233047316 \h </w:instrText>
            </w:r>
            <w:r>
              <w:rPr>
                <w:noProof/>
                <w:webHidden/>
              </w:rPr>
            </w:r>
            <w:r>
              <w:rPr>
                <w:noProof/>
                <w:webHidden/>
              </w:rPr>
              <w:fldChar w:fldCharType="separate"/>
            </w:r>
            <w:r>
              <w:rPr>
                <w:noProof/>
                <w:webHidden/>
              </w:rPr>
              <w:t>8</w:t>
            </w:r>
            <w:r>
              <w:rPr>
                <w:noProof/>
                <w:webHidden/>
              </w:rPr>
              <w:fldChar w:fldCharType="end"/>
            </w:r>
          </w:hyperlink>
        </w:p>
        <w:p w14:paraId="520E113B" w14:textId="5E0A967C" w:rsidR="005F7BED" w:rsidRDefault="005F7BED">
          <w:pPr>
            <w:pStyle w:val="TOC1"/>
            <w:tabs>
              <w:tab w:val="right" w:leader="dot" w:pos="9016"/>
            </w:tabs>
            <w:rPr>
              <w:noProof/>
            </w:rPr>
          </w:pPr>
          <w:hyperlink w:anchor="_Toc233047317" w:history="1">
            <w:r w:rsidRPr="002F6F86">
              <w:rPr>
                <w:rStyle w:val="Hyperlink"/>
                <w:rFonts w:eastAsia="Times New Roman"/>
                <w:noProof/>
                <w:lang w:eastAsia="en-GB"/>
              </w:rPr>
              <w:t>Element 4: Financial Planning</w:t>
            </w:r>
            <w:r>
              <w:rPr>
                <w:noProof/>
                <w:webHidden/>
              </w:rPr>
              <w:tab/>
            </w:r>
            <w:r>
              <w:rPr>
                <w:noProof/>
                <w:webHidden/>
              </w:rPr>
              <w:fldChar w:fldCharType="begin"/>
            </w:r>
            <w:r>
              <w:rPr>
                <w:noProof/>
                <w:webHidden/>
              </w:rPr>
              <w:instrText xml:space="preserve"> PAGEREF _Toc233047317 \h </w:instrText>
            </w:r>
            <w:r>
              <w:rPr>
                <w:noProof/>
                <w:webHidden/>
              </w:rPr>
            </w:r>
            <w:r>
              <w:rPr>
                <w:noProof/>
                <w:webHidden/>
              </w:rPr>
              <w:fldChar w:fldCharType="separate"/>
            </w:r>
            <w:r>
              <w:rPr>
                <w:noProof/>
                <w:webHidden/>
              </w:rPr>
              <w:t>9</w:t>
            </w:r>
            <w:r>
              <w:rPr>
                <w:noProof/>
                <w:webHidden/>
              </w:rPr>
              <w:fldChar w:fldCharType="end"/>
            </w:r>
          </w:hyperlink>
        </w:p>
        <w:p w14:paraId="00B7E193" w14:textId="324EC2E1" w:rsidR="005F7BED" w:rsidRDefault="005F7BED">
          <w:pPr>
            <w:pStyle w:val="TOC2"/>
            <w:tabs>
              <w:tab w:val="right" w:leader="dot" w:pos="9016"/>
            </w:tabs>
            <w:rPr>
              <w:noProof/>
            </w:rPr>
          </w:pPr>
          <w:hyperlink w:anchor="_Toc233047318" w:history="1">
            <w:r w:rsidRPr="002F6F86">
              <w:rPr>
                <w:rStyle w:val="Hyperlink"/>
                <w:rFonts w:eastAsia="Times New Roman"/>
                <w:noProof/>
                <w:lang w:eastAsia="en-GB"/>
              </w:rPr>
              <w:t>4.1 Startup Funding</w:t>
            </w:r>
            <w:r>
              <w:rPr>
                <w:noProof/>
                <w:webHidden/>
              </w:rPr>
              <w:tab/>
            </w:r>
            <w:r>
              <w:rPr>
                <w:noProof/>
                <w:webHidden/>
              </w:rPr>
              <w:fldChar w:fldCharType="begin"/>
            </w:r>
            <w:r>
              <w:rPr>
                <w:noProof/>
                <w:webHidden/>
              </w:rPr>
              <w:instrText xml:space="preserve"> PAGEREF _Toc233047318 \h </w:instrText>
            </w:r>
            <w:r>
              <w:rPr>
                <w:noProof/>
                <w:webHidden/>
              </w:rPr>
            </w:r>
            <w:r>
              <w:rPr>
                <w:noProof/>
                <w:webHidden/>
              </w:rPr>
              <w:fldChar w:fldCharType="separate"/>
            </w:r>
            <w:r>
              <w:rPr>
                <w:noProof/>
                <w:webHidden/>
              </w:rPr>
              <w:t>9</w:t>
            </w:r>
            <w:r>
              <w:rPr>
                <w:noProof/>
                <w:webHidden/>
              </w:rPr>
              <w:fldChar w:fldCharType="end"/>
            </w:r>
          </w:hyperlink>
        </w:p>
        <w:p w14:paraId="29556F6A" w14:textId="43B02BF6" w:rsidR="005F7BED" w:rsidRDefault="005F7BED">
          <w:pPr>
            <w:pStyle w:val="TOC2"/>
            <w:tabs>
              <w:tab w:val="right" w:leader="dot" w:pos="9016"/>
            </w:tabs>
            <w:rPr>
              <w:noProof/>
            </w:rPr>
          </w:pPr>
          <w:hyperlink w:anchor="_Toc233047319" w:history="1">
            <w:r w:rsidRPr="002F6F86">
              <w:rPr>
                <w:rStyle w:val="Hyperlink"/>
                <w:rFonts w:eastAsia="Times New Roman"/>
                <w:noProof/>
                <w:lang w:eastAsia="en-GB"/>
              </w:rPr>
              <w:t>4.2 Growth Performance</w:t>
            </w:r>
            <w:r>
              <w:rPr>
                <w:noProof/>
                <w:webHidden/>
              </w:rPr>
              <w:tab/>
            </w:r>
            <w:r>
              <w:rPr>
                <w:noProof/>
                <w:webHidden/>
              </w:rPr>
              <w:fldChar w:fldCharType="begin"/>
            </w:r>
            <w:r>
              <w:rPr>
                <w:noProof/>
                <w:webHidden/>
              </w:rPr>
              <w:instrText xml:space="preserve"> PAGEREF _Toc233047319 \h </w:instrText>
            </w:r>
            <w:r>
              <w:rPr>
                <w:noProof/>
                <w:webHidden/>
              </w:rPr>
            </w:r>
            <w:r>
              <w:rPr>
                <w:noProof/>
                <w:webHidden/>
              </w:rPr>
              <w:fldChar w:fldCharType="separate"/>
            </w:r>
            <w:r>
              <w:rPr>
                <w:noProof/>
                <w:webHidden/>
              </w:rPr>
              <w:t>9</w:t>
            </w:r>
            <w:r>
              <w:rPr>
                <w:noProof/>
                <w:webHidden/>
              </w:rPr>
              <w:fldChar w:fldCharType="end"/>
            </w:r>
          </w:hyperlink>
        </w:p>
        <w:p w14:paraId="4D9FF306" w14:textId="2639CE1E" w:rsidR="005F7BED" w:rsidRDefault="005F7BED">
          <w:pPr>
            <w:pStyle w:val="TOC2"/>
            <w:tabs>
              <w:tab w:val="right" w:leader="dot" w:pos="9016"/>
            </w:tabs>
            <w:rPr>
              <w:noProof/>
            </w:rPr>
          </w:pPr>
          <w:hyperlink w:anchor="_Toc233047320" w:history="1">
            <w:r w:rsidRPr="002F6F86">
              <w:rPr>
                <w:rStyle w:val="Hyperlink"/>
                <w:rFonts w:eastAsia="Times New Roman"/>
                <w:noProof/>
                <w:lang w:eastAsia="en-GB"/>
              </w:rPr>
              <w:t>4.3 Financial Evaluation</w:t>
            </w:r>
            <w:r>
              <w:rPr>
                <w:noProof/>
                <w:webHidden/>
              </w:rPr>
              <w:tab/>
            </w:r>
            <w:r>
              <w:rPr>
                <w:noProof/>
                <w:webHidden/>
              </w:rPr>
              <w:fldChar w:fldCharType="begin"/>
            </w:r>
            <w:r>
              <w:rPr>
                <w:noProof/>
                <w:webHidden/>
              </w:rPr>
              <w:instrText xml:space="preserve"> PAGEREF _Toc233047320 \h </w:instrText>
            </w:r>
            <w:r>
              <w:rPr>
                <w:noProof/>
                <w:webHidden/>
              </w:rPr>
            </w:r>
            <w:r>
              <w:rPr>
                <w:noProof/>
                <w:webHidden/>
              </w:rPr>
              <w:fldChar w:fldCharType="separate"/>
            </w:r>
            <w:r>
              <w:rPr>
                <w:noProof/>
                <w:webHidden/>
              </w:rPr>
              <w:t>9</w:t>
            </w:r>
            <w:r>
              <w:rPr>
                <w:noProof/>
                <w:webHidden/>
              </w:rPr>
              <w:fldChar w:fldCharType="end"/>
            </w:r>
          </w:hyperlink>
        </w:p>
        <w:p w14:paraId="0C3B1765" w14:textId="65AE5DF3" w:rsidR="005F7BED" w:rsidRDefault="005F7BED">
          <w:pPr>
            <w:pStyle w:val="TOC1"/>
            <w:tabs>
              <w:tab w:val="right" w:leader="dot" w:pos="9016"/>
            </w:tabs>
            <w:rPr>
              <w:noProof/>
            </w:rPr>
          </w:pPr>
          <w:hyperlink w:anchor="_Toc233047321" w:history="1">
            <w:r w:rsidRPr="002F6F86">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_Toc233047321 \h </w:instrText>
            </w:r>
            <w:r>
              <w:rPr>
                <w:noProof/>
                <w:webHidden/>
              </w:rPr>
            </w:r>
            <w:r>
              <w:rPr>
                <w:noProof/>
                <w:webHidden/>
              </w:rPr>
              <w:fldChar w:fldCharType="separate"/>
            </w:r>
            <w:r>
              <w:rPr>
                <w:noProof/>
                <w:webHidden/>
              </w:rPr>
              <w:t>11</w:t>
            </w:r>
            <w:r>
              <w:rPr>
                <w:noProof/>
                <w:webHidden/>
              </w:rPr>
              <w:fldChar w:fldCharType="end"/>
            </w:r>
          </w:hyperlink>
        </w:p>
        <w:p w14:paraId="78D3D8A2" w14:textId="6D573354" w:rsidR="005F7BED" w:rsidRDefault="005F7BED">
          <w:r>
            <w:rPr>
              <w:b/>
              <w:bCs/>
              <w:noProof/>
            </w:rPr>
            <w:fldChar w:fldCharType="end"/>
          </w:r>
        </w:p>
      </w:sdtContent>
    </w:sdt>
    <w:p w14:paraId="70F17241" w14:textId="77777777" w:rsidR="003D3DF7" w:rsidRDefault="003D3DF7" w:rsidP="003D3DF7">
      <w:pPr>
        <w:jc w:val="center"/>
        <w:rPr>
          <w:rFonts w:ascii="Times New Roman" w:hAnsi="Times New Roman" w:cs="Times New Roman"/>
          <w:sz w:val="36"/>
          <w:szCs w:val="36"/>
          <w:lang w:eastAsia="en-GB"/>
        </w:rPr>
      </w:pPr>
    </w:p>
    <w:p w14:paraId="2459C90A" w14:textId="77777777" w:rsidR="005F7BED" w:rsidRDefault="005F7BED" w:rsidP="003D3DF7">
      <w:pPr>
        <w:jc w:val="center"/>
        <w:rPr>
          <w:rFonts w:ascii="Times New Roman" w:hAnsi="Times New Roman" w:cs="Times New Roman"/>
          <w:sz w:val="36"/>
          <w:szCs w:val="36"/>
          <w:lang w:eastAsia="en-GB"/>
        </w:rPr>
      </w:pPr>
    </w:p>
    <w:p w14:paraId="423BFA7C" w14:textId="77777777" w:rsidR="005F7BED" w:rsidRDefault="005F7BED" w:rsidP="003D3DF7">
      <w:pPr>
        <w:jc w:val="center"/>
        <w:rPr>
          <w:rFonts w:ascii="Times New Roman" w:hAnsi="Times New Roman" w:cs="Times New Roman"/>
          <w:sz w:val="36"/>
          <w:szCs w:val="36"/>
          <w:lang w:eastAsia="en-GB"/>
        </w:rPr>
      </w:pPr>
    </w:p>
    <w:p w14:paraId="7C3C6551" w14:textId="77777777" w:rsidR="005F7BED" w:rsidRDefault="005F7BED" w:rsidP="003D3DF7">
      <w:pPr>
        <w:jc w:val="center"/>
        <w:rPr>
          <w:rFonts w:ascii="Times New Roman" w:hAnsi="Times New Roman" w:cs="Times New Roman"/>
          <w:sz w:val="36"/>
          <w:szCs w:val="36"/>
          <w:lang w:eastAsia="en-GB"/>
        </w:rPr>
      </w:pPr>
    </w:p>
    <w:p w14:paraId="2CF11A8A" w14:textId="77777777" w:rsidR="005F7BED" w:rsidRDefault="005F7BED" w:rsidP="003D3DF7">
      <w:pPr>
        <w:jc w:val="center"/>
        <w:rPr>
          <w:rFonts w:ascii="Times New Roman" w:hAnsi="Times New Roman" w:cs="Times New Roman"/>
          <w:sz w:val="36"/>
          <w:szCs w:val="36"/>
          <w:lang w:eastAsia="en-GB"/>
        </w:rPr>
      </w:pPr>
    </w:p>
    <w:p w14:paraId="76D13049" w14:textId="77777777" w:rsidR="005F7BED" w:rsidRDefault="005F7BED" w:rsidP="003D3DF7">
      <w:pPr>
        <w:jc w:val="center"/>
        <w:rPr>
          <w:rFonts w:ascii="Times New Roman" w:hAnsi="Times New Roman" w:cs="Times New Roman"/>
          <w:sz w:val="36"/>
          <w:szCs w:val="36"/>
          <w:lang w:eastAsia="en-GB"/>
        </w:rPr>
      </w:pPr>
    </w:p>
    <w:p w14:paraId="456387C1" w14:textId="77777777" w:rsidR="005F7BED" w:rsidRDefault="005F7BED" w:rsidP="003D3DF7">
      <w:pPr>
        <w:jc w:val="center"/>
        <w:rPr>
          <w:rFonts w:ascii="Times New Roman" w:hAnsi="Times New Roman" w:cs="Times New Roman"/>
          <w:sz w:val="36"/>
          <w:szCs w:val="36"/>
          <w:lang w:eastAsia="en-GB"/>
        </w:rPr>
      </w:pPr>
    </w:p>
    <w:p w14:paraId="67044184" w14:textId="77777777" w:rsidR="005F7BED" w:rsidRDefault="005F7BED" w:rsidP="003D3DF7">
      <w:pPr>
        <w:jc w:val="center"/>
        <w:rPr>
          <w:rFonts w:ascii="Times New Roman" w:hAnsi="Times New Roman" w:cs="Times New Roman"/>
          <w:sz w:val="36"/>
          <w:szCs w:val="36"/>
          <w:lang w:eastAsia="en-GB"/>
        </w:rPr>
      </w:pPr>
    </w:p>
    <w:p w14:paraId="354747D6" w14:textId="77777777" w:rsidR="005F7BED" w:rsidRDefault="005F7BED" w:rsidP="003D3DF7">
      <w:pPr>
        <w:jc w:val="center"/>
        <w:rPr>
          <w:rFonts w:ascii="Times New Roman" w:hAnsi="Times New Roman" w:cs="Times New Roman"/>
          <w:sz w:val="36"/>
          <w:szCs w:val="36"/>
          <w:lang w:eastAsia="en-GB"/>
        </w:rPr>
      </w:pPr>
    </w:p>
    <w:p w14:paraId="107DC516" w14:textId="77777777" w:rsidR="005F7BED" w:rsidRDefault="005F7BED" w:rsidP="003D3DF7">
      <w:pPr>
        <w:jc w:val="center"/>
        <w:rPr>
          <w:rFonts w:ascii="Times New Roman" w:hAnsi="Times New Roman" w:cs="Times New Roman"/>
          <w:sz w:val="36"/>
          <w:szCs w:val="36"/>
          <w:lang w:eastAsia="en-GB"/>
        </w:rPr>
      </w:pPr>
    </w:p>
    <w:p w14:paraId="6D2E88BA" w14:textId="77777777" w:rsidR="003D3DF7" w:rsidRPr="00D34636" w:rsidRDefault="003D3DF7" w:rsidP="00D34636">
      <w:pPr>
        <w:pStyle w:val="Heading1"/>
        <w:rPr>
          <w:rFonts w:eastAsia="Times New Roman"/>
          <w:lang w:eastAsia="en-GB"/>
        </w:rPr>
      </w:pPr>
      <w:bookmarkStart w:id="0" w:name="_Toc233047303"/>
      <w:r w:rsidRPr="00D34636">
        <w:rPr>
          <w:rFonts w:eastAsia="Times New Roman"/>
          <w:lang w:eastAsia="en-GB"/>
        </w:rPr>
        <w:lastRenderedPageBreak/>
        <w:t>Element 1: Business Idea, Products/Services, Objectives and USP</w:t>
      </w:r>
      <w:bookmarkEnd w:id="0"/>
    </w:p>
    <w:p w14:paraId="2D403425" w14:textId="77777777" w:rsidR="003D3DF7" w:rsidRPr="00D34636" w:rsidRDefault="003D3DF7" w:rsidP="00D34636">
      <w:pPr>
        <w:pStyle w:val="Heading2"/>
        <w:rPr>
          <w:rFonts w:eastAsia="Times New Roman"/>
          <w:lang w:eastAsia="en-GB"/>
        </w:rPr>
      </w:pPr>
      <w:bookmarkStart w:id="1" w:name="_Toc233047304"/>
      <w:r w:rsidRPr="00D34636">
        <w:rPr>
          <w:rFonts w:eastAsia="Times New Roman"/>
          <w:lang w:eastAsia="en-GB"/>
        </w:rPr>
        <w:t>1.1 Company Overview and Entrepreneurial Opportunity</w:t>
      </w:r>
      <w:bookmarkEnd w:id="1"/>
    </w:p>
    <w:p w14:paraId="1341749A" w14:textId="77777777" w:rsidR="003D3DF7" w:rsidRPr="00D34636" w:rsidRDefault="003D3DF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Airbnb started in 2008 by Brian Chesky, Joe Gebbia and Nathan Blecharczyk, based on the realization that there was a lack of cheap housing in San Francisco at the time of a design conference. The initial concept of renting air mattresses in their apartment has become one of the largest online accommodation platforms in the world, with operations in over 220 countries and regions (Airbnb, 2025).</w:t>
      </w:r>
    </w:p>
    <w:p w14:paraId="5122F3BD" w14:textId="6E3E9D95" w:rsidR="003D3DF7" w:rsidRPr="00D34636" w:rsidRDefault="003D3DF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The advent of Airbnb can be discussed in terms of Opportunity Recognition Theory which states that entrepreneurs create value by recognizing and exploiting market inefficiencies (Shane and Venkataraman, 2000). The founders realised that there are </w:t>
      </w:r>
      <w:r w:rsidR="00D34636" w:rsidRPr="00D34636">
        <w:rPr>
          <w:rFonts w:ascii="Times New Roman" w:hAnsi="Times New Roman" w:cs="Times New Roman"/>
          <w:kern w:val="0"/>
          <w:lang w:eastAsia="en-GB"/>
        </w:rPr>
        <w:t>many</w:t>
      </w:r>
      <w:r w:rsidRPr="00D34636">
        <w:rPr>
          <w:rFonts w:ascii="Times New Roman" w:hAnsi="Times New Roman" w:cs="Times New Roman"/>
          <w:kern w:val="0"/>
          <w:lang w:eastAsia="en-GB"/>
        </w:rPr>
        <w:t xml:space="preserve"> travellers who wanted affordable and flexible accommodation, and there </w:t>
      </w:r>
      <w:r w:rsidR="00D34636" w:rsidRPr="00D34636">
        <w:rPr>
          <w:rFonts w:ascii="Times New Roman" w:hAnsi="Times New Roman" w:cs="Times New Roman"/>
          <w:kern w:val="0"/>
          <w:lang w:eastAsia="en-GB"/>
        </w:rPr>
        <w:t>is</w:t>
      </w:r>
      <w:r w:rsidRPr="00D34636">
        <w:rPr>
          <w:rFonts w:ascii="Times New Roman" w:hAnsi="Times New Roman" w:cs="Times New Roman"/>
          <w:kern w:val="0"/>
          <w:lang w:eastAsia="en-GB"/>
        </w:rPr>
        <w:t xml:space="preserve"> underutilised space by homeowners which can be used to earn extra revenue. This was a serious entrepreneurial opportunity in the form of this imbalance between supply and demand.</w:t>
      </w:r>
    </w:p>
    <w:p w14:paraId="3BE2FB38" w14:textId="77777777" w:rsidR="003D3DF7" w:rsidRPr="00D34636" w:rsidRDefault="003D3DF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Schumpeter (1934) theory of entrepreneurial innovation can also be applied to Airbnb. Instead of developing a new product, the company has developed an innovative platform-based business model that has transformed idle residential properties into sellable accommodation. Guttentag (2015) explains that Airbnb has transformed the conventional hospitality business by facilitating peer-to-peer transactions on a global scale. This innovation was a threat to the old hotel operators and a novel segment in the accommodation market. The fact that the company has had a fast growth shows that digital platforms can use technology to capitalize on entrepreneurial opportunities and transform the current industries (Airbnb, 2025).</w:t>
      </w:r>
    </w:p>
    <w:p w14:paraId="151F76E0" w14:textId="642A0A88" w:rsidR="003D3DF7" w:rsidRPr="00D34636" w:rsidRDefault="003D3DF7" w:rsidP="00D34636">
      <w:pPr>
        <w:pStyle w:val="Heading2"/>
        <w:rPr>
          <w:rFonts w:eastAsia="Times New Roman"/>
          <w:lang w:eastAsia="en-GB"/>
        </w:rPr>
      </w:pPr>
      <w:bookmarkStart w:id="2" w:name="_Toc233047305"/>
      <w:r w:rsidRPr="00D34636">
        <w:rPr>
          <w:rFonts w:eastAsia="Times New Roman"/>
          <w:lang w:eastAsia="en-GB"/>
        </w:rPr>
        <w:t>1.2 Main Products and Services</w:t>
      </w:r>
      <w:bookmarkEnd w:id="2"/>
    </w:p>
    <w:p w14:paraId="0BB74850" w14:textId="77777777" w:rsidR="003D3DF7" w:rsidRPr="00D34636" w:rsidRDefault="003D3DF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The main service provided by Airbnb is the short-term accommodation marketplace, where hosts can rent a single room, a whole house, etc. Airbnb has not only offered accommodation but has also expanded into Airbnb Experiences, which offers activities locally hosted, and Airbnb Services, which offers other hospitality-related activities to guests (Airbnb, 2025).</w:t>
      </w:r>
    </w:p>
    <w:p w14:paraId="115DEDBF" w14:textId="77777777" w:rsidR="003D3DF7" w:rsidRPr="00D34636" w:rsidRDefault="003D3DF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The services add value to various stakeholder groups. Visitors enjoy more options on where to stay, flexibility and a chance to get to experience destinations in a localized way. Hosts have access to international customer base and chances of earning additional income. Moreover, local communities will be able to enjoy the boost of visitor spending and economic activity associated with tourism (</w:t>
      </w:r>
      <w:proofErr w:type="spellStart"/>
      <w:r w:rsidRPr="00D34636">
        <w:rPr>
          <w:rFonts w:ascii="Times New Roman" w:hAnsi="Times New Roman" w:cs="Times New Roman"/>
          <w:kern w:val="0"/>
          <w:lang w:eastAsia="en-GB"/>
        </w:rPr>
        <w:t>Dogru</w:t>
      </w:r>
      <w:proofErr w:type="spellEnd"/>
      <w:r w:rsidRPr="00D34636">
        <w:rPr>
          <w:rFonts w:ascii="Times New Roman" w:hAnsi="Times New Roman" w:cs="Times New Roman"/>
          <w:kern w:val="0"/>
          <w:lang w:eastAsia="en-GB"/>
        </w:rPr>
        <w:t>, Mody and Suess, 2019).</w:t>
      </w:r>
    </w:p>
    <w:p w14:paraId="1548EFAE" w14:textId="77777777" w:rsidR="003D3DF7" w:rsidRPr="00D34636" w:rsidRDefault="003D3DF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lastRenderedPageBreak/>
        <w:t>Nonetheless, the development of Airbnb has brought about criticism on housing affordability and overtourism in certain destinations. It is claimed that because of the development of short-term rentals, housing prices may increase in some cities, which may lead to conflicts between economic and social outcomes (Adamiak, 2022).</w:t>
      </w:r>
    </w:p>
    <w:p w14:paraId="7077D5FC" w14:textId="6A2E8248" w:rsidR="003D3DF7" w:rsidRPr="00D34636" w:rsidRDefault="003D3DF7" w:rsidP="00D34636">
      <w:pPr>
        <w:pStyle w:val="Heading2"/>
        <w:rPr>
          <w:rFonts w:eastAsia="Times New Roman"/>
          <w:lang w:eastAsia="en-GB"/>
        </w:rPr>
      </w:pPr>
      <w:bookmarkStart w:id="3" w:name="_Toc233047306"/>
      <w:r w:rsidRPr="00D34636">
        <w:rPr>
          <w:rFonts w:eastAsia="Times New Roman"/>
          <w:lang w:eastAsia="en-GB"/>
        </w:rPr>
        <w:t>1.3 Business Objectives</w:t>
      </w:r>
      <w:bookmarkEnd w:id="3"/>
    </w:p>
    <w:p w14:paraId="64426EFB" w14:textId="77777777" w:rsidR="003D3DF7" w:rsidRPr="00D34636" w:rsidRDefault="003D3DF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The short-term goals of Airbnb involve rising the levels of booking, customer retention and adoption of Experiences and Services on the platform (Airbnb, 2025). These are quantifiable goals that can be used to contribute to the approach of the company to more interaction and revenue generation with customers.</w:t>
      </w:r>
    </w:p>
    <w:p w14:paraId="1E0A2037" w14:textId="2480695D" w:rsidR="003D3DF7" w:rsidRPr="00D34636" w:rsidRDefault="003D3DF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Airbnb aims at sustainable global development in the long term, sustained platform innovation and growth in the broader travel ecosystem (Airbnb, 2025). These goals are in line with the principles of strategic entrepreneurship that focus on finding a balance between opportunity exploration and </w:t>
      </w:r>
      <w:r w:rsidR="00D34636" w:rsidRPr="00D34636">
        <w:rPr>
          <w:rFonts w:ascii="Times New Roman" w:hAnsi="Times New Roman" w:cs="Times New Roman"/>
          <w:kern w:val="0"/>
          <w:lang w:eastAsia="en-GB"/>
        </w:rPr>
        <w:t>long-term</w:t>
      </w:r>
      <w:r w:rsidRPr="00D34636">
        <w:rPr>
          <w:rFonts w:ascii="Times New Roman" w:hAnsi="Times New Roman" w:cs="Times New Roman"/>
          <w:kern w:val="0"/>
          <w:lang w:eastAsia="en-GB"/>
        </w:rPr>
        <w:t xml:space="preserve"> value creation (Ireland, Hutt and Sirmon, 2003). The future of Airbnb seems to be in line with the changing consumer preferences due to the increased need to have flexible travel plans and personalised experience.</w:t>
      </w:r>
    </w:p>
    <w:p w14:paraId="362733C5" w14:textId="4FDE4BAE" w:rsidR="003D3DF7" w:rsidRPr="00D34636" w:rsidRDefault="003D3DF7" w:rsidP="00D34636">
      <w:pPr>
        <w:pStyle w:val="Heading2"/>
        <w:rPr>
          <w:rFonts w:eastAsia="Times New Roman"/>
          <w:lang w:eastAsia="en-GB"/>
        </w:rPr>
      </w:pPr>
      <w:bookmarkStart w:id="4" w:name="_Toc233047307"/>
      <w:r w:rsidRPr="00D34636">
        <w:rPr>
          <w:rFonts w:eastAsia="Times New Roman"/>
          <w:lang w:eastAsia="en-GB"/>
        </w:rPr>
        <w:t>1.4 Unique Selling Proposition (USP)</w:t>
      </w:r>
      <w:bookmarkEnd w:id="4"/>
    </w:p>
    <w:p w14:paraId="323B4635" w14:textId="1F36874E" w:rsidR="003D3DF7" w:rsidRPr="00D34636" w:rsidRDefault="003D3DF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The unique selling proposition of Airbnb is focused on authentic local experiences that are achieved by the business model based on the asset light approach and backed by a global network of hosts and guests. Contrary to the traditional hotel operators, Airbnb does not manage </w:t>
      </w:r>
      <w:r w:rsidR="00D34636" w:rsidRPr="00D34636">
        <w:rPr>
          <w:rFonts w:ascii="Times New Roman" w:hAnsi="Times New Roman" w:cs="Times New Roman"/>
          <w:kern w:val="0"/>
          <w:lang w:eastAsia="en-GB"/>
        </w:rPr>
        <w:t>most of</w:t>
      </w:r>
      <w:r w:rsidRPr="00D34636">
        <w:rPr>
          <w:rFonts w:ascii="Times New Roman" w:hAnsi="Times New Roman" w:cs="Times New Roman"/>
          <w:kern w:val="0"/>
          <w:lang w:eastAsia="en-GB"/>
        </w:rPr>
        <w:t xml:space="preserve"> the accommodation that is available on its platform, which allows growing at a very fast pace and keeping the operating costs rather low (Airbnb, 2025).</w:t>
      </w:r>
    </w:p>
    <w:p w14:paraId="27013D38" w14:textId="77777777" w:rsidR="003D3DF7" w:rsidRPr="00D34636" w:rsidRDefault="003D3DF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According to the Resource-Based View, sources of sustainable competitive advantage can be characterized by valuable, rare and hard to imitate resources (Barney, 1991). The global brand image of Airbnb, large pool of users, customer review process and data collected on the platform are the strategic assets that help it take competitive advantage. Moreover, network effects provide the Airbnb with a stronger market position since the more hosts there are, the more guests, and the higher the demand, the more hosts should join the company (Parker, Van Alstyne and Choudary, 2016).</w:t>
      </w:r>
    </w:p>
    <w:p w14:paraId="291475E2" w14:textId="457FF441" w:rsidR="00366701" w:rsidRPr="00D34636" w:rsidRDefault="003D3DF7" w:rsidP="00D34636">
      <w:pPr>
        <w:spacing w:line="360" w:lineRule="auto"/>
        <w:jc w:val="both"/>
        <w:rPr>
          <w:rFonts w:ascii="Times New Roman" w:hAnsi="Times New Roman" w:cs="Times New Roman"/>
          <w:lang w:eastAsia="en-GB"/>
        </w:rPr>
      </w:pPr>
      <w:r w:rsidRPr="00D34636">
        <w:rPr>
          <w:rFonts w:ascii="Times New Roman" w:hAnsi="Times New Roman" w:cs="Times New Roman"/>
          <w:kern w:val="0"/>
          <w:lang w:eastAsia="en-GB"/>
        </w:rPr>
        <w:t xml:space="preserve">On the value proposition front, Airbnb does not just offer accommodation but also offers personalised travel experiences and the opportunity to engage with the locals. However, it is not a surety that this benefit will be sustainable. Other competitors like Booking.com, </w:t>
      </w:r>
      <w:proofErr w:type="spellStart"/>
      <w:r w:rsidRPr="00D34636">
        <w:rPr>
          <w:rFonts w:ascii="Times New Roman" w:hAnsi="Times New Roman" w:cs="Times New Roman"/>
          <w:kern w:val="0"/>
          <w:lang w:eastAsia="en-GB"/>
        </w:rPr>
        <w:t>Vrbo</w:t>
      </w:r>
      <w:proofErr w:type="spellEnd"/>
      <w:r w:rsidRPr="00D34636">
        <w:rPr>
          <w:rFonts w:ascii="Times New Roman" w:hAnsi="Times New Roman" w:cs="Times New Roman"/>
          <w:kern w:val="0"/>
          <w:lang w:eastAsia="en-GB"/>
        </w:rPr>
        <w:t xml:space="preserve"> are only enhancing their </w:t>
      </w:r>
      <w:r w:rsidR="00D34636" w:rsidRPr="00D34636">
        <w:rPr>
          <w:rFonts w:ascii="Times New Roman" w:hAnsi="Times New Roman" w:cs="Times New Roman"/>
          <w:kern w:val="0"/>
          <w:lang w:eastAsia="en-GB"/>
        </w:rPr>
        <w:t>short-term</w:t>
      </w:r>
      <w:r w:rsidRPr="00D34636">
        <w:rPr>
          <w:rFonts w:ascii="Times New Roman" w:hAnsi="Times New Roman" w:cs="Times New Roman"/>
          <w:kern w:val="0"/>
          <w:lang w:eastAsia="en-GB"/>
        </w:rPr>
        <w:t xml:space="preserve"> rental service and governments have come up with stricter policies in some of the biggest cities (Euromonitor, 2024). </w:t>
      </w:r>
    </w:p>
    <w:p w14:paraId="01054840" w14:textId="77777777" w:rsidR="00FF4B68" w:rsidRPr="00D34636" w:rsidRDefault="00FF4B68" w:rsidP="00D34636">
      <w:pPr>
        <w:pStyle w:val="Heading1"/>
        <w:rPr>
          <w:rFonts w:eastAsia="Times New Roman"/>
          <w:lang w:eastAsia="en-GB"/>
        </w:rPr>
      </w:pPr>
      <w:bookmarkStart w:id="5" w:name="_Toc233047308"/>
      <w:r w:rsidRPr="00D34636">
        <w:rPr>
          <w:rFonts w:eastAsia="Times New Roman"/>
          <w:lang w:eastAsia="en-GB"/>
        </w:rPr>
        <w:lastRenderedPageBreak/>
        <w:t>Element 2: Business Environment and Competitor Analysis</w:t>
      </w:r>
      <w:bookmarkEnd w:id="5"/>
    </w:p>
    <w:p w14:paraId="42B1793F" w14:textId="77777777" w:rsidR="00FF4B68" w:rsidRPr="00D34636" w:rsidRDefault="00FF4B68" w:rsidP="00D34636">
      <w:pPr>
        <w:pStyle w:val="Heading2"/>
        <w:rPr>
          <w:rFonts w:eastAsia="Times New Roman"/>
          <w:lang w:eastAsia="en-GB"/>
        </w:rPr>
      </w:pPr>
      <w:bookmarkStart w:id="6" w:name="_Toc233047309"/>
      <w:r w:rsidRPr="00D34636">
        <w:rPr>
          <w:rFonts w:eastAsia="Times New Roman"/>
          <w:lang w:eastAsia="en-GB"/>
        </w:rPr>
        <w:t>2.1 SWOT Analysis</w:t>
      </w:r>
      <w:bookmarkEnd w:id="6"/>
    </w:p>
    <w:p w14:paraId="698EFADD" w14:textId="77777777" w:rsidR="00FF4B68" w:rsidRPr="00D34636" w:rsidRDefault="00FF4B68" w:rsidP="00D34636">
      <w:pPr>
        <w:spacing w:line="360" w:lineRule="auto"/>
        <w:jc w:val="both"/>
        <w:rPr>
          <w:rFonts w:ascii="Times New Roman" w:hAnsi="Times New Roman" w:cs="Times New Roman"/>
          <w:b/>
          <w:bCs/>
          <w:kern w:val="0"/>
          <w:lang w:eastAsia="en-GB"/>
        </w:rPr>
      </w:pPr>
      <w:r w:rsidRPr="00D34636">
        <w:rPr>
          <w:rFonts w:ascii="Times New Roman" w:hAnsi="Times New Roman" w:cs="Times New Roman"/>
          <w:b/>
          <w:bCs/>
          <w:kern w:val="0"/>
          <w:lang w:eastAsia="en-GB"/>
        </w:rPr>
        <w:t>Strengths</w:t>
      </w:r>
    </w:p>
    <w:p w14:paraId="6FC9C3D5" w14:textId="5584BB17" w:rsidR="005658DA" w:rsidRPr="00D34636" w:rsidRDefault="005658DA"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The international presence and a global brand </w:t>
      </w:r>
      <w:proofErr w:type="gramStart"/>
      <w:r w:rsidRPr="00D34636">
        <w:rPr>
          <w:rFonts w:ascii="Times New Roman" w:hAnsi="Times New Roman" w:cs="Times New Roman"/>
          <w:kern w:val="0"/>
          <w:lang w:eastAsia="en-GB"/>
        </w:rPr>
        <w:t>is</w:t>
      </w:r>
      <w:proofErr w:type="gramEnd"/>
      <w:r w:rsidRPr="00D34636">
        <w:rPr>
          <w:rFonts w:ascii="Times New Roman" w:hAnsi="Times New Roman" w:cs="Times New Roman"/>
          <w:kern w:val="0"/>
          <w:lang w:eastAsia="en-GB"/>
        </w:rPr>
        <w:t xml:space="preserve"> one of the greatest strengths of Airbnb. The platform is available in over 220 countries and regions where it offers millions of listings and users access (Airbnb, 2025). The scale produces notable network effects, with the more hosts there are, the more guests there are attracted, and the other way around. Deloitte (2025) states that digital platforms with network effects tend to have a higher customer loyalty and reduced acquisition costs compared to conventional businesses. This has led to Airbnb having a </w:t>
      </w:r>
      <w:r w:rsidR="00D34636" w:rsidRPr="00D34636">
        <w:rPr>
          <w:rFonts w:ascii="Times New Roman" w:hAnsi="Times New Roman" w:cs="Times New Roman"/>
          <w:kern w:val="0"/>
          <w:lang w:eastAsia="en-GB"/>
        </w:rPr>
        <w:t>highly</w:t>
      </w:r>
      <w:r w:rsidRPr="00D34636">
        <w:rPr>
          <w:rFonts w:ascii="Times New Roman" w:hAnsi="Times New Roman" w:cs="Times New Roman"/>
          <w:kern w:val="0"/>
          <w:lang w:eastAsia="en-GB"/>
        </w:rPr>
        <w:t xml:space="preserve"> competitive advantage that new entrants can hardly imitate.</w:t>
      </w:r>
    </w:p>
    <w:p w14:paraId="455A48EC" w14:textId="27FEA9ED" w:rsidR="00FF4B68" w:rsidRPr="00D34636" w:rsidRDefault="00FF4B68" w:rsidP="00D34636">
      <w:pPr>
        <w:spacing w:line="360" w:lineRule="auto"/>
        <w:jc w:val="both"/>
        <w:rPr>
          <w:rFonts w:ascii="Times New Roman" w:hAnsi="Times New Roman" w:cs="Times New Roman"/>
          <w:b/>
          <w:bCs/>
          <w:kern w:val="0"/>
          <w:lang w:eastAsia="en-GB"/>
        </w:rPr>
      </w:pPr>
      <w:r w:rsidRPr="00D34636">
        <w:rPr>
          <w:rFonts w:ascii="Times New Roman" w:hAnsi="Times New Roman" w:cs="Times New Roman"/>
          <w:b/>
          <w:bCs/>
          <w:kern w:val="0"/>
          <w:lang w:eastAsia="en-GB"/>
        </w:rPr>
        <w:t>Weaknesses</w:t>
      </w:r>
    </w:p>
    <w:p w14:paraId="6419BB6A" w14:textId="54208D63" w:rsidR="005658DA" w:rsidRPr="00D34636" w:rsidRDefault="005658DA"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Airbnb has </w:t>
      </w:r>
      <w:r w:rsidR="00D34636" w:rsidRPr="00D34636">
        <w:rPr>
          <w:rFonts w:ascii="Times New Roman" w:hAnsi="Times New Roman" w:cs="Times New Roman"/>
          <w:kern w:val="0"/>
          <w:lang w:eastAsia="en-GB"/>
        </w:rPr>
        <w:t>several</w:t>
      </w:r>
      <w:r w:rsidRPr="00D34636">
        <w:rPr>
          <w:rFonts w:ascii="Times New Roman" w:hAnsi="Times New Roman" w:cs="Times New Roman"/>
          <w:kern w:val="0"/>
          <w:lang w:eastAsia="en-GB"/>
        </w:rPr>
        <w:t xml:space="preserve"> internal weaknesses, despite its success. Trust between host and guests is a critical component of the business model of the company, and thus, negative customer experiences will rapidly harm the company. Moreover, Airbnb cannot regulate the quality and uniformity of individual listings as much as the traditional hotel operators do. This poses reputational risks that can impact customer satisfaction and brand perception </w:t>
      </w:r>
      <w:r w:rsidR="001741CF" w:rsidRPr="00D34636">
        <w:rPr>
          <w:rFonts w:ascii="Times New Roman" w:hAnsi="Times New Roman" w:cs="Times New Roman"/>
          <w:kern w:val="0"/>
          <w:lang w:eastAsia="en-GB"/>
        </w:rPr>
        <w:t xml:space="preserve">(Euromonitor, 2024). </w:t>
      </w:r>
      <w:r w:rsidRPr="00D34636">
        <w:rPr>
          <w:rFonts w:ascii="Times New Roman" w:hAnsi="Times New Roman" w:cs="Times New Roman"/>
          <w:kern w:val="0"/>
          <w:lang w:eastAsia="en-GB"/>
        </w:rPr>
        <w:t>Moreover, the reliance on third-party hosts limits the platform to standardisation of service delivery across markets.</w:t>
      </w:r>
    </w:p>
    <w:p w14:paraId="792E614D" w14:textId="78515AEA" w:rsidR="00FF4B68" w:rsidRPr="00D34636" w:rsidRDefault="00FF4B68" w:rsidP="00D34636">
      <w:pPr>
        <w:spacing w:line="360" w:lineRule="auto"/>
        <w:jc w:val="both"/>
        <w:rPr>
          <w:rFonts w:ascii="Times New Roman" w:hAnsi="Times New Roman" w:cs="Times New Roman"/>
          <w:b/>
          <w:bCs/>
          <w:kern w:val="0"/>
          <w:lang w:eastAsia="en-GB"/>
        </w:rPr>
      </w:pPr>
      <w:r w:rsidRPr="00D34636">
        <w:rPr>
          <w:rFonts w:ascii="Times New Roman" w:hAnsi="Times New Roman" w:cs="Times New Roman"/>
          <w:b/>
          <w:bCs/>
          <w:kern w:val="0"/>
          <w:lang w:eastAsia="en-GB"/>
        </w:rPr>
        <w:t>Opportunities</w:t>
      </w:r>
    </w:p>
    <w:p w14:paraId="4DF5439D" w14:textId="4CEF0392" w:rsidR="005658DA" w:rsidRPr="00D34636" w:rsidRDefault="005658DA"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There are </w:t>
      </w:r>
      <w:r w:rsidR="00D34636" w:rsidRPr="00D34636">
        <w:rPr>
          <w:rFonts w:ascii="Times New Roman" w:hAnsi="Times New Roman" w:cs="Times New Roman"/>
          <w:kern w:val="0"/>
          <w:lang w:eastAsia="en-GB"/>
        </w:rPr>
        <w:t>several</w:t>
      </w:r>
      <w:r w:rsidRPr="00D34636">
        <w:rPr>
          <w:rFonts w:ascii="Times New Roman" w:hAnsi="Times New Roman" w:cs="Times New Roman"/>
          <w:kern w:val="0"/>
          <w:lang w:eastAsia="en-GB"/>
        </w:rPr>
        <w:t xml:space="preserve"> ways in which Airbnb can develop. Digital nomads are making </w:t>
      </w:r>
      <w:r w:rsidR="00D34636" w:rsidRPr="00D34636">
        <w:rPr>
          <w:rFonts w:ascii="Times New Roman" w:hAnsi="Times New Roman" w:cs="Times New Roman"/>
          <w:kern w:val="0"/>
          <w:lang w:eastAsia="en-GB"/>
        </w:rPr>
        <w:t>more</w:t>
      </w:r>
      <w:r w:rsidRPr="00D34636">
        <w:rPr>
          <w:rFonts w:ascii="Times New Roman" w:hAnsi="Times New Roman" w:cs="Times New Roman"/>
          <w:kern w:val="0"/>
          <w:lang w:eastAsia="en-GB"/>
        </w:rPr>
        <w:t xml:space="preserve"> long-term stays and flexible accommodation demands due to the growth of remote working. The World Travel and Tourism Council (2024) claims that the evolution of work patterns is still transforming the travel behaviour and providing new market opportunities to accommodation platforms. Also, there is a strong growth potential in the emerging markets of Asia, Latin America and Africa where internet penetration and tourist activities are on the increase. There is also the opportunity of further developing the Experiences segment of Airbnb, which will enable the company to diversify the sources of revenue besides accommodation and enhance customer interaction.</w:t>
      </w:r>
    </w:p>
    <w:p w14:paraId="5813CB71" w14:textId="7DCD7458" w:rsidR="00FF4B68" w:rsidRPr="00D34636" w:rsidRDefault="00FF4B68" w:rsidP="00D34636">
      <w:pPr>
        <w:spacing w:line="360" w:lineRule="auto"/>
        <w:jc w:val="both"/>
        <w:rPr>
          <w:rFonts w:ascii="Times New Roman" w:hAnsi="Times New Roman" w:cs="Times New Roman"/>
          <w:b/>
          <w:bCs/>
          <w:kern w:val="0"/>
          <w:lang w:eastAsia="en-GB"/>
        </w:rPr>
      </w:pPr>
      <w:r w:rsidRPr="00D34636">
        <w:rPr>
          <w:rFonts w:ascii="Times New Roman" w:hAnsi="Times New Roman" w:cs="Times New Roman"/>
          <w:b/>
          <w:bCs/>
          <w:kern w:val="0"/>
          <w:lang w:eastAsia="en-GB"/>
        </w:rPr>
        <w:t>Threats</w:t>
      </w:r>
    </w:p>
    <w:p w14:paraId="22AE5EBB" w14:textId="368DCA54" w:rsidR="005658DA" w:rsidRPr="00D34636" w:rsidRDefault="005658DA"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Threats on the outside </w:t>
      </w:r>
      <w:r w:rsidR="00D34636" w:rsidRPr="00D34636">
        <w:rPr>
          <w:rFonts w:ascii="Times New Roman" w:hAnsi="Times New Roman" w:cs="Times New Roman"/>
          <w:kern w:val="0"/>
          <w:lang w:eastAsia="en-GB"/>
        </w:rPr>
        <w:t>continue</w:t>
      </w:r>
      <w:r w:rsidRPr="00D34636">
        <w:rPr>
          <w:rFonts w:ascii="Times New Roman" w:hAnsi="Times New Roman" w:cs="Times New Roman"/>
          <w:kern w:val="0"/>
          <w:lang w:eastAsia="en-GB"/>
        </w:rPr>
        <w:t xml:space="preserve"> to pose a significant challenge to Airbnb. The regulatory limits on short-term rental have been exacerbated in some major cities because of the fear of housing shortages and overtourism. These regulations may minimise the number of listing and raise the </w:t>
      </w:r>
      <w:r w:rsidRPr="00D34636">
        <w:rPr>
          <w:rFonts w:ascii="Times New Roman" w:hAnsi="Times New Roman" w:cs="Times New Roman"/>
          <w:kern w:val="0"/>
          <w:lang w:eastAsia="en-GB"/>
        </w:rPr>
        <w:lastRenderedPageBreak/>
        <w:t>cost of operation. Moreover, the competitiveness in the travel industry is also growing due to the entry of online travel agencies and hotel chains into alternative accommodation provision (Euromonitor, 2024). Uncertainty in the economy and low consumer expenditure can also have adverse impacts on travel demand especially when there is inflation or recession. Airbnb therefore needs to be flexible to the dynamic market conditions to continue its upward growth path.</w:t>
      </w:r>
    </w:p>
    <w:p w14:paraId="1DBA7DBB" w14:textId="73125E08" w:rsidR="00FF4B68" w:rsidRPr="00D34636" w:rsidRDefault="00FF4B68" w:rsidP="00D34636">
      <w:pPr>
        <w:pStyle w:val="Heading2"/>
        <w:rPr>
          <w:rFonts w:eastAsia="Times New Roman"/>
          <w:lang w:eastAsia="en-GB"/>
        </w:rPr>
      </w:pPr>
      <w:bookmarkStart w:id="7" w:name="_Toc233047310"/>
      <w:r w:rsidRPr="00D34636">
        <w:rPr>
          <w:rFonts w:eastAsia="Times New Roman"/>
          <w:lang w:eastAsia="en-GB"/>
        </w:rPr>
        <w:t>2.2 Competitor Analysis</w:t>
      </w:r>
      <w:bookmarkEnd w:id="7"/>
    </w:p>
    <w:p w14:paraId="16762D94" w14:textId="5F0C3BA0" w:rsidR="00FF4B68" w:rsidRPr="00D34636" w:rsidRDefault="005658DA"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The competitive world is filled with direct and indirect competitors that Airbnb faces, addressing the needs of the same customers using various business models.</w:t>
      </w:r>
    </w:p>
    <w:tbl>
      <w:tblPr>
        <w:tblStyle w:val="TableGrid"/>
        <w:tblW w:w="0" w:type="auto"/>
        <w:tblLook w:val="04A0" w:firstRow="1" w:lastRow="0" w:firstColumn="1" w:lastColumn="0" w:noHBand="0" w:noVBand="1"/>
      </w:tblPr>
      <w:tblGrid>
        <w:gridCol w:w="1618"/>
        <w:gridCol w:w="2225"/>
        <w:gridCol w:w="1745"/>
        <w:gridCol w:w="1941"/>
        <w:gridCol w:w="1487"/>
      </w:tblGrid>
      <w:tr w:rsidR="00FF4B68" w:rsidRPr="00D34636" w14:paraId="08F28B84" w14:textId="77777777" w:rsidTr="005658DA">
        <w:tc>
          <w:tcPr>
            <w:tcW w:w="0" w:type="auto"/>
            <w:hideMark/>
          </w:tcPr>
          <w:p w14:paraId="4EBF348C"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Competitor</w:t>
            </w:r>
          </w:p>
        </w:tc>
        <w:tc>
          <w:tcPr>
            <w:tcW w:w="0" w:type="auto"/>
            <w:hideMark/>
          </w:tcPr>
          <w:p w14:paraId="184FB807"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Business Model</w:t>
            </w:r>
          </w:p>
        </w:tc>
        <w:tc>
          <w:tcPr>
            <w:tcW w:w="0" w:type="auto"/>
            <w:hideMark/>
          </w:tcPr>
          <w:p w14:paraId="45539DDD"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Pricing Approach</w:t>
            </w:r>
          </w:p>
        </w:tc>
        <w:tc>
          <w:tcPr>
            <w:tcW w:w="0" w:type="auto"/>
            <w:hideMark/>
          </w:tcPr>
          <w:p w14:paraId="33DBFF67"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Customer Experience</w:t>
            </w:r>
          </w:p>
        </w:tc>
        <w:tc>
          <w:tcPr>
            <w:tcW w:w="0" w:type="auto"/>
            <w:hideMark/>
          </w:tcPr>
          <w:p w14:paraId="19E1DD46"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Market Position</w:t>
            </w:r>
          </w:p>
        </w:tc>
      </w:tr>
      <w:tr w:rsidR="00FF4B68" w:rsidRPr="00D34636" w14:paraId="4021D433" w14:textId="77777777" w:rsidTr="005658DA">
        <w:tc>
          <w:tcPr>
            <w:tcW w:w="0" w:type="auto"/>
            <w:hideMark/>
          </w:tcPr>
          <w:p w14:paraId="5BDF0C8F"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Booking.com</w:t>
            </w:r>
          </w:p>
        </w:tc>
        <w:tc>
          <w:tcPr>
            <w:tcW w:w="0" w:type="auto"/>
            <w:hideMark/>
          </w:tcPr>
          <w:p w14:paraId="16F1C057"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Online travel agency and accommodation marketplace</w:t>
            </w:r>
          </w:p>
        </w:tc>
        <w:tc>
          <w:tcPr>
            <w:tcW w:w="0" w:type="auto"/>
            <w:hideMark/>
          </w:tcPr>
          <w:p w14:paraId="536C7CC8"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Competitive pricing and promotions</w:t>
            </w:r>
          </w:p>
        </w:tc>
        <w:tc>
          <w:tcPr>
            <w:tcW w:w="0" w:type="auto"/>
            <w:hideMark/>
          </w:tcPr>
          <w:p w14:paraId="03FBE0D2"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Wide accommodation selection</w:t>
            </w:r>
          </w:p>
        </w:tc>
        <w:tc>
          <w:tcPr>
            <w:tcW w:w="0" w:type="auto"/>
            <w:hideMark/>
          </w:tcPr>
          <w:p w14:paraId="70EC9BCC"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Global travel leader</w:t>
            </w:r>
          </w:p>
        </w:tc>
      </w:tr>
      <w:tr w:rsidR="00FF4B68" w:rsidRPr="00D34636" w14:paraId="1672B854" w14:textId="77777777" w:rsidTr="005658DA">
        <w:tc>
          <w:tcPr>
            <w:tcW w:w="0" w:type="auto"/>
            <w:hideMark/>
          </w:tcPr>
          <w:p w14:paraId="6CD6825D" w14:textId="77777777" w:rsidR="00FF4B68" w:rsidRPr="00D34636" w:rsidRDefault="00FF4B68" w:rsidP="00D34636">
            <w:pPr>
              <w:spacing w:line="360" w:lineRule="auto"/>
              <w:rPr>
                <w:rFonts w:ascii="Times New Roman" w:hAnsi="Times New Roman" w:cs="Times New Roman"/>
                <w:kern w:val="0"/>
                <w:lang w:eastAsia="en-GB"/>
              </w:rPr>
            </w:pPr>
            <w:proofErr w:type="spellStart"/>
            <w:r w:rsidRPr="00D34636">
              <w:rPr>
                <w:rFonts w:ascii="Times New Roman" w:hAnsi="Times New Roman" w:cs="Times New Roman"/>
                <w:kern w:val="0"/>
                <w:lang w:eastAsia="en-GB"/>
              </w:rPr>
              <w:t>Vrbo</w:t>
            </w:r>
            <w:proofErr w:type="spellEnd"/>
          </w:p>
        </w:tc>
        <w:tc>
          <w:tcPr>
            <w:tcW w:w="0" w:type="auto"/>
            <w:hideMark/>
          </w:tcPr>
          <w:p w14:paraId="7C5421D1"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Vacation rental platform</w:t>
            </w:r>
          </w:p>
        </w:tc>
        <w:tc>
          <w:tcPr>
            <w:tcW w:w="0" w:type="auto"/>
            <w:hideMark/>
          </w:tcPr>
          <w:p w14:paraId="42A24ED4"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Property-based pricing</w:t>
            </w:r>
          </w:p>
        </w:tc>
        <w:tc>
          <w:tcPr>
            <w:tcW w:w="0" w:type="auto"/>
            <w:hideMark/>
          </w:tcPr>
          <w:p w14:paraId="67B6F740"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Focus on entire-home rentals</w:t>
            </w:r>
          </w:p>
        </w:tc>
        <w:tc>
          <w:tcPr>
            <w:tcW w:w="0" w:type="auto"/>
            <w:hideMark/>
          </w:tcPr>
          <w:p w14:paraId="71384317"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Family-oriented travel</w:t>
            </w:r>
          </w:p>
        </w:tc>
      </w:tr>
      <w:tr w:rsidR="00FF4B68" w:rsidRPr="00D34636" w14:paraId="7FD98697" w14:textId="77777777" w:rsidTr="005658DA">
        <w:tc>
          <w:tcPr>
            <w:tcW w:w="0" w:type="auto"/>
            <w:hideMark/>
          </w:tcPr>
          <w:p w14:paraId="4A162271"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Marriott International</w:t>
            </w:r>
          </w:p>
        </w:tc>
        <w:tc>
          <w:tcPr>
            <w:tcW w:w="0" w:type="auto"/>
            <w:hideMark/>
          </w:tcPr>
          <w:p w14:paraId="4E341E2B"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Traditional hotel chain</w:t>
            </w:r>
          </w:p>
        </w:tc>
        <w:tc>
          <w:tcPr>
            <w:tcW w:w="0" w:type="auto"/>
            <w:hideMark/>
          </w:tcPr>
          <w:p w14:paraId="40763EA6"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Standardised pricing structures</w:t>
            </w:r>
          </w:p>
        </w:tc>
        <w:tc>
          <w:tcPr>
            <w:tcW w:w="0" w:type="auto"/>
            <w:hideMark/>
          </w:tcPr>
          <w:p w14:paraId="134E36C8"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Consistent service quality</w:t>
            </w:r>
          </w:p>
        </w:tc>
        <w:tc>
          <w:tcPr>
            <w:tcW w:w="0" w:type="auto"/>
            <w:hideMark/>
          </w:tcPr>
          <w:p w14:paraId="3A984D48"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Premium hospitality brand</w:t>
            </w:r>
          </w:p>
        </w:tc>
      </w:tr>
      <w:tr w:rsidR="00FF4B68" w:rsidRPr="00D34636" w14:paraId="0181F657" w14:textId="77777777" w:rsidTr="005658DA">
        <w:tc>
          <w:tcPr>
            <w:tcW w:w="0" w:type="auto"/>
            <w:hideMark/>
          </w:tcPr>
          <w:p w14:paraId="570D3AFA"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Expedia Group</w:t>
            </w:r>
          </w:p>
        </w:tc>
        <w:tc>
          <w:tcPr>
            <w:tcW w:w="0" w:type="auto"/>
            <w:hideMark/>
          </w:tcPr>
          <w:p w14:paraId="319C66DB"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Online travel platform</w:t>
            </w:r>
          </w:p>
        </w:tc>
        <w:tc>
          <w:tcPr>
            <w:tcW w:w="0" w:type="auto"/>
            <w:hideMark/>
          </w:tcPr>
          <w:p w14:paraId="5822B7D3"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Bundled travel packages</w:t>
            </w:r>
          </w:p>
        </w:tc>
        <w:tc>
          <w:tcPr>
            <w:tcW w:w="0" w:type="auto"/>
            <w:hideMark/>
          </w:tcPr>
          <w:p w14:paraId="46F2F271"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Integrated travel booking</w:t>
            </w:r>
          </w:p>
        </w:tc>
        <w:tc>
          <w:tcPr>
            <w:tcW w:w="0" w:type="auto"/>
            <w:hideMark/>
          </w:tcPr>
          <w:p w14:paraId="714BBC41" w14:textId="77777777" w:rsidR="00FF4B68" w:rsidRPr="00D34636" w:rsidRDefault="00FF4B68" w:rsidP="00D34636">
            <w:pPr>
              <w:spacing w:line="360" w:lineRule="auto"/>
              <w:rPr>
                <w:rFonts w:ascii="Times New Roman" w:hAnsi="Times New Roman" w:cs="Times New Roman"/>
                <w:kern w:val="0"/>
                <w:lang w:eastAsia="en-GB"/>
              </w:rPr>
            </w:pPr>
            <w:r w:rsidRPr="00D34636">
              <w:rPr>
                <w:rFonts w:ascii="Times New Roman" w:hAnsi="Times New Roman" w:cs="Times New Roman"/>
                <w:kern w:val="0"/>
                <w:lang w:eastAsia="en-GB"/>
              </w:rPr>
              <w:t>Diversified travel services</w:t>
            </w:r>
          </w:p>
        </w:tc>
      </w:tr>
    </w:tbl>
    <w:p w14:paraId="6EDC14E1" w14:textId="30B912A4" w:rsidR="005658DA" w:rsidRPr="00D34636" w:rsidRDefault="005658DA"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The biggest competitor of Airbnb is Booking.com, as the latter benefits with </w:t>
      </w:r>
      <w:r w:rsidR="00D34636" w:rsidRPr="00D34636">
        <w:rPr>
          <w:rFonts w:ascii="Times New Roman" w:hAnsi="Times New Roman" w:cs="Times New Roman"/>
          <w:kern w:val="0"/>
          <w:lang w:eastAsia="en-GB"/>
        </w:rPr>
        <w:t>many</w:t>
      </w:r>
      <w:r w:rsidRPr="00D34636">
        <w:rPr>
          <w:rFonts w:ascii="Times New Roman" w:hAnsi="Times New Roman" w:cs="Times New Roman"/>
          <w:kern w:val="0"/>
          <w:lang w:eastAsia="en-GB"/>
        </w:rPr>
        <w:t xml:space="preserve"> accommodation options and a worldwide brand name (Booking Holdings, 2025). Booking.com offers hotels, holiday rentals and travel services on one platform, unlike Airbnb, which allows customers to compare a wider variety of options. </w:t>
      </w:r>
      <w:proofErr w:type="spellStart"/>
      <w:r w:rsidRPr="00D34636">
        <w:rPr>
          <w:rFonts w:ascii="Times New Roman" w:hAnsi="Times New Roman" w:cs="Times New Roman"/>
          <w:kern w:val="0"/>
          <w:lang w:eastAsia="en-GB"/>
        </w:rPr>
        <w:t>Vrbo</w:t>
      </w:r>
      <w:proofErr w:type="spellEnd"/>
      <w:r w:rsidRPr="00D34636">
        <w:rPr>
          <w:rFonts w:ascii="Times New Roman" w:hAnsi="Times New Roman" w:cs="Times New Roman"/>
          <w:kern w:val="0"/>
          <w:lang w:eastAsia="en-GB"/>
        </w:rPr>
        <w:t xml:space="preserve"> is more directly competing in the vacation rental category but deals more with entire-home rentals, which limits its potential market reach relative to Airbnb, which has a broader range of accommodation offerings.</w:t>
      </w:r>
    </w:p>
    <w:p w14:paraId="0C19F19B" w14:textId="77777777" w:rsidR="005658DA" w:rsidRPr="00D34636" w:rsidRDefault="005658DA"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There are also indirect competitors, which present strategic challenges. Marriott International appeals to consumers who want to find the reliability of the offered services, the standard quality of services and high-end hospitality experiences (Marriott International, 2025). Expedia Group enjoys the advantage of providing integrated travel packages that include flights, </w:t>
      </w:r>
      <w:r w:rsidRPr="00D34636">
        <w:rPr>
          <w:rFonts w:ascii="Times New Roman" w:hAnsi="Times New Roman" w:cs="Times New Roman"/>
          <w:kern w:val="0"/>
          <w:lang w:eastAsia="en-GB"/>
        </w:rPr>
        <w:lastRenderedPageBreak/>
        <w:t>accommodation and car rentals, providing an extra convenience to travellers (Expedia Group, 2025).</w:t>
      </w:r>
    </w:p>
    <w:p w14:paraId="32248597" w14:textId="4626A75A" w:rsidR="00366701" w:rsidRPr="00D34636" w:rsidRDefault="00D34636"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Despite</w:t>
      </w:r>
      <w:r w:rsidR="005658DA" w:rsidRPr="00D34636">
        <w:rPr>
          <w:rFonts w:ascii="Times New Roman" w:hAnsi="Times New Roman" w:cs="Times New Roman"/>
          <w:kern w:val="0"/>
          <w:lang w:eastAsia="en-GB"/>
        </w:rPr>
        <w:t xml:space="preserve"> the growing competition, Airbnb has a unique niche with its community-driven business model, a vast host base and focus on local experiences. Nonetheless, competitors are still copying some of the important elements of its business model. Consequently, the long-term success of Airbnb will rely on its capacity to build on customer trust, transform its platform and diversify other value-added services other than accommodation.</w:t>
      </w:r>
    </w:p>
    <w:p w14:paraId="72C14E40" w14:textId="77777777" w:rsidR="003D7FED" w:rsidRPr="00D34636" w:rsidRDefault="003D7FED" w:rsidP="00D34636">
      <w:pPr>
        <w:pStyle w:val="Heading1"/>
        <w:rPr>
          <w:rFonts w:eastAsia="Times New Roman"/>
          <w:lang w:eastAsia="en-GB"/>
        </w:rPr>
      </w:pPr>
      <w:bookmarkStart w:id="8" w:name="_Toc233047311"/>
      <w:r w:rsidRPr="00D34636">
        <w:rPr>
          <w:rFonts w:eastAsia="Times New Roman"/>
          <w:lang w:eastAsia="en-GB"/>
        </w:rPr>
        <w:t>Element 3: 4Ps, Market Segmentation and Marketing Strategies</w:t>
      </w:r>
      <w:bookmarkEnd w:id="8"/>
    </w:p>
    <w:p w14:paraId="7CE3F4CB" w14:textId="77777777" w:rsidR="003D7FED" w:rsidRPr="00D34636" w:rsidRDefault="003D7FED" w:rsidP="00D34636">
      <w:pPr>
        <w:pStyle w:val="Heading2"/>
        <w:rPr>
          <w:rFonts w:eastAsia="Times New Roman"/>
          <w:lang w:eastAsia="en-GB"/>
        </w:rPr>
      </w:pPr>
      <w:bookmarkStart w:id="9" w:name="_Toc233047312"/>
      <w:r w:rsidRPr="00D34636">
        <w:rPr>
          <w:rFonts w:eastAsia="Times New Roman"/>
          <w:lang w:eastAsia="en-GB"/>
        </w:rPr>
        <w:t>3.1 Market Segmentation</w:t>
      </w:r>
      <w:bookmarkEnd w:id="9"/>
    </w:p>
    <w:p w14:paraId="27B5B2F8" w14:textId="77777777" w:rsidR="00017497" w:rsidRPr="00D34636" w:rsidRDefault="0001749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Airbnb uses the Segmentation, Targeting and Positioning (STP) model to cater to various customer segments in the worldwide travel market (Kotler and Keller, 2016). In terms of demographics the platform targets mostly Millennials and Generation Z travellers, as they are looking at flexibility, affordability and authentic experiences. Families are another significant segment as Airbnb has a great selection of larger accommodation. Geographically, Airbnb aims at global travellers in both developed and emerging markets, which advantage it in having a presence in more than 220 countries and regions (Airbnb, 2025).</w:t>
      </w:r>
    </w:p>
    <w:p w14:paraId="009F9210" w14:textId="29694B79" w:rsidR="00017497" w:rsidRPr="00D34636" w:rsidRDefault="00D34636"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Psychographic</w:t>
      </w:r>
      <w:r w:rsidR="00017497" w:rsidRPr="00D34636">
        <w:rPr>
          <w:rFonts w:ascii="Times New Roman" w:hAnsi="Times New Roman" w:cs="Times New Roman"/>
          <w:kern w:val="0"/>
          <w:lang w:eastAsia="en-GB"/>
        </w:rPr>
        <w:t xml:space="preserve"> speaking, Airbnb targets experience travellers who value cultural immersion and customised travel. Remote workers and digital nomads who want to stay in the place long and have flexible living conditions are also interested in the platform. Airbnb, in its behavioural aspects, targets budget travellers looking to save money by choosing an alternative to the traditional hotel in addition to serving consumers interested in a unique and high-quality stay.</w:t>
      </w:r>
    </w:p>
    <w:p w14:paraId="68F18F99" w14:textId="58C1E39C" w:rsidR="00017497" w:rsidRPr="00D34636" w:rsidRDefault="0001749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The success of the Airbnb segmentation strategy can be seen in the fact that it has been able to appeal to various customer segments without its brand identity being watered down. But </w:t>
      </w:r>
      <w:r w:rsidR="00D34636" w:rsidRPr="00D34636">
        <w:rPr>
          <w:rFonts w:ascii="Times New Roman" w:hAnsi="Times New Roman" w:cs="Times New Roman"/>
          <w:kern w:val="0"/>
          <w:lang w:eastAsia="en-GB"/>
        </w:rPr>
        <w:t>more</w:t>
      </w:r>
      <w:r w:rsidRPr="00D34636">
        <w:rPr>
          <w:rFonts w:ascii="Times New Roman" w:hAnsi="Times New Roman" w:cs="Times New Roman"/>
          <w:kern w:val="0"/>
          <w:lang w:eastAsia="en-GB"/>
        </w:rPr>
        <w:t xml:space="preserve"> varied customer requirements provide a challenge in ensuring uniform service quality across segments. Thus, Airbnb </w:t>
      </w:r>
      <w:r w:rsidR="00D34636" w:rsidRPr="00D34636">
        <w:rPr>
          <w:rFonts w:ascii="Times New Roman" w:hAnsi="Times New Roman" w:cs="Times New Roman"/>
          <w:kern w:val="0"/>
          <w:lang w:eastAsia="en-GB"/>
        </w:rPr>
        <w:t>must</w:t>
      </w:r>
      <w:r w:rsidRPr="00D34636">
        <w:rPr>
          <w:rFonts w:ascii="Times New Roman" w:hAnsi="Times New Roman" w:cs="Times New Roman"/>
          <w:kern w:val="0"/>
          <w:lang w:eastAsia="en-GB"/>
        </w:rPr>
        <w:t xml:space="preserve"> keep improving its segmentation strategy to meet the changing preferences and expectations of the markets as related to travelling (Statista, 2025).</w:t>
      </w:r>
    </w:p>
    <w:p w14:paraId="0E9802A9" w14:textId="6DF4F1EA" w:rsidR="003D7FED" w:rsidRPr="00D34636" w:rsidRDefault="003D7FED" w:rsidP="00D34636">
      <w:pPr>
        <w:pStyle w:val="Heading2"/>
        <w:rPr>
          <w:rFonts w:eastAsia="Times New Roman"/>
          <w:lang w:eastAsia="en-GB"/>
        </w:rPr>
      </w:pPr>
      <w:bookmarkStart w:id="10" w:name="_Toc233047313"/>
      <w:r w:rsidRPr="00D34636">
        <w:rPr>
          <w:rFonts w:eastAsia="Times New Roman"/>
          <w:lang w:eastAsia="en-GB"/>
        </w:rPr>
        <w:t>3.2 Target Market Analysis</w:t>
      </w:r>
      <w:bookmarkEnd w:id="10"/>
    </w:p>
    <w:p w14:paraId="0CA7BE0C" w14:textId="77777777" w:rsidR="00017497" w:rsidRPr="00D34636" w:rsidRDefault="0001749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The main audience of Airbnb is the group of Millennials and the Generation Z consumers. Studies show that younger travellers are more inclined to experience over purchase and are not afraid to book accommodation online (Euromonitor, 2024). These customers are also actively </w:t>
      </w:r>
      <w:r w:rsidRPr="00D34636">
        <w:rPr>
          <w:rFonts w:ascii="Times New Roman" w:hAnsi="Times New Roman" w:cs="Times New Roman"/>
          <w:kern w:val="0"/>
          <w:lang w:eastAsia="en-GB"/>
        </w:rPr>
        <w:lastRenderedPageBreak/>
        <w:t>involved in online reviews and social media content, which is very close to the platform-based business model of Airbnb.</w:t>
      </w:r>
    </w:p>
    <w:p w14:paraId="179E8F9E" w14:textId="77777777" w:rsidR="00017497" w:rsidRPr="00D34636" w:rsidRDefault="0001749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Families, remote workers and digital nomads are examples of secondary target markets. The expansion of remote working and hybrid work arrangements has resulted in a long-term necessity to stay longer and have more adaptable accommodation (McKinsey and Company, 2024). With these groups targeted, Airbnb increases its revenue potential and minimizes reliance on the short-term leisure travel. This differentiated targeting strategy makes Airbnb more resistant to the dynamics of the market and the evolving consumer behaviour.</w:t>
      </w:r>
    </w:p>
    <w:p w14:paraId="3C64A986" w14:textId="1EE378D0" w:rsidR="003D7FED" w:rsidRPr="00D34636" w:rsidRDefault="003D7FED" w:rsidP="00D34636">
      <w:pPr>
        <w:pStyle w:val="Heading2"/>
        <w:rPr>
          <w:rFonts w:eastAsia="Times New Roman"/>
          <w:lang w:eastAsia="en-GB"/>
        </w:rPr>
      </w:pPr>
      <w:bookmarkStart w:id="11" w:name="_Toc233047314"/>
      <w:r w:rsidRPr="00D34636">
        <w:rPr>
          <w:rFonts w:eastAsia="Times New Roman"/>
          <w:lang w:eastAsia="en-GB"/>
        </w:rPr>
        <w:t>3.3 4Ps Marketing Mix</w:t>
      </w:r>
      <w:bookmarkEnd w:id="11"/>
    </w:p>
    <w:p w14:paraId="3CE31638" w14:textId="77777777" w:rsidR="00017497" w:rsidRPr="00D34636" w:rsidRDefault="00017497" w:rsidP="00D34636">
      <w:pPr>
        <w:spacing w:line="360" w:lineRule="auto"/>
        <w:jc w:val="both"/>
        <w:rPr>
          <w:rFonts w:ascii="Times New Roman" w:hAnsi="Times New Roman" w:cs="Times New Roman"/>
          <w:b/>
          <w:bCs/>
          <w:lang w:eastAsia="en-GB"/>
        </w:rPr>
      </w:pPr>
      <w:r w:rsidRPr="00D34636">
        <w:rPr>
          <w:rFonts w:ascii="Times New Roman" w:hAnsi="Times New Roman" w:cs="Times New Roman"/>
          <w:b/>
          <w:bCs/>
          <w:lang w:eastAsia="en-GB"/>
        </w:rPr>
        <w:t>Product</w:t>
      </w:r>
    </w:p>
    <w:p w14:paraId="6ED84253" w14:textId="77777777" w:rsidR="00017497" w:rsidRPr="00D34636" w:rsidRDefault="00017497" w:rsidP="00D34636">
      <w:pPr>
        <w:spacing w:line="360" w:lineRule="auto"/>
        <w:jc w:val="both"/>
        <w:rPr>
          <w:rFonts w:ascii="Times New Roman" w:hAnsi="Times New Roman" w:cs="Times New Roman"/>
          <w:lang w:eastAsia="en-GB"/>
        </w:rPr>
      </w:pPr>
      <w:r w:rsidRPr="00D34636">
        <w:rPr>
          <w:rFonts w:ascii="Times New Roman" w:hAnsi="Times New Roman" w:cs="Times New Roman"/>
          <w:lang w:eastAsia="en-GB"/>
        </w:rPr>
        <w:t>Accommodation is not the only product that Airbnb offers as it provides a platform through which people can experience travel in a personalised way. Services like Airbnb Experiences and Airbnb Services can add value to customers and make the company stand out among the traditional hotel services. This is a wide selection of products that enhances customer interaction and makes its use repetitive. Nonetheless, the quality of services is still at the mercy of individual hosts, which introduces inconsistency in customer experiences.</w:t>
      </w:r>
    </w:p>
    <w:p w14:paraId="79755E23" w14:textId="77777777" w:rsidR="00017497" w:rsidRPr="00D34636" w:rsidRDefault="00017497" w:rsidP="00D34636">
      <w:pPr>
        <w:spacing w:line="360" w:lineRule="auto"/>
        <w:jc w:val="both"/>
        <w:rPr>
          <w:rFonts w:ascii="Times New Roman" w:hAnsi="Times New Roman" w:cs="Times New Roman"/>
          <w:b/>
          <w:bCs/>
          <w:lang w:eastAsia="en-GB"/>
        </w:rPr>
      </w:pPr>
      <w:r w:rsidRPr="00D34636">
        <w:rPr>
          <w:rFonts w:ascii="Times New Roman" w:hAnsi="Times New Roman" w:cs="Times New Roman"/>
          <w:b/>
          <w:bCs/>
          <w:lang w:eastAsia="en-GB"/>
        </w:rPr>
        <w:t>Price</w:t>
      </w:r>
    </w:p>
    <w:p w14:paraId="3CCF5ADD" w14:textId="47A6F9F1" w:rsidR="00017497" w:rsidRPr="00D34636" w:rsidRDefault="00017497" w:rsidP="00D34636">
      <w:pPr>
        <w:spacing w:line="360" w:lineRule="auto"/>
        <w:jc w:val="both"/>
        <w:rPr>
          <w:rFonts w:ascii="Times New Roman" w:hAnsi="Times New Roman" w:cs="Times New Roman"/>
          <w:lang w:eastAsia="en-GB"/>
        </w:rPr>
      </w:pPr>
      <w:r w:rsidRPr="00D34636">
        <w:rPr>
          <w:rFonts w:ascii="Times New Roman" w:hAnsi="Times New Roman" w:cs="Times New Roman"/>
          <w:lang w:eastAsia="en-GB"/>
        </w:rPr>
        <w:t xml:space="preserve">Airbnb implements dynamic pricing, which enables host to change prices depending on the demand, seasonality and the market conditions. This flexibility of pricing is an advantage to both the host and the guest because it enhances efficiency of the market. Nevertheless, the perceived value can be decreased by other service and cleaning </w:t>
      </w:r>
      <w:r w:rsidR="00D34636" w:rsidRPr="00D34636">
        <w:rPr>
          <w:rFonts w:ascii="Times New Roman" w:hAnsi="Times New Roman" w:cs="Times New Roman"/>
          <w:lang w:eastAsia="en-GB"/>
        </w:rPr>
        <w:t>costs,</w:t>
      </w:r>
      <w:r w:rsidRPr="00D34636">
        <w:rPr>
          <w:rFonts w:ascii="Times New Roman" w:hAnsi="Times New Roman" w:cs="Times New Roman"/>
          <w:lang w:eastAsia="en-GB"/>
        </w:rPr>
        <w:t xml:space="preserve"> and this could adversely impact customer satisfaction in highly competitive markets (</w:t>
      </w:r>
      <w:proofErr w:type="spellStart"/>
      <w:r w:rsidRPr="00D34636">
        <w:rPr>
          <w:rFonts w:ascii="Times New Roman" w:hAnsi="Times New Roman" w:cs="Times New Roman"/>
          <w:lang w:eastAsia="en-GB"/>
        </w:rPr>
        <w:t>AirDNA</w:t>
      </w:r>
      <w:proofErr w:type="spellEnd"/>
      <w:r w:rsidRPr="00D34636">
        <w:rPr>
          <w:rFonts w:ascii="Times New Roman" w:hAnsi="Times New Roman" w:cs="Times New Roman"/>
          <w:lang w:eastAsia="en-GB"/>
        </w:rPr>
        <w:t>, 2025).</w:t>
      </w:r>
    </w:p>
    <w:p w14:paraId="2F7FEBBF" w14:textId="77777777" w:rsidR="00017497" w:rsidRPr="00D34636" w:rsidRDefault="00017497" w:rsidP="00D34636">
      <w:pPr>
        <w:spacing w:line="360" w:lineRule="auto"/>
        <w:jc w:val="both"/>
        <w:rPr>
          <w:rFonts w:ascii="Times New Roman" w:hAnsi="Times New Roman" w:cs="Times New Roman"/>
          <w:b/>
          <w:bCs/>
          <w:lang w:eastAsia="en-GB"/>
        </w:rPr>
      </w:pPr>
      <w:r w:rsidRPr="00D34636">
        <w:rPr>
          <w:rFonts w:ascii="Times New Roman" w:hAnsi="Times New Roman" w:cs="Times New Roman"/>
          <w:b/>
          <w:bCs/>
          <w:lang w:eastAsia="en-GB"/>
        </w:rPr>
        <w:t>Place</w:t>
      </w:r>
    </w:p>
    <w:p w14:paraId="5983BE4D" w14:textId="77777777" w:rsidR="00017497" w:rsidRPr="00D34636" w:rsidRDefault="00017497" w:rsidP="00D34636">
      <w:pPr>
        <w:spacing w:line="360" w:lineRule="auto"/>
        <w:jc w:val="both"/>
        <w:rPr>
          <w:rFonts w:ascii="Times New Roman" w:hAnsi="Times New Roman" w:cs="Times New Roman"/>
          <w:lang w:eastAsia="en-GB"/>
        </w:rPr>
      </w:pPr>
      <w:r w:rsidRPr="00D34636">
        <w:rPr>
          <w:rFonts w:ascii="Times New Roman" w:hAnsi="Times New Roman" w:cs="Times New Roman"/>
          <w:lang w:eastAsia="en-GB"/>
        </w:rPr>
        <w:t>Airbnb is a multinational digital platform that can be accessed online on its web site and mobile application. This direct distribution model minimizes the use of intermediaries and allows it to reach the global market effectively. The accessibility of the platform enhances quick scalability but does not incur very high operating expenses as compared to the normal hospitality businesses.</w:t>
      </w:r>
    </w:p>
    <w:p w14:paraId="2E28677E" w14:textId="77777777" w:rsidR="00017497" w:rsidRPr="00D34636" w:rsidRDefault="00017497" w:rsidP="00D34636">
      <w:pPr>
        <w:spacing w:line="360" w:lineRule="auto"/>
        <w:jc w:val="both"/>
        <w:rPr>
          <w:rFonts w:ascii="Times New Roman" w:hAnsi="Times New Roman" w:cs="Times New Roman"/>
          <w:b/>
          <w:bCs/>
          <w:lang w:eastAsia="en-GB"/>
        </w:rPr>
      </w:pPr>
      <w:r w:rsidRPr="00D34636">
        <w:rPr>
          <w:rFonts w:ascii="Times New Roman" w:hAnsi="Times New Roman" w:cs="Times New Roman"/>
          <w:b/>
          <w:bCs/>
          <w:lang w:eastAsia="en-GB"/>
        </w:rPr>
        <w:t>Promotion</w:t>
      </w:r>
    </w:p>
    <w:p w14:paraId="37E3E390" w14:textId="12582928" w:rsidR="00017497" w:rsidRPr="00D34636" w:rsidRDefault="00017497" w:rsidP="00D34636">
      <w:pPr>
        <w:spacing w:line="360" w:lineRule="auto"/>
        <w:jc w:val="both"/>
        <w:rPr>
          <w:rFonts w:ascii="Times New Roman" w:hAnsi="Times New Roman" w:cs="Times New Roman"/>
          <w:lang w:eastAsia="en-GB"/>
        </w:rPr>
      </w:pPr>
      <w:r w:rsidRPr="00D34636">
        <w:rPr>
          <w:rFonts w:ascii="Times New Roman" w:hAnsi="Times New Roman" w:cs="Times New Roman"/>
          <w:lang w:eastAsia="en-GB"/>
        </w:rPr>
        <w:t xml:space="preserve">Airbnb is very dependent on online marketing, the use of social media, and referral schemes to promote brand awareness. Customer reviews and user-generated content are also effective promotional tools as they increase the level of trust and credibility. Hootsuite (2025) states that </w:t>
      </w:r>
      <w:r w:rsidRPr="00D34636">
        <w:rPr>
          <w:rFonts w:ascii="Times New Roman" w:hAnsi="Times New Roman" w:cs="Times New Roman"/>
          <w:lang w:eastAsia="en-GB"/>
        </w:rPr>
        <w:lastRenderedPageBreak/>
        <w:t xml:space="preserve">consumers and other travellers are resorting to peer recommendations </w:t>
      </w:r>
      <w:r w:rsidR="00D34636" w:rsidRPr="00D34636">
        <w:rPr>
          <w:rFonts w:ascii="Times New Roman" w:hAnsi="Times New Roman" w:cs="Times New Roman"/>
          <w:lang w:eastAsia="en-GB"/>
        </w:rPr>
        <w:t>increasingly</w:t>
      </w:r>
      <w:r w:rsidRPr="00D34636">
        <w:rPr>
          <w:rFonts w:ascii="Times New Roman" w:hAnsi="Times New Roman" w:cs="Times New Roman"/>
          <w:lang w:eastAsia="en-GB"/>
        </w:rPr>
        <w:t xml:space="preserve"> to make their travel decisions, which enhances the effectiveness of Airbnb in promotion.</w:t>
      </w:r>
    </w:p>
    <w:p w14:paraId="24ED9734" w14:textId="77777777" w:rsidR="003D7FED" w:rsidRPr="00D34636" w:rsidRDefault="003D7FED" w:rsidP="00D34636">
      <w:pPr>
        <w:pStyle w:val="Heading2"/>
        <w:rPr>
          <w:rFonts w:eastAsia="Times New Roman"/>
          <w:lang w:eastAsia="en-GB"/>
        </w:rPr>
      </w:pPr>
      <w:bookmarkStart w:id="12" w:name="_Toc233047315"/>
      <w:r w:rsidRPr="00D34636">
        <w:rPr>
          <w:rFonts w:eastAsia="Times New Roman"/>
          <w:lang w:eastAsia="en-GB"/>
        </w:rPr>
        <w:t>3.4 Online Marketing Strategies</w:t>
      </w:r>
      <w:bookmarkEnd w:id="12"/>
    </w:p>
    <w:p w14:paraId="453B2D80" w14:textId="77777777" w:rsidR="00DB21FE" w:rsidRPr="00D34636" w:rsidRDefault="00DB21FE"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To attract and retain customers in the process of customer journey, Airbnb utilizes various online marketing strategies. SEO helps to boost the accommodation search visibility whereas content marketing enhances travel inspiration and destination exploration. Social media marketing will help Airbnb to demonstrate real-life user experience and reinforce emotional attachment with clients.</w:t>
      </w:r>
    </w:p>
    <w:p w14:paraId="0A4D6DDB" w14:textId="77777777" w:rsidR="00DB21FE" w:rsidRPr="00D34636" w:rsidRDefault="00DB21FE"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The mobile application of the company is important to retain its customers by offering a smooth booking process and personalised suggestions. Airbnb also partners with influencers to promote the brand to younger generations and delivers email marketing to promote repeat bookings with personal offers and travel recommendations (</w:t>
      </w:r>
      <w:proofErr w:type="spellStart"/>
      <w:r w:rsidRPr="00D34636">
        <w:rPr>
          <w:rFonts w:ascii="Times New Roman" w:hAnsi="Times New Roman" w:cs="Times New Roman"/>
          <w:kern w:val="0"/>
          <w:lang w:eastAsia="en-GB"/>
        </w:rPr>
        <w:t>Similarweb</w:t>
      </w:r>
      <w:proofErr w:type="spellEnd"/>
      <w:r w:rsidRPr="00D34636">
        <w:rPr>
          <w:rFonts w:ascii="Times New Roman" w:hAnsi="Times New Roman" w:cs="Times New Roman"/>
          <w:kern w:val="0"/>
          <w:lang w:eastAsia="en-GB"/>
        </w:rPr>
        <w:t>, 2025).</w:t>
      </w:r>
    </w:p>
    <w:p w14:paraId="73396C29" w14:textId="77777777" w:rsidR="00DB21FE" w:rsidRPr="00D34636" w:rsidRDefault="00DB21FE"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These strategies will work well using the customer journey framework since they will aid awareness, consideration, purchase and post-purchase engagement. Nevertheless, there can be a decrease in the efficiency of marketing in the future due to rising digital advertising expenses and evolving social media algorithms.</w:t>
      </w:r>
    </w:p>
    <w:p w14:paraId="77F46F69" w14:textId="504B48EC" w:rsidR="003D7FED" w:rsidRPr="00D34636" w:rsidRDefault="003D7FED" w:rsidP="00D34636">
      <w:pPr>
        <w:pStyle w:val="Heading2"/>
        <w:rPr>
          <w:rFonts w:eastAsia="Times New Roman"/>
          <w:lang w:eastAsia="en-GB"/>
        </w:rPr>
      </w:pPr>
      <w:bookmarkStart w:id="13" w:name="_Toc233047316"/>
      <w:r w:rsidRPr="00D34636">
        <w:rPr>
          <w:rFonts w:eastAsia="Times New Roman"/>
          <w:lang w:eastAsia="en-GB"/>
        </w:rPr>
        <w:t>3.5 Critical Evaluation of Marketing Strategy</w:t>
      </w:r>
      <w:bookmarkEnd w:id="13"/>
    </w:p>
    <w:p w14:paraId="1FA494C6" w14:textId="11751775" w:rsidR="00DB21FE" w:rsidRPr="00D34636" w:rsidRDefault="00DB21FE"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The marketing approach of Airbnb has </w:t>
      </w:r>
      <w:r w:rsidR="00D34636" w:rsidRPr="00D34636">
        <w:rPr>
          <w:rFonts w:ascii="Times New Roman" w:hAnsi="Times New Roman" w:cs="Times New Roman"/>
          <w:kern w:val="0"/>
          <w:lang w:eastAsia="en-GB"/>
        </w:rPr>
        <w:t>several</w:t>
      </w:r>
      <w:r w:rsidRPr="00D34636">
        <w:rPr>
          <w:rFonts w:ascii="Times New Roman" w:hAnsi="Times New Roman" w:cs="Times New Roman"/>
          <w:kern w:val="0"/>
          <w:lang w:eastAsia="en-GB"/>
        </w:rPr>
        <w:t xml:space="preserve"> strengths such as excellent brand awareness, robust online interactions and the capacity to utilize user-created content. This adds to customer confidence and relatively low customer acquisition costs as opposed to conventional hospitality providers.</w:t>
      </w:r>
    </w:p>
    <w:p w14:paraId="62489C95" w14:textId="14450C55" w:rsidR="003D7FED" w:rsidRPr="00D34636" w:rsidRDefault="00DB21FE"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Nevertheless, weaknesses remain. Relying on online platforms puts Airbnb at risk with rising advertising expenses and rivalry with online travel agencies. Moreover, unstable customer experiences can undermine the perception of the brand. Airbnb needs to invest more in artificial intelligence-based </w:t>
      </w:r>
      <w:r w:rsidR="00D34636" w:rsidRPr="00D34636">
        <w:rPr>
          <w:rFonts w:ascii="Times New Roman" w:hAnsi="Times New Roman" w:cs="Times New Roman"/>
          <w:kern w:val="0"/>
          <w:lang w:eastAsia="en-GB"/>
        </w:rPr>
        <w:t>personalisation and</w:t>
      </w:r>
      <w:r w:rsidRPr="00D34636">
        <w:rPr>
          <w:rFonts w:ascii="Times New Roman" w:hAnsi="Times New Roman" w:cs="Times New Roman"/>
          <w:kern w:val="0"/>
          <w:lang w:eastAsia="en-GB"/>
        </w:rPr>
        <w:t xml:space="preserve"> enhance quality assurance to hosts to counter these challenges. These would boost the customer satisfaction and strengthen the competitive stance of the company in a market that is becoming </w:t>
      </w:r>
      <w:r w:rsidR="00D34636" w:rsidRPr="00D34636">
        <w:rPr>
          <w:rFonts w:ascii="Times New Roman" w:hAnsi="Times New Roman" w:cs="Times New Roman"/>
          <w:kern w:val="0"/>
          <w:lang w:eastAsia="en-GB"/>
        </w:rPr>
        <w:t>increasingly</w:t>
      </w:r>
      <w:r w:rsidRPr="00D34636">
        <w:rPr>
          <w:rFonts w:ascii="Times New Roman" w:hAnsi="Times New Roman" w:cs="Times New Roman"/>
          <w:kern w:val="0"/>
          <w:lang w:eastAsia="en-GB"/>
        </w:rPr>
        <w:t xml:space="preserve"> crowded.</w:t>
      </w:r>
    </w:p>
    <w:p w14:paraId="59E980FF" w14:textId="77777777" w:rsidR="00927EA9" w:rsidRPr="00D34636" w:rsidRDefault="00927EA9" w:rsidP="00D34636">
      <w:pPr>
        <w:pStyle w:val="Heading1"/>
        <w:rPr>
          <w:rFonts w:eastAsia="Times New Roman"/>
          <w:lang w:eastAsia="en-GB"/>
        </w:rPr>
      </w:pPr>
      <w:bookmarkStart w:id="14" w:name="_Toc233047317"/>
      <w:r w:rsidRPr="00D34636">
        <w:rPr>
          <w:rFonts w:eastAsia="Times New Roman"/>
          <w:lang w:eastAsia="en-GB"/>
        </w:rPr>
        <w:t>Element 4: Financial Planning</w:t>
      </w:r>
      <w:bookmarkEnd w:id="14"/>
    </w:p>
    <w:p w14:paraId="6E068AC7" w14:textId="77777777" w:rsidR="00927EA9" w:rsidRPr="00D34636" w:rsidRDefault="00927EA9" w:rsidP="00D34636">
      <w:pPr>
        <w:pStyle w:val="Heading2"/>
        <w:rPr>
          <w:rFonts w:eastAsia="Times New Roman"/>
          <w:lang w:eastAsia="en-GB"/>
        </w:rPr>
      </w:pPr>
      <w:bookmarkStart w:id="15" w:name="_Toc233047318"/>
      <w:r w:rsidRPr="00D34636">
        <w:rPr>
          <w:rFonts w:eastAsia="Times New Roman"/>
          <w:lang w:eastAsia="en-GB"/>
        </w:rPr>
        <w:t>4.1 Startup Funding</w:t>
      </w:r>
      <w:bookmarkEnd w:id="15"/>
    </w:p>
    <w:p w14:paraId="2C8FC9F4" w14:textId="77777777" w:rsidR="004304E7" w:rsidRPr="00D34636" w:rsidRDefault="004304E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The combination of founder investment, accelerator fund and venture capital helped Airbnb grow its initial stages. The founders started out funding the business themselves, even selling </w:t>
      </w:r>
      <w:r w:rsidRPr="00D34636">
        <w:rPr>
          <w:rFonts w:ascii="Times New Roman" w:hAnsi="Times New Roman" w:cs="Times New Roman"/>
          <w:kern w:val="0"/>
          <w:lang w:eastAsia="en-GB"/>
        </w:rPr>
        <w:lastRenderedPageBreak/>
        <w:t>themed boxes of cereals in the 2008 U.S. presidential election campaign. Although this gave the company a little capital, it also showed the entrepreneurial persistence and confirmed the founders to the business model (Harvard Business Review, 2021).</w:t>
      </w:r>
    </w:p>
    <w:p w14:paraId="6BE73018" w14:textId="61022763" w:rsidR="004304E7" w:rsidRPr="00D34636" w:rsidRDefault="004304E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Another </w:t>
      </w:r>
      <w:r w:rsidR="00D34636" w:rsidRPr="00D34636">
        <w:rPr>
          <w:rFonts w:ascii="Times New Roman" w:hAnsi="Times New Roman" w:cs="Times New Roman"/>
          <w:kern w:val="0"/>
          <w:lang w:eastAsia="en-GB"/>
        </w:rPr>
        <w:t>breakthrough</w:t>
      </w:r>
      <w:r w:rsidRPr="00D34636">
        <w:rPr>
          <w:rFonts w:ascii="Times New Roman" w:hAnsi="Times New Roman" w:cs="Times New Roman"/>
          <w:kern w:val="0"/>
          <w:lang w:eastAsia="en-GB"/>
        </w:rPr>
        <w:t xml:space="preserve"> took place in 2009 when Airbnb got accepted to Y Combinator where they got about 20,000 dollars in seed money, mentorship, and networks (Crunchbase, 2025). This assistance helped the company to optimize its platform and enhance market presence. Airbnb later secured venture capital funding by companies like Sequoia Capital and Andreessen Horowitz, which gave them the financial capability to expand its business across borders (Airbnb Investor Relations, 2025). Thus, the outside capital was a key factor in turning Airbnb into a start-up into a worldwide platform company.</w:t>
      </w:r>
    </w:p>
    <w:p w14:paraId="38DE3C0A" w14:textId="48DF3107" w:rsidR="00927EA9" w:rsidRPr="00D34636" w:rsidRDefault="00927EA9" w:rsidP="00D34636">
      <w:pPr>
        <w:pStyle w:val="Heading2"/>
        <w:rPr>
          <w:rFonts w:eastAsia="Times New Roman"/>
          <w:lang w:eastAsia="en-GB"/>
        </w:rPr>
      </w:pPr>
      <w:bookmarkStart w:id="16" w:name="_Toc233047319"/>
      <w:r w:rsidRPr="00D34636">
        <w:rPr>
          <w:rFonts w:eastAsia="Times New Roman"/>
          <w:lang w:eastAsia="en-GB"/>
        </w:rPr>
        <w:t>4.2 Growth Performance</w:t>
      </w:r>
      <w:bookmarkEnd w:id="16"/>
    </w:p>
    <w:tbl>
      <w:tblPr>
        <w:tblStyle w:val="TableGrid"/>
        <w:tblW w:w="0" w:type="auto"/>
        <w:tblLook w:val="04A0" w:firstRow="1" w:lastRow="0" w:firstColumn="1" w:lastColumn="0" w:noHBand="0" w:noVBand="1"/>
      </w:tblPr>
      <w:tblGrid>
        <w:gridCol w:w="696"/>
        <w:gridCol w:w="2003"/>
        <w:gridCol w:w="2289"/>
        <w:gridCol w:w="3136"/>
      </w:tblGrid>
      <w:tr w:rsidR="00927EA9" w:rsidRPr="00D34636" w14:paraId="6B9A3C3E" w14:textId="77777777" w:rsidTr="00D34636">
        <w:tc>
          <w:tcPr>
            <w:tcW w:w="0" w:type="auto"/>
            <w:hideMark/>
          </w:tcPr>
          <w:p w14:paraId="40B22878"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Year</w:t>
            </w:r>
          </w:p>
        </w:tc>
        <w:tc>
          <w:tcPr>
            <w:tcW w:w="0" w:type="auto"/>
            <w:hideMark/>
          </w:tcPr>
          <w:p w14:paraId="0DC75F76"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Revenue (US$ bn)</w:t>
            </w:r>
          </w:p>
        </w:tc>
        <w:tc>
          <w:tcPr>
            <w:tcW w:w="0" w:type="auto"/>
            <w:hideMark/>
          </w:tcPr>
          <w:p w14:paraId="34A5D981"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Net Income (US$ bn)</w:t>
            </w:r>
          </w:p>
        </w:tc>
        <w:tc>
          <w:tcPr>
            <w:tcW w:w="0" w:type="auto"/>
            <w:hideMark/>
          </w:tcPr>
          <w:p w14:paraId="59960713"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Key Milestone</w:t>
            </w:r>
          </w:p>
        </w:tc>
      </w:tr>
      <w:tr w:rsidR="00927EA9" w:rsidRPr="00D34636" w14:paraId="543E0C41" w14:textId="77777777" w:rsidTr="00D34636">
        <w:tc>
          <w:tcPr>
            <w:tcW w:w="0" w:type="auto"/>
            <w:hideMark/>
          </w:tcPr>
          <w:p w14:paraId="1705F649"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2021</w:t>
            </w:r>
          </w:p>
        </w:tc>
        <w:tc>
          <w:tcPr>
            <w:tcW w:w="0" w:type="auto"/>
            <w:hideMark/>
          </w:tcPr>
          <w:p w14:paraId="5AC60764"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6.0</w:t>
            </w:r>
          </w:p>
        </w:tc>
        <w:tc>
          <w:tcPr>
            <w:tcW w:w="0" w:type="auto"/>
            <w:hideMark/>
          </w:tcPr>
          <w:p w14:paraId="7A165BFE"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0.3</w:t>
            </w:r>
          </w:p>
        </w:tc>
        <w:tc>
          <w:tcPr>
            <w:tcW w:w="0" w:type="auto"/>
            <w:hideMark/>
          </w:tcPr>
          <w:p w14:paraId="46D42937"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Recovery from pandemic</w:t>
            </w:r>
          </w:p>
        </w:tc>
      </w:tr>
      <w:tr w:rsidR="00927EA9" w:rsidRPr="00D34636" w14:paraId="39B57C09" w14:textId="77777777" w:rsidTr="00D34636">
        <w:tc>
          <w:tcPr>
            <w:tcW w:w="0" w:type="auto"/>
            <w:hideMark/>
          </w:tcPr>
          <w:p w14:paraId="6B68FB51"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2022</w:t>
            </w:r>
          </w:p>
        </w:tc>
        <w:tc>
          <w:tcPr>
            <w:tcW w:w="0" w:type="auto"/>
            <w:hideMark/>
          </w:tcPr>
          <w:p w14:paraId="357E4D3C"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8.4</w:t>
            </w:r>
          </w:p>
        </w:tc>
        <w:tc>
          <w:tcPr>
            <w:tcW w:w="0" w:type="auto"/>
            <w:hideMark/>
          </w:tcPr>
          <w:p w14:paraId="4965C58C"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1.9</w:t>
            </w:r>
          </w:p>
        </w:tc>
        <w:tc>
          <w:tcPr>
            <w:tcW w:w="0" w:type="auto"/>
            <w:hideMark/>
          </w:tcPr>
          <w:p w14:paraId="60586206"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First full profitable year</w:t>
            </w:r>
          </w:p>
        </w:tc>
      </w:tr>
      <w:tr w:rsidR="00927EA9" w:rsidRPr="00D34636" w14:paraId="558F1774" w14:textId="77777777" w:rsidTr="00D34636">
        <w:tc>
          <w:tcPr>
            <w:tcW w:w="0" w:type="auto"/>
            <w:hideMark/>
          </w:tcPr>
          <w:p w14:paraId="026448C7"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2023</w:t>
            </w:r>
          </w:p>
        </w:tc>
        <w:tc>
          <w:tcPr>
            <w:tcW w:w="0" w:type="auto"/>
            <w:hideMark/>
          </w:tcPr>
          <w:p w14:paraId="5C48B629"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9.9</w:t>
            </w:r>
          </w:p>
        </w:tc>
        <w:tc>
          <w:tcPr>
            <w:tcW w:w="0" w:type="auto"/>
            <w:hideMark/>
          </w:tcPr>
          <w:p w14:paraId="6C8121C1"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4.8</w:t>
            </w:r>
          </w:p>
        </w:tc>
        <w:tc>
          <w:tcPr>
            <w:tcW w:w="0" w:type="auto"/>
            <w:hideMark/>
          </w:tcPr>
          <w:p w14:paraId="30F8D84F"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Strong global travel demand</w:t>
            </w:r>
          </w:p>
        </w:tc>
      </w:tr>
      <w:tr w:rsidR="00927EA9" w:rsidRPr="00D34636" w14:paraId="3FAB87DB" w14:textId="77777777" w:rsidTr="00D34636">
        <w:tc>
          <w:tcPr>
            <w:tcW w:w="0" w:type="auto"/>
            <w:hideMark/>
          </w:tcPr>
          <w:p w14:paraId="6D83A54A"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2024</w:t>
            </w:r>
          </w:p>
        </w:tc>
        <w:tc>
          <w:tcPr>
            <w:tcW w:w="0" w:type="auto"/>
            <w:hideMark/>
          </w:tcPr>
          <w:p w14:paraId="6E68F427"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11.1</w:t>
            </w:r>
          </w:p>
        </w:tc>
        <w:tc>
          <w:tcPr>
            <w:tcW w:w="0" w:type="auto"/>
            <w:hideMark/>
          </w:tcPr>
          <w:p w14:paraId="4B6B6824"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2.6</w:t>
            </w:r>
          </w:p>
        </w:tc>
        <w:tc>
          <w:tcPr>
            <w:tcW w:w="0" w:type="auto"/>
            <w:hideMark/>
          </w:tcPr>
          <w:p w14:paraId="7286FD2C"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Continued platform expansion</w:t>
            </w:r>
          </w:p>
        </w:tc>
      </w:tr>
    </w:tbl>
    <w:p w14:paraId="3287B49A" w14:textId="77777777" w:rsidR="00927EA9" w:rsidRPr="00D34636" w:rsidRDefault="00927EA9"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i/>
          <w:iCs/>
          <w:kern w:val="0"/>
          <w:lang w:eastAsia="en-GB"/>
        </w:rPr>
        <w:t>Source: Airbnb Annual Reports (2022–2025).</w:t>
      </w:r>
    </w:p>
    <w:p w14:paraId="7B108071" w14:textId="6525FF9F" w:rsidR="004304E7" w:rsidRPr="00D34636" w:rsidRDefault="004304E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The values indicate that Airbnb has a significant improvement in financial performance. The growth in revenues between 2021 and 2024 was substantial, as the global travelling demand recovered and more people used the platform. The increase in profitability underscores how Airbnb </w:t>
      </w:r>
      <w:r w:rsidR="00D34636" w:rsidRPr="00D34636">
        <w:rPr>
          <w:rFonts w:ascii="Times New Roman" w:hAnsi="Times New Roman" w:cs="Times New Roman"/>
          <w:kern w:val="0"/>
          <w:lang w:eastAsia="en-GB"/>
        </w:rPr>
        <w:t>can</w:t>
      </w:r>
      <w:r w:rsidRPr="00D34636">
        <w:rPr>
          <w:rFonts w:ascii="Times New Roman" w:hAnsi="Times New Roman" w:cs="Times New Roman"/>
          <w:kern w:val="0"/>
          <w:lang w:eastAsia="en-GB"/>
        </w:rPr>
        <w:t xml:space="preserve"> grow efficiently due to its asset-light business model. Airbnb </w:t>
      </w:r>
      <w:r w:rsidR="00D34636" w:rsidRPr="00D34636">
        <w:rPr>
          <w:rFonts w:ascii="Times New Roman" w:hAnsi="Times New Roman" w:cs="Times New Roman"/>
          <w:kern w:val="0"/>
          <w:lang w:eastAsia="en-GB"/>
        </w:rPr>
        <w:t>can</w:t>
      </w:r>
      <w:r w:rsidRPr="00D34636">
        <w:rPr>
          <w:rFonts w:ascii="Times New Roman" w:hAnsi="Times New Roman" w:cs="Times New Roman"/>
          <w:kern w:val="0"/>
          <w:lang w:eastAsia="en-GB"/>
        </w:rPr>
        <w:t xml:space="preserve"> scale without spending heavily on physical resources </w:t>
      </w:r>
      <w:r w:rsidR="00D34636" w:rsidRPr="00D34636">
        <w:rPr>
          <w:rFonts w:ascii="Times New Roman" w:hAnsi="Times New Roman" w:cs="Times New Roman"/>
          <w:kern w:val="0"/>
          <w:lang w:eastAsia="en-GB"/>
        </w:rPr>
        <w:t>to</w:t>
      </w:r>
      <w:r w:rsidRPr="00D34636">
        <w:rPr>
          <w:rFonts w:ascii="Times New Roman" w:hAnsi="Times New Roman" w:cs="Times New Roman"/>
          <w:kern w:val="0"/>
          <w:lang w:eastAsia="en-GB"/>
        </w:rPr>
        <w:t xml:space="preserve"> generate higher operating leverage and increased profit margins, unlike traditional hotel operators.</w:t>
      </w:r>
    </w:p>
    <w:p w14:paraId="718C2395" w14:textId="530B7EE9" w:rsidR="00927EA9" w:rsidRPr="00D34636" w:rsidRDefault="00927EA9" w:rsidP="00D34636">
      <w:pPr>
        <w:pStyle w:val="Heading2"/>
        <w:rPr>
          <w:rFonts w:eastAsia="Times New Roman"/>
          <w:lang w:eastAsia="en-GB"/>
        </w:rPr>
      </w:pPr>
      <w:bookmarkStart w:id="17" w:name="_Toc233047320"/>
      <w:r w:rsidRPr="00D34636">
        <w:rPr>
          <w:rFonts w:eastAsia="Times New Roman"/>
          <w:lang w:eastAsia="en-GB"/>
        </w:rPr>
        <w:t>4.3 Financial Evaluation</w:t>
      </w:r>
      <w:bookmarkEnd w:id="17"/>
    </w:p>
    <w:p w14:paraId="3CE9C9B6" w14:textId="5954B313" w:rsidR="004304E7" w:rsidRPr="00D34636" w:rsidRDefault="004304E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The financial development of Airbnb proves the efficiency of the entrepreneurial strategy and platform-based business model. The increased booking activity, the internationalization and the rise in the popularity of the alternative accommodation options have contributed to the growth of revenues. Moreover, the profitability of the business implies that this company has already passed the phase of a high-growth start-up and turned into a financially viable global business </w:t>
      </w:r>
      <w:r w:rsidR="001741CF">
        <w:rPr>
          <w:rFonts w:ascii="Times New Roman" w:hAnsi="Times New Roman" w:cs="Times New Roman"/>
          <w:kern w:val="0"/>
          <w:lang w:eastAsia="en-GB"/>
        </w:rPr>
        <w:t>(Financial Times, 2026)</w:t>
      </w:r>
      <w:r w:rsidRPr="00D34636">
        <w:rPr>
          <w:rFonts w:ascii="Times New Roman" w:hAnsi="Times New Roman" w:cs="Times New Roman"/>
          <w:kern w:val="0"/>
          <w:lang w:eastAsia="en-GB"/>
        </w:rPr>
        <w:t>.</w:t>
      </w:r>
    </w:p>
    <w:p w14:paraId="2D74BBA3" w14:textId="321E4436" w:rsidR="00DB21FE" w:rsidRDefault="004304E7" w:rsidP="00D34636">
      <w:pPr>
        <w:spacing w:line="360" w:lineRule="auto"/>
        <w:jc w:val="both"/>
        <w:rPr>
          <w:rFonts w:ascii="Times New Roman" w:hAnsi="Times New Roman" w:cs="Times New Roman"/>
          <w:kern w:val="0"/>
          <w:lang w:eastAsia="en-GB"/>
        </w:rPr>
      </w:pPr>
      <w:r w:rsidRPr="00D34636">
        <w:rPr>
          <w:rFonts w:ascii="Times New Roman" w:hAnsi="Times New Roman" w:cs="Times New Roman"/>
          <w:kern w:val="0"/>
          <w:lang w:eastAsia="en-GB"/>
        </w:rPr>
        <w:t xml:space="preserve">Nevertheless, there are still </w:t>
      </w:r>
      <w:r w:rsidR="00D34636" w:rsidRPr="00D34636">
        <w:rPr>
          <w:rFonts w:ascii="Times New Roman" w:hAnsi="Times New Roman" w:cs="Times New Roman"/>
          <w:kern w:val="0"/>
          <w:lang w:eastAsia="en-GB"/>
        </w:rPr>
        <w:t>several</w:t>
      </w:r>
      <w:r w:rsidRPr="00D34636">
        <w:rPr>
          <w:rFonts w:ascii="Times New Roman" w:hAnsi="Times New Roman" w:cs="Times New Roman"/>
          <w:kern w:val="0"/>
          <w:lang w:eastAsia="en-GB"/>
        </w:rPr>
        <w:t xml:space="preserve"> risks. The performance of Airbnb is directly connected to the level of international travel demand, and as such, it is susceptible to economic crises, </w:t>
      </w:r>
      <w:r w:rsidRPr="00D34636">
        <w:rPr>
          <w:rFonts w:ascii="Times New Roman" w:hAnsi="Times New Roman" w:cs="Times New Roman"/>
          <w:kern w:val="0"/>
          <w:lang w:eastAsia="en-GB"/>
        </w:rPr>
        <w:lastRenderedPageBreak/>
        <w:t xml:space="preserve">geopolitical unrest and evolving consumer </w:t>
      </w:r>
      <w:r w:rsidR="00D34636" w:rsidRPr="00D34636">
        <w:rPr>
          <w:rFonts w:ascii="Times New Roman" w:hAnsi="Times New Roman" w:cs="Times New Roman"/>
          <w:kern w:val="0"/>
          <w:lang w:eastAsia="en-GB"/>
        </w:rPr>
        <w:t>behaviours</w:t>
      </w:r>
      <w:r w:rsidRPr="00D34636">
        <w:rPr>
          <w:rFonts w:ascii="Times New Roman" w:hAnsi="Times New Roman" w:cs="Times New Roman"/>
          <w:kern w:val="0"/>
          <w:lang w:eastAsia="en-GB"/>
        </w:rPr>
        <w:t xml:space="preserve">. Deloitte (2025) also points out that the future growth of major markets may be curtailed by regulatory restrictions on short-term rentals. Therefore, the long-term sustainability of Airbnb will be based on further innovation, geographic diversification and efficient regulation of regulatory risks. </w:t>
      </w:r>
      <w:r w:rsidR="00D34636" w:rsidRPr="00D34636">
        <w:rPr>
          <w:rFonts w:ascii="Times New Roman" w:hAnsi="Times New Roman" w:cs="Times New Roman"/>
          <w:kern w:val="0"/>
          <w:lang w:eastAsia="en-GB"/>
        </w:rPr>
        <w:t>Despite</w:t>
      </w:r>
      <w:r w:rsidRPr="00D34636">
        <w:rPr>
          <w:rFonts w:ascii="Times New Roman" w:hAnsi="Times New Roman" w:cs="Times New Roman"/>
          <w:kern w:val="0"/>
          <w:lang w:eastAsia="en-GB"/>
        </w:rPr>
        <w:t xml:space="preserve"> these threats, the firm has a good financial standing as well as scalable business model that imply good future growth opportunities.</w:t>
      </w:r>
    </w:p>
    <w:p w14:paraId="727B9CA1" w14:textId="77777777" w:rsidR="00D34636" w:rsidRDefault="00D34636" w:rsidP="00D34636">
      <w:pPr>
        <w:spacing w:line="360" w:lineRule="auto"/>
        <w:jc w:val="both"/>
        <w:rPr>
          <w:rFonts w:ascii="Times New Roman" w:hAnsi="Times New Roman" w:cs="Times New Roman"/>
          <w:kern w:val="0"/>
          <w:lang w:eastAsia="en-GB"/>
        </w:rPr>
      </w:pPr>
    </w:p>
    <w:p w14:paraId="76F3BF29" w14:textId="77777777" w:rsidR="00D34636" w:rsidRDefault="00D34636" w:rsidP="00D34636">
      <w:pPr>
        <w:spacing w:line="360" w:lineRule="auto"/>
        <w:jc w:val="both"/>
        <w:rPr>
          <w:rFonts w:ascii="Times New Roman" w:hAnsi="Times New Roman" w:cs="Times New Roman"/>
          <w:kern w:val="0"/>
          <w:lang w:eastAsia="en-GB"/>
        </w:rPr>
      </w:pPr>
    </w:p>
    <w:p w14:paraId="23E3ED73" w14:textId="77777777" w:rsidR="00D34636" w:rsidRDefault="00D34636" w:rsidP="00D34636">
      <w:pPr>
        <w:spacing w:line="360" w:lineRule="auto"/>
        <w:jc w:val="both"/>
        <w:rPr>
          <w:rFonts w:ascii="Times New Roman" w:hAnsi="Times New Roman" w:cs="Times New Roman"/>
          <w:kern w:val="0"/>
          <w:lang w:eastAsia="en-GB"/>
        </w:rPr>
      </w:pPr>
    </w:p>
    <w:p w14:paraId="318047B2" w14:textId="77777777" w:rsidR="00D34636" w:rsidRDefault="00D34636" w:rsidP="00D34636">
      <w:pPr>
        <w:spacing w:line="360" w:lineRule="auto"/>
        <w:jc w:val="both"/>
        <w:rPr>
          <w:rFonts w:ascii="Times New Roman" w:hAnsi="Times New Roman" w:cs="Times New Roman"/>
          <w:kern w:val="0"/>
          <w:lang w:eastAsia="en-GB"/>
        </w:rPr>
      </w:pPr>
    </w:p>
    <w:p w14:paraId="5E69373A" w14:textId="77777777" w:rsidR="00D34636" w:rsidRDefault="00D34636" w:rsidP="00D34636">
      <w:pPr>
        <w:spacing w:line="360" w:lineRule="auto"/>
        <w:jc w:val="both"/>
        <w:rPr>
          <w:rFonts w:ascii="Times New Roman" w:hAnsi="Times New Roman" w:cs="Times New Roman"/>
          <w:kern w:val="0"/>
          <w:lang w:eastAsia="en-GB"/>
        </w:rPr>
      </w:pPr>
    </w:p>
    <w:p w14:paraId="7F5F2327" w14:textId="77777777" w:rsidR="00D34636" w:rsidRDefault="00D34636" w:rsidP="00D34636">
      <w:pPr>
        <w:spacing w:line="360" w:lineRule="auto"/>
        <w:jc w:val="both"/>
        <w:rPr>
          <w:rFonts w:ascii="Times New Roman" w:hAnsi="Times New Roman" w:cs="Times New Roman"/>
          <w:kern w:val="0"/>
          <w:lang w:eastAsia="en-GB"/>
        </w:rPr>
      </w:pPr>
    </w:p>
    <w:p w14:paraId="185F0355" w14:textId="77777777" w:rsidR="00D34636" w:rsidRDefault="00D34636" w:rsidP="00D34636">
      <w:pPr>
        <w:spacing w:line="360" w:lineRule="auto"/>
        <w:jc w:val="both"/>
        <w:rPr>
          <w:rFonts w:ascii="Times New Roman" w:hAnsi="Times New Roman" w:cs="Times New Roman"/>
          <w:kern w:val="0"/>
          <w:lang w:eastAsia="en-GB"/>
        </w:rPr>
      </w:pPr>
    </w:p>
    <w:p w14:paraId="3E2786F9" w14:textId="77777777" w:rsidR="00D34636" w:rsidRDefault="00D34636" w:rsidP="00D34636">
      <w:pPr>
        <w:spacing w:line="360" w:lineRule="auto"/>
        <w:jc w:val="both"/>
        <w:rPr>
          <w:rFonts w:ascii="Times New Roman" w:hAnsi="Times New Roman" w:cs="Times New Roman"/>
          <w:kern w:val="0"/>
          <w:lang w:eastAsia="en-GB"/>
        </w:rPr>
      </w:pPr>
    </w:p>
    <w:p w14:paraId="63896D05" w14:textId="77777777" w:rsidR="00D34636" w:rsidRDefault="00D34636" w:rsidP="00D34636">
      <w:pPr>
        <w:spacing w:line="360" w:lineRule="auto"/>
        <w:jc w:val="both"/>
        <w:rPr>
          <w:rFonts w:ascii="Times New Roman" w:hAnsi="Times New Roman" w:cs="Times New Roman"/>
          <w:kern w:val="0"/>
          <w:lang w:eastAsia="en-GB"/>
        </w:rPr>
      </w:pPr>
    </w:p>
    <w:p w14:paraId="679E757D" w14:textId="77777777" w:rsidR="00D34636" w:rsidRDefault="00D34636" w:rsidP="00D34636">
      <w:pPr>
        <w:spacing w:line="360" w:lineRule="auto"/>
        <w:jc w:val="both"/>
        <w:rPr>
          <w:rFonts w:ascii="Times New Roman" w:hAnsi="Times New Roman" w:cs="Times New Roman"/>
          <w:kern w:val="0"/>
          <w:lang w:eastAsia="en-GB"/>
        </w:rPr>
      </w:pPr>
    </w:p>
    <w:p w14:paraId="4B0D892D" w14:textId="77777777" w:rsidR="00D34636" w:rsidRDefault="00D34636" w:rsidP="00D34636">
      <w:pPr>
        <w:spacing w:line="360" w:lineRule="auto"/>
        <w:jc w:val="both"/>
        <w:rPr>
          <w:rFonts w:ascii="Times New Roman" w:hAnsi="Times New Roman" w:cs="Times New Roman"/>
          <w:kern w:val="0"/>
          <w:lang w:eastAsia="en-GB"/>
        </w:rPr>
      </w:pPr>
    </w:p>
    <w:p w14:paraId="7E25B97C" w14:textId="77777777" w:rsidR="00D34636" w:rsidRDefault="00D34636" w:rsidP="00D34636">
      <w:pPr>
        <w:spacing w:line="360" w:lineRule="auto"/>
        <w:jc w:val="both"/>
        <w:rPr>
          <w:rFonts w:ascii="Times New Roman" w:hAnsi="Times New Roman" w:cs="Times New Roman"/>
          <w:kern w:val="0"/>
          <w:lang w:eastAsia="en-GB"/>
        </w:rPr>
      </w:pPr>
    </w:p>
    <w:p w14:paraId="0F1DAAD0" w14:textId="77777777" w:rsidR="00D34636" w:rsidRDefault="00D34636" w:rsidP="00D34636">
      <w:pPr>
        <w:spacing w:line="360" w:lineRule="auto"/>
        <w:jc w:val="both"/>
        <w:rPr>
          <w:rFonts w:ascii="Times New Roman" w:hAnsi="Times New Roman" w:cs="Times New Roman"/>
          <w:kern w:val="0"/>
          <w:lang w:eastAsia="en-GB"/>
        </w:rPr>
      </w:pPr>
    </w:p>
    <w:p w14:paraId="1B5186DD" w14:textId="77777777" w:rsidR="00D34636" w:rsidRDefault="00D34636" w:rsidP="00D34636">
      <w:pPr>
        <w:spacing w:line="360" w:lineRule="auto"/>
        <w:jc w:val="both"/>
        <w:rPr>
          <w:rFonts w:ascii="Times New Roman" w:hAnsi="Times New Roman" w:cs="Times New Roman"/>
          <w:kern w:val="0"/>
          <w:lang w:eastAsia="en-GB"/>
        </w:rPr>
      </w:pPr>
    </w:p>
    <w:p w14:paraId="660FCD06" w14:textId="77777777" w:rsidR="00D34636" w:rsidRDefault="00D34636" w:rsidP="00D34636">
      <w:pPr>
        <w:spacing w:line="360" w:lineRule="auto"/>
        <w:jc w:val="both"/>
        <w:rPr>
          <w:rFonts w:ascii="Times New Roman" w:hAnsi="Times New Roman" w:cs="Times New Roman"/>
          <w:kern w:val="0"/>
          <w:lang w:eastAsia="en-GB"/>
        </w:rPr>
      </w:pPr>
    </w:p>
    <w:p w14:paraId="3C3B84BC" w14:textId="77777777" w:rsidR="00D34636" w:rsidRDefault="00D34636" w:rsidP="00D34636">
      <w:pPr>
        <w:spacing w:line="360" w:lineRule="auto"/>
        <w:jc w:val="both"/>
        <w:rPr>
          <w:rFonts w:ascii="Times New Roman" w:hAnsi="Times New Roman" w:cs="Times New Roman"/>
          <w:kern w:val="0"/>
          <w:lang w:eastAsia="en-GB"/>
        </w:rPr>
      </w:pPr>
    </w:p>
    <w:p w14:paraId="7F816361" w14:textId="77777777" w:rsidR="00D34636" w:rsidRDefault="00D34636" w:rsidP="00D34636">
      <w:pPr>
        <w:spacing w:line="360" w:lineRule="auto"/>
        <w:jc w:val="both"/>
        <w:rPr>
          <w:rFonts w:ascii="Times New Roman" w:hAnsi="Times New Roman" w:cs="Times New Roman"/>
          <w:kern w:val="0"/>
          <w:lang w:eastAsia="en-GB"/>
        </w:rPr>
      </w:pPr>
    </w:p>
    <w:p w14:paraId="072E42BD" w14:textId="77777777" w:rsidR="00D34636" w:rsidRDefault="00D34636" w:rsidP="00D34636">
      <w:pPr>
        <w:spacing w:line="360" w:lineRule="auto"/>
        <w:jc w:val="both"/>
        <w:rPr>
          <w:rFonts w:ascii="Times New Roman" w:hAnsi="Times New Roman" w:cs="Times New Roman"/>
          <w:kern w:val="0"/>
          <w:lang w:eastAsia="en-GB"/>
        </w:rPr>
      </w:pPr>
    </w:p>
    <w:p w14:paraId="194AA07B" w14:textId="77777777" w:rsidR="00D34636" w:rsidRDefault="00D34636" w:rsidP="00D34636">
      <w:pPr>
        <w:spacing w:line="360" w:lineRule="auto"/>
        <w:jc w:val="both"/>
        <w:rPr>
          <w:rFonts w:ascii="Times New Roman" w:hAnsi="Times New Roman" w:cs="Times New Roman"/>
          <w:kern w:val="0"/>
          <w:lang w:eastAsia="en-GB"/>
        </w:rPr>
      </w:pPr>
    </w:p>
    <w:p w14:paraId="6C9B1D39" w14:textId="77777777" w:rsidR="00D34636" w:rsidRDefault="00D34636" w:rsidP="00D34636">
      <w:pPr>
        <w:spacing w:line="360" w:lineRule="auto"/>
        <w:jc w:val="both"/>
        <w:rPr>
          <w:rFonts w:ascii="Times New Roman" w:hAnsi="Times New Roman" w:cs="Times New Roman"/>
          <w:kern w:val="0"/>
          <w:lang w:eastAsia="en-GB"/>
        </w:rPr>
      </w:pPr>
    </w:p>
    <w:p w14:paraId="19CE6CE0" w14:textId="187D170B" w:rsidR="00D34636" w:rsidRPr="00D34636" w:rsidRDefault="00D34636" w:rsidP="00D34636">
      <w:pPr>
        <w:pStyle w:val="Heading1"/>
        <w:rPr>
          <w:rFonts w:eastAsia="Times New Roman"/>
          <w:lang w:eastAsia="en-GB"/>
        </w:rPr>
      </w:pPr>
      <w:bookmarkStart w:id="18" w:name="_Toc233047321"/>
      <w:r w:rsidRPr="00D34636">
        <w:rPr>
          <w:rFonts w:eastAsia="Times New Roman"/>
          <w:lang w:eastAsia="en-GB"/>
        </w:rPr>
        <w:t>Reference</w:t>
      </w:r>
      <w:r>
        <w:rPr>
          <w:rFonts w:eastAsia="Times New Roman"/>
          <w:lang w:eastAsia="en-GB"/>
        </w:rPr>
        <w:t>s</w:t>
      </w:r>
      <w:bookmarkEnd w:id="18"/>
    </w:p>
    <w:p w14:paraId="1F338EDD" w14:textId="46C4059F"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Adamiak, C. (2022) 'Current state and development of Airbnb accommodation offer in Europe', Tourism Management Perspectives, 41, 100979. Available at: </w:t>
      </w:r>
      <w:hyperlink r:id="rId8" w:history="1">
        <w:r w:rsidRPr="00D34636">
          <w:rPr>
            <w:rFonts w:ascii="Times New Roman" w:eastAsia="Times New Roman" w:hAnsi="Times New Roman" w:cs="Times New Roman"/>
            <w:color w:val="000000" w:themeColor="text1"/>
            <w:kern w:val="0"/>
            <w:u w:val="single"/>
            <w:lang w:eastAsia="en-GB"/>
            <w14:ligatures w14:val="none"/>
          </w:rPr>
          <w:t>https://www.sciencedirect.com/journal/tourism-management-perspectives</w:t>
        </w:r>
      </w:hyperlink>
      <w:r w:rsidRPr="00D34636">
        <w:rPr>
          <w:rFonts w:ascii="Times New Roman" w:eastAsia="Times New Roman" w:hAnsi="Times New Roman" w:cs="Times New Roman"/>
          <w:color w:val="000000" w:themeColor="text1"/>
          <w:kern w:val="0"/>
          <w:lang w:eastAsia="en-GB"/>
          <w14:ligatures w14:val="none"/>
        </w:rPr>
        <w:t>(Accessed: 2</w:t>
      </w:r>
      <w:r w:rsidRPr="005F7BED">
        <w:rPr>
          <w:rFonts w:ascii="Times New Roman" w:eastAsia="Times New Roman" w:hAnsi="Times New Roman" w:cs="Times New Roman"/>
          <w:color w:val="000000" w:themeColor="text1"/>
          <w:kern w:val="0"/>
          <w:lang w:eastAsia="en-GB"/>
          <w14:ligatures w14:val="none"/>
        </w:rPr>
        <w:t>1</w:t>
      </w:r>
      <w:r w:rsidRPr="00D34636">
        <w:rPr>
          <w:rFonts w:ascii="Times New Roman" w:eastAsia="Times New Roman" w:hAnsi="Times New Roman" w:cs="Times New Roman"/>
          <w:color w:val="000000" w:themeColor="text1"/>
          <w:kern w:val="0"/>
          <w:lang w:eastAsia="en-GB"/>
          <w14:ligatures w14:val="none"/>
        </w:rPr>
        <w:t xml:space="preserve"> June 2026).</w:t>
      </w:r>
    </w:p>
    <w:p w14:paraId="21F588AE" w14:textId="77777777"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lastRenderedPageBreak/>
        <w:t>Airbnb (2025) Annual Report 2024. San Francisco: Airbnb, Inc. Available at: </w:t>
      </w:r>
      <w:hyperlink r:id="rId9" w:history="1">
        <w:r w:rsidRPr="00D34636">
          <w:rPr>
            <w:rFonts w:ascii="Times New Roman" w:eastAsia="Times New Roman" w:hAnsi="Times New Roman" w:cs="Times New Roman"/>
            <w:color w:val="000000" w:themeColor="text1"/>
            <w:kern w:val="0"/>
            <w:u w:val="single"/>
            <w:lang w:eastAsia="en-GB"/>
            <w14:ligatures w14:val="none"/>
          </w:rPr>
          <w:t>https://investors.airbnb.com/financials/default.aspx</w:t>
        </w:r>
      </w:hyperlink>
      <w:r w:rsidRPr="00D34636">
        <w:rPr>
          <w:rFonts w:ascii="Times New Roman" w:eastAsia="Times New Roman" w:hAnsi="Times New Roman" w:cs="Times New Roman"/>
          <w:color w:val="000000" w:themeColor="text1"/>
          <w:kern w:val="0"/>
          <w:lang w:eastAsia="en-GB"/>
          <w14:ligatures w14:val="none"/>
        </w:rPr>
        <w:t> (Accessed: 22 June 2026).</w:t>
      </w:r>
    </w:p>
    <w:p w14:paraId="63893654" w14:textId="46F20126"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Airbnb Investor Relations (2025) Investor Relations. Available at:</w:t>
      </w:r>
      <w:r w:rsidRPr="005F7BED">
        <w:rPr>
          <w:color w:val="000000" w:themeColor="text1"/>
        </w:rPr>
        <w:t xml:space="preserve"> </w:t>
      </w:r>
      <w:hyperlink r:id="rId10" w:history="1">
        <w:r w:rsidRPr="005F7BED">
          <w:rPr>
            <w:rStyle w:val="Hyperlink"/>
            <w:rFonts w:ascii="Times New Roman" w:eastAsia="Times New Roman" w:hAnsi="Times New Roman" w:cs="Times New Roman"/>
            <w:color w:val="000000" w:themeColor="text1"/>
            <w:kern w:val="0"/>
            <w:lang w:eastAsia="en-GB"/>
            <w14:ligatures w14:val="none"/>
          </w:rPr>
          <w:t>https://investors.airbnb.com/home/default.aspx</w:t>
        </w:r>
      </w:hyperlink>
      <w:r w:rsidRPr="005F7BED">
        <w:rPr>
          <w:rFonts w:ascii="Times New Roman" w:eastAsia="Times New Roman" w:hAnsi="Times New Roman" w:cs="Times New Roman"/>
          <w:color w:val="000000" w:themeColor="text1"/>
          <w:kern w:val="0"/>
          <w:lang w:eastAsia="en-GB"/>
          <w14:ligatures w14:val="none"/>
        </w:rPr>
        <w:t xml:space="preserve"> </w:t>
      </w:r>
      <w:r w:rsidRPr="00D34636">
        <w:rPr>
          <w:rFonts w:ascii="Times New Roman" w:eastAsia="Times New Roman" w:hAnsi="Times New Roman" w:cs="Times New Roman"/>
          <w:color w:val="000000" w:themeColor="text1"/>
          <w:kern w:val="0"/>
          <w:lang w:eastAsia="en-GB"/>
          <w14:ligatures w14:val="none"/>
        </w:rPr>
        <w:t xml:space="preserve"> (Accessed: </w:t>
      </w:r>
      <w:r w:rsidRPr="005F7BED">
        <w:rPr>
          <w:rFonts w:ascii="Times New Roman" w:eastAsia="Times New Roman" w:hAnsi="Times New Roman" w:cs="Times New Roman"/>
          <w:color w:val="000000" w:themeColor="text1"/>
          <w:kern w:val="0"/>
          <w:lang w:eastAsia="en-GB"/>
          <w14:ligatures w14:val="none"/>
        </w:rPr>
        <w:t xml:space="preserve">14 </w:t>
      </w:r>
      <w:r w:rsidRPr="00D34636">
        <w:rPr>
          <w:rFonts w:ascii="Times New Roman" w:eastAsia="Times New Roman" w:hAnsi="Times New Roman" w:cs="Times New Roman"/>
          <w:color w:val="000000" w:themeColor="text1"/>
          <w:kern w:val="0"/>
          <w:lang w:eastAsia="en-GB"/>
          <w14:ligatures w14:val="none"/>
        </w:rPr>
        <w:t>June 2026).</w:t>
      </w:r>
    </w:p>
    <w:p w14:paraId="21F6316C" w14:textId="77777777"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proofErr w:type="spellStart"/>
      <w:r w:rsidRPr="00D34636">
        <w:rPr>
          <w:rFonts w:ascii="Times New Roman" w:eastAsia="Times New Roman" w:hAnsi="Times New Roman" w:cs="Times New Roman"/>
          <w:color w:val="000000" w:themeColor="text1"/>
          <w:kern w:val="0"/>
          <w:lang w:eastAsia="en-GB"/>
          <w14:ligatures w14:val="none"/>
        </w:rPr>
        <w:t>AirDNA</w:t>
      </w:r>
      <w:proofErr w:type="spellEnd"/>
      <w:r w:rsidRPr="00D34636">
        <w:rPr>
          <w:rFonts w:ascii="Times New Roman" w:eastAsia="Times New Roman" w:hAnsi="Times New Roman" w:cs="Times New Roman"/>
          <w:color w:val="000000" w:themeColor="text1"/>
          <w:kern w:val="0"/>
          <w:lang w:eastAsia="en-GB"/>
          <w14:ligatures w14:val="none"/>
        </w:rPr>
        <w:t xml:space="preserve"> (2025) Short-Term Rental Market Data and Analytics. Available at: </w:t>
      </w:r>
      <w:hyperlink r:id="rId11" w:history="1">
        <w:r w:rsidRPr="00D34636">
          <w:rPr>
            <w:rFonts w:ascii="Times New Roman" w:eastAsia="Times New Roman" w:hAnsi="Times New Roman" w:cs="Times New Roman"/>
            <w:color w:val="000000" w:themeColor="text1"/>
            <w:kern w:val="0"/>
            <w:u w:val="single"/>
            <w:lang w:eastAsia="en-GB"/>
            <w14:ligatures w14:val="none"/>
          </w:rPr>
          <w:t>https://www.airdna.co</w:t>
        </w:r>
      </w:hyperlink>
      <w:r w:rsidRPr="00D34636">
        <w:rPr>
          <w:rFonts w:ascii="Times New Roman" w:eastAsia="Times New Roman" w:hAnsi="Times New Roman" w:cs="Times New Roman"/>
          <w:color w:val="000000" w:themeColor="text1"/>
          <w:kern w:val="0"/>
          <w:lang w:eastAsia="en-GB"/>
          <w14:ligatures w14:val="none"/>
        </w:rPr>
        <w:t> (Accessed: 22 June 2026).</w:t>
      </w:r>
    </w:p>
    <w:p w14:paraId="7CD2CE34" w14:textId="4D22E712"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 xml:space="preserve">Barney, J. (1991) 'Firm resources and sustained competitive advantage', Journal of Management, 17(1), pp. 99–120. </w:t>
      </w:r>
    </w:p>
    <w:p w14:paraId="3E3D9627" w14:textId="05CF113E"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Booking Holdings (2025) Annual Report 2024. Available at: </w:t>
      </w:r>
      <w:hyperlink r:id="rId12" w:history="1">
        <w:r w:rsidRPr="005F7BED">
          <w:rPr>
            <w:rStyle w:val="Hyperlink"/>
            <w:rFonts w:ascii="Times New Roman" w:eastAsia="Times New Roman" w:hAnsi="Times New Roman" w:cs="Times New Roman"/>
            <w:color w:val="000000" w:themeColor="text1"/>
            <w:kern w:val="0"/>
            <w:lang w:eastAsia="en-GB"/>
            <w14:ligatures w14:val="none"/>
          </w:rPr>
          <w:t>https://ir.bookingholdings.com/financials/annual-reports/default.aspx</w:t>
        </w:r>
      </w:hyperlink>
      <w:r w:rsidRPr="005F7BED">
        <w:rPr>
          <w:rFonts w:ascii="Times New Roman" w:eastAsia="Times New Roman" w:hAnsi="Times New Roman" w:cs="Times New Roman"/>
          <w:color w:val="000000" w:themeColor="text1"/>
          <w:kern w:val="0"/>
          <w:lang w:eastAsia="en-GB"/>
          <w14:ligatures w14:val="none"/>
        </w:rPr>
        <w:t xml:space="preserve"> </w:t>
      </w:r>
      <w:r w:rsidRPr="00D34636">
        <w:rPr>
          <w:rFonts w:ascii="Times New Roman" w:eastAsia="Times New Roman" w:hAnsi="Times New Roman" w:cs="Times New Roman"/>
          <w:color w:val="000000" w:themeColor="text1"/>
          <w:kern w:val="0"/>
          <w:lang w:eastAsia="en-GB"/>
          <w14:ligatures w14:val="none"/>
        </w:rPr>
        <w:t>(Accessed: 2</w:t>
      </w:r>
      <w:r w:rsidRPr="005F7BED">
        <w:rPr>
          <w:rFonts w:ascii="Times New Roman" w:eastAsia="Times New Roman" w:hAnsi="Times New Roman" w:cs="Times New Roman"/>
          <w:color w:val="000000" w:themeColor="text1"/>
          <w:kern w:val="0"/>
          <w:lang w:eastAsia="en-GB"/>
          <w14:ligatures w14:val="none"/>
        </w:rPr>
        <w:t>0</w:t>
      </w:r>
      <w:r w:rsidRPr="00D34636">
        <w:rPr>
          <w:rFonts w:ascii="Times New Roman" w:eastAsia="Times New Roman" w:hAnsi="Times New Roman" w:cs="Times New Roman"/>
          <w:color w:val="000000" w:themeColor="text1"/>
          <w:kern w:val="0"/>
          <w:lang w:eastAsia="en-GB"/>
          <w14:ligatures w14:val="none"/>
        </w:rPr>
        <w:t xml:space="preserve"> June 2026).</w:t>
      </w:r>
    </w:p>
    <w:p w14:paraId="5BB63A59" w14:textId="624E06C4"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Crunchbase (2025) Airbnb Company Profile. Available at: </w:t>
      </w:r>
      <w:hyperlink r:id="rId13" w:history="1">
        <w:r w:rsidRPr="00D34636">
          <w:rPr>
            <w:rFonts w:ascii="Times New Roman" w:eastAsia="Times New Roman" w:hAnsi="Times New Roman" w:cs="Times New Roman"/>
            <w:color w:val="000000" w:themeColor="text1"/>
            <w:kern w:val="0"/>
            <w:u w:val="single"/>
            <w:lang w:eastAsia="en-GB"/>
            <w14:ligatures w14:val="none"/>
          </w:rPr>
          <w:t>https://www.crunchbase.com/organization/airbnb</w:t>
        </w:r>
      </w:hyperlink>
      <w:r w:rsidRPr="00D34636">
        <w:rPr>
          <w:rFonts w:ascii="Times New Roman" w:eastAsia="Times New Roman" w:hAnsi="Times New Roman" w:cs="Times New Roman"/>
          <w:color w:val="000000" w:themeColor="text1"/>
          <w:kern w:val="0"/>
          <w:lang w:eastAsia="en-GB"/>
          <w14:ligatures w14:val="none"/>
        </w:rPr>
        <w:t xml:space="preserve"> (Accessed: </w:t>
      </w:r>
      <w:r w:rsidRPr="005F7BED">
        <w:rPr>
          <w:rFonts w:ascii="Times New Roman" w:eastAsia="Times New Roman" w:hAnsi="Times New Roman" w:cs="Times New Roman"/>
          <w:color w:val="000000" w:themeColor="text1"/>
          <w:kern w:val="0"/>
          <w:lang w:eastAsia="en-GB"/>
          <w14:ligatures w14:val="none"/>
        </w:rPr>
        <w:t>18</w:t>
      </w:r>
      <w:r w:rsidRPr="00D34636">
        <w:rPr>
          <w:rFonts w:ascii="Times New Roman" w:eastAsia="Times New Roman" w:hAnsi="Times New Roman" w:cs="Times New Roman"/>
          <w:color w:val="000000" w:themeColor="text1"/>
          <w:kern w:val="0"/>
          <w:lang w:eastAsia="en-GB"/>
          <w14:ligatures w14:val="none"/>
        </w:rPr>
        <w:t xml:space="preserve"> June 2026).</w:t>
      </w:r>
    </w:p>
    <w:p w14:paraId="78E93C8C" w14:textId="1FED7320"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Deloitte (2025) Travel Industry Outlook 2025. Available at: </w:t>
      </w:r>
      <w:hyperlink r:id="rId14" w:history="1">
        <w:r w:rsidRPr="005F7BED">
          <w:rPr>
            <w:rStyle w:val="Hyperlink"/>
            <w:rFonts w:ascii="Times New Roman" w:eastAsia="Times New Roman" w:hAnsi="Times New Roman" w:cs="Times New Roman"/>
            <w:color w:val="000000" w:themeColor="text1"/>
            <w:kern w:val="0"/>
            <w:lang w:eastAsia="en-GB"/>
            <w14:ligatures w14:val="none"/>
          </w:rPr>
          <w:t>https://www.deloitte.com/us/en/industries/consumer/articles/travel-hospitality-industry-outlook.html</w:t>
        </w:r>
      </w:hyperlink>
      <w:r w:rsidRPr="005F7BED">
        <w:rPr>
          <w:rFonts w:ascii="Times New Roman" w:eastAsia="Times New Roman" w:hAnsi="Times New Roman" w:cs="Times New Roman"/>
          <w:color w:val="000000" w:themeColor="text1"/>
          <w:kern w:val="0"/>
          <w:lang w:eastAsia="en-GB"/>
          <w14:ligatures w14:val="none"/>
        </w:rPr>
        <w:t xml:space="preserve"> </w:t>
      </w:r>
      <w:r w:rsidRPr="00D34636">
        <w:rPr>
          <w:rFonts w:ascii="Times New Roman" w:eastAsia="Times New Roman" w:hAnsi="Times New Roman" w:cs="Times New Roman"/>
          <w:color w:val="000000" w:themeColor="text1"/>
          <w:kern w:val="0"/>
          <w:lang w:eastAsia="en-GB"/>
          <w14:ligatures w14:val="none"/>
        </w:rPr>
        <w:t xml:space="preserve">(Accessed: </w:t>
      </w:r>
      <w:r w:rsidRPr="005F7BED">
        <w:rPr>
          <w:rFonts w:ascii="Times New Roman" w:eastAsia="Times New Roman" w:hAnsi="Times New Roman" w:cs="Times New Roman"/>
          <w:color w:val="000000" w:themeColor="text1"/>
          <w:kern w:val="0"/>
          <w:lang w:eastAsia="en-GB"/>
          <w14:ligatures w14:val="none"/>
        </w:rPr>
        <w:t>17</w:t>
      </w:r>
      <w:r w:rsidRPr="00D34636">
        <w:rPr>
          <w:rFonts w:ascii="Times New Roman" w:eastAsia="Times New Roman" w:hAnsi="Times New Roman" w:cs="Times New Roman"/>
          <w:color w:val="000000" w:themeColor="text1"/>
          <w:kern w:val="0"/>
          <w:lang w:eastAsia="en-GB"/>
          <w14:ligatures w14:val="none"/>
        </w:rPr>
        <w:t xml:space="preserve"> June 2026).</w:t>
      </w:r>
    </w:p>
    <w:p w14:paraId="26C4CD5C" w14:textId="73664918"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proofErr w:type="spellStart"/>
      <w:r w:rsidRPr="00D34636">
        <w:rPr>
          <w:rFonts w:ascii="Times New Roman" w:eastAsia="Times New Roman" w:hAnsi="Times New Roman" w:cs="Times New Roman"/>
          <w:color w:val="000000" w:themeColor="text1"/>
          <w:kern w:val="0"/>
          <w:lang w:eastAsia="en-GB"/>
          <w14:ligatures w14:val="none"/>
        </w:rPr>
        <w:t>Dogru</w:t>
      </w:r>
      <w:proofErr w:type="spellEnd"/>
      <w:r w:rsidRPr="00D34636">
        <w:rPr>
          <w:rFonts w:ascii="Times New Roman" w:eastAsia="Times New Roman" w:hAnsi="Times New Roman" w:cs="Times New Roman"/>
          <w:color w:val="000000" w:themeColor="text1"/>
          <w:kern w:val="0"/>
          <w:lang w:eastAsia="en-GB"/>
          <w14:ligatures w14:val="none"/>
        </w:rPr>
        <w:t xml:space="preserve">, T., Mody, M. and Suess, C. (2019) 'Adding evidence to the debate: Quantifying Airbnb's disruptive impact on ten key hotel markets', Tourism Management, 72, pp. 27–38. </w:t>
      </w:r>
    </w:p>
    <w:p w14:paraId="6706F7B2" w14:textId="2A9BE8FD"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 xml:space="preserve">Euromonitor International (2024) </w:t>
      </w:r>
      <w:r w:rsidRPr="005F7BED">
        <w:rPr>
          <w:rFonts w:ascii="Times New Roman" w:eastAsia="Times New Roman" w:hAnsi="Times New Roman" w:cs="Times New Roman"/>
          <w:color w:val="000000" w:themeColor="text1"/>
          <w:kern w:val="0"/>
          <w:lang w:eastAsia="en-GB"/>
          <w14:ligatures w14:val="none"/>
        </w:rPr>
        <w:t>Top Trends for travel 2024</w:t>
      </w:r>
      <w:r w:rsidRPr="00D34636">
        <w:rPr>
          <w:rFonts w:ascii="Times New Roman" w:eastAsia="Times New Roman" w:hAnsi="Times New Roman" w:cs="Times New Roman"/>
          <w:color w:val="000000" w:themeColor="text1"/>
          <w:kern w:val="0"/>
          <w:lang w:eastAsia="en-GB"/>
          <w14:ligatures w14:val="none"/>
        </w:rPr>
        <w:t>. Available at: </w:t>
      </w:r>
      <w:hyperlink r:id="rId15" w:history="1">
        <w:r w:rsidRPr="005F7BED">
          <w:rPr>
            <w:rStyle w:val="Hyperlink"/>
            <w:rFonts w:ascii="Times New Roman" w:eastAsia="Times New Roman" w:hAnsi="Times New Roman" w:cs="Times New Roman"/>
            <w:color w:val="000000" w:themeColor="text1"/>
            <w:kern w:val="0"/>
            <w:lang w:eastAsia="en-GB"/>
            <w14:ligatures w14:val="none"/>
          </w:rPr>
          <w:t>https://www.euromonitor.com/article/top-trends-for-travel-in-2024</w:t>
        </w:r>
      </w:hyperlink>
      <w:r w:rsidRPr="005F7BED">
        <w:rPr>
          <w:rFonts w:ascii="Times New Roman" w:eastAsia="Times New Roman" w:hAnsi="Times New Roman" w:cs="Times New Roman"/>
          <w:color w:val="000000" w:themeColor="text1"/>
          <w:kern w:val="0"/>
          <w:lang w:eastAsia="en-GB"/>
          <w14:ligatures w14:val="none"/>
        </w:rPr>
        <w:t xml:space="preserve"> </w:t>
      </w:r>
      <w:r w:rsidRPr="00D34636">
        <w:rPr>
          <w:rFonts w:ascii="Times New Roman" w:eastAsia="Times New Roman" w:hAnsi="Times New Roman" w:cs="Times New Roman"/>
          <w:color w:val="000000" w:themeColor="text1"/>
          <w:kern w:val="0"/>
          <w:lang w:eastAsia="en-GB"/>
          <w14:ligatures w14:val="none"/>
        </w:rPr>
        <w:t>(Accessed</w:t>
      </w:r>
      <w:r w:rsidRPr="005F7BED">
        <w:rPr>
          <w:rFonts w:ascii="Times New Roman" w:eastAsia="Times New Roman" w:hAnsi="Times New Roman" w:cs="Times New Roman"/>
          <w:color w:val="000000" w:themeColor="text1"/>
          <w:kern w:val="0"/>
          <w:lang w:eastAsia="en-GB"/>
          <w14:ligatures w14:val="none"/>
        </w:rPr>
        <w:t>: 18</w:t>
      </w:r>
      <w:r w:rsidRPr="00D34636">
        <w:rPr>
          <w:rFonts w:ascii="Times New Roman" w:eastAsia="Times New Roman" w:hAnsi="Times New Roman" w:cs="Times New Roman"/>
          <w:color w:val="000000" w:themeColor="text1"/>
          <w:kern w:val="0"/>
          <w:lang w:eastAsia="en-GB"/>
          <w14:ligatures w14:val="none"/>
        </w:rPr>
        <w:t xml:space="preserve"> June 2026).</w:t>
      </w:r>
    </w:p>
    <w:p w14:paraId="11594720" w14:textId="77777777"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Expedia Group (2025) Annual Report 2024. Available at: </w:t>
      </w:r>
      <w:hyperlink r:id="rId16" w:history="1">
        <w:r w:rsidRPr="00D34636">
          <w:rPr>
            <w:rFonts w:ascii="Times New Roman" w:eastAsia="Times New Roman" w:hAnsi="Times New Roman" w:cs="Times New Roman"/>
            <w:color w:val="000000" w:themeColor="text1"/>
            <w:kern w:val="0"/>
            <w:u w:val="single"/>
            <w:lang w:eastAsia="en-GB"/>
            <w14:ligatures w14:val="none"/>
          </w:rPr>
          <w:t>https://ir.expediagroup.com/financial-information/annual-reports</w:t>
        </w:r>
      </w:hyperlink>
      <w:r w:rsidRPr="00D34636">
        <w:rPr>
          <w:rFonts w:ascii="Times New Roman" w:eastAsia="Times New Roman" w:hAnsi="Times New Roman" w:cs="Times New Roman"/>
          <w:color w:val="000000" w:themeColor="text1"/>
          <w:kern w:val="0"/>
          <w:lang w:eastAsia="en-GB"/>
          <w14:ligatures w14:val="none"/>
        </w:rPr>
        <w:t> (Accessed: 22 June 2026).</w:t>
      </w:r>
    </w:p>
    <w:p w14:paraId="290A59D6" w14:textId="0DAA6F39"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Financial Times (202</w:t>
      </w:r>
      <w:r w:rsidRPr="005F7BED">
        <w:rPr>
          <w:rFonts w:ascii="Times New Roman" w:eastAsia="Times New Roman" w:hAnsi="Times New Roman" w:cs="Times New Roman"/>
          <w:color w:val="000000" w:themeColor="text1"/>
          <w:kern w:val="0"/>
          <w:lang w:eastAsia="en-GB"/>
          <w14:ligatures w14:val="none"/>
        </w:rPr>
        <w:t>6</w:t>
      </w:r>
      <w:r w:rsidRPr="00D34636">
        <w:rPr>
          <w:rFonts w:ascii="Times New Roman" w:eastAsia="Times New Roman" w:hAnsi="Times New Roman" w:cs="Times New Roman"/>
          <w:color w:val="000000" w:themeColor="text1"/>
          <w:kern w:val="0"/>
          <w:lang w:eastAsia="en-GB"/>
          <w14:ligatures w14:val="none"/>
        </w:rPr>
        <w:t>) Airbnb Company News and Financial Analysis. Available at: </w:t>
      </w:r>
      <w:hyperlink r:id="rId17" w:history="1">
        <w:r w:rsidRPr="005F7BED">
          <w:rPr>
            <w:rStyle w:val="Hyperlink"/>
            <w:rFonts w:ascii="Times New Roman" w:eastAsia="Times New Roman" w:hAnsi="Times New Roman" w:cs="Times New Roman"/>
            <w:color w:val="000000" w:themeColor="text1"/>
            <w:kern w:val="0"/>
            <w:lang w:eastAsia="en-GB"/>
            <w14:ligatures w14:val="none"/>
          </w:rPr>
          <w:t>https://www.ft.com/content/d0dff36f-fa29-4a88-93d0-e7be0a58eba9?syn-25a6b1a6=1</w:t>
        </w:r>
      </w:hyperlink>
      <w:r w:rsidRPr="005F7BED">
        <w:rPr>
          <w:rFonts w:ascii="Times New Roman" w:eastAsia="Times New Roman" w:hAnsi="Times New Roman" w:cs="Times New Roman"/>
          <w:color w:val="000000" w:themeColor="text1"/>
          <w:kern w:val="0"/>
          <w:lang w:eastAsia="en-GB"/>
          <w14:ligatures w14:val="none"/>
        </w:rPr>
        <w:t xml:space="preserve"> </w:t>
      </w:r>
      <w:r w:rsidRPr="00D34636">
        <w:rPr>
          <w:rFonts w:ascii="Times New Roman" w:eastAsia="Times New Roman" w:hAnsi="Times New Roman" w:cs="Times New Roman"/>
          <w:color w:val="000000" w:themeColor="text1"/>
          <w:kern w:val="0"/>
          <w:lang w:eastAsia="en-GB"/>
          <w14:ligatures w14:val="none"/>
        </w:rPr>
        <w:t>(Accessed: 22 June 2026).</w:t>
      </w:r>
    </w:p>
    <w:p w14:paraId="0D253DF6" w14:textId="1924C1F6"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lastRenderedPageBreak/>
        <w:t xml:space="preserve">Guttentag, D. (2015) 'Airbnb: Disruptive innovation and the rise of an informal tourism accommodation sector', Current Issues in Tourism, 18(12), pp. 1192–1217. </w:t>
      </w:r>
    </w:p>
    <w:p w14:paraId="2D4CC8B1" w14:textId="77777777"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Hootsuite (2025) Digital Trends Report 2025. Available at: </w:t>
      </w:r>
      <w:hyperlink r:id="rId18" w:history="1">
        <w:r w:rsidRPr="00D34636">
          <w:rPr>
            <w:rFonts w:ascii="Times New Roman" w:eastAsia="Times New Roman" w:hAnsi="Times New Roman" w:cs="Times New Roman"/>
            <w:color w:val="000000" w:themeColor="text1"/>
            <w:kern w:val="0"/>
            <w:u w:val="single"/>
            <w:lang w:eastAsia="en-GB"/>
            <w14:ligatures w14:val="none"/>
          </w:rPr>
          <w:t>https://www.hootsuite.com/resources/digital-trends</w:t>
        </w:r>
      </w:hyperlink>
      <w:r w:rsidRPr="00D34636">
        <w:rPr>
          <w:rFonts w:ascii="Times New Roman" w:eastAsia="Times New Roman" w:hAnsi="Times New Roman" w:cs="Times New Roman"/>
          <w:color w:val="000000" w:themeColor="text1"/>
          <w:kern w:val="0"/>
          <w:lang w:eastAsia="en-GB"/>
          <w14:ligatures w14:val="none"/>
        </w:rPr>
        <w:t> (Accessed: 22 June 2026).</w:t>
      </w:r>
    </w:p>
    <w:p w14:paraId="75BBEF69" w14:textId="3231A980"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 xml:space="preserve">Ireland, R.D., Hitt, M.A. and Sirmon, D.G. (2003) 'A model of strategic entrepreneurship: The construct and its dimensions', Journal of Management, 29(6), pp. 963–989. </w:t>
      </w:r>
    </w:p>
    <w:p w14:paraId="45DC896D" w14:textId="77777777"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 xml:space="preserve">Kotler, P. and Keller, K.L. (2016) Marketing Management. 15th </w:t>
      </w:r>
      <w:proofErr w:type="spellStart"/>
      <w:r w:rsidRPr="00D34636">
        <w:rPr>
          <w:rFonts w:ascii="Times New Roman" w:eastAsia="Times New Roman" w:hAnsi="Times New Roman" w:cs="Times New Roman"/>
          <w:color w:val="000000" w:themeColor="text1"/>
          <w:kern w:val="0"/>
          <w:lang w:eastAsia="en-GB"/>
          <w14:ligatures w14:val="none"/>
        </w:rPr>
        <w:t>edn</w:t>
      </w:r>
      <w:proofErr w:type="spellEnd"/>
      <w:r w:rsidRPr="00D34636">
        <w:rPr>
          <w:rFonts w:ascii="Times New Roman" w:eastAsia="Times New Roman" w:hAnsi="Times New Roman" w:cs="Times New Roman"/>
          <w:color w:val="000000" w:themeColor="text1"/>
          <w:kern w:val="0"/>
          <w:lang w:eastAsia="en-GB"/>
          <w14:ligatures w14:val="none"/>
        </w:rPr>
        <w:t>. Harlow: Pearson.</w:t>
      </w:r>
    </w:p>
    <w:p w14:paraId="38910539" w14:textId="05DCE81F"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Marriott International (2025) Annual Report 2024. Available at: </w:t>
      </w:r>
      <w:hyperlink r:id="rId19" w:history="1">
        <w:r w:rsidR="005F7BED" w:rsidRPr="005F7BED">
          <w:rPr>
            <w:rStyle w:val="Hyperlink"/>
            <w:rFonts w:ascii="Times New Roman" w:eastAsia="Times New Roman" w:hAnsi="Times New Roman" w:cs="Times New Roman"/>
            <w:color w:val="000000" w:themeColor="text1"/>
            <w:kern w:val="0"/>
            <w:lang w:eastAsia="en-GB"/>
            <w14:ligatures w14:val="none"/>
          </w:rPr>
          <w:t>https://marriott.gcs-web.com/annual</w:t>
        </w:r>
      </w:hyperlink>
      <w:r w:rsidR="005F7BED" w:rsidRPr="005F7BED">
        <w:rPr>
          <w:rFonts w:ascii="Times New Roman" w:eastAsia="Times New Roman" w:hAnsi="Times New Roman" w:cs="Times New Roman"/>
          <w:color w:val="000000" w:themeColor="text1"/>
          <w:kern w:val="0"/>
          <w:lang w:eastAsia="en-GB"/>
          <w14:ligatures w14:val="none"/>
        </w:rPr>
        <w:t xml:space="preserve"> </w:t>
      </w:r>
      <w:r w:rsidRPr="00D34636">
        <w:rPr>
          <w:rFonts w:ascii="Times New Roman" w:eastAsia="Times New Roman" w:hAnsi="Times New Roman" w:cs="Times New Roman"/>
          <w:color w:val="000000" w:themeColor="text1"/>
          <w:kern w:val="0"/>
          <w:lang w:eastAsia="en-GB"/>
          <w14:ligatures w14:val="none"/>
        </w:rPr>
        <w:t xml:space="preserve">(Accessed: </w:t>
      </w:r>
      <w:r w:rsidRPr="005F7BED">
        <w:rPr>
          <w:rFonts w:ascii="Times New Roman" w:eastAsia="Times New Roman" w:hAnsi="Times New Roman" w:cs="Times New Roman"/>
          <w:color w:val="000000" w:themeColor="text1"/>
          <w:kern w:val="0"/>
          <w:lang w:eastAsia="en-GB"/>
          <w14:ligatures w14:val="none"/>
        </w:rPr>
        <w:t>19</w:t>
      </w:r>
      <w:r w:rsidRPr="00D34636">
        <w:rPr>
          <w:rFonts w:ascii="Times New Roman" w:eastAsia="Times New Roman" w:hAnsi="Times New Roman" w:cs="Times New Roman"/>
          <w:color w:val="000000" w:themeColor="text1"/>
          <w:kern w:val="0"/>
          <w:lang w:eastAsia="en-GB"/>
          <w14:ligatures w14:val="none"/>
        </w:rPr>
        <w:t xml:space="preserve"> June 2026).</w:t>
      </w:r>
    </w:p>
    <w:p w14:paraId="2E822164" w14:textId="2FA4C948"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McKinsey &amp; Company (2024) The State of Tourism and Hospitality 2024. Available at: </w:t>
      </w:r>
      <w:hyperlink r:id="rId20" w:history="1">
        <w:r w:rsidRPr="00D34636">
          <w:rPr>
            <w:rFonts w:ascii="Times New Roman" w:eastAsia="Times New Roman" w:hAnsi="Times New Roman" w:cs="Times New Roman"/>
            <w:color w:val="000000" w:themeColor="text1"/>
            <w:kern w:val="0"/>
            <w:u w:val="single"/>
            <w:lang w:eastAsia="en-GB"/>
            <w14:ligatures w14:val="none"/>
          </w:rPr>
          <w:t>https://www.mckinsey.com/industries/travel-logistics-and-infrastructure/our-insights</w:t>
        </w:r>
      </w:hyperlink>
      <w:r w:rsidRPr="00D34636">
        <w:rPr>
          <w:rFonts w:ascii="Times New Roman" w:eastAsia="Times New Roman" w:hAnsi="Times New Roman" w:cs="Times New Roman"/>
          <w:color w:val="000000" w:themeColor="text1"/>
          <w:kern w:val="0"/>
          <w:lang w:eastAsia="en-GB"/>
          <w14:ligatures w14:val="none"/>
        </w:rPr>
        <w:t xml:space="preserve"> (Accessed: </w:t>
      </w:r>
      <w:r w:rsidR="005F7BED" w:rsidRPr="005F7BED">
        <w:rPr>
          <w:rFonts w:ascii="Times New Roman" w:eastAsia="Times New Roman" w:hAnsi="Times New Roman" w:cs="Times New Roman"/>
          <w:color w:val="000000" w:themeColor="text1"/>
          <w:kern w:val="0"/>
          <w:lang w:eastAsia="en-GB"/>
          <w14:ligatures w14:val="none"/>
        </w:rPr>
        <w:t>18</w:t>
      </w:r>
      <w:r w:rsidRPr="00D34636">
        <w:rPr>
          <w:rFonts w:ascii="Times New Roman" w:eastAsia="Times New Roman" w:hAnsi="Times New Roman" w:cs="Times New Roman"/>
          <w:color w:val="000000" w:themeColor="text1"/>
          <w:kern w:val="0"/>
          <w:lang w:eastAsia="en-GB"/>
          <w14:ligatures w14:val="none"/>
        </w:rPr>
        <w:t xml:space="preserve"> June 2026).</w:t>
      </w:r>
    </w:p>
    <w:p w14:paraId="4B0FAF35" w14:textId="77777777"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Parker, G., Van Alstyne, M. and Choudary, S.P. (2016) Platform Revolution. New York: W.W. Norton &amp; Company.</w:t>
      </w:r>
    </w:p>
    <w:p w14:paraId="1CAB0BBD" w14:textId="77777777"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Schumpeter, J.A. (1934) The Theory of Economic Development. Cambridge, MA: Harvard University Press.</w:t>
      </w:r>
    </w:p>
    <w:p w14:paraId="68EE09C7" w14:textId="77F98766"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 xml:space="preserve">Shane, S. and Venkataraman, S. (2000) 'The promise of entrepreneurship as a field of research', Academy of Management Review, 25(1), pp. 217–226. </w:t>
      </w:r>
    </w:p>
    <w:p w14:paraId="0EFA195F" w14:textId="35171B30"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proofErr w:type="spellStart"/>
      <w:r w:rsidRPr="00D34636">
        <w:rPr>
          <w:rFonts w:ascii="Times New Roman" w:eastAsia="Times New Roman" w:hAnsi="Times New Roman" w:cs="Times New Roman"/>
          <w:color w:val="000000" w:themeColor="text1"/>
          <w:kern w:val="0"/>
          <w:lang w:eastAsia="en-GB"/>
          <w14:ligatures w14:val="none"/>
        </w:rPr>
        <w:t>Similarweb</w:t>
      </w:r>
      <w:proofErr w:type="spellEnd"/>
      <w:r w:rsidRPr="00D34636">
        <w:rPr>
          <w:rFonts w:ascii="Times New Roman" w:eastAsia="Times New Roman" w:hAnsi="Times New Roman" w:cs="Times New Roman"/>
          <w:color w:val="000000" w:themeColor="text1"/>
          <w:kern w:val="0"/>
          <w:lang w:eastAsia="en-GB"/>
          <w14:ligatures w14:val="none"/>
        </w:rPr>
        <w:t xml:space="preserve"> (2025) Website Traffic Analytics. Available at: </w:t>
      </w:r>
      <w:hyperlink r:id="rId21" w:history="1">
        <w:r w:rsidR="005F7BED" w:rsidRPr="005F7BED">
          <w:rPr>
            <w:rStyle w:val="Hyperlink"/>
            <w:rFonts w:ascii="Times New Roman" w:eastAsia="Times New Roman" w:hAnsi="Times New Roman" w:cs="Times New Roman"/>
            <w:color w:val="000000" w:themeColor="text1"/>
            <w:kern w:val="0"/>
            <w:lang w:eastAsia="en-GB"/>
            <w14:ligatures w14:val="none"/>
          </w:rPr>
          <w:t>https://lp.similarweb.com/brand/?utm_medium=ppc&amp;utm_source=adwords&amp;utm_campaign=dmng_search_brand_cross_both_uk&amp;utm_id=21309765247&amp;utm_content=699914175111&amp;utm_term=similarweb&amp;utm_network=g&amp;utm_group=168282957288&amp;utm_placement=&amp;utm_matchtype=p&amp;utm_adposition=&amp;affiliate_id=similarweb&amp;gad_source=1&amp;gad_campaignid=21309765247&amp;gbraid=0AAAAADlzGbBPXHsxeUWu17fRLBwY_iP6a&amp;gclid=CjwKCAjwuuPRBhAnEiwA2Ji8ehIkRNuP6JNv2F2gL18Gl4zsVNwbVfdoQFPQiD2wnnv1wzxUJnMv7hoCT2AQAvD_BwE</w:t>
        </w:r>
      </w:hyperlink>
      <w:r w:rsidR="005F7BED" w:rsidRPr="005F7BED">
        <w:rPr>
          <w:rFonts w:ascii="Times New Roman" w:eastAsia="Times New Roman" w:hAnsi="Times New Roman" w:cs="Times New Roman"/>
          <w:color w:val="000000" w:themeColor="text1"/>
          <w:kern w:val="0"/>
          <w:lang w:eastAsia="en-GB"/>
          <w14:ligatures w14:val="none"/>
        </w:rPr>
        <w:t xml:space="preserve"> </w:t>
      </w:r>
      <w:r w:rsidRPr="00D34636">
        <w:rPr>
          <w:rFonts w:ascii="Times New Roman" w:eastAsia="Times New Roman" w:hAnsi="Times New Roman" w:cs="Times New Roman"/>
          <w:color w:val="000000" w:themeColor="text1"/>
          <w:kern w:val="0"/>
          <w:lang w:eastAsia="en-GB"/>
          <w14:ligatures w14:val="none"/>
        </w:rPr>
        <w:t>(Accessed: 22 June 2026).</w:t>
      </w:r>
    </w:p>
    <w:p w14:paraId="2BAC1194" w14:textId="321EC871"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lastRenderedPageBreak/>
        <w:t>Statista (2025) Airbnb Statistics and Market Data. Available at: </w:t>
      </w:r>
      <w:hyperlink r:id="rId22" w:history="1">
        <w:r w:rsidRPr="00D34636">
          <w:rPr>
            <w:rFonts w:ascii="Times New Roman" w:eastAsia="Times New Roman" w:hAnsi="Times New Roman" w:cs="Times New Roman"/>
            <w:color w:val="000000" w:themeColor="text1"/>
            <w:kern w:val="0"/>
            <w:u w:val="single"/>
            <w:lang w:eastAsia="en-GB"/>
            <w14:ligatures w14:val="none"/>
          </w:rPr>
          <w:t>https://www.statista.com/topics/2273/airbnb/</w:t>
        </w:r>
      </w:hyperlink>
      <w:r w:rsidRPr="00D34636">
        <w:rPr>
          <w:rFonts w:ascii="Times New Roman" w:eastAsia="Times New Roman" w:hAnsi="Times New Roman" w:cs="Times New Roman"/>
          <w:color w:val="000000" w:themeColor="text1"/>
          <w:kern w:val="0"/>
          <w:lang w:eastAsia="en-GB"/>
          <w14:ligatures w14:val="none"/>
        </w:rPr>
        <w:t xml:space="preserve"> (Accessed: </w:t>
      </w:r>
      <w:r w:rsidR="005F7BED" w:rsidRPr="005F7BED">
        <w:rPr>
          <w:rFonts w:ascii="Times New Roman" w:eastAsia="Times New Roman" w:hAnsi="Times New Roman" w:cs="Times New Roman"/>
          <w:color w:val="000000" w:themeColor="text1"/>
          <w:kern w:val="0"/>
          <w:lang w:eastAsia="en-GB"/>
          <w14:ligatures w14:val="none"/>
        </w:rPr>
        <w:t>18</w:t>
      </w:r>
      <w:r w:rsidRPr="00D34636">
        <w:rPr>
          <w:rFonts w:ascii="Times New Roman" w:eastAsia="Times New Roman" w:hAnsi="Times New Roman" w:cs="Times New Roman"/>
          <w:color w:val="000000" w:themeColor="text1"/>
          <w:kern w:val="0"/>
          <w:lang w:eastAsia="en-GB"/>
          <w14:ligatures w14:val="none"/>
        </w:rPr>
        <w:t xml:space="preserve"> June 2026).</w:t>
      </w:r>
    </w:p>
    <w:p w14:paraId="032B19DC" w14:textId="28DD7688" w:rsidR="00D34636" w:rsidRPr="00D34636" w:rsidRDefault="00D34636" w:rsidP="005F7BED">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r w:rsidRPr="00D34636">
        <w:rPr>
          <w:rFonts w:ascii="Times New Roman" w:eastAsia="Times New Roman" w:hAnsi="Times New Roman" w:cs="Times New Roman"/>
          <w:color w:val="000000" w:themeColor="text1"/>
          <w:kern w:val="0"/>
          <w:lang w:eastAsia="en-GB"/>
          <w14:ligatures w14:val="none"/>
        </w:rPr>
        <w:t>World Travel &amp; Tourism Council (WTTC) (2024) Economic Impact Research Report. Available at: </w:t>
      </w:r>
      <w:hyperlink r:id="rId23" w:history="1">
        <w:r w:rsidRPr="00D34636">
          <w:rPr>
            <w:rFonts w:ascii="Times New Roman" w:eastAsia="Times New Roman" w:hAnsi="Times New Roman" w:cs="Times New Roman"/>
            <w:color w:val="000000" w:themeColor="text1"/>
            <w:kern w:val="0"/>
            <w:u w:val="single"/>
            <w:lang w:eastAsia="en-GB"/>
            <w14:ligatures w14:val="none"/>
          </w:rPr>
          <w:t>https://wttc.org/research/economic-impact</w:t>
        </w:r>
      </w:hyperlink>
      <w:r w:rsidRPr="00D34636">
        <w:rPr>
          <w:rFonts w:ascii="Times New Roman" w:eastAsia="Times New Roman" w:hAnsi="Times New Roman" w:cs="Times New Roman"/>
          <w:color w:val="000000" w:themeColor="text1"/>
          <w:kern w:val="0"/>
          <w:lang w:eastAsia="en-GB"/>
          <w14:ligatures w14:val="none"/>
        </w:rPr>
        <w:t> (Accessed: 2</w:t>
      </w:r>
      <w:r w:rsidR="005F7BED" w:rsidRPr="005F7BED">
        <w:rPr>
          <w:rFonts w:ascii="Times New Roman" w:eastAsia="Times New Roman" w:hAnsi="Times New Roman" w:cs="Times New Roman"/>
          <w:color w:val="000000" w:themeColor="text1"/>
          <w:kern w:val="0"/>
          <w:lang w:eastAsia="en-GB"/>
          <w14:ligatures w14:val="none"/>
        </w:rPr>
        <w:t>3</w:t>
      </w:r>
      <w:r w:rsidRPr="00D34636">
        <w:rPr>
          <w:rFonts w:ascii="Times New Roman" w:eastAsia="Times New Roman" w:hAnsi="Times New Roman" w:cs="Times New Roman"/>
          <w:color w:val="000000" w:themeColor="text1"/>
          <w:kern w:val="0"/>
          <w:lang w:eastAsia="en-GB"/>
          <w14:ligatures w14:val="none"/>
        </w:rPr>
        <w:t xml:space="preserve"> June 2026).</w:t>
      </w:r>
    </w:p>
    <w:p w14:paraId="0DE8EF0D" w14:textId="77777777" w:rsidR="00D34636" w:rsidRPr="00D34636" w:rsidRDefault="00D34636" w:rsidP="00D34636">
      <w:pPr>
        <w:spacing w:line="360" w:lineRule="auto"/>
        <w:jc w:val="both"/>
        <w:rPr>
          <w:rFonts w:ascii="Times New Roman" w:hAnsi="Times New Roman" w:cs="Times New Roman"/>
          <w:kern w:val="0"/>
          <w:lang w:eastAsia="en-GB"/>
        </w:rPr>
      </w:pPr>
    </w:p>
    <w:p w14:paraId="742CC10F" w14:textId="77777777" w:rsidR="006B336C" w:rsidRPr="00D34636" w:rsidRDefault="006B336C" w:rsidP="00D34636">
      <w:pPr>
        <w:spacing w:line="360" w:lineRule="auto"/>
        <w:jc w:val="both"/>
        <w:rPr>
          <w:rFonts w:ascii="Times New Roman" w:hAnsi="Times New Roman" w:cs="Times New Roman"/>
        </w:rPr>
      </w:pPr>
    </w:p>
    <w:sectPr w:rsidR="006B336C" w:rsidRPr="00D34636">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9996E1" w14:textId="77777777" w:rsidR="00555189" w:rsidRDefault="00555189" w:rsidP="003D3DF7">
      <w:r>
        <w:separator/>
      </w:r>
    </w:p>
  </w:endnote>
  <w:endnote w:type="continuationSeparator" w:id="0">
    <w:p w14:paraId="0F1CDE27" w14:textId="77777777" w:rsidR="00555189" w:rsidRDefault="00555189" w:rsidP="003D3D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6616147"/>
      <w:docPartObj>
        <w:docPartGallery w:val="Page Numbers (Bottom of Page)"/>
        <w:docPartUnique/>
      </w:docPartObj>
    </w:sdtPr>
    <w:sdtContent>
      <w:p w14:paraId="64E8E4B5" w14:textId="33012186" w:rsidR="003D3DF7" w:rsidRDefault="003D3DF7" w:rsidP="001F23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379F5A" w14:textId="77777777" w:rsidR="003D3DF7" w:rsidRDefault="003D3DF7" w:rsidP="003D3D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22767134"/>
      <w:docPartObj>
        <w:docPartGallery w:val="Page Numbers (Bottom of Page)"/>
        <w:docPartUnique/>
      </w:docPartObj>
    </w:sdtPr>
    <w:sdtContent>
      <w:p w14:paraId="0F4555DC" w14:textId="161D1301" w:rsidR="003D3DF7" w:rsidRDefault="003D3DF7" w:rsidP="001F23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5DA9BB" w14:textId="77777777" w:rsidR="003D3DF7" w:rsidRDefault="003D3DF7" w:rsidP="003D3D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D5E10B" w14:textId="77777777" w:rsidR="00555189" w:rsidRDefault="00555189" w:rsidP="003D3DF7">
      <w:r>
        <w:separator/>
      </w:r>
    </w:p>
  </w:footnote>
  <w:footnote w:type="continuationSeparator" w:id="0">
    <w:p w14:paraId="204A86F4" w14:textId="77777777" w:rsidR="00555189" w:rsidRDefault="00555189" w:rsidP="003D3D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75C14"/>
    <w:multiLevelType w:val="multilevel"/>
    <w:tmpl w:val="74044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35873"/>
    <w:multiLevelType w:val="multilevel"/>
    <w:tmpl w:val="09F44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C2979"/>
    <w:multiLevelType w:val="multilevel"/>
    <w:tmpl w:val="83CED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5A37FC"/>
    <w:multiLevelType w:val="multilevel"/>
    <w:tmpl w:val="DCE03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034EAB"/>
    <w:multiLevelType w:val="multilevel"/>
    <w:tmpl w:val="961E9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0533F8"/>
    <w:multiLevelType w:val="multilevel"/>
    <w:tmpl w:val="F488A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3B4B87"/>
    <w:multiLevelType w:val="multilevel"/>
    <w:tmpl w:val="939EA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D831DE"/>
    <w:multiLevelType w:val="multilevel"/>
    <w:tmpl w:val="968AB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20153F"/>
    <w:multiLevelType w:val="multilevel"/>
    <w:tmpl w:val="74288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963683"/>
    <w:multiLevelType w:val="multilevel"/>
    <w:tmpl w:val="05CE1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861441"/>
    <w:multiLevelType w:val="multilevel"/>
    <w:tmpl w:val="79DA1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BC18E8"/>
    <w:multiLevelType w:val="multilevel"/>
    <w:tmpl w:val="401CF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3C5342"/>
    <w:multiLevelType w:val="multilevel"/>
    <w:tmpl w:val="AE8A4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6D4A79"/>
    <w:multiLevelType w:val="multilevel"/>
    <w:tmpl w:val="6C880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5A37FF"/>
    <w:multiLevelType w:val="multilevel"/>
    <w:tmpl w:val="E3001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030616"/>
    <w:multiLevelType w:val="multilevel"/>
    <w:tmpl w:val="58645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727CAF"/>
    <w:multiLevelType w:val="multilevel"/>
    <w:tmpl w:val="0DA61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9038C9"/>
    <w:multiLevelType w:val="multilevel"/>
    <w:tmpl w:val="57C0F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9C6BDF"/>
    <w:multiLevelType w:val="multilevel"/>
    <w:tmpl w:val="32DEF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7B63AE"/>
    <w:multiLevelType w:val="multilevel"/>
    <w:tmpl w:val="A8AA2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AF0043"/>
    <w:multiLevelType w:val="multilevel"/>
    <w:tmpl w:val="69042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C30AE5"/>
    <w:multiLevelType w:val="multilevel"/>
    <w:tmpl w:val="644AB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57288B"/>
    <w:multiLevelType w:val="multilevel"/>
    <w:tmpl w:val="421A5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722845"/>
    <w:multiLevelType w:val="multilevel"/>
    <w:tmpl w:val="20782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8E3E88"/>
    <w:multiLevelType w:val="multilevel"/>
    <w:tmpl w:val="4E600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B2768C"/>
    <w:multiLevelType w:val="multilevel"/>
    <w:tmpl w:val="44D8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5E2BF0"/>
    <w:multiLevelType w:val="multilevel"/>
    <w:tmpl w:val="A6489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2C355F"/>
    <w:multiLevelType w:val="multilevel"/>
    <w:tmpl w:val="8490F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EBF403A"/>
    <w:multiLevelType w:val="multilevel"/>
    <w:tmpl w:val="5CD82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3B3965"/>
    <w:multiLevelType w:val="multilevel"/>
    <w:tmpl w:val="54501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0000E4"/>
    <w:multiLevelType w:val="multilevel"/>
    <w:tmpl w:val="A1942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26E135E"/>
    <w:multiLevelType w:val="multilevel"/>
    <w:tmpl w:val="4C3AD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764967"/>
    <w:multiLevelType w:val="multilevel"/>
    <w:tmpl w:val="6DBEA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045D04"/>
    <w:multiLevelType w:val="multilevel"/>
    <w:tmpl w:val="71540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043155"/>
    <w:multiLevelType w:val="multilevel"/>
    <w:tmpl w:val="72301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18B6FFE"/>
    <w:multiLevelType w:val="multilevel"/>
    <w:tmpl w:val="489E3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97191E"/>
    <w:multiLevelType w:val="multilevel"/>
    <w:tmpl w:val="772E7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811219B"/>
    <w:multiLevelType w:val="multilevel"/>
    <w:tmpl w:val="D018D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92D38D3"/>
    <w:multiLevelType w:val="multilevel"/>
    <w:tmpl w:val="59F46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0778C1"/>
    <w:multiLevelType w:val="multilevel"/>
    <w:tmpl w:val="87F2D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5C4F6D"/>
    <w:multiLevelType w:val="multilevel"/>
    <w:tmpl w:val="98A8E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3F082A"/>
    <w:multiLevelType w:val="multilevel"/>
    <w:tmpl w:val="CD641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394328B"/>
    <w:multiLevelType w:val="multilevel"/>
    <w:tmpl w:val="6ECAC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1C4513"/>
    <w:multiLevelType w:val="multilevel"/>
    <w:tmpl w:val="7C60D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CD3BE3"/>
    <w:multiLevelType w:val="multilevel"/>
    <w:tmpl w:val="66FEA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4D3BEB"/>
    <w:multiLevelType w:val="multilevel"/>
    <w:tmpl w:val="D2D6D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B45B44"/>
    <w:multiLevelType w:val="multilevel"/>
    <w:tmpl w:val="3206A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2403F4"/>
    <w:multiLevelType w:val="multilevel"/>
    <w:tmpl w:val="B6B01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356B2B"/>
    <w:multiLevelType w:val="multilevel"/>
    <w:tmpl w:val="4B960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680635">
    <w:abstractNumId w:val="7"/>
  </w:num>
  <w:num w:numId="2" w16cid:durableId="1167742671">
    <w:abstractNumId w:val="34"/>
  </w:num>
  <w:num w:numId="3" w16cid:durableId="445932311">
    <w:abstractNumId w:val="4"/>
  </w:num>
  <w:num w:numId="4" w16cid:durableId="1507137759">
    <w:abstractNumId w:val="19"/>
  </w:num>
  <w:num w:numId="5" w16cid:durableId="1443106232">
    <w:abstractNumId w:val="33"/>
  </w:num>
  <w:num w:numId="6" w16cid:durableId="342511709">
    <w:abstractNumId w:val="44"/>
  </w:num>
  <w:num w:numId="7" w16cid:durableId="2093350957">
    <w:abstractNumId w:val="27"/>
  </w:num>
  <w:num w:numId="8" w16cid:durableId="159197507">
    <w:abstractNumId w:val="39"/>
  </w:num>
  <w:num w:numId="9" w16cid:durableId="996615773">
    <w:abstractNumId w:val="12"/>
  </w:num>
  <w:num w:numId="10" w16cid:durableId="779371893">
    <w:abstractNumId w:val="37"/>
  </w:num>
  <w:num w:numId="11" w16cid:durableId="1100836302">
    <w:abstractNumId w:val="36"/>
  </w:num>
  <w:num w:numId="12" w16cid:durableId="543718432">
    <w:abstractNumId w:val="20"/>
  </w:num>
  <w:num w:numId="13" w16cid:durableId="190732004">
    <w:abstractNumId w:val="11"/>
  </w:num>
  <w:num w:numId="14" w16cid:durableId="669143091">
    <w:abstractNumId w:val="15"/>
  </w:num>
  <w:num w:numId="15" w16cid:durableId="1584728231">
    <w:abstractNumId w:val="0"/>
  </w:num>
  <w:num w:numId="16" w16cid:durableId="982583466">
    <w:abstractNumId w:val="5"/>
  </w:num>
  <w:num w:numId="17" w16cid:durableId="1276330452">
    <w:abstractNumId w:val="13"/>
  </w:num>
  <w:num w:numId="18" w16cid:durableId="1010833470">
    <w:abstractNumId w:val="17"/>
  </w:num>
  <w:num w:numId="19" w16cid:durableId="1279677036">
    <w:abstractNumId w:val="21"/>
  </w:num>
  <w:num w:numId="20" w16cid:durableId="1779521258">
    <w:abstractNumId w:val="31"/>
  </w:num>
  <w:num w:numId="21" w16cid:durableId="1032606114">
    <w:abstractNumId w:val="3"/>
  </w:num>
  <w:num w:numId="22" w16cid:durableId="691492160">
    <w:abstractNumId w:val="40"/>
  </w:num>
  <w:num w:numId="23" w16cid:durableId="1578780279">
    <w:abstractNumId w:val="30"/>
  </w:num>
  <w:num w:numId="24" w16cid:durableId="1915161446">
    <w:abstractNumId w:val="1"/>
  </w:num>
  <w:num w:numId="25" w16cid:durableId="298533291">
    <w:abstractNumId w:val="42"/>
  </w:num>
  <w:num w:numId="26" w16cid:durableId="1768697585">
    <w:abstractNumId w:val="43"/>
  </w:num>
  <w:num w:numId="27" w16cid:durableId="914583261">
    <w:abstractNumId w:val="46"/>
  </w:num>
  <w:num w:numId="28" w16cid:durableId="836464024">
    <w:abstractNumId w:val="32"/>
  </w:num>
  <w:num w:numId="29" w16cid:durableId="451554022">
    <w:abstractNumId w:val="23"/>
  </w:num>
  <w:num w:numId="30" w16cid:durableId="202981120">
    <w:abstractNumId w:val="41"/>
  </w:num>
  <w:num w:numId="31" w16cid:durableId="1522549492">
    <w:abstractNumId w:val="16"/>
  </w:num>
  <w:num w:numId="32" w16cid:durableId="755127458">
    <w:abstractNumId w:val="22"/>
  </w:num>
  <w:num w:numId="33" w16cid:durableId="1724714914">
    <w:abstractNumId w:val="2"/>
  </w:num>
  <w:num w:numId="34" w16cid:durableId="1854221835">
    <w:abstractNumId w:val="48"/>
  </w:num>
  <w:num w:numId="35" w16cid:durableId="1832255995">
    <w:abstractNumId w:val="10"/>
  </w:num>
  <w:num w:numId="36" w16cid:durableId="2001108253">
    <w:abstractNumId w:val="14"/>
  </w:num>
  <w:num w:numId="37" w16cid:durableId="385489900">
    <w:abstractNumId w:val="6"/>
  </w:num>
  <w:num w:numId="38" w16cid:durableId="1177697278">
    <w:abstractNumId w:val="35"/>
  </w:num>
  <w:num w:numId="39" w16cid:durableId="1316687866">
    <w:abstractNumId w:val="24"/>
  </w:num>
  <w:num w:numId="40" w16cid:durableId="1429153383">
    <w:abstractNumId w:val="8"/>
  </w:num>
  <w:num w:numId="41" w16cid:durableId="2114393414">
    <w:abstractNumId w:val="45"/>
  </w:num>
  <w:num w:numId="42" w16cid:durableId="1662389832">
    <w:abstractNumId w:val="28"/>
  </w:num>
  <w:num w:numId="43" w16cid:durableId="61833026">
    <w:abstractNumId w:val="9"/>
  </w:num>
  <w:num w:numId="44" w16cid:durableId="1007906571">
    <w:abstractNumId w:val="29"/>
  </w:num>
  <w:num w:numId="45" w16cid:durableId="1172136889">
    <w:abstractNumId w:val="18"/>
  </w:num>
  <w:num w:numId="46" w16cid:durableId="1048996654">
    <w:abstractNumId w:val="38"/>
  </w:num>
  <w:num w:numId="47" w16cid:durableId="2027051972">
    <w:abstractNumId w:val="47"/>
  </w:num>
  <w:num w:numId="48" w16cid:durableId="194584946">
    <w:abstractNumId w:val="26"/>
  </w:num>
  <w:num w:numId="49" w16cid:durableId="6522600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701"/>
    <w:rsid w:val="00003D14"/>
    <w:rsid w:val="00017497"/>
    <w:rsid w:val="001043BC"/>
    <w:rsid w:val="001741CF"/>
    <w:rsid w:val="001C5448"/>
    <w:rsid w:val="002D76C2"/>
    <w:rsid w:val="00366701"/>
    <w:rsid w:val="003D3DF7"/>
    <w:rsid w:val="003D7FED"/>
    <w:rsid w:val="004304E7"/>
    <w:rsid w:val="00515FD9"/>
    <w:rsid w:val="00555189"/>
    <w:rsid w:val="005658DA"/>
    <w:rsid w:val="005F7BED"/>
    <w:rsid w:val="00692B26"/>
    <w:rsid w:val="006B336C"/>
    <w:rsid w:val="008037ED"/>
    <w:rsid w:val="00900267"/>
    <w:rsid w:val="00927EA9"/>
    <w:rsid w:val="009D074C"/>
    <w:rsid w:val="00D34636"/>
    <w:rsid w:val="00DB21FE"/>
    <w:rsid w:val="00F17B83"/>
    <w:rsid w:val="00FF4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680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7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67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667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667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7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70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70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70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70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7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67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667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667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7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7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7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7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701"/>
    <w:rPr>
      <w:rFonts w:eastAsiaTheme="majorEastAsia" w:cstheme="majorBidi"/>
      <w:color w:val="272727" w:themeColor="text1" w:themeTint="D8"/>
    </w:rPr>
  </w:style>
  <w:style w:type="paragraph" w:styleId="Title">
    <w:name w:val="Title"/>
    <w:basedOn w:val="Normal"/>
    <w:next w:val="Normal"/>
    <w:link w:val="TitleChar"/>
    <w:uiPriority w:val="10"/>
    <w:qFormat/>
    <w:rsid w:val="0036670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7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70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7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70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66701"/>
    <w:rPr>
      <w:i/>
      <w:iCs/>
      <w:color w:val="404040" w:themeColor="text1" w:themeTint="BF"/>
    </w:rPr>
  </w:style>
  <w:style w:type="paragraph" w:styleId="ListParagraph">
    <w:name w:val="List Paragraph"/>
    <w:basedOn w:val="Normal"/>
    <w:uiPriority w:val="34"/>
    <w:qFormat/>
    <w:rsid w:val="00366701"/>
    <w:pPr>
      <w:ind w:left="720"/>
      <w:contextualSpacing/>
    </w:pPr>
  </w:style>
  <w:style w:type="character" w:styleId="IntenseEmphasis">
    <w:name w:val="Intense Emphasis"/>
    <w:basedOn w:val="DefaultParagraphFont"/>
    <w:uiPriority w:val="21"/>
    <w:qFormat/>
    <w:rsid w:val="00366701"/>
    <w:rPr>
      <w:i/>
      <w:iCs/>
      <w:color w:val="0F4761" w:themeColor="accent1" w:themeShade="BF"/>
    </w:rPr>
  </w:style>
  <w:style w:type="paragraph" w:styleId="IntenseQuote">
    <w:name w:val="Intense Quote"/>
    <w:basedOn w:val="Normal"/>
    <w:next w:val="Normal"/>
    <w:link w:val="IntenseQuoteChar"/>
    <w:uiPriority w:val="30"/>
    <w:qFormat/>
    <w:rsid w:val="003667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701"/>
    <w:rPr>
      <w:i/>
      <w:iCs/>
      <w:color w:val="0F4761" w:themeColor="accent1" w:themeShade="BF"/>
    </w:rPr>
  </w:style>
  <w:style w:type="character" w:styleId="IntenseReference">
    <w:name w:val="Intense Reference"/>
    <w:basedOn w:val="DefaultParagraphFont"/>
    <w:uiPriority w:val="32"/>
    <w:qFormat/>
    <w:rsid w:val="00366701"/>
    <w:rPr>
      <w:b/>
      <w:bCs/>
      <w:smallCaps/>
      <w:color w:val="0F4761" w:themeColor="accent1" w:themeShade="BF"/>
      <w:spacing w:val="5"/>
    </w:rPr>
  </w:style>
  <w:style w:type="paragraph" w:styleId="NormalWeb">
    <w:name w:val="Normal (Web)"/>
    <w:basedOn w:val="Normal"/>
    <w:uiPriority w:val="99"/>
    <w:semiHidden/>
    <w:unhideWhenUsed/>
    <w:rsid w:val="0036670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366701"/>
  </w:style>
  <w:style w:type="paragraph" w:styleId="Footer">
    <w:name w:val="footer"/>
    <w:basedOn w:val="Normal"/>
    <w:link w:val="FooterChar"/>
    <w:uiPriority w:val="99"/>
    <w:unhideWhenUsed/>
    <w:rsid w:val="003D3DF7"/>
    <w:pPr>
      <w:tabs>
        <w:tab w:val="center" w:pos="4513"/>
        <w:tab w:val="right" w:pos="9026"/>
      </w:tabs>
    </w:pPr>
  </w:style>
  <w:style w:type="character" w:customStyle="1" w:styleId="FooterChar">
    <w:name w:val="Footer Char"/>
    <w:basedOn w:val="DefaultParagraphFont"/>
    <w:link w:val="Footer"/>
    <w:uiPriority w:val="99"/>
    <w:rsid w:val="003D3DF7"/>
  </w:style>
  <w:style w:type="character" w:styleId="PageNumber">
    <w:name w:val="page number"/>
    <w:basedOn w:val="DefaultParagraphFont"/>
    <w:uiPriority w:val="99"/>
    <w:semiHidden/>
    <w:unhideWhenUsed/>
    <w:rsid w:val="003D3DF7"/>
  </w:style>
  <w:style w:type="table" w:styleId="TableGrid">
    <w:name w:val="Table Grid"/>
    <w:basedOn w:val="TableNormal"/>
    <w:uiPriority w:val="39"/>
    <w:rsid w:val="005658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27EA9"/>
    <w:rPr>
      <w:i/>
      <w:iCs/>
    </w:rPr>
  </w:style>
  <w:style w:type="character" w:customStyle="1" w:styleId="apple-converted-space">
    <w:name w:val="apple-converted-space"/>
    <w:basedOn w:val="DefaultParagraphFont"/>
    <w:rsid w:val="00D34636"/>
  </w:style>
  <w:style w:type="character" w:styleId="Hyperlink">
    <w:name w:val="Hyperlink"/>
    <w:basedOn w:val="DefaultParagraphFont"/>
    <w:uiPriority w:val="99"/>
    <w:unhideWhenUsed/>
    <w:rsid w:val="00D34636"/>
    <w:rPr>
      <w:color w:val="0000FF"/>
      <w:u w:val="single"/>
    </w:rPr>
  </w:style>
  <w:style w:type="character" w:styleId="UnresolvedMention">
    <w:name w:val="Unresolved Mention"/>
    <w:basedOn w:val="DefaultParagraphFont"/>
    <w:uiPriority w:val="99"/>
    <w:semiHidden/>
    <w:unhideWhenUsed/>
    <w:rsid w:val="00D34636"/>
    <w:rPr>
      <w:color w:val="605E5C"/>
      <w:shd w:val="clear" w:color="auto" w:fill="E1DFDD"/>
    </w:rPr>
  </w:style>
  <w:style w:type="paragraph" w:styleId="TOCHeading">
    <w:name w:val="TOC Heading"/>
    <w:basedOn w:val="Heading1"/>
    <w:next w:val="Normal"/>
    <w:uiPriority w:val="39"/>
    <w:unhideWhenUsed/>
    <w:qFormat/>
    <w:rsid w:val="005F7BE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F7BED"/>
    <w:pPr>
      <w:spacing w:before="120"/>
    </w:pPr>
    <w:rPr>
      <w:b/>
      <w:bCs/>
      <w:i/>
      <w:iCs/>
    </w:rPr>
  </w:style>
  <w:style w:type="paragraph" w:styleId="TOC2">
    <w:name w:val="toc 2"/>
    <w:basedOn w:val="Normal"/>
    <w:next w:val="Normal"/>
    <w:autoRedefine/>
    <w:uiPriority w:val="39"/>
    <w:unhideWhenUsed/>
    <w:rsid w:val="005F7BED"/>
    <w:pPr>
      <w:spacing w:before="120"/>
      <w:ind w:left="240"/>
    </w:pPr>
    <w:rPr>
      <w:b/>
      <w:bCs/>
      <w:sz w:val="22"/>
      <w:szCs w:val="22"/>
    </w:rPr>
  </w:style>
  <w:style w:type="paragraph" w:styleId="TOC3">
    <w:name w:val="toc 3"/>
    <w:basedOn w:val="Normal"/>
    <w:next w:val="Normal"/>
    <w:autoRedefine/>
    <w:uiPriority w:val="39"/>
    <w:semiHidden/>
    <w:unhideWhenUsed/>
    <w:rsid w:val="005F7BED"/>
    <w:pPr>
      <w:ind w:left="480"/>
    </w:pPr>
    <w:rPr>
      <w:sz w:val="20"/>
      <w:szCs w:val="20"/>
    </w:rPr>
  </w:style>
  <w:style w:type="paragraph" w:styleId="TOC4">
    <w:name w:val="toc 4"/>
    <w:basedOn w:val="Normal"/>
    <w:next w:val="Normal"/>
    <w:autoRedefine/>
    <w:uiPriority w:val="39"/>
    <w:semiHidden/>
    <w:unhideWhenUsed/>
    <w:rsid w:val="005F7BED"/>
    <w:pPr>
      <w:ind w:left="720"/>
    </w:pPr>
    <w:rPr>
      <w:sz w:val="20"/>
      <w:szCs w:val="20"/>
    </w:rPr>
  </w:style>
  <w:style w:type="paragraph" w:styleId="TOC5">
    <w:name w:val="toc 5"/>
    <w:basedOn w:val="Normal"/>
    <w:next w:val="Normal"/>
    <w:autoRedefine/>
    <w:uiPriority w:val="39"/>
    <w:semiHidden/>
    <w:unhideWhenUsed/>
    <w:rsid w:val="005F7BED"/>
    <w:pPr>
      <w:ind w:left="960"/>
    </w:pPr>
    <w:rPr>
      <w:sz w:val="20"/>
      <w:szCs w:val="20"/>
    </w:rPr>
  </w:style>
  <w:style w:type="paragraph" w:styleId="TOC6">
    <w:name w:val="toc 6"/>
    <w:basedOn w:val="Normal"/>
    <w:next w:val="Normal"/>
    <w:autoRedefine/>
    <w:uiPriority w:val="39"/>
    <w:semiHidden/>
    <w:unhideWhenUsed/>
    <w:rsid w:val="005F7BED"/>
    <w:pPr>
      <w:ind w:left="1200"/>
    </w:pPr>
    <w:rPr>
      <w:sz w:val="20"/>
      <w:szCs w:val="20"/>
    </w:rPr>
  </w:style>
  <w:style w:type="paragraph" w:styleId="TOC7">
    <w:name w:val="toc 7"/>
    <w:basedOn w:val="Normal"/>
    <w:next w:val="Normal"/>
    <w:autoRedefine/>
    <w:uiPriority w:val="39"/>
    <w:semiHidden/>
    <w:unhideWhenUsed/>
    <w:rsid w:val="005F7BED"/>
    <w:pPr>
      <w:ind w:left="1440"/>
    </w:pPr>
    <w:rPr>
      <w:sz w:val="20"/>
      <w:szCs w:val="20"/>
    </w:rPr>
  </w:style>
  <w:style w:type="paragraph" w:styleId="TOC8">
    <w:name w:val="toc 8"/>
    <w:basedOn w:val="Normal"/>
    <w:next w:val="Normal"/>
    <w:autoRedefine/>
    <w:uiPriority w:val="39"/>
    <w:semiHidden/>
    <w:unhideWhenUsed/>
    <w:rsid w:val="005F7BED"/>
    <w:pPr>
      <w:ind w:left="1680"/>
    </w:pPr>
    <w:rPr>
      <w:sz w:val="20"/>
      <w:szCs w:val="20"/>
    </w:rPr>
  </w:style>
  <w:style w:type="paragraph" w:styleId="TOC9">
    <w:name w:val="toc 9"/>
    <w:basedOn w:val="Normal"/>
    <w:next w:val="Normal"/>
    <w:autoRedefine/>
    <w:uiPriority w:val="39"/>
    <w:semiHidden/>
    <w:unhideWhenUsed/>
    <w:rsid w:val="005F7BED"/>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journal/tourism-management-perspectives" TargetMode="External"/><Relationship Id="rId13" Type="http://schemas.openxmlformats.org/officeDocument/2006/relationships/hyperlink" Target="https://www.crunchbase.com/organization/airbnb" TargetMode="External"/><Relationship Id="rId18" Type="http://schemas.openxmlformats.org/officeDocument/2006/relationships/hyperlink" Target="https://www.hootsuite.com/resources/digital-trend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lp.similarweb.com/brand/?utm_medium=ppc&amp;utm_source=adwords&amp;utm_campaign=dmng_search_brand_cross_both_uk&amp;utm_id=21309765247&amp;utm_content=699914175111&amp;utm_term=similarweb&amp;utm_network=g&amp;utm_group=168282957288&amp;utm_placement=&amp;utm_matchtype=p&amp;utm_adposition=&amp;affiliate_id=similarweb&amp;gad_source=1&amp;gad_campaignid=21309765247&amp;gbraid=0AAAAADlzGbBPXHsxeUWu17fRLBwY_iP6a&amp;gclid=CjwKCAjwuuPRBhAnEiwA2Ji8ehIkRNuP6JNv2F2gL18Gl4zsVNwbVfdoQFPQiD2wnnv1wzxUJnMv7hoCT2AQAvD_BwE" TargetMode="External"/><Relationship Id="rId7" Type="http://schemas.openxmlformats.org/officeDocument/2006/relationships/endnotes" Target="endnotes.xml"/><Relationship Id="rId12" Type="http://schemas.openxmlformats.org/officeDocument/2006/relationships/hyperlink" Target="https://ir.bookingholdings.com/financials/annual-reports/default.aspx" TargetMode="External"/><Relationship Id="rId17" Type="http://schemas.openxmlformats.org/officeDocument/2006/relationships/hyperlink" Target="https://www.ft.com/content/d0dff36f-fa29-4a88-93d0-e7be0a58eba9?syn-25a6b1a6=1"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ir.expediagroup.com/financial-information/annual-reports" TargetMode="External"/><Relationship Id="rId20" Type="http://schemas.openxmlformats.org/officeDocument/2006/relationships/hyperlink" Target="https://www.mckinsey.com/industries/travel-logistics-and-infrastructure/our-insigh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irdna.co/"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uromonitor.com/article/top-trends-for-travel-in-2024" TargetMode="External"/><Relationship Id="rId23" Type="http://schemas.openxmlformats.org/officeDocument/2006/relationships/hyperlink" Target="https://wttc.org/research/economic-impact" TargetMode="External"/><Relationship Id="rId10" Type="http://schemas.openxmlformats.org/officeDocument/2006/relationships/hyperlink" Target="https://investors.airbnb.com/home/default.aspx" TargetMode="External"/><Relationship Id="rId19" Type="http://schemas.openxmlformats.org/officeDocument/2006/relationships/hyperlink" Target="https://marriott.gcs-web.com/annual" TargetMode="External"/><Relationship Id="rId4" Type="http://schemas.openxmlformats.org/officeDocument/2006/relationships/settings" Target="settings.xml"/><Relationship Id="rId9" Type="http://schemas.openxmlformats.org/officeDocument/2006/relationships/hyperlink" Target="https://investors.airbnb.com/financials/default.aspx" TargetMode="External"/><Relationship Id="rId14" Type="http://schemas.openxmlformats.org/officeDocument/2006/relationships/hyperlink" Target="https://www.deloitte.com/us/en/industries/consumer/articles/travel-hospitality-industry-outlook.html" TargetMode="External"/><Relationship Id="rId22" Type="http://schemas.openxmlformats.org/officeDocument/2006/relationships/hyperlink" Target="https://www.statista.com/topics/2273/airbnb/"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0DC14F-2304-824B-9E26-55D47A5A2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4086</Words>
  <Characters>23293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Paulica Barbu</dc:creator>
  <cp:keywords/>
  <dc:description/>
  <cp:lastModifiedBy/>
  <cp:revision>3</cp:revision>
  <dcterms:created xsi:type="dcterms:W3CDTF">2026-06-22T17:25:00Z</dcterms:created>
  <dcterms:modified xsi:type="dcterms:W3CDTF">2026-06-22T18:04:00Z</dcterms:modified>
</cp:coreProperties>
</file>