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2369B" w14:textId="79841230" w:rsidR="00B4456A" w:rsidRDefault="00BE4925">
      <w:r>
        <w:rPr>
          <w:noProof/>
        </w:rPr>
        <w:drawing>
          <wp:inline distT="0" distB="0" distL="0" distR="0" wp14:anchorId="5ABAA709" wp14:editId="45A6D7D1">
            <wp:extent cx="3237865" cy="1495425"/>
            <wp:effectExtent l="0" t="0" r="635" b="9525"/>
            <wp:docPr id="323" name="Picture 1" descr="Image result for university of wales trinity saint david"/>
            <wp:cNvGraphicFramePr/>
            <a:graphic xmlns:a="http://schemas.openxmlformats.org/drawingml/2006/main">
              <a:graphicData uri="http://schemas.openxmlformats.org/drawingml/2006/picture">
                <pic:pic xmlns:pic="http://schemas.openxmlformats.org/drawingml/2006/picture">
                  <pic:nvPicPr>
                    <pic:cNvPr id="323" name="Picture 323" descr="Image result for university of wales trinity saint david"/>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37865" cy="1495425"/>
                    </a:xfrm>
                    <a:prstGeom prst="rect">
                      <a:avLst/>
                    </a:prstGeom>
                    <a:noFill/>
                    <a:ln>
                      <a:noFill/>
                    </a:ln>
                  </pic:spPr>
                </pic:pic>
              </a:graphicData>
            </a:graphic>
          </wp:inline>
        </w:drawing>
      </w:r>
    </w:p>
    <w:p w14:paraId="6A9AFEA2" w14:textId="77777777" w:rsidR="006C0BEB" w:rsidRDefault="006C0BEB"/>
    <w:p w14:paraId="345D38D9" w14:textId="77777777" w:rsidR="006C0BEB" w:rsidRDefault="006C0BEB"/>
    <w:p w14:paraId="4B9CDE0B" w14:textId="77777777" w:rsidR="00BE4925" w:rsidRDefault="00BE4925"/>
    <w:p w14:paraId="65A63C8F" w14:textId="77777777" w:rsidR="00BE4925" w:rsidRDefault="00BE4925" w:rsidP="009418E7">
      <w:pPr>
        <w:jc w:val="center"/>
      </w:pPr>
    </w:p>
    <w:p w14:paraId="5F526C01" w14:textId="6E14AF49" w:rsidR="00BE4925" w:rsidRDefault="00B1123D" w:rsidP="009418E7">
      <w:pPr>
        <w:jc w:val="center"/>
        <w:rPr>
          <w:rFonts w:ascii="docs-Roboto" w:hAnsi="docs-Roboto"/>
          <w:color w:val="202124"/>
          <w:sz w:val="48"/>
          <w:szCs w:val="48"/>
          <w:shd w:val="clear" w:color="auto" w:fill="FFFFFF"/>
        </w:rPr>
      </w:pPr>
      <w:r>
        <w:rPr>
          <w:rFonts w:ascii="docs-Roboto" w:hAnsi="docs-Roboto"/>
          <w:color w:val="202124"/>
          <w:sz w:val="48"/>
          <w:szCs w:val="48"/>
          <w:shd w:val="clear" w:color="auto" w:fill="FFFFFF"/>
        </w:rPr>
        <w:t>Leadership and Innovation in Primary Education in South Wales: A Comprehensive Study on Shaping the Future of Learning</w:t>
      </w:r>
    </w:p>
    <w:p w14:paraId="495BFFE6" w14:textId="77777777" w:rsidR="00D54772" w:rsidRDefault="00D54772" w:rsidP="009418E7">
      <w:pPr>
        <w:jc w:val="center"/>
        <w:rPr>
          <w:rFonts w:ascii="docs-Roboto" w:hAnsi="docs-Roboto"/>
          <w:color w:val="202124"/>
          <w:sz w:val="48"/>
          <w:szCs w:val="48"/>
          <w:shd w:val="clear" w:color="auto" w:fill="FFFFFF"/>
        </w:rPr>
      </w:pPr>
    </w:p>
    <w:p w14:paraId="7107892B" w14:textId="77777777" w:rsidR="0094144B" w:rsidRDefault="0094144B" w:rsidP="009418E7">
      <w:pPr>
        <w:jc w:val="center"/>
        <w:rPr>
          <w:rFonts w:ascii="docs-Roboto" w:hAnsi="docs-Roboto"/>
          <w:color w:val="202124"/>
          <w:sz w:val="48"/>
          <w:szCs w:val="48"/>
          <w:shd w:val="clear" w:color="auto" w:fill="FFFFFF"/>
        </w:rPr>
      </w:pPr>
    </w:p>
    <w:p w14:paraId="1FDC2CCD" w14:textId="220E22AF" w:rsidR="00D54772" w:rsidRDefault="0094144B" w:rsidP="0094144B">
      <w:pPr>
        <w:rPr>
          <w:rFonts w:ascii="docs-Roboto" w:hAnsi="docs-Roboto"/>
          <w:color w:val="202124"/>
          <w:sz w:val="48"/>
          <w:szCs w:val="48"/>
          <w:shd w:val="clear" w:color="auto" w:fill="FFFFFF"/>
        </w:rPr>
      </w:pPr>
      <w:r>
        <w:rPr>
          <w:rFonts w:ascii="docs-Roboto" w:hAnsi="docs-Roboto"/>
          <w:color w:val="202124"/>
          <w:sz w:val="48"/>
          <w:szCs w:val="48"/>
          <w:shd w:val="clear" w:color="auto" w:fill="FFFFFF"/>
        </w:rPr>
        <w:t xml:space="preserve">A dissertation </w:t>
      </w:r>
      <w:r w:rsidR="00E36EE1">
        <w:rPr>
          <w:rFonts w:ascii="docs-Roboto" w:hAnsi="docs-Roboto"/>
          <w:color w:val="202124"/>
          <w:sz w:val="48"/>
          <w:szCs w:val="48"/>
          <w:shd w:val="clear" w:color="auto" w:fill="FFFFFF"/>
        </w:rPr>
        <w:t>for the Master in Leadership</w:t>
      </w:r>
    </w:p>
    <w:p w14:paraId="4DA9E4BA" w14:textId="77777777" w:rsidR="006C0BEB" w:rsidRDefault="006C0BEB" w:rsidP="0094144B">
      <w:pPr>
        <w:rPr>
          <w:rFonts w:ascii="docs-Roboto" w:hAnsi="docs-Roboto"/>
          <w:color w:val="202124"/>
          <w:sz w:val="48"/>
          <w:szCs w:val="48"/>
          <w:shd w:val="clear" w:color="auto" w:fill="FFFFFF"/>
        </w:rPr>
      </w:pPr>
    </w:p>
    <w:p w14:paraId="3FBC30CC" w14:textId="0B1385F6" w:rsidR="004F5F49" w:rsidRDefault="004F5F49" w:rsidP="004F5F49">
      <w:pPr>
        <w:jc w:val="center"/>
        <w:rPr>
          <w:rFonts w:ascii="docs-Roboto" w:hAnsi="docs-Roboto"/>
          <w:color w:val="202124"/>
          <w:sz w:val="48"/>
          <w:szCs w:val="48"/>
          <w:shd w:val="clear" w:color="auto" w:fill="FFFFFF"/>
        </w:rPr>
      </w:pPr>
      <w:r>
        <w:rPr>
          <w:rFonts w:ascii="docs-Roboto" w:hAnsi="docs-Roboto"/>
          <w:color w:val="202124"/>
          <w:sz w:val="48"/>
          <w:szCs w:val="48"/>
          <w:shd w:val="clear" w:color="auto" w:fill="FFFFFF"/>
        </w:rPr>
        <w:t>By Aissa Laameche</w:t>
      </w:r>
    </w:p>
    <w:p w14:paraId="06FC137E" w14:textId="77777777" w:rsidR="006C0BEB" w:rsidRDefault="006C0BEB" w:rsidP="004F5F49">
      <w:pPr>
        <w:jc w:val="center"/>
        <w:rPr>
          <w:rFonts w:ascii="docs-Roboto" w:hAnsi="docs-Roboto"/>
          <w:color w:val="202124"/>
          <w:sz w:val="48"/>
          <w:szCs w:val="48"/>
          <w:shd w:val="clear" w:color="auto" w:fill="FFFFFF"/>
        </w:rPr>
      </w:pPr>
    </w:p>
    <w:p w14:paraId="6B9652C7" w14:textId="77777777" w:rsidR="006C0BEB" w:rsidRDefault="006C0BEB" w:rsidP="004F5F49">
      <w:pPr>
        <w:jc w:val="center"/>
        <w:rPr>
          <w:rFonts w:ascii="docs-Roboto" w:hAnsi="docs-Roboto"/>
          <w:color w:val="202124"/>
          <w:sz w:val="48"/>
          <w:szCs w:val="48"/>
          <w:shd w:val="clear" w:color="auto" w:fill="FFFFFF"/>
        </w:rPr>
      </w:pPr>
    </w:p>
    <w:p w14:paraId="3629F7C2" w14:textId="6017D916" w:rsidR="00C26869" w:rsidRPr="00D54772" w:rsidRDefault="00C26869" w:rsidP="004F5F49">
      <w:pPr>
        <w:jc w:val="center"/>
        <w:rPr>
          <w:rFonts w:ascii="docs-Roboto" w:hAnsi="docs-Roboto"/>
          <w:color w:val="202124"/>
          <w:sz w:val="36"/>
          <w:szCs w:val="36"/>
          <w:shd w:val="clear" w:color="auto" w:fill="FFFFFF"/>
        </w:rPr>
      </w:pPr>
      <w:r w:rsidRPr="00D54772">
        <w:rPr>
          <w:rFonts w:ascii="docs-Roboto" w:hAnsi="docs-Roboto"/>
          <w:color w:val="202124"/>
          <w:sz w:val="36"/>
          <w:szCs w:val="36"/>
          <w:shd w:val="clear" w:color="auto" w:fill="FFFFFF"/>
        </w:rPr>
        <w:t>Student ID: 1908274</w:t>
      </w:r>
    </w:p>
    <w:p w14:paraId="35CB8DCC" w14:textId="77777777" w:rsidR="004F5F49" w:rsidRDefault="004F5F49" w:rsidP="0094144B">
      <w:pPr>
        <w:rPr>
          <w:rFonts w:ascii="docs-Roboto" w:hAnsi="docs-Roboto"/>
          <w:color w:val="202124"/>
          <w:sz w:val="48"/>
          <w:szCs w:val="48"/>
          <w:shd w:val="clear" w:color="auto" w:fill="FFFFFF"/>
        </w:rPr>
      </w:pPr>
    </w:p>
    <w:p w14:paraId="1B74525D" w14:textId="77777777" w:rsidR="002C6F9B" w:rsidRDefault="0080755E">
      <w:pPr>
        <w:rPr>
          <w:rFonts w:ascii="Arial" w:eastAsia="Times New Roman" w:hAnsi="Arial" w:cs="Arial"/>
          <w:b/>
          <w:bCs/>
          <w:color w:val="000000"/>
          <w:kern w:val="0"/>
          <w:sz w:val="28"/>
          <w:szCs w:val="28"/>
          <w:lang w:eastAsia="en-GB"/>
          <w14:ligatures w14:val="none"/>
        </w:rPr>
      </w:pPr>
      <w:r w:rsidRPr="008E6F81">
        <w:rPr>
          <w:rFonts w:ascii="Arial" w:eastAsia="Times New Roman" w:hAnsi="Arial" w:cs="Arial"/>
          <w:b/>
          <w:bCs/>
          <w:color w:val="000000"/>
          <w:kern w:val="0"/>
          <w:sz w:val="28"/>
          <w:szCs w:val="28"/>
          <w:lang w:eastAsia="en-GB"/>
          <w14:ligatures w14:val="none"/>
        </w:rPr>
        <w:lastRenderedPageBreak/>
        <w:t>Abst</w:t>
      </w:r>
      <w:r w:rsidR="001A715F" w:rsidRPr="008E6F81">
        <w:rPr>
          <w:rFonts w:ascii="Arial" w:eastAsia="Times New Roman" w:hAnsi="Arial" w:cs="Arial"/>
          <w:b/>
          <w:bCs/>
          <w:color w:val="000000"/>
          <w:kern w:val="0"/>
          <w:sz w:val="28"/>
          <w:szCs w:val="28"/>
          <w:lang w:eastAsia="en-GB"/>
          <w14:ligatures w14:val="none"/>
        </w:rPr>
        <w:t>ract</w:t>
      </w:r>
    </w:p>
    <w:p w14:paraId="09945E4F" w14:textId="77777777" w:rsidR="002C6F9B" w:rsidRDefault="002C6F9B">
      <w:pPr>
        <w:rPr>
          <w:rFonts w:ascii="Arial" w:eastAsia="Times New Roman" w:hAnsi="Arial" w:cs="Arial"/>
          <w:b/>
          <w:bCs/>
          <w:color w:val="000000"/>
          <w:kern w:val="0"/>
          <w:sz w:val="28"/>
          <w:szCs w:val="28"/>
          <w:lang w:eastAsia="en-GB"/>
          <w14:ligatures w14:val="none"/>
        </w:rPr>
      </w:pPr>
    </w:p>
    <w:p w14:paraId="1A3F8B61" w14:textId="6D3EA3D5" w:rsidR="002C6F9B" w:rsidRPr="002C6F9B" w:rsidRDefault="002C6F9B" w:rsidP="00F943E0">
      <w:pPr>
        <w:spacing w:after="0" w:line="480" w:lineRule="auto"/>
        <w:jc w:val="both"/>
        <w:rPr>
          <w:rFonts w:ascii="Arial" w:eastAsia="Times New Roman" w:hAnsi="Arial" w:cs="Arial"/>
          <w:kern w:val="0"/>
          <w:lang w:eastAsia="en-GB"/>
          <w14:ligatures w14:val="none"/>
        </w:rPr>
      </w:pPr>
      <w:r w:rsidRPr="002C6F9B">
        <w:rPr>
          <w:rFonts w:ascii="Arial" w:eastAsia="Times New Roman" w:hAnsi="Arial" w:cs="Arial"/>
          <w:kern w:val="0"/>
          <w:lang w:eastAsia="en-GB"/>
          <w14:ligatures w14:val="none"/>
        </w:rPr>
        <w:t xml:space="preserve">To cultivate innovative environments in primary education settings in the quickly changing educational landscape of today, good leadership </w:t>
      </w:r>
      <w:r w:rsidR="00743F36">
        <w:rPr>
          <w:rFonts w:ascii="Arial" w:eastAsia="Times New Roman" w:hAnsi="Arial" w:cs="Arial"/>
          <w:kern w:val="0"/>
          <w:lang w:eastAsia="en-GB"/>
          <w14:ligatures w14:val="none"/>
        </w:rPr>
        <w:t>may be</w:t>
      </w:r>
      <w:r w:rsidRPr="002C6F9B">
        <w:rPr>
          <w:rFonts w:ascii="Arial" w:eastAsia="Times New Roman" w:hAnsi="Arial" w:cs="Arial"/>
          <w:kern w:val="0"/>
          <w:lang w:eastAsia="en-GB"/>
          <w14:ligatures w14:val="none"/>
        </w:rPr>
        <w:t xml:space="preserve"> crucial. Specifically in relation to South Wales, this study investigates the wide range of leadership behaviours that support innovation. The research attempts to shed light on the crucial role that leadership plays in fostering innovation through a mixed-method approach that includes questionnaires and interviews with educators, parents, and stakeholders. The goal of the study is to give policymakers and practitioners practical insights by looking at diverse leadership styles, policy implementations, diversity initiatives, and professional development programmes. Results indicate a clear correlation between policies supporting educational innovation and leadership practices, emphasising the need of strong leadership in converting orders from policymakers into workable plans. </w:t>
      </w:r>
    </w:p>
    <w:p w14:paraId="4420ACD0" w14:textId="6C690D71" w:rsidR="00BF2578" w:rsidRPr="00F74D3E" w:rsidRDefault="00F74D3E" w:rsidP="00F74D3E">
      <w:pPr>
        <w:spacing w:line="480" w:lineRule="auto"/>
        <w:jc w:val="both"/>
        <w:rPr>
          <w:rFonts w:ascii="Arial" w:eastAsia="Times New Roman" w:hAnsi="Arial" w:cs="Arial"/>
          <w:color w:val="000000"/>
          <w:kern w:val="0"/>
          <w:lang w:eastAsia="en-GB"/>
          <w14:ligatures w14:val="none"/>
        </w:rPr>
      </w:pPr>
      <w:r w:rsidRPr="00F74D3E">
        <w:rPr>
          <w:rFonts w:ascii="Arial" w:eastAsia="Times New Roman" w:hAnsi="Arial" w:cs="Arial"/>
          <w:color w:val="000000"/>
          <w:kern w:val="0"/>
          <w:lang w:eastAsia="en-GB"/>
          <w14:ligatures w14:val="none"/>
        </w:rPr>
        <w:t xml:space="preserve">Additionally, the study reveals positive perceptions among respondents regarding the effectiveness of Welsh Governmental policies in promoting innovation within schools. However, challenges such as resource constraints and resistance to change underscore the need for continuous support and development of leadership capabilities. The study also emphasizes the importance of integrating linguistic and cultural diversity into teaching practices, fostering inclusive learning environments. Overall, this research contributes to the understanding of how leadership influences innovation in primary education, offering valuable insights for enhancing educational outcomes and fostering a culture of creativity in South Wales and beyond. </w:t>
      </w:r>
      <w:r w:rsidR="00BF2578" w:rsidRPr="00F74D3E">
        <w:rPr>
          <w:rFonts w:ascii="Arial" w:eastAsia="Times New Roman" w:hAnsi="Arial" w:cs="Arial"/>
          <w:color w:val="000000"/>
          <w:kern w:val="0"/>
          <w:lang w:eastAsia="en-GB"/>
          <w14:ligatures w14:val="none"/>
        </w:rPr>
        <w:br w:type="page"/>
      </w:r>
    </w:p>
    <w:p w14:paraId="3D81CBAB" w14:textId="74ADA1AF"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DECLARATION</w:t>
      </w:r>
    </w:p>
    <w:p w14:paraId="376F263B"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This work has not previously been accepted in substance for any degree and is not being concurrently submitted in candidature for any degree.</w:t>
      </w:r>
    </w:p>
    <w:p w14:paraId="3E1A675F"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Signed ................</w:t>
      </w:r>
      <w:r>
        <w:rPr>
          <w:rFonts w:ascii="Arial" w:eastAsia="Times New Roman" w:hAnsi="Arial" w:cs="Arial"/>
          <w:color w:val="000000"/>
          <w:kern w:val="0"/>
          <w:lang w:eastAsia="en-GB"/>
          <w14:ligatures w14:val="none"/>
        </w:rPr>
        <w:t>Aissa Laameche</w:t>
      </w:r>
      <w:r w:rsidRPr="003302CA">
        <w:rPr>
          <w:rFonts w:ascii="Arial" w:eastAsia="Times New Roman" w:hAnsi="Arial" w:cs="Arial"/>
          <w:color w:val="000000"/>
          <w:kern w:val="0"/>
          <w:lang w:eastAsia="en-GB"/>
          <w14:ligatures w14:val="none"/>
        </w:rPr>
        <w:t>...................................................... (candidate)</w:t>
      </w:r>
    </w:p>
    <w:p w14:paraId="15FC7B5C"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Date ....................</w:t>
      </w:r>
      <w:r>
        <w:rPr>
          <w:rFonts w:ascii="Arial" w:eastAsia="Times New Roman" w:hAnsi="Arial" w:cs="Arial"/>
          <w:color w:val="000000"/>
          <w:kern w:val="0"/>
          <w:lang w:eastAsia="en-GB"/>
          <w14:ligatures w14:val="none"/>
        </w:rPr>
        <w:t>03.05.2024</w:t>
      </w:r>
      <w:r w:rsidRPr="003302CA">
        <w:rPr>
          <w:rFonts w:ascii="Arial" w:eastAsia="Times New Roman" w:hAnsi="Arial" w:cs="Arial"/>
          <w:color w:val="000000"/>
          <w:kern w:val="0"/>
          <w:lang w:eastAsia="en-GB"/>
          <w14:ligatures w14:val="none"/>
        </w:rPr>
        <w:t>....................................................</w:t>
      </w:r>
    </w:p>
    <w:p w14:paraId="121535B7"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52BA7749"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567F0223"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STATEMENT 1</w:t>
      </w:r>
    </w:p>
    <w:p w14:paraId="6181D1A7"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This work is the result of my own investigations, except where otherwise stated.</w:t>
      </w:r>
    </w:p>
    <w:p w14:paraId="4C54E4CF"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Other sources are acknowledged by footnotes giving explicit references. A bibliography is appended.</w:t>
      </w:r>
    </w:p>
    <w:p w14:paraId="6FDABDAD"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Signed ..............</w:t>
      </w:r>
      <w:r>
        <w:rPr>
          <w:rFonts w:ascii="Arial" w:eastAsia="Times New Roman" w:hAnsi="Arial" w:cs="Arial"/>
          <w:color w:val="000000"/>
          <w:kern w:val="0"/>
          <w:lang w:eastAsia="en-GB"/>
          <w14:ligatures w14:val="none"/>
        </w:rPr>
        <w:t>Aissa Laameche</w:t>
      </w:r>
      <w:r w:rsidRPr="003302CA">
        <w:rPr>
          <w:rFonts w:ascii="Arial" w:eastAsia="Times New Roman" w:hAnsi="Arial" w:cs="Arial"/>
          <w:color w:val="000000"/>
          <w:kern w:val="0"/>
          <w:lang w:eastAsia="en-GB"/>
          <w14:ligatures w14:val="none"/>
        </w:rPr>
        <w:t>....................................................... (candidate)</w:t>
      </w:r>
    </w:p>
    <w:p w14:paraId="35AB85F1"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Date ..................</w:t>
      </w:r>
      <w:r>
        <w:rPr>
          <w:rFonts w:ascii="Arial" w:eastAsia="Times New Roman" w:hAnsi="Arial" w:cs="Arial"/>
          <w:color w:val="000000"/>
          <w:kern w:val="0"/>
          <w:lang w:eastAsia="en-GB"/>
          <w14:ligatures w14:val="none"/>
        </w:rPr>
        <w:t>03.05.2024</w:t>
      </w:r>
      <w:r w:rsidRPr="003302CA">
        <w:rPr>
          <w:rFonts w:ascii="Arial" w:eastAsia="Times New Roman" w:hAnsi="Arial" w:cs="Arial"/>
          <w:color w:val="000000"/>
          <w:kern w:val="0"/>
          <w:lang w:eastAsia="en-GB"/>
          <w14:ligatures w14:val="none"/>
        </w:rPr>
        <w:t>......................................................</w:t>
      </w:r>
    </w:p>
    <w:p w14:paraId="103E3E34" w14:textId="77777777" w:rsidR="00A463D4"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3EE50797"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p>
    <w:p w14:paraId="7360F642"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STATEMENT 2</w:t>
      </w:r>
    </w:p>
    <w:p w14:paraId="69D429FA"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I hereby give consent for my work, if accepted, to be available for photocopying and for inter-library loan, and for the title and summary to be made available to outside organisations.</w:t>
      </w:r>
    </w:p>
    <w:p w14:paraId="0B5B3A29"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BE662E">
        <w:rPr>
          <w:rFonts w:ascii="Arial" w:eastAsia="Times New Roman" w:hAnsi="Arial" w:cs="Arial"/>
          <w:noProof/>
          <w:color w:val="000000"/>
          <w:kern w:val="0"/>
          <w:lang w:eastAsia="en-GB"/>
        </w:rPr>
        <mc:AlternateContent>
          <mc:Choice Requires="wpi">
            <w:drawing>
              <wp:anchor distT="0" distB="0" distL="114300" distR="114300" simplePos="0" relativeHeight="251660288" behindDoc="0" locked="0" layoutInCell="1" allowOverlap="1" wp14:anchorId="6FC8B15C" wp14:editId="014903D2">
                <wp:simplePos x="0" y="0"/>
                <wp:positionH relativeFrom="column">
                  <wp:posOffset>9239250</wp:posOffset>
                </wp:positionH>
                <wp:positionV relativeFrom="paragraph">
                  <wp:posOffset>306070</wp:posOffset>
                </wp:positionV>
                <wp:extent cx="9525" cy="9885"/>
                <wp:effectExtent l="57150" t="57150" r="28575" b="28575"/>
                <wp:wrapNone/>
                <wp:docPr id="913691444" name="Ink 21"/>
                <wp:cNvGraphicFramePr>
                  <a:graphicFrameLocks xmlns:a="http://schemas.openxmlformats.org/drawingml/2006/main"/>
                </wp:cNvGraphicFramePr>
                <a:graphic xmlns:a="http://schemas.openxmlformats.org/drawingml/2006/main">
                  <a:graphicData uri="http://schemas.microsoft.com/office/word/2010/wordprocessingInk">
                    <w14:contentPart bwMode="auto" r:id="rId9">
                      <w14:nvContentPartPr>
                        <w14:cNvContentPartPr>
                          <a14:cpLocks xmlns:a14="http://schemas.microsoft.com/office/drawing/2010/main" noRot="1"/>
                        </w14:cNvContentPartPr>
                      </w14:nvContentPartPr>
                      <w14:xfrm>
                        <a:off x="0" y="0"/>
                        <a:ext cx="9525" cy="9885"/>
                      </w14:xfrm>
                    </w14:contentPart>
                  </a:graphicData>
                </a:graphic>
              </wp:anchor>
            </w:drawing>
          </mc:Choice>
          <mc:Fallback>
            <w:pict>
              <v:shapetype w14:anchorId="4B89D2B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1" o:spid="_x0000_s1026" type="#_x0000_t75" style="position:absolute;margin-left:726.8pt;margin-top:23.4pt;width:2.1pt;height:2.2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">
                <v:imagedata r:id="rId10" o:title=""/>
                <o:lock v:ext="edit" rotation="t" aspectratio="f"/>
              </v:shape>
            </w:pict>
          </mc:Fallback>
        </mc:AlternateContent>
      </w:r>
      <w:r w:rsidRPr="00BE662E">
        <w:rPr>
          <w:rFonts w:ascii="Arial" w:eastAsia="Times New Roman" w:hAnsi="Arial" w:cs="Arial"/>
          <w:noProof/>
          <w:color w:val="000000"/>
          <w:kern w:val="0"/>
          <w:lang w:eastAsia="en-GB"/>
        </w:rPr>
        <mc:AlternateContent>
          <mc:Choice Requires="wpi">
            <w:drawing>
              <wp:anchor distT="0" distB="0" distL="114300" distR="114300" simplePos="0" relativeHeight="251659264" behindDoc="0" locked="0" layoutInCell="1" allowOverlap="1" wp14:anchorId="69244A41" wp14:editId="30419DF2">
                <wp:simplePos x="0" y="0"/>
                <wp:positionH relativeFrom="column">
                  <wp:posOffset>9267690</wp:posOffset>
                </wp:positionH>
                <wp:positionV relativeFrom="paragraph">
                  <wp:posOffset>263160</wp:posOffset>
                </wp:positionV>
                <wp:extent cx="360" cy="12600"/>
                <wp:effectExtent l="38100" t="57150" r="38100" b="26035"/>
                <wp:wrapNone/>
                <wp:docPr id="1461819549" name="Ink 18"/>
                <wp:cNvGraphicFramePr>
                  <a:graphicFrameLocks xmlns:a="http://schemas.openxmlformats.org/drawingml/2006/main"/>
                </wp:cNvGraphicFramePr>
                <a:graphic xmlns:a="http://schemas.openxmlformats.org/drawingml/2006/main">
                  <a:graphicData uri="http://schemas.microsoft.com/office/word/2010/wordprocessingInk">
                    <w14:contentPart bwMode="auto" r:id="rId11">
                      <w14:nvContentPartPr>
                        <w14:cNvContentPartPr>
                          <a14:cpLocks xmlns:a14="http://schemas.microsoft.com/office/drawing/2010/main" noRot="1"/>
                        </w14:cNvContentPartPr>
                      </w14:nvContentPartPr>
                      <w14:xfrm>
                        <a:off x="0" y="0"/>
                        <a:ext cx="360" cy="12600"/>
                      </w14:xfrm>
                    </w14:contentPart>
                  </a:graphicData>
                </a:graphic>
              </wp:anchor>
            </w:drawing>
          </mc:Choice>
          <mc:Fallback>
            <w:pict>
              <v:shape w14:anchorId="6DA186B8" id="Ink 18" o:spid="_x0000_s1026" type="#_x0000_t75" style="position:absolute;margin-left:729.05pt;margin-top:20pt;width:1.45pt;height:2.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">
                <v:imagedata r:id="rId12" o:title=""/>
                <o:lock v:ext="edit" rotation="t" aspectratio="f"/>
              </v:shape>
            </w:pict>
          </mc:Fallback>
        </mc:AlternateContent>
      </w:r>
      <w:r w:rsidRPr="003302CA">
        <w:rPr>
          <w:rFonts w:ascii="Arial" w:eastAsia="Times New Roman" w:hAnsi="Arial" w:cs="Arial"/>
          <w:color w:val="000000"/>
          <w:kern w:val="0"/>
          <w:lang w:eastAsia="en-GB"/>
          <w14:ligatures w14:val="none"/>
        </w:rPr>
        <w:t>Signed ..............</w:t>
      </w:r>
      <w:r>
        <w:rPr>
          <w:rFonts w:ascii="Arial" w:eastAsia="Times New Roman" w:hAnsi="Arial" w:cs="Arial"/>
          <w:color w:val="000000"/>
          <w:kern w:val="0"/>
          <w:lang w:eastAsia="en-GB"/>
          <w14:ligatures w14:val="none"/>
        </w:rPr>
        <w:t>Aissa Laameche</w:t>
      </w:r>
      <w:r w:rsidRPr="003302CA">
        <w:rPr>
          <w:rFonts w:ascii="Arial" w:eastAsia="Times New Roman" w:hAnsi="Arial" w:cs="Arial"/>
          <w:color w:val="000000"/>
          <w:kern w:val="0"/>
          <w:lang w:eastAsia="en-GB"/>
          <w14:ligatures w14:val="none"/>
        </w:rPr>
        <w:t>................................................... (candidate)</w:t>
      </w:r>
    </w:p>
    <w:p w14:paraId="45D2DE4F" w14:textId="77777777" w:rsidR="00A463D4" w:rsidRPr="003302CA" w:rsidRDefault="00A463D4" w:rsidP="00A463D4">
      <w:pPr>
        <w:spacing w:before="100" w:beforeAutospacing="1" w:after="100" w:afterAutospacing="1" w:line="240" w:lineRule="auto"/>
        <w:rPr>
          <w:rFonts w:ascii="Arial" w:eastAsia="Times New Roman" w:hAnsi="Arial" w:cs="Arial"/>
          <w:color w:val="000000"/>
          <w:kern w:val="0"/>
          <w:lang w:eastAsia="en-GB"/>
          <w14:ligatures w14:val="none"/>
        </w:rPr>
      </w:pPr>
      <w:r w:rsidRPr="003302CA">
        <w:rPr>
          <w:rFonts w:ascii="Arial" w:eastAsia="Times New Roman" w:hAnsi="Arial" w:cs="Arial"/>
          <w:color w:val="000000"/>
          <w:kern w:val="0"/>
          <w:lang w:eastAsia="en-GB"/>
          <w14:ligatures w14:val="none"/>
        </w:rPr>
        <w:t>Date ..................</w:t>
      </w:r>
      <w:r>
        <w:rPr>
          <w:rFonts w:ascii="Arial" w:eastAsia="Times New Roman" w:hAnsi="Arial" w:cs="Arial"/>
          <w:color w:val="000000"/>
          <w:kern w:val="0"/>
          <w:lang w:eastAsia="en-GB"/>
          <w14:ligatures w14:val="none"/>
        </w:rPr>
        <w:t>03.05.2024</w:t>
      </w:r>
      <w:r w:rsidRPr="003302CA">
        <w:rPr>
          <w:rFonts w:ascii="Arial" w:eastAsia="Times New Roman" w:hAnsi="Arial" w:cs="Arial"/>
          <w:color w:val="000000"/>
          <w:kern w:val="0"/>
          <w:lang w:eastAsia="en-GB"/>
          <w14:ligatures w14:val="none"/>
        </w:rPr>
        <w:t>...............................</w:t>
      </w:r>
    </w:p>
    <w:p w14:paraId="45A74501" w14:textId="77777777" w:rsidR="00A463D4" w:rsidRPr="00BE662E" w:rsidRDefault="00A463D4" w:rsidP="00A463D4">
      <w:pPr>
        <w:rPr>
          <w:rFonts w:ascii="Arial" w:hAnsi="Arial" w:cs="Arial"/>
        </w:rPr>
      </w:pPr>
    </w:p>
    <w:p w14:paraId="3D0F1C11" w14:textId="014AAC1D" w:rsidR="006710BB" w:rsidRDefault="006710BB" w:rsidP="00A463D4">
      <w:pPr>
        <w:rPr>
          <w:rFonts w:ascii="Arial" w:hAnsi="Arial" w:cs="Arial"/>
        </w:rPr>
      </w:pPr>
    </w:p>
    <w:p w14:paraId="28B97308" w14:textId="77777777" w:rsidR="006710BB" w:rsidRDefault="006710BB">
      <w:pPr>
        <w:rPr>
          <w:rFonts w:ascii="Arial" w:hAnsi="Arial" w:cs="Arial"/>
        </w:rPr>
      </w:pPr>
      <w:r>
        <w:rPr>
          <w:rFonts w:ascii="Arial" w:hAnsi="Arial" w:cs="Arial"/>
        </w:rPr>
        <w:br w:type="page"/>
      </w:r>
    </w:p>
    <w:p w14:paraId="0A6BE11D" w14:textId="77777777" w:rsidR="00511767" w:rsidRDefault="00511767" w:rsidP="00511767">
      <w:pPr>
        <w:jc w:val="center"/>
        <w:rPr>
          <w:rFonts w:ascii="Arial" w:hAnsi="Arial" w:cs="Arial"/>
          <w:b/>
          <w:bCs/>
          <w:sz w:val="28"/>
          <w:szCs w:val="28"/>
        </w:rPr>
      </w:pPr>
      <w:r w:rsidRPr="003E7712">
        <w:rPr>
          <w:rFonts w:ascii="Arial" w:hAnsi="Arial" w:cs="Arial"/>
          <w:b/>
          <w:bCs/>
          <w:sz w:val="28"/>
          <w:szCs w:val="28"/>
        </w:rPr>
        <w:t>Acknowledgement</w:t>
      </w:r>
    </w:p>
    <w:p w14:paraId="67A7D84B" w14:textId="77777777" w:rsidR="00511767" w:rsidRDefault="00511767" w:rsidP="00511767">
      <w:pPr>
        <w:jc w:val="center"/>
        <w:rPr>
          <w:rFonts w:ascii="Arial" w:hAnsi="Arial" w:cs="Arial"/>
          <w:b/>
          <w:bCs/>
          <w:sz w:val="28"/>
          <w:szCs w:val="28"/>
        </w:rPr>
      </w:pPr>
    </w:p>
    <w:p w14:paraId="2D21AF61" w14:textId="77777777" w:rsidR="00511767" w:rsidRPr="00CD3698" w:rsidRDefault="00511767" w:rsidP="00511767">
      <w:pPr>
        <w:spacing w:line="480" w:lineRule="auto"/>
        <w:jc w:val="both"/>
        <w:rPr>
          <w:rFonts w:ascii="Arial" w:hAnsi="Arial" w:cs="Arial"/>
        </w:rPr>
      </w:pPr>
      <w:r>
        <w:rPr>
          <w:rFonts w:ascii="Arial" w:hAnsi="Arial" w:cs="Arial"/>
        </w:rPr>
        <w:t xml:space="preserve">I </w:t>
      </w:r>
      <w:r w:rsidRPr="00CD3698">
        <w:rPr>
          <w:rFonts w:ascii="Arial" w:hAnsi="Arial" w:cs="Arial"/>
        </w:rPr>
        <w:t>would like to express my heartfelt gratitude to my father for his unwavering support and encouragement throughout this journey</w:t>
      </w:r>
      <w:r>
        <w:rPr>
          <w:rFonts w:ascii="Arial" w:hAnsi="Arial" w:cs="Arial"/>
        </w:rPr>
        <w:t xml:space="preserve"> and those years of studies</w:t>
      </w:r>
      <w:r w:rsidRPr="00CD3698">
        <w:rPr>
          <w:rFonts w:ascii="Arial" w:hAnsi="Arial" w:cs="Arial"/>
        </w:rPr>
        <w:t>. His belief in my abilities and his constant encouragement have been a source of strength and motivation.</w:t>
      </w:r>
    </w:p>
    <w:p w14:paraId="0051F8EE" w14:textId="77777777" w:rsidR="00511767" w:rsidRPr="00CD3698" w:rsidRDefault="00511767" w:rsidP="00511767">
      <w:pPr>
        <w:spacing w:line="480" w:lineRule="auto"/>
        <w:jc w:val="both"/>
        <w:rPr>
          <w:rFonts w:ascii="Arial" w:hAnsi="Arial" w:cs="Arial"/>
        </w:rPr>
      </w:pPr>
      <w:r w:rsidRPr="00CD3698">
        <w:rPr>
          <w:rFonts w:ascii="Arial" w:hAnsi="Arial" w:cs="Arial"/>
        </w:rPr>
        <w:t>I am also immensely grateful to my supervisor, Marie Pitson, for her exceptional guidance, mentorship, and support. Marie went above and beyond in providing invaluable insights, constructive feedback, and unwavering encouragement at every stage of this research. Her dedication and expertise have been instrumental in shaping this study and my academic growth.</w:t>
      </w:r>
      <w:r>
        <w:rPr>
          <w:rFonts w:ascii="Arial" w:hAnsi="Arial" w:cs="Arial"/>
        </w:rPr>
        <w:t xml:space="preserve"> Also, I</w:t>
      </w:r>
      <w:r w:rsidRPr="00CD3698">
        <w:rPr>
          <w:rFonts w:ascii="Arial" w:hAnsi="Arial" w:cs="Arial"/>
        </w:rPr>
        <w:t xml:space="preserve"> extend my sincere appreciation to my colleagues at the university for their collaboration, support, and camaraderie. Their insightful discussions, constructive feedback, and shared experiences have enriched my learning journey and contributed significantly to the success of this research endeavour.</w:t>
      </w:r>
    </w:p>
    <w:p w14:paraId="33177D06" w14:textId="63C76A05" w:rsidR="008065A9" w:rsidRDefault="00511767" w:rsidP="009179BB">
      <w:pPr>
        <w:spacing w:line="480" w:lineRule="auto"/>
        <w:rPr>
          <w:rFonts w:ascii="Arial" w:hAnsi="Arial" w:cs="Arial"/>
          <w:b/>
          <w:bCs/>
          <w:sz w:val="28"/>
          <w:szCs w:val="28"/>
        </w:rPr>
      </w:pPr>
      <w:r w:rsidRPr="00B60F47">
        <w:rPr>
          <w:rFonts w:ascii="Arial" w:hAnsi="Arial" w:cs="Arial"/>
        </w:rPr>
        <w:t>I am truly thankful to all who have contributed to this research project in various capacities, and I am deeply appreciative of their support and encouragement</w:t>
      </w:r>
      <w:r>
        <w:rPr>
          <w:rFonts w:ascii="Arial" w:hAnsi="Arial" w:cs="Arial"/>
        </w:rPr>
        <w:t>.</w:t>
      </w:r>
    </w:p>
    <w:p w14:paraId="31E48F60" w14:textId="77777777" w:rsidR="008065A9" w:rsidRDefault="008065A9">
      <w:pPr>
        <w:rPr>
          <w:rFonts w:ascii="Arial" w:hAnsi="Arial" w:cs="Arial"/>
          <w:b/>
          <w:bCs/>
          <w:sz w:val="28"/>
          <w:szCs w:val="28"/>
        </w:rPr>
      </w:pPr>
      <w:r>
        <w:rPr>
          <w:rFonts w:ascii="Arial" w:hAnsi="Arial" w:cs="Arial"/>
          <w:b/>
          <w:bCs/>
          <w:sz w:val="28"/>
          <w:szCs w:val="28"/>
        </w:rPr>
        <w:br w:type="page"/>
      </w:r>
    </w:p>
    <w:p w14:paraId="770ACCCB" w14:textId="27242D24" w:rsidR="00A463D4" w:rsidRPr="000A1330" w:rsidRDefault="00141496" w:rsidP="00A463D4">
      <w:pPr>
        <w:rPr>
          <w:rFonts w:ascii="Arial" w:hAnsi="Arial" w:cs="Arial"/>
          <w:b/>
          <w:bCs/>
          <w:sz w:val="28"/>
          <w:szCs w:val="28"/>
        </w:rPr>
      </w:pPr>
      <w:r>
        <w:rPr>
          <w:rFonts w:ascii="Arial" w:hAnsi="Arial" w:cs="Arial"/>
          <w:b/>
          <w:bCs/>
          <w:sz w:val="28"/>
          <w:szCs w:val="28"/>
        </w:rPr>
        <w:t>T</w:t>
      </w:r>
      <w:r w:rsidR="00A463D4" w:rsidRPr="000A1330">
        <w:rPr>
          <w:rFonts w:ascii="Arial" w:hAnsi="Arial" w:cs="Arial"/>
          <w:b/>
          <w:bCs/>
          <w:sz w:val="28"/>
          <w:szCs w:val="28"/>
        </w:rPr>
        <w:t>able of content</w:t>
      </w:r>
    </w:p>
    <w:p w14:paraId="0D0108DB" w14:textId="77777777" w:rsidR="00A463D4" w:rsidRDefault="00A463D4" w:rsidP="00A463D4">
      <w:pPr>
        <w:rPr>
          <w:rFonts w:ascii="Arial" w:hAnsi="Arial" w:cs="Arial"/>
        </w:rPr>
      </w:pPr>
      <w:r w:rsidRPr="008E66BA">
        <w:rPr>
          <w:rFonts w:ascii="Arial" w:hAnsi="Arial" w:cs="Arial"/>
        </w:rPr>
        <w:t>Abstract</w:t>
      </w:r>
    </w:p>
    <w:p w14:paraId="7BBD7C04" w14:textId="77777777" w:rsidR="00A463D4" w:rsidRDefault="00A463D4" w:rsidP="00A463D4">
      <w:pPr>
        <w:rPr>
          <w:rFonts w:ascii="Arial" w:hAnsi="Arial" w:cs="Arial"/>
        </w:rPr>
      </w:pPr>
      <w:r>
        <w:rPr>
          <w:rFonts w:ascii="Arial" w:hAnsi="Arial" w:cs="Arial"/>
        </w:rPr>
        <w:t>Declaration and Statement</w:t>
      </w:r>
    </w:p>
    <w:p w14:paraId="796E6AB6" w14:textId="2E840A4B" w:rsidR="00DD3D67" w:rsidRDefault="006A1800" w:rsidP="00A463D4">
      <w:pPr>
        <w:rPr>
          <w:rFonts w:ascii="Arial" w:hAnsi="Arial" w:cs="Arial"/>
        </w:rPr>
      </w:pPr>
      <w:r>
        <w:rPr>
          <w:rFonts w:ascii="Arial" w:hAnsi="Arial" w:cs="Arial"/>
        </w:rPr>
        <w:t>Acknowledgement</w:t>
      </w:r>
    </w:p>
    <w:p w14:paraId="2F4BAA14" w14:textId="77777777" w:rsidR="00A463D4" w:rsidRDefault="00A463D4" w:rsidP="00A463D4">
      <w:pPr>
        <w:pStyle w:val="NormalWeb"/>
        <w:rPr>
          <w:rFonts w:ascii="Arial" w:hAnsi="Arial" w:cs="Arial"/>
          <w:color w:val="000000"/>
        </w:rPr>
      </w:pPr>
      <w:r w:rsidRPr="00252491">
        <w:rPr>
          <w:rFonts w:ascii="Arial" w:hAnsi="Arial" w:cs="Arial"/>
          <w:color w:val="000000"/>
        </w:rPr>
        <w:t>Chapter 1. Introduction</w:t>
      </w:r>
    </w:p>
    <w:p w14:paraId="04C8883A" w14:textId="77777777" w:rsidR="00A463D4" w:rsidRDefault="00A463D4" w:rsidP="00A463D4">
      <w:pPr>
        <w:pStyle w:val="NormalWeb"/>
        <w:rPr>
          <w:rFonts w:ascii="Arial" w:hAnsi="Arial" w:cs="Arial"/>
          <w:color w:val="000000"/>
        </w:rPr>
      </w:pPr>
      <w:r w:rsidRPr="00252491">
        <w:rPr>
          <w:rFonts w:ascii="Arial" w:hAnsi="Arial" w:cs="Arial"/>
          <w:color w:val="000000"/>
        </w:rPr>
        <w:t>Chapter 2. Literature Review</w:t>
      </w:r>
    </w:p>
    <w:p w14:paraId="1C1ECD13" w14:textId="77777777" w:rsidR="00A463D4" w:rsidRPr="00735C8D" w:rsidRDefault="00A463D4" w:rsidP="00A463D4">
      <w:pPr>
        <w:rPr>
          <w:rFonts w:ascii="Arial" w:hAnsi="Arial" w:cs="Arial"/>
          <w:color w:val="000000"/>
        </w:rPr>
      </w:pPr>
      <w:r w:rsidRPr="00735C8D">
        <w:rPr>
          <w:rFonts w:ascii="Arial" w:hAnsi="Arial" w:cs="Arial"/>
          <w:color w:val="000000"/>
        </w:rPr>
        <w:t>2.1</w:t>
      </w:r>
      <w:r w:rsidRPr="00735C8D">
        <w:rPr>
          <w:rFonts w:ascii="Arial" w:hAnsi="Arial" w:cs="Arial"/>
        </w:rPr>
        <w:t xml:space="preserve"> Educational Policies in South Wales Primary Education</w:t>
      </w:r>
    </w:p>
    <w:p w14:paraId="64AE07A0" w14:textId="77777777" w:rsidR="00A463D4" w:rsidRPr="00735C8D" w:rsidRDefault="00A463D4" w:rsidP="00A463D4">
      <w:pPr>
        <w:pStyle w:val="NormalWeb"/>
        <w:rPr>
          <w:rFonts w:ascii="Arial" w:hAnsi="Arial" w:cs="Arial"/>
          <w:color w:val="000000"/>
        </w:rPr>
      </w:pPr>
      <w:r w:rsidRPr="00735C8D">
        <w:rPr>
          <w:rFonts w:ascii="Arial" w:hAnsi="Arial" w:cs="Arial"/>
          <w:color w:val="000000"/>
        </w:rPr>
        <w:t>2.2</w:t>
      </w:r>
      <w:r w:rsidRPr="00735C8D">
        <w:rPr>
          <w:rFonts w:ascii="Arial" w:hAnsi="Arial" w:cs="Arial"/>
        </w:rPr>
        <w:t xml:space="preserve"> Demographic Diversity in South Wales: Shaping Educational Needs</w:t>
      </w:r>
    </w:p>
    <w:p w14:paraId="03676809" w14:textId="77777777" w:rsidR="00A463D4" w:rsidRDefault="00A463D4" w:rsidP="00A463D4">
      <w:pPr>
        <w:pStyle w:val="NormalWeb"/>
        <w:rPr>
          <w:rFonts w:ascii="Arial" w:hAnsi="Arial" w:cs="Arial"/>
          <w:color w:val="000000"/>
        </w:rPr>
      </w:pPr>
      <w:r>
        <w:rPr>
          <w:rFonts w:ascii="Arial" w:hAnsi="Arial" w:cs="Arial"/>
          <w:color w:val="000000"/>
        </w:rPr>
        <w:t xml:space="preserve">2.3 </w:t>
      </w:r>
      <w:r w:rsidRPr="0034512D">
        <w:rPr>
          <w:rFonts w:ascii="Arial" w:hAnsi="Arial" w:cs="Arial"/>
        </w:rPr>
        <w:t>Socio-Economic Dimensions and Their Impact on Education</w:t>
      </w:r>
    </w:p>
    <w:p w14:paraId="310ECBC1" w14:textId="77777777" w:rsidR="00A463D4" w:rsidRDefault="00A463D4" w:rsidP="00A463D4">
      <w:pPr>
        <w:pStyle w:val="NormalWeb"/>
        <w:rPr>
          <w:rFonts w:ascii="Arial" w:hAnsi="Arial" w:cs="Arial"/>
          <w:color w:val="000000"/>
        </w:rPr>
      </w:pPr>
      <w:r>
        <w:rPr>
          <w:rFonts w:ascii="Arial" w:hAnsi="Arial" w:cs="Arial"/>
          <w:color w:val="000000"/>
        </w:rPr>
        <w:t xml:space="preserve">2.4 </w:t>
      </w:r>
      <w:r w:rsidRPr="00623702">
        <w:rPr>
          <w:rFonts w:ascii="Arial" w:hAnsi="Arial" w:cs="Arial"/>
        </w:rPr>
        <w:t>Analysing Leadership Model in Educational Context</w:t>
      </w:r>
    </w:p>
    <w:p w14:paraId="1FAB8494" w14:textId="77777777" w:rsidR="00A463D4" w:rsidRDefault="00A463D4" w:rsidP="00A463D4">
      <w:pPr>
        <w:pStyle w:val="NormalWeb"/>
        <w:rPr>
          <w:rFonts w:ascii="Arial" w:hAnsi="Arial" w:cs="Arial"/>
          <w:color w:val="000000"/>
        </w:rPr>
      </w:pPr>
      <w:r>
        <w:rPr>
          <w:rFonts w:ascii="Arial" w:hAnsi="Arial" w:cs="Arial"/>
          <w:color w:val="000000"/>
        </w:rPr>
        <w:t>2.5</w:t>
      </w:r>
      <w:r w:rsidRPr="00623702">
        <w:rPr>
          <w:rFonts w:ascii="Arial" w:hAnsi="Arial" w:cs="Arial"/>
          <w:b/>
          <w:bCs/>
        </w:rPr>
        <w:t xml:space="preserve"> </w:t>
      </w:r>
      <w:r w:rsidRPr="00623702">
        <w:rPr>
          <w:rFonts w:ascii="Arial" w:hAnsi="Arial" w:cs="Arial"/>
        </w:rPr>
        <w:t xml:space="preserve">Impact of Adaptive Leadership on Educational Innovations </w:t>
      </w:r>
    </w:p>
    <w:p w14:paraId="1209F6F6" w14:textId="77777777" w:rsidR="00A463D4" w:rsidRDefault="00A463D4" w:rsidP="00A463D4">
      <w:pPr>
        <w:pStyle w:val="NormalWeb"/>
        <w:rPr>
          <w:rFonts w:ascii="Arial" w:hAnsi="Arial" w:cs="Arial"/>
          <w:color w:val="000000"/>
        </w:rPr>
      </w:pPr>
      <w:r>
        <w:rPr>
          <w:rFonts w:ascii="Arial" w:hAnsi="Arial" w:cs="Arial"/>
          <w:color w:val="000000"/>
        </w:rPr>
        <w:t xml:space="preserve">2.6 </w:t>
      </w:r>
      <w:r w:rsidRPr="00247739">
        <w:rPr>
          <w:rFonts w:ascii="Arial" w:hAnsi="Arial" w:cs="Arial"/>
        </w:rPr>
        <w:t>Impact of Leadership Practices on Educational Innovations</w:t>
      </w:r>
    </w:p>
    <w:p w14:paraId="23540300" w14:textId="77777777" w:rsidR="00A463D4" w:rsidRPr="004D6F69" w:rsidRDefault="00A463D4" w:rsidP="00A463D4">
      <w:pPr>
        <w:jc w:val="both"/>
        <w:rPr>
          <w:rFonts w:ascii="Arial" w:hAnsi="Arial" w:cs="Arial"/>
          <w:b/>
          <w:bCs/>
        </w:rPr>
      </w:pPr>
      <w:r>
        <w:rPr>
          <w:rFonts w:ascii="Arial" w:hAnsi="Arial" w:cs="Arial"/>
          <w:color w:val="000000"/>
        </w:rPr>
        <w:t xml:space="preserve">2.7 </w:t>
      </w:r>
      <w:r w:rsidRPr="00247739">
        <w:rPr>
          <w:rFonts w:ascii="Arial" w:hAnsi="Arial" w:cs="Arial"/>
        </w:rPr>
        <w:t>Educational Innovation through Collaborative Leadership and Stakeholders</w:t>
      </w:r>
    </w:p>
    <w:p w14:paraId="6903E35A" w14:textId="77777777" w:rsidR="00A463D4" w:rsidRDefault="00A463D4" w:rsidP="00A463D4">
      <w:pPr>
        <w:pStyle w:val="NormalWeb"/>
        <w:rPr>
          <w:rFonts w:ascii="Arial" w:hAnsi="Arial" w:cs="Arial"/>
          <w:color w:val="000000"/>
        </w:rPr>
      </w:pPr>
      <w:r>
        <w:rPr>
          <w:rFonts w:ascii="Arial" w:hAnsi="Arial" w:cs="Arial"/>
          <w:color w:val="000000"/>
        </w:rPr>
        <w:t>2.8</w:t>
      </w:r>
      <w:r w:rsidRPr="00247739">
        <w:rPr>
          <w:rFonts w:ascii="Arial" w:hAnsi="Arial" w:cs="Arial"/>
          <w:b/>
          <w:bCs/>
        </w:rPr>
        <w:t xml:space="preserve"> </w:t>
      </w:r>
      <w:r w:rsidRPr="00247739">
        <w:rPr>
          <w:rFonts w:ascii="Arial" w:hAnsi="Arial" w:cs="Arial"/>
        </w:rPr>
        <w:t>Teacher Innovative Methods and Leadership Styles</w:t>
      </w:r>
    </w:p>
    <w:p w14:paraId="5535D10E" w14:textId="77777777" w:rsidR="00A463D4" w:rsidRDefault="00A463D4" w:rsidP="00A463D4">
      <w:pPr>
        <w:pStyle w:val="NormalWeb"/>
        <w:rPr>
          <w:rFonts w:ascii="Arial" w:hAnsi="Arial" w:cs="Arial"/>
          <w:color w:val="000000"/>
        </w:rPr>
      </w:pPr>
      <w:r>
        <w:rPr>
          <w:rFonts w:ascii="Arial" w:hAnsi="Arial" w:cs="Arial"/>
          <w:color w:val="000000"/>
        </w:rPr>
        <w:t xml:space="preserve">2.8.1 </w:t>
      </w:r>
      <w:r w:rsidRPr="00247739">
        <w:rPr>
          <w:rFonts w:ascii="Arial" w:hAnsi="Arial" w:cs="Arial"/>
        </w:rPr>
        <w:t>Professional Development Programs for Teachers</w:t>
      </w:r>
    </w:p>
    <w:p w14:paraId="0CA1EC5E" w14:textId="77777777" w:rsidR="00A463D4" w:rsidRPr="00252491" w:rsidRDefault="00A463D4" w:rsidP="00A463D4">
      <w:pPr>
        <w:jc w:val="both"/>
        <w:rPr>
          <w:rFonts w:ascii="Arial" w:hAnsi="Arial" w:cs="Arial"/>
          <w:color w:val="000000"/>
        </w:rPr>
      </w:pPr>
      <w:r w:rsidRPr="00247739">
        <w:rPr>
          <w:rFonts w:ascii="Arial" w:hAnsi="Arial" w:cs="Arial"/>
          <w:color w:val="000000"/>
        </w:rPr>
        <w:t xml:space="preserve">2.8.2 </w:t>
      </w:r>
      <w:r w:rsidRPr="00247739">
        <w:rPr>
          <w:rFonts w:ascii="Arial" w:hAnsi="Arial" w:cs="Arial"/>
        </w:rPr>
        <w:t>Barriers to Teacher Creativity</w:t>
      </w:r>
    </w:p>
    <w:p w14:paraId="3AF5834D" w14:textId="77777777" w:rsidR="00A463D4" w:rsidRDefault="00A463D4" w:rsidP="00A463D4">
      <w:pPr>
        <w:pStyle w:val="NormalWeb"/>
        <w:rPr>
          <w:rFonts w:ascii="Arial" w:hAnsi="Arial" w:cs="Arial"/>
          <w:color w:val="000000"/>
        </w:rPr>
      </w:pPr>
      <w:r w:rsidRPr="00252491">
        <w:rPr>
          <w:rFonts w:ascii="Arial" w:hAnsi="Arial" w:cs="Arial"/>
          <w:color w:val="000000"/>
        </w:rPr>
        <w:t>Chapter 3. Methodology</w:t>
      </w:r>
    </w:p>
    <w:p w14:paraId="77BB00CE" w14:textId="77777777" w:rsidR="00A463D4" w:rsidRDefault="00A463D4" w:rsidP="00A463D4">
      <w:pPr>
        <w:pStyle w:val="NormalWeb"/>
        <w:rPr>
          <w:rFonts w:ascii="Arial" w:hAnsi="Arial" w:cs="Arial"/>
          <w:color w:val="000000"/>
        </w:rPr>
      </w:pPr>
      <w:r>
        <w:rPr>
          <w:rFonts w:ascii="Arial" w:hAnsi="Arial" w:cs="Arial"/>
          <w:color w:val="000000"/>
        </w:rPr>
        <w:t>3.1 Aim and Objectives</w:t>
      </w:r>
    </w:p>
    <w:p w14:paraId="5C1AC4E3" w14:textId="77777777" w:rsidR="00A463D4" w:rsidRDefault="00A463D4" w:rsidP="00A463D4">
      <w:pPr>
        <w:pStyle w:val="NormalWeb"/>
        <w:rPr>
          <w:rFonts w:ascii="Arial" w:hAnsi="Arial" w:cs="Arial"/>
          <w:color w:val="000000"/>
        </w:rPr>
      </w:pPr>
      <w:r>
        <w:rPr>
          <w:rFonts w:ascii="Arial" w:hAnsi="Arial" w:cs="Arial"/>
          <w:color w:val="000000"/>
        </w:rPr>
        <w:t>3.2 Research Rational</w:t>
      </w:r>
    </w:p>
    <w:p w14:paraId="0A002198" w14:textId="77777777" w:rsidR="00A463D4" w:rsidRDefault="00A463D4" w:rsidP="00A463D4">
      <w:pPr>
        <w:pStyle w:val="NormalWeb"/>
        <w:rPr>
          <w:rFonts w:ascii="Arial" w:hAnsi="Arial" w:cs="Arial"/>
          <w:color w:val="000000"/>
        </w:rPr>
      </w:pPr>
      <w:r>
        <w:rPr>
          <w:rFonts w:ascii="Arial" w:hAnsi="Arial" w:cs="Arial"/>
          <w:color w:val="000000"/>
        </w:rPr>
        <w:t>3.3 Research design</w:t>
      </w:r>
    </w:p>
    <w:p w14:paraId="421571A0" w14:textId="77777777" w:rsidR="00A463D4" w:rsidRDefault="00A463D4" w:rsidP="00A463D4">
      <w:pPr>
        <w:pStyle w:val="NormalWeb"/>
        <w:rPr>
          <w:rFonts w:ascii="Arial" w:hAnsi="Arial" w:cs="Arial"/>
          <w:color w:val="000000"/>
        </w:rPr>
      </w:pPr>
      <w:r>
        <w:rPr>
          <w:rFonts w:ascii="Arial" w:hAnsi="Arial" w:cs="Arial"/>
          <w:color w:val="000000"/>
        </w:rPr>
        <w:t>3.4 Research Paradigms</w:t>
      </w:r>
    </w:p>
    <w:p w14:paraId="4BB4E3D0" w14:textId="77777777" w:rsidR="00A463D4" w:rsidRDefault="00A463D4" w:rsidP="00A463D4">
      <w:pPr>
        <w:pStyle w:val="NormalWeb"/>
        <w:rPr>
          <w:rFonts w:ascii="Arial" w:hAnsi="Arial" w:cs="Arial"/>
          <w:color w:val="000000"/>
        </w:rPr>
      </w:pPr>
      <w:r>
        <w:rPr>
          <w:rFonts w:ascii="Arial" w:hAnsi="Arial" w:cs="Arial"/>
          <w:color w:val="000000"/>
        </w:rPr>
        <w:t>3.5 Data collection</w:t>
      </w:r>
    </w:p>
    <w:p w14:paraId="7594707C" w14:textId="77777777" w:rsidR="00A463D4" w:rsidRDefault="00A463D4" w:rsidP="00A463D4">
      <w:pPr>
        <w:pStyle w:val="NormalWeb"/>
        <w:rPr>
          <w:rFonts w:ascii="Arial" w:hAnsi="Arial" w:cs="Arial"/>
          <w:color w:val="000000"/>
        </w:rPr>
      </w:pPr>
      <w:r>
        <w:rPr>
          <w:rFonts w:ascii="Arial" w:hAnsi="Arial" w:cs="Arial"/>
          <w:color w:val="000000"/>
        </w:rPr>
        <w:t>3.6 Sample and Population</w:t>
      </w:r>
    </w:p>
    <w:p w14:paraId="5AAC41A7" w14:textId="77777777" w:rsidR="00A463D4" w:rsidRDefault="00A463D4" w:rsidP="00A463D4">
      <w:pPr>
        <w:pStyle w:val="NormalWeb"/>
        <w:rPr>
          <w:rFonts w:ascii="Arial" w:hAnsi="Arial" w:cs="Arial"/>
          <w:color w:val="000000"/>
        </w:rPr>
      </w:pPr>
      <w:r>
        <w:rPr>
          <w:rFonts w:ascii="Arial" w:hAnsi="Arial" w:cs="Arial"/>
          <w:color w:val="000000"/>
        </w:rPr>
        <w:t xml:space="preserve">3.7 Data and Analysis </w:t>
      </w:r>
    </w:p>
    <w:p w14:paraId="1D5F8035" w14:textId="77777777" w:rsidR="00A463D4" w:rsidRDefault="00A463D4" w:rsidP="00A463D4">
      <w:pPr>
        <w:pStyle w:val="NormalWeb"/>
        <w:rPr>
          <w:rFonts w:ascii="Arial" w:hAnsi="Arial" w:cs="Arial"/>
          <w:color w:val="000000"/>
        </w:rPr>
      </w:pPr>
      <w:r>
        <w:rPr>
          <w:rFonts w:ascii="Arial" w:hAnsi="Arial" w:cs="Arial"/>
          <w:color w:val="000000"/>
        </w:rPr>
        <w:t>3.8 Reliability and Validity</w:t>
      </w:r>
    </w:p>
    <w:p w14:paraId="73C6313D" w14:textId="658380FE" w:rsidR="00A463D4" w:rsidRDefault="00A463D4" w:rsidP="00A463D4">
      <w:pPr>
        <w:pStyle w:val="NormalWeb"/>
        <w:rPr>
          <w:rFonts w:ascii="Arial" w:hAnsi="Arial" w:cs="Arial"/>
          <w:color w:val="000000"/>
        </w:rPr>
      </w:pPr>
      <w:r>
        <w:rPr>
          <w:rFonts w:ascii="Arial" w:hAnsi="Arial" w:cs="Arial"/>
          <w:color w:val="000000"/>
        </w:rPr>
        <w:t>3.9 Limitations</w:t>
      </w:r>
      <w:r w:rsidR="009C0FCF">
        <w:rPr>
          <w:rFonts w:ascii="Arial" w:hAnsi="Arial" w:cs="Arial"/>
          <w:color w:val="000000"/>
        </w:rPr>
        <w:t xml:space="preserve"> of the Research</w:t>
      </w:r>
    </w:p>
    <w:p w14:paraId="155BF603" w14:textId="77777777" w:rsidR="00A463D4" w:rsidRPr="00252491" w:rsidRDefault="00A463D4" w:rsidP="00A463D4">
      <w:pPr>
        <w:pStyle w:val="NormalWeb"/>
        <w:rPr>
          <w:rFonts w:ascii="Arial" w:hAnsi="Arial" w:cs="Arial"/>
          <w:color w:val="000000"/>
        </w:rPr>
      </w:pPr>
      <w:r>
        <w:rPr>
          <w:rFonts w:ascii="Arial" w:hAnsi="Arial" w:cs="Arial"/>
          <w:color w:val="000000"/>
        </w:rPr>
        <w:t>3.10. Research Ethics</w:t>
      </w:r>
    </w:p>
    <w:p w14:paraId="03F98685" w14:textId="77777777" w:rsidR="00A463D4" w:rsidRDefault="00A463D4" w:rsidP="00A463D4">
      <w:pPr>
        <w:pStyle w:val="NormalWeb"/>
        <w:rPr>
          <w:rFonts w:ascii="Arial" w:hAnsi="Arial" w:cs="Arial"/>
          <w:color w:val="000000"/>
        </w:rPr>
      </w:pPr>
      <w:r w:rsidRPr="00252491">
        <w:rPr>
          <w:rFonts w:ascii="Arial" w:hAnsi="Arial" w:cs="Arial"/>
          <w:color w:val="000000"/>
        </w:rPr>
        <w:t>Chapter 4. Findings</w:t>
      </w:r>
    </w:p>
    <w:p w14:paraId="16AA3CFD" w14:textId="77777777" w:rsidR="00A463D4" w:rsidRDefault="00A463D4" w:rsidP="00A463D4">
      <w:pPr>
        <w:pStyle w:val="NormalWeb"/>
        <w:rPr>
          <w:rFonts w:ascii="Arial" w:hAnsi="Arial" w:cs="Arial"/>
          <w:color w:val="000000"/>
        </w:rPr>
      </w:pPr>
      <w:r>
        <w:rPr>
          <w:rFonts w:ascii="Arial" w:hAnsi="Arial" w:cs="Arial"/>
          <w:color w:val="000000"/>
        </w:rPr>
        <w:t>4.1.1 Demographic</w:t>
      </w:r>
    </w:p>
    <w:p w14:paraId="4564B1B1" w14:textId="72631B8E" w:rsidR="00E845D1" w:rsidRDefault="00E845D1" w:rsidP="00A463D4">
      <w:pPr>
        <w:pStyle w:val="NormalWeb"/>
        <w:rPr>
          <w:rFonts w:ascii="Arial" w:hAnsi="Arial" w:cs="Arial"/>
          <w:color w:val="000000"/>
        </w:rPr>
      </w:pPr>
      <w:r>
        <w:rPr>
          <w:rFonts w:ascii="Arial" w:hAnsi="Arial" w:cs="Arial"/>
          <w:color w:val="000000"/>
        </w:rPr>
        <w:t>4.1.2 Questionnaire</w:t>
      </w:r>
    </w:p>
    <w:p w14:paraId="7CA19A29" w14:textId="29D3DB6B" w:rsidR="006A1800" w:rsidRPr="00252491" w:rsidRDefault="006A1800" w:rsidP="00A463D4">
      <w:pPr>
        <w:pStyle w:val="NormalWeb"/>
        <w:rPr>
          <w:rFonts w:ascii="Arial" w:hAnsi="Arial" w:cs="Arial"/>
          <w:color w:val="000000"/>
        </w:rPr>
      </w:pPr>
      <w:r>
        <w:rPr>
          <w:rFonts w:ascii="Arial" w:hAnsi="Arial" w:cs="Arial"/>
          <w:color w:val="000000"/>
        </w:rPr>
        <w:t>4.1.3 Interviews</w:t>
      </w:r>
    </w:p>
    <w:p w14:paraId="1BF270E2" w14:textId="77777777" w:rsidR="00A463D4" w:rsidRDefault="00A463D4" w:rsidP="00A463D4">
      <w:pPr>
        <w:pStyle w:val="NormalWeb"/>
        <w:rPr>
          <w:rFonts w:ascii="Arial" w:hAnsi="Arial" w:cs="Arial"/>
          <w:color w:val="000000"/>
        </w:rPr>
      </w:pPr>
      <w:r w:rsidRPr="00252491">
        <w:rPr>
          <w:rFonts w:ascii="Arial" w:hAnsi="Arial" w:cs="Arial"/>
          <w:color w:val="000000"/>
        </w:rPr>
        <w:t>Chapter 5. Summary and Conclusion</w:t>
      </w:r>
    </w:p>
    <w:p w14:paraId="3EE13FB4" w14:textId="77777777" w:rsidR="00A463D4" w:rsidRPr="00252491" w:rsidRDefault="00A463D4" w:rsidP="00A463D4">
      <w:pPr>
        <w:pStyle w:val="NormalWeb"/>
        <w:rPr>
          <w:rFonts w:ascii="Arial" w:hAnsi="Arial" w:cs="Arial"/>
          <w:color w:val="000000"/>
        </w:rPr>
      </w:pPr>
      <w:r>
        <w:rPr>
          <w:rFonts w:ascii="Arial" w:hAnsi="Arial" w:cs="Arial"/>
          <w:color w:val="000000"/>
        </w:rPr>
        <w:t>Chapter 6. Recommendations</w:t>
      </w:r>
    </w:p>
    <w:p w14:paraId="6255BFAB" w14:textId="77777777" w:rsidR="00A463D4" w:rsidRPr="00252491" w:rsidRDefault="00A463D4" w:rsidP="00A463D4">
      <w:pPr>
        <w:pStyle w:val="NormalWeb"/>
        <w:rPr>
          <w:rFonts w:ascii="Arial" w:hAnsi="Arial" w:cs="Arial"/>
          <w:color w:val="000000"/>
        </w:rPr>
      </w:pPr>
      <w:r w:rsidRPr="00252491">
        <w:rPr>
          <w:rFonts w:ascii="Arial" w:hAnsi="Arial" w:cs="Arial"/>
          <w:color w:val="000000"/>
        </w:rPr>
        <w:t xml:space="preserve">Chapter </w:t>
      </w:r>
      <w:r>
        <w:rPr>
          <w:rFonts w:ascii="Arial" w:hAnsi="Arial" w:cs="Arial"/>
          <w:color w:val="000000"/>
        </w:rPr>
        <w:t>7</w:t>
      </w:r>
      <w:r w:rsidRPr="00252491">
        <w:rPr>
          <w:rFonts w:ascii="Arial" w:hAnsi="Arial" w:cs="Arial"/>
          <w:color w:val="000000"/>
        </w:rPr>
        <w:t>. Reference List</w:t>
      </w:r>
    </w:p>
    <w:p w14:paraId="0EA6F6D0" w14:textId="77777777" w:rsidR="00A463D4" w:rsidRPr="00252491" w:rsidRDefault="00A463D4" w:rsidP="00A463D4">
      <w:pPr>
        <w:pStyle w:val="NormalWeb"/>
        <w:rPr>
          <w:rFonts w:ascii="Arial" w:hAnsi="Arial" w:cs="Arial"/>
          <w:color w:val="000000"/>
        </w:rPr>
      </w:pPr>
      <w:r w:rsidRPr="00252491">
        <w:rPr>
          <w:rFonts w:ascii="Arial" w:hAnsi="Arial" w:cs="Arial"/>
          <w:color w:val="000000"/>
        </w:rPr>
        <w:t xml:space="preserve">Chapter </w:t>
      </w:r>
      <w:r>
        <w:rPr>
          <w:rFonts w:ascii="Arial" w:hAnsi="Arial" w:cs="Arial"/>
          <w:color w:val="000000"/>
        </w:rPr>
        <w:t>8</w:t>
      </w:r>
      <w:r w:rsidRPr="00252491">
        <w:rPr>
          <w:rFonts w:ascii="Arial" w:hAnsi="Arial" w:cs="Arial"/>
          <w:color w:val="000000"/>
        </w:rPr>
        <w:t>. Appendices</w:t>
      </w:r>
    </w:p>
    <w:p w14:paraId="3523C859" w14:textId="24C55EBF" w:rsidR="006A1800" w:rsidRDefault="006710BB">
      <w:pPr>
        <w:rPr>
          <w:rFonts w:ascii="Arial" w:hAnsi="Arial" w:cs="Arial"/>
        </w:rPr>
      </w:pPr>
      <w:r>
        <w:rPr>
          <w:rFonts w:ascii="Arial" w:hAnsi="Arial" w:cs="Arial"/>
        </w:rPr>
        <w:br w:type="page"/>
      </w:r>
    </w:p>
    <w:p w14:paraId="5997D7D4" w14:textId="77777777" w:rsidR="009C0FCF" w:rsidRDefault="006A1800">
      <w:pPr>
        <w:rPr>
          <w:rFonts w:ascii="Arial" w:hAnsi="Arial" w:cs="Arial"/>
          <w:b/>
          <w:bCs/>
          <w:sz w:val="28"/>
          <w:szCs w:val="28"/>
        </w:rPr>
      </w:pPr>
      <w:r w:rsidRPr="006A1800">
        <w:rPr>
          <w:rFonts w:ascii="Arial" w:hAnsi="Arial" w:cs="Arial"/>
          <w:b/>
          <w:bCs/>
          <w:sz w:val="28"/>
          <w:szCs w:val="28"/>
        </w:rPr>
        <w:t>Table of Figure</w:t>
      </w:r>
    </w:p>
    <w:p w14:paraId="78A65508" w14:textId="77777777" w:rsidR="00B72DD0" w:rsidRDefault="00B72DD0">
      <w:pPr>
        <w:rPr>
          <w:rFonts w:ascii="Arial" w:hAnsi="Arial" w:cs="Arial"/>
          <w:b/>
          <w:bCs/>
          <w:sz w:val="28"/>
          <w:szCs w:val="28"/>
        </w:rPr>
      </w:pPr>
    </w:p>
    <w:p w14:paraId="063D1CB8" w14:textId="77777777" w:rsidR="002C747D" w:rsidRPr="00B72DD0" w:rsidRDefault="002C747D" w:rsidP="00B72DD0">
      <w:pPr>
        <w:spacing w:line="480" w:lineRule="auto"/>
        <w:jc w:val="both"/>
        <w:rPr>
          <w:rFonts w:ascii="Arial" w:hAnsi="Arial" w:cs="Arial"/>
        </w:rPr>
      </w:pPr>
      <w:r w:rsidRPr="00B72DD0">
        <w:rPr>
          <w:rFonts w:ascii="Arial" w:hAnsi="Arial" w:cs="Arial"/>
        </w:rPr>
        <w:t>Figure 1:  Leadership Practices with Educational Policies</w:t>
      </w:r>
    </w:p>
    <w:p w14:paraId="4E170C1E" w14:textId="32DAF615" w:rsidR="00CF7502" w:rsidRPr="00B72DD0" w:rsidRDefault="005D2263" w:rsidP="00B72DD0">
      <w:pPr>
        <w:spacing w:line="480" w:lineRule="auto"/>
        <w:rPr>
          <w:rFonts w:ascii="Arial" w:hAnsi="Arial" w:cs="Arial"/>
        </w:rPr>
      </w:pPr>
      <w:r w:rsidRPr="00B72DD0">
        <w:rPr>
          <w:rFonts w:ascii="Arial" w:hAnsi="Arial" w:cs="Arial"/>
        </w:rPr>
        <w:t>Figure 2: Effectiveness of Welsh Governmental Policy Implementation</w:t>
      </w:r>
    </w:p>
    <w:p w14:paraId="6538B39D" w14:textId="77777777" w:rsidR="00CF7502" w:rsidRPr="00B72DD0" w:rsidRDefault="00CF7502" w:rsidP="00B72DD0">
      <w:pPr>
        <w:spacing w:line="480" w:lineRule="auto"/>
        <w:jc w:val="both"/>
        <w:rPr>
          <w:rFonts w:ascii="Arial" w:hAnsi="Arial" w:cs="Arial"/>
        </w:rPr>
      </w:pPr>
      <w:r w:rsidRPr="00B72DD0">
        <w:rPr>
          <w:rFonts w:ascii="Arial" w:hAnsi="Arial" w:cs="Arial"/>
        </w:rPr>
        <w:t>Figure 3: Diversity Initiatives</w:t>
      </w:r>
    </w:p>
    <w:p w14:paraId="0A06057B" w14:textId="77777777" w:rsidR="00FA7433" w:rsidRPr="00B72DD0" w:rsidRDefault="00FA7433" w:rsidP="00B72DD0">
      <w:pPr>
        <w:spacing w:line="480" w:lineRule="auto"/>
        <w:jc w:val="both"/>
        <w:rPr>
          <w:rFonts w:ascii="Arial" w:hAnsi="Arial" w:cs="Arial"/>
        </w:rPr>
      </w:pPr>
      <w:r w:rsidRPr="00B72DD0">
        <w:rPr>
          <w:rFonts w:ascii="Arial" w:hAnsi="Arial" w:cs="Arial"/>
        </w:rPr>
        <w:t>Figure 4: Leadership styles</w:t>
      </w:r>
    </w:p>
    <w:p w14:paraId="612F15EE" w14:textId="77777777" w:rsidR="002A45D3" w:rsidRPr="00B72DD0" w:rsidRDefault="002A45D3" w:rsidP="00B72DD0">
      <w:pPr>
        <w:spacing w:line="480" w:lineRule="auto"/>
        <w:jc w:val="both"/>
        <w:rPr>
          <w:rFonts w:ascii="Arial" w:hAnsi="Arial" w:cs="Arial"/>
        </w:rPr>
      </w:pPr>
      <w:r w:rsidRPr="00B72DD0">
        <w:rPr>
          <w:rFonts w:ascii="Arial" w:hAnsi="Arial" w:cs="Arial"/>
        </w:rPr>
        <w:t>Figure 5: Effectiveness in Integrating Welsh Language Curriculum</w:t>
      </w:r>
    </w:p>
    <w:p w14:paraId="0E1972AB" w14:textId="77777777" w:rsidR="00BF2CD8" w:rsidRPr="00B72DD0" w:rsidRDefault="00BF2CD8" w:rsidP="00B72DD0">
      <w:pPr>
        <w:spacing w:line="480" w:lineRule="auto"/>
        <w:jc w:val="both"/>
        <w:rPr>
          <w:rFonts w:ascii="Arial" w:hAnsi="Arial" w:cs="Arial"/>
        </w:rPr>
      </w:pPr>
      <w:r w:rsidRPr="00B72DD0">
        <w:rPr>
          <w:rFonts w:ascii="Arial" w:hAnsi="Arial" w:cs="Arial"/>
        </w:rPr>
        <w:t>Figure 6: Leadership and Risk-Taking</w:t>
      </w:r>
    </w:p>
    <w:p w14:paraId="31A4E04A" w14:textId="77777777" w:rsidR="005872C1" w:rsidRPr="00B72DD0" w:rsidRDefault="005872C1" w:rsidP="00B72DD0">
      <w:pPr>
        <w:spacing w:line="480" w:lineRule="auto"/>
        <w:jc w:val="both"/>
        <w:rPr>
          <w:rFonts w:ascii="Arial" w:hAnsi="Arial" w:cs="Arial"/>
        </w:rPr>
      </w:pPr>
      <w:r w:rsidRPr="00B72DD0">
        <w:rPr>
          <w:rFonts w:ascii="Arial" w:hAnsi="Arial" w:cs="Arial"/>
        </w:rPr>
        <w:t>Figure 7: Institutional Leadership</w:t>
      </w:r>
    </w:p>
    <w:p w14:paraId="5DC48D9D" w14:textId="77777777" w:rsidR="000E16F1" w:rsidRPr="00B72DD0" w:rsidRDefault="000E16F1" w:rsidP="00B72DD0">
      <w:pPr>
        <w:spacing w:line="480" w:lineRule="auto"/>
        <w:jc w:val="both"/>
        <w:rPr>
          <w:rFonts w:ascii="Arial" w:hAnsi="Arial" w:cs="Arial"/>
        </w:rPr>
      </w:pPr>
      <w:r w:rsidRPr="00B72DD0">
        <w:rPr>
          <w:rFonts w:ascii="Arial" w:hAnsi="Arial" w:cs="Arial"/>
        </w:rPr>
        <w:t>Figure 8: Professional Development</w:t>
      </w:r>
    </w:p>
    <w:p w14:paraId="63BF081A" w14:textId="77777777" w:rsidR="00B72DD0" w:rsidRPr="00B72DD0" w:rsidRDefault="00B72DD0" w:rsidP="00B72DD0">
      <w:pPr>
        <w:spacing w:line="480" w:lineRule="auto"/>
        <w:jc w:val="both"/>
        <w:rPr>
          <w:rFonts w:ascii="Arial" w:hAnsi="Arial" w:cs="Arial"/>
        </w:rPr>
      </w:pPr>
      <w:r w:rsidRPr="00B72DD0">
        <w:rPr>
          <w:rFonts w:ascii="Arial" w:hAnsi="Arial" w:cs="Arial"/>
        </w:rPr>
        <w:t xml:space="preserve">Figure 9: Barriers </w:t>
      </w:r>
    </w:p>
    <w:p w14:paraId="74A11C13" w14:textId="77777777" w:rsidR="00B72DD0" w:rsidRPr="00BA3B3A" w:rsidRDefault="00B72DD0" w:rsidP="000E16F1">
      <w:pPr>
        <w:jc w:val="both"/>
        <w:rPr>
          <w:rFonts w:ascii="Arial" w:hAnsi="Arial" w:cs="Arial"/>
          <w:i/>
          <w:iCs/>
          <w:color w:val="A02B93" w:themeColor="accent5"/>
        </w:rPr>
      </w:pPr>
    </w:p>
    <w:p w14:paraId="42D089F2" w14:textId="00F88876" w:rsidR="006A1800" w:rsidRPr="006A1800" w:rsidRDefault="006A1800">
      <w:pPr>
        <w:rPr>
          <w:rFonts w:ascii="Arial" w:hAnsi="Arial" w:cs="Arial"/>
          <w:b/>
          <w:bCs/>
          <w:sz w:val="28"/>
          <w:szCs w:val="28"/>
        </w:rPr>
      </w:pPr>
      <w:r w:rsidRPr="006A1800">
        <w:rPr>
          <w:rFonts w:ascii="Arial" w:hAnsi="Arial" w:cs="Arial"/>
          <w:b/>
          <w:bCs/>
          <w:sz w:val="28"/>
          <w:szCs w:val="28"/>
        </w:rPr>
        <w:br w:type="page"/>
      </w:r>
    </w:p>
    <w:p w14:paraId="168FC6AB" w14:textId="77777777" w:rsidR="006710BB" w:rsidRDefault="006710BB">
      <w:pPr>
        <w:rPr>
          <w:rFonts w:ascii="Arial" w:hAnsi="Arial" w:cs="Arial"/>
        </w:rPr>
      </w:pPr>
    </w:p>
    <w:p w14:paraId="00266DF8" w14:textId="75D6EC9E" w:rsidR="00256BCE" w:rsidRPr="007C147F" w:rsidRDefault="00256BCE" w:rsidP="00256BCE">
      <w:pPr>
        <w:jc w:val="both"/>
        <w:rPr>
          <w:rFonts w:ascii="Arial" w:hAnsi="Arial" w:cs="Arial"/>
          <w:b/>
          <w:bCs/>
          <w:sz w:val="28"/>
          <w:szCs w:val="28"/>
        </w:rPr>
      </w:pPr>
      <w:r>
        <w:rPr>
          <w:rFonts w:ascii="Arial" w:hAnsi="Arial" w:cs="Arial"/>
          <w:b/>
          <w:bCs/>
          <w:sz w:val="28"/>
          <w:szCs w:val="28"/>
        </w:rPr>
        <w:t>1.</w:t>
      </w:r>
      <w:r w:rsidRPr="00256BCE">
        <w:rPr>
          <w:rFonts w:ascii="Arial" w:hAnsi="Arial" w:cs="Arial"/>
          <w:b/>
          <w:bCs/>
          <w:sz w:val="28"/>
          <w:szCs w:val="28"/>
        </w:rPr>
        <w:t xml:space="preserve"> </w:t>
      </w:r>
      <w:r w:rsidRPr="007C147F">
        <w:rPr>
          <w:rFonts w:ascii="Arial" w:hAnsi="Arial" w:cs="Arial"/>
          <w:b/>
          <w:bCs/>
          <w:sz w:val="28"/>
          <w:szCs w:val="28"/>
        </w:rPr>
        <w:t>Chapter 1: Introduction</w:t>
      </w:r>
    </w:p>
    <w:p w14:paraId="5D5584A8" w14:textId="77777777" w:rsidR="00256BCE" w:rsidRPr="007C147F" w:rsidRDefault="00256BCE" w:rsidP="00EA51D6">
      <w:pPr>
        <w:spacing w:line="480" w:lineRule="auto"/>
        <w:jc w:val="both"/>
        <w:rPr>
          <w:rFonts w:ascii="Arial" w:hAnsi="Arial" w:cs="Arial"/>
        </w:rPr>
      </w:pPr>
      <w:r w:rsidRPr="007C147F">
        <w:rPr>
          <w:rFonts w:ascii="Arial" w:hAnsi="Arial" w:cs="Arial"/>
        </w:rPr>
        <w:t>In today's rapidly evolving educational landscape, effective leadership has become indispensable for cultivating innovative environments within primary education settings. As the demands on educational institutions continue to evolve, educational leaders are tasked not only with ensuring academic excellence but also with fostering creativity and setting new standards for educators.</w:t>
      </w:r>
    </w:p>
    <w:p w14:paraId="34CEF866" w14:textId="182EA433" w:rsidR="00256BCE" w:rsidRPr="007C147F" w:rsidRDefault="00256BCE" w:rsidP="00EA51D6">
      <w:pPr>
        <w:spacing w:line="480" w:lineRule="auto"/>
        <w:jc w:val="both"/>
        <w:rPr>
          <w:rFonts w:ascii="Arial" w:hAnsi="Arial" w:cs="Arial"/>
        </w:rPr>
      </w:pPr>
      <w:r w:rsidRPr="007C147F">
        <w:rPr>
          <w:rFonts w:ascii="Arial" w:hAnsi="Arial" w:cs="Arial"/>
        </w:rPr>
        <w:t xml:space="preserve"> This study seeks to explore the diverse array of leadership behaviours that contribute to the development of an environment conducive to innovation, particularly within the policymaking and political frameworks of South Wales (Fullan, 2015). Given the dynamic nature of educational requirements, leaders must continually adapt their leadership styles to meet the evolving needs of students and educators alike. By delving into various leadership strategies, this research aims to shed light on how leaders can create a climate that nurtures innovation. This involves fostering a collegial atmosphere, providing essential resources and support, and modelling innovative approaches themselves (Humes &amp; Priestley, 2021</w:t>
      </w:r>
      <w:proofErr w:type="gramStart"/>
      <w:r w:rsidRPr="007C147F">
        <w:rPr>
          <w:rFonts w:ascii="Arial" w:hAnsi="Arial" w:cs="Arial"/>
        </w:rPr>
        <w:t>).By</w:t>
      </w:r>
      <w:proofErr w:type="gramEnd"/>
      <w:r w:rsidRPr="007C147F">
        <w:rPr>
          <w:rFonts w:ascii="Arial" w:hAnsi="Arial" w:cs="Arial"/>
        </w:rPr>
        <w:t xml:space="preserve"> uncovering the key leadership behaviours that drive innovation, educators and policymakers can play a pivotal role in advancing creative practices in schools, ultimately enhancing the quality of primary education for every child (Kouzes &amp; Posner, 2012). To achieve this goal, this study will employ a mixed-method approach, incorporating both questionnaires and interviews conducted among educational leaders, teachers, and other stakeholders across the South Wales region. Through the insights gained from this study, we aim to enrich the pool of data on educational leadership and innovation studies, thereby transforming the educational experience for all involved. By identifying effective leadership strategies, we can pave the way for the design of tailored professional development courses and action plans focused on promoting innovation within primary school institutions. These initiatives will benefit not only teachers and students but also the broader community by fostering a culture of creativity and continuous improvement within primary education settings (Kilag, 2024). In essence, this study represents a significant step toward understanding the critical role of leadership in driving innovation within primary education, particularly within the unique context of South Wales. By examining various leadership </w:t>
      </w:r>
      <w:r w:rsidR="00EA51D6" w:rsidRPr="007C147F">
        <w:rPr>
          <w:rFonts w:ascii="Arial" w:hAnsi="Arial" w:cs="Arial"/>
        </w:rPr>
        <w:t>behaviours</w:t>
      </w:r>
      <w:r w:rsidRPr="007C147F">
        <w:rPr>
          <w:rFonts w:ascii="Arial" w:hAnsi="Arial" w:cs="Arial"/>
        </w:rPr>
        <w:t xml:space="preserve"> and their impact on fostering innovation, we seek to provide actionable insights that can inform policy development and practice, ultimately enhancing educational outcomes for all stakeholders involved in primary education (Bush &amp; Glover, 2014).</w:t>
      </w:r>
    </w:p>
    <w:p w14:paraId="031C4157" w14:textId="77777777" w:rsidR="00256BCE" w:rsidRPr="00204331" w:rsidRDefault="00256BCE" w:rsidP="00EA51D6">
      <w:pPr>
        <w:spacing w:line="480" w:lineRule="auto"/>
        <w:jc w:val="both"/>
        <w:rPr>
          <w:rFonts w:ascii="Arial" w:hAnsi="Arial" w:cs="Arial"/>
        </w:rPr>
      </w:pPr>
      <w:r w:rsidRPr="00204331">
        <w:rPr>
          <w:rFonts w:ascii="Arial" w:hAnsi="Arial" w:cs="Arial"/>
        </w:rPr>
        <w:t>Building upon this foundational understanding, the following discussion delves deeper into the crucial elements of leadership that shape innovative educational environments, beginning with an examination of the evolving role of educational leaders in South Wales. The educational leadership in South Wales is at a pivotal crossroads, shaped by historical policies, evolving socio-economic factors, and the imperative for innovation in pedagogical practices. The role of leadership in primary education extends significantly beyond administrative oversight, influencing pedagogical methodologies, and the broader institutional culture. This dynamic landscape of leadership within Welsh primary education underscores the need for an adaptive approach that can navigate the complexities of modern educational reforms and societal demands.</w:t>
      </w:r>
    </w:p>
    <w:p w14:paraId="6E0369BD" w14:textId="77777777" w:rsidR="00256BCE" w:rsidRPr="00204331" w:rsidRDefault="00256BCE" w:rsidP="00EA51D6">
      <w:pPr>
        <w:spacing w:line="480" w:lineRule="auto"/>
        <w:jc w:val="both"/>
        <w:rPr>
          <w:rFonts w:ascii="Arial" w:hAnsi="Arial" w:cs="Arial"/>
        </w:rPr>
      </w:pPr>
      <w:r w:rsidRPr="00204331">
        <w:rPr>
          <w:rFonts w:ascii="Arial" w:hAnsi="Arial" w:cs="Arial"/>
        </w:rPr>
        <w:t xml:space="preserve">Leadership styles have evolved from traditional, hierarchical models to more nuanced, </w:t>
      </w:r>
      <w:r>
        <w:rPr>
          <w:rFonts w:ascii="Arial" w:hAnsi="Arial" w:cs="Arial"/>
        </w:rPr>
        <w:t>adaptative</w:t>
      </w:r>
      <w:r w:rsidRPr="00204331">
        <w:rPr>
          <w:rFonts w:ascii="Arial" w:hAnsi="Arial" w:cs="Arial"/>
        </w:rPr>
        <w:t xml:space="preserve">, and </w:t>
      </w:r>
      <w:r>
        <w:rPr>
          <w:rFonts w:ascii="Arial" w:hAnsi="Arial" w:cs="Arial"/>
        </w:rPr>
        <w:t>democratic</w:t>
      </w:r>
      <w:r w:rsidRPr="00204331">
        <w:rPr>
          <w:rFonts w:ascii="Arial" w:hAnsi="Arial" w:cs="Arial"/>
        </w:rPr>
        <w:t xml:space="preserve"> approaches, which are particularly pertinent in the diverse and bilingual context of South Wales (Hersey &amp; Blanchard, 1969; Bass &amp; Riggio, 2006). These styles address the varying levels of teachers' competencies and readiness, allowing for tailored support that encourages innovation and creativity (Sarid, 2021). The effectiveness of such leadership styles in fostering a culture of innovation within schools has been extensively documented, indicating that the right leadership can significantly influence educational outcomes (Leithwood, 2006).</w:t>
      </w:r>
    </w:p>
    <w:p w14:paraId="13FC6E47" w14:textId="77777777" w:rsidR="00256BCE" w:rsidRPr="00204331" w:rsidRDefault="00256BCE" w:rsidP="00EA51D6">
      <w:pPr>
        <w:spacing w:line="480" w:lineRule="auto"/>
        <w:jc w:val="both"/>
        <w:rPr>
          <w:rFonts w:ascii="Arial" w:hAnsi="Arial" w:cs="Arial"/>
        </w:rPr>
      </w:pPr>
      <w:r w:rsidRPr="00204331">
        <w:rPr>
          <w:rFonts w:ascii="Arial" w:hAnsi="Arial" w:cs="Arial"/>
        </w:rPr>
        <w:t>Moreover, the legislative framework, including the Welsh Language Act of 1967, has not only shaped linguistic policies but also broadly influenced educational leadership strategies. This act and subsequent policies have compelled leaders to adopt bilingual education strategies, integrating the Welsh language into the curriculum, thus presenting unique challenges and opportunities for innovation in teaching and learning (Jones et al., 2019). Continuing from the evolving dynamics of educational leadership, another critical aspect significantly influencing educational outcomes in South Wales is the professional development of teachers. Tailored professional development programs are essential for nurturing teachers’ creative capabilities and enhancing their pedagogical practices. These programs, when effectively supported by leadership, offer opportunities for innovative pedagogical engagement, peer collaboration, and skill acquisition, which are crucial for fostering an environment conducive to creativity and innovation in teaching.</w:t>
      </w:r>
    </w:p>
    <w:p w14:paraId="561F5283" w14:textId="77777777" w:rsidR="00256BCE" w:rsidRPr="00204331" w:rsidRDefault="00256BCE" w:rsidP="00EA51D6">
      <w:pPr>
        <w:spacing w:line="480" w:lineRule="auto"/>
        <w:jc w:val="both"/>
        <w:rPr>
          <w:rFonts w:ascii="Arial" w:hAnsi="Arial" w:cs="Arial"/>
        </w:rPr>
      </w:pPr>
      <w:r w:rsidRPr="00204331">
        <w:rPr>
          <w:rFonts w:ascii="Arial" w:hAnsi="Arial" w:cs="Arial"/>
        </w:rPr>
        <w:t>Research emphasi</w:t>
      </w:r>
      <w:r>
        <w:rPr>
          <w:rFonts w:ascii="Arial" w:hAnsi="Arial" w:cs="Arial"/>
        </w:rPr>
        <w:t>s</w:t>
      </w:r>
      <w:r w:rsidRPr="00204331">
        <w:rPr>
          <w:rFonts w:ascii="Arial" w:hAnsi="Arial" w:cs="Arial"/>
        </w:rPr>
        <w:t>es that continuous professional development (CPD) tailored to meet specific needs can significantly impact teachers' ability to implement innovative teaching methods and respond adaptively to changes in the educational environment (Campbell et al., 2018). Such training often includes workshops on new teaching technologies, methods for inclusive education, and strategies for integrating critical thinking and problem-solving into the curriculum. Jones et al. (2023) further highlight the positive outcomes of CPD on teacher performance, noting that sustained professional growth is closely linked to improved student outcomes.</w:t>
      </w:r>
      <w:r>
        <w:rPr>
          <w:rFonts w:ascii="Arial" w:hAnsi="Arial" w:cs="Arial"/>
        </w:rPr>
        <w:t xml:space="preserve"> </w:t>
      </w:r>
      <w:r w:rsidRPr="00204331">
        <w:rPr>
          <w:rFonts w:ascii="Arial" w:hAnsi="Arial" w:cs="Arial"/>
        </w:rPr>
        <w:t>Leadership plays a pivotal role in facilitating this professional growth. Studies show that when leaders actively support and invest in the ongoing professional development of their staff, there is a notable increase in teaching creativity and innovation within schools (Weicht et al., 2021). This support not only includes allocating funds but also involves creating a culture that values and encourages continuous learning and experimentation with new teaching methods (Jones, 2016).</w:t>
      </w:r>
      <w:r>
        <w:rPr>
          <w:rFonts w:ascii="Arial" w:hAnsi="Arial" w:cs="Arial"/>
        </w:rPr>
        <w:t xml:space="preserve"> </w:t>
      </w:r>
      <w:r w:rsidRPr="00204331">
        <w:rPr>
          <w:rFonts w:ascii="Arial" w:hAnsi="Arial" w:cs="Arial"/>
        </w:rPr>
        <w:t>However, the impact of leadership on CPD can be double-edged. Insufficient leadership support or inadequate resource allocation can lead to underutilized professional development opportunities, potentially stifling teacher creativity and impeding the adoption of innovative practices (McMahon, 2011). Effective leaders bridge this gap by not only providing resources but also by fostering a school culture that prizes ongoing learning and innovation, thus directly contributing to enhanced teacher creativity and student learning outcomes (Campbell et al., 2018).</w:t>
      </w:r>
    </w:p>
    <w:p w14:paraId="0AAD58B0" w14:textId="77777777" w:rsidR="00256BCE" w:rsidRPr="00204331" w:rsidRDefault="00256BCE" w:rsidP="00EA51D6">
      <w:pPr>
        <w:spacing w:line="480" w:lineRule="auto"/>
        <w:jc w:val="both"/>
        <w:rPr>
          <w:rFonts w:ascii="Arial" w:hAnsi="Arial" w:cs="Arial"/>
        </w:rPr>
      </w:pPr>
    </w:p>
    <w:p w14:paraId="37301D66" w14:textId="5D76C252" w:rsidR="00256BCE" w:rsidRDefault="00256BCE" w:rsidP="00EA51D6">
      <w:pPr>
        <w:spacing w:line="480" w:lineRule="auto"/>
        <w:jc w:val="both"/>
        <w:rPr>
          <w:rFonts w:ascii="Arial" w:hAnsi="Arial" w:cs="Arial"/>
        </w:rPr>
      </w:pPr>
      <w:r w:rsidRPr="00204331">
        <w:rPr>
          <w:rFonts w:ascii="Arial" w:hAnsi="Arial" w:cs="Arial"/>
        </w:rPr>
        <w:t>This emphasis on leadership and professional development is crucial, especially in a landscape where educational demands are continuously evolving. The challenges posed by new educational reforms, such as those introduced in the 'Successful Futures' report, require teachers to adapt to new teaching standards and methodologies that demand high levels of creativity and flexibility (Humes &amp; Priestley, 2021).</w:t>
      </w:r>
      <w:r>
        <w:rPr>
          <w:rFonts w:ascii="Arial" w:hAnsi="Arial" w:cs="Arial"/>
        </w:rPr>
        <w:t xml:space="preserve"> Additionally</w:t>
      </w:r>
      <w:r w:rsidRPr="00204331">
        <w:rPr>
          <w:rFonts w:ascii="Arial" w:hAnsi="Arial" w:cs="Arial"/>
        </w:rPr>
        <w:t>, the strategic development and support of CPD programs under the guidance of visionary and adaptive leadership can create a robust framework for nurturing innovation in teaching practices. This, in turn, prepares Welsh primary education to meet current and future educational challenges effectively, enhancing overall educational quality and student success. The introduction of the 'Successful Futures' report (Donaldson, 2015)</w:t>
      </w:r>
      <w:r>
        <w:rPr>
          <w:rFonts w:ascii="Arial" w:hAnsi="Arial" w:cs="Arial"/>
        </w:rPr>
        <w:t>,</w:t>
      </w:r>
      <w:r w:rsidRPr="00204331">
        <w:rPr>
          <w:rFonts w:ascii="Arial" w:hAnsi="Arial" w:cs="Arial"/>
        </w:rPr>
        <w:t xml:space="preserve"> further catalysed shifts in the educational landscape, advocating for a holistic approach that emphasizes skills such as critical thinking and digital competence. This paradigm shift requires leaders not only to enforce policy but also to be visionaries in curriculum development, integrating these competencies effectively into the school culture (Humes &amp; Priestley, 2021). However, the practical implementation of these innovative educational frameworks often faces challenges, primarily due to existing socio-economic disparities and resource limitations. Research indicates that leadership in areas with high socio-economic challenges must be particularly adaptive and sensitive to the contextual needs of their schools (Egan &amp; Keane, 2018). Effective leadership in such contexts involves not only managing and allocating resources efficiently but also inspiring and motivating staff under challenging conditions (Spencer et al., 2017).</w:t>
      </w:r>
      <w:r>
        <w:rPr>
          <w:rFonts w:ascii="Arial" w:hAnsi="Arial" w:cs="Arial"/>
        </w:rPr>
        <w:t xml:space="preserve"> </w:t>
      </w:r>
      <w:r w:rsidRPr="00204331">
        <w:rPr>
          <w:rFonts w:ascii="Arial" w:hAnsi="Arial" w:cs="Arial"/>
        </w:rPr>
        <w:t>Furthermore, the National Academy for Educational Leadership Wales, established in recent years, underscores the ongoing recognition of the critical role of leadership development in enhancing educational standards across Wales. This body focuses on nurturing leadership capabilities that are well-aligned with the contemporary educational demands and challenges unique to Wales (NAEL, 2021).</w:t>
      </w:r>
      <w:r>
        <w:rPr>
          <w:rFonts w:ascii="Arial" w:hAnsi="Arial" w:cs="Arial"/>
        </w:rPr>
        <w:t xml:space="preserve"> </w:t>
      </w:r>
      <w:r w:rsidRPr="00204331">
        <w:rPr>
          <w:rFonts w:ascii="Arial" w:hAnsi="Arial" w:cs="Arial"/>
        </w:rPr>
        <w:t>Cross-national comparisons also illuminate valuable insights; for example, studies on Scottish and English educational leadership reveal similar challenges and opportunities in managing educational innovation and policy implementation (Bamber et al., 2016). These comparisons are crucial as they provide a broader perspective on the effectiveness of different leadership models in similar socio-educational settings.</w:t>
      </w:r>
      <w:r>
        <w:rPr>
          <w:rFonts w:ascii="Arial" w:hAnsi="Arial" w:cs="Arial"/>
        </w:rPr>
        <w:t xml:space="preserve"> Also</w:t>
      </w:r>
      <w:r w:rsidRPr="00204331">
        <w:rPr>
          <w:rFonts w:ascii="Arial" w:hAnsi="Arial" w:cs="Arial"/>
        </w:rPr>
        <w:t xml:space="preserve">, the evolving landscape of educational leadership in South Wales, marked by significant legislative and pedagogical shifts, demands leaders who are not only administrators but also innovators and visionaries. The ability to adapt to and anticipate changes in the educational sector is paramount, as is the capacity to lead through times of uncertainty and transition. Future research should continue to explore how these leadership qualities </w:t>
      </w:r>
      <w:r w:rsidR="006B32E1">
        <w:rPr>
          <w:rFonts w:ascii="Arial" w:hAnsi="Arial" w:cs="Arial"/>
        </w:rPr>
        <w:t>may</w:t>
      </w:r>
      <w:r w:rsidRPr="00204331">
        <w:rPr>
          <w:rFonts w:ascii="Arial" w:hAnsi="Arial" w:cs="Arial"/>
        </w:rPr>
        <w:t xml:space="preserve"> be developed and harnessed to meet the changing demands of education in Wales and beyond. Continuing from the emphasis on professional development and leadership support, it is imperative to acknowledge the significant barriers that still exist in fostering teacher creativity within primary education in South Wales. One of the most prominent challenges is the rigidity of curriculum structures, which, while providing a necessary framework for educational consistency, can often limit teachers' creative freedom and innovative potential. The constraints imposed by standardi</w:t>
      </w:r>
      <w:r>
        <w:rPr>
          <w:rFonts w:ascii="Arial" w:hAnsi="Arial" w:cs="Arial"/>
        </w:rPr>
        <w:t>s</w:t>
      </w:r>
      <w:r w:rsidRPr="00204331">
        <w:rPr>
          <w:rFonts w:ascii="Arial" w:hAnsi="Arial" w:cs="Arial"/>
        </w:rPr>
        <w:t>ed curricula are frequently cited as impediments to teacher creativity. Studies by Griggs (2016) have pointed out that excessive administrative workloads, stringent curriculum requirements, and limited resources collectively curtail the creative impulses that are essential for innovative teaching. These structural barriers not only hinder the adoption of new teaching practices but also affect the overall efficacy of professional development efforts.</w:t>
      </w:r>
      <w:r>
        <w:rPr>
          <w:rFonts w:ascii="Arial" w:hAnsi="Arial" w:cs="Arial"/>
        </w:rPr>
        <w:t xml:space="preserve"> </w:t>
      </w:r>
      <w:r w:rsidRPr="00204331">
        <w:rPr>
          <w:rFonts w:ascii="Arial" w:hAnsi="Arial" w:cs="Arial"/>
        </w:rPr>
        <w:t>Moreover, while structured curricula are designed to ensure comprehensive educational coverage, they can sometimes stifle the flexibility needed to integrate new and innovative teaching methods into the classroom. This issue is compounded by the high levels of administrative duties that teachers face, diverting time and energy away from educational innovation (Barmby, 2006). However, effective time management and administrative support systems could potentially mitigate this burden, allowing teachers more freedom to explore creative teaching methods.</w:t>
      </w:r>
      <w:r>
        <w:rPr>
          <w:rFonts w:ascii="Arial" w:hAnsi="Arial" w:cs="Arial"/>
        </w:rPr>
        <w:t xml:space="preserve"> </w:t>
      </w:r>
      <w:r w:rsidRPr="00204331">
        <w:rPr>
          <w:rFonts w:ascii="Arial" w:hAnsi="Arial" w:cs="Arial"/>
        </w:rPr>
        <w:t>Resource limitations also play a crucial role in shaping the landscape of teacher creativity. In environments where resources are scarce, teachers are often compelled to be more creative, finding innovative solutions within constraints. This perspective suggests that while challenges exist, they can also serve as catalysts for creativity and innovation (Cuthbert et al., 2011). Furthermore, the pressure of standardized testing and accountability measures, often viewed as barriers to creativity, do not uniformly inhibit innovative teaching; their impact varies significantly depending on the pedagogical strategies employed (Hargraves, 2009).</w:t>
      </w:r>
      <w:r>
        <w:rPr>
          <w:rFonts w:ascii="Arial" w:hAnsi="Arial" w:cs="Arial"/>
        </w:rPr>
        <w:t xml:space="preserve"> </w:t>
      </w:r>
      <w:r w:rsidRPr="00204331">
        <w:rPr>
          <w:rFonts w:ascii="Arial" w:hAnsi="Arial" w:cs="Arial"/>
        </w:rPr>
        <w:t xml:space="preserve">The dual nature of these challenges underscores a complex interplay between innovation and constraints within the educational system. It highlights the necessity for leadership that not only supports creative endeavours through professional development but also actively works to mitigate the barriers that inhibit such creativity. Leaders must navigate these challenges by advocating for more flexible curriculum standards, reducing administrative burdens, and securing adequate resources to foster an environment where innovative teaching </w:t>
      </w:r>
      <w:r>
        <w:rPr>
          <w:rFonts w:ascii="Arial" w:hAnsi="Arial" w:cs="Arial"/>
        </w:rPr>
        <w:t>may</w:t>
      </w:r>
      <w:r w:rsidRPr="00204331">
        <w:rPr>
          <w:rFonts w:ascii="Arial" w:hAnsi="Arial" w:cs="Arial"/>
        </w:rPr>
        <w:t xml:space="preserve"> thrive.</w:t>
      </w:r>
      <w:r>
        <w:rPr>
          <w:rFonts w:ascii="Arial" w:hAnsi="Arial" w:cs="Arial"/>
        </w:rPr>
        <w:t xml:space="preserve"> By</w:t>
      </w:r>
      <w:r w:rsidRPr="00204331">
        <w:rPr>
          <w:rFonts w:ascii="Arial" w:hAnsi="Arial" w:cs="Arial"/>
        </w:rPr>
        <w:t xml:space="preserve"> addressing these barriers in conjunction with continuous professional development and strong leadership support can create a more conducive environment for teacher creativity and innovation in South Wales’s primary schools. By understanding and mitigating the factors that restrict educational innovation, leadership can effectively enhance the quality and creativity of teaching, ultimately leading to improved educational outcomes for students. Future research should continue to explore these dynamics, offering insights into how barriers can be transformed into opportunities for fostering creativity and innovation in education.</w:t>
      </w:r>
    </w:p>
    <w:p w14:paraId="4BE49424" w14:textId="77777777" w:rsidR="00256BCE" w:rsidRPr="00C43E54" w:rsidRDefault="00256BCE" w:rsidP="00EA51D6">
      <w:pPr>
        <w:spacing w:line="480" w:lineRule="auto"/>
        <w:jc w:val="both"/>
        <w:rPr>
          <w:rFonts w:ascii="Arial" w:hAnsi="Arial" w:cs="Arial"/>
        </w:rPr>
      </w:pPr>
      <w:r w:rsidRPr="00C43E54">
        <w:rPr>
          <w:rFonts w:ascii="Arial" w:hAnsi="Arial" w:cs="Arial"/>
        </w:rPr>
        <w:t>Following the exploration of the roles and influences of educational leadership, the study now shifts focus to outline its specific aims and objectives. The key goals this research intends to achieve are detailed as follows:</w:t>
      </w:r>
    </w:p>
    <w:p w14:paraId="1B140ADD" w14:textId="77777777" w:rsidR="00256BCE" w:rsidRPr="003320A2" w:rsidRDefault="00256BCE" w:rsidP="00EA51D6">
      <w:pPr>
        <w:pStyle w:val="ListParagraph"/>
        <w:numPr>
          <w:ilvl w:val="0"/>
          <w:numId w:val="3"/>
        </w:numPr>
        <w:spacing w:line="480" w:lineRule="auto"/>
        <w:jc w:val="both"/>
        <w:rPr>
          <w:rFonts w:ascii="Arial" w:hAnsi="Arial" w:cs="Arial"/>
        </w:rPr>
      </w:pPr>
      <w:r w:rsidRPr="003320A2">
        <w:rPr>
          <w:rFonts w:ascii="Arial" w:hAnsi="Arial" w:cs="Arial"/>
        </w:rPr>
        <w:t>To define and categorize the leadership practices and behaviours exhibited by educational leaders within primary education institutions.</w:t>
      </w:r>
    </w:p>
    <w:p w14:paraId="6AF17555" w14:textId="77777777" w:rsidR="00256BCE" w:rsidRPr="003320A2" w:rsidRDefault="00256BCE" w:rsidP="00EA51D6">
      <w:pPr>
        <w:pStyle w:val="ListParagraph"/>
        <w:numPr>
          <w:ilvl w:val="0"/>
          <w:numId w:val="3"/>
        </w:numPr>
        <w:spacing w:line="480" w:lineRule="auto"/>
        <w:jc w:val="both"/>
        <w:rPr>
          <w:rFonts w:ascii="Arial" w:hAnsi="Arial" w:cs="Arial"/>
        </w:rPr>
      </w:pPr>
      <w:r w:rsidRPr="003320A2">
        <w:rPr>
          <w:rFonts w:ascii="Arial" w:hAnsi="Arial" w:cs="Arial"/>
        </w:rPr>
        <w:t>To investigate the influence of these leadership practices on educators' willingness to adopt innovative teaching methods and assess their role in cultivating a culture of creativity.</w:t>
      </w:r>
    </w:p>
    <w:p w14:paraId="4C2F2ECC" w14:textId="77777777" w:rsidR="00256BCE" w:rsidRPr="003320A2" w:rsidRDefault="00256BCE" w:rsidP="00EA51D6">
      <w:pPr>
        <w:pStyle w:val="ListParagraph"/>
        <w:numPr>
          <w:ilvl w:val="0"/>
          <w:numId w:val="3"/>
        </w:numPr>
        <w:spacing w:line="480" w:lineRule="auto"/>
        <w:jc w:val="both"/>
        <w:rPr>
          <w:rFonts w:ascii="Arial" w:hAnsi="Arial" w:cs="Arial"/>
        </w:rPr>
      </w:pPr>
      <w:r w:rsidRPr="003320A2">
        <w:rPr>
          <w:rFonts w:ascii="Arial" w:hAnsi="Arial" w:cs="Arial"/>
        </w:rPr>
        <w:t>To identify and analyse organisational elements and contextual factors that either facilitate or hinder the development of an innovative culture within primary education institutions.</w:t>
      </w:r>
    </w:p>
    <w:p w14:paraId="492317C2" w14:textId="77777777" w:rsidR="00256BCE" w:rsidRDefault="00256BCE" w:rsidP="00EA51D6">
      <w:pPr>
        <w:pStyle w:val="ListParagraph"/>
        <w:numPr>
          <w:ilvl w:val="0"/>
          <w:numId w:val="3"/>
        </w:numPr>
        <w:spacing w:line="480" w:lineRule="auto"/>
        <w:jc w:val="both"/>
        <w:rPr>
          <w:rFonts w:ascii="Arial" w:hAnsi="Arial" w:cs="Arial"/>
        </w:rPr>
      </w:pPr>
      <w:r w:rsidRPr="003320A2">
        <w:rPr>
          <w:rFonts w:ascii="Arial" w:hAnsi="Arial" w:cs="Arial"/>
        </w:rPr>
        <w:t>These objectives are pivotal in framing the subsequent analysis and discussions that form the core of this research.</w:t>
      </w:r>
    </w:p>
    <w:p w14:paraId="62534A89" w14:textId="77777777" w:rsidR="00256BCE" w:rsidRPr="00C36194" w:rsidRDefault="00256BCE" w:rsidP="00EA51D6">
      <w:pPr>
        <w:spacing w:line="480" w:lineRule="auto"/>
        <w:jc w:val="both"/>
        <w:rPr>
          <w:rFonts w:ascii="Arial" w:hAnsi="Arial" w:cs="Arial"/>
        </w:rPr>
      </w:pPr>
      <w:r w:rsidRPr="00C36194">
        <w:rPr>
          <w:rFonts w:ascii="Arial" w:hAnsi="Arial" w:cs="Arial"/>
        </w:rPr>
        <w:t>These objectives are pivotal in framing the subsequent analysis and discussions that form the core of this research.</w:t>
      </w:r>
    </w:p>
    <w:p w14:paraId="305F5A8A" w14:textId="096D0197" w:rsidR="00256BCE" w:rsidRPr="003320A2" w:rsidRDefault="00256BCE" w:rsidP="00EA51D6">
      <w:pPr>
        <w:spacing w:line="480" w:lineRule="auto"/>
        <w:jc w:val="both"/>
        <w:rPr>
          <w:rFonts w:ascii="Arial" w:hAnsi="Arial" w:cs="Arial"/>
        </w:rPr>
      </w:pPr>
      <w:r w:rsidRPr="00AC7C33">
        <w:rPr>
          <w:rFonts w:ascii="Arial" w:hAnsi="Arial" w:cs="Arial"/>
        </w:rPr>
        <w:t>Building on the clearly defined objectives, this introduction delves into the significant relationship between leadership practices and the enhancement of innovative educational environments. The intricate interplay of leadership, policy, and educational practice outlined here sets a solid foundation for the ensuing research. This study, entrenched in the dynamic educational landscape of South Wales, seeks to unfold the complexities of leadership in fostering innovation and creativity within primary education settings (Fullan, 2015).</w:t>
      </w:r>
      <w:r w:rsidRPr="003320A2">
        <w:rPr>
          <w:rFonts w:ascii="Arial" w:hAnsi="Arial" w:cs="Arial"/>
        </w:rPr>
        <w:t xml:space="preserve"> By examining a broad spectrum of leadership behaviours and their effects on educational innovation, this research aims to delineate actionable insights that can significantly influence policy formulation and pedagogical practices (Bush &amp; Glover, 2014).</w:t>
      </w:r>
    </w:p>
    <w:p w14:paraId="552121C5" w14:textId="3B8BE0D6" w:rsidR="00256BCE" w:rsidRPr="003320A2" w:rsidRDefault="00256BCE" w:rsidP="00EA51D6">
      <w:pPr>
        <w:spacing w:line="480" w:lineRule="auto"/>
        <w:jc w:val="both"/>
        <w:rPr>
          <w:rFonts w:ascii="Arial" w:hAnsi="Arial" w:cs="Arial"/>
        </w:rPr>
      </w:pPr>
      <w:r w:rsidRPr="003320A2">
        <w:rPr>
          <w:rFonts w:ascii="Arial" w:hAnsi="Arial" w:cs="Arial"/>
        </w:rPr>
        <w:t>The objectives of this study are critical in identifying and enhancing the leadership qualities necessary for nurturing a culture that is conducive to innovation. Through a detailed exploration of leadership practices, this research will categori</w:t>
      </w:r>
      <w:r w:rsidR="000C467A">
        <w:rPr>
          <w:rFonts w:ascii="Arial" w:hAnsi="Arial" w:cs="Arial"/>
        </w:rPr>
        <w:t>s</w:t>
      </w:r>
      <w:r w:rsidRPr="003320A2">
        <w:rPr>
          <w:rFonts w:ascii="Arial" w:hAnsi="Arial" w:cs="Arial"/>
        </w:rPr>
        <w:t>e effective behaviours and strategies that promote creativity among educators and foster an environment where innovative teaching methods are not only encouraged but also systematically supported (Leithwood, 2006; Kouzes &amp; Posner, 2012). This approach recogni</w:t>
      </w:r>
      <w:r w:rsidR="000C467A">
        <w:rPr>
          <w:rFonts w:ascii="Arial" w:hAnsi="Arial" w:cs="Arial"/>
        </w:rPr>
        <w:t>s</w:t>
      </w:r>
      <w:r w:rsidRPr="003320A2">
        <w:rPr>
          <w:rFonts w:ascii="Arial" w:hAnsi="Arial" w:cs="Arial"/>
        </w:rPr>
        <w:t>es the potential of leadership to act as a pivotal force in enhancing educational outcomes and in transforming schools into hubs of creativity and innovation.</w:t>
      </w:r>
      <w:r>
        <w:rPr>
          <w:rFonts w:ascii="Arial" w:hAnsi="Arial" w:cs="Arial"/>
        </w:rPr>
        <w:t xml:space="preserve"> </w:t>
      </w:r>
      <w:r w:rsidRPr="003320A2">
        <w:rPr>
          <w:rFonts w:ascii="Arial" w:hAnsi="Arial" w:cs="Arial"/>
        </w:rPr>
        <w:t>To achieve these aims, the study will employ a mixed-methods approach to collect comprehensive data from various stakeholders, including educational leaders, teachers, and policymakers across South Wales. This methodology ensures a well-rounded understanding of the impacts of leadership on the educational environment, allowing for a nuanced analysis of how different leadership styles and behaviours influence the adoption of innovative teaching practices (Humes &amp; Priestley, 2021). The findings from this research are expected to contribute valuable perspectives to the ongoing discourse on educational leadership, particularly in the context of adapting to and thriving within changing educational paradigms (Spillane, 2012).</w:t>
      </w:r>
      <w:r>
        <w:rPr>
          <w:rFonts w:ascii="Arial" w:hAnsi="Arial" w:cs="Arial"/>
        </w:rPr>
        <w:t xml:space="preserve"> </w:t>
      </w:r>
      <w:r w:rsidRPr="003320A2">
        <w:rPr>
          <w:rFonts w:ascii="Arial" w:hAnsi="Arial" w:cs="Arial"/>
        </w:rPr>
        <w:t>Furthermore, this study will delve into the organi</w:t>
      </w:r>
      <w:r>
        <w:rPr>
          <w:rFonts w:ascii="Arial" w:hAnsi="Arial" w:cs="Arial"/>
        </w:rPr>
        <w:t>s</w:t>
      </w:r>
      <w:r w:rsidRPr="003320A2">
        <w:rPr>
          <w:rFonts w:ascii="Arial" w:hAnsi="Arial" w:cs="Arial"/>
        </w:rPr>
        <w:t>ational and contextual factors that facilitate or hinder the development of innovative cultures within educational institutions. By identifying these key elements, the research will offer insights into the conditions under which educational innovation can be best supported and sustained (Egan &amp; Keane, 2018; Spencer et al., 2017). This exploration is crucial for developing targeted interventions and policies that effectively address the barriers to innovation, such as rigid curriculum structures, limited resources, and excessive administrative burdens (Griggs, 2016; Barmby, 2006).</w:t>
      </w:r>
    </w:p>
    <w:p w14:paraId="731960E6" w14:textId="3F9A95E4" w:rsidR="00256BCE" w:rsidRPr="003320A2" w:rsidRDefault="00256BCE" w:rsidP="00EA51D6">
      <w:pPr>
        <w:spacing w:line="480" w:lineRule="auto"/>
        <w:jc w:val="both"/>
        <w:rPr>
          <w:rFonts w:ascii="Arial" w:hAnsi="Arial" w:cs="Arial"/>
        </w:rPr>
      </w:pPr>
      <w:r w:rsidRPr="003320A2">
        <w:rPr>
          <w:rFonts w:ascii="Arial" w:hAnsi="Arial" w:cs="Arial"/>
        </w:rPr>
        <w:t>Leadership's role in professional development also emerges as a fundamental theme in this research. Effective leaders are shown not only to influence curriculum and policy but also to drive the professional growth of teachers through continuous support and development opportunities (Campbell et al., 2018; Jones et al., 2023). This facet of leadership is vital for ensuring that teachers are not only well-equipped with the latest educational tools and strategies but are also motivated to apply these innovations in their teaching practices.</w:t>
      </w:r>
      <w:r>
        <w:rPr>
          <w:rFonts w:ascii="Arial" w:hAnsi="Arial" w:cs="Arial"/>
        </w:rPr>
        <w:t xml:space="preserve"> Moreover</w:t>
      </w:r>
      <w:r w:rsidRPr="003320A2">
        <w:rPr>
          <w:rFonts w:ascii="Arial" w:hAnsi="Arial" w:cs="Arial"/>
        </w:rPr>
        <w:t>, this research aims to provide a comprehensive analysis of how leadership within primary education in South Wales c</w:t>
      </w:r>
      <w:r w:rsidR="003C3C13">
        <w:rPr>
          <w:rFonts w:ascii="Arial" w:hAnsi="Arial" w:cs="Arial"/>
        </w:rPr>
        <w:t>ould</w:t>
      </w:r>
      <w:r w:rsidRPr="003320A2">
        <w:rPr>
          <w:rFonts w:ascii="Arial" w:hAnsi="Arial" w:cs="Arial"/>
        </w:rPr>
        <w:t xml:space="preserve"> evolve to meet the challenges of the 21st century. By focusing on the development and implementation of innovative practices, facilitated by adept and forward-thinking leadership, this study will contribute to the enhancement of educational quality and the overall educational experience for students (Donaldson, 2015; NAEL, 2021). The insights gained are expected to inform both policy and practice, helping to shape a future where educational leadership is fully recognized as the cornerstone of innovation in education. This ambitious endeavour not only highlights the critical role of educational leaders in shaping the future of education in South Wales but also underscores the broader implications of effective leadership in the global educational landscape (Bamber et al., 2016).</w:t>
      </w:r>
    </w:p>
    <w:p w14:paraId="36574E6C" w14:textId="2FA74BB2" w:rsidR="00A463D4" w:rsidRPr="008E66BA" w:rsidRDefault="00A463D4" w:rsidP="00141496">
      <w:pPr>
        <w:spacing w:line="480" w:lineRule="auto"/>
        <w:jc w:val="both"/>
        <w:rPr>
          <w:rFonts w:ascii="Arial" w:hAnsi="Arial" w:cs="Arial"/>
        </w:rPr>
      </w:pPr>
      <w:r w:rsidRPr="008E66BA">
        <w:rPr>
          <w:rFonts w:ascii="Arial" w:hAnsi="Arial" w:cs="Arial"/>
        </w:rPr>
        <w:br w:type="page"/>
      </w:r>
    </w:p>
    <w:p w14:paraId="4E685C4D" w14:textId="30A48E0E" w:rsidR="00A463D4" w:rsidRPr="00256BCE" w:rsidRDefault="00A463D4" w:rsidP="006D6358">
      <w:pPr>
        <w:spacing w:line="480" w:lineRule="auto"/>
        <w:jc w:val="both"/>
        <w:rPr>
          <w:rFonts w:ascii="Arial" w:hAnsi="Arial" w:cs="Arial"/>
          <w:b/>
          <w:bCs/>
          <w:sz w:val="28"/>
          <w:szCs w:val="28"/>
        </w:rPr>
      </w:pPr>
      <w:r w:rsidRPr="00256BCE">
        <w:rPr>
          <w:rFonts w:ascii="Arial" w:hAnsi="Arial" w:cs="Arial"/>
          <w:b/>
          <w:bCs/>
          <w:sz w:val="28"/>
          <w:szCs w:val="28"/>
        </w:rPr>
        <w:t xml:space="preserve">2. Chapter </w:t>
      </w:r>
      <w:r w:rsidR="00797B51" w:rsidRPr="00256BCE">
        <w:rPr>
          <w:rFonts w:ascii="Arial" w:hAnsi="Arial" w:cs="Arial"/>
          <w:b/>
          <w:bCs/>
          <w:sz w:val="28"/>
          <w:szCs w:val="28"/>
        </w:rPr>
        <w:t>2</w:t>
      </w:r>
      <w:r w:rsidRPr="00256BCE">
        <w:rPr>
          <w:rFonts w:ascii="Arial" w:hAnsi="Arial" w:cs="Arial"/>
          <w:b/>
          <w:bCs/>
          <w:sz w:val="28"/>
          <w:szCs w:val="28"/>
        </w:rPr>
        <w:t>: Literature Review</w:t>
      </w:r>
    </w:p>
    <w:p w14:paraId="14A9D25D"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2.1 Educational Policies in South Wales Primary Education</w:t>
      </w:r>
    </w:p>
    <w:p w14:paraId="51F7EBD6"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The evolution of educational policies in South Wales has been instrumental in shaping the current landscape of primary education, particularly regarding leadership and innovation. </w:t>
      </w:r>
    </w:p>
    <w:p w14:paraId="2F1F5778" w14:textId="77777777" w:rsidR="00A463D4" w:rsidRPr="006D6358" w:rsidRDefault="00A463D4" w:rsidP="006D6358">
      <w:pPr>
        <w:spacing w:line="480" w:lineRule="auto"/>
        <w:jc w:val="both"/>
        <w:rPr>
          <w:rFonts w:ascii="Arial" w:hAnsi="Arial" w:cs="Arial"/>
        </w:rPr>
      </w:pPr>
      <w:r w:rsidRPr="006D6358">
        <w:rPr>
          <w:rFonts w:ascii="Arial" w:hAnsi="Arial" w:cs="Arial"/>
        </w:rPr>
        <w:t>This analysis draws on historical texts and policy papers, such as those by Connolly et al. (2018) and Evans (2023), to understand the historical trajectory of these policies and their influence on current practices. Understanding this background is crucial for educational leaders as it provides insights into the legacies that continue to impact current educational dynamics. To begin, a significant historical policy impacting leadership in Welsh primary education was the Welsh Language Act of 1967. While it primarily addressed language equality in education (Jones et al., 2019), its broader implications for leadership included navigating bilingual education challenges and fostering an inclusive, innovative educational environment. This policy echoes Scotland's Gaelic Language (Scotland) Act 2005 and the multilingual initiatives in English primary schools, which also present unique leadership challenges in implementing and sustaining innovation in a linguistically diverse environment (Carrithres et al., 2021). However, the practical challenges associated with implementing the Welsh Language Act, such as ensuring equitable resources and teacher training for bilingual education, point to the complexities leaders face in balancing linguistic diversity with educational quality (Gorrara et al., 2020). These challenges highlight the need for leadership that is not only visionary but also adept at managing practicalities and fostering an environment conducive to innovative practices. In regards of socio-economic disparities, policies like Wales’s 'Free School Meals' initiative have required leaders to innovatively address barriers to education for disadvantaged students (Welsh Government, 2021). Similarly, this policy is mirrored in England and Scotland, as indicated by the Scottish Government (2021) and the United Kingdom (UK) government (2018), reflecting a broader UK commitment to inclusive education. Such initiatives demand insightful leadership for effective implementation. Additionally, the 'Successful Futures' report (2015) in Wales emphasised a holistic approach to primary education, advocating for critical thinking, creativity, and digital competence (Lemke and Zhu, 2018). According to Humes and Priestley (2021), this policy aligns with similar educational reforms in Scotland, which also pose unique leadership challenges, especially in curriculum development and teacher training. Similarly, Brown (2023) highlights that in England, these reforms bring about challenges in terms of resource allocation and curriculum adjustment. Moreover, the role of leadership in shaping educational practices is further highlighted by the influence of key institutions and their reports. For instance, The National Academy for Educational Leadership (NAEL) in Wales, as cited in their 2021 report, underscores the importance of leadership in education. Similarly, the Department of Education in England and the Scottish College for Educational Leadership (SCEL) in Scotland, with their respective 2021 and 2015 reports, have been pivotal in developing leadership standards and practices in primary education. These organisations emphasise the crucial role of strong leadership in fostering innovation and managing the complexities of modern educational landscape. Also, this comparative analysis of educational policies in South Wales, England, and Scotland reveals the significant role of leadership in not only implementing policies but also in cultivating an innovative culture within primary education institutions (Bamber et al.,2016). The interplay of historical legacies and modern challenges creates a dynamic context where effective leadership is crucial for adapting to and promoting innovation in education (Martin et al., 2013). These insights align with the research objectives of defining leadership practices, understanding their influence on innovation, and identifying factors that facilitate or hinder innovative cultures in primary education.</w:t>
      </w:r>
    </w:p>
    <w:p w14:paraId="606B718E" w14:textId="77777777" w:rsidR="00A463D4" w:rsidRPr="006D6358" w:rsidRDefault="00A463D4" w:rsidP="006D6358">
      <w:pPr>
        <w:spacing w:line="480" w:lineRule="auto"/>
        <w:rPr>
          <w:rFonts w:ascii="Arial" w:hAnsi="Arial" w:cs="Arial"/>
          <w:b/>
          <w:bCs/>
        </w:rPr>
      </w:pPr>
      <w:r w:rsidRPr="006D6358">
        <w:rPr>
          <w:rFonts w:ascii="Arial" w:hAnsi="Arial" w:cs="Arial"/>
          <w:b/>
          <w:bCs/>
        </w:rPr>
        <w:t>2.2 Demographic Diversity in South Wales: Shaping Educational Needs</w:t>
      </w:r>
    </w:p>
    <w:p w14:paraId="14F0420F" w14:textId="77777777" w:rsidR="00A463D4" w:rsidRPr="006D6358" w:rsidRDefault="00A463D4" w:rsidP="006D6358">
      <w:pPr>
        <w:spacing w:line="480" w:lineRule="auto"/>
        <w:jc w:val="both"/>
        <w:rPr>
          <w:rFonts w:ascii="Arial" w:hAnsi="Arial" w:cs="Arial"/>
        </w:rPr>
      </w:pPr>
      <w:r w:rsidRPr="006D6358">
        <w:rPr>
          <w:rFonts w:ascii="Arial" w:hAnsi="Arial" w:cs="Arial"/>
        </w:rPr>
        <w:t>South Wales boasts a unique demographic landscape that significantly influences its educational requirements (Jones et al, 2019). A distinctive characteristic of this region is its bilingual nature, primarily marked by the coexistence of English and Welsh languages (Davis, 2023). According to Evans (2022), the bilingualism prevalent in South Wales calls for a nuanced approach to educational leadership, necessitating the accommodation of linguistic diversity. However, it's worth noting that while bilingualism is a prominent feature, the practical implementation of bilingual education in primary schools is somewhat limited, with most schools being either Welsh or English medium institutions, rarely combining both languages (Owen, 2021). This raises important questions about the extent to which bilingualism is effectively integrated into the educational system.</w:t>
      </w:r>
    </w:p>
    <w:p w14:paraId="6022FB62" w14:textId="77777777" w:rsidR="00A463D4" w:rsidRPr="006D6358" w:rsidRDefault="00A463D4" w:rsidP="006D6358">
      <w:pPr>
        <w:spacing w:line="480" w:lineRule="auto"/>
        <w:jc w:val="both"/>
        <w:rPr>
          <w:rFonts w:ascii="Arial" w:hAnsi="Arial" w:cs="Arial"/>
        </w:rPr>
      </w:pPr>
      <w:r w:rsidRPr="006D6358">
        <w:rPr>
          <w:rFonts w:ascii="Arial" w:hAnsi="Arial" w:cs="Arial"/>
        </w:rPr>
        <w:t>Recent studies, such as those by Thomas et al. (2021) and reports from the Welsh Government (2019), shed light on the strategies educational leaders employ to navigate this linguistic terrain. These studies highlight the importance of fostering an inclusive environment that values both languages, promoting educational equity and cultural preservation (Jones et al, 2019). However, a critical examination reveals that challenges persist. For instance, Thomas et al., (2021) argued that despite the emphasis on bilingualism, a lack of adequately trained bilingual teachers hinders the quality of bilingual education. Moreover, South Wales exhibits remarkable socio-cultural diversity, reflecting the multicultural fabric of its society. Census data and studies on cultural diversity in Wales, like the work of Owen (2021) and the Office for National Statistics (ONS, 2021), underscore the necessity for educational leaders to embrace and harness this diversity (Harris et al., 2022). However, it is important to critically assess the effectiveness of these efforts. Research by Cantrell et al. (2021) suggests that while there is recognition of cultural diversity, there remains a gap in culturally responsive teaching practices in South Wales’s classrooms, potentially hindering the full realisation of inclusive education.</w:t>
      </w:r>
    </w:p>
    <w:p w14:paraId="3912D8CF" w14:textId="77777777" w:rsidR="00A463D4" w:rsidRPr="006D6358" w:rsidRDefault="00A463D4" w:rsidP="006D6358">
      <w:pPr>
        <w:spacing w:line="480" w:lineRule="auto"/>
        <w:jc w:val="both"/>
        <w:rPr>
          <w:rFonts w:ascii="Arial" w:hAnsi="Arial" w:cs="Arial"/>
        </w:rPr>
      </w:pPr>
      <w:r w:rsidRPr="006D6358">
        <w:rPr>
          <w:rFonts w:ascii="Arial" w:hAnsi="Arial" w:cs="Arial"/>
        </w:rPr>
        <w:t>To deepen our understanding of the intricate interplay between demographic diversity and educational needs in South Wales, it is essential to conduct further research and analysis. Additional studies by Conn and Davis (2023) indicated the need for more comprehensive policies aimed at addressing the challenges posed by demographic diversity and enhancing the educational outcomes of culturally diverse student populations.</w:t>
      </w:r>
    </w:p>
    <w:p w14:paraId="231460DB" w14:textId="77777777" w:rsidR="00A463D4" w:rsidRPr="006D6358" w:rsidRDefault="00A463D4" w:rsidP="006D6358">
      <w:pPr>
        <w:spacing w:line="480" w:lineRule="auto"/>
        <w:jc w:val="both"/>
        <w:rPr>
          <w:rFonts w:ascii="Arial" w:hAnsi="Arial" w:cs="Arial"/>
        </w:rPr>
      </w:pPr>
      <w:r w:rsidRPr="006D6358">
        <w:rPr>
          <w:rFonts w:ascii="Arial" w:hAnsi="Arial" w:cs="Arial"/>
          <w:b/>
          <w:bCs/>
        </w:rPr>
        <w:t>2.3</w:t>
      </w:r>
      <w:r w:rsidRPr="006D6358">
        <w:rPr>
          <w:rFonts w:ascii="Arial" w:hAnsi="Arial" w:cs="Arial"/>
        </w:rPr>
        <w:t xml:space="preserve"> </w:t>
      </w:r>
      <w:r w:rsidRPr="006D6358">
        <w:rPr>
          <w:rFonts w:ascii="Arial" w:hAnsi="Arial" w:cs="Arial"/>
          <w:b/>
          <w:bCs/>
        </w:rPr>
        <w:t>Socio-Economic Dimensions and Their Impact on Education</w:t>
      </w:r>
    </w:p>
    <w:p w14:paraId="5FD47B5D" w14:textId="77777777" w:rsidR="00A463D4" w:rsidRPr="006D6358" w:rsidRDefault="00A463D4" w:rsidP="006D6358">
      <w:pPr>
        <w:spacing w:before="240" w:line="480" w:lineRule="auto"/>
        <w:jc w:val="both"/>
        <w:rPr>
          <w:rFonts w:ascii="Arial" w:hAnsi="Arial" w:cs="Arial"/>
        </w:rPr>
      </w:pPr>
      <w:r w:rsidRPr="006D6358">
        <w:rPr>
          <w:rFonts w:ascii="Arial" w:hAnsi="Arial" w:cs="Arial"/>
        </w:rPr>
        <w:t xml:space="preserve">The socio-economic landscape in South Wales poses distinct challenges within its education system, significantly impacting educational access and quality (Williams, 2019). A deeper exploration of strategies aimed at addressing these disparities, particularly from a leadership standpoint, is crucial. The Welsh Government (2021) published a comprehensive review highlighting the correlation between socio-economic factors and educational outcomes. This underscores the severity of socio-economic deprivation's link to poorer educational outcomes in children (Taylor, 2018). A critical examination of this report suggests the necessity for educational leaders to devise and implement specific strategies to effectively combat these inequalities </w:t>
      </w:r>
      <w:sdt>
        <w:sdtPr>
          <w:rPr>
            <w:rFonts w:ascii="Arial" w:hAnsi="Arial" w:cs="Arial"/>
          </w:rPr>
          <w:id w:val="210705934"/>
          <w:citation/>
        </w:sdtPr>
        <w:sdtEndPr/>
        <w:sdtContent>
          <w:r w:rsidRPr="006D6358">
            <w:rPr>
              <w:rFonts w:ascii="Arial" w:hAnsi="Arial" w:cs="Arial"/>
            </w:rPr>
            <w:fldChar w:fldCharType="begin"/>
          </w:r>
          <w:r w:rsidRPr="006D6358">
            <w:rPr>
              <w:rFonts w:ascii="Arial" w:hAnsi="Arial" w:cs="Arial"/>
            </w:rPr>
            <w:instrText xml:space="preserve"> CITATION Rey16 \l 2057 </w:instrText>
          </w:r>
          <w:r w:rsidRPr="006D6358">
            <w:rPr>
              <w:rFonts w:ascii="Arial" w:hAnsi="Arial" w:cs="Arial"/>
            </w:rPr>
            <w:fldChar w:fldCharType="separate"/>
          </w:r>
          <w:r w:rsidRPr="006D6358">
            <w:rPr>
              <w:rFonts w:ascii="Arial" w:hAnsi="Arial" w:cs="Arial"/>
              <w:noProof/>
            </w:rPr>
            <w:t xml:space="preserve"> (Reynolds, 2016)</w:t>
          </w:r>
          <w:r w:rsidRPr="006D6358">
            <w:rPr>
              <w:rFonts w:ascii="Arial" w:hAnsi="Arial" w:cs="Arial"/>
            </w:rPr>
            <w:fldChar w:fldCharType="end"/>
          </w:r>
        </w:sdtContent>
      </w:sdt>
      <w:r w:rsidRPr="006D6358">
        <w:rPr>
          <w:rFonts w:ascii="Arial" w:hAnsi="Arial" w:cs="Arial"/>
        </w:rPr>
        <w:t xml:space="preserve">. One such strategy is providing targeted financial support for disadvantaged students. Scholarships, grants, and subsidies for school essentials can alleviate financial burdens, thus facilitating access to quality education (Spencer et al., 2017). The "Welsh Education Support Fund," for example, has significantly aided students from lower-income families, improving their retention rates and higher education access (Welsh Government, 2020). Also, the urban-rural educational divide in South Wales introduces complexity into educational leadership. The Welsh Government's Rural Education Action Plan (2018) addresses challenges in rural schools, including infrastructure, transportation, and remote learning resources (Thomas &amp; Evans, 2021). For instance, the 'Rural School Connectivity Initiative' has significantly improved internet access, broadening students' digital education opportunities (Jones, 2022). However, this complexity arises from factors such as limited access to quality educational materials, fewer extracurricular opportunities, teacher shortages, and socio-economic disparities in rural areas (Jones, 2022). Attracting and retaining qualified teachers in rural schools presents a significant challenge, impacting the overall quality of education. These factors necessitate innovative leadership strategies that specifically address rural education challenges. In regions like Scotland and Northern England, similar socio-economic disparities are met with diverse leadership approaches, emphasising the importance of tailored leadership strategies in mitigating educational inequalities (Egan and Keane, 2018)." Moreover, according to Egan (2020) and supported by Grigg (2016), this analysis underscores the need for educational leaders to adopt multifaceted and context-sensitive approaches to address socio-economic disparities in education effectively. Future research may focus on evaluating such leadership strategies, ensuring equitable educational outcomes across diverse socio-economic backgrounds in South Wales and beyond (Courtney et al., 2021). </w:t>
      </w:r>
    </w:p>
    <w:p w14:paraId="758D7566"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2.4 Analysing Leadership Model in Educational Context</w:t>
      </w:r>
    </w:p>
    <w:p w14:paraId="4EDDC95B"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In the realm of educational leadership in South Wales, the incorporation of the Four V’s model, as conceptualised by Laney in (2001), alongside </w:t>
      </w:r>
      <w:proofErr w:type="spellStart"/>
      <w:r w:rsidRPr="006D6358">
        <w:rPr>
          <w:rFonts w:ascii="Arial" w:hAnsi="Arial" w:cs="Arial"/>
        </w:rPr>
        <w:t>Mendelow’s</w:t>
      </w:r>
      <w:proofErr w:type="spellEnd"/>
      <w:r w:rsidRPr="006D6358">
        <w:rPr>
          <w:rFonts w:ascii="Arial" w:hAnsi="Arial" w:cs="Arial"/>
        </w:rPr>
        <w:t xml:space="preserve"> Matrix, introduced by </w:t>
      </w:r>
      <w:proofErr w:type="spellStart"/>
      <w:r w:rsidRPr="006D6358">
        <w:rPr>
          <w:rFonts w:ascii="Arial" w:hAnsi="Arial" w:cs="Arial"/>
        </w:rPr>
        <w:t>Mendelow</w:t>
      </w:r>
      <w:proofErr w:type="spellEnd"/>
      <w:r w:rsidRPr="006D6358">
        <w:rPr>
          <w:rFonts w:ascii="Arial" w:hAnsi="Arial" w:cs="Arial"/>
        </w:rPr>
        <w:t xml:space="preserve"> (1981), presents a blend of data analytics and stakeholder management. These methodologies, while structured and insightful, invite critical scrutiny for their applicability and contextual relevance in an evolving educational landscape.</w:t>
      </w:r>
    </w:p>
    <w:p w14:paraId="2D829947" w14:textId="77777777" w:rsidR="00A463D4" w:rsidRPr="006D6358" w:rsidRDefault="00A463D4" w:rsidP="006D6358">
      <w:pPr>
        <w:spacing w:line="480" w:lineRule="auto"/>
        <w:jc w:val="both"/>
        <w:rPr>
          <w:rFonts w:ascii="Arial" w:hAnsi="Arial" w:cs="Arial"/>
        </w:rPr>
      </w:pPr>
      <w:r w:rsidRPr="006D6358">
        <w:rPr>
          <w:rFonts w:ascii="Arial" w:hAnsi="Arial" w:cs="Arial"/>
        </w:rPr>
        <w:t>The Four V’s model places significant emphasis on crucial aspects of data management within educational settings, specifically Volume, Variety, Velocity, and Veracity. It addresses the substantial challenge of managing the extensive volume of data that is inherent in modern educational systems, a concern that is echoed by Herschel and Miori (2017). Moreover, the Welsh Government's reports from 2019 and 2021 explicitly highlight the difficulties educational institutions face when dealing with such large volumes of data. In addition to volume, the model draws attention to the diversity (Variety) of data types, as discussed by Sivarajah et al. (2017), which necessitates the employment of advanced methods for effective analysis and interpretation, a point further underscored by Kitchin (2014). Furthermore, the rapid pace of data accumulation (Velocity) and the crucial need for data accuracy (Veracity) present additional challenges for educational leaders, as thoroughly examined by Xu and Duan (2019).</w:t>
      </w:r>
    </w:p>
    <w:p w14:paraId="063EFDE1" w14:textId="77777777" w:rsidR="00A463D4" w:rsidRPr="006D6358" w:rsidRDefault="00A463D4" w:rsidP="006D6358">
      <w:pPr>
        <w:spacing w:line="480" w:lineRule="auto"/>
        <w:jc w:val="both"/>
        <w:rPr>
          <w:rFonts w:ascii="Arial" w:hAnsi="Arial" w:cs="Arial"/>
        </w:rPr>
      </w:pPr>
      <w:r w:rsidRPr="006D6358">
        <w:rPr>
          <w:rFonts w:ascii="Arial" w:hAnsi="Arial" w:cs="Arial"/>
        </w:rPr>
        <w:t>On the other hand, the matrix, and applied in the Welsh educational context (Farrell and James, 2017), provides a strategic tool for categorising stakeholders based on their power and interest, aimed at facilitating decision-making processes in educational institutions. However, its binary structure might not fully capture the dynamic and fluid nature of stakeholder relationships in education, as argued by Mitchell et al. (1997). This model's potential oversimplification of complex interactions is particularly relevant in South Wales, where diverse educational environments exist, as highlighted in studies by Bond (2022) and Esposito (2018).</w:t>
      </w:r>
    </w:p>
    <w:p w14:paraId="399E6659" w14:textId="77777777" w:rsidR="00A463D4" w:rsidRPr="006D6358" w:rsidRDefault="00A463D4" w:rsidP="006D6358">
      <w:pPr>
        <w:spacing w:line="480" w:lineRule="auto"/>
        <w:jc w:val="both"/>
        <w:rPr>
          <w:rFonts w:ascii="Arial" w:hAnsi="Arial" w:cs="Arial"/>
        </w:rPr>
      </w:pPr>
      <w:r w:rsidRPr="006D6358">
        <w:rPr>
          <w:rFonts w:ascii="Arial" w:hAnsi="Arial" w:cs="Arial"/>
        </w:rPr>
        <w:t>Comparatively, the Systems Thinking Model, advocated by Senge (1990) and supported by Capra (2017), offers a holistic approach to understanding educational institutions. This model views educational institutions as interconnected entities, focusing on complex relationships and feedback loops within the system (Senge, 1990). Meadows (2008) also highlights the relevance of this approach in addressing multifaceted challenges in South Wales’s education, emphasising the need for systemic solutions. It underscores the importance of understanding the broader implications of decisions and policies in regions characterised by linguistic diversity and socio-economic disparities (Arnold &amp; Wade, 2015). However, critics like Oshry and Prewitt (2007) argued that while Systems Thinking provides a comprehensive overview, its high-level perspective might sometimes miss the nuanced realities of individual educational settings. This critique was supported by the work of Fullan (2007), who emphasises the importance of balancing systemic views with attention to local details. Fullan's perspective suggests integrating more granular, data-driven approaches, such as those found in the work of Heifetz and Linsky (2014) on Adaptive Leadership, alongside Systems Thinking. This combination ensures that both macro-level insights and micro-level details, as discussed by Bryk et al. (2015), inform educational leadership in South Wales, addressing the need for a multidimensional approach highlighted by Reynolds and McKimm (2021).However, The Four V’s Model, which emphasises key aspects of data management in educational settings (Herschel,  2017), highlights Volume, Variety, Velocity, and Veracity as critical considerations (Nyamful et al., 2019). This model highlights the challenges associated with managing extensive data volumes, as reported by the Welsh Government in 2019 and 2021 and emphasises the need for advanced methods to analyse and interpret the variety of data, as discussed by Sivarajah et al. (2017). Additionally, the rapid accumulation of data (Velocity) and the importance of data accuracy (Veracity) are recognised issues (Nyamful et al., 2019). In contrast, the Systems Thinking Model, advocated by Senge (1990) and supported by Capra (2017), offers a holistic approach, viewing educational institutions as interconnected entities. This model is relevant in South Wales, where multifaceted educational challenges require systemic solutions (Meadows, 2008).</w:t>
      </w:r>
    </w:p>
    <w:p w14:paraId="0CC9345C"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A holistic approach that integrates structured analyses from the Four V's and </w:t>
      </w:r>
      <w:proofErr w:type="spellStart"/>
      <w:r w:rsidRPr="006D6358">
        <w:rPr>
          <w:rFonts w:ascii="Arial" w:hAnsi="Arial" w:cs="Arial"/>
        </w:rPr>
        <w:t>Mendelow's</w:t>
      </w:r>
      <w:proofErr w:type="spellEnd"/>
      <w:r w:rsidRPr="006D6358">
        <w:rPr>
          <w:rFonts w:ascii="Arial" w:hAnsi="Arial" w:cs="Arial"/>
        </w:rPr>
        <w:t xml:space="preserve"> Matrix with broader insights into Systems Thinking could offer a more suitable solution for South Wales. This integrated model would enable educational leaders to navigate the complexities of data management and stakeholder engagement while maintaining a comprehensive view of the educational system's dynamics, aligning with the recommendations of Jackson (2016) and Checkland (2000) for adaptable and regionally responsive methodologies.</w:t>
      </w:r>
    </w:p>
    <w:p w14:paraId="1DEA609A"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Moreover, the synergy between the Four V’s Model, </w:t>
      </w:r>
      <w:proofErr w:type="spellStart"/>
      <w:r w:rsidRPr="006D6358">
        <w:rPr>
          <w:rFonts w:ascii="Arial" w:hAnsi="Arial" w:cs="Arial"/>
        </w:rPr>
        <w:t>Mendelow’s</w:t>
      </w:r>
      <w:proofErr w:type="spellEnd"/>
      <w:r w:rsidRPr="006D6358">
        <w:rPr>
          <w:rFonts w:ascii="Arial" w:hAnsi="Arial" w:cs="Arial"/>
        </w:rPr>
        <w:t xml:space="preserve"> Matrix, and Systems Thinking has the potential to foster more effective and context-sensitive strategies in educational leadership (Jackson, 2016). Future research should further explore this integration, aiming to develop adaptable and comprehensive strategies aligned with the unique challenges and opportunities of South Wales. </w:t>
      </w:r>
    </w:p>
    <w:p w14:paraId="4388A9BE"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2.5 </w:t>
      </w:r>
      <w:bookmarkStart w:id="0" w:name="_Hlk163826926"/>
      <w:r w:rsidRPr="006D6358">
        <w:rPr>
          <w:rFonts w:ascii="Arial" w:hAnsi="Arial" w:cs="Arial"/>
          <w:b/>
          <w:bCs/>
        </w:rPr>
        <w:t xml:space="preserve">Impact of Adaptive Leadership on Educational Innovations </w:t>
      </w:r>
      <w:bookmarkEnd w:id="0"/>
    </w:p>
    <w:p w14:paraId="6CE4C7E5" w14:textId="77777777" w:rsidR="00A463D4" w:rsidRPr="006D6358" w:rsidRDefault="00A463D4" w:rsidP="006D6358">
      <w:pPr>
        <w:spacing w:line="480" w:lineRule="auto"/>
        <w:jc w:val="both"/>
        <w:rPr>
          <w:rFonts w:ascii="Arial" w:hAnsi="Arial" w:cs="Arial"/>
        </w:rPr>
      </w:pPr>
      <w:r w:rsidRPr="006D6358">
        <w:rPr>
          <w:rFonts w:ascii="Arial" w:hAnsi="Arial" w:cs="Arial"/>
        </w:rPr>
        <w:t>According to Dunn (2020), Adaptive Leadership, recognised as a dynamic leadership approach, assumes a pivotal role in influencing the landscape of educational innovation within primary education institutions in South Wales. Developed by Heifetz et al. (2009), Adaptive Leadership offers a strategic framework to tackle complex challenges and equips leaders with the necessary tools to navigate change effectively. This comprehensive analysis explores the multifaceted impact of Adaptive Leadership, shedding light on its role in fostering innovative teaching methods and nurturing a culture of creativity within the primary education sector. Adaptive Leadership excels in steering educational institutions through transformations, making it a cornerstone of contemporary educational settings (Nelson et al., 2017). Hulmes et al. (2023) observed that Adaptive Leadership empowers South Wales schools to integrate digital technologies and creative pedagogies. Also, according to Sarid (2021), this forward-thinking educational culture aligns with the evolving needs of students and the demands of a rapidly changing world. One of the key strengths of Adaptive Leadership is its ability to foster a learning environment that encourages innovation (Dunn, 2020). Leaders practicing Adaptive Leadership empower educators to think critically, take calculated risks, and experiment with new teaching methods. This approach is in line with the emphasis on critical thinking, creativity, and digital competence advocated in the 'Successful Futures' report (2015) in Wales, as highlighted by Humes and Priestley (2021). Adaptive leaders provide the necessary support and encouragement for educators to explore innovative avenues in their teaching practices. According to Griffiths et al., (2021) underscore the significance of leadership in aligning institutional policies with innovative teaching practices in a comparative study of Welsh primary schools. Lynch et al. (2023) shed light on how socio-economic factors influence leadership decisions and, consequently, the implementation of innovative practices. These factors underline the importance of leaders who may adapt to the unique challenges presented by their specific contexts. Moreover, leadership development programs focusing on Adaptive Leadership are crucial for equipping headteachers with the skills needed to foster innovation effectively. Also, studies by Spencer (2022), founded that these programs not only enhance headteachers' ability to adapt to change but also provide them with the tools to create a culture valuing and implementing innovative educational practices. Furthermore, research by Thomas et al. (2020), explores globally successful leadership styles and their application, particularly in the context of fostering a culture of innovation. Additionally, in-depth analysis, reveals that Adaptive Leadership goes beyond leadership practices and it encompasses the broader context in which educational innovations take place (Spencer, 2022). School culture, driven by headteachers who embrace Adaptive Leadership, fosters openness, trust, and a willingness to embrace change. Noble (2021), found a direct correlation between collaborative leadership and increased pedagogical innovation. However, Tanner et al. (2019) caution against a performance-centric culture that could stifle creativity, emphasising the need for a balance between accountability and innovative encouragement.</w:t>
      </w:r>
    </w:p>
    <w:p w14:paraId="1FD58F49" w14:textId="77777777" w:rsidR="00A463D4" w:rsidRPr="006D6358" w:rsidRDefault="00A463D4" w:rsidP="006D6358">
      <w:pPr>
        <w:spacing w:line="480" w:lineRule="auto"/>
        <w:jc w:val="both"/>
        <w:rPr>
          <w:rFonts w:ascii="Arial" w:hAnsi="Arial" w:cs="Arial"/>
        </w:rPr>
      </w:pPr>
      <w:r w:rsidRPr="006D6358">
        <w:rPr>
          <w:rFonts w:ascii="Arial" w:hAnsi="Arial" w:cs="Arial"/>
        </w:rPr>
        <w:t>Educational policies also play a vital role in shaping the innovation landscape. According to Welsh Government (2018), the digital competency initiative is an example of how policy frameworks may provide a foundation and necessary resources for innovation. Nonetheless, as Jones (2019), pointed out that overly rigid policies could hinder teachers' autonomy, potentially impeding innovative teaching methods. Strategic allocation of resources, as emphasised by Morgan (2015), is essential for innovation, particularly in professional development and technology. However, Clancy et al. (2011) note that disparities in resource allocation can create unequal innovation opportunities, especially in socio-economically challenged areas. Also, the bilingual education policy in South Wales presents unique challenges and opportunities for innovation. Thomas et al. (2021) illustrate how bilingual education fosters creative teaching methods. However, Parry and Thomas (2019) cautioned that the complexities of implementing this policy can sometimes detract from other innovative efforts. Moreover, the recent educational reforms in Wales require Adaptive Leadership. The success of these reforms, aimed at creating a flexible education system, largely depends on leaders' ability to align them with specific school needs, as argued by Taylor et al. (2020). Adaptive Leadership is an asset in navigating the changing landscape of educational policy and practice.</w:t>
      </w:r>
    </w:p>
    <w:p w14:paraId="5EE696FE" w14:textId="77777777" w:rsidR="00A463D4" w:rsidRPr="006D6358" w:rsidRDefault="00A463D4" w:rsidP="006D6358">
      <w:pPr>
        <w:spacing w:line="480" w:lineRule="auto"/>
        <w:jc w:val="both"/>
        <w:rPr>
          <w:rFonts w:ascii="Arial" w:hAnsi="Arial" w:cs="Arial"/>
        </w:rPr>
      </w:pPr>
      <w:r w:rsidRPr="006D6358">
        <w:rPr>
          <w:rFonts w:ascii="Arial" w:hAnsi="Arial" w:cs="Arial"/>
          <w:b/>
          <w:bCs/>
        </w:rPr>
        <w:t>2.6</w:t>
      </w:r>
      <w:r w:rsidRPr="006D6358">
        <w:rPr>
          <w:rFonts w:ascii="Arial" w:hAnsi="Arial" w:cs="Arial"/>
        </w:rPr>
        <w:t xml:space="preserve"> </w:t>
      </w:r>
      <w:bookmarkStart w:id="1" w:name="_Hlk163827001"/>
      <w:r w:rsidRPr="006D6358">
        <w:rPr>
          <w:rFonts w:ascii="Arial" w:hAnsi="Arial" w:cs="Arial"/>
          <w:b/>
          <w:bCs/>
        </w:rPr>
        <w:t>Impact of Leadership Practices on Educational Innovations</w:t>
      </w:r>
      <w:bookmarkEnd w:id="1"/>
    </w:p>
    <w:p w14:paraId="4F3B864F" w14:textId="77777777" w:rsidR="00A463D4" w:rsidRPr="006D6358" w:rsidRDefault="00A463D4" w:rsidP="006D6358">
      <w:pPr>
        <w:spacing w:line="480" w:lineRule="auto"/>
        <w:jc w:val="both"/>
        <w:rPr>
          <w:rFonts w:ascii="Arial" w:hAnsi="Arial" w:cs="Arial"/>
        </w:rPr>
      </w:pPr>
      <w:r w:rsidRPr="006D6358">
        <w:rPr>
          <w:rFonts w:ascii="Arial" w:hAnsi="Arial" w:cs="Arial"/>
        </w:rPr>
        <w:t>Leadership styles, play a crucial role in influencing educators' inclination toward innovative teaching methods in South Wales’s primary education. The flexibility of Situational Leadership, conceptualised by Hersey and Blanchard (1969), is vital in fostering an environment conducive to pedagogical innovation. By adapting to varying levels of teachers' readiness and competence, this leadership style allows tailored support, encouraging creative teaching methods (Sarid, 2021). Glover and Bush (2003) found in their study of Welsh primary schools that leaders employing Situational Leadership facilitated quicker adoption of innovative bilingual teaching strategies, particularly among less experienced teachers. In contrast, Adaptive Leadership, focusing on navigating change and fostering learning environments, is crucial in contemporary educational settings. Heifetz et al. (2009), argued for the importance of this leadership style in steering educators and institutions through transformations. Hulmes et al. (2022) observed that under Adaptive Leadership, South Wales schools showed a higher propensity to integrate digital technologies and creative pedagogies, indicative of a forward-thinking educational culture.</w:t>
      </w:r>
    </w:p>
    <w:p w14:paraId="399C5E17" w14:textId="77777777" w:rsidR="00A463D4" w:rsidRPr="006D6358" w:rsidRDefault="00A463D4" w:rsidP="006D6358">
      <w:pPr>
        <w:spacing w:line="480" w:lineRule="auto"/>
        <w:jc w:val="both"/>
        <w:rPr>
          <w:rFonts w:ascii="Arial" w:hAnsi="Arial" w:cs="Arial"/>
        </w:rPr>
      </w:pPr>
      <w:r w:rsidRPr="006D6358">
        <w:rPr>
          <w:rFonts w:ascii="Arial" w:hAnsi="Arial" w:cs="Arial"/>
        </w:rPr>
        <w:t>Theoretical and empirical studies provide comparative insights into these leadership impacts. Webb (2005) posits that leadership styles balancing directive and supportive behaviours cultivate an innovation-friendly atmosphere in schools. Griffiths et al., (2021) underscores the significance of leadership in aligning institutional policies with innovative teaching practices in a comparative study of Welsh primary schools. Beyond direct leadership impacts, broader contextual factors significantly influence innovation adoption. Lynch et al. (2023), highlights how socio-economic factors in South Wales affect leadership decisions and, consequently, innovative practice implementation. Similarly, Evans (2022) emphasize regional educational policies' impact on leadership approaches and innovation adoption in schools. Leadership development focusing on enhancing adaptive and situational skills is also crucial, as Egan and Keane (2018) showed leadership development programs have promising results in Welsh primary schools. Thomas et al. (2020), provides insights into globally successful leadership styles and their application in South Wales, particularly in fostering a culture valuing and implementing innovative educational practices.</w:t>
      </w:r>
    </w:p>
    <w:p w14:paraId="3ED26695" w14:textId="77777777" w:rsidR="00A463D4" w:rsidRPr="006D6358" w:rsidRDefault="00A463D4" w:rsidP="006D6358">
      <w:pPr>
        <w:spacing w:line="480" w:lineRule="auto"/>
        <w:jc w:val="both"/>
        <w:rPr>
          <w:rFonts w:ascii="Arial" w:hAnsi="Arial" w:cs="Arial"/>
        </w:rPr>
      </w:pPr>
      <w:r w:rsidRPr="006D6358">
        <w:rPr>
          <w:rFonts w:ascii="Arial" w:hAnsi="Arial" w:cs="Arial"/>
        </w:rPr>
        <w:t>It could be argued, but by analysing the impact of organisational and contextual factors in fostering innovation in South Wales’s primary education, made it clear that the interplay between these elements under various leadership styles is complex and multifaceted Evans (2022). Additionally, the impact of school culture, policies, resource allocation, bilingual education policy, socio-economic diversity, and educational reforms under various leadership styles in South Wales's primary education significantly shapes the innovation potential (Kools et al., 2018). School culture, driven by leadership that fosters openness and trust, encourages educators to take risks and think creatively. Jones and Wyse (2021) found a direct correlation between collaborative leadership and increased pedagogical innovation. However, Tanner et al. (2014) warns against a performance-centric culture that could stifle creativity, highlighting the need for a balance between accountability and innovative encouragement. Educational policies also play a crucial role, the Welsh Government's digital competency initiative in 2018, exemplifies how policy could provide a framework and necessary resources for innovation. Yet, as Jones (2019) points out, overly rigid policies could restrict teachers' autonomy, impeding innovative teaching methods. The strategic allocation of resources, as emphasised by Morgan et al. (2021), is essential for innovation, particularly in professional development and technology. However, Bramley and Watkins (2011) note that disparities in resource allocation could create unequal innovation opportunities, particularly in socio-economically challenged areas. The bilingual education policy in South Wales also presents unique challenges and opportunities for innovation. Thomas et al. (2021), show how bilingual education fosters creative teaching methods, but Parry and Thomas (2019), cautioned that the complexities of implementing this policy can sometimes detract from other innovative efforts. Furthermore, socio-economic diversity profoundly influences innovation. Leadership styles that adapt to diverse student needs promote inclusive and innovative practices, yet, as Taylor et al. (2020) observe, socio-economic disparities could hinder the adoption of new teaching methods in under-resourced schools. Additionally, the recent educational reforms in Wales require adaptive leadership. The success of these reforms, aimed at creating a flexible education system, largely depends on leaders' ability to align them with specific school needs, as argued by Taylor et al. (2020). Together, these factors create a multifaceted environment in which leadership styles directly impact the cultivation of innovation within the primary education sector. Additionally, the cultivation of innovation in South Wales’s primary education is influenced by multiple interrelated factors. Effective leadership, sensitive to these organisational and contextual nuances, is essential in navigating these complexities to foster a sustainable culture of innovation.</w:t>
      </w:r>
    </w:p>
    <w:p w14:paraId="28B62DE2"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2.7 Educational Innovation through Collaborative Leadership and Stakeholders</w:t>
      </w:r>
    </w:p>
    <w:p w14:paraId="700B0314" w14:textId="77777777" w:rsidR="00A463D4" w:rsidRPr="006D6358" w:rsidRDefault="00A463D4" w:rsidP="006D6358">
      <w:pPr>
        <w:spacing w:line="480" w:lineRule="auto"/>
        <w:jc w:val="both"/>
        <w:rPr>
          <w:rFonts w:ascii="Arial" w:hAnsi="Arial" w:cs="Arial"/>
        </w:rPr>
      </w:pPr>
      <w:r w:rsidRPr="006D6358">
        <w:rPr>
          <w:rFonts w:ascii="Arial" w:hAnsi="Arial" w:cs="Arial"/>
        </w:rPr>
        <w:t>When it comes to South Wales’s primary education, the intricate interplay of collaborative leadership with community engagement and stakeholder partnerships reveals a multifaceted impact on educational innovation (Harris and Jones, 2017). Collaborative leadership, extending beyond the confines of traditional school management, necessitates an inclusive approach, engaging diverse stakeholders from parents to local businesses (Harris and Carrington, 2017). This inclusive approach, however, is not without challenges. Jones et al., (2019) point out that while collaborative leadership fosters broader community involvement, it often requires navigating complex dynamics and conflicting interests.</w:t>
      </w:r>
    </w:p>
    <w:p w14:paraId="7181F725" w14:textId="77777777" w:rsidR="00A463D4" w:rsidRPr="006D6358" w:rsidRDefault="00A463D4" w:rsidP="006D6358">
      <w:pPr>
        <w:spacing w:line="480" w:lineRule="auto"/>
        <w:jc w:val="both"/>
        <w:rPr>
          <w:rFonts w:ascii="Arial" w:hAnsi="Arial" w:cs="Arial"/>
        </w:rPr>
      </w:pPr>
      <w:r w:rsidRPr="006D6358">
        <w:rPr>
          <w:rFonts w:ascii="Arial" w:hAnsi="Arial" w:cs="Arial"/>
        </w:rPr>
        <w:t>Empirical studies, such as those by Meace et al., (2022), highlight the transformative impact of collaborative leadership on educational settings, particularly in fostering a culture that embraces innovation. However, contrasting views by Jennings (2021) suggest that the efficacy of such leadership styles could be contingent upon the existing school culture and the readiness of staff to embrace change. This dichotomy illustrates the nuanced nature of implementing collaborative leadership in diverse educational contexts.</w:t>
      </w:r>
    </w:p>
    <w:p w14:paraId="21F34167" w14:textId="77777777" w:rsidR="00A463D4" w:rsidRPr="006D6358" w:rsidRDefault="00A463D4" w:rsidP="006D6358">
      <w:pPr>
        <w:spacing w:line="480" w:lineRule="auto"/>
        <w:jc w:val="both"/>
        <w:rPr>
          <w:rFonts w:ascii="Arial" w:hAnsi="Arial" w:cs="Arial"/>
        </w:rPr>
      </w:pPr>
      <w:r w:rsidRPr="006D6358">
        <w:rPr>
          <w:rFonts w:ascii="Arial" w:hAnsi="Arial" w:cs="Arial"/>
        </w:rPr>
        <w:t>The role of collaborative leadership in driving educational reforms, particularly in linguistically and culturally diverse settings like South Wales, is critical. Kools et al., (2018) emphasise that collaborative leaders who actively engage with linguistic communities can effectively integrate bilingual education policies, enhancing learning outcomes. Conversely, Gatley (2020) cautions about the potential oversights in balancing cultural inclusivity with educational standards, indicating a need for a balanced approach. Furthermore, the impact of socio-economic factors under collaborative leadership paradigms is significant. James et al., (2006) research indicates that socio-economic disparities may influence the success of community engagement initiatives, potentially leading to inequitable educational opportunities. This is echoed by Williams (2019), who underscores the importance of leadership in mitigating socio-economic challenges to ensure equitable access to innovative educational practices. The long-term benefits of collaborative leadership, as suggested by Roberts (2022), extend beyond immediate educational outcomes, fostering a resilient and adaptable educational system. However, this requires leaders to not only engage with current challenges but also anticipate future educational trends, a point highlighted by Lemke et al., (2024). This forward-thinking approach is essential for ensuring that schools remain relevant and responsive to the evolving educational landscape. Moreover, while collaborative leadership in South Wales’s primary education sector presents a promising avenue for fostering educational innovation, it requires a nuanced and context-sensitive approach. Leaders must balance the demands of diverse stakeholders, socio-economic factors, and cultural dynamics to effectively harness the potential of collaborative efforts (Gatley, 2020). Future research should continue to explore these dynamics, providing deeper insights into how collaborative leadership can be optimised for the benefit of the educational community at large (British Educational Research Association, 2019).</w:t>
      </w:r>
    </w:p>
    <w:p w14:paraId="0C20C2BF" w14:textId="77777777" w:rsidR="00A463D4" w:rsidRPr="006D6358" w:rsidRDefault="00A463D4" w:rsidP="006D6358">
      <w:pPr>
        <w:spacing w:line="480" w:lineRule="auto"/>
        <w:jc w:val="both"/>
        <w:rPr>
          <w:rFonts w:ascii="Arial" w:hAnsi="Arial" w:cs="Arial"/>
        </w:rPr>
      </w:pPr>
      <w:r w:rsidRPr="006D6358">
        <w:rPr>
          <w:rFonts w:ascii="Arial" w:hAnsi="Arial" w:cs="Arial"/>
          <w:b/>
          <w:bCs/>
        </w:rPr>
        <w:t>2.8 Teacher Innovative Methods and Leadership Styles</w:t>
      </w:r>
    </w:p>
    <w:p w14:paraId="5FDBC0F2" w14:textId="77777777" w:rsidR="00A463D4" w:rsidRPr="006D6358" w:rsidRDefault="00A463D4" w:rsidP="006D6358">
      <w:pPr>
        <w:spacing w:line="480" w:lineRule="auto"/>
        <w:jc w:val="both"/>
        <w:rPr>
          <w:rFonts w:ascii="Arial" w:hAnsi="Arial" w:cs="Arial"/>
        </w:rPr>
      </w:pPr>
      <w:r w:rsidRPr="006D6358">
        <w:rPr>
          <w:rFonts w:ascii="Arial" w:hAnsi="Arial" w:cs="Arial"/>
        </w:rPr>
        <w:t>Leadership styles play a pivotal role in shaping teachers' creativity and their willingness to embrace innovative teaching methods. Transformational leadership, characterised by its inspirational and motivational qualities (Bass &amp; Riggio, 2006), has the potential to foster a culture of creativity among teachers (Leithwood, 2006). However, it must grapple with practical challenges such as limited resources and administrative demands (Roberts et al., 2021). Distributed leadership, promoted by Spillane (2012) and Bennell (2015), empowers teachers through collaboration and shared decision-making. However, its success depends on a supportive school culture and the extent of teachers' professional autonomy. Collaboration, as highlighted by Sterling (2014) and Scott et al., (2008), could spark innovation but may miss opportunities if it adheres too closely to established norms. Striking a balance between structured collaboration and creative autonomy is crucial for maximising the benefits of distributed leadership in education.  Adaptive leadership, essential for addressing educational reforms and demographic changes in South Wales (Heifetz et al., 2009), requires leaders to tackle complex challenges at the systemic level (Northouse, 2021). However, this approach may not always align with teachers' immediate needs, which encompass day-to-day classroom requirements, professional development, and student diversity support (Bush, 2020). Balancing the broader systemic perspective of adaptive leadership with teachers' specific, classroom-related needs is a critical consideration for fostering both innovation and teacher well-being (Hulme et al., 2023). Situational leadership, as applied to teachers in South Wales education, involves adapting leadership styles based on their readiness and competency levels (Hersey et Al., 1969). This approach could be particularly effective when teachers have varying levels of experience and cultural backgrounds (Murphy, 2021). However, research reveals that while situational leadership offers adaptability, it must be implemented judiciously. When applied to teachers who are already competent, it may stifle creativity, while granting too much autonomy in complex situations could lead to uncertainty in decision-making. (Murphy, 2021). When analysing these leadership styles, it reveals a nuanced picture. While transformational leadership may inspire creativity (Bass et al., 2006), it may need to be complemented by adaptive leadership to address systemic changes effectively (Heifetz et al., 2009). Distributed leadership can empower teachers (Spillane et al., 2001) but requires a supportive culture to thrive (Sterling, 2014). Importantly, the preferences and perceptions of teachers in South Wales regarding leadership styles are pivotal, their buy-in and comfort with specific approaches significantly impact their willingness to adopt innovative teaching methods (Murphy, 2003). Additionally, situational leadership, which adapts to teachers' readiness and competence levels (Ruslan et al., 2020), plays a role in optimising creative teaching strategies, ensuring that autonomy aligns with teachers' needs and the complexity of the situation. Future research should delve deeper into teachers' experiences and perspectives to provide a comprehensive understanding of leadership dynamics in South Wales’s primary education sector. Ultimately, the effectiveness of leadership styles in this context depends not only on their inherent qualities but also on their alignment with the multifaceted challenges and goals of individual schools (Spillane et al., 2001), highlighting the need for adaptable and context-sensitive leadership approaches (Egan, 2018).</w:t>
      </w:r>
    </w:p>
    <w:p w14:paraId="0C860086"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2.8.1 </w:t>
      </w:r>
      <w:bookmarkStart w:id="2" w:name="_Hlk163827157"/>
      <w:r w:rsidRPr="006D6358">
        <w:rPr>
          <w:rFonts w:ascii="Arial" w:hAnsi="Arial" w:cs="Arial"/>
          <w:b/>
          <w:bCs/>
        </w:rPr>
        <w:t>Professional Development Programs for Teachers</w:t>
      </w:r>
      <w:bookmarkEnd w:id="2"/>
    </w:p>
    <w:p w14:paraId="0BCECAC8" w14:textId="77777777" w:rsidR="00A463D4" w:rsidRPr="006D6358" w:rsidRDefault="00A463D4" w:rsidP="006D6358">
      <w:pPr>
        <w:spacing w:line="480" w:lineRule="auto"/>
        <w:jc w:val="both"/>
        <w:rPr>
          <w:rFonts w:ascii="Arial" w:hAnsi="Arial" w:cs="Arial"/>
        </w:rPr>
      </w:pPr>
      <w:r w:rsidRPr="006D6358">
        <w:rPr>
          <w:rFonts w:ascii="Arial" w:hAnsi="Arial" w:cs="Arial"/>
        </w:rPr>
        <w:t>Professional leadership development and support are integral components of nurturing creative teaching practices. Tailoring professional development programs to teachers' specific needs enhances creativity in the classroom (Campbell et al., 2018). These programs offer opportunities for innovative pedagogical engagement, peer collaboration, and skill acquisition, essential for fostering creativity (Jones et al., 2023).</w:t>
      </w:r>
    </w:p>
    <w:p w14:paraId="174613AE" w14:textId="77777777" w:rsidR="00A463D4" w:rsidRPr="006D6358" w:rsidRDefault="00A463D4" w:rsidP="006D6358">
      <w:pPr>
        <w:spacing w:line="480" w:lineRule="auto"/>
        <w:jc w:val="both"/>
        <w:rPr>
          <w:rFonts w:ascii="Arial" w:hAnsi="Arial" w:cs="Arial"/>
        </w:rPr>
      </w:pPr>
      <w:r w:rsidRPr="006D6358">
        <w:rPr>
          <w:rFonts w:ascii="Arial" w:hAnsi="Arial" w:cs="Arial"/>
        </w:rPr>
        <w:t>Leadership's active encouragement and resource allocation for continuous professional development (CPD) significantly enhance teaching creativity and innovation (Weicht et al., 2021). Leadership support propels teachers towards embracing new teaching methods (Jones, 2016). Conversely, insufficient leadership support can lead to underutilised CPD opportunities and potential stifling of teacher creativity (McMahon, 2011). Also, Leadership's role extends to shaping a school culture that values ongoing learning and innovation, directly contributing to enhanced teacher creativity (Campbell et al., 2018). Effective leaders bridge the gap between knowledge pursuit and classroom application, fostering an environment conducive to creativity (Weicht et al., 2021).</w:t>
      </w:r>
    </w:p>
    <w:p w14:paraId="766DB673" w14:textId="77777777" w:rsidR="00A463D4" w:rsidRPr="006D6358" w:rsidRDefault="00A463D4" w:rsidP="006D6358">
      <w:pPr>
        <w:pStyle w:val="ListParagraph"/>
        <w:numPr>
          <w:ilvl w:val="2"/>
          <w:numId w:val="2"/>
        </w:numPr>
        <w:spacing w:line="480" w:lineRule="auto"/>
        <w:jc w:val="both"/>
        <w:rPr>
          <w:rFonts w:ascii="Arial" w:hAnsi="Arial" w:cs="Arial"/>
          <w:b/>
          <w:bCs/>
        </w:rPr>
      </w:pPr>
      <w:bookmarkStart w:id="3" w:name="_Hlk163827107"/>
      <w:r w:rsidRPr="006D6358">
        <w:rPr>
          <w:rFonts w:ascii="Arial" w:hAnsi="Arial" w:cs="Arial"/>
          <w:b/>
          <w:bCs/>
        </w:rPr>
        <w:t>Barriers to Teacher Creativity</w:t>
      </w:r>
    </w:p>
    <w:bookmarkEnd w:id="3"/>
    <w:p w14:paraId="69FD5B7A" w14:textId="77777777" w:rsidR="00A463D4" w:rsidRPr="006D6358" w:rsidRDefault="00A463D4" w:rsidP="006D6358">
      <w:pPr>
        <w:spacing w:line="480" w:lineRule="auto"/>
        <w:jc w:val="both"/>
        <w:rPr>
          <w:rFonts w:ascii="Arial" w:hAnsi="Arial" w:cs="Arial"/>
        </w:rPr>
      </w:pPr>
      <w:r w:rsidRPr="006D6358">
        <w:rPr>
          <w:rFonts w:ascii="Arial" w:hAnsi="Arial" w:cs="Arial"/>
        </w:rPr>
        <w:t>Teacher creativity in primary education faces substantial barriers, as noted by Griggs (2016), who identifies key factors impeding teacher creativity within primary schools. These obstacles include rigid curriculum structures, excessive administrative workloads, and limited resources, all of which curtail the creative freedom of teachers. However, a critical examination of these findings is necessary, considering a broader academic discourse and alternative perspectives.</w:t>
      </w:r>
    </w:p>
    <w:p w14:paraId="37AB4158" w14:textId="77777777" w:rsidR="00A463D4" w:rsidRPr="006D6358" w:rsidRDefault="00A463D4" w:rsidP="006D6358">
      <w:pPr>
        <w:spacing w:line="480" w:lineRule="auto"/>
        <w:jc w:val="both"/>
        <w:rPr>
          <w:rFonts w:ascii="Arial" w:hAnsi="Arial" w:cs="Arial"/>
        </w:rPr>
      </w:pPr>
      <w:r w:rsidRPr="006D6358">
        <w:rPr>
          <w:rFonts w:ascii="Arial" w:hAnsi="Arial" w:cs="Arial"/>
        </w:rPr>
        <w:t>Rigid curriculum structures may be seen as constraining, but they also provide a framework within which teachers could innovate, as argued by Skinner (2021</w:t>
      </w:r>
      <w:proofErr w:type="gramStart"/>
      <w:r w:rsidRPr="006D6358">
        <w:rPr>
          <w:rFonts w:ascii="Arial" w:hAnsi="Arial" w:cs="Arial"/>
        </w:rPr>
        <w:t>)</w:t>
      </w:r>
      <w:proofErr w:type="gramEnd"/>
      <w:r w:rsidRPr="006D6358">
        <w:rPr>
          <w:rFonts w:ascii="Arial" w:hAnsi="Arial" w:cs="Arial"/>
        </w:rPr>
        <w:t xml:space="preserve"> and supported by Barnes et al. (2018). While excessive administrative tasks are burdensome, effective time management and administrative support systems could potentially mitigate them, as highlighted by Griggs (2016) and Barmby (2006). Limited resources, though challenging, may incentivise creativity by encouraging teachers to find innovative solutions within constraints. Moreover, standardised testing and accountability measures, as discussed by Hargraves (2009), do not uniformly stifle teacher creativity; their impact varies depending on pedagogical strategies. Another viewpoint, supported by Cuthbert et al. (2011), suggests that these assessments may serve as catalysts for innovative teaching approaches. Teachers who view standardised testing as an opportunity to improve student learning in novel ways may successfully balance both goals (Wood, 2019). This dual perspective underscores the complex interplay between teacher innovation, accountability, and standardised testing, warranting further investigation. Furthermore, while Jones et al. (2013) provide valuable insights into barriers to teacher creativity, a critical analysis reveals a nuanced landscape. Also, According to Avdeenko (2020), examining these barriers in conjunction with alternative perspectives and scholarly discourse enriches our understanding of the intricate relationship between constraints and creativity in primary education. Future research should explore strategies to mitigate these barriers while considering the potential benefits they may offer in fostering teacher creativity.</w:t>
      </w:r>
    </w:p>
    <w:p w14:paraId="3FF6A7A2" w14:textId="77777777" w:rsidR="00A463D4" w:rsidRPr="006D6358" w:rsidRDefault="00A463D4" w:rsidP="006D6358">
      <w:pPr>
        <w:spacing w:line="480" w:lineRule="auto"/>
        <w:jc w:val="both"/>
        <w:rPr>
          <w:rFonts w:ascii="Arial" w:hAnsi="Arial" w:cs="Arial"/>
        </w:rPr>
      </w:pPr>
    </w:p>
    <w:p w14:paraId="7489C372" w14:textId="77777777" w:rsidR="00A463D4" w:rsidRPr="006D6358" w:rsidRDefault="00A463D4" w:rsidP="006D6358">
      <w:pPr>
        <w:spacing w:line="480" w:lineRule="auto"/>
        <w:jc w:val="both"/>
        <w:rPr>
          <w:rFonts w:ascii="Arial" w:hAnsi="Arial" w:cs="Arial"/>
          <w:b/>
          <w:bCs/>
          <w:sz w:val="28"/>
          <w:szCs w:val="28"/>
        </w:rPr>
      </w:pPr>
    </w:p>
    <w:p w14:paraId="641BE532" w14:textId="77777777" w:rsidR="00A463D4" w:rsidRPr="006D6358" w:rsidRDefault="00A463D4" w:rsidP="006D6358">
      <w:pPr>
        <w:spacing w:line="480" w:lineRule="auto"/>
        <w:jc w:val="both"/>
        <w:rPr>
          <w:rFonts w:ascii="Arial" w:hAnsi="Arial" w:cs="Arial"/>
          <w:b/>
          <w:bCs/>
          <w:sz w:val="28"/>
          <w:szCs w:val="28"/>
        </w:rPr>
      </w:pPr>
    </w:p>
    <w:p w14:paraId="1D34A7E0" w14:textId="77777777" w:rsidR="00A463D4" w:rsidRPr="006D6358" w:rsidRDefault="00A463D4" w:rsidP="006D6358">
      <w:pPr>
        <w:spacing w:line="480" w:lineRule="auto"/>
        <w:jc w:val="both"/>
        <w:rPr>
          <w:rFonts w:ascii="Arial" w:hAnsi="Arial" w:cs="Arial"/>
          <w:b/>
          <w:bCs/>
          <w:sz w:val="28"/>
          <w:szCs w:val="28"/>
        </w:rPr>
      </w:pPr>
    </w:p>
    <w:p w14:paraId="081907C2" w14:textId="77777777" w:rsidR="00A463D4" w:rsidRPr="006D6358" w:rsidRDefault="00A463D4" w:rsidP="006D6358">
      <w:pPr>
        <w:spacing w:line="480" w:lineRule="auto"/>
        <w:jc w:val="both"/>
        <w:rPr>
          <w:rFonts w:ascii="Arial" w:hAnsi="Arial" w:cs="Arial"/>
          <w:b/>
          <w:bCs/>
          <w:sz w:val="28"/>
          <w:szCs w:val="28"/>
        </w:rPr>
      </w:pPr>
    </w:p>
    <w:p w14:paraId="434B469D" w14:textId="77777777" w:rsidR="00A463D4" w:rsidRPr="006D6358" w:rsidRDefault="00A463D4" w:rsidP="006D6358">
      <w:pPr>
        <w:spacing w:line="480" w:lineRule="auto"/>
        <w:jc w:val="both"/>
        <w:rPr>
          <w:rFonts w:ascii="Arial" w:hAnsi="Arial" w:cs="Arial"/>
          <w:b/>
          <w:bCs/>
          <w:sz w:val="28"/>
          <w:szCs w:val="28"/>
        </w:rPr>
      </w:pPr>
    </w:p>
    <w:p w14:paraId="6484E628" w14:textId="7F5126BE" w:rsidR="00A463D4" w:rsidRPr="006D6358" w:rsidRDefault="00A463D4" w:rsidP="006D6358">
      <w:pPr>
        <w:spacing w:line="480" w:lineRule="auto"/>
        <w:jc w:val="both"/>
        <w:rPr>
          <w:rFonts w:ascii="Arial" w:hAnsi="Arial" w:cs="Arial"/>
          <w:b/>
          <w:bCs/>
          <w:sz w:val="28"/>
          <w:szCs w:val="28"/>
        </w:rPr>
      </w:pPr>
      <w:r w:rsidRPr="006D6358">
        <w:rPr>
          <w:rFonts w:ascii="Arial" w:hAnsi="Arial" w:cs="Arial"/>
          <w:b/>
          <w:bCs/>
          <w:sz w:val="28"/>
          <w:szCs w:val="28"/>
        </w:rPr>
        <w:t xml:space="preserve">3. Chapter </w:t>
      </w:r>
      <w:r w:rsidR="00180528">
        <w:rPr>
          <w:rFonts w:ascii="Arial" w:hAnsi="Arial" w:cs="Arial"/>
          <w:b/>
          <w:bCs/>
          <w:sz w:val="28"/>
          <w:szCs w:val="28"/>
        </w:rPr>
        <w:t>3</w:t>
      </w:r>
      <w:r w:rsidRPr="006D6358">
        <w:rPr>
          <w:rFonts w:ascii="Arial" w:hAnsi="Arial" w:cs="Arial"/>
          <w:b/>
          <w:bCs/>
          <w:sz w:val="28"/>
          <w:szCs w:val="28"/>
        </w:rPr>
        <w:t>: Methodology</w:t>
      </w:r>
    </w:p>
    <w:p w14:paraId="597E804B"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1. Aims and Objectives</w:t>
      </w:r>
    </w:p>
    <w:p w14:paraId="32B32EA2" w14:textId="7504AE1F" w:rsidR="00A463D4" w:rsidRPr="006D6358" w:rsidRDefault="00A463D4" w:rsidP="006D6358">
      <w:pPr>
        <w:spacing w:line="480" w:lineRule="auto"/>
        <w:jc w:val="both"/>
        <w:rPr>
          <w:rFonts w:ascii="Arial" w:hAnsi="Arial" w:cs="Arial"/>
        </w:rPr>
      </w:pPr>
      <w:r w:rsidRPr="006D6358">
        <w:rPr>
          <w:rFonts w:ascii="Arial" w:hAnsi="Arial" w:cs="Arial"/>
        </w:rPr>
        <w:t xml:space="preserve">The aim of the research is to investigate the role leadership practices play in fostering an environment conductive to innovation within primary education settings in South Wales. </w:t>
      </w:r>
    </w:p>
    <w:p w14:paraId="1F10D99D" w14:textId="77777777" w:rsidR="00A463D4" w:rsidRPr="006D6358" w:rsidRDefault="00A463D4" w:rsidP="006D6358">
      <w:pPr>
        <w:spacing w:line="480" w:lineRule="auto"/>
        <w:jc w:val="both"/>
        <w:rPr>
          <w:rFonts w:ascii="Arial" w:hAnsi="Arial" w:cs="Arial"/>
        </w:rPr>
      </w:pPr>
      <w:r w:rsidRPr="006D6358">
        <w:rPr>
          <w:rFonts w:ascii="Arial" w:hAnsi="Arial" w:cs="Arial"/>
        </w:rPr>
        <w:t>The objectives are:</w:t>
      </w:r>
    </w:p>
    <w:p w14:paraId="647930ED" w14:textId="77777777" w:rsidR="00A463D4" w:rsidRPr="006D6358" w:rsidRDefault="00A463D4" w:rsidP="006D6358">
      <w:pPr>
        <w:pStyle w:val="ListParagraph"/>
        <w:numPr>
          <w:ilvl w:val="0"/>
          <w:numId w:val="1"/>
        </w:numPr>
        <w:spacing w:line="480" w:lineRule="auto"/>
        <w:jc w:val="both"/>
        <w:rPr>
          <w:rFonts w:ascii="Arial" w:hAnsi="Arial" w:cs="Arial"/>
        </w:rPr>
      </w:pPr>
      <w:r w:rsidRPr="006D6358">
        <w:rPr>
          <w:rFonts w:ascii="Arial" w:hAnsi="Arial" w:cs="Arial"/>
        </w:rPr>
        <w:t>To define and categorise the leadership practices and behaviours exhibited by educational leaders within primary education institutions.</w:t>
      </w:r>
    </w:p>
    <w:p w14:paraId="1856EC96" w14:textId="77777777" w:rsidR="00A463D4" w:rsidRPr="006D6358" w:rsidRDefault="00A463D4" w:rsidP="006D6358">
      <w:pPr>
        <w:pStyle w:val="ListParagraph"/>
        <w:spacing w:line="480" w:lineRule="auto"/>
        <w:jc w:val="both"/>
        <w:rPr>
          <w:rFonts w:ascii="Arial" w:hAnsi="Arial" w:cs="Arial"/>
        </w:rPr>
      </w:pPr>
    </w:p>
    <w:p w14:paraId="59BEECF7" w14:textId="77777777" w:rsidR="00A463D4" w:rsidRPr="006D6358" w:rsidRDefault="00A463D4" w:rsidP="006D6358">
      <w:pPr>
        <w:pStyle w:val="ListParagraph"/>
        <w:numPr>
          <w:ilvl w:val="0"/>
          <w:numId w:val="1"/>
        </w:numPr>
        <w:spacing w:line="480" w:lineRule="auto"/>
        <w:jc w:val="both"/>
        <w:rPr>
          <w:rFonts w:ascii="Arial" w:hAnsi="Arial" w:cs="Arial"/>
        </w:rPr>
      </w:pPr>
      <w:r w:rsidRPr="006D6358">
        <w:rPr>
          <w:rFonts w:ascii="Arial" w:hAnsi="Arial" w:cs="Arial"/>
        </w:rPr>
        <w:t>To investigate the influence of leadership practices on educators' willingness to adopt innovative teaching methods and assess their role in cultivating a culture of creativity.</w:t>
      </w:r>
    </w:p>
    <w:p w14:paraId="0C959B99" w14:textId="77777777" w:rsidR="00A463D4" w:rsidRPr="006D6358" w:rsidRDefault="00A463D4" w:rsidP="006D6358">
      <w:pPr>
        <w:pStyle w:val="ListParagraph"/>
        <w:spacing w:line="480" w:lineRule="auto"/>
        <w:jc w:val="both"/>
        <w:rPr>
          <w:rFonts w:ascii="Arial" w:hAnsi="Arial" w:cs="Arial"/>
        </w:rPr>
      </w:pPr>
    </w:p>
    <w:p w14:paraId="3906158E" w14:textId="1AAA6398" w:rsidR="00A463D4" w:rsidRPr="00233717" w:rsidRDefault="00A463D4" w:rsidP="00FC0784">
      <w:pPr>
        <w:pStyle w:val="ListParagraph"/>
        <w:numPr>
          <w:ilvl w:val="0"/>
          <w:numId w:val="1"/>
        </w:numPr>
        <w:spacing w:line="480" w:lineRule="auto"/>
        <w:jc w:val="both"/>
        <w:rPr>
          <w:rFonts w:ascii="Arial" w:hAnsi="Arial" w:cs="Arial"/>
        </w:rPr>
      </w:pPr>
      <w:r w:rsidRPr="00233717">
        <w:rPr>
          <w:rFonts w:ascii="Arial" w:hAnsi="Arial" w:cs="Arial"/>
        </w:rPr>
        <w:t>To identify and analyse organisational elements and contextual factors that either facilitate or hinder the development of an innovative culture within primary education institutions.</w:t>
      </w:r>
    </w:p>
    <w:p w14:paraId="3975C0ED"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3.2 Research Rational</w:t>
      </w:r>
    </w:p>
    <w:p w14:paraId="757723DA" w14:textId="77777777" w:rsidR="00A463D4" w:rsidRPr="006D6358" w:rsidRDefault="00A463D4" w:rsidP="006D6358">
      <w:pPr>
        <w:spacing w:line="480" w:lineRule="auto"/>
        <w:jc w:val="both"/>
        <w:rPr>
          <w:rFonts w:ascii="Arial" w:hAnsi="Arial" w:cs="Arial"/>
        </w:rPr>
      </w:pPr>
      <w:r w:rsidRPr="006D6358">
        <w:rPr>
          <w:rFonts w:ascii="Arial" w:hAnsi="Arial" w:cs="Arial"/>
        </w:rPr>
        <w:t>The research rationale is grounded in the need to understand the influence of leadership practices on innovation within primary education settings. Drawing upon the insights of Mintzberg (1989) regarding leadership's impact on educational outcomes, and Fullan's (2015) work on change within educational contexts, this study seeks to explore how leadership behaviours facilitate or hinder the adoption of innovative teaching methods. The focus on primary education is driven by the recognition of its foundational role in shaping future learning trajectories, emphasizing the importance of creative and innovative pedagogical approaches from an early stage.</w:t>
      </w:r>
    </w:p>
    <w:p w14:paraId="76A767A4"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This investigation is particularly relevant in the context of South Wales, where educational reforms and policies continuously evolve to meet the demands of a changing educational landscape. This study aims to provide a comprehensive analysis of leadership practices, offering insights that could inform policy and practice. The </w:t>
      </w:r>
      <w:proofErr w:type="gramStart"/>
      <w:r w:rsidRPr="006D6358">
        <w:rPr>
          <w:rFonts w:ascii="Arial" w:hAnsi="Arial" w:cs="Arial"/>
        </w:rPr>
        <w:t>ultimate goal</w:t>
      </w:r>
      <w:proofErr w:type="gramEnd"/>
      <w:r w:rsidRPr="006D6358">
        <w:rPr>
          <w:rFonts w:ascii="Arial" w:hAnsi="Arial" w:cs="Arial"/>
        </w:rPr>
        <w:t xml:space="preserve"> is to contribute to the broader discourse on enhancing educational leadership to foster a culture of innovation, thereby improving student engagement and learning outcomes.</w:t>
      </w:r>
    </w:p>
    <w:p w14:paraId="0F3FEBC1" w14:textId="77777777" w:rsidR="00A463D4" w:rsidRPr="006D6358" w:rsidRDefault="00A463D4" w:rsidP="006D6358">
      <w:pPr>
        <w:spacing w:line="480" w:lineRule="auto"/>
        <w:jc w:val="both"/>
        <w:rPr>
          <w:rFonts w:ascii="Arial" w:hAnsi="Arial" w:cs="Arial"/>
          <w:b/>
          <w:bCs/>
        </w:rPr>
      </w:pPr>
    </w:p>
    <w:p w14:paraId="2243F141"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3.3 Research Design</w:t>
      </w:r>
    </w:p>
    <w:p w14:paraId="238B0F8D" w14:textId="52FFCB98" w:rsidR="00A463D4" w:rsidRPr="006D6358" w:rsidRDefault="00A463D4" w:rsidP="006D6358">
      <w:pPr>
        <w:spacing w:line="480" w:lineRule="auto"/>
        <w:jc w:val="both"/>
        <w:rPr>
          <w:rFonts w:ascii="Arial" w:hAnsi="Arial" w:cs="Arial"/>
        </w:rPr>
      </w:pPr>
      <w:r w:rsidRPr="006D6358">
        <w:rPr>
          <w:rFonts w:ascii="Arial" w:hAnsi="Arial" w:cs="Arial"/>
        </w:rPr>
        <w:t xml:space="preserve">The research design plays a pivotal role in the methodology of a study, serving as the blueprint that guides the entire research process from inception to conclusion (Creswell, 2014). Research design could be understood through various lenses, such as research paradigms (positivism, interpretivism, pragmatism), methodological orientations (qualitative, quantitative, </w:t>
      </w:r>
      <w:r w:rsidR="00233717" w:rsidRPr="006D6358">
        <w:rPr>
          <w:rFonts w:ascii="Arial" w:hAnsi="Arial" w:cs="Arial"/>
        </w:rPr>
        <w:t>mixed methods</w:t>
      </w:r>
      <w:r w:rsidRPr="006D6358">
        <w:rPr>
          <w:rFonts w:ascii="Arial" w:hAnsi="Arial" w:cs="Arial"/>
        </w:rPr>
        <w:t>), and research aims (exploratory, descriptive, explanatory). These lenses provide distinct perspectives on how to approach, structure, and execute a study, guiding the selection of methods and strategies (Bryman &amp; Bell, 2015). Also, Bryman et al., (2022) emphasise that research design serves as a framework that directs the collection, analysis, and interpretation of data in a systematic manner, ensuring that the research objectives are effectively addressed. In contrast, Cresswell et al., (2005) highlights that research design encompasses broader decisions about the overall approach to the study, including whether qualitative, quantitative, or mixed methods will be employed, as well as the methods of data collection and analysis to be used. Thomas (2022), on the other hand, views research design as the planning process for conducting research, specifying the methods and procedures to be used to address the research questions or objectives effectively. Despite these slight differences in emphasis, all definitions underscore the critical role of research design as the foundational structure that governs how a study is conducted, guiding researchers in their efforts to collect, analyse, and interpret data in a systematic and rigorous manner. In the context of educational research, particularly studies focusing on leadership practices and innovation in primary education, the selection of an appropriate research design is instrumental for achieving meaningful and actionable insights (Thomas, 2022).</w:t>
      </w:r>
    </w:p>
    <w:p w14:paraId="28E04BE5" w14:textId="77777777" w:rsidR="00A463D4" w:rsidRPr="006D6358" w:rsidRDefault="00A463D4" w:rsidP="006D6358">
      <w:pPr>
        <w:spacing w:line="480" w:lineRule="auto"/>
        <w:jc w:val="both"/>
        <w:rPr>
          <w:rFonts w:ascii="Arial" w:hAnsi="Arial" w:cs="Arial"/>
        </w:rPr>
      </w:pPr>
      <w:r w:rsidRPr="006D6358">
        <w:rPr>
          <w:rFonts w:ascii="Arial" w:hAnsi="Arial" w:cs="Arial"/>
        </w:rPr>
        <w:t>At its core, a research design helps researchers to concretely lay out the steps necessary to address the research questions and objectives effectively. Bryman (2022) underscores the importance of aligning research designs with the study's aims to ensure that the methodologies employed are well-suited to explore the research questions comprehensively. Creswell and Creswell (2017) further elaborate that a research design encompasses decisions on the research approach, strategies for data collection, and analysis techniques, all of which must cohesively work together to support the study's overarching goals.</w:t>
      </w:r>
    </w:p>
    <w:p w14:paraId="3FCC6875" w14:textId="77777777" w:rsidR="00A463D4" w:rsidRPr="006D6358" w:rsidRDefault="00A463D4" w:rsidP="006D6358">
      <w:pPr>
        <w:spacing w:line="480" w:lineRule="auto"/>
        <w:jc w:val="both"/>
        <w:rPr>
          <w:rFonts w:ascii="Arial" w:hAnsi="Arial" w:cs="Arial"/>
        </w:rPr>
      </w:pPr>
      <w:r w:rsidRPr="006D6358">
        <w:rPr>
          <w:rFonts w:ascii="Arial" w:hAnsi="Arial" w:cs="Arial"/>
        </w:rPr>
        <w:t>Continuing from the foundational importance of a well-considered research design, this study adopts a mixed-methods approach, as highlighted by Bryman et al. (2022) and Creswell et al. (2021). This strategic decision stems from an extensive evaluation of various research methodologies suitable for exploring the complexities of leadership practices and innovation within primary education settings. The mixed-methods approach, characterized by its integration of both quantitative and qualitative data, offers the comprehensive insight needed to address the multifaceted nature of this study's aims. Unlike other methodologies such as case study research and phenomenological research, which provide depth in exploring complex phenomena and capturing personal experiences respectively, the mixed-methods approach facilitates a balanced examination of the research questions. Yin (2014) and Moustakas (1994) underscore the value of case studies and phenomenological research in specific contexts; however, their scope did not align entirely with the broad and varied objectives of this investigation. Instead, the mixed-methods approach enables a holistic view, combining the strength of statistical analysis with the richness of narrative data to understand leadership practices and innovation in education comprehensively.</w:t>
      </w:r>
    </w:p>
    <w:p w14:paraId="1FD0294C" w14:textId="77777777" w:rsidR="00A463D4" w:rsidRPr="006D6358" w:rsidRDefault="00A463D4" w:rsidP="006D6358">
      <w:pPr>
        <w:spacing w:line="480" w:lineRule="auto"/>
        <w:jc w:val="both"/>
        <w:rPr>
          <w:rFonts w:ascii="Arial" w:hAnsi="Arial" w:cs="Arial"/>
        </w:rPr>
      </w:pPr>
      <w:r w:rsidRPr="006D6358">
        <w:rPr>
          <w:rFonts w:ascii="Arial" w:hAnsi="Arial" w:cs="Arial"/>
        </w:rPr>
        <w:t>The mixed-methods design, supported by the work of Tashakkori and Teddlie (2003), was ultimately selected for its ability to integrate the quantitative breadth and qualitative depth necessary for a thorough examination of the research questions. This approach aligns with the recommendations of Creswell and Creswell (2017), who assert the value of mixed-methods research in educational studies, where understanding the complex dynamics between leadership practices and innovation requires a versatile and comprehensive methodological framework. Such a design ensures that the research findings are not only theoretically robust but also practically relevant, offering actionable insights for educational policy and practice. Additionally, the deliberate choice of a mixed-methods research design underscores its adequacy in addressing the intricate relationship between leadership and innovation in primary education settings (Johnson et al., 2017) By synthesising quantitative and qualitative data, this approach promises to yield nuanced insights that may significantly contribute to the field of educational research. The decision to employ this design reflects a methodical consideration of the study's objectives, ensuring that the resultant findings are insightful, applicable, and capable of guiding future educational strategies and policies (Teddlie et al., 2009).</w:t>
      </w:r>
    </w:p>
    <w:p w14:paraId="0FCD0574"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 xml:space="preserve">3.4 Research Paradigms </w:t>
      </w:r>
    </w:p>
    <w:p w14:paraId="4756F980" w14:textId="77777777" w:rsidR="00A463D4" w:rsidRPr="006D6358" w:rsidRDefault="00A463D4" w:rsidP="006D6358">
      <w:pPr>
        <w:spacing w:line="480" w:lineRule="auto"/>
        <w:jc w:val="both"/>
        <w:rPr>
          <w:rFonts w:ascii="Arial" w:hAnsi="Arial" w:cs="Arial"/>
        </w:rPr>
      </w:pPr>
      <w:r w:rsidRPr="006D6358">
        <w:rPr>
          <w:rFonts w:ascii="Arial" w:hAnsi="Arial" w:cs="Arial"/>
        </w:rPr>
        <w:t>According to Killam (2013), the selection of a research paradigm underpins a study's methodology, shaping how it is conducted and influencing the interpretation of its findings. A research paradigm encompasses the core concepts of ontology (the nature of reality), epistemology (the nature of knowledge), and methodology (the processes by which knowledge is obtained and verified). Creswell and Creswell (2018) assert the importance of comprehending these foundational elements for any research endeavour, emphasizing their critical role in constructing a study that is both impactful and actionable. This is especially pertinent in the realm of educational research that delves into leadership practices and innovation in primary education. Bryman et al. (2018) further advocate for the careful alignment of the research paradigm with the study’s objectives to ensure that the chosen methods are aptly suited to explore the research questions effectively, thereby enhancing the study's relevance and utility.</w:t>
      </w:r>
    </w:p>
    <w:p w14:paraId="6EAE6C7A" w14:textId="7B191047" w:rsidR="00A463D4" w:rsidRPr="006D6358" w:rsidRDefault="00A463D4" w:rsidP="006D6358">
      <w:pPr>
        <w:spacing w:line="480" w:lineRule="auto"/>
        <w:jc w:val="both"/>
        <w:rPr>
          <w:rFonts w:ascii="Arial" w:hAnsi="Arial" w:cs="Arial"/>
        </w:rPr>
      </w:pPr>
      <w:r w:rsidRPr="006D6358">
        <w:rPr>
          <w:rFonts w:ascii="Arial" w:hAnsi="Arial" w:cs="Arial"/>
        </w:rPr>
        <w:t xml:space="preserve">Educational research is often grounded in one of three main paradigms: positivist, interpretivist, and critical, with each offering a distinct lens through which to view the research topic (Candy, 1989). Positivism, focused on observable, measurable phenomena, employs a scientific approach to test hypotheses and theories, offering precision but often overlooking the depth of human experiences within educational contexts (Bryman et al., 2019). In contrast, interpretivism delves into the subjective </w:t>
      </w:r>
      <w:r w:rsidR="00233717" w:rsidRPr="006D6358">
        <w:rPr>
          <w:rFonts w:ascii="Arial" w:hAnsi="Arial" w:cs="Arial"/>
        </w:rPr>
        <w:t>meaning’s</w:t>
      </w:r>
      <w:r w:rsidRPr="006D6358">
        <w:rPr>
          <w:rFonts w:ascii="Arial" w:hAnsi="Arial" w:cs="Arial"/>
        </w:rPr>
        <w:t xml:space="preserve"> individuals attach to their experiences, emphasizing depth and qualitative analysis but potentially lacking in generalizability (Denscombe, 2014).</w:t>
      </w:r>
    </w:p>
    <w:p w14:paraId="34848160" w14:textId="77777777" w:rsidR="00A463D4" w:rsidRPr="006D6358" w:rsidRDefault="00A463D4" w:rsidP="006D6358">
      <w:pPr>
        <w:spacing w:line="480" w:lineRule="auto"/>
        <w:jc w:val="both"/>
        <w:rPr>
          <w:rFonts w:ascii="Arial" w:hAnsi="Arial" w:cs="Arial"/>
        </w:rPr>
      </w:pPr>
    </w:p>
    <w:p w14:paraId="5A641FDB" w14:textId="77777777" w:rsidR="00A463D4" w:rsidRPr="006D6358" w:rsidRDefault="00A463D4" w:rsidP="006D6358">
      <w:pPr>
        <w:spacing w:line="480" w:lineRule="auto"/>
        <w:jc w:val="both"/>
        <w:rPr>
          <w:rFonts w:ascii="Arial" w:hAnsi="Arial" w:cs="Arial"/>
        </w:rPr>
      </w:pPr>
    </w:p>
    <w:p w14:paraId="4E27088C" w14:textId="77777777" w:rsidR="00A463D4" w:rsidRPr="006D6358" w:rsidRDefault="00A463D4" w:rsidP="006D6358">
      <w:pPr>
        <w:spacing w:line="480" w:lineRule="auto"/>
        <w:jc w:val="both"/>
        <w:rPr>
          <w:rFonts w:ascii="Arial" w:hAnsi="Arial" w:cs="Arial"/>
        </w:rPr>
      </w:pPr>
    </w:p>
    <w:p w14:paraId="4A7FC397" w14:textId="77777777" w:rsidR="00A463D4" w:rsidRPr="006D6358" w:rsidRDefault="00A463D4" w:rsidP="006D6358">
      <w:pPr>
        <w:spacing w:line="480" w:lineRule="auto"/>
        <w:jc w:val="both"/>
        <w:rPr>
          <w:rFonts w:ascii="Arial" w:hAnsi="Arial" w:cs="Arial"/>
        </w:rPr>
      </w:pPr>
      <w:r w:rsidRPr="006D6358">
        <w:rPr>
          <w:rFonts w:ascii="Arial" w:hAnsi="Arial" w:cs="Arial"/>
        </w:rPr>
        <w:t>Emerging from the foundational positivist and interpretivist paradigms is pragmatism, a paradigm that transcends the limitations of the former two by advocating for a practical and flexible approach to research. Pragmatism aligns with the complex, multifaceted nature of educational settings and supports the integration of both qualitative and quantitative methods. This approach enables a comprehensive exploration of phenomena, facilitating a nuanced understanding of leadership practices and their impact on innovation within primary education (Creswell, 2017).</w:t>
      </w:r>
    </w:p>
    <w:p w14:paraId="227F64CE"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3.5 Data Collection</w:t>
      </w:r>
    </w:p>
    <w:p w14:paraId="0C4AEA5C" w14:textId="77777777" w:rsidR="00A463D4" w:rsidRPr="006D6358" w:rsidRDefault="00A463D4" w:rsidP="006D6358">
      <w:pPr>
        <w:spacing w:line="480" w:lineRule="auto"/>
        <w:jc w:val="both"/>
        <w:rPr>
          <w:rFonts w:ascii="Arial" w:hAnsi="Arial" w:cs="Arial"/>
        </w:rPr>
      </w:pPr>
      <w:r w:rsidRPr="006D6358">
        <w:rPr>
          <w:rFonts w:ascii="Arial" w:hAnsi="Arial" w:cs="Arial"/>
        </w:rPr>
        <w:t>In exploring the intricacies of leadership practices and innovation within primary education, this research adopts a mixed-methods data collection strategy, reflecting the pragmatic paradigm's emphasis on methodological flexibility and practical outcomes (Creswell &amp; Creswell, 2018). The integration of quantitative and qualitative methods is pivotal for obtaining a comprehensive understanding of the research topic, as advocated by Johnson and Onwuegbuzie (2004), who highlight the value of combining diverse data sources to enhance research validity and applicability.</w:t>
      </w:r>
    </w:p>
    <w:p w14:paraId="310D95C1" w14:textId="77777777" w:rsidR="00A463D4" w:rsidRPr="006D6358" w:rsidRDefault="00A463D4" w:rsidP="006D6358">
      <w:pPr>
        <w:spacing w:line="480" w:lineRule="auto"/>
        <w:jc w:val="both"/>
        <w:rPr>
          <w:rFonts w:ascii="Arial" w:hAnsi="Arial" w:cs="Arial"/>
        </w:rPr>
      </w:pPr>
      <w:r w:rsidRPr="006D6358">
        <w:rPr>
          <w:rFonts w:ascii="Arial" w:hAnsi="Arial" w:cs="Arial"/>
        </w:rPr>
        <w:t>Quantitative data will be gathered through survey questionnaires distributed via Google Forms, a method recognised for its efficiency and broad reach (Bryman, 2016). This approach facilitates the collection of data across a wide demographic, allowing for the analysis of patterns and trends in leadership practices and their impacts on fostering an innovative educational environment. The questionnaire includes Likert-scale, multiple-choice, and dichotomous questions to effectively capture diverse aspects of educational leadership and innovation (Dillman et al., 2014). Also, by complementing the quantitative surveys, qualitative data will be collected through individual face-to-face interviews. This method is instrumental in capturing the nuanced perspectives and experiences of educational leaders and teachers (Kvale, 2007). By employing a semi-structured interview format, the research aims to delve deeper into the subjective interpretations of leadership practices and innovation in education, offering rich, contextual insights that quantitative methods alone cannot fully provide (Rubin &amp; Rubin, 2012). The choice of face-to-face interviews is deliberate, aiming to establish a rapport with participants and encourage open, detailed discussions, which Seidman (2013) identifies as crucial for eliciting profound insights into personal experiences and perceptions. The dual approach of surveys and interviews is designed to ensure a holistic view of the research topic, aligning with the educational research's goal to inform practice and policy effectively (Cohen, Manion, &amp; Morrison, 2018). This study’s data collection methods are grounded in a pragmatic approach that values the practical implications of research findings (Morgan, 2014). By synthesizing quantitative and qualitative data, the research is positioned to offer actionable insights into how leadership practices can foster innovation in primary education settings, contributing to the field of educational research and practice (Teddlie &amp; Tashakkori, 2009).</w:t>
      </w:r>
    </w:p>
    <w:p w14:paraId="7136C7C8" w14:textId="77777777" w:rsidR="00A463D4" w:rsidRPr="006D6358" w:rsidRDefault="00A463D4" w:rsidP="006D6358">
      <w:pPr>
        <w:pStyle w:val="NoSpacing"/>
        <w:spacing w:line="480" w:lineRule="auto"/>
        <w:jc w:val="both"/>
        <w:rPr>
          <w:rFonts w:ascii="Arial" w:hAnsi="Arial" w:cs="Arial"/>
          <w:b/>
          <w:bCs/>
          <w:sz w:val="24"/>
          <w:szCs w:val="24"/>
        </w:rPr>
      </w:pPr>
      <w:r w:rsidRPr="006D6358">
        <w:rPr>
          <w:rFonts w:ascii="Arial" w:hAnsi="Arial" w:cs="Arial"/>
          <w:b/>
          <w:bCs/>
          <w:sz w:val="24"/>
          <w:szCs w:val="24"/>
        </w:rPr>
        <w:t>3.6Sample and Population</w:t>
      </w:r>
    </w:p>
    <w:p w14:paraId="5D9B261C" w14:textId="77777777" w:rsidR="00A463D4" w:rsidRPr="006D6358" w:rsidRDefault="00A463D4" w:rsidP="006D6358">
      <w:pPr>
        <w:pStyle w:val="NoSpacing"/>
        <w:spacing w:line="480" w:lineRule="auto"/>
        <w:jc w:val="both"/>
        <w:rPr>
          <w:rFonts w:ascii="Arial" w:hAnsi="Arial" w:cs="Arial"/>
          <w:sz w:val="24"/>
          <w:szCs w:val="24"/>
        </w:rPr>
      </w:pPr>
    </w:p>
    <w:p w14:paraId="2411F417" w14:textId="77777777" w:rsidR="00A463D4" w:rsidRPr="006D6358" w:rsidRDefault="00A463D4" w:rsidP="006D6358">
      <w:pPr>
        <w:spacing w:line="480" w:lineRule="auto"/>
        <w:jc w:val="both"/>
        <w:rPr>
          <w:rFonts w:ascii="Arial" w:hAnsi="Arial" w:cs="Arial"/>
        </w:rPr>
      </w:pPr>
      <w:r w:rsidRPr="006D6358">
        <w:rPr>
          <w:rFonts w:ascii="Arial" w:hAnsi="Arial" w:cs="Arial"/>
        </w:rPr>
        <w:t>Sampling, as outlined by Altmann (1974), refers to the process of selecting a representative group from a larger population to participate in a study. This crucial step in research methodology ensures that the findings can potentially be generalized to the wider population from which the sample is drawn. For the qualitative component of this study, purposive sampling is employed, targeting individuals who offer the most valuable insights into educational leadership and innovation within primary schools. Purposive sampling, described by Rai et al. (2013) as judgmental, selective, or subjective sampling, is particularly suitable for educational research where the depth and quality of information are paramount.</w:t>
      </w:r>
    </w:p>
    <w:p w14:paraId="5FCDC9C1" w14:textId="77777777" w:rsidR="00A463D4" w:rsidRPr="006D6358" w:rsidRDefault="00A463D4" w:rsidP="006D6358">
      <w:pPr>
        <w:spacing w:line="480" w:lineRule="auto"/>
        <w:jc w:val="both"/>
        <w:rPr>
          <w:rFonts w:ascii="Arial" w:hAnsi="Arial" w:cs="Arial"/>
        </w:rPr>
      </w:pPr>
      <w:r w:rsidRPr="006D6358">
        <w:rPr>
          <w:rFonts w:ascii="Arial" w:hAnsi="Arial" w:cs="Arial"/>
        </w:rPr>
        <w:t>The population for this study, as defined by Levy et al. (2013), includes educational leaders such as headteachers and teachers in primary education institutions, identified based on their firsthand experience and knowledge in fostering innovative teaching methods and leadership practices. The intent is to ensure a comprehensive understanding of the dynamics at play in educational leadership and the fostering of innovation.</w:t>
      </w:r>
    </w:p>
    <w:p w14:paraId="74C1E22D"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For the quantitative component, the study aims to reach approximately 100 participants through a survey distributed via Google Forms. This approach allows for a broad engagement with primary educators, with the sample size determined by the balance between manage ability and the potential to yield significant findings, a principle supported by </w:t>
      </w:r>
      <w:proofErr w:type="spellStart"/>
      <w:r w:rsidRPr="006D6358">
        <w:rPr>
          <w:rFonts w:ascii="Arial" w:hAnsi="Arial" w:cs="Arial"/>
        </w:rPr>
        <w:t>Descombe</w:t>
      </w:r>
      <w:proofErr w:type="spellEnd"/>
      <w:r w:rsidRPr="006D6358">
        <w:rPr>
          <w:rFonts w:ascii="Arial" w:hAnsi="Arial" w:cs="Arial"/>
        </w:rPr>
        <w:t xml:space="preserve"> (2014).Conversely, the qualitative aspect involves semi-structure interviews with five to ten participants, a range suggested by Thomas (2017) and Creswell (2017) as sufficient for achieving data saturation and capturing diverse perspectives within the field of educational leadership. This selection aims to gather rich, qualitative insights from participants who hold the experience and insights crucial for the study's depth.</w:t>
      </w:r>
    </w:p>
    <w:p w14:paraId="4D0EDC39"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3.7 Data and Analysis</w:t>
      </w:r>
    </w:p>
    <w:p w14:paraId="4E23448F" w14:textId="77777777" w:rsidR="00A463D4" w:rsidRPr="006D6358" w:rsidRDefault="00A463D4" w:rsidP="006D6358">
      <w:pPr>
        <w:spacing w:line="480" w:lineRule="auto"/>
        <w:jc w:val="both"/>
        <w:rPr>
          <w:rFonts w:ascii="Arial" w:hAnsi="Arial" w:cs="Arial"/>
        </w:rPr>
      </w:pPr>
      <w:r w:rsidRPr="006D6358">
        <w:rPr>
          <w:rFonts w:ascii="Arial" w:hAnsi="Arial" w:cs="Arial"/>
        </w:rPr>
        <w:t xml:space="preserve">This research segment explores the intricate relationship between leadership practices and innovation in primary education settings through a mixed-methods analysis. Qualitative data from interviews with educational leaders undergo thematic analysis to delineate patterns that reveal insights into leadership dynamics and their impact on innovation. This analytical process, as described by Braun and Clarke (2012), includes familiarization with the data, generating initial codes, searching for themes, reviewing themes, </w:t>
      </w:r>
      <w:proofErr w:type="gramStart"/>
      <w:r w:rsidRPr="006D6358">
        <w:rPr>
          <w:rFonts w:ascii="Arial" w:hAnsi="Arial" w:cs="Arial"/>
        </w:rPr>
        <w:t>defining</w:t>
      </w:r>
      <w:proofErr w:type="gramEnd"/>
      <w:r w:rsidRPr="006D6358">
        <w:rPr>
          <w:rFonts w:ascii="Arial" w:hAnsi="Arial" w:cs="Arial"/>
        </w:rPr>
        <w:t xml:space="preserve"> and naming themes, and compiling the final report. Such a methodical approach helps distil critical insights from the narratives, enhancing our understanding of how leadership influences innovation. Concurrently, quantitative data collected from a broader educator cohort are analysed to gauge the extent and impact of innovative leadership practices. This analysis employs descriptive and inferential statistics to provide a foundational understanding of data distribution and to explore the relationships between specific leadership behaviours and innovative outcomes in educational contexts (Thomas, 2017).</w:t>
      </w:r>
    </w:p>
    <w:p w14:paraId="3A09F139" w14:textId="77777777" w:rsidR="00A463D4" w:rsidRPr="006D6358" w:rsidRDefault="00A463D4" w:rsidP="006D6358">
      <w:pPr>
        <w:spacing w:line="480" w:lineRule="auto"/>
        <w:jc w:val="both"/>
        <w:rPr>
          <w:rFonts w:ascii="Arial" w:hAnsi="Arial" w:cs="Arial"/>
        </w:rPr>
      </w:pPr>
      <w:r w:rsidRPr="006D6358">
        <w:rPr>
          <w:rFonts w:ascii="Arial" w:hAnsi="Arial" w:cs="Arial"/>
        </w:rPr>
        <w:t>The dual approach of integrating qualitative depth with quantitative breadth is vital for comprehensively addressing the research objectives. This synthesis ensures a balanced perspective that leverages both empirical data and personal experiences, offering a robust view of the dynamic field of educational leadership and innovation (Creswell, 2017). The findings aim to provide a nuanced narrative that not only fills existing gaps in academic literature but also lays a foundation for future research on leadership and innovation in education.</w:t>
      </w:r>
    </w:p>
    <w:p w14:paraId="2A77F84B"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3.8 Validity and reliability</w:t>
      </w:r>
    </w:p>
    <w:p w14:paraId="577D0DE4" w14:textId="77777777" w:rsidR="00A463D4" w:rsidRPr="006D6358" w:rsidRDefault="00A463D4" w:rsidP="006D6358">
      <w:pPr>
        <w:spacing w:line="480" w:lineRule="auto"/>
        <w:jc w:val="both"/>
        <w:rPr>
          <w:rFonts w:ascii="Arial" w:hAnsi="Arial" w:cs="Arial"/>
        </w:rPr>
      </w:pPr>
      <w:r w:rsidRPr="006D6358">
        <w:rPr>
          <w:rFonts w:ascii="Arial" w:hAnsi="Arial" w:cs="Arial"/>
        </w:rPr>
        <w:t>This research is committed to maintaining the integrity of its findings through stringent measures to ensure both reliability and validity. Reliability, signifying the consistency and stability of research measures over various contexts and time, will be reinforced by employing standardized survey instruments. These instruments are chosen for their validation within the educational leadership domain, ensuring consistency in data collection across different settings (Smith &amp; Jones, 2020).</w:t>
      </w:r>
    </w:p>
    <w:p w14:paraId="738AC9F4" w14:textId="77777777" w:rsidR="00A463D4" w:rsidRPr="006D6358" w:rsidRDefault="00A463D4" w:rsidP="006D6358">
      <w:pPr>
        <w:spacing w:line="480" w:lineRule="auto"/>
        <w:jc w:val="both"/>
        <w:rPr>
          <w:rFonts w:ascii="Arial" w:hAnsi="Arial" w:cs="Arial"/>
        </w:rPr>
      </w:pPr>
      <w:r w:rsidRPr="006D6358">
        <w:rPr>
          <w:rFonts w:ascii="Arial" w:hAnsi="Arial" w:cs="Arial"/>
        </w:rPr>
        <w:t>Validity, reflecting the accuracy and genuineness of the research findings, will be systematically addressed. The alignment of survey questions with theoretical frameworks pertinent to educational leadership and innovation guarantees that the measures accurately reflect the intended constructs (Johnson, 2018). This strategic alignment aims to diminish the risk of conceptual misunderstandings, thus bolstering the research's overall validity.</w:t>
      </w:r>
    </w:p>
    <w:p w14:paraId="2E728596" w14:textId="77777777" w:rsidR="00A463D4" w:rsidRPr="006D6358" w:rsidRDefault="00A463D4" w:rsidP="006D6358">
      <w:pPr>
        <w:spacing w:line="480" w:lineRule="auto"/>
        <w:jc w:val="both"/>
        <w:rPr>
          <w:rFonts w:ascii="Arial" w:hAnsi="Arial" w:cs="Arial"/>
        </w:rPr>
      </w:pPr>
      <w:r w:rsidRPr="006D6358">
        <w:rPr>
          <w:rFonts w:ascii="Arial" w:hAnsi="Arial" w:cs="Arial"/>
        </w:rPr>
        <w:t>Further, the validity of qualitative data will be enhanced through rigorous data collection and analysis methods, ensuring that the insights obtained truly represent the participants' perspectives and experiences. The qualitative component will employ strategies to ensure the credibility and trustworthiness of its findings, including the careful selection of participants for their depth of experience and expertise in educational leadership (Mason, 2017). Moreover, the research's mixed-methods design allows for the triangulation of data from both quantitative surveys and qualitative interviews. This integration is instrumental in offering a comprehensive view of the phenomena under study, significantly enriching the study's validity (Creswell &amp; Creswell, 2017). The careful selection of educational leaders as participants is based on their potential to provide rich, insightful data, enhancing both the reliability and validity of the research findings.</w:t>
      </w:r>
    </w:p>
    <w:p w14:paraId="7A7B8D5A" w14:textId="77777777" w:rsidR="00A463D4" w:rsidRPr="006D6358" w:rsidRDefault="00A463D4" w:rsidP="006D6358">
      <w:pPr>
        <w:spacing w:line="480" w:lineRule="auto"/>
        <w:jc w:val="both"/>
        <w:rPr>
          <w:rFonts w:ascii="Arial" w:hAnsi="Arial" w:cs="Arial"/>
        </w:rPr>
      </w:pPr>
      <w:r w:rsidRPr="006D6358">
        <w:rPr>
          <w:rFonts w:ascii="Arial" w:hAnsi="Arial" w:cs="Arial"/>
        </w:rPr>
        <w:t>By adhering to these methodological practices, this study aspires to contribute reliable and valid insights into educational leadership and innovation, addressing the complex dynamics within primary education settings. The careful application of standardised instruments, theoretical alignment, and data triangulation underscores the research's commitment to academic rigor and integrity (Thomas, 2017).</w:t>
      </w:r>
    </w:p>
    <w:p w14:paraId="70EAA8EF" w14:textId="77777777" w:rsidR="00A463D4" w:rsidRPr="006D6358" w:rsidRDefault="00A463D4" w:rsidP="006D6358">
      <w:pPr>
        <w:spacing w:line="480" w:lineRule="auto"/>
        <w:jc w:val="both"/>
        <w:rPr>
          <w:rFonts w:ascii="Arial" w:hAnsi="Arial" w:cs="Arial"/>
        </w:rPr>
      </w:pPr>
    </w:p>
    <w:p w14:paraId="755FC0BF" w14:textId="77777777" w:rsidR="00A463D4" w:rsidRPr="006D6358" w:rsidRDefault="00A463D4" w:rsidP="006D6358">
      <w:pPr>
        <w:spacing w:line="480" w:lineRule="auto"/>
        <w:jc w:val="both"/>
        <w:rPr>
          <w:rFonts w:ascii="Arial" w:hAnsi="Arial" w:cs="Arial"/>
        </w:rPr>
      </w:pPr>
    </w:p>
    <w:p w14:paraId="75725D30" w14:textId="77777777" w:rsidR="00A463D4" w:rsidRPr="006D6358" w:rsidRDefault="00A463D4" w:rsidP="006D6358">
      <w:pPr>
        <w:spacing w:line="480" w:lineRule="auto"/>
        <w:jc w:val="both"/>
        <w:rPr>
          <w:rFonts w:ascii="Arial" w:hAnsi="Arial" w:cs="Arial"/>
        </w:rPr>
      </w:pPr>
    </w:p>
    <w:p w14:paraId="3F6DF9BE" w14:textId="77777777" w:rsidR="00A463D4" w:rsidRPr="006D6358" w:rsidRDefault="00A463D4" w:rsidP="006D6358">
      <w:pPr>
        <w:spacing w:line="480" w:lineRule="auto"/>
        <w:jc w:val="both"/>
        <w:rPr>
          <w:rFonts w:ascii="Arial" w:hAnsi="Arial" w:cs="Arial"/>
          <w:b/>
          <w:bCs/>
        </w:rPr>
      </w:pPr>
      <w:r w:rsidRPr="006D6358">
        <w:rPr>
          <w:rFonts w:ascii="Arial" w:hAnsi="Arial" w:cs="Arial"/>
          <w:b/>
          <w:bCs/>
        </w:rPr>
        <w:t>3.9 Research Ethics</w:t>
      </w:r>
    </w:p>
    <w:p w14:paraId="7912B8E0" w14:textId="77777777" w:rsidR="00A463D4" w:rsidRPr="006D6358" w:rsidRDefault="00A463D4" w:rsidP="006D6358">
      <w:pPr>
        <w:spacing w:line="480" w:lineRule="auto"/>
        <w:jc w:val="both"/>
        <w:rPr>
          <w:rFonts w:ascii="Arial" w:hAnsi="Arial" w:cs="Arial"/>
        </w:rPr>
      </w:pPr>
      <w:r w:rsidRPr="006D6358">
        <w:rPr>
          <w:rFonts w:ascii="Arial" w:hAnsi="Arial" w:cs="Arial"/>
        </w:rPr>
        <w:t>Conducting research within the educational sector, particularly in the exploration of leadership practices and innovation in primary education, necessitates a conscientious commitment to ethical standards. This dedication ensures the protection, respect, and dignity of all participants involved. Drawing upon a comprehensive framework of ethical considerations, this research aligns with the ethical guidelines provided by British Educational Research Association (BERA), (2018), and the University of Wales Trinity Saint David to navigate the complexities of ethical research practice effectively.</w:t>
      </w:r>
    </w:p>
    <w:p w14:paraId="5E4B54D2" w14:textId="77777777" w:rsidR="00A463D4" w:rsidRPr="006D6358" w:rsidRDefault="00A463D4" w:rsidP="006D6358">
      <w:pPr>
        <w:spacing w:line="480" w:lineRule="auto"/>
        <w:jc w:val="both"/>
        <w:rPr>
          <w:rFonts w:ascii="Arial" w:hAnsi="Arial" w:cs="Arial"/>
        </w:rPr>
      </w:pPr>
      <w:r w:rsidRPr="006D6358">
        <w:rPr>
          <w:rFonts w:ascii="Arial" w:hAnsi="Arial" w:cs="Arial"/>
        </w:rPr>
        <w:t>Adhering to these guidelines, the study emphasises informed consent as a cornerstone of ethical research. Participants are provided with detailed information regarding the research's aims, methods, potential impacts, and their rights, ensuring they make an informed decision about their involvement. This process underscores the value of autonomy, allowing participants to engage with the research voluntarily and without any undue influence (Thomas, 2017). Furthermore, the confidentiality and anonymity of participant data stand as pivotal ethical considerations. Stringent measures are in place to anonymise data effectively, safeguarding participants' identities and sensitive information. This approach mitigates risks associated with data privacy and ensures participants' contributions are respected and protected (Smith, 2017). In addition to securing informed consent and ensuring confidentiality, the research is designed to minimise potential harm to participants. The selection of research methods and the formulation of research questions have been carefully considered to avoid any discomfort or psychological distress to participants. This careful planning extends to both the questionnaire design and the conduct of semi-structured interviews, where sensitive topics are approached with tact and empathy (Johnson, 2018).</w:t>
      </w:r>
    </w:p>
    <w:p w14:paraId="0B01E86A" w14:textId="77777777" w:rsidR="00A463D4" w:rsidRPr="006D6358" w:rsidRDefault="00A463D4" w:rsidP="006D6358">
      <w:pPr>
        <w:spacing w:line="480" w:lineRule="auto"/>
        <w:jc w:val="both"/>
        <w:rPr>
          <w:rFonts w:ascii="Arial" w:hAnsi="Arial" w:cs="Arial"/>
        </w:rPr>
      </w:pPr>
      <w:r w:rsidRPr="006D6358">
        <w:rPr>
          <w:rFonts w:ascii="Arial" w:hAnsi="Arial" w:cs="Arial"/>
        </w:rPr>
        <w:t>The ethical review process, as conducted by the University of Wales Trinity Saint David's Research Ethics Department, plays a crucial role in ensuring that the research meets the highest ethical standards. This review process assesses the research proposal's ethical considerations, providing an essential checkpoint before the commencement of the research (Thomas, 2017). Through this process, the research benefits from an additional layer of scrutiny, ensuring that all ethical aspects are thoroughly considered and addressed (BERA, 2018). Moreover, the principle of beneficence guides the research, aiming to contribute positively to the field of educational leadership and innovation. The research seeks not only to advance academic knowledge but also to offer practical insights that may inform policy and practice, thereby having a beneficial impact on primary education (Creswell &amp; Creswell, 2017). Additionally, the ethical handling of sensitive information, particularly when exploring leadership practices, is of paramount importance. The research employs strategies to manage any sensitive data collected, ensuring that findings are reported in a manner that maintains the dignity, anonymity and respect of all institutions and individuals involved. This careful management of sensitive information underscores the research's commitment to integrity and respect for all participants (Mason, 2017).</w:t>
      </w:r>
    </w:p>
    <w:p w14:paraId="633DE21A" w14:textId="77777777" w:rsidR="00A463D4" w:rsidRPr="006D6358" w:rsidRDefault="00A463D4" w:rsidP="006D6358">
      <w:pPr>
        <w:spacing w:line="480" w:lineRule="auto"/>
        <w:jc w:val="both"/>
        <w:rPr>
          <w:rFonts w:ascii="Arial" w:hAnsi="Arial" w:cs="Arial"/>
        </w:rPr>
      </w:pPr>
    </w:p>
    <w:p w14:paraId="5817F71B" w14:textId="77777777" w:rsidR="00A463D4" w:rsidRPr="006D6358" w:rsidRDefault="00A463D4" w:rsidP="006D6358">
      <w:pPr>
        <w:spacing w:line="480" w:lineRule="auto"/>
        <w:jc w:val="both"/>
        <w:rPr>
          <w:rFonts w:ascii="Arial" w:hAnsi="Arial" w:cs="Arial"/>
        </w:rPr>
      </w:pPr>
      <w:r w:rsidRPr="006D6358">
        <w:rPr>
          <w:rFonts w:ascii="Arial" w:hAnsi="Arial" w:cs="Arial"/>
        </w:rPr>
        <w:t>In fulfilling these ethical obligations, the research employs a range of strategies to ensure the reliability and validity of its findings. By integrating data from questionnaires and interviews, the study achieves a comprehensive understanding of leadership practices and their impact on innovation in primary education (Teddlie &amp; Tashakkori, 2009). Also, this research is conducted with a steadfast commitment to upholding ethical principles throughout the research process. From the initial design to data collection, analysis, and reporting, every stage of the research is imbued with a deep respect for the rights and welfare of participants. By adhering to the ethical guidelines established by BERA (2018) and the University of Wales Trinity Saint David, the study aims to contribute meaningfully to the academic discourse on educational leadership and innovation, while ensuring the dignity, respect, and well-being of all participants are protected. Through this ethical research practice, the study aspires to set a standard for conducting educational research that is not only academically rigorous but also ethically responsible (Thomas, 2022).</w:t>
      </w:r>
    </w:p>
    <w:p w14:paraId="5C1A9FA5" w14:textId="77777777" w:rsidR="00180528" w:rsidRDefault="00180528" w:rsidP="006D6358">
      <w:pPr>
        <w:spacing w:line="480" w:lineRule="auto"/>
        <w:jc w:val="both"/>
        <w:rPr>
          <w:rFonts w:ascii="Arial" w:hAnsi="Arial" w:cs="Arial"/>
          <w:b/>
          <w:bCs/>
          <w:sz w:val="28"/>
          <w:szCs w:val="28"/>
        </w:rPr>
      </w:pPr>
    </w:p>
    <w:p w14:paraId="268815D6" w14:textId="77777777" w:rsidR="00180528" w:rsidRDefault="00180528" w:rsidP="006D6358">
      <w:pPr>
        <w:spacing w:line="480" w:lineRule="auto"/>
        <w:jc w:val="both"/>
        <w:rPr>
          <w:rFonts w:ascii="Arial" w:hAnsi="Arial" w:cs="Arial"/>
          <w:b/>
          <w:bCs/>
          <w:sz w:val="28"/>
          <w:szCs w:val="28"/>
        </w:rPr>
      </w:pPr>
    </w:p>
    <w:p w14:paraId="068AFA81" w14:textId="77777777" w:rsidR="00180528" w:rsidRDefault="00180528" w:rsidP="006D6358">
      <w:pPr>
        <w:spacing w:line="480" w:lineRule="auto"/>
        <w:jc w:val="both"/>
        <w:rPr>
          <w:rFonts w:ascii="Arial" w:hAnsi="Arial" w:cs="Arial"/>
          <w:b/>
          <w:bCs/>
          <w:sz w:val="28"/>
          <w:szCs w:val="28"/>
        </w:rPr>
      </w:pPr>
    </w:p>
    <w:p w14:paraId="7D858BC7" w14:textId="77777777" w:rsidR="00180528" w:rsidRDefault="00180528" w:rsidP="006D6358">
      <w:pPr>
        <w:spacing w:line="480" w:lineRule="auto"/>
        <w:jc w:val="both"/>
        <w:rPr>
          <w:rFonts w:ascii="Arial" w:hAnsi="Arial" w:cs="Arial"/>
          <w:b/>
          <w:bCs/>
          <w:sz w:val="28"/>
          <w:szCs w:val="28"/>
        </w:rPr>
      </w:pPr>
    </w:p>
    <w:p w14:paraId="30479BD1" w14:textId="77777777" w:rsidR="00180528" w:rsidRDefault="00180528" w:rsidP="006D6358">
      <w:pPr>
        <w:spacing w:line="480" w:lineRule="auto"/>
        <w:jc w:val="both"/>
        <w:rPr>
          <w:rFonts w:ascii="Arial" w:hAnsi="Arial" w:cs="Arial"/>
          <w:b/>
          <w:bCs/>
          <w:sz w:val="28"/>
          <w:szCs w:val="28"/>
        </w:rPr>
      </w:pPr>
    </w:p>
    <w:p w14:paraId="0AD24253" w14:textId="77777777" w:rsidR="00233717" w:rsidRDefault="00233717" w:rsidP="006D6358">
      <w:pPr>
        <w:spacing w:line="480" w:lineRule="auto"/>
        <w:jc w:val="both"/>
        <w:rPr>
          <w:rFonts w:ascii="Arial" w:hAnsi="Arial" w:cs="Arial"/>
          <w:b/>
          <w:bCs/>
          <w:sz w:val="28"/>
          <w:szCs w:val="28"/>
        </w:rPr>
      </w:pPr>
    </w:p>
    <w:p w14:paraId="2503A9C7" w14:textId="77777777" w:rsidR="00233717" w:rsidRDefault="00233717" w:rsidP="006D6358">
      <w:pPr>
        <w:spacing w:line="480" w:lineRule="auto"/>
        <w:jc w:val="both"/>
        <w:rPr>
          <w:rFonts w:ascii="Arial" w:hAnsi="Arial" w:cs="Arial"/>
          <w:b/>
          <w:bCs/>
          <w:sz w:val="28"/>
          <w:szCs w:val="28"/>
        </w:rPr>
      </w:pPr>
    </w:p>
    <w:p w14:paraId="2A6FA3B9" w14:textId="3F471529" w:rsidR="00A463D4" w:rsidRDefault="00A463D4" w:rsidP="00550A43">
      <w:pPr>
        <w:spacing w:line="480" w:lineRule="auto"/>
        <w:jc w:val="both"/>
        <w:rPr>
          <w:rFonts w:ascii="Arial" w:hAnsi="Arial" w:cs="Arial"/>
          <w:b/>
          <w:bCs/>
          <w:sz w:val="28"/>
          <w:szCs w:val="28"/>
        </w:rPr>
      </w:pPr>
      <w:r w:rsidRPr="006D6358">
        <w:rPr>
          <w:rFonts w:ascii="Arial" w:hAnsi="Arial" w:cs="Arial"/>
          <w:b/>
          <w:bCs/>
          <w:sz w:val="28"/>
          <w:szCs w:val="28"/>
        </w:rPr>
        <w:t>4. Chapter 4: Findings</w:t>
      </w:r>
    </w:p>
    <w:p w14:paraId="768CD9C8" w14:textId="0522D6E7" w:rsidR="00550A43" w:rsidRPr="00E04DCA" w:rsidRDefault="00550A43" w:rsidP="00550A43">
      <w:pPr>
        <w:spacing w:line="480" w:lineRule="auto"/>
        <w:jc w:val="both"/>
        <w:rPr>
          <w:rFonts w:ascii="Arial" w:hAnsi="Arial" w:cs="Arial"/>
        </w:rPr>
      </w:pPr>
      <w:r w:rsidRPr="00E04DCA">
        <w:rPr>
          <w:rFonts w:ascii="Arial" w:hAnsi="Arial" w:cs="Arial"/>
        </w:rPr>
        <w:t xml:space="preserve">The findings from a survey and semi-structured interviews </w:t>
      </w:r>
      <w:r>
        <w:rPr>
          <w:rFonts w:ascii="Arial" w:hAnsi="Arial" w:cs="Arial"/>
        </w:rPr>
        <w:t>were</w:t>
      </w:r>
      <w:r w:rsidRPr="00E04DCA">
        <w:rPr>
          <w:rFonts w:ascii="Arial" w:hAnsi="Arial" w:cs="Arial"/>
        </w:rPr>
        <w:t xml:space="preserve"> analysed to explore how leadership influences innovation within primary education. By examining the responses gathered, a nuanced understanding emerges of how leadership practices impact the adoption and effectiveness of innovative teaching methods. The data from both the survey and interviews provide a broad spectrum of insights, revealing diverse perceptions and experiences of educators regarding the role of leadership in shaping educational innovation.</w:t>
      </w:r>
      <w:r>
        <w:rPr>
          <w:rFonts w:ascii="Arial" w:hAnsi="Arial" w:cs="Arial"/>
        </w:rPr>
        <w:t xml:space="preserve"> </w:t>
      </w:r>
      <w:r w:rsidRPr="00E04DCA">
        <w:rPr>
          <w:rFonts w:ascii="Arial" w:hAnsi="Arial" w:cs="Arial"/>
        </w:rPr>
        <w:t>Significant patterns and insights are methodically identified, ensuring the findings are interpreted within the context of established theories and literature on educational leadership. This systematic approach highlights the practical implementation of leadership strategies and their effectiveness in fostering environments conducive to innovation. Notable references, such as Kouzes and Posner (2012) and Mintzberg (1989), are used to discuss these findings, emphasizing the critical role of leadership in educational settings. The adherence to rigorous analytical methods, as recommended by Thomas (2017), ensures the conclusions are robust and provide practical implications for enhancing leadership practices in education.</w:t>
      </w:r>
    </w:p>
    <w:p w14:paraId="148BC1B9" w14:textId="77777777" w:rsidR="00550A43" w:rsidRPr="00E04DCA" w:rsidRDefault="00550A43" w:rsidP="00550A43">
      <w:pPr>
        <w:spacing w:line="480" w:lineRule="auto"/>
        <w:jc w:val="both"/>
        <w:rPr>
          <w:rFonts w:ascii="Arial" w:hAnsi="Arial" w:cs="Arial"/>
        </w:rPr>
      </w:pPr>
      <w:r w:rsidRPr="00E04DCA">
        <w:rPr>
          <w:rFonts w:ascii="Arial" w:hAnsi="Arial" w:cs="Arial"/>
        </w:rPr>
        <w:t>The synthesis of survey and interview data aims to offer comprehensive insights that enrich both academic discourse and practical applications in the field of education, focusing on how strategic leadership can profoundly impact educational outcomes.</w:t>
      </w:r>
    </w:p>
    <w:p w14:paraId="366AAE8D" w14:textId="77777777" w:rsidR="00550A43" w:rsidRDefault="00550A43" w:rsidP="00550A43">
      <w:pPr>
        <w:spacing w:line="480" w:lineRule="auto"/>
        <w:jc w:val="both"/>
        <w:rPr>
          <w:rFonts w:ascii="Arial" w:hAnsi="Arial" w:cs="Arial"/>
          <w:b/>
          <w:bCs/>
        </w:rPr>
      </w:pPr>
    </w:p>
    <w:p w14:paraId="4E8BF3E0" w14:textId="77777777" w:rsidR="00550A43" w:rsidRDefault="00550A43" w:rsidP="00550A43">
      <w:pPr>
        <w:spacing w:line="480" w:lineRule="auto"/>
        <w:jc w:val="both"/>
        <w:rPr>
          <w:rFonts w:ascii="Arial" w:hAnsi="Arial" w:cs="Arial"/>
          <w:b/>
          <w:bCs/>
        </w:rPr>
      </w:pPr>
    </w:p>
    <w:p w14:paraId="28CC68C9" w14:textId="77777777" w:rsidR="00550A43" w:rsidRDefault="00550A43" w:rsidP="00550A43">
      <w:pPr>
        <w:spacing w:line="480" w:lineRule="auto"/>
        <w:jc w:val="both"/>
        <w:rPr>
          <w:rFonts w:ascii="Arial" w:hAnsi="Arial" w:cs="Arial"/>
          <w:b/>
          <w:bCs/>
        </w:rPr>
      </w:pPr>
    </w:p>
    <w:p w14:paraId="5093979E" w14:textId="6A17A972" w:rsidR="00550A43" w:rsidRDefault="00550A43" w:rsidP="00550A43">
      <w:pPr>
        <w:spacing w:line="480" w:lineRule="auto"/>
        <w:jc w:val="both"/>
        <w:rPr>
          <w:rFonts w:ascii="Arial" w:hAnsi="Arial" w:cs="Arial"/>
          <w:b/>
          <w:bCs/>
        </w:rPr>
      </w:pPr>
      <w:r>
        <w:rPr>
          <w:rFonts w:ascii="Arial" w:hAnsi="Arial" w:cs="Arial"/>
          <w:b/>
          <w:bCs/>
        </w:rPr>
        <w:t>4.1.1 Demographic</w:t>
      </w:r>
    </w:p>
    <w:p w14:paraId="53184710" w14:textId="600DB54E" w:rsidR="00550A43" w:rsidRDefault="00550A43" w:rsidP="00550A43">
      <w:pPr>
        <w:spacing w:line="480" w:lineRule="auto"/>
        <w:jc w:val="both"/>
        <w:rPr>
          <w:rFonts w:ascii="Arial" w:hAnsi="Arial" w:cs="Arial"/>
          <w:b/>
          <w:bCs/>
        </w:rPr>
      </w:pPr>
      <w:r w:rsidRPr="00D5765C">
        <w:rPr>
          <w:rFonts w:ascii="Arial" w:hAnsi="Arial" w:cs="Arial"/>
        </w:rPr>
        <w:t>The survey captures demographic information to understand the diversity within the educational workforce and its implications on leadership and innovation. The range of educators participating in this study extends from early career individuals to those with significant experience, illustrating a comprehensive spectrum of educational professionals. Specifically, the age distribution includes 9.5% of respondents aged 22-25, 14.3% between 26-35, 28.6% within the 36-45 range, another 28.6% aged 46-55, and 19% over 56 years old. This variety in age is pivotal, as it incorporates diverse experiences and perspectives into the analysis, offering a richer understanding of how different career stages perceive and implement leadership in fostering educational innovation. Such demographic variety ensures the findings are reflective of a wide array of educational contexts, enhancing the relevance and applicability of the research outcomes across various educational settings (Kouzes &amp; Posner, 2012).</w:t>
      </w:r>
    </w:p>
    <w:p w14:paraId="656B1D88" w14:textId="77777777" w:rsidR="00550A43" w:rsidRDefault="00550A43" w:rsidP="00550A43">
      <w:pPr>
        <w:spacing w:line="480" w:lineRule="auto"/>
        <w:jc w:val="both"/>
        <w:rPr>
          <w:rFonts w:ascii="Arial" w:hAnsi="Arial" w:cs="Arial"/>
          <w:b/>
          <w:bCs/>
        </w:rPr>
      </w:pPr>
      <w:r>
        <w:rPr>
          <w:rFonts w:ascii="Arial" w:hAnsi="Arial" w:cs="Arial"/>
          <w:b/>
          <w:bCs/>
        </w:rPr>
        <w:t>4.2.2 Questionnaire</w:t>
      </w:r>
    </w:p>
    <w:p w14:paraId="5958D9C0" w14:textId="77777777" w:rsidR="00550A43" w:rsidRDefault="00550A43" w:rsidP="00550A43">
      <w:pPr>
        <w:spacing w:line="480" w:lineRule="auto"/>
        <w:jc w:val="both"/>
        <w:rPr>
          <w:rFonts w:ascii="Arial" w:hAnsi="Arial" w:cs="Arial"/>
        </w:rPr>
      </w:pPr>
      <w:r w:rsidRPr="00C8750F">
        <w:rPr>
          <w:rFonts w:ascii="Arial" w:hAnsi="Arial" w:cs="Arial"/>
        </w:rPr>
        <w:t>The questionnaire was designed to collect crucial data for the findings regarding primary teachers' perspectives on leadership and innovation within education. It involved 21 participants, reflecting various levels of teaching experience. The age distribution of participants was as follows: 1-5 years (23.8%), 6-10 years (33.3%), 11-15 years (23.8%), 16-20 years (14.3%), and 21+ years (9.5%). This broad spectrum of teaching experience provides valuable insights into how educators perceive the role of leadership in fostering innovation within primary education settings.</w:t>
      </w:r>
    </w:p>
    <w:p w14:paraId="40A67171" w14:textId="77777777" w:rsidR="00550A43" w:rsidRDefault="00550A43" w:rsidP="00550A43">
      <w:pPr>
        <w:spacing w:line="480" w:lineRule="auto"/>
        <w:jc w:val="both"/>
        <w:rPr>
          <w:rFonts w:ascii="Arial" w:hAnsi="Arial" w:cs="Arial"/>
        </w:rPr>
      </w:pPr>
      <w:r w:rsidRPr="008217FC">
        <w:rPr>
          <w:rFonts w:ascii="Arial" w:hAnsi="Arial" w:cs="Arial"/>
        </w:rPr>
        <w:t>According to some observed trends in the data, there is a discernible alignment between leadership practices and policies promoting educational innovation (Figure 1). This suggests that effective leadership is pivotal for translating policy directives into actionable strategies that foster innovation within schools. Fullan (2015) argues that the success of educational reforms significantly hinges on the capability of leaders to adapt and implement new policies. The degree of alignment varies, reflecting a spectrum of engagement with policy initiatives. Humes and Priestley (2021) highlight that educational leaders play a crucial role in interpreting and applying these policies to meet the unique needs of their institutions. This variation may indicate potential deficiencies in the resources or training provided to educational leaders. Enhancing support mechanisms and development opportunities may be essential for equipping leaders with the necessary tools to implement innovative practices with greater consistency and effectiveness.</w:t>
      </w:r>
      <w:r>
        <w:rPr>
          <w:rFonts w:ascii="Arial" w:hAnsi="Arial" w:cs="Arial"/>
        </w:rPr>
        <w:t xml:space="preserve"> Moreover, </w:t>
      </w:r>
      <w:r w:rsidRPr="008217FC">
        <w:rPr>
          <w:rFonts w:ascii="Arial" w:hAnsi="Arial" w:cs="Arial"/>
        </w:rPr>
        <w:t>Bush &amp; Glover (2014) further emphasi</w:t>
      </w:r>
      <w:r>
        <w:rPr>
          <w:rFonts w:ascii="Arial" w:hAnsi="Arial" w:cs="Arial"/>
        </w:rPr>
        <w:t>s</w:t>
      </w:r>
      <w:r w:rsidRPr="008217FC">
        <w:rPr>
          <w:rFonts w:ascii="Arial" w:hAnsi="Arial" w:cs="Arial"/>
        </w:rPr>
        <w:t>e that the capacity of leadership to effectively integrate and manage new educational innovations is essential for achieving desired educational outcomes.</w:t>
      </w:r>
    </w:p>
    <w:p w14:paraId="4C5ADBF5" w14:textId="77777777" w:rsidR="00550A43" w:rsidRPr="00165B17" w:rsidRDefault="00550A43" w:rsidP="00550A43">
      <w:pPr>
        <w:spacing w:line="480" w:lineRule="auto"/>
        <w:jc w:val="both"/>
        <w:rPr>
          <w:rFonts w:ascii="Arial" w:hAnsi="Arial" w:cs="Arial"/>
          <w:i/>
          <w:iCs/>
          <w:color w:val="A02B93" w:themeColor="accent5"/>
        </w:rPr>
      </w:pPr>
      <w:r w:rsidRPr="00165B17">
        <w:rPr>
          <w:rFonts w:ascii="Arial" w:hAnsi="Arial" w:cs="Arial"/>
          <w:i/>
          <w:iCs/>
          <w:color w:val="A02B93" w:themeColor="accent5"/>
        </w:rPr>
        <w:t>Figure 1:  Leadership Practices with Educational Policies</w:t>
      </w:r>
    </w:p>
    <w:p w14:paraId="54B53306" w14:textId="77777777" w:rsidR="00550A43" w:rsidRDefault="00550A43" w:rsidP="00550A43">
      <w:pPr>
        <w:spacing w:line="480" w:lineRule="auto"/>
        <w:jc w:val="both"/>
        <w:rPr>
          <w:rFonts w:ascii="Arial" w:hAnsi="Arial" w:cs="Arial"/>
          <w:b/>
          <w:bCs/>
        </w:rPr>
      </w:pPr>
      <w:r w:rsidRPr="00571E5F">
        <w:rPr>
          <w:noProof/>
          <w:bdr w:val="single" w:sz="4" w:space="0" w:color="auto"/>
        </w:rPr>
        <w:drawing>
          <wp:inline distT="0" distB="0" distL="0" distR="0" wp14:anchorId="2292DC7C" wp14:editId="772155B4">
            <wp:extent cx="5324475" cy="1952625"/>
            <wp:effectExtent l="0" t="0" r="9525" b="9525"/>
            <wp:docPr id="1" name="Picture 1" descr="Forms response chart. Question title: 5. To what extent do the leadership practices in your school align with educational policies promoting innovation ?&#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5. To what extent do the leadership practices in your school align with educational policies promoting innovation ?&#10;. Number of responses: 21 response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325492" cy="1952998"/>
                    </a:xfrm>
                    <a:prstGeom prst="rect">
                      <a:avLst/>
                    </a:prstGeom>
                    <a:noFill/>
                    <a:ln>
                      <a:noFill/>
                    </a:ln>
                  </pic:spPr>
                </pic:pic>
              </a:graphicData>
            </a:graphic>
          </wp:inline>
        </w:drawing>
      </w:r>
    </w:p>
    <w:p w14:paraId="2F7FF806" w14:textId="77777777" w:rsidR="00550A43" w:rsidRDefault="00550A43" w:rsidP="00550A43">
      <w:pPr>
        <w:spacing w:line="480" w:lineRule="auto"/>
        <w:jc w:val="both"/>
        <w:rPr>
          <w:rFonts w:ascii="Arial" w:hAnsi="Arial" w:cs="Arial"/>
        </w:rPr>
      </w:pPr>
      <w:r>
        <w:rPr>
          <w:rFonts w:ascii="Arial" w:hAnsi="Arial" w:cs="Arial"/>
        </w:rPr>
        <w:t>The r</w:t>
      </w:r>
      <w:r w:rsidRPr="00FD2F18">
        <w:rPr>
          <w:rFonts w:ascii="Arial" w:hAnsi="Arial" w:cs="Arial"/>
        </w:rPr>
        <w:t>esponses to this question unveil a prevailing sentiment among participants regarding the effectiveness of Welsh Governmental policies implemented in their schools, with a notable proportion rating them positively (Figure 2). This positive evaluation resonates with existing literature emphasizing the pivotal role of governmental support in nurturing educational innovation (Welsh Government, 2018) and (Jones, 2019). The efficacy of policy implementation is crucial for empowering schools to embrace innovative teaching methods, as noted by Taylor et al. (2020). This finding underscores the significance of clear and actionable policies in enabling educational leaders to enact meaningful changes within their institutions. However, the absence of responses indicating policies as 'extremely effective' suggests potential areas for improvement in policy application or the provision of additional support to fully reali</w:t>
      </w:r>
      <w:r>
        <w:rPr>
          <w:rFonts w:ascii="Arial" w:hAnsi="Arial" w:cs="Arial"/>
        </w:rPr>
        <w:t>s</w:t>
      </w:r>
      <w:r w:rsidRPr="00FD2F18">
        <w:rPr>
          <w:rFonts w:ascii="Arial" w:hAnsi="Arial" w:cs="Arial"/>
        </w:rPr>
        <w:t>e the intended outcomes of these initiatives.</w:t>
      </w:r>
    </w:p>
    <w:p w14:paraId="5B5ACC07" w14:textId="77777777" w:rsidR="00550A43" w:rsidRPr="00165B17" w:rsidRDefault="00550A43" w:rsidP="00550A43">
      <w:pPr>
        <w:spacing w:line="480" w:lineRule="auto"/>
        <w:jc w:val="both"/>
        <w:rPr>
          <w:rFonts w:ascii="Arial" w:hAnsi="Arial" w:cs="Arial"/>
          <w:i/>
          <w:iCs/>
          <w:color w:val="A02B93" w:themeColor="accent5"/>
        </w:rPr>
      </w:pPr>
      <w:r w:rsidRPr="00165B17">
        <w:rPr>
          <w:rFonts w:ascii="Arial" w:hAnsi="Arial" w:cs="Arial"/>
          <w:i/>
          <w:iCs/>
          <w:color w:val="A02B93" w:themeColor="accent5"/>
        </w:rPr>
        <w:t>Figure 2: Effectiveness of Welsh Governmental Policy Implementation</w:t>
      </w:r>
    </w:p>
    <w:p w14:paraId="7A5CAB4A" w14:textId="29A81D04" w:rsidR="00550A43" w:rsidRDefault="00550A43" w:rsidP="00550A43">
      <w:pPr>
        <w:spacing w:line="480" w:lineRule="auto"/>
        <w:jc w:val="both"/>
        <w:rPr>
          <w:rFonts w:ascii="Arial" w:hAnsi="Arial" w:cs="Arial"/>
          <w:b/>
          <w:bCs/>
        </w:rPr>
      </w:pPr>
      <w:r w:rsidRPr="00571E5F">
        <w:rPr>
          <w:noProof/>
          <w:bdr w:val="single" w:sz="4" w:space="0" w:color="auto"/>
        </w:rPr>
        <w:drawing>
          <wp:inline distT="0" distB="0" distL="0" distR="0" wp14:anchorId="54E1D516" wp14:editId="76B8846E">
            <wp:extent cx="5229225" cy="1962150"/>
            <wp:effectExtent l="0" t="0" r="9525" b="0"/>
            <wp:docPr id="961176566" name="Picture 961176566" descr="Forms response chart. Question title: 7. How effective are these  Welsh Governmental policies being implemented at your school?&#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7. How effective are these  Welsh Governmental policies being implemented at your school?&#10;. Number of responses: 21 response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230411" cy="1962595"/>
                    </a:xfrm>
                    <a:prstGeom prst="rect">
                      <a:avLst/>
                    </a:prstGeom>
                    <a:noFill/>
                    <a:ln>
                      <a:noFill/>
                    </a:ln>
                  </pic:spPr>
                </pic:pic>
              </a:graphicData>
            </a:graphic>
          </wp:inline>
        </w:drawing>
      </w:r>
    </w:p>
    <w:p w14:paraId="46C15D32" w14:textId="7964BDDC" w:rsidR="00550A43" w:rsidRDefault="00C3496A" w:rsidP="00550A43">
      <w:pPr>
        <w:spacing w:line="480" w:lineRule="auto"/>
        <w:jc w:val="both"/>
        <w:rPr>
          <w:rFonts w:ascii="Arial" w:hAnsi="Arial" w:cs="Arial"/>
          <w:i/>
          <w:iCs/>
          <w:color w:val="A02B93" w:themeColor="accent5"/>
        </w:rPr>
      </w:pPr>
      <w:r>
        <w:rPr>
          <w:rFonts w:ascii="Arial" w:hAnsi="Arial" w:cs="Arial"/>
        </w:rPr>
        <w:t>When e</w:t>
      </w:r>
      <w:r w:rsidR="00550A43" w:rsidRPr="008B3033">
        <w:rPr>
          <w:rFonts w:ascii="Arial" w:hAnsi="Arial" w:cs="Arial"/>
        </w:rPr>
        <w:t>xamining how schools address linguistic and cultural diversity in their curriculum and teaching methods (Figure 3) reveals positive perceptions among respondents. This highlights the importance of integrating diversity and cultural understanding into educational practices for fostering inclusive learning environments.</w:t>
      </w:r>
      <w:r w:rsidR="00550A43">
        <w:rPr>
          <w:rFonts w:ascii="Arial" w:hAnsi="Arial" w:cs="Arial"/>
        </w:rPr>
        <w:t xml:space="preserve"> Also, Banks</w:t>
      </w:r>
      <w:r w:rsidR="00550A43" w:rsidRPr="008B3033">
        <w:rPr>
          <w:rFonts w:ascii="Arial" w:hAnsi="Arial" w:cs="Arial"/>
        </w:rPr>
        <w:t xml:space="preserve"> (201</w:t>
      </w:r>
      <w:r w:rsidR="00550A43">
        <w:rPr>
          <w:rFonts w:ascii="Arial" w:hAnsi="Arial" w:cs="Arial"/>
        </w:rPr>
        <w:t>5</w:t>
      </w:r>
      <w:r w:rsidR="00550A43" w:rsidRPr="008B3033">
        <w:rPr>
          <w:rFonts w:ascii="Arial" w:hAnsi="Arial" w:cs="Arial"/>
        </w:rPr>
        <w:t>) advocate</w:t>
      </w:r>
      <w:r w:rsidR="00550A43">
        <w:rPr>
          <w:rFonts w:ascii="Arial" w:hAnsi="Arial" w:cs="Arial"/>
        </w:rPr>
        <w:t>s</w:t>
      </w:r>
      <w:r w:rsidR="00550A43" w:rsidRPr="008B3033">
        <w:rPr>
          <w:rFonts w:ascii="Arial" w:hAnsi="Arial" w:cs="Arial"/>
        </w:rPr>
        <w:t xml:space="preserve"> for culturally responsive teaching, aligning with multicultural education principles (Nieto</w:t>
      </w:r>
      <w:r w:rsidR="00550A43">
        <w:rPr>
          <w:rFonts w:ascii="Arial" w:hAnsi="Arial" w:cs="Arial"/>
        </w:rPr>
        <w:t xml:space="preserve"> and Bode</w:t>
      </w:r>
      <w:r w:rsidR="00550A43" w:rsidRPr="008B3033">
        <w:rPr>
          <w:rFonts w:ascii="Arial" w:hAnsi="Arial" w:cs="Arial"/>
        </w:rPr>
        <w:t>, 2018) that prioriti</w:t>
      </w:r>
      <w:r w:rsidR="00550A43">
        <w:rPr>
          <w:rFonts w:ascii="Arial" w:hAnsi="Arial" w:cs="Arial"/>
        </w:rPr>
        <w:t>s</w:t>
      </w:r>
      <w:r w:rsidR="00550A43" w:rsidRPr="008B3033">
        <w:rPr>
          <w:rFonts w:ascii="Arial" w:hAnsi="Arial" w:cs="Arial"/>
        </w:rPr>
        <w:t>e diverse perspectives for equity and social justice in education. Strategies like celebrating cultural festivals and promoting multilingualism reflect ongoing efforts to create inclusive environments, supported by Gay's research (2018), emphasi</w:t>
      </w:r>
      <w:r w:rsidR="00550A43">
        <w:rPr>
          <w:rFonts w:ascii="Arial" w:hAnsi="Arial" w:cs="Arial"/>
        </w:rPr>
        <w:t>s</w:t>
      </w:r>
      <w:r w:rsidR="00550A43" w:rsidRPr="008B3033">
        <w:rPr>
          <w:rFonts w:ascii="Arial" w:hAnsi="Arial" w:cs="Arial"/>
        </w:rPr>
        <w:t>ing continual evaluation for inclusivity. Despite reported effectiveness, there's room for improvement in ensuring all students feel fully included. Continuous evaluation and refinement of diversity initiatives are vital for an inclusive and innovative educational environment (Gay, 2018). Strengthening connections between findings and literature supports academic discourse.</w:t>
      </w:r>
    </w:p>
    <w:p w14:paraId="032117CA" w14:textId="77777777" w:rsidR="00550A43" w:rsidRDefault="00550A43" w:rsidP="00550A43">
      <w:pPr>
        <w:spacing w:line="480" w:lineRule="auto"/>
        <w:jc w:val="both"/>
        <w:rPr>
          <w:rFonts w:ascii="Arial" w:hAnsi="Arial" w:cs="Arial"/>
          <w:i/>
          <w:iCs/>
          <w:color w:val="A02B93" w:themeColor="accent5"/>
        </w:rPr>
      </w:pPr>
      <w:r w:rsidRPr="00165B17">
        <w:rPr>
          <w:rFonts w:ascii="Arial" w:hAnsi="Arial" w:cs="Arial"/>
          <w:i/>
          <w:iCs/>
          <w:color w:val="A02B93" w:themeColor="accent5"/>
        </w:rPr>
        <w:t>Figure 3: Diversity Initiatives</w:t>
      </w:r>
    </w:p>
    <w:p w14:paraId="279A64F2" w14:textId="77777777" w:rsidR="00550A43" w:rsidRPr="008F4A03" w:rsidRDefault="00550A43" w:rsidP="00550A43">
      <w:pPr>
        <w:pBdr>
          <w:top w:val="single" w:sz="4" w:space="1" w:color="auto"/>
          <w:left w:val="single" w:sz="4" w:space="4" w:color="auto"/>
          <w:bottom w:val="single" w:sz="4" w:space="1" w:color="auto"/>
          <w:right w:val="single" w:sz="4" w:space="0" w:color="auto"/>
        </w:pBdr>
        <w:spacing w:line="480" w:lineRule="auto"/>
        <w:jc w:val="both"/>
        <w:rPr>
          <w:rFonts w:ascii="Arial" w:hAnsi="Arial" w:cs="Arial"/>
          <w:color w:val="A02B93" w:themeColor="accent5"/>
        </w:rPr>
      </w:pPr>
      <w:r>
        <w:rPr>
          <w:noProof/>
        </w:rPr>
        <w:drawing>
          <wp:inline distT="0" distB="0" distL="0" distR="0" wp14:anchorId="1FBD6F31" wp14:editId="415F6EC3">
            <wp:extent cx="5730447" cy="2228850"/>
            <wp:effectExtent l="0" t="0" r="3810" b="0"/>
            <wp:docPr id="6" name="Picture 5" descr="Forms response chart. Question title: 9. How does your school address linguistic and cultural diversity in its curriculum and teaching methods?&#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Forms response chart. Question title: 9. How does your school address linguistic and cultural diversity in its curriculum and teaching methods?&#10;. Number of responses: 21 respons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4822" cy="2230552"/>
                    </a:xfrm>
                    <a:prstGeom prst="rect">
                      <a:avLst/>
                    </a:prstGeom>
                    <a:noFill/>
                    <a:ln>
                      <a:noFill/>
                    </a:ln>
                  </pic:spPr>
                </pic:pic>
              </a:graphicData>
            </a:graphic>
          </wp:inline>
        </w:drawing>
      </w:r>
    </w:p>
    <w:p w14:paraId="0C9FB741" w14:textId="77777777" w:rsidR="00C3496A" w:rsidRDefault="00C3496A" w:rsidP="00550A43">
      <w:pPr>
        <w:spacing w:line="480" w:lineRule="auto"/>
        <w:jc w:val="both"/>
        <w:rPr>
          <w:rFonts w:ascii="Arial" w:hAnsi="Arial" w:cs="Arial"/>
        </w:rPr>
      </w:pPr>
    </w:p>
    <w:p w14:paraId="0F72A56E" w14:textId="203E2F0D" w:rsidR="00550A43" w:rsidRPr="00A373CE" w:rsidRDefault="00550A43" w:rsidP="00550A43">
      <w:pPr>
        <w:spacing w:line="480" w:lineRule="auto"/>
        <w:jc w:val="both"/>
        <w:rPr>
          <w:rFonts w:ascii="Arial" w:hAnsi="Arial" w:cs="Arial"/>
        </w:rPr>
      </w:pPr>
      <w:r w:rsidRPr="00A373CE">
        <w:rPr>
          <w:rFonts w:ascii="Arial" w:hAnsi="Arial" w:cs="Arial"/>
        </w:rPr>
        <w:t>This was followed by an open question aimed at understanding the approaches and initiatives implemented by schools to integrate linguistic and cultural diversity into their curriculum and teaching methodologies. Respondents provided diverse insights into the strategies adopted, reflecting a multifaceted approach towards fostering inclusivity and celebrating diversity.</w:t>
      </w:r>
    </w:p>
    <w:p w14:paraId="3C4115F3" w14:textId="77777777" w:rsidR="00550A43" w:rsidRPr="00A373CE" w:rsidRDefault="00550A43" w:rsidP="00550A43">
      <w:pPr>
        <w:spacing w:line="480" w:lineRule="auto"/>
        <w:jc w:val="both"/>
        <w:rPr>
          <w:rFonts w:ascii="Arial" w:hAnsi="Arial" w:cs="Arial"/>
        </w:rPr>
      </w:pPr>
      <w:r w:rsidRPr="00A373CE">
        <w:rPr>
          <w:rFonts w:ascii="Arial" w:hAnsi="Arial" w:cs="Arial"/>
        </w:rPr>
        <w:t>Some respondents underscored the significance of "celebrating diversity"[sic], through initiatives like technology integration and community engagement spearheaded by the Family Engagement Office. These endeavours aim to ensure that all families feel "welcomed"</w:t>
      </w:r>
      <w:r>
        <w:rPr>
          <w:rFonts w:ascii="Arial" w:hAnsi="Arial" w:cs="Arial"/>
        </w:rPr>
        <w:t>[sic],</w:t>
      </w:r>
      <w:r w:rsidRPr="00A373CE">
        <w:rPr>
          <w:rFonts w:ascii="Arial" w:hAnsi="Arial" w:cs="Arial"/>
        </w:rPr>
        <w:t xml:space="preserve"> and valued within the school community, thereby fostering a sense of belonging.</w:t>
      </w:r>
      <w:r>
        <w:rPr>
          <w:rFonts w:ascii="Arial" w:hAnsi="Arial" w:cs="Arial"/>
        </w:rPr>
        <w:t xml:space="preserve"> </w:t>
      </w:r>
      <w:r w:rsidRPr="00A373CE">
        <w:rPr>
          <w:rFonts w:ascii="Arial" w:hAnsi="Arial" w:cs="Arial"/>
        </w:rPr>
        <w:t>Others emphasized the promotion of cultural diversity through initiatives such as "marking religious festivals" [sic], and "promoting linguistic diversity" [sic]. This includes efforts to encourage language learning beyond the curriculum. Such endeavours aim to expose students to various cultures and languages, fostering appreciation and understanding.</w:t>
      </w:r>
    </w:p>
    <w:p w14:paraId="135E8167" w14:textId="78AF1FD4" w:rsidR="00550A43" w:rsidRPr="00FC2A74" w:rsidRDefault="00550A43" w:rsidP="00550A43">
      <w:pPr>
        <w:spacing w:line="480" w:lineRule="auto"/>
        <w:jc w:val="both"/>
        <w:rPr>
          <w:rFonts w:ascii="Arial" w:hAnsi="Arial" w:cs="Arial"/>
          <w:b/>
          <w:bCs/>
        </w:rPr>
      </w:pPr>
      <w:r w:rsidRPr="00A373CE">
        <w:rPr>
          <w:rFonts w:ascii="Arial" w:hAnsi="Arial" w:cs="Arial"/>
        </w:rPr>
        <w:t>Several respondents highlighted the importance of an inclusive curriculum, with topics and resources designed to reflect cultural differences and promote respect for diversity. Anti-racist lenses are applied to evaluate resources and ensure that the curriculum is inclusive and equitable for all students</w:t>
      </w:r>
      <w:r>
        <w:rPr>
          <w:rFonts w:ascii="Arial" w:hAnsi="Arial" w:cs="Arial"/>
        </w:rPr>
        <w:t xml:space="preserve"> and</w:t>
      </w:r>
      <w:r w:rsidRPr="008A652E">
        <w:rPr>
          <w:rFonts w:ascii="Arial" w:hAnsi="Arial" w:cs="Arial"/>
        </w:rPr>
        <w:t xml:space="preserve"> professional development opportunities are provided to staff members, focusing on enhancing their awareness of linguistic and cultural diversity in the curriculum.</w:t>
      </w:r>
      <w:r>
        <w:rPr>
          <w:rFonts w:ascii="Arial" w:hAnsi="Arial" w:cs="Arial"/>
        </w:rPr>
        <w:t xml:space="preserve"> Additionally</w:t>
      </w:r>
      <w:r w:rsidRPr="008A652E">
        <w:rPr>
          <w:rFonts w:ascii="Arial" w:hAnsi="Arial" w:cs="Arial"/>
        </w:rPr>
        <w:t>, the responses underscore the proactive efforts of schools to create inclusive learning environments that embrace linguistic and cultural diversity. These initiatives are in line with the principles of equity and social justice advocated in educational research</w:t>
      </w:r>
      <w:r>
        <w:rPr>
          <w:rFonts w:ascii="Arial" w:hAnsi="Arial" w:cs="Arial"/>
        </w:rPr>
        <w:t xml:space="preserve"> (Banks, 2016).</w:t>
      </w:r>
    </w:p>
    <w:p w14:paraId="5DACA5CA" w14:textId="50ACEA40" w:rsidR="00550A43" w:rsidRDefault="00AF2663" w:rsidP="00550A43">
      <w:pPr>
        <w:spacing w:line="480" w:lineRule="auto"/>
        <w:jc w:val="both"/>
        <w:rPr>
          <w:rFonts w:ascii="Arial" w:hAnsi="Arial" w:cs="Arial"/>
          <w:b/>
          <w:bCs/>
        </w:rPr>
      </w:pPr>
      <w:r>
        <w:rPr>
          <w:rFonts w:ascii="Arial" w:hAnsi="Arial" w:cs="Arial"/>
        </w:rPr>
        <w:t xml:space="preserve">Back to a </w:t>
      </w:r>
      <w:proofErr w:type="gramStart"/>
      <w:r w:rsidR="00F6776D">
        <w:rPr>
          <w:rFonts w:ascii="Arial" w:hAnsi="Arial" w:cs="Arial"/>
        </w:rPr>
        <w:t>multiple choice</w:t>
      </w:r>
      <w:proofErr w:type="gramEnd"/>
      <w:r>
        <w:rPr>
          <w:rFonts w:ascii="Arial" w:hAnsi="Arial" w:cs="Arial"/>
        </w:rPr>
        <w:t xml:space="preserve"> question, t</w:t>
      </w:r>
      <w:r w:rsidR="00550A43" w:rsidRPr="001711A9">
        <w:rPr>
          <w:rFonts w:ascii="Arial" w:hAnsi="Arial" w:cs="Arial"/>
        </w:rPr>
        <w:t>he diversity of leadership styles identified in the survey highlights the dynamic approach to educational leadership, with Adaptive, Democratic, and Situational styles being most prevalent</w:t>
      </w:r>
      <w:r w:rsidR="00550A43">
        <w:rPr>
          <w:rFonts w:ascii="Arial" w:hAnsi="Arial" w:cs="Arial"/>
        </w:rPr>
        <w:t xml:space="preserve"> (Figure 4)</w:t>
      </w:r>
      <w:r w:rsidR="00550A43" w:rsidRPr="001711A9">
        <w:rPr>
          <w:rFonts w:ascii="Arial" w:hAnsi="Arial" w:cs="Arial"/>
        </w:rPr>
        <w:t>. These styles are essential for addressing the complexities of modern educational environments, promoting flexibility, collaboration, and responsiveness.</w:t>
      </w:r>
      <w:r w:rsidR="00550A43">
        <w:rPr>
          <w:rFonts w:ascii="Arial" w:hAnsi="Arial" w:cs="Arial"/>
        </w:rPr>
        <w:t xml:space="preserve"> </w:t>
      </w:r>
      <w:r w:rsidR="00550A43" w:rsidRPr="001711A9">
        <w:rPr>
          <w:rFonts w:ascii="Arial" w:hAnsi="Arial" w:cs="Arial"/>
        </w:rPr>
        <w:t>Adaptive leadership is particularly noted for its ability to meet evolving educational challenges, aligning with Heifetz et al.'s (2009) views on its necessity in transformative settings. Similarly, Democratic leadership fosters a participative environment, encouraging innovation through shared decision-making (Burns, 1978). Situational leadership's flexibility supports tailored responses to the specific needs of educational staff, crucial for effective innovation implementation. These findings underscore the relevance of dynamic and context-sensitive leadership models in fostering educational innovation, suggesting the need for leadership development programs that enhance these capabilities. This approach is aligned with current theories advocating for leadership styles that adapt to changing educational demands and encourage a culture of innovation.</w:t>
      </w:r>
    </w:p>
    <w:p w14:paraId="43611D8F" w14:textId="77777777" w:rsidR="00550A43" w:rsidRPr="002E367C" w:rsidRDefault="00550A43" w:rsidP="00550A43">
      <w:pPr>
        <w:spacing w:line="480" w:lineRule="auto"/>
        <w:jc w:val="both"/>
        <w:rPr>
          <w:rFonts w:ascii="Arial" w:hAnsi="Arial" w:cs="Arial"/>
        </w:rPr>
      </w:pPr>
      <w:r w:rsidRPr="00FA2246">
        <w:rPr>
          <w:rFonts w:ascii="Arial" w:hAnsi="Arial" w:cs="Arial"/>
          <w:i/>
          <w:iCs/>
          <w:color w:val="A02B93" w:themeColor="accent5"/>
        </w:rPr>
        <w:t>Figure 4</w:t>
      </w:r>
      <w:r>
        <w:rPr>
          <w:rFonts w:ascii="Arial" w:hAnsi="Arial" w:cs="Arial"/>
          <w:i/>
          <w:iCs/>
          <w:color w:val="A02B93" w:themeColor="accent5"/>
        </w:rPr>
        <w:t>: Leadership styles</w:t>
      </w:r>
    </w:p>
    <w:p w14:paraId="7FB7D55B" w14:textId="77777777" w:rsidR="00550A43" w:rsidRDefault="00550A43" w:rsidP="00550A43">
      <w:pPr>
        <w:pBdr>
          <w:top w:val="single" w:sz="4" w:space="1" w:color="auto"/>
          <w:left w:val="single" w:sz="4" w:space="4" w:color="auto"/>
          <w:bottom w:val="single" w:sz="4" w:space="1" w:color="auto"/>
          <w:right w:val="single" w:sz="4" w:space="4" w:color="auto"/>
        </w:pBdr>
        <w:spacing w:line="480" w:lineRule="auto"/>
        <w:jc w:val="both"/>
        <w:rPr>
          <w:rFonts w:ascii="Arial" w:hAnsi="Arial" w:cs="Arial"/>
          <w:b/>
          <w:bCs/>
        </w:rPr>
      </w:pPr>
      <w:r>
        <w:rPr>
          <w:noProof/>
        </w:rPr>
        <w:drawing>
          <wp:inline distT="0" distB="0" distL="0" distR="0" wp14:anchorId="0528FF04" wp14:editId="10CBFD92">
            <wp:extent cx="5731510" cy="2085975"/>
            <wp:effectExtent l="0" t="0" r="2540" b="9525"/>
            <wp:docPr id="120626620" name="Picture 120626620" descr="Forms response chart. Question title: 13. Which leadership style do you feel most accurately represents the leadership at your school?.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13. Which leadership style do you feel most accurately represents the leadership at your school?. Number of responses: 21 response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2085975"/>
                    </a:xfrm>
                    <a:prstGeom prst="rect">
                      <a:avLst/>
                    </a:prstGeom>
                    <a:noFill/>
                    <a:ln>
                      <a:noFill/>
                    </a:ln>
                  </pic:spPr>
                </pic:pic>
              </a:graphicData>
            </a:graphic>
          </wp:inline>
        </w:drawing>
      </w:r>
    </w:p>
    <w:p w14:paraId="4A80FF2A" w14:textId="77777777" w:rsidR="00550A43" w:rsidRDefault="00550A43" w:rsidP="00550A43">
      <w:pPr>
        <w:spacing w:line="480" w:lineRule="auto"/>
        <w:jc w:val="both"/>
        <w:rPr>
          <w:rFonts w:ascii="Arial" w:hAnsi="Arial" w:cs="Arial"/>
          <w:b/>
          <w:bCs/>
        </w:rPr>
      </w:pPr>
    </w:p>
    <w:p w14:paraId="51C9D8E1" w14:textId="77777777" w:rsidR="00550A43" w:rsidRPr="00B51324" w:rsidRDefault="00550A43" w:rsidP="00550A43">
      <w:pPr>
        <w:spacing w:line="480" w:lineRule="auto"/>
        <w:jc w:val="both"/>
        <w:rPr>
          <w:rFonts w:ascii="Arial" w:hAnsi="Arial" w:cs="Arial"/>
        </w:rPr>
      </w:pPr>
      <w:r w:rsidRPr="00B51324">
        <w:rPr>
          <w:rFonts w:ascii="Arial" w:hAnsi="Arial" w:cs="Arial"/>
        </w:rPr>
        <w:t>The effectiveness of leadership in integrating the Welsh language into the school curriculum</w:t>
      </w:r>
      <w:r>
        <w:rPr>
          <w:rFonts w:ascii="Arial" w:hAnsi="Arial" w:cs="Arial"/>
        </w:rPr>
        <w:t xml:space="preserve"> (Figure 5),</w:t>
      </w:r>
      <w:r w:rsidRPr="00B51324">
        <w:rPr>
          <w:rFonts w:ascii="Arial" w:hAnsi="Arial" w:cs="Arial"/>
        </w:rPr>
        <w:t xml:space="preserve"> appears generally positive, with a notable portion of respondents indicating effective leadership. This finding aligns with educational policies emphasi</w:t>
      </w:r>
      <w:r>
        <w:rPr>
          <w:rFonts w:ascii="Arial" w:hAnsi="Arial" w:cs="Arial"/>
        </w:rPr>
        <w:t>s</w:t>
      </w:r>
      <w:r w:rsidRPr="00B51324">
        <w:rPr>
          <w:rFonts w:ascii="Arial" w:hAnsi="Arial" w:cs="Arial"/>
        </w:rPr>
        <w:t>ing bilingual education as essential for cultural preservation and educational innovation (Jones et al., 2019). Nonetheless, the spread of responses, particularly the lack of extreme opinions, suggests there are areas for improvement in leadership strategies to fully harness the benefits of bilingual education. Enhancing professional development and resource allocation could support more profound and sustained integration of the Welsh language in educational settings, as suggested by Priestley (2021). Addressing these gaps could lead to more robust implementation of bilingual policies, benefiting both teachers and students by enriching their educational experience and cultural competence</w:t>
      </w:r>
      <w:r>
        <w:rPr>
          <w:rFonts w:ascii="Arial" w:hAnsi="Arial" w:cs="Arial"/>
        </w:rPr>
        <w:t xml:space="preserve"> (Evans, 2022)</w:t>
      </w:r>
      <w:r w:rsidRPr="00B51324">
        <w:rPr>
          <w:rFonts w:ascii="Arial" w:hAnsi="Arial" w:cs="Arial"/>
        </w:rPr>
        <w:t>.</w:t>
      </w:r>
    </w:p>
    <w:p w14:paraId="47921BC9" w14:textId="77777777" w:rsidR="00550A43" w:rsidRDefault="00550A43" w:rsidP="00550A43">
      <w:pPr>
        <w:spacing w:line="480" w:lineRule="auto"/>
        <w:jc w:val="both"/>
        <w:rPr>
          <w:rFonts w:ascii="Arial" w:hAnsi="Arial" w:cs="Arial"/>
          <w:b/>
          <w:bCs/>
        </w:rPr>
      </w:pPr>
    </w:p>
    <w:p w14:paraId="4B40C503" w14:textId="77777777" w:rsidR="00550A43" w:rsidRPr="006E78AA" w:rsidRDefault="00550A43" w:rsidP="00550A43">
      <w:pPr>
        <w:spacing w:line="480" w:lineRule="auto"/>
        <w:jc w:val="both"/>
        <w:rPr>
          <w:rFonts w:ascii="Arial" w:hAnsi="Arial" w:cs="Arial"/>
          <w:i/>
          <w:iCs/>
          <w:color w:val="A02B93" w:themeColor="accent5"/>
        </w:rPr>
      </w:pPr>
      <w:r w:rsidRPr="006E78AA">
        <w:rPr>
          <w:rFonts w:ascii="Arial" w:hAnsi="Arial" w:cs="Arial"/>
          <w:i/>
          <w:iCs/>
          <w:color w:val="A02B93" w:themeColor="accent5"/>
        </w:rPr>
        <w:t>Figure 5: Effectiveness in Integrating Welsh Language Curriculum</w:t>
      </w:r>
    </w:p>
    <w:p w14:paraId="0ED2D983" w14:textId="77777777" w:rsidR="00550A43" w:rsidRDefault="00550A43" w:rsidP="00550A43">
      <w:pPr>
        <w:spacing w:line="480" w:lineRule="auto"/>
        <w:jc w:val="both"/>
        <w:rPr>
          <w:rFonts w:ascii="Arial" w:hAnsi="Arial" w:cs="Arial"/>
          <w:b/>
          <w:bCs/>
        </w:rPr>
      </w:pPr>
      <w:r>
        <w:rPr>
          <w:noProof/>
        </w:rPr>
        <w:drawing>
          <wp:inline distT="0" distB="0" distL="0" distR="0" wp14:anchorId="7CCB7798" wp14:editId="24B7ECD8">
            <wp:extent cx="5731510" cy="2599537"/>
            <wp:effectExtent l="0" t="0" r="2540" b="0"/>
            <wp:docPr id="3" name="Picture 2" descr="Forms response chart. Question title: 15. Please rate the effectiveness of leadership in integrating the Welsh language into the school’s curriculum and innovative.&#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15. Please rate the effectiveness of leadership in integrating the Welsh language into the school’s curriculum and innovative.&#10;. Number of responses: 21 response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49EF2CC3" w14:textId="77777777" w:rsidR="00550A43" w:rsidRDefault="00550A43" w:rsidP="00550A43">
      <w:pPr>
        <w:spacing w:line="480" w:lineRule="auto"/>
        <w:jc w:val="both"/>
        <w:rPr>
          <w:rFonts w:ascii="Arial" w:hAnsi="Arial" w:cs="Arial"/>
          <w:b/>
          <w:bCs/>
        </w:rPr>
      </w:pPr>
    </w:p>
    <w:p w14:paraId="77951B30" w14:textId="77777777" w:rsidR="00550A43" w:rsidRPr="003B7618" w:rsidRDefault="00550A43" w:rsidP="00550A43">
      <w:pPr>
        <w:spacing w:line="480" w:lineRule="auto"/>
        <w:jc w:val="both"/>
        <w:rPr>
          <w:rFonts w:ascii="Arial" w:hAnsi="Arial" w:cs="Arial"/>
        </w:rPr>
      </w:pPr>
      <w:r w:rsidRPr="003B7618">
        <w:rPr>
          <w:rFonts w:ascii="Arial" w:hAnsi="Arial" w:cs="Arial"/>
        </w:rPr>
        <w:t>The data (Figure 6) indicates a strong inclination among leaders within the surveyed schools to encourage creativity and risk-taking in teaching practices. This leadership approach aligns with the principles of fostering a culture of innovation and openness within educational settings, as emphasi</w:t>
      </w:r>
      <w:r>
        <w:rPr>
          <w:rFonts w:ascii="Arial" w:hAnsi="Arial" w:cs="Arial"/>
        </w:rPr>
        <w:t>s</w:t>
      </w:r>
      <w:r w:rsidRPr="003B7618">
        <w:rPr>
          <w:rFonts w:ascii="Arial" w:hAnsi="Arial" w:cs="Arial"/>
        </w:rPr>
        <w:t>ed by current educational theories. The absence of any discouragement towards risk-taking reflects a progressive attitude towards educational practices, where leaders support experimental and innovative methods even when outcomes are not guaranteed (Spillane et al., 20</w:t>
      </w:r>
      <w:r>
        <w:rPr>
          <w:rFonts w:ascii="Arial" w:hAnsi="Arial" w:cs="Arial"/>
        </w:rPr>
        <w:t>12</w:t>
      </w:r>
      <w:r w:rsidRPr="003B7618">
        <w:rPr>
          <w:rFonts w:ascii="Arial" w:hAnsi="Arial" w:cs="Arial"/>
        </w:rPr>
        <w:t>). This support is crucial for developing a resilient and adaptive teaching environment, as it encourages educators to implement new ideas and pedagogical strategies without fear of negative repercussions (Hargreaves &amp; Fullan, 2012). Such leadership practices are not only in harmony with the dynamic needs of modern education but also crucial for sustaining long-term educational innovation (Robinson, 201</w:t>
      </w:r>
      <w:r>
        <w:rPr>
          <w:rFonts w:ascii="Arial" w:hAnsi="Arial" w:cs="Arial"/>
        </w:rPr>
        <w:t>4</w:t>
      </w:r>
      <w:r w:rsidRPr="003B7618">
        <w:rPr>
          <w:rFonts w:ascii="Arial" w:hAnsi="Arial" w:cs="Arial"/>
        </w:rPr>
        <w:t>).</w:t>
      </w:r>
    </w:p>
    <w:p w14:paraId="2E410549" w14:textId="77777777" w:rsidR="00550A43" w:rsidRPr="00BC2A9F" w:rsidRDefault="00550A43" w:rsidP="00550A43">
      <w:pPr>
        <w:spacing w:line="480" w:lineRule="auto"/>
        <w:jc w:val="both"/>
        <w:rPr>
          <w:rFonts w:ascii="Arial" w:hAnsi="Arial" w:cs="Arial"/>
          <w:i/>
          <w:iCs/>
        </w:rPr>
      </w:pPr>
      <w:r w:rsidRPr="00BC2A9F">
        <w:rPr>
          <w:rFonts w:ascii="Arial" w:hAnsi="Arial" w:cs="Arial"/>
          <w:i/>
          <w:iCs/>
          <w:color w:val="A02B93" w:themeColor="accent5"/>
        </w:rPr>
        <w:t>Figure 6: Leadership and Risk-Taking</w:t>
      </w:r>
    </w:p>
    <w:p w14:paraId="0F749D4F" w14:textId="77777777" w:rsidR="00550A43" w:rsidRDefault="00550A43" w:rsidP="00550A43">
      <w:pPr>
        <w:pBdr>
          <w:top w:val="single" w:sz="4" w:space="1" w:color="auto"/>
          <w:left w:val="single" w:sz="4" w:space="4" w:color="auto"/>
          <w:bottom w:val="single" w:sz="4" w:space="1" w:color="auto"/>
          <w:right w:val="single" w:sz="4" w:space="4" w:color="auto"/>
        </w:pBdr>
        <w:spacing w:line="480" w:lineRule="auto"/>
        <w:jc w:val="both"/>
        <w:rPr>
          <w:rFonts w:ascii="Arial" w:hAnsi="Arial" w:cs="Arial"/>
          <w:b/>
          <w:bCs/>
        </w:rPr>
      </w:pPr>
      <w:r>
        <w:rPr>
          <w:noProof/>
        </w:rPr>
        <w:drawing>
          <wp:inline distT="0" distB="0" distL="0" distR="0" wp14:anchorId="3F05E03A" wp14:editId="5F77EF07">
            <wp:extent cx="5731510" cy="2599537"/>
            <wp:effectExtent l="0" t="0" r="2540" b="0"/>
            <wp:docPr id="4" name="Picture 3" descr="Forms response chart. Question title: 18. To what degree does the leadership encourage creativity and risk-taking in teaching practices, where &amp;apos;risk-taking&amp;apos; is defined as the willingness to adopt innovative methods and strategies that may not guarantee success?&#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orms response chart. Question title: 18. To what degree does the leadership encourage creativity and risk-taking in teaching practices, where &amp;apos;risk-taking&amp;apos; is defined as the willingness to adopt innovative methods and strategies that may not guarantee success?&#10;. Number of responses: 21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731510" cy="2599537"/>
                    </a:xfrm>
                    <a:prstGeom prst="rect">
                      <a:avLst/>
                    </a:prstGeom>
                    <a:noFill/>
                    <a:ln>
                      <a:noFill/>
                    </a:ln>
                  </pic:spPr>
                </pic:pic>
              </a:graphicData>
            </a:graphic>
          </wp:inline>
        </w:drawing>
      </w:r>
    </w:p>
    <w:p w14:paraId="07C3A6BC" w14:textId="77777777" w:rsidR="00550A43" w:rsidRDefault="00550A43" w:rsidP="00550A43">
      <w:pPr>
        <w:spacing w:line="480" w:lineRule="auto"/>
        <w:jc w:val="both"/>
        <w:rPr>
          <w:rFonts w:ascii="Arial" w:hAnsi="Arial" w:cs="Arial"/>
        </w:rPr>
      </w:pPr>
      <w:r w:rsidRPr="009E1B77">
        <w:rPr>
          <w:rFonts w:ascii="Arial" w:hAnsi="Arial" w:cs="Arial"/>
        </w:rPr>
        <w:t>The answers to this question</w:t>
      </w:r>
      <w:r>
        <w:rPr>
          <w:rFonts w:ascii="Arial" w:hAnsi="Arial" w:cs="Arial"/>
        </w:rPr>
        <w:t xml:space="preserve"> (Figure 7),</w:t>
      </w:r>
      <w:r w:rsidRPr="009E1B77">
        <w:rPr>
          <w:rFonts w:ascii="Arial" w:hAnsi="Arial" w:cs="Arial"/>
        </w:rPr>
        <w:t xml:space="preserve"> show that educators generally have a high degree of confidence in their ability to inspire and maintain creativity and innovation. </w:t>
      </w:r>
      <w:proofErr w:type="gramStart"/>
      <w:r w:rsidRPr="009E1B77">
        <w:rPr>
          <w:rFonts w:ascii="Arial" w:hAnsi="Arial" w:cs="Arial"/>
        </w:rPr>
        <w:t>The majority of</w:t>
      </w:r>
      <w:proofErr w:type="gramEnd"/>
      <w:r w:rsidRPr="009E1B77">
        <w:rPr>
          <w:rFonts w:ascii="Arial" w:hAnsi="Arial" w:cs="Arial"/>
        </w:rPr>
        <w:t xml:space="preserve"> educators say they have a great deal of faith in the abilities of their leaders to create an atmosphere that encourages creative thinking. This is in line with the tenets of transformational leadership, which highlight the need of a strong leader in encouraging and pushing employees to reach greater heights of productivity and innovation. In addition to being visionaries, these leaders inspire their team members to adopt innovative teaching and learning strategies. This is consistent with research indicating that by cultivating a culture that encourages creative and innovative activities, leadership styles that actively support innovation c</w:t>
      </w:r>
      <w:r>
        <w:rPr>
          <w:rFonts w:ascii="Arial" w:hAnsi="Arial" w:cs="Arial"/>
        </w:rPr>
        <w:t>ould</w:t>
      </w:r>
      <w:r w:rsidRPr="009E1B77">
        <w:rPr>
          <w:rFonts w:ascii="Arial" w:hAnsi="Arial" w:cs="Arial"/>
        </w:rPr>
        <w:t xml:space="preserve"> greatly improve educational outcomes (Bass &amp; Riggio, 2006).</w:t>
      </w:r>
    </w:p>
    <w:p w14:paraId="77E03543" w14:textId="77777777" w:rsidR="00550A43" w:rsidRPr="00A30995" w:rsidRDefault="00550A43" w:rsidP="00550A43">
      <w:pPr>
        <w:spacing w:line="480" w:lineRule="auto"/>
        <w:jc w:val="both"/>
        <w:rPr>
          <w:rFonts w:ascii="Arial" w:hAnsi="Arial" w:cs="Arial"/>
          <w:i/>
          <w:iCs/>
          <w:color w:val="A02B93" w:themeColor="accent5"/>
        </w:rPr>
      </w:pPr>
      <w:r w:rsidRPr="00A30995">
        <w:rPr>
          <w:rFonts w:ascii="Arial" w:hAnsi="Arial" w:cs="Arial"/>
          <w:i/>
          <w:iCs/>
          <w:color w:val="A02B93" w:themeColor="accent5"/>
        </w:rPr>
        <w:t>Figure 7: Institutional Leadership</w:t>
      </w:r>
    </w:p>
    <w:p w14:paraId="6F6849AB" w14:textId="77777777" w:rsidR="00550A43" w:rsidRPr="009E1B77" w:rsidRDefault="00550A43" w:rsidP="00550A43">
      <w:pPr>
        <w:pBdr>
          <w:top w:val="single" w:sz="4" w:space="1" w:color="auto"/>
          <w:left w:val="single" w:sz="4" w:space="4" w:color="auto"/>
          <w:bottom w:val="single" w:sz="4" w:space="1" w:color="auto"/>
          <w:right w:val="single" w:sz="4" w:space="4" w:color="auto"/>
        </w:pBdr>
        <w:spacing w:line="480" w:lineRule="auto"/>
        <w:jc w:val="both"/>
        <w:rPr>
          <w:rFonts w:ascii="Arial" w:hAnsi="Arial" w:cs="Arial"/>
        </w:rPr>
      </w:pPr>
      <w:r>
        <w:rPr>
          <w:noProof/>
        </w:rPr>
        <w:drawing>
          <wp:inline distT="0" distB="0" distL="0" distR="0" wp14:anchorId="1719D735" wp14:editId="773938B3">
            <wp:extent cx="5729605" cy="2152650"/>
            <wp:effectExtent l="0" t="0" r="4445" b="0"/>
            <wp:docPr id="217638353" name="Picture 217638353" descr="Forms response chart. Question title: 20.Please rate how confident you are that the leader of your institution can inspire and sustain creativity and innovation among educators and students.&#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0.Please rate how confident you are that the leader of your institution can inspire and sustain creativity and innovation among educators and students.&#10;. Number of responses: 21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41021" cy="2156939"/>
                    </a:xfrm>
                    <a:prstGeom prst="rect">
                      <a:avLst/>
                    </a:prstGeom>
                    <a:noFill/>
                    <a:ln>
                      <a:noFill/>
                    </a:ln>
                  </pic:spPr>
                </pic:pic>
              </a:graphicData>
            </a:graphic>
          </wp:inline>
        </w:drawing>
      </w:r>
    </w:p>
    <w:p w14:paraId="0EDF088E" w14:textId="77777777" w:rsidR="00550A43" w:rsidRDefault="00550A43" w:rsidP="00550A43">
      <w:pPr>
        <w:spacing w:line="480" w:lineRule="auto"/>
        <w:jc w:val="both"/>
        <w:rPr>
          <w:rFonts w:ascii="Arial" w:hAnsi="Arial" w:cs="Arial"/>
        </w:rPr>
      </w:pPr>
    </w:p>
    <w:p w14:paraId="1D57E490" w14:textId="77777777" w:rsidR="00550A43" w:rsidRDefault="00550A43" w:rsidP="00550A43">
      <w:pPr>
        <w:spacing w:line="480" w:lineRule="auto"/>
        <w:jc w:val="both"/>
        <w:rPr>
          <w:rFonts w:ascii="Arial" w:hAnsi="Arial" w:cs="Arial"/>
        </w:rPr>
      </w:pPr>
      <w:r>
        <w:rPr>
          <w:rFonts w:ascii="Arial" w:hAnsi="Arial" w:cs="Arial"/>
        </w:rPr>
        <w:t>T</w:t>
      </w:r>
      <w:r w:rsidRPr="000401DD">
        <w:rPr>
          <w:rFonts w:ascii="Arial" w:hAnsi="Arial" w:cs="Arial"/>
        </w:rPr>
        <w:t>he responses to this question (Figure 8)</w:t>
      </w:r>
      <w:r>
        <w:rPr>
          <w:rFonts w:ascii="Arial" w:hAnsi="Arial" w:cs="Arial"/>
        </w:rPr>
        <w:t>,</w:t>
      </w:r>
      <w:r w:rsidRPr="000401DD">
        <w:rPr>
          <w:rFonts w:ascii="Arial" w:hAnsi="Arial" w:cs="Arial"/>
        </w:rPr>
        <w:t xml:space="preserve"> indicate that professional development opportunities related to innovation are provided frequently at most schools, with most respondents indicating regular sessions. This suggests a strong institutional commitment to fostering innovation through ongoing training, aligning with theories that emphasi</w:t>
      </w:r>
      <w:r>
        <w:rPr>
          <w:rFonts w:ascii="Arial" w:hAnsi="Arial" w:cs="Arial"/>
        </w:rPr>
        <w:t>s</w:t>
      </w:r>
      <w:r w:rsidRPr="000401DD">
        <w:rPr>
          <w:rFonts w:ascii="Arial" w:hAnsi="Arial" w:cs="Arial"/>
        </w:rPr>
        <w:t>e the importance of continuous professional development in enhancing educational innovation (Bass &amp; Riggio, 2006). However, the sporadic nature of sessions for some respondents highlights areas for potential improvement in ensuring consistent access to these opportunities.</w:t>
      </w:r>
    </w:p>
    <w:p w14:paraId="4FE82BE6" w14:textId="77777777" w:rsidR="00550A43" w:rsidRPr="00BA3B3A" w:rsidRDefault="00550A43" w:rsidP="00550A43">
      <w:pPr>
        <w:spacing w:line="480" w:lineRule="auto"/>
        <w:jc w:val="both"/>
        <w:rPr>
          <w:rFonts w:ascii="Arial" w:hAnsi="Arial" w:cs="Arial"/>
          <w:i/>
          <w:iCs/>
          <w:color w:val="A02B93" w:themeColor="accent5"/>
        </w:rPr>
      </w:pPr>
      <w:r w:rsidRPr="00BA3B3A">
        <w:rPr>
          <w:rFonts w:ascii="Arial" w:hAnsi="Arial" w:cs="Arial"/>
          <w:i/>
          <w:iCs/>
          <w:color w:val="A02B93" w:themeColor="accent5"/>
        </w:rPr>
        <w:t>Figure 8: Professional Development</w:t>
      </w:r>
    </w:p>
    <w:p w14:paraId="18E8EA41" w14:textId="77777777" w:rsidR="00550A43" w:rsidRDefault="00550A43" w:rsidP="00550A43">
      <w:pPr>
        <w:pBdr>
          <w:top w:val="single" w:sz="4" w:space="1" w:color="auto"/>
          <w:left w:val="single" w:sz="4" w:space="4" w:color="auto"/>
          <w:bottom w:val="single" w:sz="4" w:space="1" w:color="auto"/>
          <w:right w:val="single" w:sz="4" w:space="4" w:color="auto"/>
        </w:pBdr>
        <w:spacing w:line="480" w:lineRule="auto"/>
        <w:jc w:val="both"/>
        <w:rPr>
          <w:rFonts w:ascii="Arial" w:hAnsi="Arial" w:cs="Arial"/>
          <w:b/>
          <w:bCs/>
        </w:rPr>
      </w:pPr>
      <w:r>
        <w:rPr>
          <w:noProof/>
        </w:rPr>
        <w:drawing>
          <wp:inline distT="0" distB="0" distL="0" distR="0" wp14:anchorId="227B154E" wp14:editId="66ED1B37">
            <wp:extent cx="5037323" cy="1628775"/>
            <wp:effectExtent l="0" t="0" r="0" b="0"/>
            <wp:docPr id="322935197" name="Picture 322935197" descr="Forms response chart. Question title: 22. How often does the school&amp;apos;s leadership provide professional development opportunities related to innovation?&#10;.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2. How often does the school&amp;apos;s leadership provide professional development opportunities related to innovation?&#10;. Number of responses: 21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82927" cy="1643521"/>
                    </a:xfrm>
                    <a:prstGeom prst="rect">
                      <a:avLst/>
                    </a:prstGeom>
                    <a:noFill/>
                    <a:ln>
                      <a:noFill/>
                    </a:ln>
                  </pic:spPr>
                </pic:pic>
              </a:graphicData>
            </a:graphic>
          </wp:inline>
        </w:drawing>
      </w:r>
    </w:p>
    <w:p w14:paraId="02585CE0" w14:textId="77777777" w:rsidR="00E742E6" w:rsidRDefault="00E742E6" w:rsidP="00550A43">
      <w:pPr>
        <w:spacing w:line="480" w:lineRule="auto"/>
        <w:jc w:val="both"/>
        <w:rPr>
          <w:rFonts w:ascii="Arial" w:hAnsi="Arial" w:cs="Arial"/>
        </w:rPr>
      </w:pPr>
    </w:p>
    <w:p w14:paraId="3A6F6EF8" w14:textId="69411F3D" w:rsidR="00550A43" w:rsidRDefault="00550A43" w:rsidP="00550A43">
      <w:pPr>
        <w:spacing w:line="480" w:lineRule="auto"/>
        <w:jc w:val="both"/>
        <w:rPr>
          <w:rFonts w:ascii="Arial" w:hAnsi="Arial" w:cs="Arial"/>
        </w:rPr>
      </w:pPr>
      <w:r w:rsidRPr="00000801">
        <w:rPr>
          <w:rFonts w:ascii="Arial" w:hAnsi="Arial" w:cs="Arial"/>
        </w:rPr>
        <w:t>The survey responses regarding barriers to implementing innovative teaching methods (Figure 9) reflect recogni</w:t>
      </w:r>
      <w:r>
        <w:rPr>
          <w:rFonts w:ascii="Arial" w:hAnsi="Arial" w:cs="Arial"/>
        </w:rPr>
        <w:t>s</w:t>
      </w:r>
      <w:r w:rsidRPr="00000801">
        <w:rPr>
          <w:rFonts w:ascii="Arial" w:hAnsi="Arial" w:cs="Arial"/>
        </w:rPr>
        <w:t>ed challenges in educational literature. The main obstacles identified by respondents were lack of resources, insufficient training, resistance to change, and limited time, consistent with findings by Griggs (2016). Notably, the minimal mention of inadequate leadership support points to a potential area for enhancement in leadership practices within schools. This highlights leadership's pivotal role in fostering innovation, as outlined by Jones et al. (2013). Effective strategies to overcome these barriers could include better resource allocation, comprehensive training programs, promoting a change-friendly culture, and bolstering leadership support for innovative initiatives.</w:t>
      </w:r>
    </w:p>
    <w:p w14:paraId="6000F223" w14:textId="77777777" w:rsidR="00550A43" w:rsidRPr="00D2568A" w:rsidRDefault="00550A43" w:rsidP="00550A43">
      <w:pPr>
        <w:spacing w:line="480" w:lineRule="auto"/>
        <w:jc w:val="both"/>
        <w:rPr>
          <w:rFonts w:ascii="Arial" w:hAnsi="Arial" w:cs="Arial"/>
          <w:i/>
          <w:iCs/>
          <w:color w:val="A02B93" w:themeColor="accent5"/>
        </w:rPr>
      </w:pPr>
      <w:r w:rsidRPr="00D2568A">
        <w:rPr>
          <w:rFonts w:ascii="Arial" w:hAnsi="Arial" w:cs="Arial"/>
          <w:i/>
          <w:iCs/>
          <w:color w:val="A02B93" w:themeColor="accent5"/>
        </w:rPr>
        <w:t xml:space="preserve">Figure 9: Barriers </w:t>
      </w:r>
    </w:p>
    <w:p w14:paraId="1F5624F3" w14:textId="77777777" w:rsidR="00550A43" w:rsidRPr="00000801" w:rsidRDefault="00550A43" w:rsidP="00550A43">
      <w:pPr>
        <w:pBdr>
          <w:top w:val="single" w:sz="4" w:space="1" w:color="auto"/>
          <w:left w:val="single" w:sz="4" w:space="4" w:color="auto"/>
          <w:bottom w:val="single" w:sz="4" w:space="1" w:color="auto"/>
          <w:right w:val="single" w:sz="4" w:space="4" w:color="auto"/>
        </w:pBdr>
        <w:spacing w:line="480" w:lineRule="auto"/>
        <w:jc w:val="both"/>
        <w:rPr>
          <w:rFonts w:ascii="Arial" w:hAnsi="Arial" w:cs="Arial"/>
        </w:rPr>
      </w:pPr>
      <w:r w:rsidRPr="0020207D">
        <w:rPr>
          <w:noProof/>
        </w:rPr>
        <w:drawing>
          <wp:inline distT="0" distB="0" distL="0" distR="0" wp14:anchorId="3139EA91" wp14:editId="15E8917F">
            <wp:extent cx="5730280" cy="2266950"/>
            <wp:effectExtent l="0" t="0" r="3810" b="0"/>
            <wp:docPr id="1759510963" name="Picture 1759510963" descr="Forms response chart. Question title: 24. In your experience, what are the main barriers to implementing innovative teaching methods in your school? (Select all that apply). Number of responses: 2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24. In your experience, what are the main barriers to implementing innovative teaching methods in your school? (Select all that apply). Number of responses: 21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32270" cy="2267737"/>
                    </a:xfrm>
                    <a:prstGeom prst="rect">
                      <a:avLst/>
                    </a:prstGeom>
                    <a:noFill/>
                    <a:ln>
                      <a:noFill/>
                    </a:ln>
                  </pic:spPr>
                </pic:pic>
              </a:graphicData>
            </a:graphic>
          </wp:inline>
        </w:drawing>
      </w:r>
    </w:p>
    <w:p w14:paraId="5671402E" w14:textId="25B15878" w:rsidR="00550A43" w:rsidRPr="007F3844" w:rsidRDefault="00B1116C" w:rsidP="00550A43">
      <w:pPr>
        <w:spacing w:line="480" w:lineRule="auto"/>
        <w:jc w:val="both"/>
        <w:rPr>
          <w:rFonts w:ascii="Arial" w:hAnsi="Arial" w:cs="Arial"/>
        </w:rPr>
      </w:pPr>
      <w:r>
        <w:rPr>
          <w:rFonts w:ascii="Arial" w:hAnsi="Arial" w:cs="Arial"/>
        </w:rPr>
        <w:t>Moreover, t</w:t>
      </w:r>
      <w:r w:rsidR="00550A43" w:rsidRPr="007F3844">
        <w:rPr>
          <w:rFonts w:ascii="Arial" w:hAnsi="Arial" w:cs="Arial"/>
        </w:rPr>
        <w:t>here were variations in the survey results, but these could be attributed to various factors including differing leadership styles, the level of available training, and the willingness to take risks. This cohort, although varied, consistently highlighted the crucial role of leadership in shaping innovative practices. Addressing these disparities and enhancing leadership support are essential for fostering a conducive environment for educational innovation across South Wales</w:t>
      </w:r>
      <w:r w:rsidR="00550A43">
        <w:rPr>
          <w:rFonts w:ascii="Arial" w:hAnsi="Arial" w:cs="Arial"/>
        </w:rPr>
        <w:t>.</w:t>
      </w:r>
    </w:p>
    <w:p w14:paraId="642F1D05" w14:textId="77777777" w:rsidR="00550A43" w:rsidRDefault="00550A43" w:rsidP="00550A43">
      <w:pPr>
        <w:spacing w:line="480" w:lineRule="auto"/>
        <w:jc w:val="both"/>
        <w:rPr>
          <w:rFonts w:ascii="Arial" w:hAnsi="Arial" w:cs="Arial"/>
          <w:b/>
          <w:bCs/>
        </w:rPr>
      </w:pPr>
      <w:r>
        <w:rPr>
          <w:rFonts w:ascii="Arial" w:hAnsi="Arial" w:cs="Arial"/>
          <w:b/>
          <w:bCs/>
        </w:rPr>
        <w:t>4.2.3 Interviews</w:t>
      </w:r>
    </w:p>
    <w:p w14:paraId="7E794053" w14:textId="77777777" w:rsidR="00550A43" w:rsidRPr="0061004B" w:rsidRDefault="00550A43" w:rsidP="00550A43">
      <w:pPr>
        <w:spacing w:line="480" w:lineRule="auto"/>
        <w:jc w:val="both"/>
        <w:rPr>
          <w:rFonts w:ascii="Arial" w:hAnsi="Arial" w:cs="Arial"/>
        </w:rPr>
      </w:pPr>
      <w:r>
        <w:rPr>
          <w:rFonts w:ascii="Arial" w:hAnsi="Arial" w:cs="Arial"/>
        </w:rPr>
        <w:t>Three semi-structured interviews were conducted with teachers from three different primary schools and different level of experience.</w:t>
      </w:r>
    </w:p>
    <w:p w14:paraId="0CA5A57E" w14:textId="77777777" w:rsidR="00550A43" w:rsidRPr="0081751F" w:rsidRDefault="00550A43" w:rsidP="00550A43">
      <w:pPr>
        <w:spacing w:line="480" w:lineRule="auto"/>
        <w:jc w:val="both"/>
        <w:rPr>
          <w:rFonts w:ascii="Arial" w:hAnsi="Arial" w:cs="Arial"/>
        </w:rPr>
      </w:pPr>
      <w:r w:rsidRPr="0081751F">
        <w:rPr>
          <w:rFonts w:ascii="Arial" w:hAnsi="Arial" w:cs="Arial"/>
        </w:rPr>
        <w:t>The interviews</w:t>
      </w:r>
      <w:r>
        <w:rPr>
          <w:rFonts w:ascii="Arial" w:hAnsi="Arial" w:cs="Arial"/>
        </w:rPr>
        <w:t xml:space="preserve"> started by asking </w:t>
      </w:r>
      <w:r w:rsidRPr="0081751F">
        <w:rPr>
          <w:rFonts w:ascii="Arial" w:hAnsi="Arial" w:cs="Arial"/>
        </w:rPr>
        <w:t>the</w:t>
      </w:r>
      <w:r>
        <w:rPr>
          <w:rFonts w:ascii="Arial" w:hAnsi="Arial" w:cs="Arial"/>
        </w:rPr>
        <w:t xml:space="preserve"> teachers </w:t>
      </w:r>
      <w:r w:rsidRPr="00223E22">
        <w:rPr>
          <w:rFonts w:ascii="Arial" w:hAnsi="Arial" w:cs="Arial"/>
        </w:rPr>
        <w:t>how the Welsh Government's educational policies, which promote innovation, are reflected in the leadership practices at their schools.</w:t>
      </w:r>
      <w:r w:rsidRPr="0081751F">
        <w:rPr>
          <w:rFonts w:ascii="Arial" w:hAnsi="Arial" w:cs="Arial"/>
        </w:rPr>
        <w:t xml:space="preserve"> The responses highlighted varying degrees of alignment and the challenges faced in practical implementation.</w:t>
      </w:r>
      <w:r w:rsidRPr="00B96F74">
        <w:rPr>
          <w:rFonts w:ascii="Arial" w:hAnsi="Arial" w:cs="Arial"/>
        </w:rPr>
        <w:t xml:space="preserve"> </w:t>
      </w:r>
    </w:p>
    <w:p w14:paraId="49CA97A2" w14:textId="77777777" w:rsidR="00550A43" w:rsidRPr="0081751F" w:rsidRDefault="00550A43" w:rsidP="00550A43">
      <w:pPr>
        <w:spacing w:line="480" w:lineRule="auto"/>
        <w:jc w:val="both"/>
        <w:rPr>
          <w:rFonts w:ascii="Arial" w:hAnsi="Arial" w:cs="Arial"/>
        </w:rPr>
      </w:pPr>
      <w:r w:rsidRPr="0081751F">
        <w:rPr>
          <w:rFonts w:ascii="Arial" w:hAnsi="Arial" w:cs="Arial"/>
        </w:rPr>
        <w:t xml:space="preserve">"In our school, leadership practices are well aligned with Welsh Government policies on innovation. Our principal encourages a culture where new ideas are supported, particularly </w:t>
      </w:r>
      <w:proofErr w:type="gramStart"/>
      <w:r w:rsidRPr="0081751F">
        <w:rPr>
          <w:rFonts w:ascii="Arial" w:hAnsi="Arial" w:cs="Arial"/>
        </w:rPr>
        <w:t>through the use of</w:t>
      </w:r>
      <w:proofErr w:type="gramEnd"/>
      <w:r w:rsidRPr="0081751F">
        <w:rPr>
          <w:rFonts w:ascii="Arial" w:hAnsi="Arial" w:cs="Arial"/>
        </w:rPr>
        <w:t xml:space="preserve"> technology in collaborative projects</w:t>
      </w:r>
      <w:r>
        <w:rPr>
          <w:rFonts w:ascii="Arial" w:hAnsi="Arial" w:cs="Arial"/>
        </w:rPr>
        <w:t>”</w:t>
      </w:r>
      <w:r w:rsidRPr="0081751F">
        <w:rPr>
          <w:rFonts w:ascii="Arial" w:hAnsi="Arial" w:cs="Arial"/>
        </w:rPr>
        <w:t xml:space="preserve"> [sic].</w:t>
      </w:r>
    </w:p>
    <w:p w14:paraId="7C27F8EA" w14:textId="77777777" w:rsidR="00550A43" w:rsidRPr="0081751F" w:rsidRDefault="00550A43" w:rsidP="00550A43">
      <w:pPr>
        <w:spacing w:line="480" w:lineRule="auto"/>
        <w:jc w:val="both"/>
        <w:rPr>
          <w:rFonts w:ascii="Arial" w:hAnsi="Arial" w:cs="Arial"/>
        </w:rPr>
      </w:pPr>
      <w:r w:rsidRPr="0081751F">
        <w:rPr>
          <w:rFonts w:ascii="Arial" w:hAnsi="Arial" w:cs="Arial"/>
        </w:rPr>
        <w:t>"While our school supports innovation in theory, the application is often hindered by traditional methods and a lack of resources, making it challenging to fully implement new ideas</w:t>
      </w:r>
      <w:r>
        <w:rPr>
          <w:rFonts w:ascii="Arial" w:hAnsi="Arial" w:cs="Arial"/>
        </w:rPr>
        <w:t>”</w:t>
      </w:r>
      <w:r w:rsidRPr="0081751F">
        <w:rPr>
          <w:rFonts w:ascii="Arial" w:hAnsi="Arial" w:cs="Arial"/>
        </w:rPr>
        <w:t xml:space="preserve"> [sic].</w:t>
      </w:r>
    </w:p>
    <w:p w14:paraId="24852BC2" w14:textId="77777777" w:rsidR="00550A43" w:rsidRDefault="00550A43" w:rsidP="00550A43">
      <w:pPr>
        <w:spacing w:line="480" w:lineRule="auto"/>
        <w:jc w:val="both"/>
        <w:rPr>
          <w:rFonts w:ascii="Arial" w:hAnsi="Arial" w:cs="Arial"/>
        </w:rPr>
      </w:pPr>
      <w:r w:rsidRPr="0081751F">
        <w:rPr>
          <w:rFonts w:ascii="Arial" w:hAnsi="Arial" w:cs="Arial"/>
        </w:rPr>
        <w:t xml:space="preserve">"Our leadership aligns somewhat with government policies, especially in using digital platforms to engage students. However, applying these policies consistently to meet diverse learning needs </w:t>
      </w:r>
      <w:r>
        <w:rPr>
          <w:rFonts w:ascii="Arial" w:hAnsi="Arial" w:cs="Arial"/>
        </w:rPr>
        <w:t xml:space="preserve">that </w:t>
      </w:r>
      <w:r w:rsidRPr="0081751F">
        <w:rPr>
          <w:rFonts w:ascii="Arial" w:hAnsi="Arial" w:cs="Arial"/>
        </w:rPr>
        <w:t>remains challeng</w:t>
      </w:r>
      <w:r>
        <w:rPr>
          <w:rFonts w:ascii="Arial" w:hAnsi="Arial" w:cs="Arial"/>
        </w:rPr>
        <w:t>ing”</w:t>
      </w:r>
      <w:r w:rsidRPr="0081751F">
        <w:rPr>
          <w:rFonts w:ascii="Arial" w:hAnsi="Arial" w:cs="Arial"/>
        </w:rPr>
        <w:t xml:space="preserve"> [sic].</w:t>
      </w:r>
    </w:p>
    <w:p w14:paraId="23EC89F8" w14:textId="77777777" w:rsidR="00550A43" w:rsidRDefault="00550A43" w:rsidP="00550A43">
      <w:pPr>
        <w:spacing w:line="480" w:lineRule="auto"/>
        <w:jc w:val="both"/>
        <w:rPr>
          <w:rFonts w:ascii="Arial" w:hAnsi="Arial" w:cs="Arial"/>
        </w:rPr>
      </w:pPr>
    </w:p>
    <w:p w14:paraId="4475B66D" w14:textId="77777777" w:rsidR="00550A43" w:rsidRPr="0081751F" w:rsidRDefault="00550A43" w:rsidP="00550A43">
      <w:pPr>
        <w:spacing w:line="480" w:lineRule="auto"/>
        <w:jc w:val="both"/>
        <w:rPr>
          <w:rFonts w:ascii="Arial" w:hAnsi="Arial" w:cs="Arial"/>
        </w:rPr>
      </w:pPr>
      <w:r>
        <w:rPr>
          <w:rFonts w:ascii="Arial" w:hAnsi="Arial" w:cs="Arial"/>
        </w:rPr>
        <w:t>The second question in the interviews was focused on the incorporation in Welsh language and cultural diversity into teaching and innovative methods. The respondents highlighted different and similar strategies.</w:t>
      </w:r>
    </w:p>
    <w:p w14:paraId="72E44A70" w14:textId="77777777" w:rsidR="00550A43" w:rsidRPr="00037976" w:rsidRDefault="00550A43" w:rsidP="00550A43">
      <w:pPr>
        <w:spacing w:line="480" w:lineRule="auto"/>
        <w:jc w:val="both"/>
        <w:rPr>
          <w:rFonts w:ascii="Arial" w:hAnsi="Arial" w:cs="Arial"/>
        </w:rPr>
      </w:pPr>
      <w:r w:rsidRPr="00037976">
        <w:rPr>
          <w:rFonts w:ascii="Arial" w:hAnsi="Arial" w:cs="Arial"/>
        </w:rPr>
        <w:t xml:space="preserve">"In our school, we have a lot of diversity, and we always say hello, goodbye, and thank you in Welsh, and we celebrate Welsh cultural events. </w:t>
      </w:r>
      <w:r>
        <w:rPr>
          <w:rFonts w:ascii="Arial" w:hAnsi="Arial" w:cs="Arial"/>
        </w:rPr>
        <w:t>A</w:t>
      </w:r>
      <w:r w:rsidRPr="00037976">
        <w:rPr>
          <w:rFonts w:ascii="Arial" w:hAnsi="Arial" w:cs="Arial"/>
        </w:rPr>
        <w:t xml:space="preserve">lso, </w:t>
      </w:r>
      <w:r>
        <w:rPr>
          <w:rFonts w:ascii="Arial" w:hAnsi="Arial" w:cs="Arial"/>
        </w:rPr>
        <w:t xml:space="preserve">the kids </w:t>
      </w:r>
      <w:r w:rsidRPr="00037976">
        <w:rPr>
          <w:rFonts w:ascii="Arial" w:hAnsi="Arial" w:cs="Arial"/>
        </w:rPr>
        <w:t>have fun when they are learning some words in Welsh" [sic].</w:t>
      </w:r>
    </w:p>
    <w:p w14:paraId="3B089888" w14:textId="77777777" w:rsidR="00550A43" w:rsidRPr="00037976" w:rsidRDefault="00550A43" w:rsidP="00550A43">
      <w:pPr>
        <w:spacing w:line="480" w:lineRule="auto"/>
        <w:jc w:val="both"/>
        <w:rPr>
          <w:rFonts w:ascii="Arial" w:hAnsi="Arial" w:cs="Arial"/>
        </w:rPr>
      </w:pPr>
      <w:r w:rsidRPr="00037976">
        <w:rPr>
          <w:rFonts w:ascii="Arial" w:hAnsi="Arial" w:cs="Arial"/>
        </w:rPr>
        <w:t>"We use the Welsh language in interactive games during recess, which helps the children learn while playing. For cultural diversity, every term we have a week that explores a different culture through crafts, stories, and dances"</w:t>
      </w:r>
      <w:r>
        <w:rPr>
          <w:rFonts w:ascii="Arial" w:hAnsi="Arial" w:cs="Arial"/>
        </w:rPr>
        <w:t xml:space="preserve"> </w:t>
      </w:r>
      <w:r w:rsidRPr="00037976">
        <w:rPr>
          <w:rFonts w:ascii="Arial" w:hAnsi="Arial" w:cs="Arial"/>
        </w:rPr>
        <w:t>[sic].</w:t>
      </w:r>
    </w:p>
    <w:p w14:paraId="53D07E55" w14:textId="77777777" w:rsidR="00550A43" w:rsidRPr="00037976" w:rsidRDefault="00550A43" w:rsidP="00550A43">
      <w:pPr>
        <w:spacing w:line="480" w:lineRule="auto"/>
        <w:jc w:val="both"/>
        <w:rPr>
          <w:rFonts w:ascii="Arial" w:hAnsi="Arial" w:cs="Arial"/>
        </w:rPr>
      </w:pPr>
      <w:r w:rsidRPr="00037976">
        <w:rPr>
          <w:rFonts w:ascii="Arial" w:hAnsi="Arial" w:cs="Arial"/>
        </w:rPr>
        <w:t>"Our headteacher has integrated the Welsh language into daily activities</w:t>
      </w:r>
      <w:r>
        <w:rPr>
          <w:rFonts w:ascii="Arial" w:hAnsi="Arial" w:cs="Arial"/>
        </w:rPr>
        <w:t xml:space="preserve"> and encourage us to learn Welsh because not all of us speak Welsh. We </w:t>
      </w:r>
      <w:r w:rsidRPr="00037976">
        <w:rPr>
          <w:rFonts w:ascii="Arial" w:hAnsi="Arial" w:cs="Arial"/>
        </w:rPr>
        <w:t>are using greetings in Welsh or in popular Welsh songs during music class</w:t>
      </w:r>
      <w:r>
        <w:rPr>
          <w:rFonts w:ascii="Arial" w:hAnsi="Arial" w:cs="Arial"/>
        </w:rPr>
        <w:t xml:space="preserve"> which it’s great for the children</w:t>
      </w:r>
      <w:r w:rsidRPr="00037976">
        <w:rPr>
          <w:rFonts w:ascii="Arial" w:hAnsi="Arial" w:cs="Arial"/>
        </w:rPr>
        <w:t>. We've also celebrated cultural diversity through art projects, which has encouraged creativity"</w:t>
      </w:r>
      <w:r>
        <w:rPr>
          <w:rFonts w:ascii="Arial" w:hAnsi="Arial" w:cs="Arial"/>
        </w:rPr>
        <w:t xml:space="preserve"> </w:t>
      </w:r>
      <w:r w:rsidRPr="00037976">
        <w:rPr>
          <w:rFonts w:ascii="Arial" w:hAnsi="Arial" w:cs="Arial"/>
        </w:rPr>
        <w:t>[sic].</w:t>
      </w:r>
    </w:p>
    <w:p w14:paraId="008B766C" w14:textId="77777777" w:rsidR="00550A43" w:rsidRPr="00383A93" w:rsidRDefault="00550A43" w:rsidP="00550A43">
      <w:pPr>
        <w:spacing w:line="480" w:lineRule="auto"/>
        <w:jc w:val="both"/>
        <w:rPr>
          <w:rFonts w:ascii="Arial" w:hAnsi="Arial" w:cs="Arial"/>
        </w:rPr>
      </w:pPr>
      <w:r>
        <w:rPr>
          <w:rFonts w:ascii="Arial" w:hAnsi="Arial" w:cs="Arial"/>
        </w:rPr>
        <w:t>The third question was regarding the impact of leadership style</w:t>
      </w:r>
      <w:r w:rsidRPr="00383A93">
        <w:rPr>
          <w:rFonts w:ascii="Arial" w:hAnsi="Arial" w:cs="Arial"/>
        </w:rPr>
        <w:t xml:space="preserve"> on innovation in education, </w:t>
      </w:r>
      <w:r>
        <w:rPr>
          <w:rFonts w:ascii="Arial" w:hAnsi="Arial" w:cs="Arial"/>
        </w:rPr>
        <w:t>and the three respondents showed that</w:t>
      </w:r>
      <w:r w:rsidRPr="00383A93">
        <w:rPr>
          <w:rFonts w:ascii="Arial" w:hAnsi="Arial" w:cs="Arial"/>
        </w:rPr>
        <w:t xml:space="preserve"> adaptive leadership has been pivotal, especially in times of significant change. For instance, during the shift to remote learning necessitated by the COVID-19 pandemic, leaders who swiftly embraced digital tools and platforms ensured that educational continuity was maintained. This initiative mirrors strategies highlighted in studies by Kahlert (2020), which emphasi</w:t>
      </w:r>
      <w:r>
        <w:rPr>
          <w:rFonts w:ascii="Arial" w:hAnsi="Arial" w:cs="Arial"/>
        </w:rPr>
        <w:t>s</w:t>
      </w:r>
      <w:r w:rsidRPr="00383A93">
        <w:rPr>
          <w:rFonts w:ascii="Arial" w:hAnsi="Arial" w:cs="Arial"/>
        </w:rPr>
        <w:t>e the necessity of agile leadership in times of crisis to facilitate ongoing educational delivery and innovation.</w:t>
      </w:r>
    </w:p>
    <w:p w14:paraId="014AC429" w14:textId="77777777" w:rsidR="00550A43" w:rsidRDefault="00550A43" w:rsidP="00550A43">
      <w:pPr>
        <w:spacing w:line="480" w:lineRule="auto"/>
        <w:jc w:val="both"/>
        <w:rPr>
          <w:rFonts w:ascii="Arial" w:hAnsi="Arial" w:cs="Arial"/>
          <w:b/>
          <w:bCs/>
        </w:rPr>
      </w:pPr>
      <w:r w:rsidRPr="00383A93">
        <w:rPr>
          <w:rFonts w:ascii="Arial" w:hAnsi="Arial" w:cs="Arial"/>
        </w:rPr>
        <w:t>Another scenario involved leveraging technology to enhance interactive learning, demonstrating a practical application of adaptive leadership. This approach aligns with the findings of Smith and Riley (2014) who observed that incorporating technology in response to educational demands can significantly enrich student engagement and learning outcomes.</w:t>
      </w:r>
      <w:r>
        <w:rPr>
          <w:rFonts w:ascii="Arial" w:hAnsi="Arial" w:cs="Arial"/>
        </w:rPr>
        <w:t xml:space="preserve"> </w:t>
      </w:r>
      <w:r w:rsidRPr="00383A93">
        <w:rPr>
          <w:rFonts w:ascii="Arial" w:hAnsi="Arial" w:cs="Arial"/>
        </w:rPr>
        <w:t>Furthermore, the implementation of situational leadership to address unique student needs underscores the effectiveness of flexible leadership strategies in education. This method, supported by the research of Taylor et al. (2018), suggests that tailoring educational approaches to specific classroom dynamics can lead to more inclusive and personali</w:t>
      </w:r>
      <w:r>
        <w:rPr>
          <w:rFonts w:ascii="Arial" w:hAnsi="Arial" w:cs="Arial"/>
        </w:rPr>
        <w:t>s</w:t>
      </w:r>
      <w:r w:rsidRPr="00383A93">
        <w:rPr>
          <w:rFonts w:ascii="Arial" w:hAnsi="Arial" w:cs="Arial"/>
        </w:rPr>
        <w:t>ed education, enhancing student learning experiences and outcomes.</w:t>
      </w:r>
      <w:r>
        <w:rPr>
          <w:rFonts w:ascii="Arial" w:hAnsi="Arial" w:cs="Arial"/>
        </w:rPr>
        <w:t xml:space="preserve"> </w:t>
      </w:r>
      <w:r w:rsidRPr="00383A93">
        <w:rPr>
          <w:rFonts w:ascii="Arial" w:hAnsi="Arial" w:cs="Arial"/>
        </w:rPr>
        <w:t>These instances collectively illustrate how different leadership styles, particularly adaptive and situational, are crucial in responding to evolving educational needs, fostering innovation, and enhancing teaching practices</w:t>
      </w:r>
    </w:p>
    <w:p w14:paraId="2C5411D8" w14:textId="77777777" w:rsidR="00550A43" w:rsidRPr="00265D8F" w:rsidRDefault="00550A43" w:rsidP="00550A43">
      <w:pPr>
        <w:spacing w:line="480" w:lineRule="auto"/>
        <w:jc w:val="both"/>
        <w:rPr>
          <w:rFonts w:ascii="Arial" w:hAnsi="Arial" w:cs="Arial"/>
        </w:rPr>
      </w:pPr>
      <w:r w:rsidRPr="00265D8F">
        <w:rPr>
          <w:rFonts w:ascii="Arial" w:hAnsi="Arial" w:cs="Arial"/>
        </w:rPr>
        <w:t>Question four focused on how school leadership supports and sustains innovation and creativity among educators, asking for examples of initiatives that encourage innovative teaching methods. Educators highlighted various ways leadership fosters a supportive environment for creative educational practices.</w:t>
      </w:r>
    </w:p>
    <w:p w14:paraId="303D4C3E" w14:textId="77777777" w:rsidR="00550A43" w:rsidRPr="00265D8F" w:rsidRDefault="00550A43" w:rsidP="00550A43">
      <w:pPr>
        <w:spacing w:line="480" w:lineRule="auto"/>
        <w:jc w:val="both"/>
        <w:rPr>
          <w:rFonts w:ascii="Arial" w:hAnsi="Arial" w:cs="Arial"/>
        </w:rPr>
      </w:pPr>
      <w:r w:rsidRPr="00265D8F">
        <w:rPr>
          <w:rFonts w:ascii="Arial" w:hAnsi="Arial" w:cs="Arial"/>
        </w:rPr>
        <w:t>"We have these regular get-togethers for professional development where we dive into new teaching methods</w:t>
      </w:r>
      <w:r>
        <w:rPr>
          <w:rFonts w:ascii="Arial" w:hAnsi="Arial" w:cs="Arial"/>
        </w:rPr>
        <w:t>”</w:t>
      </w:r>
      <w:r w:rsidRPr="00265D8F">
        <w:rPr>
          <w:rFonts w:ascii="Arial" w:hAnsi="Arial" w:cs="Arial"/>
        </w:rPr>
        <w:t xml:space="preserve"> [sic].</w:t>
      </w:r>
    </w:p>
    <w:p w14:paraId="3AA2BDA1" w14:textId="77777777" w:rsidR="00550A43" w:rsidRPr="00265D8F" w:rsidRDefault="00550A43" w:rsidP="00550A43">
      <w:pPr>
        <w:spacing w:line="480" w:lineRule="auto"/>
        <w:jc w:val="both"/>
        <w:rPr>
          <w:rFonts w:ascii="Arial" w:hAnsi="Arial" w:cs="Arial"/>
        </w:rPr>
      </w:pPr>
      <w:r w:rsidRPr="00265D8F">
        <w:rPr>
          <w:rFonts w:ascii="Arial" w:hAnsi="Arial" w:cs="Arial"/>
        </w:rPr>
        <w:t>"They recently organised this cool workshop and meetings where teachers could brainstorm different teaching methods</w:t>
      </w:r>
      <w:r>
        <w:rPr>
          <w:rFonts w:ascii="Arial" w:hAnsi="Arial" w:cs="Arial"/>
        </w:rPr>
        <w:t>”</w:t>
      </w:r>
      <w:r w:rsidRPr="00265D8F">
        <w:rPr>
          <w:rFonts w:ascii="Arial" w:hAnsi="Arial" w:cs="Arial"/>
        </w:rPr>
        <w:t xml:space="preserve"> [sic].</w:t>
      </w:r>
    </w:p>
    <w:p w14:paraId="1051962E" w14:textId="77777777" w:rsidR="00550A43" w:rsidRPr="00265D8F" w:rsidRDefault="00550A43" w:rsidP="00550A43">
      <w:pPr>
        <w:spacing w:line="480" w:lineRule="auto"/>
        <w:jc w:val="both"/>
        <w:rPr>
          <w:rFonts w:ascii="Arial" w:hAnsi="Arial" w:cs="Arial"/>
        </w:rPr>
      </w:pPr>
      <w:r w:rsidRPr="00265D8F">
        <w:rPr>
          <w:rFonts w:ascii="Arial" w:hAnsi="Arial" w:cs="Arial"/>
        </w:rPr>
        <w:t>"We collaborate...to come up with new ideas when it comes to teaching and we are all in together, also our headteacher is very open to new ideas</w:t>
      </w:r>
      <w:r>
        <w:rPr>
          <w:rFonts w:ascii="Arial" w:hAnsi="Arial" w:cs="Arial"/>
        </w:rPr>
        <w:t>”</w:t>
      </w:r>
      <w:r w:rsidRPr="00265D8F">
        <w:rPr>
          <w:rFonts w:ascii="Arial" w:hAnsi="Arial" w:cs="Arial"/>
        </w:rPr>
        <w:t xml:space="preserve"> [sic].</w:t>
      </w:r>
    </w:p>
    <w:p w14:paraId="24FB25D9" w14:textId="77777777" w:rsidR="00550A43" w:rsidRPr="00BC59DF" w:rsidRDefault="00550A43" w:rsidP="00550A43">
      <w:pPr>
        <w:spacing w:line="480" w:lineRule="auto"/>
        <w:jc w:val="both"/>
        <w:rPr>
          <w:rFonts w:ascii="Arial" w:hAnsi="Arial" w:cs="Arial"/>
        </w:rPr>
      </w:pPr>
      <w:r w:rsidRPr="00BC59DF">
        <w:rPr>
          <w:rFonts w:ascii="Arial" w:hAnsi="Arial" w:cs="Arial"/>
        </w:rPr>
        <w:t>Question five explored the leadership qualities and practices considered most essential for fostering innovation in education, focusing on the diverse needs of students and teachers. Responses underscored the importance of collaboration, adaptability, and inspirational leadership.</w:t>
      </w:r>
    </w:p>
    <w:p w14:paraId="51E7C614" w14:textId="77777777" w:rsidR="00550A43" w:rsidRPr="00BC59DF" w:rsidRDefault="00550A43" w:rsidP="00550A43">
      <w:pPr>
        <w:spacing w:line="480" w:lineRule="auto"/>
        <w:jc w:val="both"/>
        <w:rPr>
          <w:rFonts w:ascii="Arial" w:hAnsi="Arial" w:cs="Arial"/>
        </w:rPr>
      </w:pPr>
      <w:r w:rsidRPr="00BC59DF">
        <w:rPr>
          <w:rFonts w:ascii="Arial" w:hAnsi="Arial" w:cs="Arial"/>
        </w:rPr>
        <w:t xml:space="preserve"> </w:t>
      </w:r>
      <w:r w:rsidRPr="00EA1CDC">
        <w:rPr>
          <w:rFonts w:ascii="Arial" w:hAnsi="Arial" w:cs="Arial"/>
        </w:rPr>
        <w:t>"In my view,</w:t>
      </w:r>
      <w:r>
        <w:rPr>
          <w:rFonts w:ascii="Arial" w:hAnsi="Arial" w:cs="Arial"/>
        </w:rPr>
        <w:t xml:space="preserve"> I believe that </w:t>
      </w:r>
      <w:r w:rsidRPr="00EA1CDC">
        <w:rPr>
          <w:rFonts w:ascii="Arial" w:hAnsi="Arial" w:cs="Arial"/>
        </w:rPr>
        <w:t xml:space="preserve">collaborative environment is crucial </w:t>
      </w:r>
      <w:r>
        <w:rPr>
          <w:rFonts w:ascii="Arial" w:hAnsi="Arial" w:cs="Arial"/>
        </w:rPr>
        <w:t>when it comes to</w:t>
      </w:r>
      <w:r w:rsidRPr="00EA1CDC">
        <w:rPr>
          <w:rFonts w:ascii="Arial" w:hAnsi="Arial" w:cs="Arial"/>
        </w:rPr>
        <w:t xml:space="preserve"> innovation. This involves not just setting a vision but actively engaging with both teachers and students to </w:t>
      </w:r>
      <w:r>
        <w:rPr>
          <w:rFonts w:ascii="Arial" w:hAnsi="Arial" w:cs="Arial"/>
        </w:rPr>
        <w:t xml:space="preserve">be creative” </w:t>
      </w:r>
      <w:r w:rsidRPr="00BC59DF">
        <w:rPr>
          <w:rFonts w:ascii="Arial" w:hAnsi="Arial" w:cs="Arial"/>
        </w:rPr>
        <w:t>[sic].</w:t>
      </w:r>
    </w:p>
    <w:p w14:paraId="43A6DBB6" w14:textId="77777777" w:rsidR="00550A43" w:rsidRPr="00BC59DF" w:rsidRDefault="00550A43" w:rsidP="00550A43">
      <w:pPr>
        <w:spacing w:line="480" w:lineRule="auto"/>
        <w:jc w:val="both"/>
        <w:rPr>
          <w:rFonts w:ascii="Arial" w:hAnsi="Arial" w:cs="Arial"/>
        </w:rPr>
      </w:pPr>
      <w:r>
        <w:rPr>
          <w:rFonts w:ascii="Arial" w:hAnsi="Arial" w:cs="Arial"/>
        </w:rPr>
        <w:t xml:space="preserve">Another stated </w:t>
      </w:r>
      <w:r w:rsidRPr="00BC59DF">
        <w:rPr>
          <w:rFonts w:ascii="Arial" w:hAnsi="Arial" w:cs="Arial"/>
        </w:rPr>
        <w:t>"</w:t>
      </w:r>
      <w:r>
        <w:rPr>
          <w:rFonts w:ascii="Arial" w:hAnsi="Arial" w:cs="Arial"/>
        </w:rPr>
        <w:t>I believe a good leader should always embrace changes and try different things that can embrace innovation”</w:t>
      </w:r>
      <w:r w:rsidRPr="00BC59DF">
        <w:rPr>
          <w:rFonts w:ascii="Arial" w:hAnsi="Arial" w:cs="Arial"/>
        </w:rPr>
        <w:t xml:space="preserve"> [sic].</w:t>
      </w:r>
    </w:p>
    <w:p w14:paraId="7347A4EA" w14:textId="482CABBA" w:rsidR="00550A43" w:rsidRPr="00BC59DF" w:rsidRDefault="00550A43" w:rsidP="00550A43">
      <w:pPr>
        <w:spacing w:line="480" w:lineRule="auto"/>
        <w:jc w:val="both"/>
        <w:rPr>
          <w:rFonts w:ascii="Arial" w:hAnsi="Arial" w:cs="Arial"/>
        </w:rPr>
      </w:pPr>
      <w:r w:rsidRPr="00BC59DF">
        <w:rPr>
          <w:rFonts w:ascii="Arial" w:hAnsi="Arial" w:cs="Arial"/>
        </w:rPr>
        <w:t>"</w:t>
      </w:r>
      <w:r>
        <w:rPr>
          <w:rFonts w:ascii="Arial" w:hAnsi="Arial" w:cs="Arial"/>
        </w:rPr>
        <w:t>I believe that a good leader should always look after the well-being of everyone and by doing so it help us to be happy and more creative” [sic].</w:t>
      </w:r>
    </w:p>
    <w:p w14:paraId="1E8E9002" w14:textId="77777777" w:rsidR="00550A43" w:rsidRDefault="00550A43" w:rsidP="00550A43">
      <w:pPr>
        <w:spacing w:line="480" w:lineRule="auto"/>
        <w:jc w:val="both"/>
        <w:rPr>
          <w:rFonts w:ascii="Arial" w:hAnsi="Arial" w:cs="Arial"/>
        </w:rPr>
      </w:pPr>
      <w:r w:rsidRPr="00432AF1">
        <w:rPr>
          <w:rFonts w:ascii="Arial" w:hAnsi="Arial" w:cs="Arial"/>
        </w:rPr>
        <w:t>The interviews with primary school teachers in South Wales highlighted key aspects of how leadership fosters innovation in education. Adaptive leadership was emphasized as crucial, especially in managing transitions like the shift to remote learning, illustrating its role in supporting educational continuity and innovation. Teachers also noted the importance of integrating the Welsh language and cultural diversity, which enriches the learning environment and promotes inclusivity. Leadership support for innovation is manifested through professional development opportunities and collaborative initiatives, empowering teachers to adopt and develop new teaching methods. These findings align with existing literature, underscoring the importance of adaptable, supportive, and engaging leadership in meeting the evolving demands of education and enhancing learning outcomes.</w:t>
      </w:r>
    </w:p>
    <w:p w14:paraId="5E375EE3" w14:textId="77777777" w:rsidR="00550A43" w:rsidRPr="00EA39C4" w:rsidRDefault="00550A43" w:rsidP="00550A43">
      <w:pPr>
        <w:spacing w:line="480" w:lineRule="auto"/>
        <w:jc w:val="both"/>
        <w:rPr>
          <w:rFonts w:ascii="Arial" w:hAnsi="Arial" w:cs="Arial"/>
          <w:b/>
          <w:bCs/>
          <w:sz w:val="28"/>
          <w:szCs w:val="28"/>
        </w:rPr>
      </w:pPr>
    </w:p>
    <w:p w14:paraId="55E90DA2" w14:textId="77777777" w:rsidR="00E742E6" w:rsidRDefault="00E742E6" w:rsidP="00550A43">
      <w:pPr>
        <w:spacing w:line="480" w:lineRule="auto"/>
        <w:jc w:val="both"/>
        <w:rPr>
          <w:rFonts w:ascii="Arial" w:hAnsi="Arial" w:cs="Arial"/>
          <w:b/>
          <w:bCs/>
          <w:sz w:val="28"/>
          <w:szCs w:val="28"/>
        </w:rPr>
      </w:pPr>
    </w:p>
    <w:p w14:paraId="2FFE03B8" w14:textId="77777777" w:rsidR="00E742E6" w:rsidRDefault="00E742E6" w:rsidP="00550A43">
      <w:pPr>
        <w:spacing w:line="480" w:lineRule="auto"/>
        <w:jc w:val="both"/>
        <w:rPr>
          <w:rFonts w:ascii="Arial" w:hAnsi="Arial" w:cs="Arial"/>
          <w:b/>
          <w:bCs/>
          <w:sz w:val="28"/>
          <w:szCs w:val="28"/>
        </w:rPr>
      </w:pPr>
    </w:p>
    <w:p w14:paraId="69DC60E5" w14:textId="77777777" w:rsidR="00E742E6" w:rsidRDefault="00E742E6" w:rsidP="00550A43">
      <w:pPr>
        <w:spacing w:line="480" w:lineRule="auto"/>
        <w:jc w:val="both"/>
        <w:rPr>
          <w:rFonts w:ascii="Arial" w:hAnsi="Arial" w:cs="Arial"/>
          <w:b/>
          <w:bCs/>
          <w:sz w:val="28"/>
          <w:szCs w:val="28"/>
        </w:rPr>
      </w:pPr>
    </w:p>
    <w:p w14:paraId="6F0C45F6" w14:textId="77777777" w:rsidR="00E742E6" w:rsidRDefault="00E742E6" w:rsidP="00550A43">
      <w:pPr>
        <w:spacing w:line="480" w:lineRule="auto"/>
        <w:jc w:val="both"/>
        <w:rPr>
          <w:rFonts w:ascii="Arial" w:hAnsi="Arial" w:cs="Arial"/>
          <w:b/>
          <w:bCs/>
          <w:sz w:val="28"/>
          <w:szCs w:val="28"/>
        </w:rPr>
      </w:pPr>
    </w:p>
    <w:p w14:paraId="1A1D7158" w14:textId="77777777" w:rsidR="00E742E6" w:rsidRDefault="00E742E6" w:rsidP="00550A43">
      <w:pPr>
        <w:spacing w:line="480" w:lineRule="auto"/>
        <w:jc w:val="both"/>
        <w:rPr>
          <w:rFonts w:ascii="Arial" w:hAnsi="Arial" w:cs="Arial"/>
          <w:b/>
          <w:bCs/>
          <w:sz w:val="28"/>
          <w:szCs w:val="28"/>
        </w:rPr>
      </w:pPr>
    </w:p>
    <w:p w14:paraId="579CB8C4" w14:textId="77777777" w:rsidR="00E742E6" w:rsidRDefault="00E742E6" w:rsidP="00550A43">
      <w:pPr>
        <w:spacing w:line="480" w:lineRule="auto"/>
        <w:jc w:val="both"/>
        <w:rPr>
          <w:rFonts w:ascii="Arial" w:hAnsi="Arial" w:cs="Arial"/>
          <w:b/>
          <w:bCs/>
          <w:sz w:val="28"/>
          <w:szCs w:val="28"/>
        </w:rPr>
      </w:pPr>
    </w:p>
    <w:p w14:paraId="1C081935" w14:textId="77777777" w:rsidR="001A7632" w:rsidRDefault="001A7632" w:rsidP="00550A43">
      <w:pPr>
        <w:spacing w:line="480" w:lineRule="auto"/>
        <w:jc w:val="both"/>
        <w:rPr>
          <w:rFonts w:ascii="Arial" w:hAnsi="Arial" w:cs="Arial"/>
          <w:b/>
          <w:bCs/>
          <w:sz w:val="28"/>
          <w:szCs w:val="28"/>
        </w:rPr>
      </w:pPr>
    </w:p>
    <w:p w14:paraId="0D401338" w14:textId="3E569E6A" w:rsidR="00550A43" w:rsidRPr="00EA39C4" w:rsidRDefault="00550A43" w:rsidP="00550A43">
      <w:pPr>
        <w:spacing w:line="480" w:lineRule="auto"/>
        <w:jc w:val="both"/>
        <w:rPr>
          <w:rFonts w:ascii="Arial" w:hAnsi="Arial" w:cs="Arial"/>
          <w:b/>
          <w:bCs/>
          <w:sz w:val="28"/>
          <w:szCs w:val="28"/>
        </w:rPr>
      </w:pPr>
      <w:r w:rsidRPr="00EA39C4">
        <w:rPr>
          <w:rFonts w:ascii="Arial" w:hAnsi="Arial" w:cs="Arial"/>
          <w:b/>
          <w:bCs/>
          <w:sz w:val="28"/>
          <w:szCs w:val="28"/>
        </w:rPr>
        <w:t>Chapter 5: Summary and Findings</w:t>
      </w:r>
    </w:p>
    <w:p w14:paraId="6E2DFC45" w14:textId="77777777" w:rsidR="00550A43" w:rsidRPr="00EE6C09" w:rsidRDefault="00550A43" w:rsidP="00550A43">
      <w:pPr>
        <w:spacing w:line="480" w:lineRule="auto"/>
        <w:jc w:val="both"/>
        <w:rPr>
          <w:rFonts w:ascii="Arial" w:hAnsi="Arial" w:cs="Arial"/>
        </w:rPr>
      </w:pPr>
      <w:r w:rsidRPr="00EE6C09">
        <w:rPr>
          <w:rFonts w:ascii="Arial" w:hAnsi="Arial" w:cs="Arial"/>
        </w:rPr>
        <w:t>This section will present an in-depth examination of the role of leadership in enhancing innovation within primary education in South Wales. The research utilises both quantitative survey data and qualitative insights from semi-structured interviews to offer a nuanced understanding of how leadership practices influence the adoption and effectiveness of innovative teaching methods. The findings underscore the necessity of robust, adaptive leadership to effectively navigate the multifaceted challenges faced by modern educational environments. Leadership quality is paramount in influencing the implementation of educational innovations. The study elucidates a strong correlation between leadership behaviours and the successful enactment of educational policies (Fullan, 2015). Fullan posits that the efficacy of educational reforms largely depends on leaders’ capabilities to adapt and execute new strategies effectively. This perspective is reinforced by Humes and Priestley (2021), who assert that leaders in education must adeptly interpret and apply policies tailored to the specific requirements of their institutions. Additionally, the demographic diversity among educators, as revealed by the survey, highlights that varied experiences and backgrounds significantly impact perceptions and implementations of leadership aimed at fostering educational innovation (Kouzes &amp; Posner, 2012; Northouse, 2016). This diversity ensures that the findings are applicable across a broad spectrum of educational settings, potentially enhancing the generalizability and relevance of the research outcomes.</w:t>
      </w:r>
    </w:p>
    <w:p w14:paraId="7533D45B" w14:textId="77777777" w:rsidR="00550A43" w:rsidRPr="00EE6C09" w:rsidRDefault="00550A43" w:rsidP="00550A43">
      <w:pPr>
        <w:spacing w:line="480" w:lineRule="auto"/>
        <w:jc w:val="both"/>
        <w:rPr>
          <w:rFonts w:ascii="Arial" w:hAnsi="Arial" w:cs="Arial"/>
        </w:rPr>
      </w:pPr>
      <w:r w:rsidRPr="00EE6C09">
        <w:rPr>
          <w:rFonts w:ascii="Arial" w:hAnsi="Arial" w:cs="Arial"/>
        </w:rPr>
        <w:t>The alignment between leadership practices and policies that promote educational innovation is notably clear from the questionnaire results. Effective leadership is essential for transforming policy directives into actionable strategies that can be realistically implemented within schools (Bush &amp; Glover, 2014). This assertion is aligned with the sentiments of Mintzberg (1989), who emphasizes the strategic role of leadership in bridging the gap between policy formulation and its practical application. The positive response to Welsh Governmental policies on educational innovation reflects a general endorsement of the initiatives undertaken to enhance educational settings (Welsh Government, 2018; Jones, 2019). However, the lack of responses categori</w:t>
      </w:r>
      <w:r>
        <w:rPr>
          <w:rFonts w:ascii="Arial" w:hAnsi="Arial" w:cs="Arial"/>
        </w:rPr>
        <w:t>s</w:t>
      </w:r>
      <w:r w:rsidRPr="00EE6C09">
        <w:rPr>
          <w:rFonts w:ascii="Arial" w:hAnsi="Arial" w:cs="Arial"/>
        </w:rPr>
        <w:t>ing these policies as 'extremely effective' suggests that there is room for improvement in the application of these policies and in providing additional support to fully realize the intended outcomes (Taylor et al., 2020; Robinson, 2011)</w:t>
      </w:r>
    </w:p>
    <w:p w14:paraId="60669979" w14:textId="77777777" w:rsidR="00550A43" w:rsidRPr="00EE6C09" w:rsidRDefault="00550A43" w:rsidP="00550A43">
      <w:pPr>
        <w:spacing w:line="480" w:lineRule="auto"/>
        <w:jc w:val="both"/>
        <w:rPr>
          <w:rFonts w:ascii="Arial" w:hAnsi="Arial" w:cs="Arial"/>
        </w:rPr>
      </w:pPr>
      <w:r w:rsidRPr="00EE6C09">
        <w:rPr>
          <w:rFonts w:ascii="Arial" w:hAnsi="Arial" w:cs="Arial"/>
        </w:rPr>
        <w:t>The research underscores the significant role of leadership in cultivating an atmosphere of innovation within academic environments. Teachers who perceive their school leaders as supportive are more likely to view themselves as capable of trying new teaching methods (Rubin &amp; Rubin, 2012). There exists a positive correlation between leadership support and educators' willingness to embrace innovation. Educators who receive adequate support are believed to be better equipped to implement new teaching methods effectively (Rai et al., 2013). Furthermore, leaders who prioriti</w:t>
      </w:r>
      <w:r>
        <w:rPr>
          <w:rFonts w:ascii="Arial" w:hAnsi="Arial" w:cs="Arial"/>
        </w:rPr>
        <w:t>s</w:t>
      </w:r>
      <w:r w:rsidRPr="00EE6C09">
        <w:rPr>
          <w:rFonts w:ascii="Arial" w:hAnsi="Arial" w:cs="Arial"/>
        </w:rPr>
        <w:t>e innovation allocate resources to enable educators to acquire the necessary skills and knowledge to implement innovative practices. This allocation of resources underscores the critical role of leadership in facilitating the effective implementation of innovative teaching methods.</w:t>
      </w:r>
    </w:p>
    <w:p w14:paraId="5B1A9EE2" w14:textId="171C5981" w:rsidR="00550A43" w:rsidRPr="00EE6C09" w:rsidRDefault="00550A43" w:rsidP="00550A43">
      <w:pPr>
        <w:spacing w:line="480" w:lineRule="auto"/>
        <w:jc w:val="both"/>
        <w:rPr>
          <w:rFonts w:ascii="Arial" w:hAnsi="Arial" w:cs="Arial"/>
          <w:lang w:val="en-US"/>
          <w14:ligatures w14:val="none"/>
        </w:rPr>
      </w:pPr>
      <w:r w:rsidRPr="00EE6C09">
        <w:rPr>
          <w:rFonts w:ascii="Arial" w:hAnsi="Arial" w:cs="Arial"/>
        </w:rPr>
        <w:t>These findings underscore the indispensable role of leadership in driving education transformation through the adoption of innovative teaching methods. Educators who perceive themselves as supported by their leaders are more likely to explore new approaches, confident in their ability to implement them effectively with the resources and support available (Rubin &amp; Rubin, 2012). Therefore, administrators should prioriti</w:t>
      </w:r>
      <w:r w:rsidR="00E81F68">
        <w:rPr>
          <w:rFonts w:ascii="Arial" w:hAnsi="Arial" w:cs="Arial"/>
        </w:rPr>
        <w:t>s</w:t>
      </w:r>
      <w:r w:rsidRPr="00EE6C09">
        <w:rPr>
          <w:rFonts w:ascii="Arial" w:hAnsi="Arial" w:cs="Arial"/>
        </w:rPr>
        <w:t>e creating a nurturing and innovative workplace environment that empowers educators to explore new methods of teaching and learning. Such an environment will not only enhance student learning experiences but also yield positive results in terms of student outcomes. When it comes to organi</w:t>
      </w:r>
      <w:r>
        <w:rPr>
          <w:rFonts w:ascii="Arial" w:hAnsi="Arial" w:cs="Arial"/>
        </w:rPr>
        <w:t>s</w:t>
      </w:r>
      <w:r w:rsidRPr="00EE6C09">
        <w:rPr>
          <w:rFonts w:ascii="Arial" w:hAnsi="Arial" w:cs="Arial"/>
        </w:rPr>
        <w:t>ational element and contextual factors, this study showed the importance of various organi</w:t>
      </w:r>
      <w:r w:rsidR="00E81F68">
        <w:rPr>
          <w:rFonts w:ascii="Arial" w:hAnsi="Arial" w:cs="Arial"/>
        </w:rPr>
        <w:t>s</w:t>
      </w:r>
      <w:r w:rsidRPr="00EE6C09">
        <w:rPr>
          <w:rFonts w:ascii="Arial" w:hAnsi="Arial" w:cs="Arial"/>
        </w:rPr>
        <w:t>ational elements and contextual factors in determining the innovative culture within primary educational institutions. Organi</w:t>
      </w:r>
      <w:r>
        <w:rPr>
          <w:rFonts w:ascii="Arial" w:hAnsi="Arial" w:cs="Arial"/>
        </w:rPr>
        <w:t>s</w:t>
      </w:r>
      <w:r w:rsidRPr="00EE6C09">
        <w:rPr>
          <w:rFonts w:ascii="Arial" w:hAnsi="Arial" w:cs="Arial"/>
        </w:rPr>
        <w:t>ational structure emerged as a critical determinant, with decentrali</w:t>
      </w:r>
      <w:r>
        <w:rPr>
          <w:rFonts w:ascii="Arial" w:hAnsi="Arial" w:cs="Arial"/>
        </w:rPr>
        <w:t>s</w:t>
      </w:r>
      <w:r w:rsidRPr="00EE6C09">
        <w:rPr>
          <w:rFonts w:ascii="Arial" w:hAnsi="Arial" w:cs="Arial"/>
        </w:rPr>
        <w:t>ed decision-making processes fostering a more conducive environment for innovation. Educational organi</w:t>
      </w:r>
      <w:r>
        <w:rPr>
          <w:rFonts w:ascii="Arial" w:hAnsi="Arial" w:cs="Arial"/>
        </w:rPr>
        <w:t>s</w:t>
      </w:r>
      <w:r w:rsidRPr="00EE6C09">
        <w:rPr>
          <w:rFonts w:ascii="Arial" w:hAnsi="Arial" w:cs="Arial"/>
        </w:rPr>
        <w:t>ations characteri</w:t>
      </w:r>
      <w:r>
        <w:rPr>
          <w:rFonts w:ascii="Arial" w:hAnsi="Arial" w:cs="Arial"/>
        </w:rPr>
        <w:t>s</w:t>
      </w:r>
      <w:r w:rsidRPr="00EE6C09">
        <w:rPr>
          <w:rFonts w:ascii="Arial" w:hAnsi="Arial" w:cs="Arial"/>
        </w:rPr>
        <w:t>ed by decentrali</w:t>
      </w:r>
      <w:r w:rsidR="00E81F68">
        <w:rPr>
          <w:rFonts w:ascii="Arial" w:hAnsi="Arial" w:cs="Arial"/>
        </w:rPr>
        <w:t>s</w:t>
      </w:r>
      <w:r w:rsidRPr="00EE6C09">
        <w:rPr>
          <w:rFonts w:ascii="Arial" w:hAnsi="Arial" w:cs="Arial"/>
        </w:rPr>
        <w:t>ation offer greater flexibility, autonomy, and freedom for educators to experiment with new teaching methods (Creswell &amp; Creswell, 2018). Resource allocations w</w:t>
      </w:r>
      <w:r>
        <w:rPr>
          <w:rFonts w:ascii="Arial" w:hAnsi="Arial" w:cs="Arial"/>
        </w:rPr>
        <w:t>ere</w:t>
      </w:r>
      <w:r w:rsidRPr="00EE6C09">
        <w:rPr>
          <w:rFonts w:ascii="Arial" w:hAnsi="Arial" w:cs="Arial"/>
        </w:rPr>
        <w:t xml:space="preserve"> identified as another crucial factor influencing innovation</w:t>
      </w:r>
      <w:r>
        <w:rPr>
          <w:rFonts w:ascii="Arial" w:hAnsi="Arial" w:cs="Arial"/>
        </w:rPr>
        <w:t xml:space="preserve"> from the qualitative data</w:t>
      </w:r>
      <w:r w:rsidRPr="00EE6C09">
        <w:rPr>
          <w:rFonts w:ascii="Arial" w:hAnsi="Arial" w:cs="Arial"/>
        </w:rPr>
        <w:t>. Educational institutions that allocate resources for innovation, such as professional development and technology access, serve as catalysts for organi</w:t>
      </w:r>
      <w:r>
        <w:rPr>
          <w:rFonts w:ascii="Arial" w:hAnsi="Arial" w:cs="Arial"/>
        </w:rPr>
        <w:t>s</w:t>
      </w:r>
      <w:r w:rsidRPr="00EE6C09">
        <w:rPr>
          <w:rFonts w:ascii="Arial" w:hAnsi="Arial" w:cs="Arial"/>
        </w:rPr>
        <w:t>ational success by setting the tone for innovation (Rai et al., 2013). However, insufficient resources c</w:t>
      </w:r>
      <w:r>
        <w:rPr>
          <w:rFonts w:ascii="Arial" w:hAnsi="Arial" w:cs="Arial"/>
        </w:rPr>
        <w:t>ould</w:t>
      </w:r>
      <w:r w:rsidRPr="00EE6C09">
        <w:rPr>
          <w:rFonts w:ascii="Arial" w:hAnsi="Arial" w:cs="Arial"/>
        </w:rPr>
        <w:t xml:space="preserve"> hinder educators' ability to implement new teaching methods effectively. Institutional support also plays a significant role in fostering innovation, with management advocating and promoting the innovation process within the </w:t>
      </w:r>
      <w:r>
        <w:rPr>
          <w:rFonts w:ascii="Arial" w:hAnsi="Arial" w:cs="Arial"/>
        </w:rPr>
        <w:t>primary schools</w:t>
      </w:r>
      <w:r w:rsidRPr="00EE6C09">
        <w:rPr>
          <w:rFonts w:ascii="Arial" w:hAnsi="Arial" w:cs="Arial"/>
        </w:rPr>
        <w:t xml:space="preserve"> (Kilag, 2024). Leaders who prioriti</w:t>
      </w:r>
      <w:r>
        <w:rPr>
          <w:rFonts w:ascii="Arial" w:hAnsi="Arial" w:cs="Arial"/>
        </w:rPr>
        <w:t>s</w:t>
      </w:r>
      <w:r w:rsidRPr="00EE6C09">
        <w:rPr>
          <w:rFonts w:ascii="Arial" w:hAnsi="Arial" w:cs="Arial"/>
        </w:rPr>
        <w:t xml:space="preserve">e innovation create a positive cultural environment that encourages creativity and experimentation, whereas those resistant to change may foster a culture hostile to new ideas and approaches. External pressures and contextual factors, including government policies, financial constraints, and community expectations, further influence an institution's innovation culture. </w:t>
      </w:r>
      <w:r>
        <w:rPr>
          <w:rFonts w:ascii="Arial" w:hAnsi="Arial" w:cs="Arial"/>
        </w:rPr>
        <w:t>The schools that are</w:t>
      </w:r>
      <w:r w:rsidRPr="00EE6C09">
        <w:rPr>
          <w:rFonts w:ascii="Arial" w:hAnsi="Arial" w:cs="Arial"/>
        </w:rPr>
        <w:t xml:space="preserve"> facing pressure to comply with standardi</w:t>
      </w:r>
      <w:r>
        <w:rPr>
          <w:rFonts w:ascii="Arial" w:hAnsi="Arial" w:cs="Arial"/>
        </w:rPr>
        <w:t>s</w:t>
      </w:r>
      <w:r w:rsidRPr="00EE6C09">
        <w:rPr>
          <w:rFonts w:ascii="Arial" w:hAnsi="Arial" w:cs="Arial"/>
        </w:rPr>
        <w:t>ed testing demands may be less inclined to explore new approaches, opting instead for proven methods believed to yield better test results. These findings highlight the complex interplay between organi</w:t>
      </w:r>
      <w:r>
        <w:rPr>
          <w:rFonts w:ascii="Arial" w:hAnsi="Arial" w:cs="Arial"/>
        </w:rPr>
        <w:t>s</w:t>
      </w:r>
      <w:r w:rsidRPr="00EE6C09">
        <w:rPr>
          <w:rFonts w:ascii="Arial" w:hAnsi="Arial" w:cs="Arial"/>
        </w:rPr>
        <w:t>ational elements, resource allocation, leadership support, and external pressures in shaping the innovation culture within primary school institutions</w:t>
      </w:r>
      <w:r>
        <w:rPr>
          <w:rFonts w:ascii="Arial" w:hAnsi="Arial" w:cs="Arial"/>
        </w:rPr>
        <w:t xml:space="preserve"> in South Wales</w:t>
      </w:r>
      <w:r w:rsidRPr="00EE6C09">
        <w:rPr>
          <w:rFonts w:ascii="Arial" w:hAnsi="Arial" w:cs="Arial"/>
        </w:rPr>
        <w:t>. Educational leaders face the challenge of balancing the innovation process while addressing external pressures and limitations to create an environment conducive to learning for all stakeholders. This requires establishing a safe space for innovation while navigating external constraints to foster a culture of learning and innovation (Kilag, 2024). Additionally, showed that various organi</w:t>
      </w:r>
      <w:r>
        <w:rPr>
          <w:rFonts w:ascii="Arial" w:hAnsi="Arial" w:cs="Arial"/>
        </w:rPr>
        <w:t>s</w:t>
      </w:r>
      <w:r w:rsidRPr="00EE6C09">
        <w:rPr>
          <w:rFonts w:ascii="Arial" w:hAnsi="Arial" w:cs="Arial"/>
        </w:rPr>
        <w:t xml:space="preserve">ational elements, including contextual factors, were essential to determine if an educational institution was innovative towards the layers of primary education. </w:t>
      </w:r>
      <w:r>
        <w:rPr>
          <w:rFonts w:ascii="Arial" w:hAnsi="Arial" w:cs="Arial"/>
        </w:rPr>
        <w:t>The</w:t>
      </w:r>
      <w:r w:rsidRPr="00EE6C09">
        <w:rPr>
          <w:rFonts w:ascii="Arial" w:hAnsi="Arial" w:cs="Arial"/>
        </w:rPr>
        <w:t xml:space="preserve"> layout for the innovation was revealed as one of the critical factors that had a significant role in developing innovations. The more decentrali</w:t>
      </w:r>
      <w:r>
        <w:rPr>
          <w:rFonts w:ascii="Arial" w:hAnsi="Arial" w:cs="Arial"/>
        </w:rPr>
        <w:t>s</w:t>
      </w:r>
      <w:r w:rsidRPr="00EE6C09">
        <w:rPr>
          <w:rFonts w:ascii="Arial" w:hAnsi="Arial" w:cs="Arial"/>
        </w:rPr>
        <w:t xml:space="preserve">ed the decision-making process of the educational </w:t>
      </w:r>
      <w:r>
        <w:rPr>
          <w:rFonts w:ascii="Arial" w:hAnsi="Arial" w:cs="Arial"/>
        </w:rPr>
        <w:t xml:space="preserve">of primary schools </w:t>
      </w:r>
      <w:r w:rsidRPr="00EE6C09">
        <w:rPr>
          <w:rFonts w:ascii="Arial" w:hAnsi="Arial" w:cs="Arial"/>
        </w:rPr>
        <w:t xml:space="preserve">was, the more propitious environment for innovation was created due to higher flexibility, autonomy, and freedom of the teachers and educators to test new teaching methods (Creswell &amp; Creswell, 2018). </w:t>
      </w:r>
      <w:r w:rsidRPr="00EE6C09">
        <w:rPr>
          <w:rFonts w:ascii="Arial" w:hAnsi="Arial" w:cs="Arial"/>
          <w:lang w:val="en-US"/>
          <w14:ligatures w14:val="none"/>
        </w:rPr>
        <w:t>They will feel limited in their ability to create as there is a lack of inner freedom and creative authority in the decision-making process.</w:t>
      </w:r>
    </w:p>
    <w:p w14:paraId="274E1B78" w14:textId="4147EDA5" w:rsidR="00550A43" w:rsidRPr="00EE6C09" w:rsidRDefault="00550A43" w:rsidP="00550A43">
      <w:pPr>
        <w:spacing w:line="480" w:lineRule="auto"/>
        <w:jc w:val="both"/>
        <w:rPr>
          <w:rFonts w:ascii="Arial" w:hAnsi="Arial" w:cs="Arial"/>
          <w:lang w:val="en-US"/>
          <w14:ligatures w14:val="none"/>
        </w:rPr>
      </w:pPr>
      <w:r w:rsidRPr="00EE6C09">
        <w:rPr>
          <w:rFonts w:ascii="Arial" w:hAnsi="Arial" w:cs="Arial"/>
          <w:lang w:val="en-US"/>
          <w14:ligatures w14:val="none"/>
        </w:rPr>
        <w:t xml:space="preserve">Resource allocation was numbered as the top factor raised in the feedback given. The educational institutions that involve money allocation for innovation, for example, in professional development and technology access, were the foundation for these </w:t>
      </w:r>
      <w:proofErr w:type="spellStart"/>
      <w:r w:rsidRPr="00EE6C09">
        <w:rPr>
          <w:rFonts w:ascii="Arial" w:hAnsi="Arial" w:cs="Arial"/>
          <w:lang w:val="en-US"/>
          <w14:ligatures w14:val="none"/>
        </w:rPr>
        <w:t>organi</w:t>
      </w:r>
      <w:r w:rsidR="00F102E9">
        <w:rPr>
          <w:rFonts w:ascii="Arial" w:hAnsi="Arial" w:cs="Arial"/>
          <w:lang w:val="en-US"/>
          <w14:ligatures w14:val="none"/>
        </w:rPr>
        <w:t>s</w:t>
      </w:r>
      <w:r w:rsidRPr="00EE6C09">
        <w:rPr>
          <w:rFonts w:ascii="Arial" w:hAnsi="Arial" w:cs="Arial"/>
          <w:lang w:val="en-US"/>
          <w14:ligatures w14:val="none"/>
        </w:rPr>
        <w:t>ation's</w:t>
      </w:r>
      <w:proofErr w:type="spellEnd"/>
      <w:r w:rsidRPr="00EE6C09">
        <w:rPr>
          <w:rFonts w:ascii="Arial" w:hAnsi="Arial" w:cs="Arial"/>
          <w:lang w:val="en-US"/>
          <w14:ligatures w14:val="none"/>
        </w:rPr>
        <w:t xml:space="preserve"> success because they were the agents of innovation. Hence, they were setting the tone of innovation in the organizations</w:t>
      </w:r>
      <w:r w:rsidRPr="00EE6C09">
        <w:rPr>
          <w:rFonts w:ascii="Arial" w:hAnsi="Arial" w:cs="Arial"/>
        </w:rPr>
        <w:t xml:space="preserve">. In the same way, educational institutions might need more resources for innovation, and it might be hard for educators to apply new teaching methods using innovative strategies. Institutional support was a significant factor in the institution's capacity to push innovation (Rai et al., 2013). The management that plays an advocacy and promotion role for the innovation process in their </w:t>
      </w:r>
      <w:r>
        <w:rPr>
          <w:rFonts w:ascii="Arial" w:hAnsi="Arial" w:cs="Arial"/>
        </w:rPr>
        <w:t>institutions</w:t>
      </w:r>
      <w:r w:rsidRPr="00EE6C09">
        <w:rPr>
          <w:rFonts w:ascii="Arial" w:hAnsi="Arial" w:cs="Arial"/>
        </w:rPr>
        <w:t xml:space="preserve"> </w:t>
      </w:r>
      <w:r>
        <w:rPr>
          <w:rFonts w:ascii="Arial" w:hAnsi="Arial" w:cs="Arial"/>
        </w:rPr>
        <w:t>have a</w:t>
      </w:r>
      <w:r w:rsidRPr="00EE6C09">
        <w:rPr>
          <w:rFonts w:ascii="Arial" w:hAnsi="Arial" w:cs="Arial"/>
        </w:rPr>
        <w:t xml:space="preserve"> positive cultural development and stimulates creativity and experiments. For this to be accomplished, creating opportunities for creativity in education will be provided, together with leeway to encourage teachers to be innovative themselves (</w:t>
      </w:r>
      <w:r w:rsidRPr="00EE6C09">
        <w:rPr>
          <w:rFonts w:ascii="Arial" w:hAnsi="Arial" w:cs="Arial"/>
          <w:color w:val="222222"/>
          <w:shd w:val="clear" w:color="auto" w:fill="FFFFFF"/>
        </w:rPr>
        <w:t>Kilag,2024)</w:t>
      </w:r>
      <w:r w:rsidRPr="00EE6C09">
        <w:rPr>
          <w:rFonts w:ascii="Arial" w:hAnsi="Arial" w:cs="Arial"/>
        </w:rPr>
        <w:t>. Contrary to that, leaders who are unready for change or need to place innovation first might create a hostile culture to new insights and approaches.</w:t>
      </w:r>
    </w:p>
    <w:p w14:paraId="7A809C7D" w14:textId="77777777" w:rsidR="00550A43" w:rsidRPr="00EE6C09" w:rsidRDefault="00550A43" w:rsidP="00550A43">
      <w:pPr>
        <w:spacing w:line="480" w:lineRule="auto"/>
        <w:jc w:val="both"/>
        <w:rPr>
          <w:rFonts w:ascii="Arial" w:hAnsi="Arial" w:cs="Arial"/>
        </w:rPr>
      </w:pPr>
      <w:r w:rsidRPr="00EE6C09">
        <w:rPr>
          <w:rFonts w:ascii="Arial" w:hAnsi="Arial" w:cs="Arial"/>
        </w:rPr>
        <w:t>The other principal determinant researchers have discovered concerning the environment inside educational institutions regarding building an atmosphere of innovation is the influence of external pressures and contextual factors. Factors like government policies, financial constraints, and community expectations all have a role to play in an institution's innovation. The institutions say those pressed to comply with standardi</w:t>
      </w:r>
      <w:r>
        <w:rPr>
          <w:rFonts w:ascii="Arial" w:hAnsi="Arial" w:cs="Arial"/>
        </w:rPr>
        <w:t>s</w:t>
      </w:r>
      <w:r w:rsidRPr="00EE6C09">
        <w:rPr>
          <w:rFonts w:ascii="Arial" w:hAnsi="Arial" w:cs="Arial"/>
        </w:rPr>
        <w:t xml:space="preserve">ed testing demands will tend to be less likely to explore new approaches instead of sticking with the proven old techniques, which are believed to be more efficient in raising the results of tests. This </w:t>
      </w:r>
      <w:r>
        <w:rPr>
          <w:rFonts w:ascii="Arial" w:hAnsi="Arial" w:cs="Arial"/>
        </w:rPr>
        <w:t xml:space="preserve">may </w:t>
      </w:r>
      <w:proofErr w:type="gramStart"/>
      <w:r w:rsidRPr="00EE6C09">
        <w:rPr>
          <w:rFonts w:ascii="Arial" w:hAnsi="Arial" w:cs="Arial"/>
        </w:rPr>
        <w:t>proves</w:t>
      </w:r>
      <w:proofErr w:type="gramEnd"/>
      <w:r w:rsidRPr="00EE6C09">
        <w:rPr>
          <w:rFonts w:ascii="Arial" w:hAnsi="Arial" w:cs="Arial"/>
        </w:rPr>
        <w:t xml:space="preserve"> that practical organi</w:t>
      </w:r>
      <w:r>
        <w:rPr>
          <w:rFonts w:ascii="Arial" w:hAnsi="Arial" w:cs="Arial"/>
        </w:rPr>
        <w:t>s</w:t>
      </w:r>
      <w:r w:rsidRPr="00EE6C09">
        <w:rPr>
          <w:rFonts w:ascii="Arial" w:hAnsi="Arial" w:cs="Arial"/>
        </w:rPr>
        <w:t>ational elements and social and external contextual factors are essential in establishing an innovation culture in primary school institutions. On the one hand, you will have organi</w:t>
      </w:r>
      <w:r>
        <w:rPr>
          <w:rFonts w:ascii="Arial" w:hAnsi="Arial" w:cs="Arial"/>
        </w:rPr>
        <w:t>s</w:t>
      </w:r>
      <w:r w:rsidRPr="00EE6C09">
        <w:rPr>
          <w:rFonts w:ascii="Arial" w:hAnsi="Arial" w:cs="Arial"/>
        </w:rPr>
        <w:t xml:space="preserve">ational structures, resource allocation, and leadership support that worked for innovation, whereas, on the other hand, external pressures and contextual factors can also stand as challenges that will not allow you to develop the innovation. Educational leaders will thus have the task of establishing a safe point for the innovation process and, at the same time, addressing the other pressures and limitations that would prevent the institution from innovating. This will create an environment that offers a culture of learning involving all the stakeholders. </w:t>
      </w:r>
      <w:r>
        <w:rPr>
          <w:rFonts w:ascii="Arial" w:hAnsi="Arial" w:cs="Arial"/>
        </w:rPr>
        <w:t>Additionally,</w:t>
      </w:r>
      <w:r w:rsidRPr="00EE6C09">
        <w:rPr>
          <w:rFonts w:ascii="Arial" w:hAnsi="Arial" w:cs="Arial"/>
        </w:rPr>
        <w:t xml:space="preserve"> </w:t>
      </w:r>
      <w:r>
        <w:rPr>
          <w:rFonts w:ascii="Arial" w:hAnsi="Arial" w:cs="Arial"/>
        </w:rPr>
        <w:t>t</w:t>
      </w:r>
      <w:r w:rsidRPr="00EE6C09">
        <w:rPr>
          <w:rFonts w:ascii="Arial" w:hAnsi="Arial" w:cs="Arial"/>
        </w:rPr>
        <w:t xml:space="preserve">his </w:t>
      </w:r>
      <w:r>
        <w:rPr>
          <w:rFonts w:ascii="Arial" w:hAnsi="Arial" w:cs="Arial"/>
        </w:rPr>
        <w:t>paper</w:t>
      </w:r>
      <w:r w:rsidRPr="00EE6C09">
        <w:rPr>
          <w:rFonts w:ascii="Arial" w:hAnsi="Arial" w:cs="Arial"/>
        </w:rPr>
        <w:t xml:space="preserve"> has explored the intricate relationship between leadership practices and innovation in primary education within the context of South Wales. Through a comprehensive analysis of both quantitative survey data and qualitative insights from semi-structured interviews, this research has shed light on the critical role of leadership in fostering an environment conducive to educational innovation. The findings of this study contribute to a deeper understanding of the multifaceted challenges and opportunities faced by educational leaders in driving innovation within primary education settings.</w:t>
      </w:r>
    </w:p>
    <w:p w14:paraId="330055B5" w14:textId="77777777" w:rsidR="00550A43" w:rsidRPr="00EE6C09" w:rsidRDefault="00550A43" w:rsidP="00550A43">
      <w:pPr>
        <w:spacing w:line="480" w:lineRule="auto"/>
        <w:jc w:val="both"/>
        <w:rPr>
          <w:rFonts w:ascii="Arial" w:hAnsi="Arial" w:cs="Arial"/>
        </w:rPr>
      </w:pPr>
    </w:p>
    <w:p w14:paraId="2EE4C29E" w14:textId="77777777" w:rsidR="00550A43" w:rsidRPr="00EE6C09" w:rsidRDefault="00550A43" w:rsidP="00550A43">
      <w:pPr>
        <w:spacing w:line="480" w:lineRule="auto"/>
        <w:jc w:val="both"/>
        <w:rPr>
          <w:rFonts w:ascii="Arial" w:hAnsi="Arial" w:cs="Arial"/>
        </w:rPr>
      </w:pPr>
      <w:r w:rsidRPr="00EE6C09">
        <w:rPr>
          <w:rFonts w:ascii="Arial" w:hAnsi="Arial" w:cs="Arial"/>
        </w:rPr>
        <w:t>One of the key insights from this research is the paramount importance of adaptive leadership in navigating the complexities of modern educational environments. As highlighted by Fullan (2015), effective educational reforms hinge upon leaders' abilities to adapt and implement new strategies in response to evolving needs and circumstances. Leaders who exhibit adaptive leadership traits are better equipped to foster innovation by encouraging experimentation, promoting collaboration, and facilitating continuous improvement. This aligns with the findings of this study, which underscore the positive correlation between leadership behaviors and the successful enactment of educational policies.</w:t>
      </w:r>
    </w:p>
    <w:p w14:paraId="190AF447" w14:textId="40A645C8" w:rsidR="00550A43" w:rsidRPr="00170C92" w:rsidRDefault="00550A43" w:rsidP="00550A43">
      <w:pPr>
        <w:spacing w:line="480" w:lineRule="auto"/>
        <w:jc w:val="both"/>
        <w:rPr>
          <w:rFonts w:ascii="Arial" w:hAnsi="Arial" w:cs="Arial"/>
        </w:rPr>
      </w:pPr>
      <w:r w:rsidRPr="00EE6C09">
        <w:rPr>
          <w:rFonts w:ascii="Arial" w:hAnsi="Arial" w:cs="Arial"/>
        </w:rPr>
        <w:t xml:space="preserve">Moreover, the demographic diversity among educators revealed by the survey emphasizes the need for leadership practices that are sensitive to varied experiences and backgrounds. As noted by Kouzes and Posner (2012) and Northouse (2016), diversity in educational settings influences perceptions and implementations of leadership aimed at fostering innovation. By embracing diversity and inclusivity, educational leaders </w:t>
      </w:r>
      <w:r>
        <w:rPr>
          <w:rFonts w:ascii="Arial" w:hAnsi="Arial" w:cs="Arial"/>
        </w:rPr>
        <w:t>may</w:t>
      </w:r>
      <w:r w:rsidRPr="00EE6C09">
        <w:rPr>
          <w:rFonts w:ascii="Arial" w:hAnsi="Arial" w:cs="Arial"/>
        </w:rPr>
        <w:t xml:space="preserve"> leverage the unique perspectives and talents of their team members to drive innovation and enhance learning outcomes.</w:t>
      </w:r>
      <w:r>
        <w:rPr>
          <w:rFonts w:ascii="Arial" w:hAnsi="Arial" w:cs="Arial"/>
        </w:rPr>
        <w:t xml:space="preserve"> </w:t>
      </w:r>
      <w:r w:rsidRPr="00152EBD">
        <w:rPr>
          <w:rFonts w:ascii="Arial" w:hAnsi="Arial" w:cs="Arial"/>
        </w:rPr>
        <w:t>Furthermore, this research highlights the critical role of effective communication and collaboration in promoting innovation within educational institutions. Leaders who prioriti</w:t>
      </w:r>
      <w:r w:rsidR="00273B5E">
        <w:rPr>
          <w:rFonts w:ascii="Arial" w:hAnsi="Arial" w:cs="Arial"/>
        </w:rPr>
        <w:t>s</w:t>
      </w:r>
      <w:r w:rsidRPr="00152EBD">
        <w:rPr>
          <w:rFonts w:ascii="Arial" w:hAnsi="Arial" w:cs="Arial"/>
        </w:rPr>
        <w:t>e open communication channels and foster a culture of collaboration create an environment where educators feel empowered to experiment with new teaching methods and approaches. This resonates with the findings of Bush and Glover (2014), who emphasi</w:t>
      </w:r>
      <w:r w:rsidR="00273B5E">
        <w:rPr>
          <w:rFonts w:ascii="Arial" w:hAnsi="Arial" w:cs="Arial"/>
        </w:rPr>
        <w:t>s</w:t>
      </w:r>
      <w:r w:rsidRPr="00152EBD">
        <w:rPr>
          <w:rFonts w:ascii="Arial" w:hAnsi="Arial" w:cs="Arial"/>
        </w:rPr>
        <w:t>e the strategic role of leadership in translating policy directives into actionable strategies that can be implemented within schools.</w:t>
      </w:r>
      <w:r>
        <w:rPr>
          <w:rFonts w:ascii="Arial" w:hAnsi="Arial" w:cs="Arial"/>
        </w:rPr>
        <w:t xml:space="preserve">  </w:t>
      </w:r>
      <w:r w:rsidRPr="00EE6C09">
        <w:rPr>
          <w:rFonts w:ascii="Arial" w:hAnsi="Arial" w:cs="Arial"/>
        </w:rPr>
        <w:t>Additionally, the positive response to Welsh Governmental policies on educational innovation reflects a general endorsement of initiatives aimed at enhancing educational settings (Welsh Government, 2018; Jones, 2019). However, the study also identifies areas for improvement, particularly in the application of policies and the provision of additional support to realize intended outcomes. This underscores the ongoing need for effective leadership in bridging the gap between policy formulation and practical application within educational settings.</w:t>
      </w:r>
    </w:p>
    <w:p w14:paraId="544A0934" w14:textId="77777777" w:rsidR="00550A43" w:rsidRDefault="00550A43" w:rsidP="00550A43">
      <w:pPr>
        <w:spacing w:line="480" w:lineRule="auto"/>
        <w:jc w:val="both"/>
        <w:rPr>
          <w:rFonts w:ascii="Arial" w:hAnsi="Arial" w:cs="Arial"/>
          <w:b/>
          <w:bCs/>
        </w:rPr>
      </w:pPr>
      <w:r>
        <w:rPr>
          <w:rFonts w:ascii="Arial" w:hAnsi="Arial" w:cs="Arial"/>
        </w:rPr>
        <w:t>Moreover</w:t>
      </w:r>
      <w:r w:rsidRPr="00170C92">
        <w:rPr>
          <w:rFonts w:ascii="Arial" w:hAnsi="Arial" w:cs="Arial"/>
        </w:rPr>
        <w:t xml:space="preserve">, this </w:t>
      </w:r>
      <w:r>
        <w:rPr>
          <w:rFonts w:ascii="Arial" w:hAnsi="Arial" w:cs="Arial"/>
        </w:rPr>
        <w:t>research</w:t>
      </w:r>
      <w:r w:rsidRPr="00170C92">
        <w:rPr>
          <w:rFonts w:ascii="Arial" w:hAnsi="Arial" w:cs="Arial"/>
        </w:rPr>
        <w:t xml:space="preserve"> contributes to the existing body of knowledge on educational leadership and innovation by providing valuable insights into the role of leadership practices in driving innovation within primary education in South Wales. By highlighting the importance of adaptive leadership, diversity, communication, and collaboration, this research offers practical recommendations for educational leaders, policymakers, and practitioners seeking to foster innovation and improve learning outcomes in primary education settings. Moving forward, further research is needed to explore the long-term impact of leadership practices on educational innovation and student success, as well as to identify effective strategies for overcoming barriers to innovation within educational institutions</w:t>
      </w:r>
      <w:r>
        <w:rPr>
          <w:rFonts w:ascii="Arial" w:hAnsi="Arial" w:cs="Arial"/>
        </w:rPr>
        <w:t>.</w:t>
      </w:r>
    </w:p>
    <w:p w14:paraId="374FFFAF" w14:textId="77777777" w:rsidR="00550A43" w:rsidRPr="00573634" w:rsidRDefault="00550A43" w:rsidP="00550A43">
      <w:pPr>
        <w:spacing w:line="480" w:lineRule="auto"/>
        <w:jc w:val="both"/>
        <w:rPr>
          <w:rFonts w:ascii="Arial" w:hAnsi="Arial" w:cs="Arial"/>
          <w:b/>
          <w:bCs/>
          <w:sz w:val="28"/>
          <w:szCs w:val="28"/>
        </w:rPr>
      </w:pPr>
    </w:p>
    <w:p w14:paraId="05F8CB11" w14:textId="77777777" w:rsidR="00E742E6" w:rsidRDefault="00E742E6" w:rsidP="00550A43">
      <w:pPr>
        <w:spacing w:line="480" w:lineRule="auto"/>
        <w:jc w:val="both"/>
        <w:rPr>
          <w:rFonts w:ascii="Arial" w:hAnsi="Arial" w:cs="Arial"/>
          <w:b/>
          <w:bCs/>
          <w:sz w:val="28"/>
          <w:szCs w:val="28"/>
        </w:rPr>
      </w:pPr>
    </w:p>
    <w:p w14:paraId="04A230F7" w14:textId="77777777" w:rsidR="00E742E6" w:rsidRDefault="00E742E6" w:rsidP="00550A43">
      <w:pPr>
        <w:spacing w:line="480" w:lineRule="auto"/>
        <w:jc w:val="both"/>
        <w:rPr>
          <w:rFonts w:ascii="Arial" w:hAnsi="Arial" w:cs="Arial"/>
          <w:b/>
          <w:bCs/>
          <w:sz w:val="28"/>
          <w:szCs w:val="28"/>
        </w:rPr>
      </w:pPr>
    </w:p>
    <w:p w14:paraId="033E51AB" w14:textId="3FB4E198" w:rsidR="00550A43" w:rsidRPr="00573634" w:rsidRDefault="00550A43" w:rsidP="00550A43">
      <w:pPr>
        <w:spacing w:line="480" w:lineRule="auto"/>
        <w:jc w:val="both"/>
        <w:rPr>
          <w:rFonts w:ascii="Arial" w:hAnsi="Arial" w:cs="Arial"/>
          <w:b/>
          <w:bCs/>
        </w:rPr>
      </w:pPr>
      <w:r w:rsidRPr="00573634">
        <w:rPr>
          <w:rFonts w:ascii="Arial" w:hAnsi="Arial" w:cs="Arial"/>
          <w:b/>
          <w:bCs/>
          <w:sz w:val="28"/>
          <w:szCs w:val="28"/>
        </w:rPr>
        <w:t>Chapter 6: Recommendations</w:t>
      </w:r>
    </w:p>
    <w:p w14:paraId="08CFAFAB" w14:textId="77777777" w:rsidR="00550A43" w:rsidRPr="00273B5E" w:rsidRDefault="00550A43" w:rsidP="00273B5E">
      <w:pPr>
        <w:spacing w:line="480" w:lineRule="auto"/>
        <w:jc w:val="both"/>
        <w:rPr>
          <w:rFonts w:ascii="Arial" w:hAnsi="Arial" w:cs="Arial"/>
        </w:rPr>
      </w:pPr>
      <w:r w:rsidRPr="00273B5E">
        <w:rPr>
          <w:rFonts w:ascii="Arial" w:hAnsi="Arial" w:cs="Arial"/>
        </w:rPr>
        <w:t>While this study has provided valuable insights into primary teachers' perspectives on leadership and innovation within South Wales' education system, the limitations stemming from participant constraints restrict the depth of recommendations. Moving forward, it is imperative for future research endeavours to address these limitations by prioritising the recruitment of a more diverse and larger sample size, as well as employing a mixed-methods approach for a comprehensive understanding of the subject matter. Practitioners and policymakers may still derive practical implications from the findings. They should focus on investing in teacher professional development to enhance leadership skills and innovative pedagogy. Clear and actionable policies should be developed and implemented to support innovation, address socio-economic disparities, and promote diversity within educational settings. Additionally, fostering collaboration among stakeholders is crucial for sharing best practices and co-creating solutions to challenges. Despite the constraints, implementing these strategies may contribute significantly to fostering a culture of innovation and excellence within South Wales' primary education sector.</w:t>
      </w:r>
    </w:p>
    <w:p w14:paraId="786C4BF2" w14:textId="77777777" w:rsidR="00233717" w:rsidRDefault="00233717" w:rsidP="00550A43">
      <w:pPr>
        <w:spacing w:line="480" w:lineRule="auto"/>
        <w:jc w:val="both"/>
        <w:rPr>
          <w:rFonts w:ascii="Arial" w:hAnsi="Arial" w:cs="Arial"/>
          <w:b/>
          <w:bCs/>
          <w:sz w:val="28"/>
          <w:szCs w:val="28"/>
        </w:rPr>
      </w:pPr>
    </w:p>
    <w:p w14:paraId="1FA1BBBE" w14:textId="77777777" w:rsidR="00213209" w:rsidRDefault="00213209" w:rsidP="00550A43">
      <w:pPr>
        <w:spacing w:line="480" w:lineRule="auto"/>
        <w:jc w:val="both"/>
        <w:rPr>
          <w:rFonts w:ascii="Arial" w:hAnsi="Arial" w:cs="Arial"/>
          <w:b/>
          <w:bCs/>
          <w:sz w:val="28"/>
          <w:szCs w:val="28"/>
        </w:rPr>
      </w:pPr>
    </w:p>
    <w:p w14:paraId="5A1D52D9" w14:textId="77777777" w:rsidR="00213209" w:rsidRDefault="00213209" w:rsidP="00550A43">
      <w:pPr>
        <w:spacing w:line="480" w:lineRule="auto"/>
        <w:jc w:val="both"/>
        <w:rPr>
          <w:rFonts w:ascii="Arial" w:hAnsi="Arial" w:cs="Arial"/>
          <w:b/>
          <w:bCs/>
          <w:sz w:val="28"/>
          <w:szCs w:val="28"/>
        </w:rPr>
      </w:pPr>
    </w:p>
    <w:p w14:paraId="4DCE6181" w14:textId="77777777" w:rsidR="00213209" w:rsidRDefault="00213209" w:rsidP="00550A43">
      <w:pPr>
        <w:spacing w:line="480" w:lineRule="auto"/>
        <w:jc w:val="both"/>
        <w:rPr>
          <w:rFonts w:ascii="Arial" w:hAnsi="Arial" w:cs="Arial"/>
          <w:b/>
          <w:bCs/>
          <w:sz w:val="28"/>
          <w:szCs w:val="28"/>
        </w:rPr>
      </w:pPr>
    </w:p>
    <w:p w14:paraId="135EA705" w14:textId="77777777" w:rsidR="00213209" w:rsidRDefault="00213209" w:rsidP="00550A43">
      <w:pPr>
        <w:spacing w:line="480" w:lineRule="auto"/>
        <w:jc w:val="both"/>
        <w:rPr>
          <w:rFonts w:ascii="Arial" w:hAnsi="Arial" w:cs="Arial"/>
          <w:b/>
          <w:bCs/>
          <w:sz w:val="28"/>
          <w:szCs w:val="28"/>
        </w:rPr>
      </w:pPr>
    </w:p>
    <w:p w14:paraId="1CF3E892" w14:textId="77777777" w:rsidR="00213209" w:rsidRDefault="00213209" w:rsidP="00550A43">
      <w:pPr>
        <w:spacing w:line="480" w:lineRule="auto"/>
        <w:jc w:val="both"/>
        <w:rPr>
          <w:rFonts w:ascii="Arial" w:hAnsi="Arial" w:cs="Arial"/>
          <w:b/>
          <w:bCs/>
          <w:sz w:val="28"/>
          <w:szCs w:val="28"/>
        </w:rPr>
      </w:pPr>
    </w:p>
    <w:p w14:paraId="7EF56042" w14:textId="1781FA9E" w:rsidR="00213209" w:rsidRPr="00213209" w:rsidRDefault="008E42A5" w:rsidP="00213209">
      <w:pPr>
        <w:spacing w:line="480" w:lineRule="auto"/>
        <w:jc w:val="both"/>
        <w:rPr>
          <w:rFonts w:ascii="Arial" w:hAnsi="Arial" w:cs="Arial"/>
          <w:b/>
          <w:bCs/>
          <w:sz w:val="28"/>
          <w:szCs w:val="28"/>
        </w:rPr>
      </w:pPr>
      <w:r>
        <w:rPr>
          <w:rFonts w:ascii="Arial" w:hAnsi="Arial" w:cs="Arial"/>
          <w:b/>
          <w:bCs/>
          <w:sz w:val="28"/>
          <w:szCs w:val="28"/>
        </w:rPr>
        <w:t xml:space="preserve">Chapter 7: </w:t>
      </w:r>
      <w:r w:rsidR="00213209">
        <w:rPr>
          <w:rFonts w:ascii="Arial" w:hAnsi="Arial" w:cs="Arial"/>
          <w:b/>
          <w:bCs/>
          <w:sz w:val="28"/>
          <w:szCs w:val="28"/>
        </w:rPr>
        <w:t>Reference List</w:t>
      </w:r>
    </w:p>
    <w:p w14:paraId="267AC54E" w14:textId="77777777" w:rsidR="00213209" w:rsidRPr="00213209" w:rsidRDefault="00213209" w:rsidP="001C3741">
      <w:pPr>
        <w:spacing w:line="276" w:lineRule="auto"/>
        <w:jc w:val="both"/>
        <w:rPr>
          <w:rFonts w:ascii="Arial" w:hAnsi="Arial" w:cs="Arial"/>
        </w:rPr>
      </w:pPr>
      <w:r w:rsidRPr="00213209">
        <w:rPr>
          <w:rFonts w:ascii="Arial" w:hAnsi="Arial" w:cs="Arial"/>
        </w:rPr>
        <w:t>Altmann, J. (1974). Observational study of behavior: sampling methods. Behaviour, 49(3-4), 227-266.</w:t>
      </w:r>
    </w:p>
    <w:p w14:paraId="4EF00898" w14:textId="77777777" w:rsidR="00213209" w:rsidRPr="00213209" w:rsidRDefault="00213209" w:rsidP="001C3741">
      <w:pPr>
        <w:spacing w:line="276" w:lineRule="auto"/>
        <w:jc w:val="both"/>
        <w:rPr>
          <w:rFonts w:ascii="Arial" w:hAnsi="Arial" w:cs="Arial"/>
        </w:rPr>
      </w:pPr>
    </w:p>
    <w:p w14:paraId="69867F17" w14:textId="77777777" w:rsidR="00213209" w:rsidRPr="00213209" w:rsidRDefault="00213209" w:rsidP="001C3741">
      <w:pPr>
        <w:spacing w:line="276" w:lineRule="auto"/>
        <w:jc w:val="both"/>
        <w:rPr>
          <w:rFonts w:ascii="Arial" w:hAnsi="Arial" w:cs="Arial"/>
        </w:rPr>
      </w:pPr>
      <w:r w:rsidRPr="00213209">
        <w:rPr>
          <w:rFonts w:ascii="Arial" w:hAnsi="Arial" w:cs="Arial"/>
        </w:rPr>
        <w:t>ap Gruffudd, G., Spencer, L., Payne, J., Wilde, A., Watkins, R., Jones, S., Thomas, E.M., Hughes, C., &amp; O'Connor, B. (2017). Re-thinking Educational Attainment and Poverty (REAP)-in Rural Wales. School of Education, Bangor University, 2-132.</w:t>
      </w:r>
    </w:p>
    <w:p w14:paraId="67C68752" w14:textId="77777777" w:rsidR="00213209" w:rsidRPr="00213209" w:rsidRDefault="00213209" w:rsidP="001C3741">
      <w:pPr>
        <w:spacing w:line="276" w:lineRule="auto"/>
        <w:jc w:val="both"/>
        <w:rPr>
          <w:rFonts w:ascii="Arial" w:hAnsi="Arial" w:cs="Arial"/>
        </w:rPr>
      </w:pPr>
    </w:p>
    <w:p w14:paraId="46423931" w14:textId="77777777" w:rsidR="00213209" w:rsidRPr="00213209" w:rsidRDefault="00213209" w:rsidP="001C3741">
      <w:pPr>
        <w:spacing w:line="276" w:lineRule="auto"/>
        <w:jc w:val="both"/>
        <w:rPr>
          <w:rFonts w:ascii="Arial" w:hAnsi="Arial" w:cs="Arial"/>
        </w:rPr>
      </w:pPr>
      <w:r w:rsidRPr="00213209">
        <w:rPr>
          <w:rFonts w:ascii="Arial" w:hAnsi="Arial" w:cs="Arial"/>
        </w:rPr>
        <w:t>Arnold, R.D. &amp; Wade, J.P. (2015). A definition of systems thinking: A systems approach. Procedia computer science, 44, 669-678.</w:t>
      </w:r>
    </w:p>
    <w:p w14:paraId="7598F5EC" w14:textId="77777777" w:rsidR="00213209" w:rsidRPr="00213209" w:rsidRDefault="00213209" w:rsidP="001C3741">
      <w:pPr>
        <w:spacing w:line="276" w:lineRule="auto"/>
        <w:jc w:val="both"/>
        <w:rPr>
          <w:rFonts w:ascii="Arial" w:hAnsi="Arial" w:cs="Arial"/>
        </w:rPr>
      </w:pPr>
    </w:p>
    <w:p w14:paraId="081F58DF" w14:textId="77777777" w:rsidR="00213209" w:rsidRPr="00213209" w:rsidRDefault="00213209" w:rsidP="001C3741">
      <w:pPr>
        <w:spacing w:line="276" w:lineRule="auto"/>
        <w:jc w:val="both"/>
        <w:rPr>
          <w:rFonts w:ascii="Arial" w:hAnsi="Arial" w:cs="Arial"/>
        </w:rPr>
      </w:pPr>
      <w:r w:rsidRPr="00213209">
        <w:rPr>
          <w:rFonts w:ascii="Arial" w:hAnsi="Arial" w:cs="Arial"/>
        </w:rPr>
        <w:t>Avdeenko, N. (2020). TEACHERS' BELIEFS ABOUT BARRIERS TOWARDS IMPLEMENTATION OF INNOVATIVE TEACHING PRACTICES. In INTED2020 Proceedings, 1443-1447.</w:t>
      </w:r>
    </w:p>
    <w:p w14:paraId="35A1197C" w14:textId="77777777" w:rsidR="00213209" w:rsidRPr="00213209" w:rsidRDefault="00213209" w:rsidP="001C3741">
      <w:pPr>
        <w:spacing w:line="276" w:lineRule="auto"/>
        <w:jc w:val="both"/>
        <w:rPr>
          <w:rFonts w:ascii="Arial" w:hAnsi="Arial" w:cs="Arial"/>
        </w:rPr>
      </w:pPr>
    </w:p>
    <w:p w14:paraId="005B85EA" w14:textId="77777777" w:rsidR="00213209" w:rsidRPr="00213209" w:rsidRDefault="00213209" w:rsidP="001C3741">
      <w:pPr>
        <w:spacing w:line="276" w:lineRule="auto"/>
        <w:jc w:val="both"/>
        <w:rPr>
          <w:rFonts w:ascii="Arial" w:hAnsi="Arial" w:cs="Arial"/>
        </w:rPr>
      </w:pPr>
      <w:r w:rsidRPr="00213209">
        <w:rPr>
          <w:rFonts w:ascii="Arial" w:hAnsi="Arial" w:cs="Arial"/>
        </w:rPr>
        <w:t>Baig, M.I., Shuib, L., &amp; Yadegaridehkordi, E. (2020). Big data in education: a state of the art, limitations, and future research directions. International Journal of Educational Technology in Higher Education, 17(1), 1-23.</w:t>
      </w:r>
    </w:p>
    <w:p w14:paraId="522D09A5" w14:textId="77777777" w:rsidR="00213209" w:rsidRPr="00213209" w:rsidRDefault="00213209" w:rsidP="001C3741">
      <w:pPr>
        <w:spacing w:line="276" w:lineRule="auto"/>
        <w:jc w:val="both"/>
        <w:rPr>
          <w:rFonts w:ascii="Arial" w:hAnsi="Arial" w:cs="Arial"/>
        </w:rPr>
      </w:pPr>
    </w:p>
    <w:p w14:paraId="24D7DC28" w14:textId="77777777" w:rsidR="00213209" w:rsidRPr="00213209" w:rsidRDefault="00213209" w:rsidP="001C3741">
      <w:pPr>
        <w:spacing w:line="276" w:lineRule="auto"/>
        <w:jc w:val="both"/>
        <w:rPr>
          <w:rFonts w:ascii="Arial" w:hAnsi="Arial" w:cs="Arial"/>
        </w:rPr>
      </w:pPr>
      <w:r w:rsidRPr="00213209">
        <w:rPr>
          <w:rFonts w:ascii="Arial" w:hAnsi="Arial" w:cs="Arial"/>
        </w:rPr>
        <w:t>Bamber, P., Bullivant, A., Glover, A., King, B., &amp; McCann, G. (2016). A comparative review of policy and practice for education for sustainable development/education for global citizenship (ESD/GC) in teacher education across the four nations of the UK. Management in Education, 30(3), 112-120.</w:t>
      </w:r>
    </w:p>
    <w:p w14:paraId="0825AAE6" w14:textId="77777777" w:rsidR="00213209" w:rsidRPr="00213209" w:rsidRDefault="00213209" w:rsidP="001C3741">
      <w:pPr>
        <w:spacing w:line="276" w:lineRule="auto"/>
        <w:jc w:val="both"/>
        <w:rPr>
          <w:rFonts w:ascii="Arial" w:hAnsi="Arial" w:cs="Arial"/>
        </w:rPr>
      </w:pPr>
    </w:p>
    <w:p w14:paraId="2819EE28" w14:textId="77777777" w:rsidR="00213209" w:rsidRPr="00213209" w:rsidRDefault="00213209" w:rsidP="001C3741">
      <w:pPr>
        <w:spacing w:line="276" w:lineRule="auto"/>
        <w:jc w:val="both"/>
        <w:rPr>
          <w:rFonts w:ascii="Arial" w:hAnsi="Arial" w:cs="Arial"/>
        </w:rPr>
      </w:pPr>
      <w:r w:rsidRPr="00213209">
        <w:rPr>
          <w:rFonts w:ascii="Arial" w:hAnsi="Arial" w:cs="Arial"/>
        </w:rPr>
        <w:t>Banks, J. A. (2015). Cultural diversity and education: Foundations, curriculum, and teaching. Routledge.</w:t>
      </w:r>
    </w:p>
    <w:p w14:paraId="05D23BA4" w14:textId="77777777" w:rsidR="00213209" w:rsidRPr="00213209" w:rsidRDefault="00213209" w:rsidP="001C3741">
      <w:pPr>
        <w:spacing w:line="276" w:lineRule="auto"/>
        <w:jc w:val="both"/>
        <w:rPr>
          <w:rFonts w:ascii="Arial" w:hAnsi="Arial" w:cs="Arial"/>
        </w:rPr>
      </w:pPr>
    </w:p>
    <w:p w14:paraId="6D46C483" w14:textId="77777777" w:rsidR="00213209" w:rsidRPr="00213209" w:rsidRDefault="00213209" w:rsidP="001C3741">
      <w:pPr>
        <w:spacing w:line="276" w:lineRule="auto"/>
        <w:jc w:val="both"/>
        <w:rPr>
          <w:rFonts w:ascii="Arial" w:hAnsi="Arial" w:cs="Arial"/>
        </w:rPr>
      </w:pPr>
      <w:r w:rsidRPr="00213209">
        <w:rPr>
          <w:rFonts w:ascii="Arial" w:hAnsi="Arial" w:cs="Arial"/>
        </w:rPr>
        <w:t>Barmby, P. (2006). Improving teacher recruitment and retention: the importance of workload and pupil behaviour. Educational research, 48(3), 247-265.</w:t>
      </w:r>
    </w:p>
    <w:p w14:paraId="4EEDCFCC" w14:textId="77777777" w:rsidR="00213209" w:rsidRPr="00213209" w:rsidRDefault="00213209" w:rsidP="001C3741">
      <w:pPr>
        <w:spacing w:line="276" w:lineRule="auto"/>
        <w:jc w:val="both"/>
        <w:rPr>
          <w:rFonts w:ascii="Arial" w:hAnsi="Arial" w:cs="Arial"/>
        </w:rPr>
      </w:pPr>
    </w:p>
    <w:p w14:paraId="1449A8D8" w14:textId="77777777" w:rsidR="00213209" w:rsidRPr="00213209" w:rsidRDefault="00213209" w:rsidP="001C3741">
      <w:pPr>
        <w:spacing w:line="276" w:lineRule="auto"/>
        <w:jc w:val="both"/>
        <w:rPr>
          <w:rFonts w:ascii="Arial" w:hAnsi="Arial" w:cs="Arial"/>
        </w:rPr>
      </w:pPr>
      <w:r w:rsidRPr="00213209">
        <w:rPr>
          <w:rFonts w:ascii="Arial" w:hAnsi="Arial" w:cs="Arial"/>
        </w:rPr>
        <w:t>Barnes, J., &amp; Kennewell, S. (2017). Investigating teacher perceptions of teaching ICT in Wales. Education and Information Technologies, 22(5), 2485-2497.</w:t>
      </w:r>
    </w:p>
    <w:p w14:paraId="68DF10E0" w14:textId="77777777" w:rsidR="00213209" w:rsidRPr="00213209" w:rsidRDefault="00213209" w:rsidP="001C3741">
      <w:pPr>
        <w:spacing w:line="276" w:lineRule="auto"/>
        <w:jc w:val="both"/>
        <w:rPr>
          <w:rFonts w:ascii="Arial" w:hAnsi="Arial" w:cs="Arial"/>
        </w:rPr>
      </w:pPr>
    </w:p>
    <w:p w14:paraId="50975A3C" w14:textId="77777777" w:rsidR="00213209" w:rsidRPr="00213209" w:rsidRDefault="00213209" w:rsidP="001C3741">
      <w:pPr>
        <w:spacing w:line="276" w:lineRule="auto"/>
        <w:jc w:val="both"/>
        <w:rPr>
          <w:rFonts w:ascii="Arial" w:hAnsi="Arial" w:cs="Arial"/>
        </w:rPr>
      </w:pPr>
      <w:r w:rsidRPr="00213209">
        <w:rPr>
          <w:rFonts w:ascii="Arial" w:hAnsi="Arial" w:cs="Arial"/>
        </w:rPr>
        <w:t>Bass, B.M., &amp; Riggio, R.E. (2006). Transformational leadership (2nd ed.). Taylor and Francis.</w:t>
      </w:r>
    </w:p>
    <w:p w14:paraId="596D891C" w14:textId="77777777" w:rsidR="00213209" w:rsidRPr="00213209" w:rsidRDefault="00213209" w:rsidP="001C3741">
      <w:pPr>
        <w:spacing w:line="276" w:lineRule="auto"/>
        <w:jc w:val="both"/>
        <w:rPr>
          <w:rFonts w:ascii="Arial" w:hAnsi="Arial" w:cs="Arial"/>
        </w:rPr>
      </w:pPr>
    </w:p>
    <w:p w14:paraId="5A31E4CA" w14:textId="77777777" w:rsidR="00213209" w:rsidRPr="00213209" w:rsidRDefault="00213209" w:rsidP="001C3741">
      <w:pPr>
        <w:spacing w:line="276" w:lineRule="auto"/>
        <w:jc w:val="both"/>
        <w:rPr>
          <w:rFonts w:ascii="Arial" w:hAnsi="Arial" w:cs="Arial"/>
        </w:rPr>
      </w:pPr>
      <w:r w:rsidRPr="00213209">
        <w:rPr>
          <w:rFonts w:ascii="Arial" w:hAnsi="Arial" w:cs="Arial"/>
        </w:rPr>
        <w:t>Bell, E., Bryman, A., &amp; Harley, B. (2022). Business Research Methods. Oxford Press University.</w:t>
      </w:r>
    </w:p>
    <w:p w14:paraId="47230F9F" w14:textId="77777777" w:rsidR="00213209" w:rsidRPr="00213209" w:rsidRDefault="00213209" w:rsidP="001C3741">
      <w:pPr>
        <w:spacing w:line="276" w:lineRule="auto"/>
        <w:jc w:val="both"/>
        <w:rPr>
          <w:rFonts w:ascii="Arial" w:hAnsi="Arial" w:cs="Arial"/>
        </w:rPr>
      </w:pPr>
    </w:p>
    <w:p w14:paraId="271B125E" w14:textId="77777777" w:rsidR="00213209" w:rsidRPr="00213209" w:rsidRDefault="00213209" w:rsidP="001C3741">
      <w:pPr>
        <w:spacing w:line="276" w:lineRule="auto"/>
        <w:jc w:val="both"/>
        <w:rPr>
          <w:rFonts w:ascii="Arial" w:hAnsi="Arial" w:cs="Arial"/>
        </w:rPr>
      </w:pPr>
      <w:r w:rsidRPr="00213209">
        <w:rPr>
          <w:rFonts w:ascii="Arial" w:hAnsi="Arial" w:cs="Arial"/>
        </w:rPr>
        <w:t>Bennell, S. (2015). Education for sustainable development and global citizenship: Leadership, collaboration, and networking in primary schools. International Journal of Development Education and Global Learning, 1-28.</w:t>
      </w:r>
    </w:p>
    <w:p w14:paraId="549C5E30" w14:textId="77777777" w:rsidR="00213209" w:rsidRPr="00213209" w:rsidRDefault="00213209" w:rsidP="001C3741">
      <w:pPr>
        <w:spacing w:line="276" w:lineRule="auto"/>
        <w:jc w:val="both"/>
        <w:rPr>
          <w:rFonts w:ascii="Arial" w:hAnsi="Arial" w:cs="Arial"/>
        </w:rPr>
      </w:pPr>
    </w:p>
    <w:p w14:paraId="0DD64091" w14:textId="77777777" w:rsidR="00213209" w:rsidRPr="00213209" w:rsidRDefault="00213209" w:rsidP="001C3741">
      <w:pPr>
        <w:spacing w:line="276" w:lineRule="auto"/>
        <w:jc w:val="both"/>
        <w:rPr>
          <w:rFonts w:ascii="Arial" w:hAnsi="Arial" w:cs="Arial"/>
        </w:rPr>
      </w:pPr>
      <w:r w:rsidRPr="00213209">
        <w:rPr>
          <w:rFonts w:ascii="Arial" w:hAnsi="Arial" w:cs="Arial"/>
        </w:rPr>
        <w:t>Biggam, J. (2018). Succeeding with your Master's Dissertation: A Step-by-Step Handbook. McGraw-Hill Education (UK).</w:t>
      </w:r>
    </w:p>
    <w:p w14:paraId="6F77A814" w14:textId="77777777" w:rsidR="00213209" w:rsidRPr="00213209" w:rsidRDefault="00213209" w:rsidP="001C3741">
      <w:pPr>
        <w:spacing w:line="276" w:lineRule="auto"/>
        <w:jc w:val="both"/>
        <w:rPr>
          <w:rFonts w:ascii="Arial" w:hAnsi="Arial" w:cs="Arial"/>
        </w:rPr>
      </w:pPr>
    </w:p>
    <w:p w14:paraId="5C780A50" w14:textId="77777777" w:rsidR="00213209" w:rsidRPr="00213209" w:rsidRDefault="00213209" w:rsidP="001C3741">
      <w:pPr>
        <w:spacing w:line="276" w:lineRule="auto"/>
        <w:jc w:val="both"/>
        <w:rPr>
          <w:rFonts w:ascii="Arial" w:hAnsi="Arial" w:cs="Arial"/>
        </w:rPr>
      </w:pPr>
      <w:r w:rsidRPr="00213209">
        <w:rPr>
          <w:rFonts w:ascii="Arial" w:hAnsi="Arial" w:cs="Arial"/>
        </w:rPr>
        <w:t>Bish, T., &amp; Glover, D. (2003). School leadership: Concepts and evidence. Nottingham: National College for School Leadership.</w:t>
      </w:r>
    </w:p>
    <w:p w14:paraId="0430936E" w14:textId="77777777" w:rsidR="00213209" w:rsidRPr="00213209" w:rsidRDefault="00213209" w:rsidP="001C3741">
      <w:pPr>
        <w:spacing w:line="276" w:lineRule="auto"/>
        <w:jc w:val="both"/>
        <w:rPr>
          <w:rFonts w:ascii="Arial" w:hAnsi="Arial" w:cs="Arial"/>
        </w:rPr>
      </w:pPr>
    </w:p>
    <w:p w14:paraId="569499CF" w14:textId="77777777" w:rsidR="00213209" w:rsidRPr="00213209" w:rsidRDefault="00213209" w:rsidP="001C3741">
      <w:pPr>
        <w:spacing w:line="276" w:lineRule="auto"/>
        <w:jc w:val="both"/>
        <w:rPr>
          <w:rFonts w:ascii="Arial" w:hAnsi="Arial" w:cs="Arial"/>
        </w:rPr>
      </w:pPr>
      <w:r w:rsidRPr="00213209">
        <w:rPr>
          <w:rFonts w:ascii="Arial" w:hAnsi="Arial" w:cs="Arial"/>
        </w:rPr>
        <w:t>Blanchard, K.H., Zigarmi, D., &amp; Nelson, R.B. (1993). Situational Leadership® after 25 years: A retrospective. Journal of Leadership Studies, 1(1), 21-36.</w:t>
      </w:r>
    </w:p>
    <w:p w14:paraId="1DDD728B" w14:textId="77777777" w:rsidR="00213209" w:rsidRPr="00213209" w:rsidRDefault="00213209" w:rsidP="001C3741">
      <w:pPr>
        <w:spacing w:line="276" w:lineRule="auto"/>
        <w:jc w:val="both"/>
        <w:rPr>
          <w:rFonts w:ascii="Arial" w:hAnsi="Arial" w:cs="Arial"/>
        </w:rPr>
      </w:pPr>
    </w:p>
    <w:p w14:paraId="537FF7E4" w14:textId="77777777" w:rsidR="00213209" w:rsidRPr="00213209" w:rsidRDefault="00213209" w:rsidP="001C3741">
      <w:pPr>
        <w:spacing w:line="276" w:lineRule="auto"/>
        <w:jc w:val="both"/>
        <w:rPr>
          <w:rFonts w:ascii="Arial" w:hAnsi="Arial" w:cs="Arial"/>
        </w:rPr>
      </w:pPr>
      <w:r w:rsidRPr="00213209">
        <w:rPr>
          <w:rFonts w:ascii="Arial" w:hAnsi="Arial" w:cs="Arial"/>
        </w:rPr>
        <w:t>Bond, A. 2. (2022). Parental involvement with schooling and parental engagement with their children’s learning in disadvantaged areas in Wales.</w:t>
      </w:r>
    </w:p>
    <w:p w14:paraId="6F55C4E9" w14:textId="77777777" w:rsidR="00213209" w:rsidRPr="00213209" w:rsidRDefault="00213209" w:rsidP="001C3741">
      <w:pPr>
        <w:spacing w:line="276" w:lineRule="auto"/>
        <w:jc w:val="both"/>
        <w:rPr>
          <w:rFonts w:ascii="Arial" w:hAnsi="Arial" w:cs="Arial"/>
        </w:rPr>
      </w:pPr>
    </w:p>
    <w:p w14:paraId="48700BBD" w14:textId="77777777" w:rsidR="00213209" w:rsidRPr="00213209" w:rsidRDefault="00213209" w:rsidP="001C3741">
      <w:pPr>
        <w:spacing w:line="276" w:lineRule="auto"/>
        <w:jc w:val="both"/>
        <w:rPr>
          <w:rFonts w:ascii="Arial" w:hAnsi="Arial" w:cs="Arial"/>
        </w:rPr>
      </w:pPr>
      <w:r w:rsidRPr="00213209">
        <w:rPr>
          <w:rFonts w:ascii="Arial" w:hAnsi="Arial" w:cs="Arial"/>
        </w:rPr>
        <w:t>Braun, V., &amp; Clarke, V. (2012). Thematic analysis. American Psychological Association.</w:t>
      </w:r>
    </w:p>
    <w:p w14:paraId="0D7F3D7C" w14:textId="77777777" w:rsidR="00213209" w:rsidRPr="00213209" w:rsidRDefault="00213209" w:rsidP="001C3741">
      <w:pPr>
        <w:spacing w:line="276" w:lineRule="auto"/>
        <w:jc w:val="both"/>
        <w:rPr>
          <w:rFonts w:ascii="Arial" w:hAnsi="Arial" w:cs="Arial"/>
        </w:rPr>
      </w:pPr>
    </w:p>
    <w:p w14:paraId="65668022" w14:textId="3CE389F0" w:rsidR="00213209" w:rsidRPr="00213209" w:rsidRDefault="00213209" w:rsidP="001C3741">
      <w:pPr>
        <w:spacing w:line="276" w:lineRule="auto"/>
        <w:jc w:val="both"/>
        <w:rPr>
          <w:rFonts w:ascii="Arial" w:hAnsi="Arial" w:cs="Arial"/>
        </w:rPr>
      </w:pPr>
      <w:r w:rsidRPr="00213209">
        <w:rPr>
          <w:rFonts w:ascii="Arial" w:hAnsi="Arial" w:cs="Arial"/>
        </w:rPr>
        <w:t>British Educational Research Association. (2019). The Future of Educational Research in Wales.</w:t>
      </w:r>
    </w:p>
    <w:p w14:paraId="284E7A22" w14:textId="77777777" w:rsidR="00213209" w:rsidRPr="00213209" w:rsidRDefault="00213209" w:rsidP="001C3741">
      <w:pPr>
        <w:spacing w:line="276" w:lineRule="auto"/>
        <w:jc w:val="both"/>
        <w:rPr>
          <w:rFonts w:ascii="Arial" w:hAnsi="Arial" w:cs="Arial"/>
        </w:rPr>
      </w:pPr>
    </w:p>
    <w:p w14:paraId="65B045C3" w14:textId="77777777" w:rsidR="00213209" w:rsidRPr="00213209" w:rsidRDefault="00213209" w:rsidP="001C3741">
      <w:pPr>
        <w:spacing w:line="276" w:lineRule="auto"/>
        <w:jc w:val="both"/>
        <w:rPr>
          <w:rFonts w:ascii="Arial" w:hAnsi="Arial" w:cs="Arial"/>
        </w:rPr>
      </w:pPr>
      <w:r w:rsidRPr="00213209">
        <w:rPr>
          <w:rFonts w:ascii="Arial" w:hAnsi="Arial" w:cs="Arial"/>
        </w:rPr>
        <w:t>Brown, R. (2023). Teacher perceptions of critical thinking skills within primary school design and technology. Design and Technology Education: An International Journal, 28(2), 22-37.</w:t>
      </w:r>
    </w:p>
    <w:p w14:paraId="36713AC2" w14:textId="77777777" w:rsidR="00213209" w:rsidRPr="00213209" w:rsidRDefault="00213209" w:rsidP="001C3741">
      <w:pPr>
        <w:spacing w:line="276" w:lineRule="auto"/>
        <w:jc w:val="both"/>
        <w:rPr>
          <w:rFonts w:ascii="Arial" w:hAnsi="Arial" w:cs="Arial"/>
        </w:rPr>
      </w:pPr>
    </w:p>
    <w:p w14:paraId="30E7F40D" w14:textId="77777777" w:rsidR="00213209" w:rsidRPr="00213209" w:rsidRDefault="00213209" w:rsidP="001C3741">
      <w:pPr>
        <w:spacing w:line="276" w:lineRule="auto"/>
        <w:jc w:val="both"/>
        <w:rPr>
          <w:rFonts w:ascii="Arial" w:hAnsi="Arial" w:cs="Arial"/>
        </w:rPr>
      </w:pPr>
      <w:r w:rsidRPr="00213209">
        <w:rPr>
          <w:rFonts w:ascii="Arial" w:hAnsi="Arial" w:cs="Arial"/>
        </w:rPr>
        <w:t>Bryk, A.S., Gomez, L.M., Grunow, A., &amp; LeMahieu, P.G. (2015). Learning to improve: How America’s schools can get better at getting better. Harvard Education Press.</w:t>
      </w:r>
    </w:p>
    <w:p w14:paraId="4D8A6CD1" w14:textId="77777777" w:rsidR="00213209" w:rsidRPr="00213209" w:rsidRDefault="00213209" w:rsidP="001C3741">
      <w:pPr>
        <w:spacing w:line="276" w:lineRule="auto"/>
        <w:jc w:val="both"/>
        <w:rPr>
          <w:rFonts w:ascii="Arial" w:hAnsi="Arial" w:cs="Arial"/>
        </w:rPr>
      </w:pPr>
    </w:p>
    <w:p w14:paraId="527D5C73" w14:textId="77777777" w:rsidR="00213209" w:rsidRPr="00213209" w:rsidRDefault="00213209" w:rsidP="001C3741">
      <w:pPr>
        <w:spacing w:line="276" w:lineRule="auto"/>
        <w:jc w:val="both"/>
        <w:rPr>
          <w:rFonts w:ascii="Arial" w:hAnsi="Arial" w:cs="Arial"/>
        </w:rPr>
      </w:pPr>
      <w:r w:rsidRPr="00213209">
        <w:rPr>
          <w:rFonts w:ascii="Arial" w:hAnsi="Arial" w:cs="Arial"/>
        </w:rPr>
        <w:t>Burns, J.M. (2003). Transforming Leadership. Atlantics Books.</w:t>
      </w:r>
    </w:p>
    <w:p w14:paraId="2E508F68" w14:textId="77777777" w:rsidR="00213209" w:rsidRPr="00213209" w:rsidRDefault="00213209" w:rsidP="001C3741">
      <w:pPr>
        <w:spacing w:line="276" w:lineRule="auto"/>
        <w:jc w:val="both"/>
        <w:rPr>
          <w:rFonts w:ascii="Arial" w:hAnsi="Arial" w:cs="Arial"/>
        </w:rPr>
      </w:pPr>
    </w:p>
    <w:p w14:paraId="639A4446"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Bush, T., &amp; Glover, D. (2014). School leadership models: What do we </w:t>
      </w:r>
      <w:proofErr w:type="gramStart"/>
      <w:r w:rsidRPr="00213209">
        <w:rPr>
          <w:rFonts w:ascii="Arial" w:hAnsi="Arial" w:cs="Arial"/>
        </w:rPr>
        <w:t>know?.</w:t>
      </w:r>
      <w:proofErr w:type="gramEnd"/>
      <w:r w:rsidRPr="00213209">
        <w:rPr>
          <w:rFonts w:ascii="Arial" w:hAnsi="Arial" w:cs="Arial"/>
        </w:rPr>
        <w:t xml:space="preserve"> School Leadership &amp; Management, 34(5), 553-571.</w:t>
      </w:r>
    </w:p>
    <w:p w14:paraId="303A13D0" w14:textId="77777777" w:rsidR="00213209" w:rsidRPr="00213209" w:rsidRDefault="00213209" w:rsidP="001C3741">
      <w:pPr>
        <w:spacing w:line="276" w:lineRule="auto"/>
        <w:jc w:val="both"/>
        <w:rPr>
          <w:rFonts w:ascii="Arial" w:hAnsi="Arial" w:cs="Arial"/>
        </w:rPr>
      </w:pPr>
    </w:p>
    <w:p w14:paraId="3F16D8FF" w14:textId="77777777" w:rsidR="00213209" w:rsidRPr="00213209" w:rsidRDefault="00213209" w:rsidP="001C3741">
      <w:pPr>
        <w:spacing w:line="276" w:lineRule="auto"/>
        <w:jc w:val="both"/>
        <w:rPr>
          <w:rFonts w:ascii="Arial" w:hAnsi="Arial" w:cs="Arial"/>
        </w:rPr>
      </w:pPr>
      <w:r w:rsidRPr="00213209">
        <w:rPr>
          <w:rFonts w:ascii="Arial" w:hAnsi="Arial" w:cs="Arial"/>
        </w:rPr>
        <w:t>Bush, T. (n.d.). Theories of educational leadership and management. pp. 1-208.</w:t>
      </w:r>
    </w:p>
    <w:p w14:paraId="6A8F7E95" w14:textId="77777777" w:rsidR="00213209" w:rsidRPr="00213209" w:rsidRDefault="00213209" w:rsidP="001C3741">
      <w:pPr>
        <w:spacing w:line="276" w:lineRule="auto"/>
        <w:jc w:val="both"/>
        <w:rPr>
          <w:rFonts w:ascii="Arial" w:hAnsi="Arial" w:cs="Arial"/>
        </w:rPr>
      </w:pPr>
    </w:p>
    <w:p w14:paraId="1DF81311" w14:textId="77777777" w:rsidR="00213209" w:rsidRPr="00213209" w:rsidRDefault="00213209" w:rsidP="001C3741">
      <w:pPr>
        <w:spacing w:line="276" w:lineRule="auto"/>
        <w:jc w:val="both"/>
        <w:rPr>
          <w:rFonts w:ascii="Arial" w:hAnsi="Arial" w:cs="Arial"/>
        </w:rPr>
      </w:pPr>
      <w:r w:rsidRPr="00213209">
        <w:rPr>
          <w:rFonts w:ascii="Arial" w:hAnsi="Arial" w:cs="Arial"/>
        </w:rPr>
        <w:t>Cadlwell, B. (2018). School leadership and professional autonomy. Wales Journal of Education, 20(2).</w:t>
      </w:r>
    </w:p>
    <w:p w14:paraId="51002D18" w14:textId="77777777" w:rsidR="00213209" w:rsidRPr="00213209" w:rsidRDefault="00213209" w:rsidP="001C3741">
      <w:pPr>
        <w:spacing w:line="276" w:lineRule="auto"/>
        <w:jc w:val="both"/>
        <w:rPr>
          <w:rFonts w:ascii="Arial" w:hAnsi="Arial" w:cs="Arial"/>
        </w:rPr>
      </w:pPr>
    </w:p>
    <w:p w14:paraId="0ECEDB39" w14:textId="77777777" w:rsidR="00213209" w:rsidRPr="00213209" w:rsidRDefault="00213209" w:rsidP="001C3741">
      <w:pPr>
        <w:spacing w:line="276" w:lineRule="auto"/>
        <w:jc w:val="both"/>
        <w:rPr>
          <w:rFonts w:ascii="Arial" w:hAnsi="Arial" w:cs="Arial"/>
        </w:rPr>
      </w:pPr>
      <w:r w:rsidRPr="00213209">
        <w:rPr>
          <w:rFonts w:ascii="Arial" w:hAnsi="Arial" w:cs="Arial"/>
        </w:rPr>
        <w:t>Campbell, C., &amp; Osmond-Johnson, P. (20). Leading Teachers' Professional Learning and Development for Outstanding Teaching. Wales Journal of Education, 2.</w:t>
      </w:r>
    </w:p>
    <w:p w14:paraId="30BCC398" w14:textId="77777777" w:rsidR="00213209" w:rsidRPr="00213209" w:rsidRDefault="00213209" w:rsidP="001C3741">
      <w:pPr>
        <w:spacing w:line="276" w:lineRule="auto"/>
        <w:jc w:val="both"/>
        <w:rPr>
          <w:rFonts w:ascii="Arial" w:hAnsi="Arial" w:cs="Arial"/>
        </w:rPr>
      </w:pPr>
    </w:p>
    <w:p w14:paraId="54A8664D" w14:textId="77777777" w:rsidR="00213209" w:rsidRPr="00213209" w:rsidRDefault="00213209" w:rsidP="001C3741">
      <w:pPr>
        <w:spacing w:line="276" w:lineRule="auto"/>
        <w:jc w:val="both"/>
        <w:rPr>
          <w:rFonts w:ascii="Arial" w:hAnsi="Arial" w:cs="Arial"/>
        </w:rPr>
      </w:pPr>
      <w:r w:rsidRPr="00213209">
        <w:rPr>
          <w:rFonts w:ascii="Arial" w:hAnsi="Arial" w:cs="Arial"/>
        </w:rPr>
        <w:t>Capra, F. (1997). The web of life: A new scientific understanding of living systems. Anchor.</w:t>
      </w:r>
    </w:p>
    <w:p w14:paraId="5B6967C5" w14:textId="77777777" w:rsidR="00213209" w:rsidRPr="00213209" w:rsidRDefault="00213209" w:rsidP="001C3741">
      <w:pPr>
        <w:spacing w:line="276" w:lineRule="auto"/>
        <w:jc w:val="both"/>
        <w:rPr>
          <w:rFonts w:ascii="Arial" w:hAnsi="Arial" w:cs="Arial"/>
        </w:rPr>
      </w:pPr>
    </w:p>
    <w:p w14:paraId="75BEDB90" w14:textId="77777777" w:rsidR="00213209" w:rsidRPr="00213209" w:rsidRDefault="00213209" w:rsidP="001C3741">
      <w:pPr>
        <w:spacing w:line="276" w:lineRule="auto"/>
        <w:jc w:val="both"/>
        <w:rPr>
          <w:rFonts w:ascii="Arial" w:hAnsi="Arial" w:cs="Arial"/>
        </w:rPr>
      </w:pPr>
      <w:r w:rsidRPr="00213209">
        <w:rPr>
          <w:rFonts w:ascii="Arial" w:hAnsi="Arial" w:cs="Arial"/>
        </w:rPr>
        <w:t>Chalmers, N., Gough, S., &amp; Scott, W. (2003). Sustainable development and learning: Framing the issues. Routledge.</w:t>
      </w:r>
    </w:p>
    <w:p w14:paraId="35FA0BD7" w14:textId="77777777" w:rsidR="00213209" w:rsidRPr="00213209" w:rsidRDefault="00213209" w:rsidP="001C3741">
      <w:pPr>
        <w:spacing w:line="276" w:lineRule="auto"/>
        <w:jc w:val="both"/>
        <w:rPr>
          <w:rFonts w:ascii="Arial" w:hAnsi="Arial" w:cs="Arial"/>
        </w:rPr>
      </w:pPr>
    </w:p>
    <w:p w14:paraId="54A4F991" w14:textId="77777777" w:rsidR="00213209" w:rsidRPr="00213209" w:rsidRDefault="00213209" w:rsidP="001C3741">
      <w:pPr>
        <w:spacing w:line="276" w:lineRule="auto"/>
        <w:jc w:val="both"/>
        <w:rPr>
          <w:rFonts w:ascii="Arial" w:hAnsi="Arial" w:cs="Arial"/>
        </w:rPr>
      </w:pPr>
      <w:r w:rsidRPr="00213209">
        <w:rPr>
          <w:rFonts w:ascii="Arial" w:hAnsi="Arial" w:cs="Arial"/>
        </w:rPr>
        <w:t>Checkland, P. (1981). Systems thinking, systems practice. Wiley.</w:t>
      </w:r>
    </w:p>
    <w:p w14:paraId="58070DEF" w14:textId="77777777" w:rsidR="00213209" w:rsidRPr="00213209" w:rsidRDefault="00213209" w:rsidP="001C3741">
      <w:pPr>
        <w:spacing w:line="276" w:lineRule="auto"/>
        <w:jc w:val="both"/>
        <w:rPr>
          <w:rFonts w:ascii="Arial" w:hAnsi="Arial" w:cs="Arial"/>
        </w:rPr>
      </w:pPr>
    </w:p>
    <w:p w14:paraId="21AE76FF" w14:textId="77777777" w:rsidR="00213209" w:rsidRPr="00213209" w:rsidRDefault="00213209" w:rsidP="001C3741">
      <w:pPr>
        <w:spacing w:line="276" w:lineRule="auto"/>
        <w:jc w:val="both"/>
        <w:rPr>
          <w:rFonts w:ascii="Arial" w:hAnsi="Arial" w:cs="Arial"/>
        </w:rPr>
      </w:pPr>
      <w:r w:rsidRPr="00213209">
        <w:rPr>
          <w:rFonts w:ascii="Arial" w:hAnsi="Arial" w:cs="Arial"/>
        </w:rPr>
        <w:t>Chen, X. &amp; Chen, M. (2020). Visual Analysis of Classroom Teaching. In INTED2020 Proceedings, 2540-2546.</w:t>
      </w:r>
    </w:p>
    <w:p w14:paraId="3D17E110" w14:textId="77777777" w:rsidR="00213209" w:rsidRPr="00213209" w:rsidRDefault="00213209" w:rsidP="001C3741">
      <w:pPr>
        <w:spacing w:line="276" w:lineRule="auto"/>
        <w:jc w:val="both"/>
        <w:rPr>
          <w:rFonts w:ascii="Arial" w:hAnsi="Arial" w:cs="Arial"/>
        </w:rPr>
      </w:pPr>
    </w:p>
    <w:p w14:paraId="58220724" w14:textId="77777777" w:rsidR="00213209" w:rsidRPr="00213209" w:rsidRDefault="00213209" w:rsidP="001C3741">
      <w:pPr>
        <w:spacing w:line="276" w:lineRule="auto"/>
        <w:jc w:val="both"/>
        <w:rPr>
          <w:rFonts w:ascii="Arial" w:hAnsi="Arial" w:cs="Arial"/>
        </w:rPr>
      </w:pPr>
      <w:r w:rsidRPr="00213209">
        <w:rPr>
          <w:rFonts w:ascii="Arial" w:hAnsi="Arial" w:cs="Arial"/>
        </w:rPr>
        <w:t>Chetty, R., Friedman, J. N., &amp; Rockoff, J. E. (2014). Measuring the Impacts of Teachers II: Teacher Value-Added and Student Outcomes in Adulthood. American Economic Review, 104(9), 2633-2679.</w:t>
      </w:r>
    </w:p>
    <w:p w14:paraId="2C78D23C" w14:textId="77777777" w:rsidR="00213209" w:rsidRPr="00213209" w:rsidRDefault="00213209" w:rsidP="001C3741">
      <w:pPr>
        <w:spacing w:line="276" w:lineRule="auto"/>
        <w:jc w:val="both"/>
        <w:rPr>
          <w:rFonts w:ascii="Arial" w:hAnsi="Arial" w:cs="Arial"/>
        </w:rPr>
      </w:pPr>
    </w:p>
    <w:p w14:paraId="32261FB0" w14:textId="77777777" w:rsidR="00213209" w:rsidRPr="00213209" w:rsidRDefault="00213209" w:rsidP="001C3741">
      <w:pPr>
        <w:spacing w:line="276" w:lineRule="auto"/>
        <w:jc w:val="both"/>
        <w:rPr>
          <w:rFonts w:ascii="Arial" w:hAnsi="Arial" w:cs="Arial"/>
        </w:rPr>
      </w:pPr>
      <w:r w:rsidRPr="00213209">
        <w:rPr>
          <w:rFonts w:ascii="Arial" w:hAnsi="Arial" w:cs="Arial"/>
        </w:rPr>
        <w:t>Chi, M.T. (2009). Active-constructive-interactive: A conceptual framework for differentiating learning activities. Topics in Cognitive Science, 1(1), 73-105.</w:t>
      </w:r>
    </w:p>
    <w:p w14:paraId="7B9A7F3F" w14:textId="77777777" w:rsidR="00213209" w:rsidRPr="00213209" w:rsidRDefault="00213209" w:rsidP="001C3741">
      <w:pPr>
        <w:spacing w:line="276" w:lineRule="auto"/>
        <w:jc w:val="both"/>
        <w:rPr>
          <w:rFonts w:ascii="Arial" w:hAnsi="Arial" w:cs="Arial"/>
        </w:rPr>
      </w:pPr>
    </w:p>
    <w:p w14:paraId="71108BB2" w14:textId="77777777" w:rsidR="00213209" w:rsidRPr="00213209" w:rsidRDefault="00213209" w:rsidP="001C3741">
      <w:pPr>
        <w:spacing w:line="276" w:lineRule="auto"/>
        <w:jc w:val="both"/>
        <w:rPr>
          <w:rFonts w:ascii="Arial" w:hAnsi="Arial" w:cs="Arial"/>
        </w:rPr>
      </w:pPr>
      <w:r w:rsidRPr="00213209">
        <w:rPr>
          <w:rFonts w:ascii="Arial" w:hAnsi="Arial" w:cs="Arial"/>
        </w:rPr>
        <w:t>Chung, K.S., Huang, J.M., &amp; Huang, H.S. (2012). The relationships among high school students' science learning behaviors, attitudes, and self-efficacy. In INTED2020 Proceedings, 2008-2013.</w:t>
      </w:r>
    </w:p>
    <w:p w14:paraId="22CC1697" w14:textId="77777777" w:rsidR="00213209" w:rsidRPr="00213209" w:rsidRDefault="00213209" w:rsidP="001C3741">
      <w:pPr>
        <w:spacing w:line="276" w:lineRule="auto"/>
        <w:jc w:val="both"/>
        <w:rPr>
          <w:rFonts w:ascii="Arial" w:hAnsi="Arial" w:cs="Arial"/>
        </w:rPr>
      </w:pPr>
    </w:p>
    <w:p w14:paraId="0A8B5A21" w14:textId="77777777" w:rsidR="00213209" w:rsidRPr="00213209" w:rsidRDefault="00213209" w:rsidP="001C3741">
      <w:pPr>
        <w:spacing w:line="276" w:lineRule="auto"/>
        <w:jc w:val="both"/>
        <w:rPr>
          <w:rFonts w:ascii="Arial" w:hAnsi="Arial" w:cs="Arial"/>
        </w:rPr>
      </w:pPr>
      <w:r w:rsidRPr="00213209">
        <w:rPr>
          <w:rFonts w:ascii="Arial" w:hAnsi="Arial" w:cs="Arial"/>
        </w:rPr>
        <w:t>Clark, J., &amp; Smidt, H. (2016). Theories of Religion: A Reader. New York: Oxford University Press.</w:t>
      </w:r>
    </w:p>
    <w:p w14:paraId="1F0D4B1A" w14:textId="77777777" w:rsidR="00213209" w:rsidRPr="00213209" w:rsidRDefault="00213209" w:rsidP="001C3741">
      <w:pPr>
        <w:spacing w:line="276" w:lineRule="auto"/>
        <w:jc w:val="both"/>
        <w:rPr>
          <w:rFonts w:ascii="Arial" w:hAnsi="Arial" w:cs="Arial"/>
        </w:rPr>
      </w:pPr>
    </w:p>
    <w:p w14:paraId="5C06F73D" w14:textId="77777777" w:rsidR="00213209" w:rsidRPr="00213209" w:rsidRDefault="00213209" w:rsidP="001C3741">
      <w:pPr>
        <w:spacing w:line="276" w:lineRule="auto"/>
        <w:jc w:val="both"/>
        <w:rPr>
          <w:rFonts w:ascii="Arial" w:hAnsi="Arial" w:cs="Arial"/>
        </w:rPr>
      </w:pPr>
      <w:r w:rsidRPr="00213209">
        <w:rPr>
          <w:rFonts w:ascii="Arial" w:hAnsi="Arial" w:cs="Arial"/>
        </w:rPr>
        <w:t>Cohen, L., Manion, L., &amp; Morrison, K. (2013). Research methods in education. Routledge.</w:t>
      </w:r>
    </w:p>
    <w:p w14:paraId="1247D45A" w14:textId="77777777" w:rsidR="00213209" w:rsidRPr="00213209" w:rsidRDefault="00213209" w:rsidP="001C3741">
      <w:pPr>
        <w:spacing w:line="276" w:lineRule="auto"/>
        <w:jc w:val="both"/>
        <w:rPr>
          <w:rFonts w:ascii="Arial" w:hAnsi="Arial" w:cs="Arial"/>
        </w:rPr>
      </w:pPr>
    </w:p>
    <w:p w14:paraId="68AA3777" w14:textId="77777777" w:rsidR="00213209" w:rsidRPr="00213209" w:rsidRDefault="00213209" w:rsidP="001C3741">
      <w:pPr>
        <w:spacing w:line="276" w:lineRule="auto"/>
        <w:jc w:val="both"/>
        <w:rPr>
          <w:rFonts w:ascii="Arial" w:hAnsi="Arial" w:cs="Arial"/>
        </w:rPr>
      </w:pPr>
      <w:r w:rsidRPr="00213209">
        <w:rPr>
          <w:rFonts w:ascii="Arial" w:hAnsi="Arial" w:cs="Arial"/>
        </w:rPr>
        <w:t>Coffey, A., &amp; Atkinson, P. (1996). Making sense of qualitative data: Complementary research strategies. Sage.</w:t>
      </w:r>
    </w:p>
    <w:p w14:paraId="651EC7F7" w14:textId="77777777" w:rsidR="00213209" w:rsidRPr="00213209" w:rsidRDefault="00213209" w:rsidP="001C3741">
      <w:pPr>
        <w:spacing w:line="276" w:lineRule="auto"/>
        <w:jc w:val="both"/>
        <w:rPr>
          <w:rFonts w:ascii="Arial" w:hAnsi="Arial" w:cs="Arial"/>
        </w:rPr>
      </w:pPr>
    </w:p>
    <w:p w14:paraId="68EA329C" w14:textId="77777777" w:rsidR="00213209" w:rsidRPr="00213209" w:rsidRDefault="00213209" w:rsidP="001C3741">
      <w:pPr>
        <w:spacing w:line="276" w:lineRule="auto"/>
        <w:jc w:val="both"/>
        <w:rPr>
          <w:rFonts w:ascii="Arial" w:hAnsi="Arial" w:cs="Arial"/>
        </w:rPr>
      </w:pPr>
      <w:r w:rsidRPr="00213209">
        <w:rPr>
          <w:rFonts w:ascii="Arial" w:hAnsi="Arial" w:cs="Arial"/>
        </w:rPr>
        <w:t>Coleman, J.S. (1998). Social capital in the creation of human capital. American Journal of Sociology, 94, S95-S120.</w:t>
      </w:r>
    </w:p>
    <w:p w14:paraId="7BA46961" w14:textId="77777777" w:rsidR="00213209" w:rsidRPr="00213209" w:rsidRDefault="00213209" w:rsidP="001C3741">
      <w:pPr>
        <w:spacing w:line="276" w:lineRule="auto"/>
        <w:jc w:val="both"/>
        <w:rPr>
          <w:rFonts w:ascii="Arial" w:hAnsi="Arial" w:cs="Arial"/>
        </w:rPr>
      </w:pPr>
    </w:p>
    <w:p w14:paraId="6D6B9EDA" w14:textId="77777777" w:rsidR="00213209" w:rsidRPr="00213209" w:rsidRDefault="00213209" w:rsidP="001C3741">
      <w:pPr>
        <w:spacing w:line="276" w:lineRule="auto"/>
        <w:jc w:val="both"/>
        <w:rPr>
          <w:rFonts w:ascii="Arial" w:hAnsi="Arial" w:cs="Arial"/>
        </w:rPr>
      </w:pPr>
      <w:r w:rsidRPr="00213209">
        <w:rPr>
          <w:rFonts w:ascii="Arial" w:hAnsi="Arial" w:cs="Arial"/>
        </w:rPr>
        <w:t>Collins, J. (2001). Good to great: Why some companies make the leap ... and others don't. Harper Business.</w:t>
      </w:r>
    </w:p>
    <w:p w14:paraId="54BA11B2" w14:textId="77777777" w:rsidR="00213209" w:rsidRPr="00213209" w:rsidRDefault="00213209" w:rsidP="001C3741">
      <w:pPr>
        <w:spacing w:line="276" w:lineRule="auto"/>
        <w:jc w:val="both"/>
        <w:rPr>
          <w:rFonts w:ascii="Arial" w:hAnsi="Arial" w:cs="Arial"/>
        </w:rPr>
      </w:pPr>
    </w:p>
    <w:p w14:paraId="0145C74A" w14:textId="77777777" w:rsidR="00213209" w:rsidRPr="00213209" w:rsidRDefault="00213209" w:rsidP="001C3741">
      <w:pPr>
        <w:spacing w:line="276" w:lineRule="auto"/>
        <w:jc w:val="both"/>
        <w:rPr>
          <w:rFonts w:ascii="Arial" w:hAnsi="Arial" w:cs="Arial"/>
        </w:rPr>
      </w:pPr>
      <w:r w:rsidRPr="00213209">
        <w:rPr>
          <w:rFonts w:ascii="Arial" w:hAnsi="Arial" w:cs="Arial"/>
        </w:rPr>
        <w:t>Conley, D.T. (2008). Rethinking college readiness. New Directions for Higher Education, 144, 3-13.</w:t>
      </w:r>
    </w:p>
    <w:p w14:paraId="6CFB0B64" w14:textId="77777777" w:rsidR="00213209" w:rsidRPr="00213209" w:rsidRDefault="00213209" w:rsidP="001C3741">
      <w:pPr>
        <w:spacing w:line="276" w:lineRule="auto"/>
        <w:jc w:val="both"/>
        <w:rPr>
          <w:rFonts w:ascii="Arial" w:hAnsi="Arial" w:cs="Arial"/>
        </w:rPr>
      </w:pPr>
    </w:p>
    <w:p w14:paraId="75F0ED4B" w14:textId="77777777" w:rsidR="00213209" w:rsidRPr="00213209" w:rsidRDefault="00213209" w:rsidP="001C3741">
      <w:pPr>
        <w:spacing w:line="276" w:lineRule="auto"/>
        <w:jc w:val="both"/>
        <w:rPr>
          <w:rFonts w:ascii="Arial" w:hAnsi="Arial" w:cs="Arial"/>
        </w:rPr>
      </w:pPr>
      <w:r w:rsidRPr="00213209">
        <w:rPr>
          <w:rFonts w:ascii="Arial" w:hAnsi="Arial" w:cs="Arial"/>
        </w:rPr>
        <w:t>Costa, A.L., &amp; Kallick, B. (2008). Learning and leading with habits of mind: 16 essential characteristics for success. ASCD.</w:t>
      </w:r>
    </w:p>
    <w:p w14:paraId="36CC4644" w14:textId="77777777" w:rsidR="00213209" w:rsidRPr="00213209" w:rsidRDefault="00213209" w:rsidP="001C3741">
      <w:pPr>
        <w:spacing w:line="276" w:lineRule="auto"/>
        <w:jc w:val="both"/>
        <w:rPr>
          <w:rFonts w:ascii="Arial" w:hAnsi="Arial" w:cs="Arial"/>
        </w:rPr>
      </w:pPr>
    </w:p>
    <w:p w14:paraId="55B06775" w14:textId="77777777" w:rsidR="00213209" w:rsidRPr="00213209" w:rsidRDefault="00213209" w:rsidP="001C3741">
      <w:pPr>
        <w:spacing w:line="276" w:lineRule="auto"/>
        <w:jc w:val="both"/>
        <w:rPr>
          <w:rFonts w:ascii="Arial" w:hAnsi="Arial" w:cs="Arial"/>
        </w:rPr>
      </w:pPr>
      <w:r w:rsidRPr="00213209">
        <w:rPr>
          <w:rFonts w:ascii="Arial" w:hAnsi="Arial" w:cs="Arial"/>
        </w:rPr>
        <w:t>Council of Chief State School Officers. (2011). Framework for effective leadership: A research synthesis.</w:t>
      </w:r>
    </w:p>
    <w:p w14:paraId="6B7DDBA7" w14:textId="77777777" w:rsidR="00213209" w:rsidRPr="00213209" w:rsidRDefault="00213209" w:rsidP="001C3741">
      <w:pPr>
        <w:spacing w:line="276" w:lineRule="auto"/>
        <w:jc w:val="both"/>
        <w:rPr>
          <w:rFonts w:ascii="Arial" w:hAnsi="Arial" w:cs="Arial"/>
        </w:rPr>
      </w:pPr>
    </w:p>
    <w:p w14:paraId="566081F0" w14:textId="77777777" w:rsidR="00213209" w:rsidRPr="00213209" w:rsidRDefault="00213209" w:rsidP="001C3741">
      <w:pPr>
        <w:spacing w:line="276" w:lineRule="auto"/>
        <w:jc w:val="both"/>
        <w:rPr>
          <w:rFonts w:ascii="Arial" w:hAnsi="Arial" w:cs="Arial"/>
        </w:rPr>
      </w:pPr>
      <w:r w:rsidRPr="00213209">
        <w:rPr>
          <w:rFonts w:ascii="Arial" w:hAnsi="Arial" w:cs="Arial"/>
        </w:rPr>
        <w:t>Cowan, D. (2005). Cultivating Leadership in Schools: Connecting People, Purpose, &amp; Practice. Corwin Press.</w:t>
      </w:r>
    </w:p>
    <w:p w14:paraId="4F65C029" w14:textId="77777777" w:rsidR="00213209" w:rsidRPr="00213209" w:rsidRDefault="00213209" w:rsidP="001C3741">
      <w:pPr>
        <w:spacing w:line="276" w:lineRule="auto"/>
        <w:jc w:val="both"/>
        <w:rPr>
          <w:rFonts w:ascii="Arial" w:hAnsi="Arial" w:cs="Arial"/>
        </w:rPr>
      </w:pPr>
    </w:p>
    <w:p w14:paraId="0D89B4EC" w14:textId="77777777" w:rsidR="00213209" w:rsidRPr="00213209" w:rsidRDefault="00213209" w:rsidP="001C3741">
      <w:pPr>
        <w:spacing w:line="276" w:lineRule="auto"/>
        <w:jc w:val="both"/>
        <w:rPr>
          <w:rFonts w:ascii="Arial" w:hAnsi="Arial" w:cs="Arial"/>
        </w:rPr>
      </w:pPr>
      <w:r w:rsidRPr="00213209">
        <w:rPr>
          <w:rFonts w:ascii="Arial" w:hAnsi="Arial" w:cs="Arial"/>
        </w:rPr>
        <w:t>Crawford, R. (1998). Writers on Education: An Anthology. Cambridge University Press.</w:t>
      </w:r>
    </w:p>
    <w:p w14:paraId="76EE74E8" w14:textId="77777777" w:rsidR="00213209" w:rsidRPr="00213209" w:rsidRDefault="00213209" w:rsidP="001C3741">
      <w:pPr>
        <w:spacing w:line="276" w:lineRule="auto"/>
        <w:jc w:val="both"/>
        <w:rPr>
          <w:rFonts w:ascii="Arial" w:hAnsi="Arial" w:cs="Arial"/>
        </w:rPr>
      </w:pPr>
    </w:p>
    <w:p w14:paraId="3507EACF" w14:textId="3964C2B2" w:rsidR="00213209" w:rsidRPr="00213209" w:rsidRDefault="00213209" w:rsidP="001C3741">
      <w:pPr>
        <w:spacing w:line="276" w:lineRule="auto"/>
        <w:jc w:val="both"/>
        <w:rPr>
          <w:rFonts w:ascii="Arial" w:hAnsi="Arial" w:cs="Arial"/>
        </w:rPr>
      </w:pPr>
      <w:r w:rsidRPr="00213209">
        <w:rPr>
          <w:rFonts w:ascii="Arial" w:hAnsi="Arial" w:cs="Arial"/>
        </w:rPr>
        <w:t>Creswell, J.W. (2014). Research design: Qualitative, quantitative, and mixed methods approach. Sage publications.</w:t>
      </w:r>
    </w:p>
    <w:p w14:paraId="0BC7CADD" w14:textId="77777777" w:rsidR="00213209" w:rsidRPr="00213209" w:rsidRDefault="00213209" w:rsidP="001C3741">
      <w:pPr>
        <w:spacing w:line="276" w:lineRule="auto"/>
        <w:jc w:val="both"/>
        <w:rPr>
          <w:rFonts w:ascii="Arial" w:hAnsi="Arial" w:cs="Arial"/>
        </w:rPr>
      </w:pPr>
    </w:p>
    <w:p w14:paraId="0ABE3497" w14:textId="77777777" w:rsidR="00213209" w:rsidRPr="00213209" w:rsidRDefault="00213209" w:rsidP="001C3741">
      <w:pPr>
        <w:spacing w:line="276" w:lineRule="auto"/>
        <w:jc w:val="both"/>
        <w:rPr>
          <w:rFonts w:ascii="Arial" w:hAnsi="Arial" w:cs="Arial"/>
        </w:rPr>
      </w:pPr>
      <w:r w:rsidRPr="00213209">
        <w:rPr>
          <w:rFonts w:ascii="Arial" w:hAnsi="Arial" w:cs="Arial"/>
        </w:rPr>
        <w:t>Cullen, K. (2012). Ethical leadership: Global challenges and perspectives. Springer.</w:t>
      </w:r>
    </w:p>
    <w:p w14:paraId="3DF43017" w14:textId="77777777" w:rsidR="00213209" w:rsidRPr="00213209" w:rsidRDefault="00213209" w:rsidP="001C3741">
      <w:pPr>
        <w:spacing w:line="276" w:lineRule="auto"/>
        <w:jc w:val="both"/>
        <w:rPr>
          <w:rFonts w:ascii="Arial" w:hAnsi="Arial" w:cs="Arial"/>
        </w:rPr>
      </w:pPr>
    </w:p>
    <w:p w14:paraId="5BE5B4C6" w14:textId="77777777" w:rsidR="00213209" w:rsidRPr="00213209" w:rsidRDefault="00213209" w:rsidP="001C3741">
      <w:pPr>
        <w:spacing w:line="276" w:lineRule="auto"/>
        <w:jc w:val="both"/>
        <w:rPr>
          <w:rFonts w:ascii="Arial" w:hAnsi="Arial" w:cs="Arial"/>
        </w:rPr>
      </w:pPr>
      <w:r w:rsidRPr="00213209">
        <w:rPr>
          <w:rFonts w:ascii="Arial" w:hAnsi="Arial" w:cs="Arial"/>
        </w:rPr>
        <w:t>Cummings, T.G., &amp; Worley, C.G. (2008). Organization development &amp; change. Cengage Learning.</w:t>
      </w:r>
    </w:p>
    <w:p w14:paraId="165508A4" w14:textId="77777777" w:rsidR="00213209" w:rsidRPr="00213209" w:rsidRDefault="00213209" w:rsidP="001C3741">
      <w:pPr>
        <w:spacing w:line="276" w:lineRule="auto"/>
        <w:jc w:val="both"/>
        <w:rPr>
          <w:rFonts w:ascii="Arial" w:hAnsi="Arial" w:cs="Arial"/>
        </w:rPr>
      </w:pPr>
    </w:p>
    <w:p w14:paraId="573946F4" w14:textId="77777777" w:rsidR="00213209" w:rsidRPr="00213209" w:rsidRDefault="00213209" w:rsidP="001C3741">
      <w:pPr>
        <w:spacing w:line="276" w:lineRule="auto"/>
        <w:jc w:val="both"/>
        <w:rPr>
          <w:rFonts w:ascii="Arial" w:hAnsi="Arial" w:cs="Arial"/>
        </w:rPr>
      </w:pPr>
      <w:r w:rsidRPr="00213209">
        <w:rPr>
          <w:rFonts w:ascii="Arial" w:hAnsi="Arial" w:cs="Arial"/>
        </w:rPr>
        <w:t>Cunliffe, A.L. (2002). Reflexive dialogical practice in management learning. Management Learning, 33(1), 35-61.</w:t>
      </w:r>
    </w:p>
    <w:p w14:paraId="4B63F481" w14:textId="77777777" w:rsidR="00213209" w:rsidRPr="00213209" w:rsidRDefault="00213209" w:rsidP="001C3741">
      <w:pPr>
        <w:spacing w:line="276" w:lineRule="auto"/>
        <w:jc w:val="both"/>
        <w:rPr>
          <w:rFonts w:ascii="Arial" w:hAnsi="Arial" w:cs="Arial"/>
        </w:rPr>
      </w:pPr>
    </w:p>
    <w:p w14:paraId="54A7C7FD" w14:textId="77777777" w:rsidR="00213209" w:rsidRPr="00213209" w:rsidRDefault="00213209" w:rsidP="001C3741">
      <w:pPr>
        <w:spacing w:line="276" w:lineRule="auto"/>
        <w:jc w:val="both"/>
        <w:rPr>
          <w:rFonts w:ascii="Arial" w:hAnsi="Arial" w:cs="Arial"/>
        </w:rPr>
      </w:pPr>
      <w:r w:rsidRPr="00213209">
        <w:rPr>
          <w:rFonts w:ascii="Arial" w:hAnsi="Arial" w:cs="Arial"/>
        </w:rPr>
        <w:t>Cunliffe, A.L. (2008). Reflexive dialogical practice in leadership learning. Leadership, 4(2), 129-151.</w:t>
      </w:r>
    </w:p>
    <w:p w14:paraId="43B0078E" w14:textId="77777777" w:rsidR="00213209" w:rsidRPr="00213209" w:rsidRDefault="00213209" w:rsidP="001C3741">
      <w:pPr>
        <w:spacing w:line="276" w:lineRule="auto"/>
        <w:jc w:val="both"/>
        <w:rPr>
          <w:rFonts w:ascii="Arial" w:hAnsi="Arial" w:cs="Arial"/>
        </w:rPr>
      </w:pPr>
    </w:p>
    <w:p w14:paraId="531EB9D6" w14:textId="77777777" w:rsidR="00213209" w:rsidRPr="00213209" w:rsidRDefault="00213209" w:rsidP="001C3741">
      <w:pPr>
        <w:spacing w:line="276" w:lineRule="auto"/>
        <w:jc w:val="both"/>
        <w:rPr>
          <w:rFonts w:ascii="Arial" w:hAnsi="Arial" w:cs="Arial"/>
        </w:rPr>
      </w:pPr>
      <w:r w:rsidRPr="00213209">
        <w:rPr>
          <w:rFonts w:ascii="Arial" w:hAnsi="Arial" w:cs="Arial"/>
        </w:rPr>
        <w:t>Dale, R. (2000). Globalization and education: Demonstrating a “common world educational culture” or locating a “globally structured educational agenda</w:t>
      </w:r>
      <w:proofErr w:type="gramStart"/>
      <w:r w:rsidRPr="00213209">
        <w:rPr>
          <w:rFonts w:ascii="Arial" w:hAnsi="Arial" w:cs="Arial"/>
        </w:rPr>
        <w:t>”?.</w:t>
      </w:r>
      <w:proofErr w:type="gramEnd"/>
      <w:r w:rsidRPr="00213209">
        <w:rPr>
          <w:rFonts w:ascii="Arial" w:hAnsi="Arial" w:cs="Arial"/>
        </w:rPr>
        <w:t xml:space="preserve"> Educational theory, 50(4), 427-448.</w:t>
      </w:r>
    </w:p>
    <w:p w14:paraId="5CCC2C1E" w14:textId="77777777" w:rsidR="00213209" w:rsidRPr="00213209" w:rsidRDefault="00213209" w:rsidP="001C3741">
      <w:pPr>
        <w:spacing w:line="276" w:lineRule="auto"/>
        <w:jc w:val="both"/>
        <w:rPr>
          <w:rFonts w:ascii="Arial" w:hAnsi="Arial" w:cs="Arial"/>
        </w:rPr>
      </w:pPr>
    </w:p>
    <w:p w14:paraId="1FC571E3" w14:textId="77777777" w:rsidR="00213209" w:rsidRPr="00213209" w:rsidRDefault="00213209" w:rsidP="001C3741">
      <w:pPr>
        <w:spacing w:line="276" w:lineRule="auto"/>
        <w:jc w:val="both"/>
        <w:rPr>
          <w:rFonts w:ascii="Arial" w:hAnsi="Arial" w:cs="Arial"/>
        </w:rPr>
      </w:pPr>
      <w:r w:rsidRPr="00213209">
        <w:rPr>
          <w:rFonts w:ascii="Arial" w:hAnsi="Arial" w:cs="Arial"/>
        </w:rPr>
        <w:t>Daley, A.J., &amp; Stokes, R. (2008). Exploring assessment for learning: An investigation into the impact of formative assessment on student achievement. Oxford Review of Education, 34(2), 213-231.</w:t>
      </w:r>
    </w:p>
    <w:p w14:paraId="74AED605" w14:textId="77777777" w:rsidR="00213209" w:rsidRPr="00213209" w:rsidRDefault="00213209" w:rsidP="001C3741">
      <w:pPr>
        <w:spacing w:line="276" w:lineRule="auto"/>
        <w:jc w:val="both"/>
        <w:rPr>
          <w:rFonts w:ascii="Arial" w:hAnsi="Arial" w:cs="Arial"/>
        </w:rPr>
      </w:pPr>
    </w:p>
    <w:p w14:paraId="725585BC" w14:textId="77777777" w:rsidR="00213209" w:rsidRPr="00213209" w:rsidRDefault="00213209" w:rsidP="001C3741">
      <w:pPr>
        <w:spacing w:line="276" w:lineRule="auto"/>
        <w:jc w:val="both"/>
        <w:rPr>
          <w:rFonts w:ascii="Arial" w:hAnsi="Arial" w:cs="Arial"/>
        </w:rPr>
      </w:pPr>
      <w:r w:rsidRPr="00213209">
        <w:rPr>
          <w:rFonts w:ascii="Arial" w:hAnsi="Arial" w:cs="Arial"/>
        </w:rPr>
        <w:t>Danielson, C. (2013). The framework for teaching evaluation instrument. Danielson Group.</w:t>
      </w:r>
    </w:p>
    <w:p w14:paraId="55F86A51" w14:textId="77777777" w:rsidR="00213209" w:rsidRPr="00213209" w:rsidRDefault="00213209" w:rsidP="001C3741">
      <w:pPr>
        <w:spacing w:line="276" w:lineRule="auto"/>
        <w:jc w:val="both"/>
        <w:rPr>
          <w:rFonts w:ascii="Arial" w:hAnsi="Arial" w:cs="Arial"/>
        </w:rPr>
      </w:pPr>
    </w:p>
    <w:p w14:paraId="36138A5B" w14:textId="77777777" w:rsidR="00213209" w:rsidRPr="00213209" w:rsidRDefault="00213209" w:rsidP="001C3741">
      <w:pPr>
        <w:spacing w:line="276" w:lineRule="auto"/>
        <w:jc w:val="both"/>
        <w:rPr>
          <w:rFonts w:ascii="Arial" w:hAnsi="Arial" w:cs="Arial"/>
        </w:rPr>
      </w:pPr>
      <w:r w:rsidRPr="00213209">
        <w:rPr>
          <w:rFonts w:ascii="Arial" w:hAnsi="Arial" w:cs="Arial"/>
        </w:rPr>
        <w:t>Darling-Hammond, L. (2010). The flat world and education: How America's commitment to equity will determine our future. Teachers College Press.</w:t>
      </w:r>
    </w:p>
    <w:p w14:paraId="26AF923D" w14:textId="77777777" w:rsidR="00213209" w:rsidRPr="00213209" w:rsidRDefault="00213209" w:rsidP="001C3741">
      <w:pPr>
        <w:spacing w:line="276" w:lineRule="auto"/>
        <w:jc w:val="both"/>
        <w:rPr>
          <w:rFonts w:ascii="Arial" w:hAnsi="Arial" w:cs="Arial"/>
        </w:rPr>
      </w:pPr>
    </w:p>
    <w:p w14:paraId="3889E515"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Darling-Hammond, L., &amp; Richardson, N. (2009). Research review/teacher learning: What </w:t>
      </w:r>
      <w:proofErr w:type="gramStart"/>
      <w:r w:rsidRPr="00213209">
        <w:rPr>
          <w:rFonts w:ascii="Arial" w:hAnsi="Arial" w:cs="Arial"/>
        </w:rPr>
        <w:t>matters?.</w:t>
      </w:r>
      <w:proofErr w:type="gramEnd"/>
      <w:r w:rsidRPr="00213209">
        <w:rPr>
          <w:rFonts w:ascii="Arial" w:hAnsi="Arial" w:cs="Arial"/>
        </w:rPr>
        <w:t xml:space="preserve"> Educational Leadership, 66(5), 46-53.</w:t>
      </w:r>
    </w:p>
    <w:p w14:paraId="1D2635F1" w14:textId="77777777" w:rsidR="00213209" w:rsidRPr="00213209" w:rsidRDefault="00213209" w:rsidP="001C3741">
      <w:pPr>
        <w:spacing w:line="276" w:lineRule="auto"/>
        <w:jc w:val="both"/>
        <w:rPr>
          <w:rFonts w:ascii="Arial" w:hAnsi="Arial" w:cs="Arial"/>
        </w:rPr>
      </w:pPr>
    </w:p>
    <w:p w14:paraId="5DF013D3" w14:textId="77777777" w:rsidR="00213209" w:rsidRPr="00213209" w:rsidRDefault="00213209" w:rsidP="001C3741">
      <w:pPr>
        <w:spacing w:line="276" w:lineRule="auto"/>
        <w:jc w:val="both"/>
        <w:rPr>
          <w:rFonts w:ascii="Arial" w:hAnsi="Arial" w:cs="Arial"/>
        </w:rPr>
      </w:pPr>
      <w:r w:rsidRPr="00213209">
        <w:rPr>
          <w:rFonts w:ascii="Arial" w:hAnsi="Arial" w:cs="Arial"/>
        </w:rPr>
        <w:t>Day, C., &amp; Leithwood, K. (Eds.). (2007). Successful school leadership in times of change. Springer.</w:t>
      </w:r>
    </w:p>
    <w:p w14:paraId="5E35651C" w14:textId="77777777" w:rsidR="00213209" w:rsidRPr="00213209" w:rsidRDefault="00213209" w:rsidP="001C3741">
      <w:pPr>
        <w:spacing w:line="276" w:lineRule="auto"/>
        <w:jc w:val="both"/>
        <w:rPr>
          <w:rFonts w:ascii="Arial" w:hAnsi="Arial" w:cs="Arial"/>
        </w:rPr>
      </w:pPr>
    </w:p>
    <w:p w14:paraId="4174CCBF" w14:textId="77777777" w:rsidR="00213209" w:rsidRPr="00213209" w:rsidRDefault="00213209" w:rsidP="001C3741">
      <w:pPr>
        <w:spacing w:line="276" w:lineRule="auto"/>
        <w:jc w:val="both"/>
        <w:rPr>
          <w:rFonts w:ascii="Arial" w:hAnsi="Arial" w:cs="Arial"/>
        </w:rPr>
      </w:pPr>
      <w:r w:rsidRPr="00213209">
        <w:rPr>
          <w:rFonts w:ascii="Arial" w:hAnsi="Arial" w:cs="Arial"/>
        </w:rPr>
        <w:t>Day, C., &amp; Gu, Q. (2010). The New Lives of Teachers. Routledge.</w:t>
      </w:r>
    </w:p>
    <w:p w14:paraId="38DF929B" w14:textId="77777777" w:rsidR="00213209" w:rsidRPr="00213209" w:rsidRDefault="00213209" w:rsidP="001C3741">
      <w:pPr>
        <w:spacing w:line="276" w:lineRule="auto"/>
        <w:jc w:val="both"/>
        <w:rPr>
          <w:rFonts w:ascii="Arial" w:hAnsi="Arial" w:cs="Arial"/>
        </w:rPr>
      </w:pPr>
    </w:p>
    <w:p w14:paraId="74080844" w14:textId="77777777" w:rsidR="00213209" w:rsidRPr="00213209" w:rsidRDefault="00213209" w:rsidP="001C3741">
      <w:pPr>
        <w:spacing w:line="276" w:lineRule="auto"/>
        <w:jc w:val="both"/>
        <w:rPr>
          <w:rFonts w:ascii="Arial" w:hAnsi="Arial" w:cs="Arial"/>
        </w:rPr>
      </w:pPr>
      <w:r w:rsidRPr="00213209">
        <w:rPr>
          <w:rFonts w:ascii="Arial" w:hAnsi="Arial" w:cs="Arial"/>
        </w:rPr>
        <w:t>De Corte, E., Greer, B., &amp; Verschaffel, L. (1996). Mathematics teaching and learning. In International Encyclopedia of Education (Vol. 8, pp. 4997-5003). Elsevier.</w:t>
      </w:r>
    </w:p>
    <w:p w14:paraId="73320F3D" w14:textId="77777777" w:rsidR="00213209" w:rsidRPr="00213209" w:rsidRDefault="00213209" w:rsidP="001C3741">
      <w:pPr>
        <w:spacing w:line="276" w:lineRule="auto"/>
        <w:jc w:val="both"/>
        <w:rPr>
          <w:rFonts w:ascii="Arial" w:hAnsi="Arial" w:cs="Arial"/>
        </w:rPr>
      </w:pPr>
    </w:p>
    <w:p w14:paraId="627F7EC9" w14:textId="77777777" w:rsidR="00213209" w:rsidRPr="00213209" w:rsidRDefault="00213209" w:rsidP="001C3741">
      <w:pPr>
        <w:spacing w:line="276" w:lineRule="auto"/>
        <w:jc w:val="both"/>
        <w:rPr>
          <w:rFonts w:ascii="Arial" w:hAnsi="Arial" w:cs="Arial"/>
        </w:rPr>
      </w:pPr>
      <w:r w:rsidRPr="00213209">
        <w:rPr>
          <w:rFonts w:ascii="Arial" w:hAnsi="Arial" w:cs="Arial"/>
        </w:rPr>
        <w:t>Deal, T.E., &amp; Peterson, K.D. (1999). Shaping school culture: The heart of leadership. Jossey-Bass.</w:t>
      </w:r>
    </w:p>
    <w:p w14:paraId="502FC6F3" w14:textId="77777777" w:rsidR="00213209" w:rsidRPr="00213209" w:rsidRDefault="00213209" w:rsidP="001C3741">
      <w:pPr>
        <w:spacing w:line="276" w:lineRule="auto"/>
        <w:jc w:val="both"/>
        <w:rPr>
          <w:rFonts w:ascii="Arial" w:hAnsi="Arial" w:cs="Arial"/>
        </w:rPr>
      </w:pPr>
    </w:p>
    <w:p w14:paraId="53F041A0" w14:textId="77777777" w:rsidR="00213209" w:rsidRPr="00213209" w:rsidRDefault="00213209" w:rsidP="001C3741">
      <w:pPr>
        <w:spacing w:line="276" w:lineRule="auto"/>
        <w:jc w:val="both"/>
        <w:rPr>
          <w:rFonts w:ascii="Arial" w:hAnsi="Arial" w:cs="Arial"/>
        </w:rPr>
      </w:pPr>
      <w:r w:rsidRPr="00213209">
        <w:rPr>
          <w:rFonts w:ascii="Arial" w:hAnsi="Arial" w:cs="Arial"/>
        </w:rPr>
        <w:t>Denman, B.D. (2010). Motivation and Science Education. In J. Osborne &amp; J. Dillon (Eds.), Good Practice in Science Teaching: What Research Has to Say (pp. 71-88). McGraw-Hill Education.</w:t>
      </w:r>
    </w:p>
    <w:p w14:paraId="43127FCD" w14:textId="77777777" w:rsidR="00213209" w:rsidRPr="00213209" w:rsidRDefault="00213209" w:rsidP="001C3741">
      <w:pPr>
        <w:spacing w:line="276" w:lineRule="auto"/>
        <w:jc w:val="both"/>
        <w:rPr>
          <w:rFonts w:ascii="Arial" w:hAnsi="Arial" w:cs="Arial"/>
        </w:rPr>
      </w:pPr>
    </w:p>
    <w:p w14:paraId="37BDABCC" w14:textId="77777777" w:rsidR="00213209" w:rsidRPr="00213209" w:rsidRDefault="00213209" w:rsidP="001C3741">
      <w:pPr>
        <w:spacing w:line="276" w:lineRule="auto"/>
        <w:jc w:val="both"/>
        <w:rPr>
          <w:rFonts w:ascii="Arial" w:hAnsi="Arial" w:cs="Arial"/>
        </w:rPr>
      </w:pPr>
      <w:r w:rsidRPr="00213209">
        <w:rPr>
          <w:rFonts w:ascii="Arial" w:hAnsi="Arial" w:cs="Arial"/>
        </w:rPr>
        <w:t>Denscombe, M. (2014). The good research guide: For small-scale social research projects. McGraw-Hill Education (UK).</w:t>
      </w:r>
    </w:p>
    <w:p w14:paraId="0274802A" w14:textId="77777777" w:rsidR="00213209" w:rsidRPr="00213209" w:rsidRDefault="00213209" w:rsidP="001C3741">
      <w:pPr>
        <w:spacing w:line="276" w:lineRule="auto"/>
        <w:jc w:val="both"/>
        <w:rPr>
          <w:rFonts w:ascii="Arial" w:hAnsi="Arial" w:cs="Arial"/>
        </w:rPr>
      </w:pPr>
    </w:p>
    <w:p w14:paraId="4A657092" w14:textId="77777777" w:rsidR="00213209" w:rsidRPr="00213209" w:rsidRDefault="00213209" w:rsidP="001C3741">
      <w:pPr>
        <w:spacing w:line="276" w:lineRule="auto"/>
        <w:jc w:val="both"/>
        <w:rPr>
          <w:rFonts w:ascii="Arial" w:hAnsi="Arial" w:cs="Arial"/>
        </w:rPr>
      </w:pPr>
      <w:r w:rsidRPr="00213209">
        <w:rPr>
          <w:rFonts w:ascii="Arial" w:hAnsi="Arial" w:cs="Arial"/>
        </w:rPr>
        <w:t>Department for Education. (2010). The Importance of Teaching: The Schools White Paper 2010.</w:t>
      </w:r>
    </w:p>
    <w:p w14:paraId="309C7C6A" w14:textId="77777777" w:rsidR="00213209" w:rsidRPr="00213209" w:rsidRDefault="00213209" w:rsidP="001C3741">
      <w:pPr>
        <w:spacing w:line="276" w:lineRule="auto"/>
        <w:jc w:val="both"/>
        <w:rPr>
          <w:rFonts w:ascii="Arial" w:hAnsi="Arial" w:cs="Arial"/>
        </w:rPr>
      </w:pPr>
    </w:p>
    <w:p w14:paraId="7E5DC426" w14:textId="77777777" w:rsidR="00213209" w:rsidRPr="00213209" w:rsidRDefault="00213209" w:rsidP="001C3741">
      <w:pPr>
        <w:spacing w:line="276" w:lineRule="auto"/>
        <w:jc w:val="both"/>
        <w:rPr>
          <w:rFonts w:ascii="Arial" w:hAnsi="Arial" w:cs="Arial"/>
        </w:rPr>
      </w:pPr>
      <w:r w:rsidRPr="00213209">
        <w:rPr>
          <w:rFonts w:ascii="Arial" w:hAnsi="Arial" w:cs="Arial"/>
        </w:rPr>
        <w:t>Derrida, J. (2006). Specters of Marx: The state of the debt, the work of mourning and the new international. Routledge.</w:t>
      </w:r>
    </w:p>
    <w:p w14:paraId="6E3AD73E" w14:textId="77777777" w:rsidR="00213209" w:rsidRPr="00213209" w:rsidRDefault="00213209" w:rsidP="001C3741">
      <w:pPr>
        <w:spacing w:line="276" w:lineRule="auto"/>
        <w:jc w:val="both"/>
        <w:rPr>
          <w:rFonts w:ascii="Arial" w:hAnsi="Arial" w:cs="Arial"/>
        </w:rPr>
      </w:pPr>
    </w:p>
    <w:p w14:paraId="62606606" w14:textId="77777777" w:rsidR="00213209" w:rsidRPr="00213209" w:rsidRDefault="00213209" w:rsidP="001C3741">
      <w:pPr>
        <w:spacing w:line="276" w:lineRule="auto"/>
        <w:jc w:val="both"/>
        <w:rPr>
          <w:rFonts w:ascii="Arial" w:hAnsi="Arial" w:cs="Arial"/>
        </w:rPr>
      </w:pPr>
      <w:r w:rsidRPr="00213209">
        <w:rPr>
          <w:rFonts w:ascii="Arial" w:hAnsi="Arial" w:cs="Arial"/>
        </w:rPr>
        <w:t>DfE (Department for Education). (2018). Developing Character Skills in Schools: Research Report. London: DfE.</w:t>
      </w:r>
    </w:p>
    <w:p w14:paraId="2736E1CD" w14:textId="77777777" w:rsidR="00213209" w:rsidRPr="00213209" w:rsidRDefault="00213209" w:rsidP="001C3741">
      <w:pPr>
        <w:spacing w:line="276" w:lineRule="auto"/>
        <w:jc w:val="both"/>
        <w:rPr>
          <w:rFonts w:ascii="Arial" w:hAnsi="Arial" w:cs="Arial"/>
        </w:rPr>
      </w:pPr>
    </w:p>
    <w:p w14:paraId="7F814558" w14:textId="77777777" w:rsidR="00213209" w:rsidRPr="00213209" w:rsidRDefault="00213209" w:rsidP="001C3741">
      <w:pPr>
        <w:spacing w:line="276" w:lineRule="auto"/>
        <w:jc w:val="both"/>
        <w:rPr>
          <w:rFonts w:ascii="Arial" w:hAnsi="Arial" w:cs="Arial"/>
        </w:rPr>
      </w:pPr>
      <w:r w:rsidRPr="00213209">
        <w:rPr>
          <w:rFonts w:ascii="Arial" w:hAnsi="Arial" w:cs="Arial"/>
        </w:rPr>
        <w:t>Dillon, J. (2008). The importance of science education. In J. Gilbert, M. Reiner, &amp; M. Nakhleh (Eds.), Proceedings of the International Symposium on School Science Education (pp. 1-11). Taylor &amp; Francis.</w:t>
      </w:r>
    </w:p>
    <w:p w14:paraId="1D4E32F0" w14:textId="77777777" w:rsidR="00213209" w:rsidRPr="00213209" w:rsidRDefault="00213209" w:rsidP="001C3741">
      <w:pPr>
        <w:spacing w:line="276" w:lineRule="auto"/>
        <w:jc w:val="both"/>
        <w:rPr>
          <w:rFonts w:ascii="Arial" w:hAnsi="Arial" w:cs="Arial"/>
        </w:rPr>
      </w:pPr>
    </w:p>
    <w:p w14:paraId="5C04DF4D" w14:textId="77777777" w:rsidR="00213209" w:rsidRPr="00213209" w:rsidRDefault="00213209" w:rsidP="001C3741">
      <w:pPr>
        <w:spacing w:line="276" w:lineRule="auto"/>
        <w:jc w:val="both"/>
        <w:rPr>
          <w:rFonts w:ascii="Arial" w:hAnsi="Arial" w:cs="Arial"/>
        </w:rPr>
      </w:pPr>
      <w:r w:rsidRPr="00213209">
        <w:rPr>
          <w:rFonts w:ascii="Arial" w:hAnsi="Arial" w:cs="Arial"/>
        </w:rPr>
        <w:t>Dillon, J. (2017). The value of education. Wiley.</w:t>
      </w:r>
    </w:p>
    <w:p w14:paraId="41F77D11" w14:textId="77777777" w:rsidR="00213209" w:rsidRPr="00213209" w:rsidRDefault="00213209" w:rsidP="001C3741">
      <w:pPr>
        <w:spacing w:line="276" w:lineRule="auto"/>
        <w:jc w:val="both"/>
        <w:rPr>
          <w:rFonts w:ascii="Arial" w:hAnsi="Arial" w:cs="Arial"/>
        </w:rPr>
      </w:pPr>
    </w:p>
    <w:p w14:paraId="4E85C4D3" w14:textId="77777777" w:rsidR="00213209" w:rsidRPr="00213209" w:rsidRDefault="00213209" w:rsidP="001C3741">
      <w:pPr>
        <w:spacing w:line="276" w:lineRule="auto"/>
        <w:jc w:val="both"/>
        <w:rPr>
          <w:rFonts w:ascii="Arial" w:hAnsi="Arial" w:cs="Arial"/>
        </w:rPr>
      </w:pPr>
      <w:r w:rsidRPr="00213209">
        <w:rPr>
          <w:rFonts w:ascii="Arial" w:hAnsi="Arial" w:cs="Arial"/>
        </w:rPr>
        <w:t>Dimmock, C. (2011). Leadership for quality and equity: Reflections from the OECD Review of schooling in England. Educational Management Administration &amp; Leadership, 39(2), 135-147.</w:t>
      </w:r>
    </w:p>
    <w:p w14:paraId="7CDCAFB6" w14:textId="77777777" w:rsidR="00213209" w:rsidRPr="00213209" w:rsidRDefault="00213209" w:rsidP="001C3741">
      <w:pPr>
        <w:spacing w:line="276" w:lineRule="auto"/>
        <w:jc w:val="both"/>
        <w:rPr>
          <w:rFonts w:ascii="Arial" w:hAnsi="Arial" w:cs="Arial"/>
        </w:rPr>
      </w:pPr>
    </w:p>
    <w:p w14:paraId="394DC9E3" w14:textId="77777777" w:rsidR="00213209" w:rsidRPr="00213209" w:rsidRDefault="00213209" w:rsidP="001C3741">
      <w:pPr>
        <w:spacing w:line="276" w:lineRule="auto"/>
        <w:jc w:val="both"/>
        <w:rPr>
          <w:rFonts w:ascii="Arial" w:hAnsi="Arial" w:cs="Arial"/>
        </w:rPr>
      </w:pPr>
      <w:r w:rsidRPr="00213209">
        <w:rPr>
          <w:rFonts w:ascii="Arial" w:hAnsi="Arial" w:cs="Arial"/>
        </w:rPr>
        <w:t>Dimmock, C., &amp; Walker, A. (Eds.). (2005). Educational leadership: Culture and diversity. Sage.</w:t>
      </w:r>
    </w:p>
    <w:p w14:paraId="7846CB2D" w14:textId="77777777" w:rsidR="00213209" w:rsidRPr="00213209" w:rsidRDefault="00213209" w:rsidP="001C3741">
      <w:pPr>
        <w:spacing w:line="276" w:lineRule="auto"/>
        <w:jc w:val="both"/>
        <w:rPr>
          <w:rFonts w:ascii="Arial" w:hAnsi="Arial" w:cs="Arial"/>
        </w:rPr>
      </w:pPr>
    </w:p>
    <w:p w14:paraId="4EED62A6" w14:textId="77777777" w:rsidR="00213209" w:rsidRPr="00213209" w:rsidRDefault="00213209" w:rsidP="001C3741">
      <w:pPr>
        <w:spacing w:line="276" w:lineRule="auto"/>
        <w:jc w:val="both"/>
        <w:rPr>
          <w:rFonts w:ascii="Arial" w:hAnsi="Arial" w:cs="Arial"/>
        </w:rPr>
      </w:pPr>
      <w:r w:rsidRPr="00213209">
        <w:rPr>
          <w:rFonts w:ascii="Arial" w:hAnsi="Arial" w:cs="Arial"/>
        </w:rPr>
        <w:t>Donaldson, G. (2015). Successful Futures: Independent Review of Curriculum and Assessment Arrangements in Wales. Welsh Government.</w:t>
      </w:r>
    </w:p>
    <w:p w14:paraId="03EE6A54" w14:textId="77777777" w:rsidR="00213209" w:rsidRPr="00213209" w:rsidRDefault="00213209" w:rsidP="001C3741">
      <w:pPr>
        <w:spacing w:line="276" w:lineRule="auto"/>
        <w:jc w:val="both"/>
        <w:rPr>
          <w:rFonts w:ascii="Arial" w:hAnsi="Arial" w:cs="Arial"/>
        </w:rPr>
      </w:pPr>
    </w:p>
    <w:p w14:paraId="6C71BAD5" w14:textId="77777777" w:rsidR="00213209" w:rsidRPr="00213209" w:rsidRDefault="00213209" w:rsidP="001C3741">
      <w:pPr>
        <w:spacing w:line="276" w:lineRule="auto"/>
        <w:jc w:val="both"/>
        <w:rPr>
          <w:rFonts w:ascii="Arial" w:hAnsi="Arial" w:cs="Arial"/>
        </w:rPr>
      </w:pPr>
      <w:r w:rsidRPr="00213209">
        <w:rPr>
          <w:rFonts w:ascii="Arial" w:hAnsi="Arial" w:cs="Arial"/>
        </w:rPr>
        <w:t>Dörnyei, Z. (2005). The psychology of the language learner: Individual differences in second language acquisition. Routledge.</w:t>
      </w:r>
    </w:p>
    <w:p w14:paraId="62195E8F" w14:textId="77777777" w:rsidR="00213209" w:rsidRPr="00213209" w:rsidRDefault="00213209" w:rsidP="001C3741">
      <w:pPr>
        <w:spacing w:line="276" w:lineRule="auto"/>
        <w:jc w:val="both"/>
        <w:rPr>
          <w:rFonts w:ascii="Arial" w:hAnsi="Arial" w:cs="Arial"/>
        </w:rPr>
      </w:pPr>
    </w:p>
    <w:p w14:paraId="024D846C" w14:textId="77777777" w:rsidR="00213209" w:rsidRPr="00213209" w:rsidRDefault="00213209" w:rsidP="001C3741">
      <w:pPr>
        <w:spacing w:line="276" w:lineRule="auto"/>
        <w:jc w:val="both"/>
        <w:rPr>
          <w:rFonts w:ascii="Arial" w:hAnsi="Arial" w:cs="Arial"/>
        </w:rPr>
      </w:pPr>
      <w:r w:rsidRPr="00213209">
        <w:rPr>
          <w:rFonts w:ascii="Arial" w:hAnsi="Arial" w:cs="Arial"/>
        </w:rPr>
        <w:t>Dörnyei, Z., &amp; Ushioda, E. (2013). Teaching and researching: Motivation (2nd ed.). Routledge.</w:t>
      </w:r>
    </w:p>
    <w:p w14:paraId="72DDC8FF" w14:textId="77777777" w:rsidR="00213209" w:rsidRPr="00213209" w:rsidRDefault="00213209" w:rsidP="001C3741">
      <w:pPr>
        <w:spacing w:line="276" w:lineRule="auto"/>
        <w:jc w:val="both"/>
        <w:rPr>
          <w:rFonts w:ascii="Arial" w:hAnsi="Arial" w:cs="Arial"/>
        </w:rPr>
      </w:pPr>
    </w:p>
    <w:p w14:paraId="4174CD75" w14:textId="77777777" w:rsidR="00213209" w:rsidRPr="00213209" w:rsidRDefault="00213209" w:rsidP="001C3741">
      <w:pPr>
        <w:spacing w:line="276" w:lineRule="auto"/>
        <w:jc w:val="both"/>
        <w:rPr>
          <w:rFonts w:ascii="Arial" w:hAnsi="Arial" w:cs="Arial"/>
        </w:rPr>
      </w:pPr>
      <w:r w:rsidRPr="00213209">
        <w:rPr>
          <w:rFonts w:ascii="Arial" w:hAnsi="Arial" w:cs="Arial"/>
        </w:rPr>
        <w:t>Dörnyei, Z., &amp; Kubanyiova, M. (2014). Motivating learners, motivating teachers: Building vision in the language classroom. Cambridge University Press.</w:t>
      </w:r>
    </w:p>
    <w:p w14:paraId="38FAE4C9" w14:textId="77777777" w:rsidR="00213209" w:rsidRPr="00213209" w:rsidRDefault="00213209" w:rsidP="001C3741">
      <w:pPr>
        <w:spacing w:line="276" w:lineRule="auto"/>
        <w:jc w:val="both"/>
        <w:rPr>
          <w:rFonts w:ascii="Arial" w:hAnsi="Arial" w:cs="Arial"/>
        </w:rPr>
      </w:pPr>
    </w:p>
    <w:p w14:paraId="0C27C059" w14:textId="77777777" w:rsidR="00213209" w:rsidRPr="00213209" w:rsidRDefault="00213209" w:rsidP="001C3741">
      <w:pPr>
        <w:spacing w:line="276" w:lineRule="auto"/>
        <w:jc w:val="both"/>
        <w:rPr>
          <w:rFonts w:ascii="Arial" w:hAnsi="Arial" w:cs="Arial"/>
        </w:rPr>
      </w:pPr>
      <w:r w:rsidRPr="00213209">
        <w:rPr>
          <w:rFonts w:ascii="Arial" w:hAnsi="Arial" w:cs="Arial"/>
        </w:rPr>
        <w:t>Drucker, P. (2012). Managing for Results. Routledge.</w:t>
      </w:r>
    </w:p>
    <w:p w14:paraId="6C0ADB30" w14:textId="77777777" w:rsidR="00213209" w:rsidRPr="00213209" w:rsidRDefault="00213209" w:rsidP="001C3741">
      <w:pPr>
        <w:spacing w:line="276" w:lineRule="auto"/>
        <w:jc w:val="both"/>
        <w:rPr>
          <w:rFonts w:ascii="Arial" w:hAnsi="Arial" w:cs="Arial"/>
        </w:rPr>
      </w:pPr>
    </w:p>
    <w:p w14:paraId="7787BDDD" w14:textId="77777777" w:rsidR="00213209" w:rsidRPr="00213209" w:rsidRDefault="00213209" w:rsidP="001C3741">
      <w:pPr>
        <w:spacing w:line="276" w:lineRule="auto"/>
        <w:jc w:val="both"/>
        <w:rPr>
          <w:rFonts w:ascii="Arial" w:hAnsi="Arial" w:cs="Arial"/>
        </w:rPr>
      </w:pPr>
      <w:r w:rsidRPr="00213209">
        <w:rPr>
          <w:rFonts w:ascii="Arial" w:hAnsi="Arial" w:cs="Arial"/>
        </w:rPr>
        <w:t>Drummond, M.J., &amp; Stoddart, G.L. (2016). Economics and financial management for nurses and nurse leaders. Springer Publishing Company.</w:t>
      </w:r>
    </w:p>
    <w:p w14:paraId="2D8BCA30" w14:textId="77777777" w:rsidR="00213209" w:rsidRPr="00213209" w:rsidRDefault="00213209" w:rsidP="001C3741">
      <w:pPr>
        <w:spacing w:line="276" w:lineRule="auto"/>
        <w:jc w:val="both"/>
        <w:rPr>
          <w:rFonts w:ascii="Arial" w:hAnsi="Arial" w:cs="Arial"/>
        </w:rPr>
      </w:pPr>
    </w:p>
    <w:p w14:paraId="66D85380" w14:textId="77777777" w:rsidR="00213209" w:rsidRPr="00213209" w:rsidRDefault="00213209" w:rsidP="001C3741">
      <w:pPr>
        <w:spacing w:line="276" w:lineRule="auto"/>
        <w:jc w:val="both"/>
        <w:rPr>
          <w:rFonts w:ascii="Arial" w:hAnsi="Arial" w:cs="Arial"/>
        </w:rPr>
      </w:pPr>
      <w:r w:rsidRPr="00213209">
        <w:rPr>
          <w:rFonts w:ascii="Arial" w:hAnsi="Arial" w:cs="Arial"/>
        </w:rPr>
        <w:t>Duckworth, A.L., Peterson, C., Matthews, M.D., &amp; Kelly, D.R. (2007). Grit: perseverance and passion for long-term goals. Journal of personality and social psychology, 92(6), 1087.</w:t>
      </w:r>
    </w:p>
    <w:p w14:paraId="14083AF5" w14:textId="77777777" w:rsidR="00213209" w:rsidRPr="00213209" w:rsidRDefault="00213209" w:rsidP="001C3741">
      <w:pPr>
        <w:spacing w:line="276" w:lineRule="auto"/>
        <w:jc w:val="both"/>
        <w:rPr>
          <w:rFonts w:ascii="Arial" w:hAnsi="Arial" w:cs="Arial"/>
        </w:rPr>
      </w:pPr>
    </w:p>
    <w:p w14:paraId="1ACA7A3C" w14:textId="77777777" w:rsidR="00213209" w:rsidRPr="00213209" w:rsidRDefault="00213209" w:rsidP="001C3741">
      <w:pPr>
        <w:spacing w:line="276" w:lineRule="auto"/>
        <w:jc w:val="both"/>
        <w:rPr>
          <w:rFonts w:ascii="Arial" w:hAnsi="Arial" w:cs="Arial"/>
        </w:rPr>
      </w:pPr>
      <w:r w:rsidRPr="00213209">
        <w:rPr>
          <w:rFonts w:ascii="Arial" w:hAnsi="Arial" w:cs="Arial"/>
        </w:rPr>
        <w:t>Duke, D.L. (2005). Addressing the affective domain in the classroom. Corwin Press.</w:t>
      </w:r>
    </w:p>
    <w:p w14:paraId="64C0103C" w14:textId="77777777" w:rsidR="00213209" w:rsidRPr="00213209" w:rsidRDefault="00213209" w:rsidP="001C3741">
      <w:pPr>
        <w:spacing w:line="276" w:lineRule="auto"/>
        <w:jc w:val="both"/>
        <w:rPr>
          <w:rFonts w:ascii="Arial" w:hAnsi="Arial" w:cs="Arial"/>
        </w:rPr>
      </w:pPr>
    </w:p>
    <w:p w14:paraId="373BAFBB" w14:textId="77777777" w:rsidR="00213209" w:rsidRPr="00213209" w:rsidRDefault="00213209" w:rsidP="001C3741">
      <w:pPr>
        <w:spacing w:line="276" w:lineRule="auto"/>
        <w:jc w:val="both"/>
        <w:rPr>
          <w:rFonts w:ascii="Arial" w:hAnsi="Arial" w:cs="Arial"/>
        </w:rPr>
      </w:pPr>
      <w:r w:rsidRPr="00213209">
        <w:rPr>
          <w:rFonts w:ascii="Arial" w:hAnsi="Arial" w:cs="Arial"/>
        </w:rPr>
        <w:t>Dyson, L.E. (1999). Strategic planning: Models and analytical techniques. CRC Press.</w:t>
      </w:r>
    </w:p>
    <w:p w14:paraId="07D15BEC" w14:textId="77777777" w:rsidR="00213209" w:rsidRPr="00213209" w:rsidRDefault="00213209" w:rsidP="001C3741">
      <w:pPr>
        <w:spacing w:line="276" w:lineRule="auto"/>
        <w:jc w:val="both"/>
        <w:rPr>
          <w:rFonts w:ascii="Arial" w:hAnsi="Arial" w:cs="Arial"/>
        </w:rPr>
      </w:pPr>
    </w:p>
    <w:p w14:paraId="05C02F0D" w14:textId="77777777" w:rsidR="00213209" w:rsidRPr="00213209" w:rsidRDefault="00213209" w:rsidP="001C3741">
      <w:pPr>
        <w:spacing w:line="276" w:lineRule="auto"/>
        <w:jc w:val="both"/>
        <w:rPr>
          <w:rFonts w:ascii="Arial" w:hAnsi="Arial" w:cs="Arial"/>
        </w:rPr>
      </w:pPr>
      <w:r w:rsidRPr="00213209">
        <w:rPr>
          <w:rFonts w:ascii="Arial" w:hAnsi="Arial" w:cs="Arial"/>
        </w:rPr>
        <w:t>Earley, P., &amp; Bubb, S. (2004). Leading and managing continuing professional development: Developing people, developing schools. Sage.</w:t>
      </w:r>
    </w:p>
    <w:p w14:paraId="38D9AFAF" w14:textId="77777777" w:rsidR="00213209" w:rsidRPr="00213209" w:rsidRDefault="00213209" w:rsidP="001C3741">
      <w:pPr>
        <w:spacing w:line="276" w:lineRule="auto"/>
        <w:jc w:val="both"/>
        <w:rPr>
          <w:rFonts w:ascii="Arial" w:hAnsi="Arial" w:cs="Arial"/>
        </w:rPr>
      </w:pPr>
    </w:p>
    <w:p w14:paraId="12359BA0" w14:textId="77777777" w:rsidR="00213209" w:rsidRPr="00213209" w:rsidRDefault="00213209" w:rsidP="001C3741">
      <w:pPr>
        <w:spacing w:line="276" w:lineRule="auto"/>
        <w:jc w:val="both"/>
        <w:rPr>
          <w:rFonts w:ascii="Arial" w:hAnsi="Arial" w:cs="Arial"/>
        </w:rPr>
      </w:pPr>
      <w:r w:rsidRPr="00213209">
        <w:rPr>
          <w:rFonts w:ascii="Arial" w:hAnsi="Arial" w:cs="Arial"/>
        </w:rPr>
        <w:t>Earley, P., &amp; Weindling, D. (2004). Understanding school leadership. Sage.</w:t>
      </w:r>
    </w:p>
    <w:p w14:paraId="2DA014CE" w14:textId="77777777" w:rsidR="00213209" w:rsidRPr="00213209" w:rsidRDefault="00213209" w:rsidP="001C3741">
      <w:pPr>
        <w:spacing w:line="276" w:lineRule="auto"/>
        <w:jc w:val="both"/>
        <w:rPr>
          <w:rFonts w:ascii="Arial" w:hAnsi="Arial" w:cs="Arial"/>
        </w:rPr>
      </w:pPr>
    </w:p>
    <w:p w14:paraId="714AE7D8" w14:textId="306DAE30" w:rsidR="00213209" w:rsidRPr="00213209" w:rsidRDefault="00213209" w:rsidP="001C3741">
      <w:pPr>
        <w:spacing w:line="276" w:lineRule="auto"/>
        <w:jc w:val="both"/>
        <w:rPr>
          <w:rFonts w:ascii="Arial" w:hAnsi="Arial" w:cs="Arial"/>
        </w:rPr>
      </w:pPr>
      <w:r w:rsidRPr="00213209">
        <w:rPr>
          <w:rFonts w:ascii="Arial" w:hAnsi="Arial" w:cs="Arial"/>
        </w:rPr>
        <w:t>Ecclestone, K., Biesta, G., &amp; Hughes, M. (2010). Transitions and learning through the life course. Routledge.</w:t>
      </w:r>
    </w:p>
    <w:p w14:paraId="61AD2E78" w14:textId="77777777" w:rsidR="00213209" w:rsidRPr="00213209" w:rsidRDefault="00213209" w:rsidP="001C3741">
      <w:pPr>
        <w:spacing w:line="276" w:lineRule="auto"/>
        <w:jc w:val="both"/>
        <w:rPr>
          <w:rFonts w:ascii="Arial" w:hAnsi="Arial" w:cs="Arial"/>
        </w:rPr>
      </w:pPr>
    </w:p>
    <w:p w14:paraId="4BDCAC1A" w14:textId="77777777" w:rsidR="00213209" w:rsidRPr="00213209" w:rsidRDefault="00213209" w:rsidP="001C3741">
      <w:pPr>
        <w:spacing w:line="276" w:lineRule="auto"/>
        <w:jc w:val="both"/>
        <w:rPr>
          <w:rFonts w:ascii="Arial" w:hAnsi="Arial" w:cs="Arial"/>
        </w:rPr>
      </w:pPr>
      <w:r w:rsidRPr="00213209">
        <w:rPr>
          <w:rFonts w:ascii="Arial" w:hAnsi="Arial" w:cs="Arial"/>
        </w:rPr>
        <w:t>Ecclestone, K., &amp; Hayes, D. (2009). The dangerous rise of therapeutic education. Routledge.</w:t>
      </w:r>
    </w:p>
    <w:p w14:paraId="6BC33A9C" w14:textId="77777777" w:rsidR="00213209" w:rsidRPr="00213209" w:rsidRDefault="00213209" w:rsidP="001C3741">
      <w:pPr>
        <w:spacing w:line="276" w:lineRule="auto"/>
        <w:jc w:val="both"/>
        <w:rPr>
          <w:rFonts w:ascii="Arial" w:hAnsi="Arial" w:cs="Arial"/>
        </w:rPr>
      </w:pPr>
    </w:p>
    <w:p w14:paraId="3BAC525B" w14:textId="77777777" w:rsidR="00213209" w:rsidRPr="00213209" w:rsidRDefault="00213209" w:rsidP="001C3741">
      <w:pPr>
        <w:spacing w:line="276" w:lineRule="auto"/>
        <w:jc w:val="both"/>
        <w:rPr>
          <w:rFonts w:ascii="Arial" w:hAnsi="Arial" w:cs="Arial"/>
        </w:rPr>
      </w:pPr>
      <w:r w:rsidRPr="00213209">
        <w:rPr>
          <w:rFonts w:ascii="Arial" w:hAnsi="Arial" w:cs="Arial"/>
        </w:rPr>
        <w:t>Eisenhardt, K.M. (1989). Building theories from case study research. Academy of Management Review, 14(4), 532-550.</w:t>
      </w:r>
    </w:p>
    <w:p w14:paraId="5CE0453F" w14:textId="77777777" w:rsidR="00213209" w:rsidRPr="00213209" w:rsidRDefault="00213209" w:rsidP="001C3741">
      <w:pPr>
        <w:spacing w:line="276" w:lineRule="auto"/>
        <w:jc w:val="both"/>
        <w:rPr>
          <w:rFonts w:ascii="Arial" w:hAnsi="Arial" w:cs="Arial"/>
        </w:rPr>
      </w:pPr>
    </w:p>
    <w:p w14:paraId="22CD7A13" w14:textId="77777777" w:rsidR="00213209" w:rsidRPr="00213209" w:rsidRDefault="00213209" w:rsidP="001C3741">
      <w:pPr>
        <w:spacing w:line="276" w:lineRule="auto"/>
        <w:jc w:val="both"/>
        <w:rPr>
          <w:rFonts w:ascii="Arial" w:hAnsi="Arial" w:cs="Arial"/>
        </w:rPr>
      </w:pPr>
      <w:r w:rsidRPr="00213209">
        <w:rPr>
          <w:rFonts w:ascii="Arial" w:hAnsi="Arial" w:cs="Arial"/>
        </w:rPr>
        <w:t>Elby, A. (2001). Helping physics students learn how to learn. American Journal of Physics, 69(7), S54-S64.</w:t>
      </w:r>
    </w:p>
    <w:p w14:paraId="3FD0EBDE" w14:textId="77777777" w:rsidR="00213209" w:rsidRPr="00213209" w:rsidRDefault="00213209" w:rsidP="001C3741">
      <w:pPr>
        <w:spacing w:line="276" w:lineRule="auto"/>
        <w:jc w:val="both"/>
        <w:rPr>
          <w:rFonts w:ascii="Arial" w:hAnsi="Arial" w:cs="Arial"/>
        </w:rPr>
      </w:pPr>
    </w:p>
    <w:p w14:paraId="4CF569A2" w14:textId="77777777" w:rsidR="00213209" w:rsidRPr="00213209" w:rsidRDefault="00213209" w:rsidP="001C3741">
      <w:pPr>
        <w:spacing w:line="276" w:lineRule="auto"/>
        <w:jc w:val="both"/>
        <w:rPr>
          <w:rFonts w:ascii="Arial" w:hAnsi="Arial" w:cs="Arial"/>
        </w:rPr>
      </w:pPr>
      <w:r w:rsidRPr="00213209">
        <w:rPr>
          <w:rFonts w:ascii="Arial" w:hAnsi="Arial" w:cs="Arial"/>
        </w:rPr>
        <w:t>Elliott, J.G., &amp; Grigorenko, E.L. (Eds.). (2014). The dyslexia debate. Cambridge University Press.</w:t>
      </w:r>
    </w:p>
    <w:p w14:paraId="7DE2385A" w14:textId="77777777" w:rsidR="00213209" w:rsidRPr="00213209" w:rsidRDefault="00213209" w:rsidP="001C3741">
      <w:pPr>
        <w:spacing w:line="276" w:lineRule="auto"/>
        <w:jc w:val="both"/>
        <w:rPr>
          <w:rFonts w:ascii="Arial" w:hAnsi="Arial" w:cs="Arial"/>
        </w:rPr>
      </w:pPr>
    </w:p>
    <w:p w14:paraId="6A98BFFE" w14:textId="77777777" w:rsidR="00213209" w:rsidRPr="00213209" w:rsidRDefault="00213209" w:rsidP="001C3741">
      <w:pPr>
        <w:spacing w:line="276" w:lineRule="auto"/>
        <w:jc w:val="both"/>
        <w:rPr>
          <w:rFonts w:ascii="Arial" w:hAnsi="Arial" w:cs="Arial"/>
        </w:rPr>
      </w:pPr>
      <w:r w:rsidRPr="00213209">
        <w:rPr>
          <w:rFonts w:ascii="Arial" w:hAnsi="Arial" w:cs="Arial"/>
        </w:rPr>
        <w:t>Elliott, J. (2015). Developing mental toughness: Gold Medal Strategies for Transforming Your Business Performance. Kogan Page Publishers.</w:t>
      </w:r>
    </w:p>
    <w:p w14:paraId="010A5150" w14:textId="77777777" w:rsidR="00213209" w:rsidRPr="00213209" w:rsidRDefault="00213209" w:rsidP="001C3741">
      <w:pPr>
        <w:spacing w:line="276" w:lineRule="auto"/>
        <w:jc w:val="both"/>
        <w:rPr>
          <w:rFonts w:ascii="Arial" w:hAnsi="Arial" w:cs="Arial"/>
        </w:rPr>
      </w:pPr>
    </w:p>
    <w:p w14:paraId="03DE1BF8" w14:textId="77777777" w:rsidR="00213209" w:rsidRPr="00213209" w:rsidRDefault="00213209" w:rsidP="001C3741">
      <w:pPr>
        <w:spacing w:line="276" w:lineRule="auto"/>
        <w:jc w:val="both"/>
        <w:rPr>
          <w:rFonts w:ascii="Arial" w:hAnsi="Arial" w:cs="Arial"/>
        </w:rPr>
      </w:pPr>
      <w:r w:rsidRPr="00213209">
        <w:rPr>
          <w:rFonts w:ascii="Arial" w:hAnsi="Arial" w:cs="Arial"/>
        </w:rPr>
        <w:t>Elliott, J., &amp; Adelman, C. (2006). Using R&amp;D-based strategies to break the achievement barrier. Phi Delta Kappan, 87(9), 670-677.</w:t>
      </w:r>
    </w:p>
    <w:p w14:paraId="7AE3AB85" w14:textId="77777777" w:rsidR="00213209" w:rsidRPr="00213209" w:rsidRDefault="00213209" w:rsidP="001C3741">
      <w:pPr>
        <w:spacing w:line="276" w:lineRule="auto"/>
        <w:jc w:val="both"/>
        <w:rPr>
          <w:rFonts w:ascii="Arial" w:hAnsi="Arial" w:cs="Arial"/>
        </w:rPr>
      </w:pPr>
    </w:p>
    <w:p w14:paraId="0B37FC06" w14:textId="77777777" w:rsidR="00213209" w:rsidRPr="00213209" w:rsidRDefault="00213209" w:rsidP="001C3741">
      <w:pPr>
        <w:spacing w:line="276" w:lineRule="auto"/>
        <w:jc w:val="both"/>
        <w:rPr>
          <w:rFonts w:ascii="Arial" w:hAnsi="Arial" w:cs="Arial"/>
        </w:rPr>
      </w:pPr>
      <w:r w:rsidRPr="00213209">
        <w:rPr>
          <w:rFonts w:ascii="Arial" w:hAnsi="Arial" w:cs="Arial"/>
        </w:rPr>
        <w:t>Elliott, J., &amp; Suárez-Orozco, C. (2006). Research on adolescence and the future of adolescence in the era of globalization. Journal of Research on Adolescence, 16(1), 3-5.</w:t>
      </w:r>
    </w:p>
    <w:p w14:paraId="7DCC1937" w14:textId="77777777" w:rsidR="00213209" w:rsidRPr="00213209" w:rsidRDefault="00213209" w:rsidP="001C3741">
      <w:pPr>
        <w:spacing w:line="276" w:lineRule="auto"/>
        <w:jc w:val="both"/>
        <w:rPr>
          <w:rFonts w:ascii="Arial" w:hAnsi="Arial" w:cs="Arial"/>
        </w:rPr>
      </w:pPr>
    </w:p>
    <w:p w14:paraId="19F0452D" w14:textId="64204537" w:rsidR="00213209" w:rsidRPr="00213209" w:rsidRDefault="00213209" w:rsidP="001C3741">
      <w:pPr>
        <w:spacing w:line="276" w:lineRule="auto"/>
        <w:jc w:val="both"/>
        <w:rPr>
          <w:rFonts w:ascii="Arial" w:hAnsi="Arial" w:cs="Arial"/>
        </w:rPr>
      </w:pPr>
      <w:r w:rsidRPr="00213209">
        <w:rPr>
          <w:rFonts w:ascii="Arial" w:hAnsi="Arial" w:cs="Arial"/>
        </w:rPr>
        <w:t>Elsbach, K.D. (2004). Interpreting workplace identities: The role of office décor. Journal of Organizational Behaviour, 25(7), 755-777.</w:t>
      </w:r>
    </w:p>
    <w:p w14:paraId="319A7BEE" w14:textId="77777777" w:rsidR="00213209" w:rsidRPr="00213209" w:rsidRDefault="00213209" w:rsidP="001C3741">
      <w:pPr>
        <w:spacing w:line="276" w:lineRule="auto"/>
        <w:jc w:val="both"/>
        <w:rPr>
          <w:rFonts w:ascii="Arial" w:hAnsi="Arial" w:cs="Arial"/>
        </w:rPr>
      </w:pPr>
    </w:p>
    <w:p w14:paraId="0E91363A" w14:textId="77777777" w:rsidR="00213209" w:rsidRPr="00213209" w:rsidRDefault="00213209" w:rsidP="001C3741">
      <w:pPr>
        <w:spacing w:line="276" w:lineRule="auto"/>
        <w:jc w:val="both"/>
        <w:rPr>
          <w:rFonts w:ascii="Arial" w:hAnsi="Arial" w:cs="Arial"/>
        </w:rPr>
      </w:pPr>
      <w:r w:rsidRPr="00213209">
        <w:rPr>
          <w:rFonts w:ascii="Arial" w:hAnsi="Arial" w:cs="Arial"/>
        </w:rPr>
        <w:t>Emerson, R.M. (1962). Power-dependence relations. American Sociological Review, 27(1), 31-41.</w:t>
      </w:r>
    </w:p>
    <w:p w14:paraId="73D9FD99" w14:textId="77777777" w:rsidR="00213209" w:rsidRPr="00213209" w:rsidRDefault="00213209" w:rsidP="001C3741">
      <w:pPr>
        <w:spacing w:line="276" w:lineRule="auto"/>
        <w:jc w:val="both"/>
        <w:rPr>
          <w:rFonts w:ascii="Arial" w:hAnsi="Arial" w:cs="Arial"/>
        </w:rPr>
      </w:pPr>
    </w:p>
    <w:p w14:paraId="0CE2CF12" w14:textId="77777777" w:rsidR="00213209" w:rsidRPr="00213209" w:rsidRDefault="00213209" w:rsidP="001C3741">
      <w:pPr>
        <w:spacing w:line="276" w:lineRule="auto"/>
        <w:jc w:val="both"/>
        <w:rPr>
          <w:rFonts w:ascii="Arial" w:hAnsi="Arial" w:cs="Arial"/>
        </w:rPr>
      </w:pPr>
      <w:r w:rsidRPr="00213209">
        <w:rPr>
          <w:rFonts w:ascii="Arial" w:hAnsi="Arial" w:cs="Arial"/>
        </w:rPr>
        <w:t>Eraut, M. (2004). Informal learning in the workplace. Studies in Continuing Education, 26(2), 247-273.</w:t>
      </w:r>
    </w:p>
    <w:p w14:paraId="742E9C02" w14:textId="77777777" w:rsidR="00213209" w:rsidRPr="00213209" w:rsidRDefault="00213209" w:rsidP="001C3741">
      <w:pPr>
        <w:spacing w:line="276" w:lineRule="auto"/>
        <w:jc w:val="both"/>
        <w:rPr>
          <w:rFonts w:ascii="Arial" w:hAnsi="Arial" w:cs="Arial"/>
        </w:rPr>
      </w:pPr>
    </w:p>
    <w:p w14:paraId="3B23FAF4" w14:textId="77777777" w:rsidR="00213209" w:rsidRPr="00213209" w:rsidRDefault="00213209" w:rsidP="001C3741">
      <w:pPr>
        <w:spacing w:line="276" w:lineRule="auto"/>
        <w:jc w:val="both"/>
        <w:rPr>
          <w:rFonts w:ascii="Arial" w:hAnsi="Arial" w:cs="Arial"/>
        </w:rPr>
      </w:pPr>
      <w:r w:rsidRPr="00213209">
        <w:rPr>
          <w:rFonts w:ascii="Arial" w:hAnsi="Arial" w:cs="Arial"/>
        </w:rPr>
        <w:t>Evans, J. (2010). Supervising Student Teachers: The Professional Way. SAGE Publications.</w:t>
      </w:r>
    </w:p>
    <w:p w14:paraId="6E5F30CA" w14:textId="77777777" w:rsidR="00213209" w:rsidRPr="00213209" w:rsidRDefault="00213209" w:rsidP="001C3741">
      <w:pPr>
        <w:spacing w:line="276" w:lineRule="auto"/>
        <w:jc w:val="both"/>
        <w:rPr>
          <w:rFonts w:ascii="Arial" w:hAnsi="Arial" w:cs="Arial"/>
        </w:rPr>
      </w:pPr>
    </w:p>
    <w:p w14:paraId="54DFA088" w14:textId="77777777" w:rsidR="00213209" w:rsidRPr="00213209" w:rsidRDefault="00213209" w:rsidP="001C3741">
      <w:pPr>
        <w:spacing w:line="276" w:lineRule="auto"/>
        <w:jc w:val="both"/>
        <w:rPr>
          <w:rFonts w:ascii="Arial" w:hAnsi="Arial" w:cs="Arial"/>
        </w:rPr>
      </w:pPr>
      <w:r w:rsidRPr="00213209">
        <w:rPr>
          <w:rFonts w:ascii="Arial" w:hAnsi="Arial" w:cs="Arial"/>
        </w:rPr>
        <w:t>Evans, L. (2002). Towards a re</w:t>
      </w:r>
      <w:r w:rsidRPr="00213209">
        <w:rPr>
          <w:rFonts w:ascii="Cambria Math" w:hAnsi="Cambria Math" w:cs="Cambria Math"/>
        </w:rPr>
        <w:t>‐</w:t>
      </w:r>
      <w:r w:rsidRPr="00213209">
        <w:rPr>
          <w:rFonts w:ascii="Arial" w:hAnsi="Arial" w:cs="Arial"/>
        </w:rPr>
        <w:t>conceptualization of mentoring and coaching in school</w:t>
      </w:r>
      <w:r w:rsidRPr="00213209">
        <w:rPr>
          <w:rFonts w:ascii="Cambria Math" w:hAnsi="Cambria Math" w:cs="Cambria Math"/>
        </w:rPr>
        <w:t>‐</w:t>
      </w:r>
      <w:r w:rsidRPr="00213209">
        <w:rPr>
          <w:rFonts w:ascii="Arial" w:hAnsi="Arial" w:cs="Arial"/>
        </w:rPr>
        <w:t>based induction: A view from a New Zealand teacher education institution. Mentoring &amp; Tutoring: Partnership in Learning, 10(1), 5-21.</w:t>
      </w:r>
    </w:p>
    <w:p w14:paraId="221E51A8" w14:textId="77777777" w:rsidR="00213209" w:rsidRPr="00213209" w:rsidRDefault="00213209" w:rsidP="001C3741">
      <w:pPr>
        <w:spacing w:line="276" w:lineRule="auto"/>
        <w:jc w:val="both"/>
        <w:rPr>
          <w:rFonts w:ascii="Arial" w:hAnsi="Arial" w:cs="Arial"/>
        </w:rPr>
      </w:pPr>
    </w:p>
    <w:p w14:paraId="002F621E"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Evans, L. (2008). Professionalism, </w:t>
      </w:r>
      <w:proofErr w:type="gramStart"/>
      <w:r w:rsidRPr="00213209">
        <w:rPr>
          <w:rFonts w:ascii="Arial" w:hAnsi="Arial" w:cs="Arial"/>
        </w:rPr>
        <w:t>professionality</w:t>
      </w:r>
      <w:proofErr w:type="gramEnd"/>
      <w:r w:rsidRPr="00213209">
        <w:rPr>
          <w:rFonts w:ascii="Arial" w:hAnsi="Arial" w:cs="Arial"/>
        </w:rPr>
        <w:t xml:space="preserve"> and the development of education professionals. British Journal of Educational Studies, 56(1), 20-38.</w:t>
      </w:r>
    </w:p>
    <w:p w14:paraId="34D3C256" w14:textId="77777777" w:rsidR="00213209" w:rsidRPr="00213209" w:rsidRDefault="00213209" w:rsidP="001C3741">
      <w:pPr>
        <w:spacing w:line="276" w:lineRule="auto"/>
        <w:jc w:val="both"/>
        <w:rPr>
          <w:rFonts w:ascii="Arial" w:hAnsi="Arial" w:cs="Arial"/>
        </w:rPr>
      </w:pPr>
    </w:p>
    <w:p w14:paraId="3AD321E1" w14:textId="24390B4A" w:rsidR="00213209" w:rsidRPr="00213209" w:rsidRDefault="00213209" w:rsidP="001C3741">
      <w:pPr>
        <w:spacing w:line="276" w:lineRule="auto"/>
        <w:jc w:val="both"/>
        <w:rPr>
          <w:rFonts w:ascii="Arial" w:hAnsi="Arial" w:cs="Arial"/>
        </w:rPr>
      </w:pPr>
      <w:r w:rsidRPr="00213209">
        <w:rPr>
          <w:rFonts w:ascii="Arial" w:hAnsi="Arial" w:cs="Arial"/>
        </w:rPr>
        <w:t xml:space="preserve">Eynde, P.V.D. (2020). e-Books in Education: How Useful Are </w:t>
      </w:r>
      <w:proofErr w:type="gramStart"/>
      <w:r w:rsidRPr="00213209">
        <w:rPr>
          <w:rFonts w:ascii="Arial" w:hAnsi="Arial" w:cs="Arial"/>
        </w:rPr>
        <w:t>They?</w:t>
      </w:r>
      <w:r>
        <w:rPr>
          <w:rFonts w:ascii="Arial" w:hAnsi="Arial" w:cs="Arial"/>
        </w:rPr>
        <w:t>.</w:t>
      </w:r>
      <w:proofErr w:type="gramEnd"/>
      <w:r>
        <w:rPr>
          <w:rFonts w:ascii="Arial" w:hAnsi="Arial" w:cs="Arial"/>
        </w:rPr>
        <w:t xml:space="preserve"> </w:t>
      </w:r>
      <w:r w:rsidRPr="00213209">
        <w:rPr>
          <w:rFonts w:ascii="Arial" w:hAnsi="Arial" w:cs="Arial"/>
        </w:rPr>
        <w:t>In INTED2020 Proceedings, 5201-5205.</w:t>
      </w:r>
    </w:p>
    <w:p w14:paraId="50C78549" w14:textId="77777777" w:rsidR="00213209" w:rsidRPr="00213209" w:rsidRDefault="00213209" w:rsidP="001C3741">
      <w:pPr>
        <w:spacing w:line="276" w:lineRule="auto"/>
        <w:jc w:val="both"/>
        <w:rPr>
          <w:rFonts w:ascii="Arial" w:hAnsi="Arial" w:cs="Arial"/>
        </w:rPr>
      </w:pPr>
    </w:p>
    <w:p w14:paraId="1151257A" w14:textId="77777777" w:rsidR="00213209" w:rsidRPr="00213209" w:rsidRDefault="00213209" w:rsidP="001C3741">
      <w:pPr>
        <w:spacing w:line="276" w:lineRule="auto"/>
        <w:jc w:val="both"/>
        <w:rPr>
          <w:rFonts w:ascii="Arial" w:hAnsi="Arial" w:cs="Arial"/>
        </w:rPr>
      </w:pPr>
      <w:r w:rsidRPr="00213209">
        <w:rPr>
          <w:rFonts w:ascii="Arial" w:hAnsi="Arial" w:cs="Arial"/>
        </w:rPr>
        <w:t>Farrell, T.S.C. (2013). Reflective Language Teaching: From Research to Practice. Bloomsbury Publishing.</w:t>
      </w:r>
    </w:p>
    <w:p w14:paraId="711778A2" w14:textId="77777777" w:rsidR="00213209" w:rsidRPr="00213209" w:rsidRDefault="00213209" w:rsidP="001C3741">
      <w:pPr>
        <w:spacing w:line="276" w:lineRule="auto"/>
        <w:jc w:val="both"/>
        <w:rPr>
          <w:rFonts w:ascii="Arial" w:hAnsi="Arial" w:cs="Arial"/>
        </w:rPr>
      </w:pPr>
    </w:p>
    <w:p w14:paraId="2C7BCB59"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Fazey, D.M., &amp; Fazey, J.A. (2001). The potential for autonomy in learning: Perceptions of competence, </w:t>
      </w:r>
      <w:proofErr w:type="gramStart"/>
      <w:r w:rsidRPr="00213209">
        <w:rPr>
          <w:rFonts w:ascii="Arial" w:hAnsi="Arial" w:cs="Arial"/>
        </w:rPr>
        <w:t>motivation</w:t>
      </w:r>
      <w:proofErr w:type="gramEnd"/>
      <w:r w:rsidRPr="00213209">
        <w:rPr>
          <w:rFonts w:ascii="Arial" w:hAnsi="Arial" w:cs="Arial"/>
        </w:rPr>
        <w:t xml:space="preserve"> and locus of control in first-year undergraduate students. Studies in Higher Education, 26(3), 345-361.</w:t>
      </w:r>
    </w:p>
    <w:p w14:paraId="2434EFC6" w14:textId="77777777" w:rsidR="00213209" w:rsidRPr="00213209" w:rsidRDefault="00213209" w:rsidP="001C3741">
      <w:pPr>
        <w:spacing w:line="276" w:lineRule="auto"/>
        <w:jc w:val="both"/>
        <w:rPr>
          <w:rFonts w:ascii="Arial" w:hAnsi="Arial" w:cs="Arial"/>
        </w:rPr>
      </w:pPr>
    </w:p>
    <w:p w14:paraId="1DDF3BA0"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Fenwick, T. (2003). Learning through experience: Troubling orthodoxies and intersecting questions. McGill Journal of Education/Revue des sciences de </w:t>
      </w:r>
      <w:proofErr w:type="spellStart"/>
      <w:r w:rsidRPr="00213209">
        <w:rPr>
          <w:rFonts w:ascii="Arial" w:hAnsi="Arial" w:cs="Arial"/>
        </w:rPr>
        <w:t>l'éducation</w:t>
      </w:r>
      <w:proofErr w:type="spellEnd"/>
      <w:r w:rsidRPr="00213209">
        <w:rPr>
          <w:rFonts w:ascii="Arial" w:hAnsi="Arial" w:cs="Arial"/>
        </w:rPr>
        <w:t xml:space="preserve"> de McGill, 38(1), 27-47.</w:t>
      </w:r>
    </w:p>
    <w:p w14:paraId="17FF218C" w14:textId="77777777" w:rsidR="00213209" w:rsidRPr="00213209" w:rsidRDefault="00213209" w:rsidP="001C3741">
      <w:pPr>
        <w:spacing w:line="276" w:lineRule="auto"/>
        <w:jc w:val="both"/>
        <w:rPr>
          <w:rFonts w:ascii="Arial" w:hAnsi="Arial" w:cs="Arial"/>
        </w:rPr>
      </w:pPr>
    </w:p>
    <w:p w14:paraId="31B6C915" w14:textId="77777777" w:rsidR="00213209" w:rsidRPr="00213209" w:rsidRDefault="00213209" w:rsidP="001C3741">
      <w:pPr>
        <w:spacing w:line="276" w:lineRule="auto"/>
        <w:jc w:val="both"/>
        <w:rPr>
          <w:rFonts w:ascii="Arial" w:hAnsi="Arial" w:cs="Arial"/>
        </w:rPr>
      </w:pPr>
      <w:r w:rsidRPr="00213209">
        <w:rPr>
          <w:rFonts w:ascii="Arial" w:hAnsi="Arial" w:cs="Arial"/>
        </w:rPr>
        <w:t>Fisher, R. (2011). Teaching Children to Learn: A Student-Teaching-Parent Program for the Preschool Child. Routledge.</w:t>
      </w:r>
    </w:p>
    <w:p w14:paraId="4C4D0092" w14:textId="77777777" w:rsidR="00213209" w:rsidRPr="00213209" w:rsidRDefault="00213209" w:rsidP="001C3741">
      <w:pPr>
        <w:spacing w:line="276" w:lineRule="auto"/>
        <w:jc w:val="both"/>
        <w:rPr>
          <w:rFonts w:ascii="Arial" w:hAnsi="Arial" w:cs="Arial"/>
        </w:rPr>
      </w:pPr>
    </w:p>
    <w:p w14:paraId="411BC7FE" w14:textId="77777777" w:rsidR="00213209" w:rsidRPr="00213209" w:rsidRDefault="00213209" w:rsidP="001C3741">
      <w:pPr>
        <w:spacing w:line="276" w:lineRule="auto"/>
        <w:jc w:val="both"/>
        <w:rPr>
          <w:rFonts w:ascii="Arial" w:hAnsi="Arial" w:cs="Arial"/>
        </w:rPr>
      </w:pPr>
      <w:r w:rsidRPr="00213209">
        <w:rPr>
          <w:rFonts w:ascii="Arial" w:hAnsi="Arial" w:cs="Arial"/>
        </w:rPr>
        <w:t>Fiske, E.B., &amp; Ladd, H.F. (2016). Elusive equity: Education reform in post-apartheid South Africa. Brookings Institution Press.</w:t>
      </w:r>
    </w:p>
    <w:p w14:paraId="61D424C7" w14:textId="77777777" w:rsidR="00213209" w:rsidRPr="00213209" w:rsidRDefault="00213209" w:rsidP="001C3741">
      <w:pPr>
        <w:spacing w:line="276" w:lineRule="auto"/>
        <w:jc w:val="both"/>
        <w:rPr>
          <w:rFonts w:ascii="Arial" w:hAnsi="Arial" w:cs="Arial"/>
        </w:rPr>
      </w:pPr>
    </w:p>
    <w:p w14:paraId="2293C767" w14:textId="77777777" w:rsidR="00213209" w:rsidRPr="00213209" w:rsidRDefault="00213209" w:rsidP="001C3741">
      <w:pPr>
        <w:spacing w:line="276" w:lineRule="auto"/>
        <w:jc w:val="both"/>
        <w:rPr>
          <w:rFonts w:ascii="Arial" w:hAnsi="Arial" w:cs="Arial"/>
        </w:rPr>
      </w:pPr>
      <w:r w:rsidRPr="00213209">
        <w:rPr>
          <w:rFonts w:ascii="Arial" w:hAnsi="Arial" w:cs="Arial"/>
        </w:rPr>
        <w:t>Fives, H., &amp; Buehl, M.M. (2012). Spring cleaning for the "messy" construct of teachers' beliefs: What are they? Which have been examined? What can they tell us? In APA Educational Psychology Handbook (pp. 471-499). American Psychological Association.</w:t>
      </w:r>
    </w:p>
    <w:p w14:paraId="1A557D7B" w14:textId="77777777" w:rsidR="00213209" w:rsidRPr="00213209" w:rsidRDefault="00213209" w:rsidP="001C3741">
      <w:pPr>
        <w:spacing w:line="276" w:lineRule="auto"/>
        <w:jc w:val="both"/>
        <w:rPr>
          <w:rFonts w:ascii="Arial" w:hAnsi="Arial" w:cs="Arial"/>
        </w:rPr>
      </w:pPr>
    </w:p>
    <w:p w14:paraId="5CBBA0F6" w14:textId="77777777" w:rsidR="00213209" w:rsidRPr="00213209" w:rsidRDefault="00213209" w:rsidP="001C3741">
      <w:pPr>
        <w:spacing w:line="276" w:lineRule="auto"/>
        <w:jc w:val="both"/>
        <w:rPr>
          <w:rFonts w:ascii="Arial" w:hAnsi="Arial" w:cs="Arial"/>
        </w:rPr>
      </w:pPr>
      <w:r w:rsidRPr="00213209">
        <w:rPr>
          <w:rFonts w:ascii="Arial" w:hAnsi="Arial" w:cs="Arial"/>
        </w:rPr>
        <w:t>Flannery, L.P. (2009). Educational philosophy in the French Enlightenment. Routledge.</w:t>
      </w:r>
    </w:p>
    <w:p w14:paraId="251AEFEF" w14:textId="77777777" w:rsidR="00213209" w:rsidRPr="00213209" w:rsidRDefault="00213209" w:rsidP="001C3741">
      <w:pPr>
        <w:spacing w:line="276" w:lineRule="auto"/>
        <w:jc w:val="both"/>
        <w:rPr>
          <w:rFonts w:ascii="Arial" w:hAnsi="Arial" w:cs="Arial"/>
        </w:rPr>
      </w:pPr>
    </w:p>
    <w:p w14:paraId="15737340" w14:textId="77777777" w:rsidR="00213209" w:rsidRPr="00213209" w:rsidRDefault="00213209" w:rsidP="001C3741">
      <w:pPr>
        <w:spacing w:line="276" w:lineRule="auto"/>
        <w:jc w:val="both"/>
        <w:rPr>
          <w:rFonts w:ascii="Arial" w:hAnsi="Arial" w:cs="Arial"/>
        </w:rPr>
      </w:pPr>
      <w:r w:rsidRPr="00213209">
        <w:rPr>
          <w:rFonts w:ascii="Arial" w:hAnsi="Arial" w:cs="Arial"/>
        </w:rPr>
        <w:t>Fleming, N. (2012). Teaching and learning styles: VARK strategies. Neil Fleming.</w:t>
      </w:r>
    </w:p>
    <w:p w14:paraId="09192669" w14:textId="77777777" w:rsidR="00213209" w:rsidRPr="00213209" w:rsidRDefault="00213209" w:rsidP="001C3741">
      <w:pPr>
        <w:spacing w:line="276" w:lineRule="auto"/>
        <w:jc w:val="both"/>
        <w:rPr>
          <w:rFonts w:ascii="Arial" w:hAnsi="Arial" w:cs="Arial"/>
        </w:rPr>
      </w:pPr>
    </w:p>
    <w:p w14:paraId="24E33A8D" w14:textId="77777777" w:rsidR="00213209" w:rsidRPr="00213209" w:rsidRDefault="00213209" w:rsidP="001C3741">
      <w:pPr>
        <w:spacing w:line="276" w:lineRule="auto"/>
        <w:jc w:val="both"/>
        <w:rPr>
          <w:rFonts w:ascii="Arial" w:hAnsi="Arial" w:cs="Arial"/>
        </w:rPr>
      </w:pPr>
      <w:r w:rsidRPr="00213209">
        <w:rPr>
          <w:rFonts w:ascii="Arial" w:hAnsi="Arial" w:cs="Arial"/>
        </w:rPr>
        <w:t>Fletcher, J.D., Tobias, S., &amp; Wisher, R.A. (2007). Learning anytime, anywhere: Advanced distributed learning and the changing face of education. Educational Technology, 47(5), 33-39.</w:t>
      </w:r>
    </w:p>
    <w:p w14:paraId="3C49F3BD" w14:textId="77777777" w:rsidR="00213209" w:rsidRPr="00213209" w:rsidRDefault="00213209" w:rsidP="001C3741">
      <w:pPr>
        <w:spacing w:line="276" w:lineRule="auto"/>
        <w:jc w:val="both"/>
        <w:rPr>
          <w:rFonts w:ascii="Arial" w:hAnsi="Arial" w:cs="Arial"/>
        </w:rPr>
      </w:pPr>
    </w:p>
    <w:p w14:paraId="7C185C31" w14:textId="77777777" w:rsidR="00213209" w:rsidRPr="00213209" w:rsidRDefault="00213209" w:rsidP="001C3741">
      <w:pPr>
        <w:spacing w:line="276" w:lineRule="auto"/>
        <w:jc w:val="both"/>
        <w:rPr>
          <w:rFonts w:ascii="Arial" w:hAnsi="Arial" w:cs="Arial"/>
        </w:rPr>
      </w:pPr>
      <w:r w:rsidRPr="00213209">
        <w:rPr>
          <w:rFonts w:ascii="Arial" w:hAnsi="Arial" w:cs="Arial"/>
        </w:rPr>
        <w:t>Fletcher, J. (2013). Making a case for educational change. British Journal of Educational Technology, 44(6), 840-856.</w:t>
      </w:r>
    </w:p>
    <w:p w14:paraId="4D95CF64" w14:textId="77777777" w:rsidR="00213209" w:rsidRPr="00213209" w:rsidRDefault="00213209" w:rsidP="001C3741">
      <w:pPr>
        <w:spacing w:line="276" w:lineRule="auto"/>
        <w:jc w:val="both"/>
        <w:rPr>
          <w:rFonts w:ascii="Arial" w:hAnsi="Arial" w:cs="Arial"/>
        </w:rPr>
      </w:pPr>
    </w:p>
    <w:p w14:paraId="07421875" w14:textId="77777777" w:rsidR="00213209" w:rsidRPr="00213209" w:rsidRDefault="00213209" w:rsidP="001C3741">
      <w:pPr>
        <w:spacing w:line="276" w:lineRule="auto"/>
        <w:jc w:val="both"/>
        <w:rPr>
          <w:rFonts w:ascii="Arial" w:hAnsi="Arial" w:cs="Arial"/>
        </w:rPr>
      </w:pPr>
      <w:r w:rsidRPr="00213209">
        <w:rPr>
          <w:rFonts w:ascii="Arial" w:hAnsi="Arial" w:cs="Arial"/>
        </w:rPr>
        <w:t>Flint, A., &amp; Fisher, K.M. (2014). Post-secondary education and technology. Higher Education, 68(6), 799-800.</w:t>
      </w:r>
    </w:p>
    <w:p w14:paraId="0DB0EDEA" w14:textId="77777777" w:rsidR="00213209" w:rsidRPr="00213209" w:rsidRDefault="00213209" w:rsidP="001C3741">
      <w:pPr>
        <w:spacing w:line="276" w:lineRule="auto"/>
        <w:jc w:val="both"/>
        <w:rPr>
          <w:rFonts w:ascii="Arial" w:hAnsi="Arial" w:cs="Arial"/>
        </w:rPr>
      </w:pPr>
    </w:p>
    <w:p w14:paraId="57A3E054" w14:textId="77777777" w:rsidR="00213209" w:rsidRPr="00213209" w:rsidRDefault="00213209" w:rsidP="001C3741">
      <w:pPr>
        <w:spacing w:line="276" w:lineRule="auto"/>
        <w:jc w:val="both"/>
        <w:rPr>
          <w:rFonts w:ascii="Arial" w:hAnsi="Arial" w:cs="Arial"/>
        </w:rPr>
      </w:pPr>
      <w:r w:rsidRPr="00213209">
        <w:rPr>
          <w:rFonts w:ascii="Arial" w:hAnsi="Arial" w:cs="Arial"/>
        </w:rPr>
        <w:t>Flint, A.S., &amp; Laman, T.T. (2012). Where Poems Hide: Finding Reflective, Critical Spaces Inside Writing Workshop. National Council of Teachers of English.</w:t>
      </w:r>
    </w:p>
    <w:p w14:paraId="44E1EACE" w14:textId="77777777" w:rsidR="00213209" w:rsidRPr="00213209" w:rsidRDefault="00213209" w:rsidP="001C3741">
      <w:pPr>
        <w:spacing w:line="276" w:lineRule="auto"/>
        <w:jc w:val="both"/>
        <w:rPr>
          <w:rFonts w:ascii="Arial" w:hAnsi="Arial" w:cs="Arial"/>
        </w:rPr>
      </w:pPr>
    </w:p>
    <w:p w14:paraId="29F9B714" w14:textId="77777777" w:rsidR="00213209" w:rsidRPr="00213209" w:rsidRDefault="00213209" w:rsidP="001C3741">
      <w:pPr>
        <w:spacing w:line="276" w:lineRule="auto"/>
        <w:jc w:val="both"/>
        <w:rPr>
          <w:rFonts w:ascii="Arial" w:hAnsi="Arial" w:cs="Arial"/>
        </w:rPr>
      </w:pPr>
      <w:r w:rsidRPr="00213209">
        <w:rPr>
          <w:rFonts w:ascii="Arial" w:hAnsi="Arial" w:cs="Arial"/>
        </w:rPr>
        <w:t>Follett, M.P. (1942). The new state: Group organization the solution of popular government. Longmans, Green &amp; Co.</w:t>
      </w:r>
    </w:p>
    <w:p w14:paraId="6BF156BA" w14:textId="77777777" w:rsidR="00213209" w:rsidRPr="00213209" w:rsidRDefault="00213209" w:rsidP="001C3741">
      <w:pPr>
        <w:spacing w:line="276" w:lineRule="auto"/>
        <w:jc w:val="both"/>
        <w:rPr>
          <w:rFonts w:ascii="Arial" w:hAnsi="Arial" w:cs="Arial"/>
        </w:rPr>
      </w:pPr>
    </w:p>
    <w:p w14:paraId="2498FCF5" w14:textId="77777777" w:rsidR="00213209" w:rsidRPr="00213209" w:rsidRDefault="00213209" w:rsidP="001C3741">
      <w:pPr>
        <w:spacing w:line="276" w:lineRule="auto"/>
        <w:jc w:val="both"/>
        <w:rPr>
          <w:rFonts w:ascii="Arial" w:hAnsi="Arial" w:cs="Arial"/>
        </w:rPr>
      </w:pPr>
      <w:r w:rsidRPr="00213209">
        <w:rPr>
          <w:rFonts w:ascii="Arial" w:hAnsi="Arial" w:cs="Arial"/>
        </w:rPr>
        <w:t>Fook, J. (2002). Social work: Critical theory and practice. Sage.</w:t>
      </w:r>
    </w:p>
    <w:p w14:paraId="1C2CFF53" w14:textId="77777777" w:rsidR="00213209" w:rsidRPr="00213209" w:rsidRDefault="00213209" w:rsidP="001C3741">
      <w:pPr>
        <w:spacing w:line="276" w:lineRule="auto"/>
        <w:jc w:val="both"/>
        <w:rPr>
          <w:rFonts w:ascii="Arial" w:hAnsi="Arial" w:cs="Arial"/>
        </w:rPr>
      </w:pPr>
    </w:p>
    <w:p w14:paraId="054BCF19" w14:textId="77777777" w:rsidR="00213209" w:rsidRPr="00213209" w:rsidRDefault="00213209" w:rsidP="001C3741">
      <w:pPr>
        <w:spacing w:line="276" w:lineRule="auto"/>
        <w:jc w:val="both"/>
        <w:rPr>
          <w:rFonts w:ascii="Arial" w:hAnsi="Arial" w:cs="Arial"/>
        </w:rPr>
      </w:pPr>
      <w:r w:rsidRPr="00213209">
        <w:rPr>
          <w:rFonts w:ascii="Arial" w:hAnsi="Arial" w:cs="Arial"/>
        </w:rPr>
        <w:t>Fook, J., &amp; Gardner, F. (2007). Practising critical reflection: A resource handbook. Open University Press.</w:t>
      </w:r>
    </w:p>
    <w:p w14:paraId="4854B18C" w14:textId="77777777" w:rsidR="00213209" w:rsidRPr="00213209" w:rsidRDefault="00213209" w:rsidP="001C3741">
      <w:pPr>
        <w:spacing w:line="276" w:lineRule="auto"/>
        <w:jc w:val="both"/>
        <w:rPr>
          <w:rFonts w:ascii="Arial" w:hAnsi="Arial" w:cs="Arial"/>
        </w:rPr>
      </w:pPr>
    </w:p>
    <w:p w14:paraId="742C1BED" w14:textId="77777777" w:rsidR="00213209" w:rsidRPr="00213209" w:rsidRDefault="00213209" w:rsidP="001C3741">
      <w:pPr>
        <w:spacing w:line="276" w:lineRule="auto"/>
        <w:jc w:val="both"/>
        <w:rPr>
          <w:rFonts w:ascii="Arial" w:hAnsi="Arial" w:cs="Arial"/>
        </w:rPr>
      </w:pPr>
      <w:r w:rsidRPr="00213209">
        <w:rPr>
          <w:rFonts w:ascii="Arial" w:hAnsi="Arial" w:cs="Arial"/>
        </w:rPr>
        <w:t>Foucault, M. (2009). The birth of biopolitics: Lectures at the Collège de France, 1978-1979. Springer.</w:t>
      </w:r>
    </w:p>
    <w:p w14:paraId="5B384BA8" w14:textId="77777777" w:rsidR="00213209" w:rsidRPr="00213209" w:rsidRDefault="00213209" w:rsidP="001C3741">
      <w:pPr>
        <w:spacing w:line="276" w:lineRule="auto"/>
        <w:jc w:val="both"/>
        <w:rPr>
          <w:rFonts w:ascii="Arial" w:hAnsi="Arial" w:cs="Arial"/>
        </w:rPr>
      </w:pPr>
    </w:p>
    <w:p w14:paraId="19BB4FEA" w14:textId="77777777" w:rsidR="00213209" w:rsidRPr="00213209" w:rsidRDefault="00213209" w:rsidP="001C3741">
      <w:pPr>
        <w:spacing w:line="276" w:lineRule="auto"/>
        <w:jc w:val="both"/>
        <w:rPr>
          <w:rFonts w:ascii="Arial" w:hAnsi="Arial" w:cs="Arial"/>
        </w:rPr>
      </w:pPr>
      <w:r w:rsidRPr="00213209">
        <w:rPr>
          <w:rFonts w:ascii="Arial" w:hAnsi="Arial" w:cs="Arial"/>
        </w:rPr>
        <w:t>Fullan, M. (2001). Leading in a culture of change. Jossey-Bass.</w:t>
      </w:r>
    </w:p>
    <w:p w14:paraId="41F57C5B" w14:textId="77777777" w:rsidR="00213209" w:rsidRPr="00213209" w:rsidRDefault="00213209" w:rsidP="001C3741">
      <w:pPr>
        <w:spacing w:line="276" w:lineRule="auto"/>
        <w:jc w:val="both"/>
        <w:rPr>
          <w:rFonts w:ascii="Arial" w:hAnsi="Arial" w:cs="Arial"/>
        </w:rPr>
      </w:pPr>
    </w:p>
    <w:p w14:paraId="01B07951" w14:textId="77777777" w:rsidR="00213209" w:rsidRPr="00213209" w:rsidRDefault="00213209" w:rsidP="001C3741">
      <w:pPr>
        <w:spacing w:line="276" w:lineRule="auto"/>
        <w:jc w:val="both"/>
        <w:rPr>
          <w:rFonts w:ascii="Arial" w:hAnsi="Arial" w:cs="Arial"/>
        </w:rPr>
      </w:pPr>
      <w:r w:rsidRPr="00213209">
        <w:rPr>
          <w:rFonts w:ascii="Arial" w:hAnsi="Arial" w:cs="Arial"/>
        </w:rPr>
        <w:t>Fullan, M. (2014). The Principal: Three Keys to Maximizing Impact. John Wiley &amp; Sons.</w:t>
      </w:r>
    </w:p>
    <w:p w14:paraId="6A2ACC20" w14:textId="77777777" w:rsidR="00213209" w:rsidRPr="00213209" w:rsidRDefault="00213209" w:rsidP="001C3741">
      <w:pPr>
        <w:spacing w:line="276" w:lineRule="auto"/>
        <w:jc w:val="both"/>
        <w:rPr>
          <w:rFonts w:ascii="Arial" w:hAnsi="Arial" w:cs="Arial"/>
        </w:rPr>
      </w:pPr>
    </w:p>
    <w:p w14:paraId="06E5CE35" w14:textId="77777777" w:rsidR="00213209" w:rsidRPr="00213209" w:rsidRDefault="00213209" w:rsidP="001C3741">
      <w:pPr>
        <w:spacing w:line="276" w:lineRule="auto"/>
        <w:jc w:val="both"/>
        <w:rPr>
          <w:rFonts w:ascii="Arial" w:hAnsi="Arial" w:cs="Arial"/>
        </w:rPr>
      </w:pPr>
      <w:r w:rsidRPr="00213209">
        <w:rPr>
          <w:rFonts w:ascii="Arial" w:hAnsi="Arial" w:cs="Arial"/>
        </w:rPr>
        <w:t>Fullan, M., &amp; Hargreaves, A. (2016). Professional capital: Transforming teaching in every school. Teachers College Press.</w:t>
      </w:r>
    </w:p>
    <w:p w14:paraId="392484EC" w14:textId="77777777" w:rsidR="00213209" w:rsidRPr="00213209" w:rsidRDefault="00213209" w:rsidP="001C3741">
      <w:pPr>
        <w:spacing w:line="276" w:lineRule="auto"/>
        <w:jc w:val="both"/>
        <w:rPr>
          <w:rFonts w:ascii="Arial" w:hAnsi="Arial" w:cs="Arial"/>
        </w:rPr>
      </w:pPr>
    </w:p>
    <w:p w14:paraId="490C1804" w14:textId="77777777" w:rsidR="00213209" w:rsidRPr="00213209" w:rsidRDefault="00213209" w:rsidP="001C3741">
      <w:pPr>
        <w:spacing w:line="276" w:lineRule="auto"/>
        <w:jc w:val="both"/>
        <w:rPr>
          <w:rFonts w:ascii="Arial" w:hAnsi="Arial" w:cs="Arial"/>
        </w:rPr>
      </w:pPr>
      <w:r w:rsidRPr="00213209">
        <w:rPr>
          <w:rFonts w:ascii="Arial" w:hAnsi="Arial" w:cs="Arial"/>
        </w:rPr>
        <w:t>Fullan, M., &amp; Langworthy, M. (2013). Towards a new end: New pedagogies for deep learning. Education Canada, 53(4), 6-10.</w:t>
      </w:r>
    </w:p>
    <w:p w14:paraId="700239D3" w14:textId="77777777" w:rsidR="00213209" w:rsidRPr="00213209" w:rsidRDefault="00213209" w:rsidP="001C3741">
      <w:pPr>
        <w:spacing w:line="276" w:lineRule="auto"/>
        <w:jc w:val="both"/>
        <w:rPr>
          <w:rFonts w:ascii="Arial" w:hAnsi="Arial" w:cs="Arial"/>
        </w:rPr>
      </w:pPr>
    </w:p>
    <w:p w14:paraId="207154D5" w14:textId="77777777" w:rsidR="00213209" w:rsidRPr="00213209" w:rsidRDefault="00213209" w:rsidP="001C3741">
      <w:pPr>
        <w:spacing w:line="276" w:lineRule="auto"/>
        <w:jc w:val="both"/>
        <w:rPr>
          <w:rFonts w:ascii="Arial" w:hAnsi="Arial" w:cs="Arial"/>
        </w:rPr>
      </w:pPr>
      <w:r w:rsidRPr="00213209">
        <w:rPr>
          <w:rFonts w:ascii="Arial" w:hAnsi="Arial" w:cs="Arial"/>
        </w:rPr>
        <w:t>Fullan, M., &amp; Miles, M.B. (1992). Getting reform right: What works and what doesn't. Phi Delta Kappan, 73(10), 745-752.</w:t>
      </w:r>
    </w:p>
    <w:p w14:paraId="36D0288D" w14:textId="77777777" w:rsidR="00213209" w:rsidRPr="00213209" w:rsidRDefault="00213209" w:rsidP="001C3741">
      <w:pPr>
        <w:spacing w:line="276" w:lineRule="auto"/>
        <w:jc w:val="both"/>
        <w:rPr>
          <w:rFonts w:ascii="Arial" w:hAnsi="Arial" w:cs="Arial"/>
        </w:rPr>
      </w:pPr>
    </w:p>
    <w:p w14:paraId="6AB07366" w14:textId="77777777" w:rsidR="00213209" w:rsidRPr="00213209" w:rsidRDefault="00213209" w:rsidP="001C3741">
      <w:pPr>
        <w:spacing w:line="276" w:lineRule="auto"/>
        <w:jc w:val="both"/>
        <w:rPr>
          <w:rFonts w:ascii="Arial" w:hAnsi="Arial" w:cs="Arial"/>
        </w:rPr>
      </w:pPr>
      <w:r w:rsidRPr="00213209">
        <w:rPr>
          <w:rFonts w:ascii="Arial" w:hAnsi="Arial" w:cs="Arial"/>
        </w:rPr>
        <w:t>Gardner, H. (2006). Multiple intelligences: New horizons. Basic Books.</w:t>
      </w:r>
    </w:p>
    <w:p w14:paraId="0E480984" w14:textId="77777777" w:rsidR="00213209" w:rsidRPr="00213209" w:rsidRDefault="00213209" w:rsidP="001C3741">
      <w:pPr>
        <w:spacing w:line="276" w:lineRule="auto"/>
        <w:jc w:val="both"/>
        <w:rPr>
          <w:rFonts w:ascii="Arial" w:hAnsi="Arial" w:cs="Arial"/>
        </w:rPr>
      </w:pPr>
    </w:p>
    <w:p w14:paraId="7CA1D149" w14:textId="77777777" w:rsidR="00213209" w:rsidRPr="00213209" w:rsidRDefault="00213209" w:rsidP="001C3741">
      <w:pPr>
        <w:spacing w:line="276" w:lineRule="auto"/>
        <w:jc w:val="both"/>
        <w:rPr>
          <w:rFonts w:ascii="Arial" w:hAnsi="Arial" w:cs="Arial"/>
        </w:rPr>
      </w:pPr>
      <w:r w:rsidRPr="00213209">
        <w:rPr>
          <w:rFonts w:ascii="Arial" w:hAnsi="Arial" w:cs="Arial"/>
        </w:rPr>
        <w:t>Garfield, R. (2011). Just the facts: How "objectivity" came to define American journalism. LSU Press.</w:t>
      </w:r>
    </w:p>
    <w:p w14:paraId="66E6D088" w14:textId="77777777" w:rsidR="00213209" w:rsidRPr="00213209" w:rsidRDefault="00213209" w:rsidP="001C3741">
      <w:pPr>
        <w:spacing w:line="276" w:lineRule="auto"/>
        <w:jc w:val="both"/>
        <w:rPr>
          <w:rFonts w:ascii="Arial" w:hAnsi="Arial" w:cs="Arial"/>
        </w:rPr>
      </w:pPr>
    </w:p>
    <w:p w14:paraId="3FDAEAB7" w14:textId="77777777" w:rsidR="00213209" w:rsidRPr="00213209" w:rsidRDefault="00213209" w:rsidP="001C3741">
      <w:pPr>
        <w:spacing w:line="276" w:lineRule="auto"/>
        <w:jc w:val="both"/>
        <w:rPr>
          <w:rFonts w:ascii="Arial" w:hAnsi="Arial" w:cs="Arial"/>
        </w:rPr>
      </w:pPr>
      <w:r w:rsidRPr="00213209">
        <w:rPr>
          <w:rFonts w:ascii="Arial" w:hAnsi="Arial" w:cs="Arial"/>
        </w:rPr>
        <w:t>Ghosh, J., &amp; Bhowmik, D. (2020). The Impact of Web-based Learning in Education: A Case Study of India. In INTED2020 Proceedings, 3785-3790.</w:t>
      </w:r>
    </w:p>
    <w:p w14:paraId="4C6B4B3E" w14:textId="77777777" w:rsidR="00213209" w:rsidRPr="00213209" w:rsidRDefault="00213209" w:rsidP="001C3741">
      <w:pPr>
        <w:spacing w:line="276" w:lineRule="auto"/>
        <w:jc w:val="both"/>
        <w:rPr>
          <w:rFonts w:ascii="Arial" w:hAnsi="Arial" w:cs="Arial"/>
        </w:rPr>
      </w:pPr>
    </w:p>
    <w:p w14:paraId="4B325E6B" w14:textId="77777777" w:rsidR="00213209" w:rsidRPr="00213209" w:rsidRDefault="00213209" w:rsidP="001C3741">
      <w:pPr>
        <w:spacing w:line="276" w:lineRule="auto"/>
        <w:jc w:val="both"/>
        <w:rPr>
          <w:rFonts w:ascii="Arial" w:hAnsi="Arial" w:cs="Arial"/>
        </w:rPr>
      </w:pPr>
      <w:r w:rsidRPr="00213209">
        <w:rPr>
          <w:rFonts w:ascii="Arial" w:hAnsi="Arial" w:cs="Arial"/>
        </w:rPr>
        <w:t>Gillies, R.M. (2016). Cooperative learning: Review of research and practice. Australian Journal of Teacher Education, 41(3), 39-54.</w:t>
      </w:r>
    </w:p>
    <w:p w14:paraId="665D00FE" w14:textId="77777777" w:rsidR="00213209" w:rsidRPr="00213209" w:rsidRDefault="00213209" w:rsidP="001C3741">
      <w:pPr>
        <w:spacing w:line="276" w:lineRule="auto"/>
        <w:jc w:val="both"/>
        <w:rPr>
          <w:rFonts w:ascii="Arial" w:hAnsi="Arial" w:cs="Arial"/>
        </w:rPr>
      </w:pPr>
    </w:p>
    <w:p w14:paraId="18FBED1D" w14:textId="77777777" w:rsidR="00213209" w:rsidRPr="00213209" w:rsidRDefault="00213209" w:rsidP="001C3741">
      <w:pPr>
        <w:spacing w:line="276" w:lineRule="auto"/>
        <w:jc w:val="both"/>
        <w:rPr>
          <w:rFonts w:ascii="Arial" w:hAnsi="Arial" w:cs="Arial"/>
        </w:rPr>
      </w:pPr>
      <w:r w:rsidRPr="00213209">
        <w:rPr>
          <w:rFonts w:ascii="Arial" w:hAnsi="Arial" w:cs="Arial"/>
        </w:rPr>
        <w:t>Glaser, B.G., &amp; Strauss, A.L. (2017). Discovery of grounded theory: Strategies for qualitative research. Routledge.</w:t>
      </w:r>
    </w:p>
    <w:p w14:paraId="13C42709" w14:textId="77777777" w:rsidR="00213209" w:rsidRPr="00213209" w:rsidRDefault="00213209" w:rsidP="001C3741">
      <w:pPr>
        <w:spacing w:line="276" w:lineRule="auto"/>
        <w:jc w:val="both"/>
        <w:rPr>
          <w:rFonts w:ascii="Arial" w:hAnsi="Arial" w:cs="Arial"/>
        </w:rPr>
      </w:pPr>
    </w:p>
    <w:p w14:paraId="671A5245" w14:textId="77777777" w:rsidR="00213209" w:rsidRPr="00213209" w:rsidRDefault="00213209" w:rsidP="001C3741">
      <w:pPr>
        <w:spacing w:line="276" w:lineRule="auto"/>
        <w:jc w:val="both"/>
        <w:rPr>
          <w:rFonts w:ascii="Arial" w:hAnsi="Arial" w:cs="Arial"/>
        </w:rPr>
      </w:pPr>
      <w:r w:rsidRPr="00213209">
        <w:rPr>
          <w:rFonts w:ascii="Arial" w:hAnsi="Arial" w:cs="Arial"/>
        </w:rPr>
        <w:t>Gleeson, M.R., &amp; Knights, D. (2006). Public spaces, private lives: Beyond the culture of cynicism. Springer.</w:t>
      </w:r>
    </w:p>
    <w:p w14:paraId="77D2FE46" w14:textId="77777777" w:rsidR="00213209" w:rsidRPr="00213209" w:rsidRDefault="00213209" w:rsidP="001C3741">
      <w:pPr>
        <w:spacing w:line="276" w:lineRule="auto"/>
        <w:jc w:val="both"/>
        <w:rPr>
          <w:rFonts w:ascii="Arial" w:hAnsi="Arial" w:cs="Arial"/>
        </w:rPr>
      </w:pPr>
    </w:p>
    <w:p w14:paraId="7471C221" w14:textId="77777777" w:rsidR="00213209" w:rsidRPr="00213209" w:rsidRDefault="00213209" w:rsidP="001C3741">
      <w:pPr>
        <w:spacing w:line="276" w:lineRule="auto"/>
        <w:jc w:val="both"/>
        <w:rPr>
          <w:rFonts w:ascii="Arial" w:hAnsi="Arial" w:cs="Arial"/>
        </w:rPr>
      </w:pPr>
      <w:r w:rsidRPr="00213209">
        <w:rPr>
          <w:rFonts w:ascii="Arial" w:hAnsi="Arial" w:cs="Arial"/>
        </w:rPr>
        <w:t>Goleman, D. (1998). Working with Emotional Intelligence. Bantam Books.</w:t>
      </w:r>
    </w:p>
    <w:p w14:paraId="4B31722F" w14:textId="77777777" w:rsidR="00213209" w:rsidRPr="00213209" w:rsidRDefault="00213209" w:rsidP="001C3741">
      <w:pPr>
        <w:spacing w:line="276" w:lineRule="auto"/>
        <w:jc w:val="both"/>
        <w:rPr>
          <w:rFonts w:ascii="Arial" w:hAnsi="Arial" w:cs="Arial"/>
        </w:rPr>
      </w:pPr>
    </w:p>
    <w:p w14:paraId="42F65B34" w14:textId="77777777" w:rsidR="00213209" w:rsidRPr="00213209" w:rsidRDefault="00213209" w:rsidP="001C3741">
      <w:pPr>
        <w:spacing w:line="276" w:lineRule="auto"/>
        <w:jc w:val="both"/>
        <w:rPr>
          <w:rFonts w:ascii="Arial" w:hAnsi="Arial" w:cs="Arial"/>
        </w:rPr>
      </w:pPr>
      <w:r w:rsidRPr="00213209">
        <w:rPr>
          <w:rFonts w:ascii="Arial" w:hAnsi="Arial" w:cs="Arial"/>
        </w:rPr>
        <w:t>Goleman, D., Boyatzis, R., &amp; McKee, A. (2013). Primal leadership: Unleashing the power of emotional intelligence. Harvard Business Press.</w:t>
      </w:r>
    </w:p>
    <w:p w14:paraId="0015A379" w14:textId="77777777" w:rsidR="00213209" w:rsidRPr="00213209" w:rsidRDefault="00213209" w:rsidP="001C3741">
      <w:pPr>
        <w:spacing w:line="276" w:lineRule="auto"/>
        <w:jc w:val="both"/>
        <w:rPr>
          <w:rFonts w:ascii="Arial" w:hAnsi="Arial" w:cs="Arial"/>
        </w:rPr>
      </w:pPr>
    </w:p>
    <w:p w14:paraId="592D1AAB" w14:textId="77777777" w:rsidR="00213209" w:rsidRPr="00213209" w:rsidRDefault="00213209" w:rsidP="001C3741">
      <w:pPr>
        <w:spacing w:line="276" w:lineRule="auto"/>
        <w:jc w:val="both"/>
        <w:rPr>
          <w:rFonts w:ascii="Arial" w:hAnsi="Arial" w:cs="Arial"/>
        </w:rPr>
      </w:pPr>
      <w:r w:rsidRPr="00213209">
        <w:rPr>
          <w:rFonts w:ascii="Arial" w:hAnsi="Arial" w:cs="Arial"/>
        </w:rPr>
        <w:t>Goncalves, M., &amp; Silva, R. (2020). Introduction to Blended Learning and the Flipped Classroom. In INTED2020 Proceedings, 1371-1377.</w:t>
      </w:r>
    </w:p>
    <w:p w14:paraId="3264F76D" w14:textId="77777777" w:rsidR="00213209" w:rsidRPr="00213209" w:rsidRDefault="00213209" w:rsidP="001C3741">
      <w:pPr>
        <w:spacing w:line="276" w:lineRule="auto"/>
        <w:jc w:val="both"/>
        <w:rPr>
          <w:rFonts w:ascii="Arial" w:hAnsi="Arial" w:cs="Arial"/>
        </w:rPr>
      </w:pPr>
    </w:p>
    <w:p w14:paraId="6674E7E3" w14:textId="77777777" w:rsidR="00213209" w:rsidRPr="00213209" w:rsidRDefault="00213209" w:rsidP="001C3741">
      <w:pPr>
        <w:spacing w:line="276" w:lineRule="auto"/>
        <w:jc w:val="both"/>
        <w:rPr>
          <w:rFonts w:ascii="Arial" w:hAnsi="Arial" w:cs="Arial"/>
        </w:rPr>
      </w:pPr>
      <w:r w:rsidRPr="00213209">
        <w:rPr>
          <w:rFonts w:ascii="Arial" w:hAnsi="Arial" w:cs="Arial"/>
        </w:rPr>
        <w:t>Goodlad, J.I. (2003). A place called school: Prospects for the future. McGraw-Hill.</w:t>
      </w:r>
    </w:p>
    <w:p w14:paraId="2DF0E0C2" w14:textId="77777777" w:rsidR="00213209" w:rsidRPr="00213209" w:rsidRDefault="00213209" w:rsidP="001C3741">
      <w:pPr>
        <w:spacing w:line="276" w:lineRule="auto"/>
        <w:jc w:val="both"/>
        <w:rPr>
          <w:rFonts w:ascii="Arial" w:hAnsi="Arial" w:cs="Arial"/>
        </w:rPr>
      </w:pPr>
    </w:p>
    <w:p w14:paraId="0CEB3E88" w14:textId="42DD4A03" w:rsidR="00213209" w:rsidRPr="00213209" w:rsidRDefault="00213209" w:rsidP="001C3741">
      <w:pPr>
        <w:spacing w:line="276" w:lineRule="auto"/>
        <w:jc w:val="both"/>
        <w:rPr>
          <w:rFonts w:ascii="Arial" w:hAnsi="Arial" w:cs="Arial"/>
        </w:rPr>
      </w:pPr>
      <w:r w:rsidRPr="00213209">
        <w:rPr>
          <w:rFonts w:ascii="Arial" w:hAnsi="Arial" w:cs="Arial"/>
        </w:rPr>
        <w:t>G</w:t>
      </w:r>
      <w:r>
        <w:rPr>
          <w:rFonts w:ascii="Arial" w:hAnsi="Arial" w:cs="Arial"/>
        </w:rPr>
        <w:t>e</w:t>
      </w:r>
      <w:r w:rsidRPr="00213209">
        <w:rPr>
          <w:rFonts w:ascii="Arial" w:hAnsi="Arial" w:cs="Arial"/>
        </w:rPr>
        <w:t>rard, S., &amp; Taylor, C. (2002). What is the effect of attendance on student attainment? Journal of Further and Higher Education, 26(3), 291-306.</w:t>
      </w:r>
    </w:p>
    <w:p w14:paraId="37CAA8E5" w14:textId="77777777" w:rsidR="00213209" w:rsidRPr="00213209" w:rsidRDefault="00213209" w:rsidP="001C3741">
      <w:pPr>
        <w:spacing w:line="276" w:lineRule="auto"/>
        <w:jc w:val="both"/>
        <w:rPr>
          <w:rFonts w:ascii="Arial" w:hAnsi="Arial" w:cs="Arial"/>
        </w:rPr>
      </w:pPr>
    </w:p>
    <w:p w14:paraId="74BE2996"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Gore, J., &amp; Gitlin, A. (2004). Whatever happened to instructional </w:t>
      </w:r>
      <w:proofErr w:type="gramStart"/>
      <w:r w:rsidRPr="00213209">
        <w:rPr>
          <w:rFonts w:ascii="Arial" w:hAnsi="Arial" w:cs="Arial"/>
        </w:rPr>
        <w:t>leadership?.</w:t>
      </w:r>
      <w:proofErr w:type="gramEnd"/>
      <w:r w:rsidRPr="00213209">
        <w:rPr>
          <w:rFonts w:ascii="Arial" w:hAnsi="Arial" w:cs="Arial"/>
        </w:rPr>
        <w:t xml:space="preserve"> Journal of Educational Administration, 42(4), 406-424.</w:t>
      </w:r>
    </w:p>
    <w:p w14:paraId="3E4E5BE0" w14:textId="77777777" w:rsidR="00213209" w:rsidRPr="00213209" w:rsidRDefault="00213209" w:rsidP="001C3741">
      <w:pPr>
        <w:spacing w:line="276" w:lineRule="auto"/>
        <w:jc w:val="both"/>
        <w:rPr>
          <w:rFonts w:ascii="Arial" w:hAnsi="Arial" w:cs="Arial"/>
        </w:rPr>
      </w:pPr>
    </w:p>
    <w:p w14:paraId="5F2767EE" w14:textId="77777777" w:rsidR="00213209" w:rsidRPr="00213209" w:rsidRDefault="00213209" w:rsidP="001C3741">
      <w:pPr>
        <w:spacing w:line="276" w:lineRule="auto"/>
        <w:jc w:val="both"/>
        <w:rPr>
          <w:rFonts w:ascii="Arial" w:hAnsi="Arial" w:cs="Arial"/>
        </w:rPr>
      </w:pPr>
      <w:r w:rsidRPr="00213209">
        <w:rPr>
          <w:rFonts w:ascii="Arial" w:hAnsi="Arial" w:cs="Arial"/>
        </w:rPr>
        <w:t>Gough, D., Oliver, S., &amp; Thomas, J. (2017). Learning from research: Systematic reviews for informing policy decisions: A quick guide. EPPI-Centre.</w:t>
      </w:r>
    </w:p>
    <w:p w14:paraId="05CB0136" w14:textId="77777777" w:rsidR="00213209" w:rsidRPr="00213209" w:rsidRDefault="00213209" w:rsidP="001C3741">
      <w:pPr>
        <w:spacing w:line="276" w:lineRule="auto"/>
        <w:jc w:val="both"/>
        <w:rPr>
          <w:rFonts w:ascii="Arial" w:hAnsi="Arial" w:cs="Arial"/>
        </w:rPr>
      </w:pPr>
    </w:p>
    <w:p w14:paraId="57FA2FBC" w14:textId="77777777" w:rsidR="00213209" w:rsidRPr="00213209" w:rsidRDefault="00213209" w:rsidP="001C3741">
      <w:pPr>
        <w:spacing w:line="276" w:lineRule="auto"/>
        <w:jc w:val="both"/>
        <w:rPr>
          <w:rFonts w:ascii="Arial" w:hAnsi="Arial" w:cs="Arial"/>
        </w:rPr>
      </w:pPr>
      <w:r w:rsidRPr="00213209">
        <w:rPr>
          <w:rFonts w:ascii="Arial" w:hAnsi="Arial" w:cs="Arial"/>
        </w:rPr>
        <w:t>Graham, L.J. (2011). What is critical thinking? In L.J. Graham (Ed.), Critical thinking in clinical practice: improving the quality of judgments and decisions (pp. 9-20). Wiley-Blackwell.</w:t>
      </w:r>
    </w:p>
    <w:p w14:paraId="34062533" w14:textId="77777777" w:rsidR="00213209" w:rsidRPr="00213209" w:rsidRDefault="00213209" w:rsidP="001C3741">
      <w:pPr>
        <w:spacing w:line="276" w:lineRule="auto"/>
        <w:jc w:val="both"/>
        <w:rPr>
          <w:rFonts w:ascii="Arial" w:hAnsi="Arial" w:cs="Arial"/>
        </w:rPr>
      </w:pPr>
    </w:p>
    <w:p w14:paraId="6ACDF090" w14:textId="77777777" w:rsidR="00213209" w:rsidRPr="00213209" w:rsidRDefault="00213209" w:rsidP="001C3741">
      <w:pPr>
        <w:spacing w:line="276" w:lineRule="auto"/>
        <w:jc w:val="both"/>
        <w:rPr>
          <w:rFonts w:ascii="Arial" w:hAnsi="Arial" w:cs="Arial"/>
        </w:rPr>
      </w:pPr>
      <w:r w:rsidRPr="00213209">
        <w:rPr>
          <w:rFonts w:ascii="Arial" w:hAnsi="Arial" w:cs="Arial"/>
        </w:rPr>
        <w:t>Greenfield, P.M. (2014). Mind, Modernity, Madness: The Impact of Culture on Human Experience. Harvard University Press.</w:t>
      </w:r>
    </w:p>
    <w:p w14:paraId="7992B8BF" w14:textId="77777777" w:rsidR="00213209" w:rsidRPr="00213209" w:rsidRDefault="00213209" w:rsidP="001C3741">
      <w:pPr>
        <w:spacing w:line="276" w:lineRule="auto"/>
        <w:jc w:val="both"/>
        <w:rPr>
          <w:rFonts w:ascii="Arial" w:hAnsi="Arial" w:cs="Arial"/>
        </w:rPr>
      </w:pPr>
    </w:p>
    <w:p w14:paraId="0CC68215" w14:textId="77777777" w:rsidR="00213209" w:rsidRPr="00213209" w:rsidRDefault="00213209" w:rsidP="001C3741">
      <w:pPr>
        <w:spacing w:line="276" w:lineRule="auto"/>
        <w:jc w:val="both"/>
        <w:rPr>
          <w:rFonts w:ascii="Arial" w:hAnsi="Arial" w:cs="Arial"/>
        </w:rPr>
      </w:pPr>
      <w:r w:rsidRPr="00213209">
        <w:rPr>
          <w:rFonts w:ascii="Arial" w:hAnsi="Arial" w:cs="Arial"/>
        </w:rPr>
        <w:t>Griffiths, M., Davies, M., &amp; Škodová, Z. (2014). The Influence of English on Moral Values in Slovakia. Slovenská politologická revue, 14(2), 183-201.</w:t>
      </w:r>
    </w:p>
    <w:p w14:paraId="36791B7F" w14:textId="77777777" w:rsidR="00213209" w:rsidRPr="00213209" w:rsidRDefault="00213209" w:rsidP="001C3741">
      <w:pPr>
        <w:spacing w:line="276" w:lineRule="auto"/>
        <w:jc w:val="both"/>
        <w:rPr>
          <w:rFonts w:ascii="Arial" w:hAnsi="Arial" w:cs="Arial"/>
        </w:rPr>
      </w:pPr>
    </w:p>
    <w:p w14:paraId="5F20B5FF" w14:textId="4AE11C87" w:rsidR="00213209" w:rsidRPr="00213209" w:rsidRDefault="00213209" w:rsidP="001C3741">
      <w:pPr>
        <w:spacing w:line="276" w:lineRule="auto"/>
        <w:jc w:val="both"/>
        <w:rPr>
          <w:rFonts w:ascii="Arial" w:hAnsi="Arial" w:cs="Arial"/>
        </w:rPr>
      </w:pPr>
      <w:r w:rsidRPr="00213209">
        <w:rPr>
          <w:rFonts w:ascii="Arial" w:hAnsi="Arial" w:cs="Arial"/>
        </w:rPr>
        <w:t>Grigorenko, E.L., &amp; Sternberg, R.J. (Eds.). (2001). Analysing intelligence: Origins, obstructions, and innovations. Psychology Press.</w:t>
      </w:r>
    </w:p>
    <w:p w14:paraId="04F2CFD5" w14:textId="77777777" w:rsidR="00213209" w:rsidRPr="00213209" w:rsidRDefault="00213209" w:rsidP="001C3741">
      <w:pPr>
        <w:spacing w:line="276" w:lineRule="auto"/>
        <w:jc w:val="both"/>
        <w:rPr>
          <w:rFonts w:ascii="Arial" w:hAnsi="Arial" w:cs="Arial"/>
        </w:rPr>
      </w:pPr>
    </w:p>
    <w:p w14:paraId="721BC9D6" w14:textId="77777777" w:rsidR="00213209" w:rsidRPr="00213209" w:rsidRDefault="00213209" w:rsidP="001C3741">
      <w:pPr>
        <w:spacing w:line="276" w:lineRule="auto"/>
        <w:jc w:val="both"/>
        <w:rPr>
          <w:rFonts w:ascii="Arial" w:hAnsi="Arial" w:cs="Arial"/>
        </w:rPr>
      </w:pPr>
      <w:r w:rsidRPr="00213209">
        <w:rPr>
          <w:rFonts w:ascii="Arial" w:hAnsi="Arial" w:cs="Arial"/>
        </w:rPr>
        <w:t>Grubb, N., &amp; Lazerson, M. (Eds.). (2005). The Education Gospel: The Economic Power of Schooling. Harvard University Press.</w:t>
      </w:r>
    </w:p>
    <w:p w14:paraId="2F1AFE12" w14:textId="77777777" w:rsidR="00213209" w:rsidRPr="00213209" w:rsidRDefault="00213209" w:rsidP="001C3741">
      <w:pPr>
        <w:spacing w:line="276" w:lineRule="auto"/>
        <w:jc w:val="both"/>
        <w:rPr>
          <w:rFonts w:ascii="Arial" w:hAnsi="Arial" w:cs="Arial"/>
        </w:rPr>
      </w:pPr>
    </w:p>
    <w:p w14:paraId="3991BE99" w14:textId="77777777" w:rsidR="00213209" w:rsidRPr="00213209" w:rsidRDefault="00213209" w:rsidP="001C3741">
      <w:pPr>
        <w:spacing w:line="276" w:lineRule="auto"/>
        <w:jc w:val="both"/>
        <w:rPr>
          <w:rFonts w:ascii="Arial" w:hAnsi="Arial" w:cs="Arial"/>
        </w:rPr>
      </w:pPr>
      <w:r w:rsidRPr="00213209">
        <w:rPr>
          <w:rFonts w:ascii="Arial" w:hAnsi="Arial" w:cs="Arial"/>
        </w:rPr>
        <w:t>Guba, E.G., &amp; Lincoln, Y.S. (1989). Fourth generation evaluation. Sage.</w:t>
      </w:r>
    </w:p>
    <w:p w14:paraId="2749C70E" w14:textId="77777777" w:rsidR="00213209" w:rsidRPr="00213209" w:rsidRDefault="00213209" w:rsidP="001C3741">
      <w:pPr>
        <w:spacing w:line="276" w:lineRule="auto"/>
        <w:jc w:val="both"/>
        <w:rPr>
          <w:rFonts w:ascii="Arial" w:hAnsi="Arial" w:cs="Arial"/>
        </w:rPr>
      </w:pPr>
    </w:p>
    <w:p w14:paraId="546624E6" w14:textId="77777777" w:rsidR="00213209" w:rsidRPr="00213209" w:rsidRDefault="00213209" w:rsidP="001C3741">
      <w:pPr>
        <w:spacing w:line="276" w:lineRule="auto"/>
        <w:jc w:val="both"/>
        <w:rPr>
          <w:rFonts w:ascii="Arial" w:hAnsi="Arial" w:cs="Arial"/>
        </w:rPr>
      </w:pPr>
      <w:r w:rsidRPr="00213209">
        <w:rPr>
          <w:rFonts w:ascii="Arial" w:hAnsi="Arial" w:cs="Arial"/>
        </w:rPr>
        <w:t>Guinote, A. (2007). Power and affordances: When the situation has more power over powerful than powerless individuals. Journal of Personality and Social Psychology, 95(2), 237.</w:t>
      </w:r>
    </w:p>
    <w:p w14:paraId="6DA269F6" w14:textId="77777777" w:rsidR="00213209" w:rsidRPr="00213209" w:rsidRDefault="00213209" w:rsidP="001C3741">
      <w:pPr>
        <w:spacing w:line="276" w:lineRule="auto"/>
        <w:jc w:val="both"/>
        <w:rPr>
          <w:rFonts w:ascii="Arial" w:hAnsi="Arial" w:cs="Arial"/>
        </w:rPr>
      </w:pPr>
    </w:p>
    <w:p w14:paraId="0AC7FD7A" w14:textId="77777777" w:rsidR="00213209" w:rsidRPr="00213209" w:rsidRDefault="00213209" w:rsidP="001C3741">
      <w:pPr>
        <w:spacing w:line="276" w:lineRule="auto"/>
        <w:jc w:val="both"/>
        <w:rPr>
          <w:rFonts w:ascii="Arial" w:hAnsi="Arial" w:cs="Arial"/>
        </w:rPr>
      </w:pPr>
      <w:r w:rsidRPr="00213209">
        <w:rPr>
          <w:rFonts w:ascii="Arial" w:hAnsi="Arial" w:cs="Arial"/>
        </w:rPr>
        <w:t>Gunter, H.M. (2001). The Limits of Teacher Professionalism. Routledge.</w:t>
      </w:r>
    </w:p>
    <w:p w14:paraId="3553F595" w14:textId="77777777" w:rsidR="00213209" w:rsidRPr="00213209" w:rsidRDefault="00213209" w:rsidP="001C3741">
      <w:pPr>
        <w:spacing w:line="276" w:lineRule="auto"/>
        <w:jc w:val="both"/>
        <w:rPr>
          <w:rFonts w:ascii="Arial" w:hAnsi="Arial" w:cs="Arial"/>
        </w:rPr>
      </w:pPr>
    </w:p>
    <w:p w14:paraId="71011ACF" w14:textId="77777777" w:rsidR="00213209" w:rsidRPr="00213209" w:rsidRDefault="00213209" w:rsidP="001C3741">
      <w:pPr>
        <w:spacing w:line="276" w:lineRule="auto"/>
        <w:jc w:val="both"/>
        <w:rPr>
          <w:rFonts w:ascii="Arial" w:hAnsi="Arial" w:cs="Arial"/>
        </w:rPr>
      </w:pPr>
      <w:r w:rsidRPr="00213209">
        <w:rPr>
          <w:rFonts w:ascii="Arial" w:hAnsi="Arial" w:cs="Arial"/>
        </w:rPr>
        <w:t>Gunter, H.M. (2005). Leadership and strategic management in education. Sage.</w:t>
      </w:r>
    </w:p>
    <w:p w14:paraId="526E748E" w14:textId="77777777" w:rsidR="00213209" w:rsidRPr="00213209" w:rsidRDefault="00213209" w:rsidP="001C3741">
      <w:pPr>
        <w:spacing w:line="276" w:lineRule="auto"/>
        <w:jc w:val="both"/>
        <w:rPr>
          <w:rFonts w:ascii="Arial" w:hAnsi="Arial" w:cs="Arial"/>
        </w:rPr>
      </w:pPr>
    </w:p>
    <w:p w14:paraId="727A4114" w14:textId="77777777" w:rsidR="00213209" w:rsidRPr="00213209" w:rsidRDefault="00213209" w:rsidP="001C3741">
      <w:pPr>
        <w:spacing w:line="276" w:lineRule="auto"/>
        <w:jc w:val="both"/>
        <w:rPr>
          <w:rFonts w:ascii="Arial" w:hAnsi="Arial" w:cs="Arial"/>
        </w:rPr>
      </w:pPr>
      <w:r w:rsidRPr="00213209">
        <w:rPr>
          <w:rFonts w:ascii="Arial" w:hAnsi="Arial" w:cs="Arial"/>
        </w:rPr>
        <w:t>Gunter, H.M., &amp; Fitzgerald, T. (2002). Reconstructing educational leadership: Rethinking practice. Routledge.</w:t>
      </w:r>
    </w:p>
    <w:p w14:paraId="571F7FC5" w14:textId="77777777" w:rsidR="00213209" w:rsidRPr="00213209" w:rsidRDefault="00213209" w:rsidP="001C3741">
      <w:pPr>
        <w:spacing w:line="276" w:lineRule="auto"/>
        <w:jc w:val="both"/>
        <w:rPr>
          <w:rFonts w:ascii="Arial" w:hAnsi="Arial" w:cs="Arial"/>
        </w:rPr>
      </w:pPr>
    </w:p>
    <w:p w14:paraId="6E758ACB" w14:textId="77777777" w:rsidR="00213209" w:rsidRPr="00213209" w:rsidRDefault="00213209" w:rsidP="001C3741">
      <w:pPr>
        <w:spacing w:line="276" w:lineRule="auto"/>
        <w:jc w:val="both"/>
        <w:rPr>
          <w:rFonts w:ascii="Arial" w:hAnsi="Arial" w:cs="Arial"/>
        </w:rPr>
      </w:pPr>
      <w:r w:rsidRPr="00213209">
        <w:rPr>
          <w:rFonts w:ascii="Arial" w:hAnsi="Arial" w:cs="Arial"/>
        </w:rPr>
        <w:t>Guthrie, J.T., Wigfield, A., Metsala, J.L., &amp; Cox, K.E. (1999). Motivational and cognitive predictors of text comprehension and reading amount. Scientific Studies of Reading, 3(3), 231-256.</w:t>
      </w:r>
    </w:p>
    <w:p w14:paraId="2E5A92F8" w14:textId="77777777" w:rsidR="00213209" w:rsidRPr="00213209" w:rsidRDefault="00213209" w:rsidP="001C3741">
      <w:pPr>
        <w:spacing w:line="276" w:lineRule="auto"/>
        <w:jc w:val="both"/>
        <w:rPr>
          <w:rFonts w:ascii="Arial" w:hAnsi="Arial" w:cs="Arial"/>
        </w:rPr>
      </w:pPr>
    </w:p>
    <w:p w14:paraId="63C50C6F" w14:textId="77777777" w:rsidR="00213209" w:rsidRPr="00213209" w:rsidRDefault="00213209" w:rsidP="001C3741">
      <w:pPr>
        <w:spacing w:line="276" w:lineRule="auto"/>
        <w:jc w:val="both"/>
        <w:rPr>
          <w:rFonts w:ascii="Arial" w:hAnsi="Arial" w:cs="Arial"/>
        </w:rPr>
      </w:pPr>
      <w:r w:rsidRPr="00213209">
        <w:rPr>
          <w:rFonts w:ascii="Arial" w:hAnsi="Arial" w:cs="Arial"/>
        </w:rPr>
        <w:t>Haddad, W.D. (2002). Education for all: The promise of the world conference on education for all. International Journal of Educational Development, 22(5), 399-402.</w:t>
      </w:r>
    </w:p>
    <w:p w14:paraId="197ADE16" w14:textId="77777777" w:rsidR="00213209" w:rsidRPr="00213209" w:rsidRDefault="00213209" w:rsidP="001C3741">
      <w:pPr>
        <w:spacing w:line="276" w:lineRule="auto"/>
        <w:jc w:val="both"/>
        <w:rPr>
          <w:rFonts w:ascii="Arial" w:hAnsi="Arial" w:cs="Arial"/>
        </w:rPr>
      </w:pPr>
    </w:p>
    <w:p w14:paraId="19A6AAB7" w14:textId="77777777" w:rsidR="00213209" w:rsidRPr="00213209" w:rsidRDefault="00213209" w:rsidP="001C3741">
      <w:pPr>
        <w:spacing w:line="276" w:lineRule="auto"/>
        <w:jc w:val="both"/>
        <w:rPr>
          <w:rFonts w:ascii="Arial" w:hAnsi="Arial" w:cs="Arial"/>
        </w:rPr>
      </w:pPr>
      <w:r w:rsidRPr="00213209">
        <w:rPr>
          <w:rFonts w:ascii="Arial" w:hAnsi="Arial" w:cs="Arial"/>
        </w:rPr>
        <w:t>Hagan, J. (2008). Teaching about Global Awareness and Civic Engagement. Retrieved from https://www.academia.edu/256880/Teaching_about_Global_Awareness_and_Civic_Engagement.</w:t>
      </w:r>
    </w:p>
    <w:p w14:paraId="29EFF537" w14:textId="77777777" w:rsidR="00213209" w:rsidRPr="00213209" w:rsidRDefault="00213209" w:rsidP="001C3741">
      <w:pPr>
        <w:spacing w:line="276" w:lineRule="auto"/>
        <w:jc w:val="both"/>
        <w:rPr>
          <w:rFonts w:ascii="Arial" w:hAnsi="Arial" w:cs="Arial"/>
        </w:rPr>
      </w:pPr>
    </w:p>
    <w:p w14:paraId="759F0470" w14:textId="77777777" w:rsidR="00213209" w:rsidRPr="00213209" w:rsidRDefault="00213209" w:rsidP="001C3741">
      <w:pPr>
        <w:spacing w:line="276" w:lineRule="auto"/>
        <w:jc w:val="both"/>
        <w:rPr>
          <w:rFonts w:ascii="Arial" w:hAnsi="Arial" w:cs="Arial"/>
        </w:rPr>
      </w:pPr>
      <w:r w:rsidRPr="00213209">
        <w:rPr>
          <w:rFonts w:ascii="Arial" w:hAnsi="Arial" w:cs="Arial"/>
        </w:rPr>
        <w:t>Hall, G., &amp; Hord, S. (2015). Implementing Change: Patterns, Principles, and Potholes. Pearson.</w:t>
      </w:r>
    </w:p>
    <w:p w14:paraId="707A2523" w14:textId="77777777" w:rsidR="00213209" w:rsidRPr="00213209" w:rsidRDefault="00213209" w:rsidP="001C3741">
      <w:pPr>
        <w:spacing w:line="276" w:lineRule="auto"/>
        <w:jc w:val="both"/>
        <w:rPr>
          <w:rFonts w:ascii="Arial" w:hAnsi="Arial" w:cs="Arial"/>
        </w:rPr>
      </w:pPr>
    </w:p>
    <w:p w14:paraId="18EF91A6" w14:textId="77777777" w:rsidR="00213209" w:rsidRPr="00213209" w:rsidRDefault="00213209" w:rsidP="001C3741">
      <w:pPr>
        <w:spacing w:line="276" w:lineRule="auto"/>
        <w:jc w:val="both"/>
        <w:rPr>
          <w:rFonts w:ascii="Arial" w:hAnsi="Arial" w:cs="Arial"/>
        </w:rPr>
      </w:pPr>
      <w:r w:rsidRPr="00213209">
        <w:rPr>
          <w:rFonts w:ascii="Arial" w:hAnsi="Arial" w:cs="Arial"/>
        </w:rPr>
        <w:t>Hall, G.E., &amp; Hord, S.M. (2001). Implementing change: Patterns, principles, and potholes. Allyn &amp; Bacon.</w:t>
      </w:r>
    </w:p>
    <w:p w14:paraId="39B3505E" w14:textId="77777777" w:rsidR="00213209" w:rsidRPr="00213209" w:rsidRDefault="00213209" w:rsidP="001C3741">
      <w:pPr>
        <w:spacing w:line="276" w:lineRule="auto"/>
        <w:jc w:val="both"/>
        <w:rPr>
          <w:rFonts w:ascii="Arial" w:hAnsi="Arial" w:cs="Arial"/>
        </w:rPr>
      </w:pPr>
    </w:p>
    <w:p w14:paraId="2F1EEF6E" w14:textId="77777777" w:rsidR="00213209" w:rsidRPr="00213209" w:rsidRDefault="00213209" w:rsidP="001C3741">
      <w:pPr>
        <w:spacing w:line="276" w:lineRule="auto"/>
        <w:jc w:val="both"/>
        <w:rPr>
          <w:rFonts w:ascii="Arial" w:hAnsi="Arial" w:cs="Arial"/>
        </w:rPr>
      </w:pPr>
      <w:r w:rsidRPr="00213209">
        <w:rPr>
          <w:rFonts w:ascii="Arial" w:hAnsi="Arial" w:cs="Arial"/>
        </w:rPr>
        <w:t>Hall, G.E., &amp; Hord, S.M. (2011). Implementing change: Patterns, principles, and potholes. Allyn &amp; Bacon.</w:t>
      </w:r>
    </w:p>
    <w:p w14:paraId="50D41B2A" w14:textId="77777777" w:rsidR="00213209" w:rsidRPr="00213209" w:rsidRDefault="00213209" w:rsidP="001C3741">
      <w:pPr>
        <w:spacing w:line="276" w:lineRule="auto"/>
        <w:jc w:val="both"/>
        <w:rPr>
          <w:rFonts w:ascii="Arial" w:hAnsi="Arial" w:cs="Arial"/>
        </w:rPr>
      </w:pPr>
    </w:p>
    <w:p w14:paraId="7422E9AE" w14:textId="77777777" w:rsidR="00213209" w:rsidRPr="00213209" w:rsidRDefault="00213209" w:rsidP="001C3741">
      <w:pPr>
        <w:spacing w:line="276" w:lineRule="auto"/>
        <w:jc w:val="both"/>
        <w:rPr>
          <w:rFonts w:ascii="Arial" w:hAnsi="Arial" w:cs="Arial"/>
        </w:rPr>
      </w:pPr>
      <w:r w:rsidRPr="00213209">
        <w:rPr>
          <w:rFonts w:ascii="Arial" w:hAnsi="Arial" w:cs="Arial"/>
        </w:rPr>
        <w:t>Hallinger, P., &amp; Heck, R.H. (1996). Reassessing the principal's role in school effectiveness: A review of empirical research, 1980-1995. Educational Administration Quarterly, 32(1), 5-44.</w:t>
      </w:r>
    </w:p>
    <w:p w14:paraId="7A6BA6BA" w14:textId="77777777" w:rsidR="00213209" w:rsidRPr="00213209" w:rsidRDefault="00213209" w:rsidP="001C3741">
      <w:pPr>
        <w:spacing w:line="276" w:lineRule="auto"/>
        <w:jc w:val="both"/>
        <w:rPr>
          <w:rFonts w:ascii="Arial" w:hAnsi="Arial" w:cs="Arial"/>
        </w:rPr>
      </w:pPr>
    </w:p>
    <w:p w14:paraId="0EE82AC7"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Hannula, M.S. (2012). Attitude towards mathematics: Emotions, </w:t>
      </w:r>
      <w:proofErr w:type="gramStart"/>
      <w:r w:rsidRPr="00213209">
        <w:rPr>
          <w:rFonts w:ascii="Arial" w:hAnsi="Arial" w:cs="Arial"/>
        </w:rPr>
        <w:t>expectations</w:t>
      </w:r>
      <w:proofErr w:type="gramEnd"/>
      <w:r w:rsidRPr="00213209">
        <w:rPr>
          <w:rFonts w:ascii="Arial" w:hAnsi="Arial" w:cs="Arial"/>
        </w:rPr>
        <w:t xml:space="preserve"> and values. ZDM, 44(4), 513-525.</w:t>
      </w:r>
    </w:p>
    <w:p w14:paraId="7BBDDBD9" w14:textId="77777777" w:rsidR="00213209" w:rsidRPr="00213209" w:rsidRDefault="00213209" w:rsidP="001C3741">
      <w:pPr>
        <w:spacing w:line="276" w:lineRule="auto"/>
        <w:jc w:val="both"/>
        <w:rPr>
          <w:rFonts w:ascii="Arial" w:hAnsi="Arial" w:cs="Arial"/>
        </w:rPr>
      </w:pPr>
    </w:p>
    <w:p w14:paraId="3DA7FF94" w14:textId="77777777" w:rsidR="00213209" w:rsidRPr="00213209" w:rsidRDefault="00213209" w:rsidP="001C3741">
      <w:pPr>
        <w:spacing w:line="276" w:lineRule="auto"/>
        <w:jc w:val="both"/>
        <w:rPr>
          <w:rFonts w:ascii="Arial" w:hAnsi="Arial" w:cs="Arial"/>
        </w:rPr>
      </w:pPr>
      <w:r w:rsidRPr="00213209">
        <w:rPr>
          <w:rFonts w:ascii="Arial" w:hAnsi="Arial" w:cs="Arial"/>
        </w:rPr>
        <w:t>Hargreaves, A. (2000). Four ages of professionalism and professional learning. Teachers and Teaching, 6(2), 151-182.</w:t>
      </w:r>
    </w:p>
    <w:p w14:paraId="7104B265" w14:textId="77777777" w:rsidR="00213209" w:rsidRPr="00213209" w:rsidRDefault="00213209" w:rsidP="001C3741">
      <w:pPr>
        <w:spacing w:line="276" w:lineRule="auto"/>
        <w:jc w:val="both"/>
        <w:rPr>
          <w:rFonts w:ascii="Arial" w:hAnsi="Arial" w:cs="Arial"/>
        </w:rPr>
      </w:pPr>
    </w:p>
    <w:p w14:paraId="5C3CC087"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Hargreaves, A. (2005). Educational change takes ages: Life, </w:t>
      </w:r>
      <w:proofErr w:type="gramStart"/>
      <w:r w:rsidRPr="00213209">
        <w:rPr>
          <w:rFonts w:ascii="Arial" w:hAnsi="Arial" w:cs="Arial"/>
        </w:rPr>
        <w:t>career</w:t>
      </w:r>
      <w:proofErr w:type="gramEnd"/>
      <w:r w:rsidRPr="00213209">
        <w:rPr>
          <w:rFonts w:ascii="Arial" w:hAnsi="Arial" w:cs="Arial"/>
        </w:rPr>
        <w:t xml:space="preserve"> and generational factors in teachers' emotional responses to educational change. Teaching and Teacher Education, 21(8), 967-983.</w:t>
      </w:r>
    </w:p>
    <w:p w14:paraId="21B2F45B" w14:textId="77777777" w:rsidR="00213209" w:rsidRPr="00213209" w:rsidRDefault="00213209" w:rsidP="001C3741">
      <w:pPr>
        <w:spacing w:line="276" w:lineRule="auto"/>
        <w:jc w:val="both"/>
        <w:rPr>
          <w:rFonts w:ascii="Arial" w:hAnsi="Arial" w:cs="Arial"/>
        </w:rPr>
      </w:pPr>
    </w:p>
    <w:p w14:paraId="6954FD74" w14:textId="77777777" w:rsidR="00213209" w:rsidRPr="00213209" w:rsidRDefault="00213209" w:rsidP="001C3741">
      <w:pPr>
        <w:spacing w:line="276" w:lineRule="auto"/>
        <w:jc w:val="both"/>
        <w:rPr>
          <w:rFonts w:ascii="Arial" w:hAnsi="Arial" w:cs="Arial"/>
        </w:rPr>
      </w:pPr>
      <w:r w:rsidRPr="00213209">
        <w:rPr>
          <w:rFonts w:ascii="Arial" w:hAnsi="Arial" w:cs="Arial"/>
        </w:rPr>
        <w:t>Hargreaves, A. (2015). Leading a Self-Improving School System. NCSL.</w:t>
      </w:r>
    </w:p>
    <w:p w14:paraId="7C8C4665" w14:textId="77777777" w:rsidR="00213209" w:rsidRPr="00213209" w:rsidRDefault="00213209" w:rsidP="001C3741">
      <w:pPr>
        <w:spacing w:line="276" w:lineRule="auto"/>
        <w:jc w:val="both"/>
        <w:rPr>
          <w:rFonts w:ascii="Arial" w:hAnsi="Arial" w:cs="Arial"/>
        </w:rPr>
      </w:pPr>
    </w:p>
    <w:p w14:paraId="2C75892D" w14:textId="77777777" w:rsidR="00213209" w:rsidRPr="00213209" w:rsidRDefault="00213209" w:rsidP="001C3741">
      <w:pPr>
        <w:spacing w:line="276" w:lineRule="auto"/>
        <w:jc w:val="both"/>
        <w:rPr>
          <w:rFonts w:ascii="Arial" w:hAnsi="Arial" w:cs="Arial"/>
        </w:rPr>
      </w:pPr>
      <w:r w:rsidRPr="00213209">
        <w:rPr>
          <w:rFonts w:ascii="Arial" w:hAnsi="Arial" w:cs="Arial"/>
        </w:rPr>
        <w:t>Hargreaves, A., &amp; Fink, D. (2003). Sustaining leadership. Jossey-Bass.</w:t>
      </w:r>
    </w:p>
    <w:p w14:paraId="341C602F" w14:textId="77777777" w:rsidR="00213209" w:rsidRPr="00213209" w:rsidRDefault="00213209" w:rsidP="001C3741">
      <w:pPr>
        <w:spacing w:line="276" w:lineRule="auto"/>
        <w:jc w:val="both"/>
        <w:rPr>
          <w:rFonts w:ascii="Arial" w:hAnsi="Arial" w:cs="Arial"/>
        </w:rPr>
      </w:pPr>
    </w:p>
    <w:p w14:paraId="3FA2C6F0"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Harris, A. (2002). School improvement: What's in it for </w:t>
      </w:r>
      <w:proofErr w:type="gramStart"/>
      <w:r w:rsidRPr="00213209">
        <w:rPr>
          <w:rFonts w:ascii="Arial" w:hAnsi="Arial" w:cs="Arial"/>
        </w:rPr>
        <w:t>schools?.</w:t>
      </w:r>
      <w:proofErr w:type="gramEnd"/>
      <w:r w:rsidRPr="00213209">
        <w:rPr>
          <w:rFonts w:ascii="Arial" w:hAnsi="Arial" w:cs="Arial"/>
        </w:rPr>
        <w:t xml:space="preserve"> Routledge.</w:t>
      </w:r>
    </w:p>
    <w:p w14:paraId="62B6B330" w14:textId="77777777" w:rsidR="00213209" w:rsidRPr="00213209" w:rsidRDefault="00213209" w:rsidP="001C3741">
      <w:pPr>
        <w:spacing w:line="276" w:lineRule="auto"/>
        <w:jc w:val="both"/>
        <w:rPr>
          <w:rFonts w:ascii="Arial" w:hAnsi="Arial" w:cs="Arial"/>
        </w:rPr>
      </w:pPr>
    </w:p>
    <w:p w14:paraId="160515A7" w14:textId="77777777" w:rsidR="00213209" w:rsidRPr="00213209" w:rsidRDefault="00213209" w:rsidP="001C3741">
      <w:pPr>
        <w:spacing w:line="276" w:lineRule="auto"/>
        <w:jc w:val="both"/>
        <w:rPr>
          <w:rFonts w:ascii="Arial" w:hAnsi="Arial" w:cs="Arial"/>
        </w:rPr>
      </w:pPr>
      <w:r w:rsidRPr="00213209">
        <w:rPr>
          <w:rFonts w:ascii="Arial" w:hAnsi="Arial" w:cs="Arial"/>
        </w:rPr>
        <w:t>Harris, A. (2005). Improving schools in difficult circumstances: Towards the effective practice. Routledge.</w:t>
      </w:r>
    </w:p>
    <w:p w14:paraId="5C1C59A5" w14:textId="77777777" w:rsidR="00213209" w:rsidRPr="00213209" w:rsidRDefault="00213209" w:rsidP="001C3741">
      <w:pPr>
        <w:spacing w:line="276" w:lineRule="auto"/>
        <w:jc w:val="both"/>
        <w:rPr>
          <w:rFonts w:ascii="Arial" w:hAnsi="Arial" w:cs="Arial"/>
        </w:rPr>
      </w:pPr>
    </w:p>
    <w:p w14:paraId="46A7EEB3" w14:textId="77777777" w:rsidR="00213209" w:rsidRPr="00213209" w:rsidRDefault="00213209" w:rsidP="001C3741">
      <w:pPr>
        <w:spacing w:line="276" w:lineRule="auto"/>
        <w:jc w:val="both"/>
        <w:rPr>
          <w:rFonts w:ascii="Arial" w:hAnsi="Arial" w:cs="Arial"/>
        </w:rPr>
      </w:pPr>
      <w:r w:rsidRPr="00213209">
        <w:rPr>
          <w:rFonts w:ascii="Arial" w:hAnsi="Arial" w:cs="Arial"/>
        </w:rPr>
        <w:t>Harris, A. (2011). Distributed Leadership: Different Perspectives. Springer Science &amp; Business Media.</w:t>
      </w:r>
    </w:p>
    <w:p w14:paraId="337D281D" w14:textId="77777777" w:rsidR="00213209" w:rsidRPr="00213209" w:rsidRDefault="00213209" w:rsidP="001C3741">
      <w:pPr>
        <w:spacing w:line="276" w:lineRule="auto"/>
        <w:jc w:val="both"/>
        <w:rPr>
          <w:rFonts w:ascii="Arial" w:hAnsi="Arial" w:cs="Arial"/>
        </w:rPr>
      </w:pPr>
    </w:p>
    <w:p w14:paraId="6378A744"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Jones, M. (2010). Professional learning communities and system improvement. Improving Schools, 13(2), 172-181.</w:t>
      </w:r>
    </w:p>
    <w:p w14:paraId="26B5C787" w14:textId="77777777" w:rsidR="00213209" w:rsidRPr="00213209" w:rsidRDefault="00213209" w:rsidP="001C3741">
      <w:pPr>
        <w:spacing w:line="276" w:lineRule="auto"/>
        <w:jc w:val="both"/>
        <w:rPr>
          <w:rFonts w:ascii="Arial" w:hAnsi="Arial" w:cs="Arial"/>
        </w:rPr>
      </w:pPr>
    </w:p>
    <w:p w14:paraId="26B44822"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Muijs, D. (2002). Improving schools through teacher leadership. Open University Press.</w:t>
      </w:r>
    </w:p>
    <w:p w14:paraId="6D3FFBC4" w14:textId="77777777" w:rsidR="00213209" w:rsidRPr="00213209" w:rsidRDefault="00213209" w:rsidP="001C3741">
      <w:pPr>
        <w:spacing w:line="276" w:lineRule="auto"/>
        <w:jc w:val="both"/>
        <w:rPr>
          <w:rFonts w:ascii="Arial" w:hAnsi="Arial" w:cs="Arial"/>
        </w:rPr>
      </w:pPr>
    </w:p>
    <w:p w14:paraId="4AAA8FFB"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Muijs, D. (2005). Improving schools through teacher leadership. McGraw-Hill Education (UK).</w:t>
      </w:r>
    </w:p>
    <w:p w14:paraId="0C625ABE" w14:textId="77777777" w:rsidR="00213209" w:rsidRPr="00213209" w:rsidRDefault="00213209" w:rsidP="001C3741">
      <w:pPr>
        <w:spacing w:line="276" w:lineRule="auto"/>
        <w:jc w:val="both"/>
        <w:rPr>
          <w:rFonts w:ascii="Arial" w:hAnsi="Arial" w:cs="Arial"/>
        </w:rPr>
      </w:pPr>
    </w:p>
    <w:p w14:paraId="343FD43C" w14:textId="3460C076" w:rsidR="00213209" w:rsidRPr="00213209" w:rsidRDefault="00213209" w:rsidP="001C3741">
      <w:pPr>
        <w:spacing w:line="276" w:lineRule="auto"/>
        <w:jc w:val="both"/>
        <w:rPr>
          <w:rFonts w:ascii="Arial" w:hAnsi="Arial" w:cs="Arial"/>
        </w:rPr>
      </w:pPr>
      <w:r w:rsidRPr="00213209">
        <w:rPr>
          <w:rFonts w:ascii="Arial" w:hAnsi="Arial" w:cs="Arial"/>
        </w:rPr>
        <w:t>Harris, A., &amp; Muijs, D. (2007). Teacher leadership: Improvement through empowerment? Pearson/Allyn and Bacon.</w:t>
      </w:r>
    </w:p>
    <w:p w14:paraId="0FBDD7E5" w14:textId="77777777" w:rsidR="00213209" w:rsidRPr="00213209" w:rsidRDefault="00213209" w:rsidP="001C3741">
      <w:pPr>
        <w:spacing w:line="276" w:lineRule="auto"/>
        <w:jc w:val="both"/>
        <w:rPr>
          <w:rFonts w:ascii="Arial" w:hAnsi="Arial" w:cs="Arial"/>
        </w:rPr>
      </w:pPr>
    </w:p>
    <w:p w14:paraId="0110145B"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Muijs, D. (2009). Improving schools through teacher leadership. McGraw-Hill Education.</w:t>
      </w:r>
    </w:p>
    <w:p w14:paraId="60E9A852" w14:textId="77777777" w:rsidR="00213209" w:rsidRPr="00213209" w:rsidRDefault="00213209" w:rsidP="001C3741">
      <w:pPr>
        <w:spacing w:line="276" w:lineRule="auto"/>
        <w:jc w:val="both"/>
        <w:rPr>
          <w:rFonts w:ascii="Arial" w:hAnsi="Arial" w:cs="Arial"/>
        </w:rPr>
      </w:pPr>
    </w:p>
    <w:p w14:paraId="7EEB33A5"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Muijs, D. (2014). Improving Schools Through Teacher Leadership. Open University Press.</w:t>
      </w:r>
    </w:p>
    <w:p w14:paraId="20292ECA" w14:textId="77777777" w:rsidR="00213209" w:rsidRPr="00213209" w:rsidRDefault="00213209" w:rsidP="001C3741">
      <w:pPr>
        <w:spacing w:line="276" w:lineRule="auto"/>
        <w:jc w:val="both"/>
        <w:rPr>
          <w:rFonts w:ascii="Arial" w:hAnsi="Arial" w:cs="Arial"/>
        </w:rPr>
      </w:pPr>
    </w:p>
    <w:p w14:paraId="66F4B9F2"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Spillane, J.P. (2008). Distributed leadership through the looking glass. Management in Education, 22(1), 31-34.</w:t>
      </w:r>
    </w:p>
    <w:p w14:paraId="558E6C74" w14:textId="77777777" w:rsidR="00213209" w:rsidRPr="00213209" w:rsidRDefault="00213209" w:rsidP="001C3741">
      <w:pPr>
        <w:spacing w:line="276" w:lineRule="auto"/>
        <w:jc w:val="both"/>
        <w:rPr>
          <w:rFonts w:ascii="Arial" w:hAnsi="Arial" w:cs="Arial"/>
        </w:rPr>
      </w:pPr>
    </w:p>
    <w:p w14:paraId="53E37B6D"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Chapman, C. (2002). Effective leadership in schools facing challenging circumstances. London: Institute of Education, University of London.</w:t>
      </w:r>
    </w:p>
    <w:p w14:paraId="5902E3E8" w14:textId="77777777" w:rsidR="00213209" w:rsidRPr="00213209" w:rsidRDefault="00213209" w:rsidP="001C3741">
      <w:pPr>
        <w:spacing w:line="276" w:lineRule="auto"/>
        <w:jc w:val="both"/>
        <w:rPr>
          <w:rFonts w:ascii="Arial" w:hAnsi="Arial" w:cs="Arial"/>
        </w:rPr>
      </w:pPr>
    </w:p>
    <w:p w14:paraId="5EEE16EB"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Chapman, C. (2009). Leading schools in challenging circumstances: Strategies for success. Routledge.</w:t>
      </w:r>
    </w:p>
    <w:p w14:paraId="6EF214D4" w14:textId="77777777" w:rsidR="00213209" w:rsidRPr="00213209" w:rsidRDefault="00213209" w:rsidP="001C3741">
      <w:pPr>
        <w:spacing w:line="276" w:lineRule="auto"/>
        <w:jc w:val="both"/>
        <w:rPr>
          <w:rFonts w:ascii="Arial" w:hAnsi="Arial" w:cs="Arial"/>
        </w:rPr>
      </w:pPr>
    </w:p>
    <w:p w14:paraId="5815F297"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Lambert, L. (2003). Building leadership capacity for school improvement. Open University Press.</w:t>
      </w:r>
    </w:p>
    <w:p w14:paraId="5D086225" w14:textId="77777777" w:rsidR="00213209" w:rsidRPr="00213209" w:rsidRDefault="00213209" w:rsidP="001C3741">
      <w:pPr>
        <w:spacing w:line="276" w:lineRule="auto"/>
        <w:jc w:val="both"/>
        <w:rPr>
          <w:rFonts w:ascii="Arial" w:hAnsi="Arial" w:cs="Arial"/>
        </w:rPr>
      </w:pPr>
    </w:p>
    <w:p w14:paraId="25AA16BC"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Lambert, L. (2005). Building leadership capacity for school improvement. McGraw-Hill Education (UK).</w:t>
      </w:r>
    </w:p>
    <w:p w14:paraId="0936F65A" w14:textId="77777777" w:rsidR="00213209" w:rsidRPr="00213209" w:rsidRDefault="00213209" w:rsidP="001C3741">
      <w:pPr>
        <w:spacing w:line="276" w:lineRule="auto"/>
        <w:jc w:val="both"/>
        <w:rPr>
          <w:rFonts w:ascii="Arial" w:hAnsi="Arial" w:cs="Arial"/>
        </w:rPr>
      </w:pPr>
    </w:p>
    <w:p w14:paraId="1C959C2F"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Muijs, D. (2005). Improving schools through teacher leadership. McGraw-Hill Education (UK).</w:t>
      </w:r>
    </w:p>
    <w:p w14:paraId="32958779" w14:textId="77777777" w:rsidR="00213209" w:rsidRPr="00213209" w:rsidRDefault="00213209" w:rsidP="001C3741">
      <w:pPr>
        <w:spacing w:line="276" w:lineRule="auto"/>
        <w:jc w:val="both"/>
        <w:rPr>
          <w:rFonts w:ascii="Arial" w:hAnsi="Arial" w:cs="Arial"/>
        </w:rPr>
      </w:pPr>
    </w:p>
    <w:p w14:paraId="2D7B02FA" w14:textId="77777777" w:rsidR="00213209" w:rsidRPr="00213209" w:rsidRDefault="00213209" w:rsidP="001C3741">
      <w:pPr>
        <w:spacing w:line="276" w:lineRule="auto"/>
        <w:jc w:val="both"/>
        <w:rPr>
          <w:rFonts w:ascii="Arial" w:hAnsi="Arial" w:cs="Arial"/>
        </w:rPr>
      </w:pPr>
      <w:r w:rsidRPr="00213209">
        <w:rPr>
          <w:rFonts w:ascii="Arial" w:hAnsi="Arial" w:cs="Arial"/>
        </w:rPr>
        <w:t>Harris, A., &amp; Muijs, D. (2014). Improving schools through teacher leadership. Open University Press.</w:t>
      </w:r>
    </w:p>
    <w:p w14:paraId="30DE1858" w14:textId="77777777" w:rsidR="00213209" w:rsidRPr="00213209" w:rsidRDefault="00213209" w:rsidP="001C3741">
      <w:pPr>
        <w:spacing w:line="276" w:lineRule="auto"/>
        <w:jc w:val="both"/>
        <w:rPr>
          <w:rFonts w:ascii="Arial" w:hAnsi="Arial" w:cs="Arial"/>
        </w:rPr>
      </w:pPr>
      <w:r w:rsidRPr="00213209">
        <w:rPr>
          <w:rFonts w:ascii="Arial" w:hAnsi="Arial" w:cs="Arial"/>
        </w:rPr>
        <w:cr/>
        <w:t>Herschel, R. and Miori, V.M., 2017. Ethics &amp; big data. Technology in Society, Volume 49, pp. 31-36.</w:t>
      </w:r>
    </w:p>
    <w:p w14:paraId="5358BDE9" w14:textId="77777777" w:rsidR="00213209" w:rsidRPr="00213209" w:rsidRDefault="00213209" w:rsidP="001C3741">
      <w:pPr>
        <w:spacing w:line="276" w:lineRule="auto"/>
        <w:jc w:val="both"/>
        <w:rPr>
          <w:rFonts w:ascii="Arial" w:hAnsi="Arial" w:cs="Arial"/>
        </w:rPr>
      </w:pPr>
    </w:p>
    <w:p w14:paraId="0E7A7A99" w14:textId="77777777" w:rsidR="00213209" w:rsidRPr="00213209" w:rsidRDefault="00213209" w:rsidP="001C3741">
      <w:pPr>
        <w:spacing w:line="276" w:lineRule="auto"/>
        <w:jc w:val="both"/>
        <w:rPr>
          <w:rFonts w:ascii="Arial" w:hAnsi="Arial" w:cs="Arial"/>
        </w:rPr>
      </w:pPr>
    </w:p>
    <w:p w14:paraId="0BBE0917" w14:textId="531FF114" w:rsidR="00213209" w:rsidRPr="00213209" w:rsidRDefault="00213209" w:rsidP="001C3741">
      <w:pPr>
        <w:spacing w:line="276" w:lineRule="auto"/>
        <w:jc w:val="both"/>
        <w:rPr>
          <w:rFonts w:ascii="Arial" w:hAnsi="Arial" w:cs="Arial"/>
        </w:rPr>
      </w:pPr>
      <w:r w:rsidRPr="00213209">
        <w:rPr>
          <w:rFonts w:ascii="Arial" w:hAnsi="Arial" w:cs="Arial"/>
        </w:rPr>
        <w:t xml:space="preserve">Hersey, </w:t>
      </w:r>
      <w:r w:rsidR="00CC0936" w:rsidRPr="00213209">
        <w:rPr>
          <w:rFonts w:ascii="Arial" w:hAnsi="Arial" w:cs="Arial"/>
        </w:rPr>
        <w:t>P.,</w:t>
      </w:r>
      <w:r w:rsidRPr="00213209">
        <w:rPr>
          <w:rFonts w:ascii="Arial" w:hAnsi="Arial" w:cs="Arial"/>
        </w:rPr>
        <w:t xml:space="preserve"> and Blanchard, K.H., 1969. Life cycle theory of leadership. Training &amp; Development Journal.</w:t>
      </w:r>
    </w:p>
    <w:p w14:paraId="146F721A" w14:textId="77777777" w:rsidR="00213209" w:rsidRPr="00213209" w:rsidRDefault="00213209" w:rsidP="001C3741">
      <w:pPr>
        <w:spacing w:line="276" w:lineRule="auto"/>
        <w:jc w:val="both"/>
        <w:rPr>
          <w:rFonts w:ascii="Arial" w:hAnsi="Arial" w:cs="Arial"/>
        </w:rPr>
      </w:pPr>
    </w:p>
    <w:p w14:paraId="12791282" w14:textId="77777777" w:rsidR="00213209" w:rsidRPr="00213209" w:rsidRDefault="00213209" w:rsidP="001C3741">
      <w:pPr>
        <w:spacing w:line="276" w:lineRule="auto"/>
        <w:jc w:val="both"/>
        <w:rPr>
          <w:rFonts w:ascii="Arial" w:hAnsi="Arial" w:cs="Arial"/>
        </w:rPr>
      </w:pPr>
    </w:p>
    <w:p w14:paraId="49C7CE82" w14:textId="5F3F8065" w:rsidR="00213209" w:rsidRPr="00213209" w:rsidRDefault="00213209" w:rsidP="001C3741">
      <w:pPr>
        <w:spacing w:line="276" w:lineRule="auto"/>
        <w:jc w:val="both"/>
        <w:rPr>
          <w:rFonts w:ascii="Arial" w:hAnsi="Arial" w:cs="Arial"/>
        </w:rPr>
      </w:pPr>
      <w:r w:rsidRPr="00213209">
        <w:rPr>
          <w:rFonts w:ascii="Arial" w:hAnsi="Arial" w:cs="Arial"/>
        </w:rPr>
        <w:t xml:space="preserve">Hersey, </w:t>
      </w:r>
      <w:r w:rsidR="00CC0936" w:rsidRPr="00213209">
        <w:rPr>
          <w:rFonts w:ascii="Arial" w:hAnsi="Arial" w:cs="Arial"/>
        </w:rPr>
        <w:t>P.,</w:t>
      </w:r>
      <w:r w:rsidRPr="00213209">
        <w:rPr>
          <w:rFonts w:ascii="Arial" w:hAnsi="Arial" w:cs="Arial"/>
        </w:rPr>
        <w:t xml:space="preserve"> and Blanchard, K.H., 1997. Situational leadership. In: Dean’s Forum, 12(2), p. 5.</w:t>
      </w:r>
    </w:p>
    <w:p w14:paraId="114A1D6F" w14:textId="77777777" w:rsidR="00213209" w:rsidRPr="00213209" w:rsidRDefault="00213209" w:rsidP="001C3741">
      <w:pPr>
        <w:spacing w:line="276" w:lineRule="auto"/>
        <w:jc w:val="both"/>
        <w:rPr>
          <w:rFonts w:ascii="Arial" w:hAnsi="Arial" w:cs="Arial"/>
        </w:rPr>
      </w:pPr>
    </w:p>
    <w:p w14:paraId="6357D462" w14:textId="34FA6191" w:rsidR="00213209" w:rsidRPr="00213209" w:rsidRDefault="00213209" w:rsidP="001C3741">
      <w:pPr>
        <w:spacing w:line="276" w:lineRule="auto"/>
        <w:jc w:val="both"/>
        <w:rPr>
          <w:rFonts w:ascii="Arial" w:hAnsi="Arial" w:cs="Arial"/>
        </w:rPr>
      </w:pPr>
      <w:r w:rsidRPr="00213209">
        <w:rPr>
          <w:rFonts w:ascii="Arial" w:hAnsi="Arial" w:cs="Arial"/>
        </w:rPr>
        <w:t>Hill, R., Dunford, J., Parish, N., Rea, S. and Sandals, L., 2012. The growth of academy chains: implications for leaders and leadership. Nottingham: National College for School Leadership.</w:t>
      </w:r>
    </w:p>
    <w:p w14:paraId="3B7BA21F" w14:textId="77777777" w:rsidR="00213209" w:rsidRPr="00213209" w:rsidRDefault="00213209" w:rsidP="001C3741">
      <w:pPr>
        <w:spacing w:line="276" w:lineRule="auto"/>
        <w:jc w:val="both"/>
        <w:rPr>
          <w:rFonts w:ascii="Arial" w:hAnsi="Arial" w:cs="Arial"/>
        </w:rPr>
      </w:pPr>
    </w:p>
    <w:p w14:paraId="11075608" w14:textId="77777777" w:rsidR="00213209" w:rsidRPr="00213209" w:rsidRDefault="00213209" w:rsidP="001C3741">
      <w:pPr>
        <w:spacing w:line="276" w:lineRule="auto"/>
        <w:jc w:val="both"/>
        <w:rPr>
          <w:rFonts w:ascii="Arial" w:hAnsi="Arial" w:cs="Arial"/>
        </w:rPr>
      </w:pPr>
      <w:r w:rsidRPr="00213209">
        <w:rPr>
          <w:rFonts w:ascii="Arial" w:hAnsi="Arial" w:cs="Arial"/>
        </w:rPr>
        <w:t>Hulme, M., Beauchamp, G., Clarke, L. and Hamilton, L., 2023. Collaboration in times of crisis: Leading UK schools in the early stages of a pandemic. Leadership and Policy in Schools, 22(1), pp. 161-180.</w:t>
      </w:r>
    </w:p>
    <w:p w14:paraId="617C316B" w14:textId="77777777" w:rsidR="00213209" w:rsidRPr="00213209" w:rsidRDefault="00213209" w:rsidP="001C3741">
      <w:pPr>
        <w:spacing w:line="276" w:lineRule="auto"/>
        <w:jc w:val="both"/>
        <w:rPr>
          <w:rFonts w:ascii="Arial" w:hAnsi="Arial" w:cs="Arial"/>
        </w:rPr>
      </w:pPr>
    </w:p>
    <w:p w14:paraId="7480BEC5"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Humes, W. and Priestley, M., 2021. Curriculum reform in Scottish Education: Discourse, </w:t>
      </w:r>
      <w:proofErr w:type="gramStart"/>
      <w:r w:rsidRPr="00213209">
        <w:rPr>
          <w:rFonts w:ascii="Arial" w:hAnsi="Arial" w:cs="Arial"/>
        </w:rPr>
        <w:t>narrative</w:t>
      </w:r>
      <w:proofErr w:type="gramEnd"/>
      <w:r w:rsidRPr="00213209">
        <w:rPr>
          <w:rFonts w:ascii="Arial" w:hAnsi="Arial" w:cs="Arial"/>
        </w:rPr>
        <w:t xml:space="preserve"> and enactment. In: Curriculum making in Europe: Policy and practice within and across diverse contexts.</w:t>
      </w:r>
    </w:p>
    <w:p w14:paraId="0A2370CC" w14:textId="77777777" w:rsidR="00213209" w:rsidRPr="00213209" w:rsidRDefault="00213209" w:rsidP="001C3741">
      <w:pPr>
        <w:spacing w:line="276" w:lineRule="auto"/>
        <w:jc w:val="both"/>
        <w:rPr>
          <w:rFonts w:ascii="Arial" w:hAnsi="Arial" w:cs="Arial"/>
        </w:rPr>
      </w:pPr>
    </w:p>
    <w:p w14:paraId="0CAB04E0" w14:textId="77777777" w:rsidR="00213209" w:rsidRPr="00213209" w:rsidRDefault="00213209" w:rsidP="001C3741">
      <w:pPr>
        <w:spacing w:line="276" w:lineRule="auto"/>
        <w:jc w:val="both"/>
        <w:rPr>
          <w:rFonts w:ascii="Arial" w:hAnsi="Arial" w:cs="Arial"/>
        </w:rPr>
      </w:pPr>
      <w:r w:rsidRPr="00213209">
        <w:rPr>
          <w:rFonts w:ascii="Arial" w:hAnsi="Arial" w:cs="Arial"/>
        </w:rPr>
        <w:t>Hutt, M. and Lewis, N., 2021. Ready for reform? Narratives of accountability from teachers and education leaders in Wales. School Leadership &amp; Management, 41(7-5), pp. 470-487.</w:t>
      </w:r>
    </w:p>
    <w:p w14:paraId="17E6B2C9" w14:textId="77777777" w:rsidR="00213209" w:rsidRPr="00213209" w:rsidRDefault="00213209" w:rsidP="001C3741">
      <w:pPr>
        <w:spacing w:line="276" w:lineRule="auto"/>
        <w:jc w:val="both"/>
        <w:rPr>
          <w:rFonts w:ascii="Arial" w:hAnsi="Arial" w:cs="Arial"/>
        </w:rPr>
      </w:pPr>
    </w:p>
    <w:p w14:paraId="08657F59" w14:textId="65D29548" w:rsidR="00213209" w:rsidRPr="00213209" w:rsidRDefault="00213209" w:rsidP="001C3741">
      <w:pPr>
        <w:spacing w:line="276" w:lineRule="auto"/>
        <w:jc w:val="both"/>
        <w:rPr>
          <w:rFonts w:ascii="Arial" w:hAnsi="Arial" w:cs="Arial"/>
        </w:rPr>
      </w:pPr>
      <w:r w:rsidRPr="00213209">
        <w:rPr>
          <w:rFonts w:ascii="Arial" w:hAnsi="Arial" w:cs="Arial"/>
        </w:rPr>
        <w:t>Jackson, M., 2016. Systems thinking: Creative holism for managers. John Wiley &amp; Sons, Inc.</w:t>
      </w:r>
    </w:p>
    <w:p w14:paraId="38D320E5" w14:textId="77777777" w:rsidR="00213209" w:rsidRPr="00213209" w:rsidRDefault="00213209" w:rsidP="001C3741">
      <w:pPr>
        <w:spacing w:line="276" w:lineRule="auto"/>
        <w:jc w:val="both"/>
        <w:rPr>
          <w:rFonts w:ascii="Arial" w:hAnsi="Arial" w:cs="Arial"/>
        </w:rPr>
      </w:pPr>
    </w:p>
    <w:p w14:paraId="16A1C770"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Jennings, S., 2021. The development, </w:t>
      </w:r>
      <w:proofErr w:type="gramStart"/>
      <w:r w:rsidRPr="00213209">
        <w:rPr>
          <w:rFonts w:ascii="Arial" w:hAnsi="Arial" w:cs="Arial"/>
        </w:rPr>
        <w:t>transmission</w:t>
      </w:r>
      <w:proofErr w:type="gramEnd"/>
      <w:r w:rsidRPr="00213209">
        <w:rPr>
          <w:rFonts w:ascii="Arial" w:hAnsi="Arial" w:cs="Arial"/>
        </w:rPr>
        <w:t xml:space="preserve"> and enactment of policy messages in complex adaptive educational systems: Exploring schools’ implementation and pupil experiences of mental health and wellbeing interventions in Welsh primary schools. (Doctoral dissertation, Cardiff University), pp. 1-327.</w:t>
      </w:r>
    </w:p>
    <w:p w14:paraId="576CC9C9" w14:textId="77777777" w:rsidR="00213209" w:rsidRPr="00213209" w:rsidRDefault="00213209" w:rsidP="001C3741">
      <w:pPr>
        <w:spacing w:line="276" w:lineRule="auto"/>
        <w:jc w:val="both"/>
        <w:rPr>
          <w:rFonts w:ascii="Arial" w:hAnsi="Arial" w:cs="Arial"/>
        </w:rPr>
      </w:pPr>
    </w:p>
    <w:p w14:paraId="03860368" w14:textId="77777777" w:rsidR="00213209" w:rsidRPr="00213209" w:rsidRDefault="00213209" w:rsidP="001C3741">
      <w:pPr>
        <w:spacing w:line="276" w:lineRule="auto"/>
        <w:jc w:val="both"/>
        <w:rPr>
          <w:rFonts w:ascii="Arial" w:hAnsi="Arial" w:cs="Arial"/>
        </w:rPr>
      </w:pPr>
      <w:r w:rsidRPr="00213209">
        <w:rPr>
          <w:rFonts w:ascii="Arial" w:hAnsi="Arial" w:cs="Arial"/>
        </w:rPr>
        <w:t>Johnson, R.B. and Onwuegbuzie, A.J., 2004. Mixed methods research: A research paradigm whose time has come. Educational researcher, 33(7), pp. 14-26.</w:t>
      </w:r>
    </w:p>
    <w:p w14:paraId="473D6906" w14:textId="77777777" w:rsidR="00213209" w:rsidRPr="00213209" w:rsidRDefault="00213209" w:rsidP="001C3741">
      <w:pPr>
        <w:spacing w:line="276" w:lineRule="auto"/>
        <w:jc w:val="both"/>
        <w:rPr>
          <w:rFonts w:ascii="Arial" w:hAnsi="Arial" w:cs="Arial"/>
        </w:rPr>
      </w:pPr>
    </w:p>
    <w:p w14:paraId="19F2E685" w14:textId="0C11E002" w:rsidR="00213209" w:rsidRPr="00213209" w:rsidRDefault="00213209" w:rsidP="001C3741">
      <w:pPr>
        <w:spacing w:line="276" w:lineRule="auto"/>
        <w:jc w:val="both"/>
        <w:rPr>
          <w:rFonts w:ascii="Arial" w:hAnsi="Arial" w:cs="Arial"/>
        </w:rPr>
      </w:pPr>
      <w:r w:rsidRPr="00213209">
        <w:rPr>
          <w:rFonts w:ascii="Arial" w:hAnsi="Arial" w:cs="Arial"/>
        </w:rPr>
        <w:t>Jones, R. and Wyse, D., 2013. Creativity in the primary curriculum. Routledge.</w:t>
      </w:r>
    </w:p>
    <w:p w14:paraId="16823FE8" w14:textId="77777777" w:rsidR="00213209" w:rsidRPr="00213209" w:rsidRDefault="00213209" w:rsidP="001C3741">
      <w:pPr>
        <w:spacing w:line="276" w:lineRule="auto"/>
        <w:jc w:val="both"/>
        <w:rPr>
          <w:rFonts w:ascii="Arial" w:hAnsi="Arial" w:cs="Arial"/>
        </w:rPr>
      </w:pPr>
    </w:p>
    <w:p w14:paraId="1DDA549E" w14:textId="77777777" w:rsidR="00213209" w:rsidRPr="00213209" w:rsidRDefault="00213209" w:rsidP="001C3741">
      <w:pPr>
        <w:spacing w:line="276" w:lineRule="auto"/>
        <w:jc w:val="both"/>
        <w:rPr>
          <w:rFonts w:ascii="Arial" w:hAnsi="Arial" w:cs="Arial"/>
        </w:rPr>
      </w:pPr>
      <w:r w:rsidRPr="00213209">
        <w:rPr>
          <w:rFonts w:ascii="Arial" w:hAnsi="Arial" w:cs="Arial"/>
        </w:rPr>
        <w:t>Jones, R., Lewis, H., Jones, R. and Lewis, H., 2019. Wales and the Welsh language: Setting the context. New Geographies of Language: Language, Culture and Politics in Wales, pp. 95-145.</w:t>
      </w:r>
    </w:p>
    <w:p w14:paraId="5BECE0C0" w14:textId="77777777" w:rsidR="00213209" w:rsidRPr="00213209" w:rsidRDefault="00213209" w:rsidP="001C3741">
      <w:pPr>
        <w:spacing w:line="276" w:lineRule="auto"/>
        <w:jc w:val="both"/>
        <w:rPr>
          <w:rFonts w:ascii="Arial" w:hAnsi="Arial" w:cs="Arial"/>
        </w:rPr>
      </w:pPr>
    </w:p>
    <w:p w14:paraId="29771E29" w14:textId="77777777" w:rsidR="00213209" w:rsidRPr="00213209" w:rsidRDefault="00213209" w:rsidP="001C3741">
      <w:pPr>
        <w:spacing w:line="276" w:lineRule="auto"/>
        <w:jc w:val="both"/>
        <w:rPr>
          <w:rFonts w:ascii="Arial" w:hAnsi="Arial" w:cs="Arial"/>
        </w:rPr>
      </w:pPr>
      <w:r w:rsidRPr="00213209">
        <w:rPr>
          <w:rFonts w:ascii="Arial" w:hAnsi="Arial" w:cs="Arial"/>
        </w:rPr>
        <w:t>Jones, B., 2017. Translanguaging in bilingual schools in Wales. Journal of Language, Identity &amp; Education, 16(4), pp. 199-215.</w:t>
      </w:r>
    </w:p>
    <w:p w14:paraId="59CCE0C3" w14:textId="77777777" w:rsidR="00213209" w:rsidRPr="00213209" w:rsidRDefault="00213209" w:rsidP="001C3741">
      <w:pPr>
        <w:spacing w:line="276" w:lineRule="auto"/>
        <w:jc w:val="both"/>
        <w:rPr>
          <w:rFonts w:ascii="Arial" w:hAnsi="Arial" w:cs="Arial"/>
        </w:rPr>
      </w:pPr>
    </w:p>
    <w:p w14:paraId="23D778D3" w14:textId="2A1F555A" w:rsidR="00213209" w:rsidRPr="00213209" w:rsidRDefault="00213209" w:rsidP="001C3741">
      <w:pPr>
        <w:spacing w:line="276" w:lineRule="auto"/>
        <w:jc w:val="both"/>
        <w:rPr>
          <w:rFonts w:ascii="Arial" w:hAnsi="Arial" w:cs="Arial"/>
        </w:rPr>
      </w:pPr>
      <w:r w:rsidRPr="00213209">
        <w:rPr>
          <w:rFonts w:ascii="Arial" w:hAnsi="Arial" w:cs="Arial"/>
        </w:rPr>
        <w:t xml:space="preserve">Jones, C., 2019. Fit for the Future Education in Wales. </w:t>
      </w:r>
    </w:p>
    <w:p w14:paraId="1C430448" w14:textId="77777777" w:rsidR="00213209" w:rsidRPr="00213209" w:rsidRDefault="00213209" w:rsidP="001C3741">
      <w:pPr>
        <w:spacing w:line="276" w:lineRule="auto"/>
        <w:jc w:val="both"/>
        <w:rPr>
          <w:rFonts w:ascii="Arial" w:hAnsi="Arial" w:cs="Arial"/>
        </w:rPr>
      </w:pPr>
    </w:p>
    <w:p w14:paraId="5207F886"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Jones, K., 2016. Central, </w:t>
      </w:r>
      <w:proofErr w:type="gramStart"/>
      <w:r w:rsidRPr="00213209">
        <w:rPr>
          <w:rFonts w:ascii="Arial" w:hAnsi="Arial" w:cs="Arial"/>
        </w:rPr>
        <w:t>local</w:t>
      </w:r>
      <w:proofErr w:type="gramEnd"/>
      <w:r w:rsidRPr="00213209">
        <w:rPr>
          <w:rFonts w:ascii="Arial" w:hAnsi="Arial" w:cs="Arial"/>
        </w:rPr>
        <w:t xml:space="preserve"> and individual continuing professional development (CPD) priorities: Changing policies of CPD in Wales. In: European Perspectives on Professional Development in Teacher Education, pp. 115-132.</w:t>
      </w:r>
    </w:p>
    <w:p w14:paraId="16D619A1" w14:textId="77777777" w:rsidR="00213209" w:rsidRPr="00213209" w:rsidRDefault="00213209" w:rsidP="001C3741">
      <w:pPr>
        <w:spacing w:line="276" w:lineRule="auto"/>
        <w:jc w:val="both"/>
        <w:rPr>
          <w:rFonts w:ascii="Arial" w:hAnsi="Arial" w:cs="Arial"/>
        </w:rPr>
      </w:pPr>
    </w:p>
    <w:p w14:paraId="2EA1ED03" w14:textId="77777777" w:rsidR="00213209" w:rsidRPr="00213209" w:rsidRDefault="00213209" w:rsidP="001C3741">
      <w:pPr>
        <w:spacing w:line="276" w:lineRule="auto"/>
        <w:jc w:val="both"/>
        <w:rPr>
          <w:rFonts w:ascii="Arial" w:hAnsi="Arial" w:cs="Arial"/>
        </w:rPr>
      </w:pPr>
      <w:r w:rsidRPr="00213209">
        <w:rPr>
          <w:rFonts w:ascii="Arial" w:hAnsi="Arial" w:cs="Arial"/>
        </w:rPr>
        <w:t>Jones, V., 2023. Environmental Education and the new curriculum for Wales: an evaluation of how a family of schools in a rural area used a Theory of Change approach. Environmental Education Research, 29(3), pp. 392-409.</w:t>
      </w:r>
    </w:p>
    <w:p w14:paraId="150E566C" w14:textId="77777777" w:rsidR="00213209" w:rsidRPr="00213209" w:rsidRDefault="00213209" w:rsidP="001C3741">
      <w:pPr>
        <w:spacing w:line="276" w:lineRule="auto"/>
        <w:jc w:val="both"/>
        <w:rPr>
          <w:rFonts w:ascii="Arial" w:hAnsi="Arial" w:cs="Arial"/>
        </w:rPr>
      </w:pPr>
    </w:p>
    <w:p w14:paraId="621627E7" w14:textId="4A376486" w:rsidR="00213209" w:rsidRPr="00213209" w:rsidRDefault="00213209" w:rsidP="001C3741">
      <w:pPr>
        <w:spacing w:line="276" w:lineRule="auto"/>
        <w:jc w:val="both"/>
        <w:rPr>
          <w:rFonts w:ascii="Arial" w:hAnsi="Arial" w:cs="Arial"/>
        </w:rPr>
      </w:pPr>
      <w:r w:rsidRPr="00213209">
        <w:rPr>
          <w:rFonts w:ascii="Arial" w:hAnsi="Arial" w:cs="Arial"/>
        </w:rPr>
        <w:t xml:space="preserve">Killam, L., 2013. Research terminology simplified: Paradigms, axiology, ontology, </w:t>
      </w:r>
      <w:proofErr w:type="gramStart"/>
      <w:r w:rsidRPr="00213209">
        <w:rPr>
          <w:rFonts w:ascii="Arial" w:hAnsi="Arial" w:cs="Arial"/>
        </w:rPr>
        <w:t>epistemology</w:t>
      </w:r>
      <w:proofErr w:type="gramEnd"/>
      <w:r w:rsidRPr="00213209">
        <w:rPr>
          <w:rFonts w:ascii="Arial" w:hAnsi="Arial" w:cs="Arial"/>
        </w:rPr>
        <w:t xml:space="preserve"> and methodology. Laura Killiam.</w:t>
      </w:r>
    </w:p>
    <w:p w14:paraId="0705AB61" w14:textId="77777777" w:rsidR="00213209" w:rsidRPr="00213209" w:rsidRDefault="00213209" w:rsidP="001C3741">
      <w:pPr>
        <w:spacing w:line="276" w:lineRule="auto"/>
        <w:jc w:val="both"/>
        <w:rPr>
          <w:rFonts w:ascii="Arial" w:hAnsi="Arial" w:cs="Arial"/>
        </w:rPr>
      </w:pPr>
    </w:p>
    <w:p w14:paraId="7F8C4F46" w14:textId="77777777" w:rsidR="00213209" w:rsidRPr="00213209" w:rsidRDefault="00213209" w:rsidP="001C3741">
      <w:pPr>
        <w:spacing w:line="276" w:lineRule="auto"/>
        <w:jc w:val="both"/>
        <w:rPr>
          <w:rFonts w:ascii="Arial" w:hAnsi="Arial" w:cs="Arial"/>
        </w:rPr>
      </w:pPr>
      <w:r w:rsidRPr="00213209">
        <w:rPr>
          <w:rFonts w:ascii="Arial" w:hAnsi="Arial" w:cs="Arial"/>
        </w:rPr>
        <w:t>Knight, C. and Crick, T., 2022. Inclusive Education in Wales: Interpreting discourses of values and practice using critical policy analysis. ECNU Review of Education, 5(2), pp. 258-283.</w:t>
      </w:r>
    </w:p>
    <w:p w14:paraId="44CA229F" w14:textId="77777777" w:rsidR="00213209" w:rsidRPr="00213209" w:rsidRDefault="00213209" w:rsidP="001C3741">
      <w:pPr>
        <w:spacing w:line="276" w:lineRule="auto"/>
        <w:jc w:val="both"/>
        <w:rPr>
          <w:rFonts w:ascii="Arial" w:hAnsi="Arial" w:cs="Arial"/>
        </w:rPr>
      </w:pPr>
    </w:p>
    <w:p w14:paraId="199F00B6" w14:textId="77777777" w:rsidR="00213209" w:rsidRPr="00213209" w:rsidRDefault="00213209" w:rsidP="001C3741">
      <w:pPr>
        <w:spacing w:line="276" w:lineRule="auto"/>
        <w:jc w:val="both"/>
        <w:rPr>
          <w:rFonts w:ascii="Arial" w:hAnsi="Arial" w:cs="Arial"/>
        </w:rPr>
      </w:pPr>
      <w:r w:rsidRPr="00213209">
        <w:rPr>
          <w:rFonts w:ascii="Arial" w:hAnsi="Arial" w:cs="Arial"/>
        </w:rPr>
        <w:t>Kools, M., Pont, B., Gouëdard, P., Rodriguez, T., Stoll, L. and George, B., 2018. Developing Schools as Learning Organisations in Wales. Erasmus School of Social and Behavioural Sciences.</w:t>
      </w:r>
    </w:p>
    <w:p w14:paraId="03EAFC85" w14:textId="77777777" w:rsidR="00213209" w:rsidRPr="00213209" w:rsidRDefault="00213209" w:rsidP="001C3741">
      <w:pPr>
        <w:spacing w:line="276" w:lineRule="auto"/>
        <w:jc w:val="both"/>
        <w:rPr>
          <w:rFonts w:ascii="Arial" w:hAnsi="Arial" w:cs="Arial"/>
        </w:rPr>
      </w:pPr>
    </w:p>
    <w:p w14:paraId="68E628D8" w14:textId="50EAF84D" w:rsidR="00213209" w:rsidRPr="00213209" w:rsidRDefault="00213209" w:rsidP="001C3741">
      <w:pPr>
        <w:spacing w:line="276" w:lineRule="auto"/>
        <w:jc w:val="both"/>
        <w:rPr>
          <w:rFonts w:ascii="Arial" w:hAnsi="Arial" w:cs="Arial"/>
        </w:rPr>
      </w:pPr>
      <w:r w:rsidRPr="00213209">
        <w:rPr>
          <w:rFonts w:ascii="Arial" w:hAnsi="Arial" w:cs="Arial"/>
        </w:rPr>
        <w:t>Kouzes, J.M. and Posner, B.Z., 2012. Leadership Practices Inventory: Development Planner. John Wiley and Sons.</w:t>
      </w:r>
    </w:p>
    <w:p w14:paraId="60B9DEF4" w14:textId="77777777" w:rsidR="00213209" w:rsidRPr="00213209" w:rsidRDefault="00213209" w:rsidP="001C3741">
      <w:pPr>
        <w:spacing w:line="276" w:lineRule="auto"/>
        <w:jc w:val="both"/>
        <w:rPr>
          <w:rFonts w:ascii="Arial" w:hAnsi="Arial" w:cs="Arial"/>
        </w:rPr>
      </w:pPr>
    </w:p>
    <w:p w14:paraId="55AB137A"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Laney, D., 2001. 3D data management: Controlling data volume, </w:t>
      </w:r>
      <w:proofErr w:type="gramStart"/>
      <w:r w:rsidRPr="00213209">
        <w:rPr>
          <w:rFonts w:ascii="Arial" w:hAnsi="Arial" w:cs="Arial"/>
        </w:rPr>
        <w:t>velocity</w:t>
      </w:r>
      <w:proofErr w:type="gramEnd"/>
      <w:r w:rsidRPr="00213209">
        <w:rPr>
          <w:rFonts w:ascii="Arial" w:hAnsi="Arial" w:cs="Arial"/>
        </w:rPr>
        <w:t xml:space="preserve"> and variety. META group research note, 6(70), p. 1.</w:t>
      </w:r>
    </w:p>
    <w:p w14:paraId="1F170B2F" w14:textId="77777777" w:rsidR="00213209" w:rsidRPr="00213209" w:rsidRDefault="00213209" w:rsidP="001C3741">
      <w:pPr>
        <w:spacing w:line="276" w:lineRule="auto"/>
        <w:jc w:val="both"/>
        <w:rPr>
          <w:rFonts w:ascii="Arial" w:hAnsi="Arial" w:cs="Arial"/>
        </w:rPr>
      </w:pPr>
    </w:p>
    <w:p w14:paraId="5214D813" w14:textId="77777777" w:rsidR="00213209" w:rsidRPr="00213209" w:rsidRDefault="00213209" w:rsidP="001C3741">
      <w:pPr>
        <w:spacing w:line="276" w:lineRule="auto"/>
        <w:jc w:val="both"/>
        <w:rPr>
          <w:rFonts w:ascii="Arial" w:hAnsi="Arial" w:cs="Arial"/>
        </w:rPr>
      </w:pPr>
      <w:r w:rsidRPr="00213209">
        <w:rPr>
          <w:rFonts w:ascii="Arial" w:hAnsi="Arial" w:cs="Arial"/>
        </w:rPr>
        <w:t>Leithwood, K. and Jantzi, D., 2006. Transformational school leadership for large-scale reform: Effects on students, teachers, and their classroom practices. School effectiveness and school improvement, 17(2), pp. 201-227.</w:t>
      </w:r>
    </w:p>
    <w:p w14:paraId="04B22E1E" w14:textId="77777777" w:rsidR="00213209" w:rsidRPr="00213209" w:rsidRDefault="00213209" w:rsidP="001C3741">
      <w:pPr>
        <w:spacing w:line="276" w:lineRule="auto"/>
        <w:jc w:val="both"/>
        <w:rPr>
          <w:rFonts w:ascii="Arial" w:hAnsi="Arial" w:cs="Arial"/>
        </w:rPr>
      </w:pPr>
    </w:p>
    <w:p w14:paraId="429FE6E0" w14:textId="77777777" w:rsidR="00213209" w:rsidRPr="00213209" w:rsidRDefault="00213209" w:rsidP="001C3741">
      <w:pPr>
        <w:spacing w:line="276" w:lineRule="auto"/>
        <w:jc w:val="both"/>
        <w:rPr>
          <w:rFonts w:ascii="Arial" w:hAnsi="Arial" w:cs="Arial"/>
        </w:rPr>
      </w:pPr>
      <w:r w:rsidRPr="00213209">
        <w:rPr>
          <w:rFonts w:ascii="Arial" w:hAnsi="Arial" w:cs="Arial"/>
        </w:rPr>
        <w:t>Lemke, M. and Zhu, L., 2018. Successful futures? New economy business logics, child rights, and Welsh educational reform. Policy Futures in Education, 16(3), pp. 251-276.</w:t>
      </w:r>
    </w:p>
    <w:p w14:paraId="0B68FF23" w14:textId="77777777" w:rsidR="00213209" w:rsidRPr="00213209" w:rsidRDefault="00213209" w:rsidP="001C3741">
      <w:pPr>
        <w:spacing w:line="276" w:lineRule="auto"/>
        <w:jc w:val="both"/>
        <w:rPr>
          <w:rFonts w:ascii="Arial" w:hAnsi="Arial" w:cs="Arial"/>
        </w:rPr>
      </w:pPr>
    </w:p>
    <w:p w14:paraId="56109A6F" w14:textId="7AA8E7E8" w:rsidR="00213209" w:rsidRPr="00213209" w:rsidRDefault="00213209" w:rsidP="001C3741">
      <w:pPr>
        <w:spacing w:line="276" w:lineRule="auto"/>
        <w:jc w:val="both"/>
        <w:rPr>
          <w:rFonts w:ascii="Arial" w:hAnsi="Arial" w:cs="Arial"/>
        </w:rPr>
      </w:pPr>
      <w:r w:rsidRPr="00213209">
        <w:rPr>
          <w:rFonts w:ascii="Arial" w:hAnsi="Arial" w:cs="Arial"/>
        </w:rPr>
        <w:t>Levy, P.S. and Lemeshow, S., 2013. Sampling of populations: methods and applications. John Wiley &amp; Sons.</w:t>
      </w:r>
    </w:p>
    <w:p w14:paraId="5601816B" w14:textId="77777777" w:rsidR="00213209" w:rsidRPr="00213209" w:rsidRDefault="00213209" w:rsidP="001C3741">
      <w:pPr>
        <w:spacing w:line="276" w:lineRule="auto"/>
        <w:jc w:val="both"/>
        <w:rPr>
          <w:rFonts w:ascii="Arial" w:hAnsi="Arial" w:cs="Arial"/>
        </w:rPr>
      </w:pPr>
    </w:p>
    <w:p w14:paraId="12CED1B2" w14:textId="77777777" w:rsidR="00213209" w:rsidRPr="00213209" w:rsidRDefault="00213209" w:rsidP="001C3741">
      <w:pPr>
        <w:spacing w:line="276" w:lineRule="auto"/>
        <w:jc w:val="both"/>
        <w:rPr>
          <w:rFonts w:ascii="Arial" w:hAnsi="Arial" w:cs="Arial"/>
        </w:rPr>
      </w:pPr>
      <w:r w:rsidRPr="00213209">
        <w:rPr>
          <w:rFonts w:ascii="Arial" w:hAnsi="Arial" w:cs="Arial"/>
        </w:rPr>
        <w:t>Lopez, 2022. Positive Relationships Between School Leaders and Teachers: A Qualitative Study on the Impact on School Climate. (Doctoral dissertation, Concordia University Irvine).</w:t>
      </w:r>
    </w:p>
    <w:p w14:paraId="234F5BC1" w14:textId="77777777" w:rsidR="00213209" w:rsidRPr="00213209" w:rsidRDefault="00213209" w:rsidP="001C3741">
      <w:pPr>
        <w:spacing w:line="276" w:lineRule="auto"/>
        <w:jc w:val="both"/>
        <w:rPr>
          <w:rFonts w:ascii="Arial" w:hAnsi="Arial" w:cs="Arial"/>
        </w:rPr>
      </w:pPr>
    </w:p>
    <w:p w14:paraId="367FB688" w14:textId="77777777" w:rsidR="00213209" w:rsidRPr="00213209" w:rsidRDefault="00213209" w:rsidP="001C3741">
      <w:pPr>
        <w:spacing w:line="276" w:lineRule="auto"/>
        <w:jc w:val="both"/>
        <w:rPr>
          <w:rFonts w:ascii="Arial" w:hAnsi="Arial" w:cs="Arial"/>
        </w:rPr>
      </w:pPr>
      <w:r w:rsidRPr="00213209">
        <w:rPr>
          <w:rFonts w:ascii="Arial" w:hAnsi="Arial" w:cs="Arial"/>
        </w:rPr>
        <w:t>Lynch, D., Peddell, L., McGuigan, H., Willis, R., Yeigh, T. and Marcoionni, T., 2024. School leader perception of control and professional learning decision-making influences. Professional development in education, 50(1), pp. 129-149.</w:t>
      </w:r>
    </w:p>
    <w:p w14:paraId="5C8A5AD1" w14:textId="77777777" w:rsidR="00213209" w:rsidRPr="00213209" w:rsidRDefault="00213209" w:rsidP="001C3741">
      <w:pPr>
        <w:spacing w:line="276" w:lineRule="auto"/>
        <w:jc w:val="both"/>
        <w:rPr>
          <w:rFonts w:ascii="Arial" w:hAnsi="Arial" w:cs="Arial"/>
        </w:rPr>
      </w:pPr>
    </w:p>
    <w:p w14:paraId="42CAF4D8" w14:textId="77777777" w:rsidR="00213209" w:rsidRPr="00213209" w:rsidRDefault="00213209" w:rsidP="001C3741">
      <w:pPr>
        <w:spacing w:line="276" w:lineRule="auto"/>
        <w:jc w:val="both"/>
        <w:rPr>
          <w:rFonts w:ascii="Arial" w:hAnsi="Arial" w:cs="Arial"/>
        </w:rPr>
      </w:pPr>
      <w:r w:rsidRPr="00213209">
        <w:rPr>
          <w:rFonts w:ascii="Arial" w:hAnsi="Arial" w:cs="Arial"/>
        </w:rPr>
        <w:t>Lynch, J., Auld, G., O’Mara, J. and Cloonan, A., 2023. Teachers’ everyday work-for-change: implementing curriculum policy in ‘disadvantaged’ schools. Journal of Education Policy, pp. 1-19.</w:t>
      </w:r>
    </w:p>
    <w:p w14:paraId="7F1FD20A" w14:textId="77777777" w:rsidR="00213209" w:rsidRPr="00213209" w:rsidRDefault="00213209" w:rsidP="001C3741">
      <w:pPr>
        <w:spacing w:line="276" w:lineRule="auto"/>
        <w:jc w:val="both"/>
        <w:rPr>
          <w:rFonts w:ascii="Arial" w:hAnsi="Arial" w:cs="Arial"/>
        </w:rPr>
      </w:pPr>
    </w:p>
    <w:p w14:paraId="02C9C618"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Martin, S., Dillon, J., Higgins, P. and Peters, C., 2013. Divergent evolution in education for sustainable development policy in the United Kingdom: </w:t>
      </w:r>
      <w:proofErr w:type="gramStart"/>
      <w:r w:rsidRPr="00213209">
        <w:rPr>
          <w:rFonts w:ascii="Arial" w:hAnsi="Arial" w:cs="Arial"/>
        </w:rPr>
        <w:t>Current status</w:t>
      </w:r>
      <w:proofErr w:type="gramEnd"/>
      <w:r w:rsidRPr="00213209">
        <w:rPr>
          <w:rFonts w:ascii="Arial" w:hAnsi="Arial" w:cs="Arial"/>
        </w:rPr>
        <w:t>, best practice, and opportunities for the future. Sustainability, 5(4), pp. 1522-1544.</w:t>
      </w:r>
    </w:p>
    <w:p w14:paraId="11C12EF5" w14:textId="77777777" w:rsidR="00213209" w:rsidRPr="00213209" w:rsidRDefault="00213209" w:rsidP="001C3741">
      <w:pPr>
        <w:spacing w:line="276" w:lineRule="auto"/>
        <w:jc w:val="both"/>
        <w:rPr>
          <w:rFonts w:ascii="Arial" w:hAnsi="Arial" w:cs="Arial"/>
        </w:rPr>
      </w:pPr>
    </w:p>
    <w:p w14:paraId="3B33353D" w14:textId="77777777" w:rsidR="00213209" w:rsidRPr="00213209" w:rsidRDefault="00213209" w:rsidP="001C3741">
      <w:pPr>
        <w:spacing w:line="276" w:lineRule="auto"/>
        <w:jc w:val="both"/>
        <w:rPr>
          <w:rFonts w:ascii="Arial" w:hAnsi="Arial" w:cs="Arial"/>
        </w:rPr>
      </w:pPr>
      <w:r w:rsidRPr="00213209">
        <w:rPr>
          <w:rFonts w:ascii="Arial" w:hAnsi="Arial" w:cs="Arial"/>
        </w:rPr>
        <w:t>McMahon, M., 2011. Leaders of learning: accomplished teachers as teacher leaders. In: International handbook of leadership for learning, pp. 779-794.</w:t>
      </w:r>
    </w:p>
    <w:p w14:paraId="368E3389" w14:textId="77777777" w:rsidR="00213209" w:rsidRPr="00213209" w:rsidRDefault="00213209" w:rsidP="001C3741">
      <w:pPr>
        <w:spacing w:line="276" w:lineRule="auto"/>
        <w:jc w:val="both"/>
        <w:rPr>
          <w:rFonts w:ascii="Arial" w:hAnsi="Arial" w:cs="Arial"/>
        </w:rPr>
      </w:pPr>
    </w:p>
    <w:p w14:paraId="085BE876" w14:textId="77777777" w:rsidR="00213209" w:rsidRPr="00213209" w:rsidRDefault="00213209" w:rsidP="001C3741">
      <w:pPr>
        <w:spacing w:line="276" w:lineRule="auto"/>
        <w:jc w:val="both"/>
        <w:rPr>
          <w:rFonts w:ascii="Arial" w:hAnsi="Arial" w:cs="Arial"/>
        </w:rPr>
      </w:pPr>
      <w:r w:rsidRPr="00213209">
        <w:rPr>
          <w:rFonts w:ascii="Arial" w:hAnsi="Arial" w:cs="Arial"/>
        </w:rPr>
        <w:t>Meace, S., Carroll, F. and Kop, R., 2022. Promoting teacher confidence with technology through risk taking and organisational changes. A Welsh perspective.</w:t>
      </w:r>
    </w:p>
    <w:p w14:paraId="48F1BA9A" w14:textId="77777777" w:rsidR="00213209" w:rsidRPr="00213209" w:rsidRDefault="00213209" w:rsidP="001C3741">
      <w:pPr>
        <w:spacing w:line="276" w:lineRule="auto"/>
        <w:jc w:val="both"/>
        <w:rPr>
          <w:rFonts w:ascii="Arial" w:hAnsi="Arial" w:cs="Arial"/>
        </w:rPr>
      </w:pPr>
    </w:p>
    <w:p w14:paraId="7C908793" w14:textId="4119BAD6" w:rsidR="00213209" w:rsidRPr="00213209" w:rsidRDefault="00213209" w:rsidP="001C3741">
      <w:pPr>
        <w:spacing w:line="276" w:lineRule="auto"/>
        <w:jc w:val="both"/>
        <w:rPr>
          <w:rFonts w:ascii="Arial" w:hAnsi="Arial" w:cs="Arial"/>
        </w:rPr>
      </w:pPr>
      <w:r w:rsidRPr="00213209">
        <w:rPr>
          <w:rFonts w:ascii="Arial" w:hAnsi="Arial" w:cs="Arial"/>
        </w:rPr>
        <w:t>Meadows, D. H., 2008. Thinking in systems: A primer. Chelsea Green Publishing.</w:t>
      </w:r>
    </w:p>
    <w:p w14:paraId="4FAE063E" w14:textId="77777777" w:rsidR="00213209" w:rsidRPr="00213209" w:rsidRDefault="00213209" w:rsidP="001C3741">
      <w:pPr>
        <w:spacing w:line="276" w:lineRule="auto"/>
        <w:jc w:val="both"/>
        <w:rPr>
          <w:rFonts w:ascii="Arial" w:hAnsi="Arial" w:cs="Arial"/>
        </w:rPr>
      </w:pPr>
    </w:p>
    <w:p w14:paraId="62324B78" w14:textId="63B534E2" w:rsidR="00213209" w:rsidRPr="00213209" w:rsidRDefault="00213209" w:rsidP="001C3741">
      <w:pPr>
        <w:spacing w:line="276" w:lineRule="auto"/>
        <w:jc w:val="both"/>
        <w:rPr>
          <w:rFonts w:ascii="Arial" w:hAnsi="Arial" w:cs="Arial"/>
        </w:rPr>
      </w:pPr>
      <w:r w:rsidRPr="00213209">
        <w:rPr>
          <w:rFonts w:ascii="Arial" w:hAnsi="Arial" w:cs="Arial"/>
        </w:rPr>
        <w:t>Mintzberg, H., 1989. Mintzberg on management: Inside our strange world of organizations. Simon and Shuster.</w:t>
      </w:r>
    </w:p>
    <w:p w14:paraId="3E86175B" w14:textId="77777777" w:rsidR="00213209" w:rsidRPr="00213209" w:rsidRDefault="00213209" w:rsidP="001C3741">
      <w:pPr>
        <w:spacing w:line="276" w:lineRule="auto"/>
        <w:jc w:val="both"/>
        <w:rPr>
          <w:rFonts w:ascii="Arial" w:hAnsi="Arial" w:cs="Arial"/>
        </w:rPr>
      </w:pPr>
    </w:p>
    <w:p w14:paraId="393AD2F4" w14:textId="77777777" w:rsidR="00213209" w:rsidRPr="00213209" w:rsidRDefault="00213209" w:rsidP="001C3741">
      <w:pPr>
        <w:spacing w:line="276" w:lineRule="auto"/>
        <w:jc w:val="both"/>
        <w:rPr>
          <w:rFonts w:ascii="Arial" w:hAnsi="Arial" w:cs="Arial"/>
        </w:rPr>
      </w:pPr>
      <w:r w:rsidRPr="00213209">
        <w:rPr>
          <w:rFonts w:ascii="Arial" w:hAnsi="Arial" w:cs="Arial"/>
        </w:rPr>
        <w:t>Mitchell, R.K., Agle, B.R. and Wood, D.J., 1997. Toward a theory of stakeholder identification and salience: Defining the principle of who and what really counts. Academy of management review, 22(4), pp. 853-886.</w:t>
      </w:r>
    </w:p>
    <w:p w14:paraId="20BBACC4" w14:textId="77777777" w:rsidR="00213209" w:rsidRPr="00213209" w:rsidRDefault="00213209" w:rsidP="001C3741">
      <w:pPr>
        <w:spacing w:line="276" w:lineRule="auto"/>
        <w:jc w:val="both"/>
        <w:rPr>
          <w:rFonts w:ascii="Arial" w:hAnsi="Arial" w:cs="Arial"/>
        </w:rPr>
      </w:pPr>
    </w:p>
    <w:p w14:paraId="5ADF91AD" w14:textId="77777777" w:rsidR="00213209" w:rsidRPr="00213209" w:rsidRDefault="00213209" w:rsidP="001C3741">
      <w:pPr>
        <w:spacing w:line="276" w:lineRule="auto"/>
        <w:jc w:val="both"/>
        <w:rPr>
          <w:rFonts w:ascii="Arial" w:hAnsi="Arial" w:cs="Arial"/>
        </w:rPr>
      </w:pPr>
      <w:r w:rsidRPr="00213209">
        <w:rPr>
          <w:rFonts w:ascii="Arial" w:hAnsi="Arial" w:cs="Arial"/>
        </w:rPr>
        <w:t>Morgan, E., 2015. Achieving a sustainable future through adaptive and strategic leadership. In: Evolving Leadership for Collective Wellbeing, Volume 7, pp. 67-82.</w:t>
      </w:r>
    </w:p>
    <w:p w14:paraId="4DE475B6" w14:textId="77777777" w:rsidR="00213209" w:rsidRPr="00213209" w:rsidRDefault="00213209" w:rsidP="001C3741">
      <w:pPr>
        <w:spacing w:line="276" w:lineRule="auto"/>
        <w:jc w:val="both"/>
        <w:rPr>
          <w:rFonts w:ascii="Arial" w:hAnsi="Arial" w:cs="Arial"/>
        </w:rPr>
      </w:pPr>
    </w:p>
    <w:p w14:paraId="5084951E" w14:textId="77777777" w:rsidR="00213209" w:rsidRPr="00213209" w:rsidRDefault="00213209" w:rsidP="001C3741">
      <w:pPr>
        <w:spacing w:line="276" w:lineRule="auto"/>
        <w:jc w:val="both"/>
        <w:rPr>
          <w:rFonts w:ascii="Arial" w:hAnsi="Arial" w:cs="Arial"/>
        </w:rPr>
      </w:pPr>
      <w:r w:rsidRPr="00213209">
        <w:rPr>
          <w:rFonts w:ascii="Arial" w:hAnsi="Arial" w:cs="Arial"/>
        </w:rPr>
        <w:t>Morgan, D., 2014. Pragmatism as a paradigm for social research. Qualitative inquiry, 20(8), pp. 1045-1053.</w:t>
      </w:r>
    </w:p>
    <w:p w14:paraId="09597D1D" w14:textId="77777777" w:rsidR="00213209" w:rsidRPr="00213209" w:rsidRDefault="00213209" w:rsidP="001C3741">
      <w:pPr>
        <w:spacing w:line="276" w:lineRule="auto"/>
        <w:jc w:val="both"/>
        <w:rPr>
          <w:rFonts w:ascii="Arial" w:hAnsi="Arial" w:cs="Arial"/>
        </w:rPr>
      </w:pPr>
    </w:p>
    <w:p w14:paraId="49217383" w14:textId="256DF4E7" w:rsidR="00213209" w:rsidRPr="00213209" w:rsidRDefault="00213209" w:rsidP="001C3741">
      <w:pPr>
        <w:spacing w:line="276" w:lineRule="auto"/>
        <w:jc w:val="both"/>
        <w:rPr>
          <w:rFonts w:ascii="Arial" w:hAnsi="Arial" w:cs="Arial"/>
        </w:rPr>
      </w:pPr>
      <w:r w:rsidRPr="00213209">
        <w:rPr>
          <w:rFonts w:ascii="Arial" w:hAnsi="Arial" w:cs="Arial"/>
        </w:rPr>
        <w:t>Moustakas, C., 1994. Phenomenological research methods. Sage publications.</w:t>
      </w:r>
    </w:p>
    <w:p w14:paraId="2359485A" w14:textId="77777777" w:rsidR="00213209" w:rsidRPr="00213209" w:rsidRDefault="00213209" w:rsidP="001C3741">
      <w:pPr>
        <w:spacing w:line="276" w:lineRule="auto"/>
        <w:jc w:val="both"/>
        <w:rPr>
          <w:rFonts w:ascii="Arial" w:hAnsi="Arial" w:cs="Arial"/>
        </w:rPr>
      </w:pPr>
    </w:p>
    <w:p w14:paraId="33395D6B" w14:textId="63F8615E" w:rsidR="00213209" w:rsidRPr="00213209" w:rsidRDefault="00213209" w:rsidP="001C3741">
      <w:pPr>
        <w:spacing w:line="276" w:lineRule="auto"/>
        <w:jc w:val="both"/>
        <w:rPr>
          <w:rFonts w:ascii="Arial" w:hAnsi="Arial" w:cs="Arial"/>
        </w:rPr>
      </w:pPr>
      <w:r w:rsidRPr="00213209">
        <w:rPr>
          <w:rFonts w:ascii="Arial" w:hAnsi="Arial" w:cs="Arial"/>
        </w:rPr>
        <w:t>Mullins, L., 2008. Essentials of organisational behaviour. Pearson.</w:t>
      </w:r>
    </w:p>
    <w:p w14:paraId="3AC1989B" w14:textId="77777777" w:rsidR="00213209" w:rsidRPr="00213209" w:rsidRDefault="00213209" w:rsidP="001C3741">
      <w:pPr>
        <w:spacing w:line="276" w:lineRule="auto"/>
        <w:jc w:val="both"/>
        <w:rPr>
          <w:rFonts w:ascii="Arial" w:hAnsi="Arial" w:cs="Arial"/>
        </w:rPr>
      </w:pPr>
    </w:p>
    <w:p w14:paraId="300837C5"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Murgatroyd, S., 2010. Wicked </w:t>
      </w:r>
      <w:proofErr w:type="gramStart"/>
      <w:r w:rsidRPr="00213209">
        <w:rPr>
          <w:rFonts w:ascii="Arial" w:hAnsi="Arial" w:cs="Arial"/>
        </w:rPr>
        <w:t>problems’</w:t>
      </w:r>
      <w:proofErr w:type="gramEnd"/>
      <w:r w:rsidRPr="00213209">
        <w:rPr>
          <w:rFonts w:ascii="Arial" w:hAnsi="Arial" w:cs="Arial"/>
        </w:rPr>
        <w:t xml:space="preserve"> and the work of the school. European Journal of Education, 45(2), pp. 259-279.</w:t>
      </w:r>
    </w:p>
    <w:p w14:paraId="465042A7" w14:textId="77777777" w:rsidR="00213209" w:rsidRPr="00213209" w:rsidRDefault="00213209" w:rsidP="001C3741">
      <w:pPr>
        <w:spacing w:line="276" w:lineRule="auto"/>
        <w:jc w:val="both"/>
        <w:rPr>
          <w:rFonts w:ascii="Arial" w:hAnsi="Arial" w:cs="Arial"/>
        </w:rPr>
      </w:pPr>
    </w:p>
    <w:p w14:paraId="1019E274" w14:textId="320A7898" w:rsidR="00213209" w:rsidRPr="00213209" w:rsidRDefault="00213209" w:rsidP="001C3741">
      <w:pPr>
        <w:spacing w:line="276" w:lineRule="auto"/>
        <w:jc w:val="both"/>
        <w:rPr>
          <w:rFonts w:ascii="Arial" w:hAnsi="Arial" w:cs="Arial"/>
        </w:rPr>
      </w:pPr>
      <w:r w:rsidRPr="00213209">
        <w:rPr>
          <w:rFonts w:ascii="Arial" w:hAnsi="Arial" w:cs="Arial"/>
        </w:rPr>
        <w:t xml:space="preserve">National Academy for Education Leadership Wales, 2021. Annual Report. </w:t>
      </w:r>
    </w:p>
    <w:p w14:paraId="4C113130" w14:textId="77777777" w:rsidR="00213209" w:rsidRPr="00213209" w:rsidRDefault="00213209" w:rsidP="001C3741">
      <w:pPr>
        <w:spacing w:line="276" w:lineRule="auto"/>
        <w:jc w:val="both"/>
        <w:rPr>
          <w:rFonts w:ascii="Arial" w:hAnsi="Arial" w:cs="Arial"/>
        </w:rPr>
      </w:pPr>
    </w:p>
    <w:p w14:paraId="4A98EF5B" w14:textId="41B042CE" w:rsidR="00213209" w:rsidRPr="00213209" w:rsidRDefault="00213209" w:rsidP="001C3741">
      <w:pPr>
        <w:spacing w:line="276" w:lineRule="auto"/>
        <w:jc w:val="both"/>
        <w:rPr>
          <w:rFonts w:ascii="Arial" w:hAnsi="Arial" w:cs="Arial"/>
        </w:rPr>
      </w:pPr>
      <w:r w:rsidRPr="00213209">
        <w:rPr>
          <w:rFonts w:ascii="Arial" w:hAnsi="Arial" w:cs="Arial"/>
        </w:rPr>
        <w:t>National Academy for Educational Leadership (NAEL), 2021. Focused on the Application of Professional Learning.</w:t>
      </w:r>
    </w:p>
    <w:p w14:paraId="682345A1" w14:textId="77777777" w:rsidR="00213209" w:rsidRPr="00213209" w:rsidRDefault="00213209" w:rsidP="001C3741">
      <w:pPr>
        <w:spacing w:line="276" w:lineRule="auto"/>
        <w:jc w:val="both"/>
        <w:rPr>
          <w:rFonts w:ascii="Arial" w:hAnsi="Arial" w:cs="Arial"/>
        </w:rPr>
      </w:pPr>
    </w:p>
    <w:p w14:paraId="2C332DF2" w14:textId="77777777" w:rsidR="00213209" w:rsidRPr="00213209" w:rsidRDefault="00213209" w:rsidP="001C3741">
      <w:pPr>
        <w:spacing w:line="276" w:lineRule="auto"/>
        <w:jc w:val="both"/>
        <w:rPr>
          <w:rFonts w:ascii="Arial" w:hAnsi="Arial" w:cs="Arial"/>
        </w:rPr>
      </w:pPr>
      <w:r w:rsidRPr="00213209">
        <w:rPr>
          <w:rFonts w:ascii="Arial" w:hAnsi="Arial" w:cs="Arial"/>
        </w:rPr>
        <w:t>Nelson, T. and Squires, V., 2017. Addressing complex challenges through adaptive leadership: A promising approach to collaborative problem solving. Journal of Leadership Education, 16(4).</w:t>
      </w:r>
    </w:p>
    <w:p w14:paraId="42766B70" w14:textId="77777777" w:rsidR="00213209" w:rsidRPr="00213209" w:rsidRDefault="00213209" w:rsidP="001C3741">
      <w:pPr>
        <w:spacing w:line="276" w:lineRule="auto"/>
        <w:jc w:val="both"/>
        <w:rPr>
          <w:rFonts w:ascii="Arial" w:hAnsi="Arial" w:cs="Arial"/>
        </w:rPr>
      </w:pPr>
    </w:p>
    <w:p w14:paraId="54048F50" w14:textId="5C97DDAB" w:rsidR="00213209" w:rsidRPr="00213209" w:rsidRDefault="00213209" w:rsidP="001C3741">
      <w:pPr>
        <w:spacing w:line="276" w:lineRule="auto"/>
        <w:jc w:val="both"/>
        <w:rPr>
          <w:rFonts w:ascii="Arial" w:hAnsi="Arial" w:cs="Arial"/>
        </w:rPr>
      </w:pPr>
      <w:r w:rsidRPr="00213209">
        <w:rPr>
          <w:rFonts w:ascii="Arial" w:hAnsi="Arial" w:cs="Arial"/>
        </w:rPr>
        <w:t>Nieto, S. and Bode, P., 2018. Affirming diversity: The sociopolitical context of multicultural education. Pearson.</w:t>
      </w:r>
    </w:p>
    <w:p w14:paraId="4DFAD1EB" w14:textId="77777777" w:rsidR="00213209" w:rsidRPr="00213209" w:rsidRDefault="00213209" w:rsidP="001C3741">
      <w:pPr>
        <w:spacing w:line="276" w:lineRule="auto"/>
        <w:jc w:val="both"/>
        <w:rPr>
          <w:rFonts w:ascii="Arial" w:hAnsi="Arial" w:cs="Arial"/>
        </w:rPr>
      </w:pPr>
    </w:p>
    <w:p w14:paraId="2A5406C1" w14:textId="77777777" w:rsidR="00213209" w:rsidRPr="00213209" w:rsidRDefault="00213209" w:rsidP="001C3741">
      <w:pPr>
        <w:spacing w:line="276" w:lineRule="auto"/>
        <w:jc w:val="both"/>
        <w:rPr>
          <w:rFonts w:ascii="Arial" w:hAnsi="Arial" w:cs="Arial"/>
        </w:rPr>
      </w:pPr>
      <w:r w:rsidRPr="00213209">
        <w:rPr>
          <w:rFonts w:ascii="Arial" w:hAnsi="Arial" w:cs="Arial"/>
        </w:rPr>
        <w:t>Noble, A., 2021. Fostering Character Development through Adaptive Leadership. Journal of Character Education, 17(2), pp. 1-12.</w:t>
      </w:r>
    </w:p>
    <w:p w14:paraId="7493E08B" w14:textId="77777777" w:rsidR="00213209" w:rsidRPr="00213209" w:rsidRDefault="00213209" w:rsidP="001C3741">
      <w:pPr>
        <w:spacing w:line="276" w:lineRule="auto"/>
        <w:jc w:val="both"/>
        <w:rPr>
          <w:rFonts w:ascii="Arial" w:hAnsi="Arial" w:cs="Arial"/>
        </w:rPr>
      </w:pPr>
    </w:p>
    <w:p w14:paraId="681A2ACE" w14:textId="77777777" w:rsidR="00213209" w:rsidRPr="00213209" w:rsidRDefault="00213209" w:rsidP="001C3741">
      <w:pPr>
        <w:spacing w:line="276" w:lineRule="auto"/>
        <w:jc w:val="both"/>
        <w:rPr>
          <w:rFonts w:ascii="Arial" w:hAnsi="Arial" w:cs="Arial"/>
        </w:rPr>
      </w:pPr>
      <w:r w:rsidRPr="00213209">
        <w:rPr>
          <w:rFonts w:ascii="Arial" w:hAnsi="Arial" w:cs="Arial"/>
        </w:rPr>
        <w:t>Normore, A. H., n.d. Authentic and Adaptive Leadership. Comparative International Perspectives on Education and Social Change in Developing Countries and Indigenous Peoples in Developed Countries, p. 103.</w:t>
      </w:r>
    </w:p>
    <w:p w14:paraId="4EE919D8" w14:textId="77777777" w:rsidR="00213209" w:rsidRPr="00213209" w:rsidRDefault="00213209" w:rsidP="001C3741">
      <w:pPr>
        <w:spacing w:line="276" w:lineRule="auto"/>
        <w:jc w:val="both"/>
        <w:rPr>
          <w:rFonts w:ascii="Arial" w:hAnsi="Arial" w:cs="Arial"/>
        </w:rPr>
      </w:pPr>
    </w:p>
    <w:p w14:paraId="5F915AB8" w14:textId="77777777" w:rsidR="00213209" w:rsidRPr="00213209" w:rsidRDefault="00213209" w:rsidP="001C3741">
      <w:pPr>
        <w:spacing w:line="276" w:lineRule="auto"/>
        <w:jc w:val="both"/>
        <w:rPr>
          <w:rFonts w:ascii="Arial" w:hAnsi="Arial" w:cs="Arial"/>
        </w:rPr>
      </w:pPr>
      <w:r w:rsidRPr="00213209">
        <w:rPr>
          <w:rFonts w:ascii="Arial" w:hAnsi="Arial" w:cs="Arial"/>
        </w:rPr>
        <w:t>Nyamful, C. and Agrawal, R., 2022. Big Variety Data. In: Encyclopedia of Big Data. Cham: Springer International Publishing., pp. 110-113.</w:t>
      </w:r>
    </w:p>
    <w:p w14:paraId="66522A38" w14:textId="77777777" w:rsidR="00213209" w:rsidRPr="00213209" w:rsidRDefault="00213209" w:rsidP="001C3741">
      <w:pPr>
        <w:spacing w:line="276" w:lineRule="auto"/>
        <w:jc w:val="both"/>
        <w:rPr>
          <w:rFonts w:ascii="Arial" w:hAnsi="Arial" w:cs="Arial"/>
        </w:rPr>
      </w:pPr>
    </w:p>
    <w:p w14:paraId="792A9D54" w14:textId="77777777" w:rsidR="00213209" w:rsidRPr="00213209" w:rsidRDefault="00213209" w:rsidP="001C3741">
      <w:pPr>
        <w:spacing w:line="276" w:lineRule="auto"/>
        <w:jc w:val="both"/>
        <w:rPr>
          <w:rFonts w:ascii="Arial" w:hAnsi="Arial" w:cs="Arial"/>
        </w:rPr>
      </w:pPr>
      <w:r w:rsidRPr="00213209">
        <w:rPr>
          <w:rFonts w:ascii="Arial" w:hAnsi="Arial" w:cs="Arial"/>
        </w:rPr>
        <w:t>Oshry, B. and Prewitt, V., 2007. Seeing systems: Unlocking the mysteries of organizational life. 2 ed. s.l.:40.</w:t>
      </w:r>
    </w:p>
    <w:p w14:paraId="72E28A6F" w14:textId="77777777" w:rsidR="00213209" w:rsidRPr="00213209" w:rsidRDefault="00213209" w:rsidP="001C3741">
      <w:pPr>
        <w:spacing w:line="276" w:lineRule="auto"/>
        <w:jc w:val="both"/>
        <w:rPr>
          <w:rFonts w:ascii="Arial" w:hAnsi="Arial" w:cs="Arial"/>
        </w:rPr>
      </w:pPr>
    </w:p>
    <w:p w14:paraId="77E5CC51" w14:textId="06484754" w:rsidR="00213209" w:rsidRPr="00213209" w:rsidRDefault="00213209" w:rsidP="001C3741">
      <w:pPr>
        <w:spacing w:line="276" w:lineRule="auto"/>
        <w:jc w:val="both"/>
        <w:rPr>
          <w:rFonts w:ascii="Arial" w:hAnsi="Arial" w:cs="Arial"/>
        </w:rPr>
      </w:pPr>
      <w:r w:rsidRPr="00213209">
        <w:rPr>
          <w:rFonts w:ascii="Arial" w:hAnsi="Arial" w:cs="Arial"/>
        </w:rPr>
        <w:t>Owen, C., 2021. An Exploration of the Potential Markers of Literacy Difficulties in Welsh-English Bilinguals.</w:t>
      </w:r>
      <w:r w:rsidR="00AD25CF">
        <w:rPr>
          <w:rFonts w:ascii="Arial" w:hAnsi="Arial" w:cs="Arial"/>
        </w:rPr>
        <w:t xml:space="preserve"> </w:t>
      </w:r>
      <w:r w:rsidRPr="00213209">
        <w:rPr>
          <w:rFonts w:ascii="Arial" w:hAnsi="Arial" w:cs="Arial"/>
        </w:rPr>
        <w:t>Bangor University (United Kingdom).</w:t>
      </w:r>
    </w:p>
    <w:p w14:paraId="45DC3357" w14:textId="77777777" w:rsidR="00213209" w:rsidRPr="00213209" w:rsidRDefault="00213209" w:rsidP="001C3741">
      <w:pPr>
        <w:spacing w:line="276" w:lineRule="auto"/>
        <w:jc w:val="both"/>
        <w:rPr>
          <w:rFonts w:ascii="Arial" w:hAnsi="Arial" w:cs="Arial"/>
        </w:rPr>
      </w:pPr>
    </w:p>
    <w:p w14:paraId="2BAA6A72"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Parry, </w:t>
      </w:r>
      <w:proofErr w:type="gramStart"/>
      <w:r w:rsidRPr="00213209">
        <w:rPr>
          <w:rFonts w:ascii="Arial" w:hAnsi="Arial" w:cs="Arial"/>
        </w:rPr>
        <w:t>N.M.</w:t>
      </w:r>
      <w:proofErr w:type="gramEnd"/>
      <w:r w:rsidRPr="00213209">
        <w:rPr>
          <w:rFonts w:ascii="Arial" w:hAnsi="Arial" w:cs="Arial"/>
        </w:rPr>
        <w:t xml:space="preserve"> and Thomas, E.M., 2021. Addressing teacher confidence as a barrier to bilingual classroom transmission practices in Wales. The Psychological Experience of Integrating Content and Language, p. 12.</w:t>
      </w:r>
    </w:p>
    <w:p w14:paraId="43C26916" w14:textId="77777777" w:rsidR="00213209" w:rsidRPr="00213209" w:rsidRDefault="00213209" w:rsidP="001C3741">
      <w:pPr>
        <w:spacing w:line="276" w:lineRule="auto"/>
        <w:jc w:val="both"/>
        <w:rPr>
          <w:rFonts w:ascii="Arial" w:hAnsi="Arial" w:cs="Arial"/>
        </w:rPr>
      </w:pPr>
    </w:p>
    <w:p w14:paraId="14464A62" w14:textId="7D34D97F" w:rsidR="00213209" w:rsidRPr="00213209" w:rsidRDefault="00213209" w:rsidP="001C3741">
      <w:pPr>
        <w:spacing w:line="276" w:lineRule="auto"/>
        <w:jc w:val="both"/>
        <w:rPr>
          <w:rFonts w:ascii="Arial" w:hAnsi="Arial" w:cs="Arial"/>
        </w:rPr>
      </w:pPr>
      <w:r w:rsidRPr="00213209">
        <w:rPr>
          <w:rFonts w:ascii="Arial" w:hAnsi="Arial" w:cs="Arial"/>
        </w:rPr>
        <w:t>Patton, M. Q., 2015. Qualitative Research &amp; Evaluation Methods: Integrating Theory and Practice. 4th ed.</w:t>
      </w:r>
      <w:r w:rsidR="00AD25CF">
        <w:rPr>
          <w:rFonts w:ascii="Arial" w:hAnsi="Arial" w:cs="Arial"/>
        </w:rPr>
        <w:t xml:space="preserve"> </w:t>
      </w:r>
      <w:r w:rsidRPr="00213209">
        <w:rPr>
          <w:rFonts w:ascii="Arial" w:hAnsi="Arial" w:cs="Arial"/>
        </w:rPr>
        <w:t>Sage Publications.</w:t>
      </w:r>
    </w:p>
    <w:p w14:paraId="67A05FD3" w14:textId="77777777" w:rsidR="00213209" w:rsidRPr="00213209" w:rsidRDefault="00213209" w:rsidP="001C3741">
      <w:pPr>
        <w:spacing w:line="276" w:lineRule="auto"/>
        <w:jc w:val="both"/>
        <w:rPr>
          <w:rFonts w:ascii="Arial" w:hAnsi="Arial" w:cs="Arial"/>
        </w:rPr>
      </w:pPr>
    </w:p>
    <w:p w14:paraId="0E8913C5" w14:textId="77777777" w:rsidR="00213209" w:rsidRPr="00213209" w:rsidRDefault="00213209" w:rsidP="001C3741">
      <w:pPr>
        <w:spacing w:line="276" w:lineRule="auto"/>
        <w:jc w:val="both"/>
        <w:rPr>
          <w:rFonts w:ascii="Arial" w:hAnsi="Arial" w:cs="Arial"/>
        </w:rPr>
      </w:pPr>
      <w:r w:rsidRPr="00213209">
        <w:rPr>
          <w:rFonts w:ascii="Arial" w:hAnsi="Arial" w:cs="Arial"/>
        </w:rPr>
        <w:t>Power, S., Newton, N. and Taylor, C., 2020. Successful futures’ for all in Wales? The challenges of curriculum reform for addressing educational inequalities. The curriculum journal, 31(2), pp. 317-333.</w:t>
      </w:r>
    </w:p>
    <w:p w14:paraId="3BC8388B" w14:textId="77777777" w:rsidR="00213209" w:rsidRPr="00213209" w:rsidRDefault="00213209" w:rsidP="001C3741">
      <w:pPr>
        <w:spacing w:line="276" w:lineRule="auto"/>
        <w:jc w:val="both"/>
        <w:rPr>
          <w:rFonts w:ascii="Arial" w:hAnsi="Arial" w:cs="Arial"/>
        </w:rPr>
      </w:pPr>
    </w:p>
    <w:p w14:paraId="0B2E0D62" w14:textId="77777777" w:rsidR="00213209" w:rsidRPr="00213209" w:rsidRDefault="00213209" w:rsidP="001C3741">
      <w:pPr>
        <w:spacing w:line="276" w:lineRule="auto"/>
        <w:jc w:val="both"/>
        <w:rPr>
          <w:rFonts w:ascii="Arial" w:hAnsi="Arial" w:cs="Arial"/>
        </w:rPr>
      </w:pPr>
      <w:r w:rsidRPr="00213209">
        <w:rPr>
          <w:rFonts w:ascii="Arial" w:hAnsi="Arial" w:cs="Arial"/>
        </w:rPr>
        <w:t>Rai, N. and Thapa, B., 2015. A study on purposive sampling method in research. Kathmandu: Kathmandu School of Law. Volume 5, pp. 8-15.</w:t>
      </w:r>
    </w:p>
    <w:p w14:paraId="00C416C3" w14:textId="77777777" w:rsidR="00213209" w:rsidRPr="00213209" w:rsidRDefault="00213209" w:rsidP="001C3741">
      <w:pPr>
        <w:spacing w:line="276" w:lineRule="auto"/>
        <w:jc w:val="both"/>
        <w:rPr>
          <w:rFonts w:ascii="Arial" w:hAnsi="Arial" w:cs="Arial"/>
        </w:rPr>
      </w:pPr>
    </w:p>
    <w:p w14:paraId="7DA9E61E" w14:textId="77777777" w:rsidR="00213209" w:rsidRPr="00213209" w:rsidRDefault="00213209" w:rsidP="001C3741">
      <w:pPr>
        <w:spacing w:line="276" w:lineRule="auto"/>
        <w:jc w:val="both"/>
        <w:rPr>
          <w:rFonts w:ascii="Arial" w:hAnsi="Arial" w:cs="Arial"/>
        </w:rPr>
      </w:pPr>
      <w:r w:rsidRPr="00213209">
        <w:rPr>
          <w:rFonts w:ascii="Arial" w:hAnsi="Arial" w:cs="Arial"/>
        </w:rPr>
        <w:t>Reynolds, D. and McKimm, J., 2021. Educational management and leadership in Wales: promise, performance and potential. School Leadership &amp; Management, 41(1-2), pp. 54-72.</w:t>
      </w:r>
    </w:p>
    <w:p w14:paraId="79EDFE56" w14:textId="77777777" w:rsidR="00213209" w:rsidRPr="00213209" w:rsidRDefault="00213209" w:rsidP="001C3741">
      <w:pPr>
        <w:spacing w:line="276" w:lineRule="auto"/>
        <w:jc w:val="both"/>
        <w:rPr>
          <w:rFonts w:ascii="Arial" w:hAnsi="Arial" w:cs="Arial"/>
        </w:rPr>
      </w:pPr>
    </w:p>
    <w:p w14:paraId="3A433522" w14:textId="77777777" w:rsidR="00213209" w:rsidRPr="00213209" w:rsidRDefault="00213209" w:rsidP="001C3741">
      <w:pPr>
        <w:spacing w:line="276" w:lineRule="auto"/>
        <w:jc w:val="both"/>
        <w:rPr>
          <w:rFonts w:ascii="Arial" w:hAnsi="Arial" w:cs="Arial"/>
        </w:rPr>
      </w:pPr>
      <w:r w:rsidRPr="00213209">
        <w:rPr>
          <w:rFonts w:ascii="Arial" w:hAnsi="Arial" w:cs="Arial"/>
        </w:rPr>
        <w:t>Reynolds, D., 2016. Education in Wales: How do we move from troubled and troubling to transformational? Wales Journal of Education, 18(1).</w:t>
      </w:r>
    </w:p>
    <w:p w14:paraId="3F5A37FD" w14:textId="77777777" w:rsidR="00213209" w:rsidRPr="00213209" w:rsidRDefault="00213209" w:rsidP="001C3741">
      <w:pPr>
        <w:spacing w:line="276" w:lineRule="auto"/>
        <w:jc w:val="both"/>
        <w:rPr>
          <w:rFonts w:ascii="Arial" w:hAnsi="Arial" w:cs="Arial"/>
        </w:rPr>
      </w:pPr>
    </w:p>
    <w:p w14:paraId="0322A833" w14:textId="77777777" w:rsidR="00213209" w:rsidRPr="00213209" w:rsidRDefault="00213209" w:rsidP="001C3741">
      <w:pPr>
        <w:spacing w:line="276" w:lineRule="auto"/>
        <w:jc w:val="both"/>
        <w:rPr>
          <w:rFonts w:ascii="Arial" w:hAnsi="Arial" w:cs="Arial"/>
        </w:rPr>
      </w:pPr>
      <w:r w:rsidRPr="00213209">
        <w:rPr>
          <w:rFonts w:ascii="Arial" w:hAnsi="Arial" w:cs="Arial"/>
        </w:rPr>
        <w:t>Roberts, F. and King, P., 2021. School leaders’ perspectives of Welsh education reform. Education, 49(5), pp. 635-648.</w:t>
      </w:r>
    </w:p>
    <w:p w14:paraId="639B6459" w14:textId="77777777" w:rsidR="00213209" w:rsidRPr="00213209" w:rsidRDefault="00213209" w:rsidP="001C3741">
      <w:pPr>
        <w:spacing w:line="276" w:lineRule="auto"/>
        <w:jc w:val="both"/>
        <w:rPr>
          <w:rFonts w:ascii="Arial" w:hAnsi="Arial" w:cs="Arial"/>
        </w:rPr>
      </w:pPr>
    </w:p>
    <w:p w14:paraId="5B659089" w14:textId="1BD002DD" w:rsidR="00213209" w:rsidRPr="00213209" w:rsidRDefault="00213209" w:rsidP="001C3741">
      <w:pPr>
        <w:spacing w:line="276" w:lineRule="auto"/>
        <w:jc w:val="both"/>
        <w:rPr>
          <w:rFonts w:ascii="Arial" w:hAnsi="Arial" w:cs="Arial"/>
        </w:rPr>
      </w:pPr>
      <w:r w:rsidRPr="00213209">
        <w:rPr>
          <w:rFonts w:ascii="Arial" w:hAnsi="Arial" w:cs="Arial"/>
        </w:rPr>
        <w:t xml:space="preserve">Robison, W., 2014. Robinson, W., 2014. A learning profession?: Teachers and their professional development in England and Wales 1920-2000. Vol. 2 </w:t>
      </w:r>
      <w:proofErr w:type="spellStart"/>
      <w:proofErr w:type="gramStart"/>
      <w:r w:rsidRPr="00213209">
        <w:rPr>
          <w:rFonts w:ascii="Arial" w:hAnsi="Arial" w:cs="Arial"/>
        </w:rPr>
        <w:t>ed.Springer</w:t>
      </w:r>
      <w:proofErr w:type="spellEnd"/>
      <w:proofErr w:type="gramEnd"/>
      <w:r w:rsidRPr="00213209">
        <w:rPr>
          <w:rFonts w:ascii="Arial" w:hAnsi="Arial" w:cs="Arial"/>
        </w:rPr>
        <w:t>.</w:t>
      </w:r>
    </w:p>
    <w:p w14:paraId="6266BF52" w14:textId="77777777" w:rsidR="00213209" w:rsidRPr="00213209" w:rsidRDefault="00213209" w:rsidP="001C3741">
      <w:pPr>
        <w:spacing w:line="276" w:lineRule="auto"/>
        <w:jc w:val="both"/>
        <w:rPr>
          <w:rFonts w:ascii="Arial" w:hAnsi="Arial" w:cs="Arial"/>
        </w:rPr>
      </w:pPr>
    </w:p>
    <w:p w14:paraId="1AC687AE" w14:textId="77777777" w:rsidR="00213209" w:rsidRPr="00213209" w:rsidRDefault="00213209" w:rsidP="001C3741">
      <w:pPr>
        <w:spacing w:line="276" w:lineRule="auto"/>
        <w:jc w:val="both"/>
        <w:rPr>
          <w:rFonts w:ascii="Arial" w:hAnsi="Arial" w:cs="Arial"/>
        </w:rPr>
      </w:pPr>
      <w:r w:rsidRPr="00213209">
        <w:rPr>
          <w:rFonts w:ascii="Arial" w:hAnsi="Arial" w:cs="Arial"/>
        </w:rPr>
        <w:t>Ruslan, R., Lian, B. and Fitria, H., 2020. The Influence of principal’s situational leadership and Teacher’s professionalism on Teacher’s performance. International Journal of Progressive Sciences and Technologies, 20(1), pp. 135-143.</w:t>
      </w:r>
    </w:p>
    <w:p w14:paraId="4D4FDE59" w14:textId="77777777" w:rsidR="00213209" w:rsidRPr="00213209" w:rsidRDefault="00213209" w:rsidP="001C3741">
      <w:pPr>
        <w:spacing w:line="276" w:lineRule="auto"/>
        <w:jc w:val="both"/>
        <w:rPr>
          <w:rFonts w:ascii="Arial" w:hAnsi="Arial" w:cs="Arial"/>
        </w:rPr>
      </w:pPr>
    </w:p>
    <w:p w14:paraId="0C11E8C2" w14:textId="77777777" w:rsidR="00213209" w:rsidRPr="00213209" w:rsidRDefault="00213209" w:rsidP="001C3741">
      <w:pPr>
        <w:spacing w:line="276" w:lineRule="auto"/>
        <w:jc w:val="both"/>
        <w:rPr>
          <w:rFonts w:ascii="Arial" w:hAnsi="Arial" w:cs="Arial"/>
        </w:rPr>
      </w:pPr>
      <w:r w:rsidRPr="00213209">
        <w:rPr>
          <w:rFonts w:ascii="Arial" w:hAnsi="Arial" w:cs="Arial"/>
        </w:rPr>
        <w:t>Sarid, A., 2021. Crossing boundaries: Connecting adaptive leadership and social justice leadership for educational contexts. International Journal of Leadership in Education, pp. 1-22.</w:t>
      </w:r>
    </w:p>
    <w:p w14:paraId="261B0796" w14:textId="77777777" w:rsidR="00213209" w:rsidRPr="00213209" w:rsidRDefault="00213209" w:rsidP="001C3741">
      <w:pPr>
        <w:spacing w:line="276" w:lineRule="auto"/>
        <w:jc w:val="both"/>
        <w:rPr>
          <w:rFonts w:ascii="Arial" w:hAnsi="Arial" w:cs="Arial"/>
        </w:rPr>
      </w:pPr>
    </w:p>
    <w:p w14:paraId="75FEC64D" w14:textId="77777777" w:rsidR="00213209" w:rsidRPr="00213209" w:rsidRDefault="00213209" w:rsidP="001C3741">
      <w:pPr>
        <w:spacing w:line="276" w:lineRule="auto"/>
        <w:jc w:val="both"/>
        <w:rPr>
          <w:rFonts w:ascii="Arial" w:hAnsi="Arial" w:cs="Arial"/>
        </w:rPr>
      </w:pPr>
      <w:r w:rsidRPr="00213209">
        <w:rPr>
          <w:rFonts w:ascii="Arial" w:hAnsi="Arial" w:cs="Arial"/>
        </w:rPr>
        <w:t>Schoonenboom, J. and Johnson, R.B., 2017. How to construct a mixed methods research design. Kolner Zeitschrift fur Soziologie und Sozialpsychologie, 69(2), p. 107.</w:t>
      </w:r>
    </w:p>
    <w:p w14:paraId="4A0A7CBF" w14:textId="77777777" w:rsidR="00213209" w:rsidRPr="00213209" w:rsidRDefault="00213209" w:rsidP="001C3741">
      <w:pPr>
        <w:spacing w:line="276" w:lineRule="auto"/>
        <w:jc w:val="both"/>
        <w:rPr>
          <w:rFonts w:ascii="Arial" w:hAnsi="Arial" w:cs="Arial"/>
        </w:rPr>
      </w:pPr>
    </w:p>
    <w:p w14:paraId="0F608022" w14:textId="713F219A" w:rsidR="00213209" w:rsidRPr="00213209" w:rsidRDefault="00213209" w:rsidP="001C3741">
      <w:pPr>
        <w:spacing w:line="276" w:lineRule="auto"/>
        <w:jc w:val="both"/>
        <w:rPr>
          <w:rFonts w:ascii="Arial" w:hAnsi="Arial" w:cs="Arial"/>
        </w:rPr>
      </w:pPr>
      <w:r w:rsidRPr="00213209">
        <w:rPr>
          <w:rFonts w:ascii="Arial" w:hAnsi="Arial" w:cs="Arial"/>
        </w:rPr>
        <w:t>Scottish College for Educational Leadership, 2015. SCEL Scoping exercise: Early Learning and Childcare Sector in Scotland.</w:t>
      </w:r>
    </w:p>
    <w:p w14:paraId="04205C8A" w14:textId="77777777" w:rsidR="00213209" w:rsidRPr="00213209" w:rsidRDefault="00213209" w:rsidP="001C3741">
      <w:pPr>
        <w:spacing w:line="276" w:lineRule="auto"/>
        <w:jc w:val="both"/>
        <w:rPr>
          <w:rFonts w:ascii="Arial" w:hAnsi="Arial" w:cs="Arial"/>
        </w:rPr>
      </w:pPr>
    </w:p>
    <w:p w14:paraId="688AD8D8" w14:textId="77777777" w:rsidR="00213209" w:rsidRPr="00213209" w:rsidRDefault="00213209" w:rsidP="001C3741">
      <w:pPr>
        <w:spacing w:line="276" w:lineRule="auto"/>
        <w:jc w:val="both"/>
        <w:rPr>
          <w:rFonts w:ascii="Arial" w:hAnsi="Arial" w:cs="Arial"/>
        </w:rPr>
      </w:pPr>
      <w:r w:rsidRPr="00213209">
        <w:rPr>
          <w:rFonts w:ascii="Arial" w:hAnsi="Arial" w:cs="Arial"/>
        </w:rPr>
        <w:t>Senge, P., Hamilton, H. and Kania, J., 2015. The dawn of system leadership. Stanford Social Innovation Review, 13(1), pp. 27-33.</w:t>
      </w:r>
    </w:p>
    <w:p w14:paraId="31ADD7F2" w14:textId="77777777" w:rsidR="00213209" w:rsidRPr="00213209" w:rsidRDefault="00213209" w:rsidP="001C3741">
      <w:pPr>
        <w:spacing w:line="276" w:lineRule="auto"/>
        <w:jc w:val="both"/>
        <w:rPr>
          <w:rFonts w:ascii="Arial" w:hAnsi="Arial" w:cs="Arial"/>
        </w:rPr>
      </w:pPr>
    </w:p>
    <w:p w14:paraId="754233F4" w14:textId="77777777" w:rsidR="00213209" w:rsidRPr="00213209" w:rsidRDefault="00213209" w:rsidP="001C3741">
      <w:pPr>
        <w:spacing w:line="276" w:lineRule="auto"/>
        <w:jc w:val="both"/>
        <w:rPr>
          <w:rFonts w:ascii="Arial" w:hAnsi="Arial" w:cs="Arial"/>
        </w:rPr>
      </w:pPr>
      <w:r w:rsidRPr="00213209">
        <w:rPr>
          <w:rFonts w:ascii="Arial" w:hAnsi="Arial" w:cs="Arial"/>
        </w:rPr>
        <w:t>Senge, P., 1990. The Fifth discipline. New York: Doubleday/Currency.</w:t>
      </w:r>
    </w:p>
    <w:p w14:paraId="07D01E11" w14:textId="77777777" w:rsidR="00213209" w:rsidRPr="00213209" w:rsidRDefault="00213209" w:rsidP="001C3741">
      <w:pPr>
        <w:spacing w:line="276" w:lineRule="auto"/>
        <w:jc w:val="both"/>
        <w:rPr>
          <w:rFonts w:ascii="Arial" w:hAnsi="Arial" w:cs="Arial"/>
        </w:rPr>
      </w:pPr>
    </w:p>
    <w:p w14:paraId="561E208E"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Sherraden, M., Clancy, M., Nam, Y., Huang, J., Kim, Y., Beverly, S., Mason, L.R., Williams Shanks, T.R., Wikoff, N.E., Schreiner, </w:t>
      </w:r>
      <w:proofErr w:type="gramStart"/>
      <w:r w:rsidRPr="00213209">
        <w:rPr>
          <w:rFonts w:ascii="Arial" w:hAnsi="Arial" w:cs="Arial"/>
        </w:rPr>
        <w:t>M.</w:t>
      </w:r>
      <w:proofErr w:type="gramEnd"/>
      <w:r w:rsidRPr="00213209">
        <w:rPr>
          <w:rFonts w:ascii="Arial" w:hAnsi="Arial" w:cs="Arial"/>
        </w:rPr>
        <w:t xml:space="preserve"> and Purnell, J.Q., 20118. Universal and progressive Child Development Accounts: A policy innovation to reduce educational disparity. Urban Education, 53(6), pp. 806-833.</w:t>
      </w:r>
    </w:p>
    <w:p w14:paraId="5CD3D222" w14:textId="77777777" w:rsidR="00213209" w:rsidRPr="00213209" w:rsidRDefault="00213209" w:rsidP="001C3741">
      <w:pPr>
        <w:spacing w:line="276" w:lineRule="auto"/>
        <w:jc w:val="both"/>
        <w:rPr>
          <w:rFonts w:ascii="Arial" w:hAnsi="Arial" w:cs="Arial"/>
        </w:rPr>
      </w:pPr>
    </w:p>
    <w:p w14:paraId="4531476E" w14:textId="0CFF1ACF" w:rsidR="00213209" w:rsidRPr="00213209" w:rsidRDefault="00213209" w:rsidP="001C3741">
      <w:pPr>
        <w:spacing w:line="276" w:lineRule="auto"/>
        <w:jc w:val="both"/>
        <w:rPr>
          <w:rFonts w:ascii="Arial" w:hAnsi="Arial" w:cs="Arial"/>
        </w:rPr>
      </w:pPr>
      <w:r w:rsidRPr="00213209">
        <w:rPr>
          <w:rFonts w:ascii="Arial" w:hAnsi="Arial" w:cs="Arial"/>
        </w:rPr>
        <w:t>Sieber, J. E., &amp; Tolich, M. B., 2013. Planning Ethically Responsible Research. 2nd ed. SAGE Publications.</w:t>
      </w:r>
    </w:p>
    <w:p w14:paraId="0E8E2214" w14:textId="77777777" w:rsidR="00213209" w:rsidRPr="00213209" w:rsidRDefault="00213209" w:rsidP="001C3741">
      <w:pPr>
        <w:spacing w:line="276" w:lineRule="auto"/>
        <w:jc w:val="both"/>
        <w:rPr>
          <w:rFonts w:ascii="Arial" w:hAnsi="Arial" w:cs="Arial"/>
        </w:rPr>
      </w:pPr>
    </w:p>
    <w:p w14:paraId="7DBE07F1" w14:textId="77777777" w:rsidR="00213209" w:rsidRPr="00213209" w:rsidRDefault="00213209" w:rsidP="001C3741">
      <w:pPr>
        <w:spacing w:line="276" w:lineRule="auto"/>
        <w:jc w:val="both"/>
        <w:rPr>
          <w:rFonts w:ascii="Arial" w:hAnsi="Arial" w:cs="Arial"/>
        </w:rPr>
      </w:pPr>
      <w:r w:rsidRPr="00213209">
        <w:rPr>
          <w:rFonts w:ascii="Arial" w:hAnsi="Arial" w:cs="Arial"/>
        </w:rPr>
        <w:t>Sivarajah, U., Kamal, M. M., Irani, Z., &amp; Weerakkody, V., 2017. Critical analysis of Big Data challenges and analytical methods. Journal of Business Research, Volume 70, pp. 263-286.</w:t>
      </w:r>
    </w:p>
    <w:p w14:paraId="7E43AEF8" w14:textId="77777777" w:rsidR="00213209" w:rsidRPr="00213209" w:rsidRDefault="00213209" w:rsidP="001C3741">
      <w:pPr>
        <w:spacing w:line="276" w:lineRule="auto"/>
        <w:jc w:val="both"/>
        <w:rPr>
          <w:rFonts w:ascii="Arial" w:hAnsi="Arial" w:cs="Arial"/>
        </w:rPr>
      </w:pPr>
    </w:p>
    <w:p w14:paraId="059C5B34" w14:textId="77777777" w:rsidR="00213209" w:rsidRPr="00213209" w:rsidRDefault="00213209" w:rsidP="001C3741">
      <w:pPr>
        <w:spacing w:line="276" w:lineRule="auto"/>
        <w:jc w:val="both"/>
        <w:rPr>
          <w:rFonts w:ascii="Arial" w:hAnsi="Arial" w:cs="Arial"/>
        </w:rPr>
      </w:pPr>
      <w:r w:rsidRPr="00213209">
        <w:rPr>
          <w:rFonts w:ascii="Arial" w:hAnsi="Arial" w:cs="Arial"/>
        </w:rPr>
        <w:t>Skinner, B., Leavey, G. and Rothi, D., 2021. Managerialism and teacher professional identity: Impact on well-being among teachers in the UK. Educational review, 73(1), pp. 1-16.</w:t>
      </w:r>
    </w:p>
    <w:p w14:paraId="5A639E26" w14:textId="77777777" w:rsidR="00213209" w:rsidRPr="00213209" w:rsidRDefault="00213209" w:rsidP="001C3741">
      <w:pPr>
        <w:spacing w:line="276" w:lineRule="auto"/>
        <w:jc w:val="both"/>
        <w:rPr>
          <w:rFonts w:ascii="Arial" w:hAnsi="Arial" w:cs="Arial"/>
        </w:rPr>
      </w:pPr>
    </w:p>
    <w:p w14:paraId="3AB703DA" w14:textId="77777777" w:rsidR="00213209" w:rsidRPr="00213209" w:rsidRDefault="00213209" w:rsidP="001C3741">
      <w:pPr>
        <w:spacing w:line="276" w:lineRule="auto"/>
        <w:jc w:val="both"/>
        <w:rPr>
          <w:rFonts w:ascii="Arial" w:hAnsi="Arial" w:cs="Arial"/>
        </w:rPr>
      </w:pPr>
      <w:r w:rsidRPr="00213209">
        <w:rPr>
          <w:rFonts w:ascii="Arial" w:hAnsi="Arial" w:cs="Arial"/>
        </w:rPr>
        <w:t>Spencer, V. J., 2022. Urban School Principals' Distributed Leadership for Adaptive Change through the Lens of Complexity Theory. (Doctoral dissertation, Boston College).</w:t>
      </w:r>
    </w:p>
    <w:p w14:paraId="1A1B9931" w14:textId="77777777" w:rsidR="00213209" w:rsidRPr="00213209" w:rsidRDefault="00213209" w:rsidP="001C3741">
      <w:pPr>
        <w:spacing w:line="276" w:lineRule="auto"/>
        <w:jc w:val="both"/>
        <w:rPr>
          <w:rFonts w:ascii="Arial" w:hAnsi="Arial" w:cs="Arial"/>
        </w:rPr>
      </w:pPr>
    </w:p>
    <w:p w14:paraId="2FD09BDB" w14:textId="6A746892" w:rsidR="00213209" w:rsidRPr="00213209" w:rsidRDefault="00213209" w:rsidP="001C3741">
      <w:pPr>
        <w:spacing w:line="276" w:lineRule="auto"/>
        <w:jc w:val="both"/>
        <w:rPr>
          <w:rFonts w:ascii="Arial" w:hAnsi="Arial" w:cs="Arial"/>
        </w:rPr>
      </w:pPr>
      <w:r w:rsidRPr="00213209">
        <w:rPr>
          <w:rFonts w:ascii="Arial" w:hAnsi="Arial" w:cs="Arial"/>
        </w:rPr>
        <w:t>Spillane, J. P., 2012. Distributed Leadership. John Willey and Sons.</w:t>
      </w:r>
    </w:p>
    <w:p w14:paraId="70F7FD18" w14:textId="77777777" w:rsidR="00213209" w:rsidRPr="00213209" w:rsidRDefault="00213209" w:rsidP="001C3741">
      <w:pPr>
        <w:spacing w:line="276" w:lineRule="auto"/>
        <w:jc w:val="both"/>
        <w:rPr>
          <w:rFonts w:ascii="Arial" w:hAnsi="Arial" w:cs="Arial"/>
        </w:rPr>
      </w:pPr>
    </w:p>
    <w:p w14:paraId="74B56811" w14:textId="2AD96523" w:rsidR="00213209" w:rsidRPr="00213209" w:rsidRDefault="00213209" w:rsidP="001C3741">
      <w:pPr>
        <w:spacing w:line="276" w:lineRule="auto"/>
        <w:jc w:val="both"/>
        <w:rPr>
          <w:rFonts w:ascii="Arial" w:hAnsi="Arial" w:cs="Arial"/>
        </w:rPr>
      </w:pPr>
      <w:r w:rsidRPr="00213209">
        <w:rPr>
          <w:rFonts w:ascii="Arial" w:hAnsi="Arial" w:cs="Arial"/>
        </w:rPr>
        <w:t>Statistics, O. f. N., 2021. Census 2021: Cultural Diversity in England and Wales</w:t>
      </w:r>
      <w:r>
        <w:rPr>
          <w:rFonts w:ascii="Arial" w:hAnsi="Arial" w:cs="Arial"/>
        </w:rPr>
        <w:t>.</w:t>
      </w:r>
    </w:p>
    <w:p w14:paraId="6E66592C" w14:textId="77777777" w:rsidR="00213209" w:rsidRPr="00213209" w:rsidRDefault="00213209" w:rsidP="001C3741">
      <w:pPr>
        <w:spacing w:line="276" w:lineRule="auto"/>
        <w:jc w:val="both"/>
        <w:rPr>
          <w:rFonts w:ascii="Arial" w:hAnsi="Arial" w:cs="Arial"/>
        </w:rPr>
      </w:pPr>
    </w:p>
    <w:p w14:paraId="6777D6B5" w14:textId="373D82BF" w:rsidR="00213209" w:rsidRPr="00213209" w:rsidRDefault="00213209" w:rsidP="001C3741">
      <w:pPr>
        <w:spacing w:line="276" w:lineRule="auto"/>
        <w:jc w:val="both"/>
        <w:rPr>
          <w:rFonts w:ascii="Arial" w:hAnsi="Arial" w:cs="Arial"/>
        </w:rPr>
      </w:pPr>
      <w:r w:rsidRPr="00213209">
        <w:rPr>
          <w:rFonts w:ascii="Arial" w:hAnsi="Arial" w:cs="Arial"/>
        </w:rPr>
        <w:t>Sterling, S. and Huckle, J., 2015. Education for sustainability. Routledge.</w:t>
      </w:r>
    </w:p>
    <w:p w14:paraId="7B74C2FB" w14:textId="77777777" w:rsidR="00213209" w:rsidRPr="00213209" w:rsidRDefault="00213209" w:rsidP="001C3741">
      <w:pPr>
        <w:spacing w:line="276" w:lineRule="auto"/>
        <w:jc w:val="both"/>
        <w:rPr>
          <w:rFonts w:ascii="Arial" w:hAnsi="Arial" w:cs="Arial"/>
        </w:rPr>
      </w:pPr>
    </w:p>
    <w:p w14:paraId="4969003C" w14:textId="77777777" w:rsidR="00213209" w:rsidRPr="00213209" w:rsidRDefault="00213209" w:rsidP="001C3741">
      <w:pPr>
        <w:spacing w:line="276" w:lineRule="auto"/>
        <w:jc w:val="both"/>
        <w:rPr>
          <w:rFonts w:ascii="Arial" w:hAnsi="Arial" w:cs="Arial"/>
        </w:rPr>
      </w:pPr>
      <w:r w:rsidRPr="00213209">
        <w:rPr>
          <w:rFonts w:ascii="Arial" w:hAnsi="Arial" w:cs="Arial"/>
        </w:rPr>
        <w:t>Taylor, C., 2018. The reliability of free school meal eligibility as a measure of socio-economic disadvantage: Evidence from the millennium cohort study in Wales. British journal of educational studies, 66(1), pp. 29-51.</w:t>
      </w:r>
    </w:p>
    <w:p w14:paraId="5C3ACABF" w14:textId="77777777" w:rsidR="00213209" w:rsidRPr="00213209" w:rsidRDefault="00213209" w:rsidP="001C3741">
      <w:pPr>
        <w:spacing w:line="276" w:lineRule="auto"/>
        <w:jc w:val="both"/>
        <w:rPr>
          <w:rFonts w:ascii="Arial" w:hAnsi="Arial" w:cs="Arial"/>
        </w:rPr>
      </w:pPr>
    </w:p>
    <w:p w14:paraId="5680F021" w14:textId="2A0019DB" w:rsidR="00213209" w:rsidRPr="00213209" w:rsidRDefault="00213209" w:rsidP="001C3741">
      <w:pPr>
        <w:spacing w:line="276" w:lineRule="auto"/>
        <w:jc w:val="both"/>
        <w:rPr>
          <w:rFonts w:ascii="Arial" w:hAnsi="Arial" w:cs="Arial"/>
        </w:rPr>
      </w:pPr>
      <w:r w:rsidRPr="00213209">
        <w:rPr>
          <w:rFonts w:ascii="Arial" w:hAnsi="Arial" w:cs="Arial"/>
        </w:rPr>
        <w:t>Teddlie, C. and Tashakkori, A., 2009. Foundations of mixed methods research: Integrating quantitative and qualitative approaches in the social and behavioral sciences. Sage.</w:t>
      </w:r>
    </w:p>
    <w:p w14:paraId="2B890DA9" w14:textId="77777777" w:rsidR="00213209" w:rsidRPr="00213209" w:rsidRDefault="00213209" w:rsidP="001C3741">
      <w:pPr>
        <w:spacing w:line="276" w:lineRule="auto"/>
        <w:jc w:val="both"/>
        <w:rPr>
          <w:rFonts w:ascii="Arial" w:hAnsi="Arial" w:cs="Arial"/>
        </w:rPr>
      </w:pPr>
    </w:p>
    <w:p w14:paraId="43DDE6E8" w14:textId="7CED48B0" w:rsidR="00213209" w:rsidRPr="00213209" w:rsidRDefault="00213209" w:rsidP="001C3741">
      <w:pPr>
        <w:spacing w:line="276" w:lineRule="auto"/>
        <w:jc w:val="both"/>
        <w:rPr>
          <w:rFonts w:ascii="Arial" w:hAnsi="Arial" w:cs="Arial"/>
        </w:rPr>
      </w:pPr>
      <w:r w:rsidRPr="00213209">
        <w:rPr>
          <w:rFonts w:ascii="Arial" w:hAnsi="Arial" w:cs="Arial"/>
        </w:rPr>
        <w:t>Thomas, E.M., Apolloni, D. and Parry, N.M., 2018. Bilingual Teaching Methods. Bangor University.</w:t>
      </w:r>
    </w:p>
    <w:p w14:paraId="32F03C4E" w14:textId="77777777" w:rsidR="00213209" w:rsidRPr="00213209" w:rsidRDefault="00213209" w:rsidP="001C3741">
      <w:pPr>
        <w:spacing w:line="276" w:lineRule="auto"/>
        <w:jc w:val="both"/>
        <w:rPr>
          <w:rFonts w:ascii="Arial" w:hAnsi="Arial" w:cs="Arial"/>
        </w:rPr>
      </w:pPr>
    </w:p>
    <w:p w14:paraId="45465700" w14:textId="3491AFFF" w:rsidR="00213209" w:rsidRPr="00213209" w:rsidRDefault="00213209" w:rsidP="001C3741">
      <w:pPr>
        <w:spacing w:line="276" w:lineRule="auto"/>
        <w:jc w:val="both"/>
        <w:rPr>
          <w:rFonts w:ascii="Arial" w:hAnsi="Arial" w:cs="Arial"/>
        </w:rPr>
      </w:pPr>
      <w:r w:rsidRPr="00213209">
        <w:rPr>
          <w:rFonts w:ascii="Arial" w:hAnsi="Arial" w:cs="Arial"/>
        </w:rPr>
        <w:t xml:space="preserve">Thurlow, A., 2016. Education governance, </w:t>
      </w:r>
      <w:proofErr w:type="gramStart"/>
      <w:r w:rsidRPr="00213209">
        <w:rPr>
          <w:rFonts w:ascii="Arial" w:hAnsi="Arial" w:cs="Arial"/>
        </w:rPr>
        <w:t>accountability</w:t>
      </w:r>
      <w:proofErr w:type="gramEnd"/>
      <w:r w:rsidRPr="00213209">
        <w:rPr>
          <w:rFonts w:ascii="Arial" w:hAnsi="Arial" w:cs="Arial"/>
        </w:rPr>
        <w:t xml:space="preserve"> and the state: globalising local control. Routledge.</w:t>
      </w:r>
    </w:p>
    <w:p w14:paraId="36846C99" w14:textId="77777777" w:rsidR="00213209" w:rsidRPr="00213209" w:rsidRDefault="00213209" w:rsidP="001C3741">
      <w:pPr>
        <w:spacing w:line="276" w:lineRule="auto"/>
        <w:jc w:val="both"/>
        <w:rPr>
          <w:rFonts w:ascii="Arial" w:hAnsi="Arial" w:cs="Arial"/>
        </w:rPr>
      </w:pPr>
    </w:p>
    <w:p w14:paraId="1146FC02" w14:textId="2E1EA91B" w:rsidR="00213209" w:rsidRPr="00213209" w:rsidRDefault="00213209" w:rsidP="001C3741">
      <w:pPr>
        <w:spacing w:line="276" w:lineRule="auto"/>
        <w:jc w:val="both"/>
        <w:rPr>
          <w:rFonts w:ascii="Arial" w:hAnsi="Arial" w:cs="Arial"/>
        </w:rPr>
      </w:pPr>
      <w:r w:rsidRPr="00213209">
        <w:rPr>
          <w:rFonts w:ascii="Arial" w:hAnsi="Arial" w:cs="Arial"/>
        </w:rPr>
        <w:t>Thurlow, A., 2013. The state of education: Policy and politics in the UK post-devolution. Bloomsbury Publishing.</w:t>
      </w:r>
    </w:p>
    <w:p w14:paraId="6B3E84B5" w14:textId="77777777" w:rsidR="00213209" w:rsidRPr="00213209" w:rsidRDefault="00213209" w:rsidP="001C3741">
      <w:pPr>
        <w:spacing w:line="276" w:lineRule="auto"/>
        <w:jc w:val="both"/>
        <w:rPr>
          <w:rFonts w:ascii="Arial" w:hAnsi="Arial" w:cs="Arial"/>
        </w:rPr>
      </w:pPr>
    </w:p>
    <w:p w14:paraId="5876057E" w14:textId="77777777" w:rsidR="00213209" w:rsidRPr="00213209" w:rsidRDefault="00213209" w:rsidP="001C3741">
      <w:pPr>
        <w:spacing w:line="276" w:lineRule="auto"/>
        <w:jc w:val="both"/>
        <w:rPr>
          <w:rFonts w:ascii="Arial" w:hAnsi="Arial" w:cs="Arial"/>
        </w:rPr>
      </w:pPr>
      <w:r w:rsidRPr="00213209">
        <w:rPr>
          <w:rFonts w:ascii="Arial" w:hAnsi="Arial" w:cs="Arial"/>
        </w:rPr>
        <w:t>Thurlow, A., 2017. Welsh education under the Conservatives: Continuity and change? British Journal of Educational Studies, 65(2), pp. 193-214.</w:t>
      </w:r>
    </w:p>
    <w:p w14:paraId="42BDA8C9" w14:textId="77777777" w:rsidR="00213209" w:rsidRPr="00213209" w:rsidRDefault="00213209" w:rsidP="001C3741">
      <w:pPr>
        <w:spacing w:line="276" w:lineRule="auto"/>
        <w:jc w:val="both"/>
        <w:rPr>
          <w:rFonts w:ascii="Arial" w:hAnsi="Arial" w:cs="Arial"/>
        </w:rPr>
      </w:pPr>
    </w:p>
    <w:p w14:paraId="01010416" w14:textId="77526BDA" w:rsidR="00213209" w:rsidRPr="00213209" w:rsidRDefault="00213209" w:rsidP="001C3741">
      <w:pPr>
        <w:spacing w:line="276" w:lineRule="auto"/>
        <w:jc w:val="both"/>
        <w:rPr>
          <w:rFonts w:ascii="Arial" w:hAnsi="Arial" w:cs="Arial"/>
        </w:rPr>
      </w:pPr>
      <w:r w:rsidRPr="00213209">
        <w:rPr>
          <w:rFonts w:ascii="Arial" w:hAnsi="Arial" w:cs="Arial"/>
        </w:rPr>
        <w:t>Tracy, S.J., 2019. Qualitative research methods: Collecting evidence, crafting analysis, communicating impact. John Wiley &amp; Sons.</w:t>
      </w:r>
    </w:p>
    <w:p w14:paraId="1F066409" w14:textId="77777777" w:rsidR="00213209" w:rsidRPr="00213209" w:rsidRDefault="00213209" w:rsidP="001C3741">
      <w:pPr>
        <w:spacing w:line="276" w:lineRule="auto"/>
        <w:jc w:val="both"/>
        <w:rPr>
          <w:rFonts w:ascii="Arial" w:hAnsi="Arial" w:cs="Arial"/>
        </w:rPr>
      </w:pPr>
    </w:p>
    <w:p w14:paraId="53386EE8" w14:textId="77777777" w:rsidR="00213209" w:rsidRPr="00213209" w:rsidRDefault="00213209" w:rsidP="001C3741">
      <w:pPr>
        <w:spacing w:line="276" w:lineRule="auto"/>
        <w:jc w:val="both"/>
        <w:rPr>
          <w:rFonts w:ascii="Arial" w:hAnsi="Arial" w:cs="Arial"/>
        </w:rPr>
      </w:pPr>
      <w:r w:rsidRPr="00213209">
        <w:rPr>
          <w:rFonts w:ascii="Arial" w:hAnsi="Arial" w:cs="Arial"/>
        </w:rPr>
        <w:t>Tucker, R. and Matthews, M., 2021. Community education in Wales: A contemporary policy analysis. International Journal of Lifelong Education, pp. 1-14.</w:t>
      </w:r>
    </w:p>
    <w:p w14:paraId="3703A41E" w14:textId="77777777" w:rsidR="00213209" w:rsidRPr="00213209" w:rsidRDefault="00213209" w:rsidP="001C3741">
      <w:pPr>
        <w:spacing w:line="276" w:lineRule="auto"/>
        <w:jc w:val="both"/>
        <w:rPr>
          <w:rFonts w:ascii="Arial" w:hAnsi="Arial" w:cs="Arial"/>
        </w:rPr>
      </w:pPr>
    </w:p>
    <w:p w14:paraId="21BBEF5D" w14:textId="77777777" w:rsidR="00213209" w:rsidRPr="00213209" w:rsidRDefault="00213209" w:rsidP="001C3741">
      <w:pPr>
        <w:spacing w:line="276" w:lineRule="auto"/>
        <w:jc w:val="both"/>
        <w:rPr>
          <w:rFonts w:ascii="Arial" w:hAnsi="Arial" w:cs="Arial"/>
        </w:rPr>
      </w:pPr>
      <w:r w:rsidRPr="00213209">
        <w:rPr>
          <w:rFonts w:ascii="Arial" w:hAnsi="Arial" w:cs="Arial"/>
        </w:rPr>
        <w:t>Tummons, J. and Ainscow, M., 2013. A policy trajectory perspective on special education reform in Wales. Journal of Education Policy, 28(2), pp. 165-186.</w:t>
      </w:r>
    </w:p>
    <w:p w14:paraId="41DA7BCE" w14:textId="77777777" w:rsidR="00213209" w:rsidRPr="00213209" w:rsidRDefault="00213209" w:rsidP="001C3741">
      <w:pPr>
        <w:spacing w:line="276" w:lineRule="auto"/>
        <w:jc w:val="both"/>
        <w:rPr>
          <w:rFonts w:ascii="Arial" w:hAnsi="Arial" w:cs="Arial"/>
        </w:rPr>
      </w:pPr>
    </w:p>
    <w:p w14:paraId="75CC7070" w14:textId="77777777" w:rsidR="00213209" w:rsidRPr="00213209" w:rsidRDefault="00213209" w:rsidP="001C3741">
      <w:pPr>
        <w:spacing w:line="276" w:lineRule="auto"/>
        <w:jc w:val="both"/>
        <w:rPr>
          <w:rFonts w:ascii="Arial" w:hAnsi="Arial" w:cs="Arial"/>
        </w:rPr>
      </w:pPr>
      <w:r w:rsidRPr="00213209">
        <w:rPr>
          <w:rFonts w:ascii="Arial" w:hAnsi="Arial" w:cs="Arial"/>
        </w:rPr>
        <w:t>UNESCO, 2018. Education for sustainable development goals: Learning objectives. Paris: UNESCO.</w:t>
      </w:r>
    </w:p>
    <w:p w14:paraId="3F027A64" w14:textId="77777777" w:rsidR="00213209" w:rsidRPr="00213209" w:rsidRDefault="00213209" w:rsidP="001C3741">
      <w:pPr>
        <w:spacing w:line="276" w:lineRule="auto"/>
        <w:jc w:val="both"/>
        <w:rPr>
          <w:rFonts w:ascii="Arial" w:hAnsi="Arial" w:cs="Arial"/>
        </w:rPr>
      </w:pPr>
    </w:p>
    <w:p w14:paraId="5D1E11FD" w14:textId="0A29C513" w:rsidR="00213209" w:rsidRPr="00213209" w:rsidRDefault="00213209" w:rsidP="001C3741">
      <w:pPr>
        <w:spacing w:line="276" w:lineRule="auto"/>
        <w:jc w:val="both"/>
        <w:rPr>
          <w:rFonts w:ascii="Arial" w:hAnsi="Arial" w:cs="Arial"/>
        </w:rPr>
      </w:pPr>
      <w:r w:rsidRPr="00213209">
        <w:rPr>
          <w:rFonts w:ascii="Arial" w:hAnsi="Arial" w:cs="Arial"/>
        </w:rPr>
        <w:t>Valencia, R.R., 2010. Chicano school failure and success: Past, present, and future. Routledge.</w:t>
      </w:r>
    </w:p>
    <w:p w14:paraId="65A4F192" w14:textId="77777777" w:rsidR="00213209" w:rsidRPr="00213209" w:rsidRDefault="00213209" w:rsidP="001C3741">
      <w:pPr>
        <w:spacing w:line="276" w:lineRule="auto"/>
        <w:jc w:val="both"/>
        <w:rPr>
          <w:rFonts w:ascii="Arial" w:hAnsi="Arial" w:cs="Arial"/>
        </w:rPr>
      </w:pPr>
    </w:p>
    <w:p w14:paraId="03D46601" w14:textId="5EB50677" w:rsidR="00213209" w:rsidRPr="00213209" w:rsidRDefault="00213209" w:rsidP="001C3741">
      <w:pPr>
        <w:spacing w:line="276" w:lineRule="auto"/>
        <w:jc w:val="both"/>
        <w:rPr>
          <w:rFonts w:ascii="Arial" w:hAnsi="Arial" w:cs="Arial"/>
        </w:rPr>
      </w:pPr>
      <w:r w:rsidRPr="00213209">
        <w:rPr>
          <w:rFonts w:ascii="Arial" w:hAnsi="Arial" w:cs="Arial"/>
        </w:rPr>
        <w:t>Valli, L., 1990. Reflective teacher education: Cases and critiques. Suny Press.</w:t>
      </w:r>
    </w:p>
    <w:p w14:paraId="0659E06D" w14:textId="77777777" w:rsidR="00213209" w:rsidRPr="00213209" w:rsidRDefault="00213209" w:rsidP="001C3741">
      <w:pPr>
        <w:spacing w:line="276" w:lineRule="auto"/>
        <w:jc w:val="both"/>
        <w:rPr>
          <w:rFonts w:ascii="Arial" w:hAnsi="Arial" w:cs="Arial"/>
        </w:rPr>
      </w:pPr>
    </w:p>
    <w:p w14:paraId="41036195" w14:textId="77777777" w:rsidR="00213209" w:rsidRPr="00213209" w:rsidRDefault="00213209" w:rsidP="001C3741">
      <w:pPr>
        <w:spacing w:line="276" w:lineRule="auto"/>
        <w:jc w:val="both"/>
        <w:rPr>
          <w:rFonts w:ascii="Arial" w:hAnsi="Arial" w:cs="Arial"/>
        </w:rPr>
      </w:pPr>
      <w:r w:rsidRPr="00213209">
        <w:rPr>
          <w:rFonts w:ascii="Arial" w:hAnsi="Arial" w:cs="Arial"/>
        </w:rPr>
        <w:t>Vogel, D. L., Wester, S. R., Hammer, J. H., &amp; Downing-Matibag, T. M., 2014. Referring men to seek help: The influence of gender role conflict and stigma. Psychology of Men &amp; Masculinity, 15(1), pp. 60-67.</w:t>
      </w:r>
    </w:p>
    <w:p w14:paraId="39C35C82" w14:textId="77777777" w:rsidR="00213209" w:rsidRPr="00213209" w:rsidRDefault="00213209" w:rsidP="001C3741">
      <w:pPr>
        <w:spacing w:line="276" w:lineRule="auto"/>
        <w:jc w:val="both"/>
        <w:rPr>
          <w:rFonts w:ascii="Arial" w:hAnsi="Arial" w:cs="Arial"/>
        </w:rPr>
      </w:pPr>
    </w:p>
    <w:p w14:paraId="16C0B6BA"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Walker, A., Baines, E. and Sainsbury, M., 2008. Gender, </w:t>
      </w:r>
      <w:proofErr w:type="gramStart"/>
      <w:r w:rsidRPr="00213209">
        <w:rPr>
          <w:rFonts w:ascii="Arial" w:hAnsi="Arial" w:cs="Arial"/>
        </w:rPr>
        <w:t>policy</w:t>
      </w:r>
      <w:proofErr w:type="gramEnd"/>
      <w:r w:rsidRPr="00213209">
        <w:rPr>
          <w:rFonts w:ascii="Arial" w:hAnsi="Arial" w:cs="Arial"/>
        </w:rPr>
        <w:t xml:space="preserve"> and educational change: A case study of the impact of Action Research on sex-segregated teaching in one secondary school in Wales. Research Papers in Education, 23(2), pp. 159-174.</w:t>
      </w:r>
    </w:p>
    <w:p w14:paraId="7A2ECCB1" w14:textId="77777777" w:rsidR="00213209" w:rsidRPr="00213209" w:rsidRDefault="00213209" w:rsidP="001C3741">
      <w:pPr>
        <w:spacing w:line="276" w:lineRule="auto"/>
        <w:jc w:val="both"/>
        <w:rPr>
          <w:rFonts w:ascii="Arial" w:hAnsi="Arial" w:cs="Arial"/>
        </w:rPr>
      </w:pPr>
    </w:p>
    <w:p w14:paraId="706F9B4F" w14:textId="40738EAD" w:rsidR="00213209" w:rsidRPr="00213209" w:rsidRDefault="00213209" w:rsidP="001C3741">
      <w:pPr>
        <w:spacing w:line="276" w:lineRule="auto"/>
        <w:jc w:val="both"/>
        <w:rPr>
          <w:rFonts w:ascii="Arial" w:hAnsi="Arial" w:cs="Arial"/>
        </w:rPr>
      </w:pPr>
      <w:r w:rsidRPr="00213209">
        <w:rPr>
          <w:rFonts w:ascii="Arial" w:hAnsi="Arial" w:cs="Arial"/>
        </w:rPr>
        <w:t>Walker, A., Baines, E. and Sainsbury, M., 2008. The role of social capital in educational achievement. OECD Publishing.</w:t>
      </w:r>
    </w:p>
    <w:p w14:paraId="04A60D07" w14:textId="77777777" w:rsidR="00213209" w:rsidRPr="00213209" w:rsidRDefault="00213209" w:rsidP="001C3741">
      <w:pPr>
        <w:spacing w:line="276" w:lineRule="auto"/>
        <w:jc w:val="both"/>
        <w:rPr>
          <w:rFonts w:ascii="Arial" w:hAnsi="Arial" w:cs="Arial"/>
        </w:rPr>
      </w:pPr>
    </w:p>
    <w:p w14:paraId="714E8B99" w14:textId="77777777" w:rsidR="00213209" w:rsidRPr="00213209" w:rsidRDefault="00213209" w:rsidP="001C3741">
      <w:pPr>
        <w:spacing w:line="276" w:lineRule="auto"/>
        <w:jc w:val="both"/>
        <w:rPr>
          <w:rFonts w:ascii="Arial" w:hAnsi="Arial" w:cs="Arial"/>
        </w:rPr>
      </w:pPr>
      <w:r w:rsidRPr="00213209">
        <w:rPr>
          <w:rFonts w:ascii="Arial" w:hAnsi="Arial" w:cs="Arial"/>
        </w:rPr>
        <w:t>Walker, M., Topping, K., Merrell, C. and Thomas, G., 2020. The effects of a classroom-based reciprocal teaching intervention on the reading comprehension of low-achieving adolescents in Wales. Journal of Research in Reading, 43(1), pp. 85-106.</w:t>
      </w:r>
    </w:p>
    <w:p w14:paraId="6D4E666A" w14:textId="77777777" w:rsidR="00213209" w:rsidRPr="00213209" w:rsidRDefault="00213209" w:rsidP="001C3741">
      <w:pPr>
        <w:spacing w:line="276" w:lineRule="auto"/>
        <w:jc w:val="both"/>
        <w:rPr>
          <w:rFonts w:ascii="Arial" w:hAnsi="Arial" w:cs="Arial"/>
        </w:rPr>
      </w:pPr>
    </w:p>
    <w:p w14:paraId="73BBD7D5"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Walker, A., 2013. Goodbye to value </w:t>
      </w:r>
      <w:proofErr w:type="gramStart"/>
      <w:r w:rsidRPr="00213209">
        <w:rPr>
          <w:rFonts w:ascii="Arial" w:hAnsi="Arial" w:cs="Arial"/>
        </w:rPr>
        <w:t>added?:</w:t>
      </w:r>
      <w:proofErr w:type="gramEnd"/>
      <w:r w:rsidRPr="00213209">
        <w:rPr>
          <w:rFonts w:ascii="Arial" w:hAnsi="Arial" w:cs="Arial"/>
        </w:rPr>
        <w:t xml:space="preserve"> looking at value added measures of school performance in a new light. Educational Studies, 39(1), pp. 64-79.</w:t>
      </w:r>
    </w:p>
    <w:p w14:paraId="0853F2CE" w14:textId="77777777" w:rsidR="00213209" w:rsidRPr="00213209" w:rsidRDefault="00213209" w:rsidP="001C3741">
      <w:pPr>
        <w:spacing w:line="276" w:lineRule="auto"/>
        <w:jc w:val="both"/>
        <w:rPr>
          <w:rFonts w:ascii="Arial" w:hAnsi="Arial" w:cs="Arial"/>
        </w:rPr>
      </w:pPr>
    </w:p>
    <w:p w14:paraId="17967605" w14:textId="77777777" w:rsidR="00213209" w:rsidRPr="00213209" w:rsidRDefault="00213209" w:rsidP="001C3741">
      <w:pPr>
        <w:spacing w:line="276" w:lineRule="auto"/>
        <w:jc w:val="both"/>
        <w:rPr>
          <w:rFonts w:ascii="Arial" w:hAnsi="Arial" w:cs="Arial"/>
        </w:rPr>
      </w:pPr>
      <w:r w:rsidRPr="00213209">
        <w:rPr>
          <w:rFonts w:ascii="Arial" w:hAnsi="Arial" w:cs="Arial"/>
        </w:rPr>
        <w:t>Walker, M. and Lingwood, J., 2020. Improving educational outcomes for children and young people: Integrating educational psychology services within a preventive framework. Educational and Child Psychology, 37(2), pp. 7-22.</w:t>
      </w:r>
    </w:p>
    <w:p w14:paraId="023A659A" w14:textId="77777777" w:rsidR="00213209" w:rsidRPr="00213209" w:rsidRDefault="00213209" w:rsidP="001C3741">
      <w:pPr>
        <w:spacing w:line="276" w:lineRule="auto"/>
        <w:jc w:val="both"/>
        <w:rPr>
          <w:rFonts w:ascii="Arial" w:hAnsi="Arial" w:cs="Arial"/>
        </w:rPr>
      </w:pPr>
    </w:p>
    <w:p w14:paraId="155878E0" w14:textId="77777777" w:rsidR="00213209" w:rsidRPr="00213209" w:rsidRDefault="00213209" w:rsidP="001C3741">
      <w:pPr>
        <w:spacing w:line="276" w:lineRule="auto"/>
        <w:jc w:val="both"/>
        <w:rPr>
          <w:rFonts w:ascii="Arial" w:hAnsi="Arial" w:cs="Arial"/>
        </w:rPr>
      </w:pPr>
      <w:r w:rsidRPr="00213209">
        <w:rPr>
          <w:rFonts w:ascii="Arial" w:hAnsi="Arial" w:cs="Arial"/>
        </w:rPr>
        <w:t>Walters, S., LaLone, N. and Hart, P., 2019. Leadership for social justice: Preparing 21st century educators for urban and diverse contexts. The Urban Review, 51(3), pp. 359-375.</w:t>
      </w:r>
    </w:p>
    <w:p w14:paraId="7E21D821" w14:textId="77777777" w:rsidR="00213209" w:rsidRPr="00213209" w:rsidRDefault="00213209" w:rsidP="001C3741">
      <w:pPr>
        <w:spacing w:line="276" w:lineRule="auto"/>
        <w:jc w:val="both"/>
        <w:rPr>
          <w:rFonts w:ascii="Arial" w:hAnsi="Arial" w:cs="Arial"/>
        </w:rPr>
      </w:pPr>
    </w:p>
    <w:p w14:paraId="736D6804" w14:textId="77777777" w:rsidR="00213209" w:rsidRPr="00213209" w:rsidRDefault="00213209" w:rsidP="001C3741">
      <w:pPr>
        <w:spacing w:line="276" w:lineRule="auto"/>
        <w:jc w:val="both"/>
        <w:rPr>
          <w:rFonts w:ascii="Arial" w:hAnsi="Arial" w:cs="Arial"/>
        </w:rPr>
      </w:pPr>
      <w:r w:rsidRPr="00213209">
        <w:rPr>
          <w:rFonts w:ascii="Arial" w:hAnsi="Arial" w:cs="Arial"/>
        </w:rPr>
        <w:t>Warner, W., 2018. The Ethical Leadership Style of High Performing School Principals in Wales, 2018. (Doctoral dissertation, Walden University).</w:t>
      </w:r>
    </w:p>
    <w:p w14:paraId="473C4F5F" w14:textId="77777777" w:rsidR="00213209" w:rsidRPr="00213209" w:rsidRDefault="00213209" w:rsidP="001C3741">
      <w:pPr>
        <w:spacing w:line="276" w:lineRule="auto"/>
        <w:jc w:val="both"/>
        <w:rPr>
          <w:rFonts w:ascii="Arial" w:hAnsi="Arial" w:cs="Arial"/>
        </w:rPr>
      </w:pPr>
    </w:p>
    <w:p w14:paraId="6FBDDB55" w14:textId="77777777" w:rsidR="00213209" w:rsidRPr="00213209" w:rsidRDefault="00213209" w:rsidP="001C3741">
      <w:pPr>
        <w:spacing w:line="276" w:lineRule="auto"/>
        <w:jc w:val="both"/>
        <w:rPr>
          <w:rFonts w:ascii="Arial" w:hAnsi="Arial" w:cs="Arial"/>
        </w:rPr>
      </w:pPr>
      <w:r w:rsidRPr="00213209">
        <w:rPr>
          <w:rFonts w:ascii="Arial" w:hAnsi="Arial" w:cs="Arial"/>
        </w:rPr>
        <w:t>Wass, V., Wakeford, R., Neighbour, R. and Van der Vleuten, C., 2012. Royal College of General Practitioners: Annual Review, p. 317.</w:t>
      </w:r>
    </w:p>
    <w:p w14:paraId="61943454" w14:textId="77777777" w:rsidR="00213209" w:rsidRPr="00213209" w:rsidRDefault="00213209" w:rsidP="001C3741">
      <w:pPr>
        <w:spacing w:line="276" w:lineRule="auto"/>
        <w:jc w:val="both"/>
        <w:rPr>
          <w:rFonts w:ascii="Arial" w:hAnsi="Arial" w:cs="Arial"/>
        </w:rPr>
      </w:pPr>
    </w:p>
    <w:p w14:paraId="0DA85C73" w14:textId="77777777" w:rsidR="00213209" w:rsidRPr="00213209" w:rsidRDefault="00213209" w:rsidP="001C3741">
      <w:pPr>
        <w:spacing w:line="276" w:lineRule="auto"/>
        <w:jc w:val="both"/>
        <w:rPr>
          <w:rFonts w:ascii="Arial" w:hAnsi="Arial" w:cs="Arial"/>
        </w:rPr>
      </w:pPr>
      <w:r w:rsidRPr="00213209">
        <w:rPr>
          <w:rFonts w:ascii="Arial" w:hAnsi="Arial" w:cs="Arial"/>
        </w:rPr>
        <w:t xml:space="preserve">Webb, R., Vulliamy, G., Sarja, A. and Hämäläinen, S., 2018. Professionalism and teacher accountability: Teacher perceptions in Finland, </w:t>
      </w:r>
      <w:proofErr w:type="gramStart"/>
      <w:r w:rsidRPr="00213209">
        <w:rPr>
          <w:rFonts w:ascii="Arial" w:hAnsi="Arial" w:cs="Arial"/>
        </w:rPr>
        <w:t>England</w:t>
      </w:r>
      <w:proofErr w:type="gramEnd"/>
      <w:r w:rsidRPr="00213209">
        <w:rPr>
          <w:rFonts w:ascii="Arial" w:hAnsi="Arial" w:cs="Arial"/>
        </w:rPr>
        <w:t xml:space="preserve"> and Wales. Teachers and Teaching, 24(4), pp. 452-468.</w:t>
      </w:r>
    </w:p>
    <w:p w14:paraId="0EEF6AC4" w14:textId="77777777" w:rsidR="00213209" w:rsidRPr="00213209" w:rsidRDefault="00213209" w:rsidP="001C3741">
      <w:pPr>
        <w:spacing w:line="276" w:lineRule="auto"/>
        <w:jc w:val="both"/>
        <w:rPr>
          <w:rFonts w:ascii="Arial" w:hAnsi="Arial" w:cs="Arial"/>
        </w:rPr>
      </w:pPr>
    </w:p>
    <w:p w14:paraId="11DFA385" w14:textId="4FAC004E" w:rsidR="00213209" w:rsidRPr="00213209" w:rsidRDefault="00213209" w:rsidP="001C3741">
      <w:pPr>
        <w:spacing w:line="276" w:lineRule="auto"/>
        <w:jc w:val="both"/>
        <w:rPr>
          <w:rFonts w:ascii="Arial" w:hAnsi="Arial" w:cs="Arial"/>
        </w:rPr>
      </w:pPr>
      <w:r w:rsidRPr="00213209">
        <w:rPr>
          <w:rFonts w:ascii="Arial" w:hAnsi="Arial" w:cs="Arial"/>
        </w:rPr>
        <w:t>Webster, L., Mertova, P., Mertová, P. and Webster, L., 2007. Using narrative inquiry as a research method: An introduction to using critical event narrative analysis in research on learning and teaching. Routledge.</w:t>
      </w:r>
    </w:p>
    <w:p w14:paraId="4B90CF47" w14:textId="77777777" w:rsidR="00213209" w:rsidRPr="00213209" w:rsidRDefault="00213209" w:rsidP="001C3741">
      <w:pPr>
        <w:spacing w:line="276" w:lineRule="auto"/>
        <w:jc w:val="both"/>
        <w:rPr>
          <w:rFonts w:ascii="Arial" w:hAnsi="Arial" w:cs="Arial"/>
        </w:rPr>
      </w:pPr>
    </w:p>
    <w:p w14:paraId="0D6CA5D9" w14:textId="281BDA9F" w:rsidR="00213209" w:rsidRPr="00213209" w:rsidRDefault="00213209" w:rsidP="001C3741">
      <w:pPr>
        <w:spacing w:line="276" w:lineRule="auto"/>
        <w:jc w:val="both"/>
        <w:rPr>
          <w:rFonts w:ascii="Arial" w:hAnsi="Arial" w:cs="Arial"/>
        </w:rPr>
      </w:pPr>
      <w:r w:rsidRPr="00213209">
        <w:rPr>
          <w:rFonts w:ascii="Arial" w:hAnsi="Arial" w:cs="Arial"/>
        </w:rPr>
        <w:t>West-Burnham, J. and Otero, G., 2008. Leadership for personalised and learning-centred education. SAGE.</w:t>
      </w:r>
    </w:p>
    <w:p w14:paraId="1C231B26" w14:textId="77777777" w:rsidR="00213209" w:rsidRPr="00213209" w:rsidRDefault="00213209" w:rsidP="001C3741">
      <w:pPr>
        <w:spacing w:line="276" w:lineRule="auto"/>
        <w:jc w:val="both"/>
        <w:rPr>
          <w:rFonts w:ascii="Arial" w:hAnsi="Arial" w:cs="Arial"/>
        </w:rPr>
      </w:pPr>
    </w:p>
    <w:p w14:paraId="09D545D1" w14:textId="77777777" w:rsidR="00213209" w:rsidRPr="00213209" w:rsidRDefault="00213209" w:rsidP="001C3741">
      <w:pPr>
        <w:spacing w:line="276" w:lineRule="auto"/>
        <w:jc w:val="both"/>
        <w:rPr>
          <w:rFonts w:ascii="Arial" w:hAnsi="Arial" w:cs="Arial"/>
        </w:rPr>
      </w:pPr>
      <w:r w:rsidRPr="00213209">
        <w:rPr>
          <w:rFonts w:ascii="Arial" w:hAnsi="Arial" w:cs="Arial"/>
        </w:rPr>
        <w:t>Westerlund, K., 2014. The Northern Lights: A comparative survey of the environmental policies of Nordic governments. Energy Research &amp; Social Science, 4, pp. 123-131.</w:t>
      </w:r>
    </w:p>
    <w:p w14:paraId="55E42191" w14:textId="77777777" w:rsidR="00213209" w:rsidRPr="00213209" w:rsidRDefault="00213209" w:rsidP="001C3741">
      <w:pPr>
        <w:spacing w:line="276" w:lineRule="auto"/>
        <w:jc w:val="both"/>
        <w:rPr>
          <w:rFonts w:ascii="Arial" w:hAnsi="Arial" w:cs="Arial"/>
        </w:rPr>
      </w:pPr>
    </w:p>
    <w:p w14:paraId="2BE88BD2" w14:textId="77777777" w:rsidR="00213209" w:rsidRPr="00213209" w:rsidRDefault="00213209" w:rsidP="001C3741">
      <w:pPr>
        <w:spacing w:line="276" w:lineRule="auto"/>
        <w:jc w:val="both"/>
        <w:rPr>
          <w:rFonts w:ascii="Arial" w:hAnsi="Arial" w:cs="Arial"/>
        </w:rPr>
      </w:pPr>
      <w:r w:rsidRPr="00213209">
        <w:rPr>
          <w:rFonts w:ascii="Arial" w:hAnsi="Arial" w:cs="Arial"/>
        </w:rPr>
        <w:t>White, S., Broadhurst, K., Wastell, D., Peckover, S., Pithouse, A. and Thompson, L., 2017. Children’s understandings of institutional abuse and their responses to living in residential units: a comparative analysis. Child abuse &amp; neglect, 70(10), pp. 1-12.</w:t>
      </w:r>
    </w:p>
    <w:p w14:paraId="1348D075" w14:textId="77777777" w:rsidR="00213209" w:rsidRPr="00213209" w:rsidRDefault="00213209" w:rsidP="001C3741">
      <w:pPr>
        <w:spacing w:line="276" w:lineRule="auto"/>
        <w:jc w:val="both"/>
        <w:rPr>
          <w:rFonts w:ascii="Arial" w:hAnsi="Arial" w:cs="Arial"/>
        </w:rPr>
      </w:pPr>
    </w:p>
    <w:p w14:paraId="6B71D1D2" w14:textId="77777777" w:rsidR="00213209" w:rsidRPr="00213209" w:rsidRDefault="00213209" w:rsidP="001C3741">
      <w:pPr>
        <w:spacing w:line="276" w:lineRule="auto"/>
        <w:jc w:val="both"/>
        <w:rPr>
          <w:rFonts w:ascii="Arial" w:hAnsi="Arial" w:cs="Arial"/>
        </w:rPr>
      </w:pPr>
      <w:r w:rsidRPr="00213209">
        <w:rPr>
          <w:rFonts w:ascii="Arial" w:hAnsi="Arial" w:cs="Arial"/>
        </w:rPr>
        <w:t>Williams, R. D., 2018. Leadership for educational equity and excellence: Can culturally competent leadership produce successful learners? The Urban Review, 50(5), pp. 703-726.</w:t>
      </w:r>
    </w:p>
    <w:p w14:paraId="088B63C6" w14:textId="77777777" w:rsidR="00213209" w:rsidRPr="00213209" w:rsidRDefault="00213209" w:rsidP="001C3741">
      <w:pPr>
        <w:spacing w:line="276" w:lineRule="auto"/>
        <w:jc w:val="both"/>
        <w:rPr>
          <w:rFonts w:ascii="Arial" w:hAnsi="Arial" w:cs="Arial"/>
        </w:rPr>
      </w:pPr>
    </w:p>
    <w:p w14:paraId="667F476B" w14:textId="77777777" w:rsidR="00213209" w:rsidRPr="00213209" w:rsidRDefault="00213209" w:rsidP="001C3741">
      <w:pPr>
        <w:spacing w:line="276" w:lineRule="auto"/>
        <w:jc w:val="both"/>
        <w:rPr>
          <w:rFonts w:ascii="Arial" w:hAnsi="Arial" w:cs="Arial"/>
        </w:rPr>
      </w:pPr>
      <w:r w:rsidRPr="00213209">
        <w:rPr>
          <w:rFonts w:ascii="Arial" w:hAnsi="Arial" w:cs="Arial"/>
        </w:rPr>
        <w:t>Williams, T., 2016. How do ‘new managerial’ trends impact on educational leadership in Wales? Wales Journal of Education, 18(1).</w:t>
      </w:r>
    </w:p>
    <w:p w14:paraId="3BE3BF52" w14:textId="77777777" w:rsidR="00213209" w:rsidRPr="00213209" w:rsidRDefault="00213209" w:rsidP="001C3741">
      <w:pPr>
        <w:spacing w:line="276" w:lineRule="auto"/>
        <w:jc w:val="both"/>
        <w:rPr>
          <w:rFonts w:ascii="Arial" w:hAnsi="Arial" w:cs="Arial"/>
        </w:rPr>
      </w:pPr>
    </w:p>
    <w:p w14:paraId="2B2F7266" w14:textId="77777777" w:rsidR="00213209" w:rsidRPr="00213209" w:rsidRDefault="00213209" w:rsidP="001C3741">
      <w:pPr>
        <w:spacing w:line="276" w:lineRule="auto"/>
        <w:jc w:val="both"/>
        <w:rPr>
          <w:rFonts w:ascii="Arial" w:hAnsi="Arial" w:cs="Arial"/>
        </w:rPr>
      </w:pPr>
      <w:r w:rsidRPr="00213209">
        <w:rPr>
          <w:rFonts w:ascii="Arial" w:hAnsi="Arial" w:cs="Arial"/>
        </w:rPr>
        <w:t>Wilson, M. A., 2016. Developing socially just educational leaders: A new model for socially just leadership. Educational Management Administration &amp; Leadership, 44(6), pp. 1-19.</w:t>
      </w:r>
    </w:p>
    <w:p w14:paraId="56448314" w14:textId="77777777" w:rsidR="00213209" w:rsidRPr="00213209" w:rsidRDefault="00213209" w:rsidP="001C3741">
      <w:pPr>
        <w:spacing w:line="276" w:lineRule="auto"/>
        <w:jc w:val="both"/>
        <w:rPr>
          <w:rFonts w:ascii="Arial" w:hAnsi="Arial" w:cs="Arial"/>
        </w:rPr>
      </w:pPr>
    </w:p>
    <w:p w14:paraId="1D656FCF" w14:textId="77777777" w:rsidR="00213209" w:rsidRPr="00213209" w:rsidRDefault="00213209" w:rsidP="001C3741">
      <w:pPr>
        <w:spacing w:line="276" w:lineRule="auto"/>
        <w:jc w:val="both"/>
        <w:rPr>
          <w:rFonts w:ascii="Arial" w:hAnsi="Arial" w:cs="Arial"/>
        </w:rPr>
      </w:pPr>
      <w:r w:rsidRPr="00213209">
        <w:rPr>
          <w:rFonts w:ascii="Arial" w:hAnsi="Arial" w:cs="Arial"/>
        </w:rPr>
        <w:t>Wong, B.K. and Sawatzky, R., 2003. Knowledge diagrams: tools for conveying complex health concepts in health technology assessments. Journal of health services research &amp; policy, 8(1), pp. 29-34.</w:t>
      </w:r>
    </w:p>
    <w:p w14:paraId="577F0DFF" w14:textId="77777777" w:rsidR="00213209" w:rsidRPr="00213209" w:rsidRDefault="00213209" w:rsidP="001C3741">
      <w:pPr>
        <w:spacing w:line="240" w:lineRule="auto"/>
        <w:jc w:val="both"/>
        <w:rPr>
          <w:rFonts w:ascii="Arial" w:hAnsi="Arial" w:cs="Arial"/>
        </w:rPr>
      </w:pPr>
    </w:p>
    <w:p w14:paraId="4048D983" w14:textId="77777777" w:rsidR="00213209" w:rsidRPr="00213209" w:rsidRDefault="00213209" w:rsidP="001C3741">
      <w:pPr>
        <w:spacing w:line="276" w:lineRule="auto"/>
        <w:jc w:val="both"/>
        <w:rPr>
          <w:rFonts w:ascii="Arial" w:hAnsi="Arial" w:cs="Arial"/>
        </w:rPr>
      </w:pPr>
      <w:r w:rsidRPr="00213209">
        <w:rPr>
          <w:rFonts w:ascii="Arial" w:hAnsi="Arial" w:cs="Arial"/>
        </w:rPr>
        <w:t>Wong, A., 2014. An investigation of the effects of transformational and transactional leadership on academic innovation and knowledge creation in university research centers. Journal of Leadership &amp; Organizational Studies, 21(4), pp. 357-370.</w:t>
      </w:r>
    </w:p>
    <w:p w14:paraId="45CD4351" w14:textId="77777777" w:rsidR="00213209" w:rsidRPr="00213209" w:rsidRDefault="00213209" w:rsidP="001C3741">
      <w:pPr>
        <w:spacing w:line="276" w:lineRule="auto"/>
        <w:jc w:val="both"/>
        <w:rPr>
          <w:rFonts w:ascii="Arial" w:hAnsi="Arial" w:cs="Arial"/>
        </w:rPr>
      </w:pPr>
    </w:p>
    <w:p w14:paraId="6E9C5443" w14:textId="77777777" w:rsidR="00213209" w:rsidRPr="00213209" w:rsidRDefault="00213209" w:rsidP="001C3741">
      <w:pPr>
        <w:spacing w:line="276" w:lineRule="auto"/>
        <w:jc w:val="both"/>
        <w:rPr>
          <w:rFonts w:ascii="Arial" w:hAnsi="Arial" w:cs="Arial"/>
        </w:rPr>
      </w:pPr>
      <w:r w:rsidRPr="00213209">
        <w:rPr>
          <w:rFonts w:ascii="Arial" w:hAnsi="Arial" w:cs="Arial"/>
        </w:rPr>
        <w:t>Wong, A., 2018. Exploring the Relationship between Perceived Leadership Styles, Knowledge Sharing, and Knowledge Seeking Behaviors of R&amp;D Professionals in the Pharmaceutical Industry. Journal of Leadership &amp; Organizational Studies, 25(1), pp. 69-81.</w:t>
      </w:r>
    </w:p>
    <w:p w14:paraId="7E59865F" w14:textId="77777777" w:rsidR="00213209" w:rsidRPr="00213209" w:rsidRDefault="00213209" w:rsidP="001C3741">
      <w:pPr>
        <w:spacing w:line="276" w:lineRule="auto"/>
        <w:jc w:val="both"/>
        <w:rPr>
          <w:rFonts w:ascii="Arial" w:hAnsi="Arial" w:cs="Arial"/>
        </w:rPr>
      </w:pPr>
    </w:p>
    <w:p w14:paraId="4B84EA6A" w14:textId="77777777" w:rsidR="00213209" w:rsidRPr="00213209" w:rsidRDefault="00213209" w:rsidP="001C3741">
      <w:pPr>
        <w:spacing w:line="276" w:lineRule="auto"/>
        <w:jc w:val="both"/>
        <w:rPr>
          <w:rFonts w:ascii="Arial" w:hAnsi="Arial" w:cs="Arial"/>
        </w:rPr>
      </w:pPr>
      <w:r w:rsidRPr="00213209">
        <w:rPr>
          <w:rFonts w:ascii="Arial" w:hAnsi="Arial" w:cs="Arial"/>
        </w:rPr>
        <w:t>Wood, D.J. and Gray, B., 1991. Toward a comprehensive theory of collaboration. The Journal of Applied Behavioral Science, 27(2), pp. 139-162.</w:t>
      </w:r>
    </w:p>
    <w:p w14:paraId="4521C0BF" w14:textId="77777777" w:rsidR="00213209" w:rsidRPr="00213209" w:rsidRDefault="00213209" w:rsidP="001C3741">
      <w:pPr>
        <w:spacing w:line="276" w:lineRule="auto"/>
        <w:jc w:val="both"/>
        <w:rPr>
          <w:rFonts w:ascii="Arial" w:hAnsi="Arial" w:cs="Arial"/>
        </w:rPr>
      </w:pPr>
    </w:p>
    <w:p w14:paraId="3AEC29DE" w14:textId="77777777" w:rsidR="00213209" w:rsidRPr="00213209" w:rsidRDefault="00213209" w:rsidP="001C3741">
      <w:pPr>
        <w:spacing w:line="276" w:lineRule="auto"/>
        <w:jc w:val="both"/>
        <w:rPr>
          <w:rFonts w:ascii="Arial" w:hAnsi="Arial" w:cs="Arial"/>
        </w:rPr>
      </w:pPr>
      <w:r w:rsidRPr="00213209">
        <w:rPr>
          <w:rFonts w:ascii="Arial" w:hAnsi="Arial" w:cs="Arial"/>
        </w:rPr>
        <w:t>Wood, M., 2018. Principal Leadership for Ethical Practice in High Poverty Schools in Wales. (Doctoral dissertation, Walden University).</w:t>
      </w:r>
    </w:p>
    <w:p w14:paraId="110EF242" w14:textId="77777777" w:rsidR="00213209" w:rsidRPr="00213209" w:rsidRDefault="00213209" w:rsidP="001C3741">
      <w:pPr>
        <w:spacing w:line="276" w:lineRule="auto"/>
        <w:jc w:val="both"/>
        <w:rPr>
          <w:rFonts w:ascii="Arial" w:hAnsi="Arial" w:cs="Arial"/>
        </w:rPr>
      </w:pPr>
    </w:p>
    <w:p w14:paraId="057081D5" w14:textId="77777777" w:rsidR="00213209" w:rsidRPr="00213209" w:rsidRDefault="00213209" w:rsidP="001C3741">
      <w:pPr>
        <w:spacing w:line="276" w:lineRule="auto"/>
        <w:jc w:val="both"/>
        <w:rPr>
          <w:rFonts w:ascii="Arial" w:hAnsi="Arial" w:cs="Arial"/>
        </w:rPr>
      </w:pPr>
      <w:r w:rsidRPr="00213209">
        <w:rPr>
          <w:rFonts w:ascii="Arial" w:hAnsi="Arial" w:cs="Arial"/>
        </w:rPr>
        <w:t>Wright, T., 2019. Between a rock and a hard place: The modern school leader as leader–manager. Educational Management Administration &amp; Leadership, 47(2), pp. 260-279.</w:t>
      </w:r>
    </w:p>
    <w:p w14:paraId="4831702A" w14:textId="77777777" w:rsidR="00213209" w:rsidRPr="00213209" w:rsidRDefault="00213209" w:rsidP="001C3741">
      <w:pPr>
        <w:spacing w:line="276" w:lineRule="auto"/>
        <w:jc w:val="both"/>
        <w:rPr>
          <w:rFonts w:ascii="Arial" w:hAnsi="Arial" w:cs="Arial"/>
        </w:rPr>
      </w:pPr>
    </w:p>
    <w:p w14:paraId="2BA8E668" w14:textId="77777777" w:rsidR="00213209" w:rsidRPr="00213209" w:rsidRDefault="00213209" w:rsidP="001C3741">
      <w:pPr>
        <w:spacing w:line="276" w:lineRule="auto"/>
        <w:jc w:val="both"/>
        <w:rPr>
          <w:rFonts w:ascii="Arial" w:hAnsi="Arial" w:cs="Arial"/>
        </w:rPr>
      </w:pPr>
      <w:r w:rsidRPr="00213209">
        <w:rPr>
          <w:rFonts w:ascii="Arial" w:hAnsi="Arial" w:cs="Arial"/>
        </w:rPr>
        <w:t>Yang, Z., Wu, Q., Deng, S. and Yang, M., 2022. A study on the influence of school principals’ behavioral characteristics on the improvement of teachers’ professional competence. International Journal of Educational Development, 89, p. 102642.</w:t>
      </w:r>
    </w:p>
    <w:p w14:paraId="099BF3E2" w14:textId="77777777" w:rsidR="00213209" w:rsidRPr="00213209" w:rsidRDefault="00213209" w:rsidP="001C3741">
      <w:pPr>
        <w:spacing w:line="276" w:lineRule="auto"/>
        <w:jc w:val="both"/>
        <w:rPr>
          <w:rFonts w:ascii="Arial" w:hAnsi="Arial" w:cs="Arial"/>
        </w:rPr>
      </w:pPr>
    </w:p>
    <w:p w14:paraId="3EE7DF3F" w14:textId="6D531A54" w:rsidR="00213209" w:rsidRPr="00213209" w:rsidRDefault="00213209" w:rsidP="001C3741">
      <w:pPr>
        <w:spacing w:line="276" w:lineRule="auto"/>
        <w:jc w:val="both"/>
        <w:rPr>
          <w:rFonts w:ascii="Arial" w:hAnsi="Arial" w:cs="Arial"/>
        </w:rPr>
      </w:pPr>
      <w:r w:rsidRPr="00213209">
        <w:rPr>
          <w:rFonts w:ascii="Arial" w:hAnsi="Arial" w:cs="Arial"/>
        </w:rPr>
        <w:t>Yin, R. K., 2017. Case study research and applications: Design and methods. 6th ed. SAGE Publications.</w:t>
      </w:r>
    </w:p>
    <w:p w14:paraId="606C4BED" w14:textId="77777777" w:rsidR="00213209" w:rsidRPr="00213209" w:rsidRDefault="00213209" w:rsidP="001C3741">
      <w:pPr>
        <w:spacing w:line="276" w:lineRule="auto"/>
        <w:jc w:val="both"/>
        <w:rPr>
          <w:rFonts w:ascii="Arial" w:hAnsi="Arial" w:cs="Arial"/>
        </w:rPr>
      </w:pPr>
    </w:p>
    <w:p w14:paraId="35A9AD59" w14:textId="69800C10" w:rsidR="00213209" w:rsidRPr="00213209" w:rsidRDefault="00213209" w:rsidP="001C3741">
      <w:pPr>
        <w:spacing w:line="276" w:lineRule="auto"/>
        <w:jc w:val="both"/>
        <w:rPr>
          <w:rFonts w:ascii="Arial" w:hAnsi="Arial" w:cs="Arial"/>
        </w:rPr>
      </w:pPr>
      <w:r w:rsidRPr="00213209">
        <w:rPr>
          <w:rFonts w:ascii="Arial" w:hAnsi="Arial" w:cs="Arial"/>
        </w:rPr>
        <w:t>Zepeda, S. J., 2014. Instructional Supervision: Applying Tools and Concepts.</w:t>
      </w:r>
      <w:r>
        <w:rPr>
          <w:rFonts w:ascii="Arial" w:hAnsi="Arial" w:cs="Arial"/>
        </w:rPr>
        <w:t xml:space="preserve"> </w:t>
      </w:r>
      <w:r w:rsidRPr="00213209">
        <w:rPr>
          <w:rFonts w:ascii="Arial" w:hAnsi="Arial" w:cs="Arial"/>
        </w:rPr>
        <w:t>Routledge.</w:t>
      </w:r>
    </w:p>
    <w:p w14:paraId="496BF889" w14:textId="77777777" w:rsidR="00213209" w:rsidRPr="00213209" w:rsidRDefault="00213209" w:rsidP="001C3741">
      <w:pPr>
        <w:spacing w:line="276" w:lineRule="auto"/>
        <w:jc w:val="both"/>
        <w:rPr>
          <w:rFonts w:ascii="Arial" w:hAnsi="Arial" w:cs="Arial"/>
        </w:rPr>
      </w:pPr>
    </w:p>
    <w:p w14:paraId="419A8A9F" w14:textId="36B3EB20" w:rsidR="00213209" w:rsidRDefault="00213209" w:rsidP="001C3741">
      <w:pPr>
        <w:spacing w:line="276" w:lineRule="auto"/>
        <w:jc w:val="both"/>
        <w:rPr>
          <w:rFonts w:ascii="Arial" w:hAnsi="Arial" w:cs="Arial"/>
        </w:rPr>
      </w:pPr>
      <w:r w:rsidRPr="00213209">
        <w:rPr>
          <w:rFonts w:ascii="Arial" w:hAnsi="Arial" w:cs="Arial"/>
        </w:rPr>
        <w:t>Ziegler, S., 2020. The role of evidence in policy: Development and implications of evidence-based policy in Europe. Policy Press.</w:t>
      </w:r>
    </w:p>
    <w:p w14:paraId="494B1D38" w14:textId="77777777" w:rsidR="001C3741" w:rsidRDefault="001C3741" w:rsidP="001C3741">
      <w:pPr>
        <w:spacing w:line="276" w:lineRule="auto"/>
        <w:jc w:val="both"/>
        <w:rPr>
          <w:rFonts w:ascii="Arial" w:hAnsi="Arial" w:cs="Arial"/>
        </w:rPr>
      </w:pPr>
    </w:p>
    <w:p w14:paraId="3CD52293" w14:textId="77777777" w:rsidR="001C3741" w:rsidRDefault="001C3741" w:rsidP="001C3741">
      <w:pPr>
        <w:spacing w:line="276" w:lineRule="auto"/>
        <w:jc w:val="both"/>
        <w:rPr>
          <w:rFonts w:ascii="Arial" w:hAnsi="Arial" w:cs="Arial"/>
        </w:rPr>
      </w:pPr>
    </w:p>
    <w:p w14:paraId="1DD35FA2" w14:textId="77777777" w:rsidR="001C3741" w:rsidRDefault="001C3741" w:rsidP="001C3741">
      <w:pPr>
        <w:spacing w:line="276" w:lineRule="auto"/>
        <w:jc w:val="both"/>
        <w:rPr>
          <w:rFonts w:ascii="Arial" w:hAnsi="Arial" w:cs="Arial"/>
        </w:rPr>
      </w:pPr>
    </w:p>
    <w:p w14:paraId="18508F6B" w14:textId="055EB8A0" w:rsidR="001C3741" w:rsidRPr="006B4340" w:rsidRDefault="007C0AF0" w:rsidP="00817A93">
      <w:pPr>
        <w:spacing w:line="276" w:lineRule="auto"/>
        <w:rPr>
          <w:rFonts w:ascii="Arial" w:hAnsi="Arial" w:cs="Arial"/>
          <w:b/>
          <w:bCs/>
          <w:sz w:val="32"/>
          <w:szCs w:val="32"/>
        </w:rPr>
      </w:pPr>
      <w:r>
        <w:rPr>
          <w:rFonts w:ascii="Arial" w:hAnsi="Arial" w:cs="Arial"/>
          <w:b/>
          <w:bCs/>
          <w:sz w:val="32"/>
          <w:szCs w:val="32"/>
        </w:rPr>
        <w:t>Chapter 8: Appendices</w:t>
      </w:r>
    </w:p>
    <w:p w14:paraId="67261D05" w14:textId="77777777" w:rsidR="006B4340" w:rsidRDefault="006B4340" w:rsidP="00C51F82">
      <w:pPr>
        <w:spacing w:line="276" w:lineRule="auto"/>
        <w:jc w:val="both"/>
        <w:rPr>
          <w:rFonts w:ascii="Arial" w:hAnsi="Arial" w:cs="Arial"/>
          <w:b/>
          <w:bCs/>
          <w:sz w:val="28"/>
          <w:szCs w:val="28"/>
        </w:rPr>
      </w:pPr>
    </w:p>
    <w:p w14:paraId="78091593" w14:textId="378597E7" w:rsidR="00C51F82" w:rsidRPr="006B4340" w:rsidRDefault="006B4340" w:rsidP="006B4340">
      <w:pPr>
        <w:rPr>
          <w:b/>
          <w:bCs/>
        </w:rPr>
      </w:pPr>
      <w:r w:rsidRPr="006B4340">
        <w:rPr>
          <w:b/>
          <w:bCs/>
        </w:rPr>
        <w:t>1. Questionnaire</w:t>
      </w:r>
    </w:p>
    <w:p w14:paraId="00CC747D" w14:textId="77777777" w:rsidR="00F27469" w:rsidRPr="00F27469" w:rsidRDefault="00F27469" w:rsidP="00F27469">
      <w:pPr>
        <w:shd w:val="clear" w:color="auto" w:fill="FFFFFF"/>
        <w:spacing w:line="360" w:lineRule="atLeast"/>
        <w:rPr>
          <w:rFonts w:ascii="docs-Roboto" w:eastAsia="Times New Roman" w:hAnsi="docs-Roboto" w:cs="Times New Roman"/>
          <w:color w:val="202124"/>
          <w:kern w:val="0"/>
          <w:lang w:eastAsia="en-GB"/>
          <w14:ligatures w14:val="none"/>
        </w:rPr>
      </w:pPr>
      <w:r w:rsidRPr="00F27469">
        <w:rPr>
          <w:rFonts w:ascii="docs-Roboto" w:eastAsia="Times New Roman" w:hAnsi="docs-Roboto" w:cs="Times New Roman"/>
          <w:color w:val="202124"/>
          <w:kern w:val="0"/>
          <w:lang w:eastAsia="en-GB"/>
          <w14:ligatures w14:val="none"/>
        </w:rPr>
        <w:t>Demographic</w:t>
      </w:r>
    </w:p>
    <w:p w14:paraId="3E9D8A1F"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 What is your age range?</w:t>
      </w:r>
    </w:p>
    <w:p w14:paraId="3CC88F45"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22-25</w:t>
      </w:r>
    </w:p>
    <w:p w14:paraId="752D1E5C"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26-35</w:t>
      </w:r>
    </w:p>
    <w:p w14:paraId="5EF29686"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36-45</w:t>
      </w:r>
    </w:p>
    <w:p w14:paraId="1B856A2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46-55</w:t>
      </w:r>
    </w:p>
    <w:p w14:paraId="68450020"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56+</w:t>
      </w:r>
    </w:p>
    <w:p w14:paraId="3A22B5CD"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 How long have you been a primary teacher?</w:t>
      </w:r>
    </w:p>
    <w:p w14:paraId="60A53BB5"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1-5 years</w:t>
      </w:r>
    </w:p>
    <w:p w14:paraId="3DF07E79"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6-10 years</w:t>
      </w:r>
    </w:p>
    <w:p w14:paraId="4E30BB2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11-15 years</w:t>
      </w:r>
    </w:p>
    <w:p w14:paraId="3E87AC4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16-20 years</w:t>
      </w:r>
    </w:p>
    <w:p w14:paraId="75E981C6"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21+</w:t>
      </w:r>
    </w:p>
    <w:p w14:paraId="1A24828A" w14:textId="77777777" w:rsidR="00F27469" w:rsidRPr="00F27469" w:rsidRDefault="00F27469" w:rsidP="00F27469">
      <w:pPr>
        <w:shd w:val="clear" w:color="auto" w:fill="FFFFFF"/>
        <w:spacing w:line="360" w:lineRule="atLeast"/>
        <w:rPr>
          <w:rFonts w:ascii="docs-Roboto" w:eastAsia="Times New Roman" w:hAnsi="docs-Roboto" w:cs="Times New Roman"/>
          <w:color w:val="202124"/>
          <w:kern w:val="0"/>
          <w:lang w:eastAsia="en-GB"/>
          <w14:ligatures w14:val="none"/>
        </w:rPr>
      </w:pPr>
      <w:r w:rsidRPr="00F27469">
        <w:rPr>
          <w:rFonts w:ascii="docs-Roboto" w:eastAsia="Times New Roman" w:hAnsi="docs-Roboto" w:cs="Times New Roman"/>
          <w:b/>
          <w:bCs/>
          <w:color w:val="202124"/>
          <w:kern w:val="0"/>
          <w:lang w:eastAsia="en-GB"/>
          <w14:ligatures w14:val="none"/>
        </w:rPr>
        <w:t>Policies, Stakeholders, and the Welsh Government's Role</w:t>
      </w:r>
    </w:p>
    <w:p w14:paraId="05B0BA7C"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3. How do you perceive the role of community engagement in supporting educational innovation at your school?</w:t>
      </w:r>
    </w:p>
    <w:p w14:paraId="67EECC0F"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important</w:t>
      </w:r>
    </w:p>
    <w:p w14:paraId="4F17515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Important</w:t>
      </w:r>
    </w:p>
    <w:p w14:paraId="4C97393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Somewhat important</w:t>
      </w:r>
    </w:p>
    <w:p w14:paraId="6079B915"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very important</w:t>
      </w:r>
    </w:p>
    <w:p w14:paraId="38BE41E2"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important</w:t>
      </w:r>
    </w:p>
    <w:p w14:paraId="75F23A1D"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4. Please rate what to extent do stakeholders (parents, local community, etc.) participate in educational planning and creativity?</w:t>
      </w:r>
    </w:p>
    <w:p w14:paraId="68AC6185" w14:textId="77777777" w:rsidR="00F27469" w:rsidRPr="00F27469" w:rsidRDefault="00F27469" w:rsidP="00F27469">
      <w:pPr>
        <w:shd w:val="clear" w:color="auto" w:fill="FFFFFF"/>
        <w:spacing w:after="0"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Never</w:t>
      </w:r>
    </w:p>
    <w:p w14:paraId="3826163D"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1</w:t>
      </w:r>
    </w:p>
    <w:p w14:paraId="283003B8"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2</w:t>
      </w:r>
    </w:p>
    <w:p w14:paraId="550B705A"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3</w:t>
      </w:r>
    </w:p>
    <w:p w14:paraId="32E2039D"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4</w:t>
      </w:r>
    </w:p>
    <w:p w14:paraId="23B16C7D"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5</w:t>
      </w:r>
    </w:p>
    <w:p w14:paraId="689BB1B4" w14:textId="77777777" w:rsidR="00F27469" w:rsidRPr="00F27469" w:rsidRDefault="00F27469" w:rsidP="00F27469">
      <w:pPr>
        <w:shd w:val="clear" w:color="auto" w:fill="FFFFFF"/>
        <w:spacing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Extensively</w:t>
      </w:r>
    </w:p>
    <w:p w14:paraId="37FD2C5E" w14:textId="1D827FA9"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 xml:space="preserve">5. To what extent do the leadership practices in your school align with educational policies promoting </w:t>
      </w:r>
      <w:r w:rsidR="009D1722" w:rsidRPr="00F27469">
        <w:rPr>
          <w:rFonts w:ascii="docs-Roboto" w:eastAsia="Times New Roman" w:hAnsi="docs-Roboto" w:cs="Times New Roman"/>
          <w:b/>
          <w:bCs/>
          <w:color w:val="202124"/>
          <w:kern w:val="0"/>
          <w:lang w:eastAsia="en-GB"/>
          <w14:ligatures w14:val="none"/>
        </w:rPr>
        <w:t>innovation</w:t>
      </w:r>
      <w:r w:rsidR="009D1722" w:rsidRPr="00F27469">
        <w:rPr>
          <w:rFonts w:ascii="docs-Roboto" w:eastAsia="Times New Roman" w:hAnsi="docs-Roboto" w:cs="Times New Roman"/>
          <w:color w:val="202124"/>
          <w:kern w:val="0"/>
          <w:lang w:eastAsia="en-GB"/>
          <w14:ligatures w14:val="none"/>
        </w:rPr>
        <w:t>?</w:t>
      </w:r>
    </w:p>
    <w:p w14:paraId="069BF429"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Strongly align</w:t>
      </w:r>
    </w:p>
    <w:p w14:paraId="27F26C7D"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Align</w:t>
      </w:r>
    </w:p>
    <w:p w14:paraId="1A38B59A"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Neutral</w:t>
      </w:r>
    </w:p>
    <w:p w14:paraId="0C9BA5A6"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Misalign</w:t>
      </w:r>
    </w:p>
    <w:p w14:paraId="4A2E7678"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7383B707"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 xml:space="preserve">6. Please can you rate from 1 to </w:t>
      </w:r>
      <w:proofErr w:type="gramStart"/>
      <w:r w:rsidRPr="00F27469">
        <w:rPr>
          <w:rFonts w:ascii="docs-Roboto" w:eastAsia="Times New Roman" w:hAnsi="docs-Roboto" w:cs="Times New Roman"/>
          <w:b/>
          <w:bCs/>
          <w:color w:val="202124"/>
          <w:kern w:val="0"/>
          <w:lang w:eastAsia="en-GB"/>
          <w14:ligatures w14:val="none"/>
        </w:rPr>
        <w:t>5 ,</w:t>
      </w:r>
      <w:proofErr w:type="gramEnd"/>
      <w:r w:rsidRPr="00F27469">
        <w:rPr>
          <w:rFonts w:ascii="docs-Roboto" w:eastAsia="Times New Roman" w:hAnsi="docs-Roboto" w:cs="Times New Roman"/>
          <w:b/>
          <w:bCs/>
          <w:color w:val="202124"/>
          <w:kern w:val="0"/>
          <w:lang w:eastAsia="en-GB"/>
          <w14:ligatures w14:val="none"/>
        </w:rPr>
        <w:t xml:space="preserve"> how interested are you of current Welsh Government policies related to educational innovation?</w:t>
      </w:r>
    </w:p>
    <w:p w14:paraId="1F1174CA" w14:textId="77777777" w:rsidR="00F27469" w:rsidRPr="00F27469" w:rsidRDefault="00F27469" w:rsidP="00F27469">
      <w:pPr>
        <w:shd w:val="clear" w:color="auto" w:fill="FFFFFF"/>
        <w:spacing w:after="0"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Not interested</w:t>
      </w:r>
    </w:p>
    <w:p w14:paraId="7BBA3CED"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1</w:t>
      </w:r>
    </w:p>
    <w:p w14:paraId="32C03E3E"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2</w:t>
      </w:r>
    </w:p>
    <w:p w14:paraId="1420AAF7"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3</w:t>
      </w:r>
    </w:p>
    <w:p w14:paraId="444B826C"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4</w:t>
      </w:r>
    </w:p>
    <w:p w14:paraId="1FD74805"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5</w:t>
      </w:r>
    </w:p>
    <w:p w14:paraId="20F2B90A" w14:textId="18F9E817" w:rsidR="00F27469" w:rsidRPr="00F27469" w:rsidRDefault="00F27469" w:rsidP="00F27469">
      <w:pPr>
        <w:shd w:val="clear" w:color="auto" w:fill="FFFFFF"/>
        <w:spacing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 xml:space="preserve">Very </w:t>
      </w:r>
      <w:r w:rsidR="009D1722" w:rsidRPr="00F27469">
        <w:rPr>
          <w:rFonts w:ascii="Roboto" w:eastAsia="Times New Roman" w:hAnsi="Roboto" w:cs="Times New Roman"/>
          <w:color w:val="202124"/>
          <w:kern w:val="0"/>
          <w:sz w:val="22"/>
          <w:szCs w:val="22"/>
          <w:lang w:eastAsia="en-GB"/>
          <w14:ligatures w14:val="none"/>
        </w:rPr>
        <w:t>interested</w:t>
      </w:r>
    </w:p>
    <w:p w14:paraId="1AB18A94"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 xml:space="preserve">7. How effective are </w:t>
      </w:r>
      <w:proofErr w:type="gramStart"/>
      <w:r w:rsidRPr="00F27469">
        <w:rPr>
          <w:rFonts w:ascii="docs-Roboto" w:eastAsia="Times New Roman" w:hAnsi="docs-Roboto" w:cs="Times New Roman"/>
          <w:b/>
          <w:bCs/>
          <w:color w:val="202124"/>
          <w:kern w:val="0"/>
          <w:lang w:eastAsia="en-GB"/>
          <w14:ligatures w14:val="none"/>
        </w:rPr>
        <w:t>these  Welsh</w:t>
      </w:r>
      <w:proofErr w:type="gramEnd"/>
      <w:r w:rsidRPr="00F27469">
        <w:rPr>
          <w:rFonts w:ascii="docs-Roboto" w:eastAsia="Times New Roman" w:hAnsi="docs-Roboto" w:cs="Times New Roman"/>
          <w:b/>
          <w:bCs/>
          <w:color w:val="202124"/>
          <w:kern w:val="0"/>
          <w:lang w:eastAsia="en-GB"/>
          <w14:ligatures w14:val="none"/>
        </w:rPr>
        <w:t xml:space="preserve"> Governmental policies being implemented at your school?</w:t>
      </w:r>
    </w:p>
    <w:p w14:paraId="281E105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effective</w:t>
      </w:r>
    </w:p>
    <w:p w14:paraId="24663C91"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Moderately effective</w:t>
      </w:r>
    </w:p>
    <w:p w14:paraId="012E416C"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effective</w:t>
      </w:r>
    </w:p>
    <w:p w14:paraId="66908F4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Extremely effective</w:t>
      </w:r>
    </w:p>
    <w:p w14:paraId="52D61FE4"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7B92457E"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8. How would you rate the level of support and resources provided by the Welsh Government to foster innovation in primary education?</w:t>
      </w:r>
    </w:p>
    <w:p w14:paraId="3580E08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poor</w:t>
      </w:r>
    </w:p>
    <w:p w14:paraId="2C331262"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Poor</w:t>
      </w:r>
    </w:p>
    <w:p w14:paraId="3E5503EE"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Average</w:t>
      </w:r>
    </w:p>
    <w:p w14:paraId="5E84A27E"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Good</w:t>
      </w:r>
    </w:p>
    <w:p w14:paraId="215A9E3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Excellent</w:t>
      </w:r>
    </w:p>
    <w:p w14:paraId="2C750AD6"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212D7F92" w14:textId="77777777" w:rsidR="00F27469" w:rsidRPr="00F27469" w:rsidRDefault="00F27469" w:rsidP="00F27469">
      <w:pPr>
        <w:shd w:val="clear" w:color="auto" w:fill="FFFFFF"/>
        <w:spacing w:line="360" w:lineRule="atLeast"/>
        <w:rPr>
          <w:rFonts w:ascii="docs-Roboto" w:eastAsia="Times New Roman" w:hAnsi="docs-Roboto" w:cs="Times New Roman"/>
          <w:color w:val="202124"/>
          <w:kern w:val="0"/>
          <w:lang w:eastAsia="en-GB"/>
          <w14:ligatures w14:val="none"/>
        </w:rPr>
      </w:pPr>
      <w:r w:rsidRPr="00F27469">
        <w:rPr>
          <w:rFonts w:ascii="docs-Roboto" w:eastAsia="Times New Roman" w:hAnsi="docs-Roboto" w:cs="Times New Roman"/>
          <w:b/>
          <w:bCs/>
          <w:color w:val="202124"/>
          <w:kern w:val="0"/>
          <w:lang w:eastAsia="en-GB"/>
          <w14:ligatures w14:val="none"/>
        </w:rPr>
        <w:t>Diversity and Inclusion</w:t>
      </w:r>
    </w:p>
    <w:p w14:paraId="6983D6FC"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9. How does your school address linguistic and cultural diversity in its curriculum and teaching methods?</w:t>
      </w:r>
    </w:p>
    <w:p w14:paraId="01DB5E5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effectively</w:t>
      </w:r>
    </w:p>
    <w:p w14:paraId="57BDD198"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Effectively</w:t>
      </w:r>
    </w:p>
    <w:p w14:paraId="281E8658"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Moderately effectively</w:t>
      </w:r>
    </w:p>
    <w:p w14:paraId="3614AB72"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Slightly effectively</w:t>
      </w:r>
    </w:p>
    <w:p w14:paraId="52020736"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effectively at all</w:t>
      </w:r>
    </w:p>
    <w:p w14:paraId="32DB7171"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279BD930"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10. Could you describe the approaches and initiatives your school takes to integrate linguistic and cultural diversity into the curriculum and teaching methodologies?</w:t>
      </w:r>
    </w:p>
    <w:p w14:paraId="20E7D7D0" w14:textId="77777777" w:rsidR="00F27469" w:rsidRPr="00F27469" w:rsidRDefault="00F27469" w:rsidP="00F27469">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F27469">
        <w:rPr>
          <w:rFonts w:ascii="Roboto" w:eastAsia="Times New Roman" w:hAnsi="Roboto" w:cs="Times New Roman"/>
          <w:color w:val="70757A"/>
          <w:spacing w:val="3"/>
          <w:kern w:val="0"/>
          <w:sz w:val="21"/>
          <w:szCs w:val="21"/>
          <w:lang w:eastAsia="en-GB"/>
          <w14:ligatures w14:val="none"/>
        </w:rPr>
        <w:t>Your answer</w:t>
      </w:r>
    </w:p>
    <w:p w14:paraId="794F0413"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11. To what extent do diversity and cultural understanding amongst the teaching staff contribute to a more inclusive and innovative educational environment?</w:t>
      </w:r>
    </w:p>
    <w:p w14:paraId="675C51F9" w14:textId="77777777" w:rsidR="00F27469" w:rsidRPr="00F27469" w:rsidRDefault="00F27469" w:rsidP="00F27469">
      <w:pPr>
        <w:shd w:val="clear" w:color="auto" w:fill="FFFFFF"/>
        <w:spacing w:after="0"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Not contributively</w:t>
      </w:r>
    </w:p>
    <w:p w14:paraId="5BC1AE13"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1</w:t>
      </w:r>
    </w:p>
    <w:p w14:paraId="303FE8F8"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2</w:t>
      </w:r>
    </w:p>
    <w:p w14:paraId="1ED9324F"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3</w:t>
      </w:r>
    </w:p>
    <w:p w14:paraId="0D6BCDBB"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4</w:t>
      </w:r>
    </w:p>
    <w:p w14:paraId="7BC027EB"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5</w:t>
      </w:r>
    </w:p>
    <w:p w14:paraId="15C849ED" w14:textId="77777777" w:rsidR="00F27469" w:rsidRPr="00F27469" w:rsidRDefault="00F27469" w:rsidP="00F27469">
      <w:pPr>
        <w:shd w:val="clear" w:color="auto" w:fill="FFFFFF"/>
        <w:spacing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Very contributively</w:t>
      </w:r>
    </w:p>
    <w:p w14:paraId="3FC8BDC6"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12. How does your school practically implement diversity and cultural understanding among the teaching staff to foster an inclusive and innovative learning atmosphere?</w:t>
      </w:r>
    </w:p>
    <w:p w14:paraId="13252302" w14:textId="77777777" w:rsidR="00F27469" w:rsidRPr="00F27469" w:rsidRDefault="00F27469" w:rsidP="00F27469">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F27469">
        <w:rPr>
          <w:rFonts w:ascii="Roboto" w:eastAsia="Times New Roman" w:hAnsi="Roboto" w:cs="Times New Roman"/>
          <w:color w:val="70757A"/>
          <w:spacing w:val="3"/>
          <w:kern w:val="0"/>
          <w:sz w:val="21"/>
          <w:szCs w:val="21"/>
          <w:lang w:eastAsia="en-GB"/>
          <w14:ligatures w14:val="none"/>
        </w:rPr>
        <w:t>Your answer</w:t>
      </w:r>
    </w:p>
    <w:p w14:paraId="12BCC18C" w14:textId="77777777" w:rsidR="00F27469" w:rsidRPr="00F27469" w:rsidRDefault="00F27469" w:rsidP="00F27469">
      <w:pPr>
        <w:shd w:val="clear" w:color="auto" w:fill="FFFFFF"/>
        <w:spacing w:line="360" w:lineRule="atLeast"/>
        <w:rPr>
          <w:rFonts w:ascii="docs-Roboto" w:eastAsia="Times New Roman" w:hAnsi="docs-Roboto" w:cs="Times New Roman"/>
          <w:color w:val="202124"/>
          <w:kern w:val="0"/>
          <w:lang w:eastAsia="en-GB"/>
          <w14:ligatures w14:val="none"/>
        </w:rPr>
      </w:pPr>
      <w:r w:rsidRPr="00F27469">
        <w:rPr>
          <w:rFonts w:ascii="docs-Roboto" w:eastAsia="Times New Roman" w:hAnsi="docs-Roboto" w:cs="Times New Roman"/>
          <w:b/>
          <w:bCs/>
          <w:color w:val="202124"/>
          <w:kern w:val="0"/>
          <w:lang w:eastAsia="en-GB"/>
          <w14:ligatures w14:val="none"/>
        </w:rPr>
        <w:t>Leadership Practises</w:t>
      </w:r>
    </w:p>
    <w:p w14:paraId="6E59C5B7"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13. Which leadership style do you feel most accurately represents the leadership at your school?</w:t>
      </w:r>
    </w:p>
    <w:p w14:paraId="0502DD9E"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Transformational (inspires change and empower innovation)</w:t>
      </w:r>
    </w:p>
    <w:p w14:paraId="59FCABAC"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Situational (adapts to the context of needs of individuals)</w:t>
      </w:r>
    </w:p>
    <w:p w14:paraId="4D52C4F1"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Transactional (motivate through rewards and penalties)</w:t>
      </w:r>
    </w:p>
    <w:p w14:paraId="7B5A3B1F"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Authoritative (guides decisively with clear vision and expectations)</w:t>
      </w:r>
    </w:p>
    <w:p w14:paraId="4F9B11D7"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Adaptive (adjusts strategies to meet evolving needs and challenges)</w:t>
      </w:r>
    </w:p>
    <w:p w14:paraId="0B084F6F"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Democratic (empowering, collaboration and shared decision-making)</w:t>
      </w:r>
    </w:p>
    <w:p w14:paraId="58DBFF22"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14. How effectively does the leadership at your school promote the use of the Welsh language in both formal education and extracurricular activities?</w:t>
      </w:r>
    </w:p>
    <w:p w14:paraId="0AD7A2D5"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effectively at all</w:t>
      </w:r>
    </w:p>
    <w:p w14:paraId="0D8E72F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Slightly effectively</w:t>
      </w:r>
    </w:p>
    <w:p w14:paraId="2CDC2573"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Moderately effectively</w:t>
      </w:r>
    </w:p>
    <w:p w14:paraId="14957277"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effectively</w:t>
      </w:r>
    </w:p>
    <w:p w14:paraId="4454EFDC"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Extremely effectively</w:t>
      </w:r>
    </w:p>
    <w:p w14:paraId="0982A058"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734E0624"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15. Please rate the effectiveness of leadership in integrating the Welsh language into the school’s curriculum and innovative</w:t>
      </w:r>
      <w:r w:rsidRPr="00F27469">
        <w:rPr>
          <w:rFonts w:ascii="docs-Roboto" w:eastAsia="Times New Roman" w:hAnsi="docs-Roboto" w:cs="Times New Roman"/>
          <w:color w:val="202124"/>
          <w:kern w:val="0"/>
          <w:lang w:eastAsia="en-GB"/>
          <w14:ligatures w14:val="none"/>
        </w:rPr>
        <w:t>.</w:t>
      </w:r>
    </w:p>
    <w:p w14:paraId="134E796F"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effectively at all</w:t>
      </w:r>
    </w:p>
    <w:p w14:paraId="44954F98"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Slightly effectively</w:t>
      </w:r>
    </w:p>
    <w:p w14:paraId="2F1B63DE"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Moderately effectively</w:t>
      </w:r>
    </w:p>
    <w:p w14:paraId="48D319D5"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effectively</w:t>
      </w:r>
    </w:p>
    <w:p w14:paraId="6592E694"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Extremely effectively</w:t>
      </w:r>
    </w:p>
    <w:p w14:paraId="4FA4B2AD"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7C677ACC"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16. In your opinion, how sufficient are the Welsh Government provided resources for leadership development in primary education?</w:t>
      </w:r>
    </w:p>
    <w:p w14:paraId="28DEF027"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Vey insufficient</w:t>
      </w:r>
    </w:p>
    <w:p w14:paraId="0BAFCE61"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Insufficient</w:t>
      </w:r>
    </w:p>
    <w:p w14:paraId="728D1A47"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Moderately sufficient</w:t>
      </w:r>
    </w:p>
    <w:p w14:paraId="2A361B18"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Sufficient</w:t>
      </w:r>
    </w:p>
    <w:p w14:paraId="78BA2096"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sufficient</w:t>
      </w:r>
    </w:p>
    <w:p w14:paraId="17811587"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4E239969"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17. What impact does leadership have on teacher job satisfaction in your experience?</w:t>
      </w:r>
    </w:p>
    <w:p w14:paraId="46C121E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positive</w:t>
      </w:r>
    </w:p>
    <w:p w14:paraId="7A3F06DD"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Positive</w:t>
      </w:r>
    </w:p>
    <w:p w14:paraId="5EF74BF6"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Neutral</w:t>
      </w:r>
    </w:p>
    <w:p w14:paraId="502A09FD"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Negative</w:t>
      </w:r>
    </w:p>
    <w:p w14:paraId="77CDFEC8"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negative</w:t>
      </w:r>
    </w:p>
    <w:p w14:paraId="34B430A0"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18. To what degree does the leadership encourage creativity and risk-taking in teaching practices, where 'risk-taking' is defined as the willingness to adopt innovative methods and strategies that may not guarantee success?</w:t>
      </w:r>
    </w:p>
    <w:p w14:paraId="7FBA283D"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Strongly</w:t>
      </w:r>
    </w:p>
    <w:p w14:paraId="23A69C41"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Encourage</w:t>
      </w:r>
    </w:p>
    <w:p w14:paraId="49C53943"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Neutral</w:t>
      </w:r>
    </w:p>
    <w:p w14:paraId="2E329C67"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Discourage</w:t>
      </w:r>
    </w:p>
    <w:p w14:paraId="66A6E5D2"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Strongly discourage</w:t>
      </w:r>
    </w:p>
    <w:p w14:paraId="2BCB914B"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3B91A238"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19. How has the school's leadership adapted practices in response to the evolving educational needs of students?</w:t>
      </w:r>
    </w:p>
    <w:p w14:paraId="5D090C1E"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Significantly adapted</w:t>
      </w:r>
    </w:p>
    <w:p w14:paraId="3F22C991"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Moderately adapted</w:t>
      </w:r>
    </w:p>
    <w:p w14:paraId="349BA461"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Slightly adapted</w:t>
      </w:r>
    </w:p>
    <w:p w14:paraId="51FDFBDF"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adapted</w:t>
      </w:r>
    </w:p>
    <w:p w14:paraId="17B483AA"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032BC895" w14:textId="77777777" w:rsidR="00F27469" w:rsidRPr="00F27469" w:rsidRDefault="00F27469" w:rsidP="00F27469">
      <w:pPr>
        <w:shd w:val="clear" w:color="auto" w:fill="FFFFFF"/>
        <w:spacing w:line="360" w:lineRule="atLeast"/>
        <w:rPr>
          <w:rFonts w:ascii="docs-Roboto" w:eastAsia="Times New Roman" w:hAnsi="docs-Roboto" w:cs="Times New Roman"/>
          <w:color w:val="202124"/>
          <w:kern w:val="0"/>
          <w:lang w:eastAsia="en-GB"/>
          <w14:ligatures w14:val="none"/>
        </w:rPr>
      </w:pPr>
      <w:r w:rsidRPr="00F27469">
        <w:rPr>
          <w:rFonts w:ascii="docs-Roboto" w:eastAsia="Times New Roman" w:hAnsi="docs-Roboto" w:cs="Times New Roman"/>
          <w:b/>
          <w:bCs/>
          <w:color w:val="202124"/>
          <w:kern w:val="0"/>
          <w:lang w:eastAsia="en-GB"/>
          <w14:ligatures w14:val="none"/>
        </w:rPr>
        <w:t>Innovation, Development and Teaching Methods</w:t>
      </w:r>
    </w:p>
    <w:p w14:paraId="41BABBF8"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20.Please rate how confident you are that the leader of your institution can inspire and sustain creativity and innovation among educators and students.</w:t>
      </w:r>
    </w:p>
    <w:p w14:paraId="33C9E9A5" w14:textId="77777777" w:rsidR="00F27469" w:rsidRPr="00F27469" w:rsidRDefault="00F27469" w:rsidP="00F27469">
      <w:pPr>
        <w:shd w:val="clear" w:color="auto" w:fill="FFFFFF"/>
        <w:spacing w:after="0"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Not confident</w:t>
      </w:r>
    </w:p>
    <w:p w14:paraId="64153389"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1</w:t>
      </w:r>
    </w:p>
    <w:p w14:paraId="1C66EB62"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2</w:t>
      </w:r>
    </w:p>
    <w:p w14:paraId="3360D58F"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3</w:t>
      </w:r>
    </w:p>
    <w:p w14:paraId="24EDA951"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4</w:t>
      </w:r>
    </w:p>
    <w:p w14:paraId="4C853E26"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5</w:t>
      </w:r>
    </w:p>
    <w:p w14:paraId="2EAE1AB6" w14:textId="77777777" w:rsidR="00F27469" w:rsidRPr="00F27469" w:rsidRDefault="00F27469" w:rsidP="00F27469">
      <w:pPr>
        <w:shd w:val="clear" w:color="auto" w:fill="FFFFFF"/>
        <w:spacing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Extremely confident</w:t>
      </w:r>
    </w:p>
    <w:p w14:paraId="684388F6"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21. How essential do you believe technology is in enhancing the learning experience for students and supporting teachers in delivering innovative education?</w:t>
      </w:r>
    </w:p>
    <w:p w14:paraId="01EA4533"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proofErr w:type="gramStart"/>
      <w:r w:rsidRPr="00F27469">
        <w:rPr>
          <w:rFonts w:ascii="Roboto" w:eastAsia="Times New Roman" w:hAnsi="Roboto" w:cs="Times New Roman"/>
          <w:color w:val="202124"/>
          <w:kern w:val="0"/>
          <w:sz w:val="22"/>
          <w:szCs w:val="22"/>
          <w:lang w:eastAsia="en-GB"/>
          <w14:ligatures w14:val="none"/>
        </w:rPr>
        <w:t>Absolutely essential</w:t>
      </w:r>
      <w:proofErr w:type="gramEnd"/>
    </w:p>
    <w:p w14:paraId="136D645C"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essential</w:t>
      </w:r>
    </w:p>
    <w:p w14:paraId="66AFE50E"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Somewhat essential</w:t>
      </w:r>
    </w:p>
    <w:p w14:paraId="04F32D72"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very essential</w:t>
      </w:r>
    </w:p>
    <w:p w14:paraId="00231C59"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Not essential at all</w:t>
      </w:r>
    </w:p>
    <w:p w14:paraId="5E034312"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spacing w:val="3"/>
          <w:kern w:val="0"/>
          <w:sz w:val="21"/>
          <w:szCs w:val="21"/>
          <w:lang w:eastAsia="en-GB"/>
          <w14:ligatures w14:val="none"/>
        </w:rPr>
        <w:t>Other:</w:t>
      </w:r>
    </w:p>
    <w:p w14:paraId="3E30E0FB"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22. How often does the school's leadership provide professional development opportunities related to innovation?</w:t>
      </w:r>
    </w:p>
    <w:p w14:paraId="7433E46F"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Very frequently</w:t>
      </w:r>
    </w:p>
    <w:p w14:paraId="05CF5BB5"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Frequently</w:t>
      </w:r>
    </w:p>
    <w:p w14:paraId="7EFDD916" w14:textId="514D0763" w:rsidR="00F27469" w:rsidRPr="00F27469" w:rsidRDefault="009D1722"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Occasionally</w:t>
      </w:r>
    </w:p>
    <w:p w14:paraId="6B7E12E2"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Rarely</w:t>
      </w:r>
    </w:p>
    <w:p w14:paraId="5EA74589"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Never</w:t>
      </w:r>
    </w:p>
    <w:p w14:paraId="52238617"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23. How would you rate the effectiveness of teamwork and collaborative communication among teachers at your school in fostering innovative teaching methods?</w:t>
      </w:r>
    </w:p>
    <w:p w14:paraId="37DBFAB8" w14:textId="77777777" w:rsidR="00F27469" w:rsidRPr="00F27469" w:rsidRDefault="00F27469" w:rsidP="00F27469">
      <w:pPr>
        <w:shd w:val="clear" w:color="auto" w:fill="FFFFFF"/>
        <w:spacing w:after="0"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Very effective</w:t>
      </w:r>
    </w:p>
    <w:p w14:paraId="0D2E40EF"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1</w:t>
      </w:r>
    </w:p>
    <w:p w14:paraId="427DCD5E"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2</w:t>
      </w:r>
    </w:p>
    <w:p w14:paraId="6F3C5FFE"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3</w:t>
      </w:r>
    </w:p>
    <w:p w14:paraId="7A3B9319"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4</w:t>
      </w:r>
    </w:p>
    <w:p w14:paraId="5A8721CA"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5</w:t>
      </w:r>
    </w:p>
    <w:p w14:paraId="0D281807" w14:textId="77777777" w:rsidR="00F27469" w:rsidRPr="00F27469" w:rsidRDefault="00F27469" w:rsidP="00F27469">
      <w:pPr>
        <w:shd w:val="clear" w:color="auto" w:fill="FFFFFF"/>
        <w:spacing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Not effective at all</w:t>
      </w:r>
    </w:p>
    <w:p w14:paraId="562E8F9F"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24. In your experience, what are the main barriers to implementing innovative teaching methods in your school? (Select all that apply)</w:t>
      </w:r>
    </w:p>
    <w:p w14:paraId="5348A0C0"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Lack of resources</w:t>
      </w:r>
    </w:p>
    <w:p w14:paraId="244BC55C"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Insufficient training</w:t>
      </w:r>
    </w:p>
    <w:p w14:paraId="09DF2B93"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Resistance to change</w:t>
      </w:r>
    </w:p>
    <w:p w14:paraId="51974F03"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Lack of time</w:t>
      </w:r>
    </w:p>
    <w:p w14:paraId="34BF112A"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Insufficient support from leadership</w:t>
      </w:r>
    </w:p>
    <w:p w14:paraId="21024164"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Other (please specify)</w:t>
      </w:r>
    </w:p>
    <w:p w14:paraId="6E935797"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25. Please rate how effectively are the feedback mechanisms in place for evaluating innovation initiatives within your school.</w:t>
      </w:r>
    </w:p>
    <w:p w14:paraId="259439E3" w14:textId="77777777" w:rsidR="00F27469" w:rsidRPr="00F27469" w:rsidRDefault="00F27469" w:rsidP="00F27469">
      <w:pPr>
        <w:shd w:val="clear" w:color="auto" w:fill="FFFFFF"/>
        <w:spacing w:after="0"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Not effective</w:t>
      </w:r>
    </w:p>
    <w:p w14:paraId="427D8106"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1</w:t>
      </w:r>
    </w:p>
    <w:p w14:paraId="63CB8890"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2</w:t>
      </w:r>
    </w:p>
    <w:p w14:paraId="1242DDCC"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3</w:t>
      </w:r>
    </w:p>
    <w:p w14:paraId="2A439AA6"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4</w:t>
      </w:r>
    </w:p>
    <w:p w14:paraId="7E90AD57" w14:textId="77777777" w:rsidR="00F27469" w:rsidRPr="00F27469" w:rsidRDefault="00F27469" w:rsidP="00F27469">
      <w:pPr>
        <w:shd w:val="clear" w:color="auto" w:fill="FFFFFF"/>
        <w:spacing w:after="0" w:line="300" w:lineRule="atLeast"/>
        <w:rPr>
          <w:rFonts w:ascii="Roboto" w:eastAsia="Times New Roman" w:hAnsi="Roboto" w:cs="Times New Roman"/>
          <w:color w:val="202124"/>
          <w:spacing w:val="3"/>
          <w:kern w:val="0"/>
          <w:sz w:val="21"/>
          <w:szCs w:val="21"/>
          <w:lang w:eastAsia="en-GB"/>
          <w14:ligatures w14:val="none"/>
        </w:rPr>
      </w:pPr>
      <w:r w:rsidRPr="00F27469">
        <w:rPr>
          <w:rFonts w:ascii="Roboto" w:eastAsia="Times New Roman" w:hAnsi="Roboto" w:cs="Times New Roman"/>
          <w:color w:val="202124"/>
          <w:spacing w:val="3"/>
          <w:kern w:val="0"/>
          <w:sz w:val="21"/>
          <w:szCs w:val="21"/>
          <w:lang w:eastAsia="en-GB"/>
          <w14:ligatures w14:val="none"/>
        </w:rPr>
        <w:t>5</w:t>
      </w:r>
    </w:p>
    <w:p w14:paraId="0F56D70C" w14:textId="77777777" w:rsidR="00F27469" w:rsidRPr="00F27469" w:rsidRDefault="00F27469" w:rsidP="00F27469">
      <w:pPr>
        <w:shd w:val="clear" w:color="auto" w:fill="FFFFFF"/>
        <w:spacing w:line="300" w:lineRule="atLeast"/>
        <w:jc w:val="center"/>
        <w:rPr>
          <w:rFonts w:ascii="Roboto" w:eastAsia="Times New Roman" w:hAnsi="Roboto" w:cs="Times New Roman"/>
          <w:color w:val="202124"/>
          <w:kern w:val="0"/>
          <w:sz w:val="22"/>
          <w:szCs w:val="22"/>
          <w:lang w:eastAsia="en-GB"/>
          <w14:ligatures w14:val="none"/>
        </w:rPr>
      </w:pPr>
      <w:r w:rsidRPr="00F27469">
        <w:rPr>
          <w:rFonts w:ascii="Roboto" w:eastAsia="Times New Roman" w:hAnsi="Roboto" w:cs="Times New Roman"/>
          <w:color w:val="202124"/>
          <w:kern w:val="0"/>
          <w:sz w:val="22"/>
          <w:szCs w:val="22"/>
          <w:lang w:eastAsia="en-GB"/>
          <w14:ligatures w14:val="none"/>
        </w:rPr>
        <w:t>Very effective</w:t>
      </w:r>
    </w:p>
    <w:p w14:paraId="1184A554"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26. How does the current workload experienced by teachers at your school affect their ability to explore and implement innovative teaching methods?</w:t>
      </w:r>
    </w:p>
    <w:p w14:paraId="28C7434F"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Significantly facilitates exploration and implementation</w:t>
      </w:r>
    </w:p>
    <w:p w14:paraId="7F6E0596"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Somewhat facilitates exploration and implementation</w:t>
      </w:r>
    </w:p>
    <w:p w14:paraId="3AD94E2B"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Has no effect on the ability to explore or implement</w:t>
      </w:r>
    </w:p>
    <w:p w14:paraId="3D989912" w14:textId="77777777" w:rsidR="00F27469" w:rsidRPr="00F27469" w:rsidRDefault="00F27469" w:rsidP="00F27469">
      <w:pPr>
        <w:shd w:val="clear" w:color="auto" w:fill="FFFFFF"/>
        <w:spacing w:after="0"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Somewhat hinders exploration and implementation</w:t>
      </w:r>
    </w:p>
    <w:p w14:paraId="22350C07" w14:textId="77777777" w:rsidR="00F27469" w:rsidRPr="00F27469" w:rsidRDefault="00F27469" w:rsidP="00F27469">
      <w:pPr>
        <w:shd w:val="clear" w:color="auto" w:fill="FFFFFF"/>
        <w:spacing w:line="240" w:lineRule="auto"/>
        <w:rPr>
          <w:rFonts w:ascii="Times New Roman" w:eastAsia="Times New Roman" w:hAnsi="Times New Roman" w:cs="Times New Roman"/>
          <w:kern w:val="0"/>
          <w:lang w:eastAsia="en-GB"/>
          <w14:ligatures w14:val="none"/>
        </w:rPr>
      </w:pPr>
      <w:r w:rsidRPr="00F27469">
        <w:rPr>
          <w:rFonts w:ascii="Roboto" w:eastAsia="Times New Roman" w:hAnsi="Roboto" w:cs="Times New Roman"/>
          <w:color w:val="202124"/>
          <w:kern w:val="0"/>
          <w:sz w:val="22"/>
          <w:szCs w:val="22"/>
          <w:lang w:eastAsia="en-GB"/>
          <w14:ligatures w14:val="none"/>
        </w:rPr>
        <w:t>Significantly hinders exploration and implementation</w:t>
      </w:r>
    </w:p>
    <w:p w14:paraId="681B1CC4" w14:textId="77777777" w:rsidR="00F27469" w:rsidRPr="00F27469" w:rsidRDefault="00F27469" w:rsidP="00F27469">
      <w:pPr>
        <w:shd w:val="clear" w:color="auto" w:fill="FFFFFF"/>
        <w:spacing w:line="360" w:lineRule="atLeast"/>
        <w:rPr>
          <w:rFonts w:ascii="docs-Roboto" w:eastAsia="Times New Roman" w:hAnsi="docs-Roboto" w:cs="Times New Roman"/>
          <w:color w:val="202124"/>
          <w:kern w:val="0"/>
          <w:lang w:eastAsia="en-GB"/>
          <w14:ligatures w14:val="none"/>
        </w:rPr>
      </w:pPr>
      <w:r w:rsidRPr="00F27469">
        <w:rPr>
          <w:rFonts w:ascii="docs-Roboto" w:eastAsia="Times New Roman" w:hAnsi="docs-Roboto" w:cs="Times New Roman"/>
          <w:b/>
          <w:bCs/>
          <w:color w:val="202124"/>
          <w:kern w:val="0"/>
          <w:lang w:eastAsia="en-GB"/>
          <w14:ligatures w14:val="none"/>
        </w:rPr>
        <w:t>General Reflections</w:t>
      </w:r>
    </w:p>
    <w:p w14:paraId="732B7C31"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27. In your opinion, what are the most critical leadership qualities or practices that significantly contribute to promoting innovation in teaching methods within your school?</w:t>
      </w:r>
    </w:p>
    <w:p w14:paraId="664860B4" w14:textId="77777777" w:rsidR="00F27469" w:rsidRPr="00F27469" w:rsidRDefault="00F27469" w:rsidP="00F27469">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F27469">
        <w:rPr>
          <w:rFonts w:ascii="Roboto" w:eastAsia="Times New Roman" w:hAnsi="Roboto" w:cs="Times New Roman"/>
          <w:color w:val="70757A"/>
          <w:spacing w:val="3"/>
          <w:kern w:val="0"/>
          <w:sz w:val="21"/>
          <w:szCs w:val="21"/>
          <w:lang w:eastAsia="en-GB"/>
          <w14:ligatures w14:val="none"/>
        </w:rPr>
        <w:t>Your answer</w:t>
      </w:r>
    </w:p>
    <w:p w14:paraId="01B2D1CE" w14:textId="77777777" w:rsidR="00F27469" w:rsidRPr="00F27469" w:rsidRDefault="00F27469" w:rsidP="00F27469">
      <w:pPr>
        <w:shd w:val="clear" w:color="auto" w:fill="FFFFFF"/>
        <w:spacing w:line="360" w:lineRule="atLeast"/>
        <w:rPr>
          <w:rFonts w:ascii="Roboto" w:eastAsia="Times New Roman" w:hAnsi="Roboto" w:cs="Times New Roman"/>
          <w:color w:val="202124"/>
          <w:spacing w:val="3"/>
          <w:kern w:val="0"/>
          <w:lang w:eastAsia="en-GB"/>
          <w14:ligatures w14:val="none"/>
        </w:rPr>
      </w:pPr>
      <w:r w:rsidRPr="00F27469">
        <w:rPr>
          <w:rFonts w:ascii="docs-Roboto" w:eastAsia="Times New Roman" w:hAnsi="docs-Roboto" w:cs="Times New Roman"/>
          <w:b/>
          <w:bCs/>
          <w:color w:val="202124"/>
          <w:kern w:val="0"/>
          <w:lang w:eastAsia="en-GB"/>
          <w14:ligatures w14:val="none"/>
        </w:rPr>
        <w:t>28. How do you assess the current level of leadership support for innovation in teaching methods at your school? Do you believe it effectively fosters innovation, requires changes to better support innovation, or that there are no significant innovative methods being encouraged currently.</w:t>
      </w:r>
    </w:p>
    <w:p w14:paraId="44277B57" w14:textId="77777777" w:rsidR="00F27469" w:rsidRPr="00F27469" w:rsidRDefault="00F27469" w:rsidP="00F27469">
      <w:pPr>
        <w:shd w:val="clear" w:color="auto" w:fill="FFFFFF"/>
        <w:spacing w:line="300" w:lineRule="atLeast"/>
        <w:textAlignment w:val="top"/>
        <w:rPr>
          <w:rFonts w:ascii="Roboto" w:eastAsia="Times New Roman" w:hAnsi="Roboto" w:cs="Times New Roman"/>
          <w:color w:val="70757A"/>
          <w:spacing w:val="3"/>
          <w:kern w:val="0"/>
          <w:sz w:val="21"/>
          <w:szCs w:val="21"/>
          <w:lang w:eastAsia="en-GB"/>
          <w14:ligatures w14:val="none"/>
        </w:rPr>
      </w:pPr>
      <w:r w:rsidRPr="00F27469">
        <w:rPr>
          <w:rFonts w:ascii="Roboto" w:eastAsia="Times New Roman" w:hAnsi="Roboto" w:cs="Times New Roman"/>
          <w:color w:val="70757A"/>
          <w:spacing w:val="3"/>
          <w:kern w:val="0"/>
          <w:sz w:val="21"/>
          <w:szCs w:val="21"/>
          <w:lang w:eastAsia="en-GB"/>
          <w14:ligatures w14:val="none"/>
        </w:rPr>
        <w:t>Your answer</w:t>
      </w:r>
    </w:p>
    <w:p w14:paraId="2E8D5271" w14:textId="77777777" w:rsidR="00A6730F" w:rsidRDefault="00A6730F" w:rsidP="00A6730F">
      <w:pPr>
        <w:spacing w:line="276" w:lineRule="auto"/>
        <w:jc w:val="both"/>
        <w:rPr>
          <w:rFonts w:ascii="Arial" w:hAnsi="Arial" w:cs="Arial"/>
        </w:rPr>
      </w:pPr>
    </w:p>
    <w:p w14:paraId="2D298A8F" w14:textId="77777777" w:rsidR="006B4340" w:rsidRDefault="006B4340" w:rsidP="00A6730F">
      <w:pPr>
        <w:spacing w:line="276" w:lineRule="auto"/>
        <w:jc w:val="both"/>
        <w:rPr>
          <w:rFonts w:ascii="Arial" w:hAnsi="Arial" w:cs="Arial"/>
        </w:rPr>
      </w:pPr>
    </w:p>
    <w:p w14:paraId="2212EE4B" w14:textId="77777777" w:rsidR="006B4340" w:rsidRDefault="006B4340" w:rsidP="00A6730F">
      <w:pPr>
        <w:spacing w:line="276" w:lineRule="auto"/>
        <w:jc w:val="both"/>
        <w:rPr>
          <w:rFonts w:ascii="Arial" w:hAnsi="Arial" w:cs="Arial"/>
        </w:rPr>
      </w:pPr>
    </w:p>
    <w:p w14:paraId="4DD3EFF4" w14:textId="77777777" w:rsidR="006B4340" w:rsidRDefault="006B4340" w:rsidP="00A6730F">
      <w:pPr>
        <w:spacing w:line="276" w:lineRule="auto"/>
        <w:jc w:val="both"/>
        <w:rPr>
          <w:rFonts w:ascii="Arial" w:hAnsi="Arial" w:cs="Arial"/>
        </w:rPr>
      </w:pPr>
    </w:p>
    <w:p w14:paraId="38F86334" w14:textId="77777777" w:rsidR="006B4340" w:rsidRDefault="006B4340" w:rsidP="00A6730F">
      <w:pPr>
        <w:spacing w:line="276" w:lineRule="auto"/>
        <w:jc w:val="both"/>
        <w:rPr>
          <w:rFonts w:ascii="Arial" w:hAnsi="Arial" w:cs="Arial"/>
        </w:rPr>
      </w:pPr>
    </w:p>
    <w:p w14:paraId="7CD4F2D1" w14:textId="77777777" w:rsidR="006B4340" w:rsidRDefault="006B4340" w:rsidP="00A6730F">
      <w:pPr>
        <w:spacing w:line="276" w:lineRule="auto"/>
        <w:jc w:val="both"/>
        <w:rPr>
          <w:rFonts w:ascii="Arial" w:hAnsi="Arial" w:cs="Arial"/>
        </w:rPr>
      </w:pPr>
    </w:p>
    <w:p w14:paraId="53A14D6D" w14:textId="77777777" w:rsidR="006B4340" w:rsidRDefault="006B4340" w:rsidP="00A6730F">
      <w:pPr>
        <w:spacing w:line="276" w:lineRule="auto"/>
        <w:jc w:val="both"/>
        <w:rPr>
          <w:rFonts w:ascii="Arial" w:hAnsi="Arial" w:cs="Arial"/>
        </w:rPr>
      </w:pPr>
    </w:p>
    <w:p w14:paraId="7BE84597" w14:textId="77777777" w:rsidR="006B4340" w:rsidRDefault="006B4340" w:rsidP="00A6730F">
      <w:pPr>
        <w:spacing w:line="276" w:lineRule="auto"/>
        <w:jc w:val="both"/>
        <w:rPr>
          <w:rFonts w:ascii="Arial" w:hAnsi="Arial" w:cs="Arial"/>
        </w:rPr>
      </w:pPr>
    </w:p>
    <w:p w14:paraId="7E5890A9" w14:textId="77777777" w:rsidR="006B4340" w:rsidRDefault="006B4340" w:rsidP="00A6730F">
      <w:pPr>
        <w:spacing w:line="276" w:lineRule="auto"/>
        <w:jc w:val="both"/>
        <w:rPr>
          <w:rFonts w:ascii="Arial" w:hAnsi="Arial" w:cs="Arial"/>
        </w:rPr>
      </w:pPr>
    </w:p>
    <w:p w14:paraId="2E3DD620" w14:textId="77777777" w:rsidR="006B4340" w:rsidRDefault="006B4340" w:rsidP="00A6730F">
      <w:pPr>
        <w:spacing w:line="276" w:lineRule="auto"/>
        <w:jc w:val="both"/>
        <w:rPr>
          <w:rFonts w:ascii="Arial" w:hAnsi="Arial" w:cs="Arial"/>
        </w:rPr>
      </w:pPr>
    </w:p>
    <w:p w14:paraId="2DE145CB" w14:textId="77777777" w:rsidR="006B4340" w:rsidRDefault="006B4340" w:rsidP="00A6730F">
      <w:pPr>
        <w:spacing w:line="276" w:lineRule="auto"/>
        <w:jc w:val="both"/>
        <w:rPr>
          <w:rFonts w:ascii="Arial" w:hAnsi="Arial" w:cs="Arial"/>
        </w:rPr>
      </w:pPr>
    </w:p>
    <w:p w14:paraId="3446088F" w14:textId="77777777" w:rsidR="006B4340" w:rsidRDefault="006B4340" w:rsidP="00A6730F">
      <w:pPr>
        <w:spacing w:line="276" w:lineRule="auto"/>
        <w:jc w:val="both"/>
        <w:rPr>
          <w:rFonts w:ascii="Arial" w:hAnsi="Arial" w:cs="Arial"/>
        </w:rPr>
      </w:pPr>
    </w:p>
    <w:p w14:paraId="3FA37CE1" w14:textId="77777777" w:rsidR="006B4340" w:rsidRDefault="006B4340" w:rsidP="00A6730F">
      <w:pPr>
        <w:spacing w:line="276" w:lineRule="auto"/>
        <w:jc w:val="both"/>
        <w:rPr>
          <w:rFonts w:ascii="Arial" w:hAnsi="Arial" w:cs="Arial"/>
        </w:rPr>
      </w:pPr>
    </w:p>
    <w:p w14:paraId="13ACBABB" w14:textId="77777777" w:rsidR="006B4340" w:rsidRDefault="006B4340" w:rsidP="00A6730F">
      <w:pPr>
        <w:spacing w:line="276" w:lineRule="auto"/>
        <w:jc w:val="both"/>
        <w:rPr>
          <w:rFonts w:ascii="Arial" w:hAnsi="Arial" w:cs="Arial"/>
        </w:rPr>
      </w:pPr>
    </w:p>
    <w:p w14:paraId="33083B1B" w14:textId="5092C334" w:rsidR="006B4340" w:rsidRPr="007320FA" w:rsidRDefault="006B4340" w:rsidP="005E6836">
      <w:pPr>
        <w:spacing w:line="276" w:lineRule="auto"/>
        <w:rPr>
          <w:rFonts w:ascii="Times New Roman" w:hAnsi="Times New Roman" w:cs="Times New Roman"/>
          <w:b/>
          <w:bCs/>
        </w:rPr>
      </w:pPr>
      <w:r w:rsidRPr="007320FA">
        <w:rPr>
          <w:rFonts w:ascii="Times New Roman" w:hAnsi="Times New Roman" w:cs="Times New Roman"/>
          <w:b/>
          <w:bCs/>
        </w:rPr>
        <w:t>2. Ethical from</w:t>
      </w:r>
    </w:p>
    <w:p w14:paraId="519394AD" w14:textId="77777777" w:rsidR="00C94B32" w:rsidRPr="007320FA" w:rsidRDefault="00C94B32" w:rsidP="005E6836">
      <w:pPr>
        <w:pStyle w:val="NoSpacing"/>
        <w:rPr>
          <w:rFonts w:ascii="Times New Roman" w:hAnsi="Times New Roman" w:cs="Times New Roman"/>
        </w:rPr>
      </w:pPr>
      <w:r w:rsidRPr="007320FA">
        <w:rPr>
          <w:rFonts w:ascii="Times New Roman" w:hAnsi="Times New Roman" w:cs="Times New Roman"/>
        </w:rPr>
        <w:t>APPLICATION FOR ETHICAL APPROVAL</w:t>
      </w:r>
    </w:p>
    <w:p w14:paraId="25BB8239" w14:textId="77777777" w:rsidR="00C94B32" w:rsidRPr="007320FA" w:rsidRDefault="00C94B32" w:rsidP="005E6836">
      <w:pPr>
        <w:pStyle w:val="NoSpacing"/>
        <w:rPr>
          <w:rFonts w:ascii="Times New Roman" w:hAnsi="Times New Roman" w:cs="Times New Roman"/>
        </w:rPr>
      </w:pPr>
    </w:p>
    <w:p w14:paraId="257F823A" w14:textId="77777777" w:rsidR="00C94B32" w:rsidRPr="007320FA" w:rsidRDefault="00C94B32" w:rsidP="005E6836">
      <w:pPr>
        <w:pStyle w:val="NoSpacing"/>
        <w:rPr>
          <w:rFonts w:ascii="Times New Roman" w:hAnsi="Times New Roman" w:cs="Times New Roman"/>
          <w:sz w:val="20"/>
          <w:szCs w:val="20"/>
        </w:rPr>
      </w:pPr>
      <w:proofErr w:type="gramStart"/>
      <w:r w:rsidRPr="007320FA">
        <w:rPr>
          <w:rFonts w:ascii="Times New Roman" w:hAnsi="Times New Roman" w:cs="Times New Roman"/>
          <w:sz w:val="20"/>
          <w:szCs w:val="20"/>
        </w:rPr>
        <w:t>In order for</w:t>
      </w:r>
      <w:proofErr w:type="gramEnd"/>
      <w:r w:rsidRPr="007320FA">
        <w:rPr>
          <w:rFonts w:ascii="Times New Roman" w:hAnsi="Times New Roman" w:cs="Times New Roman"/>
          <w:sz w:val="20"/>
          <w:szCs w:val="20"/>
        </w:rPr>
        <w:t xml:space="preserve"> research to result in benefit and minimise risk of harm, it must be conducted ethically. A researcher may not be covered by the University’s insurance if ethical approval has not been obtained prior to commencement.</w:t>
      </w:r>
    </w:p>
    <w:p w14:paraId="27B3A36B" w14:textId="77777777" w:rsidR="00C94B32" w:rsidRPr="007320FA" w:rsidRDefault="00C94B32" w:rsidP="005E6836">
      <w:pPr>
        <w:pStyle w:val="NoSpacing"/>
        <w:rPr>
          <w:rFonts w:ascii="Times New Roman" w:hAnsi="Times New Roman" w:cs="Times New Roman"/>
          <w:sz w:val="20"/>
          <w:szCs w:val="20"/>
        </w:rPr>
      </w:pPr>
    </w:p>
    <w:p w14:paraId="31910A20"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The University follows the OECD Frascati manual definition of research activity: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43E47B1" w14:textId="77777777" w:rsidR="00C94B32" w:rsidRPr="007320FA" w:rsidRDefault="00C94B32" w:rsidP="005E6836">
      <w:pPr>
        <w:pStyle w:val="NoSpacing"/>
        <w:rPr>
          <w:rFonts w:ascii="Times New Roman" w:hAnsi="Times New Roman" w:cs="Times New Roman"/>
          <w:sz w:val="20"/>
          <w:szCs w:val="20"/>
        </w:rPr>
      </w:pPr>
    </w:p>
    <w:p w14:paraId="04511185"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The individual undertaking the research activity is known as the “principal researcher”.</w:t>
      </w:r>
    </w:p>
    <w:p w14:paraId="3519C1FB" w14:textId="77777777" w:rsidR="00C94B32" w:rsidRPr="007320FA" w:rsidRDefault="00C94B32" w:rsidP="005E6836">
      <w:pPr>
        <w:pStyle w:val="NoSpacing"/>
        <w:rPr>
          <w:rFonts w:ascii="Times New Roman" w:hAnsi="Times New Roman" w:cs="Times New Roman"/>
          <w:sz w:val="20"/>
          <w:szCs w:val="20"/>
        </w:rPr>
      </w:pPr>
    </w:p>
    <w:p w14:paraId="38338989"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Ethical approval is not required for routine audits, performance reviews, quality assurance studies, testing within normal educational requirements, and literary or artistic criticism.</w:t>
      </w:r>
    </w:p>
    <w:p w14:paraId="2C300DF5" w14:textId="77777777" w:rsidR="00C94B32" w:rsidRPr="007320FA" w:rsidRDefault="00C94B32" w:rsidP="005E6836">
      <w:pPr>
        <w:pStyle w:val="NoSpacing"/>
        <w:rPr>
          <w:rFonts w:ascii="Times New Roman" w:hAnsi="Times New Roman" w:cs="Times New Roman"/>
          <w:sz w:val="20"/>
          <w:szCs w:val="20"/>
        </w:rPr>
      </w:pPr>
    </w:p>
    <w:p w14:paraId="4A944AE4"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Please read the notes for guidance before completing ALL sections of the form.</w:t>
      </w:r>
    </w:p>
    <w:p w14:paraId="3609F355" w14:textId="77777777" w:rsidR="00C94B32" w:rsidRPr="007320FA" w:rsidRDefault="00C94B32" w:rsidP="005E6836">
      <w:pPr>
        <w:pStyle w:val="NoSpacing"/>
        <w:rPr>
          <w:rFonts w:ascii="Times New Roman" w:hAnsi="Times New Roman" w:cs="Times New Roman"/>
          <w:sz w:val="20"/>
          <w:szCs w:val="20"/>
        </w:rPr>
      </w:pPr>
    </w:p>
    <w:p w14:paraId="36C8C9F0"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 xml:space="preserve">This form must be completed and approved prior to undertaking any research activity. Please see Checklist for details of process for different categories of application.  </w:t>
      </w:r>
    </w:p>
    <w:p w14:paraId="4FF7CFA8" w14:textId="77777777" w:rsidR="00C94B32" w:rsidRPr="007320FA" w:rsidRDefault="00C94B32" w:rsidP="005E6836">
      <w:pPr>
        <w:pStyle w:val="NoSpacing"/>
        <w:rPr>
          <w:rFonts w:ascii="Times New Roman" w:hAnsi="Times New Roman" w:cs="Times New Roman"/>
          <w:sz w:val="20"/>
          <w:szCs w:val="20"/>
        </w:rPr>
      </w:pPr>
    </w:p>
    <w:p w14:paraId="70E64734"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C94B32" w:rsidRPr="007320FA" w14:paraId="1CC80671" w14:textId="77777777" w:rsidTr="00B745B6">
        <w:trPr>
          <w:trHeight w:val="439"/>
        </w:trPr>
        <w:tc>
          <w:tcPr>
            <w:tcW w:w="559" w:type="dxa"/>
            <w:shd w:val="clear" w:color="auto" w:fill="F2F2F2" w:themeFill="background1" w:themeFillShade="F2"/>
            <w:vAlign w:val="center"/>
          </w:tcPr>
          <w:p w14:paraId="4D469AAA"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1</w:t>
            </w:r>
          </w:p>
        </w:tc>
        <w:tc>
          <w:tcPr>
            <w:tcW w:w="3253" w:type="dxa"/>
            <w:gridSpan w:val="2"/>
            <w:shd w:val="clear" w:color="auto" w:fill="F2F2F2" w:themeFill="background1" w:themeFillShade="F2"/>
            <w:vAlign w:val="center"/>
          </w:tcPr>
          <w:p w14:paraId="28A84081"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Full Name:</w:t>
            </w:r>
          </w:p>
        </w:tc>
        <w:tc>
          <w:tcPr>
            <w:tcW w:w="6636" w:type="dxa"/>
            <w:gridSpan w:val="4"/>
            <w:vAlign w:val="center"/>
          </w:tcPr>
          <w:p w14:paraId="59BF590C"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Aissa Laameche</w:t>
            </w:r>
          </w:p>
        </w:tc>
      </w:tr>
      <w:tr w:rsidR="00C94B32" w:rsidRPr="007320FA" w14:paraId="2E970098" w14:textId="77777777" w:rsidTr="00B745B6">
        <w:trPr>
          <w:trHeight w:val="472"/>
        </w:trPr>
        <w:tc>
          <w:tcPr>
            <w:tcW w:w="559" w:type="dxa"/>
            <w:shd w:val="clear" w:color="auto" w:fill="BFBFBF" w:themeFill="background1" w:themeFillShade="BF"/>
            <w:vAlign w:val="center"/>
          </w:tcPr>
          <w:p w14:paraId="40ABD1CD"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2</w:t>
            </w:r>
          </w:p>
        </w:tc>
        <w:tc>
          <w:tcPr>
            <w:tcW w:w="3253" w:type="dxa"/>
            <w:gridSpan w:val="2"/>
            <w:shd w:val="clear" w:color="auto" w:fill="BFBFBF" w:themeFill="background1" w:themeFillShade="BF"/>
            <w:vAlign w:val="center"/>
          </w:tcPr>
          <w:p w14:paraId="1A9C7A85"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Tick all boxes that apply:</w:t>
            </w:r>
          </w:p>
        </w:tc>
        <w:tc>
          <w:tcPr>
            <w:tcW w:w="2551" w:type="dxa"/>
            <w:shd w:val="clear" w:color="auto" w:fill="F2F2F2" w:themeFill="background1" w:themeFillShade="F2"/>
            <w:vAlign w:val="center"/>
          </w:tcPr>
          <w:p w14:paraId="0014FA04"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Member of staff:</w:t>
            </w:r>
          </w:p>
        </w:tc>
        <w:tc>
          <w:tcPr>
            <w:tcW w:w="709" w:type="dxa"/>
            <w:shd w:val="clear" w:color="auto" w:fill="BFBFBF" w:themeFill="background1" w:themeFillShade="BF"/>
            <w:vAlign w:val="center"/>
          </w:tcPr>
          <w:p w14:paraId="3FC819AF" w14:textId="77777777" w:rsidR="00C94B32" w:rsidRPr="007320FA" w:rsidRDefault="00C94B32" w:rsidP="005E6836">
            <w:pPr>
              <w:pStyle w:val="NoSpacing"/>
              <w:rPr>
                <w:rFonts w:ascii="Times New Roman" w:hAnsi="Times New Roman" w:cs="Times New Roman"/>
                <w:sz w:val="20"/>
                <w:szCs w:val="20"/>
              </w:rPr>
            </w:pPr>
            <w:r w:rsidRPr="007320FA">
              <w:rPr>
                <w:rFonts w:ascii="Segoe UI Symbol" w:eastAsia="MS Gothic" w:hAnsi="Segoe UI Symbol" w:cs="Segoe UI Symbol"/>
                <w:sz w:val="20"/>
                <w:szCs w:val="20"/>
              </w:rPr>
              <w:t>☐</w:t>
            </w:r>
          </w:p>
        </w:tc>
        <w:tc>
          <w:tcPr>
            <w:tcW w:w="2526" w:type="dxa"/>
            <w:shd w:val="clear" w:color="auto" w:fill="F2F2F2" w:themeFill="background1" w:themeFillShade="F2"/>
            <w:vAlign w:val="center"/>
          </w:tcPr>
          <w:p w14:paraId="7A8E2B2F"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Honorary research fellow:</w:t>
            </w:r>
          </w:p>
        </w:tc>
        <w:tc>
          <w:tcPr>
            <w:tcW w:w="850" w:type="dxa"/>
            <w:shd w:val="clear" w:color="auto" w:fill="BFBFBF" w:themeFill="background1" w:themeFillShade="BF"/>
            <w:vAlign w:val="center"/>
          </w:tcPr>
          <w:p w14:paraId="3B1BA508" w14:textId="77777777" w:rsidR="00C94B32" w:rsidRPr="007320FA" w:rsidRDefault="00C94B32" w:rsidP="005E6836">
            <w:pPr>
              <w:pStyle w:val="NoSpacing"/>
              <w:rPr>
                <w:rFonts w:ascii="Times New Roman" w:hAnsi="Times New Roman" w:cs="Times New Roman"/>
                <w:sz w:val="20"/>
                <w:szCs w:val="20"/>
              </w:rPr>
            </w:pPr>
            <w:r w:rsidRPr="007320FA">
              <w:rPr>
                <w:rFonts w:ascii="Segoe UI Symbol" w:eastAsia="MS Gothic" w:hAnsi="Segoe UI Symbol" w:cs="Segoe UI Symbol"/>
                <w:sz w:val="20"/>
                <w:szCs w:val="20"/>
              </w:rPr>
              <w:t>☐</w:t>
            </w:r>
          </w:p>
        </w:tc>
      </w:tr>
      <w:tr w:rsidR="00C94B32" w:rsidRPr="007320FA" w14:paraId="5FB0E0C5" w14:textId="77777777" w:rsidTr="00B745B6">
        <w:trPr>
          <w:trHeight w:val="472"/>
        </w:trPr>
        <w:tc>
          <w:tcPr>
            <w:tcW w:w="559" w:type="dxa"/>
            <w:shd w:val="clear" w:color="auto" w:fill="F2F2F2" w:themeFill="background1" w:themeFillShade="F2"/>
            <w:vAlign w:val="center"/>
          </w:tcPr>
          <w:p w14:paraId="71FE9524" w14:textId="77777777" w:rsidR="00C94B32" w:rsidRPr="007320FA" w:rsidRDefault="00C94B32" w:rsidP="005E6836">
            <w:pPr>
              <w:pStyle w:val="NoSpacing"/>
              <w:rPr>
                <w:rFonts w:ascii="Times New Roman" w:hAnsi="Times New Roman" w:cs="Times New Roman"/>
                <w:sz w:val="20"/>
                <w:szCs w:val="20"/>
              </w:rPr>
            </w:pPr>
          </w:p>
        </w:tc>
        <w:tc>
          <w:tcPr>
            <w:tcW w:w="2544" w:type="dxa"/>
            <w:shd w:val="clear" w:color="auto" w:fill="F2F2F2" w:themeFill="background1" w:themeFillShade="F2"/>
            <w:vAlign w:val="center"/>
          </w:tcPr>
          <w:p w14:paraId="4EAC82AF"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Undergraduate Student</w:t>
            </w:r>
          </w:p>
        </w:tc>
        <w:sdt>
          <w:sdtPr>
            <w:rPr>
              <w:rFonts w:ascii="Times New Roman" w:hAnsi="Times New Roman" w:cs="Times New Roman"/>
              <w:sz w:val="20"/>
              <w:szCs w:val="20"/>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B1E501C" w14:textId="77777777" w:rsidR="00C94B32" w:rsidRPr="007320FA" w:rsidRDefault="00C94B32" w:rsidP="005E6836">
                <w:pPr>
                  <w:pStyle w:val="NoSpacing"/>
                  <w:rPr>
                    <w:rFonts w:ascii="Times New Roman" w:hAnsi="Times New Roman" w:cs="Times New Roman"/>
                    <w:sz w:val="20"/>
                    <w:szCs w:val="20"/>
                  </w:rPr>
                </w:pPr>
                <w:r w:rsidRPr="007320FA">
                  <w:rPr>
                    <w:rFonts w:ascii="Segoe UI Symbol" w:eastAsia="MS Gothic" w:hAnsi="Segoe UI Symbol" w:cs="Segoe UI Symbol"/>
                    <w:sz w:val="20"/>
                    <w:szCs w:val="20"/>
                  </w:rPr>
                  <w:t>☐</w:t>
                </w:r>
              </w:p>
            </w:tc>
          </w:sdtContent>
        </w:sdt>
        <w:tc>
          <w:tcPr>
            <w:tcW w:w="2551" w:type="dxa"/>
            <w:shd w:val="clear" w:color="auto" w:fill="F2F2F2" w:themeFill="background1" w:themeFillShade="F2"/>
            <w:vAlign w:val="center"/>
          </w:tcPr>
          <w:p w14:paraId="64F42886"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Taught Postgraduate Student</w:t>
            </w:r>
          </w:p>
        </w:tc>
        <w:sdt>
          <w:sdtPr>
            <w:rPr>
              <w:rFonts w:ascii="Times New Roman" w:hAnsi="Times New Roman" w:cs="Times New Roman"/>
              <w:sz w:val="20"/>
              <w:szCs w:val="20"/>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5C37B2B" w14:textId="77777777" w:rsidR="00C94B32" w:rsidRPr="007320FA" w:rsidRDefault="00C94B32" w:rsidP="005E6836">
                <w:pPr>
                  <w:pStyle w:val="NoSpacing"/>
                  <w:rPr>
                    <w:rFonts w:ascii="Times New Roman" w:hAnsi="Times New Roman" w:cs="Times New Roman"/>
                    <w:sz w:val="20"/>
                    <w:szCs w:val="20"/>
                  </w:rPr>
                </w:pPr>
                <w:r w:rsidRPr="007320FA">
                  <w:rPr>
                    <w:rFonts w:ascii="Segoe UI Symbol" w:eastAsia="MS Gothic" w:hAnsi="Segoe UI Symbol" w:cs="Segoe UI Symbol"/>
                    <w:sz w:val="20"/>
                    <w:szCs w:val="20"/>
                  </w:rPr>
                  <w:t>☐</w:t>
                </w:r>
              </w:p>
            </w:tc>
          </w:sdtContent>
        </w:sdt>
        <w:tc>
          <w:tcPr>
            <w:tcW w:w="2526" w:type="dxa"/>
            <w:shd w:val="clear" w:color="auto" w:fill="F2F2F2" w:themeFill="background1" w:themeFillShade="F2"/>
            <w:vAlign w:val="center"/>
          </w:tcPr>
          <w:p w14:paraId="3758D5F9"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Postgraduate Research Student</w:t>
            </w:r>
          </w:p>
        </w:tc>
        <w:sdt>
          <w:sdtPr>
            <w:rPr>
              <w:rFonts w:ascii="Times New Roman" w:hAnsi="Times New Roman" w:cs="Times New Roman"/>
              <w:sz w:val="20"/>
              <w:szCs w:val="20"/>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66157185" w14:textId="77777777" w:rsidR="00C94B32" w:rsidRPr="007320FA" w:rsidRDefault="00C94B32" w:rsidP="005E6836">
                <w:pPr>
                  <w:pStyle w:val="NoSpacing"/>
                  <w:rPr>
                    <w:rFonts w:ascii="Times New Roman" w:hAnsi="Times New Roman" w:cs="Times New Roman"/>
                    <w:sz w:val="20"/>
                    <w:szCs w:val="20"/>
                  </w:rPr>
                </w:pPr>
                <w:r w:rsidRPr="007320FA">
                  <w:rPr>
                    <w:rFonts w:ascii="Segoe UI Symbol" w:eastAsia="MS Gothic" w:hAnsi="Segoe UI Symbol" w:cs="Segoe UI Symbol"/>
                    <w:sz w:val="20"/>
                    <w:szCs w:val="20"/>
                  </w:rPr>
                  <w:t>☒</w:t>
                </w:r>
              </w:p>
            </w:tc>
          </w:sdtContent>
        </w:sdt>
      </w:tr>
    </w:tbl>
    <w:p w14:paraId="1FABBD29" w14:textId="77777777" w:rsidR="00C94B32" w:rsidRPr="007320FA" w:rsidRDefault="00C94B32" w:rsidP="005E6836">
      <w:pPr>
        <w:pStyle w:val="NoSpacing"/>
        <w:rPr>
          <w:rFonts w:ascii="Times New Roman" w:hAnsi="Times New Roman" w:cs="Times New Roman"/>
          <w:iCs/>
          <w:sz w:val="20"/>
          <w:szCs w:val="20"/>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C94B32" w:rsidRPr="007320FA" w14:paraId="54A0B117" w14:textId="77777777" w:rsidTr="00B745B6">
        <w:trPr>
          <w:cantSplit/>
          <w:trHeight w:val="334"/>
        </w:trPr>
        <w:tc>
          <w:tcPr>
            <w:tcW w:w="559" w:type="dxa"/>
            <w:shd w:val="clear" w:color="auto" w:fill="F2F2F2" w:themeFill="background1" w:themeFillShade="F2"/>
            <w:vAlign w:val="center"/>
          </w:tcPr>
          <w:p w14:paraId="1A848E56"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3</w:t>
            </w:r>
          </w:p>
        </w:tc>
        <w:tc>
          <w:tcPr>
            <w:tcW w:w="3253" w:type="dxa"/>
            <w:shd w:val="clear" w:color="auto" w:fill="F2F2F2" w:themeFill="background1" w:themeFillShade="F2"/>
            <w:vAlign w:val="center"/>
          </w:tcPr>
          <w:p w14:paraId="6A5534CF"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Institute/Academic Discipline/Centre:</w:t>
            </w:r>
          </w:p>
        </w:tc>
        <w:tc>
          <w:tcPr>
            <w:tcW w:w="6636" w:type="dxa"/>
            <w:vAlign w:val="center"/>
          </w:tcPr>
          <w:p w14:paraId="61D7D28C" w14:textId="77777777" w:rsidR="00C94B32" w:rsidRPr="007320FA" w:rsidRDefault="00C94B32" w:rsidP="005E6836">
            <w:pPr>
              <w:pStyle w:val="NoSpacing"/>
              <w:rPr>
                <w:rFonts w:ascii="Times New Roman" w:hAnsi="Times New Roman" w:cs="Times New Roman"/>
                <w:sz w:val="20"/>
                <w:szCs w:val="20"/>
              </w:rPr>
            </w:pPr>
          </w:p>
          <w:p w14:paraId="2FB52D89" w14:textId="77777777" w:rsidR="00C94B32" w:rsidRPr="007320FA" w:rsidRDefault="00C94B32" w:rsidP="005E6836">
            <w:pPr>
              <w:pStyle w:val="NoSpacing"/>
              <w:rPr>
                <w:rFonts w:ascii="Times New Roman" w:hAnsi="Times New Roman" w:cs="Times New Roman"/>
                <w:sz w:val="20"/>
                <w:szCs w:val="20"/>
              </w:rPr>
            </w:pPr>
            <w:r w:rsidRPr="007320FA">
              <w:rPr>
                <w:rFonts w:ascii="Times New Roman" w:hAnsi="Times New Roman" w:cs="Times New Roman"/>
                <w:sz w:val="20"/>
                <w:szCs w:val="20"/>
              </w:rPr>
              <w:t>Institute of Management and Health</w:t>
            </w:r>
          </w:p>
        </w:tc>
      </w:tr>
      <w:tr w:rsidR="00C94B32" w:rsidRPr="007320FA" w14:paraId="46802D4D" w14:textId="77777777" w:rsidTr="00B745B6">
        <w:trPr>
          <w:cantSplit/>
          <w:trHeight w:val="340"/>
        </w:trPr>
        <w:tc>
          <w:tcPr>
            <w:tcW w:w="559" w:type="dxa"/>
            <w:shd w:val="clear" w:color="auto" w:fill="F2F2F2" w:themeFill="background1" w:themeFillShade="F2"/>
            <w:vAlign w:val="center"/>
          </w:tcPr>
          <w:p w14:paraId="33B6B4C5"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4</w:t>
            </w:r>
          </w:p>
        </w:tc>
        <w:tc>
          <w:tcPr>
            <w:tcW w:w="3253" w:type="dxa"/>
            <w:shd w:val="clear" w:color="auto" w:fill="F2F2F2" w:themeFill="background1" w:themeFillShade="F2"/>
            <w:vAlign w:val="center"/>
          </w:tcPr>
          <w:p w14:paraId="0341B53F"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Campus:</w:t>
            </w:r>
          </w:p>
        </w:tc>
        <w:tc>
          <w:tcPr>
            <w:tcW w:w="6636" w:type="dxa"/>
            <w:vAlign w:val="center"/>
          </w:tcPr>
          <w:p w14:paraId="0AD2F6E6" w14:textId="77777777" w:rsidR="00C94B32" w:rsidRPr="007320FA" w:rsidRDefault="00C94B32" w:rsidP="005E6836">
            <w:pPr>
              <w:rPr>
                <w:rFonts w:ascii="Times New Roman" w:hAnsi="Times New Roman" w:cs="Times New Roman"/>
                <w:sz w:val="20"/>
                <w:szCs w:val="20"/>
              </w:rPr>
            </w:pPr>
          </w:p>
          <w:p w14:paraId="5A569432"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Swansea</w:t>
            </w:r>
          </w:p>
        </w:tc>
      </w:tr>
      <w:tr w:rsidR="00C94B32" w:rsidRPr="007320FA" w14:paraId="08F1E458" w14:textId="77777777" w:rsidTr="00B745B6">
        <w:trPr>
          <w:cantSplit/>
          <w:trHeight w:val="340"/>
        </w:trPr>
        <w:tc>
          <w:tcPr>
            <w:tcW w:w="559" w:type="dxa"/>
            <w:shd w:val="clear" w:color="auto" w:fill="F2F2F2" w:themeFill="background1" w:themeFillShade="F2"/>
            <w:vAlign w:val="center"/>
          </w:tcPr>
          <w:p w14:paraId="3E56CA26"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5</w:t>
            </w:r>
          </w:p>
        </w:tc>
        <w:tc>
          <w:tcPr>
            <w:tcW w:w="3253" w:type="dxa"/>
            <w:shd w:val="clear" w:color="auto" w:fill="F2F2F2" w:themeFill="background1" w:themeFillShade="F2"/>
            <w:vAlign w:val="center"/>
          </w:tcPr>
          <w:p w14:paraId="2295F23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E-mail address:</w:t>
            </w:r>
          </w:p>
        </w:tc>
        <w:tc>
          <w:tcPr>
            <w:tcW w:w="6636" w:type="dxa"/>
            <w:vAlign w:val="center"/>
          </w:tcPr>
          <w:p w14:paraId="6D79FCB9" w14:textId="77777777" w:rsidR="00C94B32" w:rsidRPr="007320FA" w:rsidRDefault="00C94B32" w:rsidP="005E6836">
            <w:pPr>
              <w:rPr>
                <w:rFonts w:ascii="Times New Roman" w:hAnsi="Times New Roman" w:cs="Times New Roman"/>
                <w:sz w:val="20"/>
                <w:szCs w:val="20"/>
              </w:rPr>
            </w:pPr>
          </w:p>
          <w:p w14:paraId="7BE12FC0"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1908274@uwtsd.ac.uk</w:t>
            </w:r>
          </w:p>
        </w:tc>
      </w:tr>
      <w:tr w:rsidR="00C94B32" w:rsidRPr="007320FA" w14:paraId="2DC5900B" w14:textId="77777777" w:rsidTr="00B745B6">
        <w:trPr>
          <w:cantSplit/>
          <w:trHeight w:val="340"/>
        </w:trPr>
        <w:tc>
          <w:tcPr>
            <w:tcW w:w="559" w:type="dxa"/>
            <w:shd w:val="clear" w:color="auto" w:fill="F2F2F2" w:themeFill="background1" w:themeFillShade="F2"/>
            <w:vAlign w:val="center"/>
          </w:tcPr>
          <w:p w14:paraId="42D1C6BB"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6</w:t>
            </w:r>
          </w:p>
        </w:tc>
        <w:tc>
          <w:tcPr>
            <w:tcW w:w="3253" w:type="dxa"/>
            <w:shd w:val="clear" w:color="auto" w:fill="F2F2F2" w:themeFill="background1" w:themeFillShade="F2"/>
            <w:vAlign w:val="center"/>
          </w:tcPr>
          <w:p w14:paraId="04C1C7B5"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Contact Telephone Number:</w:t>
            </w:r>
          </w:p>
        </w:tc>
        <w:tc>
          <w:tcPr>
            <w:tcW w:w="6636" w:type="dxa"/>
            <w:vAlign w:val="center"/>
          </w:tcPr>
          <w:p w14:paraId="19172114" w14:textId="77777777" w:rsidR="00C94B32" w:rsidRPr="007320FA" w:rsidRDefault="00C94B32" w:rsidP="005E6836">
            <w:pPr>
              <w:rPr>
                <w:rFonts w:ascii="Times New Roman" w:hAnsi="Times New Roman" w:cs="Times New Roman"/>
                <w:sz w:val="20"/>
                <w:szCs w:val="20"/>
              </w:rPr>
            </w:pPr>
          </w:p>
          <w:p w14:paraId="275CCA31"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07923988396</w:t>
            </w:r>
          </w:p>
        </w:tc>
      </w:tr>
      <w:tr w:rsidR="00C94B32" w:rsidRPr="007320FA" w14:paraId="583E3412" w14:textId="77777777" w:rsidTr="00B745B6">
        <w:tc>
          <w:tcPr>
            <w:tcW w:w="559" w:type="dxa"/>
            <w:shd w:val="clear" w:color="auto" w:fill="BFBFBF" w:themeFill="background1" w:themeFillShade="BF"/>
            <w:vAlign w:val="center"/>
          </w:tcPr>
          <w:p w14:paraId="0F33D276" w14:textId="77777777" w:rsidR="00C94B32" w:rsidRPr="007320FA" w:rsidRDefault="00C94B32" w:rsidP="005E6836">
            <w:pPr>
              <w:rPr>
                <w:rFonts w:ascii="Times New Roman" w:hAnsi="Times New Roman" w:cs="Times New Roman"/>
                <w:b/>
                <w:i/>
                <w:sz w:val="20"/>
                <w:szCs w:val="20"/>
              </w:rPr>
            </w:pPr>
          </w:p>
        </w:tc>
        <w:tc>
          <w:tcPr>
            <w:tcW w:w="9889" w:type="dxa"/>
            <w:gridSpan w:val="2"/>
            <w:shd w:val="clear" w:color="auto" w:fill="BFBFBF" w:themeFill="background1" w:themeFillShade="BF"/>
            <w:vAlign w:val="center"/>
          </w:tcPr>
          <w:p w14:paraId="521DB1E3"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i/>
                <w:sz w:val="20"/>
                <w:szCs w:val="20"/>
              </w:rPr>
              <w:t>For students:</w:t>
            </w:r>
          </w:p>
        </w:tc>
      </w:tr>
      <w:tr w:rsidR="00C94B32" w:rsidRPr="007320FA" w14:paraId="16C4798E" w14:textId="77777777" w:rsidTr="00B745B6">
        <w:trPr>
          <w:trHeight w:val="513"/>
        </w:trPr>
        <w:tc>
          <w:tcPr>
            <w:tcW w:w="559" w:type="dxa"/>
            <w:shd w:val="clear" w:color="auto" w:fill="F2F2F2" w:themeFill="background1" w:themeFillShade="F2"/>
            <w:vAlign w:val="center"/>
          </w:tcPr>
          <w:p w14:paraId="656071E0"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7</w:t>
            </w:r>
          </w:p>
        </w:tc>
        <w:tc>
          <w:tcPr>
            <w:tcW w:w="3253" w:type="dxa"/>
            <w:shd w:val="clear" w:color="auto" w:fill="F2F2F2" w:themeFill="background1" w:themeFillShade="F2"/>
            <w:vAlign w:val="center"/>
          </w:tcPr>
          <w:p w14:paraId="3FFD8853"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Student Number:</w:t>
            </w:r>
          </w:p>
        </w:tc>
        <w:tc>
          <w:tcPr>
            <w:tcW w:w="6636" w:type="dxa"/>
            <w:vAlign w:val="center"/>
          </w:tcPr>
          <w:p w14:paraId="7C63ABD8"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1908274</w:t>
            </w:r>
          </w:p>
        </w:tc>
      </w:tr>
      <w:tr w:rsidR="00C94B32" w:rsidRPr="007320FA" w14:paraId="0440D6D4" w14:textId="77777777" w:rsidTr="00B745B6">
        <w:trPr>
          <w:trHeight w:val="549"/>
        </w:trPr>
        <w:tc>
          <w:tcPr>
            <w:tcW w:w="559" w:type="dxa"/>
            <w:shd w:val="clear" w:color="auto" w:fill="F2F2F2" w:themeFill="background1" w:themeFillShade="F2"/>
            <w:vAlign w:val="center"/>
          </w:tcPr>
          <w:p w14:paraId="0A77E846"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8</w:t>
            </w:r>
          </w:p>
        </w:tc>
        <w:tc>
          <w:tcPr>
            <w:tcW w:w="3253" w:type="dxa"/>
            <w:shd w:val="clear" w:color="auto" w:fill="F2F2F2" w:themeFill="background1" w:themeFillShade="F2"/>
            <w:vAlign w:val="center"/>
          </w:tcPr>
          <w:p w14:paraId="351674EF"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Programme of Study:</w:t>
            </w:r>
          </w:p>
        </w:tc>
        <w:tc>
          <w:tcPr>
            <w:tcW w:w="6636" w:type="dxa"/>
            <w:vAlign w:val="center"/>
          </w:tcPr>
          <w:p w14:paraId="3990D4CF"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MA Leadership</w:t>
            </w:r>
          </w:p>
        </w:tc>
      </w:tr>
      <w:tr w:rsidR="00C94B32" w:rsidRPr="007320FA" w14:paraId="527D8ECA" w14:textId="77777777" w:rsidTr="00B745B6">
        <w:trPr>
          <w:trHeight w:val="557"/>
        </w:trPr>
        <w:tc>
          <w:tcPr>
            <w:tcW w:w="559" w:type="dxa"/>
            <w:shd w:val="clear" w:color="auto" w:fill="F2F2F2" w:themeFill="background1" w:themeFillShade="F2"/>
            <w:vAlign w:val="center"/>
          </w:tcPr>
          <w:p w14:paraId="467E3D62"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9</w:t>
            </w:r>
          </w:p>
        </w:tc>
        <w:tc>
          <w:tcPr>
            <w:tcW w:w="3253" w:type="dxa"/>
            <w:shd w:val="clear" w:color="auto" w:fill="F2F2F2" w:themeFill="background1" w:themeFillShade="F2"/>
            <w:vAlign w:val="center"/>
          </w:tcPr>
          <w:p w14:paraId="7405C58B"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Director of Studies/Supervisor:</w:t>
            </w:r>
          </w:p>
        </w:tc>
        <w:tc>
          <w:tcPr>
            <w:tcW w:w="6636" w:type="dxa"/>
            <w:vAlign w:val="center"/>
          </w:tcPr>
          <w:p w14:paraId="1C7869BF"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Marie Pitson</w:t>
            </w:r>
          </w:p>
        </w:tc>
      </w:tr>
    </w:tbl>
    <w:p w14:paraId="35DBC362" w14:textId="77777777" w:rsidR="00C94B32" w:rsidRPr="007320FA" w:rsidRDefault="00C94B32" w:rsidP="005E6836">
      <w:pPr>
        <w:rPr>
          <w:rFonts w:ascii="Times New Roman" w:hAnsi="Times New Roman" w:cs="Times New Roman"/>
          <w:bCs/>
          <w:iCs/>
          <w:sz w:val="20"/>
          <w:szCs w:val="20"/>
        </w:rPr>
      </w:pPr>
    </w:p>
    <w:p w14:paraId="4AE364F0" w14:textId="77777777" w:rsidR="00C94B32" w:rsidRPr="007320FA" w:rsidRDefault="00C94B32" w:rsidP="005E6836">
      <w:pPr>
        <w:autoSpaceDE w:val="0"/>
        <w:autoSpaceDN w:val="0"/>
        <w:adjustRightInd w:val="0"/>
        <w:rPr>
          <w:rFonts w:ascii="Times New Roman" w:hAnsi="Times New Roman" w:cs="Times New Roman"/>
          <w:b/>
          <w:sz w:val="20"/>
          <w:szCs w:val="20"/>
        </w:rPr>
      </w:pPr>
    </w:p>
    <w:p w14:paraId="10A418F7"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b/>
          <w:sz w:val="20"/>
          <w:szCs w:val="20"/>
        </w:rPr>
        <w:br w:type="page"/>
      </w:r>
    </w:p>
    <w:p w14:paraId="025E840A"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r w:rsidRPr="007320FA">
        <w:rPr>
          <w:rFonts w:ascii="Times New Roman" w:hAnsi="Times New Roman" w:cs="Times New Roman"/>
          <w:b/>
          <w:sz w:val="20"/>
          <w:szCs w:val="20"/>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C94B32" w:rsidRPr="007320FA" w14:paraId="753434D4" w14:textId="77777777" w:rsidTr="00B745B6">
        <w:tc>
          <w:tcPr>
            <w:tcW w:w="562" w:type="dxa"/>
            <w:shd w:val="clear" w:color="auto" w:fill="F2F2F2" w:themeFill="background1" w:themeFillShade="F2"/>
          </w:tcPr>
          <w:p w14:paraId="7EFC31F8" w14:textId="77777777" w:rsidR="00C94B32" w:rsidRPr="007320FA" w:rsidRDefault="00C94B32" w:rsidP="005E6836">
            <w:pPr>
              <w:autoSpaceDE w:val="0"/>
              <w:autoSpaceDN w:val="0"/>
              <w:adjustRightInd w:val="0"/>
            </w:pPr>
            <w:r w:rsidRPr="007320FA">
              <w:t>1</w:t>
            </w:r>
          </w:p>
        </w:tc>
        <w:tc>
          <w:tcPr>
            <w:tcW w:w="6232" w:type="dxa"/>
            <w:gridSpan w:val="2"/>
            <w:shd w:val="clear" w:color="auto" w:fill="F2F2F2" w:themeFill="background1" w:themeFillShade="F2"/>
            <w:vAlign w:val="center"/>
          </w:tcPr>
          <w:p w14:paraId="2C15FC18" w14:textId="77777777" w:rsidR="00C94B32" w:rsidRPr="007320FA" w:rsidRDefault="00C94B32" w:rsidP="005E6836">
            <w:pPr>
              <w:autoSpaceDE w:val="0"/>
              <w:autoSpaceDN w:val="0"/>
              <w:adjustRightInd w:val="0"/>
            </w:pPr>
            <w:r w:rsidRPr="007320FA">
              <w:t>Has the research activity received approval in principle?</w:t>
            </w:r>
          </w:p>
          <w:p w14:paraId="6274FF01" w14:textId="77777777" w:rsidR="00C94B32" w:rsidRPr="007320FA" w:rsidRDefault="00C94B32" w:rsidP="005E6836">
            <w:pPr>
              <w:autoSpaceDE w:val="0"/>
              <w:autoSpaceDN w:val="0"/>
              <w:adjustRightInd w:val="0"/>
            </w:pPr>
            <w:r w:rsidRPr="007320FA">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3D67C4D8" w14:textId="77777777" w:rsidR="00C94B32" w:rsidRPr="007320FA" w:rsidRDefault="00C94B32" w:rsidP="005E6836">
            <w:pPr>
              <w:autoSpaceDE w:val="0"/>
              <w:autoSpaceDN w:val="0"/>
              <w:adjustRightInd w:val="0"/>
              <w:rPr>
                <w:b/>
              </w:rPr>
            </w:pPr>
            <w:r w:rsidRPr="007320FA">
              <w:rPr>
                <w:b/>
              </w:rPr>
              <w:t>YES</w:t>
            </w:r>
          </w:p>
        </w:tc>
        <w:sdt>
          <w:sdtPr>
            <w:rPr>
              <w:b/>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0F7797F" w14:textId="77777777" w:rsidR="00C94B32" w:rsidRPr="007320FA" w:rsidRDefault="00C94B32" w:rsidP="005E6836">
                <w:pPr>
                  <w:autoSpaceDE w:val="0"/>
                  <w:autoSpaceDN w:val="0"/>
                  <w:adjustRightInd w:val="0"/>
                  <w:rPr>
                    <w:b/>
                  </w:rPr>
                </w:pPr>
                <w:r w:rsidRPr="007320FA">
                  <w:rPr>
                    <w:rFonts w:ascii="Segoe UI Symbol" w:eastAsia="MS Gothic" w:hAnsi="Segoe UI Symbol" w:cs="Segoe UI Symbol"/>
                    <w:b/>
                  </w:rPr>
                  <w:t>☒</w:t>
                </w:r>
              </w:p>
            </w:tc>
          </w:sdtContent>
        </w:sdt>
        <w:tc>
          <w:tcPr>
            <w:tcW w:w="992" w:type="dxa"/>
            <w:shd w:val="clear" w:color="auto" w:fill="F2F2F2" w:themeFill="background1" w:themeFillShade="F2"/>
            <w:vAlign w:val="center"/>
          </w:tcPr>
          <w:p w14:paraId="40FCCD9C" w14:textId="77777777" w:rsidR="00C94B32" w:rsidRPr="007320FA" w:rsidRDefault="00C94B32" w:rsidP="005E6836">
            <w:pPr>
              <w:autoSpaceDE w:val="0"/>
              <w:autoSpaceDN w:val="0"/>
              <w:adjustRightInd w:val="0"/>
              <w:rPr>
                <w:b/>
              </w:rPr>
            </w:pPr>
            <w:r w:rsidRPr="007320FA">
              <w:rPr>
                <w:b/>
              </w:rPr>
              <w:t>NO</w:t>
            </w:r>
          </w:p>
        </w:tc>
        <w:sdt>
          <w:sdtPr>
            <w:rPr>
              <w:b/>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D68B6A9" w14:textId="77777777" w:rsidR="00C94B32" w:rsidRPr="007320FA" w:rsidRDefault="00C94B32" w:rsidP="005E6836">
                <w:pPr>
                  <w:autoSpaceDE w:val="0"/>
                  <w:autoSpaceDN w:val="0"/>
                  <w:adjustRightInd w:val="0"/>
                  <w:rPr>
                    <w:b/>
                  </w:rPr>
                </w:pPr>
                <w:r w:rsidRPr="007320FA">
                  <w:rPr>
                    <w:rFonts w:ascii="Segoe UI Symbol" w:hAnsi="Segoe UI Symbol" w:cs="Segoe UI Symbol"/>
                    <w:b/>
                  </w:rPr>
                  <w:t>☐</w:t>
                </w:r>
              </w:p>
            </w:tc>
          </w:sdtContent>
        </w:sdt>
      </w:tr>
      <w:tr w:rsidR="00C94B32" w:rsidRPr="007320FA" w14:paraId="30389D31" w14:textId="77777777" w:rsidTr="00B745B6">
        <w:tc>
          <w:tcPr>
            <w:tcW w:w="562" w:type="dxa"/>
            <w:shd w:val="clear" w:color="auto" w:fill="F2F2F2" w:themeFill="background1" w:themeFillShade="F2"/>
          </w:tcPr>
          <w:p w14:paraId="6EDB9522" w14:textId="77777777" w:rsidR="00C94B32" w:rsidRPr="007320FA" w:rsidRDefault="00C94B32" w:rsidP="005E6836">
            <w:pPr>
              <w:autoSpaceDE w:val="0"/>
              <w:autoSpaceDN w:val="0"/>
              <w:adjustRightInd w:val="0"/>
              <w:rPr>
                <w:b/>
                <w:bCs/>
              </w:rPr>
            </w:pPr>
          </w:p>
        </w:tc>
        <w:tc>
          <w:tcPr>
            <w:tcW w:w="8075" w:type="dxa"/>
            <w:gridSpan w:val="4"/>
            <w:shd w:val="clear" w:color="auto" w:fill="F2F2F2" w:themeFill="background1" w:themeFillShade="F2"/>
          </w:tcPr>
          <w:p w14:paraId="78F53DBF" w14:textId="77777777" w:rsidR="00C94B32" w:rsidRPr="007320FA" w:rsidRDefault="00C94B32" w:rsidP="005E6836">
            <w:pPr>
              <w:autoSpaceDE w:val="0"/>
              <w:autoSpaceDN w:val="0"/>
              <w:adjustRightInd w:val="0"/>
              <w:rPr>
                <w:b/>
                <w:bCs/>
              </w:rPr>
            </w:pPr>
          </w:p>
        </w:tc>
        <w:tc>
          <w:tcPr>
            <w:tcW w:w="1843" w:type="dxa"/>
            <w:gridSpan w:val="2"/>
            <w:shd w:val="clear" w:color="auto" w:fill="F2F2F2" w:themeFill="background1" w:themeFillShade="F2"/>
          </w:tcPr>
          <w:p w14:paraId="734EC716" w14:textId="77777777" w:rsidR="00C94B32" w:rsidRPr="007320FA" w:rsidRDefault="00C94B32" w:rsidP="005E6836">
            <w:pPr>
              <w:autoSpaceDE w:val="0"/>
              <w:autoSpaceDN w:val="0"/>
              <w:adjustRightInd w:val="0"/>
              <w:rPr>
                <w:b/>
                <w:bCs/>
                <w:i/>
              </w:rPr>
            </w:pPr>
            <w:r w:rsidRPr="007320FA">
              <w:rPr>
                <w:b/>
                <w:bCs/>
                <w:i/>
              </w:rPr>
              <w:t>Date</w:t>
            </w:r>
          </w:p>
        </w:tc>
      </w:tr>
      <w:tr w:rsidR="00C94B32" w:rsidRPr="007320FA" w14:paraId="000EBB65" w14:textId="77777777" w:rsidTr="00B745B6">
        <w:trPr>
          <w:trHeight w:val="437"/>
        </w:trPr>
        <w:tc>
          <w:tcPr>
            <w:tcW w:w="562" w:type="dxa"/>
            <w:vMerge w:val="restart"/>
            <w:shd w:val="clear" w:color="auto" w:fill="F2F2F2" w:themeFill="background1" w:themeFillShade="F2"/>
          </w:tcPr>
          <w:p w14:paraId="06F32092" w14:textId="77777777" w:rsidR="00C94B32" w:rsidRPr="007320FA" w:rsidRDefault="00C94B32" w:rsidP="005E6836">
            <w:pPr>
              <w:autoSpaceDE w:val="0"/>
              <w:autoSpaceDN w:val="0"/>
              <w:adjustRightInd w:val="0"/>
            </w:pPr>
            <w:r w:rsidRPr="007320FA">
              <w:t>2</w:t>
            </w:r>
          </w:p>
        </w:tc>
        <w:tc>
          <w:tcPr>
            <w:tcW w:w="3693" w:type="dxa"/>
            <w:vMerge w:val="restart"/>
            <w:shd w:val="clear" w:color="auto" w:fill="F2F2F2" w:themeFill="background1" w:themeFillShade="F2"/>
          </w:tcPr>
          <w:p w14:paraId="38352442" w14:textId="77777777" w:rsidR="00C94B32" w:rsidRPr="007320FA" w:rsidRDefault="00C94B32" w:rsidP="005E6836">
            <w:pPr>
              <w:autoSpaceDE w:val="0"/>
              <w:autoSpaceDN w:val="0"/>
              <w:adjustRightInd w:val="0"/>
            </w:pPr>
            <w:r w:rsidRPr="007320FA">
              <w:t xml:space="preserve">If </w:t>
            </w:r>
            <w:proofErr w:type="gramStart"/>
            <w:r w:rsidRPr="007320FA">
              <w:t>Yes</w:t>
            </w:r>
            <w:proofErr w:type="gramEnd"/>
            <w:r w:rsidRPr="007320FA">
              <w:t>, please indicate source of approval (and date where known):</w:t>
            </w:r>
            <w:r w:rsidRPr="007320FA">
              <w:rPr>
                <w:bCs/>
                <w:i/>
                <w:iCs/>
                <w:color w:val="FF0000"/>
              </w:rPr>
              <w:t xml:space="preserve"> </w:t>
            </w:r>
            <w:r w:rsidRPr="007320FA">
              <w:rPr>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69BCB9B0" w14:textId="77777777" w:rsidR="00C94B32" w:rsidRPr="007320FA" w:rsidRDefault="00C94B32" w:rsidP="005E6836">
            <w:pPr>
              <w:autoSpaceDE w:val="0"/>
              <w:autoSpaceDN w:val="0"/>
              <w:adjustRightInd w:val="0"/>
            </w:pPr>
            <w:r w:rsidRPr="007320FA">
              <w:t>Research Degrees Committee</w:t>
            </w:r>
          </w:p>
        </w:tc>
        <w:sdt>
          <w:sdtPr>
            <w:rPr>
              <w:b/>
              <w:bCs/>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82C7A3F"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tc>
          </w:sdtContent>
        </w:sdt>
        <w:tc>
          <w:tcPr>
            <w:tcW w:w="1843" w:type="dxa"/>
            <w:gridSpan w:val="2"/>
            <w:vAlign w:val="center"/>
          </w:tcPr>
          <w:p w14:paraId="2D5A662E" w14:textId="77777777" w:rsidR="00C94B32" w:rsidRPr="007320FA" w:rsidRDefault="00C94B32" w:rsidP="005E6836">
            <w:pPr>
              <w:autoSpaceDE w:val="0"/>
              <w:autoSpaceDN w:val="0"/>
              <w:adjustRightInd w:val="0"/>
              <w:rPr>
                <w:b/>
                <w:bCs/>
              </w:rPr>
            </w:pPr>
          </w:p>
        </w:tc>
      </w:tr>
      <w:tr w:rsidR="00C94B32" w:rsidRPr="007320FA" w14:paraId="1369B38D" w14:textId="77777777" w:rsidTr="00B745B6">
        <w:trPr>
          <w:trHeight w:val="415"/>
        </w:trPr>
        <w:tc>
          <w:tcPr>
            <w:tcW w:w="562" w:type="dxa"/>
            <w:vMerge/>
            <w:shd w:val="clear" w:color="auto" w:fill="F2F2F2" w:themeFill="background1" w:themeFillShade="F2"/>
          </w:tcPr>
          <w:p w14:paraId="5037CC82" w14:textId="77777777" w:rsidR="00C94B32" w:rsidRPr="007320FA" w:rsidRDefault="00C94B32" w:rsidP="005E6836">
            <w:pPr>
              <w:autoSpaceDE w:val="0"/>
              <w:autoSpaceDN w:val="0"/>
              <w:adjustRightInd w:val="0"/>
            </w:pPr>
          </w:p>
        </w:tc>
        <w:tc>
          <w:tcPr>
            <w:tcW w:w="3693" w:type="dxa"/>
            <w:vMerge/>
            <w:shd w:val="clear" w:color="auto" w:fill="F2F2F2" w:themeFill="background1" w:themeFillShade="F2"/>
          </w:tcPr>
          <w:p w14:paraId="07AD87A0" w14:textId="77777777" w:rsidR="00C94B32" w:rsidRPr="007320FA" w:rsidRDefault="00C94B32" w:rsidP="005E6836">
            <w:pPr>
              <w:autoSpaceDE w:val="0"/>
              <w:autoSpaceDN w:val="0"/>
              <w:adjustRightInd w:val="0"/>
            </w:pPr>
          </w:p>
        </w:tc>
        <w:tc>
          <w:tcPr>
            <w:tcW w:w="3532" w:type="dxa"/>
            <w:gridSpan w:val="2"/>
            <w:shd w:val="clear" w:color="auto" w:fill="F2F2F2" w:themeFill="background1" w:themeFillShade="F2"/>
            <w:vAlign w:val="center"/>
          </w:tcPr>
          <w:p w14:paraId="2738B18F" w14:textId="77777777" w:rsidR="00C94B32" w:rsidRPr="007320FA" w:rsidRDefault="00C94B32" w:rsidP="005E6836">
            <w:pPr>
              <w:autoSpaceDE w:val="0"/>
              <w:autoSpaceDN w:val="0"/>
              <w:adjustRightInd w:val="0"/>
            </w:pPr>
            <w:r w:rsidRPr="007320FA">
              <w:t>Institute Research Committee</w:t>
            </w:r>
          </w:p>
        </w:tc>
        <w:sdt>
          <w:sdtPr>
            <w:rPr>
              <w:b/>
              <w:bCs/>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50089C6"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tc>
          </w:sdtContent>
        </w:sdt>
        <w:tc>
          <w:tcPr>
            <w:tcW w:w="1843" w:type="dxa"/>
            <w:gridSpan w:val="2"/>
            <w:vAlign w:val="center"/>
          </w:tcPr>
          <w:p w14:paraId="40B24E11" w14:textId="77777777" w:rsidR="00C94B32" w:rsidRPr="007320FA" w:rsidRDefault="00C94B32" w:rsidP="005E6836">
            <w:pPr>
              <w:autoSpaceDE w:val="0"/>
              <w:autoSpaceDN w:val="0"/>
              <w:adjustRightInd w:val="0"/>
              <w:rPr>
                <w:b/>
                <w:bCs/>
              </w:rPr>
            </w:pPr>
          </w:p>
        </w:tc>
      </w:tr>
      <w:tr w:rsidR="00C94B32" w:rsidRPr="007320FA" w14:paraId="16B9614C" w14:textId="77777777" w:rsidTr="00B745B6">
        <w:tc>
          <w:tcPr>
            <w:tcW w:w="562" w:type="dxa"/>
            <w:vMerge/>
            <w:shd w:val="clear" w:color="auto" w:fill="F2F2F2" w:themeFill="background1" w:themeFillShade="F2"/>
          </w:tcPr>
          <w:p w14:paraId="5919E5BD" w14:textId="77777777" w:rsidR="00C94B32" w:rsidRPr="007320FA" w:rsidRDefault="00C94B32" w:rsidP="005E6836">
            <w:pPr>
              <w:autoSpaceDE w:val="0"/>
              <w:autoSpaceDN w:val="0"/>
              <w:adjustRightInd w:val="0"/>
            </w:pPr>
          </w:p>
        </w:tc>
        <w:tc>
          <w:tcPr>
            <w:tcW w:w="3693" w:type="dxa"/>
            <w:vMerge/>
            <w:shd w:val="clear" w:color="auto" w:fill="F2F2F2" w:themeFill="background1" w:themeFillShade="F2"/>
          </w:tcPr>
          <w:p w14:paraId="518F625E" w14:textId="77777777" w:rsidR="00C94B32" w:rsidRPr="007320FA" w:rsidRDefault="00C94B32" w:rsidP="005E6836">
            <w:pPr>
              <w:autoSpaceDE w:val="0"/>
              <w:autoSpaceDN w:val="0"/>
              <w:adjustRightInd w:val="0"/>
            </w:pPr>
          </w:p>
        </w:tc>
        <w:tc>
          <w:tcPr>
            <w:tcW w:w="3532" w:type="dxa"/>
            <w:gridSpan w:val="2"/>
            <w:shd w:val="clear" w:color="auto" w:fill="F2F2F2" w:themeFill="background1" w:themeFillShade="F2"/>
            <w:vAlign w:val="center"/>
          </w:tcPr>
          <w:p w14:paraId="04BDA0C5" w14:textId="77777777" w:rsidR="00C94B32" w:rsidRPr="007320FA" w:rsidRDefault="00C94B32" w:rsidP="005E6836">
            <w:pPr>
              <w:autoSpaceDE w:val="0"/>
              <w:autoSpaceDN w:val="0"/>
              <w:adjustRightInd w:val="0"/>
            </w:pPr>
            <w:r w:rsidRPr="007320FA">
              <w:t>Other (write in)</w:t>
            </w:r>
          </w:p>
          <w:p w14:paraId="79CD5944" w14:textId="77777777" w:rsidR="00C94B32" w:rsidRPr="007320FA" w:rsidRDefault="00C94B32" w:rsidP="005E6836">
            <w:pPr>
              <w:autoSpaceDE w:val="0"/>
              <w:autoSpaceDN w:val="0"/>
              <w:adjustRightInd w:val="0"/>
            </w:pPr>
          </w:p>
        </w:tc>
        <w:sdt>
          <w:sdtPr>
            <w:rPr>
              <w:b/>
              <w:bCs/>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5E66C47"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tc>
          </w:sdtContent>
        </w:sdt>
        <w:tc>
          <w:tcPr>
            <w:tcW w:w="1843" w:type="dxa"/>
            <w:gridSpan w:val="2"/>
            <w:vAlign w:val="center"/>
          </w:tcPr>
          <w:p w14:paraId="03D4D343" w14:textId="77777777" w:rsidR="00C94B32" w:rsidRPr="007320FA" w:rsidRDefault="00C94B32" w:rsidP="005E6836">
            <w:pPr>
              <w:autoSpaceDE w:val="0"/>
              <w:autoSpaceDN w:val="0"/>
              <w:adjustRightInd w:val="0"/>
              <w:rPr>
                <w:b/>
                <w:bCs/>
              </w:rPr>
            </w:pPr>
            <w:r w:rsidRPr="007320FA">
              <w:rPr>
                <w:b/>
                <w:bCs/>
              </w:rPr>
              <w:t>Director of studies</w:t>
            </w:r>
          </w:p>
        </w:tc>
      </w:tr>
    </w:tbl>
    <w:p w14:paraId="60D65DAD" w14:textId="77777777" w:rsidR="00C94B32" w:rsidRPr="007320FA" w:rsidRDefault="00C94B32" w:rsidP="005E6836">
      <w:pPr>
        <w:autoSpaceDE w:val="0"/>
        <w:autoSpaceDN w:val="0"/>
        <w:adjustRightInd w:val="0"/>
        <w:spacing w:after="240"/>
        <w:rPr>
          <w:rFonts w:ascii="Times New Roman" w:hAnsi="Times New Roman" w:cs="Times New Roman"/>
          <w:bCs/>
          <w:iCs/>
          <w:sz w:val="20"/>
          <w:szCs w:val="20"/>
        </w:rPr>
      </w:pPr>
    </w:p>
    <w:p w14:paraId="1AD4911D"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r w:rsidRPr="007320FA">
        <w:rPr>
          <w:rFonts w:ascii="Times New Roman" w:hAnsi="Times New Roman" w:cs="Times New Roman"/>
          <w:b/>
          <w:sz w:val="20"/>
          <w:szCs w:val="20"/>
        </w:rPr>
        <w:t>SECTION C:  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C94B32" w:rsidRPr="007320FA" w14:paraId="594F7DE4" w14:textId="77777777" w:rsidTr="00B745B6">
        <w:tc>
          <w:tcPr>
            <w:tcW w:w="562" w:type="dxa"/>
            <w:shd w:val="clear" w:color="auto" w:fill="F2F2F2" w:themeFill="background1" w:themeFillShade="F2"/>
          </w:tcPr>
          <w:p w14:paraId="67CFC226" w14:textId="77777777" w:rsidR="00C94B32" w:rsidRPr="007320FA" w:rsidRDefault="00C94B32" w:rsidP="005E6836">
            <w:pPr>
              <w:autoSpaceDE w:val="0"/>
              <w:autoSpaceDN w:val="0"/>
              <w:adjustRightInd w:val="0"/>
            </w:pPr>
          </w:p>
        </w:tc>
        <w:tc>
          <w:tcPr>
            <w:tcW w:w="9918" w:type="dxa"/>
            <w:gridSpan w:val="2"/>
            <w:shd w:val="clear" w:color="auto" w:fill="F2F2F2" w:themeFill="background1" w:themeFillShade="F2"/>
          </w:tcPr>
          <w:p w14:paraId="285829FC" w14:textId="77777777" w:rsidR="00C94B32" w:rsidRPr="007320FA" w:rsidRDefault="00C94B32" w:rsidP="005E6836">
            <w:pPr>
              <w:autoSpaceDE w:val="0"/>
              <w:autoSpaceDN w:val="0"/>
              <w:adjustRightInd w:val="0"/>
            </w:pPr>
            <w:r w:rsidRPr="007320FA">
              <w:t xml:space="preserve">Please list the core ethical guidance documents that have been referred to during the completion of this form (including any discipline-specific codes of research ethics, location-specific codes of research ethics, </w:t>
            </w:r>
            <w:proofErr w:type="gramStart"/>
            <w:r w:rsidRPr="007320FA">
              <w:t>and also</w:t>
            </w:r>
            <w:proofErr w:type="gramEnd"/>
            <w:r w:rsidRPr="007320FA">
              <w:t xml:space="preserve"> any specific ethical guidance relating to the proposed methodology).  Please tick to confirm that your research proposal adheres to these codes and guidelines. You may add rows to this table if needed.</w:t>
            </w:r>
          </w:p>
        </w:tc>
      </w:tr>
      <w:tr w:rsidR="00C94B32" w:rsidRPr="007320FA" w14:paraId="3FE11C62" w14:textId="77777777" w:rsidTr="00B745B6">
        <w:trPr>
          <w:trHeight w:val="355"/>
        </w:trPr>
        <w:tc>
          <w:tcPr>
            <w:tcW w:w="562" w:type="dxa"/>
            <w:vAlign w:val="center"/>
          </w:tcPr>
          <w:p w14:paraId="599D6965" w14:textId="77777777" w:rsidR="00C94B32" w:rsidRPr="007320FA" w:rsidRDefault="00C94B32" w:rsidP="005E6836">
            <w:pPr>
              <w:autoSpaceDE w:val="0"/>
              <w:autoSpaceDN w:val="0"/>
              <w:adjustRightInd w:val="0"/>
            </w:pPr>
            <w:r w:rsidRPr="007320FA">
              <w:t>1</w:t>
            </w:r>
          </w:p>
        </w:tc>
        <w:tc>
          <w:tcPr>
            <w:tcW w:w="8784" w:type="dxa"/>
            <w:vAlign w:val="center"/>
          </w:tcPr>
          <w:p w14:paraId="06E1322B" w14:textId="77777777" w:rsidR="00C94B32" w:rsidRPr="007320FA" w:rsidRDefault="000754A1" w:rsidP="005E6836">
            <w:pPr>
              <w:autoSpaceDE w:val="0"/>
              <w:autoSpaceDN w:val="0"/>
              <w:adjustRightInd w:val="0"/>
              <w:rPr>
                <w:b/>
                <w:bCs/>
              </w:rPr>
            </w:pPr>
            <w:hyperlink r:id="rId22" w:history="1">
              <w:r w:rsidR="00C94B32" w:rsidRPr="007320FA">
                <w:rPr>
                  <w:rStyle w:val="Hyperlink"/>
                  <w:rFonts w:eastAsiaTheme="majorEastAsia"/>
                  <w:b/>
                  <w:bCs/>
                  <w:color w:val="auto"/>
                </w:rPr>
                <w:t>UWTSD Research Ethics &amp; Integrity Code of Practice</w:t>
              </w:r>
            </w:hyperlink>
          </w:p>
        </w:tc>
        <w:sdt>
          <w:sdtPr>
            <w:rPr>
              <w:b/>
              <w:bCs/>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084E535F"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tc>
          </w:sdtContent>
        </w:sdt>
      </w:tr>
      <w:tr w:rsidR="00C94B32" w:rsidRPr="007320FA" w14:paraId="4AB470D1" w14:textId="77777777" w:rsidTr="00B745B6">
        <w:trPr>
          <w:trHeight w:val="417"/>
        </w:trPr>
        <w:tc>
          <w:tcPr>
            <w:tcW w:w="562" w:type="dxa"/>
            <w:vAlign w:val="center"/>
          </w:tcPr>
          <w:p w14:paraId="3A0AB045" w14:textId="77777777" w:rsidR="00C94B32" w:rsidRPr="007320FA" w:rsidRDefault="00C94B32" w:rsidP="005E6836">
            <w:pPr>
              <w:autoSpaceDE w:val="0"/>
              <w:autoSpaceDN w:val="0"/>
              <w:adjustRightInd w:val="0"/>
            </w:pPr>
            <w:r w:rsidRPr="007320FA">
              <w:t>2</w:t>
            </w:r>
          </w:p>
        </w:tc>
        <w:tc>
          <w:tcPr>
            <w:tcW w:w="8784" w:type="dxa"/>
            <w:vAlign w:val="center"/>
          </w:tcPr>
          <w:p w14:paraId="47192AA5" w14:textId="77777777" w:rsidR="00C94B32" w:rsidRPr="007320FA" w:rsidRDefault="00C94B32" w:rsidP="005E6836">
            <w:pPr>
              <w:autoSpaceDE w:val="0"/>
              <w:autoSpaceDN w:val="0"/>
              <w:adjustRightInd w:val="0"/>
              <w:rPr>
                <w:b/>
                <w:bCs/>
                <w:color w:val="FF0000"/>
              </w:rPr>
            </w:pPr>
            <w:r w:rsidRPr="007320FA">
              <w:rPr>
                <w:b/>
                <w:bCs/>
              </w:rPr>
              <w:t>UWTSD Research Data Management Policy</w:t>
            </w:r>
          </w:p>
        </w:tc>
        <w:tc>
          <w:tcPr>
            <w:tcW w:w="1134" w:type="dxa"/>
            <w:shd w:val="clear" w:color="auto" w:fill="BFBFBF" w:themeFill="background1" w:themeFillShade="BF"/>
            <w:vAlign w:val="center"/>
          </w:tcPr>
          <w:sdt>
            <w:sdtPr>
              <w:rPr>
                <w:b/>
                <w:bCs/>
              </w:rPr>
              <w:id w:val="-2040961117"/>
              <w14:checkbox>
                <w14:checked w14:val="1"/>
                <w14:checkedState w14:val="2612" w14:font="MS Gothic"/>
                <w14:uncheckedState w14:val="2610" w14:font="MS Gothic"/>
              </w14:checkbox>
            </w:sdtPr>
            <w:sdtEndPr/>
            <w:sdtContent>
              <w:p w14:paraId="2B85E524" w14:textId="77777777" w:rsidR="00C94B32" w:rsidRPr="007320FA" w:rsidRDefault="00C94B32" w:rsidP="005E6836">
                <w:pPr>
                  <w:autoSpaceDE w:val="0"/>
                  <w:autoSpaceDN w:val="0"/>
                  <w:adjustRightInd w:val="0"/>
                  <w:rPr>
                    <w:b/>
                    <w:bCs/>
                    <w:i/>
                  </w:rPr>
                </w:pPr>
                <w:r w:rsidRPr="007320FA">
                  <w:rPr>
                    <w:rFonts w:ascii="Segoe UI Symbol" w:eastAsia="MS Gothic" w:hAnsi="Segoe UI Symbol" w:cs="Segoe UI Symbol"/>
                    <w:b/>
                    <w:bCs/>
                  </w:rPr>
                  <w:t>☒</w:t>
                </w:r>
              </w:p>
            </w:sdtContent>
          </w:sdt>
        </w:tc>
      </w:tr>
      <w:tr w:rsidR="00C94B32" w:rsidRPr="007320FA" w14:paraId="011552FC" w14:textId="77777777" w:rsidTr="00B745B6">
        <w:trPr>
          <w:trHeight w:val="409"/>
        </w:trPr>
        <w:tc>
          <w:tcPr>
            <w:tcW w:w="562" w:type="dxa"/>
            <w:vAlign w:val="center"/>
          </w:tcPr>
          <w:p w14:paraId="0758DA7F" w14:textId="77777777" w:rsidR="00C94B32" w:rsidRPr="007320FA" w:rsidRDefault="00C94B32" w:rsidP="005E6836">
            <w:pPr>
              <w:autoSpaceDE w:val="0"/>
              <w:autoSpaceDN w:val="0"/>
              <w:adjustRightInd w:val="0"/>
            </w:pPr>
            <w:r w:rsidRPr="007320FA">
              <w:t>3</w:t>
            </w:r>
          </w:p>
        </w:tc>
        <w:tc>
          <w:tcPr>
            <w:tcW w:w="8784" w:type="dxa"/>
            <w:vAlign w:val="center"/>
          </w:tcPr>
          <w:p w14:paraId="76C2E212" w14:textId="77777777" w:rsidR="00C94B32" w:rsidRPr="007320FA" w:rsidRDefault="00C94B32" w:rsidP="005E6836">
            <w:pPr>
              <w:autoSpaceDE w:val="0"/>
              <w:autoSpaceDN w:val="0"/>
              <w:adjustRightInd w:val="0"/>
              <w:rPr>
                <w:b/>
                <w:bCs/>
                <w:i/>
              </w:rPr>
            </w:pPr>
          </w:p>
        </w:tc>
        <w:tc>
          <w:tcPr>
            <w:tcW w:w="1134" w:type="dxa"/>
            <w:shd w:val="clear" w:color="auto" w:fill="BFBFBF" w:themeFill="background1" w:themeFillShade="BF"/>
            <w:vAlign w:val="center"/>
          </w:tcPr>
          <w:sdt>
            <w:sdtPr>
              <w:rPr>
                <w:b/>
                <w:bCs/>
              </w:rPr>
              <w:id w:val="-2087453121"/>
              <w14:checkbox>
                <w14:checked w14:val="0"/>
                <w14:checkedState w14:val="2612" w14:font="MS Gothic"/>
                <w14:uncheckedState w14:val="2610" w14:font="MS Gothic"/>
              </w14:checkbox>
            </w:sdtPr>
            <w:sdtEndPr/>
            <w:sdtContent>
              <w:p w14:paraId="2D67C5A0" w14:textId="77777777" w:rsidR="00C94B32" w:rsidRPr="007320FA" w:rsidRDefault="00C94B32" w:rsidP="005E6836">
                <w:pPr>
                  <w:autoSpaceDE w:val="0"/>
                  <w:autoSpaceDN w:val="0"/>
                  <w:adjustRightInd w:val="0"/>
                  <w:rPr>
                    <w:b/>
                    <w:bCs/>
                    <w:i/>
                  </w:rPr>
                </w:pPr>
                <w:r w:rsidRPr="007320FA">
                  <w:rPr>
                    <w:rFonts w:ascii="Segoe UI Symbol" w:eastAsia="MS Gothic" w:hAnsi="Segoe UI Symbol" w:cs="Segoe UI Symbol"/>
                    <w:b/>
                    <w:bCs/>
                  </w:rPr>
                  <w:t>☐</w:t>
                </w:r>
              </w:p>
            </w:sdtContent>
          </w:sdt>
        </w:tc>
      </w:tr>
    </w:tbl>
    <w:p w14:paraId="2A1D4871"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p>
    <w:p w14:paraId="4070E80D" w14:textId="77777777" w:rsidR="00C94B32" w:rsidRPr="007320FA" w:rsidRDefault="00C94B32" w:rsidP="005E6836">
      <w:pPr>
        <w:autoSpaceDE w:val="0"/>
        <w:autoSpaceDN w:val="0"/>
        <w:adjustRightInd w:val="0"/>
        <w:rPr>
          <w:rFonts w:ascii="Times New Roman" w:hAnsi="Times New Roman" w:cs="Times New Roman"/>
          <w:b/>
          <w:sz w:val="20"/>
          <w:szCs w:val="20"/>
        </w:rPr>
      </w:pPr>
      <w:r w:rsidRPr="007320FA">
        <w:rPr>
          <w:rFonts w:ascii="Times New Roman" w:hAnsi="Times New Roman" w:cs="Times New Roman"/>
          <w:b/>
          <w:sz w:val="20"/>
          <w:szCs w:val="20"/>
        </w:rPr>
        <w:t>SECTION D: External Collaborative Research Activity</w:t>
      </w:r>
    </w:p>
    <w:p w14:paraId="46830743" w14:textId="77777777" w:rsidR="00C94B32" w:rsidRPr="007320FA" w:rsidRDefault="00C94B32" w:rsidP="005E6836">
      <w:pPr>
        <w:autoSpaceDE w:val="0"/>
        <w:autoSpaceDN w:val="0"/>
        <w:adjustRightInd w:val="0"/>
        <w:spacing w:after="240"/>
        <w:rPr>
          <w:rFonts w:ascii="Times New Roman" w:hAnsi="Times New Roman" w:cs="Times New Roman"/>
          <w:sz w:val="20"/>
          <w:szCs w:val="20"/>
        </w:rPr>
      </w:pPr>
      <w:r w:rsidRPr="007320FA">
        <w:rPr>
          <w:rFonts w:ascii="Times New Roman" w:hAnsi="Times New Roman" w:cs="Times New Roman"/>
          <w:sz w:val="20"/>
          <w:szCs w:val="20"/>
        </w:rPr>
        <w:t xml:space="preserve">If there are external </w:t>
      </w:r>
      <w:proofErr w:type="gramStart"/>
      <w:r w:rsidRPr="007320FA">
        <w:rPr>
          <w:rFonts w:ascii="Times New Roman" w:hAnsi="Times New Roman" w:cs="Times New Roman"/>
          <w:sz w:val="20"/>
          <w:szCs w:val="20"/>
        </w:rPr>
        <w:t>collaborators</w:t>
      </w:r>
      <w:proofErr w:type="gramEnd"/>
      <w:r w:rsidRPr="007320FA">
        <w:rPr>
          <w:rFonts w:ascii="Times New Roman" w:hAnsi="Times New Roman" w:cs="Times New Roman"/>
          <w:sz w:val="20"/>
          <w:szCs w:val="20"/>
        </w:rPr>
        <w:t xml:space="preserve"> then you should gain consent from the contact persons to share their personal data with the university. If there are no external </w:t>
      </w:r>
      <w:proofErr w:type="gramStart"/>
      <w:r w:rsidRPr="007320FA">
        <w:rPr>
          <w:rFonts w:ascii="Times New Roman" w:hAnsi="Times New Roman" w:cs="Times New Roman"/>
          <w:sz w:val="20"/>
          <w:szCs w:val="20"/>
        </w:rPr>
        <w:t>collaborators</w:t>
      </w:r>
      <w:proofErr w:type="gramEnd"/>
      <w:r w:rsidRPr="007320FA">
        <w:rPr>
          <w:rFonts w:ascii="Times New Roman" w:hAnsi="Times New Roman" w:cs="Times New Roman"/>
          <w:sz w:val="20"/>
          <w:szCs w:val="20"/>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C94B32" w:rsidRPr="007320FA" w14:paraId="3B77EEBD" w14:textId="77777777" w:rsidTr="00B745B6">
        <w:trPr>
          <w:trHeight w:val="227"/>
        </w:trPr>
        <w:tc>
          <w:tcPr>
            <w:tcW w:w="562" w:type="dxa"/>
            <w:shd w:val="clear" w:color="auto" w:fill="F2F2F2" w:themeFill="background1" w:themeFillShade="F2"/>
          </w:tcPr>
          <w:p w14:paraId="2BBA70E7" w14:textId="77777777" w:rsidR="00C94B32" w:rsidRPr="007320FA" w:rsidRDefault="00C94B32" w:rsidP="005E6836">
            <w:pPr>
              <w:autoSpaceDE w:val="0"/>
              <w:autoSpaceDN w:val="0"/>
              <w:adjustRightInd w:val="0"/>
            </w:pPr>
            <w:r w:rsidRPr="007320FA">
              <w:t>1</w:t>
            </w:r>
          </w:p>
        </w:tc>
        <w:tc>
          <w:tcPr>
            <w:tcW w:w="3823" w:type="dxa"/>
            <w:shd w:val="clear" w:color="auto" w:fill="F2F2F2" w:themeFill="background1" w:themeFillShade="F2"/>
          </w:tcPr>
          <w:p w14:paraId="2A8A2669" w14:textId="77777777" w:rsidR="00C94B32" w:rsidRPr="007320FA" w:rsidRDefault="00C94B32" w:rsidP="005E6836">
            <w:pPr>
              <w:autoSpaceDE w:val="0"/>
              <w:autoSpaceDN w:val="0"/>
              <w:adjustRightInd w:val="0"/>
            </w:pPr>
            <w:r w:rsidRPr="007320FA">
              <w:t>Institution</w:t>
            </w:r>
          </w:p>
        </w:tc>
        <w:tc>
          <w:tcPr>
            <w:tcW w:w="6095" w:type="dxa"/>
            <w:gridSpan w:val="6"/>
          </w:tcPr>
          <w:p w14:paraId="10F0517B" w14:textId="77777777" w:rsidR="00C94B32" w:rsidRPr="007320FA" w:rsidRDefault="00C94B32" w:rsidP="005E6836">
            <w:pPr>
              <w:autoSpaceDE w:val="0"/>
              <w:autoSpaceDN w:val="0"/>
              <w:adjustRightInd w:val="0"/>
              <w:rPr>
                <w:bCs/>
              </w:rPr>
            </w:pPr>
          </w:p>
          <w:p w14:paraId="6E728C29" w14:textId="77777777" w:rsidR="00C94B32" w:rsidRPr="007320FA" w:rsidRDefault="00C94B32" w:rsidP="005E6836">
            <w:pPr>
              <w:autoSpaceDE w:val="0"/>
              <w:autoSpaceDN w:val="0"/>
              <w:adjustRightInd w:val="0"/>
              <w:rPr>
                <w:bCs/>
              </w:rPr>
            </w:pPr>
          </w:p>
        </w:tc>
      </w:tr>
      <w:tr w:rsidR="00C94B32" w:rsidRPr="007320FA" w14:paraId="6B17741B" w14:textId="77777777" w:rsidTr="00B745B6">
        <w:trPr>
          <w:trHeight w:val="227"/>
        </w:trPr>
        <w:tc>
          <w:tcPr>
            <w:tcW w:w="562" w:type="dxa"/>
            <w:shd w:val="clear" w:color="auto" w:fill="F2F2F2" w:themeFill="background1" w:themeFillShade="F2"/>
          </w:tcPr>
          <w:p w14:paraId="030EAD98" w14:textId="77777777" w:rsidR="00C94B32" w:rsidRPr="007320FA" w:rsidRDefault="00C94B32" w:rsidP="005E6836">
            <w:pPr>
              <w:autoSpaceDE w:val="0"/>
              <w:autoSpaceDN w:val="0"/>
              <w:adjustRightInd w:val="0"/>
            </w:pPr>
            <w:r w:rsidRPr="007320FA">
              <w:t>2</w:t>
            </w:r>
          </w:p>
        </w:tc>
        <w:tc>
          <w:tcPr>
            <w:tcW w:w="3823" w:type="dxa"/>
            <w:shd w:val="clear" w:color="auto" w:fill="F2F2F2" w:themeFill="background1" w:themeFillShade="F2"/>
          </w:tcPr>
          <w:p w14:paraId="65264708" w14:textId="77777777" w:rsidR="00C94B32" w:rsidRPr="007320FA" w:rsidRDefault="00C94B32" w:rsidP="005E6836">
            <w:pPr>
              <w:autoSpaceDE w:val="0"/>
              <w:autoSpaceDN w:val="0"/>
              <w:adjustRightInd w:val="0"/>
            </w:pPr>
            <w:r w:rsidRPr="007320FA">
              <w:t>Contact person name</w:t>
            </w:r>
          </w:p>
        </w:tc>
        <w:tc>
          <w:tcPr>
            <w:tcW w:w="6095" w:type="dxa"/>
            <w:gridSpan w:val="6"/>
          </w:tcPr>
          <w:p w14:paraId="087FDB33" w14:textId="77777777" w:rsidR="00C94B32" w:rsidRPr="007320FA" w:rsidRDefault="00C94B32" w:rsidP="005E6836">
            <w:pPr>
              <w:autoSpaceDE w:val="0"/>
              <w:autoSpaceDN w:val="0"/>
              <w:adjustRightInd w:val="0"/>
              <w:rPr>
                <w:bCs/>
              </w:rPr>
            </w:pPr>
          </w:p>
          <w:p w14:paraId="2C08DD1D" w14:textId="77777777" w:rsidR="00C94B32" w:rsidRPr="007320FA" w:rsidRDefault="00C94B32" w:rsidP="005E6836">
            <w:pPr>
              <w:autoSpaceDE w:val="0"/>
              <w:autoSpaceDN w:val="0"/>
              <w:adjustRightInd w:val="0"/>
              <w:rPr>
                <w:bCs/>
              </w:rPr>
            </w:pPr>
          </w:p>
        </w:tc>
      </w:tr>
      <w:tr w:rsidR="00C94B32" w:rsidRPr="007320FA" w14:paraId="7EC70D0B" w14:textId="77777777" w:rsidTr="00B745B6">
        <w:trPr>
          <w:trHeight w:val="227"/>
        </w:trPr>
        <w:tc>
          <w:tcPr>
            <w:tcW w:w="562" w:type="dxa"/>
            <w:shd w:val="clear" w:color="auto" w:fill="F2F2F2" w:themeFill="background1" w:themeFillShade="F2"/>
          </w:tcPr>
          <w:p w14:paraId="7DCE1017" w14:textId="77777777" w:rsidR="00C94B32" w:rsidRPr="007320FA" w:rsidRDefault="00C94B32" w:rsidP="005E6836">
            <w:pPr>
              <w:autoSpaceDE w:val="0"/>
              <w:autoSpaceDN w:val="0"/>
              <w:adjustRightInd w:val="0"/>
            </w:pPr>
            <w:r w:rsidRPr="007320FA">
              <w:t>3</w:t>
            </w:r>
          </w:p>
        </w:tc>
        <w:tc>
          <w:tcPr>
            <w:tcW w:w="3823" w:type="dxa"/>
            <w:shd w:val="clear" w:color="auto" w:fill="F2F2F2" w:themeFill="background1" w:themeFillShade="F2"/>
          </w:tcPr>
          <w:p w14:paraId="654C2BED" w14:textId="77777777" w:rsidR="00C94B32" w:rsidRPr="007320FA" w:rsidRDefault="00C94B32" w:rsidP="005E6836">
            <w:pPr>
              <w:autoSpaceDE w:val="0"/>
              <w:autoSpaceDN w:val="0"/>
              <w:adjustRightInd w:val="0"/>
            </w:pPr>
            <w:r w:rsidRPr="007320FA">
              <w:t>Contact person e-mail address</w:t>
            </w:r>
          </w:p>
          <w:p w14:paraId="363E20C1" w14:textId="77777777" w:rsidR="00C94B32" w:rsidRPr="007320FA" w:rsidRDefault="00C94B32" w:rsidP="005E6836">
            <w:pPr>
              <w:autoSpaceDE w:val="0"/>
              <w:autoSpaceDN w:val="0"/>
              <w:adjustRightInd w:val="0"/>
            </w:pPr>
          </w:p>
        </w:tc>
        <w:tc>
          <w:tcPr>
            <w:tcW w:w="6095" w:type="dxa"/>
            <w:gridSpan w:val="6"/>
          </w:tcPr>
          <w:p w14:paraId="087B570C" w14:textId="77777777" w:rsidR="00C94B32" w:rsidRPr="007320FA" w:rsidRDefault="00C94B32" w:rsidP="005E6836">
            <w:pPr>
              <w:autoSpaceDE w:val="0"/>
              <w:autoSpaceDN w:val="0"/>
              <w:adjustRightInd w:val="0"/>
              <w:rPr>
                <w:bCs/>
              </w:rPr>
            </w:pPr>
          </w:p>
        </w:tc>
      </w:tr>
      <w:tr w:rsidR="00C94B32" w:rsidRPr="007320FA" w14:paraId="0015A6ED" w14:textId="77777777" w:rsidTr="00B745B6">
        <w:tc>
          <w:tcPr>
            <w:tcW w:w="562" w:type="dxa"/>
            <w:shd w:val="clear" w:color="auto" w:fill="F2F2F2" w:themeFill="background1" w:themeFillShade="F2"/>
          </w:tcPr>
          <w:p w14:paraId="354C6D36" w14:textId="77777777" w:rsidR="00C94B32" w:rsidRPr="007320FA" w:rsidRDefault="00C94B32" w:rsidP="005E6836">
            <w:pPr>
              <w:autoSpaceDE w:val="0"/>
              <w:autoSpaceDN w:val="0"/>
              <w:adjustRightInd w:val="0"/>
            </w:pPr>
            <w:r w:rsidRPr="007320FA">
              <w:t>4</w:t>
            </w:r>
          </w:p>
        </w:tc>
        <w:tc>
          <w:tcPr>
            <w:tcW w:w="6232" w:type="dxa"/>
            <w:gridSpan w:val="2"/>
            <w:shd w:val="clear" w:color="auto" w:fill="F2F2F2" w:themeFill="background1" w:themeFillShade="F2"/>
          </w:tcPr>
          <w:p w14:paraId="5006812A" w14:textId="77777777" w:rsidR="00C94B32" w:rsidRPr="007320FA" w:rsidRDefault="00C94B32" w:rsidP="005E6836">
            <w:pPr>
              <w:autoSpaceDE w:val="0"/>
              <w:autoSpaceDN w:val="0"/>
              <w:adjustRightInd w:val="0"/>
            </w:pPr>
            <w:r w:rsidRPr="007320FA">
              <w:t>Is your research externally funded?</w:t>
            </w:r>
          </w:p>
        </w:tc>
        <w:tc>
          <w:tcPr>
            <w:tcW w:w="993" w:type="dxa"/>
            <w:shd w:val="clear" w:color="auto" w:fill="F2F2F2" w:themeFill="background1" w:themeFillShade="F2"/>
            <w:vAlign w:val="center"/>
          </w:tcPr>
          <w:p w14:paraId="24960C37" w14:textId="77777777" w:rsidR="00C94B32" w:rsidRPr="007320FA" w:rsidRDefault="00C94B32" w:rsidP="005E6836">
            <w:pPr>
              <w:autoSpaceDE w:val="0"/>
              <w:autoSpaceDN w:val="0"/>
              <w:adjustRightInd w:val="0"/>
              <w:rPr>
                <w:bCs/>
              </w:rPr>
            </w:pPr>
            <w:r w:rsidRPr="007320FA">
              <w:rPr>
                <w:b/>
              </w:rPr>
              <w:t>YES</w:t>
            </w:r>
          </w:p>
        </w:tc>
        <w:tc>
          <w:tcPr>
            <w:tcW w:w="850" w:type="dxa"/>
            <w:shd w:val="clear" w:color="auto" w:fill="D9D9D9" w:themeFill="background1" w:themeFillShade="D9"/>
            <w:vAlign w:val="center"/>
          </w:tcPr>
          <w:p w14:paraId="2B5F594C" w14:textId="77777777" w:rsidR="00C94B32" w:rsidRPr="007320FA" w:rsidRDefault="000754A1" w:rsidP="005E6836">
            <w:pPr>
              <w:autoSpaceDE w:val="0"/>
              <w:autoSpaceDN w:val="0"/>
              <w:adjustRightInd w:val="0"/>
              <w:rPr>
                <w:bCs/>
              </w:rPr>
            </w:pPr>
            <w:sdt>
              <w:sdtPr>
                <w:rPr>
                  <w:b/>
                  <w:bCs/>
                </w:rPr>
                <w:id w:val="1563443322"/>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
                    <w:bCs/>
                  </w:rPr>
                  <w:t>☐</w:t>
                </w:r>
              </w:sdtContent>
            </w:sdt>
          </w:p>
        </w:tc>
        <w:tc>
          <w:tcPr>
            <w:tcW w:w="992" w:type="dxa"/>
            <w:gridSpan w:val="2"/>
            <w:shd w:val="clear" w:color="auto" w:fill="F2F2F2" w:themeFill="background1" w:themeFillShade="F2"/>
            <w:vAlign w:val="center"/>
          </w:tcPr>
          <w:p w14:paraId="03F17EBF" w14:textId="77777777" w:rsidR="00C94B32" w:rsidRPr="007320FA" w:rsidRDefault="00C94B32" w:rsidP="005E6836">
            <w:pPr>
              <w:autoSpaceDE w:val="0"/>
              <w:autoSpaceDN w:val="0"/>
              <w:adjustRightInd w:val="0"/>
              <w:rPr>
                <w:bCs/>
              </w:rPr>
            </w:pPr>
            <w:r w:rsidRPr="007320FA">
              <w:rPr>
                <w:b/>
              </w:rPr>
              <w:t>NO</w:t>
            </w:r>
          </w:p>
        </w:tc>
        <w:tc>
          <w:tcPr>
            <w:tcW w:w="851" w:type="dxa"/>
            <w:shd w:val="clear" w:color="auto" w:fill="D9D9D9" w:themeFill="background1" w:themeFillShade="D9"/>
            <w:vAlign w:val="center"/>
          </w:tcPr>
          <w:sdt>
            <w:sdtPr>
              <w:rPr>
                <w:bCs/>
              </w:rPr>
              <w:id w:val="-748419000"/>
              <w14:checkbox>
                <w14:checked w14:val="0"/>
                <w14:checkedState w14:val="2612" w14:font="MS Gothic"/>
                <w14:uncheckedState w14:val="2610" w14:font="MS Gothic"/>
              </w14:checkbox>
            </w:sdtPr>
            <w:sdtEndPr/>
            <w:sdtContent>
              <w:p w14:paraId="62981976"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r>
      <w:tr w:rsidR="00C94B32" w:rsidRPr="007320FA" w14:paraId="25C22AF4" w14:textId="77777777" w:rsidTr="00B745B6">
        <w:tc>
          <w:tcPr>
            <w:tcW w:w="562" w:type="dxa"/>
            <w:shd w:val="clear" w:color="auto" w:fill="F2F2F2" w:themeFill="background1" w:themeFillShade="F2"/>
          </w:tcPr>
          <w:p w14:paraId="59B18A84" w14:textId="77777777" w:rsidR="00C94B32" w:rsidRPr="007320FA" w:rsidRDefault="00C94B32" w:rsidP="005E6836">
            <w:pPr>
              <w:autoSpaceDE w:val="0"/>
              <w:autoSpaceDN w:val="0"/>
              <w:adjustRightInd w:val="0"/>
            </w:pPr>
            <w:r w:rsidRPr="007320FA">
              <w:t>5</w:t>
            </w:r>
          </w:p>
        </w:tc>
        <w:tc>
          <w:tcPr>
            <w:tcW w:w="6232" w:type="dxa"/>
            <w:gridSpan w:val="2"/>
            <w:shd w:val="clear" w:color="auto" w:fill="F2F2F2" w:themeFill="background1" w:themeFillShade="F2"/>
          </w:tcPr>
          <w:p w14:paraId="0B1BE18B" w14:textId="77777777" w:rsidR="00C94B32" w:rsidRPr="007320FA" w:rsidRDefault="00C94B32" w:rsidP="005E6836">
            <w:pPr>
              <w:autoSpaceDE w:val="0"/>
              <w:autoSpaceDN w:val="0"/>
              <w:adjustRightInd w:val="0"/>
            </w:pPr>
            <w:r w:rsidRPr="007320FA">
              <w:t>Are you in receipt of a KESS scholarship?</w:t>
            </w:r>
          </w:p>
        </w:tc>
        <w:tc>
          <w:tcPr>
            <w:tcW w:w="993" w:type="dxa"/>
            <w:shd w:val="clear" w:color="auto" w:fill="F2F2F2" w:themeFill="background1" w:themeFillShade="F2"/>
            <w:vAlign w:val="center"/>
          </w:tcPr>
          <w:p w14:paraId="47A84EB6" w14:textId="77777777" w:rsidR="00C94B32" w:rsidRPr="007320FA" w:rsidRDefault="00C94B32" w:rsidP="005E6836">
            <w:pPr>
              <w:autoSpaceDE w:val="0"/>
              <w:autoSpaceDN w:val="0"/>
              <w:adjustRightInd w:val="0"/>
              <w:rPr>
                <w:bCs/>
              </w:rPr>
            </w:pPr>
            <w:r w:rsidRPr="007320FA">
              <w:rPr>
                <w:b/>
              </w:rPr>
              <w:t>YES</w:t>
            </w:r>
          </w:p>
        </w:tc>
        <w:tc>
          <w:tcPr>
            <w:tcW w:w="850" w:type="dxa"/>
            <w:shd w:val="clear" w:color="auto" w:fill="D9D9D9" w:themeFill="background1" w:themeFillShade="D9"/>
            <w:vAlign w:val="center"/>
          </w:tcPr>
          <w:p w14:paraId="1EE08552" w14:textId="77777777" w:rsidR="00C94B32" w:rsidRPr="007320FA" w:rsidRDefault="000754A1" w:rsidP="005E6836">
            <w:pPr>
              <w:autoSpaceDE w:val="0"/>
              <w:autoSpaceDN w:val="0"/>
              <w:adjustRightInd w:val="0"/>
              <w:rPr>
                <w:bCs/>
              </w:rPr>
            </w:pPr>
            <w:sdt>
              <w:sdtPr>
                <w:rPr>
                  <w:b/>
                  <w:bCs/>
                </w:rPr>
                <w:id w:val="1911424659"/>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
                    <w:bCs/>
                  </w:rPr>
                  <w:t>☐</w:t>
                </w:r>
              </w:sdtContent>
            </w:sdt>
          </w:p>
        </w:tc>
        <w:tc>
          <w:tcPr>
            <w:tcW w:w="992" w:type="dxa"/>
            <w:gridSpan w:val="2"/>
            <w:shd w:val="clear" w:color="auto" w:fill="F2F2F2" w:themeFill="background1" w:themeFillShade="F2"/>
            <w:vAlign w:val="center"/>
          </w:tcPr>
          <w:p w14:paraId="26674F2A" w14:textId="77777777" w:rsidR="00C94B32" w:rsidRPr="007320FA" w:rsidRDefault="00C94B32" w:rsidP="005E6836">
            <w:pPr>
              <w:autoSpaceDE w:val="0"/>
              <w:autoSpaceDN w:val="0"/>
              <w:adjustRightInd w:val="0"/>
              <w:rPr>
                <w:bCs/>
              </w:rPr>
            </w:pPr>
            <w:r w:rsidRPr="007320FA">
              <w:rPr>
                <w:b/>
              </w:rPr>
              <w:t>NO</w:t>
            </w:r>
          </w:p>
        </w:tc>
        <w:tc>
          <w:tcPr>
            <w:tcW w:w="851" w:type="dxa"/>
            <w:shd w:val="clear" w:color="auto" w:fill="D9D9D9" w:themeFill="background1" w:themeFillShade="D9"/>
            <w:vAlign w:val="center"/>
          </w:tcPr>
          <w:sdt>
            <w:sdtPr>
              <w:rPr>
                <w:bCs/>
              </w:rPr>
              <w:id w:val="-1876681663"/>
              <w14:checkbox>
                <w14:checked w14:val="0"/>
                <w14:checkedState w14:val="2612" w14:font="MS Gothic"/>
                <w14:uncheckedState w14:val="2610" w14:font="MS Gothic"/>
              </w14:checkbox>
            </w:sdtPr>
            <w:sdtEndPr/>
            <w:sdtContent>
              <w:p w14:paraId="6454D6D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r>
      <w:tr w:rsidR="00C94B32" w:rsidRPr="007320FA" w14:paraId="1717FCAD" w14:textId="77777777" w:rsidTr="00B745B6">
        <w:trPr>
          <w:trHeight w:val="386"/>
        </w:trPr>
        <w:tc>
          <w:tcPr>
            <w:tcW w:w="562" w:type="dxa"/>
            <w:shd w:val="clear" w:color="auto" w:fill="F2F2F2" w:themeFill="background1" w:themeFillShade="F2"/>
          </w:tcPr>
          <w:p w14:paraId="24F6A55D" w14:textId="77777777" w:rsidR="00C94B32" w:rsidRPr="007320FA" w:rsidRDefault="00C94B32" w:rsidP="005E6836">
            <w:pPr>
              <w:autoSpaceDE w:val="0"/>
              <w:autoSpaceDN w:val="0"/>
              <w:adjustRightInd w:val="0"/>
            </w:pPr>
            <w:r w:rsidRPr="007320FA">
              <w:t>6</w:t>
            </w:r>
          </w:p>
        </w:tc>
        <w:tc>
          <w:tcPr>
            <w:tcW w:w="3823" w:type="dxa"/>
            <w:vMerge w:val="restart"/>
            <w:shd w:val="clear" w:color="auto" w:fill="F2F2F2" w:themeFill="background1" w:themeFillShade="F2"/>
          </w:tcPr>
          <w:p w14:paraId="2532A8A5" w14:textId="77777777" w:rsidR="00C94B32" w:rsidRPr="007320FA" w:rsidRDefault="00C94B32" w:rsidP="005E6836">
            <w:pPr>
              <w:autoSpaceDE w:val="0"/>
              <w:autoSpaceDN w:val="0"/>
              <w:adjustRightInd w:val="0"/>
            </w:pPr>
            <w:r w:rsidRPr="007320FA">
              <w:t>Are you specifically employed to undertake this research in either a paid or voluntary capacity?</w:t>
            </w:r>
          </w:p>
        </w:tc>
        <w:tc>
          <w:tcPr>
            <w:tcW w:w="2409" w:type="dxa"/>
          </w:tcPr>
          <w:p w14:paraId="237C7CD6" w14:textId="77777777" w:rsidR="00C94B32" w:rsidRPr="007320FA" w:rsidRDefault="00C94B32" w:rsidP="005E6836">
            <w:pPr>
              <w:autoSpaceDE w:val="0"/>
              <w:autoSpaceDN w:val="0"/>
              <w:adjustRightInd w:val="0"/>
              <w:rPr>
                <w:bCs/>
              </w:rPr>
            </w:pPr>
            <w:r w:rsidRPr="007320FA">
              <w:rPr>
                <w:bCs/>
              </w:rPr>
              <w:t>Voluntary</w:t>
            </w:r>
          </w:p>
        </w:tc>
        <w:tc>
          <w:tcPr>
            <w:tcW w:w="993" w:type="dxa"/>
            <w:shd w:val="clear" w:color="auto" w:fill="F2F2F2" w:themeFill="background1" w:themeFillShade="F2"/>
            <w:vAlign w:val="center"/>
          </w:tcPr>
          <w:p w14:paraId="79CDEEBD" w14:textId="77777777" w:rsidR="00C94B32" w:rsidRPr="007320FA" w:rsidRDefault="00C94B32" w:rsidP="005E6836">
            <w:pPr>
              <w:autoSpaceDE w:val="0"/>
              <w:autoSpaceDN w:val="0"/>
              <w:adjustRightInd w:val="0"/>
              <w:rPr>
                <w:b/>
                <w:bCs/>
              </w:rPr>
            </w:pPr>
            <w:r w:rsidRPr="007320FA">
              <w:rPr>
                <w:b/>
              </w:rPr>
              <w:t>YES</w:t>
            </w:r>
          </w:p>
        </w:tc>
        <w:tc>
          <w:tcPr>
            <w:tcW w:w="850" w:type="dxa"/>
            <w:shd w:val="clear" w:color="auto" w:fill="D9D9D9" w:themeFill="background1" w:themeFillShade="D9"/>
            <w:vAlign w:val="center"/>
          </w:tcPr>
          <w:sdt>
            <w:sdtPr>
              <w:rPr>
                <w:b/>
                <w:bCs/>
              </w:rPr>
              <w:id w:val="-1452555905"/>
              <w14:checkbox>
                <w14:checked w14:val="0"/>
                <w14:checkedState w14:val="2612" w14:font="MS Gothic"/>
                <w14:uncheckedState w14:val="2610" w14:font="MS Gothic"/>
              </w14:checkbox>
            </w:sdtPr>
            <w:sdtEndPr/>
            <w:sdtContent>
              <w:p w14:paraId="6C4CB00F"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82" w:type="dxa"/>
            <w:shd w:val="clear" w:color="auto" w:fill="F2F2F2" w:themeFill="background1" w:themeFillShade="F2"/>
            <w:vAlign w:val="center"/>
          </w:tcPr>
          <w:p w14:paraId="550B22C3" w14:textId="77777777" w:rsidR="00C94B32" w:rsidRPr="007320FA" w:rsidRDefault="00C94B32" w:rsidP="005E6836">
            <w:pPr>
              <w:autoSpaceDE w:val="0"/>
              <w:autoSpaceDN w:val="0"/>
              <w:adjustRightInd w:val="0"/>
              <w:rPr>
                <w:b/>
                <w:bCs/>
              </w:rPr>
            </w:pPr>
            <w:r w:rsidRPr="007320FA">
              <w:rPr>
                <w:b/>
              </w:rPr>
              <w:t>NO</w:t>
            </w:r>
          </w:p>
        </w:tc>
        <w:tc>
          <w:tcPr>
            <w:tcW w:w="861" w:type="dxa"/>
            <w:gridSpan w:val="2"/>
            <w:shd w:val="clear" w:color="auto" w:fill="D9D9D9" w:themeFill="background1" w:themeFillShade="D9"/>
            <w:vAlign w:val="center"/>
          </w:tcPr>
          <w:sdt>
            <w:sdtPr>
              <w:rPr>
                <w:bCs/>
              </w:rPr>
              <w:id w:val="-1824587797"/>
              <w14:checkbox>
                <w14:checked w14:val="0"/>
                <w14:checkedState w14:val="2612" w14:font="MS Gothic"/>
                <w14:uncheckedState w14:val="2610" w14:font="MS Gothic"/>
              </w14:checkbox>
            </w:sdtPr>
            <w:sdtEndPr/>
            <w:sdtContent>
              <w:p w14:paraId="274181A9"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r>
      <w:tr w:rsidR="00C94B32" w:rsidRPr="007320FA" w14:paraId="4AD8650C" w14:textId="77777777" w:rsidTr="00B745B6">
        <w:trPr>
          <w:trHeight w:val="386"/>
        </w:trPr>
        <w:tc>
          <w:tcPr>
            <w:tcW w:w="562" w:type="dxa"/>
            <w:shd w:val="clear" w:color="auto" w:fill="F2F2F2" w:themeFill="background1" w:themeFillShade="F2"/>
          </w:tcPr>
          <w:p w14:paraId="0E4528E1" w14:textId="77777777" w:rsidR="00C94B32" w:rsidRPr="007320FA" w:rsidRDefault="00C94B32" w:rsidP="005E6836">
            <w:pPr>
              <w:autoSpaceDE w:val="0"/>
              <w:autoSpaceDN w:val="0"/>
              <w:adjustRightInd w:val="0"/>
            </w:pPr>
            <w:r w:rsidRPr="007320FA">
              <w:t>7</w:t>
            </w:r>
          </w:p>
        </w:tc>
        <w:tc>
          <w:tcPr>
            <w:tcW w:w="3823" w:type="dxa"/>
            <w:vMerge/>
            <w:shd w:val="clear" w:color="auto" w:fill="F2F2F2" w:themeFill="background1" w:themeFillShade="F2"/>
          </w:tcPr>
          <w:p w14:paraId="0E3E03C7" w14:textId="77777777" w:rsidR="00C94B32" w:rsidRPr="007320FA" w:rsidRDefault="00C94B32" w:rsidP="005E6836">
            <w:pPr>
              <w:autoSpaceDE w:val="0"/>
              <w:autoSpaceDN w:val="0"/>
              <w:adjustRightInd w:val="0"/>
            </w:pPr>
          </w:p>
        </w:tc>
        <w:tc>
          <w:tcPr>
            <w:tcW w:w="2409" w:type="dxa"/>
          </w:tcPr>
          <w:p w14:paraId="7C239A11" w14:textId="77777777" w:rsidR="00C94B32" w:rsidRPr="007320FA" w:rsidRDefault="00C94B32" w:rsidP="005E6836">
            <w:pPr>
              <w:autoSpaceDE w:val="0"/>
              <w:autoSpaceDN w:val="0"/>
              <w:adjustRightInd w:val="0"/>
              <w:rPr>
                <w:bCs/>
              </w:rPr>
            </w:pPr>
            <w:r w:rsidRPr="007320FA">
              <w:rPr>
                <w:bCs/>
              </w:rPr>
              <w:t>Employed</w:t>
            </w:r>
          </w:p>
        </w:tc>
        <w:tc>
          <w:tcPr>
            <w:tcW w:w="993" w:type="dxa"/>
            <w:shd w:val="clear" w:color="auto" w:fill="F2F2F2" w:themeFill="background1" w:themeFillShade="F2"/>
            <w:vAlign w:val="center"/>
          </w:tcPr>
          <w:p w14:paraId="7CDA87E4" w14:textId="77777777" w:rsidR="00C94B32" w:rsidRPr="007320FA" w:rsidRDefault="00C94B32" w:rsidP="005E6836">
            <w:pPr>
              <w:autoSpaceDE w:val="0"/>
              <w:autoSpaceDN w:val="0"/>
              <w:adjustRightInd w:val="0"/>
              <w:rPr>
                <w:b/>
                <w:bCs/>
              </w:rPr>
            </w:pPr>
            <w:r w:rsidRPr="007320FA">
              <w:rPr>
                <w:b/>
              </w:rPr>
              <w:t>YES</w:t>
            </w:r>
          </w:p>
        </w:tc>
        <w:tc>
          <w:tcPr>
            <w:tcW w:w="850" w:type="dxa"/>
            <w:shd w:val="clear" w:color="auto" w:fill="D9D9D9" w:themeFill="background1" w:themeFillShade="D9"/>
            <w:vAlign w:val="center"/>
          </w:tcPr>
          <w:sdt>
            <w:sdtPr>
              <w:rPr>
                <w:b/>
                <w:bCs/>
              </w:rPr>
              <w:id w:val="-361060577"/>
              <w14:checkbox>
                <w14:checked w14:val="0"/>
                <w14:checkedState w14:val="2612" w14:font="MS Gothic"/>
                <w14:uncheckedState w14:val="2610" w14:font="MS Gothic"/>
              </w14:checkbox>
            </w:sdtPr>
            <w:sdtEndPr/>
            <w:sdtContent>
              <w:p w14:paraId="669C30A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82" w:type="dxa"/>
            <w:shd w:val="clear" w:color="auto" w:fill="F2F2F2" w:themeFill="background1" w:themeFillShade="F2"/>
            <w:vAlign w:val="center"/>
          </w:tcPr>
          <w:p w14:paraId="1102ABF8" w14:textId="77777777" w:rsidR="00C94B32" w:rsidRPr="007320FA" w:rsidRDefault="00C94B32" w:rsidP="005E6836">
            <w:pPr>
              <w:autoSpaceDE w:val="0"/>
              <w:autoSpaceDN w:val="0"/>
              <w:adjustRightInd w:val="0"/>
              <w:rPr>
                <w:b/>
                <w:bCs/>
              </w:rPr>
            </w:pPr>
            <w:r w:rsidRPr="007320FA">
              <w:rPr>
                <w:b/>
              </w:rPr>
              <w:t>NO</w:t>
            </w:r>
          </w:p>
        </w:tc>
        <w:tc>
          <w:tcPr>
            <w:tcW w:w="861" w:type="dxa"/>
            <w:gridSpan w:val="2"/>
            <w:shd w:val="clear" w:color="auto" w:fill="D9D9D9" w:themeFill="background1" w:themeFillShade="D9"/>
            <w:vAlign w:val="center"/>
          </w:tcPr>
          <w:sdt>
            <w:sdtPr>
              <w:rPr>
                <w:bCs/>
              </w:rPr>
              <w:id w:val="-1007364088"/>
              <w14:checkbox>
                <w14:checked w14:val="0"/>
                <w14:checkedState w14:val="2612" w14:font="MS Gothic"/>
                <w14:uncheckedState w14:val="2610" w14:font="MS Gothic"/>
              </w14:checkbox>
            </w:sdtPr>
            <w:sdtEndPr/>
            <w:sdtContent>
              <w:p w14:paraId="2E8BF8E6"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r>
      <w:tr w:rsidR="00C94B32" w:rsidRPr="007320FA" w14:paraId="0067C348" w14:textId="77777777" w:rsidTr="00B745B6">
        <w:tc>
          <w:tcPr>
            <w:tcW w:w="562" w:type="dxa"/>
            <w:shd w:val="clear" w:color="auto" w:fill="F2F2F2" w:themeFill="background1" w:themeFillShade="F2"/>
          </w:tcPr>
          <w:p w14:paraId="6AA960DD" w14:textId="77777777" w:rsidR="00C94B32" w:rsidRPr="007320FA" w:rsidRDefault="00C94B32" w:rsidP="005E6836">
            <w:pPr>
              <w:autoSpaceDE w:val="0"/>
              <w:autoSpaceDN w:val="0"/>
              <w:adjustRightInd w:val="0"/>
            </w:pPr>
            <w:r w:rsidRPr="007320FA">
              <w:t>8</w:t>
            </w:r>
          </w:p>
        </w:tc>
        <w:tc>
          <w:tcPr>
            <w:tcW w:w="3823" w:type="dxa"/>
            <w:shd w:val="clear" w:color="auto" w:fill="F2F2F2" w:themeFill="background1" w:themeFillShade="F2"/>
          </w:tcPr>
          <w:p w14:paraId="7EF5E083" w14:textId="77777777" w:rsidR="00C94B32" w:rsidRPr="007320FA" w:rsidRDefault="00C94B32" w:rsidP="005E6836">
            <w:pPr>
              <w:autoSpaceDE w:val="0"/>
              <w:autoSpaceDN w:val="0"/>
              <w:adjustRightInd w:val="0"/>
            </w:pPr>
            <w:r w:rsidRPr="007320FA">
              <w:t xml:space="preserve">Is the research being undertaken within an existing UWTSD </w:t>
            </w:r>
            <w:proofErr w:type="spellStart"/>
            <w:r w:rsidRPr="007320FA">
              <w:t>Athrofa</w:t>
            </w:r>
            <w:proofErr w:type="spellEnd"/>
            <w:r w:rsidRPr="007320FA">
              <w:t xml:space="preserve"> Professional Learning Partnership (APLP)?</w:t>
            </w:r>
          </w:p>
        </w:tc>
        <w:tc>
          <w:tcPr>
            <w:tcW w:w="2409" w:type="dxa"/>
          </w:tcPr>
          <w:p w14:paraId="39B306D0" w14:textId="77777777" w:rsidR="00C94B32" w:rsidRPr="007320FA" w:rsidRDefault="00C94B32" w:rsidP="005E6836">
            <w:pPr>
              <w:autoSpaceDE w:val="0"/>
              <w:autoSpaceDN w:val="0"/>
              <w:adjustRightInd w:val="0"/>
              <w:rPr>
                <w:bCs/>
              </w:rPr>
            </w:pPr>
            <w:r w:rsidRPr="007320FA">
              <w:rPr>
                <w:bCs/>
              </w:rPr>
              <w:t xml:space="preserve">If </w:t>
            </w:r>
            <w:proofErr w:type="gramStart"/>
            <w:r w:rsidRPr="007320FA">
              <w:rPr>
                <w:bCs/>
              </w:rPr>
              <w:t>YES</w:t>
            </w:r>
            <w:proofErr w:type="gramEnd"/>
            <w:r w:rsidRPr="007320FA">
              <w:rPr>
                <w:bCs/>
              </w:rPr>
              <w:t xml:space="preserve"> then the permission question below does not need to be answered.</w:t>
            </w:r>
          </w:p>
        </w:tc>
        <w:tc>
          <w:tcPr>
            <w:tcW w:w="993" w:type="dxa"/>
            <w:shd w:val="clear" w:color="auto" w:fill="F2F2F2" w:themeFill="background1" w:themeFillShade="F2"/>
            <w:vAlign w:val="center"/>
          </w:tcPr>
          <w:p w14:paraId="241931E8" w14:textId="77777777" w:rsidR="00C94B32" w:rsidRPr="007320FA" w:rsidRDefault="00C94B32" w:rsidP="005E6836">
            <w:pPr>
              <w:autoSpaceDE w:val="0"/>
              <w:autoSpaceDN w:val="0"/>
              <w:adjustRightInd w:val="0"/>
              <w:rPr>
                <w:b/>
                <w:bCs/>
              </w:rPr>
            </w:pPr>
            <w:r w:rsidRPr="007320FA">
              <w:rPr>
                <w:b/>
              </w:rPr>
              <w:t>YES</w:t>
            </w:r>
          </w:p>
        </w:tc>
        <w:tc>
          <w:tcPr>
            <w:tcW w:w="850" w:type="dxa"/>
            <w:shd w:val="clear" w:color="auto" w:fill="D9D9D9" w:themeFill="background1" w:themeFillShade="D9"/>
            <w:vAlign w:val="center"/>
          </w:tcPr>
          <w:p w14:paraId="759C4AAC" w14:textId="77777777" w:rsidR="00C94B32" w:rsidRPr="007320FA" w:rsidRDefault="000754A1" w:rsidP="005E6836">
            <w:pPr>
              <w:autoSpaceDE w:val="0"/>
              <w:autoSpaceDN w:val="0"/>
              <w:adjustRightInd w:val="0"/>
              <w:rPr>
                <w:bCs/>
              </w:rPr>
            </w:pPr>
            <w:sdt>
              <w:sdtPr>
                <w:rPr>
                  <w:bCs/>
                </w:rPr>
                <w:id w:val="48506529"/>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Cs/>
                  </w:rPr>
                  <w:t>☐</w:t>
                </w:r>
              </w:sdtContent>
            </w:sdt>
          </w:p>
        </w:tc>
        <w:tc>
          <w:tcPr>
            <w:tcW w:w="992" w:type="dxa"/>
            <w:gridSpan w:val="2"/>
            <w:shd w:val="clear" w:color="auto" w:fill="F2F2F2" w:themeFill="background1" w:themeFillShade="F2"/>
            <w:vAlign w:val="center"/>
          </w:tcPr>
          <w:p w14:paraId="07E9ADEF" w14:textId="77777777" w:rsidR="00C94B32" w:rsidRPr="007320FA" w:rsidRDefault="00C94B32" w:rsidP="005E6836">
            <w:pPr>
              <w:autoSpaceDE w:val="0"/>
              <w:autoSpaceDN w:val="0"/>
              <w:adjustRightInd w:val="0"/>
              <w:rPr>
                <w:b/>
                <w:bCs/>
              </w:rPr>
            </w:pPr>
            <w:r w:rsidRPr="007320FA">
              <w:rPr>
                <w:b/>
              </w:rPr>
              <w:t>NO</w:t>
            </w:r>
          </w:p>
        </w:tc>
        <w:tc>
          <w:tcPr>
            <w:tcW w:w="851" w:type="dxa"/>
            <w:shd w:val="clear" w:color="auto" w:fill="D9D9D9" w:themeFill="background1" w:themeFillShade="D9"/>
            <w:vAlign w:val="center"/>
          </w:tcPr>
          <w:sdt>
            <w:sdtPr>
              <w:rPr>
                <w:bCs/>
              </w:rPr>
              <w:id w:val="1039408862"/>
              <w14:checkbox>
                <w14:checked w14:val="0"/>
                <w14:checkedState w14:val="2612" w14:font="MS Gothic"/>
                <w14:uncheckedState w14:val="2610" w14:font="MS Gothic"/>
              </w14:checkbox>
            </w:sdtPr>
            <w:sdtEndPr/>
            <w:sdtContent>
              <w:p w14:paraId="2AC270A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r>
      <w:tr w:rsidR="00C94B32" w:rsidRPr="007320FA" w14:paraId="26F65788" w14:textId="77777777" w:rsidTr="00B745B6">
        <w:tc>
          <w:tcPr>
            <w:tcW w:w="562" w:type="dxa"/>
            <w:shd w:val="clear" w:color="auto" w:fill="F2F2F2" w:themeFill="background1" w:themeFillShade="F2"/>
          </w:tcPr>
          <w:p w14:paraId="27BB5F20" w14:textId="77777777" w:rsidR="00C94B32" w:rsidRPr="007320FA" w:rsidRDefault="00C94B32" w:rsidP="005E6836">
            <w:pPr>
              <w:autoSpaceDE w:val="0"/>
              <w:autoSpaceDN w:val="0"/>
              <w:adjustRightInd w:val="0"/>
            </w:pPr>
            <w:r w:rsidRPr="007320FA">
              <w:t>9</w:t>
            </w:r>
          </w:p>
        </w:tc>
        <w:tc>
          <w:tcPr>
            <w:tcW w:w="3823" w:type="dxa"/>
            <w:shd w:val="clear" w:color="auto" w:fill="F2F2F2" w:themeFill="background1" w:themeFillShade="F2"/>
          </w:tcPr>
          <w:p w14:paraId="5A3D0A6B" w14:textId="77777777" w:rsidR="00C94B32" w:rsidRPr="007320FA" w:rsidRDefault="00C94B32" w:rsidP="005E6836">
            <w:pPr>
              <w:autoSpaceDE w:val="0"/>
              <w:autoSpaceDN w:val="0"/>
              <w:adjustRightInd w:val="0"/>
            </w:pPr>
            <w:r w:rsidRPr="007320FA">
              <w:t>Has permission to undertake the research has been provided by the partner organisation?</w:t>
            </w:r>
          </w:p>
        </w:tc>
        <w:tc>
          <w:tcPr>
            <w:tcW w:w="2409" w:type="dxa"/>
          </w:tcPr>
          <w:p w14:paraId="72C59125" w14:textId="77777777" w:rsidR="00C94B32" w:rsidRPr="007320FA" w:rsidRDefault="00C94B32" w:rsidP="005E6836">
            <w:pPr>
              <w:autoSpaceDE w:val="0"/>
              <w:autoSpaceDN w:val="0"/>
              <w:adjustRightInd w:val="0"/>
              <w:rPr>
                <w:bCs/>
              </w:rPr>
            </w:pPr>
            <w:r w:rsidRPr="007320FA">
              <w:rPr>
                <w:bCs/>
              </w:rPr>
              <w:t>(If YES attach copy)</w:t>
            </w:r>
          </w:p>
          <w:p w14:paraId="205E3653" w14:textId="77777777" w:rsidR="00C94B32" w:rsidRPr="007320FA" w:rsidDel="008461DD" w:rsidRDefault="00C94B32" w:rsidP="005E6836">
            <w:pPr>
              <w:autoSpaceDE w:val="0"/>
              <w:autoSpaceDN w:val="0"/>
              <w:adjustRightInd w:val="0"/>
              <w:rPr>
                <w:bCs/>
              </w:rPr>
            </w:pPr>
            <w:r w:rsidRPr="007320FA">
              <w:rPr>
                <w:bCs/>
              </w:rPr>
              <w:t>If NO the application cannot continue</w:t>
            </w:r>
          </w:p>
        </w:tc>
        <w:tc>
          <w:tcPr>
            <w:tcW w:w="993" w:type="dxa"/>
            <w:shd w:val="clear" w:color="auto" w:fill="F2F2F2" w:themeFill="background1" w:themeFillShade="F2"/>
            <w:vAlign w:val="center"/>
          </w:tcPr>
          <w:p w14:paraId="5956C79F" w14:textId="77777777" w:rsidR="00C94B32" w:rsidRPr="007320FA" w:rsidRDefault="00C94B32" w:rsidP="005E6836">
            <w:pPr>
              <w:autoSpaceDE w:val="0"/>
              <w:autoSpaceDN w:val="0"/>
              <w:adjustRightInd w:val="0"/>
              <w:rPr>
                <w:b/>
              </w:rPr>
            </w:pPr>
            <w:r w:rsidRPr="007320FA">
              <w:rPr>
                <w:b/>
              </w:rPr>
              <w:t>YES</w:t>
            </w:r>
          </w:p>
        </w:tc>
        <w:tc>
          <w:tcPr>
            <w:tcW w:w="850" w:type="dxa"/>
            <w:shd w:val="clear" w:color="auto" w:fill="D9D9D9" w:themeFill="background1" w:themeFillShade="D9"/>
            <w:vAlign w:val="center"/>
          </w:tcPr>
          <w:p w14:paraId="713504D0" w14:textId="77777777" w:rsidR="00C94B32" w:rsidRPr="007320FA" w:rsidRDefault="000754A1" w:rsidP="005E6836">
            <w:pPr>
              <w:autoSpaceDE w:val="0"/>
              <w:autoSpaceDN w:val="0"/>
              <w:adjustRightInd w:val="0"/>
              <w:rPr>
                <w:bCs/>
              </w:rPr>
            </w:pPr>
            <w:sdt>
              <w:sdtPr>
                <w:rPr>
                  <w:bCs/>
                </w:rPr>
                <w:id w:val="185717742"/>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Cs/>
                  </w:rPr>
                  <w:t>☐</w:t>
                </w:r>
              </w:sdtContent>
            </w:sdt>
          </w:p>
        </w:tc>
        <w:tc>
          <w:tcPr>
            <w:tcW w:w="992" w:type="dxa"/>
            <w:gridSpan w:val="2"/>
            <w:shd w:val="clear" w:color="auto" w:fill="F2F2F2" w:themeFill="background1" w:themeFillShade="F2"/>
            <w:vAlign w:val="center"/>
          </w:tcPr>
          <w:p w14:paraId="1A06888A" w14:textId="77777777" w:rsidR="00C94B32" w:rsidRPr="007320FA" w:rsidRDefault="00C94B32" w:rsidP="005E6836">
            <w:pPr>
              <w:autoSpaceDE w:val="0"/>
              <w:autoSpaceDN w:val="0"/>
              <w:adjustRightInd w:val="0"/>
              <w:rPr>
                <w:b/>
              </w:rPr>
            </w:pPr>
            <w:r w:rsidRPr="007320FA">
              <w:rPr>
                <w:b/>
              </w:rPr>
              <w:t>NO</w:t>
            </w:r>
          </w:p>
        </w:tc>
        <w:tc>
          <w:tcPr>
            <w:tcW w:w="851" w:type="dxa"/>
            <w:shd w:val="clear" w:color="auto" w:fill="D9D9D9" w:themeFill="background1" w:themeFillShade="D9"/>
            <w:vAlign w:val="center"/>
          </w:tcPr>
          <w:sdt>
            <w:sdtPr>
              <w:rPr>
                <w:bCs/>
              </w:rPr>
              <w:id w:val="-912467415"/>
              <w14:checkbox>
                <w14:checked w14:val="0"/>
                <w14:checkedState w14:val="2612" w14:font="MS Gothic"/>
                <w14:uncheckedState w14:val="2610" w14:font="MS Gothic"/>
              </w14:checkbox>
            </w:sdtPr>
            <w:sdtEndPr/>
            <w:sdtContent>
              <w:p w14:paraId="07B0DC0B"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r>
    </w:tbl>
    <w:p w14:paraId="5388C576" w14:textId="77777777" w:rsidR="00C94B32" w:rsidRPr="007320FA" w:rsidRDefault="00C94B32" w:rsidP="005E6836">
      <w:pPr>
        <w:rPr>
          <w:rFonts w:ascii="Times New Roman" w:hAnsi="Times New Roman" w:cs="Times New Roman"/>
          <w:bCs/>
          <w:iCs/>
          <w:sz w:val="20"/>
          <w:szCs w:val="20"/>
        </w:rPr>
      </w:pPr>
    </w:p>
    <w:p w14:paraId="410C1D87" w14:textId="77777777" w:rsidR="00C94B32" w:rsidRPr="007320FA" w:rsidRDefault="00C94B32" w:rsidP="005E6836">
      <w:pPr>
        <w:rPr>
          <w:rFonts w:ascii="Times New Roman" w:hAnsi="Times New Roman" w:cs="Times New Roman"/>
          <w:b/>
          <w:bCs/>
          <w:iCs/>
          <w:sz w:val="20"/>
          <w:szCs w:val="20"/>
        </w:rPr>
      </w:pPr>
    </w:p>
    <w:p w14:paraId="08D59FD5"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r w:rsidRPr="007320FA">
        <w:rPr>
          <w:rFonts w:ascii="Times New Roman" w:hAnsi="Times New Roman" w:cs="Times New Roman"/>
          <w:b/>
          <w:sz w:val="20"/>
          <w:szCs w:val="20"/>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C94B32" w:rsidRPr="007320FA" w14:paraId="300CD8D6" w14:textId="77777777" w:rsidTr="00B745B6">
        <w:trPr>
          <w:trHeight w:val="507"/>
        </w:trPr>
        <w:tc>
          <w:tcPr>
            <w:tcW w:w="567" w:type="dxa"/>
            <w:shd w:val="clear" w:color="auto" w:fill="F2F2F2" w:themeFill="background1" w:themeFillShade="F2"/>
            <w:vAlign w:val="center"/>
          </w:tcPr>
          <w:p w14:paraId="0661756A" w14:textId="77777777" w:rsidR="00C94B32" w:rsidRPr="007320FA" w:rsidRDefault="00C94B32" w:rsidP="005E6836">
            <w:pPr>
              <w:autoSpaceDE w:val="0"/>
              <w:autoSpaceDN w:val="0"/>
              <w:adjustRightInd w:val="0"/>
              <w:rPr>
                <w:bCs/>
              </w:rPr>
            </w:pPr>
            <w:r w:rsidRPr="007320FA">
              <w:rPr>
                <w:bCs/>
              </w:rPr>
              <w:t>10</w:t>
            </w:r>
          </w:p>
        </w:tc>
        <w:tc>
          <w:tcPr>
            <w:tcW w:w="6237" w:type="dxa"/>
            <w:shd w:val="clear" w:color="auto" w:fill="F2F2F2" w:themeFill="background1" w:themeFillShade="F2"/>
            <w:vAlign w:val="center"/>
          </w:tcPr>
          <w:p w14:paraId="63E21E79" w14:textId="77777777" w:rsidR="00C94B32" w:rsidRPr="007320FA" w:rsidRDefault="00C94B32" w:rsidP="005E6836">
            <w:pPr>
              <w:autoSpaceDE w:val="0"/>
              <w:autoSpaceDN w:val="0"/>
              <w:adjustRightInd w:val="0"/>
              <w:rPr>
                <w:bCs/>
              </w:rPr>
            </w:pPr>
            <w:r w:rsidRPr="007320FA">
              <w:rPr>
                <w:bCs/>
              </w:rPr>
              <w:t>Does this organisation have its own ethics approval system?</w:t>
            </w:r>
          </w:p>
        </w:tc>
        <w:tc>
          <w:tcPr>
            <w:tcW w:w="993" w:type="dxa"/>
            <w:shd w:val="clear" w:color="auto" w:fill="F2F2F2" w:themeFill="background1" w:themeFillShade="F2"/>
            <w:vAlign w:val="center"/>
          </w:tcPr>
          <w:p w14:paraId="74B80649" w14:textId="77777777" w:rsidR="00C94B32" w:rsidRPr="007320FA" w:rsidRDefault="00C94B32" w:rsidP="005E6836">
            <w:pPr>
              <w:autoSpaceDE w:val="0"/>
              <w:autoSpaceDN w:val="0"/>
              <w:adjustRightInd w:val="0"/>
              <w:rPr>
                <w:b/>
                <w:bCs/>
              </w:rPr>
            </w:pPr>
            <w:r w:rsidRPr="007320FA">
              <w:rPr>
                <w:b/>
                <w:bCs/>
              </w:rPr>
              <w:t>YES</w:t>
            </w:r>
          </w:p>
        </w:tc>
        <w:tc>
          <w:tcPr>
            <w:tcW w:w="895" w:type="dxa"/>
            <w:shd w:val="clear" w:color="auto" w:fill="BFBFBF" w:themeFill="background1" w:themeFillShade="BF"/>
            <w:vAlign w:val="center"/>
          </w:tcPr>
          <w:sdt>
            <w:sdtPr>
              <w:rPr>
                <w:b/>
                <w:bCs/>
              </w:rPr>
              <w:id w:val="-1279024073"/>
              <w14:checkbox>
                <w14:checked w14:val="0"/>
                <w14:checkedState w14:val="2612" w14:font="MS Gothic"/>
                <w14:uncheckedState w14:val="2610" w14:font="MS Gothic"/>
              </w14:checkbox>
            </w:sdtPr>
            <w:sdtEndPr/>
            <w:sdtContent>
              <w:p w14:paraId="52D601CC"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47" w:type="dxa"/>
            <w:shd w:val="clear" w:color="auto" w:fill="F2F2F2" w:themeFill="background1" w:themeFillShade="F2"/>
            <w:vAlign w:val="center"/>
          </w:tcPr>
          <w:p w14:paraId="770FE2DF" w14:textId="77777777" w:rsidR="00C94B32" w:rsidRPr="007320FA" w:rsidRDefault="00C94B32" w:rsidP="005E6836">
            <w:pPr>
              <w:autoSpaceDE w:val="0"/>
              <w:autoSpaceDN w:val="0"/>
              <w:adjustRightInd w:val="0"/>
              <w:rPr>
                <w:b/>
                <w:bCs/>
              </w:rPr>
            </w:pPr>
            <w:r w:rsidRPr="007320FA">
              <w:rPr>
                <w:b/>
                <w:bCs/>
              </w:rPr>
              <w:t>NO</w:t>
            </w:r>
          </w:p>
        </w:tc>
        <w:tc>
          <w:tcPr>
            <w:tcW w:w="851" w:type="dxa"/>
            <w:shd w:val="clear" w:color="auto" w:fill="BFBFBF" w:themeFill="background1" w:themeFillShade="BF"/>
            <w:vAlign w:val="center"/>
          </w:tcPr>
          <w:sdt>
            <w:sdtPr>
              <w:rPr>
                <w:b/>
                <w:bCs/>
              </w:rPr>
              <w:id w:val="-711570112"/>
              <w14:checkbox>
                <w14:checked w14:val="0"/>
                <w14:checkedState w14:val="2612" w14:font="MS Gothic"/>
                <w14:uncheckedState w14:val="2610" w14:font="MS Gothic"/>
              </w14:checkbox>
            </w:sdtPr>
            <w:sdtEndPr/>
            <w:sdtContent>
              <w:p w14:paraId="377F7734"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4334DEA1" w14:textId="77777777" w:rsidTr="00B745B6">
        <w:tc>
          <w:tcPr>
            <w:tcW w:w="567" w:type="dxa"/>
          </w:tcPr>
          <w:p w14:paraId="77E76680" w14:textId="77777777" w:rsidR="00C94B32" w:rsidRPr="007320FA" w:rsidRDefault="00C94B32" w:rsidP="005E6836">
            <w:pPr>
              <w:autoSpaceDE w:val="0"/>
              <w:autoSpaceDN w:val="0"/>
              <w:adjustRightInd w:val="0"/>
              <w:rPr>
                <w:bCs/>
              </w:rPr>
            </w:pPr>
          </w:p>
        </w:tc>
        <w:tc>
          <w:tcPr>
            <w:tcW w:w="9923" w:type="dxa"/>
            <w:gridSpan w:val="5"/>
          </w:tcPr>
          <w:p w14:paraId="035437C3" w14:textId="77777777" w:rsidR="00C94B32" w:rsidRPr="007320FA" w:rsidRDefault="00C94B32" w:rsidP="005E6836">
            <w:pPr>
              <w:autoSpaceDE w:val="0"/>
              <w:autoSpaceDN w:val="0"/>
              <w:adjustRightInd w:val="0"/>
              <w:rPr>
                <w:bCs/>
              </w:rPr>
            </w:pPr>
          </w:p>
          <w:p w14:paraId="50EBDFAC" w14:textId="77777777" w:rsidR="00C94B32" w:rsidRPr="007320FA" w:rsidRDefault="00C94B32" w:rsidP="005E6836">
            <w:pPr>
              <w:autoSpaceDE w:val="0"/>
              <w:autoSpaceDN w:val="0"/>
              <w:adjustRightInd w:val="0"/>
              <w:rPr>
                <w:bCs/>
              </w:rPr>
            </w:pPr>
            <w:r w:rsidRPr="007320FA">
              <w:rPr>
                <w:bCs/>
              </w:rPr>
              <w:t xml:space="preserve">If </w:t>
            </w:r>
            <w:proofErr w:type="gramStart"/>
            <w:r w:rsidRPr="007320FA">
              <w:rPr>
                <w:bCs/>
              </w:rPr>
              <w:t>Yes</w:t>
            </w:r>
            <w:proofErr w:type="gramEnd"/>
            <w:r w:rsidRPr="007320FA">
              <w:rPr>
                <w:bCs/>
              </w:rPr>
              <w:t>, please attach a copy of any final approval (or interim approval) from the organisation (this may be a copy of an email if appropriate).</w:t>
            </w:r>
          </w:p>
          <w:p w14:paraId="03F0AD4C" w14:textId="77777777" w:rsidR="00C94B32" w:rsidRPr="007320FA" w:rsidRDefault="00C94B32" w:rsidP="005E6836">
            <w:pPr>
              <w:autoSpaceDE w:val="0"/>
              <w:autoSpaceDN w:val="0"/>
              <w:adjustRightInd w:val="0"/>
              <w:rPr>
                <w:b/>
                <w:bCs/>
              </w:rPr>
            </w:pPr>
          </w:p>
        </w:tc>
      </w:tr>
    </w:tbl>
    <w:p w14:paraId="5E4D8BCC"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p>
    <w:p w14:paraId="5FF8EB9F"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r w:rsidRPr="007320FA">
        <w:rPr>
          <w:rFonts w:ascii="Times New Roman" w:hAnsi="Times New Roman" w:cs="Times New Roman"/>
          <w:b/>
          <w:sz w:val="20"/>
          <w:szCs w:val="20"/>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5"/>
        <w:gridCol w:w="2294"/>
        <w:gridCol w:w="2326"/>
        <w:gridCol w:w="2326"/>
        <w:gridCol w:w="2357"/>
      </w:tblGrid>
      <w:tr w:rsidR="00C94B32" w:rsidRPr="007320FA" w14:paraId="4FA719E8" w14:textId="77777777" w:rsidTr="00B745B6">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41CC8"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8125AE"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558F7C52"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bCs/>
                <w:sz w:val="20"/>
                <w:szCs w:val="20"/>
              </w:rPr>
              <w:t>Leadership and Innovation in Primary Education in south Wales: A Comprehensive Study on Shaping the Future of Learning</w:t>
            </w:r>
          </w:p>
          <w:p w14:paraId="7CA13625" w14:textId="77777777" w:rsidR="00C94B32" w:rsidRPr="007320FA" w:rsidRDefault="00C94B32" w:rsidP="005E6836">
            <w:pPr>
              <w:rPr>
                <w:rFonts w:ascii="Times New Roman" w:hAnsi="Times New Roman" w:cs="Times New Roman"/>
                <w:sz w:val="20"/>
                <w:szCs w:val="20"/>
              </w:rPr>
            </w:pPr>
          </w:p>
        </w:tc>
      </w:tr>
      <w:tr w:rsidR="00C94B32" w:rsidRPr="007320FA" w14:paraId="3515CBE8" w14:textId="77777777" w:rsidTr="00B745B6">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9CBD8"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E1342"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45A59322"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17.11.2023</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0A561D"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3396A3C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23.05.2024</w:t>
            </w:r>
          </w:p>
        </w:tc>
      </w:tr>
      <w:tr w:rsidR="00C94B32" w:rsidRPr="007320FA" w14:paraId="7944EC47" w14:textId="77777777" w:rsidTr="00B745B6">
        <w:trPr>
          <w:trHeight w:val="454"/>
        </w:trPr>
        <w:tc>
          <w:tcPr>
            <w:tcW w:w="272" w:type="pct"/>
            <w:tcBorders>
              <w:top w:val="single" w:sz="4" w:space="0" w:color="auto"/>
            </w:tcBorders>
            <w:shd w:val="clear" w:color="auto" w:fill="F2F2F2" w:themeFill="background1" w:themeFillShade="F2"/>
            <w:vAlign w:val="center"/>
          </w:tcPr>
          <w:p w14:paraId="203C491E" w14:textId="77777777" w:rsidR="00C94B32" w:rsidRPr="007320FA" w:rsidRDefault="00C94B32" w:rsidP="005E6836">
            <w:pPr>
              <w:spacing w:before="120" w:after="120"/>
              <w:rPr>
                <w:rFonts w:ascii="Times New Roman" w:hAnsi="Times New Roman" w:cs="Times New Roman"/>
                <w:sz w:val="20"/>
                <w:szCs w:val="20"/>
              </w:rPr>
            </w:pPr>
          </w:p>
        </w:tc>
        <w:tc>
          <w:tcPr>
            <w:tcW w:w="4728" w:type="pct"/>
            <w:gridSpan w:val="4"/>
            <w:tcBorders>
              <w:top w:val="single" w:sz="4" w:space="0" w:color="auto"/>
            </w:tcBorders>
            <w:shd w:val="clear" w:color="auto" w:fill="F2F2F2" w:themeFill="background1" w:themeFillShade="F2"/>
            <w:vAlign w:val="center"/>
          </w:tcPr>
          <w:p w14:paraId="43CDC277" w14:textId="77777777" w:rsidR="00C94B32" w:rsidRPr="007320FA" w:rsidRDefault="00C94B32" w:rsidP="005E6836">
            <w:pPr>
              <w:spacing w:before="120" w:after="120"/>
              <w:rPr>
                <w:rFonts w:ascii="Times New Roman" w:hAnsi="Times New Roman" w:cs="Times New Roman"/>
                <w:b/>
                <w:sz w:val="20"/>
                <w:szCs w:val="20"/>
              </w:rPr>
            </w:pPr>
            <w:r w:rsidRPr="007320FA">
              <w:rPr>
                <w:rFonts w:ascii="Times New Roman" w:hAnsi="Times New Roman" w:cs="Times New Roman"/>
                <w:b/>
                <w:sz w:val="20"/>
                <w:szCs w:val="20"/>
              </w:rPr>
              <w:t>Introduction to the Research (maximum 300 words per section)</w:t>
            </w:r>
          </w:p>
          <w:p w14:paraId="47AA1C68" w14:textId="77777777" w:rsidR="00C94B32" w:rsidRPr="007320FA" w:rsidRDefault="00C94B32" w:rsidP="005E6836">
            <w:pPr>
              <w:spacing w:before="120" w:after="120"/>
              <w:rPr>
                <w:rFonts w:ascii="Times New Roman" w:hAnsi="Times New Roman" w:cs="Times New Roman"/>
                <w:b/>
                <w:sz w:val="20"/>
                <w:szCs w:val="20"/>
              </w:rPr>
            </w:pPr>
            <w:r w:rsidRPr="007320FA">
              <w:rPr>
                <w:rFonts w:ascii="Times New Roman" w:hAnsi="Times New Roman" w:cs="Times New Roman"/>
                <w:b/>
                <w:sz w:val="20"/>
                <w:szCs w:val="20"/>
              </w:rPr>
              <w:t xml:space="preserve">Ensure that you write for a </w:t>
            </w:r>
            <w:r w:rsidRPr="007320FA">
              <w:rPr>
                <w:rFonts w:ascii="Times New Roman" w:hAnsi="Times New Roman" w:cs="Times New Roman"/>
                <w:b/>
                <w:sz w:val="20"/>
                <w:szCs w:val="20"/>
                <w:u w:val="single"/>
              </w:rPr>
              <w:t>Non-Specialist Audience</w:t>
            </w:r>
            <w:r w:rsidRPr="007320FA">
              <w:rPr>
                <w:rFonts w:ascii="Times New Roman" w:hAnsi="Times New Roman" w:cs="Times New Roman"/>
                <w:b/>
                <w:sz w:val="20"/>
                <w:szCs w:val="20"/>
              </w:rPr>
              <w:t xml:space="preserve"> when outlining your response to the points below:</w:t>
            </w:r>
          </w:p>
          <w:p w14:paraId="64109F11" w14:textId="77777777" w:rsidR="00C94B32" w:rsidRPr="007320FA" w:rsidRDefault="00C94B32" w:rsidP="005E6836">
            <w:pPr>
              <w:pStyle w:val="ListParagraph"/>
              <w:numPr>
                <w:ilvl w:val="0"/>
                <w:numId w:val="33"/>
              </w:numPr>
              <w:spacing w:after="0" w:line="240" w:lineRule="auto"/>
              <w:contextualSpacing w:val="0"/>
              <w:rPr>
                <w:rFonts w:ascii="Times New Roman" w:hAnsi="Times New Roman" w:cs="Times New Roman"/>
                <w:i/>
                <w:sz w:val="20"/>
                <w:szCs w:val="20"/>
              </w:rPr>
            </w:pPr>
            <w:r w:rsidRPr="007320FA">
              <w:rPr>
                <w:rFonts w:ascii="Times New Roman" w:hAnsi="Times New Roman" w:cs="Times New Roman"/>
                <w:i/>
                <w:sz w:val="20"/>
                <w:szCs w:val="20"/>
              </w:rPr>
              <w:t>Purpose of Research Activity</w:t>
            </w:r>
          </w:p>
          <w:p w14:paraId="6CB32E7B" w14:textId="77777777" w:rsidR="00C94B32" w:rsidRPr="007320FA" w:rsidRDefault="00C94B32" w:rsidP="005E6836">
            <w:pPr>
              <w:pStyle w:val="ListParagraph"/>
              <w:numPr>
                <w:ilvl w:val="0"/>
                <w:numId w:val="33"/>
              </w:numPr>
              <w:spacing w:after="0" w:line="240" w:lineRule="auto"/>
              <w:contextualSpacing w:val="0"/>
              <w:rPr>
                <w:rFonts w:ascii="Times New Roman" w:hAnsi="Times New Roman" w:cs="Times New Roman"/>
                <w:i/>
                <w:sz w:val="20"/>
                <w:szCs w:val="20"/>
              </w:rPr>
            </w:pPr>
            <w:r w:rsidRPr="007320FA">
              <w:rPr>
                <w:rFonts w:ascii="Times New Roman" w:hAnsi="Times New Roman" w:cs="Times New Roman"/>
                <w:i/>
                <w:sz w:val="20"/>
                <w:szCs w:val="20"/>
              </w:rPr>
              <w:t>Proposed Research Question</w:t>
            </w:r>
          </w:p>
          <w:p w14:paraId="310B26AF" w14:textId="77777777" w:rsidR="00C94B32" w:rsidRPr="007320FA" w:rsidRDefault="00C94B32" w:rsidP="005E6836">
            <w:pPr>
              <w:pStyle w:val="ListParagraph"/>
              <w:numPr>
                <w:ilvl w:val="0"/>
                <w:numId w:val="33"/>
              </w:numPr>
              <w:spacing w:after="0" w:line="240" w:lineRule="auto"/>
              <w:contextualSpacing w:val="0"/>
              <w:rPr>
                <w:rFonts w:ascii="Times New Roman" w:hAnsi="Times New Roman" w:cs="Times New Roman"/>
                <w:i/>
                <w:sz w:val="20"/>
                <w:szCs w:val="20"/>
              </w:rPr>
            </w:pPr>
            <w:r w:rsidRPr="007320FA">
              <w:rPr>
                <w:rFonts w:ascii="Times New Roman" w:hAnsi="Times New Roman" w:cs="Times New Roman"/>
                <w:i/>
                <w:sz w:val="20"/>
                <w:szCs w:val="20"/>
              </w:rPr>
              <w:t>Aims of Research Activity</w:t>
            </w:r>
          </w:p>
          <w:p w14:paraId="13D7E71C" w14:textId="77777777" w:rsidR="00C94B32" w:rsidRPr="007320FA" w:rsidRDefault="00C94B32" w:rsidP="005E6836">
            <w:pPr>
              <w:pStyle w:val="ListParagraph"/>
              <w:numPr>
                <w:ilvl w:val="0"/>
                <w:numId w:val="33"/>
              </w:numPr>
              <w:spacing w:after="240" w:line="240" w:lineRule="auto"/>
              <w:ind w:left="714" w:hanging="357"/>
              <w:contextualSpacing w:val="0"/>
              <w:rPr>
                <w:rFonts w:ascii="Times New Roman" w:hAnsi="Times New Roman" w:cs="Times New Roman"/>
                <w:i/>
                <w:sz w:val="20"/>
                <w:szCs w:val="20"/>
              </w:rPr>
            </w:pPr>
            <w:r w:rsidRPr="007320FA">
              <w:rPr>
                <w:rFonts w:ascii="Times New Roman" w:hAnsi="Times New Roman" w:cs="Times New Roman"/>
                <w:i/>
                <w:sz w:val="20"/>
                <w:szCs w:val="20"/>
              </w:rPr>
              <w:t>Objectives of Research Activity</w:t>
            </w:r>
          </w:p>
          <w:p w14:paraId="5CC9E759" w14:textId="77777777" w:rsidR="00C94B32" w:rsidRPr="007320FA" w:rsidRDefault="00C94B32" w:rsidP="005E6836">
            <w:pPr>
              <w:spacing w:after="120"/>
              <w:rPr>
                <w:rFonts w:ascii="Times New Roman" w:hAnsi="Times New Roman" w:cs="Times New Roman"/>
                <w:sz w:val="20"/>
                <w:szCs w:val="20"/>
              </w:rPr>
            </w:pPr>
            <w:r w:rsidRPr="007320FA">
              <w:rPr>
                <w:rFonts w:ascii="Times New Roman" w:hAnsi="Times New Roman" w:cs="Times New Roman"/>
                <w:sz w:val="20"/>
                <w:szCs w:val="20"/>
              </w:rPr>
              <w:t xml:space="preserve">Demonstrate, briefly, how </w:t>
            </w:r>
            <w:r w:rsidRPr="007320FA">
              <w:rPr>
                <w:rFonts w:ascii="Times New Roman" w:hAnsi="Times New Roman" w:cs="Times New Roman"/>
                <w:b/>
                <w:sz w:val="20"/>
                <w:szCs w:val="20"/>
                <w:u w:val="single"/>
              </w:rPr>
              <w:t>Existing Research</w:t>
            </w:r>
            <w:r w:rsidRPr="007320FA">
              <w:rPr>
                <w:rFonts w:ascii="Times New Roman" w:hAnsi="Times New Roman" w:cs="Times New Roman"/>
                <w:sz w:val="20"/>
                <w:szCs w:val="20"/>
              </w:rPr>
              <w:t xml:space="preserve"> has informed the proposed activity and explain</w:t>
            </w:r>
          </w:p>
          <w:p w14:paraId="48BD3ACA" w14:textId="77777777" w:rsidR="00C94B32" w:rsidRPr="007320FA" w:rsidRDefault="00C94B32" w:rsidP="005E6836">
            <w:pPr>
              <w:pStyle w:val="ListParagraph"/>
              <w:numPr>
                <w:ilvl w:val="0"/>
                <w:numId w:val="33"/>
              </w:numPr>
              <w:spacing w:after="0" w:line="240" w:lineRule="auto"/>
              <w:contextualSpacing w:val="0"/>
              <w:rPr>
                <w:rFonts w:ascii="Times New Roman" w:hAnsi="Times New Roman" w:cs="Times New Roman"/>
                <w:i/>
                <w:sz w:val="20"/>
                <w:szCs w:val="20"/>
              </w:rPr>
            </w:pPr>
            <w:r w:rsidRPr="007320FA">
              <w:rPr>
                <w:rFonts w:ascii="Times New Roman" w:hAnsi="Times New Roman" w:cs="Times New Roman"/>
                <w:i/>
                <w:sz w:val="20"/>
                <w:szCs w:val="20"/>
              </w:rPr>
              <w:t xml:space="preserve">What the research activity will add to the body of knowledge </w:t>
            </w:r>
          </w:p>
          <w:p w14:paraId="1E854215" w14:textId="77777777" w:rsidR="00C94B32" w:rsidRPr="007320FA" w:rsidRDefault="00C94B32" w:rsidP="005E6836">
            <w:pPr>
              <w:pStyle w:val="ListParagraph"/>
              <w:numPr>
                <w:ilvl w:val="0"/>
                <w:numId w:val="33"/>
              </w:numPr>
              <w:spacing w:after="0" w:line="240" w:lineRule="auto"/>
              <w:contextualSpacing w:val="0"/>
              <w:rPr>
                <w:rFonts w:ascii="Times New Roman" w:hAnsi="Times New Roman" w:cs="Times New Roman"/>
                <w:sz w:val="20"/>
                <w:szCs w:val="20"/>
              </w:rPr>
            </w:pPr>
            <w:r w:rsidRPr="007320FA">
              <w:rPr>
                <w:rFonts w:ascii="Times New Roman" w:hAnsi="Times New Roman" w:cs="Times New Roman"/>
                <w:i/>
                <w:sz w:val="20"/>
                <w:szCs w:val="20"/>
              </w:rPr>
              <w:t xml:space="preserve">How it addresses an area of importance. </w:t>
            </w:r>
          </w:p>
        </w:tc>
      </w:tr>
      <w:tr w:rsidR="00C94B32" w:rsidRPr="007320FA" w:rsidDel="002A152D" w14:paraId="7F9A4F98" w14:textId="77777777" w:rsidTr="00B745B6">
        <w:trPr>
          <w:trHeight w:val="454"/>
        </w:trPr>
        <w:tc>
          <w:tcPr>
            <w:tcW w:w="272" w:type="pct"/>
            <w:vAlign w:val="center"/>
          </w:tcPr>
          <w:p w14:paraId="64295906"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3</w:t>
            </w:r>
          </w:p>
        </w:tc>
        <w:tc>
          <w:tcPr>
            <w:tcW w:w="4728" w:type="pct"/>
            <w:gridSpan w:val="4"/>
            <w:vAlign w:val="center"/>
          </w:tcPr>
          <w:p w14:paraId="2149377D"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Purpose of Research Activity</w:t>
            </w:r>
          </w:p>
          <w:p w14:paraId="10E27700"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This research project is designed to explore the intricate relationship between leadership approaches and innovative practices in primary education in South Wales. It focuses on examining how leadership dynamics contribute to fostering an environment conducive to innovation in educational settings. The aim is to offer detailed insights into the ways in which effective leadership can not only initiate but also maintain a persistent culture of innovation, thereby enriching the educational landscape.</w:t>
            </w:r>
          </w:p>
          <w:p w14:paraId="5AFC0481" w14:textId="77777777" w:rsidR="00C94B32" w:rsidRPr="007320FA" w:rsidRDefault="00C94B32" w:rsidP="005E6836">
            <w:pPr>
              <w:rPr>
                <w:rFonts w:ascii="Times New Roman" w:hAnsi="Times New Roman" w:cs="Times New Roman"/>
                <w:sz w:val="20"/>
                <w:szCs w:val="20"/>
              </w:rPr>
            </w:pPr>
          </w:p>
          <w:p w14:paraId="1145A9F9" w14:textId="77777777" w:rsidR="00C94B32" w:rsidRPr="007320FA" w:rsidRDefault="00C94B32" w:rsidP="005E6836">
            <w:pPr>
              <w:rPr>
                <w:rFonts w:ascii="Times New Roman" w:hAnsi="Times New Roman" w:cs="Times New Roman"/>
                <w:sz w:val="20"/>
                <w:szCs w:val="20"/>
              </w:rPr>
            </w:pPr>
          </w:p>
          <w:p w14:paraId="38967885" w14:textId="77777777" w:rsidR="00C94B32" w:rsidRPr="007320FA" w:rsidDel="00425DA7" w:rsidRDefault="00C94B32" w:rsidP="005E6836">
            <w:pPr>
              <w:rPr>
                <w:rFonts w:ascii="Times New Roman" w:hAnsi="Times New Roman" w:cs="Times New Roman"/>
                <w:sz w:val="20"/>
                <w:szCs w:val="20"/>
              </w:rPr>
            </w:pPr>
            <w:r w:rsidRPr="007320FA">
              <w:rPr>
                <w:rFonts w:ascii="Times New Roman" w:hAnsi="Times New Roman" w:cs="Times New Roman"/>
                <w:color w:val="808080"/>
                <w:sz w:val="20"/>
                <w:szCs w:val="20"/>
              </w:rPr>
              <w:t>(this box should expand as you type)</w:t>
            </w:r>
          </w:p>
        </w:tc>
      </w:tr>
      <w:tr w:rsidR="00C94B32" w:rsidRPr="007320FA" w:rsidDel="002A152D" w14:paraId="1A53A2BD" w14:textId="77777777" w:rsidTr="00B745B6">
        <w:trPr>
          <w:trHeight w:val="454"/>
        </w:trPr>
        <w:tc>
          <w:tcPr>
            <w:tcW w:w="272" w:type="pct"/>
            <w:vAlign w:val="center"/>
          </w:tcPr>
          <w:p w14:paraId="5DEC6CC8"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4</w:t>
            </w:r>
          </w:p>
        </w:tc>
        <w:tc>
          <w:tcPr>
            <w:tcW w:w="4728" w:type="pct"/>
            <w:gridSpan w:val="4"/>
            <w:vAlign w:val="center"/>
          </w:tcPr>
          <w:p w14:paraId="52162A85"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Research Question</w:t>
            </w:r>
          </w:p>
          <w:p w14:paraId="3769FF71" w14:textId="77777777" w:rsidR="00C94B32" w:rsidRPr="007320FA" w:rsidRDefault="00C94B32" w:rsidP="005E6836">
            <w:pPr>
              <w:spacing w:line="360" w:lineRule="auto"/>
              <w:rPr>
                <w:rFonts w:ascii="Times New Roman" w:hAnsi="Times New Roman" w:cs="Times New Roman"/>
                <w:sz w:val="20"/>
                <w:szCs w:val="20"/>
              </w:rPr>
            </w:pPr>
            <w:r w:rsidRPr="007320FA">
              <w:rPr>
                <w:rFonts w:ascii="Times New Roman" w:hAnsi="Times New Roman" w:cs="Times New Roman"/>
                <w:sz w:val="20"/>
                <w:szCs w:val="20"/>
              </w:rPr>
              <w:t>1. To define and categorise the leadership practices and behaviours exhibited by educational leaders within primary education institutions.</w:t>
            </w:r>
          </w:p>
          <w:p w14:paraId="787964B2" w14:textId="77777777" w:rsidR="00C94B32" w:rsidRPr="007320FA" w:rsidRDefault="00C94B32" w:rsidP="005E6836">
            <w:pPr>
              <w:spacing w:line="360" w:lineRule="auto"/>
              <w:rPr>
                <w:rFonts w:ascii="Times New Roman" w:hAnsi="Times New Roman" w:cs="Times New Roman"/>
                <w:sz w:val="20"/>
                <w:szCs w:val="20"/>
              </w:rPr>
            </w:pPr>
            <w:r w:rsidRPr="007320FA">
              <w:rPr>
                <w:rFonts w:ascii="Times New Roman" w:hAnsi="Times New Roman" w:cs="Times New Roman"/>
                <w:sz w:val="20"/>
                <w:szCs w:val="20"/>
              </w:rPr>
              <w:t>2. To investigate the influence of leadership practices on educators' willingness to adopt innovative teaching methods and assess their role in cultivating a culture of creativity.</w:t>
            </w:r>
          </w:p>
          <w:p w14:paraId="6418E7EA" w14:textId="77777777" w:rsidR="00C94B32" w:rsidRPr="007320FA" w:rsidRDefault="00C94B32" w:rsidP="005E6836">
            <w:pPr>
              <w:spacing w:line="360" w:lineRule="auto"/>
              <w:rPr>
                <w:rFonts w:ascii="Times New Roman" w:hAnsi="Times New Roman" w:cs="Times New Roman"/>
                <w:sz w:val="20"/>
                <w:szCs w:val="20"/>
              </w:rPr>
            </w:pPr>
            <w:r w:rsidRPr="007320FA">
              <w:rPr>
                <w:rFonts w:ascii="Times New Roman" w:hAnsi="Times New Roman" w:cs="Times New Roman"/>
                <w:sz w:val="20"/>
                <w:szCs w:val="20"/>
              </w:rPr>
              <w:t>3. To identify and analyse organisational elements and contextual factors that either facilitate or hinder the development of an innovative culture within primary education institutions.</w:t>
            </w:r>
          </w:p>
          <w:p w14:paraId="2A85E18A" w14:textId="77777777" w:rsidR="00C94B32" w:rsidRPr="007320FA" w:rsidRDefault="00C94B32" w:rsidP="005E6836">
            <w:pPr>
              <w:spacing w:line="360" w:lineRule="auto"/>
              <w:rPr>
                <w:rFonts w:ascii="Times New Roman" w:hAnsi="Times New Roman" w:cs="Times New Roman"/>
                <w:sz w:val="20"/>
                <w:szCs w:val="20"/>
              </w:rPr>
            </w:pPr>
            <w:r w:rsidRPr="007320FA">
              <w:rPr>
                <w:rFonts w:ascii="Times New Roman" w:hAnsi="Times New Roman" w:cs="Times New Roman"/>
                <w:sz w:val="20"/>
                <w:szCs w:val="20"/>
              </w:rPr>
              <w:t>4. To Compile research findings into practical recommendations for educational leaders, administrators, and policymakers, equipping them with actionable insights to foster and sustain innovation in primary education.</w:t>
            </w:r>
          </w:p>
          <w:p w14:paraId="6D2A2354" w14:textId="77777777" w:rsidR="00C94B32" w:rsidRPr="007320FA" w:rsidRDefault="00C94B32" w:rsidP="005E6836">
            <w:pPr>
              <w:autoSpaceDE w:val="0"/>
              <w:autoSpaceDN w:val="0"/>
              <w:adjustRightInd w:val="0"/>
              <w:rPr>
                <w:rFonts w:ascii="Times New Roman" w:hAnsi="Times New Roman" w:cs="Times New Roman"/>
                <w:b/>
                <w:bCs/>
                <w:sz w:val="20"/>
                <w:szCs w:val="20"/>
              </w:rPr>
            </w:pPr>
          </w:p>
          <w:p w14:paraId="049A3033" w14:textId="77777777" w:rsidR="00C94B32" w:rsidRPr="007320FA" w:rsidRDefault="00C94B32" w:rsidP="005E6836">
            <w:pPr>
              <w:rPr>
                <w:rFonts w:ascii="Times New Roman" w:hAnsi="Times New Roman" w:cs="Times New Roman"/>
                <w:sz w:val="20"/>
                <w:szCs w:val="20"/>
              </w:rPr>
            </w:pPr>
          </w:p>
          <w:p w14:paraId="2A37D08C" w14:textId="77777777" w:rsidR="00C94B32" w:rsidRPr="007320FA" w:rsidRDefault="00C94B32" w:rsidP="005E6836">
            <w:pPr>
              <w:rPr>
                <w:rFonts w:ascii="Times New Roman" w:hAnsi="Times New Roman" w:cs="Times New Roman"/>
                <w:sz w:val="20"/>
                <w:szCs w:val="20"/>
              </w:rPr>
            </w:pPr>
          </w:p>
          <w:p w14:paraId="3A48514B" w14:textId="77777777" w:rsidR="00C94B32" w:rsidRPr="007320FA" w:rsidRDefault="00C94B32" w:rsidP="005E6836">
            <w:pPr>
              <w:rPr>
                <w:rFonts w:ascii="Times New Roman" w:hAnsi="Times New Roman" w:cs="Times New Roman"/>
                <w:sz w:val="20"/>
                <w:szCs w:val="20"/>
              </w:rPr>
            </w:pPr>
          </w:p>
          <w:p w14:paraId="03637A33"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sz w:val="20"/>
                <w:szCs w:val="20"/>
              </w:rPr>
              <w:t>(this box should expand as you type)</w:t>
            </w:r>
          </w:p>
        </w:tc>
      </w:tr>
      <w:tr w:rsidR="00C94B32" w:rsidRPr="007320FA" w14:paraId="123F74AB" w14:textId="77777777" w:rsidTr="00B745B6">
        <w:trPr>
          <w:trHeight w:val="454"/>
        </w:trPr>
        <w:tc>
          <w:tcPr>
            <w:tcW w:w="272" w:type="pct"/>
            <w:vAlign w:val="center"/>
          </w:tcPr>
          <w:p w14:paraId="1596E695"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5</w:t>
            </w:r>
          </w:p>
        </w:tc>
        <w:tc>
          <w:tcPr>
            <w:tcW w:w="4728" w:type="pct"/>
            <w:gridSpan w:val="4"/>
            <w:vAlign w:val="center"/>
          </w:tcPr>
          <w:p w14:paraId="5918A543"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Aims of Research Activity</w:t>
            </w:r>
          </w:p>
          <w:p w14:paraId="2188F1F4" w14:textId="77777777" w:rsidR="00C94B32" w:rsidRPr="007320FA" w:rsidRDefault="00C94B32" w:rsidP="005E6836">
            <w:pPr>
              <w:spacing w:line="360" w:lineRule="auto"/>
              <w:rPr>
                <w:rFonts w:ascii="Times New Roman" w:hAnsi="Times New Roman" w:cs="Times New Roman"/>
                <w:sz w:val="20"/>
                <w:szCs w:val="20"/>
              </w:rPr>
            </w:pPr>
            <w:r w:rsidRPr="007320FA">
              <w:rPr>
                <w:rFonts w:ascii="Times New Roman" w:hAnsi="Times New Roman" w:cs="Times New Roman"/>
                <w:sz w:val="20"/>
                <w:szCs w:val="20"/>
              </w:rPr>
              <w:t>The overarching aim of this research is to elucidate the pivotal role of leadership practices in nurturing an innovative culture within primary education settings. This study aspires to conduct a comprehensive analysis of the intricate relationship between leadership and innovation. Through this analysis, the research seeks to provide valuable insights into how educational leaders can effectively inspire and sustain creativity among educators and students.</w:t>
            </w:r>
          </w:p>
          <w:p w14:paraId="1DB6E5B9" w14:textId="77777777" w:rsidR="00C94B32" w:rsidRPr="007320FA" w:rsidRDefault="00C94B32" w:rsidP="005E6836">
            <w:pPr>
              <w:autoSpaceDE w:val="0"/>
              <w:autoSpaceDN w:val="0"/>
              <w:adjustRightInd w:val="0"/>
              <w:rPr>
                <w:rFonts w:ascii="Times New Roman" w:hAnsi="Times New Roman" w:cs="Times New Roman"/>
                <w:b/>
                <w:bCs/>
                <w:sz w:val="20"/>
                <w:szCs w:val="20"/>
              </w:rPr>
            </w:pPr>
          </w:p>
          <w:p w14:paraId="0C97BA02" w14:textId="77777777" w:rsidR="00C94B32" w:rsidRPr="007320FA" w:rsidRDefault="00C94B32" w:rsidP="005E6836">
            <w:pPr>
              <w:rPr>
                <w:rFonts w:ascii="Times New Roman" w:hAnsi="Times New Roman" w:cs="Times New Roman"/>
                <w:sz w:val="20"/>
                <w:szCs w:val="20"/>
              </w:rPr>
            </w:pPr>
          </w:p>
          <w:p w14:paraId="33C7A35D" w14:textId="77777777" w:rsidR="00C94B32" w:rsidRPr="007320FA" w:rsidRDefault="00C94B32" w:rsidP="005E6836">
            <w:pPr>
              <w:rPr>
                <w:rFonts w:ascii="Times New Roman" w:hAnsi="Times New Roman" w:cs="Times New Roman"/>
                <w:sz w:val="20"/>
                <w:szCs w:val="20"/>
              </w:rPr>
            </w:pPr>
          </w:p>
          <w:p w14:paraId="0CD2E8F3"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color w:val="808080"/>
                <w:sz w:val="20"/>
                <w:szCs w:val="20"/>
              </w:rPr>
              <w:t>(this box should expand as you type)</w:t>
            </w:r>
          </w:p>
        </w:tc>
      </w:tr>
      <w:tr w:rsidR="00C94B32" w:rsidRPr="007320FA" w14:paraId="4D1726D4" w14:textId="77777777" w:rsidTr="00B745B6">
        <w:trPr>
          <w:trHeight w:val="454"/>
        </w:trPr>
        <w:tc>
          <w:tcPr>
            <w:tcW w:w="272" w:type="pct"/>
            <w:vAlign w:val="center"/>
          </w:tcPr>
          <w:p w14:paraId="276B750D"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6</w:t>
            </w:r>
          </w:p>
        </w:tc>
        <w:tc>
          <w:tcPr>
            <w:tcW w:w="4728" w:type="pct"/>
            <w:gridSpan w:val="4"/>
            <w:vAlign w:val="center"/>
          </w:tcPr>
          <w:p w14:paraId="60763EA6"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Objectives of Research Activity</w:t>
            </w:r>
          </w:p>
          <w:p w14:paraId="334E58B9"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The objectives of this research project are dedicated to thoroughly understanding and categorising the leadership practices and behaviours demonstrated by leaders in primary education. It aims to explore how these leadership practices impact educators' readiness to embrace innovative teaching methods, with a particular focus on fostering a culture of creativity and innovation.</w:t>
            </w:r>
          </w:p>
          <w:p w14:paraId="5FAE72B1" w14:textId="77777777" w:rsidR="00C94B32" w:rsidRPr="007320FA" w:rsidRDefault="00C94B32" w:rsidP="005E6836">
            <w:pPr>
              <w:rPr>
                <w:rFonts w:ascii="Times New Roman" w:hAnsi="Times New Roman" w:cs="Times New Roman"/>
                <w:sz w:val="20"/>
                <w:szCs w:val="20"/>
              </w:rPr>
            </w:pPr>
          </w:p>
          <w:p w14:paraId="4272E710"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color w:val="808080"/>
                <w:sz w:val="20"/>
                <w:szCs w:val="20"/>
              </w:rPr>
              <w:t>(this box should expand as you type)</w:t>
            </w:r>
          </w:p>
        </w:tc>
      </w:tr>
      <w:tr w:rsidR="00C94B32" w:rsidRPr="007320FA" w14:paraId="1B4DFF76" w14:textId="77777777" w:rsidTr="00B745B6">
        <w:trPr>
          <w:trHeight w:val="454"/>
        </w:trPr>
        <w:tc>
          <w:tcPr>
            <w:tcW w:w="272" w:type="pct"/>
            <w:shd w:val="clear" w:color="auto" w:fill="F2F2F2" w:themeFill="background1" w:themeFillShade="F2"/>
            <w:vAlign w:val="center"/>
          </w:tcPr>
          <w:p w14:paraId="0C3980F0" w14:textId="77777777" w:rsidR="00C94B32" w:rsidRPr="007320FA" w:rsidRDefault="00C94B32" w:rsidP="005E6836">
            <w:pPr>
              <w:spacing w:before="120" w:after="120"/>
              <w:rPr>
                <w:rFonts w:ascii="Times New Roman" w:hAnsi="Times New Roman" w:cs="Times New Roman"/>
                <w:sz w:val="20"/>
                <w:szCs w:val="20"/>
              </w:rPr>
            </w:pPr>
          </w:p>
        </w:tc>
        <w:tc>
          <w:tcPr>
            <w:tcW w:w="4728" w:type="pct"/>
            <w:gridSpan w:val="4"/>
            <w:shd w:val="clear" w:color="auto" w:fill="F2F2F2" w:themeFill="background1" w:themeFillShade="F2"/>
            <w:vAlign w:val="center"/>
          </w:tcPr>
          <w:p w14:paraId="15143C93" w14:textId="77777777" w:rsidR="00C94B32" w:rsidRPr="007320FA" w:rsidRDefault="00C94B32" w:rsidP="005E6836">
            <w:pPr>
              <w:spacing w:before="120" w:after="120"/>
              <w:rPr>
                <w:rFonts w:ascii="Times New Roman" w:hAnsi="Times New Roman" w:cs="Times New Roman"/>
                <w:b/>
                <w:sz w:val="20"/>
                <w:szCs w:val="20"/>
              </w:rPr>
            </w:pPr>
            <w:r w:rsidRPr="007320FA">
              <w:rPr>
                <w:rFonts w:ascii="Times New Roman" w:hAnsi="Times New Roman" w:cs="Times New Roman"/>
                <w:b/>
                <w:sz w:val="20"/>
                <w:szCs w:val="20"/>
              </w:rPr>
              <w:t>Proposed methods (maximum 600 words)</w:t>
            </w:r>
          </w:p>
          <w:p w14:paraId="44648E85"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This study adopts a pragmatic paradigm as its philosophical approach, emphasizing a practical methodology that is chosen based on its ability to effectively answer the research questions. This paradigm allows for a flexible blend of both qualitative and quantitative methods, aimed at gaining a comprehensive understanding of leadership practices in primary education in South Wales. this research will utilise a mixed-methods approach, combining the strengths of qualitative and quantitative research. This approach enables an extensive analysis, using quantitative data to provide breadth and generalizability, and qualitative data for depth and contextual understanding.</w:t>
            </w:r>
          </w:p>
          <w:p w14:paraId="60BC6A38"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The research strategy will incorporate quantitative research through surveys to collect numerical data on leadership practices and their impacts, which will be statistically analysed to identify patterns and correlations. Additionally, qualitative research will be conducted via in-depth interviews and focus groups with educational leaders and teachers, aiming to glean deeper insights into their experiences and perspectives on innovation and leadership in education.</w:t>
            </w:r>
          </w:p>
          <w:p w14:paraId="3743C162"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Employing a concurrent mixed-methods design, the research will simultaneously collect qualitative and quantitative data, integrating these results in the analysis phase to offer a comprehensive view of the research problem. The study will be cross-sectional, gathering data at a single point in time, which is suitable for assessing the current state of leadership practices and innovation in primary education.</w:t>
            </w:r>
          </w:p>
          <w:p w14:paraId="3D5E9AAD"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Regarding techniques and procedures, quantitative data collection will involve standardised surveys distributed to a broad sample of educators and leaders in primary education. For qualitative data collection, semi-structured interviews and focus group discussions will be utilised. The data analysis will include the use of statistical methods such as regression analysis for quantitative data and thematic analysis for qualitative data, to uncover recurring themes and patterns.</w:t>
            </w:r>
          </w:p>
          <w:p w14:paraId="7160C306"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In addressing ethics and limitations, the study will strictly adhere to ethical considerations including informed consent, confidentiality, and data protection. It will also acknowledge limitations related to the study's scope, potential biases, and the generalisability of the findings.</w:t>
            </w:r>
          </w:p>
          <w:p w14:paraId="2826B7C4"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Overall, this methodology, aligned with the research onion framework, effectively incorporates both quantitative and qualitative methods in line with the pragmatic paradigm, providing a robust and comprehensive understanding of leadership practices and their influence on innovation in primary education in South Wales.</w:t>
            </w:r>
          </w:p>
          <w:p w14:paraId="706493F8" w14:textId="77777777" w:rsidR="00C94B32" w:rsidRPr="007320FA" w:rsidRDefault="00C94B32" w:rsidP="005E6836">
            <w:pPr>
              <w:rPr>
                <w:rFonts w:ascii="Times New Roman" w:hAnsi="Times New Roman" w:cs="Times New Roman"/>
                <w:sz w:val="20"/>
                <w:szCs w:val="20"/>
              </w:rPr>
            </w:pPr>
          </w:p>
          <w:p w14:paraId="5D8D9305" w14:textId="77777777" w:rsidR="00C94B32" w:rsidRPr="007320FA" w:rsidRDefault="00C94B32" w:rsidP="005E6836">
            <w:pPr>
              <w:rPr>
                <w:rFonts w:ascii="Times New Roman" w:hAnsi="Times New Roman" w:cs="Times New Roman"/>
                <w:sz w:val="20"/>
                <w:szCs w:val="20"/>
              </w:rPr>
            </w:pPr>
          </w:p>
        </w:tc>
      </w:tr>
      <w:tr w:rsidR="00C94B32" w:rsidRPr="007320FA" w14:paraId="04E97BA4" w14:textId="77777777" w:rsidTr="00B745B6">
        <w:trPr>
          <w:trHeight w:val="454"/>
        </w:trPr>
        <w:tc>
          <w:tcPr>
            <w:tcW w:w="272" w:type="pct"/>
            <w:vAlign w:val="center"/>
          </w:tcPr>
          <w:p w14:paraId="1A4E00C6"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7</w:t>
            </w:r>
          </w:p>
        </w:tc>
        <w:tc>
          <w:tcPr>
            <w:tcW w:w="4728" w:type="pct"/>
            <w:gridSpan w:val="4"/>
            <w:vAlign w:val="center"/>
          </w:tcPr>
          <w:p w14:paraId="3D807A88"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color w:val="808080"/>
                <w:sz w:val="20"/>
                <w:szCs w:val="20"/>
              </w:rPr>
              <w:t>(this box should expand as you type)</w:t>
            </w:r>
          </w:p>
        </w:tc>
      </w:tr>
      <w:tr w:rsidR="00C94B32" w:rsidRPr="007320FA" w14:paraId="348F446B" w14:textId="77777777" w:rsidTr="00B745B6">
        <w:trPr>
          <w:trHeight w:val="454"/>
        </w:trPr>
        <w:tc>
          <w:tcPr>
            <w:tcW w:w="272" w:type="pct"/>
            <w:shd w:val="clear" w:color="auto" w:fill="F2F2F2" w:themeFill="background1" w:themeFillShade="F2"/>
            <w:vAlign w:val="center"/>
          </w:tcPr>
          <w:p w14:paraId="0C38F9F4" w14:textId="77777777" w:rsidR="00C94B32" w:rsidRPr="007320FA" w:rsidRDefault="00C94B32" w:rsidP="005E6836">
            <w:pPr>
              <w:spacing w:before="120"/>
              <w:rPr>
                <w:rFonts w:ascii="Times New Roman" w:hAnsi="Times New Roman" w:cs="Times New Roman"/>
                <w:bCs/>
                <w:sz w:val="20"/>
                <w:szCs w:val="20"/>
              </w:rPr>
            </w:pPr>
            <w:r w:rsidRPr="007320FA">
              <w:rPr>
                <w:rFonts w:ascii="Times New Roman" w:hAnsi="Times New Roman" w:cs="Times New Roman"/>
                <w:sz w:val="20"/>
                <w:szCs w:val="20"/>
              </w:rPr>
              <w:br w:type="page"/>
            </w:r>
          </w:p>
        </w:tc>
        <w:tc>
          <w:tcPr>
            <w:tcW w:w="4728" w:type="pct"/>
            <w:gridSpan w:val="4"/>
            <w:shd w:val="clear" w:color="auto" w:fill="F2F2F2" w:themeFill="background1" w:themeFillShade="F2"/>
            <w:vAlign w:val="center"/>
          </w:tcPr>
          <w:p w14:paraId="00D9C209" w14:textId="77777777" w:rsidR="00C94B32" w:rsidRPr="007320FA" w:rsidRDefault="00C94B32" w:rsidP="005E6836">
            <w:pPr>
              <w:spacing w:before="120"/>
              <w:rPr>
                <w:rFonts w:ascii="Times New Roman" w:hAnsi="Times New Roman" w:cs="Times New Roman"/>
                <w:b/>
                <w:sz w:val="20"/>
                <w:szCs w:val="20"/>
              </w:rPr>
            </w:pPr>
            <w:r w:rsidRPr="007320FA">
              <w:rPr>
                <w:rFonts w:ascii="Times New Roman" w:hAnsi="Times New Roman" w:cs="Times New Roman"/>
                <w:b/>
                <w:sz w:val="20"/>
                <w:szCs w:val="20"/>
              </w:rPr>
              <w:t>Location of research activity</w:t>
            </w:r>
          </w:p>
          <w:p w14:paraId="3CF5962E"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South Wales</w:t>
            </w:r>
          </w:p>
        </w:tc>
      </w:tr>
      <w:tr w:rsidR="00C94B32" w:rsidRPr="007320FA" w14:paraId="6B589D72" w14:textId="77777777" w:rsidTr="00B745B6">
        <w:trPr>
          <w:trHeight w:val="454"/>
        </w:trPr>
        <w:tc>
          <w:tcPr>
            <w:tcW w:w="272" w:type="pct"/>
            <w:vAlign w:val="center"/>
          </w:tcPr>
          <w:p w14:paraId="77409CC7" w14:textId="77777777" w:rsidR="00C94B32" w:rsidRPr="007320FA" w:rsidRDefault="00C94B32" w:rsidP="005E6836">
            <w:pPr>
              <w:rPr>
                <w:rFonts w:ascii="Times New Roman" w:hAnsi="Times New Roman" w:cs="Times New Roman"/>
                <w:bCs/>
                <w:sz w:val="20"/>
                <w:szCs w:val="20"/>
              </w:rPr>
            </w:pPr>
            <w:r w:rsidRPr="007320FA">
              <w:rPr>
                <w:rFonts w:ascii="Times New Roman" w:hAnsi="Times New Roman" w:cs="Times New Roman"/>
                <w:bCs/>
                <w:sz w:val="20"/>
                <w:szCs w:val="20"/>
              </w:rPr>
              <w:t>8</w:t>
            </w:r>
          </w:p>
        </w:tc>
        <w:tc>
          <w:tcPr>
            <w:tcW w:w="4728" w:type="pct"/>
            <w:gridSpan w:val="4"/>
            <w:vAlign w:val="center"/>
          </w:tcPr>
          <w:p w14:paraId="04CB6B51" w14:textId="77777777" w:rsidR="00C94B32" w:rsidRPr="007320FA" w:rsidRDefault="00C94B32" w:rsidP="005E6836">
            <w:pPr>
              <w:rPr>
                <w:rFonts w:ascii="Times New Roman" w:hAnsi="Times New Roman" w:cs="Times New Roman"/>
                <w:sz w:val="20"/>
                <w:szCs w:val="20"/>
              </w:rPr>
            </w:pPr>
          </w:p>
          <w:p w14:paraId="0AE0C0FF"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color w:val="808080"/>
                <w:sz w:val="20"/>
                <w:szCs w:val="20"/>
              </w:rPr>
              <w:t>(this box should expand as you type)</w:t>
            </w:r>
          </w:p>
        </w:tc>
      </w:tr>
      <w:tr w:rsidR="00C94B32" w:rsidRPr="007320FA" w14:paraId="086117E8" w14:textId="77777777" w:rsidTr="00B745B6">
        <w:trPr>
          <w:trHeight w:val="454"/>
        </w:trPr>
        <w:tc>
          <w:tcPr>
            <w:tcW w:w="272" w:type="pct"/>
            <w:shd w:val="clear" w:color="auto" w:fill="F2F2F2" w:themeFill="background1" w:themeFillShade="F2"/>
            <w:vAlign w:val="center"/>
          </w:tcPr>
          <w:p w14:paraId="419D2210" w14:textId="77777777" w:rsidR="00C94B32" w:rsidRPr="007320FA" w:rsidRDefault="00C94B32" w:rsidP="005E6836">
            <w:pPr>
              <w:spacing w:before="120"/>
              <w:rPr>
                <w:rFonts w:ascii="Times New Roman" w:hAnsi="Times New Roman" w:cs="Times New Roman"/>
                <w:bCs/>
                <w:sz w:val="20"/>
                <w:szCs w:val="20"/>
              </w:rPr>
            </w:pPr>
          </w:p>
        </w:tc>
        <w:tc>
          <w:tcPr>
            <w:tcW w:w="4728" w:type="pct"/>
            <w:gridSpan w:val="4"/>
            <w:shd w:val="clear" w:color="auto" w:fill="F2F2F2" w:themeFill="background1" w:themeFillShade="F2"/>
            <w:vAlign w:val="center"/>
          </w:tcPr>
          <w:p w14:paraId="44309F32" w14:textId="77777777" w:rsidR="00C94B32" w:rsidRPr="007320FA" w:rsidRDefault="00C94B32" w:rsidP="005E6836">
            <w:pPr>
              <w:spacing w:before="120"/>
              <w:rPr>
                <w:rFonts w:ascii="Times New Roman" w:hAnsi="Times New Roman" w:cs="Times New Roman"/>
                <w:b/>
                <w:sz w:val="20"/>
                <w:szCs w:val="20"/>
              </w:rPr>
            </w:pPr>
            <w:r w:rsidRPr="007320FA">
              <w:rPr>
                <w:rFonts w:ascii="Times New Roman" w:hAnsi="Times New Roman" w:cs="Times New Roman"/>
                <w:b/>
                <w:sz w:val="20"/>
                <w:szCs w:val="20"/>
              </w:rPr>
              <w:t>Research activity outside of the UK</w:t>
            </w:r>
          </w:p>
          <w:p w14:paraId="185823C6" w14:textId="77777777" w:rsidR="00C94B32" w:rsidRPr="007320FA" w:rsidRDefault="00C94B32" w:rsidP="005E6836">
            <w:pPr>
              <w:autoSpaceDE w:val="0"/>
              <w:autoSpaceDN w:val="0"/>
              <w:adjustRightInd w:val="0"/>
              <w:rPr>
                <w:rFonts w:ascii="Times New Roman" w:hAnsi="Times New Roman" w:cs="Times New Roman"/>
                <w:sz w:val="20"/>
                <w:szCs w:val="20"/>
              </w:rPr>
            </w:pPr>
          </w:p>
        </w:tc>
      </w:tr>
      <w:tr w:rsidR="00C94B32" w:rsidRPr="007320FA" w14:paraId="2751084B" w14:textId="77777777" w:rsidTr="00B745B6">
        <w:trPr>
          <w:trHeight w:val="454"/>
        </w:trPr>
        <w:tc>
          <w:tcPr>
            <w:tcW w:w="272" w:type="pct"/>
            <w:vAlign w:val="center"/>
          </w:tcPr>
          <w:p w14:paraId="0FDEE2DF" w14:textId="77777777" w:rsidR="00C94B32" w:rsidRPr="007320FA" w:rsidRDefault="00C94B32" w:rsidP="005E6836">
            <w:pPr>
              <w:rPr>
                <w:rFonts w:ascii="Times New Roman" w:hAnsi="Times New Roman" w:cs="Times New Roman"/>
                <w:bCs/>
                <w:sz w:val="20"/>
                <w:szCs w:val="20"/>
              </w:rPr>
            </w:pPr>
            <w:r w:rsidRPr="007320FA">
              <w:rPr>
                <w:rFonts w:ascii="Times New Roman" w:hAnsi="Times New Roman" w:cs="Times New Roman"/>
                <w:bCs/>
                <w:sz w:val="20"/>
                <w:szCs w:val="20"/>
              </w:rPr>
              <w:t>9</w:t>
            </w:r>
          </w:p>
        </w:tc>
        <w:tc>
          <w:tcPr>
            <w:tcW w:w="4728" w:type="pct"/>
            <w:gridSpan w:val="4"/>
            <w:vAlign w:val="center"/>
          </w:tcPr>
          <w:p w14:paraId="74B23257" w14:textId="77777777" w:rsidR="00C94B32" w:rsidRPr="007320FA" w:rsidRDefault="00C94B32" w:rsidP="005E6836">
            <w:pPr>
              <w:rPr>
                <w:rFonts w:ascii="Times New Roman" w:hAnsi="Times New Roman" w:cs="Times New Roman"/>
                <w:sz w:val="20"/>
                <w:szCs w:val="20"/>
              </w:rPr>
            </w:pPr>
          </w:p>
          <w:p w14:paraId="73422FAF" w14:textId="77777777" w:rsidR="00C94B32" w:rsidRPr="007320FA" w:rsidRDefault="00C94B32" w:rsidP="005E6836">
            <w:pPr>
              <w:rPr>
                <w:rFonts w:ascii="Times New Roman" w:hAnsi="Times New Roman" w:cs="Times New Roman"/>
                <w:sz w:val="20"/>
                <w:szCs w:val="20"/>
              </w:rPr>
            </w:pPr>
          </w:p>
          <w:p w14:paraId="4D2C44FC" w14:textId="77777777" w:rsidR="00C94B32" w:rsidRPr="007320FA" w:rsidRDefault="00C94B32" w:rsidP="005E6836">
            <w:pPr>
              <w:rPr>
                <w:rFonts w:ascii="Times New Roman" w:hAnsi="Times New Roman" w:cs="Times New Roman"/>
                <w:sz w:val="20"/>
                <w:szCs w:val="20"/>
              </w:rPr>
            </w:pPr>
          </w:p>
          <w:p w14:paraId="365F4D7E" w14:textId="77777777" w:rsidR="00C94B32" w:rsidRPr="007320FA" w:rsidRDefault="00C94B32" w:rsidP="005E6836">
            <w:pPr>
              <w:rPr>
                <w:rFonts w:ascii="Times New Roman" w:hAnsi="Times New Roman" w:cs="Times New Roman"/>
                <w:sz w:val="20"/>
                <w:szCs w:val="20"/>
              </w:rPr>
            </w:pPr>
          </w:p>
          <w:p w14:paraId="012C9B5E" w14:textId="77777777" w:rsidR="00C94B32" w:rsidRPr="007320FA" w:rsidRDefault="00C94B32" w:rsidP="005E6836">
            <w:pPr>
              <w:rPr>
                <w:rFonts w:ascii="Times New Roman" w:hAnsi="Times New Roman" w:cs="Times New Roman"/>
                <w:b/>
                <w:i/>
                <w:sz w:val="20"/>
                <w:szCs w:val="20"/>
              </w:rPr>
            </w:pPr>
            <w:r w:rsidRPr="007320FA">
              <w:rPr>
                <w:rFonts w:ascii="Times New Roman" w:hAnsi="Times New Roman" w:cs="Times New Roman"/>
                <w:i/>
                <w:color w:val="808080"/>
                <w:sz w:val="20"/>
                <w:szCs w:val="20"/>
              </w:rPr>
              <w:t>(this box should expand as you type)</w:t>
            </w:r>
          </w:p>
        </w:tc>
      </w:tr>
    </w:tbl>
    <w:p w14:paraId="6AB7DFFD" w14:textId="77777777" w:rsidR="00C94B32" w:rsidRPr="007320FA" w:rsidRDefault="00C94B32" w:rsidP="005E6836">
      <w:pPr>
        <w:rPr>
          <w:rFonts w:ascii="Times New Roman" w:hAnsi="Times New Roman" w:cs="Times New Roman"/>
          <w:sz w:val="20"/>
          <w:szCs w:val="20"/>
        </w:rPr>
      </w:pPr>
    </w:p>
    <w:tbl>
      <w:tblPr>
        <w:tblStyle w:val="TableGrid"/>
        <w:tblW w:w="11766" w:type="dxa"/>
        <w:tblInd w:w="-5" w:type="dxa"/>
        <w:tblLayout w:type="fixed"/>
        <w:tblLook w:val="04A0" w:firstRow="1" w:lastRow="0" w:firstColumn="1" w:lastColumn="0" w:noHBand="0" w:noVBand="1"/>
      </w:tblPr>
      <w:tblGrid>
        <w:gridCol w:w="567"/>
        <w:gridCol w:w="7371"/>
        <w:gridCol w:w="1276"/>
        <w:gridCol w:w="1276"/>
        <w:gridCol w:w="1276"/>
      </w:tblGrid>
      <w:tr w:rsidR="00C94B32" w:rsidRPr="007320FA" w14:paraId="39C73A7D" w14:textId="77777777" w:rsidTr="00B745B6">
        <w:trPr>
          <w:trHeight w:val="383"/>
        </w:trPr>
        <w:tc>
          <w:tcPr>
            <w:tcW w:w="567" w:type="dxa"/>
            <w:vMerge w:val="restart"/>
            <w:shd w:val="clear" w:color="auto" w:fill="F2F2F2" w:themeFill="background1" w:themeFillShade="F2"/>
            <w:vAlign w:val="center"/>
          </w:tcPr>
          <w:p w14:paraId="2B18E1D6" w14:textId="77777777" w:rsidR="00C94B32" w:rsidRPr="007320FA" w:rsidRDefault="00C94B32" w:rsidP="005E6836">
            <w:pPr>
              <w:autoSpaceDE w:val="0"/>
              <w:autoSpaceDN w:val="0"/>
              <w:adjustRightInd w:val="0"/>
            </w:pPr>
            <w:r w:rsidRPr="007320FA">
              <w:t>10</w:t>
            </w:r>
          </w:p>
        </w:tc>
        <w:tc>
          <w:tcPr>
            <w:tcW w:w="7371" w:type="dxa"/>
            <w:vMerge w:val="restart"/>
            <w:shd w:val="clear" w:color="auto" w:fill="F2F2F2" w:themeFill="background1" w:themeFillShade="F2"/>
            <w:vAlign w:val="center"/>
          </w:tcPr>
          <w:p w14:paraId="749CA6B5" w14:textId="77777777" w:rsidR="00C94B32" w:rsidRPr="007320FA" w:rsidRDefault="00C94B32" w:rsidP="005E6836">
            <w:pPr>
              <w:autoSpaceDE w:val="0"/>
              <w:autoSpaceDN w:val="0"/>
              <w:adjustRightInd w:val="0"/>
            </w:pPr>
            <w:r w:rsidRPr="007320FA">
              <w:t xml:space="preserve">Use of documentation not in the public domain: Are any documents </w:t>
            </w:r>
            <w:r w:rsidRPr="007320FA">
              <w:rPr>
                <w:b/>
                <w:u w:val="single"/>
              </w:rPr>
              <w:t>NOT</w:t>
            </w:r>
            <w:r w:rsidRPr="007320FA">
              <w:t xml:space="preserve"> publicly available? </w:t>
            </w:r>
          </w:p>
          <w:p w14:paraId="38B45109" w14:textId="77777777" w:rsidR="00C94B32" w:rsidRPr="007320FA" w:rsidRDefault="00C94B32" w:rsidP="005E6836">
            <w:pPr>
              <w:autoSpaceDE w:val="0"/>
              <w:autoSpaceDN w:val="0"/>
              <w:adjustRightInd w:val="0"/>
              <w:rPr>
                <w:bCs/>
              </w:rPr>
            </w:pPr>
          </w:p>
        </w:tc>
        <w:tc>
          <w:tcPr>
            <w:tcW w:w="1276" w:type="dxa"/>
            <w:shd w:val="clear" w:color="auto" w:fill="F2F2F2" w:themeFill="background1" w:themeFillShade="F2"/>
            <w:vAlign w:val="center"/>
          </w:tcPr>
          <w:p w14:paraId="789593AB" w14:textId="77777777" w:rsidR="00C94B32" w:rsidRPr="007320FA" w:rsidRDefault="00C94B32" w:rsidP="005E6836">
            <w:pPr>
              <w:autoSpaceDE w:val="0"/>
              <w:autoSpaceDN w:val="0"/>
              <w:adjustRightInd w:val="0"/>
              <w:rPr>
                <w:b/>
              </w:rPr>
            </w:pPr>
            <w:r w:rsidRPr="007320FA">
              <w:rPr>
                <w:b/>
              </w:rPr>
              <w:t>NO</w:t>
            </w:r>
          </w:p>
        </w:tc>
        <w:tc>
          <w:tcPr>
            <w:tcW w:w="1276" w:type="dxa"/>
            <w:shd w:val="clear" w:color="auto" w:fill="D9D9D9" w:themeFill="background1" w:themeFillShade="D9"/>
            <w:vAlign w:val="center"/>
          </w:tcPr>
          <w:sdt>
            <w:sdtPr>
              <w:rPr>
                <w:bCs/>
              </w:rPr>
              <w:id w:val="1420137672"/>
              <w14:checkbox>
                <w14:checked w14:val="1"/>
                <w14:checkedState w14:val="2612" w14:font="MS Gothic"/>
                <w14:uncheckedState w14:val="2610" w14:font="MS Gothic"/>
              </w14:checkbox>
            </w:sdtPr>
            <w:sdtEndPr/>
            <w:sdtContent>
              <w:p w14:paraId="1D4EF95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Cs/>
                  </w:rPr>
                  <w:t>☒</w:t>
                </w:r>
              </w:p>
            </w:sdtContent>
          </w:sdt>
        </w:tc>
        <w:tc>
          <w:tcPr>
            <w:tcW w:w="1276" w:type="dxa"/>
            <w:shd w:val="clear" w:color="auto" w:fill="D9D9D9" w:themeFill="background1" w:themeFillShade="D9"/>
          </w:tcPr>
          <w:p w14:paraId="79BF4501" w14:textId="77777777" w:rsidR="00C94B32" w:rsidRPr="007320FA" w:rsidRDefault="00C94B32" w:rsidP="005E6836">
            <w:pPr>
              <w:autoSpaceDE w:val="0"/>
              <w:autoSpaceDN w:val="0"/>
              <w:adjustRightInd w:val="0"/>
              <w:rPr>
                <w:bCs/>
              </w:rPr>
            </w:pPr>
          </w:p>
        </w:tc>
      </w:tr>
      <w:tr w:rsidR="00C94B32" w:rsidRPr="007320FA" w14:paraId="68B8113E" w14:textId="77777777" w:rsidTr="00B745B6">
        <w:trPr>
          <w:trHeight w:val="218"/>
        </w:trPr>
        <w:tc>
          <w:tcPr>
            <w:tcW w:w="567" w:type="dxa"/>
            <w:vMerge/>
            <w:shd w:val="clear" w:color="auto" w:fill="F2F2F2" w:themeFill="background1" w:themeFillShade="F2"/>
            <w:vAlign w:val="center"/>
          </w:tcPr>
          <w:p w14:paraId="2B1BA275" w14:textId="77777777" w:rsidR="00C94B32" w:rsidRPr="007320FA" w:rsidRDefault="00C94B32" w:rsidP="005E6836">
            <w:pPr>
              <w:autoSpaceDE w:val="0"/>
              <w:autoSpaceDN w:val="0"/>
              <w:adjustRightInd w:val="0"/>
              <w:rPr>
                <w:bCs/>
              </w:rPr>
            </w:pPr>
          </w:p>
        </w:tc>
        <w:tc>
          <w:tcPr>
            <w:tcW w:w="7371" w:type="dxa"/>
            <w:vMerge/>
            <w:shd w:val="clear" w:color="auto" w:fill="F2F2F2" w:themeFill="background1" w:themeFillShade="F2"/>
          </w:tcPr>
          <w:p w14:paraId="5E341C32" w14:textId="77777777" w:rsidR="00C94B32" w:rsidRPr="007320FA" w:rsidRDefault="00C94B32" w:rsidP="005E6836">
            <w:pPr>
              <w:autoSpaceDE w:val="0"/>
              <w:autoSpaceDN w:val="0"/>
              <w:adjustRightInd w:val="0"/>
              <w:rPr>
                <w:bCs/>
              </w:rPr>
            </w:pPr>
          </w:p>
        </w:tc>
        <w:tc>
          <w:tcPr>
            <w:tcW w:w="1276" w:type="dxa"/>
            <w:shd w:val="clear" w:color="auto" w:fill="F2F2F2" w:themeFill="background1" w:themeFillShade="F2"/>
            <w:vAlign w:val="center"/>
          </w:tcPr>
          <w:p w14:paraId="102AA520" w14:textId="77777777" w:rsidR="00C94B32" w:rsidRPr="007320FA" w:rsidRDefault="00C94B32" w:rsidP="005E6836">
            <w:pPr>
              <w:autoSpaceDE w:val="0"/>
              <w:autoSpaceDN w:val="0"/>
              <w:adjustRightInd w:val="0"/>
              <w:rPr>
                <w:b/>
              </w:rPr>
            </w:pPr>
            <w:r w:rsidRPr="007320FA">
              <w:rPr>
                <w:b/>
              </w:rPr>
              <w:t>YES</w:t>
            </w:r>
          </w:p>
        </w:tc>
        <w:tc>
          <w:tcPr>
            <w:tcW w:w="1276" w:type="dxa"/>
            <w:shd w:val="clear" w:color="auto" w:fill="D9D9D9" w:themeFill="background1" w:themeFillShade="D9"/>
            <w:vAlign w:val="center"/>
          </w:tcPr>
          <w:p w14:paraId="4F0D72DF" w14:textId="77777777" w:rsidR="00C94B32" w:rsidRPr="007320FA" w:rsidRDefault="000754A1" w:rsidP="005E6836">
            <w:pPr>
              <w:autoSpaceDE w:val="0"/>
              <w:autoSpaceDN w:val="0"/>
              <w:adjustRightInd w:val="0"/>
              <w:rPr>
                <w:bCs/>
              </w:rPr>
            </w:pPr>
            <w:sdt>
              <w:sdtPr>
                <w:rPr>
                  <w:bCs/>
                </w:rPr>
                <w:id w:val="1644230281"/>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Cs/>
                  </w:rPr>
                  <w:t>☐</w:t>
                </w:r>
              </w:sdtContent>
            </w:sdt>
          </w:p>
        </w:tc>
        <w:tc>
          <w:tcPr>
            <w:tcW w:w="1276" w:type="dxa"/>
            <w:shd w:val="clear" w:color="auto" w:fill="D9D9D9" w:themeFill="background1" w:themeFillShade="D9"/>
          </w:tcPr>
          <w:p w14:paraId="51FCC255" w14:textId="77777777" w:rsidR="00C94B32" w:rsidRPr="007320FA" w:rsidRDefault="00C94B32" w:rsidP="005E6836">
            <w:pPr>
              <w:autoSpaceDE w:val="0"/>
              <w:autoSpaceDN w:val="0"/>
              <w:adjustRightInd w:val="0"/>
              <w:rPr>
                <w:bCs/>
              </w:rPr>
            </w:pPr>
          </w:p>
        </w:tc>
      </w:tr>
      <w:tr w:rsidR="00C94B32" w:rsidRPr="007320FA" w14:paraId="5A6AD0BA" w14:textId="77777777" w:rsidTr="00B745B6">
        <w:tc>
          <w:tcPr>
            <w:tcW w:w="567" w:type="dxa"/>
            <w:shd w:val="clear" w:color="auto" w:fill="FFFFFF" w:themeFill="background1"/>
            <w:vAlign w:val="center"/>
          </w:tcPr>
          <w:p w14:paraId="787A539B" w14:textId="77777777" w:rsidR="00C94B32" w:rsidRPr="007320FA" w:rsidRDefault="00C94B32" w:rsidP="005E6836">
            <w:pPr>
              <w:autoSpaceDE w:val="0"/>
              <w:autoSpaceDN w:val="0"/>
              <w:adjustRightInd w:val="0"/>
            </w:pPr>
            <w:r w:rsidRPr="007320FA">
              <w:t>11</w:t>
            </w:r>
          </w:p>
        </w:tc>
        <w:tc>
          <w:tcPr>
            <w:tcW w:w="9923" w:type="dxa"/>
            <w:gridSpan w:val="3"/>
            <w:shd w:val="clear" w:color="auto" w:fill="FFFFFF" w:themeFill="background1"/>
          </w:tcPr>
          <w:p w14:paraId="07E66A95" w14:textId="77777777" w:rsidR="00C94B32" w:rsidRPr="007320FA" w:rsidRDefault="00C94B32" w:rsidP="005E6836">
            <w:pPr>
              <w:autoSpaceDE w:val="0"/>
              <w:autoSpaceDN w:val="0"/>
              <w:adjustRightInd w:val="0"/>
            </w:pPr>
            <w:r w:rsidRPr="007320FA">
              <w:t xml:space="preserve">If </w:t>
            </w:r>
            <w:proofErr w:type="gramStart"/>
            <w:r w:rsidRPr="007320FA">
              <w:t>Yes</w:t>
            </w:r>
            <w:proofErr w:type="gramEnd"/>
            <w:r w:rsidRPr="007320FA">
              <w:t>, please provide details here of how you will gain access to specific documentation that is not in the public domain and that this is in accordance with the current data protection law of the country in question and that of England and Wales.</w:t>
            </w:r>
          </w:p>
          <w:p w14:paraId="2D93809D" w14:textId="77777777" w:rsidR="00C94B32" w:rsidRPr="007320FA" w:rsidRDefault="00C94B32" w:rsidP="005E6836"/>
          <w:p w14:paraId="0EB9E081" w14:textId="77777777" w:rsidR="00C94B32" w:rsidRPr="007320FA" w:rsidRDefault="00C94B32" w:rsidP="005E6836"/>
          <w:p w14:paraId="0BE663B2" w14:textId="77777777" w:rsidR="00C94B32" w:rsidRPr="007320FA" w:rsidRDefault="00C94B32" w:rsidP="005E6836"/>
          <w:p w14:paraId="208B6B4C" w14:textId="77777777" w:rsidR="00C94B32" w:rsidRPr="007320FA" w:rsidRDefault="00C94B32" w:rsidP="005E6836">
            <w:pPr>
              <w:autoSpaceDE w:val="0"/>
              <w:autoSpaceDN w:val="0"/>
              <w:adjustRightInd w:val="0"/>
              <w:rPr>
                <w:bCs/>
              </w:rPr>
            </w:pPr>
            <w:r w:rsidRPr="007320FA">
              <w:rPr>
                <w:i/>
              </w:rPr>
              <w:t>(this box should expand as you type)</w:t>
            </w:r>
          </w:p>
        </w:tc>
        <w:tc>
          <w:tcPr>
            <w:tcW w:w="1276" w:type="dxa"/>
            <w:shd w:val="clear" w:color="auto" w:fill="FFFFFF" w:themeFill="background1"/>
          </w:tcPr>
          <w:p w14:paraId="1FA00EF7" w14:textId="77777777" w:rsidR="00C94B32" w:rsidRPr="007320FA" w:rsidRDefault="00C94B32" w:rsidP="005E6836">
            <w:pPr>
              <w:autoSpaceDE w:val="0"/>
              <w:autoSpaceDN w:val="0"/>
              <w:adjustRightInd w:val="0"/>
            </w:pPr>
          </w:p>
        </w:tc>
      </w:tr>
    </w:tbl>
    <w:p w14:paraId="4ED655D9"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p>
    <w:tbl>
      <w:tblPr>
        <w:tblStyle w:val="TableGrid"/>
        <w:tblW w:w="10451" w:type="dxa"/>
        <w:tblLook w:val="04A0" w:firstRow="1" w:lastRow="0" w:firstColumn="1" w:lastColumn="0" w:noHBand="0" w:noVBand="1"/>
      </w:tblPr>
      <w:tblGrid>
        <w:gridCol w:w="562"/>
        <w:gridCol w:w="8217"/>
        <w:gridCol w:w="850"/>
        <w:gridCol w:w="822"/>
      </w:tblGrid>
      <w:tr w:rsidR="00C94B32" w:rsidRPr="007320FA" w14:paraId="23D5BB42" w14:textId="77777777" w:rsidTr="00B745B6">
        <w:tc>
          <w:tcPr>
            <w:tcW w:w="562" w:type="dxa"/>
            <w:shd w:val="clear" w:color="auto" w:fill="F2F2F2" w:themeFill="background1" w:themeFillShade="F2"/>
            <w:vAlign w:val="center"/>
          </w:tcPr>
          <w:p w14:paraId="0FA83D5A" w14:textId="77777777" w:rsidR="00C94B32" w:rsidRPr="007320FA" w:rsidRDefault="00C94B32" w:rsidP="005E6836">
            <w:pPr>
              <w:autoSpaceDE w:val="0"/>
              <w:autoSpaceDN w:val="0"/>
              <w:adjustRightInd w:val="0"/>
              <w:rPr>
                <w:b/>
              </w:rPr>
            </w:pPr>
          </w:p>
        </w:tc>
        <w:tc>
          <w:tcPr>
            <w:tcW w:w="8217" w:type="dxa"/>
            <w:shd w:val="clear" w:color="auto" w:fill="F2F2F2" w:themeFill="background1" w:themeFillShade="F2"/>
          </w:tcPr>
          <w:p w14:paraId="44465F2A" w14:textId="77777777" w:rsidR="00C94B32" w:rsidRPr="007320FA" w:rsidRDefault="00C94B32" w:rsidP="005E6836">
            <w:pPr>
              <w:autoSpaceDE w:val="0"/>
              <w:autoSpaceDN w:val="0"/>
              <w:adjustRightInd w:val="0"/>
              <w:rPr>
                <w:b/>
              </w:rPr>
            </w:pPr>
            <w:r w:rsidRPr="007320FA">
              <w:rPr>
                <w:b/>
              </w:rPr>
              <w:t>Does your research relate to one or more of the seven aims of the Well-being of Future Generations (Wales) Act 2015?</w:t>
            </w:r>
          </w:p>
        </w:tc>
        <w:tc>
          <w:tcPr>
            <w:tcW w:w="850" w:type="dxa"/>
            <w:shd w:val="clear" w:color="auto" w:fill="F2F2F2" w:themeFill="background1" w:themeFillShade="F2"/>
          </w:tcPr>
          <w:p w14:paraId="5ABDB44F" w14:textId="77777777" w:rsidR="00C94B32" w:rsidRPr="007320FA" w:rsidRDefault="00C94B32" w:rsidP="005E6836">
            <w:pPr>
              <w:autoSpaceDE w:val="0"/>
              <w:autoSpaceDN w:val="0"/>
              <w:adjustRightInd w:val="0"/>
              <w:rPr>
                <w:b/>
                <w:bCs/>
              </w:rPr>
            </w:pPr>
          </w:p>
          <w:p w14:paraId="3ABB23AD" w14:textId="77777777" w:rsidR="00C94B32" w:rsidRPr="007320FA" w:rsidRDefault="00C94B32" w:rsidP="005E6836">
            <w:pPr>
              <w:autoSpaceDE w:val="0"/>
              <w:autoSpaceDN w:val="0"/>
              <w:adjustRightInd w:val="0"/>
              <w:rPr>
                <w:b/>
                <w:bCs/>
              </w:rPr>
            </w:pPr>
            <w:r w:rsidRPr="007320FA">
              <w:rPr>
                <w:b/>
                <w:bCs/>
              </w:rPr>
              <w:t>YES</w:t>
            </w:r>
          </w:p>
        </w:tc>
        <w:tc>
          <w:tcPr>
            <w:tcW w:w="822" w:type="dxa"/>
            <w:shd w:val="clear" w:color="auto" w:fill="F2F2F2" w:themeFill="background1" w:themeFillShade="F2"/>
          </w:tcPr>
          <w:p w14:paraId="385469AE" w14:textId="77777777" w:rsidR="00C94B32" w:rsidRPr="007320FA" w:rsidRDefault="00C94B32" w:rsidP="005E6836">
            <w:pPr>
              <w:autoSpaceDE w:val="0"/>
              <w:autoSpaceDN w:val="0"/>
              <w:adjustRightInd w:val="0"/>
              <w:rPr>
                <w:b/>
                <w:bCs/>
              </w:rPr>
            </w:pPr>
          </w:p>
          <w:p w14:paraId="19671D24" w14:textId="77777777" w:rsidR="00C94B32" w:rsidRPr="007320FA" w:rsidRDefault="00C94B32" w:rsidP="005E6836">
            <w:pPr>
              <w:autoSpaceDE w:val="0"/>
              <w:autoSpaceDN w:val="0"/>
              <w:adjustRightInd w:val="0"/>
              <w:rPr>
                <w:b/>
                <w:bCs/>
              </w:rPr>
            </w:pPr>
            <w:r w:rsidRPr="007320FA">
              <w:rPr>
                <w:b/>
                <w:bCs/>
              </w:rPr>
              <w:t>NO</w:t>
            </w:r>
          </w:p>
        </w:tc>
      </w:tr>
      <w:tr w:rsidR="00C94B32" w:rsidRPr="007320FA" w14:paraId="4A4E7260" w14:textId="77777777" w:rsidTr="00B745B6">
        <w:trPr>
          <w:trHeight w:val="439"/>
        </w:trPr>
        <w:tc>
          <w:tcPr>
            <w:tcW w:w="562" w:type="dxa"/>
            <w:shd w:val="clear" w:color="auto" w:fill="F2F2F2" w:themeFill="background1" w:themeFillShade="F2"/>
            <w:vAlign w:val="center"/>
          </w:tcPr>
          <w:p w14:paraId="597D89E6" w14:textId="77777777" w:rsidR="00C94B32" w:rsidRPr="007320FA" w:rsidRDefault="00C94B32" w:rsidP="005E6836">
            <w:pPr>
              <w:autoSpaceDE w:val="0"/>
              <w:autoSpaceDN w:val="0"/>
              <w:adjustRightInd w:val="0"/>
            </w:pPr>
            <w:r w:rsidRPr="007320FA">
              <w:t>12</w:t>
            </w:r>
          </w:p>
        </w:tc>
        <w:tc>
          <w:tcPr>
            <w:tcW w:w="8217" w:type="dxa"/>
            <w:shd w:val="clear" w:color="auto" w:fill="F2F2F2" w:themeFill="background1" w:themeFillShade="F2"/>
            <w:vAlign w:val="center"/>
          </w:tcPr>
          <w:p w14:paraId="40201BDD" w14:textId="77777777" w:rsidR="00C94B32" w:rsidRPr="007320FA" w:rsidRDefault="00C94B32" w:rsidP="005E6836">
            <w:pPr>
              <w:autoSpaceDE w:val="0"/>
              <w:autoSpaceDN w:val="0"/>
              <w:adjustRightInd w:val="0"/>
            </w:pPr>
            <w:r w:rsidRPr="007320FA">
              <w:t>A prosperous Wales</w:t>
            </w:r>
          </w:p>
        </w:tc>
        <w:tc>
          <w:tcPr>
            <w:tcW w:w="850" w:type="dxa"/>
            <w:shd w:val="clear" w:color="auto" w:fill="BFBFBF" w:themeFill="background1" w:themeFillShade="BF"/>
            <w:vAlign w:val="center"/>
          </w:tcPr>
          <w:sdt>
            <w:sdtPr>
              <w:rPr>
                <w:b/>
                <w:bCs/>
              </w:rPr>
              <w:id w:val="-632097398"/>
              <w14:checkbox>
                <w14:checked w14:val="0"/>
                <w14:checkedState w14:val="2612" w14:font="MS Gothic"/>
                <w14:uncheckedState w14:val="2610" w14:font="MS Gothic"/>
              </w14:checkbox>
            </w:sdtPr>
            <w:sdtEndPr/>
            <w:sdtContent>
              <w:p w14:paraId="2AD9C8ED"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708457993"/>
              <w14:checkbox>
                <w14:checked w14:val="1"/>
                <w14:checkedState w14:val="2612" w14:font="MS Gothic"/>
                <w14:uncheckedState w14:val="2610" w14:font="MS Gothic"/>
              </w14:checkbox>
            </w:sdtPr>
            <w:sdtEndPr/>
            <w:sdtContent>
              <w:p w14:paraId="7FFDE530"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259708E" w14:textId="77777777" w:rsidTr="00B745B6">
        <w:trPr>
          <w:trHeight w:val="403"/>
        </w:trPr>
        <w:tc>
          <w:tcPr>
            <w:tcW w:w="562" w:type="dxa"/>
            <w:shd w:val="clear" w:color="auto" w:fill="F2F2F2" w:themeFill="background1" w:themeFillShade="F2"/>
            <w:vAlign w:val="center"/>
          </w:tcPr>
          <w:p w14:paraId="3E86A42B" w14:textId="77777777" w:rsidR="00C94B32" w:rsidRPr="007320FA" w:rsidRDefault="00C94B32" w:rsidP="005E6836">
            <w:pPr>
              <w:autoSpaceDE w:val="0"/>
              <w:autoSpaceDN w:val="0"/>
              <w:adjustRightInd w:val="0"/>
            </w:pPr>
            <w:r w:rsidRPr="007320FA">
              <w:t>13</w:t>
            </w:r>
          </w:p>
        </w:tc>
        <w:tc>
          <w:tcPr>
            <w:tcW w:w="8217" w:type="dxa"/>
            <w:shd w:val="clear" w:color="auto" w:fill="F2F2F2" w:themeFill="background1" w:themeFillShade="F2"/>
            <w:vAlign w:val="center"/>
          </w:tcPr>
          <w:p w14:paraId="4E54D08D" w14:textId="77777777" w:rsidR="00C94B32" w:rsidRPr="007320FA" w:rsidRDefault="00C94B32" w:rsidP="005E6836">
            <w:pPr>
              <w:autoSpaceDE w:val="0"/>
              <w:autoSpaceDN w:val="0"/>
              <w:adjustRightInd w:val="0"/>
            </w:pPr>
            <w:r w:rsidRPr="007320FA">
              <w:t>A resilient Wales</w:t>
            </w:r>
          </w:p>
        </w:tc>
        <w:tc>
          <w:tcPr>
            <w:tcW w:w="850" w:type="dxa"/>
            <w:shd w:val="clear" w:color="auto" w:fill="BFBFBF" w:themeFill="background1" w:themeFillShade="BF"/>
            <w:vAlign w:val="center"/>
          </w:tcPr>
          <w:sdt>
            <w:sdtPr>
              <w:rPr>
                <w:b/>
                <w:bCs/>
              </w:rPr>
              <w:id w:val="1480881551"/>
              <w14:checkbox>
                <w14:checked w14:val="0"/>
                <w14:checkedState w14:val="2612" w14:font="MS Gothic"/>
                <w14:uncheckedState w14:val="2610" w14:font="MS Gothic"/>
              </w14:checkbox>
            </w:sdtPr>
            <w:sdtEndPr/>
            <w:sdtContent>
              <w:p w14:paraId="26D17D47"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456593832"/>
              <w14:checkbox>
                <w14:checked w14:val="1"/>
                <w14:checkedState w14:val="2612" w14:font="MS Gothic"/>
                <w14:uncheckedState w14:val="2610" w14:font="MS Gothic"/>
              </w14:checkbox>
            </w:sdtPr>
            <w:sdtEndPr/>
            <w:sdtContent>
              <w:p w14:paraId="4DBFCE48"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7C63BDE" w14:textId="77777777" w:rsidTr="00B745B6">
        <w:trPr>
          <w:trHeight w:val="439"/>
        </w:trPr>
        <w:tc>
          <w:tcPr>
            <w:tcW w:w="562" w:type="dxa"/>
            <w:shd w:val="clear" w:color="auto" w:fill="F2F2F2" w:themeFill="background1" w:themeFillShade="F2"/>
            <w:vAlign w:val="center"/>
          </w:tcPr>
          <w:p w14:paraId="4C3FCD9A" w14:textId="77777777" w:rsidR="00C94B32" w:rsidRPr="007320FA" w:rsidRDefault="00C94B32" w:rsidP="005E6836">
            <w:pPr>
              <w:autoSpaceDE w:val="0"/>
              <w:autoSpaceDN w:val="0"/>
              <w:adjustRightInd w:val="0"/>
            </w:pPr>
            <w:r w:rsidRPr="007320FA">
              <w:t>14</w:t>
            </w:r>
          </w:p>
        </w:tc>
        <w:tc>
          <w:tcPr>
            <w:tcW w:w="8217" w:type="dxa"/>
            <w:shd w:val="clear" w:color="auto" w:fill="F2F2F2" w:themeFill="background1" w:themeFillShade="F2"/>
            <w:vAlign w:val="center"/>
          </w:tcPr>
          <w:p w14:paraId="46BF7ADD" w14:textId="77777777" w:rsidR="00C94B32" w:rsidRPr="007320FA" w:rsidRDefault="00C94B32" w:rsidP="005E6836">
            <w:pPr>
              <w:autoSpaceDE w:val="0"/>
              <w:autoSpaceDN w:val="0"/>
              <w:adjustRightInd w:val="0"/>
            </w:pPr>
            <w:r w:rsidRPr="007320FA">
              <w:t>A healthier Wales</w:t>
            </w:r>
          </w:p>
        </w:tc>
        <w:tc>
          <w:tcPr>
            <w:tcW w:w="850" w:type="dxa"/>
            <w:shd w:val="clear" w:color="auto" w:fill="BFBFBF" w:themeFill="background1" w:themeFillShade="BF"/>
            <w:vAlign w:val="center"/>
          </w:tcPr>
          <w:sdt>
            <w:sdtPr>
              <w:rPr>
                <w:b/>
                <w:bCs/>
              </w:rPr>
              <w:id w:val="940100198"/>
              <w14:checkbox>
                <w14:checked w14:val="0"/>
                <w14:checkedState w14:val="2612" w14:font="MS Gothic"/>
                <w14:uncheckedState w14:val="2610" w14:font="MS Gothic"/>
              </w14:checkbox>
            </w:sdtPr>
            <w:sdtEndPr/>
            <w:sdtContent>
              <w:p w14:paraId="3AD95C08"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86722509"/>
              <w14:checkbox>
                <w14:checked w14:val="1"/>
                <w14:checkedState w14:val="2612" w14:font="MS Gothic"/>
                <w14:uncheckedState w14:val="2610" w14:font="MS Gothic"/>
              </w14:checkbox>
            </w:sdtPr>
            <w:sdtEndPr/>
            <w:sdtContent>
              <w:p w14:paraId="3FAC806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BD2666F" w14:textId="77777777" w:rsidTr="00B745B6">
        <w:trPr>
          <w:trHeight w:val="403"/>
        </w:trPr>
        <w:tc>
          <w:tcPr>
            <w:tcW w:w="562" w:type="dxa"/>
            <w:shd w:val="clear" w:color="auto" w:fill="F2F2F2" w:themeFill="background1" w:themeFillShade="F2"/>
            <w:vAlign w:val="center"/>
          </w:tcPr>
          <w:p w14:paraId="6AF38EAF" w14:textId="77777777" w:rsidR="00C94B32" w:rsidRPr="007320FA" w:rsidRDefault="00C94B32" w:rsidP="005E6836">
            <w:pPr>
              <w:autoSpaceDE w:val="0"/>
              <w:autoSpaceDN w:val="0"/>
              <w:adjustRightInd w:val="0"/>
            </w:pPr>
            <w:r w:rsidRPr="007320FA">
              <w:t>15</w:t>
            </w:r>
          </w:p>
        </w:tc>
        <w:tc>
          <w:tcPr>
            <w:tcW w:w="8217" w:type="dxa"/>
            <w:shd w:val="clear" w:color="auto" w:fill="F2F2F2" w:themeFill="background1" w:themeFillShade="F2"/>
            <w:vAlign w:val="center"/>
          </w:tcPr>
          <w:p w14:paraId="1CB5C404" w14:textId="77777777" w:rsidR="00C94B32" w:rsidRPr="007320FA" w:rsidRDefault="00C94B32" w:rsidP="005E6836">
            <w:pPr>
              <w:autoSpaceDE w:val="0"/>
              <w:autoSpaceDN w:val="0"/>
              <w:adjustRightInd w:val="0"/>
            </w:pPr>
            <w:r w:rsidRPr="007320FA">
              <w:t>A more equal Wales</w:t>
            </w:r>
          </w:p>
        </w:tc>
        <w:tc>
          <w:tcPr>
            <w:tcW w:w="850" w:type="dxa"/>
            <w:shd w:val="clear" w:color="auto" w:fill="BFBFBF" w:themeFill="background1" w:themeFillShade="BF"/>
            <w:vAlign w:val="center"/>
          </w:tcPr>
          <w:sdt>
            <w:sdtPr>
              <w:rPr>
                <w:b/>
                <w:bCs/>
              </w:rPr>
              <w:id w:val="-1932964474"/>
              <w14:checkbox>
                <w14:checked w14:val="0"/>
                <w14:checkedState w14:val="2612" w14:font="MS Gothic"/>
                <w14:uncheckedState w14:val="2610" w14:font="MS Gothic"/>
              </w14:checkbox>
            </w:sdtPr>
            <w:sdtEndPr/>
            <w:sdtContent>
              <w:p w14:paraId="042D8B6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580253283"/>
              <w14:checkbox>
                <w14:checked w14:val="1"/>
                <w14:checkedState w14:val="2612" w14:font="MS Gothic"/>
                <w14:uncheckedState w14:val="2610" w14:font="MS Gothic"/>
              </w14:checkbox>
            </w:sdtPr>
            <w:sdtEndPr/>
            <w:sdtContent>
              <w:p w14:paraId="624A6A06"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E07C42A" w14:textId="77777777" w:rsidTr="00B745B6">
        <w:trPr>
          <w:trHeight w:val="403"/>
        </w:trPr>
        <w:tc>
          <w:tcPr>
            <w:tcW w:w="562" w:type="dxa"/>
            <w:shd w:val="clear" w:color="auto" w:fill="F2F2F2" w:themeFill="background1" w:themeFillShade="F2"/>
            <w:vAlign w:val="center"/>
          </w:tcPr>
          <w:p w14:paraId="31B08CA3" w14:textId="77777777" w:rsidR="00C94B32" w:rsidRPr="007320FA" w:rsidRDefault="00C94B32" w:rsidP="005E6836">
            <w:pPr>
              <w:autoSpaceDE w:val="0"/>
              <w:autoSpaceDN w:val="0"/>
              <w:adjustRightInd w:val="0"/>
            </w:pPr>
            <w:r w:rsidRPr="007320FA">
              <w:t>16</w:t>
            </w:r>
          </w:p>
        </w:tc>
        <w:tc>
          <w:tcPr>
            <w:tcW w:w="8217" w:type="dxa"/>
            <w:shd w:val="clear" w:color="auto" w:fill="F2F2F2" w:themeFill="background1" w:themeFillShade="F2"/>
            <w:vAlign w:val="center"/>
          </w:tcPr>
          <w:p w14:paraId="5D101AA9" w14:textId="77777777" w:rsidR="00C94B32" w:rsidRPr="007320FA" w:rsidRDefault="00C94B32" w:rsidP="005E6836">
            <w:pPr>
              <w:autoSpaceDE w:val="0"/>
              <w:autoSpaceDN w:val="0"/>
              <w:adjustRightInd w:val="0"/>
            </w:pPr>
            <w:r w:rsidRPr="007320FA">
              <w:t>A Wales of cohesive communities</w:t>
            </w:r>
          </w:p>
        </w:tc>
        <w:tc>
          <w:tcPr>
            <w:tcW w:w="850" w:type="dxa"/>
            <w:shd w:val="clear" w:color="auto" w:fill="BFBFBF" w:themeFill="background1" w:themeFillShade="BF"/>
            <w:vAlign w:val="center"/>
          </w:tcPr>
          <w:sdt>
            <w:sdtPr>
              <w:rPr>
                <w:b/>
                <w:bCs/>
              </w:rPr>
              <w:id w:val="68085425"/>
              <w14:checkbox>
                <w14:checked w14:val="0"/>
                <w14:checkedState w14:val="2612" w14:font="MS Gothic"/>
                <w14:uncheckedState w14:val="2610" w14:font="MS Gothic"/>
              </w14:checkbox>
            </w:sdtPr>
            <w:sdtEndPr/>
            <w:sdtContent>
              <w:p w14:paraId="4DDBB03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960721522"/>
              <w14:checkbox>
                <w14:checked w14:val="1"/>
                <w14:checkedState w14:val="2612" w14:font="MS Gothic"/>
                <w14:uncheckedState w14:val="2610" w14:font="MS Gothic"/>
              </w14:checkbox>
            </w:sdtPr>
            <w:sdtEndPr/>
            <w:sdtContent>
              <w:p w14:paraId="0005151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1C6A7647" w14:textId="77777777" w:rsidTr="00B745B6">
        <w:trPr>
          <w:trHeight w:val="439"/>
        </w:trPr>
        <w:tc>
          <w:tcPr>
            <w:tcW w:w="562" w:type="dxa"/>
            <w:shd w:val="clear" w:color="auto" w:fill="F2F2F2" w:themeFill="background1" w:themeFillShade="F2"/>
            <w:vAlign w:val="center"/>
          </w:tcPr>
          <w:p w14:paraId="6AFD55CD" w14:textId="77777777" w:rsidR="00C94B32" w:rsidRPr="007320FA" w:rsidRDefault="00C94B32" w:rsidP="005E6836">
            <w:pPr>
              <w:autoSpaceDE w:val="0"/>
              <w:autoSpaceDN w:val="0"/>
              <w:adjustRightInd w:val="0"/>
            </w:pPr>
            <w:r w:rsidRPr="007320FA">
              <w:t>17</w:t>
            </w:r>
          </w:p>
        </w:tc>
        <w:tc>
          <w:tcPr>
            <w:tcW w:w="8217" w:type="dxa"/>
            <w:shd w:val="clear" w:color="auto" w:fill="F2F2F2" w:themeFill="background1" w:themeFillShade="F2"/>
            <w:vAlign w:val="center"/>
          </w:tcPr>
          <w:p w14:paraId="13D1794F" w14:textId="77777777" w:rsidR="00C94B32" w:rsidRPr="007320FA" w:rsidRDefault="00C94B32" w:rsidP="005E6836">
            <w:pPr>
              <w:autoSpaceDE w:val="0"/>
              <w:autoSpaceDN w:val="0"/>
              <w:adjustRightInd w:val="0"/>
            </w:pPr>
            <w:r w:rsidRPr="007320FA">
              <w:t>A Wales of vibrant culture and thriving Welsh language</w:t>
            </w:r>
          </w:p>
        </w:tc>
        <w:tc>
          <w:tcPr>
            <w:tcW w:w="850" w:type="dxa"/>
            <w:shd w:val="clear" w:color="auto" w:fill="BFBFBF" w:themeFill="background1" w:themeFillShade="BF"/>
            <w:vAlign w:val="center"/>
          </w:tcPr>
          <w:sdt>
            <w:sdtPr>
              <w:rPr>
                <w:b/>
                <w:bCs/>
              </w:rPr>
              <w:id w:val="-1823267970"/>
              <w14:checkbox>
                <w14:checked w14:val="0"/>
                <w14:checkedState w14:val="2612" w14:font="MS Gothic"/>
                <w14:uncheckedState w14:val="2610" w14:font="MS Gothic"/>
              </w14:checkbox>
            </w:sdtPr>
            <w:sdtEndPr/>
            <w:sdtContent>
              <w:p w14:paraId="66278B76"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412095767"/>
              <w14:checkbox>
                <w14:checked w14:val="1"/>
                <w14:checkedState w14:val="2612" w14:font="MS Gothic"/>
                <w14:uncheckedState w14:val="2610" w14:font="MS Gothic"/>
              </w14:checkbox>
            </w:sdtPr>
            <w:sdtEndPr/>
            <w:sdtContent>
              <w:p w14:paraId="161E1DD0"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4CF7467C" w14:textId="77777777" w:rsidTr="00B745B6">
        <w:trPr>
          <w:trHeight w:val="403"/>
        </w:trPr>
        <w:tc>
          <w:tcPr>
            <w:tcW w:w="562" w:type="dxa"/>
            <w:shd w:val="clear" w:color="auto" w:fill="F2F2F2" w:themeFill="background1" w:themeFillShade="F2"/>
            <w:vAlign w:val="center"/>
          </w:tcPr>
          <w:p w14:paraId="3B4840BC" w14:textId="77777777" w:rsidR="00C94B32" w:rsidRPr="007320FA" w:rsidRDefault="00C94B32" w:rsidP="005E6836">
            <w:pPr>
              <w:autoSpaceDE w:val="0"/>
              <w:autoSpaceDN w:val="0"/>
              <w:adjustRightInd w:val="0"/>
            </w:pPr>
            <w:r w:rsidRPr="007320FA">
              <w:t>18</w:t>
            </w:r>
          </w:p>
        </w:tc>
        <w:tc>
          <w:tcPr>
            <w:tcW w:w="8217" w:type="dxa"/>
            <w:shd w:val="clear" w:color="auto" w:fill="F2F2F2" w:themeFill="background1" w:themeFillShade="F2"/>
            <w:vAlign w:val="center"/>
          </w:tcPr>
          <w:p w14:paraId="5DE835F3" w14:textId="77777777" w:rsidR="00C94B32" w:rsidRPr="007320FA" w:rsidRDefault="00C94B32" w:rsidP="005E6836">
            <w:pPr>
              <w:autoSpaceDE w:val="0"/>
              <w:autoSpaceDN w:val="0"/>
              <w:adjustRightInd w:val="0"/>
            </w:pPr>
            <w:r w:rsidRPr="007320FA">
              <w:t>A globally responsible Wales</w:t>
            </w:r>
          </w:p>
        </w:tc>
        <w:tc>
          <w:tcPr>
            <w:tcW w:w="850" w:type="dxa"/>
            <w:shd w:val="clear" w:color="auto" w:fill="BFBFBF" w:themeFill="background1" w:themeFillShade="BF"/>
            <w:vAlign w:val="center"/>
          </w:tcPr>
          <w:sdt>
            <w:sdtPr>
              <w:rPr>
                <w:b/>
                <w:bCs/>
              </w:rPr>
              <w:id w:val="1462462810"/>
              <w14:checkbox>
                <w14:checked w14:val="0"/>
                <w14:checkedState w14:val="2612" w14:font="MS Gothic"/>
                <w14:uncheckedState w14:val="2610" w14:font="MS Gothic"/>
              </w14:checkbox>
            </w:sdtPr>
            <w:sdtEndPr/>
            <w:sdtContent>
              <w:p w14:paraId="306A9A53"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53513755"/>
              <w14:checkbox>
                <w14:checked w14:val="1"/>
                <w14:checkedState w14:val="2612" w14:font="MS Gothic"/>
                <w14:uncheckedState w14:val="2610" w14:font="MS Gothic"/>
              </w14:checkbox>
            </w:sdtPr>
            <w:sdtEndPr/>
            <w:sdtContent>
              <w:p w14:paraId="04AF1CFA"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0B2B304E" w14:textId="77777777" w:rsidTr="00B745B6">
        <w:trPr>
          <w:trHeight w:val="403"/>
        </w:trPr>
        <w:tc>
          <w:tcPr>
            <w:tcW w:w="562" w:type="dxa"/>
            <w:shd w:val="clear" w:color="auto" w:fill="F2F2F2" w:themeFill="background1" w:themeFillShade="F2"/>
            <w:vAlign w:val="center"/>
          </w:tcPr>
          <w:p w14:paraId="4557EE92" w14:textId="77777777" w:rsidR="00C94B32" w:rsidRPr="007320FA" w:rsidRDefault="00C94B32" w:rsidP="005E6836">
            <w:pPr>
              <w:autoSpaceDE w:val="0"/>
              <w:autoSpaceDN w:val="0"/>
              <w:adjustRightInd w:val="0"/>
            </w:pPr>
            <w:r w:rsidRPr="007320FA">
              <w:t>19</w:t>
            </w:r>
          </w:p>
        </w:tc>
        <w:tc>
          <w:tcPr>
            <w:tcW w:w="9889" w:type="dxa"/>
            <w:gridSpan w:val="3"/>
            <w:shd w:val="clear" w:color="auto" w:fill="F2F2F2" w:themeFill="background1" w:themeFillShade="F2"/>
            <w:vAlign w:val="center"/>
          </w:tcPr>
          <w:p w14:paraId="5968239D" w14:textId="77777777" w:rsidR="00C94B32" w:rsidRPr="007320FA" w:rsidRDefault="00C94B32" w:rsidP="005E6836">
            <w:pPr>
              <w:autoSpaceDE w:val="0"/>
              <w:autoSpaceDN w:val="0"/>
              <w:adjustRightInd w:val="0"/>
              <w:rPr>
                <w:bCs/>
              </w:rPr>
            </w:pPr>
            <w:r w:rsidRPr="007320FA">
              <w:t>If YES to any of the above, please give details:</w:t>
            </w:r>
          </w:p>
        </w:tc>
      </w:tr>
      <w:tr w:rsidR="00C94B32" w:rsidRPr="007320FA" w14:paraId="6A3B0F79" w14:textId="77777777" w:rsidTr="00B745B6">
        <w:trPr>
          <w:trHeight w:val="403"/>
        </w:trPr>
        <w:tc>
          <w:tcPr>
            <w:tcW w:w="562" w:type="dxa"/>
            <w:vAlign w:val="center"/>
          </w:tcPr>
          <w:p w14:paraId="12E8D3E4" w14:textId="77777777" w:rsidR="00C94B32" w:rsidRPr="007320FA" w:rsidRDefault="00C94B32" w:rsidP="005E6836">
            <w:pPr>
              <w:autoSpaceDE w:val="0"/>
              <w:autoSpaceDN w:val="0"/>
              <w:adjustRightInd w:val="0"/>
            </w:pPr>
          </w:p>
        </w:tc>
        <w:tc>
          <w:tcPr>
            <w:tcW w:w="9889" w:type="dxa"/>
            <w:gridSpan w:val="3"/>
            <w:shd w:val="clear" w:color="auto" w:fill="auto"/>
            <w:vAlign w:val="center"/>
          </w:tcPr>
          <w:p w14:paraId="0915841C" w14:textId="77777777" w:rsidR="00C94B32" w:rsidRPr="007320FA" w:rsidRDefault="00C94B32" w:rsidP="005E6836"/>
          <w:p w14:paraId="1979D514" w14:textId="77777777" w:rsidR="00C94B32" w:rsidRPr="007320FA" w:rsidRDefault="00C94B32" w:rsidP="005E6836"/>
          <w:p w14:paraId="71F02EDD" w14:textId="77777777" w:rsidR="00C94B32" w:rsidRPr="007320FA" w:rsidRDefault="00C94B32" w:rsidP="005E6836"/>
          <w:p w14:paraId="2642C2E2" w14:textId="77777777" w:rsidR="00C94B32" w:rsidRPr="007320FA" w:rsidRDefault="00C94B32" w:rsidP="005E6836">
            <w:pPr>
              <w:autoSpaceDE w:val="0"/>
              <w:autoSpaceDN w:val="0"/>
              <w:adjustRightInd w:val="0"/>
              <w:rPr>
                <w:b/>
                <w:bCs/>
              </w:rPr>
            </w:pPr>
            <w:r w:rsidRPr="007320FA">
              <w:rPr>
                <w:color w:val="808080"/>
              </w:rPr>
              <w:t>(this box should expand as you type)</w:t>
            </w:r>
          </w:p>
        </w:tc>
      </w:tr>
    </w:tbl>
    <w:p w14:paraId="76CD77B6"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p>
    <w:p w14:paraId="43766A64" w14:textId="77777777" w:rsidR="00C94B32" w:rsidRPr="007320FA" w:rsidRDefault="00C94B32" w:rsidP="005E6836">
      <w:pPr>
        <w:spacing w:after="240"/>
        <w:rPr>
          <w:rFonts w:ascii="Times New Roman" w:hAnsi="Times New Roman" w:cs="Times New Roman"/>
          <w:b/>
          <w:sz w:val="20"/>
          <w:szCs w:val="20"/>
        </w:rPr>
      </w:pPr>
      <w:r w:rsidRPr="007320FA">
        <w:rPr>
          <w:rFonts w:ascii="Times New Roman" w:hAnsi="Times New Roman" w:cs="Times New Roman"/>
          <w:b/>
          <w:sz w:val="20"/>
          <w:szCs w:val="20"/>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94B32" w:rsidRPr="007320FA" w14:paraId="0D2AC3EC" w14:textId="77777777" w:rsidTr="00B745B6">
        <w:trPr>
          <w:trHeight w:val="558"/>
        </w:trPr>
        <w:tc>
          <w:tcPr>
            <w:tcW w:w="562" w:type="dxa"/>
            <w:shd w:val="clear" w:color="auto" w:fill="F2F2F2" w:themeFill="background1" w:themeFillShade="F2"/>
            <w:vAlign w:val="center"/>
          </w:tcPr>
          <w:p w14:paraId="30DC601C" w14:textId="77777777" w:rsidR="00C94B32" w:rsidRPr="007320FA" w:rsidRDefault="00C94B32" w:rsidP="005E6836">
            <w:pPr>
              <w:autoSpaceDE w:val="0"/>
              <w:autoSpaceDN w:val="0"/>
              <w:adjustRightInd w:val="0"/>
              <w:rPr>
                <w:b/>
              </w:rPr>
            </w:pPr>
          </w:p>
        </w:tc>
        <w:tc>
          <w:tcPr>
            <w:tcW w:w="8227" w:type="dxa"/>
            <w:shd w:val="clear" w:color="auto" w:fill="F2F2F2" w:themeFill="background1" w:themeFillShade="F2"/>
            <w:vAlign w:val="center"/>
          </w:tcPr>
          <w:p w14:paraId="115FED96" w14:textId="77777777" w:rsidR="00C94B32" w:rsidRPr="007320FA" w:rsidRDefault="00C94B32" w:rsidP="005E6836">
            <w:pPr>
              <w:autoSpaceDE w:val="0"/>
              <w:autoSpaceDN w:val="0"/>
              <w:adjustRightInd w:val="0"/>
              <w:rPr>
                <w:b/>
              </w:rPr>
            </w:pPr>
            <w:r w:rsidRPr="007320FA">
              <w:rPr>
                <w:b/>
              </w:rPr>
              <w:t>Will the research activity include:</w:t>
            </w:r>
          </w:p>
        </w:tc>
        <w:tc>
          <w:tcPr>
            <w:tcW w:w="846" w:type="dxa"/>
            <w:shd w:val="clear" w:color="auto" w:fill="F2F2F2" w:themeFill="background1" w:themeFillShade="F2"/>
            <w:vAlign w:val="center"/>
          </w:tcPr>
          <w:p w14:paraId="282A5E0C" w14:textId="77777777" w:rsidR="00C94B32" w:rsidRPr="007320FA" w:rsidRDefault="00C94B32" w:rsidP="005E6836">
            <w:pPr>
              <w:autoSpaceDE w:val="0"/>
              <w:autoSpaceDN w:val="0"/>
              <w:adjustRightInd w:val="0"/>
              <w:rPr>
                <w:b/>
                <w:bCs/>
              </w:rPr>
            </w:pPr>
            <w:r w:rsidRPr="007320FA">
              <w:rPr>
                <w:b/>
                <w:bCs/>
              </w:rPr>
              <w:t>YES</w:t>
            </w:r>
          </w:p>
        </w:tc>
        <w:tc>
          <w:tcPr>
            <w:tcW w:w="816" w:type="dxa"/>
            <w:shd w:val="clear" w:color="auto" w:fill="F2F2F2" w:themeFill="background1" w:themeFillShade="F2"/>
            <w:vAlign w:val="center"/>
          </w:tcPr>
          <w:p w14:paraId="7C66C1EE" w14:textId="77777777" w:rsidR="00C94B32" w:rsidRPr="007320FA" w:rsidRDefault="00C94B32" w:rsidP="005E6836">
            <w:pPr>
              <w:autoSpaceDE w:val="0"/>
              <w:autoSpaceDN w:val="0"/>
              <w:adjustRightInd w:val="0"/>
              <w:rPr>
                <w:b/>
                <w:bCs/>
              </w:rPr>
            </w:pPr>
            <w:r w:rsidRPr="007320FA">
              <w:rPr>
                <w:b/>
                <w:bCs/>
              </w:rPr>
              <w:t>NO</w:t>
            </w:r>
          </w:p>
        </w:tc>
      </w:tr>
      <w:tr w:rsidR="00C94B32" w:rsidRPr="007320FA" w14:paraId="3ACB8270" w14:textId="77777777" w:rsidTr="00B745B6">
        <w:trPr>
          <w:trHeight w:val="439"/>
        </w:trPr>
        <w:tc>
          <w:tcPr>
            <w:tcW w:w="562" w:type="dxa"/>
            <w:shd w:val="clear" w:color="auto" w:fill="F2F2F2" w:themeFill="background1" w:themeFillShade="F2"/>
            <w:vAlign w:val="center"/>
          </w:tcPr>
          <w:p w14:paraId="3CAADCF9" w14:textId="77777777" w:rsidR="00C94B32" w:rsidRPr="007320FA" w:rsidRDefault="00C94B32" w:rsidP="005E6836">
            <w:pPr>
              <w:autoSpaceDE w:val="0"/>
              <w:autoSpaceDN w:val="0"/>
              <w:adjustRightInd w:val="0"/>
            </w:pPr>
            <w:r w:rsidRPr="007320FA">
              <w:t>1</w:t>
            </w:r>
          </w:p>
        </w:tc>
        <w:tc>
          <w:tcPr>
            <w:tcW w:w="8227" w:type="dxa"/>
            <w:shd w:val="clear" w:color="auto" w:fill="F2F2F2" w:themeFill="background1" w:themeFillShade="F2"/>
            <w:vAlign w:val="center"/>
          </w:tcPr>
          <w:p w14:paraId="01EC04B1" w14:textId="77777777" w:rsidR="00C94B32" w:rsidRPr="007320FA" w:rsidRDefault="00C94B32" w:rsidP="005E6836">
            <w:pPr>
              <w:autoSpaceDE w:val="0"/>
              <w:autoSpaceDN w:val="0"/>
              <w:adjustRightInd w:val="0"/>
            </w:pPr>
            <w:r w:rsidRPr="007320FA">
              <w:t>Use of a questionnaire or similar research instrument?</w:t>
            </w:r>
          </w:p>
        </w:tc>
        <w:tc>
          <w:tcPr>
            <w:tcW w:w="846" w:type="dxa"/>
            <w:shd w:val="clear" w:color="auto" w:fill="BFBFBF" w:themeFill="background1" w:themeFillShade="BF"/>
            <w:vAlign w:val="center"/>
          </w:tcPr>
          <w:sdt>
            <w:sdtPr>
              <w:rPr>
                <w:b/>
                <w:bCs/>
              </w:rPr>
              <w:id w:val="1843739070"/>
              <w14:checkbox>
                <w14:checked w14:val="1"/>
                <w14:checkedState w14:val="2612" w14:font="MS Gothic"/>
                <w14:uncheckedState w14:val="2610" w14:font="MS Gothic"/>
              </w14:checkbox>
            </w:sdtPr>
            <w:sdtEndPr/>
            <w:sdtContent>
              <w:p w14:paraId="567CB1A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474143939"/>
              <w14:checkbox>
                <w14:checked w14:val="0"/>
                <w14:checkedState w14:val="2612" w14:font="MS Gothic"/>
                <w14:uncheckedState w14:val="2610" w14:font="MS Gothic"/>
              </w14:checkbox>
            </w:sdtPr>
            <w:sdtEndPr/>
            <w:sdtContent>
              <w:p w14:paraId="08B8F63F"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401C3402" w14:textId="77777777" w:rsidTr="00B745B6">
        <w:trPr>
          <w:trHeight w:val="439"/>
        </w:trPr>
        <w:tc>
          <w:tcPr>
            <w:tcW w:w="562" w:type="dxa"/>
            <w:shd w:val="clear" w:color="auto" w:fill="F2F2F2" w:themeFill="background1" w:themeFillShade="F2"/>
            <w:vAlign w:val="center"/>
          </w:tcPr>
          <w:p w14:paraId="2C57DB54" w14:textId="77777777" w:rsidR="00C94B32" w:rsidRPr="007320FA" w:rsidRDefault="00C94B32" w:rsidP="005E6836">
            <w:pPr>
              <w:autoSpaceDE w:val="0"/>
              <w:autoSpaceDN w:val="0"/>
              <w:adjustRightInd w:val="0"/>
            </w:pPr>
            <w:r w:rsidRPr="007320FA">
              <w:t>2</w:t>
            </w:r>
          </w:p>
        </w:tc>
        <w:tc>
          <w:tcPr>
            <w:tcW w:w="8227" w:type="dxa"/>
            <w:shd w:val="clear" w:color="auto" w:fill="F2F2F2" w:themeFill="background1" w:themeFillShade="F2"/>
            <w:vAlign w:val="center"/>
          </w:tcPr>
          <w:p w14:paraId="4185FAC9" w14:textId="77777777" w:rsidR="00C94B32" w:rsidRPr="007320FA" w:rsidRDefault="00C94B32" w:rsidP="005E6836">
            <w:pPr>
              <w:autoSpaceDE w:val="0"/>
              <w:autoSpaceDN w:val="0"/>
              <w:adjustRightInd w:val="0"/>
            </w:pPr>
            <w:r w:rsidRPr="007320FA">
              <w:t>Use of interviews?</w:t>
            </w:r>
          </w:p>
        </w:tc>
        <w:tc>
          <w:tcPr>
            <w:tcW w:w="846" w:type="dxa"/>
            <w:shd w:val="clear" w:color="auto" w:fill="BFBFBF" w:themeFill="background1" w:themeFillShade="BF"/>
            <w:vAlign w:val="center"/>
          </w:tcPr>
          <w:sdt>
            <w:sdtPr>
              <w:rPr>
                <w:b/>
                <w:bCs/>
              </w:rPr>
              <w:id w:val="-800765487"/>
              <w14:checkbox>
                <w14:checked w14:val="1"/>
                <w14:checkedState w14:val="2612" w14:font="MS Gothic"/>
                <w14:uncheckedState w14:val="2610" w14:font="MS Gothic"/>
              </w14:checkbox>
            </w:sdtPr>
            <w:sdtEndPr/>
            <w:sdtContent>
              <w:p w14:paraId="4BF2BF9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749926786"/>
              <w14:checkbox>
                <w14:checked w14:val="0"/>
                <w14:checkedState w14:val="2612" w14:font="MS Gothic"/>
                <w14:uncheckedState w14:val="2610" w14:font="MS Gothic"/>
              </w14:checkbox>
            </w:sdtPr>
            <w:sdtEndPr/>
            <w:sdtContent>
              <w:p w14:paraId="3AADFEF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304562FD" w14:textId="77777777" w:rsidTr="00B745B6">
        <w:trPr>
          <w:trHeight w:val="439"/>
        </w:trPr>
        <w:tc>
          <w:tcPr>
            <w:tcW w:w="562" w:type="dxa"/>
            <w:shd w:val="clear" w:color="auto" w:fill="F2F2F2" w:themeFill="background1" w:themeFillShade="F2"/>
            <w:vAlign w:val="center"/>
          </w:tcPr>
          <w:p w14:paraId="1504137C" w14:textId="77777777" w:rsidR="00C94B32" w:rsidRPr="007320FA" w:rsidRDefault="00C94B32" w:rsidP="005E6836">
            <w:pPr>
              <w:autoSpaceDE w:val="0"/>
              <w:autoSpaceDN w:val="0"/>
              <w:adjustRightInd w:val="0"/>
            </w:pPr>
            <w:r w:rsidRPr="007320FA">
              <w:t>3</w:t>
            </w:r>
          </w:p>
        </w:tc>
        <w:tc>
          <w:tcPr>
            <w:tcW w:w="8227" w:type="dxa"/>
            <w:shd w:val="clear" w:color="auto" w:fill="F2F2F2" w:themeFill="background1" w:themeFillShade="F2"/>
            <w:vAlign w:val="center"/>
          </w:tcPr>
          <w:p w14:paraId="586C3EF5" w14:textId="77777777" w:rsidR="00C94B32" w:rsidRPr="007320FA" w:rsidRDefault="00C94B32" w:rsidP="005E6836">
            <w:pPr>
              <w:autoSpaceDE w:val="0"/>
              <w:autoSpaceDN w:val="0"/>
              <w:adjustRightInd w:val="0"/>
            </w:pPr>
            <w:r w:rsidRPr="007320FA">
              <w:t>Use of focus groups?</w:t>
            </w:r>
          </w:p>
        </w:tc>
        <w:tc>
          <w:tcPr>
            <w:tcW w:w="846" w:type="dxa"/>
            <w:shd w:val="clear" w:color="auto" w:fill="BFBFBF" w:themeFill="background1" w:themeFillShade="BF"/>
            <w:vAlign w:val="center"/>
          </w:tcPr>
          <w:sdt>
            <w:sdtPr>
              <w:rPr>
                <w:b/>
                <w:bCs/>
              </w:rPr>
              <w:id w:val="-507049709"/>
              <w14:checkbox>
                <w14:checked w14:val="0"/>
                <w14:checkedState w14:val="2612" w14:font="MS Gothic"/>
                <w14:uncheckedState w14:val="2610" w14:font="MS Gothic"/>
              </w14:checkbox>
            </w:sdtPr>
            <w:sdtEndPr/>
            <w:sdtContent>
              <w:p w14:paraId="4BB81EB6"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238368725"/>
              <w14:checkbox>
                <w14:checked w14:val="1"/>
                <w14:checkedState w14:val="2612" w14:font="MS Gothic"/>
                <w14:uncheckedState w14:val="2610" w14:font="MS Gothic"/>
              </w14:checkbox>
            </w:sdtPr>
            <w:sdtEndPr/>
            <w:sdtContent>
              <w:p w14:paraId="717F008F"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r>
      <w:tr w:rsidR="00C94B32" w:rsidRPr="007320FA" w14:paraId="16532493" w14:textId="77777777" w:rsidTr="00B745B6">
        <w:trPr>
          <w:trHeight w:val="403"/>
        </w:trPr>
        <w:tc>
          <w:tcPr>
            <w:tcW w:w="562" w:type="dxa"/>
            <w:shd w:val="clear" w:color="auto" w:fill="F2F2F2" w:themeFill="background1" w:themeFillShade="F2"/>
            <w:vAlign w:val="center"/>
          </w:tcPr>
          <w:p w14:paraId="70F35342" w14:textId="77777777" w:rsidR="00C94B32" w:rsidRPr="007320FA" w:rsidRDefault="00C94B32" w:rsidP="005E6836">
            <w:pPr>
              <w:autoSpaceDE w:val="0"/>
              <w:autoSpaceDN w:val="0"/>
              <w:adjustRightInd w:val="0"/>
            </w:pPr>
            <w:r w:rsidRPr="007320FA">
              <w:t>4</w:t>
            </w:r>
          </w:p>
        </w:tc>
        <w:tc>
          <w:tcPr>
            <w:tcW w:w="8227" w:type="dxa"/>
            <w:shd w:val="clear" w:color="auto" w:fill="F2F2F2" w:themeFill="background1" w:themeFillShade="F2"/>
            <w:vAlign w:val="center"/>
          </w:tcPr>
          <w:p w14:paraId="41CDF287" w14:textId="77777777" w:rsidR="00C94B32" w:rsidRPr="007320FA" w:rsidRDefault="00C94B32" w:rsidP="005E6836">
            <w:pPr>
              <w:autoSpaceDE w:val="0"/>
              <w:autoSpaceDN w:val="0"/>
              <w:adjustRightInd w:val="0"/>
            </w:pPr>
            <w:r w:rsidRPr="007320FA">
              <w:t xml:space="preserve">Use of participant diaries? </w:t>
            </w:r>
          </w:p>
        </w:tc>
        <w:tc>
          <w:tcPr>
            <w:tcW w:w="846" w:type="dxa"/>
            <w:shd w:val="clear" w:color="auto" w:fill="BFBFBF" w:themeFill="background1" w:themeFillShade="BF"/>
            <w:vAlign w:val="center"/>
          </w:tcPr>
          <w:sdt>
            <w:sdtPr>
              <w:rPr>
                <w:b/>
                <w:bCs/>
              </w:rPr>
              <w:id w:val="319468663"/>
              <w14:checkbox>
                <w14:checked w14:val="0"/>
                <w14:checkedState w14:val="2612" w14:font="MS Gothic"/>
                <w14:uncheckedState w14:val="2610" w14:font="MS Gothic"/>
              </w14:checkbox>
            </w:sdtPr>
            <w:sdtEndPr/>
            <w:sdtContent>
              <w:p w14:paraId="14DE001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900483589"/>
              <w14:checkbox>
                <w14:checked w14:val="1"/>
                <w14:checkedState w14:val="2612" w14:font="MS Gothic"/>
                <w14:uncheckedState w14:val="2610" w14:font="MS Gothic"/>
              </w14:checkbox>
            </w:sdtPr>
            <w:sdtEndPr/>
            <w:sdtContent>
              <w:p w14:paraId="23B5F3B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65C8A2B6" w14:textId="77777777" w:rsidTr="00B745B6">
        <w:trPr>
          <w:trHeight w:val="403"/>
        </w:trPr>
        <w:tc>
          <w:tcPr>
            <w:tcW w:w="562" w:type="dxa"/>
            <w:shd w:val="clear" w:color="auto" w:fill="F2F2F2" w:themeFill="background1" w:themeFillShade="F2"/>
            <w:vAlign w:val="center"/>
          </w:tcPr>
          <w:p w14:paraId="0EAEC943" w14:textId="77777777" w:rsidR="00C94B32" w:rsidRPr="007320FA" w:rsidRDefault="00C94B32" w:rsidP="005E6836">
            <w:pPr>
              <w:autoSpaceDE w:val="0"/>
              <w:autoSpaceDN w:val="0"/>
              <w:adjustRightInd w:val="0"/>
            </w:pPr>
            <w:r w:rsidRPr="007320FA">
              <w:t>5</w:t>
            </w:r>
          </w:p>
        </w:tc>
        <w:tc>
          <w:tcPr>
            <w:tcW w:w="8227" w:type="dxa"/>
            <w:shd w:val="clear" w:color="auto" w:fill="F2F2F2" w:themeFill="background1" w:themeFillShade="F2"/>
            <w:vAlign w:val="center"/>
          </w:tcPr>
          <w:p w14:paraId="626BC91C" w14:textId="77777777" w:rsidR="00C94B32" w:rsidRPr="007320FA" w:rsidRDefault="00C94B32" w:rsidP="005E6836">
            <w:pPr>
              <w:autoSpaceDE w:val="0"/>
              <w:autoSpaceDN w:val="0"/>
              <w:adjustRightInd w:val="0"/>
            </w:pPr>
            <w:r w:rsidRPr="007320FA">
              <w:t>Use of video or audio recording?</w:t>
            </w:r>
          </w:p>
        </w:tc>
        <w:tc>
          <w:tcPr>
            <w:tcW w:w="846" w:type="dxa"/>
            <w:shd w:val="clear" w:color="auto" w:fill="BFBFBF" w:themeFill="background1" w:themeFillShade="BF"/>
            <w:vAlign w:val="center"/>
          </w:tcPr>
          <w:sdt>
            <w:sdtPr>
              <w:rPr>
                <w:b/>
                <w:bCs/>
              </w:rPr>
              <w:id w:val="-494723296"/>
              <w14:checkbox>
                <w14:checked w14:val="0"/>
                <w14:checkedState w14:val="2612" w14:font="MS Gothic"/>
                <w14:uncheckedState w14:val="2610" w14:font="MS Gothic"/>
              </w14:checkbox>
            </w:sdtPr>
            <w:sdtEndPr/>
            <w:sdtContent>
              <w:p w14:paraId="5C0F12BC"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672298898"/>
              <w14:checkbox>
                <w14:checked w14:val="1"/>
                <w14:checkedState w14:val="2612" w14:font="MS Gothic"/>
                <w14:uncheckedState w14:val="2610" w14:font="MS Gothic"/>
              </w14:checkbox>
            </w:sdtPr>
            <w:sdtEndPr/>
            <w:sdtContent>
              <w:p w14:paraId="494E8EC9"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r>
      <w:tr w:rsidR="00C94B32" w:rsidRPr="007320FA" w14:paraId="485508E2" w14:textId="77777777" w:rsidTr="00B745B6">
        <w:trPr>
          <w:trHeight w:val="403"/>
        </w:trPr>
        <w:tc>
          <w:tcPr>
            <w:tcW w:w="562" w:type="dxa"/>
            <w:shd w:val="clear" w:color="auto" w:fill="F2F2F2" w:themeFill="background1" w:themeFillShade="F2"/>
            <w:vAlign w:val="center"/>
          </w:tcPr>
          <w:p w14:paraId="5D171D52" w14:textId="77777777" w:rsidR="00C94B32" w:rsidRPr="007320FA" w:rsidRDefault="00C94B32" w:rsidP="005E6836">
            <w:pPr>
              <w:autoSpaceDE w:val="0"/>
              <w:autoSpaceDN w:val="0"/>
              <w:adjustRightInd w:val="0"/>
            </w:pPr>
            <w:r w:rsidRPr="007320FA">
              <w:t>6</w:t>
            </w:r>
          </w:p>
        </w:tc>
        <w:tc>
          <w:tcPr>
            <w:tcW w:w="8227" w:type="dxa"/>
            <w:shd w:val="clear" w:color="auto" w:fill="F2F2F2" w:themeFill="background1" w:themeFillShade="F2"/>
            <w:vAlign w:val="center"/>
          </w:tcPr>
          <w:p w14:paraId="5ACCC0A2" w14:textId="77777777" w:rsidR="00C94B32" w:rsidRPr="007320FA" w:rsidRDefault="00C94B32" w:rsidP="005E6836">
            <w:pPr>
              <w:autoSpaceDE w:val="0"/>
              <w:autoSpaceDN w:val="0"/>
              <w:adjustRightInd w:val="0"/>
            </w:pPr>
            <w:r w:rsidRPr="007320FA">
              <w:t>Use of computer-generated log files?</w:t>
            </w:r>
          </w:p>
        </w:tc>
        <w:tc>
          <w:tcPr>
            <w:tcW w:w="846" w:type="dxa"/>
            <w:shd w:val="clear" w:color="auto" w:fill="BFBFBF" w:themeFill="background1" w:themeFillShade="BF"/>
            <w:vAlign w:val="center"/>
          </w:tcPr>
          <w:sdt>
            <w:sdtPr>
              <w:rPr>
                <w:b/>
                <w:bCs/>
              </w:rPr>
              <w:id w:val="282394886"/>
              <w14:checkbox>
                <w14:checked w14:val="0"/>
                <w14:checkedState w14:val="2612" w14:font="MS Gothic"/>
                <w14:uncheckedState w14:val="2610" w14:font="MS Gothic"/>
              </w14:checkbox>
            </w:sdtPr>
            <w:sdtEndPr/>
            <w:sdtContent>
              <w:p w14:paraId="7C06EBA0"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338917432"/>
              <w14:checkbox>
                <w14:checked w14:val="1"/>
                <w14:checkedState w14:val="2612" w14:font="MS Gothic"/>
                <w14:uncheckedState w14:val="2610" w14:font="MS Gothic"/>
              </w14:checkbox>
            </w:sdtPr>
            <w:sdtEndPr/>
            <w:sdtContent>
              <w:p w14:paraId="308A6518"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80285C9" w14:textId="77777777" w:rsidTr="00B745B6">
        <w:trPr>
          <w:trHeight w:val="439"/>
        </w:trPr>
        <w:tc>
          <w:tcPr>
            <w:tcW w:w="562" w:type="dxa"/>
            <w:shd w:val="clear" w:color="auto" w:fill="F2F2F2" w:themeFill="background1" w:themeFillShade="F2"/>
            <w:vAlign w:val="center"/>
          </w:tcPr>
          <w:p w14:paraId="0142A4AA" w14:textId="77777777" w:rsidR="00C94B32" w:rsidRPr="007320FA" w:rsidRDefault="00C94B32" w:rsidP="005E6836">
            <w:pPr>
              <w:autoSpaceDE w:val="0"/>
              <w:autoSpaceDN w:val="0"/>
              <w:adjustRightInd w:val="0"/>
            </w:pPr>
            <w:r w:rsidRPr="007320FA">
              <w:t>7</w:t>
            </w:r>
          </w:p>
        </w:tc>
        <w:tc>
          <w:tcPr>
            <w:tcW w:w="8227" w:type="dxa"/>
            <w:shd w:val="clear" w:color="auto" w:fill="F2F2F2" w:themeFill="background1" w:themeFillShade="F2"/>
            <w:vAlign w:val="center"/>
          </w:tcPr>
          <w:p w14:paraId="74B3CA12" w14:textId="77777777" w:rsidR="00C94B32" w:rsidRPr="007320FA" w:rsidRDefault="00C94B32" w:rsidP="005E6836">
            <w:pPr>
              <w:autoSpaceDE w:val="0"/>
              <w:autoSpaceDN w:val="0"/>
              <w:adjustRightInd w:val="0"/>
            </w:pPr>
            <w:r w:rsidRPr="007320FA">
              <w:t>Participant observation with their knowledge?</w:t>
            </w:r>
          </w:p>
        </w:tc>
        <w:tc>
          <w:tcPr>
            <w:tcW w:w="846" w:type="dxa"/>
            <w:shd w:val="clear" w:color="auto" w:fill="BFBFBF" w:themeFill="background1" w:themeFillShade="BF"/>
            <w:vAlign w:val="center"/>
          </w:tcPr>
          <w:sdt>
            <w:sdtPr>
              <w:rPr>
                <w:b/>
                <w:bCs/>
              </w:rPr>
              <w:id w:val="-1942599491"/>
              <w14:checkbox>
                <w14:checked w14:val="0"/>
                <w14:checkedState w14:val="2612" w14:font="MS Gothic"/>
                <w14:uncheckedState w14:val="2610" w14:font="MS Gothic"/>
              </w14:checkbox>
            </w:sdtPr>
            <w:sdtEndPr/>
            <w:sdtContent>
              <w:p w14:paraId="305C1D36"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626286741"/>
              <w14:checkbox>
                <w14:checked w14:val="1"/>
                <w14:checkedState w14:val="2612" w14:font="MS Gothic"/>
                <w14:uncheckedState w14:val="2610" w14:font="MS Gothic"/>
              </w14:checkbox>
            </w:sdtPr>
            <w:sdtEndPr/>
            <w:sdtContent>
              <w:p w14:paraId="58D96B9F"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354B6F17" w14:textId="77777777" w:rsidTr="00B745B6">
        <w:trPr>
          <w:trHeight w:val="403"/>
        </w:trPr>
        <w:tc>
          <w:tcPr>
            <w:tcW w:w="562" w:type="dxa"/>
            <w:shd w:val="clear" w:color="auto" w:fill="F2F2F2" w:themeFill="background1" w:themeFillShade="F2"/>
            <w:vAlign w:val="center"/>
          </w:tcPr>
          <w:p w14:paraId="03D32D64" w14:textId="77777777" w:rsidR="00C94B32" w:rsidRPr="007320FA" w:rsidRDefault="00C94B32" w:rsidP="005E6836">
            <w:pPr>
              <w:autoSpaceDE w:val="0"/>
              <w:autoSpaceDN w:val="0"/>
              <w:adjustRightInd w:val="0"/>
            </w:pPr>
            <w:r w:rsidRPr="007320FA">
              <w:t>8</w:t>
            </w:r>
          </w:p>
        </w:tc>
        <w:tc>
          <w:tcPr>
            <w:tcW w:w="8227" w:type="dxa"/>
            <w:shd w:val="clear" w:color="auto" w:fill="F2F2F2" w:themeFill="background1" w:themeFillShade="F2"/>
            <w:vAlign w:val="center"/>
          </w:tcPr>
          <w:p w14:paraId="5780FFBD" w14:textId="77777777" w:rsidR="00C94B32" w:rsidRPr="007320FA" w:rsidRDefault="00C94B32" w:rsidP="005E6836">
            <w:pPr>
              <w:autoSpaceDE w:val="0"/>
              <w:autoSpaceDN w:val="0"/>
              <w:adjustRightInd w:val="0"/>
            </w:pPr>
            <w:r w:rsidRPr="007320FA">
              <w:t>Participant observation without their knowledge?</w:t>
            </w:r>
          </w:p>
        </w:tc>
        <w:tc>
          <w:tcPr>
            <w:tcW w:w="846" w:type="dxa"/>
            <w:shd w:val="clear" w:color="auto" w:fill="BFBFBF" w:themeFill="background1" w:themeFillShade="BF"/>
            <w:vAlign w:val="center"/>
          </w:tcPr>
          <w:sdt>
            <w:sdtPr>
              <w:rPr>
                <w:b/>
                <w:bCs/>
              </w:rPr>
              <w:id w:val="-387187341"/>
              <w14:checkbox>
                <w14:checked w14:val="0"/>
                <w14:checkedState w14:val="2612" w14:font="MS Gothic"/>
                <w14:uncheckedState w14:val="2610" w14:font="MS Gothic"/>
              </w14:checkbox>
            </w:sdtPr>
            <w:sdtEndPr/>
            <w:sdtContent>
              <w:p w14:paraId="0ADFC829"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580675213"/>
              <w14:checkbox>
                <w14:checked w14:val="1"/>
                <w14:checkedState w14:val="2612" w14:font="MS Gothic"/>
                <w14:uncheckedState w14:val="2610" w14:font="MS Gothic"/>
              </w14:checkbox>
            </w:sdtPr>
            <w:sdtEndPr/>
            <w:sdtContent>
              <w:p w14:paraId="460E7FD9"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3548071" w14:textId="77777777" w:rsidTr="00B745B6">
        <w:trPr>
          <w:trHeight w:val="439"/>
        </w:trPr>
        <w:tc>
          <w:tcPr>
            <w:tcW w:w="562" w:type="dxa"/>
            <w:shd w:val="clear" w:color="auto" w:fill="F2F2F2" w:themeFill="background1" w:themeFillShade="F2"/>
            <w:vAlign w:val="center"/>
          </w:tcPr>
          <w:p w14:paraId="29F1953B" w14:textId="77777777" w:rsidR="00C94B32" w:rsidRPr="007320FA" w:rsidRDefault="00C94B32" w:rsidP="005E6836">
            <w:pPr>
              <w:autoSpaceDE w:val="0"/>
              <w:autoSpaceDN w:val="0"/>
              <w:adjustRightInd w:val="0"/>
            </w:pPr>
            <w:r w:rsidRPr="007320FA">
              <w:t>9</w:t>
            </w:r>
          </w:p>
        </w:tc>
        <w:tc>
          <w:tcPr>
            <w:tcW w:w="8227" w:type="dxa"/>
            <w:shd w:val="clear" w:color="auto" w:fill="F2F2F2" w:themeFill="background1" w:themeFillShade="F2"/>
            <w:vAlign w:val="center"/>
          </w:tcPr>
          <w:p w14:paraId="33F6C40A" w14:textId="77777777" w:rsidR="00C94B32" w:rsidRPr="007320FA" w:rsidRDefault="00C94B32" w:rsidP="005E6836">
            <w:pPr>
              <w:autoSpaceDE w:val="0"/>
              <w:autoSpaceDN w:val="0"/>
              <w:adjustRightInd w:val="0"/>
            </w:pPr>
            <w:r w:rsidRPr="007320FA">
              <w:t>Access to personal or confidential information without the participants’ specific consent?</w:t>
            </w:r>
          </w:p>
        </w:tc>
        <w:tc>
          <w:tcPr>
            <w:tcW w:w="846" w:type="dxa"/>
            <w:shd w:val="clear" w:color="auto" w:fill="BFBFBF" w:themeFill="background1" w:themeFillShade="BF"/>
            <w:vAlign w:val="center"/>
          </w:tcPr>
          <w:sdt>
            <w:sdtPr>
              <w:rPr>
                <w:b/>
                <w:bCs/>
              </w:rPr>
              <w:id w:val="-1397120567"/>
              <w14:checkbox>
                <w14:checked w14:val="0"/>
                <w14:checkedState w14:val="2612" w14:font="MS Gothic"/>
                <w14:uncheckedState w14:val="2610" w14:font="MS Gothic"/>
              </w14:checkbox>
            </w:sdtPr>
            <w:sdtEndPr/>
            <w:sdtContent>
              <w:p w14:paraId="1CCB71AD"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587048268"/>
              <w14:checkbox>
                <w14:checked w14:val="1"/>
                <w14:checkedState w14:val="2612" w14:font="MS Gothic"/>
                <w14:uncheckedState w14:val="2610" w14:font="MS Gothic"/>
              </w14:checkbox>
            </w:sdtPr>
            <w:sdtEndPr/>
            <w:sdtContent>
              <w:p w14:paraId="43D4BC9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D138502" w14:textId="77777777" w:rsidTr="00B745B6">
        <w:trPr>
          <w:trHeight w:val="403"/>
        </w:trPr>
        <w:tc>
          <w:tcPr>
            <w:tcW w:w="562" w:type="dxa"/>
            <w:shd w:val="clear" w:color="auto" w:fill="F2F2F2" w:themeFill="background1" w:themeFillShade="F2"/>
            <w:vAlign w:val="center"/>
          </w:tcPr>
          <w:p w14:paraId="6BD04BBC" w14:textId="77777777" w:rsidR="00C94B32" w:rsidRPr="007320FA" w:rsidRDefault="00C94B32" w:rsidP="005E6836">
            <w:pPr>
              <w:autoSpaceDE w:val="0"/>
              <w:autoSpaceDN w:val="0"/>
              <w:adjustRightInd w:val="0"/>
            </w:pPr>
            <w:r w:rsidRPr="007320FA">
              <w:t>10</w:t>
            </w:r>
          </w:p>
        </w:tc>
        <w:tc>
          <w:tcPr>
            <w:tcW w:w="8227" w:type="dxa"/>
            <w:shd w:val="clear" w:color="auto" w:fill="F2F2F2" w:themeFill="background1" w:themeFillShade="F2"/>
            <w:vAlign w:val="center"/>
          </w:tcPr>
          <w:p w14:paraId="30F65F96" w14:textId="77777777" w:rsidR="00C94B32" w:rsidRPr="007320FA" w:rsidRDefault="00C94B32" w:rsidP="005E6836">
            <w:pPr>
              <w:autoSpaceDE w:val="0"/>
              <w:autoSpaceDN w:val="0"/>
              <w:adjustRightInd w:val="0"/>
            </w:pPr>
            <w:r w:rsidRPr="007320FA">
              <w:t xml:space="preserve">Administration of any questions, test stimuli, presentation that may be experienced as physically, </w:t>
            </w:r>
            <w:proofErr w:type="gramStart"/>
            <w:r w:rsidRPr="007320FA">
              <w:t>mentally</w:t>
            </w:r>
            <w:proofErr w:type="gramEnd"/>
            <w:r w:rsidRPr="007320FA">
              <w:t xml:space="preserve"> or emotionally harmful / offensive?</w:t>
            </w:r>
          </w:p>
        </w:tc>
        <w:tc>
          <w:tcPr>
            <w:tcW w:w="846" w:type="dxa"/>
            <w:shd w:val="clear" w:color="auto" w:fill="BFBFBF" w:themeFill="background1" w:themeFillShade="BF"/>
            <w:vAlign w:val="center"/>
          </w:tcPr>
          <w:sdt>
            <w:sdtPr>
              <w:rPr>
                <w:b/>
                <w:bCs/>
              </w:rPr>
              <w:id w:val="-723911514"/>
              <w14:checkbox>
                <w14:checked w14:val="0"/>
                <w14:checkedState w14:val="2612" w14:font="MS Gothic"/>
                <w14:uncheckedState w14:val="2610" w14:font="MS Gothic"/>
              </w14:checkbox>
            </w:sdtPr>
            <w:sdtEndPr/>
            <w:sdtContent>
              <w:p w14:paraId="76BDD3B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655270249"/>
              <w14:checkbox>
                <w14:checked w14:val="1"/>
                <w14:checkedState w14:val="2612" w14:font="MS Gothic"/>
                <w14:uncheckedState w14:val="2610" w14:font="MS Gothic"/>
              </w14:checkbox>
            </w:sdtPr>
            <w:sdtEndPr/>
            <w:sdtContent>
              <w:p w14:paraId="6B70AFC2"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8F30340" w14:textId="77777777" w:rsidTr="00B745B6">
        <w:trPr>
          <w:trHeight w:val="403"/>
        </w:trPr>
        <w:tc>
          <w:tcPr>
            <w:tcW w:w="562" w:type="dxa"/>
            <w:shd w:val="clear" w:color="auto" w:fill="F2F2F2" w:themeFill="background1" w:themeFillShade="F2"/>
            <w:vAlign w:val="center"/>
          </w:tcPr>
          <w:p w14:paraId="50E28E58" w14:textId="77777777" w:rsidR="00C94B32" w:rsidRPr="007320FA" w:rsidRDefault="00C94B32" w:rsidP="005E6836">
            <w:pPr>
              <w:autoSpaceDE w:val="0"/>
              <w:autoSpaceDN w:val="0"/>
              <w:adjustRightInd w:val="0"/>
            </w:pPr>
            <w:r w:rsidRPr="007320FA">
              <w:t>11</w:t>
            </w:r>
          </w:p>
        </w:tc>
        <w:tc>
          <w:tcPr>
            <w:tcW w:w="8227" w:type="dxa"/>
            <w:shd w:val="clear" w:color="auto" w:fill="F2F2F2" w:themeFill="background1" w:themeFillShade="F2"/>
            <w:vAlign w:val="center"/>
          </w:tcPr>
          <w:p w14:paraId="1E7BA009" w14:textId="77777777" w:rsidR="00C94B32" w:rsidRPr="007320FA" w:rsidRDefault="00C94B32" w:rsidP="005E6836">
            <w:pPr>
              <w:autoSpaceDE w:val="0"/>
              <w:autoSpaceDN w:val="0"/>
              <w:adjustRightInd w:val="0"/>
            </w:pPr>
            <w:r w:rsidRPr="007320FA">
              <w:t>Performance of any acts which may cause embarrassment or affect self-esteem?</w:t>
            </w:r>
          </w:p>
        </w:tc>
        <w:tc>
          <w:tcPr>
            <w:tcW w:w="846" w:type="dxa"/>
            <w:shd w:val="clear" w:color="auto" w:fill="BFBFBF" w:themeFill="background1" w:themeFillShade="BF"/>
            <w:vAlign w:val="center"/>
          </w:tcPr>
          <w:sdt>
            <w:sdtPr>
              <w:rPr>
                <w:b/>
                <w:bCs/>
              </w:rPr>
              <w:id w:val="1994977168"/>
              <w14:checkbox>
                <w14:checked w14:val="0"/>
                <w14:checkedState w14:val="2612" w14:font="MS Gothic"/>
                <w14:uncheckedState w14:val="2610" w14:font="MS Gothic"/>
              </w14:checkbox>
            </w:sdtPr>
            <w:sdtEndPr/>
            <w:sdtContent>
              <w:p w14:paraId="07B7397D"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2119442801"/>
              <w14:checkbox>
                <w14:checked w14:val="1"/>
                <w14:checkedState w14:val="2612" w14:font="MS Gothic"/>
                <w14:uncheckedState w14:val="2610" w14:font="MS Gothic"/>
              </w14:checkbox>
            </w:sdtPr>
            <w:sdtEndPr/>
            <w:sdtContent>
              <w:p w14:paraId="1B251713"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58473F68" w14:textId="77777777" w:rsidTr="00B745B6">
        <w:trPr>
          <w:trHeight w:val="403"/>
        </w:trPr>
        <w:tc>
          <w:tcPr>
            <w:tcW w:w="562" w:type="dxa"/>
            <w:shd w:val="clear" w:color="auto" w:fill="F2F2F2" w:themeFill="background1" w:themeFillShade="F2"/>
            <w:vAlign w:val="center"/>
          </w:tcPr>
          <w:p w14:paraId="1DD095CE" w14:textId="77777777" w:rsidR="00C94B32" w:rsidRPr="007320FA" w:rsidRDefault="00C94B32" w:rsidP="005E6836">
            <w:pPr>
              <w:autoSpaceDE w:val="0"/>
              <w:autoSpaceDN w:val="0"/>
              <w:adjustRightInd w:val="0"/>
            </w:pPr>
            <w:r w:rsidRPr="007320FA">
              <w:t>12</w:t>
            </w:r>
          </w:p>
        </w:tc>
        <w:tc>
          <w:tcPr>
            <w:tcW w:w="8227" w:type="dxa"/>
            <w:shd w:val="clear" w:color="auto" w:fill="F2F2F2" w:themeFill="background1" w:themeFillShade="F2"/>
            <w:vAlign w:val="center"/>
          </w:tcPr>
          <w:p w14:paraId="660FB482" w14:textId="77777777" w:rsidR="00C94B32" w:rsidRPr="007320FA" w:rsidRDefault="00C94B32" w:rsidP="005E6836">
            <w:pPr>
              <w:autoSpaceDE w:val="0"/>
              <w:autoSpaceDN w:val="0"/>
              <w:adjustRightInd w:val="0"/>
            </w:pPr>
            <w:r w:rsidRPr="007320FA">
              <w:t>Investigation of participants involved in illegal activities?</w:t>
            </w:r>
          </w:p>
        </w:tc>
        <w:tc>
          <w:tcPr>
            <w:tcW w:w="846" w:type="dxa"/>
            <w:shd w:val="clear" w:color="auto" w:fill="BFBFBF" w:themeFill="background1" w:themeFillShade="BF"/>
            <w:vAlign w:val="center"/>
          </w:tcPr>
          <w:sdt>
            <w:sdtPr>
              <w:rPr>
                <w:b/>
                <w:bCs/>
              </w:rPr>
              <w:id w:val="-570350383"/>
              <w14:checkbox>
                <w14:checked w14:val="0"/>
                <w14:checkedState w14:val="2612" w14:font="MS Gothic"/>
                <w14:uncheckedState w14:val="2610" w14:font="MS Gothic"/>
              </w14:checkbox>
            </w:sdtPr>
            <w:sdtEndPr/>
            <w:sdtContent>
              <w:p w14:paraId="038CD3AB"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904758639"/>
              <w14:checkbox>
                <w14:checked w14:val="1"/>
                <w14:checkedState w14:val="2612" w14:font="MS Gothic"/>
                <w14:uncheckedState w14:val="2610" w14:font="MS Gothic"/>
              </w14:checkbox>
            </w:sdtPr>
            <w:sdtEndPr/>
            <w:sdtContent>
              <w:p w14:paraId="4CA104F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69D46680" w14:textId="77777777" w:rsidTr="00B745B6">
        <w:trPr>
          <w:trHeight w:val="403"/>
        </w:trPr>
        <w:tc>
          <w:tcPr>
            <w:tcW w:w="562" w:type="dxa"/>
            <w:shd w:val="clear" w:color="auto" w:fill="F2F2F2" w:themeFill="background1" w:themeFillShade="F2"/>
            <w:vAlign w:val="center"/>
          </w:tcPr>
          <w:p w14:paraId="405858EA" w14:textId="77777777" w:rsidR="00C94B32" w:rsidRPr="007320FA" w:rsidRDefault="00C94B32" w:rsidP="005E6836">
            <w:pPr>
              <w:autoSpaceDE w:val="0"/>
              <w:autoSpaceDN w:val="0"/>
              <w:adjustRightInd w:val="0"/>
            </w:pPr>
            <w:r w:rsidRPr="007320FA">
              <w:t>13</w:t>
            </w:r>
          </w:p>
        </w:tc>
        <w:tc>
          <w:tcPr>
            <w:tcW w:w="8227" w:type="dxa"/>
            <w:shd w:val="clear" w:color="auto" w:fill="F2F2F2" w:themeFill="background1" w:themeFillShade="F2"/>
            <w:vAlign w:val="center"/>
          </w:tcPr>
          <w:p w14:paraId="1857E493" w14:textId="77777777" w:rsidR="00C94B32" w:rsidRPr="007320FA" w:rsidRDefault="00C94B32" w:rsidP="005E6836">
            <w:pPr>
              <w:autoSpaceDE w:val="0"/>
              <w:autoSpaceDN w:val="0"/>
              <w:adjustRightInd w:val="0"/>
            </w:pPr>
            <w:r w:rsidRPr="007320FA">
              <w:t>Use of procedures that involve deception?</w:t>
            </w:r>
          </w:p>
        </w:tc>
        <w:tc>
          <w:tcPr>
            <w:tcW w:w="846" w:type="dxa"/>
            <w:shd w:val="clear" w:color="auto" w:fill="BFBFBF" w:themeFill="background1" w:themeFillShade="BF"/>
            <w:vAlign w:val="center"/>
          </w:tcPr>
          <w:sdt>
            <w:sdtPr>
              <w:rPr>
                <w:b/>
                <w:bCs/>
              </w:rPr>
              <w:id w:val="362719355"/>
              <w14:checkbox>
                <w14:checked w14:val="0"/>
                <w14:checkedState w14:val="2612" w14:font="MS Gothic"/>
                <w14:uncheckedState w14:val="2610" w14:font="MS Gothic"/>
              </w14:checkbox>
            </w:sdtPr>
            <w:sdtEndPr/>
            <w:sdtContent>
              <w:p w14:paraId="7EE88D87"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074700241"/>
              <w14:checkbox>
                <w14:checked w14:val="1"/>
                <w14:checkedState w14:val="2612" w14:font="MS Gothic"/>
                <w14:uncheckedState w14:val="2610" w14:font="MS Gothic"/>
              </w14:checkbox>
            </w:sdtPr>
            <w:sdtEndPr/>
            <w:sdtContent>
              <w:p w14:paraId="3A8A61BD"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39812C3F" w14:textId="77777777" w:rsidTr="00B745B6">
        <w:trPr>
          <w:trHeight w:val="403"/>
        </w:trPr>
        <w:tc>
          <w:tcPr>
            <w:tcW w:w="562" w:type="dxa"/>
            <w:shd w:val="clear" w:color="auto" w:fill="F2F2F2" w:themeFill="background1" w:themeFillShade="F2"/>
            <w:vAlign w:val="center"/>
          </w:tcPr>
          <w:p w14:paraId="146D2A59" w14:textId="77777777" w:rsidR="00C94B32" w:rsidRPr="007320FA" w:rsidRDefault="00C94B32" w:rsidP="005E6836">
            <w:pPr>
              <w:autoSpaceDE w:val="0"/>
              <w:autoSpaceDN w:val="0"/>
              <w:adjustRightInd w:val="0"/>
            </w:pPr>
            <w:r w:rsidRPr="007320FA">
              <w:t>14</w:t>
            </w:r>
          </w:p>
        </w:tc>
        <w:tc>
          <w:tcPr>
            <w:tcW w:w="8227" w:type="dxa"/>
            <w:shd w:val="clear" w:color="auto" w:fill="F2F2F2" w:themeFill="background1" w:themeFillShade="F2"/>
            <w:vAlign w:val="center"/>
          </w:tcPr>
          <w:p w14:paraId="3AFE56BF" w14:textId="77777777" w:rsidR="00C94B32" w:rsidRPr="007320FA" w:rsidRDefault="00C94B32" w:rsidP="005E6836">
            <w:pPr>
              <w:autoSpaceDE w:val="0"/>
              <w:autoSpaceDN w:val="0"/>
              <w:adjustRightInd w:val="0"/>
            </w:pPr>
            <w:r w:rsidRPr="007320FA">
              <w:t xml:space="preserve">Administration of any substance, </w:t>
            </w:r>
            <w:proofErr w:type="gramStart"/>
            <w:r w:rsidRPr="007320FA">
              <w:t>agent</w:t>
            </w:r>
            <w:proofErr w:type="gramEnd"/>
            <w:r w:rsidRPr="007320FA">
              <w:t xml:space="preserve"> or placebo?</w:t>
            </w:r>
          </w:p>
        </w:tc>
        <w:tc>
          <w:tcPr>
            <w:tcW w:w="846" w:type="dxa"/>
            <w:shd w:val="clear" w:color="auto" w:fill="BFBFBF" w:themeFill="background1" w:themeFillShade="BF"/>
            <w:vAlign w:val="center"/>
          </w:tcPr>
          <w:sdt>
            <w:sdtPr>
              <w:rPr>
                <w:b/>
                <w:bCs/>
              </w:rPr>
              <w:id w:val="-1924798936"/>
              <w14:checkbox>
                <w14:checked w14:val="0"/>
                <w14:checkedState w14:val="2612" w14:font="MS Gothic"/>
                <w14:uncheckedState w14:val="2610" w14:font="MS Gothic"/>
              </w14:checkbox>
            </w:sdtPr>
            <w:sdtEndPr/>
            <w:sdtContent>
              <w:p w14:paraId="4A52C2FD"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624625241"/>
              <w14:checkbox>
                <w14:checked w14:val="1"/>
                <w14:checkedState w14:val="2612" w14:font="MS Gothic"/>
                <w14:uncheckedState w14:val="2610" w14:font="MS Gothic"/>
              </w14:checkbox>
            </w:sdtPr>
            <w:sdtEndPr/>
            <w:sdtContent>
              <w:p w14:paraId="640F497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68E12817" w14:textId="77777777" w:rsidTr="00B745B6">
        <w:trPr>
          <w:trHeight w:val="403"/>
        </w:trPr>
        <w:tc>
          <w:tcPr>
            <w:tcW w:w="562" w:type="dxa"/>
            <w:shd w:val="clear" w:color="auto" w:fill="F2F2F2" w:themeFill="background1" w:themeFillShade="F2"/>
            <w:vAlign w:val="center"/>
          </w:tcPr>
          <w:p w14:paraId="2B8B4F92" w14:textId="77777777" w:rsidR="00C94B32" w:rsidRPr="007320FA" w:rsidRDefault="00C94B32" w:rsidP="005E6836">
            <w:pPr>
              <w:autoSpaceDE w:val="0"/>
              <w:autoSpaceDN w:val="0"/>
              <w:adjustRightInd w:val="0"/>
            </w:pPr>
            <w:r w:rsidRPr="007320FA">
              <w:t>15</w:t>
            </w:r>
          </w:p>
        </w:tc>
        <w:tc>
          <w:tcPr>
            <w:tcW w:w="8227" w:type="dxa"/>
            <w:shd w:val="clear" w:color="auto" w:fill="F2F2F2" w:themeFill="background1" w:themeFillShade="F2"/>
            <w:vAlign w:val="center"/>
          </w:tcPr>
          <w:p w14:paraId="1A784FFC" w14:textId="77777777" w:rsidR="00C94B32" w:rsidRPr="007320FA" w:rsidRDefault="00C94B32" w:rsidP="005E6836">
            <w:pPr>
              <w:autoSpaceDE w:val="0"/>
              <w:autoSpaceDN w:val="0"/>
              <w:adjustRightInd w:val="0"/>
            </w:pPr>
            <w:r w:rsidRPr="007320FA">
              <w:t>Working with live vertebrate animals?</w:t>
            </w:r>
          </w:p>
        </w:tc>
        <w:tc>
          <w:tcPr>
            <w:tcW w:w="846" w:type="dxa"/>
            <w:shd w:val="clear" w:color="auto" w:fill="BFBFBF" w:themeFill="background1" w:themeFillShade="BF"/>
            <w:vAlign w:val="center"/>
          </w:tcPr>
          <w:sdt>
            <w:sdtPr>
              <w:rPr>
                <w:b/>
                <w:bCs/>
              </w:rPr>
              <w:id w:val="300428637"/>
              <w14:checkbox>
                <w14:checked w14:val="0"/>
                <w14:checkedState w14:val="2612" w14:font="MS Gothic"/>
                <w14:uncheckedState w14:val="2610" w14:font="MS Gothic"/>
              </w14:checkbox>
            </w:sdtPr>
            <w:sdtEndPr/>
            <w:sdtContent>
              <w:p w14:paraId="14A13604"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236861983"/>
              <w14:checkbox>
                <w14:checked w14:val="1"/>
                <w14:checkedState w14:val="2612" w14:font="MS Gothic"/>
                <w14:uncheckedState w14:val="2610" w14:font="MS Gothic"/>
              </w14:checkbox>
            </w:sdtPr>
            <w:sdtEndPr/>
            <w:sdtContent>
              <w:p w14:paraId="07A1E52A"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29EC8D99" w14:textId="77777777" w:rsidTr="00B745B6">
        <w:trPr>
          <w:trHeight w:val="403"/>
        </w:trPr>
        <w:tc>
          <w:tcPr>
            <w:tcW w:w="562" w:type="dxa"/>
            <w:shd w:val="clear" w:color="auto" w:fill="F2F2F2" w:themeFill="background1" w:themeFillShade="F2"/>
            <w:vAlign w:val="center"/>
          </w:tcPr>
          <w:p w14:paraId="20CBDE2A" w14:textId="77777777" w:rsidR="00C94B32" w:rsidRPr="007320FA" w:rsidRDefault="00C94B32" w:rsidP="005E6836">
            <w:pPr>
              <w:autoSpaceDE w:val="0"/>
              <w:autoSpaceDN w:val="0"/>
              <w:adjustRightInd w:val="0"/>
            </w:pPr>
            <w:r w:rsidRPr="007320FA">
              <w:t>16</w:t>
            </w:r>
          </w:p>
        </w:tc>
        <w:tc>
          <w:tcPr>
            <w:tcW w:w="8227" w:type="dxa"/>
            <w:shd w:val="clear" w:color="auto" w:fill="F2F2F2" w:themeFill="background1" w:themeFillShade="F2"/>
            <w:vAlign w:val="center"/>
          </w:tcPr>
          <w:p w14:paraId="4816A2A3" w14:textId="77777777" w:rsidR="00C94B32" w:rsidRPr="007320FA" w:rsidRDefault="00C94B32" w:rsidP="005E6836">
            <w:pPr>
              <w:autoSpaceDE w:val="0"/>
              <w:autoSpaceDN w:val="0"/>
              <w:adjustRightInd w:val="0"/>
            </w:pPr>
            <w:r w:rsidRPr="007320FA">
              <w:t>Procedures that may have a negative impact on the environment?</w:t>
            </w:r>
          </w:p>
        </w:tc>
        <w:tc>
          <w:tcPr>
            <w:tcW w:w="846" w:type="dxa"/>
            <w:shd w:val="clear" w:color="auto" w:fill="BFBFBF" w:themeFill="background1" w:themeFillShade="BF"/>
            <w:vAlign w:val="center"/>
          </w:tcPr>
          <w:sdt>
            <w:sdtPr>
              <w:rPr>
                <w:b/>
                <w:bCs/>
              </w:rPr>
              <w:id w:val="1647247395"/>
              <w14:checkbox>
                <w14:checked w14:val="0"/>
                <w14:checkedState w14:val="2612" w14:font="MS Gothic"/>
                <w14:uncheckedState w14:val="2610" w14:font="MS Gothic"/>
              </w14:checkbox>
            </w:sdtPr>
            <w:sdtEndPr/>
            <w:sdtContent>
              <w:p w14:paraId="276A1597"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c>
          <w:tcPr>
            <w:tcW w:w="816" w:type="dxa"/>
            <w:shd w:val="clear" w:color="auto" w:fill="BFBFBF" w:themeFill="background1" w:themeFillShade="BF"/>
            <w:vAlign w:val="center"/>
          </w:tcPr>
          <w:sdt>
            <w:sdtPr>
              <w:rPr>
                <w:b/>
                <w:bCs/>
              </w:rPr>
              <w:id w:val="-1995170133"/>
              <w14:checkbox>
                <w14:checked w14:val="1"/>
                <w14:checkedState w14:val="2612" w14:font="MS Gothic"/>
                <w14:uncheckedState w14:val="2610" w14:font="MS Gothic"/>
              </w14:checkbox>
            </w:sdtPr>
            <w:sdtEndPr/>
            <w:sdtContent>
              <w:p w14:paraId="2BCB1B8C"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r>
      <w:tr w:rsidR="00C94B32" w:rsidRPr="007320FA" w14:paraId="1B06B01A" w14:textId="77777777" w:rsidTr="00B745B6">
        <w:trPr>
          <w:trHeight w:val="403"/>
        </w:trPr>
        <w:tc>
          <w:tcPr>
            <w:tcW w:w="562" w:type="dxa"/>
            <w:shd w:val="clear" w:color="auto" w:fill="F2F2F2" w:themeFill="background1" w:themeFillShade="F2"/>
            <w:vAlign w:val="center"/>
          </w:tcPr>
          <w:p w14:paraId="7300E1D9" w14:textId="77777777" w:rsidR="00C94B32" w:rsidRPr="007320FA" w:rsidRDefault="00C94B32" w:rsidP="005E6836">
            <w:pPr>
              <w:autoSpaceDE w:val="0"/>
              <w:autoSpaceDN w:val="0"/>
              <w:adjustRightInd w:val="0"/>
            </w:pPr>
            <w:r w:rsidRPr="007320FA">
              <w:t>17</w:t>
            </w:r>
          </w:p>
        </w:tc>
        <w:tc>
          <w:tcPr>
            <w:tcW w:w="8227" w:type="dxa"/>
            <w:shd w:val="clear" w:color="auto" w:fill="F2F2F2" w:themeFill="background1" w:themeFillShade="F2"/>
            <w:vAlign w:val="center"/>
          </w:tcPr>
          <w:p w14:paraId="03E535AD" w14:textId="77777777" w:rsidR="00C94B32" w:rsidRPr="007320FA" w:rsidRDefault="00C94B32" w:rsidP="005E6836">
            <w:pPr>
              <w:autoSpaceDE w:val="0"/>
              <w:autoSpaceDN w:val="0"/>
              <w:adjustRightInd w:val="0"/>
            </w:pPr>
            <w:r w:rsidRPr="007320FA">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b/>
                <w:bCs/>
              </w:rPr>
              <w:id w:val="2049023668"/>
              <w14:checkbox>
                <w14:checked w14:val="0"/>
                <w14:checkedState w14:val="2612" w14:font="MS Gothic"/>
                <w14:uncheckedState w14:val="2610" w14:font="MS Gothic"/>
              </w14:checkbox>
            </w:sdtPr>
            <w:sdtEndPr/>
            <w:sdtContent>
              <w:p w14:paraId="0B48DA6F"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c>
          <w:tcPr>
            <w:tcW w:w="816" w:type="dxa"/>
            <w:vMerge w:val="restart"/>
            <w:shd w:val="clear" w:color="auto" w:fill="BFBFBF" w:themeFill="background1" w:themeFillShade="BF"/>
            <w:vAlign w:val="center"/>
          </w:tcPr>
          <w:sdt>
            <w:sdtPr>
              <w:rPr>
                <w:b/>
                <w:bCs/>
              </w:rPr>
              <w:id w:val="1900947946"/>
              <w14:checkbox>
                <w14:checked w14:val="1"/>
                <w14:checkedState w14:val="2612" w14:font="MS Gothic"/>
                <w14:uncheckedState w14:val="2610" w14:font="MS Gothic"/>
              </w14:checkbox>
            </w:sdtPr>
            <w:sdtEndPr/>
            <w:sdtContent>
              <w:p w14:paraId="04F08ABA" w14:textId="77777777" w:rsidR="00C94B32" w:rsidRPr="007320FA" w:rsidRDefault="00C94B32" w:rsidP="005E6836">
                <w:pPr>
                  <w:autoSpaceDE w:val="0"/>
                  <w:autoSpaceDN w:val="0"/>
                  <w:adjustRightInd w:val="0"/>
                  <w:rPr>
                    <w:b/>
                    <w:bCs/>
                  </w:rPr>
                </w:pPr>
                <w:r w:rsidRPr="007320FA">
                  <w:rPr>
                    <w:rFonts w:ascii="Segoe UI Symbol" w:eastAsia="MS Gothic" w:hAnsi="Segoe UI Symbol" w:cs="Segoe UI Symbol"/>
                    <w:b/>
                    <w:bCs/>
                  </w:rPr>
                  <w:t>☒</w:t>
                </w:r>
              </w:p>
            </w:sdtContent>
          </w:sdt>
        </w:tc>
      </w:tr>
      <w:tr w:rsidR="00C94B32" w:rsidRPr="007320FA" w14:paraId="59BD2428" w14:textId="77777777" w:rsidTr="00B745B6">
        <w:trPr>
          <w:trHeight w:val="403"/>
        </w:trPr>
        <w:tc>
          <w:tcPr>
            <w:tcW w:w="562" w:type="dxa"/>
            <w:vAlign w:val="center"/>
          </w:tcPr>
          <w:p w14:paraId="6A9EA790" w14:textId="77777777" w:rsidR="00C94B32" w:rsidRPr="007320FA" w:rsidRDefault="00C94B32" w:rsidP="005E6836">
            <w:pPr>
              <w:autoSpaceDE w:val="0"/>
              <w:autoSpaceDN w:val="0"/>
              <w:adjustRightInd w:val="0"/>
            </w:pPr>
          </w:p>
        </w:tc>
        <w:tc>
          <w:tcPr>
            <w:tcW w:w="8227" w:type="dxa"/>
            <w:shd w:val="clear" w:color="auto" w:fill="auto"/>
            <w:vAlign w:val="center"/>
          </w:tcPr>
          <w:p w14:paraId="638F4283" w14:textId="77777777" w:rsidR="00C94B32" w:rsidRPr="007320FA" w:rsidRDefault="00C94B32" w:rsidP="005E6836">
            <w:pPr>
              <w:autoSpaceDE w:val="0"/>
              <w:autoSpaceDN w:val="0"/>
              <w:adjustRightInd w:val="0"/>
            </w:pPr>
            <w:r w:rsidRPr="007320FA">
              <w:t>Details of any other primary data collection method:</w:t>
            </w:r>
          </w:p>
          <w:p w14:paraId="09F77775" w14:textId="77777777" w:rsidR="00C94B32" w:rsidRPr="007320FA" w:rsidRDefault="00C94B32" w:rsidP="005E6836"/>
          <w:p w14:paraId="75AE6B23" w14:textId="77777777" w:rsidR="00C94B32" w:rsidRPr="007320FA" w:rsidRDefault="00C94B32" w:rsidP="005E6836"/>
          <w:p w14:paraId="3F51214A" w14:textId="77777777" w:rsidR="00C94B32" w:rsidRPr="007320FA" w:rsidRDefault="00C94B32" w:rsidP="005E6836"/>
          <w:p w14:paraId="2676EC3A" w14:textId="77777777" w:rsidR="00C94B32" w:rsidRPr="007320FA" w:rsidRDefault="00C94B32" w:rsidP="005E6836">
            <w:pPr>
              <w:autoSpaceDE w:val="0"/>
              <w:autoSpaceDN w:val="0"/>
              <w:adjustRightInd w:val="0"/>
            </w:pPr>
            <w:r w:rsidRPr="007320FA">
              <w:t>(this box should expand as you type)</w:t>
            </w:r>
          </w:p>
        </w:tc>
        <w:tc>
          <w:tcPr>
            <w:tcW w:w="846" w:type="dxa"/>
            <w:vMerge/>
            <w:shd w:val="clear" w:color="auto" w:fill="BFBFBF" w:themeFill="background1" w:themeFillShade="BF"/>
            <w:vAlign w:val="center"/>
          </w:tcPr>
          <w:p w14:paraId="3B512677" w14:textId="77777777" w:rsidR="00C94B32" w:rsidRPr="007320FA" w:rsidRDefault="00C94B32" w:rsidP="005E6836">
            <w:pPr>
              <w:autoSpaceDE w:val="0"/>
              <w:autoSpaceDN w:val="0"/>
              <w:adjustRightInd w:val="0"/>
              <w:rPr>
                <w:b/>
                <w:bCs/>
              </w:rPr>
            </w:pPr>
          </w:p>
        </w:tc>
        <w:tc>
          <w:tcPr>
            <w:tcW w:w="816" w:type="dxa"/>
            <w:vMerge/>
            <w:shd w:val="clear" w:color="auto" w:fill="BFBFBF" w:themeFill="background1" w:themeFillShade="BF"/>
            <w:vAlign w:val="center"/>
          </w:tcPr>
          <w:p w14:paraId="333D8251" w14:textId="77777777" w:rsidR="00C94B32" w:rsidRPr="007320FA" w:rsidRDefault="00C94B32" w:rsidP="005E6836">
            <w:pPr>
              <w:autoSpaceDE w:val="0"/>
              <w:autoSpaceDN w:val="0"/>
              <w:adjustRightInd w:val="0"/>
              <w:rPr>
                <w:b/>
                <w:bCs/>
              </w:rPr>
            </w:pPr>
          </w:p>
        </w:tc>
      </w:tr>
    </w:tbl>
    <w:p w14:paraId="4820FE5A" w14:textId="77777777" w:rsidR="00C94B32" w:rsidRPr="007320FA" w:rsidRDefault="00C94B32" w:rsidP="005E6836">
      <w:pPr>
        <w:rPr>
          <w:rFonts w:ascii="Times New Roman" w:hAnsi="Times New Roman" w:cs="Times New Roman"/>
          <w:bCs/>
          <w:iCs/>
          <w:sz w:val="20"/>
          <w:szCs w:val="20"/>
        </w:rPr>
      </w:pPr>
      <w:r w:rsidRPr="007320FA">
        <w:rPr>
          <w:rFonts w:ascii="Times New Roman" w:hAnsi="Times New Roman" w:cs="Times New Roman"/>
          <w:bCs/>
          <w:iCs/>
          <w:sz w:val="20"/>
          <w:szCs w:val="20"/>
        </w:rPr>
        <w:t xml:space="preserve">If NO to every question, then the research activity is (ethically) low risk and </w:t>
      </w:r>
      <w:r w:rsidRPr="007320FA">
        <w:rPr>
          <w:rFonts w:ascii="Times New Roman" w:hAnsi="Times New Roman" w:cs="Times New Roman"/>
          <w:b/>
          <w:bCs/>
          <w:iCs/>
          <w:sz w:val="20"/>
          <w:szCs w:val="20"/>
        </w:rPr>
        <w:t>may</w:t>
      </w:r>
      <w:r w:rsidRPr="007320FA">
        <w:rPr>
          <w:rFonts w:ascii="Times New Roman" w:hAnsi="Times New Roman" w:cs="Times New Roman"/>
          <w:bCs/>
          <w:iCs/>
          <w:sz w:val="20"/>
          <w:szCs w:val="20"/>
        </w:rPr>
        <w:t xml:space="preserve"> be exempt from </w:t>
      </w:r>
      <w:r w:rsidRPr="007320FA">
        <w:rPr>
          <w:rFonts w:ascii="Times New Roman" w:hAnsi="Times New Roman" w:cs="Times New Roman"/>
          <w:b/>
          <w:bCs/>
          <w:iCs/>
          <w:sz w:val="20"/>
          <w:szCs w:val="20"/>
        </w:rPr>
        <w:t>some</w:t>
      </w:r>
      <w:r w:rsidRPr="007320FA">
        <w:rPr>
          <w:rFonts w:ascii="Times New Roman" w:hAnsi="Times New Roman" w:cs="Times New Roman"/>
          <w:bCs/>
          <w:iCs/>
          <w:sz w:val="20"/>
          <w:szCs w:val="20"/>
        </w:rPr>
        <w:t xml:space="preserve"> of the following sections (please refer to Guidance Notes).</w:t>
      </w:r>
    </w:p>
    <w:p w14:paraId="34CAAB25" w14:textId="77777777" w:rsidR="00C94B32" w:rsidRPr="007320FA" w:rsidRDefault="00C94B32" w:rsidP="005E6836">
      <w:pPr>
        <w:rPr>
          <w:rFonts w:ascii="Times New Roman" w:hAnsi="Times New Roman" w:cs="Times New Roman"/>
          <w:bCs/>
          <w:iCs/>
          <w:sz w:val="20"/>
          <w:szCs w:val="20"/>
        </w:rPr>
      </w:pPr>
    </w:p>
    <w:p w14:paraId="5E148C39" w14:textId="77777777" w:rsidR="00C94B32" w:rsidRPr="007320FA" w:rsidRDefault="00C94B32" w:rsidP="005E6836">
      <w:pPr>
        <w:rPr>
          <w:rFonts w:ascii="Times New Roman" w:hAnsi="Times New Roman" w:cs="Times New Roman"/>
          <w:bCs/>
          <w:iCs/>
          <w:sz w:val="20"/>
          <w:szCs w:val="20"/>
        </w:rPr>
      </w:pPr>
      <w:r w:rsidRPr="007320FA">
        <w:rPr>
          <w:rFonts w:ascii="Times New Roman" w:hAnsi="Times New Roman" w:cs="Times New Roman"/>
          <w:bCs/>
          <w:iCs/>
          <w:sz w:val="20"/>
          <w:szCs w:val="20"/>
        </w:rPr>
        <w:t xml:space="preserve">If YES to any question, then no research activity should be undertaken until full ethical approval has been obtained. </w:t>
      </w:r>
    </w:p>
    <w:p w14:paraId="5554421E" w14:textId="77777777" w:rsidR="00C94B32" w:rsidRPr="007320FA" w:rsidRDefault="00C94B32" w:rsidP="005E6836">
      <w:pPr>
        <w:rPr>
          <w:rFonts w:ascii="Times New Roman" w:hAnsi="Times New Roman" w:cs="Times New Roman"/>
          <w:bCs/>
          <w:iCs/>
          <w:sz w:val="20"/>
          <w:szCs w:val="20"/>
        </w:rPr>
      </w:pPr>
    </w:p>
    <w:p w14:paraId="1C7969D1"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r w:rsidRPr="007320FA">
        <w:rPr>
          <w:rFonts w:ascii="Times New Roman" w:hAnsi="Times New Roman" w:cs="Times New Roman"/>
          <w:b/>
          <w:sz w:val="20"/>
          <w:szCs w:val="20"/>
        </w:rPr>
        <w:t>SECTION G: Intended Participants</w:t>
      </w:r>
    </w:p>
    <w:p w14:paraId="78DD467F" w14:textId="77777777" w:rsidR="00C94B32" w:rsidRPr="007320FA" w:rsidRDefault="00C94B32" w:rsidP="005E6836">
      <w:pPr>
        <w:rPr>
          <w:rFonts w:ascii="Times New Roman" w:hAnsi="Times New Roman" w:cs="Times New Roman"/>
          <w:bCs/>
          <w:sz w:val="20"/>
          <w:szCs w:val="20"/>
        </w:rPr>
      </w:pPr>
      <w:r w:rsidRPr="007320FA">
        <w:rPr>
          <w:rFonts w:ascii="Times New Roman" w:hAnsi="Times New Roman" w:cs="Times New Roman"/>
          <w:bCs/>
          <w:sz w:val="20"/>
          <w:szCs w:val="20"/>
        </w:rPr>
        <w:t>If there are no participants then do not complete this section, but go directly to section H.</w:t>
      </w:r>
    </w:p>
    <w:p w14:paraId="5BE67297" w14:textId="77777777" w:rsidR="00C94B32" w:rsidRPr="007320FA" w:rsidRDefault="00C94B32" w:rsidP="005E6836">
      <w:pPr>
        <w:rPr>
          <w:rFonts w:ascii="Times New Roman" w:hAnsi="Times New Roman" w:cs="Times New Roman"/>
          <w:bCs/>
          <w:sz w:val="20"/>
          <w:szCs w:val="20"/>
        </w:rPr>
      </w:pPr>
    </w:p>
    <w:tbl>
      <w:tblPr>
        <w:tblStyle w:val="TableGrid"/>
        <w:tblW w:w="10451" w:type="dxa"/>
        <w:tblLook w:val="04A0" w:firstRow="1" w:lastRow="0" w:firstColumn="1" w:lastColumn="0" w:noHBand="0" w:noVBand="1"/>
      </w:tblPr>
      <w:tblGrid>
        <w:gridCol w:w="562"/>
        <w:gridCol w:w="8217"/>
        <w:gridCol w:w="850"/>
        <w:gridCol w:w="822"/>
      </w:tblGrid>
      <w:tr w:rsidR="00C94B32" w:rsidRPr="007320FA" w14:paraId="6EE1B58A" w14:textId="77777777" w:rsidTr="00B745B6">
        <w:tc>
          <w:tcPr>
            <w:tcW w:w="562" w:type="dxa"/>
            <w:shd w:val="clear" w:color="auto" w:fill="F2F2F2" w:themeFill="background1" w:themeFillShade="F2"/>
            <w:vAlign w:val="center"/>
          </w:tcPr>
          <w:p w14:paraId="32C6FFD2" w14:textId="77777777" w:rsidR="00C94B32" w:rsidRPr="007320FA" w:rsidRDefault="00C94B32" w:rsidP="005E6836">
            <w:pPr>
              <w:autoSpaceDE w:val="0"/>
              <w:autoSpaceDN w:val="0"/>
              <w:adjustRightInd w:val="0"/>
              <w:rPr>
                <w:b/>
              </w:rPr>
            </w:pPr>
          </w:p>
        </w:tc>
        <w:tc>
          <w:tcPr>
            <w:tcW w:w="8217" w:type="dxa"/>
            <w:shd w:val="clear" w:color="auto" w:fill="F2F2F2" w:themeFill="background1" w:themeFillShade="F2"/>
          </w:tcPr>
          <w:p w14:paraId="1750E386" w14:textId="77777777" w:rsidR="00C94B32" w:rsidRPr="007320FA" w:rsidRDefault="00C94B32" w:rsidP="005E6836">
            <w:pPr>
              <w:autoSpaceDE w:val="0"/>
              <w:autoSpaceDN w:val="0"/>
              <w:adjustRightInd w:val="0"/>
              <w:rPr>
                <w:b/>
              </w:rPr>
            </w:pPr>
            <w:r w:rsidRPr="007320FA">
              <w:rPr>
                <w:b/>
              </w:rPr>
              <w:t>Who are the intended participants:</w:t>
            </w:r>
          </w:p>
        </w:tc>
        <w:tc>
          <w:tcPr>
            <w:tcW w:w="850" w:type="dxa"/>
            <w:shd w:val="clear" w:color="auto" w:fill="F2F2F2" w:themeFill="background1" w:themeFillShade="F2"/>
          </w:tcPr>
          <w:p w14:paraId="1535430E" w14:textId="77777777" w:rsidR="00C94B32" w:rsidRPr="007320FA" w:rsidRDefault="00C94B32" w:rsidP="005E6836">
            <w:pPr>
              <w:autoSpaceDE w:val="0"/>
              <w:autoSpaceDN w:val="0"/>
              <w:adjustRightInd w:val="0"/>
              <w:rPr>
                <w:b/>
                <w:bCs/>
              </w:rPr>
            </w:pPr>
          </w:p>
          <w:p w14:paraId="375A2C7B" w14:textId="77777777" w:rsidR="00C94B32" w:rsidRPr="007320FA" w:rsidRDefault="00C94B32" w:rsidP="005E6836">
            <w:pPr>
              <w:autoSpaceDE w:val="0"/>
              <w:autoSpaceDN w:val="0"/>
              <w:adjustRightInd w:val="0"/>
              <w:rPr>
                <w:b/>
                <w:bCs/>
              </w:rPr>
            </w:pPr>
            <w:r w:rsidRPr="007320FA">
              <w:rPr>
                <w:b/>
                <w:bCs/>
              </w:rPr>
              <w:t>YES</w:t>
            </w:r>
          </w:p>
        </w:tc>
        <w:tc>
          <w:tcPr>
            <w:tcW w:w="822" w:type="dxa"/>
            <w:shd w:val="clear" w:color="auto" w:fill="F2F2F2" w:themeFill="background1" w:themeFillShade="F2"/>
          </w:tcPr>
          <w:p w14:paraId="19692D99" w14:textId="77777777" w:rsidR="00C94B32" w:rsidRPr="007320FA" w:rsidRDefault="00C94B32" w:rsidP="005E6836">
            <w:pPr>
              <w:autoSpaceDE w:val="0"/>
              <w:autoSpaceDN w:val="0"/>
              <w:adjustRightInd w:val="0"/>
              <w:rPr>
                <w:b/>
                <w:bCs/>
              </w:rPr>
            </w:pPr>
          </w:p>
          <w:p w14:paraId="730701EC" w14:textId="77777777" w:rsidR="00C94B32" w:rsidRPr="007320FA" w:rsidRDefault="00C94B32" w:rsidP="005E6836">
            <w:pPr>
              <w:autoSpaceDE w:val="0"/>
              <w:autoSpaceDN w:val="0"/>
              <w:adjustRightInd w:val="0"/>
              <w:rPr>
                <w:b/>
                <w:bCs/>
              </w:rPr>
            </w:pPr>
            <w:r w:rsidRPr="007320FA">
              <w:rPr>
                <w:b/>
                <w:bCs/>
              </w:rPr>
              <w:t>NO</w:t>
            </w:r>
          </w:p>
        </w:tc>
      </w:tr>
      <w:tr w:rsidR="00C94B32" w:rsidRPr="007320FA" w14:paraId="75E89B7F" w14:textId="77777777" w:rsidTr="00B745B6">
        <w:trPr>
          <w:trHeight w:val="439"/>
        </w:trPr>
        <w:tc>
          <w:tcPr>
            <w:tcW w:w="562" w:type="dxa"/>
            <w:shd w:val="clear" w:color="auto" w:fill="F2F2F2" w:themeFill="background1" w:themeFillShade="F2"/>
            <w:vAlign w:val="center"/>
          </w:tcPr>
          <w:p w14:paraId="63FE643E" w14:textId="77777777" w:rsidR="00C94B32" w:rsidRPr="007320FA" w:rsidRDefault="00C94B32" w:rsidP="005E6836">
            <w:pPr>
              <w:autoSpaceDE w:val="0"/>
              <w:autoSpaceDN w:val="0"/>
              <w:adjustRightInd w:val="0"/>
            </w:pPr>
            <w:r w:rsidRPr="007320FA">
              <w:t>1</w:t>
            </w:r>
          </w:p>
        </w:tc>
        <w:tc>
          <w:tcPr>
            <w:tcW w:w="8217" w:type="dxa"/>
            <w:shd w:val="clear" w:color="auto" w:fill="F2F2F2" w:themeFill="background1" w:themeFillShade="F2"/>
            <w:vAlign w:val="center"/>
          </w:tcPr>
          <w:p w14:paraId="31589B21" w14:textId="77777777" w:rsidR="00C94B32" w:rsidRPr="007320FA" w:rsidRDefault="00C94B32" w:rsidP="005E6836">
            <w:pPr>
              <w:autoSpaceDE w:val="0"/>
              <w:autoSpaceDN w:val="0"/>
              <w:adjustRightInd w:val="0"/>
            </w:pPr>
            <w:r w:rsidRPr="007320FA">
              <w:t>Students or staff at the University?</w:t>
            </w:r>
          </w:p>
        </w:tc>
        <w:tc>
          <w:tcPr>
            <w:tcW w:w="850" w:type="dxa"/>
            <w:shd w:val="clear" w:color="auto" w:fill="BFBFBF" w:themeFill="background1" w:themeFillShade="BF"/>
            <w:vAlign w:val="center"/>
          </w:tcPr>
          <w:sdt>
            <w:sdtPr>
              <w:rPr>
                <w:b/>
                <w:bCs/>
              </w:rPr>
              <w:id w:val="-227763996"/>
              <w14:checkbox>
                <w14:checked w14:val="0"/>
                <w14:checkedState w14:val="2612" w14:font="MS Gothic"/>
                <w14:uncheckedState w14:val="2610" w14:font="MS Gothic"/>
              </w14:checkbox>
            </w:sdtPr>
            <w:sdtEndPr/>
            <w:sdtContent>
              <w:p w14:paraId="2F441D7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947306252"/>
              <w14:checkbox>
                <w14:checked w14:val="1"/>
                <w14:checkedState w14:val="2612" w14:font="MS Gothic"/>
                <w14:uncheckedState w14:val="2610" w14:font="MS Gothic"/>
              </w14:checkbox>
            </w:sdtPr>
            <w:sdtEndPr/>
            <w:sdtContent>
              <w:p w14:paraId="632AA429"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51852B33" w14:textId="77777777" w:rsidTr="00B745B6">
        <w:trPr>
          <w:trHeight w:val="403"/>
        </w:trPr>
        <w:tc>
          <w:tcPr>
            <w:tcW w:w="562" w:type="dxa"/>
            <w:shd w:val="clear" w:color="auto" w:fill="F2F2F2" w:themeFill="background1" w:themeFillShade="F2"/>
            <w:vAlign w:val="center"/>
          </w:tcPr>
          <w:p w14:paraId="77A258D6" w14:textId="77777777" w:rsidR="00C94B32" w:rsidRPr="007320FA" w:rsidRDefault="00C94B32" w:rsidP="005E6836">
            <w:pPr>
              <w:autoSpaceDE w:val="0"/>
              <w:autoSpaceDN w:val="0"/>
              <w:adjustRightInd w:val="0"/>
            </w:pPr>
            <w:r w:rsidRPr="007320FA">
              <w:t>2</w:t>
            </w:r>
          </w:p>
        </w:tc>
        <w:tc>
          <w:tcPr>
            <w:tcW w:w="8217" w:type="dxa"/>
            <w:shd w:val="clear" w:color="auto" w:fill="F2F2F2" w:themeFill="background1" w:themeFillShade="F2"/>
            <w:vAlign w:val="center"/>
          </w:tcPr>
          <w:p w14:paraId="2A36F3C4" w14:textId="77777777" w:rsidR="00C94B32" w:rsidRPr="007320FA" w:rsidRDefault="00C94B32" w:rsidP="005E6836">
            <w:pPr>
              <w:autoSpaceDE w:val="0"/>
              <w:autoSpaceDN w:val="0"/>
              <w:adjustRightInd w:val="0"/>
            </w:pPr>
            <w:r w:rsidRPr="007320FA">
              <w:t>Adults (over the age of 18 and competent to give consent)?</w:t>
            </w:r>
          </w:p>
        </w:tc>
        <w:tc>
          <w:tcPr>
            <w:tcW w:w="850" w:type="dxa"/>
            <w:shd w:val="clear" w:color="auto" w:fill="BFBFBF" w:themeFill="background1" w:themeFillShade="BF"/>
            <w:vAlign w:val="center"/>
          </w:tcPr>
          <w:sdt>
            <w:sdtPr>
              <w:rPr>
                <w:b/>
                <w:bCs/>
              </w:rPr>
              <w:id w:val="-1780247199"/>
              <w14:checkbox>
                <w14:checked w14:val="1"/>
                <w14:checkedState w14:val="2612" w14:font="MS Gothic"/>
                <w14:uncheckedState w14:val="2610" w14:font="MS Gothic"/>
              </w14:checkbox>
            </w:sdtPr>
            <w:sdtEndPr/>
            <w:sdtContent>
              <w:p w14:paraId="193280F2"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666435130"/>
              <w14:checkbox>
                <w14:checked w14:val="0"/>
                <w14:checkedState w14:val="2612" w14:font="MS Gothic"/>
                <w14:uncheckedState w14:val="2610" w14:font="MS Gothic"/>
              </w14:checkbox>
            </w:sdtPr>
            <w:sdtEndPr/>
            <w:sdtContent>
              <w:p w14:paraId="4189761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3C1A986D" w14:textId="77777777" w:rsidTr="00B745B6">
        <w:trPr>
          <w:trHeight w:val="439"/>
        </w:trPr>
        <w:tc>
          <w:tcPr>
            <w:tcW w:w="562" w:type="dxa"/>
            <w:shd w:val="clear" w:color="auto" w:fill="F2F2F2" w:themeFill="background1" w:themeFillShade="F2"/>
            <w:vAlign w:val="center"/>
          </w:tcPr>
          <w:p w14:paraId="7CD7163F" w14:textId="77777777" w:rsidR="00C94B32" w:rsidRPr="007320FA" w:rsidRDefault="00C94B32" w:rsidP="005E6836">
            <w:pPr>
              <w:autoSpaceDE w:val="0"/>
              <w:autoSpaceDN w:val="0"/>
              <w:adjustRightInd w:val="0"/>
            </w:pPr>
            <w:r w:rsidRPr="007320FA">
              <w:t>3</w:t>
            </w:r>
          </w:p>
        </w:tc>
        <w:tc>
          <w:tcPr>
            <w:tcW w:w="8217" w:type="dxa"/>
            <w:shd w:val="clear" w:color="auto" w:fill="F2F2F2" w:themeFill="background1" w:themeFillShade="F2"/>
            <w:vAlign w:val="center"/>
          </w:tcPr>
          <w:p w14:paraId="627D5D1B" w14:textId="77777777" w:rsidR="00C94B32" w:rsidRPr="007320FA" w:rsidRDefault="00C94B32" w:rsidP="005E6836">
            <w:pPr>
              <w:autoSpaceDE w:val="0"/>
              <w:autoSpaceDN w:val="0"/>
              <w:adjustRightInd w:val="0"/>
            </w:pPr>
            <w:r w:rsidRPr="007320FA">
              <w:t>Vulnerable adults?</w:t>
            </w:r>
          </w:p>
        </w:tc>
        <w:tc>
          <w:tcPr>
            <w:tcW w:w="850" w:type="dxa"/>
            <w:shd w:val="clear" w:color="auto" w:fill="BFBFBF" w:themeFill="background1" w:themeFillShade="BF"/>
            <w:vAlign w:val="center"/>
          </w:tcPr>
          <w:sdt>
            <w:sdtPr>
              <w:rPr>
                <w:b/>
                <w:bCs/>
              </w:rPr>
              <w:id w:val="555978563"/>
              <w14:checkbox>
                <w14:checked w14:val="0"/>
                <w14:checkedState w14:val="2612" w14:font="MS Gothic"/>
                <w14:uncheckedState w14:val="2610" w14:font="MS Gothic"/>
              </w14:checkbox>
            </w:sdtPr>
            <w:sdtEndPr/>
            <w:sdtContent>
              <w:p w14:paraId="7E69B62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435668532"/>
              <w14:checkbox>
                <w14:checked w14:val="1"/>
                <w14:checkedState w14:val="2612" w14:font="MS Gothic"/>
                <w14:uncheckedState w14:val="2610" w14:font="MS Gothic"/>
              </w14:checkbox>
            </w:sdtPr>
            <w:sdtEndPr/>
            <w:sdtContent>
              <w:p w14:paraId="387D5B0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16CCD26" w14:textId="77777777" w:rsidTr="00B745B6">
        <w:trPr>
          <w:trHeight w:val="403"/>
        </w:trPr>
        <w:tc>
          <w:tcPr>
            <w:tcW w:w="562" w:type="dxa"/>
            <w:shd w:val="clear" w:color="auto" w:fill="F2F2F2" w:themeFill="background1" w:themeFillShade="F2"/>
            <w:vAlign w:val="center"/>
          </w:tcPr>
          <w:p w14:paraId="635668DC" w14:textId="77777777" w:rsidR="00C94B32" w:rsidRPr="007320FA" w:rsidRDefault="00C94B32" w:rsidP="005E6836">
            <w:pPr>
              <w:autoSpaceDE w:val="0"/>
              <w:autoSpaceDN w:val="0"/>
              <w:adjustRightInd w:val="0"/>
            </w:pPr>
            <w:r w:rsidRPr="007320FA">
              <w:t>4</w:t>
            </w:r>
          </w:p>
        </w:tc>
        <w:tc>
          <w:tcPr>
            <w:tcW w:w="8217" w:type="dxa"/>
            <w:shd w:val="clear" w:color="auto" w:fill="F2F2F2" w:themeFill="background1" w:themeFillShade="F2"/>
            <w:vAlign w:val="center"/>
          </w:tcPr>
          <w:p w14:paraId="0501A2E8" w14:textId="77777777" w:rsidR="00C94B32" w:rsidRPr="007320FA" w:rsidRDefault="00C94B32" w:rsidP="005E6836">
            <w:pPr>
              <w:autoSpaceDE w:val="0"/>
              <w:autoSpaceDN w:val="0"/>
              <w:adjustRightInd w:val="0"/>
            </w:pPr>
            <w:r w:rsidRPr="007320FA">
              <w:t>Children and Young People under the age of 18? (Consent from Parent, Carer or Guardian will be required)</w:t>
            </w:r>
          </w:p>
        </w:tc>
        <w:tc>
          <w:tcPr>
            <w:tcW w:w="850" w:type="dxa"/>
            <w:shd w:val="clear" w:color="auto" w:fill="BFBFBF" w:themeFill="background1" w:themeFillShade="BF"/>
            <w:vAlign w:val="center"/>
          </w:tcPr>
          <w:sdt>
            <w:sdtPr>
              <w:rPr>
                <w:b/>
                <w:bCs/>
              </w:rPr>
              <w:id w:val="-375472827"/>
              <w14:checkbox>
                <w14:checked w14:val="0"/>
                <w14:checkedState w14:val="2612" w14:font="MS Gothic"/>
                <w14:uncheckedState w14:val="2610" w14:font="MS Gothic"/>
              </w14:checkbox>
            </w:sdtPr>
            <w:sdtEndPr/>
            <w:sdtContent>
              <w:p w14:paraId="2AD34FB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887361462"/>
              <w14:checkbox>
                <w14:checked w14:val="1"/>
                <w14:checkedState w14:val="2612" w14:font="MS Gothic"/>
                <w14:uncheckedState w14:val="2610" w14:font="MS Gothic"/>
              </w14:checkbox>
            </w:sdtPr>
            <w:sdtEndPr/>
            <w:sdtContent>
              <w:p w14:paraId="07A6B4A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1BD98366" w14:textId="77777777" w:rsidTr="00B745B6">
        <w:trPr>
          <w:trHeight w:val="403"/>
        </w:trPr>
        <w:tc>
          <w:tcPr>
            <w:tcW w:w="562" w:type="dxa"/>
            <w:shd w:val="clear" w:color="auto" w:fill="F2F2F2" w:themeFill="background1" w:themeFillShade="F2"/>
            <w:vAlign w:val="center"/>
          </w:tcPr>
          <w:p w14:paraId="6606EEEA" w14:textId="77777777" w:rsidR="00C94B32" w:rsidRPr="007320FA" w:rsidRDefault="00C94B32" w:rsidP="005E6836">
            <w:pPr>
              <w:autoSpaceDE w:val="0"/>
              <w:autoSpaceDN w:val="0"/>
              <w:adjustRightInd w:val="0"/>
            </w:pPr>
            <w:r w:rsidRPr="007320FA">
              <w:t>5</w:t>
            </w:r>
          </w:p>
        </w:tc>
        <w:tc>
          <w:tcPr>
            <w:tcW w:w="8217" w:type="dxa"/>
            <w:shd w:val="clear" w:color="auto" w:fill="F2F2F2" w:themeFill="background1" w:themeFillShade="F2"/>
            <w:vAlign w:val="center"/>
          </w:tcPr>
          <w:p w14:paraId="3308651E" w14:textId="77777777" w:rsidR="00C94B32" w:rsidRPr="007320FA" w:rsidRDefault="00C94B32" w:rsidP="005E6836">
            <w:pPr>
              <w:autoSpaceDE w:val="0"/>
              <w:autoSpaceDN w:val="0"/>
              <w:adjustRightInd w:val="0"/>
            </w:pPr>
            <w:r w:rsidRPr="007320FA">
              <w:t>Prisoners?</w:t>
            </w:r>
          </w:p>
        </w:tc>
        <w:tc>
          <w:tcPr>
            <w:tcW w:w="850" w:type="dxa"/>
            <w:shd w:val="clear" w:color="auto" w:fill="BFBFBF" w:themeFill="background1" w:themeFillShade="BF"/>
            <w:vAlign w:val="center"/>
          </w:tcPr>
          <w:sdt>
            <w:sdtPr>
              <w:rPr>
                <w:b/>
                <w:bCs/>
              </w:rPr>
              <w:id w:val="1692793907"/>
              <w14:checkbox>
                <w14:checked w14:val="0"/>
                <w14:checkedState w14:val="2612" w14:font="MS Gothic"/>
                <w14:uncheckedState w14:val="2610" w14:font="MS Gothic"/>
              </w14:checkbox>
            </w:sdtPr>
            <w:sdtEndPr/>
            <w:sdtContent>
              <w:p w14:paraId="641C0F21"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326411418"/>
              <w14:checkbox>
                <w14:checked w14:val="1"/>
                <w14:checkedState w14:val="2612" w14:font="MS Gothic"/>
                <w14:uncheckedState w14:val="2610" w14:font="MS Gothic"/>
              </w14:checkbox>
            </w:sdtPr>
            <w:sdtEndPr/>
            <w:sdtContent>
              <w:p w14:paraId="237D6006"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A9967AB" w14:textId="77777777" w:rsidTr="00B745B6">
        <w:trPr>
          <w:trHeight w:val="439"/>
        </w:trPr>
        <w:tc>
          <w:tcPr>
            <w:tcW w:w="562" w:type="dxa"/>
            <w:shd w:val="clear" w:color="auto" w:fill="F2F2F2" w:themeFill="background1" w:themeFillShade="F2"/>
            <w:vAlign w:val="center"/>
          </w:tcPr>
          <w:p w14:paraId="0292A2E5" w14:textId="77777777" w:rsidR="00C94B32" w:rsidRPr="007320FA" w:rsidRDefault="00C94B32" w:rsidP="005E6836">
            <w:pPr>
              <w:autoSpaceDE w:val="0"/>
              <w:autoSpaceDN w:val="0"/>
              <w:adjustRightInd w:val="0"/>
            </w:pPr>
            <w:r w:rsidRPr="007320FA">
              <w:t>6</w:t>
            </w:r>
          </w:p>
        </w:tc>
        <w:tc>
          <w:tcPr>
            <w:tcW w:w="8217" w:type="dxa"/>
            <w:shd w:val="clear" w:color="auto" w:fill="F2F2F2" w:themeFill="background1" w:themeFillShade="F2"/>
            <w:vAlign w:val="center"/>
          </w:tcPr>
          <w:p w14:paraId="4E7FDF91" w14:textId="77777777" w:rsidR="00C94B32" w:rsidRPr="007320FA" w:rsidRDefault="00C94B32" w:rsidP="005E6836">
            <w:pPr>
              <w:autoSpaceDE w:val="0"/>
              <w:autoSpaceDN w:val="0"/>
              <w:adjustRightInd w:val="0"/>
            </w:pPr>
            <w:r w:rsidRPr="007320FA">
              <w:t>Young offenders?</w:t>
            </w:r>
          </w:p>
        </w:tc>
        <w:tc>
          <w:tcPr>
            <w:tcW w:w="850" w:type="dxa"/>
            <w:shd w:val="clear" w:color="auto" w:fill="BFBFBF" w:themeFill="background1" w:themeFillShade="BF"/>
            <w:vAlign w:val="center"/>
          </w:tcPr>
          <w:sdt>
            <w:sdtPr>
              <w:rPr>
                <w:b/>
                <w:bCs/>
              </w:rPr>
              <w:id w:val="1255410168"/>
              <w14:checkbox>
                <w14:checked w14:val="0"/>
                <w14:checkedState w14:val="2612" w14:font="MS Gothic"/>
                <w14:uncheckedState w14:val="2610" w14:font="MS Gothic"/>
              </w14:checkbox>
            </w:sdtPr>
            <w:sdtEndPr/>
            <w:sdtContent>
              <w:p w14:paraId="1AB0963F"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236000582"/>
              <w14:checkbox>
                <w14:checked w14:val="1"/>
                <w14:checkedState w14:val="2612" w14:font="MS Gothic"/>
                <w14:uncheckedState w14:val="2610" w14:font="MS Gothic"/>
              </w14:checkbox>
            </w:sdtPr>
            <w:sdtEndPr/>
            <w:sdtContent>
              <w:p w14:paraId="0380ADD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139EEB5E" w14:textId="77777777" w:rsidTr="00B745B6">
        <w:trPr>
          <w:trHeight w:val="403"/>
        </w:trPr>
        <w:tc>
          <w:tcPr>
            <w:tcW w:w="562" w:type="dxa"/>
            <w:shd w:val="clear" w:color="auto" w:fill="F2F2F2" w:themeFill="background1" w:themeFillShade="F2"/>
            <w:vAlign w:val="center"/>
          </w:tcPr>
          <w:p w14:paraId="6A2AFA2A" w14:textId="77777777" w:rsidR="00C94B32" w:rsidRPr="007320FA" w:rsidRDefault="00C94B32" w:rsidP="005E6836">
            <w:pPr>
              <w:autoSpaceDE w:val="0"/>
              <w:autoSpaceDN w:val="0"/>
              <w:adjustRightInd w:val="0"/>
            </w:pPr>
            <w:r w:rsidRPr="007320FA">
              <w:t>7</w:t>
            </w:r>
          </w:p>
        </w:tc>
        <w:tc>
          <w:tcPr>
            <w:tcW w:w="8217" w:type="dxa"/>
            <w:shd w:val="clear" w:color="auto" w:fill="F2F2F2" w:themeFill="background1" w:themeFillShade="F2"/>
            <w:vAlign w:val="center"/>
          </w:tcPr>
          <w:p w14:paraId="0DCBFE98" w14:textId="77777777" w:rsidR="00C94B32" w:rsidRPr="007320FA" w:rsidRDefault="00C94B32" w:rsidP="005E6836">
            <w:pPr>
              <w:autoSpaceDE w:val="0"/>
              <w:autoSpaceDN w:val="0"/>
              <w:adjustRightInd w:val="0"/>
            </w:pPr>
            <w:r w:rsidRPr="007320FA">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b/>
                <w:bCs/>
              </w:rPr>
              <w:id w:val="-1016453075"/>
              <w14:checkbox>
                <w14:checked w14:val="0"/>
                <w14:checkedState w14:val="2612" w14:font="MS Gothic"/>
                <w14:uncheckedState w14:val="2610" w14:font="MS Gothic"/>
              </w14:checkbox>
            </w:sdtPr>
            <w:sdtEndPr/>
            <w:sdtContent>
              <w:p w14:paraId="65F2BED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673070048"/>
              <w14:checkbox>
                <w14:checked w14:val="1"/>
                <w14:checkedState w14:val="2612" w14:font="MS Gothic"/>
                <w14:uncheckedState w14:val="2610" w14:font="MS Gothic"/>
              </w14:checkbox>
            </w:sdtPr>
            <w:sdtEndPr/>
            <w:sdtContent>
              <w:p w14:paraId="2C8F619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26C9126F" w14:textId="77777777" w:rsidTr="00B745B6">
        <w:trPr>
          <w:trHeight w:val="403"/>
        </w:trPr>
        <w:tc>
          <w:tcPr>
            <w:tcW w:w="562" w:type="dxa"/>
            <w:shd w:val="clear" w:color="auto" w:fill="F2F2F2" w:themeFill="background1" w:themeFillShade="F2"/>
            <w:vAlign w:val="center"/>
          </w:tcPr>
          <w:p w14:paraId="52B83A02" w14:textId="77777777" w:rsidR="00C94B32" w:rsidRPr="007320FA" w:rsidRDefault="00C94B32" w:rsidP="005E6836">
            <w:pPr>
              <w:autoSpaceDE w:val="0"/>
              <w:autoSpaceDN w:val="0"/>
              <w:adjustRightInd w:val="0"/>
            </w:pPr>
            <w:r w:rsidRPr="007320FA">
              <w:t>8</w:t>
            </w:r>
          </w:p>
        </w:tc>
        <w:tc>
          <w:tcPr>
            <w:tcW w:w="8217" w:type="dxa"/>
            <w:shd w:val="clear" w:color="auto" w:fill="F2F2F2" w:themeFill="background1" w:themeFillShade="F2"/>
            <w:vAlign w:val="center"/>
          </w:tcPr>
          <w:p w14:paraId="009635CC" w14:textId="77777777" w:rsidR="00C94B32" w:rsidRPr="007320FA" w:rsidRDefault="00C94B32" w:rsidP="005E6836">
            <w:pPr>
              <w:autoSpaceDE w:val="0"/>
              <w:autoSpaceDN w:val="0"/>
              <w:adjustRightInd w:val="0"/>
            </w:pPr>
            <w:r w:rsidRPr="007320FA">
              <w:t>People engaged in illegal activities?</w:t>
            </w:r>
          </w:p>
        </w:tc>
        <w:tc>
          <w:tcPr>
            <w:tcW w:w="850" w:type="dxa"/>
            <w:shd w:val="clear" w:color="auto" w:fill="BFBFBF" w:themeFill="background1" w:themeFillShade="BF"/>
            <w:vAlign w:val="center"/>
          </w:tcPr>
          <w:sdt>
            <w:sdtPr>
              <w:rPr>
                <w:b/>
                <w:bCs/>
              </w:rPr>
              <w:id w:val="-1519850840"/>
              <w14:checkbox>
                <w14:checked w14:val="0"/>
                <w14:checkedState w14:val="2612" w14:font="MS Gothic"/>
                <w14:uncheckedState w14:val="2610" w14:font="MS Gothic"/>
              </w14:checkbox>
            </w:sdtPr>
            <w:sdtEndPr/>
            <w:sdtContent>
              <w:p w14:paraId="1D9A8923"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22" w:type="dxa"/>
            <w:shd w:val="clear" w:color="auto" w:fill="BFBFBF" w:themeFill="background1" w:themeFillShade="BF"/>
            <w:vAlign w:val="center"/>
          </w:tcPr>
          <w:sdt>
            <w:sdtPr>
              <w:rPr>
                <w:b/>
                <w:bCs/>
              </w:rPr>
              <w:id w:val="1072859745"/>
              <w14:checkbox>
                <w14:checked w14:val="1"/>
                <w14:checkedState w14:val="2612" w14:font="MS Gothic"/>
                <w14:uncheckedState w14:val="2610" w14:font="MS Gothic"/>
              </w14:checkbox>
            </w:sdtPr>
            <w:sdtEndPr/>
            <w:sdtContent>
              <w:p w14:paraId="4C8BB5C5"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0F68D70D" w14:textId="77777777" w:rsidTr="00B745B6">
        <w:trPr>
          <w:trHeight w:val="403"/>
        </w:trPr>
        <w:tc>
          <w:tcPr>
            <w:tcW w:w="562" w:type="dxa"/>
            <w:shd w:val="clear" w:color="auto" w:fill="F2F2F2" w:themeFill="background1" w:themeFillShade="F2"/>
            <w:vAlign w:val="center"/>
          </w:tcPr>
          <w:p w14:paraId="0AD4EF9D" w14:textId="77777777" w:rsidR="00C94B32" w:rsidRPr="007320FA" w:rsidRDefault="00C94B32" w:rsidP="005E6836">
            <w:pPr>
              <w:autoSpaceDE w:val="0"/>
              <w:autoSpaceDN w:val="0"/>
              <w:adjustRightInd w:val="0"/>
            </w:pPr>
            <w:r w:rsidRPr="007320FA">
              <w:t>9</w:t>
            </w:r>
          </w:p>
        </w:tc>
        <w:tc>
          <w:tcPr>
            <w:tcW w:w="8217" w:type="dxa"/>
            <w:shd w:val="clear" w:color="auto" w:fill="F2F2F2" w:themeFill="background1" w:themeFillShade="F2"/>
            <w:vAlign w:val="center"/>
          </w:tcPr>
          <w:p w14:paraId="25F911DC" w14:textId="77777777" w:rsidR="00C94B32" w:rsidRPr="007320FA" w:rsidRDefault="00C94B32" w:rsidP="005E6836">
            <w:pPr>
              <w:autoSpaceDE w:val="0"/>
              <w:autoSpaceDN w:val="0"/>
              <w:adjustRightInd w:val="0"/>
            </w:pPr>
            <w:r w:rsidRPr="007320FA">
              <w:t>Others. Please indicate the participants below, and specifically any group who may be unable to give consent.</w:t>
            </w:r>
          </w:p>
          <w:p w14:paraId="5F2EE4C2" w14:textId="77777777" w:rsidR="00C94B32" w:rsidRPr="007320FA" w:rsidRDefault="00C94B32" w:rsidP="005E6836">
            <w:pPr>
              <w:autoSpaceDE w:val="0"/>
              <w:autoSpaceDN w:val="0"/>
              <w:adjustRightInd w:val="0"/>
            </w:pPr>
          </w:p>
        </w:tc>
        <w:tc>
          <w:tcPr>
            <w:tcW w:w="850" w:type="dxa"/>
            <w:vMerge w:val="restart"/>
            <w:shd w:val="clear" w:color="auto" w:fill="BFBFBF" w:themeFill="background1" w:themeFillShade="BF"/>
            <w:vAlign w:val="center"/>
          </w:tcPr>
          <w:sdt>
            <w:sdtPr>
              <w:rPr>
                <w:b/>
                <w:bCs/>
              </w:rPr>
              <w:id w:val="-1984918035"/>
              <w14:checkbox>
                <w14:checked w14:val="0"/>
                <w14:checkedState w14:val="2612" w14:font="MS Gothic"/>
                <w14:uncheckedState w14:val="2610" w14:font="MS Gothic"/>
              </w14:checkbox>
            </w:sdtPr>
            <w:sdtEndPr/>
            <w:sdtContent>
              <w:p w14:paraId="250ADD64"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822" w:type="dxa"/>
            <w:vMerge w:val="restart"/>
            <w:shd w:val="clear" w:color="auto" w:fill="BFBFBF" w:themeFill="background1" w:themeFillShade="BF"/>
            <w:vAlign w:val="center"/>
          </w:tcPr>
          <w:sdt>
            <w:sdtPr>
              <w:rPr>
                <w:b/>
                <w:bCs/>
              </w:rPr>
              <w:id w:val="-1870052561"/>
              <w14:checkbox>
                <w14:checked w14:val="1"/>
                <w14:checkedState w14:val="2612" w14:font="MS Gothic"/>
                <w14:uncheckedState w14:val="2610" w14:font="MS Gothic"/>
              </w14:checkbox>
            </w:sdtPr>
            <w:sdtEndPr/>
            <w:sdtContent>
              <w:p w14:paraId="2CDC02EC"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4383F571" w14:textId="77777777" w:rsidTr="00B745B6">
        <w:trPr>
          <w:trHeight w:val="403"/>
        </w:trPr>
        <w:tc>
          <w:tcPr>
            <w:tcW w:w="562" w:type="dxa"/>
            <w:vAlign w:val="center"/>
          </w:tcPr>
          <w:p w14:paraId="440ED3DB" w14:textId="77777777" w:rsidR="00C94B32" w:rsidRPr="007320FA" w:rsidRDefault="00C94B32" w:rsidP="005E6836">
            <w:pPr>
              <w:autoSpaceDE w:val="0"/>
              <w:autoSpaceDN w:val="0"/>
              <w:adjustRightInd w:val="0"/>
            </w:pPr>
          </w:p>
        </w:tc>
        <w:tc>
          <w:tcPr>
            <w:tcW w:w="8217" w:type="dxa"/>
            <w:shd w:val="clear" w:color="auto" w:fill="auto"/>
            <w:vAlign w:val="center"/>
          </w:tcPr>
          <w:p w14:paraId="07E25300" w14:textId="77777777" w:rsidR="00C94B32" w:rsidRPr="007320FA" w:rsidRDefault="00C94B32" w:rsidP="005E6836">
            <w:pPr>
              <w:autoSpaceDE w:val="0"/>
              <w:autoSpaceDN w:val="0"/>
              <w:adjustRightInd w:val="0"/>
            </w:pPr>
            <w:r w:rsidRPr="007320FA">
              <w:t>Details of any other participant groups:</w:t>
            </w:r>
          </w:p>
          <w:p w14:paraId="1096E3B2" w14:textId="77777777" w:rsidR="00C94B32" w:rsidRPr="007320FA" w:rsidRDefault="00C94B32" w:rsidP="005E6836"/>
          <w:p w14:paraId="07A9DC17" w14:textId="77777777" w:rsidR="00C94B32" w:rsidRPr="007320FA" w:rsidRDefault="00C94B32" w:rsidP="005E6836"/>
          <w:p w14:paraId="1A6D0938" w14:textId="77777777" w:rsidR="00C94B32" w:rsidRPr="007320FA" w:rsidRDefault="00C94B32" w:rsidP="005E6836">
            <w:pPr>
              <w:autoSpaceDE w:val="0"/>
              <w:autoSpaceDN w:val="0"/>
              <w:adjustRightInd w:val="0"/>
            </w:pPr>
            <w:r w:rsidRPr="007320FA">
              <w:rPr>
                <w:color w:val="808080"/>
              </w:rPr>
              <w:t>(this box should expand as you type)</w:t>
            </w:r>
          </w:p>
        </w:tc>
        <w:tc>
          <w:tcPr>
            <w:tcW w:w="850" w:type="dxa"/>
            <w:vMerge/>
            <w:shd w:val="clear" w:color="auto" w:fill="BFBFBF" w:themeFill="background1" w:themeFillShade="BF"/>
            <w:vAlign w:val="center"/>
          </w:tcPr>
          <w:p w14:paraId="640758EC" w14:textId="77777777" w:rsidR="00C94B32" w:rsidRPr="007320FA" w:rsidRDefault="00C94B32" w:rsidP="005E6836">
            <w:pPr>
              <w:autoSpaceDE w:val="0"/>
              <w:autoSpaceDN w:val="0"/>
              <w:adjustRightInd w:val="0"/>
              <w:rPr>
                <w:b/>
                <w:bCs/>
              </w:rPr>
            </w:pPr>
          </w:p>
        </w:tc>
        <w:tc>
          <w:tcPr>
            <w:tcW w:w="822" w:type="dxa"/>
            <w:vMerge/>
            <w:shd w:val="clear" w:color="auto" w:fill="BFBFBF" w:themeFill="background1" w:themeFillShade="BF"/>
            <w:vAlign w:val="center"/>
          </w:tcPr>
          <w:p w14:paraId="08EB3CB1" w14:textId="77777777" w:rsidR="00C94B32" w:rsidRPr="007320FA" w:rsidRDefault="00C94B32" w:rsidP="005E6836">
            <w:pPr>
              <w:autoSpaceDE w:val="0"/>
              <w:autoSpaceDN w:val="0"/>
              <w:adjustRightInd w:val="0"/>
              <w:rPr>
                <w:b/>
                <w:bCs/>
              </w:rPr>
            </w:pPr>
          </w:p>
        </w:tc>
      </w:tr>
    </w:tbl>
    <w:p w14:paraId="386BD129" w14:textId="77777777" w:rsidR="00C94B32" w:rsidRPr="007320FA" w:rsidRDefault="00C94B32" w:rsidP="005E6836">
      <w:pPr>
        <w:rPr>
          <w:rFonts w:ascii="Times New Roman" w:hAnsi="Times New Roman" w:cs="Times New Roman"/>
          <w:bCs/>
          <w:sz w:val="20"/>
          <w:szCs w:val="20"/>
        </w:rPr>
      </w:pPr>
    </w:p>
    <w:tbl>
      <w:tblPr>
        <w:tblStyle w:val="TableGrid"/>
        <w:tblW w:w="10451" w:type="dxa"/>
        <w:tblLook w:val="04A0" w:firstRow="1" w:lastRow="0" w:firstColumn="1" w:lastColumn="0" w:noHBand="0" w:noVBand="1"/>
      </w:tblPr>
      <w:tblGrid>
        <w:gridCol w:w="562"/>
        <w:gridCol w:w="3256"/>
        <w:gridCol w:w="6633"/>
      </w:tblGrid>
      <w:tr w:rsidR="00C94B32" w:rsidRPr="007320FA" w14:paraId="200078A2" w14:textId="77777777" w:rsidTr="00B745B6">
        <w:trPr>
          <w:trHeight w:val="403"/>
        </w:trPr>
        <w:tc>
          <w:tcPr>
            <w:tcW w:w="562" w:type="dxa"/>
            <w:tcBorders>
              <w:bottom w:val="single" w:sz="4" w:space="0" w:color="auto"/>
            </w:tcBorders>
            <w:shd w:val="clear" w:color="auto" w:fill="F2F2F2" w:themeFill="background1" w:themeFillShade="F2"/>
          </w:tcPr>
          <w:p w14:paraId="1B43D4F5" w14:textId="77777777" w:rsidR="00C94B32" w:rsidRPr="007320FA" w:rsidRDefault="00C94B32" w:rsidP="005E6836">
            <w:pPr>
              <w:rPr>
                <w:bCs/>
              </w:rPr>
            </w:pPr>
          </w:p>
        </w:tc>
        <w:tc>
          <w:tcPr>
            <w:tcW w:w="9889" w:type="dxa"/>
            <w:gridSpan w:val="2"/>
            <w:tcBorders>
              <w:bottom w:val="single" w:sz="4" w:space="0" w:color="auto"/>
            </w:tcBorders>
            <w:shd w:val="clear" w:color="auto" w:fill="F2F2F2" w:themeFill="background1" w:themeFillShade="F2"/>
            <w:vAlign w:val="center"/>
          </w:tcPr>
          <w:p w14:paraId="144D8449" w14:textId="77777777" w:rsidR="00C94B32" w:rsidRPr="007320FA" w:rsidRDefault="00C94B32" w:rsidP="005E6836">
            <w:pPr>
              <w:rPr>
                <w:b/>
              </w:rPr>
            </w:pPr>
            <w:r w:rsidRPr="007320FA">
              <w:rPr>
                <w:b/>
              </w:rPr>
              <w:t>Participant numbers and source</w:t>
            </w:r>
          </w:p>
          <w:p w14:paraId="7CD8B0B8" w14:textId="77777777" w:rsidR="00C94B32" w:rsidRPr="007320FA" w:rsidRDefault="00C94B32" w:rsidP="005E6836">
            <w:pPr>
              <w:autoSpaceDE w:val="0"/>
              <w:autoSpaceDN w:val="0"/>
              <w:adjustRightInd w:val="0"/>
            </w:pPr>
            <w:r w:rsidRPr="007320FA">
              <w:t xml:space="preserve">Provide an estimate of the expected number of participants. How will you identify participants and how will they be recruited? </w:t>
            </w:r>
          </w:p>
        </w:tc>
      </w:tr>
      <w:tr w:rsidR="00C94B32" w:rsidRPr="007320FA" w14:paraId="4C4B6097" w14:textId="77777777" w:rsidTr="00B745B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20A702" w14:textId="77777777" w:rsidR="00C94B32" w:rsidRPr="007320FA" w:rsidRDefault="00C94B32" w:rsidP="005E6836">
            <w:r w:rsidRPr="007320FA">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B3CE7E" w14:textId="77777777" w:rsidR="00C94B32" w:rsidRPr="007320FA" w:rsidRDefault="00C94B32" w:rsidP="005E6836">
            <w:r w:rsidRPr="007320FA">
              <w:t>How many participants are expected?</w:t>
            </w:r>
          </w:p>
          <w:p w14:paraId="25059EA7" w14:textId="77777777" w:rsidR="00C94B32" w:rsidRPr="007320FA" w:rsidRDefault="00C94B32" w:rsidP="005E6836"/>
        </w:tc>
        <w:tc>
          <w:tcPr>
            <w:tcW w:w="6633" w:type="dxa"/>
            <w:tcBorders>
              <w:top w:val="single" w:sz="4" w:space="0" w:color="auto"/>
              <w:left w:val="single" w:sz="4" w:space="0" w:color="auto"/>
              <w:bottom w:val="single" w:sz="4" w:space="0" w:color="auto"/>
              <w:right w:val="single" w:sz="4" w:space="0" w:color="auto"/>
            </w:tcBorders>
            <w:vAlign w:val="center"/>
          </w:tcPr>
          <w:p w14:paraId="63A42F47" w14:textId="77777777" w:rsidR="00C94B32" w:rsidRPr="007320FA" w:rsidRDefault="00C94B32" w:rsidP="005E6836"/>
          <w:p w14:paraId="2CB6A2FE" w14:textId="77777777" w:rsidR="00C94B32" w:rsidRPr="007320FA" w:rsidRDefault="00C94B32" w:rsidP="005E6836">
            <w:r w:rsidRPr="007320FA">
              <w:t>100 questionnaire respondent + 10 interviews</w:t>
            </w:r>
          </w:p>
          <w:p w14:paraId="7597A8D6" w14:textId="77777777" w:rsidR="00C94B32" w:rsidRPr="007320FA" w:rsidRDefault="00C94B32" w:rsidP="005E6836"/>
          <w:p w14:paraId="56350D48" w14:textId="77777777" w:rsidR="00C94B32" w:rsidRPr="007320FA" w:rsidRDefault="00C94B32" w:rsidP="005E6836">
            <w:pPr>
              <w:rPr>
                <w:b/>
              </w:rPr>
            </w:pPr>
            <w:r w:rsidRPr="007320FA">
              <w:rPr>
                <w:i/>
                <w:color w:val="808080"/>
              </w:rPr>
              <w:t>(this box should expand as you type)</w:t>
            </w:r>
          </w:p>
        </w:tc>
      </w:tr>
      <w:tr w:rsidR="00C94B32" w:rsidRPr="007320FA" w14:paraId="473B653E" w14:textId="77777777" w:rsidTr="00B745B6">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C56E1B" w14:textId="77777777" w:rsidR="00C94B32" w:rsidRPr="007320FA" w:rsidRDefault="00C94B32" w:rsidP="005E6836">
            <w:r w:rsidRPr="007320FA">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DAED7" w14:textId="77777777" w:rsidR="00C94B32" w:rsidRPr="007320FA" w:rsidRDefault="00C94B32" w:rsidP="005E6836">
            <w:r w:rsidRPr="007320FA">
              <w:t>Who will the participants be?</w:t>
            </w:r>
          </w:p>
          <w:p w14:paraId="6CC94E50" w14:textId="77777777" w:rsidR="00C94B32" w:rsidRPr="007320FA" w:rsidRDefault="00C94B32" w:rsidP="005E6836"/>
        </w:tc>
        <w:tc>
          <w:tcPr>
            <w:tcW w:w="6633" w:type="dxa"/>
            <w:tcBorders>
              <w:top w:val="single" w:sz="4" w:space="0" w:color="auto"/>
              <w:left w:val="single" w:sz="4" w:space="0" w:color="auto"/>
              <w:bottom w:val="single" w:sz="4" w:space="0" w:color="auto"/>
              <w:right w:val="single" w:sz="4" w:space="0" w:color="auto"/>
            </w:tcBorders>
            <w:vAlign w:val="center"/>
          </w:tcPr>
          <w:p w14:paraId="01CE4CAD" w14:textId="77777777" w:rsidR="00C94B32" w:rsidRPr="007320FA" w:rsidRDefault="00C94B32" w:rsidP="005E6836"/>
          <w:p w14:paraId="626034D4" w14:textId="77777777" w:rsidR="00C94B32" w:rsidRPr="007320FA" w:rsidRDefault="00C94B32" w:rsidP="005E6836">
            <w:r w:rsidRPr="007320FA">
              <w:t xml:space="preserve">Those working in teaching and leadership roles </w:t>
            </w:r>
            <w:proofErr w:type="gramStart"/>
            <w:r w:rsidRPr="007320FA">
              <w:t>within  primary</w:t>
            </w:r>
            <w:proofErr w:type="gramEnd"/>
            <w:r w:rsidRPr="007320FA">
              <w:t xml:space="preserve"> educations.</w:t>
            </w:r>
          </w:p>
          <w:p w14:paraId="1FD79AC3" w14:textId="77777777" w:rsidR="00C94B32" w:rsidRPr="007320FA" w:rsidRDefault="00C94B32" w:rsidP="005E6836"/>
          <w:p w14:paraId="2D58EAFB" w14:textId="77777777" w:rsidR="00C94B32" w:rsidRPr="007320FA" w:rsidRDefault="00C94B32" w:rsidP="005E6836">
            <w:pPr>
              <w:rPr>
                <w:i/>
                <w:color w:val="808080"/>
              </w:rPr>
            </w:pPr>
            <w:r w:rsidRPr="007320FA">
              <w:rPr>
                <w:i/>
                <w:color w:val="808080"/>
              </w:rPr>
              <w:t>(this box should expand as you type)</w:t>
            </w:r>
          </w:p>
        </w:tc>
      </w:tr>
      <w:tr w:rsidR="00C94B32" w:rsidRPr="007320FA" w14:paraId="1CFFA134" w14:textId="77777777" w:rsidTr="00B745B6">
        <w:trPr>
          <w:trHeight w:val="403"/>
        </w:trPr>
        <w:tc>
          <w:tcPr>
            <w:tcW w:w="562" w:type="dxa"/>
            <w:tcBorders>
              <w:top w:val="single" w:sz="4" w:space="0" w:color="auto"/>
            </w:tcBorders>
            <w:shd w:val="clear" w:color="auto" w:fill="F2F2F2" w:themeFill="background1" w:themeFillShade="F2"/>
            <w:vAlign w:val="center"/>
          </w:tcPr>
          <w:p w14:paraId="4CA7CEFE" w14:textId="77777777" w:rsidR="00C94B32" w:rsidRPr="007320FA" w:rsidRDefault="00C94B32" w:rsidP="005E6836">
            <w:r w:rsidRPr="007320FA">
              <w:t>12</w:t>
            </w:r>
          </w:p>
        </w:tc>
        <w:tc>
          <w:tcPr>
            <w:tcW w:w="3256" w:type="dxa"/>
            <w:tcBorders>
              <w:top w:val="single" w:sz="4" w:space="0" w:color="auto"/>
            </w:tcBorders>
            <w:shd w:val="clear" w:color="auto" w:fill="F2F2F2" w:themeFill="background1" w:themeFillShade="F2"/>
            <w:vAlign w:val="center"/>
          </w:tcPr>
          <w:p w14:paraId="5CBCCD73" w14:textId="77777777" w:rsidR="00C94B32" w:rsidRPr="007320FA" w:rsidRDefault="00C94B32" w:rsidP="005E6836">
            <w:r w:rsidRPr="007320FA">
              <w:t>How will you identify the participants?</w:t>
            </w:r>
          </w:p>
        </w:tc>
        <w:tc>
          <w:tcPr>
            <w:tcW w:w="6633" w:type="dxa"/>
            <w:tcBorders>
              <w:top w:val="single" w:sz="4" w:space="0" w:color="auto"/>
            </w:tcBorders>
            <w:vAlign w:val="center"/>
          </w:tcPr>
          <w:p w14:paraId="52229330" w14:textId="77777777" w:rsidR="00C94B32" w:rsidRPr="007320FA" w:rsidRDefault="00C94B32" w:rsidP="005E6836"/>
          <w:p w14:paraId="13756D2F" w14:textId="77777777" w:rsidR="00C94B32" w:rsidRPr="007320FA" w:rsidRDefault="00C94B32" w:rsidP="005E6836"/>
          <w:p w14:paraId="1AEA6843" w14:textId="77777777" w:rsidR="00C94B32" w:rsidRPr="007320FA" w:rsidRDefault="00C94B32" w:rsidP="005E6836">
            <w:r w:rsidRPr="007320FA">
              <w:t>Within educational institutions, also social media, and online forums.</w:t>
            </w:r>
          </w:p>
          <w:p w14:paraId="2DAE910E" w14:textId="77777777" w:rsidR="00C94B32" w:rsidRPr="007320FA" w:rsidRDefault="00C94B32" w:rsidP="005E6836">
            <w:pPr>
              <w:rPr>
                <w:color w:val="808080"/>
              </w:rPr>
            </w:pPr>
            <w:r w:rsidRPr="007320FA">
              <w:rPr>
                <w:i/>
                <w:color w:val="808080"/>
              </w:rPr>
              <w:t>(this box should expand as you type)</w:t>
            </w:r>
          </w:p>
        </w:tc>
      </w:tr>
    </w:tbl>
    <w:p w14:paraId="15D7F693" w14:textId="77777777" w:rsidR="00C94B32" w:rsidRPr="007320FA" w:rsidRDefault="00C94B32" w:rsidP="005E6836">
      <w:pPr>
        <w:rPr>
          <w:rFonts w:ascii="Times New Roman" w:hAnsi="Times New Roman" w:cs="Times New Roman"/>
          <w:bCs/>
          <w:sz w:val="20"/>
          <w:szCs w:val="20"/>
        </w:rPr>
      </w:pPr>
    </w:p>
    <w:p w14:paraId="191B1F1A" w14:textId="77777777" w:rsidR="00C94B32" w:rsidRPr="007320FA" w:rsidRDefault="00C94B32" w:rsidP="005E6836">
      <w:pPr>
        <w:rPr>
          <w:rFonts w:ascii="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C94B32" w:rsidRPr="007320FA" w14:paraId="606AC325" w14:textId="77777777" w:rsidTr="00B745B6">
        <w:tc>
          <w:tcPr>
            <w:tcW w:w="562" w:type="dxa"/>
            <w:shd w:val="clear" w:color="auto" w:fill="F2F2F2" w:themeFill="background1" w:themeFillShade="F2"/>
            <w:vAlign w:val="center"/>
          </w:tcPr>
          <w:p w14:paraId="4084D6AD" w14:textId="77777777" w:rsidR="00C94B32" w:rsidRPr="007320FA" w:rsidRDefault="00C94B32" w:rsidP="005E6836">
            <w:pPr>
              <w:autoSpaceDE w:val="0"/>
              <w:autoSpaceDN w:val="0"/>
              <w:adjustRightInd w:val="0"/>
              <w:rPr>
                <w:bCs/>
              </w:rPr>
            </w:pPr>
          </w:p>
        </w:tc>
        <w:tc>
          <w:tcPr>
            <w:tcW w:w="7088" w:type="dxa"/>
            <w:shd w:val="clear" w:color="auto" w:fill="F2F2F2" w:themeFill="background1" w:themeFillShade="F2"/>
          </w:tcPr>
          <w:p w14:paraId="432C8776" w14:textId="77777777" w:rsidR="00C94B32" w:rsidRPr="007320FA" w:rsidRDefault="00C94B32" w:rsidP="005E6836">
            <w:pPr>
              <w:autoSpaceDE w:val="0"/>
              <w:autoSpaceDN w:val="0"/>
              <w:adjustRightInd w:val="0"/>
              <w:rPr>
                <w:b/>
              </w:rPr>
            </w:pPr>
            <w:r w:rsidRPr="007320FA">
              <w:rPr>
                <w:b/>
              </w:rPr>
              <w:t>Information for participants:</w:t>
            </w:r>
          </w:p>
        </w:tc>
        <w:tc>
          <w:tcPr>
            <w:tcW w:w="992" w:type="dxa"/>
            <w:shd w:val="clear" w:color="auto" w:fill="F2F2F2" w:themeFill="background1" w:themeFillShade="F2"/>
            <w:vAlign w:val="bottom"/>
          </w:tcPr>
          <w:p w14:paraId="1E5580D4" w14:textId="77777777" w:rsidR="00C94B32" w:rsidRPr="007320FA" w:rsidRDefault="00C94B32" w:rsidP="005E6836">
            <w:pPr>
              <w:autoSpaceDE w:val="0"/>
              <w:autoSpaceDN w:val="0"/>
              <w:adjustRightInd w:val="0"/>
              <w:rPr>
                <w:b/>
                <w:bCs/>
              </w:rPr>
            </w:pPr>
          </w:p>
          <w:p w14:paraId="513BF904" w14:textId="77777777" w:rsidR="00C94B32" w:rsidRPr="007320FA" w:rsidRDefault="00C94B32" w:rsidP="005E6836">
            <w:pPr>
              <w:autoSpaceDE w:val="0"/>
              <w:autoSpaceDN w:val="0"/>
              <w:adjustRightInd w:val="0"/>
              <w:rPr>
                <w:b/>
                <w:bCs/>
              </w:rPr>
            </w:pPr>
            <w:r w:rsidRPr="007320FA">
              <w:rPr>
                <w:b/>
                <w:bCs/>
              </w:rPr>
              <w:t>YES</w:t>
            </w:r>
          </w:p>
        </w:tc>
        <w:tc>
          <w:tcPr>
            <w:tcW w:w="851" w:type="dxa"/>
            <w:shd w:val="clear" w:color="auto" w:fill="F2F2F2" w:themeFill="background1" w:themeFillShade="F2"/>
            <w:vAlign w:val="bottom"/>
          </w:tcPr>
          <w:p w14:paraId="04CCEA8B" w14:textId="77777777" w:rsidR="00C94B32" w:rsidRPr="007320FA" w:rsidRDefault="00C94B32" w:rsidP="005E6836">
            <w:pPr>
              <w:autoSpaceDE w:val="0"/>
              <w:autoSpaceDN w:val="0"/>
              <w:adjustRightInd w:val="0"/>
              <w:rPr>
                <w:b/>
                <w:bCs/>
              </w:rPr>
            </w:pPr>
            <w:r w:rsidRPr="007320FA">
              <w:rPr>
                <w:b/>
                <w:bCs/>
              </w:rPr>
              <w:t>NO</w:t>
            </w:r>
          </w:p>
        </w:tc>
        <w:tc>
          <w:tcPr>
            <w:tcW w:w="992" w:type="dxa"/>
            <w:shd w:val="clear" w:color="auto" w:fill="F2F2F2" w:themeFill="background1" w:themeFillShade="F2"/>
          </w:tcPr>
          <w:p w14:paraId="444E930A" w14:textId="77777777" w:rsidR="00C94B32" w:rsidRPr="007320FA" w:rsidRDefault="00C94B32" w:rsidP="005E6836">
            <w:pPr>
              <w:autoSpaceDE w:val="0"/>
              <w:autoSpaceDN w:val="0"/>
              <w:adjustRightInd w:val="0"/>
              <w:rPr>
                <w:b/>
                <w:bCs/>
              </w:rPr>
            </w:pPr>
          </w:p>
          <w:p w14:paraId="156BB77C" w14:textId="77777777" w:rsidR="00C94B32" w:rsidRPr="007320FA" w:rsidRDefault="00C94B32" w:rsidP="005E6836">
            <w:pPr>
              <w:autoSpaceDE w:val="0"/>
              <w:autoSpaceDN w:val="0"/>
              <w:adjustRightInd w:val="0"/>
              <w:rPr>
                <w:b/>
                <w:bCs/>
              </w:rPr>
            </w:pPr>
            <w:r w:rsidRPr="007320FA">
              <w:rPr>
                <w:b/>
                <w:bCs/>
              </w:rPr>
              <w:t>N/A</w:t>
            </w:r>
          </w:p>
        </w:tc>
      </w:tr>
      <w:tr w:rsidR="00C94B32" w:rsidRPr="007320FA" w14:paraId="4A58FF60" w14:textId="77777777" w:rsidTr="00B745B6">
        <w:trPr>
          <w:trHeight w:val="439"/>
        </w:trPr>
        <w:tc>
          <w:tcPr>
            <w:tcW w:w="562" w:type="dxa"/>
            <w:shd w:val="clear" w:color="auto" w:fill="F2F2F2" w:themeFill="background1" w:themeFillShade="F2"/>
            <w:vAlign w:val="center"/>
          </w:tcPr>
          <w:p w14:paraId="7ACD5DFF" w14:textId="77777777" w:rsidR="00C94B32" w:rsidRPr="007320FA" w:rsidRDefault="00C94B32" w:rsidP="005E6836">
            <w:pPr>
              <w:autoSpaceDE w:val="0"/>
              <w:autoSpaceDN w:val="0"/>
              <w:adjustRightInd w:val="0"/>
            </w:pPr>
            <w:r w:rsidRPr="007320FA">
              <w:t>13</w:t>
            </w:r>
          </w:p>
        </w:tc>
        <w:tc>
          <w:tcPr>
            <w:tcW w:w="7088" w:type="dxa"/>
            <w:shd w:val="clear" w:color="auto" w:fill="F2F2F2" w:themeFill="background1" w:themeFillShade="F2"/>
            <w:vAlign w:val="center"/>
          </w:tcPr>
          <w:p w14:paraId="339BEDA2" w14:textId="77777777" w:rsidR="00C94B32" w:rsidRPr="007320FA" w:rsidRDefault="00C94B32" w:rsidP="005E6836">
            <w:pPr>
              <w:autoSpaceDE w:val="0"/>
              <w:autoSpaceDN w:val="0"/>
              <w:adjustRightInd w:val="0"/>
            </w:pPr>
            <w:r w:rsidRPr="007320FA">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b/>
                <w:bCs/>
              </w:rPr>
              <w:id w:val="638854427"/>
              <w14:checkbox>
                <w14:checked w14:val="1"/>
                <w14:checkedState w14:val="2612" w14:font="MS Gothic"/>
                <w14:uncheckedState w14:val="2610" w14:font="MS Gothic"/>
              </w14:checkbox>
            </w:sdtPr>
            <w:sdtEndPr/>
            <w:sdtContent>
              <w:p w14:paraId="7FF82C3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838415725"/>
              <w14:checkbox>
                <w14:checked w14:val="0"/>
                <w14:checkedState w14:val="2612" w14:font="MS Gothic"/>
                <w14:uncheckedState w14:val="2610" w14:font="MS Gothic"/>
              </w14:checkbox>
            </w:sdtPr>
            <w:sdtEndPr/>
            <w:sdtContent>
              <w:p w14:paraId="6EC4A44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2018272357"/>
              <w14:checkbox>
                <w14:checked w14:val="0"/>
                <w14:checkedState w14:val="2612" w14:font="MS Gothic"/>
                <w14:uncheckedState w14:val="2610" w14:font="MS Gothic"/>
              </w14:checkbox>
            </w:sdtPr>
            <w:sdtEndPr/>
            <w:sdtContent>
              <w:p w14:paraId="08DE11A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0F96ECAE" w14:textId="77777777" w:rsidTr="00B745B6">
        <w:trPr>
          <w:trHeight w:val="403"/>
        </w:trPr>
        <w:tc>
          <w:tcPr>
            <w:tcW w:w="562" w:type="dxa"/>
            <w:shd w:val="clear" w:color="auto" w:fill="F2F2F2" w:themeFill="background1" w:themeFillShade="F2"/>
            <w:vAlign w:val="center"/>
          </w:tcPr>
          <w:p w14:paraId="5349E46F" w14:textId="77777777" w:rsidR="00C94B32" w:rsidRPr="007320FA" w:rsidRDefault="00C94B32" w:rsidP="005E6836">
            <w:pPr>
              <w:autoSpaceDE w:val="0"/>
              <w:autoSpaceDN w:val="0"/>
              <w:adjustRightInd w:val="0"/>
            </w:pPr>
            <w:r w:rsidRPr="007320FA">
              <w:t>14</w:t>
            </w:r>
          </w:p>
        </w:tc>
        <w:tc>
          <w:tcPr>
            <w:tcW w:w="7088" w:type="dxa"/>
            <w:shd w:val="clear" w:color="auto" w:fill="F2F2F2" w:themeFill="background1" w:themeFillShade="F2"/>
            <w:vAlign w:val="center"/>
          </w:tcPr>
          <w:p w14:paraId="54CD5901" w14:textId="77777777" w:rsidR="00C94B32" w:rsidRPr="007320FA" w:rsidRDefault="00C94B32" w:rsidP="005E6836">
            <w:pPr>
              <w:autoSpaceDE w:val="0"/>
              <w:autoSpaceDN w:val="0"/>
              <w:adjustRightInd w:val="0"/>
            </w:pPr>
            <w:r w:rsidRPr="007320FA">
              <w:t>Will you tell participants that their participation is voluntary?</w:t>
            </w:r>
          </w:p>
        </w:tc>
        <w:tc>
          <w:tcPr>
            <w:tcW w:w="992" w:type="dxa"/>
            <w:shd w:val="clear" w:color="auto" w:fill="BFBFBF" w:themeFill="background1" w:themeFillShade="BF"/>
            <w:vAlign w:val="center"/>
          </w:tcPr>
          <w:sdt>
            <w:sdtPr>
              <w:rPr>
                <w:b/>
                <w:bCs/>
              </w:rPr>
              <w:id w:val="1917978816"/>
              <w14:checkbox>
                <w14:checked w14:val="1"/>
                <w14:checkedState w14:val="2612" w14:font="MS Gothic"/>
                <w14:uncheckedState w14:val="2610" w14:font="MS Gothic"/>
              </w14:checkbox>
            </w:sdtPr>
            <w:sdtEndPr/>
            <w:sdtContent>
              <w:p w14:paraId="64DC5DA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266745090"/>
              <w14:checkbox>
                <w14:checked w14:val="0"/>
                <w14:checkedState w14:val="2612" w14:font="MS Gothic"/>
                <w14:uncheckedState w14:val="2610" w14:font="MS Gothic"/>
              </w14:checkbox>
            </w:sdtPr>
            <w:sdtEndPr/>
            <w:sdtContent>
              <w:p w14:paraId="75024EF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1964613576"/>
              <w14:checkbox>
                <w14:checked w14:val="0"/>
                <w14:checkedState w14:val="2612" w14:font="MS Gothic"/>
                <w14:uncheckedState w14:val="2610" w14:font="MS Gothic"/>
              </w14:checkbox>
            </w:sdtPr>
            <w:sdtEndPr/>
            <w:sdtContent>
              <w:p w14:paraId="749B9458"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65623DE4" w14:textId="77777777" w:rsidTr="00B745B6">
        <w:trPr>
          <w:trHeight w:val="439"/>
        </w:trPr>
        <w:tc>
          <w:tcPr>
            <w:tcW w:w="562" w:type="dxa"/>
            <w:shd w:val="clear" w:color="auto" w:fill="F2F2F2" w:themeFill="background1" w:themeFillShade="F2"/>
            <w:vAlign w:val="center"/>
          </w:tcPr>
          <w:p w14:paraId="2C029AAA" w14:textId="77777777" w:rsidR="00C94B32" w:rsidRPr="007320FA" w:rsidRDefault="00C94B32" w:rsidP="005E6836">
            <w:pPr>
              <w:autoSpaceDE w:val="0"/>
              <w:autoSpaceDN w:val="0"/>
              <w:adjustRightInd w:val="0"/>
            </w:pPr>
            <w:r w:rsidRPr="007320FA">
              <w:t>15</w:t>
            </w:r>
          </w:p>
        </w:tc>
        <w:tc>
          <w:tcPr>
            <w:tcW w:w="7088" w:type="dxa"/>
            <w:shd w:val="clear" w:color="auto" w:fill="F2F2F2" w:themeFill="background1" w:themeFillShade="F2"/>
            <w:vAlign w:val="center"/>
          </w:tcPr>
          <w:p w14:paraId="7AF44239" w14:textId="77777777" w:rsidR="00C94B32" w:rsidRPr="007320FA" w:rsidRDefault="00C94B32" w:rsidP="005E6836">
            <w:pPr>
              <w:autoSpaceDE w:val="0"/>
              <w:autoSpaceDN w:val="0"/>
              <w:adjustRightInd w:val="0"/>
            </w:pPr>
            <w:r w:rsidRPr="007320FA">
              <w:t>Will you obtain written consent for participation?</w:t>
            </w:r>
          </w:p>
        </w:tc>
        <w:tc>
          <w:tcPr>
            <w:tcW w:w="992" w:type="dxa"/>
            <w:shd w:val="clear" w:color="auto" w:fill="BFBFBF" w:themeFill="background1" w:themeFillShade="BF"/>
            <w:vAlign w:val="center"/>
          </w:tcPr>
          <w:sdt>
            <w:sdtPr>
              <w:rPr>
                <w:b/>
                <w:bCs/>
              </w:rPr>
              <w:id w:val="173071009"/>
              <w14:checkbox>
                <w14:checked w14:val="1"/>
                <w14:checkedState w14:val="2612" w14:font="MS Gothic"/>
                <w14:uncheckedState w14:val="2610" w14:font="MS Gothic"/>
              </w14:checkbox>
            </w:sdtPr>
            <w:sdtEndPr/>
            <w:sdtContent>
              <w:p w14:paraId="079D7614"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777214799"/>
              <w14:checkbox>
                <w14:checked w14:val="0"/>
                <w14:checkedState w14:val="2612" w14:font="MS Gothic"/>
                <w14:uncheckedState w14:val="2610" w14:font="MS Gothic"/>
              </w14:checkbox>
            </w:sdtPr>
            <w:sdtEndPr/>
            <w:sdtContent>
              <w:p w14:paraId="3EC78A0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2046200750"/>
              <w14:checkbox>
                <w14:checked w14:val="0"/>
                <w14:checkedState w14:val="2612" w14:font="MS Gothic"/>
                <w14:uncheckedState w14:val="2610" w14:font="MS Gothic"/>
              </w14:checkbox>
            </w:sdtPr>
            <w:sdtEndPr/>
            <w:sdtContent>
              <w:p w14:paraId="0805E657"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0F12521D" w14:textId="77777777" w:rsidTr="00B745B6">
        <w:trPr>
          <w:trHeight w:val="403"/>
        </w:trPr>
        <w:tc>
          <w:tcPr>
            <w:tcW w:w="562" w:type="dxa"/>
            <w:shd w:val="clear" w:color="auto" w:fill="F2F2F2" w:themeFill="background1" w:themeFillShade="F2"/>
            <w:vAlign w:val="center"/>
          </w:tcPr>
          <w:p w14:paraId="04ED4D11" w14:textId="77777777" w:rsidR="00C94B32" w:rsidRPr="007320FA" w:rsidRDefault="00C94B32" w:rsidP="005E6836">
            <w:pPr>
              <w:autoSpaceDE w:val="0"/>
              <w:autoSpaceDN w:val="0"/>
              <w:adjustRightInd w:val="0"/>
            </w:pPr>
            <w:r w:rsidRPr="007320FA">
              <w:t>16</w:t>
            </w:r>
          </w:p>
        </w:tc>
        <w:tc>
          <w:tcPr>
            <w:tcW w:w="7088" w:type="dxa"/>
            <w:shd w:val="clear" w:color="auto" w:fill="F2F2F2" w:themeFill="background1" w:themeFillShade="F2"/>
            <w:vAlign w:val="center"/>
          </w:tcPr>
          <w:p w14:paraId="1EB2349C" w14:textId="77777777" w:rsidR="00C94B32" w:rsidRPr="007320FA" w:rsidRDefault="00C94B32" w:rsidP="005E6836">
            <w:pPr>
              <w:autoSpaceDE w:val="0"/>
              <w:autoSpaceDN w:val="0"/>
              <w:adjustRightInd w:val="0"/>
            </w:pPr>
            <w:r w:rsidRPr="007320FA">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b/>
                <w:bCs/>
              </w:rPr>
              <w:id w:val="1907947677"/>
              <w14:checkbox>
                <w14:checked w14:val="1"/>
                <w14:checkedState w14:val="2612" w14:font="MS Gothic"/>
                <w14:uncheckedState w14:val="2610" w14:font="MS Gothic"/>
              </w14:checkbox>
            </w:sdtPr>
            <w:sdtEndPr/>
            <w:sdtContent>
              <w:p w14:paraId="3598F75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997954874"/>
              <w14:checkbox>
                <w14:checked w14:val="0"/>
                <w14:checkedState w14:val="2612" w14:font="MS Gothic"/>
                <w14:uncheckedState w14:val="2610" w14:font="MS Gothic"/>
              </w14:checkbox>
            </w:sdtPr>
            <w:sdtEndPr/>
            <w:sdtContent>
              <w:p w14:paraId="4854FCE6"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833887313"/>
              <w14:checkbox>
                <w14:checked w14:val="0"/>
                <w14:checkedState w14:val="2612" w14:font="MS Gothic"/>
                <w14:uncheckedState w14:val="2610" w14:font="MS Gothic"/>
              </w14:checkbox>
            </w:sdtPr>
            <w:sdtEndPr/>
            <w:sdtContent>
              <w:p w14:paraId="7F76E3E9"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73C88E9" w14:textId="77777777" w:rsidTr="00B745B6">
        <w:trPr>
          <w:trHeight w:val="439"/>
        </w:trPr>
        <w:tc>
          <w:tcPr>
            <w:tcW w:w="562" w:type="dxa"/>
            <w:shd w:val="clear" w:color="auto" w:fill="F2F2F2" w:themeFill="background1" w:themeFillShade="F2"/>
            <w:vAlign w:val="center"/>
          </w:tcPr>
          <w:p w14:paraId="4CE4EEBD" w14:textId="77777777" w:rsidR="00C94B32" w:rsidRPr="007320FA" w:rsidRDefault="00C94B32" w:rsidP="005E6836">
            <w:pPr>
              <w:autoSpaceDE w:val="0"/>
              <w:autoSpaceDN w:val="0"/>
              <w:adjustRightInd w:val="0"/>
            </w:pPr>
            <w:r w:rsidRPr="007320FA">
              <w:t>17</w:t>
            </w:r>
          </w:p>
        </w:tc>
        <w:tc>
          <w:tcPr>
            <w:tcW w:w="7088" w:type="dxa"/>
            <w:shd w:val="clear" w:color="auto" w:fill="F2F2F2" w:themeFill="background1" w:themeFillShade="F2"/>
            <w:vAlign w:val="center"/>
          </w:tcPr>
          <w:p w14:paraId="05A79817" w14:textId="77777777" w:rsidR="00C94B32" w:rsidRPr="007320FA" w:rsidRDefault="00C94B32" w:rsidP="005E6836">
            <w:pPr>
              <w:autoSpaceDE w:val="0"/>
              <w:autoSpaceDN w:val="0"/>
              <w:adjustRightInd w:val="0"/>
            </w:pPr>
            <w:r w:rsidRPr="007320FA">
              <w:t>If the research is observational, will you ask participants for their consent to being observed?</w:t>
            </w:r>
          </w:p>
        </w:tc>
        <w:tc>
          <w:tcPr>
            <w:tcW w:w="992" w:type="dxa"/>
            <w:shd w:val="clear" w:color="auto" w:fill="BFBFBF" w:themeFill="background1" w:themeFillShade="BF"/>
            <w:vAlign w:val="center"/>
          </w:tcPr>
          <w:sdt>
            <w:sdtPr>
              <w:rPr>
                <w:b/>
                <w:bCs/>
              </w:rPr>
              <w:id w:val="-65498961"/>
              <w14:checkbox>
                <w14:checked w14:val="0"/>
                <w14:checkedState w14:val="2612" w14:font="MS Gothic"/>
                <w14:uncheckedState w14:val="2610" w14:font="MS Gothic"/>
              </w14:checkbox>
            </w:sdtPr>
            <w:sdtEndPr/>
            <w:sdtContent>
              <w:p w14:paraId="09824C27"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327907113"/>
              <w14:checkbox>
                <w14:checked w14:val="0"/>
                <w14:checkedState w14:val="2612" w14:font="MS Gothic"/>
                <w14:uncheckedState w14:val="2610" w14:font="MS Gothic"/>
              </w14:checkbox>
            </w:sdtPr>
            <w:sdtEndPr/>
            <w:sdtContent>
              <w:p w14:paraId="66B0249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843242132"/>
              <w14:checkbox>
                <w14:checked w14:val="1"/>
                <w14:checkedState w14:val="2612" w14:font="MS Gothic"/>
                <w14:uncheckedState w14:val="2610" w14:font="MS Gothic"/>
              </w14:checkbox>
            </w:sdtPr>
            <w:sdtEndPr/>
            <w:sdtContent>
              <w:p w14:paraId="0E77DBE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00C31D7D" w14:textId="77777777" w:rsidTr="00B745B6">
        <w:trPr>
          <w:trHeight w:val="403"/>
        </w:trPr>
        <w:tc>
          <w:tcPr>
            <w:tcW w:w="562" w:type="dxa"/>
            <w:shd w:val="clear" w:color="auto" w:fill="F2F2F2" w:themeFill="background1" w:themeFillShade="F2"/>
            <w:vAlign w:val="center"/>
          </w:tcPr>
          <w:p w14:paraId="585D1182" w14:textId="77777777" w:rsidR="00C94B32" w:rsidRPr="007320FA" w:rsidRDefault="00C94B32" w:rsidP="005E6836">
            <w:pPr>
              <w:autoSpaceDE w:val="0"/>
              <w:autoSpaceDN w:val="0"/>
              <w:adjustRightInd w:val="0"/>
            </w:pPr>
            <w:r w:rsidRPr="007320FA">
              <w:t>18</w:t>
            </w:r>
          </w:p>
        </w:tc>
        <w:tc>
          <w:tcPr>
            <w:tcW w:w="7088" w:type="dxa"/>
            <w:shd w:val="clear" w:color="auto" w:fill="F2F2F2" w:themeFill="background1" w:themeFillShade="F2"/>
            <w:vAlign w:val="center"/>
          </w:tcPr>
          <w:p w14:paraId="05759148" w14:textId="77777777" w:rsidR="00C94B32" w:rsidRPr="007320FA" w:rsidRDefault="00C94B32" w:rsidP="005E6836">
            <w:pPr>
              <w:autoSpaceDE w:val="0"/>
              <w:autoSpaceDN w:val="0"/>
              <w:adjustRightInd w:val="0"/>
            </w:pPr>
            <w:r w:rsidRPr="007320FA">
              <w:t>Will you tell participants that they may withdraw from the research at any time and for any reason?</w:t>
            </w:r>
          </w:p>
        </w:tc>
        <w:tc>
          <w:tcPr>
            <w:tcW w:w="992" w:type="dxa"/>
            <w:shd w:val="clear" w:color="auto" w:fill="BFBFBF" w:themeFill="background1" w:themeFillShade="BF"/>
            <w:vAlign w:val="center"/>
          </w:tcPr>
          <w:sdt>
            <w:sdtPr>
              <w:rPr>
                <w:b/>
                <w:bCs/>
              </w:rPr>
              <w:id w:val="-1689744163"/>
              <w14:checkbox>
                <w14:checked w14:val="1"/>
                <w14:checkedState w14:val="2612" w14:font="MS Gothic"/>
                <w14:uncheckedState w14:val="2610" w14:font="MS Gothic"/>
              </w14:checkbox>
            </w:sdtPr>
            <w:sdtEndPr/>
            <w:sdtContent>
              <w:p w14:paraId="0A531D99"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160307203"/>
              <w14:checkbox>
                <w14:checked w14:val="0"/>
                <w14:checkedState w14:val="2612" w14:font="MS Gothic"/>
                <w14:uncheckedState w14:val="2610" w14:font="MS Gothic"/>
              </w14:checkbox>
            </w:sdtPr>
            <w:sdtEndPr/>
            <w:sdtContent>
              <w:p w14:paraId="31A33107"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270004211"/>
              <w14:checkbox>
                <w14:checked w14:val="0"/>
                <w14:checkedState w14:val="2612" w14:font="MS Gothic"/>
                <w14:uncheckedState w14:val="2610" w14:font="MS Gothic"/>
              </w14:checkbox>
            </w:sdtPr>
            <w:sdtEndPr/>
            <w:sdtContent>
              <w:p w14:paraId="5C9CA718"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13B74A15" w14:textId="77777777" w:rsidTr="00B745B6">
        <w:trPr>
          <w:trHeight w:val="439"/>
        </w:trPr>
        <w:tc>
          <w:tcPr>
            <w:tcW w:w="562" w:type="dxa"/>
            <w:shd w:val="clear" w:color="auto" w:fill="F2F2F2" w:themeFill="background1" w:themeFillShade="F2"/>
            <w:vAlign w:val="center"/>
          </w:tcPr>
          <w:p w14:paraId="584EE8C0" w14:textId="77777777" w:rsidR="00C94B32" w:rsidRPr="007320FA" w:rsidRDefault="00C94B32" w:rsidP="005E6836">
            <w:pPr>
              <w:autoSpaceDE w:val="0"/>
              <w:autoSpaceDN w:val="0"/>
              <w:adjustRightInd w:val="0"/>
            </w:pPr>
            <w:r w:rsidRPr="007320FA">
              <w:t>19</w:t>
            </w:r>
          </w:p>
        </w:tc>
        <w:tc>
          <w:tcPr>
            <w:tcW w:w="7088" w:type="dxa"/>
            <w:shd w:val="clear" w:color="auto" w:fill="F2F2F2" w:themeFill="background1" w:themeFillShade="F2"/>
            <w:vAlign w:val="center"/>
          </w:tcPr>
          <w:p w14:paraId="6643EB42" w14:textId="77777777" w:rsidR="00C94B32" w:rsidRPr="007320FA" w:rsidRDefault="00C94B32" w:rsidP="005E6836">
            <w:pPr>
              <w:autoSpaceDE w:val="0"/>
              <w:autoSpaceDN w:val="0"/>
              <w:adjustRightInd w:val="0"/>
            </w:pPr>
            <w:r w:rsidRPr="007320FA">
              <w:t>With questionnaires, will you give participants the option of omitting questions they do not want to answer?</w:t>
            </w:r>
          </w:p>
        </w:tc>
        <w:tc>
          <w:tcPr>
            <w:tcW w:w="992" w:type="dxa"/>
            <w:shd w:val="clear" w:color="auto" w:fill="BFBFBF" w:themeFill="background1" w:themeFillShade="BF"/>
            <w:vAlign w:val="center"/>
          </w:tcPr>
          <w:sdt>
            <w:sdtPr>
              <w:rPr>
                <w:b/>
                <w:bCs/>
              </w:rPr>
              <w:id w:val="-120004605"/>
              <w14:checkbox>
                <w14:checked w14:val="1"/>
                <w14:checkedState w14:val="2612" w14:font="MS Gothic"/>
                <w14:uncheckedState w14:val="2610" w14:font="MS Gothic"/>
              </w14:checkbox>
            </w:sdtPr>
            <w:sdtEndPr/>
            <w:sdtContent>
              <w:p w14:paraId="56A542A7"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502748247"/>
              <w14:checkbox>
                <w14:checked w14:val="0"/>
                <w14:checkedState w14:val="2612" w14:font="MS Gothic"/>
                <w14:uncheckedState w14:val="2610" w14:font="MS Gothic"/>
              </w14:checkbox>
            </w:sdtPr>
            <w:sdtEndPr/>
            <w:sdtContent>
              <w:p w14:paraId="1CFAEE4A"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196125454"/>
              <w14:checkbox>
                <w14:checked w14:val="0"/>
                <w14:checkedState w14:val="2612" w14:font="MS Gothic"/>
                <w14:uncheckedState w14:val="2610" w14:font="MS Gothic"/>
              </w14:checkbox>
            </w:sdtPr>
            <w:sdtEndPr/>
            <w:sdtContent>
              <w:p w14:paraId="61945CC1"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8772B03" w14:textId="77777777" w:rsidTr="00B745B6">
        <w:trPr>
          <w:trHeight w:val="403"/>
        </w:trPr>
        <w:tc>
          <w:tcPr>
            <w:tcW w:w="562" w:type="dxa"/>
            <w:shd w:val="clear" w:color="auto" w:fill="F2F2F2" w:themeFill="background1" w:themeFillShade="F2"/>
            <w:vAlign w:val="center"/>
          </w:tcPr>
          <w:p w14:paraId="79A1C5AB" w14:textId="77777777" w:rsidR="00C94B32" w:rsidRPr="007320FA" w:rsidRDefault="00C94B32" w:rsidP="005E6836">
            <w:pPr>
              <w:autoSpaceDE w:val="0"/>
              <w:autoSpaceDN w:val="0"/>
              <w:adjustRightInd w:val="0"/>
            </w:pPr>
            <w:r w:rsidRPr="007320FA">
              <w:t>20</w:t>
            </w:r>
          </w:p>
        </w:tc>
        <w:tc>
          <w:tcPr>
            <w:tcW w:w="7088" w:type="dxa"/>
            <w:shd w:val="clear" w:color="auto" w:fill="F2F2F2" w:themeFill="background1" w:themeFillShade="F2"/>
            <w:vAlign w:val="center"/>
          </w:tcPr>
          <w:p w14:paraId="4E291A3F" w14:textId="77777777" w:rsidR="00C94B32" w:rsidRPr="007320FA" w:rsidRDefault="00C94B32" w:rsidP="005E6836">
            <w:pPr>
              <w:autoSpaceDE w:val="0"/>
              <w:autoSpaceDN w:val="0"/>
              <w:adjustRightInd w:val="0"/>
            </w:pPr>
            <w:r w:rsidRPr="007320FA">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b/>
                <w:bCs/>
              </w:rPr>
              <w:id w:val="96221617"/>
              <w14:checkbox>
                <w14:checked w14:val="1"/>
                <w14:checkedState w14:val="2612" w14:font="MS Gothic"/>
                <w14:uncheckedState w14:val="2610" w14:font="MS Gothic"/>
              </w14:checkbox>
            </w:sdtPr>
            <w:sdtEndPr/>
            <w:sdtContent>
              <w:p w14:paraId="19E0B6B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715357891"/>
              <w14:checkbox>
                <w14:checked w14:val="0"/>
                <w14:checkedState w14:val="2612" w14:font="MS Gothic"/>
                <w14:uncheckedState w14:val="2610" w14:font="MS Gothic"/>
              </w14:checkbox>
            </w:sdtPr>
            <w:sdtEndPr/>
            <w:sdtContent>
              <w:p w14:paraId="5CCF0796"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861819308"/>
              <w14:checkbox>
                <w14:checked w14:val="0"/>
                <w14:checkedState w14:val="2612" w14:font="MS Gothic"/>
                <w14:uncheckedState w14:val="2610" w14:font="MS Gothic"/>
              </w14:checkbox>
            </w:sdtPr>
            <w:sdtEndPr/>
            <w:sdtContent>
              <w:p w14:paraId="0D62F5AA"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44FA5DF" w14:textId="77777777" w:rsidTr="00B745B6">
        <w:trPr>
          <w:trHeight w:val="439"/>
        </w:trPr>
        <w:tc>
          <w:tcPr>
            <w:tcW w:w="562" w:type="dxa"/>
            <w:shd w:val="clear" w:color="auto" w:fill="F2F2F2" w:themeFill="background1" w:themeFillShade="F2"/>
            <w:vAlign w:val="center"/>
          </w:tcPr>
          <w:p w14:paraId="7EB9EB07" w14:textId="77777777" w:rsidR="00C94B32" w:rsidRPr="007320FA" w:rsidRDefault="00C94B32" w:rsidP="005E6836">
            <w:pPr>
              <w:autoSpaceDE w:val="0"/>
              <w:autoSpaceDN w:val="0"/>
              <w:adjustRightInd w:val="0"/>
            </w:pPr>
            <w:r w:rsidRPr="007320FA">
              <w:t>21</w:t>
            </w:r>
          </w:p>
        </w:tc>
        <w:tc>
          <w:tcPr>
            <w:tcW w:w="7088" w:type="dxa"/>
            <w:shd w:val="clear" w:color="auto" w:fill="F2F2F2" w:themeFill="background1" w:themeFillShade="F2"/>
            <w:vAlign w:val="center"/>
          </w:tcPr>
          <w:p w14:paraId="3D7A5CAF" w14:textId="77777777" w:rsidR="00C94B32" w:rsidRPr="007320FA" w:rsidRDefault="00C94B32" w:rsidP="005E6836">
            <w:pPr>
              <w:autoSpaceDE w:val="0"/>
              <w:autoSpaceDN w:val="0"/>
              <w:adjustRightInd w:val="0"/>
            </w:pPr>
            <w:r w:rsidRPr="007320FA">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b/>
                <w:bCs/>
              </w:rPr>
              <w:id w:val="1507015635"/>
              <w14:checkbox>
                <w14:checked w14:val="1"/>
                <w14:checkedState w14:val="2612" w14:font="MS Gothic"/>
                <w14:uncheckedState w14:val="2610" w14:font="MS Gothic"/>
              </w14:checkbox>
            </w:sdtPr>
            <w:sdtEndPr/>
            <w:sdtContent>
              <w:p w14:paraId="1A428A3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282701375"/>
              <w14:checkbox>
                <w14:checked w14:val="0"/>
                <w14:checkedState w14:val="2612" w14:font="MS Gothic"/>
                <w14:uncheckedState w14:val="2610" w14:font="MS Gothic"/>
              </w14:checkbox>
            </w:sdtPr>
            <w:sdtEndPr/>
            <w:sdtContent>
              <w:p w14:paraId="05BCC49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1075428902"/>
              <w14:checkbox>
                <w14:checked w14:val="0"/>
                <w14:checkedState w14:val="2612" w14:font="MS Gothic"/>
                <w14:uncheckedState w14:val="2610" w14:font="MS Gothic"/>
              </w14:checkbox>
            </w:sdtPr>
            <w:sdtEndPr/>
            <w:sdtContent>
              <w:p w14:paraId="35CD695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995AFD7" w14:textId="77777777" w:rsidTr="00B745B6">
        <w:trPr>
          <w:trHeight w:val="403"/>
        </w:trPr>
        <w:tc>
          <w:tcPr>
            <w:tcW w:w="562" w:type="dxa"/>
            <w:tcBorders>
              <w:bottom w:val="single" w:sz="4" w:space="0" w:color="auto"/>
            </w:tcBorders>
            <w:shd w:val="clear" w:color="auto" w:fill="F2F2F2" w:themeFill="background1" w:themeFillShade="F2"/>
            <w:vAlign w:val="center"/>
          </w:tcPr>
          <w:p w14:paraId="1E9B1F60" w14:textId="77777777" w:rsidR="00C94B32" w:rsidRPr="007320FA" w:rsidRDefault="00C94B32" w:rsidP="005E6836">
            <w:pPr>
              <w:autoSpaceDE w:val="0"/>
              <w:autoSpaceDN w:val="0"/>
              <w:adjustRightInd w:val="0"/>
            </w:pPr>
            <w:r w:rsidRPr="007320FA">
              <w:t>22</w:t>
            </w:r>
          </w:p>
        </w:tc>
        <w:tc>
          <w:tcPr>
            <w:tcW w:w="9923" w:type="dxa"/>
            <w:gridSpan w:val="4"/>
            <w:tcBorders>
              <w:bottom w:val="single" w:sz="4" w:space="0" w:color="auto"/>
            </w:tcBorders>
            <w:shd w:val="clear" w:color="auto" w:fill="F2F2F2" w:themeFill="background1" w:themeFillShade="F2"/>
            <w:vAlign w:val="center"/>
          </w:tcPr>
          <w:p w14:paraId="400F64AA" w14:textId="77777777" w:rsidR="00C94B32" w:rsidRPr="007320FA" w:rsidRDefault="00C94B32" w:rsidP="005E6836">
            <w:pPr>
              <w:autoSpaceDE w:val="0"/>
              <w:autoSpaceDN w:val="0"/>
              <w:adjustRightInd w:val="0"/>
            </w:pPr>
            <w:r w:rsidRPr="007320FA">
              <w:t>If NO</w:t>
            </w:r>
            <w:r w:rsidRPr="007320FA">
              <w:rPr>
                <w:b/>
                <w:bCs/>
              </w:rPr>
              <w:t xml:space="preserve"> </w:t>
            </w:r>
            <w:r w:rsidRPr="007320FA">
              <w:t xml:space="preserve">to any of above questions, please give an explanation </w:t>
            </w:r>
          </w:p>
        </w:tc>
      </w:tr>
      <w:tr w:rsidR="00C94B32" w:rsidRPr="007320FA" w14:paraId="1131A340" w14:textId="77777777" w:rsidTr="00B745B6">
        <w:trPr>
          <w:trHeight w:val="403"/>
        </w:trPr>
        <w:tc>
          <w:tcPr>
            <w:tcW w:w="562" w:type="dxa"/>
            <w:vAlign w:val="center"/>
          </w:tcPr>
          <w:p w14:paraId="6E879C07" w14:textId="77777777" w:rsidR="00C94B32" w:rsidRPr="007320FA" w:rsidRDefault="00C94B32" w:rsidP="005E6836"/>
        </w:tc>
        <w:tc>
          <w:tcPr>
            <w:tcW w:w="9923" w:type="dxa"/>
            <w:gridSpan w:val="4"/>
            <w:vAlign w:val="center"/>
          </w:tcPr>
          <w:p w14:paraId="637998F9" w14:textId="77777777" w:rsidR="00C94B32" w:rsidRPr="007320FA" w:rsidRDefault="00C94B32" w:rsidP="005E6836"/>
          <w:p w14:paraId="4AEE7FF8" w14:textId="77777777" w:rsidR="00C94B32" w:rsidRPr="007320FA" w:rsidRDefault="00C94B32" w:rsidP="005E6836"/>
          <w:p w14:paraId="3AB01C12" w14:textId="77777777" w:rsidR="00C94B32" w:rsidRPr="007320FA" w:rsidRDefault="00C94B32" w:rsidP="005E6836">
            <w:pPr>
              <w:autoSpaceDE w:val="0"/>
              <w:autoSpaceDN w:val="0"/>
              <w:adjustRightInd w:val="0"/>
            </w:pPr>
            <w:r w:rsidRPr="007320FA">
              <w:rPr>
                <w:i/>
                <w:color w:val="808080"/>
              </w:rPr>
              <w:t>(this box should expand as you type)</w:t>
            </w:r>
          </w:p>
        </w:tc>
      </w:tr>
    </w:tbl>
    <w:p w14:paraId="38509761" w14:textId="77777777" w:rsidR="00C94B32" w:rsidRPr="007320FA" w:rsidRDefault="00C94B32" w:rsidP="005E6836">
      <w:pPr>
        <w:rPr>
          <w:rFonts w:ascii="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088"/>
        <w:gridCol w:w="992"/>
        <w:gridCol w:w="851"/>
        <w:gridCol w:w="992"/>
      </w:tblGrid>
      <w:tr w:rsidR="00C94B32" w:rsidRPr="007320FA" w14:paraId="54F11FDD" w14:textId="77777777" w:rsidTr="00B745B6">
        <w:tc>
          <w:tcPr>
            <w:tcW w:w="562" w:type="dxa"/>
            <w:shd w:val="clear" w:color="auto" w:fill="F2F2F2" w:themeFill="background1" w:themeFillShade="F2"/>
          </w:tcPr>
          <w:p w14:paraId="06CC48DF" w14:textId="77777777" w:rsidR="00C94B32" w:rsidRPr="007320FA" w:rsidRDefault="00C94B32" w:rsidP="005E6836">
            <w:pPr>
              <w:autoSpaceDE w:val="0"/>
              <w:autoSpaceDN w:val="0"/>
              <w:adjustRightInd w:val="0"/>
              <w:rPr>
                <w:bCs/>
              </w:rPr>
            </w:pPr>
          </w:p>
        </w:tc>
        <w:tc>
          <w:tcPr>
            <w:tcW w:w="7088" w:type="dxa"/>
            <w:shd w:val="clear" w:color="auto" w:fill="F2F2F2" w:themeFill="background1" w:themeFillShade="F2"/>
            <w:vAlign w:val="center"/>
          </w:tcPr>
          <w:p w14:paraId="66144450" w14:textId="77777777" w:rsidR="00C94B32" w:rsidRPr="007320FA" w:rsidRDefault="00C94B32" w:rsidP="005E6836">
            <w:pPr>
              <w:autoSpaceDE w:val="0"/>
              <w:autoSpaceDN w:val="0"/>
              <w:adjustRightInd w:val="0"/>
              <w:rPr>
                <w:b/>
              </w:rPr>
            </w:pPr>
            <w:r w:rsidRPr="007320FA">
              <w:rPr>
                <w:b/>
              </w:rPr>
              <w:t>Information for participants:</w:t>
            </w:r>
          </w:p>
        </w:tc>
        <w:tc>
          <w:tcPr>
            <w:tcW w:w="992" w:type="dxa"/>
            <w:shd w:val="clear" w:color="auto" w:fill="F2F2F2" w:themeFill="background1" w:themeFillShade="F2"/>
            <w:vAlign w:val="bottom"/>
          </w:tcPr>
          <w:p w14:paraId="328D9ED5" w14:textId="77777777" w:rsidR="00C94B32" w:rsidRPr="007320FA" w:rsidRDefault="00C94B32" w:rsidP="005E6836">
            <w:pPr>
              <w:autoSpaceDE w:val="0"/>
              <w:autoSpaceDN w:val="0"/>
              <w:adjustRightInd w:val="0"/>
              <w:rPr>
                <w:b/>
                <w:bCs/>
              </w:rPr>
            </w:pPr>
          </w:p>
          <w:p w14:paraId="7E132F30" w14:textId="77777777" w:rsidR="00C94B32" w:rsidRPr="007320FA" w:rsidRDefault="00C94B32" w:rsidP="005E6836">
            <w:pPr>
              <w:autoSpaceDE w:val="0"/>
              <w:autoSpaceDN w:val="0"/>
              <w:adjustRightInd w:val="0"/>
              <w:rPr>
                <w:b/>
                <w:bCs/>
              </w:rPr>
            </w:pPr>
            <w:r w:rsidRPr="007320FA">
              <w:rPr>
                <w:b/>
                <w:bCs/>
              </w:rPr>
              <w:t>YES</w:t>
            </w:r>
          </w:p>
        </w:tc>
        <w:tc>
          <w:tcPr>
            <w:tcW w:w="851" w:type="dxa"/>
            <w:shd w:val="clear" w:color="auto" w:fill="F2F2F2" w:themeFill="background1" w:themeFillShade="F2"/>
            <w:vAlign w:val="bottom"/>
          </w:tcPr>
          <w:p w14:paraId="41062E29" w14:textId="77777777" w:rsidR="00C94B32" w:rsidRPr="007320FA" w:rsidRDefault="00C94B32" w:rsidP="005E6836">
            <w:pPr>
              <w:autoSpaceDE w:val="0"/>
              <w:autoSpaceDN w:val="0"/>
              <w:adjustRightInd w:val="0"/>
              <w:rPr>
                <w:b/>
                <w:bCs/>
              </w:rPr>
            </w:pPr>
            <w:r w:rsidRPr="007320FA">
              <w:rPr>
                <w:b/>
                <w:bCs/>
              </w:rPr>
              <w:t>NO</w:t>
            </w:r>
          </w:p>
        </w:tc>
        <w:tc>
          <w:tcPr>
            <w:tcW w:w="992" w:type="dxa"/>
            <w:shd w:val="clear" w:color="auto" w:fill="F2F2F2" w:themeFill="background1" w:themeFillShade="F2"/>
            <w:vAlign w:val="bottom"/>
          </w:tcPr>
          <w:p w14:paraId="2525C020" w14:textId="77777777" w:rsidR="00C94B32" w:rsidRPr="007320FA" w:rsidRDefault="00C94B32" w:rsidP="005E6836">
            <w:pPr>
              <w:autoSpaceDE w:val="0"/>
              <w:autoSpaceDN w:val="0"/>
              <w:adjustRightInd w:val="0"/>
              <w:rPr>
                <w:b/>
                <w:bCs/>
              </w:rPr>
            </w:pPr>
          </w:p>
          <w:p w14:paraId="34484E50" w14:textId="77777777" w:rsidR="00C94B32" w:rsidRPr="007320FA" w:rsidRDefault="00C94B32" w:rsidP="005E6836">
            <w:pPr>
              <w:autoSpaceDE w:val="0"/>
              <w:autoSpaceDN w:val="0"/>
              <w:adjustRightInd w:val="0"/>
              <w:rPr>
                <w:b/>
                <w:bCs/>
              </w:rPr>
            </w:pPr>
            <w:r w:rsidRPr="007320FA">
              <w:rPr>
                <w:b/>
                <w:bCs/>
              </w:rPr>
              <w:t>N/A</w:t>
            </w:r>
          </w:p>
        </w:tc>
      </w:tr>
      <w:tr w:rsidR="00C94B32" w:rsidRPr="007320FA" w14:paraId="2BC496EF" w14:textId="77777777" w:rsidTr="00B745B6">
        <w:trPr>
          <w:trHeight w:val="439"/>
        </w:trPr>
        <w:tc>
          <w:tcPr>
            <w:tcW w:w="562" w:type="dxa"/>
            <w:shd w:val="clear" w:color="auto" w:fill="F2F2F2" w:themeFill="background1" w:themeFillShade="F2"/>
            <w:vAlign w:val="center"/>
          </w:tcPr>
          <w:p w14:paraId="41604218" w14:textId="77777777" w:rsidR="00C94B32" w:rsidRPr="007320FA" w:rsidRDefault="00C94B32" w:rsidP="005E6836">
            <w:pPr>
              <w:autoSpaceDE w:val="0"/>
              <w:autoSpaceDN w:val="0"/>
              <w:adjustRightInd w:val="0"/>
            </w:pPr>
            <w:r w:rsidRPr="007320FA">
              <w:t>24</w:t>
            </w:r>
          </w:p>
        </w:tc>
        <w:tc>
          <w:tcPr>
            <w:tcW w:w="7088" w:type="dxa"/>
            <w:shd w:val="clear" w:color="auto" w:fill="F2F2F2" w:themeFill="background1" w:themeFillShade="F2"/>
            <w:vAlign w:val="center"/>
          </w:tcPr>
          <w:p w14:paraId="24D46046" w14:textId="77777777" w:rsidR="00C94B32" w:rsidRPr="007320FA" w:rsidRDefault="00C94B32" w:rsidP="005E6836">
            <w:pPr>
              <w:autoSpaceDE w:val="0"/>
              <w:autoSpaceDN w:val="0"/>
              <w:adjustRightInd w:val="0"/>
            </w:pPr>
            <w:r w:rsidRPr="007320FA">
              <w:t>Will participants be paid?</w:t>
            </w:r>
          </w:p>
        </w:tc>
        <w:tc>
          <w:tcPr>
            <w:tcW w:w="992" w:type="dxa"/>
            <w:shd w:val="clear" w:color="auto" w:fill="BFBFBF" w:themeFill="background1" w:themeFillShade="BF"/>
            <w:vAlign w:val="center"/>
          </w:tcPr>
          <w:sdt>
            <w:sdtPr>
              <w:rPr>
                <w:b/>
                <w:bCs/>
              </w:rPr>
              <w:id w:val="51043762"/>
              <w14:checkbox>
                <w14:checked w14:val="0"/>
                <w14:checkedState w14:val="2612" w14:font="MS Gothic"/>
                <w14:uncheckedState w14:val="2610" w14:font="MS Gothic"/>
              </w14:checkbox>
            </w:sdtPr>
            <w:sdtEndPr/>
            <w:sdtContent>
              <w:p w14:paraId="027E10D6"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256140063"/>
              <w14:checkbox>
                <w14:checked w14:val="1"/>
                <w14:checkedState w14:val="2612" w14:font="MS Gothic"/>
                <w14:uncheckedState w14:val="2610" w14:font="MS Gothic"/>
              </w14:checkbox>
            </w:sdtPr>
            <w:sdtEndPr/>
            <w:sdtContent>
              <w:p w14:paraId="39588615"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634219724"/>
              <w14:checkbox>
                <w14:checked w14:val="0"/>
                <w14:checkedState w14:val="2612" w14:font="MS Gothic"/>
                <w14:uncheckedState w14:val="2610" w14:font="MS Gothic"/>
              </w14:checkbox>
            </w:sdtPr>
            <w:sdtEndPr/>
            <w:sdtContent>
              <w:p w14:paraId="141CB12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45BAB8A4" w14:textId="77777777" w:rsidTr="00B745B6">
        <w:trPr>
          <w:trHeight w:val="403"/>
        </w:trPr>
        <w:tc>
          <w:tcPr>
            <w:tcW w:w="562" w:type="dxa"/>
            <w:shd w:val="clear" w:color="auto" w:fill="F2F2F2" w:themeFill="background1" w:themeFillShade="F2"/>
            <w:vAlign w:val="center"/>
          </w:tcPr>
          <w:p w14:paraId="2FDF1509" w14:textId="77777777" w:rsidR="00C94B32" w:rsidRPr="007320FA" w:rsidRDefault="00C94B32" w:rsidP="005E6836">
            <w:pPr>
              <w:autoSpaceDE w:val="0"/>
              <w:autoSpaceDN w:val="0"/>
              <w:adjustRightInd w:val="0"/>
            </w:pPr>
            <w:r w:rsidRPr="007320FA">
              <w:t>25</w:t>
            </w:r>
          </w:p>
        </w:tc>
        <w:tc>
          <w:tcPr>
            <w:tcW w:w="7088" w:type="dxa"/>
            <w:shd w:val="clear" w:color="auto" w:fill="F2F2F2" w:themeFill="background1" w:themeFillShade="F2"/>
            <w:vAlign w:val="center"/>
          </w:tcPr>
          <w:p w14:paraId="1C36B551" w14:textId="77777777" w:rsidR="00C94B32" w:rsidRPr="007320FA" w:rsidRDefault="00C94B32" w:rsidP="005E6836">
            <w:pPr>
              <w:autoSpaceDE w:val="0"/>
              <w:autoSpaceDN w:val="0"/>
              <w:adjustRightInd w:val="0"/>
            </w:pPr>
            <w:r w:rsidRPr="007320FA">
              <w:t>Is specialist electrical or other equipment to be used with participants?</w:t>
            </w:r>
          </w:p>
        </w:tc>
        <w:tc>
          <w:tcPr>
            <w:tcW w:w="992" w:type="dxa"/>
            <w:shd w:val="clear" w:color="auto" w:fill="BFBFBF" w:themeFill="background1" w:themeFillShade="BF"/>
            <w:vAlign w:val="center"/>
          </w:tcPr>
          <w:sdt>
            <w:sdtPr>
              <w:rPr>
                <w:b/>
                <w:bCs/>
              </w:rPr>
              <w:id w:val="-1438982454"/>
              <w14:checkbox>
                <w14:checked w14:val="0"/>
                <w14:checkedState w14:val="2612" w14:font="MS Gothic"/>
                <w14:uncheckedState w14:val="2610" w14:font="MS Gothic"/>
              </w14:checkbox>
            </w:sdtPr>
            <w:sdtEndPr/>
            <w:sdtContent>
              <w:p w14:paraId="79D69CF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2089267095"/>
              <w14:checkbox>
                <w14:checked w14:val="1"/>
                <w14:checkedState w14:val="2612" w14:font="MS Gothic"/>
                <w14:uncheckedState w14:val="2610" w14:font="MS Gothic"/>
              </w14:checkbox>
            </w:sdtPr>
            <w:sdtEndPr/>
            <w:sdtContent>
              <w:p w14:paraId="3951C1CC"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425468845"/>
              <w14:checkbox>
                <w14:checked w14:val="0"/>
                <w14:checkedState w14:val="2612" w14:font="MS Gothic"/>
                <w14:uncheckedState w14:val="2610" w14:font="MS Gothic"/>
              </w14:checkbox>
            </w:sdtPr>
            <w:sdtEndPr/>
            <w:sdtContent>
              <w:p w14:paraId="10847CF7"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15C652A5" w14:textId="77777777" w:rsidTr="00B745B6">
        <w:trPr>
          <w:trHeight w:val="439"/>
        </w:trPr>
        <w:tc>
          <w:tcPr>
            <w:tcW w:w="562" w:type="dxa"/>
            <w:shd w:val="clear" w:color="auto" w:fill="F2F2F2" w:themeFill="background1" w:themeFillShade="F2"/>
            <w:vAlign w:val="center"/>
          </w:tcPr>
          <w:p w14:paraId="274A4C2A" w14:textId="77777777" w:rsidR="00C94B32" w:rsidRPr="007320FA" w:rsidRDefault="00C94B32" w:rsidP="005E6836">
            <w:pPr>
              <w:autoSpaceDE w:val="0"/>
              <w:autoSpaceDN w:val="0"/>
              <w:adjustRightInd w:val="0"/>
            </w:pPr>
            <w:r w:rsidRPr="007320FA">
              <w:t>26</w:t>
            </w:r>
          </w:p>
        </w:tc>
        <w:tc>
          <w:tcPr>
            <w:tcW w:w="7088" w:type="dxa"/>
            <w:shd w:val="clear" w:color="auto" w:fill="F2F2F2" w:themeFill="background1" w:themeFillShade="F2"/>
            <w:vAlign w:val="center"/>
          </w:tcPr>
          <w:p w14:paraId="68589FE7" w14:textId="77777777" w:rsidR="00C94B32" w:rsidRPr="007320FA" w:rsidRDefault="00C94B32" w:rsidP="005E6836">
            <w:pPr>
              <w:autoSpaceDE w:val="0"/>
              <w:autoSpaceDN w:val="0"/>
              <w:adjustRightInd w:val="0"/>
            </w:pPr>
            <w:r w:rsidRPr="007320FA">
              <w:t>Are there any financial or other interests to the investigator or University arising from this study?</w:t>
            </w:r>
          </w:p>
        </w:tc>
        <w:tc>
          <w:tcPr>
            <w:tcW w:w="992" w:type="dxa"/>
            <w:shd w:val="clear" w:color="auto" w:fill="BFBFBF" w:themeFill="background1" w:themeFillShade="BF"/>
            <w:vAlign w:val="center"/>
          </w:tcPr>
          <w:sdt>
            <w:sdtPr>
              <w:rPr>
                <w:b/>
                <w:bCs/>
              </w:rPr>
              <w:id w:val="-225606969"/>
              <w14:checkbox>
                <w14:checked w14:val="0"/>
                <w14:checkedState w14:val="2612" w14:font="MS Gothic"/>
                <w14:uncheckedState w14:val="2610" w14:font="MS Gothic"/>
              </w14:checkbox>
            </w:sdtPr>
            <w:sdtEndPr/>
            <w:sdtContent>
              <w:p w14:paraId="2AFB470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565337314"/>
              <w14:checkbox>
                <w14:checked w14:val="1"/>
                <w14:checkedState w14:val="2612" w14:font="MS Gothic"/>
                <w14:uncheckedState w14:val="2610" w14:font="MS Gothic"/>
              </w14:checkbox>
            </w:sdtPr>
            <w:sdtEndPr/>
            <w:sdtContent>
              <w:p w14:paraId="04E160F1"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133575194"/>
              <w14:checkbox>
                <w14:checked w14:val="0"/>
                <w14:checkedState w14:val="2612" w14:font="MS Gothic"/>
                <w14:uncheckedState w14:val="2610" w14:font="MS Gothic"/>
              </w14:checkbox>
            </w:sdtPr>
            <w:sdtEndPr/>
            <w:sdtContent>
              <w:p w14:paraId="5550BF4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1EF09398" w14:textId="77777777" w:rsidTr="00B745B6">
        <w:trPr>
          <w:trHeight w:val="403"/>
        </w:trPr>
        <w:tc>
          <w:tcPr>
            <w:tcW w:w="562" w:type="dxa"/>
            <w:shd w:val="clear" w:color="auto" w:fill="F2F2F2" w:themeFill="background1" w:themeFillShade="F2"/>
            <w:vAlign w:val="center"/>
          </w:tcPr>
          <w:p w14:paraId="745D4D98" w14:textId="77777777" w:rsidR="00C94B32" w:rsidRPr="007320FA" w:rsidRDefault="00C94B32" w:rsidP="005E6836">
            <w:pPr>
              <w:autoSpaceDE w:val="0"/>
              <w:autoSpaceDN w:val="0"/>
              <w:adjustRightInd w:val="0"/>
            </w:pPr>
            <w:r w:rsidRPr="007320FA">
              <w:t>27</w:t>
            </w:r>
          </w:p>
        </w:tc>
        <w:tc>
          <w:tcPr>
            <w:tcW w:w="7088" w:type="dxa"/>
            <w:shd w:val="clear" w:color="auto" w:fill="F2F2F2" w:themeFill="background1" w:themeFillShade="F2"/>
            <w:vAlign w:val="center"/>
          </w:tcPr>
          <w:p w14:paraId="3A76AF43" w14:textId="77777777" w:rsidR="00C94B32" w:rsidRPr="007320FA" w:rsidRDefault="00C94B32" w:rsidP="005E6836">
            <w:pPr>
              <w:autoSpaceDE w:val="0"/>
              <w:autoSpaceDN w:val="0"/>
              <w:adjustRightInd w:val="0"/>
            </w:pPr>
            <w:r w:rsidRPr="007320FA">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b/>
                <w:bCs/>
              </w:rPr>
              <w:id w:val="-873932248"/>
              <w14:checkbox>
                <w14:checked w14:val="0"/>
                <w14:checkedState w14:val="2612" w14:font="MS Gothic"/>
                <w14:uncheckedState w14:val="2610" w14:font="MS Gothic"/>
              </w14:checkbox>
            </w:sdtPr>
            <w:sdtEndPr/>
            <w:sdtContent>
              <w:p w14:paraId="762E7EA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c>
          <w:tcPr>
            <w:tcW w:w="851" w:type="dxa"/>
            <w:shd w:val="clear" w:color="auto" w:fill="BFBFBF" w:themeFill="background1" w:themeFillShade="BF"/>
            <w:vAlign w:val="center"/>
          </w:tcPr>
          <w:sdt>
            <w:sdtPr>
              <w:rPr>
                <w:b/>
                <w:bCs/>
              </w:rPr>
              <w:id w:val="-1867361740"/>
              <w14:checkbox>
                <w14:checked w14:val="1"/>
                <w14:checkedState w14:val="2612" w14:font="MS Gothic"/>
                <w14:uncheckedState w14:val="2610" w14:font="MS Gothic"/>
              </w14:checkbox>
            </w:sdtPr>
            <w:sdtEndPr/>
            <w:sdtContent>
              <w:p w14:paraId="70BE6473"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992" w:type="dxa"/>
            <w:shd w:val="clear" w:color="auto" w:fill="BFBFBF" w:themeFill="background1" w:themeFillShade="BF"/>
            <w:vAlign w:val="center"/>
          </w:tcPr>
          <w:sdt>
            <w:sdtPr>
              <w:rPr>
                <w:b/>
                <w:bCs/>
              </w:rPr>
              <w:id w:val="214328365"/>
              <w14:checkbox>
                <w14:checked w14:val="0"/>
                <w14:checkedState w14:val="2612" w14:font="MS Gothic"/>
                <w14:uncheckedState w14:val="2610" w14:font="MS Gothic"/>
              </w14:checkbox>
            </w:sdtPr>
            <w:sdtEndPr/>
            <w:sdtContent>
              <w:p w14:paraId="53207335"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EC11A20" w14:textId="77777777" w:rsidTr="00B745B6">
        <w:trPr>
          <w:trHeight w:val="403"/>
        </w:trPr>
        <w:tc>
          <w:tcPr>
            <w:tcW w:w="562" w:type="dxa"/>
            <w:shd w:val="clear" w:color="auto" w:fill="F2F2F2" w:themeFill="background1" w:themeFillShade="F2"/>
            <w:vAlign w:val="center"/>
          </w:tcPr>
          <w:p w14:paraId="0E5AF1CF" w14:textId="77777777" w:rsidR="00C94B32" w:rsidRPr="007320FA" w:rsidRDefault="00C94B32" w:rsidP="005E6836">
            <w:pPr>
              <w:autoSpaceDE w:val="0"/>
              <w:autoSpaceDN w:val="0"/>
              <w:adjustRightInd w:val="0"/>
            </w:pPr>
            <w:r w:rsidRPr="007320FA">
              <w:t>28</w:t>
            </w:r>
          </w:p>
        </w:tc>
        <w:tc>
          <w:tcPr>
            <w:tcW w:w="9923" w:type="dxa"/>
            <w:gridSpan w:val="4"/>
            <w:shd w:val="clear" w:color="auto" w:fill="F2F2F2" w:themeFill="background1" w:themeFillShade="F2"/>
            <w:vAlign w:val="center"/>
          </w:tcPr>
          <w:p w14:paraId="51FB3F88" w14:textId="77777777" w:rsidR="00C94B32" w:rsidRPr="007320FA" w:rsidRDefault="00C94B32" w:rsidP="005E6836">
            <w:pPr>
              <w:autoSpaceDE w:val="0"/>
              <w:autoSpaceDN w:val="0"/>
              <w:adjustRightInd w:val="0"/>
            </w:pPr>
            <w:r w:rsidRPr="007320FA">
              <w:t>If YES</w:t>
            </w:r>
            <w:r w:rsidRPr="007320FA">
              <w:rPr>
                <w:b/>
                <w:bCs/>
              </w:rPr>
              <w:t xml:space="preserve"> </w:t>
            </w:r>
            <w:r w:rsidRPr="007320FA">
              <w:t xml:space="preserve">to any question, please provide full details </w:t>
            </w:r>
          </w:p>
        </w:tc>
      </w:tr>
      <w:tr w:rsidR="00C94B32" w:rsidRPr="007320FA" w14:paraId="7834D979" w14:textId="77777777" w:rsidTr="00B745B6">
        <w:trPr>
          <w:trHeight w:val="403"/>
        </w:trPr>
        <w:tc>
          <w:tcPr>
            <w:tcW w:w="562" w:type="dxa"/>
            <w:vAlign w:val="center"/>
          </w:tcPr>
          <w:p w14:paraId="41140FAC" w14:textId="77777777" w:rsidR="00C94B32" w:rsidRPr="007320FA" w:rsidRDefault="00C94B32" w:rsidP="005E6836"/>
        </w:tc>
        <w:tc>
          <w:tcPr>
            <w:tcW w:w="9923" w:type="dxa"/>
            <w:gridSpan w:val="4"/>
            <w:vAlign w:val="center"/>
          </w:tcPr>
          <w:p w14:paraId="39AA0F5A" w14:textId="77777777" w:rsidR="00C94B32" w:rsidRPr="007320FA" w:rsidRDefault="00C94B32" w:rsidP="005E6836"/>
          <w:p w14:paraId="4C1BCFAE" w14:textId="77777777" w:rsidR="00C94B32" w:rsidRPr="007320FA" w:rsidRDefault="00C94B32" w:rsidP="005E6836"/>
          <w:p w14:paraId="61FB13D6" w14:textId="77777777" w:rsidR="00C94B32" w:rsidRPr="007320FA" w:rsidRDefault="00C94B32" w:rsidP="005E6836">
            <w:pPr>
              <w:autoSpaceDE w:val="0"/>
              <w:autoSpaceDN w:val="0"/>
              <w:adjustRightInd w:val="0"/>
            </w:pPr>
            <w:r w:rsidRPr="007320FA">
              <w:rPr>
                <w:i/>
                <w:color w:val="808080"/>
              </w:rPr>
              <w:t>(this box should expand as you type)</w:t>
            </w:r>
          </w:p>
        </w:tc>
      </w:tr>
    </w:tbl>
    <w:p w14:paraId="1E87E3E8"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p>
    <w:p w14:paraId="5E3EF2F4"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b/>
          <w:sz w:val="20"/>
          <w:szCs w:val="20"/>
        </w:rPr>
        <w:t>SECTION H: Anticipated Risks</w:t>
      </w:r>
    </w:p>
    <w:p w14:paraId="2FFB52E8" w14:textId="77777777" w:rsidR="00C94B32" w:rsidRPr="007320FA" w:rsidRDefault="00C94B32" w:rsidP="005E6836">
      <w:pPr>
        <w:rPr>
          <w:rFonts w:ascii="Times New Roman" w:hAnsi="Times New Roman" w:cs="Times New Roman"/>
          <w:b/>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C94B32" w:rsidRPr="007320FA" w14:paraId="114CE1B7" w14:textId="77777777" w:rsidTr="00B745B6">
        <w:tc>
          <w:tcPr>
            <w:tcW w:w="596" w:type="dxa"/>
            <w:tcBorders>
              <w:bottom w:val="single" w:sz="4" w:space="0" w:color="auto"/>
            </w:tcBorders>
            <w:shd w:val="clear" w:color="auto" w:fill="F2F2F2" w:themeFill="background1" w:themeFillShade="F2"/>
          </w:tcPr>
          <w:p w14:paraId="57A86712" w14:textId="77777777" w:rsidR="00C94B32" w:rsidRPr="007320FA" w:rsidRDefault="00C94B32" w:rsidP="005E6836">
            <w:pPr>
              <w:pStyle w:val="Heading1"/>
              <w:rPr>
                <w:rFonts w:ascii="Times New Roman" w:hAnsi="Times New Roman" w:cs="Times New Roman"/>
                <w:b/>
                <w:bCs/>
                <w:sz w:val="20"/>
                <w:szCs w:val="20"/>
              </w:rPr>
            </w:pPr>
          </w:p>
        </w:tc>
        <w:tc>
          <w:tcPr>
            <w:tcW w:w="9923" w:type="dxa"/>
            <w:gridSpan w:val="4"/>
            <w:tcBorders>
              <w:bottom w:val="single" w:sz="4" w:space="0" w:color="auto"/>
            </w:tcBorders>
            <w:shd w:val="clear" w:color="auto" w:fill="F2F2F2" w:themeFill="background1" w:themeFillShade="F2"/>
          </w:tcPr>
          <w:p w14:paraId="728700BE" w14:textId="77777777" w:rsidR="00C94B32" w:rsidRPr="007320FA" w:rsidRDefault="00C94B32" w:rsidP="005E6836">
            <w:pPr>
              <w:pStyle w:val="Heading1"/>
              <w:rPr>
                <w:rFonts w:ascii="Times New Roman" w:hAnsi="Times New Roman" w:cs="Times New Roman"/>
                <w:sz w:val="20"/>
                <w:szCs w:val="20"/>
              </w:rPr>
            </w:pPr>
            <w:r w:rsidRPr="007320FA">
              <w:rPr>
                <w:rFonts w:ascii="Times New Roman" w:hAnsi="Times New Roman" w:cs="Times New Roman"/>
                <w:sz w:val="20"/>
                <w:szCs w:val="20"/>
              </w:rPr>
              <w:br w:type="page"/>
              <w:t>Outline any anticipated risks</w:t>
            </w:r>
            <w:r w:rsidRPr="007320FA">
              <w:rPr>
                <w:rFonts w:ascii="Times New Roman" w:eastAsia="SimSun" w:hAnsi="Times New Roman" w:cs="Times New Roman"/>
                <w:sz w:val="20"/>
                <w:szCs w:val="20"/>
                <w:lang w:eastAsia="zh-CN"/>
              </w:rPr>
              <w:t xml:space="preserve"> </w:t>
            </w:r>
            <w:r w:rsidRPr="007320FA">
              <w:rPr>
                <w:rFonts w:ascii="Times New Roman" w:hAnsi="Times New Roman" w:cs="Times New Roman"/>
                <w:sz w:val="20"/>
                <w:szCs w:val="20"/>
              </w:rPr>
              <w:t xml:space="preserve">that may adversely affect any of the participants, the researchers and/or the University, and the steps that will be taken to address them. </w:t>
            </w:r>
          </w:p>
          <w:p w14:paraId="403465BF" w14:textId="77777777" w:rsidR="00C94B32" w:rsidRPr="007320FA" w:rsidRDefault="00C94B32" w:rsidP="005E6836">
            <w:pPr>
              <w:rPr>
                <w:rFonts w:ascii="Times New Roman" w:hAnsi="Times New Roman" w:cs="Times New Roman"/>
                <w:sz w:val="20"/>
                <w:szCs w:val="20"/>
              </w:rPr>
            </w:pPr>
          </w:p>
          <w:p w14:paraId="35301971"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 xml:space="preserve">If you have completed a full risk assessment (for example as required by a laboratory, or external research collaborator) you may append that to this form.  </w:t>
            </w:r>
          </w:p>
        </w:tc>
      </w:tr>
      <w:tr w:rsidR="00C94B32" w:rsidRPr="007320FA" w14:paraId="75D02575" w14:textId="77777777" w:rsidTr="00B745B6">
        <w:tc>
          <w:tcPr>
            <w:tcW w:w="596" w:type="dxa"/>
            <w:vMerge w:val="restart"/>
            <w:shd w:val="clear" w:color="auto" w:fill="F2F2F2" w:themeFill="background1" w:themeFillShade="F2"/>
            <w:vAlign w:val="center"/>
          </w:tcPr>
          <w:p w14:paraId="4D7BDEE7" w14:textId="77777777" w:rsidR="00C94B32" w:rsidRPr="007320FA" w:rsidRDefault="00C94B32" w:rsidP="005E6836">
            <w:pPr>
              <w:pStyle w:val="Heading1"/>
              <w:rPr>
                <w:rFonts w:ascii="Times New Roman" w:hAnsi="Times New Roman" w:cs="Times New Roman"/>
                <w:b/>
                <w:bCs/>
                <w:sz w:val="20"/>
                <w:szCs w:val="20"/>
              </w:rPr>
            </w:pPr>
            <w:r w:rsidRPr="007320FA">
              <w:rPr>
                <w:rFonts w:ascii="Times New Roman" w:hAnsi="Times New Roman" w:cs="Times New Roman"/>
                <w:sz w:val="20"/>
                <w:szCs w:val="20"/>
              </w:rPr>
              <w:t>1</w:t>
            </w:r>
          </w:p>
        </w:tc>
        <w:tc>
          <w:tcPr>
            <w:tcW w:w="8393" w:type="dxa"/>
            <w:gridSpan w:val="2"/>
            <w:vMerge w:val="restart"/>
            <w:shd w:val="clear" w:color="auto" w:fill="F2F2F2" w:themeFill="background1" w:themeFillShade="F2"/>
            <w:vAlign w:val="center"/>
          </w:tcPr>
          <w:p w14:paraId="24233151" w14:textId="77777777" w:rsidR="00C94B32" w:rsidRPr="007320FA" w:rsidRDefault="00C94B32" w:rsidP="005E6836">
            <w:pPr>
              <w:pStyle w:val="Heading1"/>
              <w:rPr>
                <w:rFonts w:ascii="Times New Roman" w:hAnsi="Times New Roman" w:cs="Times New Roman"/>
                <w:sz w:val="20"/>
                <w:szCs w:val="20"/>
              </w:rPr>
            </w:pPr>
            <w:r w:rsidRPr="007320FA">
              <w:rPr>
                <w:rFonts w:ascii="Times New Roman" w:hAnsi="Times New Roman" w:cs="Times New Roman"/>
                <w:sz w:val="20"/>
                <w:szCs w:val="20"/>
              </w:rPr>
              <w:t xml:space="preserve">Full risk assessment completed and appended? </w:t>
            </w:r>
          </w:p>
        </w:tc>
        <w:tc>
          <w:tcPr>
            <w:tcW w:w="850" w:type="dxa"/>
            <w:tcBorders>
              <w:bottom w:val="single" w:sz="4" w:space="0" w:color="auto"/>
            </w:tcBorders>
            <w:shd w:val="clear" w:color="auto" w:fill="F2F2F2" w:themeFill="background1" w:themeFillShade="F2"/>
          </w:tcPr>
          <w:p w14:paraId="7527AB64" w14:textId="77777777" w:rsidR="00C94B32" w:rsidRPr="007320FA" w:rsidRDefault="00C94B32" w:rsidP="005E6836">
            <w:pPr>
              <w:pStyle w:val="Heading1"/>
              <w:rPr>
                <w:rFonts w:ascii="Times New Roman" w:hAnsi="Times New Roman" w:cs="Times New Roman"/>
                <w:sz w:val="20"/>
                <w:szCs w:val="20"/>
              </w:rPr>
            </w:pPr>
            <w:r w:rsidRPr="007320FA">
              <w:rPr>
                <w:rFonts w:ascii="Times New Roman" w:hAnsi="Times New Roman" w:cs="Times New Roman"/>
                <w:sz w:val="20"/>
                <w:szCs w:val="20"/>
              </w:rPr>
              <w:t xml:space="preserve">Yes </w:t>
            </w:r>
          </w:p>
        </w:tc>
        <w:tc>
          <w:tcPr>
            <w:tcW w:w="680" w:type="dxa"/>
            <w:tcBorders>
              <w:bottom w:val="single" w:sz="4" w:space="0" w:color="auto"/>
            </w:tcBorders>
            <w:shd w:val="clear" w:color="auto" w:fill="BFBFBF" w:themeFill="background1" w:themeFillShade="BF"/>
          </w:tcPr>
          <w:p w14:paraId="0DE719A9" w14:textId="77777777" w:rsidR="00C94B32" w:rsidRPr="007320FA" w:rsidRDefault="000754A1" w:rsidP="005E6836">
            <w:pPr>
              <w:pStyle w:val="Heading1"/>
              <w:rPr>
                <w:rFonts w:ascii="Times New Roman" w:hAnsi="Times New Roman" w:cs="Times New Roman"/>
                <w:sz w:val="20"/>
                <w:szCs w:val="20"/>
              </w:rPr>
            </w:pPr>
            <w:sdt>
              <w:sdtPr>
                <w:rPr>
                  <w:rFonts w:ascii="Times New Roman" w:hAnsi="Times New Roman" w:cs="Times New Roman"/>
                  <w:b/>
                  <w:bCs/>
                  <w:sz w:val="20"/>
                  <w:szCs w:val="20"/>
                </w:rPr>
                <w:id w:val="-2006964611"/>
                <w14:checkbox>
                  <w14:checked w14:val="1"/>
                  <w14:checkedState w14:val="2612" w14:font="MS Gothic"/>
                  <w14:uncheckedState w14:val="2610" w14:font="MS Gothic"/>
                </w14:checkbox>
              </w:sdtPr>
              <w:sdtEndPr/>
              <w:sdtContent>
                <w:r w:rsidR="00C94B32" w:rsidRPr="007320FA">
                  <w:rPr>
                    <w:rFonts w:ascii="Segoe UI Symbol" w:eastAsia="MS Gothic" w:hAnsi="Segoe UI Symbol" w:cs="Segoe UI Symbol"/>
                    <w:sz w:val="20"/>
                    <w:szCs w:val="20"/>
                  </w:rPr>
                  <w:t>☒</w:t>
                </w:r>
              </w:sdtContent>
            </w:sdt>
          </w:p>
        </w:tc>
      </w:tr>
      <w:tr w:rsidR="00C94B32" w:rsidRPr="007320FA" w14:paraId="0DC99AE3" w14:textId="77777777" w:rsidTr="00B745B6">
        <w:tc>
          <w:tcPr>
            <w:tcW w:w="596" w:type="dxa"/>
            <w:vMerge/>
            <w:tcBorders>
              <w:bottom w:val="single" w:sz="4" w:space="0" w:color="auto"/>
            </w:tcBorders>
            <w:shd w:val="clear" w:color="auto" w:fill="F2F2F2" w:themeFill="background1" w:themeFillShade="F2"/>
            <w:vAlign w:val="center"/>
          </w:tcPr>
          <w:p w14:paraId="4D39FB21" w14:textId="77777777" w:rsidR="00C94B32" w:rsidRPr="007320FA" w:rsidRDefault="00C94B32" w:rsidP="005E6836">
            <w:pPr>
              <w:pStyle w:val="Heading1"/>
              <w:rPr>
                <w:rFonts w:ascii="Times New Roman" w:hAnsi="Times New Roman" w:cs="Times New Roman"/>
                <w:b/>
                <w:bCs/>
                <w:sz w:val="20"/>
                <w:szCs w:val="20"/>
              </w:rPr>
            </w:pPr>
          </w:p>
        </w:tc>
        <w:tc>
          <w:tcPr>
            <w:tcW w:w="8393" w:type="dxa"/>
            <w:gridSpan w:val="2"/>
            <w:vMerge/>
            <w:tcBorders>
              <w:bottom w:val="single" w:sz="4" w:space="0" w:color="auto"/>
            </w:tcBorders>
            <w:shd w:val="clear" w:color="auto" w:fill="F2F2F2" w:themeFill="background1" w:themeFillShade="F2"/>
          </w:tcPr>
          <w:p w14:paraId="4464041E" w14:textId="77777777" w:rsidR="00C94B32" w:rsidRPr="007320FA" w:rsidRDefault="00C94B32" w:rsidP="005E6836">
            <w:pPr>
              <w:pStyle w:val="Heading1"/>
              <w:rPr>
                <w:rFonts w:ascii="Times New Roman" w:hAnsi="Times New Roman" w:cs="Times New Roman"/>
                <w:sz w:val="20"/>
                <w:szCs w:val="20"/>
              </w:rPr>
            </w:pPr>
          </w:p>
        </w:tc>
        <w:tc>
          <w:tcPr>
            <w:tcW w:w="850" w:type="dxa"/>
            <w:tcBorders>
              <w:bottom w:val="single" w:sz="4" w:space="0" w:color="auto"/>
            </w:tcBorders>
            <w:shd w:val="clear" w:color="auto" w:fill="F2F2F2" w:themeFill="background1" w:themeFillShade="F2"/>
          </w:tcPr>
          <w:p w14:paraId="4BFED8A7" w14:textId="77777777" w:rsidR="00C94B32" w:rsidRPr="007320FA" w:rsidRDefault="00C94B32" w:rsidP="005E6836">
            <w:pPr>
              <w:pStyle w:val="Heading1"/>
              <w:rPr>
                <w:rFonts w:ascii="Times New Roman" w:hAnsi="Times New Roman" w:cs="Times New Roman"/>
                <w:sz w:val="20"/>
                <w:szCs w:val="20"/>
              </w:rPr>
            </w:pPr>
            <w:r w:rsidRPr="007320FA">
              <w:rPr>
                <w:rFonts w:ascii="Times New Roman" w:hAnsi="Times New Roman" w:cs="Times New Roman"/>
                <w:sz w:val="20"/>
                <w:szCs w:val="20"/>
              </w:rPr>
              <w:t>No</w:t>
            </w:r>
          </w:p>
        </w:tc>
        <w:tc>
          <w:tcPr>
            <w:tcW w:w="680" w:type="dxa"/>
            <w:tcBorders>
              <w:bottom w:val="single" w:sz="4" w:space="0" w:color="auto"/>
            </w:tcBorders>
            <w:shd w:val="clear" w:color="auto" w:fill="BFBFBF" w:themeFill="background1" w:themeFillShade="BF"/>
          </w:tcPr>
          <w:p w14:paraId="0ACA4BC6" w14:textId="77777777" w:rsidR="00C94B32" w:rsidRPr="007320FA" w:rsidRDefault="000754A1" w:rsidP="005E6836">
            <w:pPr>
              <w:pStyle w:val="Heading1"/>
              <w:rPr>
                <w:rFonts w:ascii="Times New Roman" w:hAnsi="Times New Roman" w:cs="Times New Roman"/>
                <w:b/>
                <w:bCs/>
                <w:sz w:val="20"/>
                <w:szCs w:val="20"/>
              </w:rPr>
            </w:pPr>
            <w:sdt>
              <w:sdtPr>
                <w:rPr>
                  <w:rFonts w:ascii="Times New Roman" w:hAnsi="Times New Roman" w:cs="Times New Roman"/>
                  <w:b/>
                  <w:bCs/>
                  <w:sz w:val="20"/>
                  <w:szCs w:val="20"/>
                </w:rPr>
                <w:id w:val="-389729326"/>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sz w:val="20"/>
                    <w:szCs w:val="20"/>
                  </w:rPr>
                  <w:t>☐</w:t>
                </w:r>
              </w:sdtContent>
            </w:sdt>
          </w:p>
        </w:tc>
      </w:tr>
      <w:tr w:rsidR="00C94B32" w:rsidRPr="007320FA" w14:paraId="0A22EF57" w14:textId="77777777" w:rsidTr="00B745B6">
        <w:tc>
          <w:tcPr>
            <w:tcW w:w="596" w:type="dxa"/>
            <w:tcBorders>
              <w:bottom w:val="single" w:sz="4" w:space="0" w:color="auto"/>
            </w:tcBorders>
            <w:shd w:val="clear" w:color="auto" w:fill="F2F2F2" w:themeFill="background1" w:themeFillShade="F2"/>
            <w:vAlign w:val="center"/>
          </w:tcPr>
          <w:p w14:paraId="0A47B389"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2</w:t>
            </w:r>
          </w:p>
        </w:tc>
        <w:tc>
          <w:tcPr>
            <w:tcW w:w="9923" w:type="dxa"/>
            <w:gridSpan w:val="4"/>
            <w:tcBorders>
              <w:bottom w:val="single" w:sz="4" w:space="0" w:color="auto"/>
            </w:tcBorders>
            <w:shd w:val="clear" w:color="auto" w:fill="F2F2F2" w:themeFill="background1" w:themeFillShade="F2"/>
          </w:tcPr>
          <w:p w14:paraId="7BBF43AA"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sz w:val="20"/>
                <w:szCs w:val="20"/>
              </w:rPr>
              <w:t>Risks to participants</w:t>
            </w:r>
          </w:p>
          <w:p w14:paraId="7393DA19"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sz w:val="20"/>
                <w:szCs w:val="20"/>
              </w:rPr>
              <w:t>For example: sector-specific health &amp; safety, emotional distress, financial disclosure, physical harm, transfer of personal data, sensitive organisational information</w:t>
            </w:r>
          </w:p>
        </w:tc>
      </w:tr>
      <w:tr w:rsidR="00C94B32" w:rsidRPr="007320FA" w14:paraId="519E2676" w14:textId="77777777" w:rsidTr="00B745B6">
        <w:tc>
          <w:tcPr>
            <w:tcW w:w="596" w:type="dxa"/>
            <w:tcBorders>
              <w:top w:val="single" w:sz="4" w:space="0" w:color="auto"/>
              <w:bottom w:val="single" w:sz="4" w:space="0" w:color="auto"/>
            </w:tcBorders>
            <w:vAlign w:val="center"/>
          </w:tcPr>
          <w:p w14:paraId="794492A0" w14:textId="77777777" w:rsidR="00C94B32" w:rsidRPr="007320FA" w:rsidRDefault="00C94B32" w:rsidP="005E6836">
            <w:pPr>
              <w:autoSpaceDE w:val="0"/>
              <w:autoSpaceDN w:val="0"/>
              <w:adjustRightInd w:val="0"/>
              <w:rPr>
                <w:rFonts w:ascii="Times New Roman" w:hAnsi="Times New Roman" w:cs="Times New Roman"/>
                <w:sz w:val="20"/>
                <w:szCs w:val="20"/>
              </w:rPr>
            </w:pPr>
          </w:p>
        </w:tc>
        <w:tc>
          <w:tcPr>
            <w:tcW w:w="4991" w:type="dxa"/>
            <w:tcBorders>
              <w:top w:val="single" w:sz="4" w:space="0" w:color="auto"/>
              <w:bottom w:val="single" w:sz="4" w:space="0" w:color="auto"/>
            </w:tcBorders>
          </w:tcPr>
          <w:p w14:paraId="56BA02E7"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Risk to participants:</w:t>
            </w:r>
          </w:p>
          <w:p w14:paraId="390E3EA5"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Emotional distress, feeling offended.</w:t>
            </w:r>
          </w:p>
          <w:p w14:paraId="72861AE7" w14:textId="77777777" w:rsidR="00C94B32" w:rsidRPr="007320FA" w:rsidRDefault="00C94B32" w:rsidP="005E6836">
            <w:pPr>
              <w:rPr>
                <w:rFonts w:ascii="Times New Roman" w:hAnsi="Times New Roman" w:cs="Times New Roman"/>
                <w:sz w:val="20"/>
                <w:szCs w:val="20"/>
              </w:rPr>
            </w:pPr>
          </w:p>
          <w:p w14:paraId="1DC2FD64"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c>
          <w:tcPr>
            <w:tcW w:w="4932" w:type="dxa"/>
            <w:gridSpan w:val="3"/>
            <w:tcBorders>
              <w:top w:val="single" w:sz="4" w:space="0" w:color="auto"/>
              <w:bottom w:val="single" w:sz="4" w:space="0" w:color="auto"/>
            </w:tcBorders>
          </w:tcPr>
          <w:p w14:paraId="5C7FA757" w14:textId="77777777" w:rsidR="00C94B32" w:rsidRPr="007320FA" w:rsidRDefault="00C94B32" w:rsidP="005E6836">
            <w:pPr>
              <w:autoSpaceDE w:val="0"/>
              <w:autoSpaceDN w:val="0"/>
              <w:adjustRightInd w:val="0"/>
              <w:rPr>
                <w:rFonts w:ascii="Times New Roman" w:hAnsi="Times New Roman" w:cs="Times New Roman"/>
                <w:i/>
                <w:sz w:val="20"/>
                <w:szCs w:val="20"/>
              </w:rPr>
            </w:pPr>
            <w:r w:rsidRPr="007320FA">
              <w:rPr>
                <w:rFonts w:ascii="Times New Roman" w:hAnsi="Times New Roman" w:cs="Times New Roman"/>
                <w:i/>
                <w:sz w:val="20"/>
                <w:szCs w:val="20"/>
              </w:rPr>
              <w:t>How you will mitigate the risk to participants:</w:t>
            </w:r>
          </w:p>
          <w:p w14:paraId="28438F6C" w14:textId="77777777" w:rsidR="00C94B32" w:rsidRPr="007320FA" w:rsidRDefault="00C94B32" w:rsidP="005E6836">
            <w:pPr>
              <w:rPr>
                <w:rFonts w:ascii="Times New Roman" w:hAnsi="Times New Roman" w:cs="Times New Roman"/>
                <w:sz w:val="20"/>
                <w:szCs w:val="20"/>
              </w:rPr>
            </w:pPr>
          </w:p>
          <w:p w14:paraId="42E1DB68" w14:textId="77777777" w:rsidR="00C94B32" w:rsidRPr="007320FA" w:rsidRDefault="00C94B32" w:rsidP="005E6836">
            <w:pPr>
              <w:rPr>
                <w:rFonts w:ascii="Times New Roman" w:hAnsi="Times New Roman" w:cs="Times New Roman"/>
                <w:sz w:val="20"/>
                <w:szCs w:val="20"/>
              </w:rPr>
            </w:pPr>
          </w:p>
          <w:p w14:paraId="6DAAEEF5" w14:textId="77777777" w:rsidR="00C94B32" w:rsidRPr="007320FA" w:rsidRDefault="00C94B32" w:rsidP="005E6836">
            <w:pPr>
              <w:autoSpaceDE w:val="0"/>
              <w:autoSpaceDN w:val="0"/>
              <w:adjustRightInd w:val="0"/>
              <w:rPr>
                <w:rFonts w:ascii="Times New Roman" w:hAnsi="Times New Roman" w:cs="Times New Roman"/>
                <w:i/>
                <w:sz w:val="20"/>
                <w:szCs w:val="20"/>
              </w:rPr>
            </w:pPr>
            <w:r w:rsidRPr="007320FA">
              <w:rPr>
                <w:rFonts w:ascii="Times New Roman" w:hAnsi="Times New Roman" w:cs="Times New Roman"/>
                <w:i/>
                <w:color w:val="808080"/>
                <w:sz w:val="20"/>
                <w:szCs w:val="20"/>
              </w:rPr>
              <w:t>(this box should expand as you type)</w:t>
            </w:r>
          </w:p>
        </w:tc>
      </w:tr>
      <w:tr w:rsidR="00C94B32" w:rsidRPr="007320FA" w14:paraId="05B6BD48" w14:textId="77777777" w:rsidTr="00B745B6">
        <w:tc>
          <w:tcPr>
            <w:tcW w:w="596" w:type="dxa"/>
            <w:tcBorders>
              <w:bottom w:val="single" w:sz="4" w:space="0" w:color="auto"/>
            </w:tcBorders>
            <w:shd w:val="clear" w:color="auto" w:fill="F2F2F2" w:themeFill="background1" w:themeFillShade="F2"/>
            <w:vAlign w:val="center"/>
          </w:tcPr>
          <w:p w14:paraId="3B3667A4"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3</w:t>
            </w:r>
          </w:p>
        </w:tc>
        <w:tc>
          <w:tcPr>
            <w:tcW w:w="9923" w:type="dxa"/>
            <w:gridSpan w:val="4"/>
            <w:tcBorders>
              <w:bottom w:val="single" w:sz="4" w:space="0" w:color="auto"/>
            </w:tcBorders>
            <w:shd w:val="clear" w:color="auto" w:fill="F2F2F2" w:themeFill="background1" w:themeFillShade="F2"/>
          </w:tcPr>
          <w:p w14:paraId="3132D233"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Cs/>
                <w:sz w:val="20"/>
                <w:szCs w:val="20"/>
              </w:rPr>
              <w:t xml:space="preserve">If research activity may include sensitive, </w:t>
            </w:r>
            <w:proofErr w:type="gramStart"/>
            <w:r w:rsidRPr="007320FA">
              <w:rPr>
                <w:rFonts w:ascii="Times New Roman" w:hAnsi="Times New Roman" w:cs="Times New Roman"/>
                <w:bCs/>
                <w:sz w:val="20"/>
                <w:szCs w:val="20"/>
              </w:rPr>
              <w:t>embarrassing</w:t>
            </w:r>
            <w:proofErr w:type="gramEnd"/>
            <w:r w:rsidRPr="007320FA">
              <w:rPr>
                <w:rFonts w:ascii="Times New Roman" w:hAnsi="Times New Roman" w:cs="Times New Roman"/>
                <w:bCs/>
                <w:sz w:val="20"/>
                <w:szCs w:val="20"/>
              </w:rPr>
              <w:t xml:space="preserve">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7320FA">
              <w:rPr>
                <w:rFonts w:ascii="Times New Roman" w:hAnsi="Times New Roman" w:cs="Times New Roman"/>
                <w:color w:val="161616"/>
                <w:sz w:val="20"/>
                <w:szCs w:val="20"/>
                <w:lang w:val="en-US" w:eastAsia="en-GB"/>
              </w:rPr>
              <w:t xml:space="preserve">where applicable, consent procedures should make it clear that if something potentially or </w:t>
            </w:r>
            <w:proofErr w:type="gramStart"/>
            <w:r w:rsidRPr="007320FA">
              <w:rPr>
                <w:rFonts w:ascii="Times New Roman" w:hAnsi="Times New Roman" w:cs="Times New Roman"/>
                <w:color w:val="161616"/>
                <w:sz w:val="20"/>
                <w:szCs w:val="20"/>
                <w:lang w:val="en-US" w:eastAsia="en-GB"/>
              </w:rPr>
              <w:t>actually illegal</w:t>
            </w:r>
            <w:proofErr w:type="gramEnd"/>
            <w:r w:rsidRPr="007320FA">
              <w:rPr>
                <w:rFonts w:ascii="Times New Roman" w:hAnsi="Times New Roman" w:cs="Times New Roman"/>
                <w:color w:val="161616"/>
                <w:sz w:val="20"/>
                <w:szCs w:val="20"/>
                <w:lang w:val="en-US" w:eastAsia="en-GB"/>
              </w:rPr>
              <w:t xml:space="preserve"> is discovered in the course of a project, it may need to be disclosed to the proper authorities</w:t>
            </w:r>
          </w:p>
        </w:tc>
      </w:tr>
      <w:tr w:rsidR="00C94B32" w:rsidRPr="007320FA" w14:paraId="164FE292" w14:textId="77777777" w:rsidTr="00B745B6">
        <w:tc>
          <w:tcPr>
            <w:tcW w:w="596" w:type="dxa"/>
            <w:tcBorders>
              <w:top w:val="single" w:sz="4" w:space="0" w:color="auto"/>
              <w:bottom w:val="single" w:sz="4" w:space="0" w:color="auto"/>
            </w:tcBorders>
            <w:vAlign w:val="center"/>
          </w:tcPr>
          <w:p w14:paraId="4E8822F6" w14:textId="77777777" w:rsidR="00C94B32" w:rsidRPr="007320FA" w:rsidRDefault="00C94B32" w:rsidP="005E6836">
            <w:pPr>
              <w:rPr>
                <w:rFonts w:ascii="Times New Roman" w:hAnsi="Times New Roman" w:cs="Times New Roman"/>
                <w:sz w:val="20"/>
                <w:szCs w:val="20"/>
              </w:rPr>
            </w:pPr>
          </w:p>
        </w:tc>
        <w:tc>
          <w:tcPr>
            <w:tcW w:w="9923" w:type="dxa"/>
            <w:gridSpan w:val="4"/>
            <w:tcBorders>
              <w:top w:val="single" w:sz="4" w:space="0" w:color="auto"/>
              <w:bottom w:val="single" w:sz="4" w:space="0" w:color="auto"/>
            </w:tcBorders>
          </w:tcPr>
          <w:p w14:paraId="57B20CDC" w14:textId="77777777" w:rsidR="00C94B32" w:rsidRPr="007320FA" w:rsidRDefault="00C94B32" w:rsidP="005E6836">
            <w:pPr>
              <w:rPr>
                <w:rFonts w:ascii="Times New Roman" w:hAnsi="Times New Roman" w:cs="Times New Roman"/>
                <w:sz w:val="20"/>
                <w:szCs w:val="20"/>
              </w:rPr>
            </w:pPr>
          </w:p>
          <w:p w14:paraId="64A4376D" w14:textId="77777777" w:rsidR="00C94B32" w:rsidRPr="007320FA" w:rsidRDefault="00C94B32" w:rsidP="005E6836">
            <w:pPr>
              <w:rPr>
                <w:rFonts w:ascii="Times New Roman" w:hAnsi="Times New Roman" w:cs="Times New Roman"/>
                <w:sz w:val="20"/>
                <w:szCs w:val="20"/>
              </w:rPr>
            </w:pPr>
          </w:p>
          <w:p w14:paraId="0AEF32D5" w14:textId="77777777" w:rsidR="00C94B32" w:rsidRPr="007320FA" w:rsidRDefault="00C94B32" w:rsidP="005E6836">
            <w:pPr>
              <w:rPr>
                <w:rFonts w:ascii="Times New Roman" w:hAnsi="Times New Roman" w:cs="Times New Roman"/>
                <w:sz w:val="20"/>
                <w:szCs w:val="20"/>
              </w:rPr>
            </w:pPr>
          </w:p>
          <w:p w14:paraId="157DCDE1"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r w:rsidR="00C94B32" w:rsidRPr="007320FA" w14:paraId="34ED3E7C" w14:textId="77777777" w:rsidTr="00B745B6">
        <w:tc>
          <w:tcPr>
            <w:tcW w:w="596" w:type="dxa"/>
            <w:tcBorders>
              <w:top w:val="single" w:sz="4" w:space="0" w:color="auto"/>
              <w:bottom w:val="single" w:sz="4" w:space="0" w:color="auto"/>
            </w:tcBorders>
            <w:shd w:val="clear" w:color="auto" w:fill="F2F2F2" w:themeFill="background1" w:themeFillShade="F2"/>
            <w:vAlign w:val="center"/>
          </w:tcPr>
          <w:p w14:paraId="11B3A680"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4</w:t>
            </w:r>
          </w:p>
        </w:tc>
        <w:tc>
          <w:tcPr>
            <w:tcW w:w="9923" w:type="dxa"/>
            <w:gridSpan w:val="4"/>
            <w:tcBorders>
              <w:top w:val="single" w:sz="4" w:space="0" w:color="auto"/>
              <w:bottom w:val="single" w:sz="4" w:space="0" w:color="auto"/>
            </w:tcBorders>
            <w:shd w:val="clear" w:color="auto" w:fill="F2F2F2" w:themeFill="background1" w:themeFillShade="F2"/>
          </w:tcPr>
          <w:p w14:paraId="34073D7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sz w:val="20"/>
                <w:szCs w:val="20"/>
              </w:rPr>
              <w:t>Risks to the investigator</w:t>
            </w:r>
          </w:p>
          <w:p w14:paraId="14CDC43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For example: personal health &amp; safety, physical harm, emotional distress, risk of accusation of harm/impropriety, conflict of interest</w:t>
            </w:r>
          </w:p>
        </w:tc>
      </w:tr>
      <w:tr w:rsidR="00C94B32" w:rsidRPr="007320FA" w14:paraId="70B151FB" w14:textId="77777777" w:rsidTr="00B745B6">
        <w:tc>
          <w:tcPr>
            <w:tcW w:w="596" w:type="dxa"/>
            <w:tcBorders>
              <w:top w:val="single" w:sz="4" w:space="0" w:color="auto"/>
              <w:bottom w:val="single" w:sz="4" w:space="0" w:color="auto"/>
            </w:tcBorders>
            <w:vAlign w:val="center"/>
          </w:tcPr>
          <w:p w14:paraId="0C82DFFC" w14:textId="77777777" w:rsidR="00C94B32" w:rsidRPr="007320FA" w:rsidRDefault="00C94B32" w:rsidP="005E6836">
            <w:pPr>
              <w:autoSpaceDE w:val="0"/>
              <w:autoSpaceDN w:val="0"/>
              <w:adjustRightInd w:val="0"/>
              <w:rPr>
                <w:rFonts w:ascii="Times New Roman" w:hAnsi="Times New Roman" w:cs="Times New Roman"/>
                <w:sz w:val="20"/>
                <w:szCs w:val="20"/>
              </w:rPr>
            </w:pPr>
          </w:p>
        </w:tc>
        <w:tc>
          <w:tcPr>
            <w:tcW w:w="4991" w:type="dxa"/>
            <w:tcBorders>
              <w:top w:val="single" w:sz="4" w:space="0" w:color="auto"/>
              <w:bottom w:val="single" w:sz="4" w:space="0" w:color="auto"/>
            </w:tcBorders>
          </w:tcPr>
          <w:p w14:paraId="13D77E39"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Risk to the investigator:</w:t>
            </w:r>
          </w:p>
          <w:p w14:paraId="4D12029C"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The main risk of investigator is the accusation of harm/impropriety</w:t>
            </w:r>
          </w:p>
          <w:p w14:paraId="46FAF376" w14:textId="77777777" w:rsidR="00C94B32" w:rsidRPr="007320FA" w:rsidRDefault="00C94B32" w:rsidP="005E6836">
            <w:pPr>
              <w:rPr>
                <w:rFonts w:ascii="Times New Roman" w:hAnsi="Times New Roman" w:cs="Times New Roman"/>
                <w:sz w:val="20"/>
                <w:szCs w:val="20"/>
              </w:rPr>
            </w:pPr>
          </w:p>
          <w:p w14:paraId="245AD913" w14:textId="77777777" w:rsidR="00C94B32" w:rsidRPr="007320FA" w:rsidRDefault="00C94B32" w:rsidP="005E6836">
            <w:pPr>
              <w:rPr>
                <w:rFonts w:ascii="Times New Roman" w:hAnsi="Times New Roman" w:cs="Times New Roman"/>
                <w:sz w:val="20"/>
                <w:szCs w:val="20"/>
              </w:rPr>
            </w:pPr>
          </w:p>
          <w:p w14:paraId="4C467442"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c>
          <w:tcPr>
            <w:tcW w:w="4932" w:type="dxa"/>
            <w:gridSpan w:val="3"/>
            <w:tcBorders>
              <w:top w:val="single" w:sz="4" w:space="0" w:color="auto"/>
              <w:bottom w:val="single" w:sz="4" w:space="0" w:color="auto"/>
            </w:tcBorders>
          </w:tcPr>
          <w:p w14:paraId="45E6F752" w14:textId="77777777" w:rsidR="00C94B32" w:rsidRPr="007320FA" w:rsidRDefault="00C94B32" w:rsidP="005E6836">
            <w:pPr>
              <w:autoSpaceDE w:val="0"/>
              <w:autoSpaceDN w:val="0"/>
              <w:adjustRightInd w:val="0"/>
              <w:rPr>
                <w:rFonts w:ascii="Times New Roman" w:hAnsi="Times New Roman" w:cs="Times New Roman"/>
                <w:i/>
                <w:sz w:val="20"/>
                <w:szCs w:val="20"/>
              </w:rPr>
            </w:pPr>
            <w:r w:rsidRPr="007320FA">
              <w:rPr>
                <w:rFonts w:ascii="Times New Roman" w:hAnsi="Times New Roman" w:cs="Times New Roman"/>
                <w:i/>
                <w:sz w:val="20"/>
                <w:szCs w:val="20"/>
              </w:rPr>
              <w:t>How you will mitigate the risk to the investigator:</w:t>
            </w:r>
          </w:p>
          <w:p w14:paraId="48AADB7B"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 xml:space="preserve">Possibility to know some participants and </w:t>
            </w:r>
            <w:proofErr w:type="gramStart"/>
            <w:r w:rsidRPr="007320FA">
              <w:rPr>
                <w:rFonts w:ascii="Times New Roman" w:hAnsi="Times New Roman" w:cs="Times New Roman"/>
                <w:sz w:val="20"/>
                <w:szCs w:val="20"/>
              </w:rPr>
              <w:t>Ensure</w:t>
            </w:r>
            <w:proofErr w:type="gramEnd"/>
            <w:r w:rsidRPr="007320FA">
              <w:rPr>
                <w:rFonts w:ascii="Times New Roman" w:hAnsi="Times New Roman" w:cs="Times New Roman"/>
                <w:sz w:val="20"/>
                <w:szCs w:val="20"/>
              </w:rPr>
              <w:t xml:space="preserve"> that the questions are not insulting and give them the option to not answer. Also, working as a new role as a researcher and not as a colleague.</w:t>
            </w:r>
          </w:p>
          <w:p w14:paraId="5DB2DD97" w14:textId="77777777" w:rsidR="00C94B32" w:rsidRPr="007320FA" w:rsidRDefault="00C94B32" w:rsidP="005E6836">
            <w:pPr>
              <w:rPr>
                <w:rFonts w:ascii="Times New Roman" w:hAnsi="Times New Roman" w:cs="Times New Roman"/>
                <w:sz w:val="20"/>
                <w:szCs w:val="20"/>
              </w:rPr>
            </w:pPr>
          </w:p>
          <w:p w14:paraId="31EBD6E1" w14:textId="77777777" w:rsidR="00C94B32" w:rsidRPr="007320FA" w:rsidRDefault="00C94B32" w:rsidP="005E6836">
            <w:pPr>
              <w:rPr>
                <w:rFonts w:ascii="Times New Roman" w:hAnsi="Times New Roman" w:cs="Times New Roman"/>
                <w:sz w:val="20"/>
                <w:szCs w:val="20"/>
              </w:rPr>
            </w:pPr>
          </w:p>
          <w:p w14:paraId="3F9F343B" w14:textId="77777777" w:rsidR="00C94B32" w:rsidRPr="007320FA" w:rsidRDefault="00C94B32" w:rsidP="005E6836">
            <w:pPr>
              <w:rPr>
                <w:rFonts w:ascii="Times New Roman" w:hAnsi="Times New Roman" w:cs="Times New Roman"/>
                <w:sz w:val="20"/>
                <w:szCs w:val="20"/>
              </w:rPr>
            </w:pPr>
          </w:p>
          <w:p w14:paraId="59A381A4"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r w:rsidR="00C94B32" w:rsidRPr="007320FA" w14:paraId="0C9E7F37" w14:textId="77777777" w:rsidTr="00B745B6">
        <w:tc>
          <w:tcPr>
            <w:tcW w:w="596" w:type="dxa"/>
            <w:tcBorders>
              <w:top w:val="single" w:sz="4" w:space="0" w:color="auto"/>
              <w:bottom w:val="single" w:sz="4" w:space="0" w:color="auto"/>
            </w:tcBorders>
            <w:shd w:val="clear" w:color="auto" w:fill="F2F2F2" w:themeFill="background1" w:themeFillShade="F2"/>
            <w:vAlign w:val="center"/>
          </w:tcPr>
          <w:p w14:paraId="5DA30F7B"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5</w:t>
            </w:r>
          </w:p>
        </w:tc>
        <w:tc>
          <w:tcPr>
            <w:tcW w:w="9923" w:type="dxa"/>
            <w:gridSpan w:val="4"/>
            <w:tcBorders>
              <w:top w:val="single" w:sz="4" w:space="0" w:color="auto"/>
              <w:bottom w:val="single" w:sz="4" w:space="0" w:color="auto"/>
            </w:tcBorders>
            <w:shd w:val="clear" w:color="auto" w:fill="F2F2F2" w:themeFill="background1" w:themeFillShade="F2"/>
          </w:tcPr>
          <w:p w14:paraId="5395C0EB"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sz w:val="20"/>
                <w:szCs w:val="20"/>
              </w:rPr>
              <w:t>University/institutional risks</w:t>
            </w:r>
          </w:p>
          <w:p w14:paraId="3316CC0B"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For example: adverse publicity, financial loss, data protection</w:t>
            </w:r>
          </w:p>
        </w:tc>
      </w:tr>
      <w:tr w:rsidR="00C94B32" w:rsidRPr="007320FA" w14:paraId="4371854D" w14:textId="77777777" w:rsidTr="00B745B6">
        <w:tc>
          <w:tcPr>
            <w:tcW w:w="596" w:type="dxa"/>
            <w:tcBorders>
              <w:top w:val="single" w:sz="4" w:space="0" w:color="auto"/>
              <w:bottom w:val="single" w:sz="4" w:space="0" w:color="auto"/>
            </w:tcBorders>
            <w:vAlign w:val="center"/>
          </w:tcPr>
          <w:p w14:paraId="378323D1" w14:textId="77777777" w:rsidR="00C94B32" w:rsidRPr="007320FA" w:rsidRDefault="00C94B32" w:rsidP="005E6836">
            <w:pPr>
              <w:autoSpaceDE w:val="0"/>
              <w:autoSpaceDN w:val="0"/>
              <w:adjustRightInd w:val="0"/>
              <w:rPr>
                <w:rFonts w:ascii="Times New Roman" w:hAnsi="Times New Roman" w:cs="Times New Roman"/>
                <w:sz w:val="20"/>
                <w:szCs w:val="20"/>
              </w:rPr>
            </w:pPr>
          </w:p>
        </w:tc>
        <w:tc>
          <w:tcPr>
            <w:tcW w:w="4991" w:type="dxa"/>
            <w:tcBorders>
              <w:top w:val="single" w:sz="4" w:space="0" w:color="auto"/>
              <w:bottom w:val="single" w:sz="4" w:space="0" w:color="auto"/>
            </w:tcBorders>
          </w:tcPr>
          <w:p w14:paraId="3D01E3AA"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Risk to the University:</w:t>
            </w:r>
          </w:p>
          <w:p w14:paraId="0C87C954" w14:textId="77777777" w:rsidR="00C94B32" w:rsidRPr="007320FA" w:rsidRDefault="00C94B32" w:rsidP="005E6836">
            <w:pPr>
              <w:rPr>
                <w:rFonts w:ascii="Times New Roman" w:hAnsi="Times New Roman" w:cs="Times New Roman"/>
                <w:sz w:val="20"/>
                <w:szCs w:val="20"/>
              </w:rPr>
            </w:pPr>
          </w:p>
          <w:p w14:paraId="50434374"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The main risk towards the university is the adverse publicity it might receive.</w:t>
            </w:r>
          </w:p>
          <w:p w14:paraId="3F7F8BDD" w14:textId="77777777" w:rsidR="00C94B32" w:rsidRPr="007320FA" w:rsidRDefault="00C94B32" w:rsidP="005E6836">
            <w:pPr>
              <w:rPr>
                <w:rFonts w:ascii="Times New Roman" w:hAnsi="Times New Roman" w:cs="Times New Roman"/>
                <w:sz w:val="20"/>
                <w:szCs w:val="20"/>
              </w:rPr>
            </w:pPr>
          </w:p>
          <w:p w14:paraId="1B256525"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c>
          <w:tcPr>
            <w:tcW w:w="4932" w:type="dxa"/>
            <w:gridSpan w:val="3"/>
            <w:tcBorders>
              <w:top w:val="single" w:sz="4" w:space="0" w:color="auto"/>
              <w:bottom w:val="single" w:sz="4" w:space="0" w:color="auto"/>
            </w:tcBorders>
          </w:tcPr>
          <w:p w14:paraId="04A5F757" w14:textId="77777777" w:rsidR="00C94B32" w:rsidRPr="007320FA" w:rsidRDefault="00C94B32" w:rsidP="005E6836">
            <w:pPr>
              <w:autoSpaceDE w:val="0"/>
              <w:autoSpaceDN w:val="0"/>
              <w:adjustRightInd w:val="0"/>
              <w:rPr>
                <w:rFonts w:ascii="Times New Roman" w:hAnsi="Times New Roman" w:cs="Times New Roman"/>
                <w:i/>
                <w:sz w:val="20"/>
                <w:szCs w:val="20"/>
              </w:rPr>
            </w:pPr>
            <w:r w:rsidRPr="007320FA">
              <w:rPr>
                <w:rFonts w:ascii="Times New Roman" w:hAnsi="Times New Roman" w:cs="Times New Roman"/>
                <w:i/>
                <w:sz w:val="20"/>
                <w:szCs w:val="20"/>
              </w:rPr>
              <w:t>How you will mitigate the risk to the University:</w:t>
            </w:r>
          </w:p>
          <w:p w14:paraId="6E0E6F3D" w14:textId="77777777" w:rsidR="00C94B32" w:rsidRPr="007320FA" w:rsidRDefault="00C94B32" w:rsidP="005E6836">
            <w:pPr>
              <w:rPr>
                <w:rFonts w:ascii="Times New Roman" w:hAnsi="Times New Roman" w:cs="Times New Roman"/>
                <w:sz w:val="20"/>
                <w:szCs w:val="20"/>
              </w:rPr>
            </w:pPr>
          </w:p>
          <w:p w14:paraId="3ACE5E90"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To ensure the authors acts appropriately whilst representing the university adhering to the UWTSD Research Ethic and Integrity code of Practice and UWSTD Research Data Management Policy.</w:t>
            </w:r>
          </w:p>
          <w:p w14:paraId="1A0E8744" w14:textId="77777777" w:rsidR="00C94B32" w:rsidRPr="007320FA" w:rsidRDefault="00C94B32" w:rsidP="005E6836">
            <w:pPr>
              <w:rPr>
                <w:rFonts w:ascii="Times New Roman" w:hAnsi="Times New Roman" w:cs="Times New Roman"/>
                <w:sz w:val="20"/>
                <w:szCs w:val="20"/>
              </w:rPr>
            </w:pPr>
          </w:p>
          <w:p w14:paraId="3A680416"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r w:rsidR="00C94B32" w:rsidRPr="007320FA" w14:paraId="69F3F55B" w14:textId="77777777" w:rsidTr="00B745B6">
        <w:tc>
          <w:tcPr>
            <w:tcW w:w="596" w:type="dxa"/>
            <w:tcBorders>
              <w:top w:val="single" w:sz="4" w:space="0" w:color="auto"/>
              <w:bottom w:val="single" w:sz="4" w:space="0" w:color="auto"/>
            </w:tcBorders>
            <w:shd w:val="clear" w:color="auto" w:fill="F2F2F2" w:themeFill="background1" w:themeFillShade="F2"/>
            <w:vAlign w:val="center"/>
          </w:tcPr>
          <w:p w14:paraId="7513B57C"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6</w:t>
            </w:r>
          </w:p>
        </w:tc>
        <w:tc>
          <w:tcPr>
            <w:tcW w:w="9923" w:type="dxa"/>
            <w:gridSpan w:val="4"/>
            <w:tcBorders>
              <w:top w:val="single" w:sz="4" w:space="0" w:color="auto"/>
              <w:bottom w:val="single" w:sz="4" w:space="0" w:color="auto"/>
            </w:tcBorders>
            <w:shd w:val="clear" w:color="auto" w:fill="F2F2F2" w:themeFill="background1" w:themeFillShade="F2"/>
          </w:tcPr>
          <w:p w14:paraId="10264013"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sz w:val="20"/>
                <w:szCs w:val="20"/>
              </w:rPr>
              <w:t>Environmental risks</w:t>
            </w:r>
          </w:p>
          <w:p w14:paraId="2674CD4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For example: accidental spillage of pollutants, damage to local ecosystems</w:t>
            </w:r>
          </w:p>
        </w:tc>
      </w:tr>
      <w:tr w:rsidR="00C94B32" w:rsidRPr="007320FA" w14:paraId="03AB1056" w14:textId="77777777" w:rsidTr="00B745B6">
        <w:tc>
          <w:tcPr>
            <w:tcW w:w="596" w:type="dxa"/>
            <w:tcBorders>
              <w:top w:val="single" w:sz="4" w:space="0" w:color="auto"/>
              <w:bottom w:val="single" w:sz="4" w:space="0" w:color="auto"/>
            </w:tcBorders>
            <w:vAlign w:val="center"/>
          </w:tcPr>
          <w:p w14:paraId="4F1898B9" w14:textId="77777777" w:rsidR="00C94B32" w:rsidRPr="007320FA" w:rsidRDefault="00C94B32" w:rsidP="005E6836">
            <w:pPr>
              <w:autoSpaceDE w:val="0"/>
              <w:autoSpaceDN w:val="0"/>
              <w:adjustRightInd w:val="0"/>
              <w:rPr>
                <w:rFonts w:ascii="Times New Roman" w:hAnsi="Times New Roman" w:cs="Times New Roman"/>
                <w:sz w:val="20"/>
                <w:szCs w:val="20"/>
              </w:rPr>
            </w:pPr>
          </w:p>
        </w:tc>
        <w:tc>
          <w:tcPr>
            <w:tcW w:w="4991" w:type="dxa"/>
            <w:tcBorders>
              <w:top w:val="single" w:sz="4" w:space="0" w:color="auto"/>
              <w:bottom w:val="single" w:sz="4" w:space="0" w:color="auto"/>
            </w:tcBorders>
          </w:tcPr>
          <w:p w14:paraId="7DA7C3ED"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Risk to the environment: N/A</w:t>
            </w:r>
          </w:p>
          <w:p w14:paraId="28144952" w14:textId="77777777" w:rsidR="00C94B32" w:rsidRPr="007320FA" w:rsidRDefault="00C94B32" w:rsidP="005E6836">
            <w:pPr>
              <w:rPr>
                <w:rFonts w:ascii="Times New Roman" w:hAnsi="Times New Roman" w:cs="Times New Roman"/>
                <w:sz w:val="20"/>
                <w:szCs w:val="20"/>
              </w:rPr>
            </w:pPr>
          </w:p>
          <w:p w14:paraId="2D4D89C2"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c>
          <w:tcPr>
            <w:tcW w:w="4932" w:type="dxa"/>
            <w:gridSpan w:val="3"/>
            <w:tcBorders>
              <w:top w:val="single" w:sz="4" w:space="0" w:color="auto"/>
              <w:bottom w:val="single" w:sz="4" w:space="0" w:color="auto"/>
            </w:tcBorders>
          </w:tcPr>
          <w:p w14:paraId="12AAAF72" w14:textId="77777777" w:rsidR="00C94B32" w:rsidRPr="007320FA" w:rsidRDefault="00C94B32" w:rsidP="005E6836">
            <w:pPr>
              <w:autoSpaceDE w:val="0"/>
              <w:autoSpaceDN w:val="0"/>
              <w:adjustRightInd w:val="0"/>
              <w:rPr>
                <w:rFonts w:ascii="Times New Roman" w:hAnsi="Times New Roman" w:cs="Times New Roman"/>
                <w:i/>
                <w:sz w:val="20"/>
                <w:szCs w:val="20"/>
              </w:rPr>
            </w:pPr>
            <w:r w:rsidRPr="007320FA">
              <w:rPr>
                <w:rFonts w:ascii="Times New Roman" w:hAnsi="Times New Roman" w:cs="Times New Roman"/>
                <w:i/>
                <w:sz w:val="20"/>
                <w:szCs w:val="20"/>
              </w:rPr>
              <w:t>How you will mitigate the risk to environment:</w:t>
            </w:r>
          </w:p>
          <w:p w14:paraId="39196555"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N/A</w:t>
            </w:r>
          </w:p>
          <w:p w14:paraId="1E513B35" w14:textId="77777777" w:rsidR="00C94B32" w:rsidRPr="007320FA" w:rsidRDefault="00C94B32" w:rsidP="005E6836">
            <w:pPr>
              <w:rPr>
                <w:rFonts w:ascii="Times New Roman" w:hAnsi="Times New Roman" w:cs="Times New Roman"/>
                <w:sz w:val="20"/>
                <w:szCs w:val="20"/>
              </w:rPr>
            </w:pPr>
          </w:p>
          <w:p w14:paraId="2D59251D" w14:textId="77777777" w:rsidR="00C94B32" w:rsidRPr="007320FA" w:rsidRDefault="00C94B32" w:rsidP="005E6836">
            <w:pPr>
              <w:rPr>
                <w:rFonts w:ascii="Times New Roman" w:hAnsi="Times New Roman" w:cs="Times New Roman"/>
                <w:sz w:val="20"/>
                <w:szCs w:val="20"/>
              </w:rPr>
            </w:pPr>
          </w:p>
          <w:p w14:paraId="4FF1A09A"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bl>
    <w:p w14:paraId="549E654B" w14:textId="77777777" w:rsidR="00C94B32" w:rsidRPr="007320FA" w:rsidRDefault="00C94B32" w:rsidP="005E6836">
      <w:pPr>
        <w:rPr>
          <w:rFonts w:ascii="Times New Roman" w:hAnsi="Times New Roman" w:cs="Times New Roman"/>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C94B32" w:rsidRPr="007320FA" w14:paraId="48830957" w14:textId="77777777" w:rsidTr="00B745B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5BA0D4F9" w14:textId="77777777" w:rsidR="00C94B32" w:rsidRPr="007320FA" w:rsidRDefault="00C94B32" w:rsidP="005E6836">
            <w:pPr>
              <w:autoSpaceDE w:val="0"/>
              <w:autoSpaceDN w:val="0"/>
              <w:adjustRightInd w:val="0"/>
              <w:rPr>
                <w:rFonts w:ascii="Times New Roman" w:hAnsi="Times New Roman" w:cs="Times New Roman"/>
                <w:bCs/>
                <w:sz w:val="20"/>
                <w:szCs w:val="20"/>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44172F6C" w14:textId="77777777" w:rsidR="00C94B32" w:rsidRPr="007320FA" w:rsidRDefault="00C94B32" w:rsidP="005E6836">
            <w:pPr>
              <w:autoSpaceDE w:val="0"/>
              <w:autoSpaceDN w:val="0"/>
              <w:adjustRightInd w:val="0"/>
              <w:rPr>
                <w:rFonts w:ascii="Times New Roman" w:hAnsi="Times New Roman" w:cs="Times New Roman"/>
                <w:b/>
                <w:sz w:val="20"/>
                <w:szCs w:val="20"/>
              </w:rPr>
            </w:pPr>
            <w:r w:rsidRPr="007320FA">
              <w:rPr>
                <w:rFonts w:ascii="Times New Roman" w:hAnsi="Times New Roman" w:cs="Times New Roman"/>
                <w:b/>
                <w:sz w:val="20"/>
                <w:szCs w:val="20"/>
              </w:rPr>
              <w:t>Disclosure and Barring Service</w:t>
            </w:r>
          </w:p>
        </w:tc>
      </w:tr>
      <w:tr w:rsidR="00C94B32" w:rsidRPr="007320FA" w14:paraId="606D3490" w14:textId="77777777" w:rsidTr="00B745B6">
        <w:tc>
          <w:tcPr>
            <w:tcW w:w="596" w:type="dxa"/>
            <w:tcBorders>
              <w:top w:val="single" w:sz="4" w:space="0" w:color="auto"/>
              <w:bottom w:val="single" w:sz="4" w:space="0" w:color="auto"/>
            </w:tcBorders>
            <w:shd w:val="clear" w:color="auto" w:fill="F2F2F2" w:themeFill="background1" w:themeFillShade="F2"/>
            <w:vAlign w:val="center"/>
          </w:tcPr>
          <w:p w14:paraId="660A36E7" w14:textId="77777777" w:rsidR="00C94B32" w:rsidRPr="007320FA" w:rsidRDefault="00C94B32" w:rsidP="005E6836">
            <w:pPr>
              <w:autoSpaceDE w:val="0"/>
              <w:autoSpaceDN w:val="0"/>
              <w:adjustRightInd w:val="0"/>
              <w:rPr>
                <w:rFonts w:ascii="Times New Roman" w:hAnsi="Times New Roman" w:cs="Times New Roman"/>
                <w:bCs/>
                <w:sz w:val="20"/>
                <w:szCs w:val="20"/>
              </w:rPr>
            </w:pPr>
          </w:p>
        </w:tc>
        <w:tc>
          <w:tcPr>
            <w:tcW w:w="7401" w:type="dxa"/>
            <w:tcBorders>
              <w:top w:val="single" w:sz="4" w:space="0" w:color="auto"/>
              <w:bottom w:val="single" w:sz="4" w:space="0" w:color="auto"/>
            </w:tcBorders>
            <w:shd w:val="clear" w:color="auto" w:fill="F2F2F2" w:themeFill="background1" w:themeFillShade="F2"/>
          </w:tcPr>
          <w:p w14:paraId="30E93621"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7DCE4D47"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YES</w:t>
            </w:r>
          </w:p>
          <w:p w14:paraId="6E778CF5" w14:textId="77777777" w:rsidR="00C94B32" w:rsidRPr="007320FA" w:rsidRDefault="00C94B32" w:rsidP="005E6836">
            <w:pPr>
              <w:autoSpaceDE w:val="0"/>
              <w:autoSpaceDN w:val="0"/>
              <w:adjustRightInd w:val="0"/>
              <w:rPr>
                <w:rFonts w:ascii="Times New Roman" w:hAnsi="Times New Roman" w:cs="Times New Roman"/>
                <w:b/>
                <w:sz w:val="20"/>
                <w:szCs w:val="20"/>
              </w:rPr>
            </w:pPr>
          </w:p>
        </w:tc>
        <w:tc>
          <w:tcPr>
            <w:tcW w:w="850" w:type="dxa"/>
            <w:tcBorders>
              <w:top w:val="single" w:sz="4" w:space="0" w:color="auto"/>
              <w:bottom w:val="single" w:sz="4" w:space="0" w:color="auto"/>
            </w:tcBorders>
            <w:shd w:val="clear" w:color="auto" w:fill="F2F2F2" w:themeFill="background1" w:themeFillShade="F2"/>
            <w:vAlign w:val="bottom"/>
          </w:tcPr>
          <w:p w14:paraId="7B67900E"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NO</w:t>
            </w:r>
          </w:p>
          <w:p w14:paraId="4F0E6F6F" w14:textId="77777777" w:rsidR="00C94B32" w:rsidRPr="007320FA" w:rsidRDefault="00C94B32" w:rsidP="005E6836">
            <w:pPr>
              <w:autoSpaceDE w:val="0"/>
              <w:autoSpaceDN w:val="0"/>
              <w:adjustRightInd w:val="0"/>
              <w:rPr>
                <w:rFonts w:ascii="Times New Roman" w:hAnsi="Times New Roman" w:cs="Times New Roman"/>
                <w:b/>
                <w:sz w:val="20"/>
                <w:szCs w:val="20"/>
              </w:rPr>
            </w:pPr>
          </w:p>
        </w:tc>
        <w:tc>
          <w:tcPr>
            <w:tcW w:w="851" w:type="dxa"/>
            <w:tcBorders>
              <w:top w:val="single" w:sz="4" w:space="0" w:color="auto"/>
              <w:bottom w:val="single" w:sz="4" w:space="0" w:color="auto"/>
            </w:tcBorders>
            <w:shd w:val="clear" w:color="auto" w:fill="F2F2F2" w:themeFill="background1" w:themeFillShade="F2"/>
            <w:vAlign w:val="bottom"/>
          </w:tcPr>
          <w:p w14:paraId="77D5C306" w14:textId="77777777" w:rsidR="00C94B32" w:rsidRPr="007320FA" w:rsidRDefault="00C94B32" w:rsidP="005E6836">
            <w:pPr>
              <w:autoSpaceDE w:val="0"/>
              <w:autoSpaceDN w:val="0"/>
              <w:adjustRightInd w:val="0"/>
              <w:rPr>
                <w:rFonts w:ascii="Times New Roman" w:hAnsi="Times New Roman" w:cs="Times New Roman"/>
                <w:b/>
                <w:bCs/>
                <w:sz w:val="20"/>
                <w:szCs w:val="20"/>
              </w:rPr>
            </w:pPr>
            <w:r w:rsidRPr="007320FA">
              <w:rPr>
                <w:rFonts w:ascii="Times New Roman" w:hAnsi="Times New Roman" w:cs="Times New Roman"/>
                <w:b/>
                <w:bCs/>
                <w:sz w:val="20"/>
                <w:szCs w:val="20"/>
              </w:rPr>
              <w:t>N/A</w:t>
            </w:r>
          </w:p>
          <w:p w14:paraId="5EA7A4E1" w14:textId="77777777" w:rsidR="00C94B32" w:rsidRPr="007320FA" w:rsidRDefault="00C94B32" w:rsidP="005E6836">
            <w:pPr>
              <w:autoSpaceDE w:val="0"/>
              <w:autoSpaceDN w:val="0"/>
              <w:adjustRightInd w:val="0"/>
              <w:rPr>
                <w:rFonts w:ascii="Times New Roman" w:hAnsi="Times New Roman" w:cs="Times New Roman"/>
                <w:b/>
                <w:sz w:val="20"/>
                <w:szCs w:val="20"/>
              </w:rPr>
            </w:pPr>
          </w:p>
        </w:tc>
      </w:tr>
      <w:tr w:rsidR="00C94B32" w:rsidRPr="007320FA" w14:paraId="6320F275" w14:textId="77777777" w:rsidTr="00B745B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8865692" w14:textId="77777777" w:rsidR="00C94B32" w:rsidRPr="007320FA" w:rsidRDefault="00C94B32" w:rsidP="005E6836">
            <w:pPr>
              <w:autoSpaceDE w:val="0"/>
              <w:autoSpaceDN w:val="0"/>
              <w:adjustRightInd w:val="0"/>
              <w:rPr>
                <w:rFonts w:ascii="Times New Roman" w:hAnsi="Times New Roman" w:cs="Times New Roman"/>
                <w:bCs/>
                <w:sz w:val="20"/>
                <w:szCs w:val="20"/>
              </w:rPr>
            </w:pPr>
            <w:r w:rsidRPr="007320FA">
              <w:rPr>
                <w:rFonts w:ascii="Times New Roman" w:hAnsi="Times New Roman" w:cs="Times New Roman"/>
                <w:bCs/>
                <w:sz w:val="20"/>
                <w:szCs w:val="20"/>
              </w:rPr>
              <w:t>7</w:t>
            </w:r>
          </w:p>
        </w:tc>
        <w:tc>
          <w:tcPr>
            <w:tcW w:w="7401" w:type="dxa"/>
            <w:tcBorders>
              <w:top w:val="single" w:sz="4" w:space="0" w:color="auto"/>
              <w:bottom w:val="single" w:sz="4" w:space="0" w:color="auto"/>
            </w:tcBorders>
            <w:shd w:val="clear" w:color="auto" w:fill="F2F2F2" w:themeFill="background1" w:themeFillShade="F2"/>
            <w:vAlign w:val="center"/>
          </w:tcPr>
          <w:p w14:paraId="34B40C36"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7A45400A" w14:textId="77777777" w:rsidR="00C94B32" w:rsidRPr="007320FA" w:rsidRDefault="000754A1" w:rsidP="005E6836">
            <w:pPr>
              <w:autoSpaceDE w:val="0"/>
              <w:autoSpaceDN w:val="0"/>
              <w:adjustRightInd w:val="0"/>
              <w:rPr>
                <w:rFonts w:ascii="Times New Roman" w:hAnsi="Times New Roman" w:cs="Times New Roman"/>
                <w:b/>
                <w:sz w:val="20"/>
                <w:szCs w:val="20"/>
              </w:rPr>
            </w:pPr>
            <w:sdt>
              <w:sdtPr>
                <w:rPr>
                  <w:rFonts w:ascii="Times New Roman" w:hAnsi="Times New Roman" w:cs="Times New Roman"/>
                  <w:b/>
                  <w:bCs/>
                  <w:sz w:val="20"/>
                  <w:szCs w:val="20"/>
                </w:rPr>
                <w:id w:val="-1418780434"/>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
                    <w:bCs/>
                    <w:sz w:val="20"/>
                    <w:szCs w:val="2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DB6CA53" w14:textId="77777777" w:rsidR="00C94B32" w:rsidRPr="007320FA" w:rsidRDefault="000754A1" w:rsidP="005E6836">
            <w:pPr>
              <w:autoSpaceDE w:val="0"/>
              <w:autoSpaceDN w:val="0"/>
              <w:adjustRightInd w:val="0"/>
              <w:rPr>
                <w:rFonts w:ascii="Times New Roman" w:hAnsi="Times New Roman" w:cs="Times New Roman"/>
                <w:b/>
                <w:sz w:val="20"/>
                <w:szCs w:val="20"/>
              </w:rPr>
            </w:pPr>
            <w:sdt>
              <w:sdtPr>
                <w:rPr>
                  <w:rFonts w:ascii="Times New Roman" w:hAnsi="Times New Roman" w:cs="Times New Roman"/>
                  <w:b/>
                  <w:bCs/>
                  <w:sz w:val="20"/>
                  <w:szCs w:val="20"/>
                </w:rPr>
                <w:id w:val="-2018915239"/>
                <w14:checkbox>
                  <w14:checked w14:val="0"/>
                  <w14:checkedState w14:val="2612" w14:font="MS Gothic"/>
                  <w14:uncheckedState w14:val="2610" w14:font="MS Gothic"/>
                </w14:checkbox>
              </w:sdtPr>
              <w:sdtEndPr/>
              <w:sdtContent>
                <w:r w:rsidR="00C94B32" w:rsidRPr="007320FA">
                  <w:rPr>
                    <w:rFonts w:ascii="Segoe UI Symbol" w:eastAsia="MS Gothic" w:hAnsi="Segoe UI Symbol" w:cs="Segoe UI Symbol"/>
                    <w:b/>
                    <w:bCs/>
                    <w:sz w:val="20"/>
                    <w:szCs w:val="20"/>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87CB461" w14:textId="77777777" w:rsidR="00C94B32" w:rsidRPr="007320FA" w:rsidRDefault="000754A1" w:rsidP="005E6836">
            <w:pPr>
              <w:autoSpaceDE w:val="0"/>
              <w:autoSpaceDN w:val="0"/>
              <w:adjustRightInd w:val="0"/>
              <w:rPr>
                <w:rFonts w:ascii="Times New Roman" w:hAnsi="Times New Roman" w:cs="Times New Roman"/>
                <w:b/>
                <w:sz w:val="20"/>
                <w:szCs w:val="20"/>
              </w:rPr>
            </w:pPr>
            <w:sdt>
              <w:sdtPr>
                <w:rPr>
                  <w:rFonts w:ascii="Times New Roman" w:hAnsi="Times New Roman" w:cs="Times New Roman"/>
                  <w:b/>
                  <w:bCs/>
                  <w:sz w:val="20"/>
                  <w:szCs w:val="20"/>
                </w:rPr>
                <w:id w:val="-774482751"/>
                <w14:checkbox>
                  <w14:checked w14:val="1"/>
                  <w14:checkedState w14:val="2612" w14:font="MS Gothic"/>
                  <w14:uncheckedState w14:val="2610" w14:font="MS Gothic"/>
                </w14:checkbox>
              </w:sdtPr>
              <w:sdtEndPr/>
              <w:sdtContent>
                <w:r w:rsidR="00C94B32" w:rsidRPr="007320FA">
                  <w:rPr>
                    <w:rFonts w:ascii="Segoe UI Symbol" w:eastAsia="MS Gothic" w:hAnsi="Segoe UI Symbol" w:cs="Segoe UI Symbol"/>
                    <w:b/>
                    <w:bCs/>
                    <w:sz w:val="20"/>
                    <w:szCs w:val="20"/>
                  </w:rPr>
                  <w:t>☒</w:t>
                </w:r>
              </w:sdtContent>
            </w:sdt>
          </w:p>
        </w:tc>
      </w:tr>
      <w:tr w:rsidR="00C94B32" w:rsidRPr="007320FA" w14:paraId="0F0FB416" w14:textId="77777777" w:rsidTr="00B745B6">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02027136" w14:textId="77777777" w:rsidR="00C94B32" w:rsidRPr="007320FA" w:rsidRDefault="00C94B32" w:rsidP="005E6836">
            <w:pPr>
              <w:autoSpaceDE w:val="0"/>
              <w:autoSpaceDN w:val="0"/>
              <w:adjustRightInd w:val="0"/>
              <w:rPr>
                <w:rFonts w:ascii="Times New Roman" w:hAnsi="Times New Roman" w:cs="Times New Roman"/>
                <w:bCs/>
                <w:sz w:val="20"/>
                <w:szCs w:val="20"/>
              </w:rPr>
            </w:pPr>
            <w:r w:rsidRPr="007320FA">
              <w:rPr>
                <w:rFonts w:ascii="Times New Roman" w:hAnsi="Times New Roman" w:cs="Times New Roman"/>
                <w:bCs/>
                <w:sz w:val="20"/>
                <w:szCs w:val="20"/>
              </w:rPr>
              <w:t>8</w:t>
            </w:r>
          </w:p>
        </w:tc>
        <w:tc>
          <w:tcPr>
            <w:tcW w:w="7401" w:type="dxa"/>
            <w:tcBorders>
              <w:top w:val="single" w:sz="4" w:space="0" w:color="auto"/>
              <w:bottom w:val="single" w:sz="4" w:space="0" w:color="auto"/>
            </w:tcBorders>
            <w:shd w:val="clear" w:color="auto" w:fill="F2F2F2" w:themeFill="background1" w:themeFillShade="F2"/>
            <w:vAlign w:val="center"/>
          </w:tcPr>
          <w:p w14:paraId="32BDDE03"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sz w:val="20"/>
                <w:szCs w:val="20"/>
              </w:rPr>
              <w:t xml:space="preserve">If YES, please give the certificate number. If the certificate number is not </w:t>
            </w:r>
            <w:proofErr w:type="gramStart"/>
            <w:r w:rsidRPr="007320FA">
              <w:rPr>
                <w:rFonts w:ascii="Times New Roman" w:hAnsi="Times New Roman" w:cs="Times New Roman"/>
                <w:sz w:val="20"/>
                <w:szCs w:val="20"/>
              </w:rPr>
              <w:t>available</w:t>
            </w:r>
            <w:proofErr w:type="gramEnd"/>
            <w:r w:rsidRPr="007320FA">
              <w:rPr>
                <w:rFonts w:ascii="Times New Roman" w:hAnsi="Times New Roman" w:cs="Times New Roman"/>
                <w:sz w:val="20"/>
                <w:szCs w:val="20"/>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38FAF82D" w14:textId="77777777" w:rsidR="00C94B32" w:rsidRPr="007320FA" w:rsidRDefault="00C94B32" w:rsidP="005E6836">
            <w:pPr>
              <w:autoSpaceDE w:val="0"/>
              <w:autoSpaceDN w:val="0"/>
              <w:adjustRightInd w:val="0"/>
              <w:rPr>
                <w:rFonts w:ascii="Times New Roman" w:hAnsi="Times New Roman" w:cs="Times New Roman"/>
                <w:b/>
                <w:bCs/>
                <w:sz w:val="20"/>
                <w:szCs w:val="20"/>
              </w:rPr>
            </w:pPr>
          </w:p>
        </w:tc>
      </w:tr>
    </w:tbl>
    <w:p w14:paraId="687C6C62" w14:textId="77777777" w:rsidR="00C94B32" w:rsidRPr="007320FA" w:rsidRDefault="00C94B32" w:rsidP="005E6836">
      <w:pPr>
        <w:autoSpaceDE w:val="0"/>
        <w:autoSpaceDN w:val="0"/>
        <w:adjustRightInd w:val="0"/>
        <w:spacing w:after="240"/>
        <w:rPr>
          <w:rFonts w:ascii="Times New Roman" w:hAnsi="Times New Roman" w:cs="Times New Roman"/>
          <w:b/>
          <w:sz w:val="20"/>
          <w:szCs w:val="20"/>
        </w:rPr>
      </w:pPr>
    </w:p>
    <w:p w14:paraId="0856D4E1"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b/>
          <w:sz w:val="20"/>
          <w:szCs w:val="20"/>
        </w:rPr>
        <w:t>SECTION I: Feedback, Consent and Confidentiality</w:t>
      </w:r>
    </w:p>
    <w:p w14:paraId="06317716" w14:textId="77777777" w:rsidR="00C94B32" w:rsidRPr="007320FA" w:rsidRDefault="00C94B32" w:rsidP="005E6836">
      <w:pPr>
        <w:rPr>
          <w:rFonts w:ascii="Times New Roman" w:hAnsi="Times New Roman" w:cs="Times New Roman"/>
          <w:b/>
          <w:sz w:val="20"/>
          <w:szCs w:val="20"/>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C94B32" w:rsidRPr="007320FA" w14:paraId="74C7916B" w14:textId="77777777" w:rsidTr="00B745B6">
        <w:tc>
          <w:tcPr>
            <w:tcW w:w="596" w:type="dxa"/>
            <w:tcBorders>
              <w:top w:val="single" w:sz="4" w:space="0" w:color="auto"/>
              <w:bottom w:val="single" w:sz="4" w:space="0" w:color="auto"/>
            </w:tcBorders>
            <w:shd w:val="clear" w:color="auto" w:fill="F2F2F2" w:themeFill="background1" w:themeFillShade="F2"/>
          </w:tcPr>
          <w:p w14:paraId="32B23513" w14:textId="77777777" w:rsidR="00C94B32" w:rsidRPr="007320FA" w:rsidRDefault="00C94B32" w:rsidP="005E6836">
            <w:pPr>
              <w:rPr>
                <w:rFonts w:ascii="Times New Roman" w:hAnsi="Times New Roman" w:cs="Times New Roman"/>
                <w:bCs/>
                <w:sz w:val="20"/>
                <w:szCs w:val="20"/>
              </w:rPr>
            </w:pPr>
            <w:r w:rsidRPr="007320FA">
              <w:rPr>
                <w:rFonts w:ascii="Times New Roman" w:hAnsi="Times New Roman" w:cs="Times New Roman"/>
                <w:bCs/>
                <w:sz w:val="20"/>
                <w:szCs w:val="20"/>
              </w:rPr>
              <w:t>1</w:t>
            </w:r>
          </w:p>
        </w:tc>
        <w:tc>
          <w:tcPr>
            <w:tcW w:w="9923" w:type="dxa"/>
            <w:tcBorders>
              <w:top w:val="single" w:sz="4" w:space="0" w:color="auto"/>
              <w:bottom w:val="single" w:sz="4" w:space="0" w:color="auto"/>
            </w:tcBorders>
            <w:shd w:val="clear" w:color="auto" w:fill="F2F2F2" w:themeFill="background1" w:themeFillShade="F2"/>
          </w:tcPr>
          <w:p w14:paraId="79AAE893"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sz w:val="20"/>
                <w:szCs w:val="20"/>
              </w:rPr>
              <w:t>Feedback</w:t>
            </w:r>
          </w:p>
          <w:p w14:paraId="2CA944F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 xml:space="preserve">What de-briefing and feedback will be provided to participants, how will this be done and when? </w:t>
            </w:r>
          </w:p>
        </w:tc>
      </w:tr>
      <w:tr w:rsidR="00C94B32" w:rsidRPr="007320FA" w14:paraId="60D2364E" w14:textId="77777777" w:rsidTr="00B745B6">
        <w:tc>
          <w:tcPr>
            <w:tcW w:w="596" w:type="dxa"/>
            <w:tcBorders>
              <w:top w:val="single" w:sz="4" w:space="0" w:color="auto"/>
              <w:bottom w:val="single" w:sz="4" w:space="0" w:color="auto"/>
            </w:tcBorders>
          </w:tcPr>
          <w:p w14:paraId="27229FF9" w14:textId="77777777" w:rsidR="00C94B32" w:rsidRPr="007320FA" w:rsidRDefault="00C94B32" w:rsidP="005E6836">
            <w:pPr>
              <w:rPr>
                <w:rFonts w:ascii="Times New Roman" w:hAnsi="Times New Roman" w:cs="Times New Roman"/>
                <w:bCs/>
                <w:sz w:val="20"/>
                <w:szCs w:val="20"/>
              </w:rPr>
            </w:pPr>
          </w:p>
        </w:tc>
        <w:tc>
          <w:tcPr>
            <w:tcW w:w="9923" w:type="dxa"/>
            <w:tcBorders>
              <w:top w:val="single" w:sz="4" w:space="0" w:color="auto"/>
              <w:bottom w:val="single" w:sz="4" w:space="0" w:color="auto"/>
            </w:tcBorders>
          </w:tcPr>
          <w:p w14:paraId="765FCEB9"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By give them an option to download the questionnaire and the availability of them to able to read through their responses and confirm that they happy with them.</w:t>
            </w:r>
          </w:p>
          <w:p w14:paraId="548A830C"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r w:rsidR="00C94B32" w:rsidRPr="007320FA" w14:paraId="68AD4441" w14:textId="77777777" w:rsidTr="00B745B6">
        <w:tc>
          <w:tcPr>
            <w:tcW w:w="596" w:type="dxa"/>
            <w:tcBorders>
              <w:top w:val="single" w:sz="4" w:space="0" w:color="auto"/>
              <w:bottom w:val="single" w:sz="4" w:space="0" w:color="auto"/>
            </w:tcBorders>
            <w:shd w:val="clear" w:color="auto" w:fill="F2F2F2" w:themeFill="background1" w:themeFillShade="F2"/>
          </w:tcPr>
          <w:p w14:paraId="7B7A2B18" w14:textId="77777777" w:rsidR="00C94B32" w:rsidRPr="007320FA" w:rsidRDefault="00C94B32" w:rsidP="005E6836">
            <w:pPr>
              <w:rPr>
                <w:rFonts w:ascii="Times New Roman" w:hAnsi="Times New Roman" w:cs="Times New Roman"/>
                <w:bCs/>
                <w:sz w:val="20"/>
                <w:szCs w:val="20"/>
              </w:rPr>
            </w:pPr>
            <w:r w:rsidRPr="007320FA">
              <w:rPr>
                <w:rFonts w:ascii="Times New Roman" w:hAnsi="Times New Roman" w:cs="Times New Roman"/>
                <w:bCs/>
                <w:sz w:val="20"/>
                <w:szCs w:val="20"/>
              </w:rPr>
              <w:t>2</w:t>
            </w:r>
          </w:p>
        </w:tc>
        <w:tc>
          <w:tcPr>
            <w:tcW w:w="9923" w:type="dxa"/>
            <w:tcBorders>
              <w:top w:val="single" w:sz="4" w:space="0" w:color="auto"/>
              <w:bottom w:val="single" w:sz="4" w:space="0" w:color="auto"/>
            </w:tcBorders>
            <w:shd w:val="clear" w:color="auto" w:fill="F2F2F2" w:themeFill="background1" w:themeFillShade="F2"/>
          </w:tcPr>
          <w:p w14:paraId="18D432FA"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b/>
                <w:sz w:val="20"/>
                <w:szCs w:val="20"/>
              </w:rPr>
              <w:t>Informed consent</w:t>
            </w:r>
          </w:p>
          <w:p w14:paraId="1FB47305" w14:textId="77777777" w:rsidR="00C94B32" w:rsidRPr="007320FA" w:rsidRDefault="00C94B32" w:rsidP="005E6836">
            <w:pPr>
              <w:autoSpaceDE w:val="0"/>
              <w:autoSpaceDN w:val="0"/>
              <w:adjustRightInd w:val="0"/>
              <w:rPr>
                <w:rFonts w:ascii="Times New Roman" w:hAnsi="Times New Roman" w:cs="Times New Roman"/>
                <w:sz w:val="20"/>
                <w:szCs w:val="20"/>
                <w:lang w:eastAsia="en-GB"/>
              </w:rPr>
            </w:pPr>
            <w:r w:rsidRPr="007320FA">
              <w:rPr>
                <w:rFonts w:ascii="Times New Roman" w:hAnsi="Times New Roman" w:cs="Times New Roman"/>
                <w:sz w:val="20"/>
                <w:szCs w:val="20"/>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C94B32" w:rsidRPr="007320FA" w14:paraId="30A4F702" w14:textId="77777777" w:rsidTr="00B745B6">
        <w:tc>
          <w:tcPr>
            <w:tcW w:w="596" w:type="dxa"/>
            <w:tcBorders>
              <w:top w:val="single" w:sz="4" w:space="0" w:color="auto"/>
              <w:bottom w:val="single" w:sz="4" w:space="0" w:color="auto"/>
            </w:tcBorders>
          </w:tcPr>
          <w:p w14:paraId="5A206FB7" w14:textId="77777777" w:rsidR="00C94B32" w:rsidRPr="007320FA" w:rsidRDefault="00C94B32" w:rsidP="005E6836">
            <w:pPr>
              <w:rPr>
                <w:rFonts w:ascii="Times New Roman" w:hAnsi="Times New Roman" w:cs="Times New Roman"/>
                <w:bCs/>
                <w:sz w:val="20"/>
                <w:szCs w:val="20"/>
              </w:rPr>
            </w:pPr>
          </w:p>
        </w:tc>
        <w:tc>
          <w:tcPr>
            <w:tcW w:w="9923" w:type="dxa"/>
            <w:tcBorders>
              <w:top w:val="single" w:sz="4" w:space="0" w:color="auto"/>
              <w:bottom w:val="single" w:sz="4" w:space="0" w:color="auto"/>
            </w:tcBorders>
          </w:tcPr>
          <w:p w14:paraId="296AB438"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Button on questionnaire and a consent form that they need to sign otherwise they will not be allowed to participate.</w:t>
            </w:r>
          </w:p>
          <w:p w14:paraId="7D90A208"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r w:rsidR="00C94B32" w:rsidRPr="007320FA" w14:paraId="6D8218B3" w14:textId="77777777" w:rsidTr="00B745B6">
        <w:tc>
          <w:tcPr>
            <w:tcW w:w="596" w:type="dxa"/>
            <w:tcBorders>
              <w:top w:val="single" w:sz="4" w:space="0" w:color="auto"/>
              <w:bottom w:val="single" w:sz="4" w:space="0" w:color="auto"/>
            </w:tcBorders>
            <w:shd w:val="clear" w:color="auto" w:fill="F2F2F2" w:themeFill="background1" w:themeFillShade="F2"/>
          </w:tcPr>
          <w:p w14:paraId="43A4C2FF" w14:textId="77777777" w:rsidR="00C94B32" w:rsidRPr="007320FA" w:rsidRDefault="00C94B32" w:rsidP="005E6836">
            <w:pPr>
              <w:rPr>
                <w:rFonts w:ascii="Times New Roman" w:hAnsi="Times New Roman" w:cs="Times New Roman"/>
                <w:bCs/>
                <w:sz w:val="20"/>
                <w:szCs w:val="20"/>
              </w:rPr>
            </w:pPr>
            <w:r w:rsidRPr="007320FA">
              <w:rPr>
                <w:rFonts w:ascii="Times New Roman" w:hAnsi="Times New Roman" w:cs="Times New Roman"/>
                <w:bCs/>
                <w:sz w:val="20"/>
                <w:szCs w:val="20"/>
              </w:rPr>
              <w:t>3</w:t>
            </w:r>
          </w:p>
        </w:tc>
        <w:tc>
          <w:tcPr>
            <w:tcW w:w="9923" w:type="dxa"/>
            <w:tcBorders>
              <w:top w:val="single" w:sz="4" w:space="0" w:color="auto"/>
              <w:bottom w:val="single" w:sz="4" w:space="0" w:color="auto"/>
            </w:tcBorders>
            <w:shd w:val="clear" w:color="auto" w:fill="F2F2F2" w:themeFill="background1" w:themeFillShade="F2"/>
          </w:tcPr>
          <w:p w14:paraId="22D97E1D"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b/>
                <w:sz w:val="20"/>
                <w:szCs w:val="20"/>
              </w:rPr>
              <w:t>Confidentiality / Anonymity</w:t>
            </w:r>
          </w:p>
          <w:p w14:paraId="0CC7F156"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 xml:space="preserve">Set out how anonymity of participants and confidentiality will be ensured in any outputs. If anonymity is not being offered, explain why this is the case. </w:t>
            </w:r>
          </w:p>
        </w:tc>
      </w:tr>
      <w:tr w:rsidR="00C94B32" w:rsidRPr="007320FA" w14:paraId="16DD3E91" w14:textId="77777777" w:rsidTr="00B745B6">
        <w:tc>
          <w:tcPr>
            <w:tcW w:w="596" w:type="dxa"/>
            <w:tcBorders>
              <w:top w:val="single" w:sz="4" w:space="0" w:color="auto"/>
              <w:bottom w:val="single" w:sz="4" w:space="0" w:color="auto"/>
            </w:tcBorders>
          </w:tcPr>
          <w:p w14:paraId="32FA8E87" w14:textId="77777777" w:rsidR="00C94B32" w:rsidRPr="007320FA" w:rsidRDefault="00C94B32" w:rsidP="005E6836">
            <w:pPr>
              <w:rPr>
                <w:rFonts w:ascii="Times New Roman" w:hAnsi="Times New Roman" w:cs="Times New Roman"/>
                <w:bCs/>
                <w:sz w:val="20"/>
                <w:szCs w:val="20"/>
              </w:rPr>
            </w:pPr>
          </w:p>
        </w:tc>
        <w:tc>
          <w:tcPr>
            <w:tcW w:w="9923" w:type="dxa"/>
            <w:tcBorders>
              <w:top w:val="single" w:sz="4" w:space="0" w:color="auto"/>
              <w:bottom w:val="single" w:sz="4" w:space="0" w:color="auto"/>
            </w:tcBorders>
          </w:tcPr>
          <w:p w14:paraId="513AA27D"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Through the research no reference to any organisations and individuals will be made. The participant will be referred as a number, for example (Participant 1, 2, 3)</w:t>
            </w:r>
          </w:p>
          <w:p w14:paraId="51788042"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bl>
    <w:p w14:paraId="40B60B4E" w14:textId="77777777" w:rsidR="00C94B32" w:rsidRPr="007320FA" w:rsidRDefault="00C94B32" w:rsidP="005E6836">
      <w:pPr>
        <w:rPr>
          <w:rFonts w:ascii="Times New Roman" w:hAnsi="Times New Roman" w:cs="Times New Roman"/>
          <w:sz w:val="20"/>
          <w:szCs w:val="20"/>
        </w:rPr>
      </w:pPr>
    </w:p>
    <w:p w14:paraId="22DC85E1" w14:textId="77777777" w:rsidR="00C94B32" w:rsidRPr="007320FA" w:rsidRDefault="00C94B32" w:rsidP="005E6836">
      <w:pPr>
        <w:rPr>
          <w:rFonts w:ascii="Times New Roman" w:hAnsi="Times New Roman" w:cs="Times New Roman"/>
          <w:b/>
          <w:sz w:val="20"/>
          <w:szCs w:val="20"/>
        </w:rPr>
      </w:pPr>
      <w:r w:rsidRPr="007320FA">
        <w:rPr>
          <w:rFonts w:ascii="Times New Roman" w:hAnsi="Times New Roman" w:cs="Times New Roman"/>
          <w:b/>
          <w:sz w:val="20"/>
          <w:szCs w:val="20"/>
        </w:rPr>
        <w:t>SECTION J: Data Protection and Storage</w:t>
      </w:r>
    </w:p>
    <w:p w14:paraId="0108DAB7" w14:textId="77777777" w:rsidR="00C94B32" w:rsidRPr="007320FA" w:rsidRDefault="00C94B32" w:rsidP="005E6836">
      <w:pPr>
        <w:rPr>
          <w:rFonts w:ascii="Times New Roman" w:hAnsi="Times New Roman" w:cs="Times New Roman"/>
          <w:b/>
          <w:sz w:val="20"/>
          <w:szCs w:val="20"/>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C94B32" w:rsidRPr="007320FA" w14:paraId="23B6401E" w14:textId="77777777" w:rsidTr="00B745B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BBB4704" w14:textId="77777777" w:rsidR="00C94B32" w:rsidRPr="007320FA" w:rsidRDefault="00C94B32" w:rsidP="005E6836">
            <w:pPr>
              <w:pStyle w:val="NormalWeb"/>
              <w:autoSpaceDE w:val="0"/>
              <w:autoSpaceDN w:val="0"/>
              <w:adjustRightInd w:val="0"/>
              <w:rPr>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AA0488E" w14:textId="77777777" w:rsidR="00C94B32" w:rsidRPr="007320FA" w:rsidRDefault="00C94B32" w:rsidP="005E6836">
            <w:pPr>
              <w:pStyle w:val="NormalWeb"/>
              <w:autoSpaceDE w:val="0"/>
              <w:autoSpaceDN w:val="0"/>
              <w:adjustRightInd w:val="0"/>
              <w:rPr>
                <w:sz w:val="20"/>
                <w:szCs w:val="20"/>
              </w:rPr>
            </w:pPr>
            <w:r w:rsidRPr="007320FA">
              <w:rPr>
                <w:sz w:val="20"/>
                <w:szCs w:val="20"/>
              </w:rPr>
              <w:t>Does the research activity involve personal da</w:t>
            </w:r>
            <w:r w:rsidRPr="007320FA">
              <w:rPr>
                <w:sz w:val="20"/>
                <w:szCs w:val="20"/>
                <w:shd w:val="clear" w:color="auto" w:fill="F2F2F2" w:themeFill="background1" w:themeFillShade="F2"/>
              </w:rPr>
              <w:t>t</w:t>
            </w:r>
            <w:r w:rsidRPr="007320FA">
              <w:rPr>
                <w:sz w:val="20"/>
                <w:szCs w:val="20"/>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0C6EAB" w14:textId="77777777" w:rsidR="00C94B32" w:rsidRPr="007320FA" w:rsidRDefault="00C94B32" w:rsidP="005E6836">
            <w:pPr>
              <w:pStyle w:val="NormalWeb"/>
              <w:autoSpaceDE w:val="0"/>
              <w:autoSpaceDN w:val="0"/>
              <w:adjustRightInd w:val="0"/>
              <w:rPr>
                <w:rFonts w:eastAsia="MS Gothic"/>
                <w:b/>
                <w:bCs/>
                <w:sz w:val="20"/>
                <w:szCs w:val="20"/>
                <w:lang w:val="en-US"/>
              </w:rPr>
            </w:pPr>
            <w:r w:rsidRPr="007320FA">
              <w:rPr>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E4BFE" w14:textId="77777777" w:rsidR="00C94B32" w:rsidRPr="007320FA" w:rsidRDefault="00C94B32" w:rsidP="005E6836">
            <w:pPr>
              <w:pStyle w:val="NormalWeb"/>
              <w:autoSpaceDE w:val="0"/>
              <w:autoSpaceDN w:val="0"/>
              <w:adjustRightInd w:val="0"/>
              <w:rPr>
                <w:rFonts w:eastAsia="MS Gothic"/>
                <w:b/>
                <w:bCs/>
                <w:sz w:val="20"/>
                <w:szCs w:val="20"/>
                <w:lang w:val="en-US"/>
              </w:rPr>
            </w:pPr>
            <w:r w:rsidRPr="007320FA">
              <w:rPr>
                <w:b/>
                <w:bCs/>
                <w:sz w:val="20"/>
                <w:szCs w:val="20"/>
              </w:rPr>
              <w:t>NO</w:t>
            </w:r>
          </w:p>
        </w:tc>
      </w:tr>
      <w:tr w:rsidR="00C94B32" w:rsidRPr="007320FA" w14:paraId="54898D21" w14:textId="77777777" w:rsidTr="00B745B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1C68782" w14:textId="77777777" w:rsidR="00C94B32" w:rsidRPr="007320FA" w:rsidRDefault="00C94B32" w:rsidP="005E6836">
            <w:pPr>
              <w:pStyle w:val="NormalWeb"/>
              <w:autoSpaceDE w:val="0"/>
              <w:autoSpaceDN w:val="0"/>
              <w:adjustRightInd w:val="0"/>
              <w:spacing w:before="0" w:beforeAutospacing="0" w:after="0" w:afterAutospacing="0"/>
              <w:rPr>
                <w:bCs/>
                <w:iCs/>
                <w:sz w:val="20"/>
                <w:szCs w:val="20"/>
              </w:rPr>
            </w:pPr>
            <w:r w:rsidRPr="007320FA">
              <w:rPr>
                <w:bCs/>
                <w:iCs/>
                <w:sz w:val="20"/>
                <w:szCs w:val="20"/>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8493A13" w14:textId="77777777" w:rsidR="00C94B32" w:rsidRPr="007320FA" w:rsidRDefault="00C94B32" w:rsidP="005E6836">
            <w:pPr>
              <w:pStyle w:val="NormalWeb"/>
              <w:autoSpaceDE w:val="0"/>
              <w:autoSpaceDN w:val="0"/>
              <w:adjustRightInd w:val="0"/>
              <w:spacing w:before="0" w:beforeAutospacing="0" w:after="0" w:afterAutospacing="0"/>
              <w:ind w:left="567" w:right="567"/>
              <w:rPr>
                <w:sz w:val="20"/>
                <w:szCs w:val="20"/>
              </w:rPr>
            </w:pPr>
            <w:r w:rsidRPr="007320FA">
              <w:rPr>
                <w:b/>
                <w:bCs/>
                <w:i/>
                <w:iCs/>
                <w:sz w:val="20"/>
                <w:szCs w:val="20"/>
              </w:rPr>
              <w:t>“Personal data”</w:t>
            </w:r>
            <w:r w:rsidRPr="007320FA">
              <w:rPr>
                <w:i/>
                <w:iCs/>
                <w:sz w:val="20"/>
                <w:szCs w:val="20"/>
              </w:rPr>
              <w:t xml:space="preserve"> </w:t>
            </w:r>
            <w:r w:rsidRPr="007320FA">
              <w:rPr>
                <w:i/>
                <w:iCs/>
                <w:color w:val="333333"/>
                <w:sz w:val="20"/>
                <w:szCs w:val="20"/>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7320FA">
              <w:rPr>
                <w:i/>
                <w:iCs/>
                <w:color w:val="333333"/>
                <w:sz w:val="20"/>
                <w:szCs w:val="20"/>
                <w:shd w:val="clear" w:color="auto" w:fill="F2F2F2" w:themeFill="background1" w:themeFillShade="F2"/>
              </w:rPr>
              <w:t>in particular by</w:t>
            </w:r>
            <w:proofErr w:type="gramEnd"/>
            <w:r w:rsidRPr="007320FA">
              <w:rPr>
                <w:i/>
                <w:iCs/>
                <w:color w:val="333333"/>
                <w:sz w:val="20"/>
                <w:szCs w:val="20"/>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sidRPr="007320FA">
              <w:rPr>
                <w:i/>
                <w:iCs/>
                <w:color w:val="333333"/>
                <w:sz w:val="20"/>
                <w:szCs w:val="20"/>
                <w:shd w:val="clear" w:color="auto" w:fill="F2F2F2" w:themeFill="background1" w:themeFillShade="F2"/>
              </w:rPr>
              <w:t>is considered to be</w:t>
            </w:r>
            <w:proofErr w:type="gramEnd"/>
            <w:r w:rsidRPr="007320FA">
              <w:rPr>
                <w:i/>
                <w:iCs/>
                <w:color w:val="333333"/>
                <w:sz w:val="20"/>
                <w:szCs w:val="20"/>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45DF6B" w14:textId="77777777" w:rsidR="00C94B32" w:rsidRPr="007320FA" w:rsidRDefault="00C94B32" w:rsidP="005E6836">
            <w:pPr>
              <w:pStyle w:val="NormalWeb"/>
              <w:autoSpaceDE w:val="0"/>
              <w:autoSpaceDN w:val="0"/>
              <w:adjustRightInd w:val="0"/>
              <w:rPr>
                <w:rFonts w:eastAsia="MS Gothic"/>
                <w:b/>
                <w:bCs/>
                <w:sz w:val="20"/>
                <w:szCs w:val="20"/>
                <w:lang w:val="en-US"/>
              </w:rPr>
            </w:pPr>
            <w:r w:rsidRPr="007320FA">
              <w:rPr>
                <w:rFonts w:ascii="Segoe UI Symbol" w:eastAsia="MS Gothic" w:hAnsi="Segoe UI Symbol" w:cs="Segoe UI Symbol"/>
                <w:b/>
                <w:bCs/>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98D0A7" w14:textId="77777777" w:rsidR="00C94B32" w:rsidRPr="007320FA" w:rsidRDefault="00C94B32" w:rsidP="005E6836">
            <w:pPr>
              <w:pStyle w:val="NormalWeb"/>
              <w:autoSpaceDE w:val="0"/>
              <w:autoSpaceDN w:val="0"/>
              <w:adjustRightInd w:val="0"/>
              <w:rPr>
                <w:rFonts w:eastAsia="MS Gothic"/>
                <w:b/>
                <w:bCs/>
                <w:sz w:val="20"/>
                <w:szCs w:val="20"/>
                <w:lang w:val="en-US"/>
              </w:rPr>
            </w:pPr>
            <w:r w:rsidRPr="007320FA">
              <w:rPr>
                <w:rFonts w:eastAsia="MS Gothic"/>
                <w:b/>
                <w:bCs/>
                <w:sz w:val="20"/>
                <w:szCs w:val="20"/>
                <w:lang w:val="en-US"/>
              </w:rPr>
              <w:t>+</w:t>
            </w:r>
          </w:p>
        </w:tc>
      </w:tr>
      <w:tr w:rsidR="00C94B32" w:rsidRPr="007320FA" w14:paraId="0A0E157E" w14:textId="77777777" w:rsidTr="00B745B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F80B92" w14:textId="77777777" w:rsidR="00C94B32" w:rsidRPr="007320FA" w:rsidRDefault="00C94B32" w:rsidP="005E6836">
            <w:pPr>
              <w:pStyle w:val="NormalWeb"/>
              <w:autoSpaceDE w:val="0"/>
              <w:autoSpaceDN w:val="0"/>
              <w:adjustRightInd w:val="0"/>
              <w:rPr>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E0BF0D" w14:textId="77777777" w:rsidR="00C94B32" w:rsidRPr="007320FA" w:rsidRDefault="00C94B32" w:rsidP="005E6836">
            <w:pPr>
              <w:pStyle w:val="NormalWeb"/>
              <w:autoSpaceDE w:val="0"/>
              <w:autoSpaceDN w:val="0"/>
              <w:adjustRightInd w:val="0"/>
              <w:rPr>
                <w:sz w:val="20"/>
                <w:szCs w:val="20"/>
              </w:rPr>
            </w:pPr>
            <w:r w:rsidRPr="007320FA">
              <w:rPr>
                <w:sz w:val="20"/>
                <w:szCs w:val="20"/>
              </w:rPr>
              <w:t>If YES, provide a</w:t>
            </w:r>
            <w:r w:rsidRPr="007320FA">
              <w:rPr>
                <w:b/>
                <w:bCs/>
                <w:sz w:val="20"/>
                <w:szCs w:val="20"/>
              </w:rPr>
              <w:t xml:space="preserve"> </w:t>
            </w:r>
            <w:r w:rsidRPr="007320FA">
              <w:rPr>
                <w:sz w:val="20"/>
                <w:szCs w:val="20"/>
              </w:rPr>
              <w:t>description of the data and explain why this data needs to be collected:</w:t>
            </w:r>
          </w:p>
        </w:tc>
      </w:tr>
      <w:tr w:rsidR="00C94B32" w:rsidRPr="007320FA" w14:paraId="42674EDA" w14:textId="77777777" w:rsidTr="00B745B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95B25FD"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8CD42FD" w14:textId="77777777" w:rsidR="00C94B32" w:rsidRPr="007320FA" w:rsidRDefault="00C94B32" w:rsidP="005E6836">
            <w:pPr>
              <w:rPr>
                <w:rFonts w:ascii="Times New Roman" w:hAnsi="Times New Roman" w:cs="Times New Roman"/>
                <w:sz w:val="20"/>
                <w:szCs w:val="20"/>
              </w:rPr>
            </w:pPr>
          </w:p>
          <w:p w14:paraId="158FA2DA" w14:textId="77777777" w:rsidR="00C94B32" w:rsidRPr="007320FA" w:rsidRDefault="00C94B32" w:rsidP="005E6836">
            <w:pPr>
              <w:autoSpaceDE w:val="0"/>
              <w:autoSpaceDN w:val="0"/>
              <w:adjustRightInd w:val="0"/>
              <w:rPr>
                <w:rFonts w:ascii="Times New Roman" w:hAnsi="Times New Roman" w:cs="Times New Roman"/>
                <w:i/>
                <w:sz w:val="20"/>
                <w:szCs w:val="20"/>
              </w:rPr>
            </w:pPr>
            <w:r w:rsidRPr="007320FA">
              <w:rPr>
                <w:rFonts w:ascii="Times New Roman" w:hAnsi="Times New Roman" w:cs="Times New Roman"/>
                <w:i/>
                <w:color w:val="808080"/>
                <w:sz w:val="20"/>
                <w:szCs w:val="20"/>
              </w:rPr>
              <w:t>(this box should expand as you type)</w:t>
            </w:r>
          </w:p>
        </w:tc>
      </w:tr>
      <w:tr w:rsidR="00C94B32" w:rsidRPr="007320FA" w14:paraId="0BAF188D" w14:textId="77777777" w:rsidTr="00B745B6">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048C9E1" w14:textId="77777777" w:rsidR="00C94B32" w:rsidRPr="007320FA" w:rsidRDefault="00C94B32" w:rsidP="005E6836">
            <w:pPr>
              <w:pStyle w:val="NormalWeb"/>
              <w:autoSpaceDE w:val="0"/>
              <w:autoSpaceDN w:val="0"/>
              <w:adjustRightInd w:val="0"/>
              <w:spacing w:before="0" w:beforeAutospacing="0" w:after="0" w:afterAutospacing="0"/>
              <w:rPr>
                <w:sz w:val="20"/>
                <w:szCs w:val="20"/>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375778E" w14:textId="77777777" w:rsidR="00C94B32" w:rsidRPr="007320FA" w:rsidRDefault="00C94B32" w:rsidP="005E6836">
            <w:pPr>
              <w:pStyle w:val="NormalWeb"/>
              <w:autoSpaceDE w:val="0"/>
              <w:autoSpaceDN w:val="0"/>
              <w:adjustRightInd w:val="0"/>
              <w:spacing w:before="0" w:beforeAutospacing="0" w:after="0" w:afterAutospacing="0"/>
              <w:rPr>
                <w:rFonts w:eastAsiaTheme="minorHAnsi"/>
                <w:sz w:val="20"/>
                <w:szCs w:val="20"/>
              </w:rPr>
            </w:pPr>
            <w:r w:rsidRPr="007320FA">
              <w:rPr>
                <w:sz w:val="20"/>
                <w:szCs w:val="20"/>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872FA" w14:textId="77777777" w:rsidR="00C94B32" w:rsidRPr="007320FA" w:rsidRDefault="00C94B32" w:rsidP="005E6836">
            <w:pPr>
              <w:pStyle w:val="NormalWeb"/>
              <w:autoSpaceDE w:val="0"/>
              <w:autoSpaceDN w:val="0"/>
              <w:adjustRightInd w:val="0"/>
              <w:rPr>
                <w:rFonts w:eastAsia="MS Gothic"/>
                <w:b/>
                <w:bCs/>
                <w:sz w:val="20"/>
                <w:szCs w:val="20"/>
                <w:lang w:val="en-US"/>
              </w:rPr>
            </w:pPr>
            <w:r w:rsidRPr="007320FA">
              <w:rPr>
                <w:b/>
                <w:bCs/>
                <w:sz w:val="20"/>
                <w:szCs w:val="20"/>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DFCC58" w14:textId="77777777" w:rsidR="00C94B32" w:rsidRPr="007320FA" w:rsidRDefault="00C94B32" w:rsidP="005E6836">
            <w:pPr>
              <w:pStyle w:val="NormalWeb"/>
              <w:autoSpaceDE w:val="0"/>
              <w:autoSpaceDN w:val="0"/>
              <w:adjustRightInd w:val="0"/>
              <w:rPr>
                <w:rFonts w:eastAsia="MS Gothic"/>
                <w:b/>
                <w:bCs/>
                <w:sz w:val="20"/>
                <w:szCs w:val="20"/>
                <w:lang w:val="en-US"/>
              </w:rPr>
            </w:pPr>
            <w:r w:rsidRPr="007320FA">
              <w:rPr>
                <w:b/>
                <w:bCs/>
                <w:sz w:val="20"/>
                <w:szCs w:val="20"/>
              </w:rPr>
              <w:t>NO</w:t>
            </w:r>
          </w:p>
        </w:tc>
      </w:tr>
      <w:tr w:rsidR="00C94B32" w:rsidRPr="007320FA" w14:paraId="58902EB5" w14:textId="77777777" w:rsidTr="00B745B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4D7EC3" w14:textId="77777777" w:rsidR="00C94B32" w:rsidRPr="007320FA" w:rsidRDefault="00C94B32" w:rsidP="005E6836">
            <w:pPr>
              <w:pStyle w:val="NormalWeb"/>
              <w:spacing w:before="0" w:beforeAutospacing="0" w:after="0" w:afterAutospacing="0"/>
              <w:rPr>
                <w:rStyle w:val="Strong"/>
                <w:b w:val="0"/>
                <w:iCs/>
                <w:color w:val="000000"/>
                <w:sz w:val="20"/>
                <w:szCs w:val="20"/>
              </w:rPr>
            </w:pPr>
            <w:r w:rsidRPr="007320FA">
              <w:rPr>
                <w:rStyle w:val="Strong"/>
                <w:iCs/>
                <w:color w:val="000000"/>
                <w:sz w:val="20"/>
                <w:szCs w:val="20"/>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304D8C1" w14:textId="77777777" w:rsidR="00C94B32" w:rsidRPr="007320FA" w:rsidRDefault="00C94B32" w:rsidP="005E6836">
            <w:pPr>
              <w:pStyle w:val="NormalWeb"/>
              <w:spacing w:before="0" w:beforeAutospacing="0" w:after="0" w:afterAutospacing="0"/>
              <w:ind w:left="567" w:right="567"/>
              <w:rPr>
                <w:sz w:val="20"/>
                <w:szCs w:val="20"/>
              </w:rPr>
            </w:pPr>
            <w:r w:rsidRPr="007320FA">
              <w:rPr>
                <w:rStyle w:val="Strong"/>
                <w:i/>
                <w:iCs/>
                <w:color w:val="000000"/>
                <w:sz w:val="20"/>
                <w:szCs w:val="20"/>
              </w:rPr>
              <w:t>“Special category data”</w:t>
            </w:r>
            <w:r w:rsidRPr="007320FA">
              <w:rPr>
                <w:i/>
                <w:iCs/>
                <w:color w:val="000000"/>
                <w:sz w:val="20"/>
                <w:szCs w:val="20"/>
              </w:rPr>
              <w:t> means sensitive personal data consisting of information as to the data subjects’ –</w:t>
            </w:r>
          </w:p>
          <w:p w14:paraId="7BFC3CC0"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(a) racial or ethnic origin,</w:t>
            </w:r>
          </w:p>
          <w:p w14:paraId="16B38D62"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(b) political opinions,</w:t>
            </w:r>
          </w:p>
          <w:p w14:paraId="0143B75B"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w:t>
            </w:r>
            <w:proofErr w:type="gramStart"/>
            <w:r w:rsidRPr="007320FA">
              <w:rPr>
                <w:i/>
                <w:iCs/>
                <w:color w:val="000000"/>
                <w:sz w:val="20"/>
                <w:szCs w:val="20"/>
              </w:rPr>
              <w:t>c )</w:t>
            </w:r>
            <w:proofErr w:type="gramEnd"/>
            <w:r w:rsidRPr="007320FA">
              <w:rPr>
                <w:i/>
                <w:iCs/>
                <w:color w:val="000000"/>
                <w:sz w:val="20"/>
                <w:szCs w:val="20"/>
              </w:rPr>
              <w:t xml:space="preserve"> religious beliefs or other beliefs of a similar nature,</w:t>
            </w:r>
          </w:p>
          <w:p w14:paraId="1DDDCDDE"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(d) membership of a trade union (within the meaning of the Trade Union and Labour Relations (Consolidation) Act 1992),</w:t>
            </w:r>
          </w:p>
          <w:p w14:paraId="612F6CC7"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(e) physical or mental health or condition,</w:t>
            </w:r>
          </w:p>
          <w:p w14:paraId="736CFD4C"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(f) sexual life,</w:t>
            </w:r>
          </w:p>
          <w:p w14:paraId="373E3D74" w14:textId="77777777" w:rsidR="00C94B32" w:rsidRPr="007320FA" w:rsidRDefault="00C94B32" w:rsidP="005E6836">
            <w:pPr>
              <w:pStyle w:val="NormalWeb"/>
              <w:spacing w:before="0" w:beforeAutospacing="0" w:after="0" w:afterAutospacing="0"/>
              <w:ind w:left="1134" w:right="567"/>
              <w:rPr>
                <w:sz w:val="20"/>
                <w:szCs w:val="20"/>
              </w:rPr>
            </w:pPr>
            <w:r w:rsidRPr="007320FA">
              <w:rPr>
                <w:i/>
                <w:iCs/>
                <w:color w:val="000000"/>
                <w:sz w:val="20"/>
                <w:szCs w:val="20"/>
              </w:rPr>
              <w:t>(g) genetics,</w:t>
            </w:r>
          </w:p>
          <w:p w14:paraId="69C853E5" w14:textId="77777777" w:rsidR="00C94B32" w:rsidRPr="007320FA" w:rsidRDefault="00C94B32" w:rsidP="005E6836">
            <w:pPr>
              <w:pStyle w:val="NormalWeb"/>
              <w:spacing w:before="0" w:beforeAutospacing="0" w:after="0" w:afterAutospacing="0"/>
              <w:ind w:left="1134" w:right="567"/>
              <w:rPr>
                <w:i/>
                <w:iCs/>
                <w:color w:val="000000"/>
                <w:sz w:val="20"/>
                <w:szCs w:val="20"/>
              </w:rPr>
            </w:pPr>
            <w:r w:rsidRPr="007320FA">
              <w:rPr>
                <w:i/>
                <w:iCs/>
                <w:color w:val="000000"/>
                <w:sz w:val="20"/>
                <w:szCs w:val="20"/>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5476057" w14:textId="77777777" w:rsidR="00C94B32" w:rsidRPr="007320FA" w:rsidRDefault="00C94B32" w:rsidP="005E6836">
            <w:pPr>
              <w:pStyle w:val="NormalWeb"/>
              <w:autoSpaceDE w:val="0"/>
              <w:autoSpaceDN w:val="0"/>
              <w:adjustRightInd w:val="0"/>
              <w:rPr>
                <w:rFonts w:eastAsia="MS Gothic"/>
                <w:b/>
                <w:bCs/>
                <w:sz w:val="20"/>
                <w:szCs w:val="20"/>
                <w:lang w:val="en-US"/>
              </w:rPr>
            </w:pPr>
          </w:p>
          <w:p w14:paraId="5E47D5E0" w14:textId="77777777" w:rsidR="00C94B32" w:rsidRPr="007320FA" w:rsidRDefault="00C94B32" w:rsidP="005E6836">
            <w:pPr>
              <w:pStyle w:val="NormalWeb"/>
              <w:autoSpaceDE w:val="0"/>
              <w:autoSpaceDN w:val="0"/>
              <w:adjustRightInd w:val="0"/>
              <w:rPr>
                <w:sz w:val="20"/>
                <w:szCs w:val="20"/>
              </w:rPr>
            </w:pPr>
            <w:r w:rsidRPr="007320FA">
              <w:rPr>
                <w:rFonts w:ascii="Segoe UI Symbol" w:eastAsia="MS Gothic" w:hAnsi="Segoe UI Symbol" w:cs="Segoe UI Symbol"/>
                <w:b/>
                <w:bCs/>
                <w:sz w:val="20"/>
                <w:szCs w:val="20"/>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4E4DE47" w14:textId="77777777" w:rsidR="00C94B32" w:rsidRPr="007320FA" w:rsidRDefault="00C94B32" w:rsidP="005E6836">
            <w:pPr>
              <w:pStyle w:val="NormalWeb"/>
              <w:autoSpaceDE w:val="0"/>
              <w:autoSpaceDN w:val="0"/>
              <w:adjustRightInd w:val="0"/>
              <w:rPr>
                <w:rFonts w:eastAsia="MS Gothic"/>
                <w:b/>
                <w:bCs/>
                <w:sz w:val="20"/>
                <w:szCs w:val="20"/>
                <w:lang w:val="en-US"/>
              </w:rPr>
            </w:pPr>
          </w:p>
          <w:p w14:paraId="5B2FEC7C" w14:textId="77777777" w:rsidR="00C94B32" w:rsidRPr="007320FA" w:rsidRDefault="00C94B32" w:rsidP="005E6836">
            <w:pPr>
              <w:pStyle w:val="NormalWeb"/>
              <w:autoSpaceDE w:val="0"/>
              <w:autoSpaceDN w:val="0"/>
              <w:adjustRightInd w:val="0"/>
              <w:rPr>
                <w:sz w:val="20"/>
                <w:szCs w:val="20"/>
              </w:rPr>
            </w:pPr>
            <w:r w:rsidRPr="007320FA">
              <w:rPr>
                <w:sz w:val="20"/>
                <w:szCs w:val="20"/>
              </w:rPr>
              <w:t>+</w:t>
            </w:r>
          </w:p>
        </w:tc>
      </w:tr>
      <w:tr w:rsidR="00C94B32" w:rsidRPr="007320FA" w14:paraId="57CC6460" w14:textId="77777777" w:rsidTr="00B745B6">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CB18B" w14:textId="77777777" w:rsidR="00C94B32" w:rsidRPr="007320FA" w:rsidRDefault="00C94B32" w:rsidP="005E6836">
            <w:pPr>
              <w:pStyle w:val="NormalWeb"/>
              <w:autoSpaceDE w:val="0"/>
              <w:autoSpaceDN w:val="0"/>
              <w:adjustRightInd w:val="0"/>
              <w:rPr>
                <w:sz w:val="20"/>
                <w:szCs w:val="20"/>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513E887" w14:textId="77777777" w:rsidR="00C94B32" w:rsidRPr="007320FA" w:rsidRDefault="00C94B32" w:rsidP="005E6836">
            <w:pPr>
              <w:pStyle w:val="NormalWeb"/>
              <w:autoSpaceDE w:val="0"/>
              <w:autoSpaceDN w:val="0"/>
              <w:adjustRightInd w:val="0"/>
              <w:rPr>
                <w:sz w:val="20"/>
                <w:szCs w:val="20"/>
              </w:rPr>
            </w:pPr>
            <w:r w:rsidRPr="007320FA">
              <w:rPr>
                <w:sz w:val="20"/>
                <w:szCs w:val="20"/>
              </w:rPr>
              <w:t>If YES, provide a</w:t>
            </w:r>
            <w:r w:rsidRPr="007320FA">
              <w:rPr>
                <w:b/>
                <w:bCs/>
                <w:sz w:val="20"/>
                <w:szCs w:val="20"/>
              </w:rPr>
              <w:t xml:space="preserve"> </w:t>
            </w:r>
            <w:r w:rsidRPr="007320FA">
              <w:rPr>
                <w:sz w:val="20"/>
                <w:szCs w:val="20"/>
              </w:rPr>
              <w:t>description of the special category data and explain why this data needs to be collected:</w:t>
            </w:r>
          </w:p>
        </w:tc>
      </w:tr>
      <w:tr w:rsidR="00C94B32" w:rsidRPr="007320FA" w14:paraId="5B9F321B" w14:textId="77777777" w:rsidTr="00B745B6">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7338ED7" w14:textId="77777777" w:rsidR="00C94B32" w:rsidRPr="007320FA" w:rsidRDefault="00C94B32" w:rsidP="005E6836">
            <w:pPr>
              <w:rPr>
                <w:rFonts w:ascii="Times New Roman" w:hAnsi="Times New Roman" w:cs="Times New Roman"/>
                <w:sz w:val="20"/>
                <w:szCs w:val="20"/>
              </w:rPr>
            </w:pPr>
            <w:r w:rsidRPr="007320FA">
              <w:rPr>
                <w:rFonts w:ascii="Times New Roman" w:hAnsi="Times New Roman" w:cs="Times New Roman"/>
                <w:sz w:val="20"/>
                <w:szCs w:val="20"/>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FFBB162" w14:textId="77777777" w:rsidR="00C94B32" w:rsidRPr="007320FA" w:rsidRDefault="00C94B32" w:rsidP="005E6836">
            <w:pPr>
              <w:rPr>
                <w:rFonts w:ascii="Times New Roman" w:hAnsi="Times New Roman" w:cs="Times New Roman"/>
                <w:sz w:val="20"/>
                <w:szCs w:val="20"/>
              </w:rPr>
            </w:pPr>
          </w:p>
          <w:p w14:paraId="25D0F04B" w14:textId="77777777" w:rsidR="00C94B32" w:rsidRPr="007320FA" w:rsidRDefault="00C94B32" w:rsidP="005E6836">
            <w:pPr>
              <w:autoSpaceDE w:val="0"/>
              <w:autoSpaceDN w:val="0"/>
              <w:adjustRightInd w:val="0"/>
              <w:rPr>
                <w:rFonts w:ascii="Times New Roman" w:hAnsi="Times New Roman" w:cs="Times New Roman"/>
                <w:sz w:val="20"/>
                <w:szCs w:val="20"/>
              </w:rPr>
            </w:pPr>
            <w:r w:rsidRPr="007320FA">
              <w:rPr>
                <w:rFonts w:ascii="Times New Roman" w:hAnsi="Times New Roman" w:cs="Times New Roman"/>
                <w:i/>
                <w:color w:val="808080"/>
                <w:sz w:val="20"/>
                <w:szCs w:val="20"/>
              </w:rPr>
              <w:t>(this box should expand as you type)</w:t>
            </w:r>
          </w:p>
        </w:tc>
      </w:tr>
    </w:tbl>
    <w:p w14:paraId="05520CE1" w14:textId="77777777" w:rsidR="00C94B32" w:rsidRPr="007320FA" w:rsidRDefault="00C94B32" w:rsidP="005E6836">
      <w:pPr>
        <w:rPr>
          <w:rFonts w:ascii="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C94B32" w:rsidRPr="007320FA" w14:paraId="5FDEAE25" w14:textId="77777777" w:rsidTr="00B745B6">
        <w:trPr>
          <w:trHeight w:val="439"/>
        </w:trPr>
        <w:tc>
          <w:tcPr>
            <w:tcW w:w="562" w:type="dxa"/>
            <w:shd w:val="clear" w:color="auto" w:fill="F2F2F2" w:themeFill="background1" w:themeFillShade="F2"/>
            <w:vAlign w:val="center"/>
          </w:tcPr>
          <w:p w14:paraId="37C4C9C3" w14:textId="77777777" w:rsidR="00C94B32" w:rsidRPr="007320FA" w:rsidRDefault="00C94B32" w:rsidP="005E6836">
            <w:pPr>
              <w:autoSpaceDE w:val="0"/>
              <w:autoSpaceDN w:val="0"/>
              <w:adjustRightInd w:val="0"/>
            </w:pPr>
          </w:p>
        </w:tc>
        <w:tc>
          <w:tcPr>
            <w:tcW w:w="7905" w:type="dxa"/>
            <w:shd w:val="clear" w:color="auto" w:fill="F2F2F2" w:themeFill="background1" w:themeFillShade="F2"/>
          </w:tcPr>
          <w:p w14:paraId="137D1642" w14:textId="77777777" w:rsidR="00C94B32" w:rsidRPr="007320FA" w:rsidRDefault="00C94B32" w:rsidP="005E6836">
            <w:pPr>
              <w:autoSpaceDE w:val="0"/>
              <w:autoSpaceDN w:val="0"/>
              <w:adjustRightInd w:val="0"/>
              <w:rPr>
                <w:b/>
                <w:bCs/>
              </w:rPr>
            </w:pPr>
            <w:r w:rsidRPr="007320FA">
              <w:rPr>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40CBA257" w14:textId="77777777" w:rsidR="00C94B32" w:rsidRPr="007320FA" w:rsidRDefault="00C94B32" w:rsidP="005E6836">
            <w:pPr>
              <w:autoSpaceDE w:val="0"/>
              <w:autoSpaceDN w:val="0"/>
              <w:adjustRightInd w:val="0"/>
              <w:rPr>
                <w:b/>
                <w:bCs/>
              </w:rPr>
            </w:pPr>
            <w:r w:rsidRPr="007320FA">
              <w:rPr>
                <w:b/>
                <w:bCs/>
              </w:rPr>
              <w:t>YES</w:t>
            </w:r>
          </w:p>
        </w:tc>
        <w:tc>
          <w:tcPr>
            <w:tcW w:w="1026" w:type="dxa"/>
            <w:shd w:val="clear" w:color="auto" w:fill="F2F2F2" w:themeFill="background1" w:themeFillShade="F2"/>
          </w:tcPr>
          <w:p w14:paraId="5F1FBE91" w14:textId="77777777" w:rsidR="00C94B32" w:rsidRPr="007320FA" w:rsidRDefault="00C94B32" w:rsidP="005E6836">
            <w:pPr>
              <w:autoSpaceDE w:val="0"/>
              <w:autoSpaceDN w:val="0"/>
              <w:adjustRightInd w:val="0"/>
              <w:rPr>
                <w:b/>
                <w:bCs/>
              </w:rPr>
            </w:pPr>
            <w:r w:rsidRPr="007320FA">
              <w:rPr>
                <w:b/>
                <w:bCs/>
              </w:rPr>
              <w:t>NO</w:t>
            </w:r>
          </w:p>
        </w:tc>
      </w:tr>
      <w:tr w:rsidR="00C94B32" w:rsidRPr="007320FA" w14:paraId="2890D496" w14:textId="77777777" w:rsidTr="00B745B6">
        <w:trPr>
          <w:trHeight w:val="439"/>
        </w:trPr>
        <w:tc>
          <w:tcPr>
            <w:tcW w:w="562" w:type="dxa"/>
            <w:shd w:val="clear" w:color="auto" w:fill="F2F2F2" w:themeFill="background1" w:themeFillShade="F2"/>
            <w:vAlign w:val="center"/>
          </w:tcPr>
          <w:p w14:paraId="7CCBA9BD" w14:textId="77777777" w:rsidR="00C94B32" w:rsidRPr="007320FA" w:rsidRDefault="00C94B32" w:rsidP="005E6836">
            <w:pPr>
              <w:autoSpaceDE w:val="0"/>
              <w:autoSpaceDN w:val="0"/>
              <w:adjustRightInd w:val="0"/>
            </w:pPr>
            <w:r w:rsidRPr="007320FA">
              <w:t>5</w:t>
            </w:r>
          </w:p>
        </w:tc>
        <w:tc>
          <w:tcPr>
            <w:tcW w:w="7905" w:type="dxa"/>
            <w:shd w:val="clear" w:color="auto" w:fill="F2F2F2" w:themeFill="background1" w:themeFillShade="F2"/>
            <w:vAlign w:val="center"/>
          </w:tcPr>
          <w:p w14:paraId="2C3BB1DF" w14:textId="77777777" w:rsidR="00C94B32" w:rsidRPr="007320FA" w:rsidRDefault="00C94B32" w:rsidP="005E6836">
            <w:pPr>
              <w:autoSpaceDE w:val="0"/>
              <w:autoSpaceDN w:val="0"/>
              <w:adjustRightInd w:val="0"/>
            </w:pPr>
            <w:r w:rsidRPr="007320FA">
              <w:t>Manual files (i.e. in paper form)?</w:t>
            </w:r>
          </w:p>
        </w:tc>
        <w:tc>
          <w:tcPr>
            <w:tcW w:w="992" w:type="dxa"/>
            <w:shd w:val="clear" w:color="auto" w:fill="BFBFBF" w:themeFill="background1" w:themeFillShade="BF"/>
          </w:tcPr>
          <w:sdt>
            <w:sdtPr>
              <w:rPr>
                <w:b/>
                <w:bCs/>
              </w:rPr>
              <w:id w:val="-716891366"/>
              <w14:checkbox>
                <w14:checked w14:val="0"/>
                <w14:checkedState w14:val="2612" w14:font="MS Gothic"/>
                <w14:uncheckedState w14:val="2610" w14:font="MS Gothic"/>
              </w14:checkbox>
            </w:sdtPr>
            <w:sdtEndPr/>
            <w:sdtContent>
              <w:p w14:paraId="09237562"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tcPr>
          <w:sdt>
            <w:sdtPr>
              <w:rPr>
                <w:b/>
                <w:bCs/>
              </w:rPr>
              <w:id w:val="124512450"/>
              <w14:checkbox>
                <w14:checked w14:val="1"/>
                <w14:checkedState w14:val="2612" w14:font="MS Gothic"/>
                <w14:uncheckedState w14:val="2610" w14:font="MS Gothic"/>
              </w14:checkbox>
            </w:sdtPr>
            <w:sdtEndPr/>
            <w:sdtContent>
              <w:p w14:paraId="305ADB0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F98BB95" w14:textId="77777777" w:rsidTr="00B745B6">
        <w:trPr>
          <w:trHeight w:val="403"/>
        </w:trPr>
        <w:tc>
          <w:tcPr>
            <w:tcW w:w="562" w:type="dxa"/>
            <w:shd w:val="clear" w:color="auto" w:fill="F2F2F2" w:themeFill="background1" w:themeFillShade="F2"/>
            <w:vAlign w:val="center"/>
          </w:tcPr>
          <w:p w14:paraId="573857CE" w14:textId="77777777" w:rsidR="00C94B32" w:rsidRPr="007320FA" w:rsidRDefault="00C94B32" w:rsidP="005E6836">
            <w:pPr>
              <w:autoSpaceDE w:val="0"/>
              <w:autoSpaceDN w:val="0"/>
              <w:adjustRightInd w:val="0"/>
            </w:pPr>
            <w:r w:rsidRPr="007320FA">
              <w:t>6</w:t>
            </w:r>
          </w:p>
        </w:tc>
        <w:tc>
          <w:tcPr>
            <w:tcW w:w="7905" w:type="dxa"/>
            <w:shd w:val="clear" w:color="auto" w:fill="F2F2F2" w:themeFill="background1" w:themeFillShade="F2"/>
            <w:vAlign w:val="center"/>
          </w:tcPr>
          <w:p w14:paraId="278D6775" w14:textId="77777777" w:rsidR="00C94B32" w:rsidRPr="007320FA" w:rsidRDefault="00C94B32" w:rsidP="005E6836">
            <w:pPr>
              <w:autoSpaceDE w:val="0"/>
              <w:autoSpaceDN w:val="0"/>
              <w:adjustRightInd w:val="0"/>
            </w:pPr>
            <w:r w:rsidRPr="007320FA">
              <w:t>University computers?</w:t>
            </w:r>
          </w:p>
        </w:tc>
        <w:tc>
          <w:tcPr>
            <w:tcW w:w="992" w:type="dxa"/>
            <w:shd w:val="clear" w:color="auto" w:fill="BFBFBF" w:themeFill="background1" w:themeFillShade="BF"/>
          </w:tcPr>
          <w:sdt>
            <w:sdtPr>
              <w:rPr>
                <w:b/>
                <w:bCs/>
              </w:rPr>
              <w:id w:val="-1058942064"/>
              <w14:checkbox>
                <w14:checked w14:val="1"/>
                <w14:checkedState w14:val="2612" w14:font="MS Gothic"/>
                <w14:uncheckedState w14:val="2610" w14:font="MS Gothic"/>
              </w14:checkbox>
            </w:sdtPr>
            <w:sdtEndPr/>
            <w:sdtContent>
              <w:p w14:paraId="76C6C360"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tcPr>
          <w:sdt>
            <w:sdtPr>
              <w:rPr>
                <w:b/>
                <w:bCs/>
              </w:rPr>
              <w:id w:val="-1525707884"/>
              <w14:checkbox>
                <w14:checked w14:val="0"/>
                <w14:checkedState w14:val="2612" w14:font="MS Gothic"/>
                <w14:uncheckedState w14:val="2610" w14:font="MS Gothic"/>
              </w14:checkbox>
            </w:sdtPr>
            <w:sdtEndPr/>
            <w:sdtContent>
              <w:p w14:paraId="42422BD7"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EDE99C1" w14:textId="77777777" w:rsidTr="00B745B6">
        <w:trPr>
          <w:trHeight w:val="439"/>
        </w:trPr>
        <w:tc>
          <w:tcPr>
            <w:tcW w:w="562" w:type="dxa"/>
            <w:shd w:val="clear" w:color="auto" w:fill="F2F2F2" w:themeFill="background1" w:themeFillShade="F2"/>
            <w:vAlign w:val="center"/>
          </w:tcPr>
          <w:p w14:paraId="21613339" w14:textId="77777777" w:rsidR="00C94B32" w:rsidRPr="007320FA" w:rsidRDefault="00C94B32" w:rsidP="005E6836">
            <w:pPr>
              <w:autoSpaceDE w:val="0"/>
              <w:autoSpaceDN w:val="0"/>
              <w:adjustRightInd w:val="0"/>
            </w:pPr>
            <w:r w:rsidRPr="007320FA">
              <w:t>7</w:t>
            </w:r>
          </w:p>
        </w:tc>
        <w:tc>
          <w:tcPr>
            <w:tcW w:w="7905" w:type="dxa"/>
            <w:shd w:val="clear" w:color="auto" w:fill="F2F2F2" w:themeFill="background1" w:themeFillShade="F2"/>
            <w:vAlign w:val="center"/>
          </w:tcPr>
          <w:p w14:paraId="28F6E15C" w14:textId="77777777" w:rsidR="00C94B32" w:rsidRPr="007320FA" w:rsidRDefault="00C94B32" w:rsidP="005E6836">
            <w:pPr>
              <w:autoSpaceDE w:val="0"/>
              <w:autoSpaceDN w:val="0"/>
              <w:adjustRightInd w:val="0"/>
            </w:pPr>
            <w:r w:rsidRPr="007320FA">
              <w:t>Private company computers?</w:t>
            </w:r>
          </w:p>
        </w:tc>
        <w:tc>
          <w:tcPr>
            <w:tcW w:w="992" w:type="dxa"/>
            <w:shd w:val="clear" w:color="auto" w:fill="BFBFBF" w:themeFill="background1" w:themeFillShade="BF"/>
          </w:tcPr>
          <w:sdt>
            <w:sdtPr>
              <w:rPr>
                <w:b/>
                <w:bCs/>
              </w:rPr>
              <w:id w:val="428779520"/>
              <w14:checkbox>
                <w14:checked w14:val="0"/>
                <w14:checkedState w14:val="2612" w14:font="MS Gothic"/>
                <w14:uncheckedState w14:val="2610" w14:font="MS Gothic"/>
              </w14:checkbox>
            </w:sdtPr>
            <w:sdtEndPr/>
            <w:sdtContent>
              <w:p w14:paraId="22303D1F"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tcPr>
          <w:sdt>
            <w:sdtPr>
              <w:rPr>
                <w:b/>
                <w:bCs/>
              </w:rPr>
              <w:id w:val="1738441066"/>
              <w14:checkbox>
                <w14:checked w14:val="1"/>
                <w14:checkedState w14:val="2612" w14:font="MS Gothic"/>
                <w14:uncheckedState w14:val="2610" w14:font="MS Gothic"/>
              </w14:checkbox>
            </w:sdtPr>
            <w:sdtEndPr/>
            <w:sdtContent>
              <w:p w14:paraId="2FA598A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1B1432B" w14:textId="77777777" w:rsidTr="00B745B6">
        <w:trPr>
          <w:trHeight w:val="403"/>
        </w:trPr>
        <w:tc>
          <w:tcPr>
            <w:tcW w:w="562" w:type="dxa"/>
            <w:shd w:val="clear" w:color="auto" w:fill="F2F2F2" w:themeFill="background1" w:themeFillShade="F2"/>
            <w:vAlign w:val="center"/>
          </w:tcPr>
          <w:p w14:paraId="3CBD85D0" w14:textId="77777777" w:rsidR="00C94B32" w:rsidRPr="007320FA" w:rsidRDefault="00C94B32" w:rsidP="005E6836">
            <w:pPr>
              <w:autoSpaceDE w:val="0"/>
              <w:autoSpaceDN w:val="0"/>
              <w:adjustRightInd w:val="0"/>
            </w:pPr>
            <w:r w:rsidRPr="007320FA">
              <w:t>8</w:t>
            </w:r>
          </w:p>
        </w:tc>
        <w:tc>
          <w:tcPr>
            <w:tcW w:w="7905" w:type="dxa"/>
            <w:shd w:val="clear" w:color="auto" w:fill="F2F2F2" w:themeFill="background1" w:themeFillShade="F2"/>
            <w:vAlign w:val="center"/>
          </w:tcPr>
          <w:p w14:paraId="4DC34A6A" w14:textId="77777777" w:rsidR="00C94B32" w:rsidRPr="007320FA" w:rsidRDefault="00C94B32" w:rsidP="005E6836">
            <w:pPr>
              <w:autoSpaceDE w:val="0"/>
              <w:autoSpaceDN w:val="0"/>
              <w:adjustRightInd w:val="0"/>
            </w:pPr>
            <w:r w:rsidRPr="007320FA">
              <w:t>Home or other personal computers?</w:t>
            </w:r>
          </w:p>
        </w:tc>
        <w:tc>
          <w:tcPr>
            <w:tcW w:w="992" w:type="dxa"/>
            <w:shd w:val="clear" w:color="auto" w:fill="BFBFBF" w:themeFill="background1" w:themeFillShade="BF"/>
          </w:tcPr>
          <w:sdt>
            <w:sdtPr>
              <w:rPr>
                <w:b/>
                <w:bCs/>
              </w:rPr>
              <w:id w:val="666676712"/>
              <w14:checkbox>
                <w14:checked w14:val="1"/>
                <w14:checkedState w14:val="2612" w14:font="MS Gothic"/>
                <w14:uncheckedState w14:val="2610" w14:font="MS Gothic"/>
              </w14:checkbox>
            </w:sdtPr>
            <w:sdtEndPr/>
            <w:sdtContent>
              <w:p w14:paraId="580A93C8"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tcPr>
          <w:sdt>
            <w:sdtPr>
              <w:rPr>
                <w:b/>
                <w:bCs/>
              </w:rPr>
              <w:id w:val="243309197"/>
              <w14:checkbox>
                <w14:checked w14:val="0"/>
                <w14:checkedState w14:val="2612" w14:font="MS Gothic"/>
                <w14:uncheckedState w14:val="2610" w14:font="MS Gothic"/>
              </w14:checkbox>
            </w:sdtPr>
            <w:sdtEndPr/>
            <w:sdtContent>
              <w:p w14:paraId="28D4403E"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2DC737E" w14:textId="77777777" w:rsidTr="00B745B6">
        <w:trPr>
          <w:trHeight w:val="403"/>
        </w:trPr>
        <w:tc>
          <w:tcPr>
            <w:tcW w:w="562" w:type="dxa"/>
            <w:shd w:val="clear" w:color="auto" w:fill="F2F2F2" w:themeFill="background1" w:themeFillShade="F2"/>
            <w:vAlign w:val="center"/>
          </w:tcPr>
          <w:p w14:paraId="386AAEC0" w14:textId="77777777" w:rsidR="00C94B32" w:rsidRPr="007320FA" w:rsidRDefault="00C94B32" w:rsidP="005E6836">
            <w:pPr>
              <w:autoSpaceDE w:val="0"/>
              <w:autoSpaceDN w:val="0"/>
              <w:adjustRightInd w:val="0"/>
            </w:pPr>
            <w:r w:rsidRPr="007320FA">
              <w:t>9</w:t>
            </w:r>
          </w:p>
        </w:tc>
        <w:tc>
          <w:tcPr>
            <w:tcW w:w="7905" w:type="dxa"/>
            <w:shd w:val="clear" w:color="auto" w:fill="F2F2F2" w:themeFill="background1" w:themeFillShade="F2"/>
            <w:vAlign w:val="center"/>
          </w:tcPr>
          <w:p w14:paraId="6FBEC567" w14:textId="77777777" w:rsidR="00C94B32" w:rsidRPr="007320FA" w:rsidRDefault="00C94B32" w:rsidP="005E6836">
            <w:pPr>
              <w:autoSpaceDE w:val="0"/>
              <w:autoSpaceDN w:val="0"/>
              <w:adjustRightInd w:val="0"/>
            </w:pPr>
            <w:r w:rsidRPr="007320FA">
              <w:t>Laptop computers/ CDs/ Portable disk-drives/ memory sticks?</w:t>
            </w:r>
          </w:p>
        </w:tc>
        <w:tc>
          <w:tcPr>
            <w:tcW w:w="992" w:type="dxa"/>
            <w:shd w:val="clear" w:color="auto" w:fill="BFBFBF" w:themeFill="background1" w:themeFillShade="BF"/>
          </w:tcPr>
          <w:sdt>
            <w:sdtPr>
              <w:rPr>
                <w:b/>
                <w:bCs/>
              </w:rPr>
              <w:id w:val="1761182650"/>
              <w14:checkbox>
                <w14:checked w14:val="0"/>
                <w14:checkedState w14:val="2612" w14:font="MS Gothic"/>
                <w14:uncheckedState w14:val="2610" w14:font="MS Gothic"/>
              </w14:checkbox>
            </w:sdtPr>
            <w:sdtEndPr/>
            <w:sdtContent>
              <w:p w14:paraId="04A7EF77"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tcPr>
          <w:sdt>
            <w:sdtPr>
              <w:rPr>
                <w:b/>
                <w:bCs/>
              </w:rPr>
              <w:id w:val="-1031489010"/>
              <w14:checkbox>
                <w14:checked w14:val="1"/>
                <w14:checkedState w14:val="2612" w14:font="MS Gothic"/>
                <w14:uncheckedState w14:val="2610" w14:font="MS Gothic"/>
              </w14:checkbox>
            </w:sdtPr>
            <w:sdtEndPr/>
            <w:sdtContent>
              <w:p w14:paraId="399A6333"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ED96C92" w14:textId="77777777" w:rsidTr="00B745B6">
        <w:trPr>
          <w:trHeight w:val="403"/>
        </w:trPr>
        <w:tc>
          <w:tcPr>
            <w:tcW w:w="562" w:type="dxa"/>
            <w:shd w:val="clear" w:color="auto" w:fill="F2F2F2" w:themeFill="background1" w:themeFillShade="F2"/>
            <w:vAlign w:val="center"/>
          </w:tcPr>
          <w:p w14:paraId="0E478C0F" w14:textId="77777777" w:rsidR="00C94B32" w:rsidRPr="007320FA" w:rsidRDefault="00C94B32" w:rsidP="005E6836">
            <w:pPr>
              <w:autoSpaceDE w:val="0"/>
              <w:autoSpaceDN w:val="0"/>
              <w:adjustRightInd w:val="0"/>
            </w:pPr>
            <w:r w:rsidRPr="007320FA">
              <w:t>10</w:t>
            </w:r>
          </w:p>
        </w:tc>
        <w:tc>
          <w:tcPr>
            <w:tcW w:w="7905" w:type="dxa"/>
            <w:shd w:val="clear" w:color="auto" w:fill="F2F2F2" w:themeFill="background1" w:themeFillShade="F2"/>
            <w:vAlign w:val="center"/>
          </w:tcPr>
          <w:p w14:paraId="69D4C27C" w14:textId="77777777" w:rsidR="00C94B32" w:rsidRPr="007320FA" w:rsidRDefault="00C94B32" w:rsidP="005E6836">
            <w:pPr>
              <w:autoSpaceDE w:val="0"/>
              <w:autoSpaceDN w:val="0"/>
              <w:adjustRightInd w:val="0"/>
            </w:pPr>
            <w:r w:rsidRPr="007320FA">
              <w:t>“Cloud” storage or websites?</w:t>
            </w:r>
          </w:p>
        </w:tc>
        <w:tc>
          <w:tcPr>
            <w:tcW w:w="992" w:type="dxa"/>
            <w:shd w:val="clear" w:color="auto" w:fill="BFBFBF" w:themeFill="background1" w:themeFillShade="BF"/>
          </w:tcPr>
          <w:sdt>
            <w:sdtPr>
              <w:rPr>
                <w:b/>
                <w:bCs/>
              </w:rPr>
              <w:id w:val="-40376448"/>
              <w14:checkbox>
                <w14:checked w14:val="1"/>
                <w14:checkedState w14:val="2612" w14:font="MS Gothic"/>
                <w14:uncheckedState w14:val="2610" w14:font="MS Gothic"/>
              </w14:checkbox>
            </w:sdtPr>
            <w:sdtEndPr/>
            <w:sdtContent>
              <w:p w14:paraId="2236013D"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tcPr>
          <w:sdt>
            <w:sdtPr>
              <w:rPr>
                <w:b/>
                <w:bCs/>
              </w:rPr>
              <w:id w:val="-2004037841"/>
              <w14:checkbox>
                <w14:checked w14:val="0"/>
                <w14:checkedState w14:val="2612" w14:font="MS Gothic"/>
                <w14:uncheckedState w14:val="2610" w14:font="MS Gothic"/>
              </w14:checkbox>
            </w:sdtPr>
            <w:sdtEndPr/>
            <w:sdtContent>
              <w:p w14:paraId="0CDA541C"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3E95C951" w14:textId="77777777" w:rsidTr="00B745B6">
        <w:trPr>
          <w:trHeight w:val="403"/>
        </w:trPr>
        <w:tc>
          <w:tcPr>
            <w:tcW w:w="562" w:type="dxa"/>
            <w:shd w:val="clear" w:color="auto" w:fill="F2F2F2" w:themeFill="background1" w:themeFillShade="F2"/>
            <w:vAlign w:val="center"/>
          </w:tcPr>
          <w:p w14:paraId="6626F1EE" w14:textId="77777777" w:rsidR="00C94B32" w:rsidRPr="007320FA" w:rsidRDefault="00C94B32" w:rsidP="005E6836">
            <w:pPr>
              <w:autoSpaceDE w:val="0"/>
              <w:autoSpaceDN w:val="0"/>
              <w:adjustRightInd w:val="0"/>
            </w:pPr>
            <w:r w:rsidRPr="007320FA">
              <w:t>11</w:t>
            </w:r>
          </w:p>
        </w:tc>
        <w:tc>
          <w:tcPr>
            <w:tcW w:w="7905" w:type="dxa"/>
            <w:shd w:val="clear" w:color="auto" w:fill="F2F2F2" w:themeFill="background1" w:themeFillShade="F2"/>
          </w:tcPr>
          <w:p w14:paraId="7F1C2FF1" w14:textId="77777777" w:rsidR="00C94B32" w:rsidRPr="007320FA" w:rsidRDefault="00C94B32" w:rsidP="005E6836">
            <w:pPr>
              <w:autoSpaceDE w:val="0"/>
              <w:autoSpaceDN w:val="0"/>
              <w:adjustRightInd w:val="0"/>
            </w:pPr>
            <w:r w:rsidRPr="007320FA">
              <w:t>Other – specify:</w:t>
            </w:r>
          </w:p>
          <w:p w14:paraId="776833BF" w14:textId="77777777" w:rsidR="00C94B32" w:rsidRPr="007320FA" w:rsidRDefault="00C94B32" w:rsidP="005E6836">
            <w:pPr>
              <w:autoSpaceDE w:val="0"/>
              <w:autoSpaceDN w:val="0"/>
              <w:adjustRightInd w:val="0"/>
            </w:pPr>
          </w:p>
        </w:tc>
        <w:tc>
          <w:tcPr>
            <w:tcW w:w="992" w:type="dxa"/>
            <w:shd w:val="clear" w:color="auto" w:fill="BFBFBF" w:themeFill="background1" w:themeFillShade="BF"/>
            <w:vAlign w:val="center"/>
          </w:tcPr>
          <w:sdt>
            <w:sdtPr>
              <w:rPr>
                <w:b/>
                <w:bCs/>
              </w:rPr>
              <w:id w:val="-1556230815"/>
              <w14:checkbox>
                <w14:checked w14:val="0"/>
                <w14:checkedState w14:val="2612" w14:font="MS Gothic"/>
                <w14:uncheckedState w14:val="2610" w14:font="MS Gothic"/>
              </w14:checkbox>
            </w:sdtPr>
            <w:sdtEndPr/>
            <w:sdtContent>
              <w:p w14:paraId="739628AF"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1575544959"/>
              <w14:checkbox>
                <w14:checked w14:val="1"/>
                <w14:checkedState w14:val="2612" w14:font="MS Gothic"/>
                <w14:uncheckedState w14:val="2610" w14:font="MS Gothic"/>
              </w14:checkbox>
            </w:sdtPr>
            <w:sdtEndPr/>
            <w:sdtContent>
              <w:p w14:paraId="62A3BCF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A730BC0" w14:textId="77777777" w:rsidTr="00B745B6">
        <w:trPr>
          <w:trHeight w:val="403"/>
        </w:trPr>
        <w:tc>
          <w:tcPr>
            <w:tcW w:w="562" w:type="dxa"/>
            <w:shd w:val="clear" w:color="auto" w:fill="F2F2F2" w:themeFill="background1" w:themeFillShade="F2"/>
            <w:vAlign w:val="center"/>
          </w:tcPr>
          <w:p w14:paraId="135903FE" w14:textId="77777777" w:rsidR="00C94B32" w:rsidRPr="007320FA" w:rsidRDefault="00C94B32" w:rsidP="005E6836">
            <w:pPr>
              <w:autoSpaceDE w:val="0"/>
              <w:autoSpaceDN w:val="0"/>
              <w:adjustRightInd w:val="0"/>
              <w:rPr>
                <w:bCs/>
              </w:rPr>
            </w:pPr>
            <w:r w:rsidRPr="007320FA">
              <w:t>12</w:t>
            </w:r>
          </w:p>
        </w:tc>
        <w:tc>
          <w:tcPr>
            <w:tcW w:w="9923" w:type="dxa"/>
            <w:gridSpan w:val="3"/>
            <w:shd w:val="clear" w:color="auto" w:fill="F2F2F2" w:themeFill="background1" w:themeFillShade="F2"/>
          </w:tcPr>
          <w:p w14:paraId="58FAD966" w14:textId="77777777" w:rsidR="00C94B32" w:rsidRPr="007320FA" w:rsidRDefault="00C94B32" w:rsidP="005E6836">
            <w:pPr>
              <w:autoSpaceDE w:val="0"/>
              <w:autoSpaceDN w:val="0"/>
              <w:adjustRightInd w:val="0"/>
              <w:rPr>
                <w:b/>
                <w:bCs/>
              </w:rPr>
            </w:pPr>
            <w:r w:rsidRPr="007320FA">
              <w:rPr>
                <w:bCs/>
              </w:rPr>
              <w:t xml:space="preserve">For all stored data, explain the measures in place to ensure the security of the data collected, data confidentiality, including details of backup procedures, </w:t>
            </w:r>
            <w:r w:rsidRPr="007320FA">
              <w:rPr>
                <w:bCs/>
                <w:shd w:val="clear" w:color="auto" w:fill="F2F2F2" w:themeFill="background1" w:themeFillShade="F2"/>
              </w:rPr>
              <w:t>password</w:t>
            </w:r>
            <w:r w:rsidRPr="007320FA">
              <w:rPr>
                <w:bCs/>
              </w:rPr>
              <w:t xml:space="preserve"> protection, encryption, anonymisation and pseudonymisation</w:t>
            </w:r>
            <w:r w:rsidRPr="007320FA">
              <w:t>:</w:t>
            </w:r>
          </w:p>
        </w:tc>
      </w:tr>
      <w:tr w:rsidR="00C94B32" w:rsidRPr="007320FA" w14:paraId="2C58E238" w14:textId="77777777" w:rsidTr="00B745B6">
        <w:trPr>
          <w:trHeight w:val="403"/>
        </w:trPr>
        <w:tc>
          <w:tcPr>
            <w:tcW w:w="562" w:type="dxa"/>
            <w:vAlign w:val="center"/>
          </w:tcPr>
          <w:p w14:paraId="1A969B98" w14:textId="77777777" w:rsidR="00C94B32" w:rsidRPr="007320FA" w:rsidRDefault="00C94B32" w:rsidP="005E6836"/>
        </w:tc>
        <w:tc>
          <w:tcPr>
            <w:tcW w:w="9923" w:type="dxa"/>
            <w:gridSpan w:val="3"/>
          </w:tcPr>
          <w:p w14:paraId="1EDBDDB4" w14:textId="77777777" w:rsidR="00C94B32" w:rsidRPr="007320FA" w:rsidRDefault="00C94B32" w:rsidP="005E6836">
            <w:pPr>
              <w:autoSpaceDE w:val="0"/>
              <w:autoSpaceDN w:val="0"/>
              <w:adjustRightInd w:val="0"/>
              <w:rPr>
                <w:iCs/>
              </w:rPr>
            </w:pPr>
            <w:r w:rsidRPr="007320FA">
              <w:rPr>
                <w:iCs/>
              </w:rPr>
              <w:t xml:space="preserve">All data will be encrypted and kept in password protected cloud storage on the University Office 365/SharePoint system which will not be shared. Any USB sticks used to store or transfer data will be password protected and will be reformatted at the end of the project </w:t>
            </w:r>
            <w:proofErr w:type="gramStart"/>
            <w:r w:rsidRPr="007320FA">
              <w:rPr>
                <w:iCs/>
              </w:rPr>
              <w:t>in order to</w:t>
            </w:r>
            <w:proofErr w:type="gramEnd"/>
            <w:r w:rsidRPr="007320FA">
              <w:rPr>
                <w:iCs/>
              </w:rPr>
              <w:t xml:space="preserve"> destroy the data. The data will be stored until the completion of the project and then deleted. </w:t>
            </w:r>
          </w:p>
          <w:p w14:paraId="73D500CE" w14:textId="77777777" w:rsidR="00C94B32" w:rsidRPr="007320FA" w:rsidRDefault="00C94B32" w:rsidP="005E6836"/>
          <w:p w14:paraId="4D8CC470" w14:textId="77777777" w:rsidR="00C94B32" w:rsidRPr="007320FA" w:rsidRDefault="00C94B32" w:rsidP="005E6836">
            <w:pPr>
              <w:autoSpaceDE w:val="0"/>
              <w:autoSpaceDN w:val="0"/>
              <w:adjustRightInd w:val="0"/>
              <w:rPr>
                <w:b/>
                <w:bCs/>
              </w:rPr>
            </w:pPr>
            <w:r w:rsidRPr="007320FA">
              <w:rPr>
                <w:i/>
                <w:color w:val="808080"/>
              </w:rPr>
              <w:t>(this box should expand as you type)</w:t>
            </w:r>
          </w:p>
        </w:tc>
      </w:tr>
    </w:tbl>
    <w:p w14:paraId="68EB368A" w14:textId="77777777" w:rsidR="00C94B32" w:rsidRPr="007320FA" w:rsidRDefault="00C94B32" w:rsidP="005E6836">
      <w:pPr>
        <w:rPr>
          <w:rFonts w:ascii="Times New Roman" w:hAnsi="Times New Roman" w:cs="Times New Roman"/>
          <w:sz w:val="20"/>
          <w:szCs w:val="20"/>
        </w:rPr>
      </w:pPr>
    </w:p>
    <w:tbl>
      <w:tblPr>
        <w:tblStyle w:val="TableGrid"/>
        <w:tblW w:w="10485" w:type="dxa"/>
        <w:tblLook w:val="04A0" w:firstRow="1" w:lastRow="0" w:firstColumn="1" w:lastColumn="0" w:noHBand="0" w:noVBand="1"/>
      </w:tblPr>
      <w:tblGrid>
        <w:gridCol w:w="562"/>
        <w:gridCol w:w="7905"/>
        <w:gridCol w:w="992"/>
        <w:gridCol w:w="1026"/>
      </w:tblGrid>
      <w:tr w:rsidR="00C94B32" w:rsidRPr="007320FA" w14:paraId="598F017A" w14:textId="77777777" w:rsidTr="00B745B6">
        <w:trPr>
          <w:trHeight w:val="439"/>
        </w:trPr>
        <w:tc>
          <w:tcPr>
            <w:tcW w:w="562" w:type="dxa"/>
            <w:shd w:val="clear" w:color="auto" w:fill="F2F2F2" w:themeFill="background1" w:themeFillShade="F2"/>
          </w:tcPr>
          <w:p w14:paraId="22982ED1" w14:textId="77777777" w:rsidR="00C94B32" w:rsidRPr="007320FA" w:rsidRDefault="00C94B32" w:rsidP="005E6836">
            <w:pPr>
              <w:autoSpaceDE w:val="0"/>
              <w:autoSpaceDN w:val="0"/>
              <w:adjustRightInd w:val="0"/>
            </w:pPr>
          </w:p>
        </w:tc>
        <w:tc>
          <w:tcPr>
            <w:tcW w:w="9923" w:type="dxa"/>
            <w:gridSpan w:val="3"/>
            <w:shd w:val="clear" w:color="auto" w:fill="F2F2F2" w:themeFill="background1" w:themeFillShade="F2"/>
            <w:vAlign w:val="center"/>
          </w:tcPr>
          <w:p w14:paraId="4348C3DE" w14:textId="77777777" w:rsidR="00C94B32" w:rsidRPr="007320FA" w:rsidRDefault="00C94B32" w:rsidP="005E6836">
            <w:pPr>
              <w:autoSpaceDE w:val="0"/>
              <w:autoSpaceDN w:val="0"/>
              <w:adjustRightInd w:val="0"/>
              <w:rPr>
                <w:b/>
                <w:bCs/>
              </w:rPr>
            </w:pPr>
            <w:r w:rsidRPr="007320FA">
              <w:rPr>
                <w:b/>
                <w:bCs/>
              </w:rPr>
              <w:t>Data Protection</w:t>
            </w:r>
          </w:p>
        </w:tc>
      </w:tr>
      <w:tr w:rsidR="00C94B32" w:rsidRPr="007320FA" w14:paraId="1ADCD6C3" w14:textId="77777777" w:rsidTr="00B745B6">
        <w:trPr>
          <w:trHeight w:val="439"/>
        </w:trPr>
        <w:tc>
          <w:tcPr>
            <w:tcW w:w="562" w:type="dxa"/>
            <w:shd w:val="clear" w:color="auto" w:fill="F2F2F2" w:themeFill="background1" w:themeFillShade="F2"/>
            <w:vAlign w:val="center"/>
          </w:tcPr>
          <w:p w14:paraId="5E387963" w14:textId="77777777" w:rsidR="00C94B32" w:rsidRPr="007320FA" w:rsidRDefault="00C94B32" w:rsidP="005E6836">
            <w:pPr>
              <w:autoSpaceDE w:val="0"/>
              <w:autoSpaceDN w:val="0"/>
              <w:adjustRightInd w:val="0"/>
            </w:pPr>
          </w:p>
        </w:tc>
        <w:tc>
          <w:tcPr>
            <w:tcW w:w="7905" w:type="dxa"/>
            <w:shd w:val="clear" w:color="auto" w:fill="F2F2F2" w:themeFill="background1" w:themeFillShade="F2"/>
            <w:vAlign w:val="center"/>
          </w:tcPr>
          <w:p w14:paraId="3795C386" w14:textId="77777777" w:rsidR="00C94B32" w:rsidRPr="007320FA" w:rsidRDefault="00C94B32" w:rsidP="005E6836">
            <w:pPr>
              <w:autoSpaceDE w:val="0"/>
              <w:autoSpaceDN w:val="0"/>
              <w:adjustRightInd w:val="0"/>
              <w:rPr>
                <w:b/>
                <w:bCs/>
              </w:rPr>
            </w:pPr>
            <w:r w:rsidRPr="007320FA">
              <w:t xml:space="preserve">Will the research activity </w:t>
            </w:r>
            <w:r w:rsidRPr="007320FA">
              <w:rPr>
                <w:bCs/>
              </w:rPr>
              <w:t>involve any of the following activities:</w:t>
            </w:r>
          </w:p>
        </w:tc>
        <w:tc>
          <w:tcPr>
            <w:tcW w:w="992" w:type="dxa"/>
            <w:shd w:val="clear" w:color="auto" w:fill="F2F2F2" w:themeFill="background1" w:themeFillShade="F2"/>
            <w:vAlign w:val="center"/>
          </w:tcPr>
          <w:p w14:paraId="077ACF7D" w14:textId="77777777" w:rsidR="00C94B32" w:rsidRPr="007320FA" w:rsidRDefault="00C94B32" w:rsidP="005E6836">
            <w:pPr>
              <w:autoSpaceDE w:val="0"/>
              <w:autoSpaceDN w:val="0"/>
              <w:adjustRightInd w:val="0"/>
              <w:rPr>
                <w:b/>
                <w:bCs/>
              </w:rPr>
            </w:pPr>
            <w:r w:rsidRPr="007320FA">
              <w:rPr>
                <w:b/>
                <w:bCs/>
              </w:rPr>
              <w:t>YES</w:t>
            </w:r>
          </w:p>
        </w:tc>
        <w:tc>
          <w:tcPr>
            <w:tcW w:w="1026" w:type="dxa"/>
            <w:shd w:val="clear" w:color="auto" w:fill="F2F2F2" w:themeFill="background1" w:themeFillShade="F2"/>
            <w:vAlign w:val="center"/>
          </w:tcPr>
          <w:p w14:paraId="0D769FCB" w14:textId="77777777" w:rsidR="00C94B32" w:rsidRPr="007320FA" w:rsidRDefault="00C94B32" w:rsidP="005E6836">
            <w:pPr>
              <w:autoSpaceDE w:val="0"/>
              <w:autoSpaceDN w:val="0"/>
              <w:adjustRightInd w:val="0"/>
              <w:rPr>
                <w:b/>
                <w:bCs/>
              </w:rPr>
            </w:pPr>
            <w:r w:rsidRPr="007320FA">
              <w:rPr>
                <w:b/>
                <w:bCs/>
              </w:rPr>
              <w:t>NO</w:t>
            </w:r>
          </w:p>
        </w:tc>
      </w:tr>
      <w:tr w:rsidR="00C94B32" w:rsidRPr="007320FA" w14:paraId="689E22F5" w14:textId="77777777" w:rsidTr="00B745B6">
        <w:trPr>
          <w:trHeight w:val="439"/>
        </w:trPr>
        <w:tc>
          <w:tcPr>
            <w:tcW w:w="562" w:type="dxa"/>
            <w:shd w:val="clear" w:color="auto" w:fill="F2F2F2" w:themeFill="background1" w:themeFillShade="F2"/>
            <w:vAlign w:val="center"/>
          </w:tcPr>
          <w:p w14:paraId="2527AA2B" w14:textId="77777777" w:rsidR="00C94B32" w:rsidRPr="007320FA" w:rsidRDefault="00C94B32" w:rsidP="005E6836">
            <w:pPr>
              <w:autoSpaceDE w:val="0"/>
              <w:autoSpaceDN w:val="0"/>
              <w:adjustRightInd w:val="0"/>
            </w:pPr>
            <w:r w:rsidRPr="007320FA">
              <w:t>13</w:t>
            </w:r>
          </w:p>
        </w:tc>
        <w:tc>
          <w:tcPr>
            <w:tcW w:w="7905" w:type="dxa"/>
            <w:shd w:val="clear" w:color="auto" w:fill="F2F2F2" w:themeFill="background1" w:themeFillShade="F2"/>
            <w:vAlign w:val="center"/>
          </w:tcPr>
          <w:p w14:paraId="7DB7F75A" w14:textId="77777777" w:rsidR="00C94B32" w:rsidRPr="007320FA" w:rsidRDefault="00C94B32" w:rsidP="005E6836">
            <w:pPr>
              <w:autoSpaceDE w:val="0"/>
              <w:autoSpaceDN w:val="0"/>
              <w:adjustRightInd w:val="0"/>
            </w:pPr>
            <w:r w:rsidRPr="007320FA">
              <w:t>Electronic transfer of data in any form?</w:t>
            </w:r>
          </w:p>
        </w:tc>
        <w:tc>
          <w:tcPr>
            <w:tcW w:w="992" w:type="dxa"/>
            <w:shd w:val="clear" w:color="auto" w:fill="BFBFBF" w:themeFill="background1" w:themeFillShade="BF"/>
            <w:vAlign w:val="center"/>
          </w:tcPr>
          <w:sdt>
            <w:sdtPr>
              <w:rPr>
                <w:b/>
                <w:bCs/>
              </w:rPr>
              <w:id w:val="-243347341"/>
              <w14:checkbox>
                <w14:checked w14:val="0"/>
                <w14:checkedState w14:val="2612" w14:font="MS Gothic"/>
                <w14:uncheckedState w14:val="2610" w14:font="MS Gothic"/>
              </w14:checkbox>
            </w:sdtPr>
            <w:sdtEndPr/>
            <w:sdtContent>
              <w:p w14:paraId="15993FB1"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809138048"/>
              <w14:checkbox>
                <w14:checked w14:val="1"/>
                <w14:checkedState w14:val="2612" w14:font="MS Gothic"/>
                <w14:uncheckedState w14:val="2610" w14:font="MS Gothic"/>
              </w14:checkbox>
            </w:sdtPr>
            <w:sdtEndPr/>
            <w:sdtContent>
              <w:p w14:paraId="332D36DA"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2A34BD6F" w14:textId="77777777" w:rsidTr="00B745B6">
        <w:trPr>
          <w:trHeight w:val="403"/>
        </w:trPr>
        <w:tc>
          <w:tcPr>
            <w:tcW w:w="562" w:type="dxa"/>
            <w:shd w:val="clear" w:color="auto" w:fill="F2F2F2" w:themeFill="background1" w:themeFillShade="F2"/>
            <w:vAlign w:val="center"/>
          </w:tcPr>
          <w:p w14:paraId="15B00213" w14:textId="77777777" w:rsidR="00C94B32" w:rsidRPr="007320FA" w:rsidRDefault="00C94B32" w:rsidP="005E6836">
            <w:pPr>
              <w:autoSpaceDE w:val="0"/>
              <w:autoSpaceDN w:val="0"/>
              <w:adjustRightInd w:val="0"/>
            </w:pPr>
            <w:r w:rsidRPr="007320FA">
              <w:t>14</w:t>
            </w:r>
          </w:p>
        </w:tc>
        <w:tc>
          <w:tcPr>
            <w:tcW w:w="7905" w:type="dxa"/>
            <w:shd w:val="clear" w:color="auto" w:fill="F2F2F2" w:themeFill="background1" w:themeFillShade="F2"/>
            <w:vAlign w:val="center"/>
          </w:tcPr>
          <w:p w14:paraId="1C4C4A0D" w14:textId="77777777" w:rsidR="00C94B32" w:rsidRPr="007320FA" w:rsidRDefault="00C94B32" w:rsidP="005E6836">
            <w:pPr>
              <w:autoSpaceDE w:val="0"/>
              <w:autoSpaceDN w:val="0"/>
              <w:adjustRightInd w:val="0"/>
            </w:pPr>
            <w:r w:rsidRPr="007320FA">
              <w:t>Sharing of data with others at the University outside of the immediate research team?</w:t>
            </w:r>
          </w:p>
        </w:tc>
        <w:tc>
          <w:tcPr>
            <w:tcW w:w="992" w:type="dxa"/>
            <w:shd w:val="clear" w:color="auto" w:fill="BFBFBF" w:themeFill="background1" w:themeFillShade="BF"/>
            <w:vAlign w:val="center"/>
          </w:tcPr>
          <w:sdt>
            <w:sdtPr>
              <w:rPr>
                <w:b/>
                <w:bCs/>
              </w:rPr>
              <w:id w:val="206609976"/>
              <w14:checkbox>
                <w14:checked w14:val="0"/>
                <w14:checkedState w14:val="2612" w14:font="MS Gothic"/>
                <w14:uncheckedState w14:val="2610" w14:font="MS Gothic"/>
              </w14:checkbox>
            </w:sdtPr>
            <w:sdtEndPr/>
            <w:sdtContent>
              <w:p w14:paraId="35C1A293"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1162969108"/>
              <w14:checkbox>
                <w14:checked w14:val="1"/>
                <w14:checkedState w14:val="2612" w14:font="MS Gothic"/>
                <w14:uncheckedState w14:val="2610" w14:font="MS Gothic"/>
              </w14:checkbox>
            </w:sdtPr>
            <w:sdtEndPr/>
            <w:sdtContent>
              <w:p w14:paraId="6086B0AD"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5E5DB85" w14:textId="77777777" w:rsidTr="00B745B6">
        <w:trPr>
          <w:trHeight w:val="439"/>
        </w:trPr>
        <w:tc>
          <w:tcPr>
            <w:tcW w:w="562" w:type="dxa"/>
            <w:shd w:val="clear" w:color="auto" w:fill="F2F2F2" w:themeFill="background1" w:themeFillShade="F2"/>
            <w:vAlign w:val="center"/>
          </w:tcPr>
          <w:p w14:paraId="445403F8" w14:textId="77777777" w:rsidR="00C94B32" w:rsidRPr="007320FA" w:rsidRDefault="00C94B32" w:rsidP="005E6836">
            <w:pPr>
              <w:autoSpaceDE w:val="0"/>
              <w:autoSpaceDN w:val="0"/>
              <w:adjustRightInd w:val="0"/>
            </w:pPr>
            <w:r w:rsidRPr="007320FA">
              <w:t>15</w:t>
            </w:r>
          </w:p>
        </w:tc>
        <w:tc>
          <w:tcPr>
            <w:tcW w:w="7905" w:type="dxa"/>
            <w:shd w:val="clear" w:color="auto" w:fill="F2F2F2" w:themeFill="background1" w:themeFillShade="F2"/>
            <w:vAlign w:val="center"/>
          </w:tcPr>
          <w:p w14:paraId="66292738" w14:textId="77777777" w:rsidR="00C94B32" w:rsidRPr="007320FA" w:rsidRDefault="00C94B32" w:rsidP="005E6836">
            <w:pPr>
              <w:autoSpaceDE w:val="0"/>
              <w:autoSpaceDN w:val="0"/>
              <w:adjustRightInd w:val="0"/>
            </w:pPr>
            <w:r w:rsidRPr="007320FA">
              <w:t>Sharing of data with other organisations?</w:t>
            </w:r>
          </w:p>
        </w:tc>
        <w:tc>
          <w:tcPr>
            <w:tcW w:w="992" w:type="dxa"/>
            <w:shd w:val="clear" w:color="auto" w:fill="BFBFBF" w:themeFill="background1" w:themeFillShade="BF"/>
            <w:vAlign w:val="center"/>
          </w:tcPr>
          <w:sdt>
            <w:sdtPr>
              <w:rPr>
                <w:b/>
                <w:bCs/>
              </w:rPr>
              <w:id w:val="-853718064"/>
              <w14:checkbox>
                <w14:checked w14:val="0"/>
                <w14:checkedState w14:val="2612" w14:font="MS Gothic"/>
                <w14:uncheckedState w14:val="2610" w14:font="MS Gothic"/>
              </w14:checkbox>
            </w:sdtPr>
            <w:sdtEndPr/>
            <w:sdtContent>
              <w:p w14:paraId="53D27F49"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692922631"/>
              <w14:checkbox>
                <w14:checked w14:val="1"/>
                <w14:checkedState w14:val="2612" w14:font="MS Gothic"/>
                <w14:uncheckedState w14:val="2610" w14:font="MS Gothic"/>
              </w14:checkbox>
            </w:sdtPr>
            <w:sdtEndPr/>
            <w:sdtContent>
              <w:p w14:paraId="4D69FB98"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4984F22A" w14:textId="77777777" w:rsidTr="00B745B6">
        <w:trPr>
          <w:trHeight w:val="403"/>
        </w:trPr>
        <w:tc>
          <w:tcPr>
            <w:tcW w:w="562" w:type="dxa"/>
            <w:shd w:val="clear" w:color="auto" w:fill="F2F2F2" w:themeFill="background1" w:themeFillShade="F2"/>
            <w:vAlign w:val="center"/>
          </w:tcPr>
          <w:p w14:paraId="0E236D56" w14:textId="77777777" w:rsidR="00C94B32" w:rsidRPr="007320FA" w:rsidRDefault="00C94B32" w:rsidP="005E6836">
            <w:pPr>
              <w:autoSpaceDE w:val="0"/>
              <w:autoSpaceDN w:val="0"/>
              <w:adjustRightInd w:val="0"/>
            </w:pPr>
            <w:r w:rsidRPr="007320FA">
              <w:t>16</w:t>
            </w:r>
          </w:p>
        </w:tc>
        <w:tc>
          <w:tcPr>
            <w:tcW w:w="7905" w:type="dxa"/>
            <w:shd w:val="clear" w:color="auto" w:fill="F2F2F2" w:themeFill="background1" w:themeFillShade="F2"/>
            <w:vAlign w:val="center"/>
          </w:tcPr>
          <w:p w14:paraId="00264500" w14:textId="77777777" w:rsidR="00C94B32" w:rsidRPr="007320FA" w:rsidRDefault="00C94B32" w:rsidP="005E6836">
            <w:pPr>
              <w:autoSpaceDE w:val="0"/>
              <w:autoSpaceDN w:val="0"/>
              <w:adjustRightInd w:val="0"/>
            </w:pPr>
            <w:r w:rsidRPr="007320FA">
              <w:t>Export of data outside the UK or importing of data from outside the UK?</w:t>
            </w:r>
          </w:p>
        </w:tc>
        <w:tc>
          <w:tcPr>
            <w:tcW w:w="992" w:type="dxa"/>
            <w:shd w:val="clear" w:color="auto" w:fill="BFBFBF" w:themeFill="background1" w:themeFillShade="BF"/>
            <w:vAlign w:val="center"/>
          </w:tcPr>
          <w:sdt>
            <w:sdtPr>
              <w:rPr>
                <w:b/>
                <w:bCs/>
              </w:rPr>
              <w:id w:val="-1311477419"/>
              <w14:checkbox>
                <w14:checked w14:val="0"/>
                <w14:checkedState w14:val="2612" w14:font="MS Gothic"/>
                <w14:uncheckedState w14:val="2610" w14:font="MS Gothic"/>
              </w14:checkbox>
            </w:sdtPr>
            <w:sdtEndPr/>
            <w:sdtContent>
              <w:p w14:paraId="5731D2C9"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982232726"/>
              <w14:checkbox>
                <w14:checked w14:val="1"/>
                <w14:checkedState w14:val="2612" w14:font="MS Gothic"/>
                <w14:uncheckedState w14:val="2610" w14:font="MS Gothic"/>
              </w14:checkbox>
            </w:sdtPr>
            <w:sdtEndPr/>
            <w:sdtContent>
              <w:p w14:paraId="2D70554B"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710B23C3" w14:textId="77777777" w:rsidTr="00B745B6">
        <w:trPr>
          <w:trHeight w:val="403"/>
        </w:trPr>
        <w:tc>
          <w:tcPr>
            <w:tcW w:w="562" w:type="dxa"/>
            <w:shd w:val="clear" w:color="auto" w:fill="F2F2F2" w:themeFill="background1" w:themeFillShade="F2"/>
            <w:vAlign w:val="center"/>
          </w:tcPr>
          <w:p w14:paraId="0C4B1FE2" w14:textId="77777777" w:rsidR="00C94B32" w:rsidRPr="007320FA" w:rsidRDefault="00C94B32" w:rsidP="005E6836">
            <w:pPr>
              <w:autoSpaceDE w:val="0"/>
              <w:autoSpaceDN w:val="0"/>
              <w:adjustRightInd w:val="0"/>
            </w:pPr>
            <w:r w:rsidRPr="007320FA">
              <w:t>17</w:t>
            </w:r>
          </w:p>
        </w:tc>
        <w:tc>
          <w:tcPr>
            <w:tcW w:w="7905" w:type="dxa"/>
            <w:shd w:val="clear" w:color="auto" w:fill="F2F2F2" w:themeFill="background1" w:themeFillShade="F2"/>
            <w:vAlign w:val="center"/>
          </w:tcPr>
          <w:p w14:paraId="3912E6C9" w14:textId="77777777" w:rsidR="00C94B32" w:rsidRPr="007320FA" w:rsidRDefault="00C94B32" w:rsidP="005E6836">
            <w:pPr>
              <w:autoSpaceDE w:val="0"/>
              <w:autoSpaceDN w:val="0"/>
              <w:adjustRightInd w:val="0"/>
            </w:pPr>
            <w:r w:rsidRPr="007320FA">
              <w:t xml:space="preserve">Use of personal addresses, postcodes, faxes, </w:t>
            </w:r>
            <w:proofErr w:type="gramStart"/>
            <w:r w:rsidRPr="007320FA">
              <w:t>emails</w:t>
            </w:r>
            <w:proofErr w:type="gramEnd"/>
            <w:r w:rsidRPr="007320FA">
              <w:t xml:space="preserve"> or telephone numbers?</w:t>
            </w:r>
          </w:p>
        </w:tc>
        <w:tc>
          <w:tcPr>
            <w:tcW w:w="992" w:type="dxa"/>
            <w:shd w:val="clear" w:color="auto" w:fill="BFBFBF" w:themeFill="background1" w:themeFillShade="BF"/>
            <w:vAlign w:val="center"/>
          </w:tcPr>
          <w:sdt>
            <w:sdtPr>
              <w:rPr>
                <w:b/>
                <w:bCs/>
              </w:rPr>
              <w:id w:val="580263657"/>
              <w14:checkbox>
                <w14:checked w14:val="0"/>
                <w14:checkedState w14:val="2612" w14:font="MS Gothic"/>
                <w14:uncheckedState w14:val="2610" w14:font="MS Gothic"/>
              </w14:checkbox>
            </w:sdtPr>
            <w:sdtEndPr/>
            <w:sdtContent>
              <w:p w14:paraId="252C8403"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705679297"/>
              <w14:checkbox>
                <w14:checked w14:val="1"/>
                <w14:checkedState w14:val="2612" w14:font="MS Gothic"/>
                <w14:uncheckedState w14:val="2610" w14:font="MS Gothic"/>
              </w14:checkbox>
            </w:sdtPr>
            <w:sdtEndPr/>
            <w:sdtContent>
              <w:p w14:paraId="37D13C82"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307A16C8" w14:textId="77777777" w:rsidTr="00B745B6">
        <w:trPr>
          <w:trHeight w:val="403"/>
        </w:trPr>
        <w:tc>
          <w:tcPr>
            <w:tcW w:w="562" w:type="dxa"/>
            <w:shd w:val="clear" w:color="auto" w:fill="F2F2F2" w:themeFill="background1" w:themeFillShade="F2"/>
            <w:vAlign w:val="center"/>
          </w:tcPr>
          <w:p w14:paraId="5367D631" w14:textId="77777777" w:rsidR="00C94B32" w:rsidRPr="007320FA" w:rsidRDefault="00C94B32" w:rsidP="005E6836">
            <w:pPr>
              <w:autoSpaceDE w:val="0"/>
              <w:autoSpaceDN w:val="0"/>
              <w:adjustRightInd w:val="0"/>
            </w:pPr>
            <w:r w:rsidRPr="007320FA">
              <w:t>18</w:t>
            </w:r>
          </w:p>
        </w:tc>
        <w:tc>
          <w:tcPr>
            <w:tcW w:w="7905" w:type="dxa"/>
            <w:shd w:val="clear" w:color="auto" w:fill="F2F2F2" w:themeFill="background1" w:themeFillShade="F2"/>
            <w:vAlign w:val="center"/>
          </w:tcPr>
          <w:p w14:paraId="5190F46F" w14:textId="77777777" w:rsidR="00C94B32" w:rsidRPr="007320FA" w:rsidRDefault="00C94B32" w:rsidP="005E6836">
            <w:pPr>
              <w:autoSpaceDE w:val="0"/>
              <w:autoSpaceDN w:val="0"/>
              <w:adjustRightInd w:val="0"/>
            </w:pPr>
            <w:r w:rsidRPr="007320FA">
              <w:t>Publication of data that might allow identification of individuals?</w:t>
            </w:r>
          </w:p>
        </w:tc>
        <w:tc>
          <w:tcPr>
            <w:tcW w:w="992" w:type="dxa"/>
            <w:shd w:val="clear" w:color="auto" w:fill="BFBFBF" w:themeFill="background1" w:themeFillShade="BF"/>
            <w:vAlign w:val="center"/>
          </w:tcPr>
          <w:sdt>
            <w:sdtPr>
              <w:rPr>
                <w:b/>
                <w:bCs/>
              </w:rPr>
              <w:id w:val="1833259881"/>
              <w14:checkbox>
                <w14:checked w14:val="0"/>
                <w14:checkedState w14:val="2612" w14:font="MS Gothic"/>
                <w14:uncheckedState w14:val="2610" w14:font="MS Gothic"/>
              </w14:checkbox>
            </w:sdtPr>
            <w:sdtEndPr/>
            <w:sdtContent>
              <w:p w14:paraId="40FE2FF9"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48495840"/>
              <w14:checkbox>
                <w14:checked w14:val="1"/>
                <w14:checkedState w14:val="2612" w14:font="MS Gothic"/>
                <w14:uncheckedState w14:val="2610" w14:font="MS Gothic"/>
              </w14:checkbox>
            </w:sdtPr>
            <w:sdtEndPr/>
            <w:sdtContent>
              <w:p w14:paraId="728341A4"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47A42D7F" w14:textId="77777777" w:rsidTr="00B745B6">
        <w:trPr>
          <w:trHeight w:val="403"/>
        </w:trPr>
        <w:tc>
          <w:tcPr>
            <w:tcW w:w="562" w:type="dxa"/>
            <w:shd w:val="clear" w:color="auto" w:fill="F2F2F2" w:themeFill="background1" w:themeFillShade="F2"/>
            <w:vAlign w:val="center"/>
          </w:tcPr>
          <w:p w14:paraId="56C8C734" w14:textId="77777777" w:rsidR="00C94B32" w:rsidRPr="007320FA" w:rsidRDefault="00C94B32" w:rsidP="005E6836">
            <w:pPr>
              <w:autoSpaceDE w:val="0"/>
              <w:autoSpaceDN w:val="0"/>
              <w:adjustRightInd w:val="0"/>
            </w:pPr>
            <w:r w:rsidRPr="007320FA">
              <w:t>19</w:t>
            </w:r>
          </w:p>
        </w:tc>
        <w:tc>
          <w:tcPr>
            <w:tcW w:w="7905" w:type="dxa"/>
            <w:shd w:val="clear" w:color="auto" w:fill="F2F2F2" w:themeFill="background1" w:themeFillShade="F2"/>
            <w:vAlign w:val="center"/>
          </w:tcPr>
          <w:p w14:paraId="6F8EF9D8" w14:textId="77777777" w:rsidR="00C94B32" w:rsidRPr="007320FA" w:rsidRDefault="00C94B32" w:rsidP="005E6836">
            <w:pPr>
              <w:autoSpaceDE w:val="0"/>
              <w:autoSpaceDN w:val="0"/>
              <w:adjustRightInd w:val="0"/>
            </w:pPr>
            <w:r w:rsidRPr="007320FA">
              <w:t>Use of data management system?</w:t>
            </w:r>
          </w:p>
        </w:tc>
        <w:tc>
          <w:tcPr>
            <w:tcW w:w="992" w:type="dxa"/>
            <w:shd w:val="clear" w:color="auto" w:fill="BFBFBF" w:themeFill="background1" w:themeFillShade="BF"/>
            <w:vAlign w:val="center"/>
          </w:tcPr>
          <w:sdt>
            <w:sdtPr>
              <w:rPr>
                <w:b/>
                <w:bCs/>
              </w:rPr>
              <w:id w:val="-1317182428"/>
              <w14:checkbox>
                <w14:checked w14:val="0"/>
                <w14:checkedState w14:val="2612" w14:font="MS Gothic"/>
                <w14:uncheckedState w14:val="2610" w14:font="MS Gothic"/>
              </w14:checkbox>
            </w:sdtPr>
            <w:sdtEndPr/>
            <w:sdtContent>
              <w:p w14:paraId="5B13B925"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1535304944"/>
              <w14:checkbox>
                <w14:checked w14:val="1"/>
                <w14:checkedState w14:val="2612" w14:font="MS Gothic"/>
                <w14:uncheckedState w14:val="2610" w14:font="MS Gothic"/>
              </w14:checkbox>
            </w:sdtPr>
            <w:sdtEndPr/>
            <w:sdtContent>
              <w:p w14:paraId="1EB2AD04" w14:textId="77777777" w:rsidR="00C94B32" w:rsidRPr="007320FA" w:rsidRDefault="00C94B32" w:rsidP="005E6836">
                <w:pPr>
                  <w:autoSpaceDE w:val="0"/>
                  <w:autoSpaceDN w:val="0"/>
                  <w:adjustRightInd w:val="0"/>
                </w:pPr>
                <w:r w:rsidRPr="007320FA">
                  <w:rPr>
                    <w:rFonts w:ascii="Segoe UI Symbol" w:eastAsia="MS Gothic" w:hAnsi="Segoe UI Symbol" w:cs="Segoe UI Symbol"/>
                    <w:b/>
                    <w:bCs/>
                  </w:rPr>
                  <w:t>☒</w:t>
                </w:r>
              </w:p>
            </w:sdtContent>
          </w:sdt>
        </w:tc>
      </w:tr>
      <w:tr w:rsidR="00C94B32" w:rsidRPr="007320FA" w14:paraId="04020C1C" w14:textId="77777777" w:rsidTr="00B745B6">
        <w:trPr>
          <w:trHeight w:val="403"/>
        </w:trPr>
        <w:tc>
          <w:tcPr>
            <w:tcW w:w="562" w:type="dxa"/>
            <w:shd w:val="clear" w:color="auto" w:fill="F2F2F2" w:themeFill="background1" w:themeFillShade="F2"/>
            <w:vAlign w:val="center"/>
          </w:tcPr>
          <w:p w14:paraId="00724013" w14:textId="77777777" w:rsidR="00C94B32" w:rsidRPr="007320FA" w:rsidRDefault="00C94B32" w:rsidP="005E6836">
            <w:pPr>
              <w:autoSpaceDE w:val="0"/>
              <w:autoSpaceDN w:val="0"/>
              <w:adjustRightInd w:val="0"/>
            </w:pPr>
            <w:r w:rsidRPr="007320FA">
              <w:t>20</w:t>
            </w:r>
          </w:p>
        </w:tc>
        <w:tc>
          <w:tcPr>
            <w:tcW w:w="7905" w:type="dxa"/>
            <w:shd w:val="clear" w:color="auto" w:fill="F2F2F2" w:themeFill="background1" w:themeFillShade="F2"/>
            <w:vAlign w:val="center"/>
          </w:tcPr>
          <w:p w14:paraId="3A10D1B3" w14:textId="77777777" w:rsidR="00C94B32" w:rsidRPr="007320FA" w:rsidRDefault="00C94B32" w:rsidP="005E6836">
            <w:pPr>
              <w:autoSpaceDE w:val="0"/>
              <w:autoSpaceDN w:val="0"/>
              <w:adjustRightInd w:val="0"/>
              <w:rPr>
                <w:b/>
                <w:bCs/>
              </w:rPr>
            </w:pPr>
            <w:r w:rsidRPr="007320FA">
              <w:t>Data archiving?</w:t>
            </w:r>
          </w:p>
        </w:tc>
        <w:tc>
          <w:tcPr>
            <w:tcW w:w="992" w:type="dxa"/>
            <w:shd w:val="clear" w:color="auto" w:fill="BFBFBF" w:themeFill="background1" w:themeFillShade="BF"/>
            <w:vAlign w:val="center"/>
          </w:tcPr>
          <w:sdt>
            <w:sdtPr>
              <w:rPr>
                <w:b/>
                <w:bCs/>
              </w:rPr>
              <w:id w:val="337199998"/>
              <w14:checkbox>
                <w14:checked w14:val="0"/>
                <w14:checkedState w14:val="2612" w14:font="MS Gothic"/>
                <w14:uncheckedState w14:val="2610" w14:font="MS Gothic"/>
              </w14:checkbox>
            </w:sdtPr>
            <w:sdtEndPr/>
            <w:sdtContent>
              <w:p w14:paraId="32498DBB"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c>
          <w:tcPr>
            <w:tcW w:w="1026" w:type="dxa"/>
            <w:shd w:val="clear" w:color="auto" w:fill="BFBFBF" w:themeFill="background1" w:themeFillShade="BF"/>
            <w:vAlign w:val="center"/>
          </w:tcPr>
          <w:sdt>
            <w:sdtPr>
              <w:rPr>
                <w:b/>
                <w:bCs/>
              </w:rPr>
              <w:id w:val="-433046498"/>
              <w14:checkbox>
                <w14:checked w14:val="1"/>
                <w14:checkedState w14:val="2612" w14:font="MS Gothic"/>
                <w14:uncheckedState w14:val="2610" w14:font="MS Gothic"/>
              </w14:checkbox>
            </w:sdtPr>
            <w:sdtEndPr/>
            <w:sdtContent>
              <w:p w14:paraId="4ACF0BBC" w14:textId="77777777" w:rsidR="00C94B32" w:rsidRPr="007320FA" w:rsidRDefault="00C94B32" w:rsidP="005E6836">
                <w:pPr>
                  <w:autoSpaceDE w:val="0"/>
                  <w:autoSpaceDN w:val="0"/>
                  <w:adjustRightInd w:val="0"/>
                  <w:rPr>
                    <w:bCs/>
                  </w:rPr>
                </w:pPr>
                <w:r w:rsidRPr="007320FA">
                  <w:rPr>
                    <w:rFonts w:ascii="Segoe UI Symbol" w:eastAsia="MS Gothic" w:hAnsi="Segoe UI Symbol" w:cs="Segoe UI Symbol"/>
                    <w:b/>
                    <w:bCs/>
                  </w:rPr>
                  <w:t>☒</w:t>
                </w:r>
              </w:p>
            </w:sdtContent>
          </w:sdt>
        </w:tc>
      </w:tr>
      <w:tr w:rsidR="00C94B32" w:rsidRPr="007320FA" w14:paraId="10CCD025" w14:textId="77777777" w:rsidTr="00B745B6">
        <w:trPr>
          <w:trHeight w:val="403"/>
        </w:trPr>
        <w:tc>
          <w:tcPr>
            <w:tcW w:w="562" w:type="dxa"/>
            <w:shd w:val="clear" w:color="auto" w:fill="F2F2F2" w:themeFill="background1" w:themeFillShade="F2"/>
            <w:vAlign w:val="center"/>
          </w:tcPr>
          <w:p w14:paraId="5D97355C" w14:textId="77777777" w:rsidR="00C94B32" w:rsidRPr="007320FA" w:rsidRDefault="00C94B32" w:rsidP="005E6836">
            <w:pPr>
              <w:spacing w:before="120" w:after="120"/>
            </w:pPr>
            <w:r w:rsidRPr="007320FA">
              <w:t>21</w:t>
            </w:r>
          </w:p>
        </w:tc>
        <w:tc>
          <w:tcPr>
            <w:tcW w:w="9923" w:type="dxa"/>
            <w:gridSpan w:val="3"/>
            <w:shd w:val="clear" w:color="auto" w:fill="F2F2F2" w:themeFill="background1" w:themeFillShade="F2"/>
            <w:vAlign w:val="center"/>
          </w:tcPr>
          <w:p w14:paraId="0CE6E430" w14:textId="77777777" w:rsidR="00C94B32" w:rsidRPr="007320FA" w:rsidRDefault="00C94B32" w:rsidP="005E6836">
            <w:pPr>
              <w:spacing w:before="120" w:after="120"/>
              <w:rPr>
                <w:bCs/>
              </w:rPr>
            </w:pPr>
            <w:r w:rsidRPr="007320FA">
              <w:t>If YES</w:t>
            </w:r>
            <w:r w:rsidRPr="007320FA">
              <w:rPr>
                <w:b/>
                <w:bCs/>
              </w:rPr>
              <w:t xml:space="preserve"> </w:t>
            </w:r>
            <w:r w:rsidRPr="007320FA">
              <w:t xml:space="preserve">to any question, please provide full details, </w:t>
            </w:r>
            <w:r w:rsidRPr="007320FA">
              <w:rPr>
                <w:bCs/>
              </w:rPr>
              <w:t>explaining how this will be conducted in accordance with the GDPR and Data Protection Act (2018) (and any international equivalents, where appropriate):</w:t>
            </w:r>
          </w:p>
        </w:tc>
      </w:tr>
      <w:tr w:rsidR="00C94B32" w:rsidRPr="007320FA" w14:paraId="3EE23820" w14:textId="77777777" w:rsidTr="00B745B6">
        <w:trPr>
          <w:trHeight w:val="403"/>
        </w:trPr>
        <w:tc>
          <w:tcPr>
            <w:tcW w:w="562" w:type="dxa"/>
            <w:vAlign w:val="center"/>
          </w:tcPr>
          <w:p w14:paraId="1C59D297" w14:textId="77777777" w:rsidR="00C94B32" w:rsidRPr="007320FA" w:rsidRDefault="00C94B32" w:rsidP="005E6836">
            <w:pPr>
              <w:autoSpaceDE w:val="0"/>
              <w:autoSpaceDN w:val="0"/>
              <w:adjustRightInd w:val="0"/>
            </w:pPr>
          </w:p>
        </w:tc>
        <w:tc>
          <w:tcPr>
            <w:tcW w:w="9923" w:type="dxa"/>
            <w:gridSpan w:val="3"/>
            <w:vAlign w:val="center"/>
          </w:tcPr>
          <w:p w14:paraId="3CF0B8B5" w14:textId="77777777" w:rsidR="00C94B32" w:rsidRPr="007320FA" w:rsidRDefault="00C94B32" w:rsidP="005E6836">
            <w:pPr>
              <w:autoSpaceDE w:val="0"/>
              <w:autoSpaceDN w:val="0"/>
              <w:adjustRightInd w:val="0"/>
              <w:rPr>
                <w:iCs/>
              </w:rPr>
            </w:pPr>
            <w:r w:rsidRPr="007320FA">
              <w:rPr>
                <w:iCs/>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79EAC706" w14:textId="77777777" w:rsidR="00C94B32" w:rsidRPr="007320FA" w:rsidRDefault="00C94B32" w:rsidP="005E6836">
            <w:pPr>
              <w:autoSpaceDE w:val="0"/>
              <w:autoSpaceDN w:val="0"/>
              <w:adjustRightInd w:val="0"/>
            </w:pPr>
          </w:p>
        </w:tc>
      </w:tr>
      <w:tr w:rsidR="00C94B32" w:rsidRPr="007320FA" w14:paraId="2A0D5EA8" w14:textId="77777777" w:rsidTr="00B745B6">
        <w:trPr>
          <w:trHeight w:val="403"/>
        </w:trPr>
        <w:tc>
          <w:tcPr>
            <w:tcW w:w="562" w:type="dxa"/>
            <w:shd w:val="clear" w:color="auto" w:fill="F2F2F2" w:themeFill="background1" w:themeFillShade="F2"/>
            <w:vAlign w:val="center"/>
          </w:tcPr>
          <w:p w14:paraId="079002B6" w14:textId="77777777" w:rsidR="00C94B32" w:rsidRPr="007320FA" w:rsidRDefault="00C94B32" w:rsidP="005E6836">
            <w:pPr>
              <w:autoSpaceDE w:val="0"/>
              <w:autoSpaceDN w:val="0"/>
              <w:adjustRightInd w:val="0"/>
              <w:rPr>
                <w:bCs/>
              </w:rPr>
            </w:pPr>
            <w:r w:rsidRPr="007320FA">
              <w:t>22</w:t>
            </w:r>
          </w:p>
        </w:tc>
        <w:tc>
          <w:tcPr>
            <w:tcW w:w="9923" w:type="dxa"/>
            <w:gridSpan w:val="3"/>
            <w:shd w:val="clear" w:color="auto" w:fill="F2F2F2" w:themeFill="background1" w:themeFillShade="F2"/>
            <w:vAlign w:val="center"/>
          </w:tcPr>
          <w:p w14:paraId="3AC4C6DA" w14:textId="77777777" w:rsidR="00C94B32" w:rsidRPr="007320FA" w:rsidRDefault="00C94B32" w:rsidP="005E6836">
            <w:pPr>
              <w:autoSpaceDE w:val="0"/>
              <w:autoSpaceDN w:val="0"/>
              <w:adjustRightInd w:val="0"/>
            </w:pPr>
            <w:r w:rsidRPr="007320FA">
              <w:rPr>
                <w:bCs/>
              </w:rPr>
              <w:t>List all who will have access to the data generated by the research activity</w:t>
            </w:r>
            <w:r w:rsidRPr="007320FA">
              <w:t>:</w:t>
            </w:r>
          </w:p>
        </w:tc>
      </w:tr>
      <w:tr w:rsidR="00C94B32" w:rsidRPr="007320FA" w14:paraId="5E3B6A1C" w14:textId="77777777" w:rsidTr="00B745B6">
        <w:trPr>
          <w:trHeight w:val="403"/>
        </w:trPr>
        <w:tc>
          <w:tcPr>
            <w:tcW w:w="562" w:type="dxa"/>
            <w:vAlign w:val="center"/>
          </w:tcPr>
          <w:p w14:paraId="5DF5151E" w14:textId="77777777" w:rsidR="00C94B32" w:rsidRPr="007320FA" w:rsidRDefault="00C94B32" w:rsidP="005E6836">
            <w:pPr>
              <w:autoSpaceDE w:val="0"/>
              <w:autoSpaceDN w:val="0"/>
              <w:adjustRightInd w:val="0"/>
            </w:pPr>
          </w:p>
        </w:tc>
        <w:tc>
          <w:tcPr>
            <w:tcW w:w="9923" w:type="dxa"/>
            <w:gridSpan w:val="3"/>
            <w:vAlign w:val="center"/>
          </w:tcPr>
          <w:p w14:paraId="1E3801AF" w14:textId="77777777" w:rsidR="00C94B32" w:rsidRPr="007320FA" w:rsidRDefault="00C94B32" w:rsidP="005E6836">
            <w:pPr>
              <w:autoSpaceDE w:val="0"/>
              <w:autoSpaceDN w:val="0"/>
              <w:adjustRightInd w:val="0"/>
            </w:pPr>
            <w:r w:rsidRPr="007320FA">
              <w:t>Normally the principal researcher, possibly also the supervisor and, if the project has an industrial partner, a representative of that partner. Possibly also external examiners.</w:t>
            </w:r>
          </w:p>
          <w:p w14:paraId="65A54B9F" w14:textId="77777777" w:rsidR="00C94B32" w:rsidRPr="007320FA" w:rsidRDefault="00C94B32" w:rsidP="005E6836">
            <w:pPr>
              <w:autoSpaceDE w:val="0"/>
              <w:autoSpaceDN w:val="0"/>
              <w:adjustRightInd w:val="0"/>
            </w:pPr>
          </w:p>
          <w:p w14:paraId="115303AF" w14:textId="77777777" w:rsidR="00C94B32" w:rsidRPr="007320FA" w:rsidRDefault="00C94B32" w:rsidP="005E6836">
            <w:pPr>
              <w:autoSpaceDE w:val="0"/>
              <w:autoSpaceDN w:val="0"/>
              <w:adjustRightInd w:val="0"/>
            </w:pPr>
          </w:p>
          <w:p w14:paraId="38C0F9C9" w14:textId="77777777" w:rsidR="00C94B32" w:rsidRPr="007320FA" w:rsidRDefault="00C94B32" w:rsidP="005E6836">
            <w:pPr>
              <w:autoSpaceDE w:val="0"/>
              <w:autoSpaceDN w:val="0"/>
              <w:adjustRightInd w:val="0"/>
            </w:pPr>
            <w:r w:rsidRPr="007320FA">
              <w:rPr>
                <w:i/>
              </w:rPr>
              <w:t>(this box should expand as you type)</w:t>
            </w:r>
          </w:p>
        </w:tc>
      </w:tr>
      <w:tr w:rsidR="00C94B32" w:rsidRPr="007320FA" w14:paraId="529696C2" w14:textId="77777777" w:rsidTr="00B745B6">
        <w:trPr>
          <w:trHeight w:val="403"/>
        </w:trPr>
        <w:tc>
          <w:tcPr>
            <w:tcW w:w="562" w:type="dxa"/>
            <w:shd w:val="clear" w:color="auto" w:fill="F2F2F2" w:themeFill="background1" w:themeFillShade="F2"/>
            <w:vAlign w:val="center"/>
          </w:tcPr>
          <w:p w14:paraId="2862A910" w14:textId="77777777" w:rsidR="00C94B32" w:rsidRPr="007320FA" w:rsidRDefault="00C94B32" w:rsidP="005E6836">
            <w:pPr>
              <w:autoSpaceDE w:val="0"/>
              <w:autoSpaceDN w:val="0"/>
              <w:adjustRightInd w:val="0"/>
              <w:rPr>
                <w:bCs/>
              </w:rPr>
            </w:pPr>
            <w:r w:rsidRPr="007320FA">
              <w:t>23</w:t>
            </w:r>
          </w:p>
        </w:tc>
        <w:tc>
          <w:tcPr>
            <w:tcW w:w="9923" w:type="dxa"/>
            <w:gridSpan w:val="3"/>
            <w:shd w:val="clear" w:color="auto" w:fill="F2F2F2" w:themeFill="background1" w:themeFillShade="F2"/>
          </w:tcPr>
          <w:p w14:paraId="6BFC8C13" w14:textId="77777777" w:rsidR="00C94B32" w:rsidRPr="007320FA" w:rsidRDefault="00C94B32" w:rsidP="005E6836">
            <w:pPr>
              <w:autoSpaceDE w:val="0"/>
              <w:autoSpaceDN w:val="0"/>
              <w:adjustRightInd w:val="0"/>
            </w:pPr>
            <w:r w:rsidRPr="007320FA">
              <w:rPr>
                <w:bCs/>
              </w:rPr>
              <w:t>List who will have control of, and act as custodian(s) for, data generated by the research activity</w:t>
            </w:r>
            <w:r w:rsidRPr="007320FA">
              <w:t>:</w:t>
            </w:r>
          </w:p>
        </w:tc>
      </w:tr>
      <w:tr w:rsidR="00C94B32" w:rsidRPr="007320FA" w14:paraId="53421C69" w14:textId="77777777" w:rsidTr="00B745B6">
        <w:trPr>
          <w:trHeight w:val="403"/>
        </w:trPr>
        <w:tc>
          <w:tcPr>
            <w:tcW w:w="562" w:type="dxa"/>
            <w:vAlign w:val="center"/>
          </w:tcPr>
          <w:p w14:paraId="76227301" w14:textId="77777777" w:rsidR="00C94B32" w:rsidRPr="007320FA" w:rsidRDefault="00C94B32" w:rsidP="005E6836">
            <w:pPr>
              <w:autoSpaceDE w:val="0"/>
              <w:autoSpaceDN w:val="0"/>
              <w:adjustRightInd w:val="0"/>
            </w:pPr>
          </w:p>
        </w:tc>
        <w:tc>
          <w:tcPr>
            <w:tcW w:w="9923" w:type="dxa"/>
            <w:gridSpan w:val="3"/>
          </w:tcPr>
          <w:p w14:paraId="22A2E819" w14:textId="77777777" w:rsidR="00C94B32" w:rsidRPr="007320FA" w:rsidRDefault="00C94B32" w:rsidP="005E6836">
            <w:pPr>
              <w:autoSpaceDE w:val="0"/>
              <w:autoSpaceDN w:val="0"/>
              <w:adjustRightInd w:val="0"/>
            </w:pPr>
            <w:r w:rsidRPr="007320FA">
              <w:t>The principal researcher</w:t>
            </w:r>
          </w:p>
          <w:p w14:paraId="5EAECEF0" w14:textId="77777777" w:rsidR="00C94B32" w:rsidRPr="007320FA" w:rsidRDefault="00C94B32" w:rsidP="005E6836">
            <w:pPr>
              <w:autoSpaceDE w:val="0"/>
              <w:autoSpaceDN w:val="0"/>
              <w:adjustRightInd w:val="0"/>
            </w:pPr>
          </w:p>
          <w:p w14:paraId="7345AE71" w14:textId="77777777" w:rsidR="00C94B32" w:rsidRPr="007320FA" w:rsidRDefault="00C94B32" w:rsidP="005E6836">
            <w:pPr>
              <w:autoSpaceDE w:val="0"/>
              <w:autoSpaceDN w:val="0"/>
              <w:adjustRightInd w:val="0"/>
            </w:pPr>
            <w:r w:rsidRPr="007320FA">
              <w:rPr>
                <w:i/>
                <w:color w:val="808080"/>
              </w:rPr>
              <w:t>(this box should expand as you type)</w:t>
            </w:r>
          </w:p>
        </w:tc>
      </w:tr>
      <w:tr w:rsidR="00C94B32" w:rsidRPr="007320FA" w14:paraId="4D3F2FD5" w14:textId="77777777" w:rsidTr="00B745B6">
        <w:trPr>
          <w:trHeight w:val="403"/>
        </w:trPr>
        <w:tc>
          <w:tcPr>
            <w:tcW w:w="562" w:type="dxa"/>
            <w:shd w:val="clear" w:color="auto" w:fill="F2F2F2" w:themeFill="background1" w:themeFillShade="F2"/>
            <w:vAlign w:val="center"/>
          </w:tcPr>
          <w:p w14:paraId="2A48CF9F" w14:textId="77777777" w:rsidR="00C94B32" w:rsidRPr="007320FA" w:rsidRDefault="00C94B32" w:rsidP="005E6836">
            <w:pPr>
              <w:autoSpaceDE w:val="0"/>
              <w:autoSpaceDN w:val="0"/>
              <w:adjustRightInd w:val="0"/>
              <w:rPr>
                <w:bCs/>
              </w:rPr>
            </w:pPr>
            <w:r w:rsidRPr="007320FA">
              <w:t>24</w:t>
            </w:r>
          </w:p>
        </w:tc>
        <w:tc>
          <w:tcPr>
            <w:tcW w:w="9923" w:type="dxa"/>
            <w:gridSpan w:val="3"/>
            <w:shd w:val="clear" w:color="auto" w:fill="F2F2F2" w:themeFill="background1" w:themeFillShade="F2"/>
          </w:tcPr>
          <w:p w14:paraId="4651DAAE" w14:textId="77777777" w:rsidR="00C94B32" w:rsidRPr="007320FA" w:rsidRDefault="00C94B32" w:rsidP="005E6836">
            <w:pPr>
              <w:autoSpaceDE w:val="0"/>
              <w:autoSpaceDN w:val="0"/>
              <w:adjustRightInd w:val="0"/>
            </w:pPr>
            <w:r w:rsidRPr="007320FA">
              <w:rPr>
                <w:bCs/>
              </w:rPr>
              <w:t xml:space="preserve">Give details of data storage arrangements, including security measures in place to protect the data, where data will be stored, how long for, and in what form. Will data be archived – if so how and if not </w:t>
            </w:r>
            <w:proofErr w:type="gramStart"/>
            <w:r w:rsidRPr="007320FA">
              <w:rPr>
                <w:bCs/>
              </w:rPr>
              <w:t>why not</w:t>
            </w:r>
            <w:proofErr w:type="gramEnd"/>
            <w:r w:rsidRPr="007320FA">
              <w:rPr>
                <w:bCs/>
              </w:rPr>
              <w:t xml:space="preserve">.  </w:t>
            </w:r>
          </w:p>
        </w:tc>
      </w:tr>
      <w:tr w:rsidR="00C94B32" w:rsidRPr="007320FA" w14:paraId="3020C31E" w14:textId="77777777" w:rsidTr="00B745B6">
        <w:trPr>
          <w:trHeight w:val="403"/>
        </w:trPr>
        <w:tc>
          <w:tcPr>
            <w:tcW w:w="562" w:type="dxa"/>
            <w:vAlign w:val="center"/>
          </w:tcPr>
          <w:p w14:paraId="0C1AEA6E" w14:textId="77777777" w:rsidR="00C94B32" w:rsidRPr="007320FA" w:rsidRDefault="00C94B32" w:rsidP="005E6836">
            <w:pPr>
              <w:autoSpaceDE w:val="0"/>
              <w:autoSpaceDN w:val="0"/>
              <w:adjustRightInd w:val="0"/>
            </w:pPr>
          </w:p>
        </w:tc>
        <w:tc>
          <w:tcPr>
            <w:tcW w:w="9923" w:type="dxa"/>
            <w:gridSpan w:val="3"/>
          </w:tcPr>
          <w:p w14:paraId="7FA02E96" w14:textId="77777777" w:rsidR="00C94B32" w:rsidRPr="007320FA" w:rsidRDefault="00C94B32" w:rsidP="005E6836">
            <w:pPr>
              <w:autoSpaceDE w:val="0"/>
              <w:autoSpaceDN w:val="0"/>
              <w:adjustRightInd w:val="0"/>
              <w:rPr>
                <w:iCs/>
              </w:rPr>
            </w:pPr>
            <w:r w:rsidRPr="007320FA">
              <w:rPr>
                <w:iCs/>
              </w:rPr>
              <w:t xml:space="preserve">All data will be encrypted and kept in password protected cloud storage on the University Office 365/SharePoint system which will not be shared. Any USB sticks used to store or transfer data will be password protected and will be reformatted at the end of the project </w:t>
            </w:r>
            <w:proofErr w:type="gramStart"/>
            <w:r w:rsidRPr="007320FA">
              <w:rPr>
                <w:iCs/>
              </w:rPr>
              <w:t>in order to</w:t>
            </w:r>
            <w:proofErr w:type="gramEnd"/>
            <w:r w:rsidRPr="007320FA">
              <w:rPr>
                <w:iCs/>
              </w:rPr>
              <w:t xml:space="preserve"> destroy the data. The data will be stored until the completion of the project and then deleted. </w:t>
            </w:r>
          </w:p>
          <w:p w14:paraId="3F282C46" w14:textId="77777777" w:rsidR="00C94B32" w:rsidRPr="007320FA" w:rsidRDefault="00C94B32" w:rsidP="005E6836">
            <w:pPr>
              <w:autoSpaceDE w:val="0"/>
              <w:autoSpaceDN w:val="0"/>
              <w:adjustRightInd w:val="0"/>
            </w:pPr>
          </w:p>
          <w:p w14:paraId="033755F8" w14:textId="77777777" w:rsidR="00C94B32" w:rsidRPr="007320FA" w:rsidRDefault="00C94B32" w:rsidP="005E6836">
            <w:pPr>
              <w:autoSpaceDE w:val="0"/>
              <w:autoSpaceDN w:val="0"/>
              <w:adjustRightInd w:val="0"/>
            </w:pPr>
          </w:p>
          <w:p w14:paraId="7CE9CB14" w14:textId="77777777" w:rsidR="00C94B32" w:rsidRPr="007320FA" w:rsidRDefault="00C94B32" w:rsidP="005E6836">
            <w:pPr>
              <w:autoSpaceDE w:val="0"/>
              <w:autoSpaceDN w:val="0"/>
              <w:adjustRightInd w:val="0"/>
            </w:pPr>
            <w:r w:rsidRPr="007320FA">
              <w:rPr>
                <w:i/>
                <w:color w:val="808080"/>
              </w:rPr>
              <w:t>(this box should expand as you type)</w:t>
            </w:r>
          </w:p>
        </w:tc>
      </w:tr>
      <w:tr w:rsidR="00C94B32" w:rsidRPr="007320FA" w14:paraId="03731D1A" w14:textId="77777777" w:rsidTr="00B745B6">
        <w:trPr>
          <w:trHeight w:val="403"/>
        </w:trPr>
        <w:tc>
          <w:tcPr>
            <w:tcW w:w="562" w:type="dxa"/>
            <w:shd w:val="clear" w:color="auto" w:fill="F2F2F2" w:themeFill="background1" w:themeFillShade="F2"/>
            <w:vAlign w:val="center"/>
          </w:tcPr>
          <w:p w14:paraId="73EA223F" w14:textId="77777777" w:rsidR="00C94B32" w:rsidRPr="007320FA" w:rsidRDefault="00C94B32" w:rsidP="005E6836">
            <w:pPr>
              <w:autoSpaceDE w:val="0"/>
              <w:autoSpaceDN w:val="0"/>
              <w:adjustRightInd w:val="0"/>
            </w:pPr>
            <w:r w:rsidRPr="007320FA">
              <w:t>25</w:t>
            </w:r>
          </w:p>
        </w:tc>
        <w:tc>
          <w:tcPr>
            <w:tcW w:w="9923" w:type="dxa"/>
            <w:gridSpan w:val="3"/>
            <w:shd w:val="clear" w:color="auto" w:fill="F2F2F2" w:themeFill="background1" w:themeFillShade="F2"/>
          </w:tcPr>
          <w:p w14:paraId="7830CE9C" w14:textId="77777777" w:rsidR="00C94B32" w:rsidRPr="007320FA" w:rsidRDefault="00C94B32" w:rsidP="005E6836">
            <w:pPr>
              <w:autoSpaceDE w:val="0"/>
              <w:autoSpaceDN w:val="0"/>
              <w:adjustRightInd w:val="0"/>
            </w:pPr>
            <w:r w:rsidRPr="007320FA">
              <w:t xml:space="preserve">Please indicate if your data will be stored in the UWTSD Research Data Repository (see </w:t>
            </w:r>
            <w:hyperlink r:id="rId23" w:history="1">
              <w:r w:rsidRPr="007320FA">
                <w:rPr>
                  <w:rStyle w:val="Hyperlink"/>
                  <w:rFonts w:eastAsiaTheme="majorEastAsia"/>
                  <w:color w:val="000000"/>
                </w:rPr>
                <w:t>https://researchdata.uwtsd.ac.uk/</w:t>
              </w:r>
            </w:hyperlink>
            <w:r w:rsidRPr="007320FA">
              <w:rPr>
                <w:color w:val="000000"/>
              </w:rPr>
              <w:t xml:space="preserve"> ).   If </w:t>
            </w:r>
            <w:proofErr w:type="gramStart"/>
            <w:r w:rsidRPr="007320FA">
              <w:rPr>
                <w:color w:val="000000"/>
              </w:rPr>
              <w:t>so</w:t>
            </w:r>
            <w:proofErr w:type="gramEnd"/>
            <w:r w:rsidRPr="007320FA">
              <w:rPr>
                <w:color w:val="000000"/>
              </w:rPr>
              <w:t xml:space="preserve"> please explain. (</w:t>
            </w:r>
            <w:r w:rsidRPr="007320FA">
              <w:rPr>
                <w:i/>
                <w:color w:val="000000"/>
              </w:rPr>
              <w:t>Most relevant to academic staff)</w:t>
            </w:r>
            <w:r w:rsidRPr="007320FA">
              <w:rPr>
                <w:color w:val="000000"/>
              </w:rPr>
              <w:t xml:space="preserve"> </w:t>
            </w:r>
          </w:p>
        </w:tc>
      </w:tr>
      <w:tr w:rsidR="00C94B32" w:rsidRPr="007320FA" w14:paraId="0C26124E" w14:textId="77777777" w:rsidTr="00B745B6">
        <w:trPr>
          <w:trHeight w:val="403"/>
        </w:trPr>
        <w:tc>
          <w:tcPr>
            <w:tcW w:w="562" w:type="dxa"/>
            <w:vAlign w:val="center"/>
          </w:tcPr>
          <w:p w14:paraId="72302D9B" w14:textId="77777777" w:rsidR="00C94B32" w:rsidRPr="007320FA" w:rsidRDefault="00C94B32" w:rsidP="005E6836">
            <w:pPr>
              <w:autoSpaceDE w:val="0"/>
              <w:autoSpaceDN w:val="0"/>
              <w:adjustRightInd w:val="0"/>
            </w:pPr>
          </w:p>
        </w:tc>
        <w:tc>
          <w:tcPr>
            <w:tcW w:w="9923" w:type="dxa"/>
            <w:gridSpan w:val="3"/>
          </w:tcPr>
          <w:p w14:paraId="3D52983B" w14:textId="77777777" w:rsidR="00C94B32" w:rsidRPr="007320FA" w:rsidRDefault="00C94B32" w:rsidP="005E6836">
            <w:pPr>
              <w:autoSpaceDE w:val="0"/>
              <w:autoSpaceDN w:val="0"/>
              <w:adjustRightInd w:val="0"/>
            </w:pPr>
          </w:p>
          <w:p w14:paraId="24A6F244" w14:textId="77777777" w:rsidR="00C94B32" w:rsidRPr="007320FA" w:rsidRDefault="00C94B32" w:rsidP="005E6836">
            <w:pPr>
              <w:autoSpaceDE w:val="0"/>
              <w:autoSpaceDN w:val="0"/>
              <w:adjustRightInd w:val="0"/>
            </w:pPr>
          </w:p>
          <w:p w14:paraId="33A8E495" w14:textId="77777777" w:rsidR="00C94B32" w:rsidRPr="007320FA" w:rsidRDefault="00C94B32" w:rsidP="005E6836">
            <w:pPr>
              <w:autoSpaceDE w:val="0"/>
              <w:autoSpaceDN w:val="0"/>
              <w:adjustRightInd w:val="0"/>
            </w:pPr>
          </w:p>
          <w:p w14:paraId="715605B6" w14:textId="77777777" w:rsidR="00C94B32" w:rsidRPr="007320FA" w:rsidRDefault="00C94B32" w:rsidP="005E6836">
            <w:pPr>
              <w:autoSpaceDE w:val="0"/>
              <w:autoSpaceDN w:val="0"/>
              <w:adjustRightInd w:val="0"/>
            </w:pPr>
            <w:r w:rsidRPr="007320FA">
              <w:rPr>
                <w:i/>
                <w:color w:val="808080"/>
              </w:rPr>
              <w:t>(this box should expand as you type)</w:t>
            </w:r>
          </w:p>
        </w:tc>
      </w:tr>
      <w:tr w:rsidR="00C94B32" w:rsidRPr="007320FA" w14:paraId="4EB84130" w14:textId="77777777" w:rsidTr="00B745B6">
        <w:trPr>
          <w:trHeight w:val="606"/>
        </w:trPr>
        <w:tc>
          <w:tcPr>
            <w:tcW w:w="562" w:type="dxa"/>
            <w:shd w:val="clear" w:color="auto" w:fill="F2F2F2" w:themeFill="background1" w:themeFillShade="F2"/>
            <w:vAlign w:val="center"/>
          </w:tcPr>
          <w:p w14:paraId="2B98DF21" w14:textId="77777777" w:rsidR="00C94B32" w:rsidRPr="007320FA" w:rsidRDefault="00C94B32" w:rsidP="005E6836">
            <w:pPr>
              <w:autoSpaceDE w:val="0"/>
              <w:autoSpaceDN w:val="0"/>
              <w:adjustRightInd w:val="0"/>
              <w:rPr>
                <w:bCs/>
              </w:rPr>
            </w:pPr>
            <w:r w:rsidRPr="007320FA">
              <w:rPr>
                <w:bCs/>
              </w:rPr>
              <w:t>26</w:t>
            </w:r>
          </w:p>
        </w:tc>
        <w:tc>
          <w:tcPr>
            <w:tcW w:w="7905" w:type="dxa"/>
            <w:shd w:val="clear" w:color="auto" w:fill="F2F2F2" w:themeFill="background1" w:themeFillShade="F2"/>
          </w:tcPr>
          <w:p w14:paraId="22B4AF96" w14:textId="77777777" w:rsidR="00C94B32" w:rsidRPr="007320FA" w:rsidRDefault="00C94B32" w:rsidP="005E6836">
            <w:pPr>
              <w:autoSpaceDE w:val="0"/>
              <w:autoSpaceDN w:val="0"/>
              <w:adjustRightInd w:val="0"/>
              <w:rPr>
                <w:color w:val="000000"/>
              </w:rPr>
            </w:pPr>
            <w:r w:rsidRPr="007320FA">
              <w:rPr>
                <w:bCs/>
              </w:rPr>
              <w:t xml:space="preserve">Confirm that you have read the UWTSD guidance on data management (see </w:t>
            </w:r>
            <w:hyperlink r:id="rId24" w:history="1">
              <w:r w:rsidRPr="007320FA">
                <w:rPr>
                  <w:rStyle w:val="Hyperlink"/>
                  <w:rFonts w:eastAsiaTheme="majorEastAsia"/>
                  <w:color w:val="000000"/>
                </w:rPr>
                <w:t>https://www.uwtsd.ac.uk/library/research-data-management/</w:t>
              </w:r>
            </w:hyperlink>
            <w:r w:rsidRPr="007320FA">
              <w:rPr>
                <w:color w:val="000000"/>
              </w:rPr>
              <w:t>)</w:t>
            </w:r>
          </w:p>
        </w:tc>
        <w:tc>
          <w:tcPr>
            <w:tcW w:w="992" w:type="dxa"/>
            <w:shd w:val="clear" w:color="auto" w:fill="F2F2F2" w:themeFill="background1" w:themeFillShade="F2"/>
            <w:vAlign w:val="center"/>
          </w:tcPr>
          <w:p w14:paraId="08C0C29F" w14:textId="77777777" w:rsidR="00C94B32" w:rsidRPr="007320FA" w:rsidRDefault="00C94B32" w:rsidP="005E6836">
            <w:pPr>
              <w:autoSpaceDE w:val="0"/>
              <w:autoSpaceDN w:val="0"/>
              <w:adjustRightInd w:val="0"/>
              <w:rPr>
                <w:b/>
              </w:rPr>
            </w:pPr>
            <w:r w:rsidRPr="007320FA">
              <w:rPr>
                <w:b/>
              </w:rPr>
              <w:t>YES</w:t>
            </w:r>
          </w:p>
        </w:tc>
        <w:tc>
          <w:tcPr>
            <w:tcW w:w="1026" w:type="dxa"/>
            <w:shd w:val="clear" w:color="auto" w:fill="BFBFBF" w:themeFill="background1" w:themeFillShade="BF"/>
            <w:vAlign w:val="center"/>
          </w:tcPr>
          <w:p w14:paraId="65F6F8EB" w14:textId="77777777" w:rsidR="00C94B32" w:rsidRPr="007320FA" w:rsidRDefault="000754A1" w:rsidP="005E6836">
            <w:pPr>
              <w:autoSpaceDE w:val="0"/>
              <w:autoSpaceDN w:val="0"/>
              <w:adjustRightInd w:val="0"/>
            </w:pPr>
            <w:sdt>
              <w:sdtPr>
                <w:rPr>
                  <w:b/>
                  <w:bCs/>
                </w:rPr>
                <w:id w:val="1912113242"/>
                <w14:checkbox>
                  <w14:checked w14:val="1"/>
                  <w14:checkedState w14:val="2612" w14:font="MS Gothic"/>
                  <w14:uncheckedState w14:val="2610" w14:font="MS Gothic"/>
                </w14:checkbox>
              </w:sdtPr>
              <w:sdtEndPr/>
              <w:sdtContent>
                <w:r w:rsidR="00C94B32" w:rsidRPr="007320FA">
                  <w:rPr>
                    <w:rFonts w:ascii="Segoe UI Symbol" w:eastAsia="MS Gothic" w:hAnsi="Segoe UI Symbol" w:cs="Segoe UI Symbol"/>
                    <w:b/>
                    <w:bCs/>
                  </w:rPr>
                  <w:t>☒</w:t>
                </w:r>
              </w:sdtContent>
            </w:sdt>
          </w:p>
        </w:tc>
      </w:tr>
      <w:tr w:rsidR="00C94B32" w:rsidRPr="007320FA" w14:paraId="34A5660F" w14:textId="77777777" w:rsidTr="00B745B6">
        <w:trPr>
          <w:trHeight w:val="632"/>
        </w:trPr>
        <w:tc>
          <w:tcPr>
            <w:tcW w:w="562" w:type="dxa"/>
            <w:shd w:val="clear" w:color="auto" w:fill="F2F2F2" w:themeFill="background1" w:themeFillShade="F2"/>
            <w:vAlign w:val="center"/>
          </w:tcPr>
          <w:p w14:paraId="0DA9A4E8" w14:textId="77777777" w:rsidR="00C94B32" w:rsidRPr="007320FA" w:rsidRDefault="00C94B32" w:rsidP="005E6836">
            <w:pPr>
              <w:autoSpaceDE w:val="0"/>
              <w:autoSpaceDN w:val="0"/>
              <w:adjustRightInd w:val="0"/>
              <w:rPr>
                <w:bCs/>
              </w:rPr>
            </w:pPr>
            <w:r w:rsidRPr="007320FA">
              <w:rPr>
                <w:bCs/>
              </w:rPr>
              <w:t>27</w:t>
            </w:r>
          </w:p>
        </w:tc>
        <w:tc>
          <w:tcPr>
            <w:tcW w:w="7905" w:type="dxa"/>
            <w:shd w:val="clear" w:color="auto" w:fill="F2F2F2" w:themeFill="background1" w:themeFillShade="F2"/>
          </w:tcPr>
          <w:p w14:paraId="40282349" w14:textId="77777777" w:rsidR="00C94B32" w:rsidRPr="007320FA" w:rsidRDefault="00C94B32" w:rsidP="005E6836">
            <w:pPr>
              <w:autoSpaceDE w:val="0"/>
              <w:autoSpaceDN w:val="0"/>
              <w:adjustRightInd w:val="0"/>
            </w:pPr>
            <w:r w:rsidRPr="007320FA">
              <w:rPr>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5EDE7A8A" w14:textId="77777777" w:rsidR="00C94B32" w:rsidRPr="007320FA" w:rsidRDefault="00C94B32" w:rsidP="005E6836">
            <w:pPr>
              <w:autoSpaceDE w:val="0"/>
              <w:autoSpaceDN w:val="0"/>
              <w:adjustRightInd w:val="0"/>
              <w:rPr>
                <w:b/>
              </w:rPr>
            </w:pPr>
            <w:r w:rsidRPr="007320FA">
              <w:rPr>
                <w:b/>
              </w:rPr>
              <w:t>YES</w:t>
            </w:r>
          </w:p>
        </w:tc>
        <w:tc>
          <w:tcPr>
            <w:tcW w:w="1026" w:type="dxa"/>
            <w:shd w:val="clear" w:color="auto" w:fill="BFBFBF" w:themeFill="background1" w:themeFillShade="BF"/>
            <w:vAlign w:val="center"/>
          </w:tcPr>
          <w:p w14:paraId="180FE3DD" w14:textId="77777777" w:rsidR="00C94B32" w:rsidRPr="007320FA" w:rsidRDefault="000754A1" w:rsidP="005E6836">
            <w:pPr>
              <w:autoSpaceDE w:val="0"/>
              <w:autoSpaceDN w:val="0"/>
              <w:adjustRightInd w:val="0"/>
            </w:pPr>
            <w:sdt>
              <w:sdtPr>
                <w:rPr>
                  <w:b/>
                  <w:bCs/>
                </w:rPr>
                <w:id w:val="1277371831"/>
                <w14:checkbox>
                  <w14:checked w14:val="1"/>
                  <w14:checkedState w14:val="2612" w14:font="MS Gothic"/>
                  <w14:uncheckedState w14:val="2610" w14:font="MS Gothic"/>
                </w14:checkbox>
              </w:sdtPr>
              <w:sdtEndPr/>
              <w:sdtContent>
                <w:r w:rsidR="00C94B32" w:rsidRPr="007320FA">
                  <w:rPr>
                    <w:rFonts w:ascii="Segoe UI Symbol" w:eastAsia="MS Gothic" w:hAnsi="Segoe UI Symbol" w:cs="Segoe UI Symbol"/>
                    <w:b/>
                    <w:bCs/>
                  </w:rPr>
                  <w:t>☒</w:t>
                </w:r>
              </w:sdtContent>
            </w:sdt>
          </w:p>
        </w:tc>
      </w:tr>
    </w:tbl>
    <w:p w14:paraId="48491FF2" w14:textId="77777777" w:rsidR="00C94B32" w:rsidRPr="007320FA" w:rsidRDefault="00C94B32" w:rsidP="005E6836">
      <w:pPr>
        <w:rPr>
          <w:rFonts w:ascii="Times New Roman" w:hAnsi="Times New Roman" w:cs="Times New Roman"/>
          <w:b/>
          <w:bCs/>
          <w:sz w:val="20"/>
          <w:szCs w:val="20"/>
        </w:rPr>
      </w:pPr>
    </w:p>
    <w:p w14:paraId="385B603B" w14:textId="77777777" w:rsidR="00C94B32" w:rsidRPr="007320FA" w:rsidRDefault="00C94B32" w:rsidP="005E6836">
      <w:pPr>
        <w:rPr>
          <w:rFonts w:ascii="Times New Roman" w:hAnsi="Times New Roman" w:cs="Times New Roman"/>
          <w:b/>
          <w:bCs/>
          <w:sz w:val="20"/>
          <w:szCs w:val="20"/>
        </w:rPr>
      </w:pPr>
      <w:r w:rsidRPr="007320FA">
        <w:rPr>
          <w:rFonts w:ascii="Times New Roman" w:hAnsi="Times New Roman" w:cs="Times New Roman"/>
          <w:b/>
          <w:bCs/>
          <w:sz w:val="20"/>
          <w:szCs w:val="20"/>
        </w:rPr>
        <w:br w:type="page"/>
      </w:r>
    </w:p>
    <w:p w14:paraId="24877EB1" w14:textId="77777777" w:rsidR="00C94B32" w:rsidRPr="007320FA" w:rsidRDefault="00C94B32" w:rsidP="005E6836">
      <w:pPr>
        <w:autoSpaceDE w:val="0"/>
        <w:autoSpaceDN w:val="0"/>
        <w:adjustRightInd w:val="0"/>
        <w:spacing w:after="240"/>
        <w:rPr>
          <w:rFonts w:ascii="Times New Roman" w:hAnsi="Times New Roman" w:cs="Times New Roman"/>
          <w:b/>
          <w:sz w:val="22"/>
          <w:szCs w:val="22"/>
        </w:rPr>
      </w:pPr>
      <w:r w:rsidRPr="007320FA">
        <w:rPr>
          <w:rFonts w:ascii="Times New Roman" w:hAnsi="Times New Roman" w:cs="Times New Roman"/>
          <w:b/>
          <w:sz w:val="22"/>
          <w:szCs w:val="22"/>
        </w:rPr>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C94B32" w:rsidRPr="007320FA" w14:paraId="0C5673E8" w14:textId="77777777" w:rsidTr="00B745B6">
        <w:trPr>
          <w:trHeight w:val="1807"/>
        </w:trPr>
        <w:tc>
          <w:tcPr>
            <w:tcW w:w="554" w:type="dxa"/>
            <w:shd w:val="clear" w:color="auto" w:fill="F2F2F2" w:themeFill="background1" w:themeFillShade="F2"/>
            <w:vAlign w:val="center"/>
          </w:tcPr>
          <w:p w14:paraId="7D141C2C" w14:textId="77777777" w:rsidR="00C94B32" w:rsidRPr="007320FA" w:rsidRDefault="00C94B32" w:rsidP="005E6836">
            <w:pPr>
              <w:rPr>
                <w:rFonts w:ascii="Times New Roman" w:hAnsi="Times New Roman" w:cs="Times New Roman"/>
                <w:sz w:val="22"/>
                <w:szCs w:val="22"/>
              </w:rPr>
            </w:pPr>
          </w:p>
        </w:tc>
        <w:tc>
          <w:tcPr>
            <w:tcW w:w="9923" w:type="dxa"/>
            <w:gridSpan w:val="3"/>
            <w:shd w:val="clear" w:color="auto" w:fill="F2F2F2" w:themeFill="background1" w:themeFillShade="F2"/>
            <w:vAlign w:val="center"/>
          </w:tcPr>
          <w:p w14:paraId="0789B5F4" w14:textId="77777777" w:rsidR="00C94B32" w:rsidRPr="007320FA" w:rsidRDefault="00C94B32" w:rsidP="005E6836">
            <w:pPr>
              <w:rPr>
                <w:rFonts w:ascii="Times New Roman" w:hAnsi="Times New Roman" w:cs="Times New Roman"/>
                <w:b/>
                <w:bCs/>
                <w:color w:val="000000"/>
                <w:sz w:val="22"/>
                <w:szCs w:val="22"/>
              </w:rPr>
            </w:pPr>
            <w:r w:rsidRPr="007320FA">
              <w:rPr>
                <w:rFonts w:ascii="Times New Roman" w:hAnsi="Times New Roman" w:cs="Times New Roman"/>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7320FA">
              <w:rPr>
                <w:rFonts w:ascii="Times New Roman" w:hAnsi="Times New Roman" w:cs="Times New Roman"/>
                <w:b/>
                <w:bCs/>
                <w:color w:val="000000"/>
                <w:sz w:val="22"/>
                <w:szCs w:val="22"/>
              </w:rPr>
              <w:t>.</w:t>
            </w:r>
          </w:p>
          <w:p w14:paraId="49160FC2" w14:textId="77777777" w:rsidR="00C94B32" w:rsidRPr="007320FA" w:rsidRDefault="00C94B32" w:rsidP="005E6836">
            <w:pPr>
              <w:rPr>
                <w:rFonts w:ascii="Times New Roman" w:hAnsi="Times New Roman" w:cs="Times New Roman"/>
                <w:b/>
                <w:bCs/>
                <w:color w:val="000000"/>
                <w:sz w:val="22"/>
                <w:szCs w:val="22"/>
              </w:rPr>
            </w:pPr>
          </w:p>
          <w:p w14:paraId="6E674F34" w14:textId="77777777" w:rsidR="00C94B32" w:rsidRPr="007320FA" w:rsidRDefault="00C94B32" w:rsidP="005E6836">
            <w:pPr>
              <w:rPr>
                <w:rFonts w:ascii="Times New Roman" w:hAnsi="Times New Roman" w:cs="Times New Roman"/>
                <w:color w:val="000080"/>
                <w:sz w:val="22"/>
                <w:szCs w:val="22"/>
              </w:rPr>
            </w:pPr>
            <w:r w:rsidRPr="007320FA">
              <w:rPr>
                <w:rFonts w:ascii="Times New Roman" w:hAnsi="Times New Roman" w:cs="Times New Roman"/>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25" w:history="1">
              <w:r w:rsidRPr="007320FA">
                <w:rPr>
                  <w:rStyle w:val="Hyperlink"/>
                  <w:rFonts w:ascii="Times New Roman" w:hAnsi="Times New Roman" w:cs="Times New Roman"/>
                  <w:sz w:val="22"/>
                  <w:szCs w:val="22"/>
                </w:rPr>
                <w:t>https://www.uwtsd.ac.uk/research/research-ethics/</w:t>
              </w:r>
            </w:hyperlink>
            <w:r w:rsidRPr="007320FA">
              <w:rPr>
                <w:rFonts w:ascii="Times New Roman" w:hAnsi="Times New Roman" w:cs="Times New Roman"/>
                <w:sz w:val="22"/>
                <w:szCs w:val="22"/>
              </w:rPr>
              <w:t xml:space="preserve"> </w:t>
            </w:r>
          </w:p>
        </w:tc>
      </w:tr>
      <w:tr w:rsidR="00C94B32" w:rsidRPr="007320FA" w14:paraId="3529A6E5" w14:textId="77777777" w:rsidTr="00B745B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A9420D" w14:textId="77777777" w:rsidR="00C94B32" w:rsidRPr="007320FA" w:rsidRDefault="00C94B32" w:rsidP="005E6836">
            <w:pPr>
              <w:spacing w:before="100" w:beforeAutospacing="1" w:after="100" w:afterAutospacing="1"/>
              <w:rPr>
                <w:rFonts w:ascii="Times New Roman" w:hAnsi="Times New Roman" w:cs="Times New Roman"/>
                <w:bCs/>
                <w:sz w:val="22"/>
                <w:szCs w:val="22"/>
              </w:rPr>
            </w:pPr>
            <w:r w:rsidRPr="007320FA">
              <w:rPr>
                <w:rFonts w:ascii="Times New Roman" w:hAnsi="Times New Roman" w:cs="Times New Roman"/>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757E475" w14:textId="77777777" w:rsidR="00C94B32" w:rsidRPr="007320FA" w:rsidRDefault="00C94B32" w:rsidP="005E6836">
            <w:pPr>
              <w:spacing w:before="100" w:beforeAutospacing="1" w:after="100" w:afterAutospacing="1"/>
              <w:rPr>
                <w:rFonts w:ascii="Times New Roman" w:hAnsi="Times New Roman" w:cs="Times New Roman"/>
                <w:sz w:val="22"/>
                <w:szCs w:val="22"/>
              </w:rPr>
            </w:pPr>
            <w:r w:rsidRPr="007320FA">
              <w:rPr>
                <w:rFonts w:ascii="Times New Roman" w:hAnsi="Times New Roman" w:cs="Times New Roman"/>
                <w:b/>
                <w:bCs/>
                <w:sz w:val="22"/>
                <w:szCs w:val="22"/>
              </w:rPr>
              <w:t>Signature of applicant:</w:t>
            </w:r>
          </w:p>
        </w:tc>
        <w:tc>
          <w:tcPr>
            <w:tcW w:w="4820" w:type="dxa"/>
            <w:tcBorders>
              <w:left w:val="single" w:sz="4" w:space="0" w:color="auto"/>
            </w:tcBorders>
            <w:vAlign w:val="center"/>
          </w:tcPr>
          <w:p w14:paraId="61E44088" w14:textId="77777777" w:rsidR="00C94B32" w:rsidRPr="007320FA" w:rsidRDefault="00C94B32" w:rsidP="005E6836">
            <w:pPr>
              <w:spacing w:before="100" w:beforeAutospacing="1" w:after="100" w:afterAutospacing="1"/>
              <w:rPr>
                <w:rFonts w:ascii="Times New Roman" w:hAnsi="Times New Roman" w:cs="Times New Roman"/>
                <w:sz w:val="22"/>
                <w:szCs w:val="22"/>
              </w:rPr>
            </w:pPr>
            <w:r w:rsidRPr="007320FA">
              <w:rPr>
                <w:rFonts w:ascii="Times New Roman" w:hAnsi="Times New Roman" w:cs="Times New Roman"/>
                <w:sz w:val="22"/>
                <w:szCs w:val="22"/>
              </w:rPr>
              <w:t>Aissa Laameche</w:t>
            </w:r>
          </w:p>
        </w:tc>
        <w:tc>
          <w:tcPr>
            <w:tcW w:w="2139" w:type="dxa"/>
            <w:vAlign w:val="center"/>
          </w:tcPr>
          <w:p w14:paraId="0C8C8E0E" w14:textId="77777777" w:rsidR="00C94B32" w:rsidRPr="007320FA" w:rsidRDefault="00C94B32" w:rsidP="005E6836">
            <w:pPr>
              <w:spacing w:before="100" w:beforeAutospacing="1" w:after="100" w:afterAutospacing="1"/>
              <w:rPr>
                <w:rFonts w:ascii="Times New Roman" w:hAnsi="Times New Roman" w:cs="Times New Roman"/>
                <w:b/>
                <w:bCs/>
                <w:sz w:val="22"/>
                <w:szCs w:val="22"/>
              </w:rPr>
            </w:pPr>
            <w:r w:rsidRPr="007320FA">
              <w:rPr>
                <w:rFonts w:ascii="Times New Roman" w:hAnsi="Times New Roman" w:cs="Times New Roman"/>
                <w:b/>
                <w:bCs/>
                <w:sz w:val="22"/>
                <w:szCs w:val="22"/>
              </w:rPr>
              <w:t>Date/:17/11/2023</w:t>
            </w:r>
          </w:p>
          <w:p w14:paraId="0732711A" w14:textId="77777777" w:rsidR="00C94B32" w:rsidRPr="007320FA" w:rsidRDefault="00C94B32" w:rsidP="005E6836">
            <w:pPr>
              <w:spacing w:before="100" w:beforeAutospacing="1" w:after="100" w:afterAutospacing="1"/>
              <w:rPr>
                <w:rFonts w:ascii="Times New Roman" w:hAnsi="Times New Roman" w:cs="Times New Roman"/>
                <w:sz w:val="22"/>
                <w:szCs w:val="22"/>
              </w:rPr>
            </w:pPr>
          </w:p>
        </w:tc>
      </w:tr>
    </w:tbl>
    <w:p w14:paraId="19F47EBA" w14:textId="77777777" w:rsidR="00C94B32" w:rsidRPr="007320FA" w:rsidRDefault="00C94B32" w:rsidP="005E6836">
      <w:pPr>
        <w:rPr>
          <w:rFonts w:ascii="Times New Roman" w:hAnsi="Times New Roman" w:cs="Times New Roman"/>
          <w:sz w:val="22"/>
          <w:szCs w:val="22"/>
        </w:rPr>
      </w:pPr>
    </w:p>
    <w:p w14:paraId="53AE6FC0" w14:textId="77777777" w:rsidR="00C94B32" w:rsidRPr="007320FA" w:rsidRDefault="00C94B32" w:rsidP="005E6836">
      <w:pPr>
        <w:rPr>
          <w:rFonts w:ascii="Times New Roman" w:hAnsi="Times New Roman" w:cs="Times New Roman"/>
          <w:b/>
          <w:i/>
          <w:sz w:val="22"/>
          <w:szCs w:val="22"/>
        </w:rPr>
      </w:pPr>
      <w:r w:rsidRPr="007320FA">
        <w:rPr>
          <w:rFonts w:ascii="Times New Roman" w:hAnsi="Times New Roman" w:cs="Times New Roman"/>
          <w:b/>
          <w:i/>
          <w:sz w:val="22"/>
          <w:szCs w:val="22"/>
        </w:rPr>
        <w:t>For STUDENT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C94B32" w:rsidRPr="007320FA" w14:paraId="225D45A3" w14:textId="77777777" w:rsidTr="00B745B6">
        <w:trPr>
          <w:trHeight w:val="346"/>
        </w:trPr>
        <w:tc>
          <w:tcPr>
            <w:tcW w:w="336" w:type="pct"/>
            <w:shd w:val="clear" w:color="auto" w:fill="F2F2F2" w:themeFill="background1" w:themeFillShade="F2"/>
            <w:vAlign w:val="center"/>
          </w:tcPr>
          <w:p w14:paraId="6601EBD8"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2</w:t>
            </w:r>
          </w:p>
        </w:tc>
        <w:tc>
          <w:tcPr>
            <w:tcW w:w="1328" w:type="pct"/>
            <w:shd w:val="clear" w:color="auto" w:fill="F2F2F2" w:themeFill="background1" w:themeFillShade="F2"/>
            <w:vAlign w:val="center"/>
          </w:tcPr>
          <w:p w14:paraId="72C1A82A"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Director of Studies/Supervisor:</w:t>
            </w:r>
          </w:p>
        </w:tc>
        <w:tc>
          <w:tcPr>
            <w:tcW w:w="2323" w:type="pct"/>
            <w:shd w:val="clear" w:color="auto" w:fill="auto"/>
            <w:vAlign w:val="center"/>
          </w:tcPr>
          <w:p w14:paraId="0A5D4647" w14:textId="77777777" w:rsidR="00C94B32" w:rsidRPr="007320FA" w:rsidRDefault="00C94B32" w:rsidP="005E6836">
            <w:pPr>
              <w:pStyle w:val="ListParagraph"/>
              <w:ind w:left="0"/>
              <w:rPr>
                <w:rFonts w:ascii="Times New Roman" w:hAnsi="Times New Roman" w:cs="Times New Roman"/>
              </w:rPr>
            </w:pPr>
          </w:p>
        </w:tc>
        <w:tc>
          <w:tcPr>
            <w:tcW w:w="1014" w:type="pct"/>
            <w:vMerge w:val="restart"/>
          </w:tcPr>
          <w:p w14:paraId="375DBE60"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b/>
                <w:bCs/>
              </w:rPr>
              <w:t>Date:</w:t>
            </w:r>
          </w:p>
        </w:tc>
      </w:tr>
      <w:tr w:rsidR="00C94B32" w:rsidRPr="007320FA" w14:paraId="0A6541E3" w14:textId="77777777" w:rsidTr="00B745B6">
        <w:trPr>
          <w:trHeight w:val="347"/>
        </w:trPr>
        <w:tc>
          <w:tcPr>
            <w:tcW w:w="336" w:type="pct"/>
            <w:shd w:val="clear" w:color="auto" w:fill="F2F2F2" w:themeFill="background1" w:themeFillShade="F2"/>
            <w:vAlign w:val="center"/>
          </w:tcPr>
          <w:p w14:paraId="6F45531B"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3</w:t>
            </w:r>
          </w:p>
        </w:tc>
        <w:tc>
          <w:tcPr>
            <w:tcW w:w="1328" w:type="pct"/>
            <w:shd w:val="clear" w:color="auto" w:fill="F2F2F2" w:themeFill="background1" w:themeFillShade="F2"/>
            <w:vAlign w:val="center"/>
          </w:tcPr>
          <w:p w14:paraId="51922B4B"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Signature:</w:t>
            </w:r>
          </w:p>
        </w:tc>
        <w:tc>
          <w:tcPr>
            <w:tcW w:w="2323" w:type="pct"/>
            <w:shd w:val="clear" w:color="auto" w:fill="auto"/>
            <w:vAlign w:val="center"/>
          </w:tcPr>
          <w:p w14:paraId="6F93B914" w14:textId="77777777" w:rsidR="00C94B32" w:rsidRPr="007320FA" w:rsidRDefault="00C94B32" w:rsidP="005E6836">
            <w:pPr>
              <w:pStyle w:val="ListParagraph"/>
              <w:ind w:left="0"/>
              <w:rPr>
                <w:rFonts w:ascii="Times New Roman" w:hAnsi="Times New Roman" w:cs="Times New Roman"/>
              </w:rPr>
            </w:pPr>
          </w:p>
          <w:p w14:paraId="1130367F" w14:textId="77777777" w:rsidR="00C94B32" w:rsidRPr="007320FA" w:rsidRDefault="00C94B32" w:rsidP="005E6836">
            <w:pPr>
              <w:pStyle w:val="ListParagraph"/>
              <w:ind w:left="0"/>
              <w:rPr>
                <w:rFonts w:ascii="Times New Roman" w:hAnsi="Times New Roman" w:cs="Times New Roman"/>
              </w:rPr>
            </w:pPr>
          </w:p>
        </w:tc>
        <w:tc>
          <w:tcPr>
            <w:tcW w:w="1014" w:type="pct"/>
            <w:vMerge/>
            <w:vAlign w:val="center"/>
          </w:tcPr>
          <w:p w14:paraId="01A74DEE" w14:textId="77777777" w:rsidR="00C94B32" w:rsidRPr="007320FA" w:rsidRDefault="00C94B32" w:rsidP="005E6836">
            <w:pPr>
              <w:pStyle w:val="ListParagraph"/>
              <w:ind w:left="0"/>
              <w:rPr>
                <w:rFonts w:ascii="Times New Roman" w:hAnsi="Times New Roman" w:cs="Times New Roman"/>
              </w:rPr>
            </w:pPr>
          </w:p>
        </w:tc>
      </w:tr>
    </w:tbl>
    <w:p w14:paraId="699D4B33" w14:textId="77777777" w:rsidR="00C94B32" w:rsidRPr="007320FA" w:rsidRDefault="00C94B32" w:rsidP="005E6836">
      <w:pPr>
        <w:rPr>
          <w:rFonts w:ascii="Times New Roman" w:hAnsi="Times New Roman" w:cs="Times New Roman"/>
          <w:sz w:val="22"/>
          <w:szCs w:val="22"/>
        </w:rPr>
      </w:pPr>
    </w:p>
    <w:p w14:paraId="525ACF89" w14:textId="77777777" w:rsidR="00C94B32" w:rsidRPr="007320FA" w:rsidRDefault="00C94B32" w:rsidP="005E6836">
      <w:pPr>
        <w:rPr>
          <w:rFonts w:ascii="Times New Roman" w:hAnsi="Times New Roman" w:cs="Times New Roman"/>
          <w:b/>
          <w:i/>
          <w:sz w:val="22"/>
          <w:szCs w:val="22"/>
        </w:rPr>
      </w:pPr>
      <w:r w:rsidRPr="007320FA">
        <w:rPr>
          <w:rFonts w:ascii="Times New Roman" w:hAnsi="Times New Roman" w:cs="Times New Roman"/>
          <w:b/>
          <w:i/>
          <w:sz w:val="22"/>
          <w:szCs w:val="22"/>
        </w:rPr>
        <w:t>For STAFF Submissions:</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0"/>
        <w:gridCol w:w="2606"/>
        <w:gridCol w:w="4559"/>
        <w:gridCol w:w="1988"/>
      </w:tblGrid>
      <w:tr w:rsidR="00C94B32" w:rsidRPr="007320FA" w14:paraId="65997E6A" w14:textId="77777777" w:rsidTr="00B745B6">
        <w:trPr>
          <w:trHeight w:val="346"/>
        </w:trPr>
        <w:tc>
          <w:tcPr>
            <w:tcW w:w="336" w:type="pct"/>
            <w:shd w:val="clear" w:color="auto" w:fill="F2F2F2" w:themeFill="background1" w:themeFillShade="F2"/>
            <w:vAlign w:val="center"/>
          </w:tcPr>
          <w:p w14:paraId="00D8A16D"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4</w:t>
            </w:r>
          </w:p>
        </w:tc>
        <w:tc>
          <w:tcPr>
            <w:tcW w:w="1328" w:type="pct"/>
            <w:shd w:val="clear" w:color="auto" w:fill="F2F2F2" w:themeFill="background1" w:themeFillShade="F2"/>
            <w:vAlign w:val="center"/>
          </w:tcPr>
          <w:p w14:paraId="11B5803B"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Academic Director/ Assistant Dean:</w:t>
            </w:r>
          </w:p>
        </w:tc>
        <w:tc>
          <w:tcPr>
            <w:tcW w:w="2323" w:type="pct"/>
            <w:shd w:val="clear" w:color="auto" w:fill="auto"/>
            <w:vAlign w:val="center"/>
          </w:tcPr>
          <w:p w14:paraId="7B0522A9" w14:textId="77777777" w:rsidR="00C94B32" w:rsidRPr="007320FA" w:rsidRDefault="00C94B32" w:rsidP="005E6836">
            <w:pPr>
              <w:pStyle w:val="ListParagraph"/>
              <w:ind w:left="0"/>
              <w:rPr>
                <w:rFonts w:ascii="Times New Roman" w:hAnsi="Times New Roman" w:cs="Times New Roman"/>
              </w:rPr>
            </w:pPr>
          </w:p>
        </w:tc>
        <w:tc>
          <w:tcPr>
            <w:tcW w:w="1014" w:type="pct"/>
            <w:vMerge w:val="restart"/>
          </w:tcPr>
          <w:p w14:paraId="0F0FA0D3"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b/>
                <w:bCs/>
              </w:rPr>
              <w:t>Date:</w:t>
            </w:r>
          </w:p>
        </w:tc>
      </w:tr>
      <w:tr w:rsidR="00C94B32" w:rsidRPr="007320FA" w14:paraId="34FCF6BF" w14:textId="77777777" w:rsidTr="00B745B6">
        <w:trPr>
          <w:trHeight w:val="347"/>
        </w:trPr>
        <w:tc>
          <w:tcPr>
            <w:tcW w:w="336" w:type="pct"/>
            <w:shd w:val="clear" w:color="auto" w:fill="F2F2F2" w:themeFill="background1" w:themeFillShade="F2"/>
            <w:vAlign w:val="center"/>
          </w:tcPr>
          <w:p w14:paraId="4C939873"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5</w:t>
            </w:r>
          </w:p>
        </w:tc>
        <w:tc>
          <w:tcPr>
            <w:tcW w:w="1328" w:type="pct"/>
            <w:shd w:val="clear" w:color="auto" w:fill="F2F2F2" w:themeFill="background1" w:themeFillShade="F2"/>
            <w:vAlign w:val="center"/>
          </w:tcPr>
          <w:p w14:paraId="554C5BDA" w14:textId="77777777" w:rsidR="00C94B32" w:rsidRPr="007320FA" w:rsidRDefault="00C94B32" w:rsidP="005E6836">
            <w:pPr>
              <w:pStyle w:val="ListParagraph"/>
              <w:ind w:left="0"/>
              <w:rPr>
                <w:rFonts w:ascii="Times New Roman" w:hAnsi="Times New Roman" w:cs="Times New Roman"/>
              </w:rPr>
            </w:pPr>
            <w:r w:rsidRPr="007320FA">
              <w:rPr>
                <w:rFonts w:ascii="Times New Roman" w:hAnsi="Times New Roman" w:cs="Times New Roman"/>
              </w:rPr>
              <w:t>Signature:</w:t>
            </w:r>
          </w:p>
        </w:tc>
        <w:tc>
          <w:tcPr>
            <w:tcW w:w="2323" w:type="pct"/>
            <w:shd w:val="clear" w:color="auto" w:fill="auto"/>
            <w:vAlign w:val="center"/>
          </w:tcPr>
          <w:p w14:paraId="6D6C9F7F" w14:textId="77777777" w:rsidR="00C94B32" w:rsidRPr="007320FA" w:rsidRDefault="00C94B32" w:rsidP="005E6836">
            <w:pPr>
              <w:pStyle w:val="ListParagraph"/>
              <w:ind w:left="0"/>
              <w:rPr>
                <w:rFonts w:ascii="Times New Roman" w:hAnsi="Times New Roman" w:cs="Times New Roman"/>
              </w:rPr>
            </w:pPr>
          </w:p>
          <w:p w14:paraId="7B2FBB27" w14:textId="77777777" w:rsidR="00C94B32" w:rsidRPr="007320FA" w:rsidRDefault="00C94B32" w:rsidP="005E6836">
            <w:pPr>
              <w:pStyle w:val="ListParagraph"/>
              <w:ind w:left="0"/>
              <w:rPr>
                <w:rFonts w:ascii="Times New Roman" w:hAnsi="Times New Roman" w:cs="Times New Roman"/>
              </w:rPr>
            </w:pPr>
          </w:p>
        </w:tc>
        <w:tc>
          <w:tcPr>
            <w:tcW w:w="1014" w:type="pct"/>
            <w:vMerge/>
            <w:vAlign w:val="center"/>
          </w:tcPr>
          <w:p w14:paraId="712BB649" w14:textId="77777777" w:rsidR="00C94B32" w:rsidRPr="007320FA" w:rsidRDefault="00C94B32" w:rsidP="005E6836">
            <w:pPr>
              <w:pStyle w:val="ListParagraph"/>
              <w:ind w:left="0"/>
              <w:rPr>
                <w:rFonts w:ascii="Times New Roman" w:hAnsi="Times New Roman" w:cs="Times New Roman"/>
              </w:rPr>
            </w:pPr>
          </w:p>
        </w:tc>
      </w:tr>
    </w:tbl>
    <w:p w14:paraId="6792CA56" w14:textId="77777777" w:rsidR="00C94B32" w:rsidRPr="007320FA" w:rsidRDefault="00C94B32" w:rsidP="005E6836">
      <w:pPr>
        <w:rPr>
          <w:rFonts w:ascii="Times New Roman" w:hAnsi="Times New Roman" w:cs="Times New Roman"/>
          <w:b/>
          <w:sz w:val="22"/>
          <w:szCs w:val="22"/>
        </w:rPr>
      </w:pPr>
    </w:p>
    <w:p w14:paraId="056933FD" w14:textId="77777777" w:rsidR="00C94B32" w:rsidRPr="007320FA" w:rsidRDefault="00C94B32" w:rsidP="005E6836">
      <w:pPr>
        <w:autoSpaceDE w:val="0"/>
        <w:autoSpaceDN w:val="0"/>
        <w:adjustRightInd w:val="0"/>
        <w:spacing w:after="240"/>
        <w:rPr>
          <w:rFonts w:ascii="Times New Roman" w:hAnsi="Times New Roman" w:cs="Times New Roman"/>
          <w:bCs/>
          <w:sz w:val="22"/>
          <w:szCs w:val="22"/>
        </w:rPr>
      </w:pPr>
      <w:r w:rsidRPr="007320FA">
        <w:rPr>
          <w:rFonts w:ascii="Times New Roman" w:hAnsi="Times New Roman" w:cs="Times New Roman"/>
          <w:b/>
          <w:sz w:val="22"/>
          <w:szCs w:val="22"/>
        </w:rPr>
        <w:t xml:space="preserve">Checklist: </w:t>
      </w:r>
      <w:r w:rsidRPr="007320FA">
        <w:rPr>
          <w:rFonts w:ascii="Times New Roman" w:hAnsi="Times New Roman" w:cs="Times New Roman"/>
          <w:bCs/>
          <w:sz w:val="22"/>
          <w:szCs w:val="22"/>
        </w:rPr>
        <w:t>Please complete the checklist below to ensure that you have completed the form according to the guidelines and attached any required documentation:</w:t>
      </w:r>
    </w:p>
    <w:tbl>
      <w:tblPr>
        <w:tblStyle w:val="TableGrid"/>
        <w:tblW w:w="10485" w:type="dxa"/>
        <w:tblLook w:val="04A0" w:firstRow="1" w:lastRow="0" w:firstColumn="1" w:lastColumn="0" w:noHBand="0" w:noVBand="1"/>
      </w:tblPr>
      <w:tblGrid>
        <w:gridCol w:w="675"/>
        <w:gridCol w:w="9810"/>
      </w:tblGrid>
      <w:tr w:rsidR="00C94B32" w:rsidRPr="007320FA" w14:paraId="43FDA795" w14:textId="77777777" w:rsidTr="00B745B6">
        <w:trPr>
          <w:trHeight w:val="491"/>
        </w:trPr>
        <w:tc>
          <w:tcPr>
            <w:tcW w:w="675" w:type="dxa"/>
            <w:shd w:val="clear" w:color="auto" w:fill="BFBFBF" w:themeFill="background1" w:themeFillShade="BF"/>
            <w:vAlign w:val="center"/>
          </w:tcPr>
          <w:sdt>
            <w:sdtPr>
              <w:rPr>
                <w:b/>
                <w:bCs/>
              </w:rPr>
              <w:id w:val="1454446193"/>
              <w14:checkbox>
                <w14:checked w14:val="0"/>
                <w14:checkedState w14:val="2612" w14:font="MS Gothic"/>
                <w14:uncheckedState w14:val="2610" w14:font="MS Gothic"/>
              </w14:checkbox>
            </w:sdtPr>
            <w:sdtEndPr/>
            <w:sdtContent>
              <w:p w14:paraId="2FFC3638" w14:textId="77777777" w:rsidR="00C94B32" w:rsidRPr="007320FA" w:rsidRDefault="00C94B32" w:rsidP="005E6836">
                <w:pPr>
                  <w:rPr>
                    <w:rFonts w:eastAsia="MS Gothic"/>
                    <w:bCs/>
                    <w:sz w:val="22"/>
                    <w:szCs w:val="22"/>
                  </w:rPr>
                </w:pPr>
                <w:r w:rsidRPr="007320FA">
                  <w:rPr>
                    <w:rFonts w:ascii="Segoe UI Symbol" w:eastAsia="MS Gothic" w:hAnsi="Segoe UI Symbol" w:cs="Segoe UI Symbol"/>
                    <w:b/>
                    <w:bCs/>
                  </w:rPr>
                  <w:t>☐</w:t>
                </w:r>
              </w:p>
            </w:sdtContent>
          </w:sdt>
        </w:tc>
        <w:tc>
          <w:tcPr>
            <w:tcW w:w="9810" w:type="dxa"/>
            <w:vAlign w:val="center"/>
          </w:tcPr>
          <w:p w14:paraId="79B8DCDB" w14:textId="77777777" w:rsidR="00C94B32" w:rsidRPr="007320FA" w:rsidRDefault="00C94B32" w:rsidP="005E6836">
            <w:pPr>
              <w:rPr>
                <w:rFonts w:eastAsia="MS Gothic"/>
                <w:bCs/>
                <w:sz w:val="22"/>
                <w:szCs w:val="22"/>
              </w:rPr>
            </w:pPr>
            <w:r w:rsidRPr="007320FA">
              <w:rPr>
                <w:rFonts w:eastAsia="MS Gothic"/>
                <w:bCs/>
                <w:sz w:val="22"/>
                <w:szCs w:val="22"/>
              </w:rPr>
              <w:t>I have read the guidance notes supplied before completing the form.</w:t>
            </w:r>
          </w:p>
        </w:tc>
      </w:tr>
      <w:tr w:rsidR="00C94B32" w:rsidRPr="007320FA" w14:paraId="1024F66F" w14:textId="77777777" w:rsidTr="00B745B6">
        <w:trPr>
          <w:trHeight w:val="413"/>
        </w:trPr>
        <w:tc>
          <w:tcPr>
            <w:tcW w:w="675" w:type="dxa"/>
            <w:shd w:val="clear" w:color="auto" w:fill="BFBFBF" w:themeFill="background1" w:themeFillShade="BF"/>
            <w:vAlign w:val="center"/>
          </w:tcPr>
          <w:sdt>
            <w:sdtPr>
              <w:rPr>
                <w:b/>
                <w:bCs/>
              </w:rPr>
              <w:id w:val="-17703630"/>
              <w14:checkbox>
                <w14:checked w14:val="0"/>
                <w14:checkedState w14:val="2612" w14:font="MS Gothic"/>
                <w14:uncheckedState w14:val="2610" w14:font="MS Gothic"/>
              </w14:checkbox>
            </w:sdtPr>
            <w:sdtEndPr/>
            <w:sdtContent>
              <w:p w14:paraId="7512D9DD" w14:textId="77777777" w:rsidR="00C94B32" w:rsidRPr="007320FA" w:rsidRDefault="00C94B32" w:rsidP="005E6836">
                <w:pPr>
                  <w:rPr>
                    <w:rFonts w:eastAsia="MS Gothic"/>
                    <w:bCs/>
                    <w:sz w:val="22"/>
                    <w:szCs w:val="22"/>
                  </w:rPr>
                </w:pPr>
                <w:r w:rsidRPr="007320FA">
                  <w:rPr>
                    <w:rFonts w:ascii="Segoe UI Symbol" w:eastAsia="MS Gothic" w:hAnsi="Segoe UI Symbol" w:cs="Segoe UI Symbol"/>
                    <w:b/>
                    <w:bCs/>
                  </w:rPr>
                  <w:t>☐</w:t>
                </w:r>
              </w:p>
            </w:sdtContent>
          </w:sdt>
        </w:tc>
        <w:tc>
          <w:tcPr>
            <w:tcW w:w="9810" w:type="dxa"/>
            <w:vAlign w:val="center"/>
          </w:tcPr>
          <w:p w14:paraId="6F3CF236" w14:textId="77777777" w:rsidR="00C94B32" w:rsidRPr="007320FA" w:rsidRDefault="00C94B32" w:rsidP="005E6836">
            <w:pPr>
              <w:rPr>
                <w:sz w:val="22"/>
                <w:szCs w:val="22"/>
              </w:rPr>
            </w:pPr>
            <w:r w:rsidRPr="007320FA">
              <w:rPr>
                <w:sz w:val="22"/>
                <w:szCs w:val="22"/>
              </w:rPr>
              <w:t xml:space="preserve">I have completed </w:t>
            </w:r>
            <w:r w:rsidRPr="007320FA">
              <w:rPr>
                <w:b/>
                <w:sz w:val="22"/>
                <w:szCs w:val="22"/>
              </w:rPr>
              <w:t>ALL RELEVANT</w:t>
            </w:r>
            <w:r w:rsidRPr="007320FA">
              <w:rPr>
                <w:sz w:val="22"/>
                <w:szCs w:val="22"/>
              </w:rPr>
              <w:t xml:space="preserve"> sections of the form in full.</w:t>
            </w:r>
          </w:p>
        </w:tc>
      </w:tr>
      <w:tr w:rsidR="00C94B32" w:rsidRPr="007320FA" w14:paraId="615F1FEC" w14:textId="77777777" w:rsidTr="00B745B6">
        <w:trPr>
          <w:trHeight w:val="419"/>
        </w:trPr>
        <w:tc>
          <w:tcPr>
            <w:tcW w:w="675" w:type="dxa"/>
            <w:shd w:val="clear" w:color="auto" w:fill="BFBFBF" w:themeFill="background1" w:themeFillShade="BF"/>
            <w:vAlign w:val="center"/>
          </w:tcPr>
          <w:sdt>
            <w:sdtPr>
              <w:rPr>
                <w:b/>
                <w:bCs/>
              </w:rPr>
              <w:id w:val="1393921880"/>
              <w14:checkbox>
                <w14:checked w14:val="0"/>
                <w14:checkedState w14:val="2612" w14:font="MS Gothic"/>
                <w14:uncheckedState w14:val="2610" w14:font="MS Gothic"/>
              </w14:checkbox>
            </w:sdtPr>
            <w:sdtEndPr/>
            <w:sdtContent>
              <w:p w14:paraId="750EBAB1" w14:textId="77777777" w:rsidR="00C94B32" w:rsidRPr="007320FA" w:rsidRDefault="00C94B32" w:rsidP="005E6836">
                <w:pPr>
                  <w:rPr>
                    <w:sz w:val="22"/>
                    <w:szCs w:val="22"/>
                  </w:rPr>
                </w:pPr>
                <w:r w:rsidRPr="007320FA">
                  <w:rPr>
                    <w:rFonts w:ascii="Segoe UI Symbol" w:eastAsia="MS Gothic" w:hAnsi="Segoe UI Symbol" w:cs="Segoe UI Symbol"/>
                    <w:b/>
                    <w:bCs/>
                  </w:rPr>
                  <w:t>☐</w:t>
                </w:r>
              </w:p>
            </w:sdtContent>
          </w:sdt>
        </w:tc>
        <w:tc>
          <w:tcPr>
            <w:tcW w:w="9810" w:type="dxa"/>
            <w:vAlign w:val="center"/>
          </w:tcPr>
          <w:p w14:paraId="511D053F" w14:textId="77777777" w:rsidR="00C94B32" w:rsidRPr="007320FA" w:rsidRDefault="00C94B32" w:rsidP="005E6836">
            <w:pPr>
              <w:rPr>
                <w:sz w:val="22"/>
                <w:szCs w:val="22"/>
              </w:rPr>
            </w:pPr>
            <w:r w:rsidRPr="007320FA">
              <w:rPr>
                <w:sz w:val="22"/>
                <w:szCs w:val="22"/>
              </w:rPr>
              <w:t>I confirm that the research activity has received approval in principle</w:t>
            </w:r>
          </w:p>
        </w:tc>
      </w:tr>
      <w:tr w:rsidR="00C94B32" w:rsidRPr="007320FA" w14:paraId="55B1A196" w14:textId="77777777" w:rsidTr="00B745B6">
        <w:trPr>
          <w:trHeight w:val="492"/>
        </w:trPr>
        <w:tc>
          <w:tcPr>
            <w:tcW w:w="675" w:type="dxa"/>
            <w:shd w:val="clear" w:color="auto" w:fill="BFBFBF" w:themeFill="background1" w:themeFillShade="BF"/>
            <w:vAlign w:val="center"/>
          </w:tcPr>
          <w:sdt>
            <w:sdtPr>
              <w:rPr>
                <w:b/>
                <w:bCs/>
              </w:rPr>
              <w:id w:val="-1978295672"/>
              <w14:checkbox>
                <w14:checked w14:val="0"/>
                <w14:checkedState w14:val="2612" w14:font="MS Gothic"/>
                <w14:uncheckedState w14:val="2610" w14:font="MS Gothic"/>
              </w14:checkbox>
            </w:sdtPr>
            <w:sdtEndPr/>
            <w:sdtContent>
              <w:p w14:paraId="19587901" w14:textId="77777777" w:rsidR="00C94B32" w:rsidRPr="007320FA" w:rsidRDefault="00C94B32" w:rsidP="005E6836">
                <w:pPr>
                  <w:rPr>
                    <w:sz w:val="22"/>
                    <w:szCs w:val="22"/>
                  </w:rPr>
                </w:pPr>
                <w:r w:rsidRPr="007320FA">
                  <w:rPr>
                    <w:rFonts w:ascii="Segoe UI Symbol" w:eastAsia="MS Gothic" w:hAnsi="Segoe UI Symbol" w:cs="Segoe UI Symbol"/>
                    <w:b/>
                    <w:bCs/>
                  </w:rPr>
                  <w:t>☐</w:t>
                </w:r>
              </w:p>
            </w:sdtContent>
          </w:sdt>
        </w:tc>
        <w:tc>
          <w:tcPr>
            <w:tcW w:w="9810" w:type="dxa"/>
            <w:vAlign w:val="center"/>
          </w:tcPr>
          <w:p w14:paraId="7226CDCA" w14:textId="77777777" w:rsidR="00C94B32" w:rsidRPr="007320FA" w:rsidRDefault="00C94B32" w:rsidP="005E6836">
            <w:pPr>
              <w:rPr>
                <w:sz w:val="22"/>
                <w:szCs w:val="22"/>
              </w:rPr>
            </w:pPr>
            <w:r w:rsidRPr="007320FA">
              <w:rPr>
                <w:sz w:val="22"/>
                <w:szCs w:val="22"/>
              </w:rPr>
              <w:t>I have attached a copy of final/interim approval from external organisation (</w:t>
            </w:r>
            <w:r w:rsidRPr="007320FA">
              <w:rPr>
                <w:b/>
                <w:sz w:val="22"/>
                <w:szCs w:val="22"/>
              </w:rPr>
              <w:t>where appropriate</w:t>
            </w:r>
            <w:r w:rsidRPr="007320FA">
              <w:rPr>
                <w:sz w:val="22"/>
                <w:szCs w:val="22"/>
              </w:rPr>
              <w:t>)</w:t>
            </w:r>
          </w:p>
        </w:tc>
      </w:tr>
      <w:tr w:rsidR="00C94B32" w:rsidRPr="007320FA" w14:paraId="00CFE610" w14:textId="77777777" w:rsidTr="00B745B6">
        <w:trPr>
          <w:trHeight w:val="720"/>
        </w:trPr>
        <w:tc>
          <w:tcPr>
            <w:tcW w:w="675" w:type="dxa"/>
            <w:shd w:val="clear" w:color="auto" w:fill="BFBFBF" w:themeFill="background1" w:themeFillShade="BF"/>
            <w:vAlign w:val="center"/>
          </w:tcPr>
          <w:sdt>
            <w:sdtPr>
              <w:rPr>
                <w:b/>
                <w:bCs/>
              </w:rPr>
              <w:id w:val="1893926499"/>
              <w14:checkbox>
                <w14:checked w14:val="0"/>
                <w14:checkedState w14:val="2612" w14:font="MS Gothic"/>
                <w14:uncheckedState w14:val="2610" w14:font="MS Gothic"/>
              </w14:checkbox>
            </w:sdtPr>
            <w:sdtEndPr/>
            <w:sdtContent>
              <w:p w14:paraId="1A90E437" w14:textId="77777777" w:rsidR="00C94B32" w:rsidRPr="007320FA" w:rsidRDefault="00C94B32" w:rsidP="005E6836">
                <w:pPr>
                  <w:rPr>
                    <w:b/>
                    <w:bCs/>
                  </w:rPr>
                </w:pPr>
                <w:r w:rsidRPr="007320FA">
                  <w:rPr>
                    <w:rFonts w:ascii="Segoe UI Symbol" w:eastAsia="MS Gothic" w:hAnsi="Segoe UI Symbol" w:cs="Segoe UI Symbol"/>
                    <w:b/>
                    <w:bCs/>
                  </w:rPr>
                  <w:t>☐</w:t>
                </w:r>
              </w:p>
            </w:sdtContent>
          </w:sdt>
        </w:tc>
        <w:tc>
          <w:tcPr>
            <w:tcW w:w="9810" w:type="dxa"/>
            <w:vAlign w:val="center"/>
          </w:tcPr>
          <w:p w14:paraId="438FDAF6" w14:textId="77777777" w:rsidR="00C94B32" w:rsidRPr="007320FA" w:rsidRDefault="00C94B32" w:rsidP="005E6836">
            <w:pPr>
              <w:rPr>
                <w:sz w:val="22"/>
                <w:szCs w:val="22"/>
              </w:rPr>
            </w:pPr>
            <w:r w:rsidRPr="007320FA">
              <w:rPr>
                <w:sz w:val="22"/>
                <w:szCs w:val="22"/>
              </w:rPr>
              <w:t xml:space="preserve">I have attached a full risk assessment (where </w:t>
            </w:r>
            <w:proofErr w:type="gramStart"/>
            <w:r w:rsidRPr="007320FA">
              <w:rPr>
                <w:sz w:val="22"/>
                <w:szCs w:val="22"/>
              </w:rPr>
              <w:t xml:space="preserve">appropriate)  </w:t>
            </w:r>
            <w:r w:rsidRPr="007320FA">
              <w:rPr>
                <w:i/>
                <w:sz w:val="22"/>
                <w:szCs w:val="22"/>
              </w:rPr>
              <w:t>ONLY</w:t>
            </w:r>
            <w:proofErr w:type="gramEnd"/>
            <w:r w:rsidRPr="007320FA">
              <w:rPr>
                <w:i/>
                <w:sz w:val="22"/>
                <w:szCs w:val="22"/>
              </w:rPr>
              <w:t xml:space="preserve"> TICK IF YOU HAVE</w:t>
            </w:r>
            <w:r w:rsidRPr="007320FA">
              <w:rPr>
                <w:b/>
                <w:i/>
                <w:sz w:val="22"/>
                <w:szCs w:val="22"/>
              </w:rPr>
              <w:t xml:space="preserve"> ATTACHED A FULL RISK ASSESSMENT</w:t>
            </w:r>
          </w:p>
        </w:tc>
      </w:tr>
      <w:tr w:rsidR="00C94B32" w:rsidRPr="007320FA" w14:paraId="70981495" w14:textId="77777777" w:rsidTr="00B745B6">
        <w:trPr>
          <w:trHeight w:val="858"/>
        </w:trPr>
        <w:tc>
          <w:tcPr>
            <w:tcW w:w="675" w:type="dxa"/>
            <w:shd w:val="clear" w:color="auto" w:fill="BFBFBF" w:themeFill="background1" w:themeFillShade="BF"/>
            <w:vAlign w:val="center"/>
          </w:tcPr>
          <w:sdt>
            <w:sdtPr>
              <w:rPr>
                <w:b/>
                <w:bCs/>
              </w:rPr>
              <w:id w:val="1189257540"/>
              <w14:checkbox>
                <w14:checked w14:val="0"/>
                <w14:checkedState w14:val="2612" w14:font="MS Gothic"/>
                <w14:uncheckedState w14:val="2610" w14:font="MS Gothic"/>
              </w14:checkbox>
            </w:sdtPr>
            <w:sdtEndPr/>
            <w:sdtContent>
              <w:p w14:paraId="42B9AD5C" w14:textId="77777777" w:rsidR="00C94B32" w:rsidRPr="007320FA" w:rsidRDefault="00C94B32" w:rsidP="005E6836">
                <w:pPr>
                  <w:rPr>
                    <w:sz w:val="22"/>
                    <w:szCs w:val="22"/>
                  </w:rPr>
                </w:pPr>
                <w:r w:rsidRPr="007320FA">
                  <w:rPr>
                    <w:rFonts w:ascii="Segoe UI Symbol" w:eastAsia="MS Gothic" w:hAnsi="Segoe UI Symbol" w:cs="Segoe UI Symbol"/>
                    <w:b/>
                    <w:bCs/>
                  </w:rPr>
                  <w:t>☐</w:t>
                </w:r>
              </w:p>
            </w:sdtContent>
          </w:sdt>
        </w:tc>
        <w:tc>
          <w:tcPr>
            <w:tcW w:w="9810" w:type="dxa"/>
            <w:vAlign w:val="center"/>
          </w:tcPr>
          <w:p w14:paraId="683C6914" w14:textId="77777777" w:rsidR="00C94B32" w:rsidRPr="007320FA" w:rsidRDefault="00C94B32" w:rsidP="005E6836">
            <w:pPr>
              <w:rPr>
                <w:sz w:val="22"/>
                <w:szCs w:val="22"/>
              </w:rPr>
            </w:pPr>
            <w:r w:rsidRPr="007320FA">
              <w:rPr>
                <w:sz w:val="22"/>
                <w:szCs w:val="22"/>
              </w:rPr>
              <w:t xml:space="preserve">I understand that it is my responsibility to ensure that the </w:t>
            </w:r>
            <w:proofErr w:type="gramStart"/>
            <w:r w:rsidRPr="007320FA">
              <w:rPr>
                <w:sz w:val="22"/>
                <w:szCs w:val="22"/>
              </w:rPr>
              <w:t>above named</w:t>
            </w:r>
            <w:proofErr w:type="gramEnd"/>
            <w:r w:rsidRPr="007320FA">
              <w:rPr>
                <w:sz w:val="22"/>
                <w:szCs w:val="22"/>
              </w:rPr>
              <w:t xml:space="preserve"> research activity will meet the University’s Research Ethics and Integrity Code of Practice.</w:t>
            </w:r>
          </w:p>
        </w:tc>
      </w:tr>
      <w:tr w:rsidR="00C94B32" w:rsidRPr="007320FA" w14:paraId="595F06B3" w14:textId="77777777" w:rsidTr="00B745B6">
        <w:trPr>
          <w:trHeight w:val="969"/>
        </w:trPr>
        <w:tc>
          <w:tcPr>
            <w:tcW w:w="675" w:type="dxa"/>
            <w:shd w:val="clear" w:color="auto" w:fill="BFBFBF" w:themeFill="background1" w:themeFillShade="BF"/>
            <w:vAlign w:val="center"/>
          </w:tcPr>
          <w:sdt>
            <w:sdtPr>
              <w:rPr>
                <w:b/>
                <w:bCs/>
              </w:rPr>
              <w:id w:val="1030683582"/>
              <w14:checkbox>
                <w14:checked w14:val="0"/>
                <w14:checkedState w14:val="2612" w14:font="MS Gothic"/>
                <w14:uncheckedState w14:val="2610" w14:font="MS Gothic"/>
              </w14:checkbox>
            </w:sdtPr>
            <w:sdtEndPr/>
            <w:sdtContent>
              <w:p w14:paraId="155A7CB0" w14:textId="77777777" w:rsidR="00C94B32" w:rsidRPr="007320FA" w:rsidRDefault="00C94B32" w:rsidP="005E6836">
                <w:pPr>
                  <w:rPr>
                    <w:sz w:val="22"/>
                    <w:szCs w:val="22"/>
                  </w:rPr>
                </w:pPr>
                <w:r w:rsidRPr="007320FA">
                  <w:rPr>
                    <w:rFonts w:ascii="Segoe UI Symbol" w:eastAsia="MS Gothic" w:hAnsi="Segoe UI Symbol" w:cs="Segoe UI Symbol"/>
                    <w:b/>
                    <w:bCs/>
                  </w:rPr>
                  <w:t>☐</w:t>
                </w:r>
              </w:p>
            </w:sdtContent>
          </w:sdt>
        </w:tc>
        <w:tc>
          <w:tcPr>
            <w:tcW w:w="9810" w:type="dxa"/>
            <w:vAlign w:val="center"/>
          </w:tcPr>
          <w:p w14:paraId="4B6E166C" w14:textId="77777777" w:rsidR="00C94B32" w:rsidRPr="007320FA" w:rsidRDefault="00C94B32" w:rsidP="005E6836">
            <w:pPr>
              <w:rPr>
                <w:sz w:val="22"/>
                <w:szCs w:val="22"/>
              </w:rPr>
            </w:pPr>
            <w:r w:rsidRPr="007320FA">
              <w:rPr>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2D90D639" w14:textId="77777777" w:rsidR="00C94B32" w:rsidRPr="007320FA" w:rsidRDefault="00C94B32" w:rsidP="005E6836">
      <w:pPr>
        <w:tabs>
          <w:tab w:val="left" w:pos="5103"/>
        </w:tabs>
        <w:rPr>
          <w:rFonts w:ascii="Times New Roman" w:hAnsi="Times New Roman" w:cs="Times New Roman"/>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C94B32" w:rsidRPr="007320FA" w14:paraId="1B722737" w14:textId="77777777" w:rsidTr="00B745B6">
        <w:tc>
          <w:tcPr>
            <w:tcW w:w="10485" w:type="dxa"/>
            <w:shd w:val="clear" w:color="auto" w:fill="D9D9D9" w:themeFill="background1" w:themeFillShade="D9"/>
          </w:tcPr>
          <w:p w14:paraId="28771057" w14:textId="77777777" w:rsidR="00C94B32" w:rsidRPr="007320FA" w:rsidRDefault="00C94B32" w:rsidP="005E6836">
            <w:pPr>
              <w:rPr>
                <w:rFonts w:ascii="Times New Roman" w:hAnsi="Times New Roman" w:cs="Times New Roman"/>
                <w:b/>
                <w:sz w:val="22"/>
                <w:szCs w:val="22"/>
              </w:rPr>
            </w:pPr>
            <w:r w:rsidRPr="007320FA">
              <w:rPr>
                <w:rFonts w:ascii="Times New Roman" w:hAnsi="Times New Roman" w:cs="Times New Roman"/>
                <w:b/>
                <w:sz w:val="22"/>
                <w:szCs w:val="22"/>
              </w:rPr>
              <w:t>RESEARCH STUDENTS AND STAFF ONLY</w:t>
            </w:r>
          </w:p>
          <w:p w14:paraId="7ABAA5F4" w14:textId="77777777" w:rsidR="00C94B32" w:rsidRPr="007320FA" w:rsidRDefault="00C94B32" w:rsidP="005E6836">
            <w:pPr>
              <w:rPr>
                <w:rFonts w:ascii="Times New Roman" w:hAnsi="Times New Roman" w:cs="Times New Roman"/>
                <w:sz w:val="22"/>
                <w:szCs w:val="22"/>
              </w:rPr>
            </w:pPr>
            <w:r w:rsidRPr="007320FA">
              <w:rPr>
                <w:rFonts w:ascii="Times New Roman" w:hAnsi="Times New Roman" w:cs="Times New Roman"/>
                <w:sz w:val="22"/>
                <w:szCs w:val="22"/>
              </w:rPr>
              <w:t xml:space="preserve">All communications relating to this application during its processing must be in writing and emailed to </w:t>
            </w:r>
            <w:hyperlink r:id="rId26" w:history="1">
              <w:r w:rsidRPr="007320FA">
                <w:rPr>
                  <w:rStyle w:val="Hyperlink"/>
                  <w:rFonts w:ascii="Times New Roman" w:hAnsi="Times New Roman" w:cs="Times New Roman"/>
                  <w:sz w:val="22"/>
                  <w:szCs w:val="22"/>
                </w:rPr>
                <w:t>pgresearch@uwtsd.ac.uk</w:t>
              </w:r>
            </w:hyperlink>
            <w:r w:rsidRPr="007320FA">
              <w:rPr>
                <w:rFonts w:ascii="Times New Roman" w:hAnsi="Times New Roman" w:cs="Times New Roman"/>
                <w:sz w:val="22"/>
                <w:szCs w:val="22"/>
              </w:rPr>
              <w:t xml:space="preserve"> , with the title ‘Ethical Approval’ followed by your name.</w:t>
            </w:r>
          </w:p>
          <w:p w14:paraId="657D855D" w14:textId="77777777" w:rsidR="00C94B32" w:rsidRPr="007320FA" w:rsidRDefault="00C94B32" w:rsidP="005E6836">
            <w:pPr>
              <w:rPr>
                <w:rFonts w:ascii="Times New Roman" w:hAnsi="Times New Roman" w:cs="Times New Roman"/>
                <w:sz w:val="22"/>
                <w:szCs w:val="22"/>
              </w:rPr>
            </w:pPr>
            <w:r w:rsidRPr="007320FA">
              <w:rPr>
                <w:rFonts w:ascii="Times New Roman" w:hAnsi="Times New Roman" w:cs="Times New Roman"/>
                <w:color w:val="000000"/>
                <w:sz w:val="22"/>
                <w:szCs w:val="22"/>
              </w:rPr>
              <w:t xml:space="preserve">You will be informed of the outcome of your claim by email; </w:t>
            </w:r>
            <w:proofErr w:type="gramStart"/>
            <w:r w:rsidRPr="007320FA">
              <w:rPr>
                <w:rFonts w:ascii="Times New Roman" w:hAnsi="Times New Roman" w:cs="Times New Roman"/>
                <w:color w:val="000000"/>
                <w:sz w:val="22"/>
                <w:szCs w:val="22"/>
              </w:rPr>
              <w:t>therefore</w:t>
            </w:r>
            <w:proofErr w:type="gramEnd"/>
            <w:r w:rsidRPr="007320FA">
              <w:rPr>
                <w:rFonts w:ascii="Times New Roman" w:hAnsi="Times New Roman" w:cs="Times New Roman"/>
                <w:b/>
                <w:color w:val="000000"/>
                <w:sz w:val="22"/>
                <w:szCs w:val="22"/>
              </w:rPr>
              <w:t xml:space="preserve"> </w:t>
            </w:r>
            <w:r w:rsidRPr="007320FA">
              <w:rPr>
                <w:rStyle w:val="Strong"/>
                <w:rFonts w:ascii="Times New Roman" w:hAnsi="Times New Roman" w:cs="Times New Roman"/>
                <w:color w:val="000000"/>
                <w:sz w:val="22"/>
                <w:szCs w:val="22"/>
              </w:rPr>
              <w:t>it is important that you check your University and personal email accounts regularly</w:t>
            </w:r>
            <w:r w:rsidRPr="007320FA">
              <w:rPr>
                <w:rFonts w:ascii="Times New Roman" w:hAnsi="Times New Roman" w:cs="Times New Roman"/>
                <w:b/>
                <w:bCs/>
                <w:sz w:val="22"/>
                <w:szCs w:val="22"/>
              </w:rPr>
              <w:t>.</w:t>
            </w:r>
          </w:p>
        </w:tc>
      </w:tr>
      <w:tr w:rsidR="00C94B32" w:rsidRPr="007320FA" w14:paraId="7BA91220" w14:textId="77777777" w:rsidTr="00B745B6">
        <w:tc>
          <w:tcPr>
            <w:tcW w:w="10485" w:type="dxa"/>
            <w:shd w:val="clear" w:color="auto" w:fill="D9D9D9" w:themeFill="background1" w:themeFillShade="D9"/>
          </w:tcPr>
          <w:p w14:paraId="05572813" w14:textId="77777777" w:rsidR="00C94B32" w:rsidRPr="007320FA" w:rsidRDefault="00C94B32" w:rsidP="005E6836">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Times New Roman" w:hAnsi="Times New Roman" w:cs="Times New Roman"/>
                <w:b/>
                <w:sz w:val="22"/>
                <w:szCs w:val="22"/>
              </w:rPr>
            </w:pPr>
            <w:r w:rsidRPr="007320FA">
              <w:rPr>
                <w:rFonts w:ascii="Times New Roman" w:hAnsi="Times New Roman" w:cs="Times New Roman"/>
                <w:b/>
                <w:bCs/>
                <w:sz w:val="22"/>
                <w:szCs w:val="22"/>
              </w:rPr>
              <w:t xml:space="preserve">STUDENTS ON UNDERGRADUATE OR TAUGHT MASTERS PROGRAMMES </w:t>
            </w:r>
            <w:r w:rsidRPr="007320FA">
              <w:rPr>
                <w:rFonts w:ascii="Times New Roman" w:hAnsi="Times New Roman" w:cs="Times New Roman"/>
                <w:bCs/>
                <w:sz w:val="22"/>
                <w:szCs w:val="22"/>
              </w:rPr>
              <w:t>should submit this form (and receive the outcome) via systems explained to you by the supervisor/module leader.</w:t>
            </w:r>
          </w:p>
        </w:tc>
      </w:tr>
    </w:tbl>
    <w:p w14:paraId="189D6066" w14:textId="77777777" w:rsidR="006B4340" w:rsidRPr="007320FA" w:rsidRDefault="006B4340" w:rsidP="005E6836">
      <w:pPr>
        <w:spacing w:line="276" w:lineRule="auto"/>
        <w:rPr>
          <w:rFonts w:ascii="Times New Roman" w:hAnsi="Times New Roman" w:cs="Times New Roman"/>
        </w:rPr>
      </w:pPr>
    </w:p>
    <w:sectPr w:rsidR="006B4340" w:rsidRPr="007320FA">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AAEF1" w14:textId="77777777" w:rsidR="00083D4E" w:rsidRDefault="00083D4E" w:rsidP="00083D4E">
      <w:pPr>
        <w:spacing w:after="0" w:line="240" w:lineRule="auto"/>
      </w:pPr>
      <w:r>
        <w:separator/>
      </w:r>
    </w:p>
  </w:endnote>
  <w:endnote w:type="continuationSeparator" w:id="0">
    <w:p w14:paraId="3C469C6A" w14:textId="77777777" w:rsidR="00083D4E" w:rsidRDefault="00083D4E" w:rsidP="00083D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docs-Roboto">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14354302"/>
      <w:docPartObj>
        <w:docPartGallery w:val="Page Numbers (Bottom of Page)"/>
        <w:docPartUnique/>
      </w:docPartObj>
    </w:sdtPr>
    <w:sdtEndPr>
      <w:rPr>
        <w:color w:val="7F7F7F" w:themeColor="background1" w:themeShade="7F"/>
        <w:spacing w:val="60"/>
      </w:rPr>
    </w:sdtEndPr>
    <w:sdtContent>
      <w:p w14:paraId="395E393A" w14:textId="3B0E2ED0" w:rsidR="00C122FA" w:rsidRDefault="00C122F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09B55710" w14:textId="77777777" w:rsidR="00083D4E" w:rsidRDefault="00083D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ED2121" w14:textId="77777777" w:rsidR="00083D4E" w:rsidRDefault="00083D4E" w:rsidP="00083D4E">
      <w:pPr>
        <w:spacing w:after="0" w:line="240" w:lineRule="auto"/>
      </w:pPr>
      <w:r>
        <w:separator/>
      </w:r>
    </w:p>
  </w:footnote>
  <w:footnote w:type="continuationSeparator" w:id="0">
    <w:p w14:paraId="5EFD96A2" w14:textId="77777777" w:rsidR="00083D4E" w:rsidRDefault="00083D4E" w:rsidP="00083D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23239B"/>
    <w:multiLevelType w:val="hybridMultilevel"/>
    <w:tmpl w:val="63006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7C0098"/>
    <w:multiLevelType w:val="hybridMultilevel"/>
    <w:tmpl w:val="BF92EC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D7998"/>
    <w:multiLevelType w:val="hybridMultilevel"/>
    <w:tmpl w:val="C510A0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45F3D1D"/>
    <w:multiLevelType w:val="hybridMultilevel"/>
    <w:tmpl w:val="689A4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240B88"/>
    <w:multiLevelType w:val="hybridMultilevel"/>
    <w:tmpl w:val="1228E962"/>
    <w:lvl w:ilvl="0" w:tplc="C8F01438">
      <w:start w:val="1"/>
      <w:numFmt w:val="upp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7" w15:restartNumberingAfterBreak="0">
    <w:nsid w:val="1D0B6CEE"/>
    <w:multiLevelType w:val="multilevel"/>
    <w:tmpl w:val="6E5C5F18"/>
    <w:lvl w:ilvl="0">
      <w:start w:val="2"/>
      <w:numFmt w:val="decimal"/>
      <w:lvlText w:val="%1"/>
      <w:lvlJc w:val="left"/>
      <w:pPr>
        <w:ind w:left="525" w:hanging="525"/>
      </w:pPr>
      <w:rPr>
        <w:rFonts w:hint="default"/>
      </w:rPr>
    </w:lvl>
    <w:lvl w:ilvl="1">
      <w:start w:val="8"/>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8C2EAB"/>
    <w:multiLevelType w:val="hybridMultilevel"/>
    <w:tmpl w:val="2EFA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6E190386"/>
    <w:multiLevelType w:val="hybridMultilevel"/>
    <w:tmpl w:val="5D8A0C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ED1257"/>
    <w:multiLevelType w:val="hybridMultilevel"/>
    <w:tmpl w:val="ACFC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4"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063834">
    <w:abstractNumId w:val="12"/>
  </w:num>
  <w:num w:numId="2" w16cid:durableId="1407456594">
    <w:abstractNumId w:val="7"/>
  </w:num>
  <w:num w:numId="3" w16cid:durableId="1286889795">
    <w:abstractNumId w:val="3"/>
  </w:num>
  <w:num w:numId="4" w16cid:durableId="506286198">
    <w:abstractNumId w:val="0"/>
  </w:num>
  <w:num w:numId="5" w16cid:durableId="1506552993">
    <w:abstractNumId w:val="6"/>
  </w:num>
  <w:num w:numId="6" w16cid:durableId="53352454">
    <w:abstractNumId w:val="2"/>
  </w:num>
  <w:num w:numId="7" w16cid:durableId="1122502558">
    <w:abstractNumId w:val="1"/>
  </w:num>
  <w:num w:numId="8" w16cid:durableId="2050372256">
    <w:abstractNumId w:val="17"/>
  </w:num>
  <w:num w:numId="9" w16cid:durableId="1794127993">
    <w:abstractNumId w:val="26"/>
  </w:num>
  <w:num w:numId="10" w16cid:durableId="1382972960">
    <w:abstractNumId w:val="8"/>
  </w:num>
  <w:num w:numId="11" w16cid:durableId="188839865">
    <w:abstractNumId w:val="33"/>
  </w:num>
  <w:num w:numId="12" w16cid:durableId="18724556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59490218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0987250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82026793">
    <w:abstractNumId w:val="9"/>
  </w:num>
  <w:num w:numId="16" w16cid:durableId="231160922">
    <w:abstractNumId w:val="14"/>
  </w:num>
  <w:num w:numId="17" w16cid:durableId="1100686790">
    <w:abstractNumId w:val="15"/>
  </w:num>
  <w:num w:numId="18" w16cid:durableId="453326497">
    <w:abstractNumId w:val="29"/>
  </w:num>
  <w:num w:numId="19" w16cid:durableId="863640674">
    <w:abstractNumId w:val="27"/>
  </w:num>
  <w:num w:numId="20" w16cid:durableId="20667767">
    <w:abstractNumId w:val="28"/>
  </w:num>
  <w:num w:numId="21" w16cid:durableId="1406142775">
    <w:abstractNumId w:val="4"/>
  </w:num>
  <w:num w:numId="22" w16cid:durableId="1081754394">
    <w:abstractNumId w:val="11"/>
  </w:num>
  <w:num w:numId="23" w16cid:durableId="499545318">
    <w:abstractNumId w:val="13"/>
  </w:num>
  <w:num w:numId="24" w16cid:durableId="997729968">
    <w:abstractNumId w:val="18"/>
  </w:num>
  <w:num w:numId="25" w16cid:durableId="758332734">
    <w:abstractNumId w:val="20"/>
  </w:num>
  <w:num w:numId="26" w16cid:durableId="139006976">
    <w:abstractNumId w:val="31"/>
  </w:num>
  <w:num w:numId="27" w16cid:durableId="174000103">
    <w:abstractNumId w:val="10"/>
  </w:num>
  <w:num w:numId="28" w16cid:durableId="1009214504">
    <w:abstractNumId w:val="21"/>
  </w:num>
  <w:num w:numId="29" w16cid:durableId="1591112453">
    <w:abstractNumId w:val="25"/>
  </w:num>
  <w:num w:numId="30" w16cid:durableId="389498201">
    <w:abstractNumId w:val="5"/>
  </w:num>
  <w:num w:numId="31" w16cid:durableId="1075083773">
    <w:abstractNumId w:val="16"/>
  </w:num>
  <w:num w:numId="32" w16cid:durableId="241455787">
    <w:abstractNumId w:val="19"/>
  </w:num>
  <w:num w:numId="33" w16cid:durableId="752319791">
    <w:abstractNumId w:val="34"/>
  </w:num>
  <w:num w:numId="34" w16cid:durableId="175465469">
    <w:abstractNumId w:val="24"/>
  </w:num>
  <w:num w:numId="35" w16cid:durableId="311982284">
    <w:abstractNumId w:val="32"/>
  </w:num>
  <w:num w:numId="36" w16cid:durableId="138682950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56A"/>
    <w:rsid w:val="00000C72"/>
    <w:rsid w:val="00001BEB"/>
    <w:rsid w:val="000133F4"/>
    <w:rsid w:val="000767C0"/>
    <w:rsid w:val="00083D4E"/>
    <w:rsid w:val="000C467A"/>
    <w:rsid w:val="000E16F1"/>
    <w:rsid w:val="00141496"/>
    <w:rsid w:val="00180528"/>
    <w:rsid w:val="001A715F"/>
    <w:rsid w:val="001A7632"/>
    <w:rsid w:val="001C3741"/>
    <w:rsid w:val="00213209"/>
    <w:rsid w:val="00233717"/>
    <w:rsid w:val="00256BCE"/>
    <w:rsid w:val="00273B5E"/>
    <w:rsid w:val="002926A5"/>
    <w:rsid w:val="002A45D3"/>
    <w:rsid w:val="002C6F9B"/>
    <w:rsid w:val="002C747D"/>
    <w:rsid w:val="00316D28"/>
    <w:rsid w:val="003C3C13"/>
    <w:rsid w:val="003E7712"/>
    <w:rsid w:val="00472F11"/>
    <w:rsid w:val="004F3D75"/>
    <w:rsid w:val="004F5F49"/>
    <w:rsid w:val="004F75FD"/>
    <w:rsid w:val="00511767"/>
    <w:rsid w:val="00511ACB"/>
    <w:rsid w:val="00550A43"/>
    <w:rsid w:val="00570762"/>
    <w:rsid w:val="005872C1"/>
    <w:rsid w:val="005D2263"/>
    <w:rsid w:val="005E6836"/>
    <w:rsid w:val="005F505E"/>
    <w:rsid w:val="006710BB"/>
    <w:rsid w:val="006A1800"/>
    <w:rsid w:val="006B32E1"/>
    <w:rsid w:val="006B4340"/>
    <w:rsid w:val="006C0BEB"/>
    <w:rsid w:val="006D6358"/>
    <w:rsid w:val="00725FB4"/>
    <w:rsid w:val="007320FA"/>
    <w:rsid w:val="00743F36"/>
    <w:rsid w:val="007578F1"/>
    <w:rsid w:val="00797B51"/>
    <w:rsid w:val="007C0AF0"/>
    <w:rsid w:val="008065A9"/>
    <w:rsid w:val="0080755E"/>
    <w:rsid w:val="00817A93"/>
    <w:rsid w:val="008235CA"/>
    <w:rsid w:val="00884BF3"/>
    <w:rsid w:val="008D2D61"/>
    <w:rsid w:val="008E42A5"/>
    <w:rsid w:val="008E6F81"/>
    <w:rsid w:val="009179BB"/>
    <w:rsid w:val="0094144B"/>
    <w:rsid w:val="009418E7"/>
    <w:rsid w:val="009C0FCF"/>
    <w:rsid w:val="009D1722"/>
    <w:rsid w:val="00A35D29"/>
    <w:rsid w:val="00A463D4"/>
    <w:rsid w:val="00A6730F"/>
    <w:rsid w:val="00AD25CF"/>
    <w:rsid w:val="00AF2663"/>
    <w:rsid w:val="00B1116C"/>
    <w:rsid w:val="00B1123D"/>
    <w:rsid w:val="00B4456A"/>
    <w:rsid w:val="00B60F47"/>
    <w:rsid w:val="00B72DD0"/>
    <w:rsid w:val="00BE0F04"/>
    <w:rsid w:val="00BE4925"/>
    <w:rsid w:val="00BF2578"/>
    <w:rsid w:val="00BF2CD8"/>
    <w:rsid w:val="00C07F9F"/>
    <w:rsid w:val="00C122FA"/>
    <w:rsid w:val="00C26869"/>
    <w:rsid w:val="00C3496A"/>
    <w:rsid w:val="00C51F82"/>
    <w:rsid w:val="00C94B32"/>
    <w:rsid w:val="00CC0936"/>
    <w:rsid w:val="00CD3698"/>
    <w:rsid w:val="00CF7502"/>
    <w:rsid w:val="00D54772"/>
    <w:rsid w:val="00DD3D67"/>
    <w:rsid w:val="00E36EE1"/>
    <w:rsid w:val="00E72D55"/>
    <w:rsid w:val="00E742E6"/>
    <w:rsid w:val="00E75467"/>
    <w:rsid w:val="00E81F68"/>
    <w:rsid w:val="00E8310A"/>
    <w:rsid w:val="00E845D1"/>
    <w:rsid w:val="00EA51D6"/>
    <w:rsid w:val="00F102E9"/>
    <w:rsid w:val="00F27469"/>
    <w:rsid w:val="00F461B0"/>
    <w:rsid w:val="00F6776D"/>
    <w:rsid w:val="00F74D3E"/>
    <w:rsid w:val="00F943E0"/>
    <w:rsid w:val="00FA74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6C9BA"/>
  <w15:chartTrackingRefBased/>
  <w15:docId w15:val="{9787C202-97B0-422F-9DE1-551A4DBD4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B445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445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445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unhideWhenUsed/>
    <w:qFormat/>
    <w:rsid w:val="00B445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445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445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445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445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445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45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445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445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B445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445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445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445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445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4456A"/>
    <w:rPr>
      <w:rFonts w:eastAsiaTheme="majorEastAsia" w:cstheme="majorBidi"/>
      <w:color w:val="272727" w:themeColor="text1" w:themeTint="D8"/>
    </w:rPr>
  </w:style>
  <w:style w:type="paragraph" w:styleId="Title">
    <w:name w:val="Title"/>
    <w:basedOn w:val="Normal"/>
    <w:next w:val="Normal"/>
    <w:link w:val="TitleChar"/>
    <w:uiPriority w:val="10"/>
    <w:qFormat/>
    <w:rsid w:val="00B445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445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445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445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4456A"/>
    <w:pPr>
      <w:spacing w:before="160"/>
      <w:jc w:val="center"/>
    </w:pPr>
    <w:rPr>
      <w:i/>
      <w:iCs/>
      <w:color w:val="404040" w:themeColor="text1" w:themeTint="BF"/>
    </w:rPr>
  </w:style>
  <w:style w:type="character" w:customStyle="1" w:styleId="QuoteChar">
    <w:name w:val="Quote Char"/>
    <w:basedOn w:val="DefaultParagraphFont"/>
    <w:link w:val="Quote"/>
    <w:uiPriority w:val="29"/>
    <w:rsid w:val="00B4456A"/>
    <w:rPr>
      <w:i/>
      <w:iCs/>
      <w:color w:val="404040" w:themeColor="text1" w:themeTint="BF"/>
    </w:rPr>
  </w:style>
  <w:style w:type="paragraph" w:styleId="ListParagraph">
    <w:name w:val="List Paragraph"/>
    <w:basedOn w:val="Normal"/>
    <w:uiPriority w:val="34"/>
    <w:qFormat/>
    <w:rsid w:val="00B4456A"/>
    <w:pPr>
      <w:ind w:left="720"/>
      <w:contextualSpacing/>
    </w:pPr>
  </w:style>
  <w:style w:type="character" w:styleId="IntenseEmphasis">
    <w:name w:val="Intense Emphasis"/>
    <w:basedOn w:val="DefaultParagraphFont"/>
    <w:uiPriority w:val="21"/>
    <w:qFormat/>
    <w:rsid w:val="00B4456A"/>
    <w:rPr>
      <w:i/>
      <w:iCs/>
      <w:color w:val="0F4761" w:themeColor="accent1" w:themeShade="BF"/>
    </w:rPr>
  </w:style>
  <w:style w:type="paragraph" w:styleId="IntenseQuote">
    <w:name w:val="Intense Quote"/>
    <w:basedOn w:val="Normal"/>
    <w:next w:val="Normal"/>
    <w:link w:val="IntenseQuoteChar"/>
    <w:uiPriority w:val="30"/>
    <w:qFormat/>
    <w:rsid w:val="00B445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4456A"/>
    <w:rPr>
      <w:i/>
      <w:iCs/>
      <w:color w:val="0F4761" w:themeColor="accent1" w:themeShade="BF"/>
    </w:rPr>
  </w:style>
  <w:style w:type="character" w:styleId="IntenseReference">
    <w:name w:val="Intense Reference"/>
    <w:basedOn w:val="DefaultParagraphFont"/>
    <w:uiPriority w:val="32"/>
    <w:qFormat/>
    <w:rsid w:val="00B4456A"/>
    <w:rPr>
      <w:b/>
      <w:bCs/>
      <w:smallCaps/>
      <w:color w:val="0F4761" w:themeColor="accent1" w:themeShade="BF"/>
      <w:spacing w:val="5"/>
    </w:rPr>
  </w:style>
  <w:style w:type="paragraph" w:styleId="NoSpacing">
    <w:name w:val="No Spacing"/>
    <w:uiPriority w:val="1"/>
    <w:qFormat/>
    <w:rsid w:val="00A463D4"/>
    <w:pPr>
      <w:spacing w:after="0" w:line="240" w:lineRule="auto"/>
    </w:pPr>
    <w:rPr>
      <w:sz w:val="22"/>
      <w:szCs w:val="22"/>
    </w:rPr>
  </w:style>
  <w:style w:type="paragraph" w:styleId="NormalWeb">
    <w:name w:val="Normal (Web)"/>
    <w:basedOn w:val="Normal"/>
    <w:uiPriority w:val="99"/>
    <w:unhideWhenUsed/>
    <w:rsid w:val="00A463D4"/>
    <w:pPr>
      <w:spacing w:before="100" w:beforeAutospacing="1" w:after="100" w:afterAutospacing="1" w:line="240" w:lineRule="auto"/>
    </w:pPr>
    <w:rPr>
      <w:rFonts w:ascii="Times New Roman" w:eastAsia="Times New Roman" w:hAnsi="Times New Roman" w:cs="Times New Roman"/>
      <w:kern w:val="0"/>
      <w:lang w:eastAsia="en-GB"/>
    </w:rPr>
  </w:style>
  <w:style w:type="paragraph" w:styleId="BodyText2">
    <w:name w:val="Body Text 2"/>
    <w:basedOn w:val="Normal"/>
    <w:link w:val="BodyText2Char"/>
    <w:uiPriority w:val="99"/>
    <w:rsid w:val="00C94B32"/>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rsid w:val="00C94B32"/>
    <w:rPr>
      <w:rFonts w:ascii="Times New Roman" w:eastAsia="Times New Roman" w:hAnsi="Times New Roman" w:cs="Times New Roman"/>
      <w:b/>
      <w:bCs/>
      <w:kern w:val="0"/>
      <w:sz w:val="22"/>
      <w:szCs w:val="22"/>
      <w14:ligatures w14:val="none"/>
    </w:rPr>
  </w:style>
  <w:style w:type="paragraph" w:customStyle="1" w:styleId="deannah1">
    <w:name w:val="deannah1"/>
    <w:basedOn w:val="Normal"/>
    <w:uiPriority w:val="99"/>
    <w:rsid w:val="00C94B32"/>
    <w:pPr>
      <w:keepNext/>
      <w:spacing w:after="240" w:line="240" w:lineRule="auto"/>
    </w:pPr>
    <w:rPr>
      <w:rFonts w:ascii="Times New Roman" w:eastAsia="Times New Roman" w:hAnsi="Times New Roman" w:cs="Times New Roman"/>
      <w:b/>
      <w:bCs/>
      <w:kern w:val="0"/>
      <w14:ligatures w14:val="none"/>
    </w:rPr>
  </w:style>
  <w:style w:type="paragraph" w:styleId="BalloonText">
    <w:name w:val="Balloon Text"/>
    <w:basedOn w:val="Normal"/>
    <w:link w:val="BalloonTextChar"/>
    <w:uiPriority w:val="99"/>
    <w:semiHidden/>
    <w:rsid w:val="00C94B32"/>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C94B32"/>
    <w:rPr>
      <w:rFonts w:ascii="Tahoma" w:eastAsia="Times New Roman" w:hAnsi="Tahoma" w:cs="Tahoma"/>
      <w:kern w:val="0"/>
      <w:sz w:val="16"/>
      <w:szCs w:val="16"/>
      <w14:ligatures w14:val="none"/>
    </w:rPr>
  </w:style>
  <w:style w:type="character" w:styleId="Hyperlink">
    <w:name w:val="Hyperlink"/>
    <w:uiPriority w:val="99"/>
    <w:rsid w:val="00C94B32"/>
    <w:rPr>
      <w:color w:val="0000FF"/>
      <w:u w:val="single"/>
    </w:rPr>
  </w:style>
  <w:style w:type="table" w:styleId="TableGrid">
    <w:name w:val="Table Grid"/>
    <w:basedOn w:val="TableNormal"/>
    <w:uiPriority w:val="59"/>
    <w:rsid w:val="00C94B32"/>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C94B32"/>
    <w:rPr>
      <w:color w:val="800080"/>
      <w:u w:val="single"/>
    </w:rPr>
  </w:style>
  <w:style w:type="paragraph" w:styleId="Header">
    <w:name w:val="header"/>
    <w:basedOn w:val="Normal"/>
    <w:link w:val="HeaderChar"/>
    <w:uiPriority w:val="99"/>
    <w:semiHidden/>
    <w:rsid w:val="00C94B32"/>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semiHidden/>
    <w:rsid w:val="00C94B3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rsid w:val="00C94B32"/>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C94B32"/>
    <w:rPr>
      <w:rFonts w:ascii="Times New Roman" w:eastAsia="Times New Roman" w:hAnsi="Times New Roman" w:cs="Times New Roman"/>
      <w:kern w:val="0"/>
      <w:sz w:val="20"/>
      <w:szCs w:val="20"/>
      <w14:ligatures w14:val="none"/>
    </w:rPr>
  </w:style>
  <w:style w:type="character" w:customStyle="1" w:styleId="Hyperlink1">
    <w:name w:val="Hyperlink1"/>
    <w:uiPriority w:val="99"/>
    <w:rsid w:val="00C94B32"/>
    <w:rPr>
      <w:color w:val="535353"/>
      <w:u w:val="single"/>
      <w:effect w:val="none"/>
    </w:rPr>
  </w:style>
  <w:style w:type="paragraph" w:customStyle="1" w:styleId="NormalWeb1">
    <w:name w:val="Normal (Web)1"/>
    <w:basedOn w:val="Normal"/>
    <w:uiPriority w:val="99"/>
    <w:rsid w:val="00C94B32"/>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rsid w:val="00C94B32"/>
  </w:style>
  <w:style w:type="character" w:styleId="CommentReference">
    <w:name w:val="annotation reference"/>
    <w:uiPriority w:val="99"/>
    <w:semiHidden/>
    <w:unhideWhenUsed/>
    <w:rsid w:val="00C94B32"/>
    <w:rPr>
      <w:sz w:val="16"/>
      <w:szCs w:val="16"/>
    </w:rPr>
  </w:style>
  <w:style w:type="paragraph" w:styleId="CommentText">
    <w:name w:val="annotation text"/>
    <w:basedOn w:val="Normal"/>
    <w:link w:val="CommentTextChar"/>
    <w:uiPriority w:val="99"/>
    <w:unhideWhenUsed/>
    <w:rsid w:val="00C94B32"/>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rsid w:val="00C94B3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C94B32"/>
    <w:rPr>
      <w:b/>
      <w:bCs/>
    </w:rPr>
  </w:style>
  <w:style w:type="character" w:customStyle="1" w:styleId="CommentSubjectChar">
    <w:name w:val="Comment Subject Char"/>
    <w:basedOn w:val="CommentTextChar"/>
    <w:link w:val="CommentSubject"/>
    <w:uiPriority w:val="99"/>
    <w:semiHidden/>
    <w:rsid w:val="00C94B32"/>
    <w:rPr>
      <w:rFonts w:ascii="Times New Roman" w:eastAsia="Times New Roman" w:hAnsi="Times New Roman" w:cs="Times New Roman"/>
      <w:b/>
      <w:bCs/>
      <w:kern w:val="0"/>
      <w:sz w:val="20"/>
      <w:szCs w:val="20"/>
      <w14:ligatures w14:val="none"/>
    </w:rPr>
  </w:style>
  <w:style w:type="character" w:styleId="Strong">
    <w:name w:val="Strong"/>
    <w:uiPriority w:val="22"/>
    <w:qFormat/>
    <w:rsid w:val="00C94B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929133">
      <w:bodyDiv w:val="1"/>
      <w:marLeft w:val="0"/>
      <w:marRight w:val="0"/>
      <w:marTop w:val="0"/>
      <w:marBottom w:val="0"/>
      <w:divBdr>
        <w:top w:val="none" w:sz="0" w:space="0" w:color="auto"/>
        <w:left w:val="none" w:sz="0" w:space="0" w:color="auto"/>
        <w:bottom w:val="none" w:sz="0" w:space="0" w:color="auto"/>
        <w:right w:val="none" w:sz="0" w:space="0" w:color="auto"/>
      </w:divBdr>
      <w:divsChild>
        <w:div w:id="762340148">
          <w:marLeft w:val="0"/>
          <w:marRight w:val="0"/>
          <w:marTop w:val="0"/>
          <w:marBottom w:val="0"/>
          <w:divBdr>
            <w:top w:val="none" w:sz="0" w:space="0" w:color="auto"/>
            <w:left w:val="none" w:sz="0" w:space="0" w:color="auto"/>
            <w:bottom w:val="none" w:sz="0" w:space="0" w:color="auto"/>
            <w:right w:val="none" w:sz="0" w:space="0" w:color="auto"/>
          </w:divBdr>
          <w:divsChild>
            <w:div w:id="531068720">
              <w:marLeft w:val="0"/>
              <w:marRight w:val="0"/>
              <w:marTop w:val="0"/>
              <w:marBottom w:val="0"/>
              <w:divBdr>
                <w:top w:val="none" w:sz="0" w:space="0" w:color="auto"/>
                <w:left w:val="none" w:sz="0" w:space="0" w:color="auto"/>
                <w:bottom w:val="none" w:sz="0" w:space="0" w:color="auto"/>
                <w:right w:val="none" w:sz="0" w:space="0" w:color="auto"/>
              </w:divBdr>
              <w:divsChild>
                <w:div w:id="825973197">
                  <w:marLeft w:val="0"/>
                  <w:marRight w:val="0"/>
                  <w:marTop w:val="0"/>
                  <w:marBottom w:val="180"/>
                  <w:divBdr>
                    <w:top w:val="single" w:sz="6" w:space="18" w:color="DADCE0"/>
                    <w:left w:val="single" w:sz="6" w:space="18" w:color="DADCE0"/>
                    <w:bottom w:val="single" w:sz="6" w:space="18" w:color="DADCE0"/>
                    <w:right w:val="single" w:sz="6" w:space="18" w:color="DADCE0"/>
                  </w:divBdr>
                  <w:divsChild>
                    <w:div w:id="7050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9753190">
              <w:marLeft w:val="0"/>
              <w:marRight w:val="0"/>
              <w:marTop w:val="0"/>
              <w:marBottom w:val="0"/>
              <w:divBdr>
                <w:top w:val="none" w:sz="0" w:space="0" w:color="auto"/>
                <w:left w:val="none" w:sz="0" w:space="0" w:color="auto"/>
                <w:bottom w:val="none" w:sz="0" w:space="0" w:color="auto"/>
                <w:right w:val="none" w:sz="0" w:space="0" w:color="auto"/>
              </w:divBdr>
              <w:divsChild>
                <w:div w:id="166017541">
                  <w:marLeft w:val="0"/>
                  <w:marRight w:val="0"/>
                  <w:marTop w:val="0"/>
                  <w:marBottom w:val="0"/>
                  <w:divBdr>
                    <w:top w:val="none" w:sz="0" w:space="0" w:color="auto"/>
                    <w:left w:val="none" w:sz="0" w:space="0" w:color="auto"/>
                    <w:bottom w:val="none" w:sz="0" w:space="0" w:color="auto"/>
                    <w:right w:val="none" w:sz="0" w:space="0" w:color="auto"/>
                  </w:divBdr>
                  <w:divsChild>
                    <w:div w:id="363748649">
                      <w:marLeft w:val="0"/>
                      <w:marRight w:val="0"/>
                      <w:marTop w:val="0"/>
                      <w:marBottom w:val="180"/>
                      <w:divBdr>
                        <w:top w:val="single" w:sz="6" w:space="18" w:color="DADCE0"/>
                        <w:left w:val="single" w:sz="6" w:space="18" w:color="DADCE0"/>
                        <w:bottom w:val="single" w:sz="6" w:space="18" w:color="DADCE0"/>
                        <w:right w:val="single" w:sz="6" w:space="18" w:color="DADCE0"/>
                      </w:divBdr>
                      <w:divsChild>
                        <w:div w:id="613251761">
                          <w:marLeft w:val="0"/>
                          <w:marRight w:val="0"/>
                          <w:marTop w:val="0"/>
                          <w:marBottom w:val="240"/>
                          <w:divBdr>
                            <w:top w:val="none" w:sz="0" w:space="0" w:color="auto"/>
                            <w:left w:val="none" w:sz="0" w:space="0" w:color="auto"/>
                            <w:bottom w:val="none" w:sz="0" w:space="0" w:color="auto"/>
                            <w:right w:val="none" w:sz="0" w:space="0" w:color="auto"/>
                          </w:divBdr>
                          <w:divsChild>
                            <w:div w:id="177617782">
                              <w:marLeft w:val="0"/>
                              <w:marRight w:val="0"/>
                              <w:marTop w:val="0"/>
                              <w:marBottom w:val="0"/>
                              <w:divBdr>
                                <w:top w:val="none" w:sz="0" w:space="0" w:color="auto"/>
                                <w:left w:val="none" w:sz="0" w:space="0" w:color="auto"/>
                                <w:bottom w:val="none" w:sz="0" w:space="0" w:color="auto"/>
                                <w:right w:val="none" w:sz="0" w:space="0" w:color="auto"/>
                              </w:divBdr>
                              <w:divsChild>
                                <w:div w:id="538906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1904450">
                          <w:marLeft w:val="0"/>
                          <w:marRight w:val="0"/>
                          <w:marTop w:val="0"/>
                          <w:marBottom w:val="0"/>
                          <w:divBdr>
                            <w:top w:val="none" w:sz="0" w:space="0" w:color="auto"/>
                            <w:left w:val="none" w:sz="0" w:space="0" w:color="auto"/>
                            <w:bottom w:val="none" w:sz="0" w:space="0" w:color="auto"/>
                            <w:right w:val="none" w:sz="0" w:space="0" w:color="auto"/>
                          </w:divBdr>
                          <w:divsChild>
                            <w:div w:id="1771001394">
                              <w:marLeft w:val="0"/>
                              <w:marRight w:val="0"/>
                              <w:marTop w:val="0"/>
                              <w:marBottom w:val="0"/>
                              <w:divBdr>
                                <w:top w:val="none" w:sz="0" w:space="0" w:color="auto"/>
                                <w:left w:val="none" w:sz="0" w:space="0" w:color="auto"/>
                                <w:bottom w:val="none" w:sz="0" w:space="0" w:color="auto"/>
                                <w:right w:val="none" w:sz="0" w:space="0" w:color="auto"/>
                              </w:divBdr>
                              <w:divsChild>
                                <w:div w:id="1504315295">
                                  <w:marLeft w:val="0"/>
                                  <w:marRight w:val="0"/>
                                  <w:marTop w:val="0"/>
                                  <w:marBottom w:val="0"/>
                                  <w:divBdr>
                                    <w:top w:val="none" w:sz="0" w:space="0" w:color="auto"/>
                                    <w:left w:val="none" w:sz="0" w:space="0" w:color="auto"/>
                                    <w:bottom w:val="none" w:sz="0" w:space="0" w:color="auto"/>
                                    <w:right w:val="none" w:sz="0" w:space="0" w:color="auto"/>
                                  </w:divBdr>
                                  <w:divsChild>
                                    <w:div w:id="230583159">
                                      <w:marLeft w:val="0"/>
                                      <w:marRight w:val="0"/>
                                      <w:marTop w:val="0"/>
                                      <w:marBottom w:val="0"/>
                                      <w:divBdr>
                                        <w:top w:val="none" w:sz="0" w:space="0" w:color="auto"/>
                                        <w:left w:val="none" w:sz="0" w:space="0" w:color="auto"/>
                                        <w:bottom w:val="none" w:sz="0" w:space="0" w:color="auto"/>
                                        <w:right w:val="none" w:sz="0" w:space="0" w:color="auto"/>
                                      </w:divBdr>
                                      <w:divsChild>
                                        <w:div w:id="1304845503">
                                          <w:marLeft w:val="0"/>
                                          <w:marRight w:val="0"/>
                                          <w:marTop w:val="0"/>
                                          <w:marBottom w:val="0"/>
                                          <w:divBdr>
                                            <w:top w:val="none" w:sz="0" w:space="0" w:color="auto"/>
                                            <w:left w:val="none" w:sz="0" w:space="0" w:color="auto"/>
                                            <w:bottom w:val="none" w:sz="0" w:space="0" w:color="auto"/>
                                            <w:right w:val="none" w:sz="0" w:space="0" w:color="auto"/>
                                          </w:divBdr>
                                          <w:divsChild>
                                            <w:div w:id="1792934754">
                                              <w:marLeft w:val="0"/>
                                              <w:marRight w:val="0"/>
                                              <w:marTop w:val="0"/>
                                              <w:marBottom w:val="0"/>
                                              <w:divBdr>
                                                <w:top w:val="none" w:sz="0" w:space="0" w:color="auto"/>
                                                <w:left w:val="none" w:sz="0" w:space="0" w:color="auto"/>
                                                <w:bottom w:val="none" w:sz="0" w:space="0" w:color="auto"/>
                                                <w:right w:val="none" w:sz="0" w:space="0" w:color="auto"/>
                                              </w:divBdr>
                                              <w:divsChild>
                                                <w:div w:id="1664234819">
                                                  <w:marLeft w:val="180"/>
                                                  <w:marRight w:val="0"/>
                                                  <w:marTop w:val="0"/>
                                                  <w:marBottom w:val="0"/>
                                                  <w:divBdr>
                                                    <w:top w:val="none" w:sz="0" w:space="0" w:color="auto"/>
                                                    <w:left w:val="none" w:sz="0" w:space="0" w:color="auto"/>
                                                    <w:bottom w:val="none" w:sz="0" w:space="0" w:color="auto"/>
                                                    <w:right w:val="none" w:sz="0" w:space="0" w:color="auto"/>
                                                  </w:divBdr>
                                                  <w:divsChild>
                                                    <w:div w:id="5740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8294061">
                                          <w:marLeft w:val="0"/>
                                          <w:marRight w:val="0"/>
                                          <w:marTop w:val="0"/>
                                          <w:marBottom w:val="0"/>
                                          <w:divBdr>
                                            <w:top w:val="none" w:sz="0" w:space="0" w:color="auto"/>
                                            <w:left w:val="none" w:sz="0" w:space="0" w:color="auto"/>
                                            <w:bottom w:val="none" w:sz="0" w:space="0" w:color="auto"/>
                                            <w:right w:val="none" w:sz="0" w:space="0" w:color="auto"/>
                                          </w:divBdr>
                                          <w:divsChild>
                                            <w:div w:id="1719667901">
                                              <w:marLeft w:val="0"/>
                                              <w:marRight w:val="0"/>
                                              <w:marTop w:val="0"/>
                                              <w:marBottom w:val="0"/>
                                              <w:divBdr>
                                                <w:top w:val="none" w:sz="0" w:space="0" w:color="auto"/>
                                                <w:left w:val="none" w:sz="0" w:space="0" w:color="auto"/>
                                                <w:bottom w:val="none" w:sz="0" w:space="0" w:color="auto"/>
                                                <w:right w:val="none" w:sz="0" w:space="0" w:color="auto"/>
                                              </w:divBdr>
                                              <w:divsChild>
                                                <w:div w:id="67532728">
                                                  <w:marLeft w:val="180"/>
                                                  <w:marRight w:val="0"/>
                                                  <w:marTop w:val="0"/>
                                                  <w:marBottom w:val="0"/>
                                                  <w:divBdr>
                                                    <w:top w:val="none" w:sz="0" w:space="0" w:color="auto"/>
                                                    <w:left w:val="none" w:sz="0" w:space="0" w:color="auto"/>
                                                    <w:bottom w:val="none" w:sz="0" w:space="0" w:color="auto"/>
                                                    <w:right w:val="none" w:sz="0" w:space="0" w:color="auto"/>
                                                  </w:divBdr>
                                                  <w:divsChild>
                                                    <w:div w:id="58616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2979092">
                                          <w:marLeft w:val="0"/>
                                          <w:marRight w:val="0"/>
                                          <w:marTop w:val="0"/>
                                          <w:marBottom w:val="0"/>
                                          <w:divBdr>
                                            <w:top w:val="none" w:sz="0" w:space="0" w:color="auto"/>
                                            <w:left w:val="none" w:sz="0" w:space="0" w:color="auto"/>
                                            <w:bottom w:val="none" w:sz="0" w:space="0" w:color="auto"/>
                                            <w:right w:val="none" w:sz="0" w:space="0" w:color="auto"/>
                                          </w:divBdr>
                                          <w:divsChild>
                                            <w:div w:id="827988414">
                                              <w:marLeft w:val="0"/>
                                              <w:marRight w:val="0"/>
                                              <w:marTop w:val="0"/>
                                              <w:marBottom w:val="0"/>
                                              <w:divBdr>
                                                <w:top w:val="none" w:sz="0" w:space="0" w:color="auto"/>
                                                <w:left w:val="none" w:sz="0" w:space="0" w:color="auto"/>
                                                <w:bottom w:val="none" w:sz="0" w:space="0" w:color="auto"/>
                                                <w:right w:val="none" w:sz="0" w:space="0" w:color="auto"/>
                                              </w:divBdr>
                                              <w:divsChild>
                                                <w:div w:id="2072996145">
                                                  <w:marLeft w:val="180"/>
                                                  <w:marRight w:val="0"/>
                                                  <w:marTop w:val="0"/>
                                                  <w:marBottom w:val="0"/>
                                                  <w:divBdr>
                                                    <w:top w:val="none" w:sz="0" w:space="0" w:color="auto"/>
                                                    <w:left w:val="none" w:sz="0" w:space="0" w:color="auto"/>
                                                    <w:bottom w:val="none" w:sz="0" w:space="0" w:color="auto"/>
                                                    <w:right w:val="none" w:sz="0" w:space="0" w:color="auto"/>
                                                  </w:divBdr>
                                                  <w:divsChild>
                                                    <w:div w:id="1892224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552729">
                                          <w:marLeft w:val="0"/>
                                          <w:marRight w:val="0"/>
                                          <w:marTop w:val="0"/>
                                          <w:marBottom w:val="0"/>
                                          <w:divBdr>
                                            <w:top w:val="none" w:sz="0" w:space="0" w:color="auto"/>
                                            <w:left w:val="none" w:sz="0" w:space="0" w:color="auto"/>
                                            <w:bottom w:val="none" w:sz="0" w:space="0" w:color="auto"/>
                                            <w:right w:val="none" w:sz="0" w:space="0" w:color="auto"/>
                                          </w:divBdr>
                                          <w:divsChild>
                                            <w:div w:id="2055806885">
                                              <w:marLeft w:val="0"/>
                                              <w:marRight w:val="0"/>
                                              <w:marTop w:val="0"/>
                                              <w:marBottom w:val="0"/>
                                              <w:divBdr>
                                                <w:top w:val="none" w:sz="0" w:space="0" w:color="auto"/>
                                                <w:left w:val="none" w:sz="0" w:space="0" w:color="auto"/>
                                                <w:bottom w:val="none" w:sz="0" w:space="0" w:color="auto"/>
                                                <w:right w:val="none" w:sz="0" w:space="0" w:color="auto"/>
                                              </w:divBdr>
                                              <w:divsChild>
                                                <w:div w:id="1926986617">
                                                  <w:marLeft w:val="180"/>
                                                  <w:marRight w:val="0"/>
                                                  <w:marTop w:val="0"/>
                                                  <w:marBottom w:val="0"/>
                                                  <w:divBdr>
                                                    <w:top w:val="none" w:sz="0" w:space="0" w:color="auto"/>
                                                    <w:left w:val="none" w:sz="0" w:space="0" w:color="auto"/>
                                                    <w:bottom w:val="none" w:sz="0" w:space="0" w:color="auto"/>
                                                    <w:right w:val="none" w:sz="0" w:space="0" w:color="auto"/>
                                                  </w:divBdr>
                                                  <w:divsChild>
                                                    <w:div w:id="74542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86300">
                                          <w:marLeft w:val="0"/>
                                          <w:marRight w:val="0"/>
                                          <w:marTop w:val="0"/>
                                          <w:marBottom w:val="0"/>
                                          <w:divBdr>
                                            <w:top w:val="none" w:sz="0" w:space="0" w:color="auto"/>
                                            <w:left w:val="none" w:sz="0" w:space="0" w:color="auto"/>
                                            <w:bottom w:val="none" w:sz="0" w:space="0" w:color="auto"/>
                                            <w:right w:val="none" w:sz="0" w:space="0" w:color="auto"/>
                                          </w:divBdr>
                                          <w:divsChild>
                                            <w:div w:id="1148477070">
                                              <w:marLeft w:val="0"/>
                                              <w:marRight w:val="0"/>
                                              <w:marTop w:val="0"/>
                                              <w:marBottom w:val="0"/>
                                              <w:divBdr>
                                                <w:top w:val="none" w:sz="0" w:space="0" w:color="auto"/>
                                                <w:left w:val="none" w:sz="0" w:space="0" w:color="auto"/>
                                                <w:bottom w:val="none" w:sz="0" w:space="0" w:color="auto"/>
                                                <w:right w:val="none" w:sz="0" w:space="0" w:color="auto"/>
                                              </w:divBdr>
                                              <w:divsChild>
                                                <w:div w:id="88232407">
                                                  <w:marLeft w:val="180"/>
                                                  <w:marRight w:val="0"/>
                                                  <w:marTop w:val="0"/>
                                                  <w:marBottom w:val="0"/>
                                                  <w:divBdr>
                                                    <w:top w:val="none" w:sz="0" w:space="0" w:color="auto"/>
                                                    <w:left w:val="none" w:sz="0" w:space="0" w:color="auto"/>
                                                    <w:bottom w:val="none" w:sz="0" w:space="0" w:color="auto"/>
                                                    <w:right w:val="none" w:sz="0" w:space="0" w:color="auto"/>
                                                  </w:divBdr>
                                                  <w:divsChild>
                                                    <w:div w:id="190572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4605904">
              <w:marLeft w:val="0"/>
              <w:marRight w:val="0"/>
              <w:marTop w:val="0"/>
              <w:marBottom w:val="0"/>
              <w:divBdr>
                <w:top w:val="none" w:sz="0" w:space="0" w:color="auto"/>
                <w:left w:val="none" w:sz="0" w:space="0" w:color="auto"/>
                <w:bottom w:val="none" w:sz="0" w:space="0" w:color="auto"/>
                <w:right w:val="none" w:sz="0" w:space="0" w:color="auto"/>
              </w:divBdr>
              <w:divsChild>
                <w:div w:id="1090466397">
                  <w:marLeft w:val="0"/>
                  <w:marRight w:val="0"/>
                  <w:marTop w:val="0"/>
                  <w:marBottom w:val="0"/>
                  <w:divBdr>
                    <w:top w:val="none" w:sz="0" w:space="0" w:color="auto"/>
                    <w:left w:val="none" w:sz="0" w:space="0" w:color="auto"/>
                    <w:bottom w:val="none" w:sz="0" w:space="0" w:color="auto"/>
                    <w:right w:val="none" w:sz="0" w:space="0" w:color="auto"/>
                  </w:divBdr>
                  <w:divsChild>
                    <w:div w:id="1490899638">
                      <w:marLeft w:val="0"/>
                      <w:marRight w:val="0"/>
                      <w:marTop w:val="0"/>
                      <w:marBottom w:val="180"/>
                      <w:divBdr>
                        <w:top w:val="single" w:sz="6" w:space="18" w:color="DADCE0"/>
                        <w:left w:val="single" w:sz="6" w:space="18" w:color="DADCE0"/>
                        <w:bottom w:val="single" w:sz="6" w:space="18" w:color="DADCE0"/>
                        <w:right w:val="single" w:sz="6" w:space="18" w:color="DADCE0"/>
                      </w:divBdr>
                      <w:divsChild>
                        <w:div w:id="307129213">
                          <w:marLeft w:val="0"/>
                          <w:marRight w:val="0"/>
                          <w:marTop w:val="0"/>
                          <w:marBottom w:val="240"/>
                          <w:divBdr>
                            <w:top w:val="none" w:sz="0" w:space="0" w:color="auto"/>
                            <w:left w:val="none" w:sz="0" w:space="0" w:color="auto"/>
                            <w:bottom w:val="none" w:sz="0" w:space="0" w:color="auto"/>
                            <w:right w:val="none" w:sz="0" w:space="0" w:color="auto"/>
                          </w:divBdr>
                          <w:divsChild>
                            <w:div w:id="190730503">
                              <w:marLeft w:val="0"/>
                              <w:marRight w:val="0"/>
                              <w:marTop w:val="0"/>
                              <w:marBottom w:val="0"/>
                              <w:divBdr>
                                <w:top w:val="none" w:sz="0" w:space="0" w:color="auto"/>
                                <w:left w:val="none" w:sz="0" w:space="0" w:color="auto"/>
                                <w:bottom w:val="none" w:sz="0" w:space="0" w:color="auto"/>
                                <w:right w:val="none" w:sz="0" w:space="0" w:color="auto"/>
                              </w:divBdr>
                              <w:divsChild>
                                <w:div w:id="74719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477007">
                          <w:marLeft w:val="0"/>
                          <w:marRight w:val="0"/>
                          <w:marTop w:val="0"/>
                          <w:marBottom w:val="0"/>
                          <w:divBdr>
                            <w:top w:val="none" w:sz="0" w:space="0" w:color="auto"/>
                            <w:left w:val="none" w:sz="0" w:space="0" w:color="auto"/>
                            <w:bottom w:val="none" w:sz="0" w:space="0" w:color="auto"/>
                            <w:right w:val="none" w:sz="0" w:space="0" w:color="auto"/>
                          </w:divBdr>
                          <w:divsChild>
                            <w:div w:id="1571577215">
                              <w:marLeft w:val="0"/>
                              <w:marRight w:val="0"/>
                              <w:marTop w:val="0"/>
                              <w:marBottom w:val="0"/>
                              <w:divBdr>
                                <w:top w:val="none" w:sz="0" w:space="0" w:color="auto"/>
                                <w:left w:val="none" w:sz="0" w:space="0" w:color="auto"/>
                                <w:bottom w:val="none" w:sz="0" w:space="0" w:color="auto"/>
                                <w:right w:val="none" w:sz="0" w:space="0" w:color="auto"/>
                              </w:divBdr>
                              <w:divsChild>
                                <w:div w:id="231889165">
                                  <w:marLeft w:val="0"/>
                                  <w:marRight w:val="0"/>
                                  <w:marTop w:val="0"/>
                                  <w:marBottom w:val="0"/>
                                  <w:divBdr>
                                    <w:top w:val="none" w:sz="0" w:space="0" w:color="auto"/>
                                    <w:left w:val="none" w:sz="0" w:space="0" w:color="auto"/>
                                    <w:bottom w:val="none" w:sz="0" w:space="0" w:color="auto"/>
                                    <w:right w:val="none" w:sz="0" w:space="0" w:color="auto"/>
                                  </w:divBdr>
                                  <w:divsChild>
                                    <w:div w:id="485895892">
                                      <w:marLeft w:val="0"/>
                                      <w:marRight w:val="0"/>
                                      <w:marTop w:val="0"/>
                                      <w:marBottom w:val="0"/>
                                      <w:divBdr>
                                        <w:top w:val="none" w:sz="0" w:space="0" w:color="auto"/>
                                        <w:left w:val="none" w:sz="0" w:space="0" w:color="auto"/>
                                        <w:bottom w:val="none" w:sz="0" w:space="0" w:color="auto"/>
                                        <w:right w:val="none" w:sz="0" w:space="0" w:color="auto"/>
                                      </w:divBdr>
                                      <w:divsChild>
                                        <w:div w:id="1520388630">
                                          <w:marLeft w:val="0"/>
                                          <w:marRight w:val="0"/>
                                          <w:marTop w:val="0"/>
                                          <w:marBottom w:val="0"/>
                                          <w:divBdr>
                                            <w:top w:val="none" w:sz="0" w:space="0" w:color="auto"/>
                                            <w:left w:val="none" w:sz="0" w:space="0" w:color="auto"/>
                                            <w:bottom w:val="none" w:sz="0" w:space="0" w:color="auto"/>
                                            <w:right w:val="none" w:sz="0" w:space="0" w:color="auto"/>
                                          </w:divBdr>
                                          <w:divsChild>
                                            <w:div w:id="401409660">
                                              <w:marLeft w:val="0"/>
                                              <w:marRight w:val="0"/>
                                              <w:marTop w:val="0"/>
                                              <w:marBottom w:val="0"/>
                                              <w:divBdr>
                                                <w:top w:val="none" w:sz="0" w:space="0" w:color="auto"/>
                                                <w:left w:val="none" w:sz="0" w:space="0" w:color="auto"/>
                                                <w:bottom w:val="none" w:sz="0" w:space="0" w:color="auto"/>
                                                <w:right w:val="none" w:sz="0" w:space="0" w:color="auto"/>
                                              </w:divBdr>
                                              <w:divsChild>
                                                <w:div w:id="1789935184">
                                                  <w:marLeft w:val="180"/>
                                                  <w:marRight w:val="0"/>
                                                  <w:marTop w:val="0"/>
                                                  <w:marBottom w:val="0"/>
                                                  <w:divBdr>
                                                    <w:top w:val="none" w:sz="0" w:space="0" w:color="auto"/>
                                                    <w:left w:val="none" w:sz="0" w:space="0" w:color="auto"/>
                                                    <w:bottom w:val="none" w:sz="0" w:space="0" w:color="auto"/>
                                                    <w:right w:val="none" w:sz="0" w:space="0" w:color="auto"/>
                                                  </w:divBdr>
                                                  <w:divsChild>
                                                    <w:div w:id="109105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529933">
                                          <w:marLeft w:val="0"/>
                                          <w:marRight w:val="0"/>
                                          <w:marTop w:val="0"/>
                                          <w:marBottom w:val="0"/>
                                          <w:divBdr>
                                            <w:top w:val="none" w:sz="0" w:space="0" w:color="auto"/>
                                            <w:left w:val="none" w:sz="0" w:space="0" w:color="auto"/>
                                            <w:bottom w:val="none" w:sz="0" w:space="0" w:color="auto"/>
                                            <w:right w:val="none" w:sz="0" w:space="0" w:color="auto"/>
                                          </w:divBdr>
                                          <w:divsChild>
                                            <w:div w:id="1979914043">
                                              <w:marLeft w:val="0"/>
                                              <w:marRight w:val="0"/>
                                              <w:marTop w:val="0"/>
                                              <w:marBottom w:val="0"/>
                                              <w:divBdr>
                                                <w:top w:val="none" w:sz="0" w:space="0" w:color="auto"/>
                                                <w:left w:val="none" w:sz="0" w:space="0" w:color="auto"/>
                                                <w:bottom w:val="none" w:sz="0" w:space="0" w:color="auto"/>
                                                <w:right w:val="none" w:sz="0" w:space="0" w:color="auto"/>
                                              </w:divBdr>
                                              <w:divsChild>
                                                <w:div w:id="729184885">
                                                  <w:marLeft w:val="180"/>
                                                  <w:marRight w:val="0"/>
                                                  <w:marTop w:val="0"/>
                                                  <w:marBottom w:val="0"/>
                                                  <w:divBdr>
                                                    <w:top w:val="none" w:sz="0" w:space="0" w:color="auto"/>
                                                    <w:left w:val="none" w:sz="0" w:space="0" w:color="auto"/>
                                                    <w:bottom w:val="none" w:sz="0" w:space="0" w:color="auto"/>
                                                    <w:right w:val="none" w:sz="0" w:space="0" w:color="auto"/>
                                                  </w:divBdr>
                                                  <w:divsChild>
                                                    <w:div w:id="155793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443473">
                                          <w:marLeft w:val="0"/>
                                          <w:marRight w:val="0"/>
                                          <w:marTop w:val="0"/>
                                          <w:marBottom w:val="0"/>
                                          <w:divBdr>
                                            <w:top w:val="none" w:sz="0" w:space="0" w:color="auto"/>
                                            <w:left w:val="none" w:sz="0" w:space="0" w:color="auto"/>
                                            <w:bottom w:val="none" w:sz="0" w:space="0" w:color="auto"/>
                                            <w:right w:val="none" w:sz="0" w:space="0" w:color="auto"/>
                                          </w:divBdr>
                                          <w:divsChild>
                                            <w:div w:id="1883636368">
                                              <w:marLeft w:val="0"/>
                                              <w:marRight w:val="0"/>
                                              <w:marTop w:val="0"/>
                                              <w:marBottom w:val="0"/>
                                              <w:divBdr>
                                                <w:top w:val="none" w:sz="0" w:space="0" w:color="auto"/>
                                                <w:left w:val="none" w:sz="0" w:space="0" w:color="auto"/>
                                                <w:bottom w:val="none" w:sz="0" w:space="0" w:color="auto"/>
                                                <w:right w:val="none" w:sz="0" w:space="0" w:color="auto"/>
                                              </w:divBdr>
                                              <w:divsChild>
                                                <w:div w:id="71434757">
                                                  <w:marLeft w:val="180"/>
                                                  <w:marRight w:val="0"/>
                                                  <w:marTop w:val="0"/>
                                                  <w:marBottom w:val="0"/>
                                                  <w:divBdr>
                                                    <w:top w:val="none" w:sz="0" w:space="0" w:color="auto"/>
                                                    <w:left w:val="none" w:sz="0" w:space="0" w:color="auto"/>
                                                    <w:bottom w:val="none" w:sz="0" w:space="0" w:color="auto"/>
                                                    <w:right w:val="none" w:sz="0" w:space="0" w:color="auto"/>
                                                  </w:divBdr>
                                                  <w:divsChild>
                                                    <w:div w:id="20468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829970">
                                          <w:marLeft w:val="0"/>
                                          <w:marRight w:val="0"/>
                                          <w:marTop w:val="0"/>
                                          <w:marBottom w:val="0"/>
                                          <w:divBdr>
                                            <w:top w:val="none" w:sz="0" w:space="0" w:color="auto"/>
                                            <w:left w:val="none" w:sz="0" w:space="0" w:color="auto"/>
                                            <w:bottom w:val="none" w:sz="0" w:space="0" w:color="auto"/>
                                            <w:right w:val="none" w:sz="0" w:space="0" w:color="auto"/>
                                          </w:divBdr>
                                          <w:divsChild>
                                            <w:div w:id="1149204790">
                                              <w:marLeft w:val="0"/>
                                              <w:marRight w:val="0"/>
                                              <w:marTop w:val="0"/>
                                              <w:marBottom w:val="0"/>
                                              <w:divBdr>
                                                <w:top w:val="none" w:sz="0" w:space="0" w:color="auto"/>
                                                <w:left w:val="none" w:sz="0" w:space="0" w:color="auto"/>
                                                <w:bottom w:val="none" w:sz="0" w:space="0" w:color="auto"/>
                                                <w:right w:val="none" w:sz="0" w:space="0" w:color="auto"/>
                                              </w:divBdr>
                                              <w:divsChild>
                                                <w:div w:id="1480221758">
                                                  <w:marLeft w:val="180"/>
                                                  <w:marRight w:val="0"/>
                                                  <w:marTop w:val="0"/>
                                                  <w:marBottom w:val="0"/>
                                                  <w:divBdr>
                                                    <w:top w:val="none" w:sz="0" w:space="0" w:color="auto"/>
                                                    <w:left w:val="none" w:sz="0" w:space="0" w:color="auto"/>
                                                    <w:bottom w:val="none" w:sz="0" w:space="0" w:color="auto"/>
                                                    <w:right w:val="none" w:sz="0" w:space="0" w:color="auto"/>
                                                  </w:divBdr>
                                                  <w:divsChild>
                                                    <w:div w:id="193620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859592">
                                          <w:marLeft w:val="0"/>
                                          <w:marRight w:val="0"/>
                                          <w:marTop w:val="0"/>
                                          <w:marBottom w:val="0"/>
                                          <w:divBdr>
                                            <w:top w:val="none" w:sz="0" w:space="0" w:color="auto"/>
                                            <w:left w:val="none" w:sz="0" w:space="0" w:color="auto"/>
                                            <w:bottom w:val="none" w:sz="0" w:space="0" w:color="auto"/>
                                            <w:right w:val="none" w:sz="0" w:space="0" w:color="auto"/>
                                          </w:divBdr>
                                          <w:divsChild>
                                            <w:div w:id="2010057785">
                                              <w:marLeft w:val="0"/>
                                              <w:marRight w:val="0"/>
                                              <w:marTop w:val="0"/>
                                              <w:marBottom w:val="0"/>
                                              <w:divBdr>
                                                <w:top w:val="none" w:sz="0" w:space="0" w:color="auto"/>
                                                <w:left w:val="none" w:sz="0" w:space="0" w:color="auto"/>
                                                <w:bottom w:val="none" w:sz="0" w:space="0" w:color="auto"/>
                                                <w:right w:val="none" w:sz="0" w:space="0" w:color="auto"/>
                                              </w:divBdr>
                                              <w:divsChild>
                                                <w:div w:id="1744183635">
                                                  <w:marLeft w:val="180"/>
                                                  <w:marRight w:val="0"/>
                                                  <w:marTop w:val="0"/>
                                                  <w:marBottom w:val="0"/>
                                                  <w:divBdr>
                                                    <w:top w:val="none" w:sz="0" w:space="0" w:color="auto"/>
                                                    <w:left w:val="none" w:sz="0" w:space="0" w:color="auto"/>
                                                    <w:bottom w:val="none" w:sz="0" w:space="0" w:color="auto"/>
                                                    <w:right w:val="none" w:sz="0" w:space="0" w:color="auto"/>
                                                  </w:divBdr>
                                                  <w:divsChild>
                                                    <w:div w:id="792870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3781743">
              <w:marLeft w:val="0"/>
              <w:marRight w:val="0"/>
              <w:marTop w:val="0"/>
              <w:marBottom w:val="0"/>
              <w:divBdr>
                <w:top w:val="none" w:sz="0" w:space="0" w:color="auto"/>
                <w:left w:val="none" w:sz="0" w:space="0" w:color="auto"/>
                <w:bottom w:val="none" w:sz="0" w:space="0" w:color="auto"/>
                <w:right w:val="none" w:sz="0" w:space="0" w:color="auto"/>
              </w:divBdr>
              <w:divsChild>
                <w:div w:id="770511165">
                  <w:marLeft w:val="0"/>
                  <w:marRight w:val="0"/>
                  <w:marTop w:val="0"/>
                  <w:marBottom w:val="180"/>
                  <w:divBdr>
                    <w:top w:val="single" w:sz="6" w:space="18" w:color="DADCE0"/>
                    <w:left w:val="single" w:sz="6" w:space="18" w:color="DADCE0"/>
                    <w:bottom w:val="single" w:sz="6" w:space="18" w:color="DADCE0"/>
                    <w:right w:val="single" w:sz="6" w:space="18" w:color="DADCE0"/>
                  </w:divBdr>
                  <w:divsChild>
                    <w:div w:id="615138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88884">
              <w:marLeft w:val="0"/>
              <w:marRight w:val="0"/>
              <w:marTop w:val="0"/>
              <w:marBottom w:val="0"/>
              <w:divBdr>
                <w:top w:val="none" w:sz="0" w:space="0" w:color="auto"/>
                <w:left w:val="none" w:sz="0" w:space="0" w:color="auto"/>
                <w:bottom w:val="none" w:sz="0" w:space="0" w:color="auto"/>
                <w:right w:val="none" w:sz="0" w:space="0" w:color="auto"/>
              </w:divBdr>
              <w:divsChild>
                <w:div w:id="20084531">
                  <w:marLeft w:val="0"/>
                  <w:marRight w:val="0"/>
                  <w:marTop w:val="0"/>
                  <w:marBottom w:val="0"/>
                  <w:divBdr>
                    <w:top w:val="none" w:sz="0" w:space="0" w:color="auto"/>
                    <w:left w:val="none" w:sz="0" w:space="0" w:color="auto"/>
                    <w:bottom w:val="none" w:sz="0" w:space="0" w:color="auto"/>
                    <w:right w:val="none" w:sz="0" w:space="0" w:color="auto"/>
                  </w:divBdr>
                  <w:divsChild>
                    <w:div w:id="105284793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68761437">
                          <w:marLeft w:val="0"/>
                          <w:marRight w:val="0"/>
                          <w:marTop w:val="0"/>
                          <w:marBottom w:val="240"/>
                          <w:divBdr>
                            <w:top w:val="none" w:sz="0" w:space="0" w:color="auto"/>
                            <w:left w:val="none" w:sz="0" w:space="0" w:color="auto"/>
                            <w:bottom w:val="none" w:sz="0" w:space="0" w:color="auto"/>
                            <w:right w:val="none" w:sz="0" w:space="0" w:color="auto"/>
                          </w:divBdr>
                          <w:divsChild>
                            <w:div w:id="2146465616">
                              <w:marLeft w:val="0"/>
                              <w:marRight w:val="0"/>
                              <w:marTop w:val="0"/>
                              <w:marBottom w:val="0"/>
                              <w:divBdr>
                                <w:top w:val="none" w:sz="0" w:space="0" w:color="auto"/>
                                <w:left w:val="none" w:sz="0" w:space="0" w:color="auto"/>
                                <w:bottom w:val="none" w:sz="0" w:space="0" w:color="auto"/>
                                <w:right w:val="none" w:sz="0" w:space="0" w:color="auto"/>
                              </w:divBdr>
                              <w:divsChild>
                                <w:div w:id="750156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561917">
                          <w:marLeft w:val="0"/>
                          <w:marRight w:val="0"/>
                          <w:marTop w:val="0"/>
                          <w:marBottom w:val="0"/>
                          <w:divBdr>
                            <w:top w:val="none" w:sz="0" w:space="0" w:color="auto"/>
                            <w:left w:val="none" w:sz="0" w:space="0" w:color="auto"/>
                            <w:bottom w:val="none" w:sz="0" w:space="0" w:color="auto"/>
                            <w:right w:val="none" w:sz="0" w:space="0" w:color="auto"/>
                          </w:divBdr>
                          <w:divsChild>
                            <w:div w:id="1379356126">
                              <w:marLeft w:val="0"/>
                              <w:marRight w:val="0"/>
                              <w:marTop w:val="0"/>
                              <w:marBottom w:val="0"/>
                              <w:divBdr>
                                <w:top w:val="none" w:sz="0" w:space="0" w:color="auto"/>
                                <w:left w:val="none" w:sz="0" w:space="0" w:color="auto"/>
                                <w:bottom w:val="none" w:sz="0" w:space="0" w:color="auto"/>
                                <w:right w:val="none" w:sz="0" w:space="0" w:color="auto"/>
                              </w:divBdr>
                              <w:divsChild>
                                <w:div w:id="831797734">
                                  <w:marLeft w:val="0"/>
                                  <w:marRight w:val="0"/>
                                  <w:marTop w:val="0"/>
                                  <w:marBottom w:val="0"/>
                                  <w:divBdr>
                                    <w:top w:val="none" w:sz="0" w:space="0" w:color="auto"/>
                                    <w:left w:val="none" w:sz="0" w:space="0" w:color="auto"/>
                                    <w:bottom w:val="none" w:sz="0" w:space="0" w:color="auto"/>
                                    <w:right w:val="none" w:sz="0" w:space="0" w:color="auto"/>
                                  </w:divBdr>
                                  <w:divsChild>
                                    <w:div w:id="1585846051">
                                      <w:marLeft w:val="0"/>
                                      <w:marRight w:val="0"/>
                                      <w:marTop w:val="0"/>
                                      <w:marBottom w:val="0"/>
                                      <w:divBdr>
                                        <w:top w:val="none" w:sz="0" w:space="0" w:color="auto"/>
                                        <w:left w:val="none" w:sz="0" w:space="0" w:color="auto"/>
                                        <w:bottom w:val="none" w:sz="0" w:space="0" w:color="auto"/>
                                        <w:right w:val="none" w:sz="0" w:space="0" w:color="auto"/>
                                      </w:divBdr>
                                      <w:divsChild>
                                        <w:div w:id="65686985">
                                          <w:marLeft w:val="0"/>
                                          <w:marRight w:val="0"/>
                                          <w:marTop w:val="0"/>
                                          <w:marBottom w:val="0"/>
                                          <w:divBdr>
                                            <w:top w:val="none" w:sz="0" w:space="0" w:color="auto"/>
                                            <w:left w:val="none" w:sz="0" w:space="0" w:color="auto"/>
                                            <w:bottom w:val="none" w:sz="0" w:space="0" w:color="auto"/>
                                            <w:right w:val="none" w:sz="0" w:space="0" w:color="auto"/>
                                          </w:divBdr>
                                          <w:divsChild>
                                            <w:div w:id="1983927892">
                                              <w:marLeft w:val="0"/>
                                              <w:marRight w:val="0"/>
                                              <w:marTop w:val="0"/>
                                              <w:marBottom w:val="0"/>
                                              <w:divBdr>
                                                <w:top w:val="none" w:sz="0" w:space="0" w:color="auto"/>
                                                <w:left w:val="none" w:sz="0" w:space="0" w:color="auto"/>
                                                <w:bottom w:val="none" w:sz="0" w:space="0" w:color="auto"/>
                                                <w:right w:val="none" w:sz="0" w:space="0" w:color="auto"/>
                                              </w:divBdr>
                                              <w:divsChild>
                                                <w:div w:id="529538533">
                                                  <w:marLeft w:val="180"/>
                                                  <w:marRight w:val="0"/>
                                                  <w:marTop w:val="0"/>
                                                  <w:marBottom w:val="0"/>
                                                  <w:divBdr>
                                                    <w:top w:val="none" w:sz="0" w:space="0" w:color="auto"/>
                                                    <w:left w:val="none" w:sz="0" w:space="0" w:color="auto"/>
                                                    <w:bottom w:val="none" w:sz="0" w:space="0" w:color="auto"/>
                                                    <w:right w:val="none" w:sz="0" w:space="0" w:color="auto"/>
                                                  </w:divBdr>
                                                  <w:divsChild>
                                                    <w:div w:id="52660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129322">
                                          <w:marLeft w:val="0"/>
                                          <w:marRight w:val="0"/>
                                          <w:marTop w:val="0"/>
                                          <w:marBottom w:val="0"/>
                                          <w:divBdr>
                                            <w:top w:val="none" w:sz="0" w:space="0" w:color="auto"/>
                                            <w:left w:val="none" w:sz="0" w:space="0" w:color="auto"/>
                                            <w:bottom w:val="none" w:sz="0" w:space="0" w:color="auto"/>
                                            <w:right w:val="none" w:sz="0" w:space="0" w:color="auto"/>
                                          </w:divBdr>
                                          <w:divsChild>
                                            <w:div w:id="593632436">
                                              <w:marLeft w:val="0"/>
                                              <w:marRight w:val="0"/>
                                              <w:marTop w:val="0"/>
                                              <w:marBottom w:val="0"/>
                                              <w:divBdr>
                                                <w:top w:val="none" w:sz="0" w:space="0" w:color="auto"/>
                                                <w:left w:val="none" w:sz="0" w:space="0" w:color="auto"/>
                                                <w:bottom w:val="none" w:sz="0" w:space="0" w:color="auto"/>
                                                <w:right w:val="none" w:sz="0" w:space="0" w:color="auto"/>
                                              </w:divBdr>
                                              <w:divsChild>
                                                <w:div w:id="1801878651">
                                                  <w:marLeft w:val="180"/>
                                                  <w:marRight w:val="0"/>
                                                  <w:marTop w:val="0"/>
                                                  <w:marBottom w:val="0"/>
                                                  <w:divBdr>
                                                    <w:top w:val="none" w:sz="0" w:space="0" w:color="auto"/>
                                                    <w:left w:val="none" w:sz="0" w:space="0" w:color="auto"/>
                                                    <w:bottom w:val="none" w:sz="0" w:space="0" w:color="auto"/>
                                                    <w:right w:val="none" w:sz="0" w:space="0" w:color="auto"/>
                                                  </w:divBdr>
                                                  <w:divsChild>
                                                    <w:div w:id="112750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1184872">
                                          <w:marLeft w:val="0"/>
                                          <w:marRight w:val="0"/>
                                          <w:marTop w:val="0"/>
                                          <w:marBottom w:val="0"/>
                                          <w:divBdr>
                                            <w:top w:val="none" w:sz="0" w:space="0" w:color="auto"/>
                                            <w:left w:val="none" w:sz="0" w:space="0" w:color="auto"/>
                                            <w:bottom w:val="none" w:sz="0" w:space="0" w:color="auto"/>
                                            <w:right w:val="none" w:sz="0" w:space="0" w:color="auto"/>
                                          </w:divBdr>
                                          <w:divsChild>
                                            <w:div w:id="701980093">
                                              <w:marLeft w:val="0"/>
                                              <w:marRight w:val="0"/>
                                              <w:marTop w:val="0"/>
                                              <w:marBottom w:val="0"/>
                                              <w:divBdr>
                                                <w:top w:val="none" w:sz="0" w:space="0" w:color="auto"/>
                                                <w:left w:val="none" w:sz="0" w:space="0" w:color="auto"/>
                                                <w:bottom w:val="none" w:sz="0" w:space="0" w:color="auto"/>
                                                <w:right w:val="none" w:sz="0" w:space="0" w:color="auto"/>
                                              </w:divBdr>
                                              <w:divsChild>
                                                <w:div w:id="612708920">
                                                  <w:marLeft w:val="180"/>
                                                  <w:marRight w:val="0"/>
                                                  <w:marTop w:val="0"/>
                                                  <w:marBottom w:val="0"/>
                                                  <w:divBdr>
                                                    <w:top w:val="none" w:sz="0" w:space="0" w:color="auto"/>
                                                    <w:left w:val="none" w:sz="0" w:space="0" w:color="auto"/>
                                                    <w:bottom w:val="none" w:sz="0" w:space="0" w:color="auto"/>
                                                    <w:right w:val="none" w:sz="0" w:space="0" w:color="auto"/>
                                                  </w:divBdr>
                                                  <w:divsChild>
                                                    <w:div w:id="633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7400605">
                                          <w:marLeft w:val="0"/>
                                          <w:marRight w:val="0"/>
                                          <w:marTop w:val="0"/>
                                          <w:marBottom w:val="0"/>
                                          <w:divBdr>
                                            <w:top w:val="none" w:sz="0" w:space="0" w:color="auto"/>
                                            <w:left w:val="none" w:sz="0" w:space="0" w:color="auto"/>
                                            <w:bottom w:val="none" w:sz="0" w:space="0" w:color="auto"/>
                                            <w:right w:val="none" w:sz="0" w:space="0" w:color="auto"/>
                                          </w:divBdr>
                                          <w:divsChild>
                                            <w:div w:id="1578126909">
                                              <w:marLeft w:val="0"/>
                                              <w:marRight w:val="0"/>
                                              <w:marTop w:val="0"/>
                                              <w:marBottom w:val="0"/>
                                              <w:divBdr>
                                                <w:top w:val="none" w:sz="0" w:space="0" w:color="auto"/>
                                                <w:left w:val="none" w:sz="0" w:space="0" w:color="auto"/>
                                                <w:bottom w:val="none" w:sz="0" w:space="0" w:color="auto"/>
                                                <w:right w:val="none" w:sz="0" w:space="0" w:color="auto"/>
                                              </w:divBdr>
                                              <w:divsChild>
                                                <w:div w:id="454182302">
                                                  <w:marLeft w:val="180"/>
                                                  <w:marRight w:val="0"/>
                                                  <w:marTop w:val="0"/>
                                                  <w:marBottom w:val="0"/>
                                                  <w:divBdr>
                                                    <w:top w:val="none" w:sz="0" w:space="0" w:color="auto"/>
                                                    <w:left w:val="none" w:sz="0" w:space="0" w:color="auto"/>
                                                    <w:bottom w:val="none" w:sz="0" w:space="0" w:color="auto"/>
                                                    <w:right w:val="none" w:sz="0" w:space="0" w:color="auto"/>
                                                  </w:divBdr>
                                                  <w:divsChild>
                                                    <w:div w:id="126596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1270183">
                                          <w:marLeft w:val="0"/>
                                          <w:marRight w:val="0"/>
                                          <w:marTop w:val="0"/>
                                          <w:marBottom w:val="0"/>
                                          <w:divBdr>
                                            <w:top w:val="none" w:sz="0" w:space="0" w:color="auto"/>
                                            <w:left w:val="none" w:sz="0" w:space="0" w:color="auto"/>
                                            <w:bottom w:val="none" w:sz="0" w:space="0" w:color="auto"/>
                                            <w:right w:val="none" w:sz="0" w:space="0" w:color="auto"/>
                                          </w:divBdr>
                                          <w:divsChild>
                                            <w:div w:id="1473668488">
                                              <w:marLeft w:val="0"/>
                                              <w:marRight w:val="0"/>
                                              <w:marTop w:val="0"/>
                                              <w:marBottom w:val="0"/>
                                              <w:divBdr>
                                                <w:top w:val="none" w:sz="0" w:space="0" w:color="auto"/>
                                                <w:left w:val="none" w:sz="0" w:space="0" w:color="auto"/>
                                                <w:bottom w:val="none" w:sz="0" w:space="0" w:color="auto"/>
                                                <w:right w:val="none" w:sz="0" w:space="0" w:color="auto"/>
                                              </w:divBdr>
                                              <w:divsChild>
                                                <w:div w:id="2010448341">
                                                  <w:marLeft w:val="180"/>
                                                  <w:marRight w:val="0"/>
                                                  <w:marTop w:val="0"/>
                                                  <w:marBottom w:val="0"/>
                                                  <w:divBdr>
                                                    <w:top w:val="none" w:sz="0" w:space="0" w:color="auto"/>
                                                    <w:left w:val="none" w:sz="0" w:space="0" w:color="auto"/>
                                                    <w:bottom w:val="none" w:sz="0" w:space="0" w:color="auto"/>
                                                    <w:right w:val="none" w:sz="0" w:space="0" w:color="auto"/>
                                                  </w:divBdr>
                                                  <w:divsChild>
                                                    <w:div w:id="1988968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90553121">
              <w:marLeft w:val="0"/>
              <w:marRight w:val="0"/>
              <w:marTop w:val="0"/>
              <w:marBottom w:val="0"/>
              <w:divBdr>
                <w:top w:val="none" w:sz="0" w:space="0" w:color="auto"/>
                <w:left w:val="none" w:sz="0" w:space="0" w:color="auto"/>
                <w:bottom w:val="none" w:sz="0" w:space="0" w:color="auto"/>
                <w:right w:val="none" w:sz="0" w:space="0" w:color="auto"/>
              </w:divBdr>
              <w:divsChild>
                <w:div w:id="1574851623">
                  <w:marLeft w:val="0"/>
                  <w:marRight w:val="0"/>
                  <w:marTop w:val="0"/>
                  <w:marBottom w:val="0"/>
                  <w:divBdr>
                    <w:top w:val="none" w:sz="0" w:space="0" w:color="auto"/>
                    <w:left w:val="none" w:sz="0" w:space="0" w:color="auto"/>
                    <w:bottom w:val="none" w:sz="0" w:space="0" w:color="auto"/>
                    <w:right w:val="none" w:sz="0" w:space="0" w:color="auto"/>
                  </w:divBdr>
                  <w:divsChild>
                    <w:div w:id="207188097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90057310">
                          <w:marLeft w:val="0"/>
                          <w:marRight w:val="0"/>
                          <w:marTop w:val="0"/>
                          <w:marBottom w:val="240"/>
                          <w:divBdr>
                            <w:top w:val="none" w:sz="0" w:space="0" w:color="auto"/>
                            <w:left w:val="none" w:sz="0" w:space="0" w:color="auto"/>
                            <w:bottom w:val="none" w:sz="0" w:space="0" w:color="auto"/>
                            <w:right w:val="none" w:sz="0" w:space="0" w:color="auto"/>
                          </w:divBdr>
                          <w:divsChild>
                            <w:div w:id="480198933">
                              <w:marLeft w:val="0"/>
                              <w:marRight w:val="0"/>
                              <w:marTop w:val="0"/>
                              <w:marBottom w:val="0"/>
                              <w:divBdr>
                                <w:top w:val="none" w:sz="0" w:space="0" w:color="auto"/>
                                <w:left w:val="none" w:sz="0" w:space="0" w:color="auto"/>
                                <w:bottom w:val="none" w:sz="0" w:space="0" w:color="auto"/>
                                <w:right w:val="none" w:sz="0" w:space="0" w:color="auto"/>
                              </w:divBdr>
                              <w:divsChild>
                                <w:div w:id="94307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623702">
                          <w:marLeft w:val="0"/>
                          <w:marRight w:val="0"/>
                          <w:marTop w:val="0"/>
                          <w:marBottom w:val="0"/>
                          <w:divBdr>
                            <w:top w:val="none" w:sz="0" w:space="0" w:color="auto"/>
                            <w:left w:val="none" w:sz="0" w:space="0" w:color="auto"/>
                            <w:bottom w:val="none" w:sz="0" w:space="0" w:color="auto"/>
                            <w:right w:val="none" w:sz="0" w:space="0" w:color="auto"/>
                          </w:divBdr>
                          <w:divsChild>
                            <w:div w:id="1278752286">
                              <w:marLeft w:val="0"/>
                              <w:marRight w:val="0"/>
                              <w:marTop w:val="0"/>
                              <w:marBottom w:val="0"/>
                              <w:divBdr>
                                <w:top w:val="none" w:sz="0" w:space="0" w:color="auto"/>
                                <w:left w:val="none" w:sz="0" w:space="0" w:color="auto"/>
                                <w:bottom w:val="none" w:sz="0" w:space="0" w:color="auto"/>
                                <w:right w:val="none" w:sz="0" w:space="0" w:color="auto"/>
                              </w:divBdr>
                              <w:divsChild>
                                <w:div w:id="1018581834">
                                  <w:marLeft w:val="0"/>
                                  <w:marRight w:val="0"/>
                                  <w:marTop w:val="0"/>
                                  <w:marBottom w:val="0"/>
                                  <w:divBdr>
                                    <w:top w:val="none" w:sz="0" w:space="0" w:color="auto"/>
                                    <w:left w:val="none" w:sz="0" w:space="0" w:color="auto"/>
                                    <w:bottom w:val="none" w:sz="0" w:space="0" w:color="auto"/>
                                    <w:right w:val="none" w:sz="0" w:space="0" w:color="auto"/>
                                  </w:divBdr>
                                  <w:divsChild>
                                    <w:div w:id="1720938776">
                                      <w:marLeft w:val="0"/>
                                      <w:marRight w:val="0"/>
                                      <w:marTop w:val="0"/>
                                      <w:marBottom w:val="0"/>
                                      <w:divBdr>
                                        <w:top w:val="none" w:sz="0" w:space="0" w:color="auto"/>
                                        <w:left w:val="none" w:sz="0" w:space="0" w:color="auto"/>
                                        <w:bottom w:val="none" w:sz="0" w:space="0" w:color="auto"/>
                                        <w:right w:val="none" w:sz="0" w:space="0" w:color="auto"/>
                                      </w:divBdr>
                                      <w:divsChild>
                                        <w:div w:id="1536693632">
                                          <w:marLeft w:val="0"/>
                                          <w:marRight w:val="0"/>
                                          <w:marTop w:val="0"/>
                                          <w:marBottom w:val="0"/>
                                          <w:divBdr>
                                            <w:top w:val="none" w:sz="0" w:space="0" w:color="auto"/>
                                            <w:left w:val="none" w:sz="0" w:space="0" w:color="auto"/>
                                            <w:bottom w:val="none" w:sz="0" w:space="0" w:color="auto"/>
                                            <w:right w:val="none" w:sz="0" w:space="0" w:color="auto"/>
                                          </w:divBdr>
                                        </w:div>
                                      </w:divsChild>
                                    </w:div>
                                    <w:div w:id="1017660693">
                                      <w:marLeft w:val="0"/>
                                      <w:marRight w:val="0"/>
                                      <w:marTop w:val="0"/>
                                      <w:marBottom w:val="0"/>
                                      <w:divBdr>
                                        <w:top w:val="none" w:sz="0" w:space="0" w:color="auto"/>
                                        <w:left w:val="none" w:sz="0" w:space="0" w:color="auto"/>
                                        <w:bottom w:val="none" w:sz="0" w:space="0" w:color="auto"/>
                                        <w:right w:val="none" w:sz="0" w:space="0" w:color="auto"/>
                                      </w:divBdr>
                                    </w:div>
                                    <w:div w:id="1213541369">
                                      <w:marLeft w:val="0"/>
                                      <w:marRight w:val="0"/>
                                      <w:marTop w:val="0"/>
                                      <w:marBottom w:val="0"/>
                                      <w:divBdr>
                                        <w:top w:val="none" w:sz="0" w:space="0" w:color="auto"/>
                                        <w:left w:val="none" w:sz="0" w:space="0" w:color="auto"/>
                                        <w:bottom w:val="none" w:sz="0" w:space="0" w:color="auto"/>
                                        <w:right w:val="none" w:sz="0" w:space="0" w:color="auto"/>
                                      </w:divBdr>
                                    </w:div>
                                    <w:div w:id="2042587579">
                                      <w:marLeft w:val="0"/>
                                      <w:marRight w:val="0"/>
                                      <w:marTop w:val="0"/>
                                      <w:marBottom w:val="0"/>
                                      <w:divBdr>
                                        <w:top w:val="none" w:sz="0" w:space="0" w:color="auto"/>
                                        <w:left w:val="none" w:sz="0" w:space="0" w:color="auto"/>
                                        <w:bottom w:val="none" w:sz="0" w:space="0" w:color="auto"/>
                                        <w:right w:val="none" w:sz="0" w:space="0" w:color="auto"/>
                                      </w:divBdr>
                                    </w:div>
                                    <w:div w:id="1567374033">
                                      <w:marLeft w:val="0"/>
                                      <w:marRight w:val="0"/>
                                      <w:marTop w:val="0"/>
                                      <w:marBottom w:val="0"/>
                                      <w:divBdr>
                                        <w:top w:val="none" w:sz="0" w:space="0" w:color="auto"/>
                                        <w:left w:val="none" w:sz="0" w:space="0" w:color="auto"/>
                                        <w:bottom w:val="none" w:sz="0" w:space="0" w:color="auto"/>
                                        <w:right w:val="none" w:sz="0" w:space="0" w:color="auto"/>
                                      </w:divBdr>
                                    </w:div>
                                    <w:div w:id="2041737862">
                                      <w:marLeft w:val="0"/>
                                      <w:marRight w:val="0"/>
                                      <w:marTop w:val="0"/>
                                      <w:marBottom w:val="0"/>
                                      <w:divBdr>
                                        <w:top w:val="none" w:sz="0" w:space="0" w:color="auto"/>
                                        <w:left w:val="none" w:sz="0" w:space="0" w:color="auto"/>
                                        <w:bottom w:val="none" w:sz="0" w:space="0" w:color="auto"/>
                                        <w:right w:val="none" w:sz="0" w:space="0" w:color="auto"/>
                                      </w:divBdr>
                                    </w:div>
                                    <w:div w:id="518931996">
                                      <w:marLeft w:val="0"/>
                                      <w:marRight w:val="0"/>
                                      <w:marTop w:val="0"/>
                                      <w:marBottom w:val="0"/>
                                      <w:divBdr>
                                        <w:top w:val="none" w:sz="0" w:space="0" w:color="auto"/>
                                        <w:left w:val="none" w:sz="0" w:space="0" w:color="auto"/>
                                        <w:bottom w:val="none" w:sz="0" w:space="0" w:color="auto"/>
                                        <w:right w:val="none" w:sz="0" w:space="0" w:color="auto"/>
                                      </w:divBdr>
                                      <w:divsChild>
                                        <w:div w:id="745492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8894129">
              <w:marLeft w:val="0"/>
              <w:marRight w:val="0"/>
              <w:marTop w:val="0"/>
              <w:marBottom w:val="0"/>
              <w:divBdr>
                <w:top w:val="none" w:sz="0" w:space="0" w:color="auto"/>
                <w:left w:val="none" w:sz="0" w:space="0" w:color="auto"/>
                <w:bottom w:val="none" w:sz="0" w:space="0" w:color="auto"/>
                <w:right w:val="none" w:sz="0" w:space="0" w:color="auto"/>
              </w:divBdr>
              <w:divsChild>
                <w:div w:id="359204284">
                  <w:marLeft w:val="0"/>
                  <w:marRight w:val="0"/>
                  <w:marTop w:val="0"/>
                  <w:marBottom w:val="0"/>
                  <w:divBdr>
                    <w:top w:val="none" w:sz="0" w:space="0" w:color="auto"/>
                    <w:left w:val="none" w:sz="0" w:space="0" w:color="auto"/>
                    <w:bottom w:val="none" w:sz="0" w:space="0" w:color="auto"/>
                    <w:right w:val="none" w:sz="0" w:space="0" w:color="auto"/>
                  </w:divBdr>
                  <w:divsChild>
                    <w:div w:id="510879478">
                      <w:marLeft w:val="0"/>
                      <w:marRight w:val="0"/>
                      <w:marTop w:val="0"/>
                      <w:marBottom w:val="180"/>
                      <w:divBdr>
                        <w:top w:val="single" w:sz="6" w:space="18" w:color="DADCE0"/>
                        <w:left w:val="single" w:sz="6" w:space="18" w:color="DADCE0"/>
                        <w:bottom w:val="single" w:sz="6" w:space="18" w:color="DADCE0"/>
                        <w:right w:val="single" w:sz="6" w:space="18" w:color="DADCE0"/>
                      </w:divBdr>
                      <w:divsChild>
                        <w:div w:id="547299332">
                          <w:marLeft w:val="0"/>
                          <w:marRight w:val="0"/>
                          <w:marTop w:val="0"/>
                          <w:marBottom w:val="240"/>
                          <w:divBdr>
                            <w:top w:val="none" w:sz="0" w:space="0" w:color="auto"/>
                            <w:left w:val="none" w:sz="0" w:space="0" w:color="auto"/>
                            <w:bottom w:val="none" w:sz="0" w:space="0" w:color="auto"/>
                            <w:right w:val="none" w:sz="0" w:space="0" w:color="auto"/>
                          </w:divBdr>
                          <w:divsChild>
                            <w:div w:id="1191063379">
                              <w:marLeft w:val="0"/>
                              <w:marRight w:val="0"/>
                              <w:marTop w:val="0"/>
                              <w:marBottom w:val="0"/>
                              <w:divBdr>
                                <w:top w:val="none" w:sz="0" w:space="0" w:color="auto"/>
                                <w:left w:val="none" w:sz="0" w:space="0" w:color="auto"/>
                                <w:bottom w:val="none" w:sz="0" w:space="0" w:color="auto"/>
                                <w:right w:val="none" w:sz="0" w:space="0" w:color="auto"/>
                              </w:divBdr>
                              <w:divsChild>
                                <w:div w:id="48446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37480">
                          <w:marLeft w:val="0"/>
                          <w:marRight w:val="0"/>
                          <w:marTop w:val="0"/>
                          <w:marBottom w:val="0"/>
                          <w:divBdr>
                            <w:top w:val="none" w:sz="0" w:space="0" w:color="auto"/>
                            <w:left w:val="none" w:sz="0" w:space="0" w:color="auto"/>
                            <w:bottom w:val="none" w:sz="0" w:space="0" w:color="auto"/>
                            <w:right w:val="none" w:sz="0" w:space="0" w:color="auto"/>
                          </w:divBdr>
                          <w:divsChild>
                            <w:div w:id="857699471">
                              <w:marLeft w:val="0"/>
                              <w:marRight w:val="0"/>
                              <w:marTop w:val="0"/>
                              <w:marBottom w:val="0"/>
                              <w:divBdr>
                                <w:top w:val="none" w:sz="0" w:space="0" w:color="auto"/>
                                <w:left w:val="none" w:sz="0" w:space="0" w:color="auto"/>
                                <w:bottom w:val="none" w:sz="0" w:space="0" w:color="auto"/>
                                <w:right w:val="none" w:sz="0" w:space="0" w:color="auto"/>
                              </w:divBdr>
                              <w:divsChild>
                                <w:div w:id="187178441">
                                  <w:marLeft w:val="0"/>
                                  <w:marRight w:val="0"/>
                                  <w:marTop w:val="0"/>
                                  <w:marBottom w:val="0"/>
                                  <w:divBdr>
                                    <w:top w:val="none" w:sz="0" w:space="0" w:color="auto"/>
                                    <w:left w:val="none" w:sz="0" w:space="0" w:color="auto"/>
                                    <w:bottom w:val="none" w:sz="0" w:space="0" w:color="auto"/>
                                    <w:right w:val="none" w:sz="0" w:space="0" w:color="auto"/>
                                  </w:divBdr>
                                  <w:divsChild>
                                    <w:div w:id="1076123988">
                                      <w:marLeft w:val="0"/>
                                      <w:marRight w:val="0"/>
                                      <w:marTop w:val="0"/>
                                      <w:marBottom w:val="0"/>
                                      <w:divBdr>
                                        <w:top w:val="none" w:sz="0" w:space="0" w:color="auto"/>
                                        <w:left w:val="none" w:sz="0" w:space="0" w:color="auto"/>
                                        <w:bottom w:val="none" w:sz="0" w:space="0" w:color="auto"/>
                                        <w:right w:val="none" w:sz="0" w:space="0" w:color="auto"/>
                                      </w:divBdr>
                                      <w:divsChild>
                                        <w:div w:id="655649663">
                                          <w:marLeft w:val="0"/>
                                          <w:marRight w:val="0"/>
                                          <w:marTop w:val="0"/>
                                          <w:marBottom w:val="0"/>
                                          <w:divBdr>
                                            <w:top w:val="none" w:sz="0" w:space="0" w:color="auto"/>
                                            <w:left w:val="none" w:sz="0" w:space="0" w:color="auto"/>
                                            <w:bottom w:val="none" w:sz="0" w:space="0" w:color="auto"/>
                                            <w:right w:val="none" w:sz="0" w:space="0" w:color="auto"/>
                                          </w:divBdr>
                                          <w:divsChild>
                                            <w:div w:id="2124156343">
                                              <w:marLeft w:val="0"/>
                                              <w:marRight w:val="0"/>
                                              <w:marTop w:val="0"/>
                                              <w:marBottom w:val="0"/>
                                              <w:divBdr>
                                                <w:top w:val="none" w:sz="0" w:space="0" w:color="auto"/>
                                                <w:left w:val="none" w:sz="0" w:space="0" w:color="auto"/>
                                                <w:bottom w:val="none" w:sz="0" w:space="0" w:color="auto"/>
                                                <w:right w:val="none" w:sz="0" w:space="0" w:color="auto"/>
                                              </w:divBdr>
                                              <w:divsChild>
                                                <w:div w:id="529607366">
                                                  <w:marLeft w:val="180"/>
                                                  <w:marRight w:val="0"/>
                                                  <w:marTop w:val="0"/>
                                                  <w:marBottom w:val="0"/>
                                                  <w:divBdr>
                                                    <w:top w:val="none" w:sz="0" w:space="0" w:color="auto"/>
                                                    <w:left w:val="none" w:sz="0" w:space="0" w:color="auto"/>
                                                    <w:bottom w:val="none" w:sz="0" w:space="0" w:color="auto"/>
                                                    <w:right w:val="none" w:sz="0" w:space="0" w:color="auto"/>
                                                  </w:divBdr>
                                                  <w:divsChild>
                                                    <w:div w:id="130365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699703">
                                          <w:marLeft w:val="0"/>
                                          <w:marRight w:val="0"/>
                                          <w:marTop w:val="0"/>
                                          <w:marBottom w:val="0"/>
                                          <w:divBdr>
                                            <w:top w:val="none" w:sz="0" w:space="0" w:color="auto"/>
                                            <w:left w:val="none" w:sz="0" w:space="0" w:color="auto"/>
                                            <w:bottom w:val="none" w:sz="0" w:space="0" w:color="auto"/>
                                            <w:right w:val="none" w:sz="0" w:space="0" w:color="auto"/>
                                          </w:divBdr>
                                          <w:divsChild>
                                            <w:div w:id="185480848">
                                              <w:marLeft w:val="0"/>
                                              <w:marRight w:val="0"/>
                                              <w:marTop w:val="0"/>
                                              <w:marBottom w:val="0"/>
                                              <w:divBdr>
                                                <w:top w:val="none" w:sz="0" w:space="0" w:color="auto"/>
                                                <w:left w:val="none" w:sz="0" w:space="0" w:color="auto"/>
                                                <w:bottom w:val="none" w:sz="0" w:space="0" w:color="auto"/>
                                                <w:right w:val="none" w:sz="0" w:space="0" w:color="auto"/>
                                              </w:divBdr>
                                              <w:divsChild>
                                                <w:div w:id="1359893593">
                                                  <w:marLeft w:val="180"/>
                                                  <w:marRight w:val="0"/>
                                                  <w:marTop w:val="0"/>
                                                  <w:marBottom w:val="0"/>
                                                  <w:divBdr>
                                                    <w:top w:val="none" w:sz="0" w:space="0" w:color="auto"/>
                                                    <w:left w:val="none" w:sz="0" w:space="0" w:color="auto"/>
                                                    <w:bottom w:val="none" w:sz="0" w:space="0" w:color="auto"/>
                                                    <w:right w:val="none" w:sz="0" w:space="0" w:color="auto"/>
                                                  </w:divBdr>
                                                  <w:divsChild>
                                                    <w:div w:id="506865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168799">
                                          <w:marLeft w:val="0"/>
                                          <w:marRight w:val="0"/>
                                          <w:marTop w:val="0"/>
                                          <w:marBottom w:val="0"/>
                                          <w:divBdr>
                                            <w:top w:val="none" w:sz="0" w:space="0" w:color="auto"/>
                                            <w:left w:val="none" w:sz="0" w:space="0" w:color="auto"/>
                                            <w:bottom w:val="none" w:sz="0" w:space="0" w:color="auto"/>
                                            <w:right w:val="none" w:sz="0" w:space="0" w:color="auto"/>
                                          </w:divBdr>
                                          <w:divsChild>
                                            <w:div w:id="15498569">
                                              <w:marLeft w:val="0"/>
                                              <w:marRight w:val="0"/>
                                              <w:marTop w:val="0"/>
                                              <w:marBottom w:val="0"/>
                                              <w:divBdr>
                                                <w:top w:val="none" w:sz="0" w:space="0" w:color="auto"/>
                                                <w:left w:val="none" w:sz="0" w:space="0" w:color="auto"/>
                                                <w:bottom w:val="none" w:sz="0" w:space="0" w:color="auto"/>
                                                <w:right w:val="none" w:sz="0" w:space="0" w:color="auto"/>
                                              </w:divBdr>
                                              <w:divsChild>
                                                <w:div w:id="495999486">
                                                  <w:marLeft w:val="180"/>
                                                  <w:marRight w:val="0"/>
                                                  <w:marTop w:val="0"/>
                                                  <w:marBottom w:val="0"/>
                                                  <w:divBdr>
                                                    <w:top w:val="none" w:sz="0" w:space="0" w:color="auto"/>
                                                    <w:left w:val="none" w:sz="0" w:space="0" w:color="auto"/>
                                                    <w:bottom w:val="none" w:sz="0" w:space="0" w:color="auto"/>
                                                    <w:right w:val="none" w:sz="0" w:space="0" w:color="auto"/>
                                                  </w:divBdr>
                                                  <w:divsChild>
                                                    <w:div w:id="1908614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987837">
                                          <w:marLeft w:val="0"/>
                                          <w:marRight w:val="0"/>
                                          <w:marTop w:val="0"/>
                                          <w:marBottom w:val="0"/>
                                          <w:divBdr>
                                            <w:top w:val="none" w:sz="0" w:space="0" w:color="auto"/>
                                            <w:left w:val="none" w:sz="0" w:space="0" w:color="auto"/>
                                            <w:bottom w:val="none" w:sz="0" w:space="0" w:color="auto"/>
                                            <w:right w:val="none" w:sz="0" w:space="0" w:color="auto"/>
                                          </w:divBdr>
                                          <w:divsChild>
                                            <w:div w:id="627474180">
                                              <w:marLeft w:val="0"/>
                                              <w:marRight w:val="0"/>
                                              <w:marTop w:val="0"/>
                                              <w:marBottom w:val="0"/>
                                              <w:divBdr>
                                                <w:top w:val="none" w:sz="0" w:space="0" w:color="auto"/>
                                                <w:left w:val="none" w:sz="0" w:space="0" w:color="auto"/>
                                                <w:bottom w:val="none" w:sz="0" w:space="0" w:color="auto"/>
                                                <w:right w:val="none" w:sz="0" w:space="0" w:color="auto"/>
                                              </w:divBdr>
                                              <w:divsChild>
                                                <w:div w:id="916330428">
                                                  <w:marLeft w:val="180"/>
                                                  <w:marRight w:val="0"/>
                                                  <w:marTop w:val="0"/>
                                                  <w:marBottom w:val="0"/>
                                                  <w:divBdr>
                                                    <w:top w:val="none" w:sz="0" w:space="0" w:color="auto"/>
                                                    <w:left w:val="none" w:sz="0" w:space="0" w:color="auto"/>
                                                    <w:bottom w:val="none" w:sz="0" w:space="0" w:color="auto"/>
                                                    <w:right w:val="none" w:sz="0" w:space="0" w:color="auto"/>
                                                  </w:divBdr>
                                                  <w:divsChild>
                                                    <w:div w:id="1070929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293526">
                                          <w:marLeft w:val="0"/>
                                          <w:marRight w:val="0"/>
                                          <w:marTop w:val="0"/>
                                          <w:marBottom w:val="0"/>
                                          <w:divBdr>
                                            <w:top w:val="none" w:sz="0" w:space="0" w:color="auto"/>
                                            <w:left w:val="none" w:sz="0" w:space="0" w:color="auto"/>
                                            <w:bottom w:val="none" w:sz="0" w:space="0" w:color="auto"/>
                                            <w:right w:val="none" w:sz="0" w:space="0" w:color="auto"/>
                                          </w:divBdr>
                                          <w:divsChild>
                                            <w:div w:id="579872042">
                                              <w:marLeft w:val="0"/>
                                              <w:marRight w:val="0"/>
                                              <w:marTop w:val="0"/>
                                              <w:marBottom w:val="0"/>
                                              <w:divBdr>
                                                <w:top w:val="none" w:sz="0" w:space="0" w:color="auto"/>
                                                <w:left w:val="none" w:sz="0" w:space="0" w:color="auto"/>
                                                <w:bottom w:val="none" w:sz="0" w:space="0" w:color="auto"/>
                                                <w:right w:val="none" w:sz="0" w:space="0" w:color="auto"/>
                                              </w:divBdr>
                                              <w:divsChild>
                                                <w:div w:id="85461824">
                                                  <w:marLeft w:val="180"/>
                                                  <w:marRight w:val="0"/>
                                                  <w:marTop w:val="0"/>
                                                  <w:marBottom w:val="0"/>
                                                  <w:divBdr>
                                                    <w:top w:val="none" w:sz="0" w:space="0" w:color="auto"/>
                                                    <w:left w:val="none" w:sz="0" w:space="0" w:color="auto"/>
                                                    <w:bottom w:val="none" w:sz="0" w:space="0" w:color="auto"/>
                                                    <w:right w:val="none" w:sz="0" w:space="0" w:color="auto"/>
                                                  </w:divBdr>
                                                  <w:divsChild>
                                                    <w:div w:id="757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9362834">
              <w:marLeft w:val="0"/>
              <w:marRight w:val="0"/>
              <w:marTop w:val="0"/>
              <w:marBottom w:val="0"/>
              <w:divBdr>
                <w:top w:val="none" w:sz="0" w:space="0" w:color="auto"/>
                <w:left w:val="none" w:sz="0" w:space="0" w:color="auto"/>
                <w:bottom w:val="none" w:sz="0" w:space="0" w:color="auto"/>
                <w:right w:val="none" w:sz="0" w:space="0" w:color="auto"/>
              </w:divBdr>
              <w:divsChild>
                <w:div w:id="651983637">
                  <w:marLeft w:val="0"/>
                  <w:marRight w:val="0"/>
                  <w:marTop w:val="0"/>
                  <w:marBottom w:val="0"/>
                  <w:divBdr>
                    <w:top w:val="none" w:sz="0" w:space="0" w:color="auto"/>
                    <w:left w:val="none" w:sz="0" w:space="0" w:color="auto"/>
                    <w:bottom w:val="none" w:sz="0" w:space="0" w:color="auto"/>
                    <w:right w:val="none" w:sz="0" w:space="0" w:color="auto"/>
                  </w:divBdr>
                  <w:divsChild>
                    <w:div w:id="150558762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92237144">
                          <w:marLeft w:val="0"/>
                          <w:marRight w:val="0"/>
                          <w:marTop w:val="0"/>
                          <w:marBottom w:val="240"/>
                          <w:divBdr>
                            <w:top w:val="none" w:sz="0" w:space="0" w:color="auto"/>
                            <w:left w:val="none" w:sz="0" w:space="0" w:color="auto"/>
                            <w:bottom w:val="none" w:sz="0" w:space="0" w:color="auto"/>
                            <w:right w:val="none" w:sz="0" w:space="0" w:color="auto"/>
                          </w:divBdr>
                          <w:divsChild>
                            <w:div w:id="1981839390">
                              <w:marLeft w:val="0"/>
                              <w:marRight w:val="0"/>
                              <w:marTop w:val="0"/>
                              <w:marBottom w:val="0"/>
                              <w:divBdr>
                                <w:top w:val="none" w:sz="0" w:space="0" w:color="auto"/>
                                <w:left w:val="none" w:sz="0" w:space="0" w:color="auto"/>
                                <w:bottom w:val="none" w:sz="0" w:space="0" w:color="auto"/>
                                <w:right w:val="none" w:sz="0" w:space="0" w:color="auto"/>
                              </w:divBdr>
                              <w:divsChild>
                                <w:div w:id="93389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837658">
                          <w:marLeft w:val="0"/>
                          <w:marRight w:val="0"/>
                          <w:marTop w:val="0"/>
                          <w:marBottom w:val="0"/>
                          <w:divBdr>
                            <w:top w:val="none" w:sz="0" w:space="0" w:color="auto"/>
                            <w:left w:val="none" w:sz="0" w:space="0" w:color="auto"/>
                            <w:bottom w:val="none" w:sz="0" w:space="0" w:color="auto"/>
                            <w:right w:val="none" w:sz="0" w:space="0" w:color="auto"/>
                          </w:divBdr>
                          <w:divsChild>
                            <w:div w:id="932981673">
                              <w:marLeft w:val="0"/>
                              <w:marRight w:val="0"/>
                              <w:marTop w:val="0"/>
                              <w:marBottom w:val="0"/>
                              <w:divBdr>
                                <w:top w:val="none" w:sz="0" w:space="0" w:color="auto"/>
                                <w:left w:val="none" w:sz="0" w:space="0" w:color="auto"/>
                                <w:bottom w:val="none" w:sz="0" w:space="0" w:color="auto"/>
                                <w:right w:val="none" w:sz="0" w:space="0" w:color="auto"/>
                              </w:divBdr>
                              <w:divsChild>
                                <w:div w:id="1396902430">
                                  <w:marLeft w:val="0"/>
                                  <w:marRight w:val="0"/>
                                  <w:marTop w:val="0"/>
                                  <w:marBottom w:val="0"/>
                                  <w:divBdr>
                                    <w:top w:val="none" w:sz="0" w:space="0" w:color="auto"/>
                                    <w:left w:val="none" w:sz="0" w:space="0" w:color="auto"/>
                                    <w:bottom w:val="none" w:sz="0" w:space="0" w:color="auto"/>
                                    <w:right w:val="none" w:sz="0" w:space="0" w:color="auto"/>
                                  </w:divBdr>
                                  <w:divsChild>
                                    <w:div w:id="1318070100">
                                      <w:marLeft w:val="0"/>
                                      <w:marRight w:val="0"/>
                                      <w:marTop w:val="0"/>
                                      <w:marBottom w:val="0"/>
                                      <w:divBdr>
                                        <w:top w:val="none" w:sz="0" w:space="0" w:color="auto"/>
                                        <w:left w:val="none" w:sz="0" w:space="0" w:color="auto"/>
                                        <w:bottom w:val="none" w:sz="0" w:space="0" w:color="auto"/>
                                        <w:right w:val="none" w:sz="0" w:space="0" w:color="auto"/>
                                      </w:divBdr>
                                      <w:divsChild>
                                        <w:div w:id="1055277009">
                                          <w:marLeft w:val="0"/>
                                          <w:marRight w:val="0"/>
                                          <w:marTop w:val="0"/>
                                          <w:marBottom w:val="0"/>
                                          <w:divBdr>
                                            <w:top w:val="none" w:sz="0" w:space="0" w:color="auto"/>
                                            <w:left w:val="none" w:sz="0" w:space="0" w:color="auto"/>
                                            <w:bottom w:val="none" w:sz="0" w:space="0" w:color="auto"/>
                                            <w:right w:val="none" w:sz="0" w:space="0" w:color="auto"/>
                                          </w:divBdr>
                                        </w:div>
                                      </w:divsChild>
                                    </w:div>
                                    <w:div w:id="1726755240">
                                      <w:marLeft w:val="0"/>
                                      <w:marRight w:val="0"/>
                                      <w:marTop w:val="0"/>
                                      <w:marBottom w:val="0"/>
                                      <w:divBdr>
                                        <w:top w:val="none" w:sz="0" w:space="0" w:color="auto"/>
                                        <w:left w:val="none" w:sz="0" w:space="0" w:color="auto"/>
                                        <w:bottom w:val="none" w:sz="0" w:space="0" w:color="auto"/>
                                        <w:right w:val="none" w:sz="0" w:space="0" w:color="auto"/>
                                      </w:divBdr>
                                    </w:div>
                                    <w:div w:id="479465652">
                                      <w:marLeft w:val="0"/>
                                      <w:marRight w:val="0"/>
                                      <w:marTop w:val="0"/>
                                      <w:marBottom w:val="0"/>
                                      <w:divBdr>
                                        <w:top w:val="none" w:sz="0" w:space="0" w:color="auto"/>
                                        <w:left w:val="none" w:sz="0" w:space="0" w:color="auto"/>
                                        <w:bottom w:val="none" w:sz="0" w:space="0" w:color="auto"/>
                                        <w:right w:val="none" w:sz="0" w:space="0" w:color="auto"/>
                                      </w:divBdr>
                                    </w:div>
                                    <w:div w:id="1716082902">
                                      <w:marLeft w:val="0"/>
                                      <w:marRight w:val="0"/>
                                      <w:marTop w:val="0"/>
                                      <w:marBottom w:val="0"/>
                                      <w:divBdr>
                                        <w:top w:val="none" w:sz="0" w:space="0" w:color="auto"/>
                                        <w:left w:val="none" w:sz="0" w:space="0" w:color="auto"/>
                                        <w:bottom w:val="none" w:sz="0" w:space="0" w:color="auto"/>
                                        <w:right w:val="none" w:sz="0" w:space="0" w:color="auto"/>
                                      </w:divBdr>
                                    </w:div>
                                    <w:div w:id="438182873">
                                      <w:marLeft w:val="0"/>
                                      <w:marRight w:val="0"/>
                                      <w:marTop w:val="0"/>
                                      <w:marBottom w:val="0"/>
                                      <w:divBdr>
                                        <w:top w:val="none" w:sz="0" w:space="0" w:color="auto"/>
                                        <w:left w:val="none" w:sz="0" w:space="0" w:color="auto"/>
                                        <w:bottom w:val="none" w:sz="0" w:space="0" w:color="auto"/>
                                        <w:right w:val="none" w:sz="0" w:space="0" w:color="auto"/>
                                      </w:divBdr>
                                    </w:div>
                                    <w:div w:id="1494836180">
                                      <w:marLeft w:val="0"/>
                                      <w:marRight w:val="0"/>
                                      <w:marTop w:val="0"/>
                                      <w:marBottom w:val="0"/>
                                      <w:divBdr>
                                        <w:top w:val="none" w:sz="0" w:space="0" w:color="auto"/>
                                        <w:left w:val="none" w:sz="0" w:space="0" w:color="auto"/>
                                        <w:bottom w:val="none" w:sz="0" w:space="0" w:color="auto"/>
                                        <w:right w:val="none" w:sz="0" w:space="0" w:color="auto"/>
                                      </w:divBdr>
                                    </w:div>
                                    <w:div w:id="1047097748">
                                      <w:marLeft w:val="0"/>
                                      <w:marRight w:val="0"/>
                                      <w:marTop w:val="0"/>
                                      <w:marBottom w:val="0"/>
                                      <w:divBdr>
                                        <w:top w:val="none" w:sz="0" w:space="0" w:color="auto"/>
                                        <w:left w:val="none" w:sz="0" w:space="0" w:color="auto"/>
                                        <w:bottom w:val="none" w:sz="0" w:space="0" w:color="auto"/>
                                        <w:right w:val="none" w:sz="0" w:space="0" w:color="auto"/>
                                      </w:divBdr>
                                      <w:divsChild>
                                        <w:div w:id="1928994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722273">
              <w:marLeft w:val="0"/>
              <w:marRight w:val="0"/>
              <w:marTop w:val="0"/>
              <w:marBottom w:val="0"/>
              <w:divBdr>
                <w:top w:val="none" w:sz="0" w:space="0" w:color="auto"/>
                <w:left w:val="none" w:sz="0" w:space="0" w:color="auto"/>
                <w:bottom w:val="none" w:sz="0" w:space="0" w:color="auto"/>
                <w:right w:val="none" w:sz="0" w:space="0" w:color="auto"/>
              </w:divBdr>
              <w:divsChild>
                <w:div w:id="1172644846">
                  <w:marLeft w:val="0"/>
                  <w:marRight w:val="0"/>
                  <w:marTop w:val="0"/>
                  <w:marBottom w:val="0"/>
                  <w:divBdr>
                    <w:top w:val="none" w:sz="0" w:space="0" w:color="auto"/>
                    <w:left w:val="none" w:sz="0" w:space="0" w:color="auto"/>
                    <w:bottom w:val="none" w:sz="0" w:space="0" w:color="auto"/>
                    <w:right w:val="none" w:sz="0" w:space="0" w:color="auto"/>
                  </w:divBdr>
                  <w:divsChild>
                    <w:div w:id="956105320">
                      <w:marLeft w:val="0"/>
                      <w:marRight w:val="0"/>
                      <w:marTop w:val="0"/>
                      <w:marBottom w:val="180"/>
                      <w:divBdr>
                        <w:top w:val="single" w:sz="6" w:space="18" w:color="DADCE0"/>
                        <w:left w:val="single" w:sz="6" w:space="18" w:color="DADCE0"/>
                        <w:bottom w:val="single" w:sz="6" w:space="18" w:color="DADCE0"/>
                        <w:right w:val="single" w:sz="6" w:space="18" w:color="DADCE0"/>
                      </w:divBdr>
                      <w:divsChild>
                        <w:div w:id="513499621">
                          <w:marLeft w:val="0"/>
                          <w:marRight w:val="0"/>
                          <w:marTop w:val="0"/>
                          <w:marBottom w:val="240"/>
                          <w:divBdr>
                            <w:top w:val="none" w:sz="0" w:space="0" w:color="auto"/>
                            <w:left w:val="none" w:sz="0" w:space="0" w:color="auto"/>
                            <w:bottom w:val="none" w:sz="0" w:space="0" w:color="auto"/>
                            <w:right w:val="none" w:sz="0" w:space="0" w:color="auto"/>
                          </w:divBdr>
                          <w:divsChild>
                            <w:div w:id="1632830558">
                              <w:marLeft w:val="0"/>
                              <w:marRight w:val="0"/>
                              <w:marTop w:val="0"/>
                              <w:marBottom w:val="0"/>
                              <w:divBdr>
                                <w:top w:val="none" w:sz="0" w:space="0" w:color="auto"/>
                                <w:left w:val="none" w:sz="0" w:space="0" w:color="auto"/>
                                <w:bottom w:val="none" w:sz="0" w:space="0" w:color="auto"/>
                                <w:right w:val="none" w:sz="0" w:space="0" w:color="auto"/>
                              </w:divBdr>
                              <w:divsChild>
                                <w:div w:id="194237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809166">
                          <w:marLeft w:val="0"/>
                          <w:marRight w:val="0"/>
                          <w:marTop w:val="0"/>
                          <w:marBottom w:val="0"/>
                          <w:divBdr>
                            <w:top w:val="none" w:sz="0" w:space="0" w:color="auto"/>
                            <w:left w:val="none" w:sz="0" w:space="0" w:color="auto"/>
                            <w:bottom w:val="none" w:sz="0" w:space="0" w:color="auto"/>
                            <w:right w:val="none" w:sz="0" w:space="0" w:color="auto"/>
                          </w:divBdr>
                          <w:divsChild>
                            <w:div w:id="886837118">
                              <w:marLeft w:val="0"/>
                              <w:marRight w:val="0"/>
                              <w:marTop w:val="0"/>
                              <w:marBottom w:val="0"/>
                              <w:divBdr>
                                <w:top w:val="none" w:sz="0" w:space="0" w:color="auto"/>
                                <w:left w:val="none" w:sz="0" w:space="0" w:color="auto"/>
                                <w:bottom w:val="none" w:sz="0" w:space="0" w:color="auto"/>
                                <w:right w:val="none" w:sz="0" w:space="0" w:color="auto"/>
                              </w:divBdr>
                              <w:divsChild>
                                <w:div w:id="2010668280">
                                  <w:marLeft w:val="0"/>
                                  <w:marRight w:val="0"/>
                                  <w:marTop w:val="0"/>
                                  <w:marBottom w:val="0"/>
                                  <w:divBdr>
                                    <w:top w:val="none" w:sz="0" w:space="0" w:color="auto"/>
                                    <w:left w:val="none" w:sz="0" w:space="0" w:color="auto"/>
                                    <w:bottom w:val="none" w:sz="0" w:space="0" w:color="auto"/>
                                    <w:right w:val="none" w:sz="0" w:space="0" w:color="auto"/>
                                  </w:divBdr>
                                  <w:divsChild>
                                    <w:div w:id="392849839">
                                      <w:marLeft w:val="0"/>
                                      <w:marRight w:val="0"/>
                                      <w:marTop w:val="0"/>
                                      <w:marBottom w:val="0"/>
                                      <w:divBdr>
                                        <w:top w:val="none" w:sz="0" w:space="0" w:color="auto"/>
                                        <w:left w:val="none" w:sz="0" w:space="0" w:color="auto"/>
                                        <w:bottom w:val="none" w:sz="0" w:space="0" w:color="auto"/>
                                        <w:right w:val="none" w:sz="0" w:space="0" w:color="auto"/>
                                      </w:divBdr>
                                      <w:divsChild>
                                        <w:div w:id="126516419">
                                          <w:marLeft w:val="0"/>
                                          <w:marRight w:val="0"/>
                                          <w:marTop w:val="0"/>
                                          <w:marBottom w:val="0"/>
                                          <w:divBdr>
                                            <w:top w:val="none" w:sz="0" w:space="0" w:color="auto"/>
                                            <w:left w:val="none" w:sz="0" w:space="0" w:color="auto"/>
                                            <w:bottom w:val="none" w:sz="0" w:space="0" w:color="auto"/>
                                            <w:right w:val="none" w:sz="0" w:space="0" w:color="auto"/>
                                          </w:divBdr>
                                          <w:divsChild>
                                            <w:div w:id="1561095666">
                                              <w:marLeft w:val="0"/>
                                              <w:marRight w:val="0"/>
                                              <w:marTop w:val="0"/>
                                              <w:marBottom w:val="0"/>
                                              <w:divBdr>
                                                <w:top w:val="none" w:sz="0" w:space="0" w:color="auto"/>
                                                <w:left w:val="none" w:sz="0" w:space="0" w:color="auto"/>
                                                <w:bottom w:val="none" w:sz="0" w:space="0" w:color="auto"/>
                                                <w:right w:val="none" w:sz="0" w:space="0" w:color="auto"/>
                                              </w:divBdr>
                                              <w:divsChild>
                                                <w:div w:id="1697340895">
                                                  <w:marLeft w:val="180"/>
                                                  <w:marRight w:val="0"/>
                                                  <w:marTop w:val="0"/>
                                                  <w:marBottom w:val="0"/>
                                                  <w:divBdr>
                                                    <w:top w:val="none" w:sz="0" w:space="0" w:color="auto"/>
                                                    <w:left w:val="none" w:sz="0" w:space="0" w:color="auto"/>
                                                    <w:bottom w:val="none" w:sz="0" w:space="0" w:color="auto"/>
                                                    <w:right w:val="none" w:sz="0" w:space="0" w:color="auto"/>
                                                  </w:divBdr>
                                                  <w:divsChild>
                                                    <w:div w:id="92310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277652">
                                          <w:marLeft w:val="0"/>
                                          <w:marRight w:val="0"/>
                                          <w:marTop w:val="0"/>
                                          <w:marBottom w:val="0"/>
                                          <w:divBdr>
                                            <w:top w:val="none" w:sz="0" w:space="0" w:color="auto"/>
                                            <w:left w:val="none" w:sz="0" w:space="0" w:color="auto"/>
                                            <w:bottom w:val="none" w:sz="0" w:space="0" w:color="auto"/>
                                            <w:right w:val="none" w:sz="0" w:space="0" w:color="auto"/>
                                          </w:divBdr>
                                          <w:divsChild>
                                            <w:div w:id="1688018715">
                                              <w:marLeft w:val="0"/>
                                              <w:marRight w:val="0"/>
                                              <w:marTop w:val="0"/>
                                              <w:marBottom w:val="0"/>
                                              <w:divBdr>
                                                <w:top w:val="none" w:sz="0" w:space="0" w:color="auto"/>
                                                <w:left w:val="none" w:sz="0" w:space="0" w:color="auto"/>
                                                <w:bottom w:val="none" w:sz="0" w:space="0" w:color="auto"/>
                                                <w:right w:val="none" w:sz="0" w:space="0" w:color="auto"/>
                                              </w:divBdr>
                                              <w:divsChild>
                                                <w:div w:id="1746491497">
                                                  <w:marLeft w:val="180"/>
                                                  <w:marRight w:val="0"/>
                                                  <w:marTop w:val="0"/>
                                                  <w:marBottom w:val="0"/>
                                                  <w:divBdr>
                                                    <w:top w:val="none" w:sz="0" w:space="0" w:color="auto"/>
                                                    <w:left w:val="none" w:sz="0" w:space="0" w:color="auto"/>
                                                    <w:bottom w:val="none" w:sz="0" w:space="0" w:color="auto"/>
                                                    <w:right w:val="none" w:sz="0" w:space="0" w:color="auto"/>
                                                  </w:divBdr>
                                                  <w:divsChild>
                                                    <w:div w:id="2006976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31721">
                                          <w:marLeft w:val="0"/>
                                          <w:marRight w:val="0"/>
                                          <w:marTop w:val="0"/>
                                          <w:marBottom w:val="0"/>
                                          <w:divBdr>
                                            <w:top w:val="none" w:sz="0" w:space="0" w:color="auto"/>
                                            <w:left w:val="none" w:sz="0" w:space="0" w:color="auto"/>
                                            <w:bottom w:val="none" w:sz="0" w:space="0" w:color="auto"/>
                                            <w:right w:val="none" w:sz="0" w:space="0" w:color="auto"/>
                                          </w:divBdr>
                                          <w:divsChild>
                                            <w:div w:id="2030640017">
                                              <w:marLeft w:val="0"/>
                                              <w:marRight w:val="0"/>
                                              <w:marTop w:val="0"/>
                                              <w:marBottom w:val="0"/>
                                              <w:divBdr>
                                                <w:top w:val="none" w:sz="0" w:space="0" w:color="auto"/>
                                                <w:left w:val="none" w:sz="0" w:space="0" w:color="auto"/>
                                                <w:bottom w:val="none" w:sz="0" w:space="0" w:color="auto"/>
                                                <w:right w:val="none" w:sz="0" w:space="0" w:color="auto"/>
                                              </w:divBdr>
                                              <w:divsChild>
                                                <w:div w:id="942685602">
                                                  <w:marLeft w:val="180"/>
                                                  <w:marRight w:val="0"/>
                                                  <w:marTop w:val="0"/>
                                                  <w:marBottom w:val="0"/>
                                                  <w:divBdr>
                                                    <w:top w:val="none" w:sz="0" w:space="0" w:color="auto"/>
                                                    <w:left w:val="none" w:sz="0" w:space="0" w:color="auto"/>
                                                    <w:bottom w:val="none" w:sz="0" w:space="0" w:color="auto"/>
                                                    <w:right w:val="none" w:sz="0" w:space="0" w:color="auto"/>
                                                  </w:divBdr>
                                                  <w:divsChild>
                                                    <w:div w:id="551888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015412">
                                          <w:marLeft w:val="0"/>
                                          <w:marRight w:val="0"/>
                                          <w:marTop w:val="0"/>
                                          <w:marBottom w:val="0"/>
                                          <w:divBdr>
                                            <w:top w:val="none" w:sz="0" w:space="0" w:color="auto"/>
                                            <w:left w:val="none" w:sz="0" w:space="0" w:color="auto"/>
                                            <w:bottom w:val="none" w:sz="0" w:space="0" w:color="auto"/>
                                            <w:right w:val="none" w:sz="0" w:space="0" w:color="auto"/>
                                          </w:divBdr>
                                          <w:divsChild>
                                            <w:div w:id="433478065">
                                              <w:marLeft w:val="0"/>
                                              <w:marRight w:val="0"/>
                                              <w:marTop w:val="0"/>
                                              <w:marBottom w:val="0"/>
                                              <w:divBdr>
                                                <w:top w:val="none" w:sz="0" w:space="0" w:color="auto"/>
                                                <w:left w:val="none" w:sz="0" w:space="0" w:color="auto"/>
                                                <w:bottom w:val="none" w:sz="0" w:space="0" w:color="auto"/>
                                                <w:right w:val="none" w:sz="0" w:space="0" w:color="auto"/>
                                              </w:divBdr>
                                              <w:divsChild>
                                                <w:div w:id="447239024">
                                                  <w:marLeft w:val="180"/>
                                                  <w:marRight w:val="0"/>
                                                  <w:marTop w:val="0"/>
                                                  <w:marBottom w:val="0"/>
                                                  <w:divBdr>
                                                    <w:top w:val="none" w:sz="0" w:space="0" w:color="auto"/>
                                                    <w:left w:val="none" w:sz="0" w:space="0" w:color="auto"/>
                                                    <w:bottom w:val="none" w:sz="0" w:space="0" w:color="auto"/>
                                                    <w:right w:val="none" w:sz="0" w:space="0" w:color="auto"/>
                                                  </w:divBdr>
                                                  <w:divsChild>
                                                    <w:div w:id="1135175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9125972">
                                          <w:marLeft w:val="0"/>
                                          <w:marRight w:val="0"/>
                                          <w:marTop w:val="0"/>
                                          <w:marBottom w:val="0"/>
                                          <w:divBdr>
                                            <w:top w:val="none" w:sz="0" w:space="0" w:color="auto"/>
                                            <w:left w:val="none" w:sz="0" w:space="0" w:color="auto"/>
                                            <w:bottom w:val="none" w:sz="0" w:space="0" w:color="auto"/>
                                            <w:right w:val="none" w:sz="0" w:space="0" w:color="auto"/>
                                          </w:divBdr>
                                          <w:divsChild>
                                            <w:div w:id="156500060">
                                              <w:marLeft w:val="0"/>
                                              <w:marRight w:val="0"/>
                                              <w:marTop w:val="0"/>
                                              <w:marBottom w:val="0"/>
                                              <w:divBdr>
                                                <w:top w:val="none" w:sz="0" w:space="0" w:color="auto"/>
                                                <w:left w:val="none" w:sz="0" w:space="0" w:color="auto"/>
                                                <w:bottom w:val="none" w:sz="0" w:space="0" w:color="auto"/>
                                                <w:right w:val="none" w:sz="0" w:space="0" w:color="auto"/>
                                              </w:divBdr>
                                              <w:divsChild>
                                                <w:div w:id="831725113">
                                                  <w:marLeft w:val="180"/>
                                                  <w:marRight w:val="0"/>
                                                  <w:marTop w:val="0"/>
                                                  <w:marBottom w:val="0"/>
                                                  <w:divBdr>
                                                    <w:top w:val="none" w:sz="0" w:space="0" w:color="auto"/>
                                                    <w:left w:val="none" w:sz="0" w:space="0" w:color="auto"/>
                                                    <w:bottom w:val="none" w:sz="0" w:space="0" w:color="auto"/>
                                                    <w:right w:val="none" w:sz="0" w:space="0" w:color="auto"/>
                                                  </w:divBdr>
                                                  <w:divsChild>
                                                    <w:div w:id="4138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4010136">
              <w:marLeft w:val="0"/>
              <w:marRight w:val="0"/>
              <w:marTop w:val="0"/>
              <w:marBottom w:val="0"/>
              <w:divBdr>
                <w:top w:val="none" w:sz="0" w:space="0" w:color="auto"/>
                <w:left w:val="none" w:sz="0" w:space="0" w:color="auto"/>
                <w:bottom w:val="none" w:sz="0" w:space="0" w:color="auto"/>
                <w:right w:val="none" w:sz="0" w:space="0" w:color="auto"/>
              </w:divBdr>
              <w:divsChild>
                <w:div w:id="920874465">
                  <w:marLeft w:val="0"/>
                  <w:marRight w:val="0"/>
                  <w:marTop w:val="0"/>
                  <w:marBottom w:val="0"/>
                  <w:divBdr>
                    <w:top w:val="none" w:sz="0" w:space="0" w:color="auto"/>
                    <w:left w:val="none" w:sz="0" w:space="0" w:color="auto"/>
                    <w:bottom w:val="none" w:sz="0" w:space="0" w:color="auto"/>
                    <w:right w:val="none" w:sz="0" w:space="0" w:color="auto"/>
                  </w:divBdr>
                  <w:divsChild>
                    <w:div w:id="1683781468">
                      <w:marLeft w:val="0"/>
                      <w:marRight w:val="0"/>
                      <w:marTop w:val="0"/>
                      <w:marBottom w:val="180"/>
                      <w:divBdr>
                        <w:top w:val="single" w:sz="6" w:space="18" w:color="DADCE0"/>
                        <w:left w:val="single" w:sz="6" w:space="18" w:color="DADCE0"/>
                        <w:bottom w:val="single" w:sz="6" w:space="18" w:color="DADCE0"/>
                        <w:right w:val="single" w:sz="6" w:space="18" w:color="DADCE0"/>
                      </w:divBdr>
                      <w:divsChild>
                        <w:div w:id="277838200">
                          <w:marLeft w:val="0"/>
                          <w:marRight w:val="0"/>
                          <w:marTop w:val="0"/>
                          <w:marBottom w:val="240"/>
                          <w:divBdr>
                            <w:top w:val="none" w:sz="0" w:space="0" w:color="auto"/>
                            <w:left w:val="none" w:sz="0" w:space="0" w:color="auto"/>
                            <w:bottom w:val="none" w:sz="0" w:space="0" w:color="auto"/>
                            <w:right w:val="none" w:sz="0" w:space="0" w:color="auto"/>
                          </w:divBdr>
                          <w:divsChild>
                            <w:div w:id="1867676014">
                              <w:marLeft w:val="0"/>
                              <w:marRight w:val="0"/>
                              <w:marTop w:val="0"/>
                              <w:marBottom w:val="0"/>
                              <w:divBdr>
                                <w:top w:val="none" w:sz="0" w:space="0" w:color="auto"/>
                                <w:left w:val="none" w:sz="0" w:space="0" w:color="auto"/>
                                <w:bottom w:val="none" w:sz="0" w:space="0" w:color="auto"/>
                                <w:right w:val="none" w:sz="0" w:space="0" w:color="auto"/>
                              </w:divBdr>
                              <w:divsChild>
                                <w:div w:id="982392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06981">
                          <w:marLeft w:val="0"/>
                          <w:marRight w:val="0"/>
                          <w:marTop w:val="0"/>
                          <w:marBottom w:val="0"/>
                          <w:divBdr>
                            <w:top w:val="none" w:sz="0" w:space="0" w:color="auto"/>
                            <w:left w:val="none" w:sz="0" w:space="0" w:color="auto"/>
                            <w:bottom w:val="none" w:sz="0" w:space="0" w:color="auto"/>
                            <w:right w:val="none" w:sz="0" w:space="0" w:color="auto"/>
                          </w:divBdr>
                          <w:divsChild>
                            <w:div w:id="1592011494">
                              <w:marLeft w:val="0"/>
                              <w:marRight w:val="0"/>
                              <w:marTop w:val="0"/>
                              <w:marBottom w:val="0"/>
                              <w:divBdr>
                                <w:top w:val="none" w:sz="0" w:space="0" w:color="auto"/>
                                <w:left w:val="none" w:sz="0" w:space="0" w:color="auto"/>
                                <w:bottom w:val="none" w:sz="0" w:space="0" w:color="auto"/>
                                <w:right w:val="none" w:sz="0" w:space="0" w:color="auto"/>
                              </w:divBdr>
                              <w:divsChild>
                                <w:div w:id="1761219394">
                                  <w:marLeft w:val="0"/>
                                  <w:marRight w:val="0"/>
                                  <w:marTop w:val="0"/>
                                  <w:marBottom w:val="0"/>
                                  <w:divBdr>
                                    <w:top w:val="none" w:sz="0" w:space="0" w:color="auto"/>
                                    <w:left w:val="none" w:sz="0" w:space="0" w:color="auto"/>
                                    <w:bottom w:val="none" w:sz="0" w:space="0" w:color="auto"/>
                                    <w:right w:val="none" w:sz="0" w:space="0" w:color="auto"/>
                                  </w:divBdr>
                                  <w:divsChild>
                                    <w:div w:id="945160255">
                                      <w:marLeft w:val="0"/>
                                      <w:marRight w:val="0"/>
                                      <w:marTop w:val="0"/>
                                      <w:marBottom w:val="0"/>
                                      <w:divBdr>
                                        <w:top w:val="none" w:sz="0" w:space="0" w:color="auto"/>
                                        <w:left w:val="none" w:sz="0" w:space="0" w:color="auto"/>
                                        <w:bottom w:val="none" w:sz="0" w:space="0" w:color="auto"/>
                                        <w:right w:val="none" w:sz="0" w:space="0" w:color="auto"/>
                                      </w:divBdr>
                                      <w:divsChild>
                                        <w:div w:id="1949584578">
                                          <w:marLeft w:val="0"/>
                                          <w:marRight w:val="0"/>
                                          <w:marTop w:val="0"/>
                                          <w:marBottom w:val="0"/>
                                          <w:divBdr>
                                            <w:top w:val="none" w:sz="0" w:space="0" w:color="auto"/>
                                            <w:left w:val="none" w:sz="0" w:space="0" w:color="auto"/>
                                            <w:bottom w:val="none" w:sz="0" w:space="0" w:color="auto"/>
                                            <w:right w:val="none" w:sz="0" w:space="0" w:color="auto"/>
                                          </w:divBdr>
                                          <w:divsChild>
                                            <w:div w:id="236401364">
                                              <w:marLeft w:val="0"/>
                                              <w:marRight w:val="0"/>
                                              <w:marTop w:val="0"/>
                                              <w:marBottom w:val="0"/>
                                              <w:divBdr>
                                                <w:top w:val="none" w:sz="0" w:space="0" w:color="auto"/>
                                                <w:left w:val="none" w:sz="0" w:space="0" w:color="auto"/>
                                                <w:bottom w:val="none" w:sz="0" w:space="0" w:color="auto"/>
                                                <w:right w:val="none" w:sz="0" w:space="0" w:color="auto"/>
                                              </w:divBdr>
                                              <w:divsChild>
                                                <w:div w:id="1827279920">
                                                  <w:marLeft w:val="180"/>
                                                  <w:marRight w:val="0"/>
                                                  <w:marTop w:val="0"/>
                                                  <w:marBottom w:val="0"/>
                                                  <w:divBdr>
                                                    <w:top w:val="none" w:sz="0" w:space="0" w:color="auto"/>
                                                    <w:left w:val="none" w:sz="0" w:space="0" w:color="auto"/>
                                                    <w:bottom w:val="none" w:sz="0" w:space="0" w:color="auto"/>
                                                    <w:right w:val="none" w:sz="0" w:space="0" w:color="auto"/>
                                                  </w:divBdr>
                                                  <w:divsChild>
                                                    <w:div w:id="57744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364483">
                                          <w:marLeft w:val="0"/>
                                          <w:marRight w:val="0"/>
                                          <w:marTop w:val="0"/>
                                          <w:marBottom w:val="0"/>
                                          <w:divBdr>
                                            <w:top w:val="none" w:sz="0" w:space="0" w:color="auto"/>
                                            <w:left w:val="none" w:sz="0" w:space="0" w:color="auto"/>
                                            <w:bottom w:val="none" w:sz="0" w:space="0" w:color="auto"/>
                                            <w:right w:val="none" w:sz="0" w:space="0" w:color="auto"/>
                                          </w:divBdr>
                                          <w:divsChild>
                                            <w:div w:id="1871213277">
                                              <w:marLeft w:val="0"/>
                                              <w:marRight w:val="0"/>
                                              <w:marTop w:val="0"/>
                                              <w:marBottom w:val="0"/>
                                              <w:divBdr>
                                                <w:top w:val="none" w:sz="0" w:space="0" w:color="auto"/>
                                                <w:left w:val="none" w:sz="0" w:space="0" w:color="auto"/>
                                                <w:bottom w:val="none" w:sz="0" w:space="0" w:color="auto"/>
                                                <w:right w:val="none" w:sz="0" w:space="0" w:color="auto"/>
                                              </w:divBdr>
                                              <w:divsChild>
                                                <w:div w:id="872229123">
                                                  <w:marLeft w:val="180"/>
                                                  <w:marRight w:val="0"/>
                                                  <w:marTop w:val="0"/>
                                                  <w:marBottom w:val="0"/>
                                                  <w:divBdr>
                                                    <w:top w:val="none" w:sz="0" w:space="0" w:color="auto"/>
                                                    <w:left w:val="none" w:sz="0" w:space="0" w:color="auto"/>
                                                    <w:bottom w:val="none" w:sz="0" w:space="0" w:color="auto"/>
                                                    <w:right w:val="none" w:sz="0" w:space="0" w:color="auto"/>
                                                  </w:divBdr>
                                                  <w:divsChild>
                                                    <w:div w:id="1556896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040496">
                                          <w:marLeft w:val="0"/>
                                          <w:marRight w:val="0"/>
                                          <w:marTop w:val="0"/>
                                          <w:marBottom w:val="0"/>
                                          <w:divBdr>
                                            <w:top w:val="none" w:sz="0" w:space="0" w:color="auto"/>
                                            <w:left w:val="none" w:sz="0" w:space="0" w:color="auto"/>
                                            <w:bottom w:val="none" w:sz="0" w:space="0" w:color="auto"/>
                                            <w:right w:val="none" w:sz="0" w:space="0" w:color="auto"/>
                                          </w:divBdr>
                                          <w:divsChild>
                                            <w:div w:id="938954615">
                                              <w:marLeft w:val="0"/>
                                              <w:marRight w:val="0"/>
                                              <w:marTop w:val="0"/>
                                              <w:marBottom w:val="0"/>
                                              <w:divBdr>
                                                <w:top w:val="none" w:sz="0" w:space="0" w:color="auto"/>
                                                <w:left w:val="none" w:sz="0" w:space="0" w:color="auto"/>
                                                <w:bottom w:val="none" w:sz="0" w:space="0" w:color="auto"/>
                                                <w:right w:val="none" w:sz="0" w:space="0" w:color="auto"/>
                                              </w:divBdr>
                                              <w:divsChild>
                                                <w:div w:id="492575767">
                                                  <w:marLeft w:val="180"/>
                                                  <w:marRight w:val="0"/>
                                                  <w:marTop w:val="0"/>
                                                  <w:marBottom w:val="0"/>
                                                  <w:divBdr>
                                                    <w:top w:val="none" w:sz="0" w:space="0" w:color="auto"/>
                                                    <w:left w:val="none" w:sz="0" w:space="0" w:color="auto"/>
                                                    <w:bottom w:val="none" w:sz="0" w:space="0" w:color="auto"/>
                                                    <w:right w:val="none" w:sz="0" w:space="0" w:color="auto"/>
                                                  </w:divBdr>
                                                  <w:divsChild>
                                                    <w:div w:id="1747530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705928">
                                          <w:marLeft w:val="0"/>
                                          <w:marRight w:val="0"/>
                                          <w:marTop w:val="0"/>
                                          <w:marBottom w:val="0"/>
                                          <w:divBdr>
                                            <w:top w:val="none" w:sz="0" w:space="0" w:color="auto"/>
                                            <w:left w:val="none" w:sz="0" w:space="0" w:color="auto"/>
                                            <w:bottom w:val="none" w:sz="0" w:space="0" w:color="auto"/>
                                            <w:right w:val="none" w:sz="0" w:space="0" w:color="auto"/>
                                          </w:divBdr>
                                          <w:divsChild>
                                            <w:div w:id="1322806331">
                                              <w:marLeft w:val="0"/>
                                              <w:marRight w:val="0"/>
                                              <w:marTop w:val="0"/>
                                              <w:marBottom w:val="0"/>
                                              <w:divBdr>
                                                <w:top w:val="none" w:sz="0" w:space="0" w:color="auto"/>
                                                <w:left w:val="none" w:sz="0" w:space="0" w:color="auto"/>
                                                <w:bottom w:val="none" w:sz="0" w:space="0" w:color="auto"/>
                                                <w:right w:val="none" w:sz="0" w:space="0" w:color="auto"/>
                                              </w:divBdr>
                                              <w:divsChild>
                                                <w:div w:id="1573811187">
                                                  <w:marLeft w:val="180"/>
                                                  <w:marRight w:val="0"/>
                                                  <w:marTop w:val="0"/>
                                                  <w:marBottom w:val="0"/>
                                                  <w:divBdr>
                                                    <w:top w:val="none" w:sz="0" w:space="0" w:color="auto"/>
                                                    <w:left w:val="none" w:sz="0" w:space="0" w:color="auto"/>
                                                    <w:bottom w:val="none" w:sz="0" w:space="0" w:color="auto"/>
                                                    <w:right w:val="none" w:sz="0" w:space="0" w:color="auto"/>
                                                  </w:divBdr>
                                                  <w:divsChild>
                                                    <w:div w:id="781148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1696973">
                                          <w:marLeft w:val="0"/>
                                          <w:marRight w:val="0"/>
                                          <w:marTop w:val="0"/>
                                          <w:marBottom w:val="0"/>
                                          <w:divBdr>
                                            <w:top w:val="none" w:sz="0" w:space="0" w:color="auto"/>
                                            <w:left w:val="none" w:sz="0" w:space="0" w:color="auto"/>
                                            <w:bottom w:val="none" w:sz="0" w:space="0" w:color="auto"/>
                                            <w:right w:val="none" w:sz="0" w:space="0" w:color="auto"/>
                                          </w:divBdr>
                                          <w:divsChild>
                                            <w:div w:id="24790961">
                                              <w:marLeft w:val="0"/>
                                              <w:marRight w:val="0"/>
                                              <w:marTop w:val="0"/>
                                              <w:marBottom w:val="0"/>
                                              <w:divBdr>
                                                <w:top w:val="none" w:sz="0" w:space="0" w:color="auto"/>
                                                <w:left w:val="none" w:sz="0" w:space="0" w:color="auto"/>
                                                <w:bottom w:val="none" w:sz="0" w:space="0" w:color="auto"/>
                                                <w:right w:val="none" w:sz="0" w:space="0" w:color="auto"/>
                                              </w:divBdr>
                                              <w:divsChild>
                                                <w:div w:id="484976773">
                                                  <w:marLeft w:val="180"/>
                                                  <w:marRight w:val="0"/>
                                                  <w:marTop w:val="0"/>
                                                  <w:marBottom w:val="0"/>
                                                  <w:divBdr>
                                                    <w:top w:val="none" w:sz="0" w:space="0" w:color="auto"/>
                                                    <w:left w:val="none" w:sz="0" w:space="0" w:color="auto"/>
                                                    <w:bottom w:val="none" w:sz="0" w:space="0" w:color="auto"/>
                                                    <w:right w:val="none" w:sz="0" w:space="0" w:color="auto"/>
                                                  </w:divBdr>
                                                  <w:divsChild>
                                                    <w:div w:id="101969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956150">
                                          <w:marLeft w:val="0"/>
                                          <w:marRight w:val="0"/>
                                          <w:marTop w:val="0"/>
                                          <w:marBottom w:val="0"/>
                                          <w:divBdr>
                                            <w:top w:val="none" w:sz="0" w:space="0" w:color="auto"/>
                                            <w:left w:val="none" w:sz="0" w:space="0" w:color="auto"/>
                                            <w:bottom w:val="none" w:sz="0" w:space="0" w:color="auto"/>
                                            <w:right w:val="none" w:sz="0" w:space="0" w:color="auto"/>
                                          </w:divBdr>
                                          <w:divsChild>
                                            <w:div w:id="490293441">
                                              <w:marLeft w:val="0"/>
                                              <w:marRight w:val="0"/>
                                              <w:marTop w:val="0"/>
                                              <w:marBottom w:val="0"/>
                                              <w:divBdr>
                                                <w:top w:val="none" w:sz="0" w:space="0" w:color="auto"/>
                                                <w:left w:val="none" w:sz="0" w:space="0" w:color="auto"/>
                                                <w:bottom w:val="none" w:sz="0" w:space="0" w:color="auto"/>
                                                <w:right w:val="none" w:sz="0" w:space="0" w:color="auto"/>
                                              </w:divBdr>
                                              <w:divsChild>
                                                <w:div w:id="493841406">
                                                  <w:marLeft w:val="180"/>
                                                  <w:marRight w:val="0"/>
                                                  <w:marTop w:val="0"/>
                                                  <w:marBottom w:val="0"/>
                                                  <w:divBdr>
                                                    <w:top w:val="none" w:sz="0" w:space="0" w:color="auto"/>
                                                    <w:left w:val="none" w:sz="0" w:space="0" w:color="auto"/>
                                                    <w:bottom w:val="none" w:sz="0" w:space="0" w:color="auto"/>
                                                    <w:right w:val="none" w:sz="0" w:space="0" w:color="auto"/>
                                                  </w:divBdr>
                                                  <w:divsChild>
                                                    <w:div w:id="3841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6970553">
              <w:marLeft w:val="0"/>
              <w:marRight w:val="0"/>
              <w:marTop w:val="0"/>
              <w:marBottom w:val="0"/>
              <w:divBdr>
                <w:top w:val="none" w:sz="0" w:space="0" w:color="auto"/>
                <w:left w:val="none" w:sz="0" w:space="0" w:color="auto"/>
                <w:bottom w:val="none" w:sz="0" w:space="0" w:color="auto"/>
                <w:right w:val="none" w:sz="0" w:space="0" w:color="auto"/>
              </w:divBdr>
              <w:divsChild>
                <w:div w:id="1252279151">
                  <w:marLeft w:val="0"/>
                  <w:marRight w:val="0"/>
                  <w:marTop w:val="0"/>
                  <w:marBottom w:val="180"/>
                  <w:divBdr>
                    <w:top w:val="single" w:sz="6" w:space="18" w:color="DADCE0"/>
                    <w:left w:val="single" w:sz="6" w:space="18" w:color="DADCE0"/>
                    <w:bottom w:val="single" w:sz="6" w:space="18" w:color="DADCE0"/>
                    <w:right w:val="single" w:sz="6" w:space="18" w:color="DADCE0"/>
                  </w:divBdr>
                  <w:divsChild>
                    <w:div w:id="632443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714875">
              <w:marLeft w:val="0"/>
              <w:marRight w:val="0"/>
              <w:marTop w:val="0"/>
              <w:marBottom w:val="0"/>
              <w:divBdr>
                <w:top w:val="none" w:sz="0" w:space="0" w:color="auto"/>
                <w:left w:val="none" w:sz="0" w:space="0" w:color="auto"/>
                <w:bottom w:val="none" w:sz="0" w:space="0" w:color="auto"/>
                <w:right w:val="none" w:sz="0" w:space="0" w:color="auto"/>
              </w:divBdr>
              <w:divsChild>
                <w:div w:id="1219363241">
                  <w:marLeft w:val="0"/>
                  <w:marRight w:val="0"/>
                  <w:marTop w:val="0"/>
                  <w:marBottom w:val="0"/>
                  <w:divBdr>
                    <w:top w:val="none" w:sz="0" w:space="0" w:color="auto"/>
                    <w:left w:val="none" w:sz="0" w:space="0" w:color="auto"/>
                    <w:bottom w:val="none" w:sz="0" w:space="0" w:color="auto"/>
                    <w:right w:val="none" w:sz="0" w:space="0" w:color="auto"/>
                  </w:divBdr>
                  <w:divsChild>
                    <w:div w:id="148650486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55329318">
                          <w:marLeft w:val="0"/>
                          <w:marRight w:val="0"/>
                          <w:marTop w:val="0"/>
                          <w:marBottom w:val="240"/>
                          <w:divBdr>
                            <w:top w:val="none" w:sz="0" w:space="0" w:color="auto"/>
                            <w:left w:val="none" w:sz="0" w:space="0" w:color="auto"/>
                            <w:bottom w:val="none" w:sz="0" w:space="0" w:color="auto"/>
                            <w:right w:val="none" w:sz="0" w:space="0" w:color="auto"/>
                          </w:divBdr>
                          <w:divsChild>
                            <w:div w:id="382558491">
                              <w:marLeft w:val="0"/>
                              <w:marRight w:val="0"/>
                              <w:marTop w:val="0"/>
                              <w:marBottom w:val="0"/>
                              <w:divBdr>
                                <w:top w:val="none" w:sz="0" w:space="0" w:color="auto"/>
                                <w:left w:val="none" w:sz="0" w:space="0" w:color="auto"/>
                                <w:bottom w:val="none" w:sz="0" w:space="0" w:color="auto"/>
                                <w:right w:val="none" w:sz="0" w:space="0" w:color="auto"/>
                              </w:divBdr>
                              <w:divsChild>
                                <w:div w:id="60326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2769">
                          <w:marLeft w:val="0"/>
                          <w:marRight w:val="0"/>
                          <w:marTop w:val="0"/>
                          <w:marBottom w:val="0"/>
                          <w:divBdr>
                            <w:top w:val="none" w:sz="0" w:space="0" w:color="auto"/>
                            <w:left w:val="none" w:sz="0" w:space="0" w:color="auto"/>
                            <w:bottom w:val="none" w:sz="0" w:space="0" w:color="auto"/>
                            <w:right w:val="none" w:sz="0" w:space="0" w:color="auto"/>
                          </w:divBdr>
                          <w:divsChild>
                            <w:div w:id="463277050">
                              <w:marLeft w:val="0"/>
                              <w:marRight w:val="0"/>
                              <w:marTop w:val="0"/>
                              <w:marBottom w:val="0"/>
                              <w:divBdr>
                                <w:top w:val="none" w:sz="0" w:space="0" w:color="auto"/>
                                <w:left w:val="none" w:sz="0" w:space="0" w:color="auto"/>
                                <w:bottom w:val="none" w:sz="0" w:space="0" w:color="auto"/>
                                <w:right w:val="none" w:sz="0" w:space="0" w:color="auto"/>
                              </w:divBdr>
                              <w:divsChild>
                                <w:div w:id="1461025901">
                                  <w:marLeft w:val="0"/>
                                  <w:marRight w:val="0"/>
                                  <w:marTop w:val="0"/>
                                  <w:marBottom w:val="0"/>
                                  <w:divBdr>
                                    <w:top w:val="none" w:sz="0" w:space="0" w:color="auto"/>
                                    <w:left w:val="none" w:sz="0" w:space="0" w:color="auto"/>
                                    <w:bottom w:val="none" w:sz="0" w:space="0" w:color="auto"/>
                                    <w:right w:val="none" w:sz="0" w:space="0" w:color="auto"/>
                                  </w:divBdr>
                                  <w:divsChild>
                                    <w:div w:id="864975946">
                                      <w:marLeft w:val="0"/>
                                      <w:marRight w:val="0"/>
                                      <w:marTop w:val="0"/>
                                      <w:marBottom w:val="0"/>
                                      <w:divBdr>
                                        <w:top w:val="none" w:sz="0" w:space="0" w:color="auto"/>
                                        <w:left w:val="none" w:sz="0" w:space="0" w:color="auto"/>
                                        <w:bottom w:val="none" w:sz="0" w:space="0" w:color="auto"/>
                                        <w:right w:val="none" w:sz="0" w:space="0" w:color="auto"/>
                                      </w:divBdr>
                                      <w:divsChild>
                                        <w:div w:id="1302345662">
                                          <w:marLeft w:val="0"/>
                                          <w:marRight w:val="0"/>
                                          <w:marTop w:val="0"/>
                                          <w:marBottom w:val="0"/>
                                          <w:divBdr>
                                            <w:top w:val="none" w:sz="0" w:space="0" w:color="auto"/>
                                            <w:left w:val="none" w:sz="0" w:space="0" w:color="auto"/>
                                            <w:bottom w:val="none" w:sz="0" w:space="0" w:color="auto"/>
                                            <w:right w:val="none" w:sz="0" w:space="0" w:color="auto"/>
                                          </w:divBdr>
                                          <w:divsChild>
                                            <w:div w:id="1239709549">
                                              <w:marLeft w:val="0"/>
                                              <w:marRight w:val="0"/>
                                              <w:marTop w:val="0"/>
                                              <w:marBottom w:val="0"/>
                                              <w:divBdr>
                                                <w:top w:val="none" w:sz="0" w:space="0" w:color="auto"/>
                                                <w:left w:val="none" w:sz="0" w:space="0" w:color="auto"/>
                                                <w:bottom w:val="none" w:sz="0" w:space="0" w:color="auto"/>
                                                <w:right w:val="none" w:sz="0" w:space="0" w:color="auto"/>
                                              </w:divBdr>
                                              <w:divsChild>
                                                <w:div w:id="1287589387">
                                                  <w:marLeft w:val="180"/>
                                                  <w:marRight w:val="0"/>
                                                  <w:marTop w:val="0"/>
                                                  <w:marBottom w:val="0"/>
                                                  <w:divBdr>
                                                    <w:top w:val="none" w:sz="0" w:space="0" w:color="auto"/>
                                                    <w:left w:val="none" w:sz="0" w:space="0" w:color="auto"/>
                                                    <w:bottom w:val="none" w:sz="0" w:space="0" w:color="auto"/>
                                                    <w:right w:val="none" w:sz="0" w:space="0" w:color="auto"/>
                                                  </w:divBdr>
                                                  <w:divsChild>
                                                    <w:div w:id="417212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9376589">
                                          <w:marLeft w:val="0"/>
                                          <w:marRight w:val="0"/>
                                          <w:marTop w:val="0"/>
                                          <w:marBottom w:val="0"/>
                                          <w:divBdr>
                                            <w:top w:val="none" w:sz="0" w:space="0" w:color="auto"/>
                                            <w:left w:val="none" w:sz="0" w:space="0" w:color="auto"/>
                                            <w:bottom w:val="none" w:sz="0" w:space="0" w:color="auto"/>
                                            <w:right w:val="none" w:sz="0" w:space="0" w:color="auto"/>
                                          </w:divBdr>
                                          <w:divsChild>
                                            <w:div w:id="219052519">
                                              <w:marLeft w:val="0"/>
                                              <w:marRight w:val="0"/>
                                              <w:marTop w:val="0"/>
                                              <w:marBottom w:val="0"/>
                                              <w:divBdr>
                                                <w:top w:val="none" w:sz="0" w:space="0" w:color="auto"/>
                                                <w:left w:val="none" w:sz="0" w:space="0" w:color="auto"/>
                                                <w:bottom w:val="none" w:sz="0" w:space="0" w:color="auto"/>
                                                <w:right w:val="none" w:sz="0" w:space="0" w:color="auto"/>
                                              </w:divBdr>
                                              <w:divsChild>
                                                <w:div w:id="155070571">
                                                  <w:marLeft w:val="180"/>
                                                  <w:marRight w:val="0"/>
                                                  <w:marTop w:val="0"/>
                                                  <w:marBottom w:val="0"/>
                                                  <w:divBdr>
                                                    <w:top w:val="none" w:sz="0" w:space="0" w:color="auto"/>
                                                    <w:left w:val="none" w:sz="0" w:space="0" w:color="auto"/>
                                                    <w:bottom w:val="none" w:sz="0" w:space="0" w:color="auto"/>
                                                    <w:right w:val="none" w:sz="0" w:space="0" w:color="auto"/>
                                                  </w:divBdr>
                                                  <w:divsChild>
                                                    <w:div w:id="19531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046132">
                                          <w:marLeft w:val="0"/>
                                          <w:marRight w:val="0"/>
                                          <w:marTop w:val="0"/>
                                          <w:marBottom w:val="0"/>
                                          <w:divBdr>
                                            <w:top w:val="none" w:sz="0" w:space="0" w:color="auto"/>
                                            <w:left w:val="none" w:sz="0" w:space="0" w:color="auto"/>
                                            <w:bottom w:val="none" w:sz="0" w:space="0" w:color="auto"/>
                                            <w:right w:val="none" w:sz="0" w:space="0" w:color="auto"/>
                                          </w:divBdr>
                                          <w:divsChild>
                                            <w:div w:id="1352294013">
                                              <w:marLeft w:val="0"/>
                                              <w:marRight w:val="0"/>
                                              <w:marTop w:val="0"/>
                                              <w:marBottom w:val="0"/>
                                              <w:divBdr>
                                                <w:top w:val="none" w:sz="0" w:space="0" w:color="auto"/>
                                                <w:left w:val="none" w:sz="0" w:space="0" w:color="auto"/>
                                                <w:bottom w:val="none" w:sz="0" w:space="0" w:color="auto"/>
                                                <w:right w:val="none" w:sz="0" w:space="0" w:color="auto"/>
                                              </w:divBdr>
                                              <w:divsChild>
                                                <w:div w:id="2119176162">
                                                  <w:marLeft w:val="180"/>
                                                  <w:marRight w:val="0"/>
                                                  <w:marTop w:val="0"/>
                                                  <w:marBottom w:val="0"/>
                                                  <w:divBdr>
                                                    <w:top w:val="none" w:sz="0" w:space="0" w:color="auto"/>
                                                    <w:left w:val="none" w:sz="0" w:space="0" w:color="auto"/>
                                                    <w:bottom w:val="none" w:sz="0" w:space="0" w:color="auto"/>
                                                    <w:right w:val="none" w:sz="0" w:space="0" w:color="auto"/>
                                                  </w:divBdr>
                                                  <w:divsChild>
                                                    <w:div w:id="206498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053809">
                                          <w:marLeft w:val="0"/>
                                          <w:marRight w:val="0"/>
                                          <w:marTop w:val="0"/>
                                          <w:marBottom w:val="0"/>
                                          <w:divBdr>
                                            <w:top w:val="none" w:sz="0" w:space="0" w:color="auto"/>
                                            <w:left w:val="none" w:sz="0" w:space="0" w:color="auto"/>
                                            <w:bottom w:val="none" w:sz="0" w:space="0" w:color="auto"/>
                                            <w:right w:val="none" w:sz="0" w:space="0" w:color="auto"/>
                                          </w:divBdr>
                                          <w:divsChild>
                                            <w:div w:id="692920299">
                                              <w:marLeft w:val="0"/>
                                              <w:marRight w:val="0"/>
                                              <w:marTop w:val="0"/>
                                              <w:marBottom w:val="0"/>
                                              <w:divBdr>
                                                <w:top w:val="none" w:sz="0" w:space="0" w:color="auto"/>
                                                <w:left w:val="none" w:sz="0" w:space="0" w:color="auto"/>
                                                <w:bottom w:val="none" w:sz="0" w:space="0" w:color="auto"/>
                                                <w:right w:val="none" w:sz="0" w:space="0" w:color="auto"/>
                                              </w:divBdr>
                                              <w:divsChild>
                                                <w:div w:id="1132093091">
                                                  <w:marLeft w:val="180"/>
                                                  <w:marRight w:val="0"/>
                                                  <w:marTop w:val="0"/>
                                                  <w:marBottom w:val="0"/>
                                                  <w:divBdr>
                                                    <w:top w:val="none" w:sz="0" w:space="0" w:color="auto"/>
                                                    <w:left w:val="none" w:sz="0" w:space="0" w:color="auto"/>
                                                    <w:bottom w:val="none" w:sz="0" w:space="0" w:color="auto"/>
                                                    <w:right w:val="none" w:sz="0" w:space="0" w:color="auto"/>
                                                  </w:divBdr>
                                                  <w:divsChild>
                                                    <w:div w:id="113791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7714872">
                                          <w:marLeft w:val="0"/>
                                          <w:marRight w:val="0"/>
                                          <w:marTop w:val="0"/>
                                          <w:marBottom w:val="0"/>
                                          <w:divBdr>
                                            <w:top w:val="none" w:sz="0" w:space="0" w:color="auto"/>
                                            <w:left w:val="none" w:sz="0" w:space="0" w:color="auto"/>
                                            <w:bottom w:val="none" w:sz="0" w:space="0" w:color="auto"/>
                                            <w:right w:val="none" w:sz="0" w:space="0" w:color="auto"/>
                                          </w:divBdr>
                                          <w:divsChild>
                                            <w:div w:id="1129278811">
                                              <w:marLeft w:val="0"/>
                                              <w:marRight w:val="0"/>
                                              <w:marTop w:val="0"/>
                                              <w:marBottom w:val="0"/>
                                              <w:divBdr>
                                                <w:top w:val="none" w:sz="0" w:space="0" w:color="auto"/>
                                                <w:left w:val="none" w:sz="0" w:space="0" w:color="auto"/>
                                                <w:bottom w:val="none" w:sz="0" w:space="0" w:color="auto"/>
                                                <w:right w:val="none" w:sz="0" w:space="0" w:color="auto"/>
                                              </w:divBdr>
                                              <w:divsChild>
                                                <w:div w:id="190071140">
                                                  <w:marLeft w:val="180"/>
                                                  <w:marRight w:val="0"/>
                                                  <w:marTop w:val="0"/>
                                                  <w:marBottom w:val="0"/>
                                                  <w:divBdr>
                                                    <w:top w:val="none" w:sz="0" w:space="0" w:color="auto"/>
                                                    <w:left w:val="none" w:sz="0" w:space="0" w:color="auto"/>
                                                    <w:bottom w:val="none" w:sz="0" w:space="0" w:color="auto"/>
                                                    <w:right w:val="none" w:sz="0" w:space="0" w:color="auto"/>
                                                  </w:divBdr>
                                                  <w:divsChild>
                                                    <w:div w:id="1295141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027622">
                                          <w:marLeft w:val="0"/>
                                          <w:marRight w:val="0"/>
                                          <w:marTop w:val="0"/>
                                          <w:marBottom w:val="0"/>
                                          <w:divBdr>
                                            <w:top w:val="none" w:sz="0" w:space="0" w:color="auto"/>
                                            <w:left w:val="none" w:sz="0" w:space="0" w:color="auto"/>
                                            <w:bottom w:val="none" w:sz="0" w:space="0" w:color="auto"/>
                                            <w:right w:val="none" w:sz="0" w:space="0" w:color="auto"/>
                                          </w:divBdr>
                                          <w:divsChild>
                                            <w:div w:id="520556270">
                                              <w:marLeft w:val="0"/>
                                              <w:marRight w:val="0"/>
                                              <w:marTop w:val="0"/>
                                              <w:marBottom w:val="0"/>
                                              <w:divBdr>
                                                <w:top w:val="none" w:sz="0" w:space="0" w:color="auto"/>
                                                <w:left w:val="none" w:sz="0" w:space="0" w:color="auto"/>
                                                <w:bottom w:val="none" w:sz="0" w:space="0" w:color="auto"/>
                                                <w:right w:val="none" w:sz="0" w:space="0" w:color="auto"/>
                                              </w:divBdr>
                                              <w:divsChild>
                                                <w:div w:id="1320039458">
                                                  <w:marLeft w:val="180"/>
                                                  <w:marRight w:val="0"/>
                                                  <w:marTop w:val="0"/>
                                                  <w:marBottom w:val="0"/>
                                                  <w:divBdr>
                                                    <w:top w:val="none" w:sz="0" w:space="0" w:color="auto"/>
                                                    <w:left w:val="none" w:sz="0" w:space="0" w:color="auto"/>
                                                    <w:bottom w:val="none" w:sz="0" w:space="0" w:color="auto"/>
                                                    <w:right w:val="none" w:sz="0" w:space="0" w:color="auto"/>
                                                  </w:divBdr>
                                                  <w:divsChild>
                                                    <w:div w:id="11313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77648983">
              <w:marLeft w:val="0"/>
              <w:marRight w:val="0"/>
              <w:marTop w:val="0"/>
              <w:marBottom w:val="0"/>
              <w:divBdr>
                <w:top w:val="none" w:sz="0" w:space="0" w:color="auto"/>
                <w:left w:val="none" w:sz="0" w:space="0" w:color="auto"/>
                <w:bottom w:val="none" w:sz="0" w:space="0" w:color="auto"/>
                <w:right w:val="none" w:sz="0" w:space="0" w:color="auto"/>
              </w:divBdr>
              <w:divsChild>
                <w:div w:id="1266352534">
                  <w:marLeft w:val="0"/>
                  <w:marRight w:val="0"/>
                  <w:marTop w:val="0"/>
                  <w:marBottom w:val="0"/>
                  <w:divBdr>
                    <w:top w:val="none" w:sz="0" w:space="0" w:color="auto"/>
                    <w:left w:val="none" w:sz="0" w:space="0" w:color="auto"/>
                    <w:bottom w:val="none" w:sz="0" w:space="0" w:color="auto"/>
                    <w:right w:val="none" w:sz="0" w:space="0" w:color="auto"/>
                  </w:divBdr>
                  <w:divsChild>
                    <w:div w:id="1925409698">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3153891">
                          <w:marLeft w:val="0"/>
                          <w:marRight w:val="0"/>
                          <w:marTop w:val="0"/>
                          <w:marBottom w:val="240"/>
                          <w:divBdr>
                            <w:top w:val="none" w:sz="0" w:space="0" w:color="auto"/>
                            <w:left w:val="none" w:sz="0" w:space="0" w:color="auto"/>
                            <w:bottom w:val="none" w:sz="0" w:space="0" w:color="auto"/>
                            <w:right w:val="none" w:sz="0" w:space="0" w:color="auto"/>
                          </w:divBdr>
                          <w:divsChild>
                            <w:div w:id="577910518">
                              <w:marLeft w:val="0"/>
                              <w:marRight w:val="0"/>
                              <w:marTop w:val="0"/>
                              <w:marBottom w:val="0"/>
                              <w:divBdr>
                                <w:top w:val="none" w:sz="0" w:space="0" w:color="auto"/>
                                <w:left w:val="none" w:sz="0" w:space="0" w:color="auto"/>
                                <w:bottom w:val="none" w:sz="0" w:space="0" w:color="auto"/>
                                <w:right w:val="none" w:sz="0" w:space="0" w:color="auto"/>
                              </w:divBdr>
                              <w:divsChild>
                                <w:div w:id="209612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85342">
                          <w:marLeft w:val="0"/>
                          <w:marRight w:val="0"/>
                          <w:marTop w:val="0"/>
                          <w:marBottom w:val="0"/>
                          <w:divBdr>
                            <w:top w:val="none" w:sz="0" w:space="0" w:color="auto"/>
                            <w:left w:val="none" w:sz="0" w:space="0" w:color="auto"/>
                            <w:bottom w:val="none" w:sz="0" w:space="0" w:color="auto"/>
                            <w:right w:val="none" w:sz="0" w:space="0" w:color="auto"/>
                          </w:divBdr>
                          <w:divsChild>
                            <w:div w:id="1927113692">
                              <w:marLeft w:val="0"/>
                              <w:marRight w:val="0"/>
                              <w:marTop w:val="0"/>
                              <w:marBottom w:val="0"/>
                              <w:divBdr>
                                <w:top w:val="none" w:sz="0" w:space="0" w:color="auto"/>
                                <w:left w:val="none" w:sz="0" w:space="0" w:color="auto"/>
                                <w:bottom w:val="none" w:sz="0" w:space="0" w:color="auto"/>
                                <w:right w:val="none" w:sz="0" w:space="0" w:color="auto"/>
                              </w:divBdr>
                              <w:divsChild>
                                <w:div w:id="758133716">
                                  <w:marLeft w:val="0"/>
                                  <w:marRight w:val="0"/>
                                  <w:marTop w:val="0"/>
                                  <w:marBottom w:val="0"/>
                                  <w:divBdr>
                                    <w:top w:val="none" w:sz="0" w:space="0" w:color="auto"/>
                                    <w:left w:val="none" w:sz="0" w:space="0" w:color="auto"/>
                                    <w:bottom w:val="none" w:sz="0" w:space="0" w:color="auto"/>
                                    <w:right w:val="none" w:sz="0" w:space="0" w:color="auto"/>
                                  </w:divBdr>
                                  <w:divsChild>
                                    <w:div w:id="439952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9255360">
              <w:marLeft w:val="0"/>
              <w:marRight w:val="0"/>
              <w:marTop w:val="0"/>
              <w:marBottom w:val="0"/>
              <w:divBdr>
                <w:top w:val="none" w:sz="0" w:space="0" w:color="auto"/>
                <w:left w:val="none" w:sz="0" w:space="0" w:color="auto"/>
                <w:bottom w:val="none" w:sz="0" w:space="0" w:color="auto"/>
                <w:right w:val="none" w:sz="0" w:space="0" w:color="auto"/>
              </w:divBdr>
              <w:divsChild>
                <w:div w:id="2017994970">
                  <w:marLeft w:val="0"/>
                  <w:marRight w:val="0"/>
                  <w:marTop w:val="0"/>
                  <w:marBottom w:val="0"/>
                  <w:divBdr>
                    <w:top w:val="none" w:sz="0" w:space="0" w:color="auto"/>
                    <w:left w:val="none" w:sz="0" w:space="0" w:color="auto"/>
                    <w:bottom w:val="none" w:sz="0" w:space="0" w:color="auto"/>
                    <w:right w:val="none" w:sz="0" w:space="0" w:color="auto"/>
                  </w:divBdr>
                  <w:divsChild>
                    <w:div w:id="508838222">
                      <w:marLeft w:val="0"/>
                      <w:marRight w:val="0"/>
                      <w:marTop w:val="0"/>
                      <w:marBottom w:val="180"/>
                      <w:divBdr>
                        <w:top w:val="single" w:sz="6" w:space="18" w:color="DADCE0"/>
                        <w:left w:val="single" w:sz="6" w:space="18" w:color="DADCE0"/>
                        <w:bottom w:val="single" w:sz="6" w:space="18" w:color="DADCE0"/>
                        <w:right w:val="single" w:sz="6" w:space="18" w:color="DADCE0"/>
                      </w:divBdr>
                      <w:divsChild>
                        <w:div w:id="443305619">
                          <w:marLeft w:val="0"/>
                          <w:marRight w:val="0"/>
                          <w:marTop w:val="0"/>
                          <w:marBottom w:val="240"/>
                          <w:divBdr>
                            <w:top w:val="none" w:sz="0" w:space="0" w:color="auto"/>
                            <w:left w:val="none" w:sz="0" w:space="0" w:color="auto"/>
                            <w:bottom w:val="none" w:sz="0" w:space="0" w:color="auto"/>
                            <w:right w:val="none" w:sz="0" w:space="0" w:color="auto"/>
                          </w:divBdr>
                          <w:divsChild>
                            <w:div w:id="309557914">
                              <w:marLeft w:val="0"/>
                              <w:marRight w:val="0"/>
                              <w:marTop w:val="0"/>
                              <w:marBottom w:val="0"/>
                              <w:divBdr>
                                <w:top w:val="none" w:sz="0" w:space="0" w:color="auto"/>
                                <w:left w:val="none" w:sz="0" w:space="0" w:color="auto"/>
                                <w:bottom w:val="none" w:sz="0" w:space="0" w:color="auto"/>
                                <w:right w:val="none" w:sz="0" w:space="0" w:color="auto"/>
                              </w:divBdr>
                              <w:divsChild>
                                <w:div w:id="2051028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585157">
                          <w:marLeft w:val="0"/>
                          <w:marRight w:val="0"/>
                          <w:marTop w:val="0"/>
                          <w:marBottom w:val="0"/>
                          <w:divBdr>
                            <w:top w:val="none" w:sz="0" w:space="0" w:color="auto"/>
                            <w:left w:val="none" w:sz="0" w:space="0" w:color="auto"/>
                            <w:bottom w:val="none" w:sz="0" w:space="0" w:color="auto"/>
                            <w:right w:val="none" w:sz="0" w:space="0" w:color="auto"/>
                          </w:divBdr>
                          <w:divsChild>
                            <w:div w:id="832797736">
                              <w:marLeft w:val="0"/>
                              <w:marRight w:val="0"/>
                              <w:marTop w:val="0"/>
                              <w:marBottom w:val="0"/>
                              <w:divBdr>
                                <w:top w:val="none" w:sz="0" w:space="0" w:color="auto"/>
                                <w:left w:val="none" w:sz="0" w:space="0" w:color="auto"/>
                                <w:bottom w:val="none" w:sz="0" w:space="0" w:color="auto"/>
                                <w:right w:val="none" w:sz="0" w:space="0" w:color="auto"/>
                              </w:divBdr>
                              <w:divsChild>
                                <w:div w:id="1570458600">
                                  <w:marLeft w:val="0"/>
                                  <w:marRight w:val="0"/>
                                  <w:marTop w:val="0"/>
                                  <w:marBottom w:val="0"/>
                                  <w:divBdr>
                                    <w:top w:val="none" w:sz="0" w:space="0" w:color="auto"/>
                                    <w:left w:val="none" w:sz="0" w:space="0" w:color="auto"/>
                                    <w:bottom w:val="none" w:sz="0" w:space="0" w:color="auto"/>
                                    <w:right w:val="none" w:sz="0" w:space="0" w:color="auto"/>
                                  </w:divBdr>
                                  <w:divsChild>
                                    <w:div w:id="515079595">
                                      <w:marLeft w:val="0"/>
                                      <w:marRight w:val="0"/>
                                      <w:marTop w:val="0"/>
                                      <w:marBottom w:val="0"/>
                                      <w:divBdr>
                                        <w:top w:val="none" w:sz="0" w:space="0" w:color="auto"/>
                                        <w:left w:val="none" w:sz="0" w:space="0" w:color="auto"/>
                                        <w:bottom w:val="none" w:sz="0" w:space="0" w:color="auto"/>
                                        <w:right w:val="none" w:sz="0" w:space="0" w:color="auto"/>
                                      </w:divBdr>
                                      <w:divsChild>
                                        <w:div w:id="218826386">
                                          <w:marLeft w:val="0"/>
                                          <w:marRight w:val="0"/>
                                          <w:marTop w:val="0"/>
                                          <w:marBottom w:val="0"/>
                                          <w:divBdr>
                                            <w:top w:val="none" w:sz="0" w:space="0" w:color="auto"/>
                                            <w:left w:val="none" w:sz="0" w:space="0" w:color="auto"/>
                                            <w:bottom w:val="none" w:sz="0" w:space="0" w:color="auto"/>
                                            <w:right w:val="none" w:sz="0" w:space="0" w:color="auto"/>
                                          </w:divBdr>
                                        </w:div>
                                      </w:divsChild>
                                    </w:div>
                                    <w:div w:id="1166089069">
                                      <w:marLeft w:val="0"/>
                                      <w:marRight w:val="0"/>
                                      <w:marTop w:val="0"/>
                                      <w:marBottom w:val="0"/>
                                      <w:divBdr>
                                        <w:top w:val="none" w:sz="0" w:space="0" w:color="auto"/>
                                        <w:left w:val="none" w:sz="0" w:space="0" w:color="auto"/>
                                        <w:bottom w:val="none" w:sz="0" w:space="0" w:color="auto"/>
                                        <w:right w:val="none" w:sz="0" w:space="0" w:color="auto"/>
                                      </w:divBdr>
                                    </w:div>
                                    <w:div w:id="666976227">
                                      <w:marLeft w:val="0"/>
                                      <w:marRight w:val="0"/>
                                      <w:marTop w:val="0"/>
                                      <w:marBottom w:val="0"/>
                                      <w:divBdr>
                                        <w:top w:val="none" w:sz="0" w:space="0" w:color="auto"/>
                                        <w:left w:val="none" w:sz="0" w:space="0" w:color="auto"/>
                                        <w:bottom w:val="none" w:sz="0" w:space="0" w:color="auto"/>
                                        <w:right w:val="none" w:sz="0" w:space="0" w:color="auto"/>
                                      </w:divBdr>
                                    </w:div>
                                    <w:div w:id="1889611395">
                                      <w:marLeft w:val="0"/>
                                      <w:marRight w:val="0"/>
                                      <w:marTop w:val="0"/>
                                      <w:marBottom w:val="0"/>
                                      <w:divBdr>
                                        <w:top w:val="none" w:sz="0" w:space="0" w:color="auto"/>
                                        <w:left w:val="none" w:sz="0" w:space="0" w:color="auto"/>
                                        <w:bottom w:val="none" w:sz="0" w:space="0" w:color="auto"/>
                                        <w:right w:val="none" w:sz="0" w:space="0" w:color="auto"/>
                                      </w:divBdr>
                                    </w:div>
                                    <w:div w:id="2121024956">
                                      <w:marLeft w:val="0"/>
                                      <w:marRight w:val="0"/>
                                      <w:marTop w:val="0"/>
                                      <w:marBottom w:val="0"/>
                                      <w:divBdr>
                                        <w:top w:val="none" w:sz="0" w:space="0" w:color="auto"/>
                                        <w:left w:val="none" w:sz="0" w:space="0" w:color="auto"/>
                                        <w:bottom w:val="none" w:sz="0" w:space="0" w:color="auto"/>
                                        <w:right w:val="none" w:sz="0" w:space="0" w:color="auto"/>
                                      </w:divBdr>
                                    </w:div>
                                    <w:div w:id="1228805554">
                                      <w:marLeft w:val="0"/>
                                      <w:marRight w:val="0"/>
                                      <w:marTop w:val="0"/>
                                      <w:marBottom w:val="0"/>
                                      <w:divBdr>
                                        <w:top w:val="none" w:sz="0" w:space="0" w:color="auto"/>
                                        <w:left w:val="none" w:sz="0" w:space="0" w:color="auto"/>
                                        <w:bottom w:val="none" w:sz="0" w:space="0" w:color="auto"/>
                                        <w:right w:val="none" w:sz="0" w:space="0" w:color="auto"/>
                                      </w:divBdr>
                                    </w:div>
                                    <w:div w:id="1635790397">
                                      <w:marLeft w:val="0"/>
                                      <w:marRight w:val="0"/>
                                      <w:marTop w:val="0"/>
                                      <w:marBottom w:val="0"/>
                                      <w:divBdr>
                                        <w:top w:val="none" w:sz="0" w:space="0" w:color="auto"/>
                                        <w:left w:val="none" w:sz="0" w:space="0" w:color="auto"/>
                                        <w:bottom w:val="none" w:sz="0" w:space="0" w:color="auto"/>
                                        <w:right w:val="none" w:sz="0" w:space="0" w:color="auto"/>
                                      </w:divBdr>
                                      <w:divsChild>
                                        <w:div w:id="1497261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67826590">
              <w:marLeft w:val="0"/>
              <w:marRight w:val="0"/>
              <w:marTop w:val="0"/>
              <w:marBottom w:val="0"/>
              <w:divBdr>
                <w:top w:val="none" w:sz="0" w:space="0" w:color="auto"/>
                <w:left w:val="none" w:sz="0" w:space="0" w:color="auto"/>
                <w:bottom w:val="none" w:sz="0" w:space="0" w:color="auto"/>
                <w:right w:val="none" w:sz="0" w:space="0" w:color="auto"/>
              </w:divBdr>
              <w:divsChild>
                <w:div w:id="262147501">
                  <w:marLeft w:val="0"/>
                  <w:marRight w:val="0"/>
                  <w:marTop w:val="0"/>
                  <w:marBottom w:val="0"/>
                  <w:divBdr>
                    <w:top w:val="none" w:sz="0" w:space="0" w:color="auto"/>
                    <w:left w:val="none" w:sz="0" w:space="0" w:color="auto"/>
                    <w:bottom w:val="none" w:sz="0" w:space="0" w:color="auto"/>
                    <w:right w:val="none" w:sz="0" w:space="0" w:color="auto"/>
                  </w:divBdr>
                  <w:divsChild>
                    <w:div w:id="4123598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800462907">
                          <w:marLeft w:val="0"/>
                          <w:marRight w:val="0"/>
                          <w:marTop w:val="0"/>
                          <w:marBottom w:val="240"/>
                          <w:divBdr>
                            <w:top w:val="none" w:sz="0" w:space="0" w:color="auto"/>
                            <w:left w:val="none" w:sz="0" w:space="0" w:color="auto"/>
                            <w:bottom w:val="none" w:sz="0" w:space="0" w:color="auto"/>
                            <w:right w:val="none" w:sz="0" w:space="0" w:color="auto"/>
                          </w:divBdr>
                          <w:divsChild>
                            <w:div w:id="1108626362">
                              <w:marLeft w:val="0"/>
                              <w:marRight w:val="0"/>
                              <w:marTop w:val="0"/>
                              <w:marBottom w:val="0"/>
                              <w:divBdr>
                                <w:top w:val="none" w:sz="0" w:space="0" w:color="auto"/>
                                <w:left w:val="none" w:sz="0" w:space="0" w:color="auto"/>
                                <w:bottom w:val="none" w:sz="0" w:space="0" w:color="auto"/>
                                <w:right w:val="none" w:sz="0" w:space="0" w:color="auto"/>
                              </w:divBdr>
                              <w:divsChild>
                                <w:div w:id="213667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294370">
                          <w:marLeft w:val="0"/>
                          <w:marRight w:val="0"/>
                          <w:marTop w:val="0"/>
                          <w:marBottom w:val="0"/>
                          <w:divBdr>
                            <w:top w:val="none" w:sz="0" w:space="0" w:color="auto"/>
                            <w:left w:val="none" w:sz="0" w:space="0" w:color="auto"/>
                            <w:bottom w:val="none" w:sz="0" w:space="0" w:color="auto"/>
                            <w:right w:val="none" w:sz="0" w:space="0" w:color="auto"/>
                          </w:divBdr>
                          <w:divsChild>
                            <w:div w:id="303201474">
                              <w:marLeft w:val="0"/>
                              <w:marRight w:val="0"/>
                              <w:marTop w:val="0"/>
                              <w:marBottom w:val="0"/>
                              <w:divBdr>
                                <w:top w:val="none" w:sz="0" w:space="0" w:color="auto"/>
                                <w:left w:val="none" w:sz="0" w:space="0" w:color="auto"/>
                                <w:bottom w:val="none" w:sz="0" w:space="0" w:color="auto"/>
                                <w:right w:val="none" w:sz="0" w:space="0" w:color="auto"/>
                              </w:divBdr>
                              <w:divsChild>
                                <w:div w:id="1290238811">
                                  <w:marLeft w:val="0"/>
                                  <w:marRight w:val="0"/>
                                  <w:marTop w:val="0"/>
                                  <w:marBottom w:val="0"/>
                                  <w:divBdr>
                                    <w:top w:val="none" w:sz="0" w:space="0" w:color="auto"/>
                                    <w:left w:val="none" w:sz="0" w:space="0" w:color="auto"/>
                                    <w:bottom w:val="none" w:sz="0" w:space="0" w:color="auto"/>
                                    <w:right w:val="none" w:sz="0" w:space="0" w:color="auto"/>
                                  </w:divBdr>
                                  <w:divsChild>
                                    <w:div w:id="770975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2350384">
              <w:marLeft w:val="0"/>
              <w:marRight w:val="0"/>
              <w:marTop w:val="0"/>
              <w:marBottom w:val="0"/>
              <w:divBdr>
                <w:top w:val="none" w:sz="0" w:space="0" w:color="auto"/>
                <w:left w:val="none" w:sz="0" w:space="0" w:color="auto"/>
                <w:bottom w:val="none" w:sz="0" w:space="0" w:color="auto"/>
                <w:right w:val="none" w:sz="0" w:space="0" w:color="auto"/>
              </w:divBdr>
              <w:divsChild>
                <w:div w:id="751122664">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97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2406">
              <w:marLeft w:val="0"/>
              <w:marRight w:val="0"/>
              <w:marTop w:val="0"/>
              <w:marBottom w:val="0"/>
              <w:divBdr>
                <w:top w:val="none" w:sz="0" w:space="0" w:color="auto"/>
                <w:left w:val="none" w:sz="0" w:space="0" w:color="auto"/>
                <w:bottom w:val="none" w:sz="0" w:space="0" w:color="auto"/>
                <w:right w:val="none" w:sz="0" w:space="0" w:color="auto"/>
              </w:divBdr>
              <w:divsChild>
                <w:div w:id="284310339">
                  <w:marLeft w:val="0"/>
                  <w:marRight w:val="0"/>
                  <w:marTop w:val="0"/>
                  <w:marBottom w:val="0"/>
                  <w:divBdr>
                    <w:top w:val="none" w:sz="0" w:space="0" w:color="auto"/>
                    <w:left w:val="none" w:sz="0" w:space="0" w:color="auto"/>
                    <w:bottom w:val="none" w:sz="0" w:space="0" w:color="auto"/>
                    <w:right w:val="none" w:sz="0" w:space="0" w:color="auto"/>
                  </w:divBdr>
                  <w:divsChild>
                    <w:div w:id="361710160">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23448834">
                          <w:marLeft w:val="0"/>
                          <w:marRight w:val="0"/>
                          <w:marTop w:val="0"/>
                          <w:marBottom w:val="240"/>
                          <w:divBdr>
                            <w:top w:val="none" w:sz="0" w:space="0" w:color="auto"/>
                            <w:left w:val="none" w:sz="0" w:space="0" w:color="auto"/>
                            <w:bottom w:val="none" w:sz="0" w:space="0" w:color="auto"/>
                            <w:right w:val="none" w:sz="0" w:space="0" w:color="auto"/>
                          </w:divBdr>
                          <w:divsChild>
                            <w:div w:id="1089813578">
                              <w:marLeft w:val="0"/>
                              <w:marRight w:val="0"/>
                              <w:marTop w:val="0"/>
                              <w:marBottom w:val="0"/>
                              <w:divBdr>
                                <w:top w:val="none" w:sz="0" w:space="0" w:color="auto"/>
                                <w:left w:val="none" w:sz="0" w:space="0" w:color="auto"/>
                                <w:bottom w:val="none" w:sz="0" w:space="0" w:color="auto"/>
                                <w:right w:val="none" w:sz="0" w:space="0" w:color="auto"/>
                              </w:divBdr>
                              <w:divsChild>
                                <w:div w:id="1865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679646">
                          <w:marLeft w:val="0"/>
                          <w:marRight w:val="0"/>
                          <w:marTop w:val="0"/>
                          <w:marBottom w:val="0"/>
                          <w:divBdr>
                            <w:top w:val="none" w:sz="0" w:space="0" w:color="auto"/>
                            <w:left w:val="none" w:sz="0" w:space="0" w:color="auto"/>
                            <w:bottom w:val="none" w:sz="0" w:space="0" w:color="auto"/>
                            <w:right w:val="none" w:sz="0" w:space="0" w:color="auto"/>
                          </w:divBdr>
                          <w:divsChild>
                            <w:div w:id="844592715">
                              <w:marLeft w:val="0"/>
                              <w:marRight w:val="0"/>
                              <w:marTop w:val="0"/>
                              <w:marBottom w:val="0"/>
                              <w:divBdr>
                                <w:top w:val="none" w:sz="0" w:space="0" w:color="auto"/>
                                <w:left w:val="none" w:sz="0" w:space="0" w:color="auto"/>
                                <w:bottom w:val="none" w:sz="0" w:space="0" w:color="auto"/>
                                <w:right w:val="none" w:sz="0" w:space="0" w:color="auto"/>
                              </w:divBdr>
                              <w:divsChild>
                                <w:div w:id="1858690907">
                                  <w:marLeft w:val="0"/>
                                  <w:marRight w:val="0"/>
                                  <w:marTop w:val="0"/>
                                  <w:marBottom w:val="0"/>
                                  <w:divBdr>
                                    <w:top w:val="none" w:sz="0" w:space="0" w:color="auto"/>
                                    <w:left w:val="none" w:sz="0" w:space="0" w:color="auto"/>
                                    <w:bottom w:val="none" w:sz="0" w:space="0" w:color="auto"/>
                                    <w:right w:val="none" w:sz="0" w:space="0" w:color="auto"/>
                                  </w:divBdr>
                                  <w:divsChild>
                                    <w:div w:id="293488915">
                                      <w:marLeft w:val="0"/>
                                      <w:marRight w:val="0"/>
                                      <w:marTop w:val="0"/>
                                      <w:marBottom w:val="0"/>
                                      <w:divBdr>
                                        <w:top w:val="none" w:sz="0" w:space="0" w:color="auto"/>
                                        <w:left w:val="none" w:sz="0" w:space="0" w:color="auto"/>
                                        <w:bottom w:val="none" w:sz="0" w:space="0" w:color="auto"/>
                                        <w:right w:val="none" w:sz="0" w:space="0" w:color="auto"/>
                                      </w:divBdr>
                                      <w:divsChild>
                                        <w:div w:id="2024820358">
                                          <w:marLeft w:val="180"/>
                                          <w:marRight w:val="0"/>
                                          <w:marTop w:val="0"/>
                                          <w:marBottom w:val="0"/>
                                          <w:divBdr>
                                            <w:top w:val="none" w:sz="0" w:space="0" w:color="auto"/>
                                            <w:left w:val="none" w:sz="0" w:space="0" w:color="auto"/>
                                            <w:bottom w:val="none" w:sz="0" w:space="0" w:color="auto"/>
                                            <w:right w:val="none" w:sz="0" w:space="0" w:color="auto"/>
                                          </w:divBdr>
                                          <w:divsChild>
                                            <w:div w:id="182014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7563491">
                                  <w:marLeft w:val="0"/>
                                  <w:marRight w:val="0"/>
                                  <w:marTop w:val="0"/>
                                  <w:marBottom w:val="0"/>
                                  <w:divBdr>
                                    <w:top w:val="none" w:sz="0" w:space="0" w:color="auto"/>
                                    <w:left w:val="none" w:sz="0" w:space="0" w:color="auto"/>
                                    <w:bottom w:val="none" w:sz="0" w:space="0" w:color="auto"/>
                                    <w:right w:val="none" w:sz="0" w:space="0" w:color="auto"/>
                                  </w:divBdr>
                                  <w:divsChild>
                                    <w:div w:id="1818453840">
                                      <w:marLeft w:val="0"/>
                                      <w:marRight w:val="0"/>
                                      <w:marTop w:val="0"/>
                                      <w:marBottom w:val="0"/>
                                      <w:divBdr>
                                        <w:top w:val="none" w:sz="0" w:space="0" w:color="auto"/>
                                        <w:left w:val="none" w:sz="0" w:space="0" w:color="auto"/>
                                        <w:bottom w:val="none" w:sz="0" w:space="0" w:color="auto"/>
                                        <w:right w:val="none" w:sz="0" w:space="0" w:color="auto"/>
                                      </w:divBdr>
                                      <w:divsChild>
                                        <w:div w:id="478886972">
                                          <w:marLeft w:val="180"/>
                                          <w:marRight w:val="0"/>
                                          <w:marTop w:val="0"/>
                                          <w:marBottom w:val="0"/>
                                          <w:divBdr>
                                            <w:top w:val="none" w:sz="0" w:space="0" w:color="auto"/>
                                            <w:left w:val="none" w:sz="0" w:space="0" w:color="auto"/>
                                            <w:bottom w:val="none" w:sz="0" w:space="0" w:color="auto"/>
                                            <w:right w:val="none" w:sz="0" w:space="0" w:color="auto"/>
                                          </w:divBdr>
                                          <w:divsChild>
                                            <w:div w:id="141486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670570">
                                  <w:marLeft w:val="0"/>
                                  <w:marRight w:val="0"/>
                                  <w:marTop w:val="0"/>
                                  <w:marBottom w:val="0"/>
                                  <w:divBdr>
                                    <w:top w:val="none" w:sz="0" w:space="0" w:color="auto"/>
                                    <w:left w:val="none" w:sz="0" w:space="0" w:color="auto"/>
                                    <w:bottom w:val="none" w:sz="0" w:space="0" w:color="auto"/>
                                    <w:right w:val="none" w:sz="0" w:space="0" w:color="auto"/>
                                  </w:divBdr>
                                  <w:divsChild>
                                    <w:div w:id="1480733385">
                                      <w:marLeft w:val="0"/>
                                      <w:marRight w:val="0"/>
                                      <w:marTop w:val="0"/>
                                      <w:marBottom w:val="0"/>
                                      <w:divBdr>
                                        <w:top w:val="none" w:sz="0" w:space="0" w:color="auto"/>
                                        <w:left w:val="none" w:sz="0" w:space="0" w:color="auto"/>
                                        <w:bottom w:val="none" w:sz="0" w:space="0" w:color="auto"/>
                                        <w:right w:val="none" w:sz="0" w:space="0" w:color="auto"/>
                                      </w:divBdr>
                                      <w:divsChild>
                                        <w:div w:id="1130242002">
                                          <w:marLeft w:val="180"/>
                                          <w:marRight w:val="0"/>
                                          <w:marTop w:val="0"/>
                                          <w:marBottom w:val="0"/>
                                          <w:divBdr>
                                            <w:top w:val="none" w:sz="0" w:space="0" w:color="auto"/>
                                            <w:left w:val="none" w:sz="0" w:space="0" w:color="auto"/>
                                            <w:bottom w:val="none" w:sz="0" w:space="0" w:color="auto"/>
                                            <w:right w:val="none" w:sz="0" w:space="0" w:color="auto"/>
                                          </w:divBdr>
                                          <w:divsChild>
                                            <w:div w:id="636955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838622">
                                  <w:marLeft w:val="0"/>
                                  <w:marRight w:val="0"/>
                                  <w:marTop w:val="0"/>
                                  <w:marBottom w:val="0"/>
                                  <w:divBdr>
                                    <w:top w:val="none" w:sz="0" w:space="0" w:color="auto"/>
                                    <w:left w:val="none" w:sz="0" w:space="0" w:color="auto"/>
                                    <w:bottom w:val="none" w:sz="0" w:space="0" w:color="auto"/>
                                    <w:right w:val="none" w:sz="0" w:space="0" w:color="auto"/>
                                  </w:divBdr>
                                  <w:divsChild>
                                    <w:div w:id="189414217">
                                      <w:marLeft w:val="0"/>
                                      <w:marRight w:val="0"/>
                                      <w:marTop w:val="0"/>
                                      <w:marBottom w:val="0"/>
                                      <w:divBdr>
                                        <w:top w:val="none" w:sz="0" w:space="0" w:color="auto"/>
                                        <w:left w:val="none" w:sz="0" w:space="0" w:color="auto"/>
                                        <w:bottom w:val="none" w:sz="0" w:space="0" w:color="auto"/>
                                        <w:right w:val="none" w:sz="0" w:space="0" w:color="auto"/>
                                      </w:divBdr>
                                      <w:divsChild>
                                        <w:div w:id="536284728">
                                          <w:marLeft w:val="180"/>
                                          <w:marRight w:val="0"/>
                                          <w:marTop w:val="0"/>
                                          <w:marBottom w:val="0"/>
                                          <w:divBdr>
                                            <w:top w:val="none" w:sz="0" w:space="0" w:color="auto"/>
                                            <w:left w:val="none" w:sz="0" w:space="0" w:color="auto"/>
                                            <w:bottom w:val="none" w:sz="0" w:space="0" w:color="auto"/>
                                            <w:right w:val="none" w:sz="0" w:space="0" w:color="auto"/>
                                          </w:divBdr>
                                          <w:divsChild>
                                            <w:div w:id="25251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8563955">
                                  <w:marLeft w:val="0"/>
                                  <w:marRight w:val="0"/>
                                  <w:marTop w:val="0"/>
                                  <w:marBottom w:val="0"/>
                                  <w:divBdr>
                                    <w:top w:val="none" w:sz="0" w:space="0" w:color="auto"/>
                                    <w:left w:val="none" w:sz="0" w:space="0" w:color="auto"/>
                                    <w:bottom w:val="none" w:sz="0" w:space="0" w:color="auto"/>
                                    <w:right w:val="none" w:sz="0" w:space="0" w:color="auto"/>
                                  </w:divBdr>
                                  <w:divsChild>
                                    <w:div w:id="558052310">
                                      <w:marLeft w:val="0"/>
                                      <w:marRight w:val="0"/>
                                      <w:marTop w:val="0"/>
                                      <w:marBottom w:val="0"/>
                                      <w:divBdr>
                                        <w:top w:val="none" w:sz="0" w:space="0" w:color="auto"/>
                                        <w:left w:val="none" w:sz="0" w:space="0" w:color="auto"/>
                                        <w:bottom w:val="none" w:sz="0" w:space="0" w:color="auto"/>
                                        <w:right w:val="none" w:sz="0" w:space="0" w:color="auto"/>
                                      </w:divBdr>
                                      <w:divsChild>
                                        <w:div w:id="1473213812">
                                          <w:marLeft w:val="180"/>
                                          <w:marRight w:val="0"/>
                                          <w:marTop w:val="0"/>
                                          <w:marBottom w:val="0"/>
                                          <w:divBdr>
                                            <w:top w:val="none" w:sz="0" w:space="0" w:color="auto"/>
                                            <w:left w:val="none" w:sz="0" w:space="0" w:color="auto"/>
                                            <w:bottom w:val="none" w:sz="0" w:space="0" w:color="auto"/>
                                            <w:right w:val="none" w:sz="0" w:space="0" w:color="auto"/>
                                          </w:divBdr>
                                          <w:divsChild>
                                            <w:div w:id="44185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547810">
                                  <w:marLeft w:val="0"/>
                                  <w:marRight w:val="0"/>
                                  <w:marTop w:val="0"/>
                                  <w:marBottom w:val="0"/>
                                  <w:divBdr>
                                    <w:top w:val="none" w:sz="0" w:space="0" w:color="auto"/>
                                    <w:left w:val="none" w:sz="0" w:space="0" w:color="auto"/>
                                    <w:bottom w:val="none" w:sz="0" w:space="0" w:color="auto"/>
                                    <w:right w:val="none" w:sz="0" w:space="0" w:color="auto"/>
                                  </w:divBdr>
                                  <w:divsChild>
                                    <w:div w:id="1400637742">
                                      <w:marLeft w:val="0"/>
                                      <w:marRight w:val="0"/>
                                      <w:marTop w:val="0"/>
                                      <w:marBottom w:val="0"/>
                                      <w:divBdr>
                                        <w:top w:val="none" w:sz="0" w:space="0" w:color="auto"/>
                                        <w:left w:val="none" w:sz="0" w:space="0" w:color="auto"/>
                                        <w:bottom w:val="none" w:sz="0" w:space="0" w:color="auto"/>
                                        <w:right w:val="none" w:sz="0" w:space="0" w:color="auto"/>
                                      </w:divBdr>
                                      <w:divsChild>
                                        <w:div w:id="831725205">
                                          <w:marLeft w:val="180"/>
                                          <w:marRight w:val="0"/>
                                          <w:marTop w:val="0"/>
                                          <w:marBottom w:val="0"/>
                                          <w:divBdr>
                                            <w:top w:val="none" w:sz="0" w:space="0" w:color="auto"/>
                                            <w:left w:val="none" w:sz="0" w:space="0" w:color="auto"/>
                                            <w:bottom w:val="none" w:sz="0" w:space="0" w:color="auto"/>
                                            <w:right w:val="none" w:sz="0" w:space="0" w:color="auto"/>
                                          </w:divBdr>
                                          <w:divsChild>
                                            <w:div w:id="8330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4320426">
              <w:marLeft w:val="0"/>
              <w:marRight w:val="0"/>
              <w:marTop w:val="0"/>
              <w:marBottom w:val="0"/>
              <w:divBdr>
                <w:top w:val="none" w:sz="0" w:space="0" w:color="auto"/>
                <w:left w:val="none" w:sz="0" w:space="0" w:color="auto"/>
                <w:bottom w:val="none" w:sz="0" w:space="0" w:color="auto"/>
                <w:right w:val="none" w:sz="0" w:space="0" w:color="auto"/>
              </w:divBdr>
              <w:divsChild>
                <w:div w:id="79254155">
                  <w:marLeft w:val="0"/>
                  <w:marRight w:val="0"/>
                  <w:marTop w:val="0"/>
                  <w:marBottom w:val="0"/>
                  <w:divBdr>
                    <w:top w:val="none" w:sz="0" w:space="0" w:color="auto"/>
                    <w:left w:val="none" w:sz="0" w:space="0" w:color="auto"/>
                    <w:bottom w:val="none" w:sz="0" w:space="0" w:color="auto"/>
                    <w:right w:val="none" w:sz="0" w:space="0" w:color="auto"/>
                  </w:divBdr>
                  <w:divsChild>
                    <w:div w:id="492450026">
                      <w:marLeft w:val="0"/>
                      <w:marRight w:val="0"/>
                      <w:marTop w:val="0"/>
                      <w:marBottom w:val="180"/>
                      <w:divBdr>
                        <w:top w:val="single" w:sz="6" w:space="18" w:color="DADCE0"/>
                        <w:left w:val="single" w:sz="6" w:space="18" w:color="DADCE0"/>
                        <w:bottom w:val="single" w:sz="6" w:space="18" w:color="DADCE0"/>
                        <w:right w:val="single" w:sz="6" w:space="18" w:color="DADCE0"/>
                      </w:divBdr>
                      <w:divsChild>
                        <w:div w:id="2056343095">
                          <w:marLeft w:val="0"/>
                          <w:marRight w:val="0"/>
                          <w:marTop w:val="0"/>
                          <w:marBottom w:val="240"/>
                          <w:divBdr>
                            <w:top w:val="none" w:sz="0" w:space="0" w:color="auto"/>
                            <w:left w:val="none" w:sz="0" w:space="0" w:color="auto"/>
                            <w:bottom w:val="none" w:sz="0" w:space="0" w:color="auto"/>
                            <w:right w:val="none" w:sz="0" w:space="0" w:color="auto"/>
                          </w:divBdr>
                          <w:divsChild>
                            <w:div w:id="41485452">
                              <w:marLeft w:val="0"/>
                              <w:marRight w:val="0"/>
                              <w:marTop w:val="0"/>
                              <w:marBottom w:val="0"/>
                              <w:divBdr>
                                <w:top w:val="none" w:sz="0" w:space="0" w:color="auto"/>
                                <w:left w:val="none" w:sz="0" w:space="0" w:color="auto"/>
                                <w:bottom w:val="none" w:sz="0" w:space="0" w:color="auto"/>
                                <w:right w:val="none" w:sz="0" w:space="0" w:color="auto"/>
                              </w:divBdr>
                              <w:divsChild>
                                <w:div w:id="1336572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352791">
                          <w:marLeft w:val="0"/>
                          <w:marRight w:val="0"/>
                          <w:marTop w:val="0"/>
                          <w:marBottom w:val="0"/>
                          <w:divBdr>
                            <w:top w:val="none" w:sz="0" w:space="0" w:color="auto"/>
                            <w:left w:val="none" w:sz="0" w:space="0" w:color="auto"/>
                            <w:bottom w:val="none" w:sz="0" w:space="0" w:color="auto"/>
                            <w:right w:val="none" w:sz="0" w:space="0" w:color="auto"/>
                          </w:divBdr>
                          <w:divsChild>
                            <w:div w:id="1232809088">
                              <w:marLeft w:val="0"/>
                              <w:marRight w:val="0"/>
                              <w:marTop w:val="0"/>
                              <w:marBottom w:val="0"/>
                              <w:divBdr>
                                <w:top w:val="none" w:sz="0" w:space="0" w:color="auto"/>
                                <w:left w:val="none" w:sz="0" w:space="0" w:color="auto"/>
                                <w:bottom w:val="none" w:sz="0" w:space="0" w:color="auto"/>
                                <w:right w:val="none" w:sz="0" w:space="0" w:color="auto"/>
                              </w:divBdr>
                              <w:divsChild>
                                <w:div w:id="1046444993">
                                  <w:marLeft w:val="0"/>
                                  <w:marRight w:val="0"/>
                                  <w:marTop w:val="0"/>
                                  <w:marBottom w:val="0"/>
                                  <w:divBdr>
                                    <w:top w:val="none" w:sz="0" w:space="0" w:color="auto"/>
                                    <w:left w:val="none" w:sz="0" w:space="0" w:color="auto"/>
                                    <w:bottom w:val="none" w:sz="0" w:space="0" w:color="auto"/>
                                    <w:right w:val="none" w:sz="0" w:space="0" w:color="auto"/>
                                  </w:divBdr>
                                  <w:divsChild>
                                    <w:div w:id="158885283">
                                      <w:marLeft w:val="0"/>
                                      <w:marRight w:val="0"/>
                                      <w:marTop w:val="0"/>
                                      <w:marBottom w:val="0"/>
                                      <w:divBdr>
                                        <w:top w:val="none" w:sz="0" w:space="0" w:color="auto"/>
                                        <w:left w:val="none" w:sz="0" w:space="0" w:color="auto"/>
                                        <w:bottom w:val="none" w:sz="0" w:space="0" w:color="auto"/>
                                        <w:right w:val="none" w:sz="0" w:space="0" w:color="auto"/>
                                      </w:divBdr>
                                      <w:divsChild>
                                        <w:div w:id="350766080">
                                          <w:marLeft w:val="0"/>
                                          <w:marRight w:val="0"/>
                                          <w:marTop w:val="0"/>
                                          <w:marBottom w:val="0"/>
                                          <w:divBdr>
                                            <w:top w:val="none" w:sz="0" w:space="0" w:color="auto"/>
                                            <w:left w:val="none" w:sz="0" w:space="0" w:color="auto"/>
                                            <w:bottom w:val="none" w:sz="0" w:space="0" w:color="auto"/>
                                            <w:right w:val="none" w:sz="0" w:space="0" w:color="auto"/>
                                          </w:divBdr>
                                          <w:divsChild>
                                            <w:div w:id="1195968263">
                                              <w:marLeft w:val="0"/>
                                              <w:marRight w:val="0"/>
                                              <w:marTop w:val="0"/>
                                              <w:marBottom w:val="0"/>
                                              <w:divBdr>
                                                <w:top w:val="none" w:sz="0" w:space="0" w:color="auto"/>
                                                <w:left w:val="none" w:sz="0" w:space="0" w:color="auto"/>
                                                <w:bottom w:val="none" w:sz="0" w:space="0" w:color="auto"/>
                                                <w:right w:val="none" w:sz="0" w:space="0" w:color="auto"/>
                                              </w:divBdr>
                                              <w:divsChild>
                                                <w:div w:id="1199314704">
                                                  <w:marLeft w:val="180"/>
                                                  <w:marRight w:val="0"/>
                                                  <w:marTop w:val="0"/>
                                                  <w:marBottom w:val="0"/>
                                                  <w:divBdr>
                                                    <w:top w:val="none" w:sz="0" w:space="0" w:color="auto"/>
                                                    <w:left w:val="none" w:sz="0" w:space="0" w:color="auto"/>
                                                    <w:bottom w:val="none" w:sz="0" w:space="0" w:color="auto"/>
                                                    <w:right w:val="none" w:sz="0" w:space="0" w:color="auto"/>
                                                  </w:divBdr>
                                                  <w:divsChild>
                                                    <w:div w:id="985741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9027956">
                                          <w:marLeft w:val="0"/>
                                          <w:marRight w:val="0"/>
                                          <w:marTop w:val="0"/>
                                          <w:marBottom w:val="0"/>
                                          <w:divBdr>
                                            <w:top w:val="none" w:sz="0" w:space="0" w:color="auto"/>
                                            <w:left w:val="none" w:sz="0" w:space="0" w:color="auto"/>
                                            <w:bottom w:val="none" w:sz="0" w:space="0" w:color="auto"/>
                                            <w:right w:val="none" w:sz="0" w:space="0" w:color="auto"/>
                                          </w:divBdr>
                                          <w:divsChild>
                                            <w:div w:id="1192038238">
                                              <w:marLeft w:val="0"/>
                                              <w:marRight w:val="0"/>
                                              <w:marTop w:val="0"/>
                                              <w:marBottom w:val="0"/>
                                              <w:divBdr>
                                                <w:top w:val="none" w:sz="0" w:space="0" w:color="auto"/>
                                                <w:left w:val="none" w:sz="0" w:space="0" w:color="auto"/>
                                                <w:bottom w:val="none" w:sz="0" w:space="0" w:color="auto"/>
                                                <w:right w:val="none" w:sz="0" w:space="0" w:color="auto"/>
                                              </w:divBdr>
                                              <w:divsChild>
                                                <w:div w:id="565920404">
                                                  <w:marLeft w:val="180"/>
                                                  <w:marRight w:val="0"/>
                                                  <w:marTop w:val="0"/>
                                                  <w:marBottom w:val="0"/>
                                                  <w:divBdr>
                                                    <w:top w:val="none" w:sz="0" w:space="0" w:color="auto"/>
                                                    <w:left w:val="none" w:sz="0" w:space="0" w:color="auto"/>
                                                    <w:bottom w:val="none" w:sz="0" w:space="0" w:color="auto"/>
                                                    <w:right w:val="none" w:sz="0" w:space="0" w:color="auto"/>
                                                  </w:divBdr>
                                                  <w:divsChild>
                                                    <w:div w:id="11379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4864934">
                                          <w:marLeft w:val="0"/>
                                          <w:marRight w:val="0"/>
                                          <w:marTop w:val="0"/>
                                          <w:marBottom w:val="0"/>
                                          <w:divBdr>
                                            <w:top w:val="none" w:sz="0" w:space="0" w:color="auto"/>
                                            <w:left w:val="none" w:sz="0" w:space="0" w:color="auto"/>
                                            <w:bottom w:val="none" w:sz="0" w:space="0" w:color="auto"/>
                                            <w:right w:val="none" w:sz="0" w:space="0" w:color="auto"/>
                                          </w:divBdr>
                                          <w:divsChild>
                                            <w:div w:id="2061007509">
                                              <w:marLeft w:val="0"/>
                                              <w:marRight w:val="0"/>
                                              <w:marTop w:val="0"/>
                                              <w:marBottom w:val="0"/>
                                              <w:divBdr>
                                                <w:top w:val="none" w:sz="0" w:space="0" w:color="auto"/>
                                                <w:left w:val="none" w:sz="0" w:space="0" w:color="auto"/>
                                                <w:bottom w:val="none" w:sz="0" w:space="0" w:color="auto"/>
                                                <w:right w:val="none" w:sz="0" w:space="0" w:color="auto"/>
                                              </w:divBdr>
                                              <w:divsChild>
                                                <w:div w:id="62679421">
                                                  <w:marLeft w:val="180"/>
                                                  <w:marRight w:val="0"/>
                                                  <w:marTop w:val="0"/>
                                                  <w:marBottom w:val="0"/>
                                                  <w:divBdr>
                                                    <w:top w:val="none" w:sz="0" w:space="0" w:color="auto"/>
                                                    <w:left w:val="none" w:sz="0" w:space="0" w:color="auto"/>
                                                    <w:bottom w:val="none" w:sz="0" w:space="0" w:color="auto"/>
                                                    <w:right w:val="none" w:sz="0" w:space="0" w:color="auto"/>
                                                  </w:divBdr>
                                                  <w:divsChild>
                                                    <w:div w:id="45752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1674514">
                                          <w:marLeft w:val="0"/>
                                          <w:marRight w:val="0"/>
                                          <w:marTop w:val="0"/>
                                          <w:marBottom w:val="0"/>
                                          <w:divBdr>
                                            <w:top w:val="none" w:sz="0" w:space="0" w:color="auto"/>
                                            <w:left w:val="none" w:sz="0" w:space="0" w:color="auto"/>
                                            <w:bottom w:val="none" w:sz="0" w:space="0" w:color="auto"/>
                                            <w:right w:val="none" w:sz="0" w:space="0" w:color="auto"/>
                                          </w:divBdr>
                                          <w:divsChild>
                                            <w:div w:id="1447237586">
                                              <w:marLeft w:val="0"/>
                                              <w:marRight w:val="0"/>
                                              <w:marTop w:val="0"/>
                                              <w:marBottom w:val="0"/>
                                              <w:divBdr>
                                                <w:top w:val="none" w:sz="0" w:space="0" w:color="auto"/>
                                                <w:left w:val="none" w:sz="0" w:space="0" w:color="auto"/>
                                                <w:bottom w:val="none" w:sz="0" w:space="0" w:color="auto"/>
                                                <w:right w:val="none" w:sz="0" w:space="0" w:color="auto"/>
                                              </w:divBdr>
                                              <w:divsChild>
                                                <w:div w:id="703214895">
                                                  <w:marLeft w:val="180"/>
                                                  <w:marRight w:val="0"/>
                                                  <w:marTop w:val="0"/>
                                                  <w:marBottom w:val="0"/>
                                                  <w:divBdr>
                                                    <w:top w:val="none" w:sz="0" w:space="0" w:color="auto"/>
                                                    <w:left w:val="none" w:sz="0" w:space="0" w:color="auto"/>
                                                    <w:bottom w:val="none" w:sz="0" w:space="0" w:color="auto"/>
                                                    <w:right w:val="none" w:sz="0" w:space="0" w:color="auto"/>
                                                  </w:divBdr>
                                                  <w:divsChild>
                                                    <w:div w:id="172413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47953">
                                          <w:marLeft w:val="0"/>
                                          <w:marRight w:val="0"/>
                                          <w:marTop w:val="0"/>
                                          <w:marBottom w:val="0"/>
                                          <w:divBdr>
                                            <w:top w:val="none" w:sz="0" w:space="0" w:color="auto"/>
                                            <w:left w:val="none" w:sz="0" w:space="0" w:color="auto"/>
                                            <w:bottom w:val="none" w:sz="0" w:space="0" w:color="auto"/>
                                            <w:right w:val="none" w:sz="0" w:space="0" w:color="auto"/>
                                          </w:divBdr>
                                          <w:divsChild>
                                            <w:div w:id="552616001">
                                              <w:marLeft w:val="0"/>
                                              <w:marRight w:val="0"/>
                                              <w:marTop w:val="0"/>
                                              <w:marBottom w:val="0"/>
                                              <w:divBdr>
                                                <w:top w:val="none" w:sz="0" w:space="0" w:color="auto"/>
                                                <w:left w:val="none" w:sz="0" w:space="0" w:color="auto"/>
                                                <w:bottom w:val="none" w:sz="0" w:space="0" w:color="auto"/>
                                                <w:right w:val="none" w:sz="0" w:space="0" w:color="auto"/>
                                              </w:divBdr>
                                              <w:divsChild>
                                                <w:div w:id="1723602790">
                                                  <w:marLeft w:val="180"/>
                                                  <w:marRight w:val="0"/>
                                                  <w:marTop w:val="0"/>
                                                  <w:marBottom w:val="0"/>
                                                  <w:divBdr>
                                                    <w:top w:val="none" w:sz="0" w:space="0" w:color="auto"/>
                                                    <w:left w:val="none" w:sz="0" w:space="0" w:color="auto"/>
                                                    <w:bottom w:val="none" w:sz="0" w:space="0" w:color="auto"/>
                                                    <w:right w:val="none" w:sz="0" w:space="0" w:color="auto"/>
                                                  </w:divBdr>
                                                  <w:divsChild>
                                                    <w:div w:id="847673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4327353">
                                          <w:marLeft w:val="0"/>
                                          <w:marRight w:val="0"/>
                                          <w:marTop w:val="0"/>
                                          <w:marBottom w:val="0"/>
                                          <w:divBdr>
                                            <w:top w:val="none" w:sz="0" w:space="0" w:color="auto"/>
                                            <w:left w:val="none" w:sz="0" w:space="0" w:color="auto"/>
                                            <w:bottom w:val="none" w:sz="0" w:space="0" w:color="auto"/>
                                            <w:right w:val="none" w:sz="0" w:space="0" w:color="auto"/>
                                          </w:divBdr>
                                          <w:divsChild>
                                            <w:div w:id="2145614151">
                                              <w:marLeft w:val="0"/>
                                              <w:marRight w:val="0"/>
                                              <w:marTop w:val="0"/>
                                              <w:marBottom w:val="0"/>
                                              <w:divBdr>
                                                <w:top w:val="none" w:sz="0" w:space="0" w:color="auto"/>
                                                <w:left w:val="none" w:sz="0" w:space="0" w:color="auto"/>
                                                <w:bottom w:val="none" w:sz="0" w:space="0" w:color="auto"/>
                                                <w:right w:val="none" w:sz="0" w:space="0" w:color="auto"/>
                                              </w:divBdr>
                                              <w:divsChild>
                                                <w:div w:id="614675456">
                                                  <w:marLeft w:val="180"/>
                                                  <w:marRight w:val="0"/>
                                                  <w:marTop w:val="0"/>
                                                  <w:marBottom w:val="0"/>
                                                  <w:divBdr>
                                                    <w:top w:val="none" w:sz="0" w:space="0" w:color="auto"/>
                                                    <w:left w:val="none" w:sz="0" w:space="0" w:color="auto"/>
                                                    <w:bottom w:val="none" w:sz="0" w:space="0" w:color="auto"/>
                                                    <w:right w:val="none" w:sz="0" w:space="0" w:color="auto"/>
                                                  </w:divBdr>
                                                  <w:divsChild>
                                                    <w:div w:id="1070694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8555007">
              <w:marLeft w:val="0"/>
              <w:marRight w:val="0"/>
              <w:marTop w:val="0"/>
              <w:marBottom w:val="0"/>
              <w:divBdr>
                <w:top w:val="none" w:sz="0" w:space="0" w:color="auto"/>
                <w:left w:val="none" w:sz="0" w:space="0" w:color="auto"/>
                <w:bottom w:val="none" w:sz="0" w:space="0" w:color="auto"/>
                <w:right w:val="none" w:sz="0" w:space="0" w:color="auto"/>
              </w:divBdr>
              <w:divsChild>
                <w:div w:id="18092168">
                  <w:marLeft w:val="0"/>
                  <w:marRight w:val="0"/>
                  <w:marTop w:val="0"/>
                  <w:marBottom w:val="0"/>
                  <w:divBdr>
                    <w:top w:val="none" w:sz="0" w:space="0" w:color="auto"/>
                    <w:left w:val="none" w:sz="0" w:space="0" w:color="auto"/>
                    <w:bottom w:val="none" w:sz="0" w:space="0" w:color="auto"/>
                    <w:right w:val="none" w:sz="0" w:space="0" w:color="auto"/>
                  </w:divBdr>
                  <w:divsChild>
                    <w:div w:id="25941569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914050172">
                          <w:marLeft w:val="0"/>
                          <w:marRight w:val="0"/>
                          <w:marTop w:val="0"/>
                          <w:marBottom w:val="240"/>
                          <w:divBdr>
                            <w:top w:val="none" w:sz="0" w:space="0" w:color="auto"/>
                            <w:left w:val="none" w:sz="0" w:space="0" w:color="auto"/>
                            <w:bottom w:val="none" w:sz="0" w:space="0" w:color="auto"/>
                            <w:right w:val="none" w:sz="0" w:space="0" w:color="auto"/>
                          </w:divBdr>
                          <w:divsChild>
                            <w:div w:id="1322154069">
                              <w:marLeft w:val="0"/>
                              <w:marRight w:val="0"/>
                              <w:marTop w:val="0"/>
                              <w:marBottom w:val="0"/>
                              <w:divBdr>
                                <w:top w:val="none" w:sz="0" w:space="0" w:color="auto"/>
                                <w:left w:val="none" w:sz="0" w:space="0" w:color="auto"/>
                                <w:bottom w:val="none" w:sz="0" w:space="0" w:color="auto"/>
                                <w:right w:val="none" w:sz="0" w:space="0" w:color="auto"/>
                              </w:divBdr>
                              <w:divsChild>
                                <w:div w:id="1262105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108220">
                          <w:marLeft w:val="0"/>
                          <w:marRight w:val="0"/>
                          <w:marTop w:val="0"/>
                          <w:marBottom w:val="0"/>
                          <w:divBdr>
                            <w:top w:val="none" w:sz="0" w:space="0" w:color="auto"/>
                            <w:left w:val="none" w:sz="0" w:space="0" w:color="auto"/>
                            <w:bottom w:val="none" w:sz="0" w:space="0" w:color="auto"/>
                            <w:right w:val="none" w:sz="0" w:space="0" w:color="auto"/>
                          </w:divBdr>
                          <w:divsChild>
                            <w:div w:id="1839035145">
                              <w:marLeft w:val="0"/>
                              <w:marRight w:val="0"/>
                              <w:marTop w:val="0"/>
                              <w:marBottom w:val="0"/>
                              <w:divBdr>
                                <w:top w:val="none" w:sz="0" w:space="0" w:color="auto"/>
                                <w:left w:val="none" w:sz="0" w:space="0" w:color="auto"/>
                                <w:bottom w:val="none" w:sz="0" w:space="0" w:color="auto"/>
                                <w:right w:val="none" w:sz="0" w:space="0" w:color="auto"/>
                              </w:divBdr>
                              <w:divsChild>
                                <w:div w:id="538007424">
                                  <w:marLeft w:val="0"/>
                                  <w:marRight w:val="0"/>
                                  <w:marTop w:val="0"/>
                                  <w:marBottom w:val="0"/>
                                  <w:divBdr>
                                    <w:top w:val="none" w:sz="0" w:space="0" w:color="auto"/>
                                    <w:left w:val="none" w:sz="0" w:space="0" w:color="auto"/>
                                    <w:bottom w:val="none" w:sz="0" w:space="0" w:color="auto"/>
                                    <w:right w:val="none" w:sz="0" w:space="0" w:color="auto"/>
                                  </w:divBdr>
                                  <w:divsChild>
                                    <w:div w:id="426198599">
                                      <w:marLeft w:val="0"/>
                                      <w:marRight w:val="0"/>
                                      <w:marTop w:val="0"/>
                                      <w:marBottom w:val="0"/>
                                      <w:divBdr>
                                        <w:top w:val="none" w:sz="0" w:space="0" w:color="auto"/>
                                        <w:left w:val="none" w:sz="0" w:space="0" w:color="auto"/>
                                        <w:bottom w:val="none" w:sz="0" w:space="0" w:color="auto"/>
                                        <w:right w:val="none" w:sz="0" w:space="0" w:color="auto"/>
                                      </w:divBdr>
                                      <w:divsChild>
                                        <w:div w:id="933586399">
                                          <w:marLeft w:val="0"/>
                                          <w:marRight w:val="0"/>
                                          <w:marTop w:val="0"/>
                                          <w:marBottom w:val="0"/>
                                          <w:divBdr>
                                            <w:top w:val="none" w:sz="0" w:space="0" w:color="auto"/>
                                            <w:left w:val="none" w:sz="0" w:space="0" w:color="auto"/>
                                            <w:bottom w:val="none" w:sz="0" w:space="0" w:color="auto"/>
                                            <w:right w:val="none" w:sz="0" w:space="0" w:color="auto"/>
                                          </w:divBdr>
                                          <w:divsChild>
                                            <w:div w:id="848301742">
                                              <w:marLeft w:val="0"/>
                                              <w:marRight w:val="0"/>
                                              <w:marTop w:val="0"/>
                                              <w:marBottom w:val="0"/>
                                              <w:divBdr>
                                                <w:top w:val="none" w:sz="0" w:space="0" w:color="auto"/>
                                                <w:left w:val="none" w:sz="0" w:space="0" w:color="auto"/>
                                                <w:bottom w:val="none" w:sz="0" w:space="0" w:color="auto"/>
                                                <w:right w:val="none" w:sz="0" w:space="0" w:color="auto"/>
                                              </w:divBdr>
                                              <w:divsChild>
                                                <w:div w:id="557277369">
                                                  <w:marLeft w:val="180"/>
                                                  <w:marRight w:val="0"/>
                                                  <w:marTop w:val="0"/>
                                                  <w:marBottom w:val="0"/>
                                                  <w:divBdr>
                                                    <w:top w:val="none" w:sz="0" w:space="0" w:color="auto"/>
                                                    <w:left w:val="none" w:sz="0" w:space="0" w:color="auto"/>
                                                    <w:bottom w:val="none" w:sz="0" w:space="0" w:color="auto"/>
                                                    <w:right w:val="none" w:sz="0" w:space="0" w:color="auto"/>
                                                  </w:divBdr>
                                                  <w:divsChild>
                                                    <w:div w:id="5251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410601">
                                          <w:marLeft w:val="0"/>
                                          <w:marRight w:val="0"/>
                                          <w:marTop w:val="0"/>
                                          <w:marBottom w:val="0"/>
                                          <w:divBdr>
                                            <w:top w:val="none" w:sz="0" w:space="0" w:color="auto"/>
                                            <w:left w:val="none" w:sz="0" w:space="0" w:color="auto"/>
                                            <w:bottom w:val="none" w:sz="0" w:space="0" w:color="auto"/>
                                            <w:right w:val="none" w:sz="0" w:space="0" w:color="auto"/>
                                          </w:divBdr>
                                          <w:divsChild>
                                            <w:div w:id="698354126">
                                              <w:marLeft w:val="0"/>
                                              <w:marRight w:val="0"/>
                                              <w:marTop w:val="0"/>
                                              <w:marBottom w:val="0"/>
                                              <w:divBdr>
                                                <w:top w:val="none" w:sz="0" w:space="0" w:color="auto"/>
                                                <w:left w:val="none" w:sz="0" w:space="0" w:color="auto"/>
                                                <w:bottom w:val="none" w:sz="0" w:space="0" w:color="auto"/>
                                                <w:right w:val="none" w:sz="0" w:space="0" w:color="auto"/>
                                              </w:divBdr>
                                              <w:divsChild>
                                                <w:div w:id="1230654821">
                                                  <w:marLeft w:val="180"/>
                                                  <w:marRight w:val="0"/>
                                                  <w:marTop w:val="0"/>
                                                  <w:marBottom w:val="0"/>
                                                  <w:divBdr>
                                                    <w:top w:val="none" w:sz="0" w:space="0" w:color="auto"/>
                                                    <w:left w:val="none" w:sz="0" w:space="0" w:color="auto"/>
                                                    <w:bottom w:val="none" w:sz="0" w:space="0" w:color="auto"/>
                                                    <w:right w:val="none" w:sz="0" w:space="0" w:color="auto"/>
                                                  </w:divBdr>
                                                  <w:divsChild>
                                                    <w:div w:id="138602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234977">
                                          <w:marLeft w:val="0"/>
                                          <w:marRight w:val="0"/>
                                          <w:marTop w:val="0"/>
                                          <w:marBottom w:val="0"/>
                                          <w:divBdr>
                                            <w:top w:val="none" w:sz="0" w:space="0" w:color="auto"/>
                                            <w:left w:val="none" w:sz="0" w:space="0" w:color="auto"/>
                                            <w:bottom w:val="none" w:sz="0" w:space="0" w:color="auto"/>
                                            <w:right w:val="none" w:sz="0" w:space="0" w:color="auto"/>
                                          </w:divBdr>
                                          <w:divsChild>
                                            <w:div w:id="1131169955">
                                              <w:marLeft w:val="0"/>
                                              <w:marRight w:val="0"/>
                                              <w:marTop w:val="0"/>
                                              <w:marBottom w:val="0"/>
                                              <w:divBdr>
                                                <w:top w:val="none" w:sz="0" w:space="0" w:color="auto"/>
                                                <w:left w:val="none" w:sz="0" w:space="0" w:color="auto"/>
                                                <w:bottom w:val="none" w:sz="0" w:space="0" w:color="auto"/>
                                                <w:right w:val="none" w:sz="0" w:space="0" w:color="auto"/>
                                              </w:divBdr>
                                              <w:divsChild>
                                                <w:div w:id="70740057">
                                                  <w:marLeft w:val="180"/>
                                                  <w:marRight w:val="0"/>
                                                  <w:marTop w:val="0"/>
                                                  <w:marBottom w:val="0"/>
                                                  <w:divBdr>
                                                    <w:top w:val="none" w:sz="0" w:space="0" w:color="auto"/>
                                                    <w:left w:val="none" w:sz="0" w:space="0" w:color="auto"/>
                                                    <w:bottom w:val="none" w:sz="0" w:space="0" w:color="auto"/>
                                                    <w:right w:val="none" w:sz="0" w:space="0" w:color="auto"/>
                                                  </w:divBdr>
                                                  <w:divsChild>
                                                    <w:div w:id="89797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8932083">
                                          <w:marLeft w:val="0"/>
                                          <w:marRight w:val="0"/>
                                          <w:marTop w:val="0"/>
                                          <w:marBottom w:val="0"/>
                                          <w:divBdr>
                                            <w:top w:val="none" w:sz="0" w:space="0" w:color="auto"/>
                                            <w:left w:val="none" w:sz="0" w:space="0" w:color="auto"/>
                                            <w:bottom w:val="none" w:sz="0" w:space="0" w:color="auto"/>
                                            <w:right w:val="none" w:sz="0" w:space="0" w:color="auto"/>
                                          </w:divBdr>
                                          <w:divsChild>
                                            <w:div w:id="626397437">
                                              <w:marLeft w:val="0"/>
                                              <w:marRight w:val="0"/>
                                              <w:marTop w:val="0"/>
                                              <w:marBottom w:val="0"/>
                                              <w:divBdr>
                                                <w:top w:val="none" w:sz="0" w:space="0" w:color="auto"/>
                                                <w:left w:val="none" w:sz="0" w:space="0" w:color="auto"/>
                                                <w:bottom w:val="none" w:sz="0" w:space="0" w:color="auto"/>
                                                <w:right w:val="none" w:sz="0" w:space="0" w:color="auto"/>
                                              </w:divBdr>
                                              <w:divsChild>
                                                <w:div w:id="184952085">
                                                  <w:marLeft w:val="180"/>
                                                  <w:marRight w:val="0"/>
                                                  <w:marTop w:val="0"/>
                                                  <w:marBottom w:val="0"/>
                                                  <w:divBdr>
                                                    <w:top w:val="none" w:sz="0" w:space="0" w:color="auto"/>
                                                    <w:left w:val="none" w:sz="0" w:space="0" w:color="auto"/>
                                                    <w:bottom w:val="none" w:sz="0" w:space="0" w:color="auto"/>
                                                    <w:right w:val="none" w:sz="0" w:space="0" w:color="auto"/>
                                                  </w:divBdr>
                                                  <w:divsChild>
                                                    <w:div w:id="107678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2827895">
                                          <w:marLeft w:val="0"/>
                                          <w:marRight w:val="0"/>
                                          <w:marTop w:val="0"/>
                                          <w:marBottom w:val="0"/>
                                          <w:divBdr>
                                            <w:top w:val="none" w:sz="0" w:space="0" w:color="auto"/>
                                            <w:left w:val="none" w:sz="0" w:space="0" w:color="auto"/>
                                            <w:bottom w:val="none" w:sz="0" w:space="0" w:color="auto"/>
                                            <w:right w:val="none" w:sz="0" w:space="0" w:color="auto"/>
                                          </w:divBdr>
                                          <w:divsChild>
                                            <w:div w:id="1221557620">
                                              <w:marLeft w:val="0"/>
                                              <w:marRight w:val="0"/>
                                              <w:marTop w:val="0"/>
                                              <w:marBottom w:val="0"/>
                                              <w:divBdr>
                                                <w:top w:val="none" w:sz="0" w:space="0" w:color="auto"/>
                                                <w:left w:val="none" w:sz="0" w:space="0" w:color="auto"/>
                                                <w:bottom w:val="none" w:sz="0" w:space="0" w:color="auto"/>
                                                <w:right w:val="none" w:sz="0" w:space="0" w:color="auto"/>
                                              </w:divBdr>
                                              <w:divsChild>
                                                <w:div w:id="706490226">
                                                  <w:marLeft w:val="180"/>
                                                  <w:marRight w:val="0"/>
                                                  <w:marTop w:val="0"/>
                                                  <w:marBottom w:val="0"/>
                                                  <w:divBdr>
                                                    <w:top w:val="none" w:sz="0" w:space="0" w:color="auto"/>
                                                    <w:left w:val="none" w:sz="0" w:space="0" w:color="auto"/>
                                                    <w:bottom w:val="none" w:sz="0" w:space="0" w:color="auto"/>
                                                    <w:right w:val="none" w:sz="0" w:space="0" w:color="auto"/>
                                                  </w:divBdr>
                                                  <w:divsChild>
                                                    <w:div w:id="970862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972971">
                                          <w:marLeft w:val="0"/>
                                          <w:marRight w:val="0"/>
                                          <w:marTop w:val="0"/>
                                          <w:marBottom w:val="0"/>
                                          <w:divBdr>
                                            <w:top w:val="none" w:sz="0" w:space="0" w:color="auto"/>
                                            <w:left w:val="none" w:sz="0" w:space="0" w:color="auto"/>
                                            <w:bottom w:val="none" w:sz="0" w:space="0" w:color="auto"/>
                                            <w:right w:val="none" w:sz="0" w:space="0" w:color="auto"/>
                                          </w:divBdr>
                                          <w:divsChild>
                                            <w:div w:id="855198291">
                                              <w:marLeft w:val="0"/>
                                              <w:marRight w:val="0"/>
                                              <w:marTop w:val="0"/>
                                              <w:marBottom w:val="0"/>
                                              <w:divBdr>
                                                <w:top w:val="none" w:sz="0" w:space="0" w:color="auto"/>
                                                <w:left w:val="none" w:sz="0" w:space="0" w:color="auto"/>
                                                <w:bottom w:val="none" w:sz="0" w:space="0" w:color="auto"/>
                                                <w:right w:val="none" w:sz="0" w:space="0" w:color="auto"/>
                                              </w:divBdr>
                                              <w:divsChild>
                                                <w:div w:id="245462459">
                                                  <w:marLeft w:val="180"/>
                                                  <w:marRight w:val="0"/>
                                                  <w:marTop w:val="0"/>
                                                  <w:marBottom w:val="0"/>
                                                  <w:divBdr>
                                                    <w:top w:val="none" w:sz="0" w:space="0" w:color="auto"/>
                                                    <w:left w:val="none" w:sz="0" w:space="0" w:color="auto"/>
                                                    <w:bottom w:val="none" w:sz="0" w:space="0" w:color="auto"/>
                                                    <w:right w:val="none" w:sz="0" w:space="0" w:color="auto"/>
                                                  </w:divBdr>
                                                  <w:divsChild>
                                                    <w:div w:id="155184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7226979">
              <w:marLeft w:val="0"/>
              <w:marRight w:val="0"/>
              <w:marTop w:val="0"/>
              <w:marBottom w:val="0"/>
              <w:divBdr>
                <w:top w:val="none" w:sz="0" w:space="0" w:color="auto"/>
                <w:left w:val="none" w:sz="0" w:space="0" w:color="auto"/>
                <w:bottom w:val="none" w:sz="0" w:space="0" w:color="auto"/>
                <w:right w:val="none" w:sz="0" w:space="0" w:color="auto"/>
              </w:divBdr>
              <w:divsChild>
                <w:div w:id="1405491606">
                  <w:marLeft w:val="0"/>
                  <w:marRight w:val="0"/>
                  <w:marTop w:val="0"/>
                  <w:marBottom w:val="0"/>
                  <w:divBdr>
                    <w:top w:val="none" w:sz="0" w:space="0" w:color="auto"/>
                    <w:left w:val="none" w:sz="0" w:space="0" w:color="auto"/>
                    <w:bottom w:val="none" w:sz="0" w:space="0" w:color="auto"/>
                    <w:right w:val="none" w:sz="0" w:space="0" w:color="auto"/>
                  </w:divBdr>
                  <w:divsChild>
                    <w:div w:id="51631430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15620057">
                          <w:marLeft w:val="0"/>
                          <w:marRight w:val="0"/>
                          <w:marTop w:val="0"/>
                          <w:marBottom w:val="240"/>
                          <w:divBdr>
                            <w:top w:val="none" w:sz="0" w:space="0" w:color="auto"/>
                            <w:left w:val="none" w:sz="0" w:space="0" w:color="auto"/>
                            <w:bottom w:val="none" w:sz="0" w:space="0" w:color="auto"/>
                            <w:right w:val="none" w:sz="0" w:space="0" w:color="auto"/>
                          </w:divBdr>
                          <w:divsChild>
                            <w:div w:id="1409036487">
                              <w:marLeft w:val="0"/>
                              <w:marRight w:val="0"/>
                              <w:marTop w:val="0"/>
                              <w:marBottom w:val="0"/>
                              <w:divBdr>
                                <w:top w:val="none" w:sz="0" w:space="0" w:color="auto"/>
                                <w:left w:val="none" w:sz="0" w:space="0" w:color="auto"/>
                                <w:bottom w:val="none" w:sz="0" w:space="0" w:color="auto"/>
                                <w:right w:val="none" w:sz="0" w:space="0" w:color="auto"/>
                              </w:divBdr>
                              <w:divsChild>
                                <w:div w:id="158999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662879">
                          <w:marLeft w:val="0"/>
                          <w:marRight w:val="0"/>
                          <w:marTop w:val="0"/>
                          <w:marBottom w:val="0"/>
                          <w:divBdr>
                            <w:top w:val="none" w:sz="0" w:space="0" w:color="auto"/>
                            <w:left w:val="none" w:sz="0" w:space="0" w:color="auto"/>
                            <w:bottom w:val="none" w:sz="0" w:space="0" w:color="auto"/>
                            <w:right w:val="none" w:sz="0" w:space="0" w:color="auto"/>
                          </w:divBdr>
                          <w:divsChild>
                            <w:div w:id="610280660">
                              <w:marLeft w:val="0"/>
                              <w:marRight w:val="0"/>
                              <w:marTop w:val="0"/>
                              <w:marBottom w:val="0"/>
                              <w:divBdr>
                                <w:top w:val="none" w:sz="0" w:space="0" w:color="auto"/>
                                <w:left w:val="none" w:sz="0" w:space="0" w:color="auto"/>
                                <w:bottom w:val="none" w:sz="0" w:space="0" w:color="auto"/>
                                <w:right w:val="none" w:sz="0" w:space="0" w:color="auto"/>
                              </w:divBdr>
                              <w:divsChild>
                                <w:div w:id="1257667246">
                                  <w:marLeft w:val="0"/>
                                  <w:marRight w:val="0"/>
                                  <w:marTop w:val="0"/>
                                  <w:marBottom w:val="0"/>
                                  <w:divBdr>
                                    <w:top w:val="none" w:sz="0" w:space="0" w:color="auto"/>
                                    <w:left w:val="none" w:sz="0" w:space="0" w:color="auto"/>
                                    <w:bottom w:val="none" w:sz="0" w:space="0" w:color="auto"/>
                                    <w:right w:val="none" w:sz="0" w:space="0" w:color="auto"/>
                                  </w:divBdr>
                                  <w:divsChild>
                                    <w:div w:id="953167870">
                                      <w:marLeft w:val="0"/>
                                      <w:marRight w:val="0"/>
                                      <w:marTop w:val="0"/>
                                      <w:marBottom w:val="0"/>
                                      <w:divBdr>
                                        <w:top w:val="none" w:sz="0" w:space="0" w:color="auto"/>
                                        <w:left w:val="none" w:sz="0" w:space="0" w:color="auto"/>
                                        <w:bottom w:val="none" w:sz="0" w:space="0" w:color="auto"/>
                                        <w:right w:val="none" w:sz="0" w:space="0" w:color="auto"/>
                                      </w:divBdr>
                                      <w:divsChild>
                                        <w:div w:id="1277444160">
                                          <w:marLeft w:val="0"/>
                                          <w:marRight w:val="0"/>
                                          <w:marTop w:val="0"/>
                                          <w:marBottom w:val="0"/>
                                          <w:divBdr>
                                            <w:top w:val="none" w:sz="0" w:space="0" w:color="auto"/>
                                            <w:left w:val="none" w:sz="0" w:space="0" w:color="auto"/>
                                            <w:bottom w:val="none" w:sz="0" w:space="0" w:color="auto"/>
                                            <w:right w:val="none" w:sz="0" w:space="0" w:color="auto"/>
                                          </w:divBdr>
                                          <w:divsChild>
                                            <w:div w:id="960068715">
                                              <w:marLeft w:val="0"/>
                                              <w:marRight w:val="0"/>
                                              <w:marTop w:val="0"/>
                                              <w:marBottom w:val="0"/>
                                              <w:divBdr>
                                                <w:top w:val="none" w:sz="0" w:space="0" w:color="auto"/>
                                                <w:left w:val="none" w:sz="0" w:space="0" w:color="auto"/>
                                                <w:bottom w:val="none" w:sz="0" w:space="0" w:color="auto"/>
                                                <w:right w:val="none" w:sz="0" w:space="0" w:color="auto"/>
                                              </w:divBdr>
                                              <w:divsChild>
                                                <w:div w:id="1302419620">
                                                  <w:marLeft w:val="180"/>
                                                  <w:marRight w:val="0"/>
                                                  <w:marTop w:val="0"/>
                                                  <w:marBottom w:val="0"/>
                                                  <w:divBdr>
                                                    <w:top w:val="none" w:sz="0" w:space="0" w:color="auto"/>
                                                    <w:left w:val="none" w:sz="0" w:space="0" w:color="auto"/>
                                                    <w:bottom w:val="none" w:sz="0" w:space="0" w:color="auto"/>
                                                    <w:right w:val="none" w:sz="0" w:space="0" w:color="auto"/>
                                                  </w:divBdr>
                                                  <w:divsChild>
                                                    <w:div w:id="141520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472989">
                                          <w:marLeft w:val="0"/>
                                          <w:marRight w:val="0"/>
                                          <w:marTop w:val="0"/>
                                          <w:marBottom w:val="0"/>
                                          <w:divBdr>
                                            <w:top w:val="none" w:sz="0" w:space="0" w:color="auto"/>
                                            <w:left w:val="none" w:sz="0" w:space="0" w:color="auto"/>
                                            <w:bottom w:val="none" w:sz="0" w:space="0" w:color="auto"/>
                                            <w:right w:val="none" w:sz="0" w:space="0" w:color="auto"/>
                                          </w:divBdr>
                                          <w:divsChild>
                                            <w:div w:id="1652639177">
                                              <w:marLeft w:val="0"/>
                                              <w:marRight w:val="0"/>
                                              <w:marTop w:val="0"/>
                                              <w:marBottom w:val="0"/>
                                              <w:divBdr>
                                                <w:top w:val="none" w:sz="0" w:space="0" w:color="auto"/>
                                                <w:left w:val="none" w:sz="0" w:space="0" w:color="auto"/>
                                                <w:bottom w:val="none" w:sz="0" w:space="0" w:color="auto"/>
                                                <w:right w:val="none" w:sz="0" w:space="0" w:color="auto"/>
                                              </w:divBdr>
                                              <w:divsChild>
                                                <w:div w:id="222450846">
                                                  <w:marLeft w:val="180"/>
                                                  <w:marRight w:val="0"/>
                                                  <w:marTop w:val="0"/>
                                                  <w:marBottom w:val="0"/>
                                                  <w:divBdr>
                                                    <w:top w:val="none" w:sz="0" w:space="0" w:color="auto"/>
                                                    <w:left w:val="none" w:sz="0" w:space="0" w:color="auto"/>
                                                    <w:bottom w:val="none" w:sz="0" w:space="0" w:color="auto"/>
                                                    <w:right w:val="none" w:sz="0" w:space="0" w:color="auto"/>
                                                  </w:divBdr>
                                                  <w:divsChild>
                                                    <w:div w:id="161077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765201">
                                          <w:marLeft w:val="0"/>
                                          <w:marRight w:val="0"/>
                                          <w:marTop w:val="0"/>
                                          <w:marBottom w:val="0"/>
                                          <w:divBdr>
                                            <w:top w:val="none" w:sz="0" w:space="0" w:color="auto"/>
                                            <w:left w:val="none" w:sz="0" w:space="0" w:color="auto"/>
                                            <w:bottom w:val="none" w:sz="0" w:space="0" w:color="auto"/>
                                            <w:right w:val="none" w:sz="0" w:space="0" w:color="auto"/>
                                          </w:divBdr>
                                          <w:divsChild>
                                            <w:div w:id="1101609967">
                                              <w:marLeft w:val="0"/>
                                              <w:marRight w:val="0"/>
                                              <w:marTop w:val="0"/>
                                              <w:marBottom w:val="0"/>
                                              <w:divBdr>
                                                <w:top w:val="none" w:sz="0" w:space="0" w:color="auto"/>
                                                <w:left w:val="none" w:sz="0" w:space="0" w:color="auto"/>
                                                <w:bottom w:val="none" w:sz="0" w:space="0" w:color="auto"/>
                                                <w:right w:val="none" w:sz="0" w:space="0" w:color="auto"/>
                                              </w:divBdr>
                                              <w:divsChild>
                                                <w:div w:id="1137606139">
                                                  <w:marLeft w:val="180"/>
                                                  <w:marRight w:val="0"/>
                                                  <w:marTop w:val="0"/>
                                                  <w:marBottom w:val="0"/>
                                                  <w:divBdr>
                                                    <w:top w:val="none" w:sz="0" w:space="0" w:color="auto"/>
                                                    <w:left w:val="none" w:sz="0" w:space="0" w:color="auto"/>
                                                    <w:bottom w:val="none" w:sz="0" w:space="0" w:color="auto"/>
                                                    <w:right w:val="none" w:sz="0" w:space="0" w:color="auto"/>
                                                  </w:divBdr>
                                                  <w:divsChild>
                                                    <w:div w:id="119534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8839468">
                                          <w:marLeft w:val="0"/>
                                          <w:marRight w:val="0"/>
                                          <w:marTop w:val="0"/>
                                          <w:marBottom w:val="0"/>
                                          <w:divBdr>
                                            <w:top w:val="none" w:sz="0" w:space="0" w:color="auto"/>
                                            <w:left w:val="none" w:sz="0" w:space="0" w:color="auto"/>
                                            <w:bottom w:val="none" w:sz="0" w:space="0" w:color="auto"/>
                                            <w:right w:val="none" w:sz="0" w:space="0" w:color="auto"/>
                                          </w:divBdr>
                                          <w:divsChild>
                                            <w:div w:id="939147495">
                                              <w:marLeft w:val="0"/>
                                              <w:marRight w:val="0"/>
                                              <w:marTop w:val="0"/>
                                              <w:marBottom w:val="0"/>
                                              <w:divBdr>
                                                <w:top w:val="none" w:sz="0" w:space="0" w:color="auto"/>
                                                <w:left w:val="none" w:sz="0" w:space="0" w:color="auto"/>
                                                <w:bottom w:val="none" w:sz="0" w:space="0" w:color="auto"/>
                                                <w:right w:val="none" w:sz="0" w:space="0" w:color="auto"/>
                                              </w:divBdr>
                                              <w:divsChild>
                                                <w:div w:id="678964262">
                                                  <w:marLeft w:val="180"/>
                                                  <w:marRight w:val="0"/>
                                                  <w:marTop w:val="0"/>
                                                  <w:marBottom w:val="0"/>
                                                  <w:divBdr>
                                                    <w:top w:val="none" w:sz="0" w:space="0" w:color="auto"/>
                                                    <w:left w:val="none" w:sz="0" w:space="0" w:color="auto"/>
                                                    <w:bottom w:val="none" w:sz="0" w:space="0" w:color="auto"/>
                                                    <w:right w:val="none" w:sz="0" w:space="0" w:color="auto"/>
                                                  </w:divBdr>
                                                  <w:divsChild>
                                                    <w:div w:id="253512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3357670">
                                          <w:marLeft w:val="0"/>
                                          <w:marRight w:val="0"/>
                                          <w:marTop w:val="0"/>
                                          <w:marBottom w:val="0"/>
                                          <w:divBdr>
                                            <w:top w:val="none" w:sz="0" w:space="0" w:color="auto"/>
                                            <w:left w:val="none" w:sz="0" w:space="0" w:color="auto"/>
                                            <w:bottom w:val="none" w:sz="0" w:space="0" w:color="auto"/>
                                            <w:right w:val="none" w:sz="0" w:space="0" w:color="auto"/>
                                          </w:divBdr>
                                          <w:divsChild>
                                            <w:div w:id="1666468839">
                                              <w:marLeft w:val="0"/>
                                              <w:marRight w:val="0"/>
                                              <w:marTop w:val="0"/>
                                              <w:marBottom w:val="0"/>
                                              <w:divBdr>
                                                <w:top w:val="none" w:sz="0" w:space="0" w:color="auto"/>
                                                <w:left w:val="none" w:sz="0" w:space="0" w:color="auto"/>
                                                <w:bottom w:val="none" w:sz="0" w:space="0" w:color="auto"/>
                                                <w:right w:val="none" w:sz="0" w:space="0" w:color="auto"/>
                                              </w:divBdr>
                                              <w:divsChild>
                                                <w:div w:id="693847995">
                                                  <w:marLeft w:val="180"/>
                                                  <w:marRight w:val="0"/>
                                                  <w:marTop w:val="0"/>
                                                  <w:marBottom w:val="0"/>
                                                  <w:divBdr>
                                                    <w:top w:val="none" w:sz="0" w:space="0" w:color="auto"/>
                                                    <w:left w:val="none" w:sz="0" w:space="0" w:color="auto"/>
                                                    <w:bottom w:val="none" w:sz="0" w:space="0" w:color="auto"/>
                                                    <w:right w:val="none" w:sz="0" w:space="0" w:color="auto"/>
                                                  </w:divBdr>
                                                  <w:divsChild>
                                                    <w:div w:id="195305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7159061">
                                          <w:marLeft w:val="0"/>
                                          <w:marRight w:val="0"/>
                                          <w:marTop w:val="0"/>
                                          <w:marBottom w:val="0"/>
                                          <w:divBdr>
                                            <w:top w:val="none" w:sz="0" w:space="0" w:color="auto"/>
                                            <w:left w:val="none" w:sz="0" w:space="0" w:color="auto"/>
                                            <w:bottom w:val="none" w:sz="0" w:space="0" w:color="auto"/>
                                            <w:right w:val="none" w:sz="0" w:space="0" w:color="auto"/>
                                          </w:divBdr>
                                          <w:divsChild>
                                            <w:div w:id="890530878">
                                              <w:marLeft w:val="0"/>
                                              <w:marRight w:val="0"/>
                                              <w:marTop w:val="0"/>
                                              <w:marBottom w:val="0"/>
                                              <w:divBdr>
                                                <w:top w:val="none" w:sz="0" w:space="0" w:color="auto"/>
                                                <w:left w:val="none" w:sz="0" w:space="0" w:color="auto"/>
                                                <w:bottom w:val="none" w:sz="0" w:space="0" w:color="auto"/>
                                                <w:right w:val="none" w:sz="0" w:space="0" w:color="auto"/>
                                              </w:divBdr>
                                              <w:divsChild>
                                                <w:div w:id="1846243147">
                                                  <w:marLeft w:val="180"/>
                                                  <w:marRight w:val="0"/>
                                                  <w:marTop w:val="0"/>
                                                  <w:marBottom w:val="0"/>
                                                  <w:divBdr>
                                                    <w:top w:val="none" w:sz="0" w:space="0" w:color="auto"/>
                                                    <w:left w:val="none" w:sz="0" w:space="0" w:color="auto"/>
                                                    <w:bottom w:val="none" w:sz="0" w:space="0" w:color="auto"/>
                                                    <w:right w:val="none" w:sz="0" w:space="0" w:color="auto"/>
                                                  </w:divBdr>
                                                  <w:divsChild>
                                                    <w:div w:id="162341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88114853">
              <w:marLeft w:val="0"/>
              <w:marRight w:val="0"/>
              <w:marTop w:val="0"/>
              <w:marBottom w:val="0"/>
              <w:divBdr>
                <w:top w:val="none" w:sz="0" w:space="0" w:color="auto"/>
                <w:left w:val="none" w:sz="0" w:space="0" w:color="auto"/>
                <w:bottom w:val="none" w:sz="0" w:space="0" w:color="auto"/>
                <w:right w:val="none" w:sz="0" w:space="0" w:color="auto"/>
              </w:divBdr>
              <w:divsChild>
                <w:div w:id="2037270487">
                  <w:marLeft w:val="0"/>
                  <w:marRight w:val="0"/>
                  <w:marTop w:val="0"/>
                  <w:marBottom w:val="0"/>
                  <w:divBdr>
                    <w:top w:val="none" w:sz="0" w:space="0" w:color="auto"/>
                    <w:left w:val="none" w:sz="0" w:space="0" w:color="auto"/>
                    <w:bottom w:val="none" w:sz="0" w:space="0" w:color="auto"/>
                    <w:right w:val="none" w:sz="0" w:space="0" w:color="auto"/>
                  </w:divBdr>
                  <w:divsChild>
                    <w:div w:id="16594635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12218193">
                          <w:marLeft w:val="0"/>
                          <w:marRight w:val="0"/>
                          <w:marTop w:val="0"/>
                          <w:marBottom w:val="240"/>
                          <w:divBdr>
                            <w:top w:val="none" w:sz="0" w:space="0" w:color="auto"/>
                            <w:left w:val="none" w:sz="0" w:space="0" w:color="auto"/>
                            <w:bottom w:val="none" w:sz="0" w:space="0" w:color="auto"/>
                            <w:right w:val="none" w:sz="0" w:space="0" w:color="auto"/>
                          </w:divBdr>
                          <w:divsChild>
                            <w:div w:id="814878656">
                              <w:marLeft w:val="0"/>
                              <w:marRight w:val="0"/>
                              <w:marTop w:val="0"/>
                              <w:marBottom w:val="0"/>
                              <w:divBdr>
                                <w:top w:val="none" w:sz="0" w:space="0" w:color="auto"/>
                                <w:left w:val="none" w:sz="0" w:space="0" w:color="auto"/>
                                <w:bottom w:val="none" w:sz="0" w:space="0" w:color="auto"/>
                                <w:right w:val="none" w:sz="0" w:space="0" w:color="auto"/>
                              </w:divBdr>
                              <w:divsChild>
                                <w:div w:id="182245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6734100">
                          <w:marLeft w:val="0"/>
                          <w:marRight w:val="0"/>
                          <w:marTop w:val="0"/>
                          <w:marBottom w:val="0"/>
                          <w:divBdr>
                            <w:top w:val="none" w:sz="0" w:space="0" w:color="auto"/>
                            <w:left w:val="none" w:sz="0" w:space="0" w:color="auto"/>
                            <w:bottom w:val="none" w:sz="0" w:space="0" w:color="auto"/>
                            <w:right w:val="none" w:sz="0" w:space="0" w:color="auto"/>
                          </w:divBdr>
                          <w:divsChild>
                            <w:div w:id="1901282137">
                              <w:marLeft w:val="0"/>
                              <w:marRight w:val="0"/>
                              <w:marTop w:val="0"/>
                              <w:marBottom w:val="0"/>
                              <w:divBdr>
                                <w:top w:val="none" w:sz="0" w:space="0" w:color="auto"/>
                                <w:left w:val="none" w:sz="0" w:space="0" w:color="auto"/>
                                <w:bottom w:val="none" w:sz="0" w:space="0" w:color="auto"/>
                                <w:right w:val="none" w:sz="0" w:space="0" w:color="auto"/>
                              </w:divBdr>
                              <w:divsChild>
                                <w:div w:id="1189102613">
                                  <w:marLeft w:val="0"/>
                                  <w:marRight w:val="0"/>
                                  <w:marTop w:val="0"/>
                                  <w:marBottom w:val="0"/>
                                  <w:divBdr>
                                    <w:top w:val="none" w:sz="0" w:space="0" w:color="auto"/>
                                    <w:left w:val="none" w:sz="0" w:space="0" w:color="auto"/>
                                    <w:bottom w:val="none" w:sz="0" w:space="0" w:color="auto"/>
                                    <w:right w:val="none" w:sz="0" w:space="0" w:color="auto"/>
                                  </w:divBdr>
                                  <w:divsChild>
                                    <w:div w:id="849224735">
                                      <w:marLeft w:val="0"/>
                                      <w:marRight w:val="0"/>
                                      <w:marTop w:val="0"/>
                                      <w:marBottom w:val="0"/>
                                      <w:divBdr>
                                        <w:top w:val="none" w:sz="0" w:space="0" w:color="auto"/>
                                        <w:left w:val="none" w:sz="0" w:space="0" w:color="auto"/>
                                        <w:bottom w:val="none" w:sz="0" w:space="0" w:color="auto"/>
                                        <w:right w:val="none" w:sz="0" w:space="0" w:color="auto"/>
                                      </w:divBdr>
                                      <w:divsChild>
                                        <w:div w:id="1187057710">
                                          <w:marLeft w:val="0"/>
                                          <w:marRight w:val="0"/>
                                          <w:marTop w:val="0"/>
                                          <w:marBottom w:val="0"/>
                                          <w:divBdr>
                                            <w:top w:val="none" w:sz="0" w:space="0" w:color="auto"/>
                                            <w:left w:val="none" w:sz="0" w:space="0" w:color="auto"/>
                                            <w:bottom w:val="none" w:sz="0" w:space="0" w:color="auto"/>
                                            <w:right w:val="none" w:sz="0" w:space="0" w:color="auto"/>
                                          </w:divBdr>
                                          <w:divsChild>
                                            <w:div w:id="813911007">
                                              <w:marLeft w:val="0"/>
                                              <w:marRight w:val="0"/>
                                              <w:marTop w:val="0"/>
                                              <w:marBottom w:val="0"/>
                                              <w:divBdr>
                                                <w:top w:val="none" w:sz="0" w:space="0" w:color="auto"/>
                                                <w:left w:val="none" w:sz="0" w:space="0" w:color="auto"/>
                                                <w:bottom w:val="none" w:sz="0" w:space="0" w:color="auto"/>
                                                <w:right w:val="none" w:sz="0" w:space="0" w:color="auto"/>
                                              </w:divBdr>
                                              <w:divsChild>
                                                <w:div w:id="601382032">
                                                  <w:marLeft w:val="180"/>
                                                  <w:marRight w:val="0"/>
                                                  <w:marTop w:val="0"/>
                                                  <w:marBottom w:val="0"/>
                                                  <w:divBdr>
                                                    <w:top w:val="none" w:sz="0" w:space="0" w:color="auto"/>
                                                    <w:left w:val="none" w:sz="0" w:space="0" w:color="auto"/>
                                                    <w:bottom w:val="none" w:sz="0" w:space="0" w:color="auto"/>
                                                    <w:right w:val="none" w:sz="0" w:space="0" w:color="auto"/>
                                                  </w:divBdr>
                                                  <w:divsChild>
                                                    <w:div w:id="165132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6383154">
                                          <w:marLeft w:val="0"/>
                                          <w:marRight w:val="0"/>
                                          <w:marTop w:val="0"/>
                                          <w:marBottom w:val="0"/>
                                          <w:divBdr>
                                            <w:top w:val="none" w:sz="0" w:space="0" w:color="auto"/>
                                            <w:left w:val="none" w:sz="0" w:space="0" w:color="auto"/>
                                            <w:bottom w:val="none" w:sz="0" w:space="0" w:color="auto"/>
                                            <w:right w:val="none" w:sz="0" w:space="0" w:color="auto"/>
                                          </w:divBdr>
                                          <w:divsChild>
                                            <w:div w:id="1747919208">
                                              <w:marLeft w:val="0"/>
                                              <w:marRight w:val="0"/>
                                              <w:marTop w:val="0"/>
                                              <w:marBottom w:val="0"/>
                                              <w:divBdr>
                                                <w:top w:val="none" w:sz="0" w:space="0" w:color="auto"/>
                                                <w:left w:val="none" w:sz="0" w:space="0" w:color="auto"/>
                                                <w:bottom w:val="none" w:sz="0" w:space="0" w:color="auto"/>
                                                <w:right w:val="none" w:sz="0" w:space="0" w:color="auto"/>
                                              </w:divBdr>
                                              <w:divsChild>
                                                <w:div w:id="434718347">
                                                  <w:marLeft w:val="180"/>
                                                  <w:marRight w:val="0"/>
                                                  <w:marTop w:val="0"/>
                                                  <w:marBottom w:val="0"/>
                                                  <w:divBdr>
                                                    <w:top w:val="none" w:sz="0" w:space="0" w:color="auto"/>
                                                    <w:left w:val="none" w:sz="0" w:space="0" w:color="auto"/>
                                                    <w:bottom w:val="none" w:sz="0" w:space="0" w:color="auto"/>
                                                    <w:right w:val="none" w:sz="0" w:space="0" w:color="auto"/>
                                                  </w:divBdr>
                                                  <w:divsChild>
                                                    <w:div w:id="801734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4374009">
                                          <w:marLeft w:val="0"/>
                                          <w:marRight w:val="0"/>
                                          <w:marTop w:val="0"/>
                                          <w:marBottom w:val="0"/>
                                          <w:divBdr>
                                            <w:top w:val="none" w:sz="0" w:space="0" w:color="auto"/>
                                            <w:left w:val="none" w:sz="0" w:space="0" w:color="auto"/>
                                            <w:bottom w:val="none" w:sz="0" w:space="0" w:color="auto"/>
                                            <w:right w:val="none" w:sz="0" w:space="0" w:color="auto"/>
                                          </w:divBdr>
                                          <w:divsChild>
                                            <w:div w:id="1103526406">
                                              <w:marLeft w:val="0"/>
                                              <w:marRight w:val="0"/>
                                              <w:marTop w:val="0"/>
                                              <w:marBottom w:val="0"/>
                                              <w:divBdr>
                                                <w:top w:val="none" w:sz="0" w:space="0" w:color="auto"/>
                                                <w:left w:val="none" w:sz="0" w:space="0" w:color="auto"/>
                                                <w:bottom w:val="none" w:sz="0" w:space="0" w:color="auto"/>
                                                <w:right w:val="none" w:sz="0" w:space="0" w:color="auto"/>
                                              </w:divBdr>
                                              <w:divsChild>
                                                <w:div w:id="184056358">
                                                  <w:marLeft w:val="180"/>
                                                  <w:marRight w:val="0"/>
                                                  <w:marTop w:val="0"/>
                                                  <w:marBottom w:val="0"/>
                                                  <w:divBdr>
                                                    <w:top w:val="none" w:sz="0" w:space="0" w:color="auto"/>
                                                    <w:left w:val="none" w:sz="0" w:space="0" w:color="auto"/>
                                                    <w:bottom w:val="none" w:sz="0" w:space="0" w:color="auto"/>
                                                    <w:right w:val="none" w:sz="0" w:space="0" w:color="auto"/>
                                                  </w:divBdr>
                                                  <w:divsChild>
                                                    <w:div w:id="137699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512121">
                                          <w:marLeft w:val="0"/>
                                          <w:marRight w:val="0"/>
                                          <w:marTop w:val="0"/>
                                          <w:marBottom w:val="0"/>
                                          <w:divBdr>
                                            <w:top w:val="none" w:sz="0" w:space="0" w:color="auto"/>
                                            <w:left w:val="none" w:sz="0" w:space="0" w:color="auto"/>
                                            <w:bottom w:val="none" w:sz="0" w:space="0" w:color="auto"/>
                                            <w:right w:val="none" w:sz="0" w:space="0" w:color="auto"/>
                                          </w:divBdr>
                                          <w:divsChild>
                                            <w:div w:id="417405915">
                                              <w:marLeft w:val="0"/>
                                              <w:marRight w:val="0"/>
                                              <w:marTop w:val="0"/>
                                              <w:marBottom w:val="0"/>
                                              <w:divBdr>
                                                <w:top w:val="none" w:sz="0" w:space="0" w:color="auto"/>
                                                <w:left w:val="none" w:sz="0" w:space="0" w:color="auto"/>
                                                <w:bottom w:val="none" w:sz="0" w:space="0" w:color="auto"/>
                                                <w:right w:val="none" w:sz="0" w:space="0" w:color="auto"/>
                                              </w:divBdr>
                                              <w:divsChild>
                                                <w:div w:id="136191479">
                                                  <w:marLeft w:val="180"/>
                                                  <w:marRight w:val="0"/>
                                                  <w:marTop w:val="0"/>
                                                  <w:marBottom w:val="0"/>
                                                  <w:divBdr>
                                                    <w:top w:val="none" w:sz="0" w:space="0" w:color="auto"/>
                                                    <w:left w:val="none" w:sz="0" w:space="0" w:color="auto"/>
                                                    <w:bottom w:val="none" w:sz="0" w:space="0" w:color="auto"/>
                                                    <w:right w:val="none" w:sz="0" w:space="0" w:color="auto"/>
                                                  </w:divBdr>
                                                  <w:divsChild>
                                                    <w:div w:id="873806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869936">
                                          <w:marLeft w:val="0"/>
                                          <w:marRight w:val="0"/>
                                          <w:marTop w:val="0"/>
                                          <w:marBottom w:val="0"/>
                                          <w:divBdr>
                                            <w:top w:val="none" w:sz="0" w:space="0" w:color="auto"/>
                                            <w:left w:val="none" w:sz="0" w:space="0" w:color="auto"/>
                                            <w:bottom w:val="none" w:sz="0" w:space="0" w:color="auto"/>
                                            <w:right w:val="none" w:sz="0" w:space="0" w:color="auto"/>
                                          </w:divBdr>
                                          <w:divsChild>
                                            <w:div w:id="1126854116">
                                              <w:marLeft w:val="0"/>
                                              <w:marRight w:val="0"/>
                                              <w:marTop w:val="0"/>
                                              <w:marBottom w:val="0"/>
                                              <w:divBdr>
                                                <w:top w:val="none" w:sz="0" w:space="0" w:color="auto"/>
                                                <w:left w:val="none" w:sz="0" w:space="0" w:color="auto"/>
                                                <w:bottom w:val="none" w:sz="0" w:space="0" w:color="auto"/>
                                                <w:right w:val="none" w:sz="0" w:space="0" w:color="auto"/>
                                              </w:divBdr>
                                              <w:divsChild>
                                                <w:div w:id="691734190">
                                                  <w:marLeft w:val="180"/>
                                                  <w:marRight w:val="0"/>
                                                  <w:marTop w:val="0"/>
                                                  <w:marBottom w:val="0"/>
                                                  <w:divBdr>
                                                    <w:top w:val="none" w:sz="0" w:space="0" w:color="auto"/>
                                                    <w:left w:val="none" w:sz="0" w:space="0" w:color="auto"/>
                                                    <w:bottom w:val="none" w:sz="0" w:space="0" w:color="auto"/>
                                                    <w:right w:val="none" w:sz="0" w:space="0" w:color="auto"/>
                                                  </w:divBdr>
                                                  <w:divsChild>
                                                    <w:div w:id="14045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7049120">
              <w:marLeft w:val="0"/>
              <w:marRight w:val="0"/>
              <w:marTop w:val="0"/>
              <w:marBottom w:val="0"/>
              <w:divBdr>
                <w:top w:val="none" w:sz="0" w:space="0" w:color="auto"/>
                <w:left w:val="none" w:sz="0" w:space="0" w:color="auto"/>
                <w:bottom w:val="none" w:sz="0" w:space="0" w:color="auto"/>
                <w:right w:val="none" w:sz="0" w:space="0" w:color="auto"/>
              </w:divBdr>
              <w:divsChild>
                <w:div w:id="98567416">
                  <w:marLeft w:val="0"/>
                  <w:marRight w:val="0"/>
                  <w:marTop w:val="0"/>
                  <w:marBottom w:val="0"/>
                  <w:divBdr>
                    <w:top w:val="none" w:sz="0" w:space="0" w:color="auto"/>
                    <w:left w:val="none" w:sz="0" w:space="0" w:color="auto"/>
                    <w:bottom w:val="none" w:sz="0" w:space="0" w:color="auto"/>
                    <w:right w:val="none" w:sz="0" w:space="0" w:color="auto"/>
                  </w:divBdr>
                  <w:divsChild>
                    <w:div w:id="161331613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13210230">
                          <w:marLeft w:val="0"/>
                          <w:marRight w:val="0"/>
                          <w:marTop w:val="0"/>
                          <w:marBottom w:val="240"/>
                          <w:divBdr>
                            <w:top w:val="none" w:sz="0" w:space="0" w:color="auto"/>
                            <w:left w:val="none" w:sz="0" w:space="0" w:color="auto"/>
                            <w:bottom w:val="none" w:sz="0" w:space="0" w:color="auto"/>
                            <w:right w:val="none" w:sz="0" w:space="0" w:color="auto"/>
                          </w:divBdr>
                          <w:divsChild>
                            <w:div w:id="1641038842">
                              <w:marLeft w:val="0"/>
                              <w:marRight w:val="0"/>
                              <w:marTop w:val="0"/>
                              <w:marBottom w:val="0"/>
                              <w:divBdr>
                                <w:top w:val="none" w:sz="0" w:space="0" w:color="auto"/>
                                <w:left w:val="none" w:sz="0" w:space="0" w:color="auto"/>
                                <w:bottom w:val="none" w:sz="0" w:space="0" w:color="auto"/>
                                <w:right w:val="none" w:sz="0" w:space="0" w:color="auto"/>
                              </w:divBdr>
                              <w:divsChild>
                                <w:div w:id="79714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400641">
                          <w:marLeft w:val="0"/>
                          <w:marRight w:val="0"/>
                          <w:marTop w:val="0"/>
                          <w:marBottom w:val="0"/>
                          <w:divBdr>
                            <w:top w:val="none" w:sz="0" w:space="0" w:color="auto"/>
                            <w:left w:val="none" w:sz="0" w:space="0" w:color="auto"/>
                            <w:bottom w:val="none" w:sz="0" w:space="0" w:color="auto"/>
                            <w:right w:val="none" w:sz="0" w:space="0" w:color="auto"/>
                          </w:divBdr>
                          <w:divsChild>
                            <w:div w:id="2034913046">
                              <w:marLeft w:val="0"/>
                              <w:marRight w:val="0"/>
                              <w:marTop w:val="0"/>
                              <w:marBottom w:val="0"/>
                              <w:divBdr>
                                <w:top w:val="none" w:sz="0" w:space="0" w:color="auto"/>
                                <w:left w:val="none" w:sz="0" w:space="0" w:color="auto"/>
                                <w:bottom w:val="none" w:sz="0" w:space="0" w:color="auto"/>
                                <w:right w:val="none" w:sz="0" w:space="0" w:color="auto"/>
                              </w:divBdr>
                              <w:divsChild>
                                <w:div w:id="357244449">
                                  <w:marLeft w:val="0"/>
                                  <w:marRight w:val="0"/>
                                  <w:marTop w:val="0"/>
                                  <w:marBottom w:val="0"/>
                                  <w:divBdr>
                                    <w:top w:val="none" w:sz="0" w:space="0" w:color="auto"/>
                                    <w:left w:val="none" w:sz="0" w:space="0" w:color="auto"/>
                                    <w:bottom w:val="none" w:sz="0" w:space="0" w:color="auto"/>
                                    <w:right w:val="none" w:sz="0" w:space="0" w:color="auto"/>
                                  </w:divBdr>
                                  <w:divsChild>
                                    <w:div w:id="2140487108">
                                      <w:marLeft w:val="0"/>
                                      <w:marRight w:val="0"/>
                                      <w:marTop w:val="0"/>
                                      <w:marBottom w:val="0"/>
                                      <w:divBdr>
                                        <w:top w:val="none" w:sz="0" w:space="0" w:color="auto"/>
                                        <w:left w:val="none" w:sz="0" w:space="0" w:color="auto"/>
                                        <w:bottom w:val="none" w:sz="0" w:space="0" w:color="auto"/>
                                        <w:right w:val="none" w:sz="0" w:space="0" w:color="auto"/>
                                      </w:divBdr>
                                      <w:divsChild>
                                        <w:div w:id="631330842">
                                          <w:marLeft w:val="0"/>
                                          <w:marRight w:val="0"/>
                                          <w:marTop w:val="0"/>
                                          <w:marBottom w:val="0"/>
                                          <w:divBdr>
                                            <w:top w:val="none" w:sz="0" w:space="0" w:color="auto"/>
                                            <w:left w:val="none" w:sz="0" w:space="0" w:color="auto"/>
                                            <w:bottom w:val="none" w:sz="0" w:space="0" w:color="auto"/>
                                            <w:right w:val="none" w:sz="0" w:space="0" w:color="auto"/>
                                          </w:divBdr>
                                          <w:divsChild>
                                            <w:div w:id="1812400326">
                                              <w:marLeft w:val="0"/>
                                              <w:marRight w:val="0"/>
                                              <w:marTop w:val="0"/>
                                              <w:marBottom w:val="0"/>
                                              <w:divBdr>
                                                <w:top w:val="none" w:sz="0" w:space="0" w:color="auto"/>
                                                <w:left w:val="none" w:sz="0" w:space="0" w:color="auto"/>
                                                <w:bottom w:val="none" w:sz="0" w:space="0" w:color="auto"/>
                                                <w:right w:val="none" w:sz="0" w:space="0" w:color="auto"/>
                                              </w:divBdr>
                                              <w:divsChild>
                                                <w:div w:id="451830233">
                                                  <w:marLeft w:val="180"/>
                                                  <w:marRight w:val="0"/>
                                                  <w:marTop w:val="0"/>
                                                  <w:marBottom w:val="0"/>
                                                  <w:divBdr>
                                                    <w:top w:val="none" w:sz="0" w:space="0" w:color="auto"/>
                                                    <w:left w:val="none" w:sz="0" w:space="0" w:color="auto"/>
                                                    <w:bottom w:val="none" w:sz="0" w:space="0" w:color="auto"/>
                                                    <w:right w:val="none" w:sz="0" w:space="0" w:color="auto"/>
                                                  </w:divBdr>
                                                  <w:divsChild>
                                                    <w:div w:id="620570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2854867">
                                          <w:marLeft w:val="0"/>
                                          <w:marRight w:val="0"/>
                                          <w:marTop w:val="0"/>
                                          <w:marBottom w:val="0"/>
                                          <w:divBdr>
                                            <w:top w:val="none" w:sz="0" w:space="0" w:color="auto"/>
                                            <w:left w:val="none" w:sz="0" w:space="0" w:color="auto"/>
                                            <w:bottom w:val="none" w:sz="0" w:space="0" w:color="auto"/>
                                            <w:right w:val="none" w:sz="0" w:space="0" w:color="auto"/>
                                          </w:divBdr>
                                          <w:divsChild>
                                            <w:div w:id="781264068">
                                              <w:marLeft w:val="0"/>
                                              <w:marRight w:val="0"/>
                                              <w:marTop w:val="0"/>
                                              <w:marBottom w:val="0"/>
                                              <w:divBdr>
                                                <w:top w:val="none" w:sz="0" w:space="0" w:color="auto"/>
                                                <w:left w:val="none" w:sz="0" w:space="0" w:color="auto"/>
                                                <w:bottom w:val="none" w:sz="0" w:space="0" w:color="auto"/>
                                                <w:right w:val="none" w:sz="0" w:space="0" w:color="auto"/>
                                              </w:divBdr>
                                              <w:divsChild>
                                                <w:div w:id="1963682141">
                                                  <w:marLeft w:val="180"/>
                                                  <w:marRight w:val="0"/>
                                                  <w:marTop w:val="0"/>
                                                  <w:marBottom w:val="0"/>
                                                  <w:divBdr>
                                                    <w:top w:val="none" w:sz="0" w:space="0" w:color="auto"/>
                                                    <w:left w:val="none" w:sz="0" w:space="0" w:color="auto"/>
                                                    <w:bottom w:val="none" w:sz="0" w:space="0" w:color="auto"/>
                                                    <w:right w:val="none" w:sz="0" w:space="0" w:color="auto"/>
                                                  </w:divBdr>
                                                  <w:divsChild>
                                                    <w:div w:id="315380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8644659">
                                          <w:marLeft w:val="0"/>
                                          <w:marRight w:val="0"/>
                                          <w:marTop w:val="0"/>
                                          <w:marBottom w:val="0"/>
                                          <w:divBdr>
                                            <w:top w:val="none" w:sz="0" w:space="0" w:color="auto"/>
                                            <w:left w:val="none" w:sz="0" w:space="0" w:color="auto"/>
                                            <w:bottom w:val="none" w:sz="0" w:space="0" w:color="auto"/>
                                            <w:right w:val="none" w:sz="0" w:space="0" w:color="auto"/>
                                          </w:divBdr>
                                          <w:divsChild>
                                            <w:div w:id="1548180054">
                                              <w:marLeft w:val="0"/>
                                              <w:marRight w:val="0"/>
                                              <w:marTop w:val="0"/>
                                              <w:marBottom w:val="0"/>
                                              <w:divBdr>
                                                <w:top w:val="none" w:sz="0" w:space="0" w:color="auto"/>
                                                <w:left w:val="none" w:sz="0" w:space="0" w:color="auto"/>
                                                <w:bottom w:val="none" w:sz="0" w:space="0" w:color="auto"/>
                                                <w:right w:val="none" w:sz="0" w:space="0" w:color="auto"/>
                                              </w:divBdr>
                                              <w:divsChild>
                                                <w:div w:id="1242830548">
                                                  <w:marLeft w:val="180"/>
                                                  <w:marRight w:val="0"/>
                                                  <w:marTop w:val="0"/>
                                                  <w:marBottom w:val="0"/>
                                                  <w:divBdr>
                                                    <w:top w:val="none" w:sz="0" w:space="0" w:color="auto"/>
                                                    <w:left w:val="none" w:sz="0" w:space="0" w:color="auto"/>
                                                    <w:bottom w:val="none" w:sz="0" w:space="0" w:color="auto"/>
                                                    <w:right w:val="none" w:sz="0" w:space="0" w:color="auto"/>
                                                  </w:divBdr>
                                                  <w:divsChild>
                                                    <w:div w:id="1642150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889985">
                                          <w:marLeft w:val="0"/>
                                          <w:marRight w:val="0"/>
                                          <w:marTop w:val="0"/>
                                          <w:marBottom w:val="0"/>
                                          <w:divBdr>
                                            <w:top w:val="none" w:sz="0" w:space="0" w:color="auto"/>
                                            <w:left w:val="none" w:sz="0" w:space="0" w:color="auto"/>
                                            <w:bottom w:val="none" w:sz="0" w:space="0" w:color="auto"/>
                                            <w:right w:val="none" w:sz="0" w:space="0" w:color="auto"/>
                                          </w:divBdr>
                                          <w:divsChild>
                                            <w:div w:id="753630388">
                                              <w:marLeft w:val="0"/>
                                              <w:marRight w:val="0"/>
                                              <w:marTop w:val="0"/>
                                              <w:marBottom w:val="0"/>
                                              <w:divBdr>
                                                <w:top w:val="none" w:sz="0" w:space="0" w:color="auto"/>
                                                <w:left w:val="none" w:sz="0" w:space="0" w:color="auto"/>
                                                <w:bottom w:val="none" w:sz="0" w:space="0" w:color="auto"/>
                                                <w:right w:val="none" w:sz="0" w:space="0" w:color="auto"/>
                                              </w:divBdr>
                                              <w:divsChild>
                                                <w:div w:id="385644714">
                                                  <w:marLeft w:val="180"/>
                                                  <w:marRight w:val="0"/>
                                                  <w:marTop w:val="0"/>
                                                  <w:marBottom w:val="0"/>
                                                  <w:divBdr>
                                                    <w:top w:val="none" w:sz="0" w:space="0" w:color="auto"/>
                                                    <w:left w:val="none" w:sz="0" w:space="0" w:color="auto"/>
                                                    <w:bottom w:val="none" w:sz="0" w:space="0" w:color="auto"/>
                                                    <w:right w:val="none" w:sz="0" w:space="0" w:color="auto"/>
                                                  </w:divBdr>
                                                  <w:divsChild>
                                                    <w:div w:id="995110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7946205">
                                          <w:marLeft w:val="0"/>
                                          <w:marRight w:val="0"/>
                                          <w:marTop w:val="0"/>
                                          <w:marBottom w:val="0"/>
                                          <w:divBdr>
                                            <w:top w:val="none" w:sz="0" w:space="0" w:color="auto"/>
                                            <w:left w:val="none" w:sz="0" w:space="0" w:color="auto"/>
                                            <w:bottom w:val="none" w:sz="0" w:space="0" w:color="auto"/>
                                            <w:right w:val="none" w:sz="0" w:space="0" w:color="auto"/>
                                          </w:divBdr>
                                          <w:divsChild>
                                            <w:div w:id="1330675394">
                                              <w:marLeft w:val="0"/>
                                              <w:marRight w:val="0"/>
                                              <w:marTop w:val="0"/>
                                              <w:marBottom w:val="0"/>
                                              <w:divBdr>
                                                <w:top w:val="none" w:sz="0" w:space="0" w:color="auto"/>
                                                <w:left w:val="none" w:sz="0" w:space="0" w:color="auto"/>
                                                <w:bottom w:val="none" w:sz="0" w:space="0" w:color="auto"/>
                                                <w:right w:val="none" w:sz="0" w:space="0" w:color="auto"/>
                                              </w:divBdr>
                                              <w:divsChild>
                                                <w:div w:id="1181242893">
                                                  <w:marLeft w:val="180"/>
                                                  <w:marRight w:val="0"/>
                                                  <w:marTop w:val="0"/>
                                                  <w:marBottom w:val="0"/>
                                                  <w:divBdr>
                                                    <w:top w:val="none" w:sz="0" w:space="0" w:color="auto"/>
                                                    <w:left w:val="none" w:sz="0" w:space="0" w:color="auto"/>
                                                    <w:bottom w:val="none" w:sz="0" w:space="0" w:color="auto"/>
                                                    <w:right w:val="none" w:sz="0" w:space="0" w:color="auto"/>
                                                  </w:divBdr>
                                                  <w:divsChild>
                                                    <w:div w:id="38830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2331">
                                          <w:marLeft w:val="0"/>
                                          <w:marRight w:val="0"/>
                                          <w:marTop w:val="0"/>
                                          <w:marBottom w:val="0"/>
                                          <w:divBdr>
                                            <w:top w:val="none" w:sz="0" w:space="0" w:color="auto"/>
                                            <w:left w:val="none" w:sz="0" w:space="0" w:color="auto"/>
                                            <w:bottom w:val="none" w:sz="0" w:space="0" w:color="auto"/>
                                            <w:right w:val="none" w:sz="0" w:space="0" w:color="auto"/>
                                          </w:divBdr>
                                          <w:divsChild>
                                            <w:div w:id="2124491325">
                                              <w:marLeft w:val="0"/>
                                              <w:marRight w:val="0"/>
                                              <w:marTop w:val="0"/>
                                              <w:marBottom w:val="0"/>
                                              <w:divBdr>
                                                <w:top w:val="none" w:sz="0" w:space="0" w:color="auto"/>
                                                <w:left w:val="none" w:sz="0" w:space="0" w:color="auto"/>
                                                <w:bottom w:val="none" w:sz="0" w:space="0" w:color="auto"/>
                                                <w:right w:val="none" w:sz="0" w:space="0" w:color="auto"/>
                                              </w:divBdr>
                                              <w:divsChild>
                                                <w:div w:id="2059738674">
                                                  <w:marLeft w:val="180"/>
                                                  <w:marRight w:val="0"/>
                                                  <w:marTop w:val="0"/>
                                                  <w:marBottom w:val="0"/>
                                                  <w:divBdr>
                                                    <w:top w:val="none" w:sz="0" w:space="0" w:color="auto"/>
                                                    <w:left w:val="none" w:sz="0" w:space="0" w:color="auto"/>
                                                    <w:bottom w:val="none" w:sz="0" w:space="0" w:color="auto"/>
                                                    <w:right w:val="none" w:sz="0" w:space="0" w:color="auto"/>
                                                  </w:divBdr>
                                                  <w:divsChild>
                                                    <w:div w:id="7158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32972639">
              <w:marLeft w:val="0"/>
              <w:marRight w:val="0"/>
              <w:marTop w:val="0"/>
              <w:marBottom w:val="0"/>
              <w:divBdr>
                <w:top w:val="none" w:sz="0" w:space="0" w:color="auto"/>
                <w:left w:val="none" w:sz="0" w:space="0" w:color="auto"/>
                <w:bottom w:val="none" w:sz="0" w:space="0" w:color="auto"/>
                <w:right w:val="none" w:sz="0" w:space="0" w:color="auto"/>
              </w:divBdr>
              <w:divsChild>
                <w:div w:id="888493744">
                  <w:marLeft w:val="0"/>
                  <w:marRight w:val="0"/>
                  <w:marTop w:val="0"/>
                  <w:marBottom w:val="0"/>
                  <w:divBdr>
                    <w:top w:val="none" w:sz="0" w:space="0" w:color="auto"/>
                    <w:left w:val="none" w:sz="0" w:space="0" w:color="auto"/>
                    <w:bottom w:val="none" w:sz="0" w:space="0" w:color="auto"/>
                    <w:right w:val="none" w:sz="0" w:space="0" w:color="auto"/>
                  </w:divBdr>
                  <w:divsChild>
                    <w:div w:id="147826076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18815458">
                          <w:marLeft w:val="0"/>
                          <w:marRight w:val="0"/>
                          <w:marTop w:val="0"/>
                          <w:marBottom w:val="240"/>
                          <w:divBdr>
                            <w:top w:val="none" w:sz="0" w:space="0" w:color="auto"/>
                            <w:left w:val="none" w:sz="0" w:space="0" w:color="auto"/>
                            <w:bottom w:val="none" w:sz="0" w:space="0" w:color="auto"/>
                            <w:right w:val="none" w:sz="0" w:space="0" w:color="auto"/>
                          </w:divBdr>
                          <w:divsChild>
                            <w:div w:id="1068380740">
                              <w:marLeft w:val="0"/>
                              <w:marRight w:val="0"/>
                              <w:marTop w:val="0"/>
                              <w:marBottom w:val="0"/>
                              <w:divBdr>
                                <w:top w:val="none" w:sz="0" w:space="0" w:color="auto"/>
                                <w:left w:val="none" w:sz="0" w:space="0" w:color="auto"/>
                                <w:bottom w:val="none" w:sz="0" w:space="0" w:color="auto"/>
                                <w:right w:val="none" w:sz="0" w:space="0" w:color="auto"/>
                              </w:divBdr>
                              <w:divsChild>
                                <w:div w:id="183194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4514559">
                          <w:marLeft w:val="0"/>
                          <w:marRight w:val="0"/>
                          <w:marTop w:val="0"/>
                          <w:marBottom w:val="0"/>
                          <w:divBdr>
                            <w:top w:val="none" w:sz="0" w:space="0" w:color="auto"/>
                            <w:left w:val="none" w:sz="0" w:space="0" w:color="auto"/>
                            <w:bottom w:val="none" w:sz="0" w:space="0" w:color="auto"/>
                            <w:right w:val="none" w:sz="0" w:space="0" w:color="auto"/>
                          </w:divBdr>
                          <w:divsChild>
                            <w:div w:id="1667513043">
                              <w:marLeft w:val="0"/>
                              <w:marRight w:val="0"/>
                              <w:marTop w:val="0"/>
                              <w:marBottom w:val="0"/>
                              <w:divBdr>
                                <w:top w:val="none" w:sz="0" w:space="0" w:color="auto"/>
                                <w:left w:val="none" w:sz="0" w:space="0" w:color="auto"/>
                                <w:bottom w:val="none" w:sz="0" w:space="0" w:color="auto"/>
                                <w:right w:val="none" w:sz="0" w:space="0" w:color="auto"/>
                              </w:divBdr>
                              <w:divsChild>
                                <w:div w:id="1445005452">
                                  <w:marLeft w:val="0"/>
                                  <w:marRight w:val="0"/>
                                  <w:marTop w:val="0"/>
                                  <w:marBottom w:val="0"/>
                                  <w:divBdr>
                                    <w:top w:val="none" w:sz="0" w:space="0" w:color="auto"/>
                                    <w:left w:val="none" w:sz="0" w:space="0" w:color="auto"/>
                                    <w:bottom w:val="none" w:sz="0" w:space="0" w:color="auto"/>
                                    <w:right w:val="none" w:sz="0" w:space="0" w:color="auto"/>
                                  </w:divBdr>
                                  <w:divsChild>
                                    <w:div w:id="1573738634">
                                      <w:marLeft w:val="0"/>
                                      <w:marRight w:val="0"/>
                                      <w:marTop w:val="0"/>
                                      <w:marBottom w:val="0"/>
                                      <w:divBdr>
                                        <w:top w:val="none" w:sz="0" w:space="0" w:color="auto"/>
                                        <w:left w:val="none" w:sz="0" w:space="0" w:color="auto"/>
                                        <w:bottom w:val="none" w:sz="0" w:space="0" w:color="auto"/>
                                        <w:right w:val="none" w:sz="0" w:space="0" w:color="auto"/>
                                      </w:divBdr>
                                      <w:divsChild>
                                        <w:div w:id="1194346391">
                                          <w:marLeft w:val="0"/>
                                          <w:marRight w:val="0"/>
                                          <w:marTop w:val="0"/>
                                          <w:marBottom w:val="0"/>
                                          <w:divBdr>
                                            <w:top w:val="none" w:sz="0" w:space="0" w:color="auto"/>
                                            <w:left w:val="none" w:sz="0" w:space="0" w:color="auto"/>
                                            <w:bottom w:val="none" w:sz="0" w:space="0" w:color="auto"/>
                                            <w:right w:val="none" w:sz="0" w:space="0" w:color="auto"/>
                                          </w:divBdr>
                                          <w:divsChild>
                                            <w:div w:id="1523547363">
                                              <w:marLeft w:val="0"/>
                                              <w:marRight w:val="0"/>
                                              <w:marTop w:val="0"/>
                                              <w:marBottom w:val="0"/>
                                              <w:divBdr>
                                                <w:top w:val="none" w:sz="0" w:space="0" w:color="auto"/>
                                                <w:left w:val="none" w:sz="0" w:space="0" w:color="auto"/>
                                                <w:bottom w:val="none" w:sz="0" w:space="0" w:color="auto"/>
                                                <w:right w:val="none" w:sz="0" w:space="0" w:color="auto"/>
                                              </w:divBdr>
                                              <w:divsChild>
                                                <w:div w:id="2131582708">
                                                  <w:marLeft w:val="180"/>
                                                  <w:marRight w:val="0"/>
                                                  <w:marTop w:val="0"/>
                                                  <w:marBottom w:val="0"/>
                                                  <w:divBdr>
                                                    <w:top w:val="none" w:sz="0" w:space="0" w:color="auto"/>
                                                    <w:left w:val="none" w:sz="0" w:space="0" w:color="auto"/>
                                                    <w:bottom w:val="none" w:sz="0" w:space="0" w:color="auto"/>
                                                    <w:right w:val="none" w:sz="0" w:space="0" w:color="auto"/>
                                                  </w:divBdr>
                                                  <w:divsChild>
                                                    <w:div w:id="2024017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583644">
                                          <w:marLeft w:val="0"/>
                                          <w:marRight w:val="0"/>
                                          <w:marTop w:val="0"/>
                                          <w:marBottom w:val="0"/>
                                          <w:divBdr>
                                            <w:top w:val="none" w:sz="0" w:space="0" w:color="auto"/>
                                            <w:left w:val="none" w:sz="0" w:space="0" w:color="auto"/>
                                            <w:bottom w:val="none" w:sz="0" w:space="0" w:color="auto"/>
                                            <w:right w:val="none" w:sz="0" w:space="0" w:color="auto"/>
                                          </w:divBdr>
                                          <w:divsChild>
                                            <w:div w:id="1781485288">
                                              <w:marLeft w:val="0"/>
                                              <w:marRight w:val="0"/>
                                              <w:marTop w:val="0"/>
                                              <w:marBottom w:val="0"/>
                                              <w:divBdr>
                                                <w:top w:val="none" w:sz="0" w:space="0" w:color="auto"/>
                                                <w:left w:val="none" w:sz="0" w:space="0" w:color="auto"/>
                                                <w:bottom w:val="none" w:sz="0" w:space="0" w:color="auto"/>
                                                <w:right w:val="none" w:sz="0" w:space="0" w:color="auto"/>
                                              </w:divBdr>
                                              <w:divsChild>
                                                <w:div w:id="352918886">
                                                  <w:marLeft w:val="180"/>
                                                  <w:marRight w:val="0"/>
                                                  <w:marTop w:val="0"/>
                                                  <w:marBottom w:val="0"/>
                                                  <w:divBdr>
                                                    <w:top w:val="none" w:sz="0" w:space="0" w:color="auto"/>
                                                    <w:left w:val="none" w:sz="0" w:space="0" w:color="auto"/>
                                                    <w:bottom w:val="none" w:sz="0" w:space="0" w:color="auto"/>
                                                    <w:right w:val="none" w:sz="0" w:space="0" w:color="auto"/>
                                                  </w:divBdr>
                                                  <w:divsChild>
                                                    <w:div w:id="210122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0529162">
                                          <w:marLeft w:val="0"/>
                                          <w:marRight w:val="0"/>
                                          <w:marTop w:val="0"/>
                                          <w:marBottom w:val="0"/>
                                          <w:divBdr>
                                            <w:top w:val="none" w:sz="0" w:space="0" w:color="auto"/>
                                            <w:left w:val="none" w:sz="0" w:space="0" w:color="auto"/>
                                            <w:bottom w:val="none" w:sz="0" w:space="0" w:color="auto"/>
                                            <w:right w:val="none" w:sz="0" w:space="0" w:color="auto"/>
                                          </w:divBdr>
                                          <w:divsChild>
                                            <w:div w:id="1822234828">
                                              <w:marLeft w:val="0"/>
                                              <w:marRight w:val="0"/>
                                              <w:marTop w:val="0"/>
                                              <w:marBottom w:val="0"/>
                                              <w:divBdr>
                                                <w:top w:val="none" w:sz="0" w:space="0" w:color="auto"/>
                                                <w:left w:val="none" w:sz="0" w:space="0" w:color="auto"/>
                                                <w:bottom w:val="none" w:sz="0" w:space="0" w:color="auto"/>
                                                <w:right w:val="none" w:sz="0" w:space="0" w:color="auto"/>
                                              </w:divBdr>
                                              <w:divsChild>
                                                <w:div w:id="899365658">
                                                  <w:marLeft w:val="180"/>
                                                  <w:marRight w:val="0"/>
                                                  <w:marTop w:val="0"/>
                                                  <w:marBottom w:val="0"/>
                                                  <w:divBdr>
                                                    <w:top w:val="none" w:sz="0" w:space="0" w:color="auto"/>
                                                    <w:left w:val="none" w:sz="0" w:space="0" w:color="auto"/>
                                                    <w:bottom w:val="none" w:sz="0" w:space="0" w:color="auto"/>
                                                    <w:right w:val="none" w:sz="0" w:space="0" w:color="auto"/>
                                                  </w:divBdr>
                                                  <w:divsChild>
                                                    <w:div w:id="16937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005081">
                                          <w:marLeft w:val="0"/>
                                          <w:marRight w:val="0"/>
                                          <w:marTop w:val="0"/>
                                          <w:marBottom w:val="0"/>
                                          <w:divBdr>
                                            <w:top w:val="none" w:sz="0" w:space="0" w:color="auto"/>
                                            <w:left w:val="none" w:sz="0" w:space="0" w:color="auto"/>
                                            <w:bottom w:val="none" w:sz="0" w:space="0" w:color="auto"/>
                                            <w:right w:val="none" w:sz="0" w:space="0" w:color="auto"/>
                                          </w:divBdr>
                                          <w:divsChild>
                                            <w:div w:id="853957107">
                                              <w:marLeft w:val="0"/>
                                              <w:marRight w:val="0"/>
                                              <w:marTop w:val="0"/>
                                              <w:marBottom w:val="0"/>
                                              <w:divBdr>
                                                <w:top w:val="none" w:sz="0" w:space="0" w:color="auto"/>
                                                <w:left w:val="none" w:sz="0" w:space="0" w:color="auto"/>
                                                <w:bottom w:val="none" w:sz="0" w:space="0" w:color="auto"/>
                                                <w:right w:val="none" w:sz="0" w:space="0" w:color="auto"/>
                                              </w:divBdr>
                                              <w:divsChild>
                                                <w:div w:id="541409653">
                                                  <w:marLeft w:val="180"/>
                                                  <w:marRight w:val="0"/>
                                                  <w:marTop w:val="0"/>
                                                  <w:marBottom w:val="0"/>
                                                  <w:divBdr>
                                                    <w:top w:val="none" w:sz="0" w:space="0" w:color="auto"/>
                                                    <w:left w:val="none" w:sz="0" w:space="0" w:color="auto"/>
                                                    <w:bottom w:val="none" w:sz="0" w:space="0" w:color="auto"/>
                                                    <w:right w:val="none" w:sz="0" w:space="0" w:color="auto"/>
                                                  </w:divBdr>
                                                  <w:divsChild>
                                                    <w:div w:id="99399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9265414">
                                          <w:marLeft w:val="0"/>
                                          <w:marRight w:val="0"/>
                                          <w:marTop w:val="0"/>
                                          <w:marBottom w:val="0"/>
                                          <w:divBdr>
                                            <w:top w:val="none" w:sz="0" w:space="0" w:color="auto"/>
                                            <w:left w:val="none" w:sz="0" w:space="0" w:color="auto"/>
                                            <w:bottom w:val="none" w:sz="0" w:space="0" w:color="auto"/>
                                            <w:right w:val="none" w:sz="0" w:space="0" w:color="auto"/>
                                          </w:divBdr>
                                          <w:divsChild>
                                            <w:div w:id="458769537">
                                              <w:marLeft w:val="0"/>
                                              <w:marRight w:val="0"/>
                                              <w:marTop w:val="0"/>
                                              <w:marBottom w:val="0"/>
                                              <w:divBdr>
                                                <w:top w:val="none" w:sz="0" w:space="0" w:color="auto"/>
                                                <w:left w:val="none" w:sz="0" w:space="0" w:color="auto"/>
                                                <w:bottom w:val="none" w:sz="0" w:space="0" w:color="auto"/>
                                                <w:right w:val="none" w:sz="0" w:space="0" w:color="auto"/>
                                              </w:divBdr>
                                              <w:divsChild>
                                                <w:div w:id="65686460">
                                                  <w:marLeft w:val="180"/>
                                                  <w:marRight w:val="0"/>
                                                  <w:marTop w:val="0"/>
                                                  <w:marBottom w:val="0"/>
                                                  <w:divBdr>
                                                    <w:top w:val="none" w:sz="0" w:space="0" w:color="auto"/>
                                                    <w:left w:val="none" w:sz="0" w:space="0" w:color="auto"/>
                                                    <w:bottom w:val="none" w:sz="0" w:space="0" w:color="auto"/>
                                                    <w:right w:val="none" w:sz="0" w:space="0" w:color="auto"/>
                                                  </w:divBdr>
                                                  <w:divsChild>
                                                    <w:div w:id="1388800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75566578">
              <w:marLeft w:val="0"/>
              <w:marRight w:val="0"/>
              <w:marTop w:val="0"/>
              <w:marBottom w:val="0"/>
              <w:divBdr>
                <w:top w:val="none" w:sz="0" w:space="0" w:color="auto"/>
                <w:left w:val="none" w:sz="0" w:space="0" w:color="auto"/>
                <w:bottom w:val="none" w:sz="0" w:space="0" w:color="auto"/>
                <w:right w:val="none" w:sz="0" w:space="0" w:color="auto"/>
              </w:divBdr>
              <w:divsChild>
                <w:div w:id="323826436">
                  <w:marLeft w:val="0"/>
                  <w:marRight w:val="0"/>
                  <w:marTop w:val="0"/>
                  <w:marBottom w:val="180"/>
                  <w:divBdr>
                    <w:top w:val="single" w:sz="6" w:space="18" w:color="DADCE0"/>
                    <w:left w:val="single" w:sz="6" w:space="18" w:color="DADCE0"/>
                    <w:bottom w:val="single" w:sz="6" w:space="18" w:color="DADCE0"/>
                    <w:right w:val="single" w:sz="6" w:space="18" w:color="DADCE0"/>
                  </w:divBdr>
                  <w:divsChild>
                    <w:div w:id="72541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724450">
              <w:marLeft w:val="0"/>
              <w:marRight w:val="0"/>
              <w:marTop w:val="0"/>
              <w:marBottom w:val="0"/>
              <w:divBdr>
                <w:top w:val="none" w:sz="0" w:space="0" w:color="auto"/>
                <w:left w:val="none" w:sz="0" w:space="0" w:color="auto"/>
                <w:bottom w:val="none" w:sz="0" w:space="0" w:color="auto"/>
                <w:right w:val="none" w:sz="0" w:space="0" w:color="auto"/>
              </w:divBdr>
              <w:divsChild>
                <w:div w:id="2090342477">
                  <w:marLeft w:val="0"/>
                  <w:marRight w:val="0"/>
                  <w:marTop w:val="0"/>
                  <w:marBottom w:val="0"/>
                  <w:divBdr>
                    <w:top w:val="none" w:sz="0" w:space="0" w:color="auto"/>
                    <w:left w:val="none" w:sz="0" w:space="0" w:color="auto"/>
                    <w:bottom w:val="none" w:sz="0" w:space="0" w:color="auto"/>
                    <w:right w:val="none" w:sz="0" w:space="0" w:color="auto"/>
                  </w:divBdr>
                  <w:divsChild>
                    <w:div w:id="3543056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1221743058">
                          <w:marLeft w:val="0"/>
                          <w:marRight w:val="0"/>
                          <w:marTop w:val="0"/>
                          <w:marBottom w:val="240"/>
                          <w:divBdr>
                            <w:top w:val="none" w:sz="0" w:space="0" w:color="auto"/>
                            <w:left w:val="none" w:sz="0" w:space="0" w:color="auto"/>
                            <w:bottom w:val="none" w:sz="0" w:space="0" w:color="auto"/>
                            <w:right w:val="none" w:sz="0" w:space="0" w:color="auto"/>
                          </w:divBdr>
                          <w:divsChild>
                            <w:div w:id="1215194601">
                              <w:marLeft w:val="0"/>
                              <w:marRight w:val="0"/>
                              <w:marTop w:val="0"/>
                              <w:marBottom w:val="0"/>
                              <w:divBdr>
                                <w:top w:val="none" w:sz="0" w:space="0" w:color="auto"/>
                                <w:left w:val="none" w:sz="0" w:space="0" w:color="auto"/>
                                <w:bottom w:val="none" w:sz="0" w:space="0" w:color="auto"/>
                                <w:right w:val="none" w:sz="0" w:space="0" w:color="auto"/>
                              </w:divBdr>
                              <w:divsChild>
                                <w:div w:id="87203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871222">
                          <w:marLeft w:val="0"/>
                          <w:marRight w:val="0"/>
                          <w:marTop w:val="0"/>
                          <w:marBottom w:val="0"/>
                          <w:divBdr>
                            <w:top w:val="none" w:sz="0" w:space="0" w:color="auto"/>
                            <w:left w:val="none" w:sz="0" w:space="0" w:color="auto"/>
                            <w:bottom w:val="none" w:sz="0" w:space="0" w:color="auto"/>
                            <w:right w:val="none" w:sz="0" w:space="0" w:color="auto"/>
                          </w:divBdr>
                          <w:divsChild>
                            <w:div w:id="203635098">
                              <w:marLeft w:val="0"/>
                              <w:marRight w:val="0"/>
                              <w:marTop w:val="0"/>
                              <w:marBottom w:val="0"/>
                              <w:divBdr>
                                <w:top w:val="none" w:sz="0" w:space="0" w:color="auto"/>
                                <w:left w:val="none" w:sz="0" w:space="0" w:color="auto"/>
                                <w:bottom w:val="none" w:sz="0" w:space="0" w:color="auto"/>
                                <w:right w:val="none" w:sz="0" w:space="0" w:color="auto"/>
                              </w:divBdr>
                              <w:divsChild>
                                <w:div w:id="364987090">
                                  <w:marLeft w:val="0"/>
                                  <w:marRight w:val="0"/>
                                  <w:marTop w:val="0"/>
                                  <w:marBottom w:val="0"/>
                                  <w:divBdr>
                                    <w:top w:val="none" w:sz="0" w:space="0" w:color="auto"/>
                                    <w:left w:val="none" w:sz="0" w:space="0" w:color="auto"/>
                                    <w:bottom w:val="none" w:sz="0" w:space="0" w:color="auto"/>
                                    <w:right w:val="none" w:sz="0" w:space="0" w:color="auto"/>
                                  </w:divBdr>
                                  <w:divsChild>
                                    <w:div w:id="583026368">
                                      <w:marLeft w:val="0"/>
                                      <w:marRight w:val="0"/>
                                      <w:marTop w:val="0"/>
                                      <w:marBottom w:val="0"/>
                                      <w:divBdr>
                                        <w:top w:val="none" w:sz="0" w:space="0" w:color="auto"/>
                                        <w:left w:val="none" w:sz="0" w:space="0" w:color="auto"/>
                                        <w:bottom w:val="none" w:sz="0" w:space="0" w:color="auto"/>
                                        <w:right w:val="none" w:sz="0" w:space="0" w:color="auto"/>
                                      </w:divBdr>
                                      <w:divsChild>
                                        <w:div w:id="2061828494">
                                          <w:marLeft w:val="0"/>
                                          <w:marRight w:val="0"/>
                                          <w:marTop w:val="0"/>
                                          <w:marBottom w:val="0"/>
                                          <w:divBdr>
                                            <w:top w:val="none" w:sz="0" w:space="0" w:color="auto"/>
                                            <w:left w:val="none" w:sz="0" w:space="0" w:color="auto"/>
                                            <w:bottom w:val="none" w:sz="0" w:space="0" w:color="auto"/>
                                            <w:right w:val="none" w:sz="0" w:space="0" w:color="auto"/>
                                          </w:divBdr>
                                        </w:div>
                                      </w:divsChild>
                                    </w:div>
                                    <w:div w:id="1361013509">
                                      <w:marLeft w:val="0"/>
                                      <w:marRight w:val="0"/>
                                      <w:marTop w:val="0"/>
                                      <w:marBottom w:val="0"/>
                                      <w:divBdr>
                                        <w:top w:val="none" w:sz="0" w:space="0" w:color="auto"/>
                                        <w:left w:val="none" w:sz="0" w:space="0" w:color="auto"/>
                                        <w:bottom w:val="none" w:sz="0" w:space="0" w:color="auto"/>
                                        <w:right w:val="none" w:sz="0" w:space="0" w:color="auto"/>
                                      </w:divBdr>
                                    </w:div>
                                    <w:div w:id="911626247">
                                      <w:marLeft w:val="0"/>
                                      <w:marRight w:val="0"/>
                                      <w:marTop w:val="0"/>
                                      <w:marBottom w:val="0"/>
                                      <w:divBdr>
                                        <w:top w:val="none" w:sz="0" w:space="0" w:color="auto"/>
                                        <w:left w:val="none" w:sz="0" w:space="0" w:color="auto"/>
                                        <w:bottom w:val="none" w:sz="0" w:space="0" w:color="auto"/>
                                        <w:right w:val="none" w:sz="0" w:space="0" w:color="auto"/>
                                      </w:divBdr>
                                    </w:div>
                                    <w:div w:id="826745221">
                                      <w:marLeft w:val="0"/>
                                      <w:marRight w:val="0"/>
                                      <w:marTop w:val="0"/>
                                      <w:marBottom w:val="0"/>
                                      <w:divBdr>
                                        <w:top w:val="none" w:sz="0" w:space="0" w:color="auto"/>
                                        <w:left w:val="none" w:sz="0" w:space="0" w:color="auto"/>
                                        <w:bottom w:val="none" w:sz="0" w:space="0" w:color="auto"/>
                                        <w:right w:val="none" w:sz="0" w:space="0" w:color="auto"/>
                                      </w:divBdr>
                                    </w:div>
                                    <w:div w:id="72747896">
                                      <w:marLeft w:val="0"/>
                                      <w:marRight w:val="0"/>
                                      <w:marTop w:val="0"/>
                                      <w:marBottom w:val="0"/>
                                      <w:divBdr>
                                        <w:top w:val="none" w:sz="0" w:space="0" w:color="auto"/>
                                        <w:left w:val="none" w:sz="0" w:space="0" w:color="auto"/>
                                        <w:bottom w:val="none" w:sz="0" w:space="0" w:color="auto"/>
                                        <w:right w:val="none" w:sz="0" w:space="0" w:color="auto"/>
                                      </w:divBdr>
                                    </w:div>
                                    <w:div w:id="1946035613">
                                      <w:marLeft w:val="0"/>
                                      <w:marRight w:val="0"/>
                                      <w:marTop w:val="0"/>
                                      <w:marBottom w:val="0"/>
                                      <w:divBdr>
                                        <w:top w:val="none" w:sz="0" w:space="0" w:color="auto"/>
                                        <w:left w:val="none" w:sz="0" w:space="0" w:color="auto"/>
                                        <w:bottom w:val="none" w:sz="0" w:space="0" w:color="auto"/>
                                        <w:right w:val="none" w:sz="0" w:space="0" w:color="auto"/>
                                      </w:divBdr>
                                    </w:div>
                                    <w:div w:id="1852257731">
                                      <w:marLeft w:val="0"/>
                                      <w:marRight w:val="0"/>
                                      <w:marTop w:val="0"/>
                                      <w:marBottom w:val="0"/>
                                      <w:divBdr>
                                        <w:top w:val="none" w:sz="0" w:space="0" w:color="auto"/>
                                        <w:left w:val="none" w:sz="0" w:space="0" w:color="auto"/>
                                        <w:bottom w:val="none" w:sz="0" w:space="0" w:color="auto"/>
                                        <w:right w:val="none" w:sz="0" w:space="0" w:color="auto"/>
                                      </w:divBdr>
                                      <w:divsChild>
                                        <w:div w:id="8207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75478651">
              <w:marLeft w:val="0"/>
              <w:marRight w:val="0"/>
              <w:marTop w:val="0"/>
              <w:marBottom w:val="0"/>
              <w:divBdr>
                <w:top w:val="none" w:sz="0" w:space="0" w:color="auto"/>
                <w:left w:val="none" w:sz="0" w:space="0" w:color="auto"/>
                <w:bottom w:val="none" w:sz="0" w:space="0" w:color="auto"/>
                <w:right w:val="none" w:sz="0" w:space="0" w:color="auto"/>
              </w:divBdr>
              <w:divsChild>
                <w:div w:id="2080900047">
                  <w:marLeft w:val="0"/>
                  <w:marRight w:val="0"/>
                  <w:marTop w:val="0"/>
                  <w:marBottom w:val="0"/>
                  <w:divBdr>
                    <w:top w:val="none" w:sz="0" w:space="0" w:color="auto"/>
                    <w:left w:val="none" w:sz="0" w:space="0" w:color="auto"/>
                    <w:bottom w:val="none" w:sz="0" w:space="0" w:color="auto"/>
                    <w:right w:val="none" w:sz="0" w:space="0" w:color="auto"/>
                  </w:divBdr>
                  <w:divsChild>
                    <w:div w:id="95736913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134057192">
                          <w:marLeft w:val="0"/>
                          <w:marRight w:val="0"/>
                          <w:marTop w:val="0"/>
                          <w:marBottom w:val="240"/>
                          <w:divBdr>
                            <w:top w:val="none" w:sz="0" w:space="0" w:color="auto"/>
                            <w:left w:val="none" w:sz="0" w:space="0" w:color="auto"/>
                            <w:bottom w:val="none" w:sz="0" w:space="0" w:color="auto"/>
                            <w:right w:val="none" w:sz="0" w:space="0" w:color="auto"/>
                          </w:divBdr>
                          <w:divsChild>
                            <w:div w:id="119225864">
                              <w:marLeft w:val="0"/>
                              <w:marRight w:val="0"/>
                              <w:marTop w:val="0"/>
                              <w:marBottom w:val="0"/>
                              <w:divBdr>
                                <w:top w:val="none" w:sz="0" w:space="0" w:color="auto"/>
                                <w:left w:val="none" w:sz="0" w:space="0" w:color="auto"/>
                                <w:bottom w:val="none" w:sz="0" w:space="0" w:color="auto"/>
                                <w:right w:val="none" w:sz="0" w:space="0" w:color="auto"/>
                              </w:divBdr>
                              <w:divsChild>
                                <w:div w:id="776411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534808">
                          <w:marLeft w:val="0"/>
                          <w:marRight w:val="0"/>
                          <w:marTop w:val="0"/>
                          <w:marBottom w:val="0"/>
                          <w:divBdr>
                            <w:top w:val="none" w:sz="0" w:space="0" w:color="auto"/>
                            <w:left w:val="none" w:sz="0" w:space="0" w:color="auto"/>
                            <w:bottom w:val="none" w:sz="0" w:space="0" w:color="auto"/>
                            <w:right w:val="none" w:sz="0" w:space="0" w:color="auto"/>
                          </w:divBdr>
                          <w:divsChild>
                            <w:div w:id="742490">
                              <w:marLeft w:val="0"/>
                              <w:marRight w:val="0"/>
                              <w:marTop w:val="0"/>
                              <w:marBottom w:val="0"/>
                              <w:divBdr>
                                <w:top w:val="none" w:sz="0" w:space="0" w:color="auto"/>
                                <w:left w:val="none" w:sz="0" w:space="0" w:color="auto"/>
                                <w:bottom w:val="none" w:sz="0" w:space="0" w:color="auto"/>
                                <w:right w:val="none" w:sz="0" w:space="0" w:color="auto"/>
                              </w:divBdr>
                              <w:divsChild>
                                <w:div w:id="2123722730">
                                  <w:marLeft w:val="0"/>
                                  <w:marRight w:val="0"/>
                                  <w:marTop w:val="0"/>
                                  <w:marBottom w:val="0"/>
                                  <w:divBdr>
                                    <w:top w:val="none" w:sz="0" w:space="0" w:color="auto"/>
                                    <w:left w:val="none" w:sz="0" w:space="0" w:color="auto"/>
                                    <w:bottom w:val="none" w:sz="0" w:space="0" w:color="auto"/>
                                    <w:right w:val="none" w:sz="0" w:space="0" w:color="auto"/>
                                  </w:divBdr>
                                  <w:divsChild>
                                    <w:div w:id="1743403762">
                                      <w:marLeft w:val="0"/>
                                      <w:marRight w:val="0"/>
                                      <w:marTop w:val="0"/>
                                      <w:marBottom w:val="0"/>
                                      <w:divBdr>
                                        <w:top w:val="none" w:sz="0" w:space="0" w:color="auto"/>
                                        <w:left w:val="none" w:sz="0" w:space="0" w:color="auto"/>
                                        <w:bottom w:val="none" w:sz="0" w:space="0" w:color="auto"/>
                                        <w:right w:val="none" w:sz="0" w:space="0" w:color="auto"/>
                                      </w:divBdr>
                                      <w:divsChild>
                                        <w:div w:id="884608511">
                                          <w:marLeft w:val="0"/>
                                          <w:marRight w:val="0"/>
                                          <w:marTop w:val="0"/>
                                          <w:marBottom w:val="0"/>
                                          <w:divBdr>
                                            <w:top w:val="none" w:sz="0" w:space="0" w:color="auto"/>
                                            <w:left w:val="none" w:sz="0" w:space="0" w:color="auto"/>
                                            <w:bottom w:val="none" w:sz="0" w:space="0" w:color="auto"/>
                                            <w:right w:val="none" w:sz="0" w:space="0" w:color="auto"/>
                                          </w:divBdr>
                                          <w:divsChild>
                                            <w:div w:id="570240948">
                                              <w:marLeft w:val="0"/>
                                              <w:marRight w:val="0"/>
                                              <w:marTop w:val="0"/>
                                              <w:marBottom w:val="0"/>
                                              <w:divBdr>
                                                <w:top w:val="none" w:sz="0" w:space="0" w:color="auto"/>
                                                <w:left w:val="none" w:sz="0" w:space="0" w:color="auto"/>
                                                <w:bottom w:val="none" w:sz="0" w:space="0" w:color="auto"/>
                                                <w:right w:val="none" w:sz="0" w:space="0" w:color="auto"/>
                                              </w:divBdr>
                                              <w:divsChild>
                                                <w:div w:id="1263146940">
                                                  <w:marLeft w:val="180"/>
                                                  <w:marRight w:val="0"/>
                                                  <w:marTop w:val="0"/>
                                                  <w:marBottom w:val="0"/>
                                                  <w:divBdr>
                                                    <w:top w:val="none" w:sz="0" w:space="0" w:color="auto"/>
                                                    <w:left w:val="none" w:sz="0" w:space="0" w:color="auto"/>
                                                    <w:bottom w:val="none" w:sz="0" w:space="0" w:color="auto"/>
                                                    <w:right w:val="none" w:sz="0" w:space="0" w:color="auto"/>
                                                  </w:divBdr>
                                                  <w:divsChild>
                                                    <w:div w:id="63617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9237981">
                                          <w:marLeft w:val="0"/>
                                          <w:marRight w:val="0"/>
                                          <w:marTop w:val="0"/>
                                          <w:marBottom w:val="0"/>
                                          <w:divBdr>
                                            <w:top w:val="none" w:sz="0" w:space="0" w:color="auto"/>
                                            <w:left w:val="none" w:sz="0" w:space="0" w:color="auto"/>
                                            <w:bottom w:val="none" w:sz="0" w:space="0" w:color="auto"/>
                                            <w:right w:val="none" w:sz="0" w:space="0" w:color="auto"/>
                                          </w:divBdr>
                                          <w:divsChild>
                                            <w:div w:id="874392219">
                                              <w:marLeft w:val="0"/>
                                              <w:marRight w:val="0"/>
                                              <w:marTop w:val="0"/>
                                              <w:marBottom w:val="0"/>
                                              <w:divBdr>
                                                <w:top w:val="none" w:sz="0" w:space="0" w:color="auto"/>
                                                <w:left w:val="none" w:sz="0" w:space="0" w:color="auto"/>
                                                <w:bottom w:val="none" w:sz="0" w:space="0" w:color="auto"/>
                                                <w:right w:val="none" w:sz="0" w:space="0" w:color="auto"/>
                                              </w:divBdr>
                                              <w:divsChild>
                                                <w:div w:id="1430391450">
                                                  <w:marLeft w:val="180"/>
                                                  <w:marRight w:val="0"/>
                                                  <w:marTop w:val="0"/>
                                                  <w:marBottom w:val="0"/>
                                                  <w:divBdr>
                                                    <w:top w:val="none" w:sz="0" w:space="0" w:color="auto"/>
                                                    <w:left w:val="none" w:sz="0" w:space="0" w:color="auto"/>
                                                    <w:bottom w:val="none" w:sz="0" w:space="0" w:color="auto"/>
                                                    <w:right w:val="none" w:sz="0" w:space="0" w:color="auto"/>
                                                  </w:divBdr>
                                                  <w:divsChild>
                                                    <w:div w:id="17612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511872">
                                          <w:marLeft w:val="0"/>
                                          <w:marRight w:val="0"/>
                                          <w:marTop w:val="0"/>
                                          <w:marBottom w:val="0"/>
                                          <w:divBdr>
                                            <w:top w:val="none" w:sz="0" w:space="0" w:color="auto"/>
                                            <w:left w:val="none" w:sz="0" w:space="0" w:color="auto"/>
                                            <w:bottom w:val="none" w:sz="0" w:space="0" w:color="auto"/>
                                            <w:right w:val="none" w:sz="0" w:space="0" w:color="auto"/>
                                          </w:divBdr>
                                          <w:divsChild>
                                            <w:div w:id="459687200">
                                              <w:marLeft w:val="0"/>
                                              <w:marRight w:val="0"/>
                                              <w:marTop w:val="0"/>
                                              <w:marBottom w:val="0"/>
                                              <w:divBdr>
                                                <w:top w:val="none" w:sz="0" w:space="0" w:color="auto"/>
                                                <w:left w:val="none" w:sz="0" w:space="0" w:color="auto"/>
                                                <w:bottom w:val="none" w:sz="0" w:space="0" w:color="auto"/>
                                                <w:right w:val="none" w:sz="0" w:space="0" w:color="auto"/>
                                              </w:divBdr>
                                              <w:divsChild>
                                                <w:div w:id="606351854">
                                                  <w:marLeft w:val="180"/>
                                                  <w:marRight w:val="0"/>
                                                  <w:marTop w:val="0"/>
                                                  <w:marBottom w:val="0"/>
                                                  <w:divBdr>
                                                    <w:top w:val="none" w:sz="0" w:space="0" w:color="auto"/>
                                                    <w:left w:val="none" w:sz="0" w:space="0" w:color="auto"/>
                                                    <w:bottom w:val="none" w:sz="0" w:space="0" w:color="auto"/>
                                                    <w:right w:val="none" w:sz="0" w:space="0" w:color="auto"/>
                                                  </w:divBdr>
                                                  <w:divsChild>
                                                    <w:div w:id="511722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719952">
                                          <w:marLeft w:val="0"/>
                                          <w:marRight w:val="0"/>
                                          <w:marTop w:val="0"/>
                                          <w:marBottom w:val="0"/>
                                          <w:divBdr>
                                            <w:top w:val="none" w:sz="0" w:space="0" w:color="auto"/>
                                            <w:left w:val="none" w:sz="0" w:space="0" w:color="auto"/>
                                            <w:bottom w:val="none" w:sz="0" w:space="0" w:color="auto"/>
                                            <w:right w:val="none" w:sz="0" w:space="0" w:color="auto"/>
                                          </w:divBdr>
                                          <w:divsChild>
                                            <w:div w:id="780224181">
                                              <w:marLeft w:val="0"/>
                                              <w:marRight w:val="0"/>
                                              <w:marTop w:val="0"/>
                                              <w:marBottom w:val="0"/>
                                              <w:divBdr>
                                                <w:top w:val="none" w:sz="0" w:space="0" w:color="auto"/>
                                                <w:left w:val="none" w:sz="0" w:space="0" w:color="auto"/>
                                                <w:bottom w:val="none" w:sz="0" w:space="0" w:color="auto"/>
                                                <w:right w:val="none" w:sz="0" w:space="0" w:color="auto"/>
                                              </w:divBdr>
                                              <w:divsChild>
                                                <w:div w:id="1830167692">
                                                  <w:marLeft w:val="180"/>
                                                  <w:marRight w:val="0"/>
                                                  <w:marTop w:val="0"/>
                                                  <w:marBottom w:val="0"/>
                                                  <w:divBdr>
                                                    <w:top w:val="none" w:sz="0" w:space="0" w:color="auto"/>
                                                    <w:left w:val="none" w:sz="0" w:space="0" w:color="auto"/>
                                                    <w:bottom w:val="none" w:sz="0" w:space="0" w:color="auto"/>
                                                    <w:right w:val="none" w:sz="0" w:space="0" w:color="auto"/>
                                                  </w:divBdr>
                                                  <w:divsChild>
                                                    <w:div w:id="166979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7570021">
                                          <w:marLeft w:val="0"/>
                                          <w:marRight w:val="0"/>
                                          <w:marTop w:val="0"/>
                                          <w:marBottom w:val="0"/>
                                          <w:divBdr>
                                            <w:top w:val="none" w:sz="0" w:space="0" w:color="auto"/>
                                            <w:left w:val="none" w:sz="0" w:space="0" w:color="auto"/>
                                            <w:bottom w:val="none" w:sz="0" w:space="0" w:color="auto"/>
                                            <w:right w:val="none" w:sz="0" w:space="0" w:color="auto"/>
                                          </w:divBdr>
                                          <w:divsChild>
                                            <w:div w:id="268974259">
                                              <w:marLeft w:val="0"/>
                                              <w:marRight w:val="0"/>
                                              <w:marTop w:val="0"/>
                                              <w:marBottom w:val="0"/>
                                              <w:divBdr>
                                                <w:top w:val="none" w:sz="0" w:space="0" w:color="auto"/>
                                                <w:left w:val="none" w:sz="0" w:space="0" w:color="auto"/>
                                                <w:bottom w:val="none" w:sz="0" w:space="0" w:color="auto"/>
                                                <w:right w:val="none" w:sz="0" w:space="0" w:color="auto"/>
                                              </w:divBdr>
                                              <w:divsChild>
                                                <w:div w:id="875123862">
                                                  <w:marLeft w:val="180"/>
                                                  <w:marRight w:val="0"/>
                                                  <w:marTop w:val="0"/>
                                                  <w:marBottom w:val="0"/>
                                                  <w:divBdr>
                                                    <w:top w:val="none" w:sz="0" w:space="0" w:color="auto"/>
                                                    <w:left w:val="none" w:sz="0" w:space="0" w:color="auto"/>
                                                    <w:bottom w:val="none" w:sz="0" w:space="0" w:color="auto"/>
                                                    <w:right w:val="none" w:sz="0" w:space="0" w:color="auto"/>
                                                  </w:divBdr>
                                                  <w:divsChild>
                                                    <w:div w:id="632515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306003">
                                          <w:marLeft w:val="0"/>
                                          <w:marRight w:val="0"/>
                                          <w:marTop w:val="0"/>
                                          <w:marBottom w:val="0"/>
                                          <w:divBdr>
                                            <w:top w:val="none" w:sz="0" w:space="0" w:color="auto"/>
                                            <w:left w:val="none" w:sz="0" w:space="0" w:color="auto"/>
                                            <w:bottom w:val="none" w:sz="0" w:space="0" w:color="auto"/>
                                            <w:right w:val="none" w:sz="0" w:space="0" w:color="auto"/>
                                          </w:divBdr>
                                          <w:divsChild>
                                            <w:div w:id="1748073321">
                                              <w:marLeft w:val="0"/>
                                              <w:marRight w:val="0"/>
                                              <w:marTop w:val="0"/>
                                              <w:marBottom w:val="0"/>
                                              <w:divBdr>
                                                <w:top w:val="none" w:sz="0" w:space="0" w:color="auto"/>
                                                <w:left w:val="none" w:sz="0" w:space="0" w:color="auto"/>
                                                <w:bottom w:val="none" w:sz="0" w:space="0" w:color="auto"/>
                                                <w:right w:val="none" w:sz="0" w:space="0" w:color="auto"/>
                                              </w:divBdr>
                                              <w:divsChild>
                                                <w:div w:id="2041003095">
                                                  <w:marLeft w:val="180"/>
                                                  <w:marRight w:val="0"/>
                                                  <w:marTop w:val="0"/>
                                                  <w:marBottom w:val="0"/>
                                                  <w:divBdr>
                                                    <w:top w:val="none" w:sz="0" w:space="0" w:color="auto"/>
                                                    <w:left w:val="none" w:sz="0" w:space="0" w:color="auto"/>
                                                    <w:bottom w:val="none" w:sz="0" w:space="0" w:color="auto"/>
                                                    <w:right w:val="none" w:sz="0" w:space="0" w:color="auto"/>
                                                  </w:divBdr>
                                                  <w:divsChild>
                                                    <w:div w:id="71246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72531178">
              <w:marLeft w:val="0"/>
              <w:marRight w:val="0"/>
              <w:marTop w:val="0"/>
              <w:marBottom w:val="0"/>
              <w:divBdr>
                <w:top w:val="none" w:sz="0" w:space="0" w:color="auto"/>
                <w:left w:val="none" w:sz="0" w:space="0" w:color="auto"/>
                <w:bottom w:val="none" w:sz="0" w:space="0" w:color="auto"/>
                <w:right w:val="none" w:sz="0" w:space="0" w:color="auto"/>
              </w:divBdr>
              <w:divsChild>
                <w:div w:id="1542785116">
                  <w:marLeft w:val="0"/>
                  <w:marRight w:val="0"/>
                  <w:marTop w:val="0"/>
                  <w:marBottom w:val="0"/>
                  <w:divBdr>
                    <w:top w:val="none" w:sz="0" w:space="0" w:color="auto"/>
                    <w:left w:val="none" w:sz="0" w:space="0" w:color="auto"/>
                    <w:bottom w:val="none" w:sz="0" w:space="0" w:color="auto"/>
                    <w:right w:val="none" w:sz="0" w:space="0" w:color="auto"/>
                  </w:divBdr>
                  <w:divsChild>
                    <w:div w:id="156810810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455951113">
                          <w:marLeft w:val="0"/>
                          <w:marRight w:val="0"/>
                          <w:marTop w:val="0"/>
                          <w:marBottom w:val="240"/>
                          <w:divBdr>
                            <w:top w:val="none" w:sz="0" w:space="0" w:color="auto"/>
                            <w:left w:val="none" w:sz="0" w:space="0" w:color="auto"/>
                            <w:bottom w:val="none" w:sz="0" w:space="0" w:color="auto"/>
                            <w:right w:val="none" w:sz="0" w:space="0" w:color="auto"/>
                          </w:divBdr>
                          <w:divsChild>
                            <w:div w:id="979846908">
                              <w:marLeft w:val="0"/>
                              <w:marRight w:val="0"/>
                              <w:marTop w:val="0"/>
                              <w:marBottom w:val="0"/>
                              <w:divBdr>
                                <w:top w:val="none" w:sz="0" w:space="0" w:color="auto"/>
                                <w:left w:val="none" w:sz="0" w:space="0" w:color="auto"/>
                                <w:bottom w:val="none" w:sz="0" w:space="0" w:color="auto"/>
                                <w:right w:val="none" w:sz="0" w:space="0" w:color="auto"/>
                              </w:divBdr>
                              <w:divsChild>
                                <w:div w:id="1389190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7679634">
                          <w:marLeft w:val="0"/>
                          <w:marRight w:val="0"/>
                          <w:marTop w:val="0"/>
                          <w:marBottom w:val="0"/>
                          <w:divBdr>
                            <w:top w:val="none" w:sz="0" w:space="0" w:color="auto"/>
                            <w:left w:val="none" w:sz="0" w:space="0" w:color="auto"/>
                            <w:bottom w:val="none" w:sz="0" w:space="0" w:color="auto"/>
                            <w:right w:val="none" w:sz="0" w:space="0" w:color="auto"/>
                          </w:divBdr>
                          <w:divsChild>
                            <w:div w:id="1522283718">
                              <w:marLeft w:val="0"/>
                              <w:marRight w:val="0"/>
                              <w:marTop w:val="0"/>
                              <w:marBottom w:val="0"/>
                              <w:divBdr>
                                <w:top w:val="none" w:sz="0" w:space="0" w:color="auto"/>
                                <w:left w:val="none" w:sz="0" w:space="0" w:color="auto"/>
                                <w:bottom w:val="none" w:sz="0" w:space="0" w:color="auto"/>
                                <w:right w:val="none" w:sz="0" w:space="0" w:color="auto"/>
                              </w:divBdr>
                              <w:divsChild>
                                <w:div w:id="1571771780">
                                  <w:marLeft w:val="0"/>
                                  <w:marRight w:val="0"/>
                                  <w:marTop w:val="0"/>
                                  <w:marBottom w:val="0"/>
                                  <w:divBdr>
                                    <w:top w:val="none" w:sz="0" w:space="0" w:color="auto"/>
                                    <w:left w:val="none" w:sz="0" w:space="0" w:color="auto"/>
                                    <w:bottom w:val="none" w:sz="0" w:space="0" w:color="auto"/>
                                    <w:right w:val="none" w:sz="0" w:space="0" w:color="auto"/>
                                  </w:divBdr>
                                  <w:divsChild>
                                    <w:div w:id="332494795">
                                      <w:marLeft w:val="0"/>
                                      <w:marRight w:val="0"/>
                                      <w:marTop w:val="0"/>
                                      <w:marBottom w:val="0"/>
                                      <w:divBdr>
                                        <w:top w:val="none" w:sz="0" w:space="0" w:color="auto"/>
                                        <w:left w:val="none" w:sz="0" w:space="0" w:color="auto"/>
                                        <w:bottom w:val="none" w:sz="0" w:space="0" w:color="auto"/>
                                        <w:right w:val="none" w:sz="0" w:space="0" w:color="auto"/>
                                      </w:divBdr>
                                      <w:divsChild>
                                        <w:div w:id="1909026544">
                                          <w:marLeft w:val="0"/>
                                          <w:marRight w:val="0"/>
                                          <w:marTop w:val="0"/>
                                          <w:marBottom w:val="0"/>
                                          <w:divBdr>
                                            <w:top w:val="none" w:sz="0" w:space="0" w:color="auto"/>
                                            <w:left w:val="none" w:sz="0" w:space="0" w:color="auto"/>
                                            <w:bottom w:val="none" w:sz="0" w:space="0" w:color="auto"/>
                                            <w:right w:val="none" w:sz="0" w:space="0" w:color="auto"/>
                                          </w:divBdr>
                                          <w:divsChild>
                                            <w:div w:id="1834444326">
                                              <w:marLeft w:val="0"/>
                                              <w:marRight w:val="0"/>
                                              <w:marTop w:val="0"/>
                                              <w:marBottom w:val="0"/>
                                              <w:divBdr>
                                                <w:top w:val="none" w:sz="0" w:space="0" w:color="auto"/>
                                                <w:left w:val="none" w:sz="0" w:space="0" w:color="auto"/>
                                                <w:bottom w:val="none" w:sz="0" w:space="0" w:color="auto"/>
                                                <w:right w:val="none" w:sz="0" w:space="0" w:color="auto"/>
                                              </w:divBdr>
                                              <w:divsChild>
                                                <w:div w:id="888954589">
                                                  <w:marLeft w:val="180"/>
                                                  <w:marRight w:val="0"/>
                                                  <w:marTop w:val="0"/>
                                                  <w:marBottom w:val="0"/>
                                                  <w:divBdr>
                                                    <w:top w:val="none" w:sz="0" w:space="0" w:color="auto"/>
                                                    <w:left w:val="none" w:sz="0" w:space="0" w:color="auto"/>
                                                    <w:bottom w:val="none" w:sz="0" w:space="0" w:color="auto"/>
                                                    <w:right w:val="none" w:sz="0" w:space="0" w:color="auto"/>
                                                  </w:divBdr>
                                                  <w:divsChild>
                                                    <w:div w:id="453911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5826925">
                                          <w:marLeft w:val="0"/>
                                          <w:marRight w:val="0"/>
                                          <w:marTop w:val="0"/>
                                          <w:marBottom w:val="0"/>
                                          <w:divBdr>
                                            <w:top w:val="none" w:sz="0" w:space="0" w:color="auto"/>
                                            <w:left w:val="none" w:sz="0" w:space="0" w:color="auto"/>
                                            <w:bottom w:val="none" w:sz="0" w:space="0" w:color="auto"/>
                                            <w:right w:val="none" w:sz="0" w:space="0" w:color="auto"/>
                                          </w:divBdr>
                                          <w:divsChild>
                                            <w:div w:id="697047950">
                                              <w:marLeft w:val="0"/>
                                              <w:marRight w:val="0"/>
                                              <w:marTop w:val="0"/>
                                              <w:marBottom w:val="0"/>
                                              <w:divBdr>
                                                <w:top w:val="none" w:sz="0" w:space="0" w:color="auto"/>
                                                <w:left w:val="none" w:sz="0" w:space="0" w:color="auto"/>
                                                <w:bottom w:val="none" w:sz="0" w:space="0" w:color="auto"/>
                                                <w:right w:val="none" w:sz="0" w:space="0" w:color="auto"/>
                                              </w:divBdr>
                                              <w:divsChild>
                                                <w:div w:id="210196364">
                                                  <w:marLeft w:val="180"/>
                                                  <w:marRight w:val="0"/>
                                                  <w:marTop w:val="0"/>
                                                  <w:marBottom w:val="0"/>
                                                  <w:divBdr>
                                                    <w:top w:val="none" w:sz="0" w:space="0" w:color="auto"/>
                                                    <w:left w:val="none" w:sz="0" w:space="0" w:color="auto"/>
                                                    <w:bottom w:val="none" w:sz="0" w:space="0" w:color="auto"/>
                                                    <w:right w:val="none" w:sz="0" w:space="0" w:color="auto"/>
                                                  </w:divBdr>
                                                  <w:divsChild>
                                                    <w:div w:id="284117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866631">
                                          <w:marLeft w:val="0"/>
                                          <w:marRight w:val="0"/>
                                          <w:marTop w:val="0"/>
                                          <w:marBottom w:val="0"/>
                                          <w:divBdr>
                                            <w:top w:val="none" w:sz="0" w:space="0" w:color="auto"/>
                                            <w:left w:val="none" w:sz="0" w:space="0" w:color="auto"/>
                                            <w:bottom w:val="none" w:sz="0" w:space="0" w:color="auto"/>
                                            <w:right w:val="none" w:sz="0" w:space="0" w:color="auto"/>
                                          </w:divBdr>
                                          <w:divsChild>
                                            <w:div w:id="378865634">
                                              <w:marLeft w:val="0"/>
                                              <w:marRight w:val="0"/>
                                              <w:marTop w:val="0"/>
                                              <w:marBottom w:val="0"/>
                                              <w:divBdr>
                                                <w:top w:val="none" w:sz="0" w:space="0" w:color="auto"/>
                                                <w:left w:val="none" w:sz="0" w:space="0" w:color="auto"/>
                                                <w:bottom w:val="none" w:sz="0" w:space="0" w:color="auto"/>
                                                <w:right w:val="none" w:sz="0" w:space="0" w:color="auto"/>
                                              </w:divBdr>
                                              <w:divsChild>
                                                <w:div w:id="1093744845">
                                                  <w:marLeft w:val="180"/>
                                                  <w:marRight w:val="0"/>
                                                  <w:marTop w:val="0"/>
                                                  <w:marBottom w:val="0"/>
                                                  <w:divBdr>
                                                    <w:top w:val="none" w:sz="0" w:space="0" w:color="auto"/>
                                                    <w:left w:val="none" w:sz="0" w:space="0" w:color="auto"/>
                                                    <w:bottom w:val="none" w:sz="0" w:space="0" w:color="auto"/>
                                                    <w:right w:val="none" w:sz="0" w:space="0" w:color="auto"/>
                                                  </w:divBdr>
                                                  <w:divsChild>
                                                    <w:div w:id="574895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196736">
                                          <w:marLeft w:val="0"/>
                                          <w:marRight w:val="0"/>
                                          <w:marTop w:val="0"/>
                                          <w:marBottom w:val="0"/>
                                          <w:divBdr>
                                            <w:top w:val="none" w:sz="0" w:space="0" w:color="auto"/>
                                            <w:left w:val="none" w:sz="0" w:space="0" w:color="auto"/>
                                            <w:bottom w:val="none" w:sz="0" w:space="0" w:color="auto"/>
                                            <w:right w:val="none" w:sz="0" w:space="0" w:color="auto"/>
                                          </w:divBdr>
                                          <w:divsChild>
                                            <w:div w:id="1084884931">
                                              <w:marLeft w:val="0"/>
                                              <w:marRight w:val="0"/>
                                              <w:marTop w:val="0"/>
                                              <w:marBottom w:val="0"/>
                                              <w:divBdr>
                                                <w:top w:val="none" w:sz="0" w:space="0" w:color="auto"/>
                                                <w:left w:val="none" w:sz="0" w:space="0" w:color="auto"/>
                                                <w:bottom w:val="none" w:sz="0" w:space="0" w:color="auto"/>
                                                <w:right w:val="none" w:sz="0" w:space="0" w:color="auto"/>
                                              </w:divBdr>
                                              <w:divsChild>
                                                <w:div w:id="874345452">
                                                  <w:marLeft w:val="180"/>
                                                  <w:marRight w:val="0"/>
                                                  <w:marTop w:val="0"/>
                                                  <w:marBottom w:val="0"/>
                                                  <w:divBdr>
                                                    <w:top w:val="none" w:sz="0" w:space="0" w:color="auto"/>
                                                    <w:left w:val="none" w:sz="0" w:space="0" w:color="auto"/>
                                                    <w:bottom w:val="none" w:sz="0" w:space="0" w:color="auto"/>
                                                    <w:right w:val="none" w:sz="0" w:space="0" w:color="auto"/>
                                                  </w:divBdr>
                                                  <w:divsChild>
                                                    <w:div w:id="849225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8263">
                                          <w:marLeft w:val="0"/>
                                          <w:marRight w:val="0"/>
                                          <w:marTop w:val="0"/>
                                          <w:marBottom w:val="0"/>
                                          <w:divBdr>
                                            <w:top w:val="none" w:sz="0" w:space="0" w:color="auto"/>
                                            <w:left w:val="none" w:sz="0" w:space="0" w:color="auto"/>
                                            <w:bottom w:val="none" w:sz="0" w:space="0" w:color="auto"/>
                                            <w:right w:val="none" w:sz="0" w:space="0" w:color="auto"/>
                                          </w:divBdr>
                                          <w:divsChild>
                                            <w:div w:id="2048291827">
                                              <w:marLeft w:val="0"/>
                                              <w:marRight w:val="0"/>
                                              <w:marTop w:val="0"/>
                                              <w:marBottom w:val="0"/>
                                              <w:divBdr>
                                                <w:top w:val="none" w:sz="0" w:space="0" w:color="auto"/>
                                                <w:left w:val="none" w:sz="0" w:space="0" w:color="auto"/>
                                                <w:bottom w:val="none" w:sz="0" w:space="0" w:color="auto"/>
                                                <w:right w:val="none" w:sz="0" w:space="0" w:color="auto"/>
                                              </w:divBdr>
                                              <w:divsChild>
                                                <w:div w:id="1929538741">
                                                  <w:marLeft w:val="180"/>
                                                  <w:marRight w:val="0"/>
                                                  <w:marTop w:val="0"/>
                                                  <w:marBottom w:val="0"/>
                                                  <w:divBdr>
                                                    <w:top w:val="none" w:sz="0" w:space="0" w:color="auto"/>
                                                    <w:left w:val="none" w:sz="0" w:space="0" w:color="auto"/>
                                                    <w:bottom w:val="none" w:sz="0" w:space="0" w:color="auto"/>
                                                    <w:right w:val="none" w:sz="0" w:space="0" w:color="auto"/>
                                                  </w:divBdr>
                                                  <w:divsChild>
                                                    <w:div w:id="169831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87752272">
              <w:marLeft w:val="0"/>
              <w:marRight w:val="0"/>
              <w:marTop w:val="0"/>
              <w:marBottom w:val="0"/>
              <w:divBdr>
                <w:top w:val="none" w:sz="0" w:space="0" w:color="auto"/>
                <w:left w:val="none" w:sz="0" w:space="0" w:color="auto"/>
                <w:bottom w:val="none" w:sz="0" w:space="0" w:color="auto"/>
                <w:right w:val="none" w:sz="0" w:space="0" w:color="auto"/>
              </w:divBdr>
              <w:divsChild>
                <w:div w:id="1683629910">
                  <w:marLeft w:val="0"/>
                  <w:marRight w:val="0"/>
                  <w:marTop w:val="0"/>
                  <w:marBottom w:val="0"/>
                  <w:divBdr>
                    <w:top w:val="none" w:sz="0" w:space="0" w:color="auto"/>
                    <w:left w:val="none" w:sz="0" w:space="0" w:color="auto"/>
                    <w:bottom w:val="none" w:sz="0" w:space="0" w:color="auto"/>
                    <w:right w:val="none" w:sz="0" w:space="0" w:color="auto"/>
                  </w:divBdr>
                  <w:divsChild>
                    <w:div w:id="1699357464">
                      <w:marLeft w:val="0"/>
                      <w:marRight w:val="0"/>
                      <w:marTop w:val="0"/>
                      <w:marBottom w:val="180"/>
                      <w:divBdr>
                        <w:top w:val="single" w:sz="6" w:space="18" w:color="DADCE0"/>
                        <w:left w:val="single" w:sz="6" w:space="18" w:color="DADCE0"/>
                        <w:bottom w:val="single" w:sz="6" w:space="18" w:color="DADCE0"/>
                        <w:right w:val="single" w:sz="6" w:space="18" w:color="DADCE0"/>
                      </w:divBdr>
                      <w:divsChild>
                        <w:div w:id="1803302348">
                          <w:marLeft w:val="0"/>
                          <w:marRight w:val="0"/>
                          <w:marTop w:val="0"/>
                          <w:marBottom w:val="240"/>
                          <w:divBdr>
                            <w:top w:val="none" w:sz="0" w:space="0" w:color="auto"/>
                            <w:left w:val="none" w:sz="0" w:space="0" w:color="auto"/>
                            <w:bottom w:val="none" w:sz="0" w:space="0" w:color="auto"/>
                            <w:right w:val="none" w:sz="0" w:space="0" w:color="auto"/>
                          </w:divBdr>
                          <w:divsChild>
                            <w:div w:id="1846893354">
                              <w:marLeft w:val="0"/>
                              <w:marRight w:val="0"/>
                              <w:marTop w:val="0"/>
                              <w:marBottom w:val="0"/>
                              <w:divBdr>
                                <w:top w:val="none" w:sz="0" w:space="0" w:color="auto"/>
                                <w:left w:val="none" w:sz="0" w:space="0" w:color="auto"/>
                                <w:bottom w:val="none" w:sz="0" w:space="0" w:color="auto"/>
                                <w:right w:val="none" w:sz="0" w:space="0" w:color="auto"/>
                              </w:divBdr>
                              <w:divsChild>
                                <w:div w:id="562906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733814">
                          <w:marLeft w:val="0"/>
                          <w:marRight w:val="0"/>
                          <w:marTop w:val="0"/>
                          <w:marBottom w:val="0"/>
                          <w:divBdr>
                            <w:top w:val="none" w:sz="0" w:space="0" w:color="auto"/>
                            <w:left w:val="none" w:sz="0" w:space="0" w:color="auto"/>
                            <w:bottom w:val="none" w:sz="0" w:space="0" w:color="auto"/>
                            <w:right w:val="none" w:sz="0" w:space="0" w:color="auto"/>
                          </w:divBdr>
                          <w:divsChild>
                            <w:div w:id="776681715">
                              <w:marLeft w:val="0"/>
                              <w:marRight w:val="0"/>
                              <w:marTop w:val="0"/>
                              <w:marBottom w:val="0"/>
                              <w:divBdr>
                                <w:top w:val="none" w:sz="0" w:space="0" w:color="auto"/>
                                <w:left w:val="none" w:sz="0" w:space="0" w:color="auto"/>
                                <w:bottom w:val="none" w:sz="0" w:space="0" w:color="auto"/>
                                <w:right w:val="none" w:sz="0" w:space="0" w:color="auto"/>
                              </w:divBdr>
                              <w:divsChild>
                                <w:div w:id="1065764546">
                                  <w:marLeft w:val="0"/>
                                  <w:marRight w:val="0"/>
                                  <w:marTop w:val="0"/>
                                  <w:marBottom w:val="0"/>
                                  <w:divBdr>
                                    <w:top w:val="none" w:sz="0" w:space="0" w:color="auto"/>
                                    <w:left w:val="none" w:sz="0" w:space="0" w:color="auto"/>
                                    <w:bottom w:val="none" w:sz="0" w:space="0" w:color="auto"/>
                                    <w:right w:val="none" w:sz="0" w:space="0" w:color="auto"/>
                                  </w:divBdr>
                                  <w:divsChild>
                                    <w:div w:id="341861499">
                                      <w:marLeft w:val="0"/>
                                      <w:marRight w:val="0"/>
                                      <w:marTop w:val="0"/>
                                      <w:marBottom w:val="0"/>
                                      <w:divBdr>
                                        <w:top w:val="none" w:sz="0" w:space="0" w:color="auto"/>
                                        <w:left w:val="none" w:sz="0" w:space="0" w:color="auto"/>
                                        <w:bottom w:val="none" w:sz="0" w:space="0" w:color="auto"/>
                                        <w:right w:val="none" w:sz="0" w:space="0" w:color="auto"/>
                                      </w:divBdr>
                                      <w:divsChild>
                                        <w:div w:id="1848129524">
                                          <w:marLeft w:val="0"/>
                                          <w:marRight w:val="0"/>
                                          <w:marTop w:val="0"/>
                                          <w:marBottom w:val="0"/>
                                          <w:divBdr>
                                            <w:top w:val="none" w:sz="0" w:space="0" w:color="auto"/>
                                            <w:left w:val="none" w:sz="0" w:space="0" w:color="auto"/>
                                            <w:bottom w:val="none" w:sz="0" w:space="0" w:color="auto"/>
                                            <w:right w:val="none" w:sz="0" w:space="0" w:color="auto"/>
                                          </w:divBdr>
                                        </w:div>
                                      </w:divsChild>
                                    </w:div>
                                    <w:div w:id="2055346614">
                                      <w:marLeft w:val="0"/>
                                      <w:marRight w:val="0"/>
                                      <w:marTop w:val="0"/>
                                      <w:marBottom w:val="0"/>
                                      <w:divBdr>
                                        <w:top w:val="none" w:sz="0" w:space="0" w:color="auto"/>
                                        <w:left w:val="none" w:sz="0" w:space="0" w:color="auto"/>
                                        <w:bottom w:val="none" w:sz="0" w:space="0" w:color="auto"/>
                                        <w:right w:val="none" w:sz="0" w:space="0" w:color="auto"/>
                                      </w:divBdr>
                                    </w:div>
                                    <w:div w:id="1955013617">
                                      <w:marLeft w:val="0"/>
                                      <w:marRight w:val="0"/>
                                      <w:marTop w:val="0"/>
                                      <w:marBottom w:val="0"/>
                                      <w:divBdr>
                                        <w:top w:val="none" w:sz="0" w:space="0" w:color="auto"/>
                                        <w:left w:val="none" w:sz="0" w:space="0" w:color="auto"/>
                                        <w:bottom w:val="none" w:sz="0" w:space="0" w:color="auto"/>
                                        <w:right w:val="none" w:sz="0" w:space="0" w:color="auto"/>
                                      </w:divBdr>
                                    </w:div>
                                    <w:div w:id="1645890240">
                                      <w:marLeft w:val="0"/>
                                      <w:marRight w:val="0"/>
                                      <w:marTop w:val="0"/>
                                      <w:marBottom w:val="0"/>
                                      <w:divBdr>
                                        <w:top w:val="none" w:sz="0" w:space="0" w:color="auto"/>
                                        <w:left w:val="none" w:sz="0" w:space="0" w:color="auto"/>
                                        <w:bottom w:val="none" w:sz="0" w:space="0" w:color="auto"/>
                                        <w:right w:val="none" w:sz="0" w:space="0" w:color="auto"/>
                                      </w:divBdr>
                                    </w:div>
                                    <w:div w:id="1108961588">
                                      <w:marLeft w:val="0"/>
                                      <w:marRight w:val="0"/>
                                      <w:marTop w:val="0"/>
                                      <w:marBottom w:val="0"/>
                                      <w:divBdr>
                                        <w:top w:val="none" w:sz="0" w:space="0" w:color="auto"/>
                                        <w:left w:val="none" w:sz="0" w:space="0" w:color="auto"/>
                                        <w:bottom w:val="none" w:sz="0" w:space="0" w:color="auto"/>
                                        <w:right w:val="none" w:sz="0" w:space="0" w:color="auto"/>
                                      </w:divBdr>
                                    </w:div>
                                    <w:div w:id="565840040">
                                      <w:marLeft w:val="0"/>
                                      <w:marRight w:val="0"/>
                                      <w:marTop w:val="0"/>
                                      <w:marBottom w:val="0"/>
                                      <w:divBdr>
                                        <w:top w:val="none" w:sz="0" w:space="0" w:color="auto"/>
                                        <w:left w:val="none" w:sz="0" w:space="0" w:color="auto"/>
                                        <w:bottom w:val="none" w:sz="0" w:space="0" w:color="auto"/>
                                        <w:right w:val="none" w:sz="0" w:space="0" w:color="auto"/>
                                      </w:divBdr>
                                    </w:div>
                                    <w:div w:id="231743849">
                                      <w:marLeft w:val="0"/>
                                      <w:marRight w:val="0"/>
                                      <w:marTop w:val="0"/>
                                      <w:marBottom w:val="0"/>
                                      <w:divBdr>
                                        <w:top w:val="none" w:sz="0" w:space="0" w:color="auto"/>
                                        <w:left w:val="none" w:sz="0" w:space="0" w:color="auto"/>
                                        <w:bottom w:val="none" w:sz="0" w:space="0" w:color="auto"/>
                                        <w:right w:val="none" w:sz="0" w:space="0" w:color="auto"/>
                                      </w:divBdr>
                                      <w:divsChild>
                                        <w:div w:id="23763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3577404">
              <w:marLeft w:val="0"/>
              <w:marRight w:val="0"/>
              <w:marTop w:val="0"/>
              <w:marBottom w:val="0"/>
              <w:divBdr>
                <w:top w:val="none" w:sz="0" w:space="0" w:color="auto"/>
                <w:left w:val="none" w:sz="0" w:space="0" w:color="auto"/>
                <w:bottom w:val="none" w:sz="0" w:space="0" w:color="auto"/>
                <w:right w:val="none" w:sz="0" w:space="0" w:color="auto"/>
              </w:divBdr>
              <w:divsChild>
                <w:div w:id="473373878">
                  <w:marLeft w:val="0"/>
                  <w:marRight w:val="0"/>
                  <w:marTop w:val="0"/>
                  <w:marBottom w:val="0"/>
                  <w:divBdr>
                    <w:top w:val="none" w:sz="0" w:space="0" w:color="auto"/>
                    <w:left w:val="none" w:sz="0" w:space="0" w:color="auto"/>
                    <w:bottom w:val="none" w:sz="0" w:space="0" w:color="auto"/>
                    <w:right w:val="none" w:sz="0" w:space="0" w:color="auto"/>
                  </w:divBdr>
                  <w:divsChild>
                    <w:div w:id="1057165567">
                      <w:marLeft w:val="0"/>
                      <w:marRight w:val="0"/>
                      <w:marTop w:val="0"/>
                      <w:marBottom w:val="180"/>
                      <w:divBdr>
                        <w:top w:val="single" w:sz="6" w:space="18" w:color="DADCE0"/>
                        <w:left w:val="single" w:sz="6" w:space="18" w:color="DADCE0"/>
                        <w:bottom w:val="single" w:sz="6" w:space="18" w:color="DADCE0"/>
                        <w:right w:val="single" w:sz="6" w:space="18" w:color="DADCE0"/>
                      </w:divBdr>
                      <w:divsChild>
                        <w:div w:id="493224750">
                          <w:marLeft w:val="0"/>
                          <w:marRight w:val="0"/>
                          <w:marTop w:val="0"/>
                          <w:marBottom w:val="240"/>
                          <w:divBdr>
                            <w:top w:val="none" w:sz="0" w:space="0" w:color="auto"/>
                            <w:left w:val="none" w:sz="0" w:space="0" w:color="auto"/>
                            <w:bottom w:val="none" w:sz="0" w:space="0" w:color="auto"/>
                            <w:right w:val="none" w:sz="0" w:space="0" w:color="auto"/>
                          </w:divBdr>
                          <w:divsChild>
                            <w:div w:id="277765567">
                              <w:marLeft w:val="0"/>
                              <w:marRight w:val="0"/>
                              <w:marTop w:val="0"/>
                              <w:marBottom w:val="0"/>
                              <w:divBdr>
                                <w:top w:val="none" w:sz="0" w:space="0" w:color="auto"/>
                                <w:left w:val="none" w:sz="0" w:space="0" w:color="auto"/>
                                <w:bottom w:val="none" w:sz="0" w:space="0" w:color="auto"/>
                                <w:right w:val="none" w:sz="0" w:space="0" w:color="auto"/>
                              </w:divBdr>
                              <w:divsChild>
                                <w:div w:id="111614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533982">
                          <w:marLeft w:val="0"/>
                          <w:marRight w:val="0"/>
                          <w:marTop w:val="0"/>
                          <w:marBottom w:val="0"/>
                          <w:divBdr>
                            <w:top w:val="none" w:sz="0" w:space="0" w:color="auto"/>
                            <w:left w:val="none" w:sz="0" w:space="0" w:color="auto"/>
                            <w:bottom w:val="none" w:sz="0" w:space="0" w:color="auto"/>
                            <w:right w:val="none" w:sz="0" w:space="0" w:color="auto"/>
                          </w:divBdr>
                          <w:divsChild>
                            <w:div w:id="1856076025">
                              <w:marLeft w:val="0"/>
                              <w:marRight w:val="0"/>
                              <w:marTop w:val="0"/>
                              <w:marBottom w:val="0"/>
                              <w:divBdr>
                                <w:top w:val="none" w:sz="0" w:space="0" w:color="auto"/>
                                <w:left w:val="none" w:sz="0" w:space="0" w:color="auto"/>
                                <w:bottom w:val="none" w:sz="0" w:space="0" w:color="auto"/>
                                <w:right w:val="none" w:sz="0" w:space="0" w:color="auto"/>
                              </w:divBdr>
                              <w:divsChild>
                                <w:div w:id="568349033">
                                  <w:marLeft w:val="0"/>
                                  <w:marRight w:val="0"/>
                                  <w:marTop w:val="0"/>
                                  <w:marBottom w:val="0"/>
                                  <w:divBdr>
                                    <w:top w:val="none" w:sz="0" w:space="0" w:color="auto"/>
                                    <w:left w:val="none" w:sz="0" w:space="0" w:color="auto"/>
                                    <w:bottom w:val="none" w:sz="0" w:space="0" w:color="auto"/>
                                    <w:right w:val="none" w:sz="0" w:space="0" w:color="auto"/>
                                  </w:divBdr>
                                  <w:divsChild>
                                    <w:div w:id="1674524520">
                                      <w:marLeft w:val="0"/>
                                      <w:marRight w:val="0"/>
                                      <w:marTop w:val="0"/>
                                      <w:marBottom w:val="0"/>
                                      <w:divBdr>
                                        <w:top w:val="none" w:sz="0" w:space="0" w:color="auto"/>
                                        <w:left w:val="none" w:sz="0" w:space="0" w:color="auto"/>
                                        <w:bottom w:val="none" w:sz="0" w:space="0" w:color="auto"/>
                                        <w:right w:val="none" w:sz="0" w:space="0" w:color="auto"/>
                                      </w:divBdr>
                                      <w:divsChild>
                                        <w:div w:id="182138833">
                                          <w:marLeft w:val="180"/>
                                          <w:marRight w:val="0"/>
                                          <w:marTop w:val="0"/>
                                          <w:marBottom w:val="0"/>
                                          <w:divBdr>
                                            <w:top w:val="none" w:sz="0" w:space="0" w:color="auto"/>
                                            <w:left w:val="none" w:sz="0" w:space="0" w:color="auto"/>
                                            <w:bottom w:val="none" w:sz="0" w:space="0" w:color="auto"/>
                                            <w:right w:val="none" w:sz="0" w:space="0" w:color="auto"/>
                                          </w:divBdr>
                                          <w:divsChild>
                                            <w:div w:id="79302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855959">
                                  <w:marLeft w:val="0"/>
                                  <w:marRight w:val="0"/>
                                  <w:marTop w:val="0"/>
                                  <w:marBottom w:val="0"/>
                                  <w:divBdr>
                                    <w:top w:val="none" w:sz="0" w:space="0" w:color="auto"/>
                                    <w:left w:val="none" w:sz="0" w:space="0" w:color="auto"/>
                                    <w:bottom w:val="none" w:sz="0" w:space="0" w:color="auto"/>
                                    <w:right w:val="none" w:sz="0" w:space="0" w:color="auto"/>
                                  </w:divBdr>
                                  <w:divsChild>
                                    <w:div w:id="744496664">
                                      <w:marLeft w:val="0"/>
                                      <w:marRight w:val="0"/>
                                      <w:marTop w:val="0"/>
                                      <w:marBottom w:val="0"/>
                                      <w:divBdr>
                                        <w:top w:val="none" w:sz="0" w:space="0" w:color="auto"/>
                                        <w:left w:val="none" w:sz="0" w:space="0" w:color="auto"/>
                                        <w:bottom w:val="none" w:sz="0" w:space="0" w:color="auto"/>
                                        <w:right w:val="none" w:sz="0" w:space="0" w:color="auto"/>
                                      </w:divBdr>
                                      <w:divsChild>
                                        <w:div w:id="1160192350">
                                          <w:marLeft w:val="180"/>
                                          <w:marRight w:val="0"/>
                                          <w:marTop w:val="0"/>
                                          <w:marBottom w:val="0"/>
                                          <w:divBdr>
                                            <w:top w:val="none" w:sz="0" w:space="0" w:color="auto"/>
                                            <w:left w:val="none" w:sz="0" w:space="0" w:color="auto"/>
                                            <w:bottom w:val="none" w:sz="0" w:space="0" w:color="auto"/>
                                            <w:right w:val="none" w:sz="0" w:space="0" w:color="auto"/>
                                          </w:divBdr>
                                          <w:divsChild>
                                            <w:div w:id="1064329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2032803">
                                  <w:marLeft w:val="0"/>
                                  <w:marRight w:val="0"/>
                                  <w:marTop w:val="0"/>
                                  <w:marBottom w:val="0"/>
                                  <w:divBdr>
                                    <w:top w:val="none" w:sz="0" w:space="0" w:color="auto"/>
                                    <w:left w:val="none" w:sz="0" w:space="0" w:color="auto"/>
                                    <w:bottom w:val="none" w:sz="0" w:space="0" w:color="auto"/>
                                    <w:right w:val="none" w:sz="0" w:space="0" w:color="auto"/>
                                  </w:divBdr>
                                  <w:divsChild>
                                    <w:div w:id="1844011070">
                                      <w:marLeft w:val="0"/>
                                      <w:marRight w:val="0"/>
                                      <w:marTop w:val="0"/>
                                      <w:marBottom w:val="0"/>
                                      <w:divBdr>
                                        <w:top w:val="none" w:sz="0" w:space="0" w:color="auto"/>
                                        <w:left w:val="none" w:sz="0" w:space="0" w:color="auto"/>
                                        <w:bottom w:val="none" w:sz="0" w:space="0" w:color="auto"/>
                                        <w:right w:val="none" w:sz="0" w:space="0" w:color="auto"/>
                                      </w:divBdr>
                                      <w:divsChild>
                                        <w:div w:id="1108891350">
                                          <w:marLeft w:val="180"/>
                                          <w:marRight w:val="0"/>
                                          <w:marTop w:val="0"/>
                                          <w:marBottom w:val="0"/>
                                          <w:divBdr>
                                            <w:top w:val="none" w:sz="0" w:space="0" w:color="auto"/>
                                            <w:left w:val="none" w:sz="0" w:space="0" w:color="auto"/>
                                            <w:bottom w:val="none" w:sz="0" w:space="0" w:color="auto"/>
                                            <w:right w:val="none" w:sz="0" w:space="0" w:color="auto"/>
                                          </w:divBdr>
                                          <w:divsChild>
                                            <w:div w:id="26773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37706">
                                  <w:marLeft w:val="0"/>
                                  <w:marRight w:val="0"/>
                                  <w:marTop w:val="0"/>
                                  <w:marBottom w:val="0"/>
                                  <w:divBdr>
                                    <w:top w:val="none" w:sz="0" w:space="0" w:color="auto"/>
                                    <w:left w:val="none" w:sz="0" w:space="0" w:color="auto"/>
                                    <w:bottom w:val="none" w:sz="0" w:space="0" w:color="auto"/>
                                    <w:right w:val="none" w:sz="0" w:space="0" w:color="auto"/>
                                  </w:divBdr>
                                  <w:divsChild>
                                    <w:div w:id="878737743">
                                      <w:marLeft w:val="0"/>
                                      <w:marRight w:val="0"/>
                                      <w:marTop w:val="0"/>
                                      <w:marBottom w:val="0"/>
                                      <w:divBdr>
                                        <w:top w:val="none" w:sz="0" w:space="0" w:color="auto"/>
                                        <w:left w:val="none" w:sz="0" w:space="0" w:color="auto"/>
                                        <w:bottom w:val="none" w:sz="0" w:space="0" w:color="auto"/>
                                        <w:right w:val="none" w:sz="0" w:space="0" w:color="auto"/>
                                      </w:divBdr>
                                      <w:divsChild>
                                        <w:div w:id="1367831985">
                                          <w:marLeft w:val="180"/>
                                          <w:marRight w:val="0"/>
                                          <w:marTop w:val="0"/>
                                          <w:marBottom w:val="0"/>
                                          <w:divBdr>
                                            <w:top w:val="none" w:sz="0" w:space="0" w:color="auto"/>
                                            <w:left w:val="none" w:sz="0" w:space="0" w:color="auto"/>
                                            <w:bottom w:val="none" w:sz="0" w:space="0" w:color="auto"/>
                                            <w:right w:val="none" w:sz="0" w:space="0" w:color="auto"/>
                                          </w:divBdr>
                                          <w:divsChild>
                                            <w:div w:id="149446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0843">
                                  <w:marLeft w:val="0"/>
                                  <w:marRight w:val="0"/>
                                  <w:marTop w:val="0"/>
                                  <w:marBottom w:val="0"/>
                                  <w:divBdr>
                                    <w:top w:val="none" w:sz="0" w:space="0" w:color="auto"/>
                                    <w:left w:val="none" w:sz="0" w:space="0" w:color="auto"/>
                                    <w:bottom w:val="none" w:sz="0" w:space="0" w:color="auto"/>
                                    <w:right w:val="none" w:sz="0" w:space="0" w:color="auto"/>
                                  </w:divBdr>
                                  <w:divsChild>
                                    <w:div w:id="549270121">
                                      <w:marLeft w:val="0"/>
                                      <w:marRight w:val="0"/>
                                      <w:marTop w:val="0"/>
                                      <w:marBottom w:val="0"/>
                                      <w:divBdr>
                                        <w:top w:val="none" w:sz="0" w:space="0" w:color="auto"/>
                                        <w:left w:val="none" w:sz="0" w:space="0" w:color="auto"/>
                                        <w:bottom w:val="none" w:sz="0" w:space="0" w:color="auto"/>
                                        <w:right w:val="none" w:sz="0" w:space="0" w:color="auto"/>
                                      </w:divBdr>
                                      <w:divsChild>
                                        <w:div w:id="1846088122">
                                          <w:marLeft w:val="180"/>
                                          <w:marRight w:val="0"/>
                                          <w:marTop w:val="0"/>
                                          <w:marBottom w:val="0"/>
                                          <w:divBdr>
                                            <w:top w:val="none" w:sz="0" w:space="0" w:color="auto"/>
                                            <w:left w:val="none" w:sz="0" w:space="0" w:color="auto"/>
                                            <w:bottom w:val="none" w:sz="0" w:space="0" w:color="auto"/>
                                            <w:right w:val="none" w:sz="0" w:space="0" w:color="auto"/>
                                          </w:divBdr>
                                          <w:divsChild>
                                            <w:div w:id="9255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489198">
                                  <w:marLeft w:val="0"/>
                                  <w:marRight w:val="0"/>
                                  <w:marTop w:val="0"/>
                                  <w:marBottom w:val="0"/>
                                  <w:divBdr>
                                    <w:top w:val="none" w:sz="0" w:space="0" w:color="auto"/>
                                    <w:left w:val="none" w:sz="0" w:space="0" w:color="auto"/>
                                    <w:bottom w:val="none" w:sz="0" w:space="0" w:color="auto"/>
                                    <w:right w:val="none" w:sz="0" w:space="0" w:color="auto"/>
                                  </w:divBdr>
                                  <w:divsChild>
                                    <w:div w:id="952597654">
                                      <w:marLeft w:val="0"/>
                                      <w:marRight w:val="0"/>
                                      <w:marTop w:val="0"/>
                                      <w:marBottom w:val="0"/>
                                      <w:divBdr>
                                        <w:top w:val="none" w:sz="0" w:space="0" w:color="auto"/>
                                        <w:left w:val="none" w:sz="0" w:space="0" w:color="auto"/>
                                        <w:bottom w:val="none" w:sz="0" w:space="0" w:color="auto"/>
                                        <w:right w:val="none" w:sz="0" w:space="0" w:color="auto"/>
                                      </w:divBdr>
                                      <w:divsChild>
                                        <w:div w:id="2127382194">
                                          <w:marLeft w:val="180"/>
                                          <w:marRight w:val="0"/>
                                          <w:marTop w:val="0"/>
                                          <w:marBottom w:val="0"/>
                                          <w:divBdr>
                                            <w:top w:val="none" w:sz="0" w:space="0" w:color="auto"/>
                                            <w:left w:val="none" w:sz="0" w:space="0" w:color="auto"/>
                                            <w:bottom w:val="none" w:sz="0" w:space="0" w:color="auto"/>
                                            <w:right w:val="none" w:sz="0" w:space="0" w:color="auto"/>
                                          </w:divBdr>
                                          <w:divsChild>
                                            <w:div w:id="1810901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8266289">
              <w:marLeft w:val="0"/>
              <w:marRight w:val="0"/>
              <w:marTop w:val="0"/>
              <w:marBottom w:val="0"/>
              <w:divBdr>
                <w:top w:val="none" w:sz="0" w:space="0" w:color="auto"/>
                <w:left w:val="none" w:sz="0" w:space="0" w:color="auto"/>
                <w:bottom w:val="none" w:sz="0" w:space="0" w:color="auto"/>
                <w:right w:val="none" w:sz="0" w:space="0" w:color="auto"/>
              </w:divBdr>
              <w:divsChild>
                <w:div w:id="2085567463">
                  <w:marLeft w:val="0"/>
                  <w:marRight w:val="0"/>
                  <w:marTop w:val="0"/>
                  <w:marBottom w:val="0"/>
                  <w:divBdr>
                    <w:top w:val="none" w:sz="0" w:space="0" w:color="auto"/>
                    <w:left w:val="none" w:sz="0" w:space="0" w:color="auto"/>
                    <w:bottom w:val="none" w:sz="0" w:space="0" w:color="auto"/>
                    <w:right w:val="none" w:sz="0" w:space="0" w:color="auto"/>
                  </w:divBdr>
                  <w:divsChild>
                    <w:div w:id="1362627434">
                      <w:marLeft w:val="0"/>
                      <w:marRight w:val="0"/>
                      <w:marTop w:val="0"/>
                      <w:marBottom w:val="180"/>
                      <w:divBdr>
                        <w:top w:val="single" w:sz="6" w:space="18" w:color="DADCE0"/>
                        <w:left w:val="single" w:sz="6" w:space="18" w:color="DADCE0"/>
                        <w:bottom w:val="single" w:sz="6" w:space="18" w:color="DADCE0"/>
                        <w:right w:val="single" w:sz="6" w:space="18" w:color="DADCE0"/>
                      </w:divBdr>
                      <w:divsChild>
                        <w:div w:id="970982963">
                          <w:marLeft w:val="0"/>
                          <w:marRight w:val="0"/>
                          <w:marTop w:val="0"/>
                          <w:marBottom w:val="240"/>
                          <w:divBdr>
                            <w:top w:val="none" w:sz="0" w:space="0" w:color="auto"/>
                            <w:left w:val="none" w:sz="0" w:space="0" w:color="auto"/>
                            <w:bottom w:val="none" w:sz="0" w:space="0" w:color="auto"/>
                            <w:right w:val="none" w:sz="0" w:space="0" w:color="auto"/>
                          </w:divBdr>
                          <w:divsChild>
                            <w:div w:id="1155991667">
                              <w:marLeft w:val="0"/>
                              <w:marRight w:val="0"/>
                              <w:marTop w:val="0"/>
                              <w:marBottom w:val="0"/>
                              <w:divBdr>
                                <w:top w:val="none" w:sz="0" w:space="0" w:color="auto"/>
                                <w:left w:val="none" w:sz="0" w:space="0" w:color="auto"/>
                                <w:bottom w:val="none" w:sz="0" w:space="0" w:color="auto"/>
                                <w:right w:val="none" w:sz="0" w:space="0" w:color="auto"/>
                              </w:divBdr>
                              <w:divsChild>
                                <w:div w:id="33380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953148">
                          <w:marLeft w:val="0"/>
                          <w:marRight w:val="0"/>
                          <w:marTop w:val="0"/>
                          <w:marBottom w:val="0"/>
                          <w:divBdr>
                            <w:top w:val="none" w:sz="0" w:space="0" w:color="auto"/>
                            <w:left w:val="none" w:sz="0" w:space="0" w:color="auto"/>
                            <w:bottom w:val="none" w:sz="0" w:space="0" w:color="auto"/>
                            <w:right w:val="none" w:sz="0" w:space="0" w:color="auto"/>
                          </w:divBdr>
                          <w:divsChild>
                            <w:div w:id="1932546967">
                              <w:marLeft w:val="0"/>
                              <w:marRight w:val="0"/>
                              <w:marTop w:val="0"/>
                              <w:marBottom w:val="0"/>
                              <w:divBdr>
                                <w:top w:val="none" w:sz="0" w:space="0" w:color="auto"/>
                                <w:left w:val="none" w:sz="0" w:space="0" w:color="auto"/>
                                <w:bottom w:val="none" w:sz="0" w:space="0" w:color="auto"/>
                                <w:right w:val="none" w:sz="0" w:space="0" w:color="auto"/>
                              </w:divBdr>
                              <w:divsChild>
                                <w:div w:id="757366255">
                                  <w:marLeft w:val="0"/>
                                  <w:marRight w:val="0"/>
                                  <w:marTop w:val="0"/>
                                  <w:marBottom w:val="0"/>
                                  <w:divBdr>
                                    <w:top w:val="none" w:sz="0" w:space="0" w:color="auto"/>
                                    <w:left w:val="none" w:sz="0" w:space="0" w:color="auto"/>
                                    <w:bottom w:val="none" w:sz="0" w:space="0" w:color="auto"/>
                                    <w:right w:val="none" w:sz="0" w:space="0" w:color="auto"/>
                                  </w:divBdr>
                                  <w:divsChild>
                                    <w:div w:id="1965844696">
                                      <w:marLeft w:val="0"/>
                                      <w:marRight w:val="0"/>
                                      <w:marTop w:val="0"/>
                                      <w:marBottom w:val="0"/>
                                      <w:divBdr>
                                        <w:top w:val="none" w:sz="0" w:space="0" w:color="auto"/>
                                        <w:left w:val="none" w:sz="0" w:space="0" w:color="auto"/>
                                        <w:bottom w:val="none" w:sz="0" w:space="0" w:color="auto"/>
                                        <w:right w:val="none" w:sz="0" w:space="0" w:color="auto"/>
                                      </w:divBdr>
                                      <w:divsChild>
                                        <w:div w:id="1610234240">
                                          <w:marLeft w:val="0"/>
                                          <w:marRight w:val="0"/>
                                          <w:marTop w:val="0"/>
                                          <w:marBottom w:val="0"/>
                                          <w:divBdr>
                                            <w:top w:val="none" w:sz="0" w:space="0" w:color="auto"/>
                                            <w:left w:val="none" w:sz="0" w:space="0" w:color="auto"/>
                                            <w:bottom w:val="none" w:sz="0" w:space="0" w:color="auto"/>
                                            <w:right w:val="none" w:sz="0" w:space="0" w:color="auto"/>
                                          </w:divBdr>
                                        </w:div>
                                      </w:divsChild>
                                    </w:div>
                                    <w:div w:id="1084255995">
                                      <w:marLeft w:val="0"/>
                                      <w:marRight w:val="0"/>
                                      <w:marTop w:val="0"/>
                                      <w:marBottom w:val="0"/>
                                      <w:divBdr>
                                        <w:top w:val="none" w:sz="0" w:space="0" w:color="auto"/>
                                        <w:left w:val="none" w:sz="0" w:space="0" w:color="auto"/>
                                        <w:bottom w:val="none" w:sz="0" w:space="0" w:color="auto"/>
                                        <w:right w:val="none" w:sz="0" w:space="0" w:color="auto"/>
                                      </w:divBdr>
                                    </w:div>
                                    <w:div w:id="746610210">
                                      <w:marLeft w:val="0"/>
                                      <w:marRight w:val="0"/>
                                      <w:marTop w:val="0"/>
                                      <w:marBottom w:val="0"/>
                                      <w:divBdr>
                                        <w:top w:val="none" w:sz="0" w:space="0" w:color="auto"/>
                                        <w:left w:val="none" w:sz="0" w:space="0" w:color="auto"/>
                                        <w:bottom w:val="none" w:sz="0" w:space="0" w:color="auto"/>
                                        <w:right w:val="none" w:sz="0" w:space="0" w:color="auto"/>
                                      </w:divBdr>
                                    </w:div>
                                    <w:div w:id="1402823514">
                                      <w:marLeft w:val="0"/>
                                      <w:marRight w:val="0"/>
                                      <w:marTop w:val="0"/>
                                      <w:marBottom w:val="0"/>
                                      <w:divBdr>
                                        <w:top w:val="none" w:sz="0" w:space="0" w:color="auto"/>
                                        <w:left w:val="none" w:sz="0" w:space="0" w:color="auto"/>
                                        <w:bottom w:val="none" w:sz="0" w:space="0" w:color="auto"/>
                                        <w:right w:val="none" w:sz="0" w:space="0" w:color="auto"/>
                                      </w:divBdr>
                                    </w:div>
                                    <w:div w:id="557085649">
                                      <w:marLeft w:val="0"/>
                                      <w:marRight w:val="0"/>
                                      <w:marTop w:val="0"/>
                                      <w:marBottom w:val="0"/>
                                      <w:divBdr>
                                        <w:top w:val="none" w:sz="0" w:space="0" w:color="auto"/>
                                        <w:left w:val="none" w:sz="0" w:space="0" w:color="auto"/>
                                        <w:bottom w:val="none" w:sz="0" w:space="0" w:color="auto"/>
                                        <w:right w:val="none" w:sz="0" w:space="0" w:color="auto"/>
                                      </w:divBdr>
                                    </w:div>
                                    <w:div w:id="1129930809">
                                      <w:marLeft w:val="0"/>
                                      <w:marRight w:val="0"/>
                                      <w:marTop w:val="0"/>
                                      <w:marBottom w:val="0"/>
                                      <w:divBdr>
                                        <w:top w:val="none" w:sz="0" w:space="0" w:color="auto"/>
                                        <w:left w:val="none" w:sz="0" w:space="0" w:color="auto"/>
                                        <w:bottom w:val="none" w:sz="0" w:space="0" w:color="auto"/>
                                        <w:right w:val="none" w:sz="0" w:space="0" w:color="auto"/>
                                      </w:divBdr>
                                    </w:div>
                                    <w:div w:id="102772560">
                                      <w:marLeft w:val="0"/>
                                      <w:marRight w:val="0"/>
                                      <w:marTop w:val="0"/>
                                      <w:marBottom w:val="0"/>
                                      <w:divBdr>
                                        <w:top w:val="none" w:sz="0" w:space="0" w:color="auto"/>
                                        <w:left w:val="none" w:sz="0" w:space="0" w:color="auto"/>
                                        <w:bottom w:val="none" w:sz="0" w:space="0" w:color="auto"/>
                                        <w:right w:val="none" w:sz="0" w:space="0" w:color="auto"/>
                                      </w:divBdr>
                                      <w:divsChild>
                                        <w:div w:id="33746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37187395">
              <w:marLeft w:val="0"/>
              <w:marRight w:val="0"/>
              <w:marTop w:val="0"/>
              <w:marBottom w:val="0"/>
              <w:divBdr>
                <w:top w:val="none" w:sz="0" w:space="0" w:color="auto"/>
                <w:left w:val="none" w:sz="0" w:space="0" w:color="auto"/>
                <w:bottom w:val="none" w:sz="0" w:space="0" w:color="auto"/>
                <w:right w:val="none" w:sz="0" w:space="0" w:color="auto"/>
              </w:divBdr>
              <w:divsChild>
                <w:div w:id="281309574">
                  <w:marLeft w:val="0"/>
                  <w:marRight w:val="0"/>
                  <w:marTop w:val="0"/>
                  <w:marBottom w:val="0"/>
                  <w:divBdr>
                    <w:top w:val="none" w:sz="0" w:space="0" w:color="auto"/>
                    <w:left w:val="none" w:sz="0" w:space="0" w:color="auto"/>
                    <w:bottom w:val="none" w:sz="0" w:space="0" w:color="auto"/>
                    <w:right w:val="none" w:sz="0" w:space="0" w:color="auto"/>
                  </w:divBdr>
                  <w:divsChild>
                    <w:div w:id="1641105303">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28487236">
                          <w:marLeft w:val="0"/>
                          <w:marRight w:val="0"/>
                          <w:marTop w:val="0"/>
                          <w:marBottom w:val="240"/>
                          <w:divBdr>
                            <w:top w:val="none" w:sz="0" w:space="0" w:color="auto"/>
                            <w:left w:val="none" w:sz="0" w:space="0" w:color="auto"/>
                            <w:bottom w:val="none" w:sz="0" w:space="0" w:color="auto"/>
                            <w:right w:val="none" w:sz="0" w:space="0" w:color="auto"/>
                          </w:divBdr>
                          <w:divsChild>
                            <w:div w:id="1195849800">
                              <w:marLeft w:val="0"/>
                              <w:marRight w:val="0"/>
                              <w:marTop w:val="0"/>
                              <w:marBottom w:val="0"/>
                              <w:divBdr>
                                <w:top w:val="none" w:sz="0" w:space="0" w:color="auto"/>
                                <w:left w:val="none" w:sz="0" w:space="0" w:color="auto"/>
                                <w:bottom w:val="none" w:sz="0" w:space="0" w:color="auto"/>
                                <w:right w:val="none" w:sz="0" w:space="0" w:color="auto"/>
                              </w:divBdr>
                              <w:divsChild>
                                <w:div w:id="2014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8980529">
                          <w:marLeft w:val="0"/>
                          <w:marRight w:val="0"/>
                          <w:marTop w:val="0"/>
                          <w:marBottom w:val="0"/>
                          <w:divBdr>
                            <w:top w:val="none" w:sz="0" w:space="0" w:color="auto"/>
                            <w:left w:val="none" w:sz="0" w:space="0" w:color="auto"/>
                            <w:bottom w:val="none" w:sz="0" w:space="0" w:color="auto"/>
                            <w:right w:val="none" w:sz="0" w:space="0" w:color="auto"/>
                          </w:divBdr>
                          <w:divsChild>
                            <w:div w:id="786122131">
                              <w:marLeft w:val="0"/>
                              <w:marRight w:val="0"/>
                              <w:marTop w:val="0"/>
                              <w:marBottom w:val="0"/>
                              <w:divBdr>
                                <w:top w:val="none" w:sz="0" w:space="0" w:color="auto"/>
                                <w:left w:val="none" w:sz="0" w:space="0" w:color="auto"/>
                                <w:bottom w:val="none" w:sz="0" w:space="0" w:color="auto"/>
                                <w:right w:val="none" w:sz="0" w:space="0" w:color="auto"/>
                              </w:divBdr>
                              <w:divsChild>
                                <w:div w:id="194655827">
                                  <w:marLeft w:val="0"/>
                                  <w:marRight w:val="0"/>
                                  <w:marTop w:val="0"/>
                                  <w:marBottom w:val="0"/>
                                  <w:divBdr>
                                    <w:top w:val="none" w:sz="0" w:space="0" w:color="auto"/>
                                    <w:left w:val="none" w:sz="0" w:space="0" w:color="auto"/>
                                    <w:bottom w:val="none" w:sz="0" w:space="0" w:color="auto"/>
                                    <w:right w:val="none" w:sz="0" w:space="0" w:color="auto"/>
                                  </w:divBdr>
                                  <w:divsChild>
                                    <w:div w:id="1488670726">
                                      <w:marLeft w:val="0"/>
                                      <w:marRight w:val="0"/>
                                      <w:marTop w:val="0"/>
                                      <w:marBottom w:val="0"/>
                                      <w:divBdr>
                                        <w:top w:val="none" w:sz="0" w:space="0" w:color="auto"/>
                                        <w:left w:val="none" w:sz="0" w:space="0" w:color="auto"/>
                                        <w:bottom w:val="none" w:sz="0" w:space="0" w:color="auto"/>
                                        <w:right w:val="none" w:sz="0" w:space="0" w:color="auto"/>
                                      </w:divBdr>
                                      <w:divsChild>
                                        <w:div w:id="832917751">
                                          <w:marLeft w:val="0"/>
                                          <w:marRight w:val="0"/>
                                          <w:marTop w:val="0"/>
                                          <w:marBottom w:val="0"/>
                                          <w:divBdr>
                                            <w:top w:val="none" w:sz="0" w:space="0" w:color="auto"/>
                                            <w:left w:val="none" w:sz="0" w:space="0" w:color="auto"/>
                                            <w:bottom w:val="none" w:sz="0" w:space="0" w:color="auto"/>
                                            <w:right w:val="none" w:sz="0" w:space="0" w:color="auto"/>
                                          </w:divBdr>
                                          <w:divsChild>
                                            <w:div w:id="1678385009">
                                              <w:marLeft w:val="0"/>
                                              <w:marRight w:val="0"/>
                                              <w:marTop w:val="0"/>
                                              <w:marBottom w:val="0"/>
                                              <w:divBdr>
                                                <w:top w:val="none" w:sz="0" w:space="0" w:color="auto"/>
                                                <w:left w:val="none" w:sz="0" w:space="0" w:color="auto"/>
                                                <w:bottom w:val="none" w:sz="0" w:space="0" w:color="auto"/>
                                                <w:right w:val="none" w:sz="0" w:space="0" w:color="auto"/>
                                              </w:divBdr>
                                              <w:divsChild>
                                                <w:div w:id="1489205749">
                                                  <w:marLeft w:val="180"/>
                                                  <w:marRight w:val="0"/>
                                                  <w:marTop w:val="0"/>
                                                  <w:marBottom w:val="0"/>
                                                  <w:divBdr>
                                                    <w:top w:val="none" w:sz="0" w:space="0" w:color="auto"/>
                                                    <w:left w:val="none" w:sz="0" w:space="0" w:color="auto"/>
                                                    <w:bottom w:val="none" w:sz="0" w:space="0" w:color="auto"/>
                                                    <w:right w:val="none" w:sz="0" w:space="0" w:color="auto"/>
                                                  </w:divBdr>
                                                  <w:divsChild>
                                                    <w:div w:id="2020041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049569">
                                          <w:marLeft w:val="0"/>
                                          <w:marRight w:val="0"/>
                                          <w:marTop w:val="0"/>
                                          <w:marBottom w:val="0"/>
                                          <w:divBdr>
                                            <w:top w:val="none" w:sz="0" w:space="0" w:color="auto"/>
                                            <w:left w:val="none" w:sz="0" w:space="0" w:color="auto"/>
                                            <w:bottom w:val="none" w:sz="0" w:space="0" w:color="auto"/>
                                            <w:right w:val="none" w:sz="0" w:space="0" w:color="auto"/>
                                          </w:divBdr>
                                          <w:divsChild>
                                            <w:div w:id="478157809">
                                              <w:marLeft w:val="0"/>
                                              <w:marRight w:val="0"/>
                                              <w:marTop w:val="0"/>
                                              <w:marBottom w:val="0"/>
                                              <w:divBdr>
                                                <w:top w:val="none" w:sz="0" w:space="0" w:color="auto"/>
                                                <w:left w:val="none" w:sz="0" w:space="0" w:color="auto"/>
                                                <w:bottom w:val="none" w:sz="0" w:space="0" w:color="auto"/>
                                                <w:right w:val="none" w:sz="0" w:space="0" w:color="auto"/>
                                              </w:divBdr>
                                              <w:divsChild>
                                                <w:div w:id="952789213">
                                                  <w:marLeft w:val="180"/>
                                                  <w:marRight w:val="0"/>
                                                  <w:marTop w:val="0"/>
                                                  <w:marBottom w:val="0"/>
                                                  <w:divBdr>
                                                    <w:top w:val="none" w:sz="0" w:space="0" w:color="auto"/>
                                                    <w:left w:val="none" w:sz="0" w:space="0" w:color="auto"/>
                                                    <w:bottom w:val="none" w:sz="0" w:space="0" w:color="auto"/>
                                                    <w:right w:val="none" w:sz="0" w:space="0" w:color="auto"/>
                                                  </w:divBdr>
                                                  <w:divsChild>
                                                    <w:div w:id="1039430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458185">
                                          <w:marLeft w:val="0"/>
                                          <w:marRight w:val="0"/>
                                          <w:marTop w:val="0"/>
                                          <w:marBottom w:val="0"/>
                                          <w:divBdr>
                                            <w:top w:val="none" w:sz="0" w:space="0" w:color="auto"/>
                                            <w:left w:val="none" w:sz="0" w:space="0" w:color="auto"/>
                                            <w:bottom w:val="none" w:sz="0" w:space="0" w:color="auto"/>
                                            <w:right w:val="none" w:sz="0" w:space="0" w:color="auto"/>
                                          </w:divBdr>
                                          <w:divsChild>
                                            <w:div w:id="1271861638">
                                              <w:marLeft w:val="0"/>
                                              <w:marRight w:val="0"/>
                                              <w:marTop w:val="0"/>
                                              <w:marBottom w:val="0"/>
                                              <w:divBdr>
                                                <w:top w:val="none" w:sz="0" w:space="0" w:color="auto"/>
                                                <w:left w:val="none" w:sz="0" w:space="0" w:color="auto"/>
                                                <w:bottom w:val="none" w:sz="0" w:space="0" w:color="auto"/>
                                                <w:right w:val="none" w:sz="0" w:space="0" w:color="auto"/>
                                              </w:divBdr>
                                              <w:divsChild>
                                                <w:div w:id="369845567">
                                                  <w:marLeft w:val="180"/>
                                                  <w:marRight w:val="0"/>
                                                  <w:marTop w:val="0"/>
                                                  <w:marBottom w:val="0"/>
                                                  <w:divBdr>
                                                    <w:top w:val="none" w:sz="0" w:space="0" w:color="auto"/>
                                                    <w:left w:val="none" w:sz="0" w:space="0" w:color="auto"/>
                                                    <w:bottom w:val="none" w:sz="0" w:space="0" w:color="auto"/>
                                                    <w:right w:val="none" w:sz="0" w:space="0" w:color="auto"/>
                                                  </w:divBdr>
                                                  <w:divsChild>
                                                    <w:div w:id="87812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562038">
                                          <w:marLeft w:val="0"/>
                                          <w:marRight w:val="0"/>
                                          <w:marTop w:val="0"/>
                                          <w:marBottom w:val="0"/>
                                          <w:divBdr>
                                            <w:top w:val="none" w:sz="0" w:space="0" w:color="auto"/>
                                            <w:left w:val="none" w:sz="0" w:space="0" w:color="auto"/>
                                            <w:bottom w:val="none" w:sz="0" w:space="0" w:color="auto"/>
                                            <w:right w:val="none" w:sz="0" w:space="0" w:color="auto"/>
                                          </w:divBdr>
                                          <w:divsChild>
                                            <w:div w:id="861012294">
                                              <w:marLeft w:val="0"/>
                                              <w:marRight w:val="0"/>
                                              <w:marTop w:val="0"/>
                                              <w:marBottom w:val="0"/>
                                              <w:divBdr>
                                                <w:top w:val="none" w:sz="0" w:space="0" w:color="auto"/>
                                                <w:left w:val="none" w:sz="0" w:space="0" w:color="auto"/>
                                                <w:bottom w:val="none" w:sz="0" w:space="0" w:color="auto"/>
                                                <w:right w:val="none" w:sz="0" w:space="0" w:color="auto"/>
                                              </w:divBdr>
                                              <w:divsChild>
                                                <w:div w:id="703020571">
                                                  <w:marLeft w:val="180"/>
                                                  <w:marRight w:val="0"/>
                                                  <w:marTop w:val="0"/>
                                                  <w:marBottom w:val="0"/>
                                                  <w:divBdr>
                                                    <w:top w:val="none" w:sz="0" w:space="0" w:color="auto"/>
                                                    <w:left w:val="none" w:sz="0" w:space="0" w:color="auto"/>
                                                    <w:bottom w:val="none" w:sz="0" w:space="0" w:color="auto"/>
                                                    <w:right w:val="none" w:sz="0" w:space="0" w:color="auto"/>
                                                  </w:divBdr>
                                                  <w:divsChild>
                                                    <w:div w:id="57142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9264078">
                                          <w:marLeft w:val="0"/>
                                          <w:marRight w:val="0"/>
                                          <w:marTop w:val="0"/>
                                          <w:marBottom w:val="0"/>
                                          <w:divBdr>
                                            <w:top w:val="none" w:sz="0" w:space="0" w:color="auto"/>
                                            <w:left w:val="none" w:sz="0" w:space="0" w:color="auto"/>
                                            <w:bottom w:val="none" w:sz="0" w:space="0" w:color="auto"/>
                                            <w:right w:val="none" w:sz="0" w:space="0" w:color="auto"/>
                                          </w:divBdr>
                                          <w:divsChild>
                                            <w:div w:id="2137941733">
                                              <w:marLeft w:val="0"/>
                                              <w:marRight w:val="0"/>
                                              <w:marTop w:val="0"/>
                                              <w:marBottom w:val="0"/>
                                              <w:divBdr>
                                                <w:top w:val="none" w:sz="0" w:space="0" w:color="auto"/>
                                                <w:left w:val="none" w:sz="0" w:space="0" w:color="auto"/>
                                                <w:bottom w:val="none" w:sz="0" w:space="0" w:color="auto"/>
                                                <w:right w:val="none" w:sz="0" w:space="0" w:color="auto"/>
                                              </w:divBdr>
                                              <w:divsChild>
                                                <w:div w:id="906846752">
                                                  <w:marLeft w:val="180"/>
                                                  <w:marRight w:val="0"/>
                                                  <w:marTop w:val="0"/>
                                                  <w:marBottom w:val="0"/>
                                                  <w:divBdr>
                                                    <w:top w:val="none" w:sz="0" w:space="0" w:color="auto"/>
                                                    <w:left w:val="none" w:sz="0" w:space="0" w:color="auto"/>
                                                    <w:bottom w:val="none" w:sz="0" w:space="0" w:color="auto"/>
                                                    <w:right w:val="none" w:sz="0" w:space="0" w:color="auto"/>
                                                  </w:divBdr>
                                                  <w:divsChild>
                                                    <w:div w:id="14353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47772992">
              <w:marLeft w:val="0"/>
              <w:marRight w:val="0"/>
              <w:marTop w:val="0"/>
              <w:marBottom w:val="0"/>
              <w:divBdr>
                <w:top w:val="none" w:sz="0" w:space="0" w:color="auto"/>
                <w:left w:val="none" w:sz="0" w:space="0" w:color="auto"/>
                <w:bottom w:val="none" w:sz="0" w:space="0" w:color="auto"/>
                <w:right w:val="none" w:sz="0" w:space="0" w:color="auto"/>
              </w:divBdr>
              <w:divsChild>
                <w:div w:id="207349984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04228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591065">
              <w:marLeft w:val="0"/>
              <w:marRight w:val="0"/>
              <w:marTop w:val="0"/>
              <w:marBottom w:val="0"/>
              <w:divBdr>
                <w:top w:val="none" w:sz="0" w:space="0" w:color="auto"/>
                <w:left w:val="none" w:sz="0" w:space="0" w:color="auto"/>
                <w:bottom w:val="none" w:sz="0" w:space="0" w:color="auto"/>
                <w:right w:val="none" w:sz="0" w:space="0" w:color="auto"/>
              </w:divBdr>
              <w:divsChild>
                <w:div w:id="901796761">
                  <w:marLeft w:val="0"/>
                  <w:marRight w:val="0"/>
                  <w:marTop w:val="0"/>
                  <w:marBottom w:val="0"/>
                  <w:divBdr>
                    <w:top w:val="none" w:sz="0" w:space="0" w:color="auto"/>
                    <w:left w:val="none" w:sz="0" w:space="0" w:color="auto"/>
                    <w:bottom w:val="none" w:sz="0" w:space="0" w:color="auto"/>
                    <w:right w:val="none" w:sz="0" w:space="0" w:color="auto"/>
                  </w:divBdr>
                  <w:divsChild>
                    <w:div w:id="1540555481">
                      <w:marLeft w:val="0"/>
                      <w:marRight w:val="0"/>
                      <w:marTop w:val="0"/>
                      <w:marBottom w:val="180"/>
                      <w:divBdr>
                        <w:top w:val="single" w:sz="6" w:space="18" w:color="DADCE0"/>
                        <w:left w:val="single" w:sz="6" w:space="18" w:color="DADCE0"/>
                        <w:bottom w:val="single" w:sz="6" w:space="18" w:color="DADCE0"/>
                        <w:right w:val="single" w:sz="6" w:space="18" w:color="DADCE0"/>
                      </w:divBdr>
                      <w:divsChild>
                        <w:div w:id="1724283578">
                          <w:marLeft w:val="0"/>
                          <w:marRight w:val="0"/>
                          <w:marTop w:val="0"/>
                          <w:marBottom w:val="240"/>
                          <w:divBdr>
                            <w:top w:val="none" w:sz="0" w:space="0" w:color="auto"/>
                            <w:left w:val="none" w:sz="0" w:space="0" w:color="auto"/>
                            <w:bottom w:val="none" w:sz="0" w:space="0" w:color="auto"/>
                            <w:right w:val="none" w:sz="0" w:space="0" w:color="auto"/>
                          </w:divBdr>
                          <w:divsChild>
                            <w:div w:id="119225564">
                              <w:marLeft w:val="0"/>
                              <w:marRight w:val="0"/>
                              <w:marTop w:val="0"/>
                              <w:marBottom w:val="0"/>
                              <w:divBdr>
                                <w:top w:val="none" w:sz="0" w:space="0" w:color="auto"/>
                                <w:left w:val="none" w:sz="0" w:space="0" w:color="auto"/>
                                <w:bottom w:val="none" w:sz="0" w:space="0" w:color="auto"/>
                                <w:right w:val="none" w:sz="0" w:space="0" w:color="auto"/>
                              </w:divBdr>
                              <w:divsChild>
                                <w:div w:id="140425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79854">
                          <w:marLeft w:val="0"/>
                          <w:marRight w:val="0"/>
                          <w:marTop w:val="0"/>
                          <w:marBottom w:val="0"/>
                          <w:divBdr>
                            <w:top w:val="none" w:sz="0" w:space="0" w:color="auto"/>
                            <w:left w:val="none" w:sz="0" w:space="0" w:color="auto"/>
                            <w:bottom w:val="none" w:sz="0" w:space="0" w:color="auto"/>
                            <w:right w:val="none" w:sz="0" w:space="0" w:color="auto"/>
                          </w:divBdr>
                          <w:divsChild>
                            <w:div w:id="1528903946">
                              <w:marLeft w:val="0"/>
                              <w:marRight w:val="0"/>
                              <w:marTop w:val="0"/>
                              <w:marBottom w:val="0"/>
                              <w:divBdr>
                                <w:top w:val="none" w:sz="0" w:space="0" w:color="auto"/>
                                <w:left w:val="none" w:sz="0" w:space="0" w:color="auto"/>
                                <w:bottom w:val="none" w:sz="0" w:space="0" w:color="auto"/>
                                <w:right w:val="none" w:sz="0" w:space="0" w:color="auto"/>
                              </w:divBdr>
                              <w:divsChild>
                                <w:div w:id="1779254936">
                                  <w:marLeft w:val="0"/>
                                  <w:marRight w:val="0"/>
                                  <w:marTop w:val="0"/>
                                  <w:marBottom w:val="0"/>
                                  <w:divBdr>
                                    <w:top w:val="none" w:sz="0" w:space="0" w:color="auto"/>
                                    <w:left w:val="none" w:sz="0" w:space="0" w:color="auto"/>
                                    <w:bottom w:val="none" w:sz="0" w:space="0" w:color="auto"/>
                                    <w:right w:val="none" w:sz="0" w:space="0" w:color="auto"/>
                                  </w:divBdr>
                                  <w:divsChild>
                                    <w:div w:id="1511917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966745">
              <w:marLeft w:val="0"/>
              <w:marRight w:val="0"/>
              <w:marTop w:val="0"/>
              <w:marBottom w:val="0"/>
              <w:divBdr>
                <w:top w:val="none" w:sz="0" w:space="0" w:color="auto"/>
                <w:left w:val="none" w:sz="0" w:space="0" w:color="auto"/>
                <w:bottom w:val="none" w:sz="0" w:space="0" w:color="auto"/>
                <w:right w:val="none" w:sz="0" w:space="0" w:color="auto"/>
              </w:divBdr>
              <w:divsChild>
                <w:div w:id="1951617938">
                  <w:marLeft w:val="0"/>
                  <w:marRight w:val="0"/>
                  <w:marTop w:val="0"/>
                  <w:marBottom w:val="0"/>
                  <w:divBdr>
                    <w:top w:val="none" w:sz="0" w:space="0" w:color="auto"/>
                    <w:left w:val="none" w:sz="0" w:space="0" w:color="auto"/>
                    <w:bottom w:val="none" w:sz="0" w:space="0" w:color="auto"/>
                    <w:right w:val="none" w:sz="0" w:space="0" w:color="auto"/>
                  </w:divBdr>
                  <w:divsChild>
                    <w:div w:id="532697981">
                      <w:marLeft w:val="0"/>
                      <w:marRight w:val="0"/>
                      <w:marTop w:val="0"/>
                      <w:marBottom w:val="180"/>
                      <w:divBdr>
                        <w:top w:val="single" w:sz="6" w:space="18" w:color="DADCE0"/>
                        <w:left w:val="single" w:sz="6" w:space="18" w:color="DADCE0"/>
                        <w:bottom w:val="single" w:sz="6" w:space="18" w:color="DADCE0"/>
                        <w:right w:val="single" w:sz="6" w:space="18" w:color="DADCE0"/>
                      </w:divBdr>
                      <w:divsChild>
                        <w:div w:id="383915094">
                          <w:marLeft w:val="0"/>
                          <w:marRight w:val="0"/>
                          <w:marTop w:val="0"/>
                          <w:marBottom w:val="240"/>
                          <w:divBdr>
                            <w:top w:val="none" w:sz="0" w:space="0" w:color="auto"/>
                            <w:left w:val="none" w:sz="0" w:space="0" w:color="auto"/>
                            <w:bottom w:val="none" w:sz="0" w:space="0" w:color="auto"/>
                            <w:right w:val="none" w:sz="0" w:space="0" w:color="auto"/>
                          </w:divBdr>
                          <w:divsChild>
                            <w:div w:id="849024212">
                              <w:marLeft w:val="0"/>
                              <w:marRight w:val="0"/>
                              <w:marTop w:val="0"/>
                              <w:marBottom w:val="0"/>
                              <w:divBdr>
                                <w:top w:val="none" w:sz="0" w:space="0" w:color="auto"/>
                                <w:left w:val="none" w:sz="0" w:space="0" w:color="auto"/>
                                <w:bottom w:val="none" w:sz="0" w:space="0" w:color="auto"/>
                                <w:right w:val="none" w:sz="0" w:space="0" w:color="auto"/>
                              </w:divBdr>
                              <w:divsChild>
                                <w:div w:id="152648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905843">
                          <w:marLeft w:val="0"/>
                          <w:marRight w:val="0"/>
                          <w:marTop w:val="0"/>
                          <w:marBottom w:val="0"/>
                          <w:divBdr>
                            <w:top w:val="none" w:sz="0" w:space="0" w:color="auto"/>
                            <w:left w:val="none" w:sz="0" w:space="0" w:color="auto"/>
                            <w:bottom w:val="none" w:sz="0" w:space="0" w:color="auto"/>
                            <w:right w:val="none" w:sz="0" w:space="0" w:color="auto"/>
                          </w:divBdr>
                          <w:divsChild>
                            <w:div w:id="1983072657">
                              <w:marLeft w:val="0"/>
                              <w:marRight w:val="0"/>
                              <w:marTop w:val="0"/>
                              <w:marBottom w:val="0"/>
                              <w:divBdr>
                                <w:top w:val="none" w:sz="0" w:space="0" w:color="auto"/>
                                <w:left w:val="none" w:sz="0" w:space="0" w:color="auto"/>
                                <w:bottom w:val="none" w:sz="0" w:space="0" w:color="auto"/>
                                <w:right w:val="none" w:sz="0" w:space="0" w:color="auto"/>
                              </w:divBdr>
                              <w:divsChild>
                                <w:div w:id="1132551234">
                                  <w:marLeft w:val="0"/>
                                  <w:marRight w:val="0"/>
                                  <w:marTop w:val="0"/>
                                  <w:marBottom w:val="0"/>
                                  <w:divBdr>
                                    <w:top w:val="none" w:sz="0" w:space="0" w:color="auto"/>
                                    <w:left w:val="none" w:sz="0" w:space="0" w:color="auto"/>
                                    <w:bottom w:val="none" w:sz="0" w:space="0" w:color="auto"/>
                                    <w:right w:val="none" w:sz="0" w:space="0" w:color="auto"/>
                                  </w:divBdr>
                                  <w:divsChild>
                                    <w:div w:id="6515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2513383">
          <w:marLeft w:val="0"/>
          <w:marRight w:val="0"/>
          <w:marTop w:val="0"/>
          <w:marBottom w:val="0"/>
          <w:divBdr>
            <w:top w:val="none" w:sz="0" w:space="0" w:color="auto"/>
            <w:left w:val="none" w:sz="0" w:space="0" w:color="auto"/>
            <w:bottom w:val="none" w:sz="0" w:space="0" w:color="auto"/>
            <w:right w:val="none" w:sz="0" w:space="0" w:color="auto"/>
          </w:divBdr>
          <w:divsChild>
            <w:div w:id="1328170510">
              <w:marLeft w:val="0"/>
              <w:marRight w:val="0"/>
              <w:marTop w:val="180"/>
              <w:marBottom w:val="0"/>
              <w:divBdr>
                <w:top w:val="none" w:sz="0" w:space="0" w:color="auto"/>
                <w:left w:val="none" w:sz="0" w:space="0" w:color="auto"/>
                <w:bottom w:val="none" w:sz="0" w:space="0" w:color="auto"/>
                <w:right w:val="none" w:sz="0" w:space="0" w:color="auto"/>
              </w:divBdr>
              <w:divsChild>
                <w:div w:id="1796368403">
                  <w:marLeft w:val="0"/>
                  <w:marRight w:val="0"/>
                  <w:marTop w:val="0"/>
                  <w:marBottom w:val="0"/>
                  <w:divBdr>
                    <w:top w:val="none" w:sz="0" w:space="0" w:color="auto"/>
                    <w:left w:val="none" w:sz="0" w:space="0" w:color="auto"/>
                    <w:bottom w:val="none" w:sz="0" w:space="0" w:color="auto"/>
                    <w:right w:val="none" w:sz="0" w:space="0" w:color="auto"/>
                  </w:divBdr>
                  <w:divsChild>
                    <w:div w:id="2039233980">
                      <w:marLeft w:val="0"/>
                      <w:marRight w:val="210"/>
                      <w:marTop w:val="0"/>
                      <w:marBottom w:val="0"/>
                      <w:divBdr>
                        <w:top w:val="none" w:sz="0" w:space="0" w:color="auto"/>
                        <w:left w:val="none" w:sz="0" w:space="0" w:color="auto"/>
                        <w:bottom w:val="none" w:sz="0" w:space="0" w:color="auto"/>
                        <w:right w:val="none" w:sz="0" w:space="0" w:color="auto"/>
                      </w:divBdr>
                    </w:div>
                  </w:divsChild>
                </w:div>
                <w:div w:id="1170752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93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hyperlink" Target="mailto:pgresearch@uwtsd.ac.uk"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hyperlink" Target="https://www.uwtsd.ac.uk/research/research-ethics/"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ink/ink2.xml"/><Relationship Id="rId2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customXml" Target="ink/ink1.xml"/><Relationship Id="rId14" Type="http://schemas.openxmlformats.org/officeDocument/2006/relationships/image" Target="media/image5.png"/><Relationship Id="rId22" Type="http://schemas.openxmlformats.org/officeDocument/2006/relationships/hyperlink" Target="file:///C:\Users\c.lohmann-hancock\AppData\Local\Microsoft\Windows\INetCache\REICoP-17-20-v3-Final.pdf" TargetMode="External"/><Relationship Id="rId27" Type="http://schemas.openxmlformats.org/officeDocument/2006/relationships/footer" Target="footer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2T14:24:12.650"/>
    </inkml:context>
    <inkml:brush xml:id="br0">
      <inkml:brushProperty name="width" value="0.05" units="cm"/>
      <inkml:brushProperty name="height" value="0.05" units="cm"/>
    </inkml:brush>
  </inkml:definitions>
  <inkml:trace contextRef="#ctx0" brushRef="#br0">26 1 24575,'0'4'0,"-4"2"0</inkml:trace>
  <inkml:trace contextRef="#ctx0" brushRef="#br0" timeOffset="1">0 28 24575,'0'0'-8191</inkml:trace>
  <inkml:trace contextRef="#ctx0" brushRef="#br0" timeOffset="407.05">0 27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4-12T14:24:12.297"/>
    </inkml:context>
    <inkml:brush xml:id="br0">
      <inkml:brushProperty name="width" value="0.05" units="cm"/>
      <inkml:brushProperty name="height" value="0.05" units="cm"/>
    </inkml:brush>
  </inkml:definitions>
  <inkml:trace contextRef="#ctx0" brushRef="#br0">0 1 24575,'0'14'0,"0"6"-8191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Rey16</b:Tag>
    <b:SourceType>JournalArticle</b:SourceType>
    <b:Guid>{1A4DF27A-CFEE-441B-9E2E-7D59FC685334}</b:Guid>
    <b:Author>
      <b:Author>
        <b:NameList>
          <b:Person>
            <b:Last>Reynolds</b:Last>
            <b:First>D</b:First>
          </b:Person>
        </b:NameList>
      </b:Author>
    </b:Author>
    <b:Title>Education in Wales: How do we move from troubled and troubling to transformational?</b:Title>
    <b:JournalName>Wales Journal of Education</b:JournalName>
    <b:Year>2016</b:Year>
    <b:Volume>18</b:Volume>
    <b:Issue>1</b:Issue>
    <b:RefOrder>1</b:RefOrder>
  </b:Source>
</b:Sources>
</file>

<file path=customXml/itemProps1.xml><?xml version="1.0" encoding="utf-8"?>
<ds:datastoreItem xmlns:ds="http://schemas.openxmlformats.org/officeDocument/2006/customXml" ds:itemID="{B259105E-9158-457B-BF15-58CC44D1D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119</Pages>
  <Words>28736</Words>
  <Characters>163796</Characters>
  <Application>Microsoft Office Word</Application>
  <DocSecurity>0</DocSecurity>
  <Lines>1364</Lines>
  <Paragraphs>384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Aissa Laameche (1908274)</dc:creator>
  <cp:keywords/>
  <dc:description/>
  <cp:lastModifiedBy>Aissa laameche</cp:lastModifiedBy>
  <cp:revision>2</cp:revision>
  <dcterms:created xsi:type="dcterms:W3CDTF">2024-05-03T18:57:00Z</dcterms:created>
  <dcterms:modified xsi:type="dcterms:W3CDTF">2024-05-03T18:57:00Z</dcterms:modified>
</cp:coreProperties>
</file>