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638541991"/>
        <w:docPartObj>
          <w:docPartGallery w:val="Cover Pages"/>
          <w:docPartUnique/>
        </w:docPartObj>
      </w:sdtPr>
      <w:sdtEndPr>
        <w:rPr>
          <w:color w:val="auto"/>
        </w:rPr>
      </w:sdtEndPr>
      <w:sdtContent>
        <w:p w14:paraId="67F85B3C" w14:textId="332B5224" w:rsidR="00994AE4" w:rsidRDefault="00E93805" w:rsidP="00994AE4">
          <w:pPr>
            <w:pStyle w:val="NoSpacing"/>
            <w:spacing w:before="1540" w:after="240"/>
            <w:jc w:val="center"/>
            <w:rPr>
              <w:color w:val="156082" w:themeColor="accent1"/>
            </w:rPr>
          </w:pPr>
          <w:r w:rsidRPr="00E93805">
            <w:rPr>
              <w:noProof/>
              <w:color w:val="156082" w:themeColor="accent1"/>
              <w:bdr w:val="single" w:sz="12" w:space="0" w:color="auto"/>
            </w:rPr>
            <w:drawing>
              <wp:inline distT="0" distB="0" distL="0" distR="0" wp14:anchorId="28780086" wp14:editId="50E814BC">
                <wp:extent cx="1912620" cy="685744"/>
                <wp:effectExtent l="0" t="0" r="0" b="635"/>
                <wp:docPr id="147122076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20769" name="Picture 1" descr="A close-up of a sign&#10;&#10;AI-generated content may be incorrect."/>
                        <pic:cNvPicPr/>
                      </pic:nvPicPr>
                      <pic:blipFill>
                        <a:blip r:embed="rId9"/>
                        <a:stretch>
                          <a:fillRect/>
                        </a:stretch>
                      </pic:blipFill>
                      <pic:spPr>
                        <a:xfrm>
                          <a:off x="0" y="0"/>
                          <a:ext cx="1924551" cy="690022"/>
                        </a:xfrm>
                        <a:prstGeom prst="rect">
                          <a:avLst/>
                        </a:prstGeom>
                      </pic:spPr>
                    </pic:pic>
                  </a:graphicData>
                </a:graphic>
              </wp:inline>
            </w:drawing>
          </w:r>
        </w:p>
        <w:sdt>
          <w:sdtPr>
            <w:rPr>
              <w:rFonts w:asciiTheme="majorHAnsi" w:eastAsiaTheme="majorEastAsia" w:hAnsiTheme="majorHAnsi" w:cstheme="majorBidi"/>
              <w:spacing w:val="-10"/>
              <w:kern w:val="28"/>
              <w:sz w:val="56"/>
              <w:szCs w:val="56"/>
            </w:rPr>
            <w:alias w:val="Title"/>
            <w:tag w:val=""/>
            <w:id w:val="1735040861"/>
            <w:placeholder>
              <w:docPart w:val="DC085E5C3CF54FFE9EBB4B74F8D1330F"/>
            </w:placeholder>
            <w:dataBinding w:prefixMappings="xmlns:ns0='http://purl.org/dc/elements/1.1/' xmlns:ns1='http://schemas.openxmlformats.org/package/2006/metadata/core-properties' " w:xpath="/ns1:coreProperties[1]/ns0:title[1]" w:storeItemID="{6C3C8BC8-F283-45AE-878A-BAB7291924A1}"/>
            <w:text/>
          </w:sdtPr>
          <w:sdtEndPr/>
          <w:sdtContent>
            <w:p w14:paraId="3DD10595" w14:textId="56A7EA3F" w:rsidR="00994AE4" w:rsidRDefault="00994AE4" w:rsidP="00994AE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4C58D2">
                <w:rPr>
                  <w:rFonts w:asciiTheme="majorHAnsi" w:eastAsiaTheme="majorEastAsia" w:hAnsiTheme="majorHAnsi" w:cstheme="majorBidi"/>
                  <w:spacing w:val="-10"/>
                  <w:kern w:val="28"/>
                  <w:sz w:val="56"/>
                  <w:szCs w:val="56"/>
                </w:rPr>
                <w:t>Secure and Accessible Digital Platform for Family-Run Automotive SMEs</w:t>
              </w:r>
            </w:p>
          </w:sdtContent>
        </w:sdt>
        <w:sdt>
          <w:sdtPr>
            <w:rPr>
              <w:rFonts w:ascii="Arial" w:eastAsia="Arial" w:hAnsi="Arial" w:cs="Arial"/>
              <w:color w:val="156082" w:themeColor="accent1"/>
              <w:lang w:eastAsia="zh-CN"/>
            </w:rPr>
            <w:alias w:val="Subtitle"/>
            <w:tag w:val=""/>
            <w:id w:val="328029620"/>
            <w:placeholder>
              <w:docPart w:val="FE8779D15522470CABBD6D609A119931"/>
            </w:placeholder>
            <w:dataBinding w:prefixMappings="xmlns:ns0='http://purl.org/dc/elements/1.1/' xmlns:ns1='http://schemas.openxmlformats.org/package/2006/metadata/core-properties' " w:xpath="/ns1:coreProperties[1]/ns0:subject[1]" w:storeItemID="{6C3C8BC8-F283-45AE-878A-BAB7291924A1}"/>
            <w:text/>
          </w:sdtPr>
          <w:sdtEndPr/>
          <w:sdtContent>
            <w:p w14:paraId="16CFF77A" w14:textId="7FE64383" w:rsidR="00994AE4" w:rsidRPr="00AB66B1" w:rsidRDefault="00DC2273" w:rsidP="00994AE4">
              <w:pPr>
                <w:pStyle w:val="NoSpacing"/>
                <w:jc w:val="center"/>
                <w:rPr>
                  <w:color w:val="156082" w:themeColor="accent1"/>
                  <w:sz w:val="28"/>
                  <w:szCs w:val="28"/>
                </w:rPr>
              </w:pPr>
              <w:r>
                <w:rPr>
                  <w:rFonts w:ascii="Arial" w:eastAsia="Arial" w:hAnsi="Arial" w:cs="Arial"/>
                  <w:color w:val="156082" w:themeColor="accent1"/>
                  <w:lang w:eastAsia="zh-CN"/>
                </w:rPr>
                <w:t>Independent Proposal-ACCA6020</w:t>
              </w:r>
            </w:p>
          </w:sdtContent>
        </w:sdt>
        <w:p w14:paraId="4355CEB3" w14:textId="1BBB68DD" w:rsidR="00994AE4" w:rsidRDefault="00994AE4" w:rsidP="00994AE4">
          <w:pPr>
            <w:pStyle w:val="NoSpacing"/>
            <w:spacing w:before="480"/>
            <w:jc w:val="center"/>
            <w:rPr>
              <w:color w:val="156082" w:themeColor="accent1"/>
            </w:rPr>
          </w:pPr>
          <w:r>
            <w:rPr>
              <w:noProof/>
              <w:color w:val="156082" w:themeColor="accent1"/>
            </w:rPr>
            <w:drawing>
              <wp:inline distT="0" distB="0" distL="0" distR="0" wp14:anchorId="515901D4" wp14:editId="3C2C6CD4">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E77887" w14:textId="7FB29556" w:rsidR="00994AE4" w:rsidRDefault="00164572" w:rsidP="00994AE4">
          <w:pPr>
            <w:rPr>
              <w:rFonts w:asciiTheme="majorHAnsi" w:eastAsiaTheme="majorEastAsia" w:hAnsiTheme="majorHAnsi" w:cstheme="majorBidi"/>
              <w:spacing w:val="-10"/>
              <w:kern w:val="28"/>
              <w:sz w:val="56"/>
              <w:szCs w:val="56"/>
            </w:rPr>
          </w:pPr>
          <w:r>
            <w:rPr>
              <w:noProof/>
              <w:color w:val="156082" w:themeColor="accent1"/>
            </w:rPr>
            <mc:AlternateContent>
              <mc:Choice Requires="wps">
                <w:drawing>
                  <wp:anchor distT="0" distB="0" distL="114300" distR="114300" simplePos="0" relativeHeight="251659264" behindDoc="0" locked="0" layoutInCell="1" allowOverlap="1" wp14:anchorId="0AB4076E" wp14:editId="6DDAAB19">
                    <wp:simplePos x="0" y="0"/>
                    <wp:positionH relativeFrom="margin">
                      <wp:align>right</wp:align>
                    </wp:positionH>
                    <wp:positionV relativeFrom="page">
                      <wp:posOffset>9087908</wp:posOffset>
                    </wp:positionV>
                    <wp:extent cx="6553200" cy="557784"/>
                    <wp:effectExtent l="0" t="0" r="2540" b="127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5-11-26T00:00:00Z">
                                    <w:dateFormat w:val="dd MMMM yyyy"/>
                                    <w:lid w:val="en-GB"/>
                                    <w:storeMappedDataAs w:val="dateTime"/>
                                    <w:calendar w:val="gregorian"/>
                                  </w:date>
                                </w:sdtPr>
                                <w:sdtEndPr/>
                                <w:sdtContent>
                                  <w:p w14:paraId="41279F0D" w14:textId="2B839CF5" w:rsidR="00994AE4" w:rsidRDefault="00645E31" w:rsidP="00994AE4">
                                    <w:pPr>
                                      <w:pStyle w:val="NoSpacing"/>
                                      <w:spacing w:after="40"/>
                                      <w:jc w:val="center"/>
                                      <w:rPr>
                                        <w:caps/>
                                        <w:color w:val="156082" w:themeColor="accent1"/>
                                        <w:sz w:val="28"/>
                                        <w:szCs w:val="28"/>
                                      </w:rPr>
                                    </w:pPr>
                                    <w:r w:rsidRPr="00645E31">
                                      <w:rPr>
                                        <w:caps/>
                                        <w:color w:val="156082" w:themeColor="accent1"/>
                                        <w:sz w:val="24"/>
                                        <w:szCs w:val="24"/>
                                      </w:rPr>
                                      <w:t>2</w:t>
                                    </w:r>
                                    <w:r w:rsidR="00DC37A4">
                                      <w:rPr>
                                        <w:caps/>
                                        <w:color w:val="156082" w:themeColor="accent1"/>
                                        <w:sz w:val="24"/>
                                        <w:szCs w:val="24"/>
                                      </w:rPr>
                                      <w:t>6</w:t>
                                    </w:r>
                                    <w:r w:rsidRPr="00645E31">
                                      <w:rPr>
                                        <w:caps/>
                                        <w:color w:val="156082" w:themeColor="accent1"/>
                                        <w:sz w:val="24"/>
                                        <w:szCs w:val="24"/>
                                      </w:rPr>
                                      <w:t xml:space="preserve"> November 2025</w:t>
                                    </w:r>
                                  </w:p>
                                </w:sdtContent>
                              </w:sdt>
                              <w:p w14:paraId="280D903D" w14:textId="7E0FABB0" w:rsidR="00994AE4" w:rsidRPr="00645E31" w:rsidRDefault="007E6BA6" w:rsidP="00994AE4">
                                <w:pPr>
                                  <w:pStyle w:val="NoSpacing"/>
                                  <w:jc w:val="center"/>
                                  <w:rPr>
                                    <w:color w:val="156082" w:themeColor="accent1"/>
                                    <w:sz w:val="24"/>
                                    <w:szCs w:val="24"/>
                                  </w:rPr>
                                </w:pPr>
                                <w:sdt>
                                  <w:sdtPr>
                                    <w:rPr>
                                      <w:rFonts w:ascii="Times New Roman" w:hAnsi="Times New Roman" w:cs="Times New Roman"/>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2E93" w:rsidRPr="00645E31">
                                      <w:rPr>
                                        <w:rFonts w:ascii="Times New Roman" w:hAnsi="Times New Roman" w:cs="Times New Roman"/>
                                        <w:color w:val="156082" w:themeColor="accent1"/>
                                        <w:sz w:val="24"/>
                                        <w:szCs w:val="24"/>
                                      </w:rPr>
                                      <w:t>Sobia Tabassam – 2222632</w:t>
                                    </w:r>
                                  </w:sdtContent>
                                </w:sdt>
                              </w:p>
                              <w:p w14:paraId="2B6337D2" w14:textId="6995FFBB" w:rsidR="00994AE4" w:rsidRPr="00645E31" w:rsidRDefault="007E6BA6" w:rsidP="00994AE4">
                                <w:pPr>
                                  <w:pStyle w:val="NoSpacing"/>
                                  <w:jc w:val="center"/>
                                  <w:rPr>
                                    <w:color w:val="156082" w:themeColor="accent1"/>
                                    <w:sz w:val="24"/>
                                    <w:szCs w:val="24"/>
                                  </w:rPr>
                                </w:pPr>
                                <w:sdt>
                                  <w:sdtPr>
                                    <w:rPr>
                                      <w:color w:val="156082"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94AE4" w:rsidRPr="00645E31">
                                      <w:rPr>
                                        <w:color w:val="156082" w:themeColor="accent1"/>
                                        <w:sz w:val="24"/>
                                        <w:szCs w:val="24"/>
                                      </w:rPr>
                                      <w:t xml:space="preserve">     </w:t>
                                    </w:r>
                                  </w:sdtContent>
                                </w:sdt>
                                <w:r w:rsidR="00164572" w:rsidRPr="00645E31">
                                  <w:rPr>
                                    <w:rFonts w:ascii="Times New Roman" w:hAnsi="Times New Roman" w:cs="Times New Roman"/>
                                    <w:color w:val="156082" w:themeColor="accent1"/>
                                    <w:sz w:val="24"/>
                                    <w:szCs w:val="24"/>
                                  </w:rPr>
                                  <w:t>Abrar Jahin Almazi Bipon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B4076E" id="_x0000_t202" coordsize="21600,21600" o:spt="202" path="m,l,21600r21600,l21600,xe">
                    <v:stroke joinstyle="miter"/>
                    <v:path gradientshapeok="t" o:connecttype="rect"/>
                  </v:shapetype>
                  <v:shape id="Text Box 146" o:spid="_x0000_s1026" type="#_x0000_t202" style="position:absolute;margin-left:464.8pt;margin-top:715.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CtpWu+EAAAALAQAADwAAAGRycy9kb3ducmV2LnhtbEyP&#10;QU/DMAyF70j8h8hIXBBL2gGD0nRCaBwQEoLBAW5pY9pqjVM12Rb49XgnuNnvWc/fK5fJDWKHU+g9&#10;achmCgRS421PrYb3t4fzaxAhGrJm8IQavjHAsjo+Kk1h/Z5ecbeOreAQCoXR0MU4FlKGpkNnwsyP&#10;SOx9+cmZyOvUSjuZPYe7QeZKXUlneuIPnRnxvsNms946DY/h6Sd0q/Tx8rxY1Wf1wm4+U9T69CTd&#10;3YKImOLfMRzwGR0qZqr9lmwQgwYuElm9mGc5iIOv5jlrNU+X2Y0CWZXyf4fqFwAA//8DAFBLAQIt&#10;ABQABgAIAAAAIQC2gziS/gAAAOEBAAATAAAAAAAAAAAAAAAAAAAAAABbQ29udGVudF9UeXBlc10u&#10;eG1sUEsBAi0AFAAGAAgAAAAhADj9If/WAAAAlAEAAAsAAAAAAAAAAAAAAAAALwEAAF9yZWxzLy5y&#10;ZWxzUEsBAi0AFAAGAAgAAAAhAFPEt85dAgAALQUAAA4AAAAAAAAAAAAAAAAALgIAAGRycy9lMm9E&#10;b2MueG1sUEsBAi0AFAAGAAgAAAAhAAraVrvhAAAACwEAAA8AAAAAAAAAAAAAAAAAtwQAAGRycy9k&#10;b3ducmV2LnhtbFBLBQYAAAAABAAEAPMAAADFBQAAAAA=&#10;" filled="f" stroked="f" strokeweight=".5pt">
                    <v:textbox style="mso-fit-shape-to-text:t" inset="0,0,0,0">
                      <w:txbxContent>
                        <w:sdt>
                          <w:sdtPr>
                            <w:rPr>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5-11-26T00:00:00Z">
                              <w:dateFormat w:val="dd MMMM yyyy"/>
                              <w:lid w:val="en-GB"/>
                              <w:storeMappedDataAs w:val="dateTime"/>
                              <w:calendar w:val="gregorian"/>
                            </w:date>
                          </w:sdtPr>
                          <w:sdtEndPr/>
                          <w:sdtContent>
                            <w:p w14:paraId="41279F0D" w14:textId="2B839CF5" w:rsidR="00994AE4" w:rsidRDefault="00645E31" w:rsidP="00994AE4">
                              <w:pPr>
                                <w:pStyle w:val="NoSpacing"/>
                                <w:spacing w:after="40"/>
                                <w:jc w:val="center"/>
                                <w:rPr>
                                  <w:caps/>
                                  <w:color w:val="156082" w:themeColor="accent1"/>
                                  <w:sz w:val="28"/>
                                  <w:szCs w:val="28"/>
                                </w:rPr>
                              </w:pPr>
                              <w:r w:rsidRPr="00645E31">
                                <w:rPr>
                                  <w:caps/>
                                  <w:color w:val="156082" w:themeColor="accent1"/>
                                  <w:sz w:val="24"/>
                                  <w:szCs w:val="24"/>
                                </w:rPr>
                                <w:t>2</w:t>
                              </w:r>
                              <w:r w:rsidR="00DC37A4">
                                <w:rPr>
                                  <w:caps/>
                                  <w:color w:val="156082" w:themeColor="accent1"/>
                                  <w:sz w:val="24"/>
                                  <w:szCs w:val="24"/>
                                </w:rPr>
                                <w:t>6</w:t>
                              </w:r>
                              <w:r w:rsidRPr="00645E31">
                                <w:rPr>
                                  <w:caps/>
                                  <w:color w:val="156082" w:themeColor="accent1"/>
                                  <w:sz w:val="24"/>
                                  <w:szCs w:val="24"/>
                                </w:rPr>
                                <w:t xml:space="preserve"> November 2025</w:t>
                              </w:r>
                            </w:p>
                          </w:sdtContent>
                        </w:sdt>
                        <w:p w14:paraId="280D903D" w14:textId="7E0FABB0" w:rsidR="00994AE4" w:rsidRPr="00645E31" w:rsidRDefault="007E6BA6" w:rsidP="00994AE4">
                          <w:pPr>
                            <w:pStyle w:val="NoSpacing"/>
                            <w:jc w:val="center"/>
                            <w:rPr>
                              <w:color w:val="156082" w:themeColor="accent1"/>
                              <w:sz w:val="24"/>
                              <w:szCs w:val="24"/>
                            </w:rPr>
                          </w:pPr>
                          <w:sdt>
                            <w:sdtPr>
                              <w:rPr>
                                <w:rFonts w:ascii="Times New Roman" w:hAnsi="Times New Roman" w:cs="Times New Roman"/>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2E93" w:rsidRPr="00645E31">
                                <w:rPr>
                                  <w:rFonts w:ascii="Times New Roman" w:hAnsi="Times New Roman" w:cs="Times New Roman"/>
                                  <w:color w:val="156082" w:themeColor="accent1"/>
                                  <w:sz w:val="24"/>
                                  <w:szCs w:val="24"/>
                                </w:rPr>
                                <w:t>Sobia Tabassam – 2222632</w:t>
                              </w:r>
                            </w:sdtContent>
                          </w:sdt>
                        </w:p>
                        <w:p w14:paraId="2B6337D2" w14:textId="6995FFBB" w:rsidR="00994AE4" w:rsidRPr="00645E31" w:rsidRDefault="007E6BA6" w:rsidP="00994AE4">
                          <w:pPr>
                            <w:pStyle w:val="NoSpacing"/>
                            <w:jc w:val="center"/>
                            <w:rPr>
                              <w:color w:val="156082" w:themeColor="accent1"/>
                              <w:sz w:val="24"/>
                              <w:szCs w:val="24"/>
                            </w:rPr>
                          </w:pPr>
                          <w:sdt>
                            <w:sdtPr>
                              <w:rPr>
                                <w:color w:val="156082"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94AE4" w:rsidRPr="00645E31">
                                <w:rPr>
                                  <w:color w:val="156082" w:themeColor="accent1"/>
                                  <w:sz w:val="24"/>
                                  <w:szCs w:val="24"/>
                                </w:rPr>
                                <w:t xml:space="preserve">     </w:t>
                              </w:r>
                            </w:sdtContent>
                          </w:sdt>
                          <w:r w:rsidR="00164572" w:rsidRPr="00645E31">
                            <w:rPr>
                              <w:rFonts w:ascii="Times New Roman" w:hAnsi="Times New Roman" w:cs="Times New Roman"/>
                              <w:color w:val="156082" w:themeColor="accent1"/>
                              <w:sz w:val="24"/>
                              <w:szCs w:val="24"/>
                            </w:rPr>
                            <w:t>Abrar Jahin Almazi Bipon</w:t>
                          </w:r>
                        </w:p>
                      </w:txbxContent>
                    </v:textbox>
                    <w10:wrap anchorx="margin" anchory="page"/>
                  </v:shape>
                </w:pict>
              </mc:Fallback>
            </mc:AlternateContent>
          </w:r>
          <w:r w:rsidR="00994AE4">
            <w:br w:type="page"/>
          </w:r>
        </w:p>
      </w:sdtContent>
    </w:sdt>
    <w:sdt>
      <w:sdtPr>
        <w:rPr>
          <w:rFonts w:asciiTheme="minorHAnsi" w:eastAsiaTheme="minorHAnsi" w:hAnsiTheme="minorHAnsi" w:cstheme="minorBidi"/>
          <w:color w:val="auto"/>
          <w:kern w:val="2"/>
          <w:sz w:val="24"/>
          <w:szCs w:val="24"/>
          <w:lang w:eastAsia="en-US"/>
          <w14:ligatures w14:val="standardContextual"/>
        </w:rPr>
        <w:id w:val="1038707677"/>
        <w:docPartObj>
          <w:docPartGallery w:val="Table of Contents"/>
          <w:docPartUnique/>
        </w:docPartObj>
      </w:sdtPr>
      <w:sdtEndPr>
        <w:rPr>
          <w:b/>
          <w:bCs/>
        </w:rPr>
      </w:sdtEndPr>
      <w:sdtContent>
        <w:p w14:paraId="4407A22B" w14:textId="77777777" w:rsidR="00994AE4" w:rsidRPr="00164572" w:rsidRDefault="00994AE4" w:rsidP="00994AE4">
          <w:pPr>
            <w:pStyle w:val="TOCHeading"/>
            <w:rPr>
              <w:rFonts w:asciiTheme="minorHAnsi" w:hAnsiTheme="minorHAnsi"/>
            </w:rPr>
          </w:pPr>
          <w:r w:rsidRPr="00164572">
            <w:rPr>
              <w:rFonts w:asciiTheme="minorHAnsi" w:hAnsiTheme="minorHAnsi"/>
            </w:rPr>
            <w:t>Contents</w:t>
          </w:r>
        </w:p>
        <w:p w14:paraId="41785EBE" w14:textId="75F38F65" w:rsidR="007E6BA6" w:rsidRDefault="00994AE4">
          <w:pPr>
            <w:pStyle w:val="TOC1"/>
            <w:tabs>
              <w:tab w:val="right" w:leader="dot" w:pos="9016"/>
            </w:tabs>
            <w:rPr>
              <w:rFonts w:eastAsiaTheme="minorEastAsia"/>
              <w:noProof/>
              <w:lang w:eastAsia="en-GB"/>
            </w:rPr>
          </w:pPr>
          <w:r w:rsidRPr="00164572">
            <w:fldChar w:fldCharType="begin"/>
          </w:r>
          <w:r w:rsidRPr="00164572">
            <w:instrText xml:space="preserve"> TOC \o "1-3" \h \z \u </w:instrText>
          </w:r>
          <w:r w:rsidRPr="00164572">
            <w:fldChar w:fldCharType="separate"/>
          </w:r>
          <w:hyperlink w:anchor="_Toc215079941" w:history="1">
            <w:r w:rsidR="007E6BA6" w:rsidRPr="00923C68">
              <w:rPr>
                <w:rStyle w:val="Hyperlink"/>
                <w:noProof/>
              </w:rPr>
              <w:t>1.Introduction</w:t>
            </w:r>
            <w:r w:rsidR="007E6BA6">
              <w:rPr>
                <w:noProof/>
                <w:webHidden/>
              </w:rPr>
              <w:tab/>
            </w:r>
            <w:r w:rsidR="007E6BA6">
              <w:rPr>
                <w:noProof/>
                <w:webHidden/>
              </w:rPr>
              <w:fldChar w:fldCharType="begin"/>
            </w:r>
            <w:r w:rsidR="007E6BA6">
              <w:rPr>
                <w:noProof/>
                <w:webHidden/>
              </w:rPr>
              <w:instrText xml:space="preserve"> PAGEREF _Toc215079941 \h </w:instrText>
            </w:r>
            <w:r w:rsidR="007E6BA6">
              <w:rPr>
                <w:noProof/>
                <w:webHidden/>
              </w:rPr>
            </w:r>
            <w:r w:rsidR="007E6BA6">
              <w:rPr>
                <w:noProof/>
                <w:webHidden/>
              </w:rPr>
              <w:fldChar w:fldCharType="separate"/>
            </w:r>
            <w:r w:rsidR="007E6BA6">
              <w:rPr>
                <w:noProof/>
                <w:webHidden/>
              </w:rPr>
              <w:t>2</w:t>
            </w:r>
            <w:r w:rsidR="007E6BA6">
              <w:rPr>
                <w:noProof/>
                <w:webHidden/>
              </w:rPr>
              <w:fldChar w:fldCharType="end"/>
            </w:r>
          </w:hyperlink>
        </w:p>
        <w:p w14:paraId="41D787EC" w14:textId="3BF1CA04" w:rsidR="007E6BA6" w:rsidRDefault="007E6BA6">
          <w:pPr>
            <w:pStyle w:val="TOC2"/>
            <w:tabs>
              <w:tab w:val="right" w:leader="dot" w:pos="9016"/>
            </w:tabs>
            <w:rPr>
              <w:rFonts w:eastAsiaTheme="minorEastAsia"/>
              <w:noProof/>
              <w:lang w:eastAsia="en-GB"/>
            </w:rPr>
          </w:pPr>
          <w:hyperlink w:anchor="_Toc215079942" w:history="1">
            <w:r w:rsidRPr="00923C68">
              <w:rPr>
                <w:rStyle w:val="Hyperlink"/>
                <w:noProof/>
              </w:rPr>
              <w:t>1.1  Problem Statement</w:t>
            </w:r>
            <w:r>
              <w:rPr>
                <w:noProof/>
                <w:webHidden/>
              </w:rPr>
              <w:tab/>
            </w:r>
            <w:r>
              <w:rPr>
                <w:noProof/>
                <w:webHidden/>
              </w:rPr>
              <w:fldChar w:fldCharType="begin"/>
            </w:r>
            <w:r>
              <w:rPr>
                <w:noProof/>
                <w:webHidden/>
              </w:rPr>
              <w:instrText xml:space="preserve"> PAGEREF _Toc215079942 \h </w:instrText>
            </w:r>
            <w:r>
              <w:rPr>
                <w:noProof/>
                <w:webHidden/>
              </w:rPr>
            </w:r>
            <w:r>
              <w:rPr>
                <w:noProof/>
                <w:webHidden/>
              </w:rPr>
              <w:fldChar w:fldCharType="separate"/>
            </w:r>
            <w:r>
              <w:rPr>
                <w:noProof/>
                <w:webHidden/>
              </w:rPr>
              <w:t>2</w:t>
            </w:r>
            <w:r>
              <w:rPr>
                <w:noProof/>
                <w:webHidden/>
              </w:rPr>
              <w:fldChar w:fldCharType="end"/>
            </w:r>
          </w:hyperlink>
        </w:p>
        <w:p w14:paraId="04864DF7" w14:textId="352C2542" w:rsidR="007E6BA6" w:rsidRDefault="007E6BA6">
          <w:pPr>
            <w:pStyle w:val="TOC2"/>
            <w:tabs>
              <w:tab w:val="right" w:leader="dot" w:pos="9016"/>
            </w:tabs>
            <w:rPr>
              <w:rFonts w:eastAsiaTheme="minorEastAsia"/>
              <w:noProof/>
              <w:lang w:eastAsia="en-GB"/>
            </w:rPr>
          </w:pPr>
          <w:hyperlink w:anchor="_Toc215079943" w:history="1">
            <w:r w:rsidRPr="00923C68">
              <w:rPr>
                <w:rStyle w:val="Hyperlink"/>
                <w:noProof/>
              </w:rPr>
              <w:t>1.2 Project Aim</w:t>
            </w:r>
            <w:r>
              <w:rPr>
                <w:noProof/>
                <w:webHidden/>
              </w:rPr>
              <w:tab/>
            </w:r>
            <w:r>
              <w:rPr>
                <w:noProof/>
                <w:webHidden/>
              </w:rPr>
              <w:fldChar w:fldCharType="begin"/>
            </w:r>
            <w:r>
              <w:rPr>
                <w:noProof/>
                <w:webHidden/>
              </w:rPr>
              <w:instrText xml:space="preserve"> PAGEREF _Toc215079943 \h </w:instrText>
            </w:r>
            <w:r>
              <w:rPr>
                <w:noProof/>
                <w:webHidden/>
              </w:rPr>
            </w:r>
            <w:r>
              <w:rPr>
                <w:noProof/>
                <w:webHidden/>
              </w:rPr>
              <w:fldChar w:fldCharType="separate"/>
            </w:r>
            <w:r>
              <w:rPr>
                <w:noProof/>
                <w:webHidden/>
              </w:rPr>
              <w:t>2</w:t>
            </w:r>
            <w:r>
              <w:rPr>
                <w:noProof/>
                <w:webHidden/>
              </w:rPr>
              <w:fldChar w:fldCharType="end"/>
            </w:r>
          </w:hyperlink>
        </w:p>
        <w:p w14:paraId="2F69BF6B" w14:textId="42D04C9C" w:rsidR="007E6BA6" w:rsidRDefault="007E6BA6">
          <w:pPr>
            <w:pStyle w:val="TOC2"/>
            <w:tabs>
              <w:tab w:val="right" w:leader="dot" w:pos="9016"/>
            </w:tabs>
            <w:rPr>
              <w:rFonts w:eastAsiaTheme="minorEastAsia"/>
              <w:noProof/>
              <w:lang w:eastAsia="en-GB"/>
            </w:rPr>
          </w:pPr>
          <w:hyperlink w:anchor="_Toc215079944" w:history="1">
            <w:r w:rsidRPr="00923C68">
              <w:rPr>
                <w:rStyle w:val="Hyperlink"/>
                <w:noProof/>
              </w:rPr>
              <w:t>1.3 Project Objectives</w:t>
            </w:r>
            <w:r>
              <w:rPr>
                <w:noProof/>
                <w:webHidden/>
              </w:rPr>
              <w:tab/>
            </w:r>
            <w:r>
              <w:rPr>
                <w:noProof/>
                <w:webHidden/>
              </w:rPr>
              <w:fldChar w:fldCharType="begin"/>
            </w:r>
            <w:r>
              <w:rPr>
                <w:noProof/>
                <w:webHidden/>
              </w:rPr>
              <w:instrText xml:space="preserve"> PAGEREF _Toc215079944 \h </w:instrText>
            </w:r>
            <w:r>
              <w:rPr>
                <w:noProof/>
                <w:webHidden/>
              </w:rPr>
            </w:r>
            <w:r>
              <w:rPr>
                <w:noProof/>
                <w:webHidden/>
              </w:rPr>
              <w:fldChar w:fldCharType="separate"/>
            </w:r>
            <w:r>
              <w:rPr>
                <w:noProof/>
                <w:webHidden/>
              </w:rPr>
              <w:t>3</w:t>
            </w:r>
            <w:r>
              <w:rPr>
                <w:noProof/>
                <w:webHidden/>
              </w:rPr>
              <w:fldChar w:fldCharType="end"/>
            </w:r>
          </w:hyperlink>
        </w:p>
        <w:p w14:paraId="06E138AD" w14:textId="484B3FBF" w:rsidR="007E6BA6" w:rsidRDefault="007E6BA6">
          <w:pPr>
            <w:pStyle w:val="TOC2"/>
            <w:tabs>
              <w:tab w:val="right" w:leader="dot" w:pos="9016"/>
            </w:tabs>
            <w:rPr>
              <w:rFonts w:eastAsiaTheme="minorEastAsia"/>
              <w:noProof/>
              <w:lang w:eastAsia="en-GB"/>
            </w:rPr>
          </w:pPr>
          <w:hyperlink w:anchor="_Toc215079945" w:history="1">
            <w:r w:rsidRPr="00923C68">
              <w:rPr>
                <w:rStyle w:val="Hyperlink"/>
                <w:noProof/>
              </w:rPr>
              <w:t>1.4 Literature Review</w:t>
            </w:r>
            <w:r>
              <w:rPr>
                <w:noProof/>
                <w:webHidden/>
              </w:rPr>
              <w:tab/>
            </w:r>
            <w:r>
              <w:rPr>
                <w:noProof/>
                <w:webHidden/>
              </w:rPr>
              <w:fldChar w:fldCharType="begin"/>
            </w:r>
            <w:r>
              <w:rPr>
                <w:noProof/>
                <w:webHidden/>
              </w:rPr>
              <w:instrText xml:space="preserve"> PAGEREF _Toc215079945 \h </w:instrText>
            </w:r>
            <w:r>
              <w:rPr>
                <w:noProof/>
                <w:webHidden/>
              </w:rPr>
            </w:r>
            <w:r>
              <w:rPr>
                <w:noProof/>
                <w:webHidden/>
              </w:rPr>
              <w:fldChar w:fldCharType="separate"/>
            </w:r>
            <w:r>
              <w:rPr>
                <w:noProof/>
                <w:webHidden/>
              </w:rPr>
              <w:t>3</w:t>
            </w:r>
            <w:r>
              <w:rPr>
                <w:noProof/>
                <w:webHidden/>
              </w:rPr>
              <w:fldChar w:fldCharType="end"/>
            </w:r>
          </w:hyperlink>
        </w:p>
        <w:p w14:paraId="0947FF4C" w14:textId="72D0AD72" w:rsidR="007E6BA6" w:rsidRDefault="007E6BA6">
          <w:pPr>
            <w:pStyle w:val="TOC3"/>
            <w:tabs>
              <w:tab w:val="right" w:leader="dot" w:pos="9016"/>
            </w:tabs>
            <w:rPr>
              <w:rFonts w:eastAsiaTheme="minorEastAsia"/>
              <w:noProof/>
              <w:lang w:eastAsia="en-GB"/>
            </w:rPr>
          </w:pPr>
          <w:hyperlink w:anchor="_Toc215079946" w:history="1">
            <w:r w:rsidRPr="00923C68">
              <w:rPr>
                <w:rStyle w:val="Hyperlink"/>
                <w:noProof/>
              </w:rPr>
              <w:t>1.4.1 SME Digital Transformation</w:t>
            </w:r>
            <w:r>
              <w:rPr>
                <w:noProof/>
                <w:webHidden/>
              </w:rPr>
              <w:tab/>
            </w:r>
            <w:r>
              <w:rPr>
                <w:noProof/>
                <w:webHidden/>
              </w:rPr>
              <w:fldChar w:fldCharType="begin"/>
            </w:r>
            <w:r>
              <w:rPr>
                <w:noProof/>
                <w:webHidden/>
              </w:rPr>
              <w:instrText xml:space="preserve"> PAGEREF _Toc215079946 \h </w:instrText>
            </w:r>
            <w:r>
              <w:rPr>
                <w:noProof/>
                <w:webHidden/>
              </w:rPr>
            </w:r>
            <w:r>
              <w:rPr>
                <w:noProof/>
                <w:webHidden/>
              </w:rPr>
              <w:fldChar w:fldCharType="separate"/>
            </w:r>
            <w:r>
              <w:rPr>
                <w:noProof/>
                <w:webHidden/>
              </w:rPr>
              <w:t>3</w:t>
            </w:r>
            <w:r>
              <w:rPr>
                <w:noProof/>
                <w:webHidden/>
              </w:rPr>
              <w:fldChar w:fldCharType="end"/>
            </w:r>
          </w:hyperlink>
        </w:p>
        <w:p w14:paraId="2A19ADCC" w14:textId="34427AD6" w:rsidR="007E6BA6" w:rsidRDefault="007E6BA6">
          <w:pPr>
            <w:pStyle w:val="TOC3"/>
            <w:tabs>
              <w:tab w:val="right" w:leader="dot" w:pos="9016"/>
            </w:tabs>
            <w:rPr>
              <w:rFonts w:eastAsiaTheme="minorEastAsia"/>
              <w:noProof/>
              <w:lang w:eastAsia="en-GB"/>
            </w:rPr>
          </w:pPr>
          <w:hyperlink w:anchor="_Toc215079947" w:history="1">
            <w:r w:rsidRPr="00923C68">
              <w:rPr>
                <w:rStyle w:val="Hyperlink"/>
                <w:noProof/>
              </w:rPr>
              <w:t>1.4.2 Accessibility and WCAG 2.1</w:t>
            </w:r>
            <w:r>
              <w:rPr>
                <w:noProof/>
                <w:webHidden/>
              </w:rPr>
              <w:tab/>
            </w:r>
            <w:r>
              <w:rPr>
                <w:noProof/>
                <w:webHidden/>
              </w:rPr>
              <w:fldChar w:fldCharType="begin"/>
            </w:r>
            <w:r>
              <w:rPr>
                <w:noProof/>
                <w:webHidden/>
              </w:rPr>
              <w:instrText xml:space="preserve"> PAGEREF _Toc215079947 \h </w:instrText>
            </w:r>
            <w:r>
              <w:rPr>
                <w:noProof/>
                <w:webHidden/>
              </w:rPr>
            </w:r>
            <w:r>
              <w:rPr>
                <w:noProof/>
                <w:webHidden/>
              </w:rPr>
              <w:fldChar w:fldCharType="separate"/>
            </w:r>
            <w:r>
              <w:rPr>
                <w:noProof/>
                <w:webHidden/>
              </w:rPr>
              <w:t>3</w:t>
            </w:r>
            <w:r>
              <w:rPr>
                <w:noProof/>
                <w:webHidden/>
              </w:rPr>
              <w:fldChar w:fldCharType="end"/>
            </w:r>
          </w:hyperlink>
        </w:p>
        <w:p w14:paraId="362D44E0" w14:textId="4701F5A8" w:rsidR="007E6BA6" w:rsidRDefault="007E6BA6">
          <w:pPr>
            <w:pStyle w:val="TOC3"/>
            <w:tabs>
              <w:tab w:val="right" w:leader="dot" w:pos="9016"/>
            </w:tabs>
            <w:rPr>
              <w:rFonts w:eastAsiaTheme="minorEastAsia"/>
              <w:noProof/>
              <w:lang w:eastAsia="en-GB"/>
            </w:rPr>
          </w:pPr>
          <w:hyperlink w:anchor="_Toc215079948" w:history="1">
            <w:r w:rsidRPr="00923C68">
              <w:rPr>
                <w:rStyle w:val="Hyperlink"/>
                <w:noProof/>
              </w:rPr>
              <w:t>1.4.3 Cybersecurity for SMEs</w:t>
            </w:r>
            <w:r>
              <w:rPr>
                <w:noProof/>
                <w:webHidden/>
              </w:rPr>
              <w:tab/>
            </w:r>
            <w:r>
              <w:rPr>
                <w:noProof/>
                <w:webHidden/>
              </w:rPr>
              <w:fldChar w:fldCharType="begin"/>
            </w:r>
            <w:r>
              <w:rPr>
                <w:noProof/>
                <w:webHidden/>
              </w:rPr>
              <w:instrText xml:space="preserve"> PAGEREF _Toc215079948 \h </w:instrText>
            </w:r>
            <w:r>
              <w:rPr>
                <w:noProof/>
                <w:webHidden/>
              </w:rPr>
            </w:r>
            <w:r>
              <w:rPr>
                <w:noProof/>
                <w:webHidden/>
              </w:rPr>
              <w:fldChar w:fldCharType="separate"/>
            </w:r>
            <w:r>
              <w:rPr>
                <w:noProof/>
                <w:webHidden/>
              </w:rPr>
              <w:t>4</w:t>
            </w:r>
            <w:r>
              <w:rPr>
                <w:noProof/>
                <w:webHidden/>
              </w:rPr>
              <w:fldChar w:fldCharType="end"/>
            </w:r>
          </w:hyperlink>
        </w:p>
        <w:p w14:paraId="01B81015" w14:textId="187B1CA3" w:rsidR="007E6BA6" w:rsidRDefault="007E6BA6">
          <w:pPr>
            <w:pStyle w:val="TOC3"/>
            <w:tabs>
              <w:tab w:val="right" w:leader="dot" w:pos="9016"/>
            </w:tabs>
            <w:rPr>
              <w:rFonts w:eastAsiaTheme="minorEastAsia"/>
              <w:noProof/>
              <w:lang w:eastAsia="en-GB"/>
            </w:rPr>
          </w:pPr>
          <w:hyperlink w:anchor="_Toc215079949" w:history="1">
            <w:r w:rsidRPr="00923C68">
              <w:rPr>
                <w:rStyle w:val="Hyperlink"/>
                <w:noProof/>
              </w:rPr>
              <w:t>1.4.4 Inclusive Design and Booking Systems</w:t>
            </w:r>
            <w:r>
              <w:rPr>
                <w:noProof/>
                <w:webHidden/>
              </w:rPr>
              <w:tab/>
            </w:r>
            <w:r>
              <w:rPr>
                <w:noProof/>
                <w:webHidden/>
              </w:rPr>
              <w:fldChar w:fldCharType="begin"/>
            </w:r>
            <w:r>
              <w:rPr>
                <w:noProof/>
                <w:webHidden/>
              </w:rPr>
              <w:instrText xml:space="preserve"> PAGEREF _Toc215079949 \h </w:instrText>
            </w:r>
            <w:r>
              <w:rPr>
                <w:noProof/>
                <w:webHidden/>
              </w:rPr>
            </w:r>
            <w:r>
              <w:rPr>
                <w:noProof/>
                <w:webHidden/>
              </w:rPr>
              <w:fldChar w:fldCharType="separate"/>
            </w:r>
            <w:r>
              <w:rPr>
                <w:noProof/>
                <w:webHidden/>
              </w:rPr>
              <w:t>4</w:t>
            </w:r>
            <w:r>
              <w:rPr>
                <w:noProof/>
                <w:webHidden/>
              </w:rPr>
              <w:fldChar w:fldCharType="end"/>
            </w:r>
          </w:hyperlink>
        </w:p>
        <w:p w14:paraId="0D4DACC8" w14:textId="7CF7DA1B" w:rsidR="007E6BA6" w:rsidRDefault="007E6BA6">
          <w:pPr>
            <w:pStyle w:val="TOC3"/>
            <w:tabs>
              <w:tab w:val="right" w:leader="dot" w:pos="9016"/>
            </w:tabs>
            <w:rPr>
              <w:rFonts w:eastAsiaTheme="minorEastAsia"/>
              <w:noProof/>
              <w:lang w:eastAsia="en-GB"/>
            </w:rPr>
          </w:pPr>
          <w:hyperlink w:anchor="_Toc215079950" w:history="1">
            <w:r w:rsidRPr="00923C68">
              <w:rPr>
                <w:rStyle w:val="Hyperlink"/>
                <w:noProof/>
              </w:rPr>
              <w:t>1.4.5 Research Gaps</w:t>
            </w:r>
            <w:r>
              <w:rPr>
                <w:noProof/>
                <w:webHidden/>
              </w:rPr>
              <w:tab/>
            </w:r>
            <w:r>
              <w:rPr>
                <w:noProof/>
                <w:webHidden/>
              </w:rPr>
              <w:fldChar w:fldCharType="begin"/>
            </w:r>
            <w:r>
              <w:rPr>
                <w:noProof/>
                <w:webHidden/>
              </w:rPr>
              <w:instrText xml:space="preserve"> PAGEREF _Toc215079950 \h </w:instrText>
            </w:r>
            <w:r>
              <w:rPr>
                <w:noProof/>
                <w:webHidden/>
              </w:rPr>
            </w:r>
            <w:r>
              <w:rPr>
                <w:noProof/>
                <w:webHidden/>
              </w:rPr>
              <w:fldChar w:fldCharType="separate"/>
            </w:r>
            <w:r>
              <w:rPr>
                <w:noProof/>
                <w:webHidden/>
              </w:rPr>
              <w:t>4</w:t>
            </w:r>
            <w:r>
              <w:rPr>
                <w:noProof/>
                <w:webHidden/>
              </w:rPr>
              <w:fldChar w:fldCharType="end"/>
            </w:r>
          </w:hyperlink>
        </w:p>
        <w:p w14:paraId="77EA1C25" w14:textId="35B8ABB0" w:rsidR="007E6BA6" w:rsidRDefault="007E6BA6">
          <w:pPr>
            <w:pStyle w:val="TOC1"/>
            <w:tabs>
              <w:tab w:val="right" w:leader="dot" w:pos="9016"/>
            </w:tabs>
            <w:rPr>
              <w:rFonts w:eastAsiaTheme="minorEastAsia"/>
              <w:noProof/>
              <w:lang w:eastAsia="en-GB"/>
            </w:rPr>
          </w:pPr>
          <w:hyperlink w:anchor="_Toc215079951" w:history="1">
            <w:r w:rsidRPr="00923C68">
              <w:rPr>
                <w:rStyle w:val="Hyperlink"/>
                <w:rFonts w:cs="Times New Roman"/>
                <w:noProof/>
              </w:rPr>
              <w:t>2. Methodology and Project Design</w:t>
            </w:r>
            <w:r>
              <w:rPr>
                <w:noProof/>
                <w:webHidden/>
              </w:rPr>
              <w:tab/>
            </w:r>
            <w:r>
              <w:rPr>
                <w:noProof/>
                <w:webHidden/>
              </w:rPr>
              <w:fldChar w:fldCharType="begin"/>
            </w:r>
            <w:r>
              <w:rPr>
                <w:noProof/>
                <w:webHidden/>
              </w:rPr>
              <w:instrText xml:space="preserve"> PAGEREF _Toc215079951 \h </w:instrText>
            </w:r>
            <w:r>
              <w:rPr>
                <w:noProof/>
                <w:webHidden/>
              </w:rPr>
            </w:r>
            <w:r>
              <w:rPr>
                <w:noProof/>
                <w:webHidden/>
              </w:rPr>
              <w:fldChar w:fldCharType="separate"/>
            </w:r>
            <w:r>
              <w:rPr>
                <w:noProof/>
                <w:webHidden/>
              </w:rPr>
              <w:t>4</w:t>
            </w:r>
            <w:r>
              <w:rPr>
                <w:noProof/>
                <w:webHidden/>
              </w:rPr>
              <w:fldChar w:fldCharType="end"/>
            </w:r>
          </w:hyperlink>
        </w:p>
        <w:p w14:paraId="6B469DB5" w14:textId="60FBA00C" w:rsidR="007E6BA6" w:rsidRDefault="007E6BA6">
          <w:pPr>
            <w:pStyle w:val="TOC2"/>
            <w:tabs>
              <w:tab w:val="right" w:leader="dot" w:pos="9016"/>
            </w:tabs>
            <w:rPr>
              <w:rFonts w:eastAsiaTheme="minorEastAsia"/>
              <w:noProof/>
              <w:lang w:eastAsia="en-GB"/>
            </w:rPr>
          </w:pPr>
          <w:hyperlink w:anchor="_Toc215079952" w:history="1">
            <w:r w:rsidRPr="00923C68">
              <w:rPr>
                <w:rStyle w:val="Hyperlink"/>
                <w:rFonts w:cs="Times New Roman"/>
                <w:noProof/>
              </w:rPr>
              <w:t>2.1 Identification of the Problem</w:t>
            </w:r>
            <w:r>
              <w:rPr>
                <w:noProof/>
                <w:webHidden/>
              </w:rPr>
              <w:tab/>
            </w:r>
            <w:r>
              <w:rPr>
                <w:noProof/>
                <w:webHidden/>
              </w:rPr>
              <w:fldChar w:fldCharType="begin"/>
            </w:r>
            <w:r>
              <w:rPr>
                <w:noProof/>
                <w:webHidden/>
              </w:rPr>
              <w:instrText xml:space="preserve"> PAGEREF _Toc215079952 \h </w:instrText>
            </w:r>
            <w:r>
              <w:rPr>
                <w:noProof/>
                <w:webHidden/>
              </w:rPr>
            </w:r>
            <w:r>
              <w:rPr>
                <w:noProof/>
                <w:webHidden/>
              </w:rPr>
              <w:fldChar w:fldCharType="separate"/>
            </w:r>
            <w:r>
              <w:rPr>
                <w:noProof/>
                <w:webHidden/>
              </w:rPr>
              <w:t>5</w:t>
            </w:r>
            <w:r>
              <w:rPr>
                <w:noProof/>
                <w:webHidden/>
              </w:rPr>
              <w:fldChar w:fldCharType="end"/>
            </w:r>
          </w:hyperlink>
        </w:p>
        <w:p w14:paraId="0F1D176D" w14:textId="667F06EA" w:rsidR="007E6BA6" w:rsidRDefault="007E6BA6">
          <w:pPr>
            <w:pStyle w:val="TOC2"/>
            <w:tabs>
              <w:tab w:val="right" w:leader="dot" w:pos="9016"/>
            </w:tabs>
            <w:rPr>
              <w:rFonts w:eastAsiaTheme="minorEastAsia"/>
              <w:noProof/>
              <w:lang w:eastAsia="en-GB"/>
            </w:rPr>
          </w:pPr>
          <w:hyperlink w:anchor="_Toc215079953" w:history="1">
            <w:r w:rsidRPr="00923C68">
              <w:rPr>
                <w:rStyle w:val="Hyperlink"/>
                <w:noProof/>
              </w:rPr>
              <w:t>2.2 System Design and Tools</w:t>
            </w:r>
            <w:r>
              <w:rPr>
                <w:noProof/>
                <w:webHidden/>
              </w:rPr>
              <w:tab/>
            </w:r>
            <w:r>
              <w:rPr>
                <w:noProof/>
                <w:webHidden/>
              </w:rPr>
              <w:fldChar w:fldCharType="begin"/>
            </w:r>
            <w:r>
              <w:rPr>
                <w:noProof/>
                <w:webHidden/>
              </w:rPr>
              <w:instrText xml:space="preserve"> PAGEREF _Toc215079953 \h </w:instrText>
            </w:r>
            <w:r>
              <w:rPr>
                <w:noProof/>
                <w:webHidden/>
              </w:rPr>
            </w:r>
            <w:r>
              <w:rPr>
                <w:noProof/>
                <w:webHidden/>
              </w:rPr>
              <w:fldChar w:fldCharType="separate"/>
            </w:r>
            <w:r>
              <w:rPr>
                <w:noProof/>
                <w:webHidden/>
              </w:rPr>
              <w:t>5</w:t>
            </w:r>
            <w:r>
              <w:rPr>
                <w:noProof/>
                <w:webHidden/>
              </w:rPr>
              <w:fldChar w:fldCharType="end"/>
            </w:r>
          </w:hyperlink>
        </w:p>
        <w:p w14:paraId="6A186F03" w14:textId="54E25E56" w:rsidR="007E6BA6" w:rsidRDefault="007E6BA6">
          <w:pPr>
            <w:pStyle w:val="TOC2"/>
            <w:tabs>
              <w:tab w:val="right" w:leader="dot" w:pos="9016"/>
            </w:tabs>
            <w:rPr>
              <w:rFonts w:eastAsiaTheme="minorEastAsia"/>
              <w:noProof/>
              <w:lang w:eastAsia="en-GB"/>
            </w:rPr>
          </w:pPr>
          <w:hyperlink w:anchor="_Toc215079954" w:history="1">
            <w:r w:rsidRPr="00923C68">
              <w:rPr>
                <w:rStyle w:val="Hyperlink"/>
                <w:rFonts w:cs="Times New Roman"/>
                <w:noProof/>
              </w:rPr>
              <w:t>2.3 Data Collection and Implementation</w:t>
            </w:r>
            <w:r>
              <w:rPr>
                <w:noProof/>
                <w:webHidden/>
              </w:rPr>
              <w:tab/>
            </w:r>
            <w:r>
              <w:rPr>
                <w:noProof/>
                <w:webHidden/>
              </w:rPr>
              <w:fldChar w:fldCharType="begin"/>
            </w:r>
            <w:r>
              <w:rPr>
                <w:noProof/>
                <w:webHidden/>
              </w:rPr>
              <w:instrText xml:space="preserve"> PAGEREF _Toc215079954 \h </w:instrText>
            </w:r>
            <w:r>
              <w:rPr>
                <w:noProof/>
                <w:webHidden/>
              </w:rPr>
            </w:r>
            <w:r>
              <w:rPr>
                <w:noProof/>
                <w:webHidden/>
              </w:rPr>
              <w:fldChar w:fldCharType="separate"/>
            </w:r>
            <w:r>
              <w:rPr>
                <w:noProof/>
                <w:webHidden/>
              </w:rPr>
              <w:t>6</w:t>
            </w:r>
            <w:r>
              <w:rPr>
                <w:noProof/>
                <w:webHidden/>
              </w:rPr>
              <w:fldChar w:fldCharType="end"/>
            </w:r>
          </w:hyperlink>
        </w:p>
        <w:p w14:paraId="4667ABB1" w14:textId="2FD2692F" w:rsidR="007E6BA6" w:rsidRDefault="007E6BA6">
          <w:pPr>
            <w:pStyle w:val="TOC2"/>
            <w:tabs>
              <w:tab w:val="right" w:leader="dot" w:pos="9016"/>
            </w:tabs>
            <w:rPr>
              <w:rFonts w:eastAsiaTheme="minorEastAsia"/>
              <w:noProof/>
              <w:lang w:eastAsia="en-GB"/>
            </w:rPr>
          </w:pPr>
          <w:hyperlink w:anchor="_Toc215079955" w:history="1">
            <w:r w:rsidRPr="00923C68">
              <w:rPr>
                <w:rStyle w:val="Hyperlink"/>
                <w:rFonts w:cs="Times New Roman"/>
                <w:noProof/>
              </w:rPr>
              <w:t>2.4 Evaluation and Data Analysis</w:t>
            </w:r>
            <w:r>
              <w:rPr>
                <w:noProof/>
                <w:webHidden/>
              </w:rPr>
              <w:tab/>
            </w:r>
            <w:r>
              <w:rPr>
                <w:noProof/>
                <w:webHidden/>
              </w:rPr>
              <w:fldChar w:fldCharType="begin"/>
            </w:r>
            <w:r>
              <w:rPr>
                <w:noProof/>
                <w:webHidden/>
              </w:rPr>
              <w:instrText xml:space="preserve"> PAGEREF _Toc215079955 \h </w:instrText>
            </w:r>
            <w:r>
              <w:rPr>
                <w:noProof/>
                <w:webHidden/>
              </w:rPr>
            </w:r>
            <w:r>
              <w:rPr>
                <w:noProof/>
                <w:webHidden/>
              </w:rPr>
              <w:fldChar w:fldCharType="separate"/>
            </w:r>
            <w:r>
              <w:rPr>
                <w:noProof/>
                <w:webHidden/>
              </w:rPr>
              <w:t>6</w:t>
            </w:r>
            <w:r>
              <w:rPr>
                <w:noProof/>
                <w:webHidden/>
              </w:rPr>
              <w:fldChar w:fldCharType="end"/>
            </w:r>
          </w:hyperlink>
        </w:p>
        <w:p w14:paraId="12328AD5" w14:textId="20E3FD35" w:rsidR="007E6BA6" w:rsidRDefault="007E6BA6">
          <w:pPr>
            <w:pStyle w:val="TOC2"/>
            <w:tabs>
              <w:tab w:val="right" w:leader="dot" w:pos="9016"/>
            </w:tabs>
            <w:rPr>
              <w:rFonts w:eastAsiaTheme="minorEastAsia"/>
              <w:noProof/>
              <w:lang w:eastAsia="en-GB"/>
            </w:rPr>
          </w:pPr>
          <w:hyperlink w:anchor="_Toc215079956" w:history="1">
            <w:r w:rsidRPr="00923C68">
              <w:rPr>
                <w:rStyle w:val="Hyperlink"/>
                <w:noProof/>
              </w:rPr>
              <w:t>2.5 Project Deliverables</w:t>
            </w:r>
            <w:r>
              <w:rPr>
                <w:noProof/>
                <w:webHidden/>
              </w:rPr>
              <w:tab/>
            </w:r>
            <w:r>
              <w:rPr>
                <w:noProof/>
                <w:webHidden/>
              </w:rPr>
              <w:fldChar w:fldCharType="begin"/>
            </w:r>
            <w:r>
              <w:rPr>
                <w:noProof/>
                <w:webHidden/>
              </w:rPr>
              <w:instrText xml:space="preserve"> PAGEREF _Toc215079956 \h </w:instrText>
            </w:r>
            <w:r>
              <w:rPr>
                <w:noProof/>
                <w:webHidden/>
              </w:rPr>
            </w:r>
            <w:r>
              <w:rPr>
                <w:noProof/>
                <w:webHidden/>
              </w:rPr>
              <w:fldChar w:fldCharType="separate"/>
            </w:r>
            <w:r>
              <w:rPr>
                <w:noProof/>
                <w:webHidden/>
              </w:rPr>
              <w:t>6</w:t>
            </w:r>
            <w:r>
              <w:rPr>
                <w:noProof/>
                <w:webHidden/>
              </w:rPr>
              <w:fldChar w:fldCharType="end"/>
            </w:r>
          </w:hyperlink>
        </w:p>
        <w:p w14:paraId="3804C593" w14:textId="6B719D98" w:rsidR="007E6BA6" w:rsidRDefault="007E6BA6">
          <w:pPr>
            <w:pStyle w:val="TOC2"/>
            <w:tabs>
              <w:tab w:val="right" w:leader="dot" w:pos="9016"/>
            </w:tabs>
            <w:rPr>
              <w:rFonts w:eastAsiaTheme="minorEastAsia"/>
              <w:noProof/>
              <w:lang w:eastAsia="en-GB"/>
            </w:rPr>
          </w:pPr>
          <w:hyperlink w:anchor="_Toc215079957" w:history="1">
            <w:r w:rsidRPr="00923C68">
              <w:rPr>
                <w:rStyle w:val="Hyperlink"/>
                <w:noProof/>
              </w:rPr>
              <w:t>2.6 Challenges and Risks</w:t>
            </w:r>
            <w:r>
              <w:rPr>
                <w:noProof/>
                <w:webHidden/>
              </w:rPr>
              <w:tab/>
            </w:r>
            <w:r>
              <w:rPr>
                <w:noProof/>
                <w:webHidden/>
              </w:rPr>
              <w:fldChar w:fldCharType="begin"/>
            </w:r>
            <w:r>
              <w:rPr>
                <w:noProof/>
                <w:webHidden/>
              </w:rPr>
              <w:instrText xml:space="preserve"> PAGEREF _Toc215079957 \h </w:instrText>
            </w:r>
            <w:r>
              <w:rPr>
                <w:noProof/>
                <w:webHidden/>
              </w:rPr>
            </w:r>
            <w:r>
              <w:rPr>
                <w:noProof/>
                <w:webHidden/>
              </w:rPr>
              <w:fldChar w:fldCharType="separate"/>
            </w:r>
            <w:r>
              <w:rPr>
                <w:noProof/>
                <w:webHidden/>
              </w:rPr>
              <w:t>7</w:t>
            </w:r>
            <w:r>
              <w:rPr>
                <w:noProof/>
                <w:webHidden/>
              </w:rPr>
              <w:fldChar w:fldCharType="end"/>
            </w:r>
          </w:hyperlink>
        </w:p>
        <w:p w14:paraId="2A1C7B16" w14:textId="22262610" w:rsidR="007E6BA6" w:rsidRDefault="007E6BA6">
          <w:pPr>
            <w:pStyle w:val="TOC2"/>
            <w:tabs>
              <w:tab w:val="right" w:leader="dot" w:pos="9016"/>
            </w:tabs>
            <w:rPr>
              <w:rFonts w:eastAsiaTheme="minorEastAsia"/>
              <w:noProof/>
              <w:lang w:eastAsia="en-GB"/>
            </w:rPr>
          </w:pPr>
          <w:hyperlink w:anchor="_Toc215079958" w:history="1">
            <w:r w:rsidRPr="00923C68">
              <w:rPr>
                <w:rStyle w:val="Hyperlink"/>
                <w:noProof/>
              </w:rPr>
              <w:t>2.7 Ethical and Legal Considerations:</w:t>
            </w:r>
            <w:r>
              <w:rPr>
                <w:noProof/>
                <w:webHidden/>
              </w:rPr>
              <w:tab/>
            </w:r>
            <w:r>
              <w:rPr>
                <w:noProof/>
                <w:webHidden/>
              </w:rPr>
              <w:fldChar w:fldCharType="begin"/>
            </w:r>
            <w:r>
              <w:rPr>
                <w:noProof/>
                <w:webHidden/>
              </w:rPr>
              <w:instrText xml:space="preserve"> PAGEREF _Toc215079958 \h </w:instrText>
            </w:r>
            <w:r>
              <w:rPr>
                <w:noProof/>
                <w:webHidden/>
              </w:rPr>
            </w:r>
            <w:r>
              <w:rPr>
                <w:noProof/>
                <w:webHidden/>
              </w:rPr>
              <w:fldChar w:fldCharType="separate"/>
            </w:r>
            <w:r>
              <w:rPr>
                <w:noProof/>
                <w:webHidden/>
              </w:rPr>
              <w:t>7</w:t>
            </w:r>
            <w:r>
              <w:rPr>
                <w:noProof/>
                <w:webHidden/>
              </w:rPr>
              <w:fldChar w:fldCharType="end"/>
            </w:r>
          </w:hyperlink>
        </w:p>
        <w:p w14:paraId="21AAB6F0" w14:textId="0217F5E1" w:rsidR="007E6BA6" w:rsidRDefault="007E6BA6">
          <w:pPr>
            <w:pStyle w:val="TOC2"/>
            <w:tabs>
              <w:tab w:val="right" w:leader="dot" w:pos="9016"/>
            </w:tabs>
            <w:rPr>
              <w:rFonts w:eastAsiaTheme="minorEastAsia"/>
              <w:noProof/>
              <w:lang w:eastAsia="en-GB"/>
            </w:rPr>
          </w:pPr>
          <w:hyperlink w:anchor="_Toc215079959" w:history="1">
            <w:r w:rsidRPr="00923C68">
              <w:rPr>
                <w:rStyle w:val="Hyperlink"/>
                <w:noProof/>
              </w:rPr>
              <w:t>2.8 Generalisability, Reliability, and Validity</w:t>
            </w:r>
            <w:r>
              <w:rPr>
                <w:noProof/>
                <w:webHidden/>
              </w:rPr>
              <w:tab/>
            </w:r>
            <w:r>
              <w:rPr>
                <w:noProof/>
                <w:webHidden/>
              </w:rPr>
              <w:fldChar w:fldCharType="begin"/>
            </w:r>
            <w:r>
              <w:rPr>
                <w:noProof/>
                <w:webHidden/>
              </w:rPr>
              <w:instrText xml:space="preserve"> PAGEREF _Toc215079959 \h </w:instrText>
            </w:r>
            <w:r>
              <w:rPr>
                <w:noProof/>
                <w:webHidden/>
              </w:rPr>
            </w:r>
            <w:r>
              <w:rPr>
                <w:noProof/>
                <w:webHidden/>
              </w:rPr>
              <w:fldChar w:fldCharType="separate"/>
            </w:r>
            <w:r>
              <w:rPr>
                <w:noProof/>
                <w:webHidden/>
              </w:rPr>
              <w:t>7</w:t>
            </w:r>
            <w:r>
              <w:rPr>
                <w:noProof/>
                <w:webHidden/>
              </w:rPr>
              <w:fldChar w:fldCharType="end"/>
            </w:r>
          </w:hyperlink>
        </w:p>
        <w:p w14:paraId="2D38D4A7" w14:textId="7D0A4CA8" w:rsidR="007E6BA6" w:rsidRDefault="007E6BA6">
          <w:pPr>
            <w:pStyle w:val="TOC2"/>
            <w:tabs>
              <w:tab w:val="right" w:leader="dot" w:pos="9016"/>
            </w:tabs>
            <w:rPr>
              <w:rFonts w:eastAsiaTheme="minorEastAsia"/>
              <w:noProof/>
              <w:lang w:eastAsia="en-GB"/>
            </w:rPr>
          </w:pPr>
          <w:hyperlink w:anchor="_Toc215079960" w:history="1">
            <w:r w:rsidRPr="00923C68">
              <w:rPr>
                <w:rStyle w:val="Hyperlink"/>
                <w:rFonts w:cs="Times New Roman"/>
                <w:noProof/>
              </w:rPr>
              <w:t>2.9 Deployment and Documentation</w:t>
            </w:r>
            <w:r>
              <w:rPr>
                <w:noProof/>
                <w:webHidden/>
              </w:rPr>
              <w:tab/>
            </w:r>
            <w:r>
              <w:rPr>
                <w:noProof/>
                <w:webHidden/>
              </w:rPr>
              <w:fldChar w:fldCharType="begin"/>
            </w:r>
            <w:r>
              <w:rPr>
                <w:noProof/>
                <w:webHidden/>
              </w:rPr>
              <w:instrText xml:space="preserve"> PAGEREF _Toc215079960 \h </w:instrText>
            </w:r>
            <w:r>
              <w:rPr>
                <w:noProof/>
                <w:webHidden/>
              </w:rPr>
            </w:r>
            <w:r>
              <w:rPr>
                <w:noProof/>
                <w:webHidden/>
              </w:rPr>
              <w:fldChar w:fldCharType="separate"/>
            </w:r>
            <w:r>
              <w:rPr>
                <w:noProof/>
                <w:webHidden/>
              </w:rPr>
              <w:t>7</w:t>
            </w:r>
            <w:r>
              <w:rPr>
                <w:noProof/>
                <w:webHidden/>
              </w:rPr>
              <w:fldChar w:fldCharType="end"/>
            </w:r>
          </w:hyperlink>
        </w:p>
        <w:p w14:paraId="7842DEBC" w14:textId="1F100652" w:rsidR="007E6BA6" w:rsidRDefault="007E6BA6">
          <w:pPr>
            <w:pStyle w:val="TOC2"/>
            <w:tabs>
              <w:tab w:val="right" w:leader="dot" w:pos="9016"/>
            </w:tabs>
            <w:rPr>
              <w:rFonts w:eastAsiaTheme="minorEastAsia"/>
              <w:noProof/>
              <w:lang w:eastAsia="en-GB"/>
            </w:rPr>
          </w:pPr>
          <w:hyperlink w:anchor="_Toc215079961" w:history="1">
            <w:r w:rsidRPr="00923C68">
              <w:rPr>
                <w:rStyle w:val="Hyperlink"/>
                <w:rFonts w:cs="Times New Roman"/>
                <w:noProof/>
              </w:rPr>
              <w:t>2.10 Rationale for Life Cycle Model</w:t>
            </w:r>
            <w:r>
              <w:rPr>
                <w:noProof/>
                <w:webHidden/>
              </w:rPr>
              <w:tab/>
            </w:r>
            <w:r>
              <w:rPr>
                <w:noProof/>
                <w:webHidden/>
              </w:rPr>
              <w:fldChar w:fldCharType="begin"/>
            </w:r>
            <w:r>
              <w:rPr>
                <w:noProof/>
                <w:webHidden/>
              </w:rPr>
              <w:instrText xml:space="preserve"> PAGEREF _Toc215079961 \h </w:instrText>
            </w:r>
            <w:r>
              <w:rPr>
                <w:noProof/>
                <w:webHidden/>
              </w:rPr>
            </w:r>
            <w:r>
              <w:rPr>
                <w:noProof/>
                <w:webHidden/>
              </w:rPr>
              <w:fldChar w:fldCharType="separate"/>
            </w:r>
            <w:r>
              <w:rPr>
                <w:noProof/>
                <w:webHidden/>
              </w:rPr>
              <w:t>8</w:t>
            </w:r>
            <w:r>
              <w:rPr>
                <w:noProof/>
                <w:webHidden/>
              </w:rPr>
              <w:fldChar w:fldCharType="end"/>
            </w:r>
          </w:hyperlink>
        </w:p>
        <w:p w14:paraId="3867CADB" w14:textId="5CC3E9F7" w:rsidR="007E6BA6" w:rsidRDefault="007E6BA6">
          <w:pPr>
            <w:pStyle w:val="TOC2"/>
            <w:tabs>
              <w:tab w:val="right" w:leader="dot" w:pos="9016"/>
            </w:tabs>
            <w:rPr>
              <w:rFonts w:eastAsiaTheme="minorEastAsia"/>
              <w:noProof/>
              <w:lang w:eastAsia="en-GB"/>
            </w:rPr>
          </w:pPr>
          <w:hyperlink w:anchor="_Toc215079962" w:history="1">
            <w:r w:rsidRPr="00923C68">
              <w:rPr>
                <w:rStyle w:val="Hyperlink"/>
                <w:rFonts w:cs="Times New Roman"/>
                <w:noProof/>
              </w:rPr>
              <w:t>2.11 Rationale for Methodology</w:t>
            </w:r>
            <w:r>
              <w:rPr>
                <w:noProof/>
                <w:webHidden/>
              </w:rPr>
              <w:tab/>
            </w:r>
            <w:r>
              <w:rPr>
                <w:noProof/>
                <w:webHidden/>
              </w:rPr>
              <w:fldChar w:fldCharType="begin"/>
            </w:r>
            <w:r>
              <w:rPr>
                <w:noProof/>
                <w:webHidden/>
              </w:rPr>
              <w:instrText xml:space="preserve"> PAGEREF _Toc215079962 \h </w:instrText>
            </w:r>
            <w:r>
              <w:rPr>
                <w:noProof/>
                <w:webHidden/>
              </w:rPr>
            </w:r>
            <w:r>
              <w:rPr>
                <w:noProof/>
                <w:webHidden/>
              </w:rPr>
              <w:fldChar w:fldCharType="separate"/>
            </w:r>
            <w:r>
              <w:rPr>
                <w:noProof/>
                <w:webHidden/>
              </w:rPr>
              <w:t>8</w:t>
            </w:r>
            <w:r>
              <w:rPr>
                <w:noProof/>
                <w:webHidden/>
              </w:rPr>
              <w:fldChar w:fldCharType="end"/>
            </w:r>
          </w:hyperlink>
        </w:p>
        <w:p w14:paraId="00DE1771" w14:textId="3606E8A1" w:rsidR="007E6BA6" w:rsidRDefault="007E6BA6">
          <w:pPr>
            <w:pStyle w:val="TOC1"/>
            <w:tabs>
              <w:tab w:val="right" w:leader="dot" w:pos="9016"/>
            </w:tabs>
            <w:rPr>
              <w:rFonts w:eastAsiaTheme="minorEastAsia"/>
              <w:noProof/>
              <w:lang w:eastAsia="en-GB"/>
            </w:rPr>
          </w:pPr>
          <w:hyperlink w:anchor="_Toc215079963" w:history="1">
            <w:r w:rsidRPr="00923C68">
              <w:rPr>
                <w:rStyle w:val="Hyperlink"/>
                <w:noProof/>
              </w:rPr>
              <w:t>3. Resources and Planning</w:t>
            </w:r>
            <w:r>
              <w:rPr>
                <w:noProof/>
                <w:webHidden/>
              </w:rPr>
              <w:tab/>
            </w:r>
            <w:r>
              <w:rPr>
                <w:noProof/>
                <w:webHidden/>
              </w:rPr>
              <w:fldChar w:fldCharType="begin"/>
            </w:r>
            <w:r>
              <w:rPr>
                <w:noProof/>
                <w:webHidden/>
              </w:rPr>
              <w:instrText xml:space="preserve"> PAGEREF _Toc215079963 \h </w:instrText>
            </w:r>
            <w:r>
              <w:rPr>
                <w:noProof/>
                <w:webHidden/>
              </w:rPr>
            </w:r>
            <w:r>
              <w:rPr>
                <w:noProof/>
                <w:webHidden/>
              </w:rPr>
              <w:fldChar w:fldCharType="separate"/>
            </w:r>
            <w:r>
              <w:rPr>
                <w:noProof/>
                <w:webHidden/>
              </w:rPr>
              <w:t>8</w:t>
            </w:r>
            <w:r>
              <w:rPr>
                <w:noProof/>
                <w:webHidden/>
              </w:rPr>
              <w:fldChar w:fldCharType="end"/>
            </w:r>
          </w:hyperlink>
        </w:p>
        <w:p w14:paraId="63360265" w14:textId="11724107" w:rsidR="007E6BA6" w:rsidRDefault="007E6BA6">
          <w:pPr>
            <w:pStyle w:val="TOC2"/>
            <w:tabs>
              <w:tab w:val="right" w:leader="dot" w:pos="9016"/>
            </w:tabs>
            <w:rPr>
              <w:rFonts w:eastAsiaTheme="minorEastAsia"/>
              <w:noProof/>
              <w:lang w:eastAsia="en-GB"/>
            </w:rPr>
          </w:pPr>
          <w:hyperlink w:anchor="_Toc215079964" w:history="1">
            <w:r w:rsidRPr="00923C68">
              <w:rPr>
                <w:rStyle w:val="Hyperlink"/>
                <w:noProof/>
              </w:rPr>
              <w:t>3.1 Resources Required</w:t>
            </w:r>
            <w:r>
              <w:rPr>
                <w:noProof/>
                <w:webHidden/>
              </w:rPr>
              <w:tab/>
            </w:r>
            <w:r>
              <w:rPr>
                <w:noProof/>
                <w:webHidden/>
              </w:rPr>
              <w:fldChar w:fldCharType="begin"/>
            </w:r>
            <w:r>
              <w:rPr>
                <w:noProof/>
                <w:webHidden/>
              </w:rPr>
              <w:instrText xml:space="preserve"> PAGEREF _Toc215079964 \h </w:instrText>
            </w:r>
            <w:r>
              <w:rPr>
                <w:noProof/>
                <w:webHidden/>
              </w:rPr>
            </w:r>
            <w:r>
              <w:rPr>
                <w:noProof/>
                <w:webHidden/>
              </w:rPr>
              <w:fldChar w:fldCharType="separate"/>
            </w:r>
            <w:r>
              <w:rPr>
                <w:noProof/>
                <w:webHidden/>
              </w:rPr>
              <w:t>8</w:t>
            </w:r>
            <w:r>
              <w:rPr>
                <w:noProof/>
                <w:webHidden/>
              </w:rPr>
              <w:fldChar w:fldCharType="end"/>
            </w:r>
          </w:hyperlink>
        </w:p>
        <w:p w14:paraId="2A06CD50" w14:textId="055DF912" w:rsidR="007E6BA6" w:rsidRDefault="007E6BA6">
          <w:pPr>
            <w:pStyle w:val="TOC2"/>
            <w:tabs>
              <w:tab w:val="right" w:leader="dot" w:pos="9016"/>
            </w:tabs>
            <w:rPr>
              <w:rFonts w:eastAsiaTheme="minorEastAsia"/>
              <w:noProof/>
              <w:lang w:eastAsia="en-GB"/>
            </w:rPr>
          </w:pPr>
          <w:hyperlink w:anchor="_Toc215079965" w:history="1">
            <w:r w:rsidRPr="00923C68">
              <w:rPr>
                <w:rStyle w:val="Hyperlink"/>
                <w:noProof/>
              </w:rPr>
              <w:t>3.2 Project Timeline</w:t>
            </w:r>
            <w:r>
              <w:rPr>
                <w:noProof/>
                <w:webHidden/>
              </w:rPr>
              <w:tab/>
            </w:r>
            <w:r>
              <w:rPr>
                <w:noProof/>
                <w:webHidden/>
              </w:rPr>
              <w:fldChar w:fldCharType="begin"/>
            </w:r>
            <w:r>
              <w:rPr>
                <w:noProof/>
                <w:webHidden/>
              </w:rPr>
              <w:instrText xml:space="preserve"> PAGEREF _Toc215079965 \h </w:instrText>
            </w:r>
            <w:r>
              <w:rPr>
                <w:noProof/>
                <w:webHidden/>
              </w:rPr>
            </w:r>
            <w:r>
              <w:rPr>
                <w:noProof/>
                <w:webHidden/>
              </w:rPr>
              <w:fldChar w:fldCharType="separate"/>
            </w:r>
            <w:r>
              <w:rPr>
                <w:noProof/>
                <w:webHidden/>
              </w:rPr>
              <w:t>9</w:t>
            </w:r>
            <w:r>
              <w:rPr>
                <w:noProof/>
                <w:webHidden/>
              </w:rPr>
              <w:fldChar w:fldCharType="end"/>
            </w:r>
          </w:hyperlink>
        </w:p>
        <w:p w14:paraId="61FF353A" w14:textId="164A66EE" w:rsidR="007E6BA6" w:rsidRDefault="007E6BA6">
          <w:pPr>
            <w:pStyle w:val="TOC2"/>
            <w:tabs>
              <w:tab w:val="right" w:leader="dot" w:pos="9016"/>
            </w:tabs>
            <w:rPr>
              <w:rFonts w:eastAsiaTheme="minorEastAsia"/>
              <w:noProof/>
              <w:lang w:eastAsia="en-GB"/>
            </w:rPr>
          </w:pPr>
          <w:hyperlink w:anchor="_Toc215079966" w:history="1">
            <w:r w:rsidRPr="00923C68">
              <w:rPr>
                <w:rStyle w:val="Hyperlink"/>
                <w:noProof/>
              </w:rPr>
              <w:t>3.3 Milestones</w:t>
            </w:r>
            <w:r>
              <w:rPr>
                <w:noProof/>
                <w:webHidden/>
              </w:rPr>
              <w:tab/>
            </w:r>
            <w:r>
              <w:rPr>
                <w:noProof/>
                <w:webHidden/>
              </w:rPr>
              <w:fldChar w:fldCharType="begin"/>
            </w:r>
            <w:r>
              <w:rPr>
                <w:noProof/>
                <w:webHidden/>
              </w:rPr>
              <w:instrText xml:space="preserve"> PAGEREF _Toc215079966 \h </w:instrText>
            </w:r>
            <w:r>
              <w:rPr>
                <w:noProof/>
                <w:webHidden/>
              </w:rPr>
            </w:r>
            <w:r>
              <w:rPr>
                <w:noProof/>
                <w:webHidden/>
              </w:rPr>
              <w:fldChar w:fldCharType="separate"/>
            </w:r>
            <w:r>
              <w:rPr>
                <w:noProof/>
                <w:webHidden/>
              </w:rPr>
              <w:t>9</w:t>
            </w:r>
            <w:r>
              <w:rPr>
                <w:noProof/>
                <w:webHidden/>
              </w:rPr>
              <w:fldChar w:fldCharType="end"/>
            </w:r>
          </w:hyperlink>
        </w:p>
        <w:p w14:paraId="16A9D0A2" w14:textId="34DDAA1B" w:rsidR="007E6BA6" w:rsidRDefault="007E6BA6">
          <w:pPr>
            <w:pStyle w:val="TOC1"/>
            <w:tabs>
              <w:tab w:val="right" w:leader="dot" w:pos="9016"/>
            </w:tabs>
            <w:rPr>
              <w:rFonts w:eastAsiaTheme="minorEastAsia"/>
              <w:noProof/>
              <w:lang w:eastAsia="en-GB"/>
            </w:rPr>
          </w:pPr>
          <w:hyperlink w:anchor="_Toc215079967" w:history="1">
            <w:r w:rsidRPr="00923C68">
              <w:rPr>
                <w:rStyle w:val="Hyperlink"/>
                <w:noProof/>
              </w:rPr>
              <w:t>References</w:t>
            </w:r>
            <w:r>
              <w:rPr>
                <w:noProof/>
                <w:webHidden/>
              </w:rPr>
              <w:tab/>
            </w:r>
            <w:r>
              <w:rPr>
                <w:noProof/>
                <w:webHidden/>
              </w:rPr>
              <w:fldChar w:fldCharType="begin"/>
            </w:r>
            <w:r>
              <w:rPr>
                <w:noProof/>
                <w:webHidden/>
              </w:rPr>
              <w:instrText xml:space="preserve"> PAGEREF _Toc215079967 \h </w:instrText>
            </w:r>
            <w:r>
              <w:rPr>
                <w:noProof/>
                <w:webHidden/>
              </w:rPr>
            </w:r>
            <w:r>
              <w:rPr>
                <w:noProof/>
                <w:webHidden/>
              </w:rPr>
              <w:fldChar w:fldCharType="separate"/>
            </w:r>
            <w:r>
              <w:rPr>
                <w:noProof/>
                <w:webHidden/>
              </w:rPr>
              <w:t>10</w:t>
            </w:r>
            <w:r>
              <w:rPr>
                <w:noProof/>
                <w:webHidden/>
              </w:rPr>
              <w:fldChar w:fldCharType="end"/>
            </w:r>
          </w:hyperlink>
        </w:p>
        <w:p w14:paraId="39F3CDB3" w14:textId="0BB5932C" w:rsidR="00994AE4" w:rsidRPr="00164572" w:rsidRDefault="00994AE4" w:rsidP="00994AE4">
          <w:r w:rsidRPr="00164572">
            <w:rPr>
              <w:b/>
              <w:bCs/>
            </w:rPr>
            <w:fldChar w:fldCharType="end"/>
          </w:r>
        </w:p>
      </w:sdtContent>
    </w:sdt>
    <w:p w14:paraId="59271EE6" w14:textId="77777777" w:rsidR="00994AE4" w:rsidRPr="00164572" w:rsidRDefault="00994AE4" w:rsidP="00994AE4">
      <w:pPr>
        <w:rPr>
          <w:rFonts w:eastAsiaTheme="majorEastAsia" w:cstheme="majorBidi"/>
          <w:color w:val="0F4761" w:themeColor="accent1" w:themeShade="BF"/>
          <w:sz w:val="40"/>
          <w:szCs w:val="40"/>
        </w:rPr>
      </w:pPr>
      <w:r w:rsidRPr="00164572">
        <w:br w:type="page"/>
      </w:r>
    </w:p>
    <w:p w14:paraId="4CD93359" w14:textId="4F996456" w:rsidR="00994AE4" w:rsidRDefault="00421898" w:rsidP="00421898">
      <w:pPr>
        <w:pStyle w:val="Heading1"/>
        <w:tabs>
          <w:tab w:val="left" w:pos="7111"/>
        </w:tabs>
        <w:rPr>
          <w:rFonts w:asciiTheme="minorHAnsi" w:hAnsiTheme="minorHAnsi"/>
        </w:rPr>
      </w:pPr>
      <w:bookmarkStart w:id="0" w:name="_Toc215079941"/>
      <w:r>
        <w:rPr>
          <w:rFonts w:asciiTheme="minorHAnsi" w:hAnsiTheme="minorHAnsi"/>
        </w:rPr>
        <w:lastRenderedPageBreak/>
        <w:t>1.</w:t>
      </w:r>
      <w:r w:rsidR="00994AE4" w:rsidRPr="00164572">
        <w:rPr>
          <w:rFonts w:asciiTheme="minorHAnsi" w:hAnsiTheme="minorHAnsi"/>
        </w:rPr>
        <w:t>Introduction</w:t>
      </w:r>
      <w:bookmarkEnd w:id="0"/>
    </w:p>
    <w:p w14:paraId="24048BA4" w14:textId="1EC24CAE" w:rsidR="00D55170" w:rsidRDefault="001127E4" w:rsidP="00DC37A4">
      <w:pPr>
        <w:jc w:val="both"/>
      </w:pPr>
      <w:r w:rsidRPr="001127E4">
        <w:t>Small and medium-sized enterprises (SMEs), especially family-run and micro businesses, rely increasingly on digital tools but often lack resources, skills, and cybersecurity, making it difficult to build secure, accessible, GDPR/WCAG-compliant platforms and reducing trust, visibility, and service access. Although SME digital transformation is widely studied, accessibility, usability, and cybersecurity are rarely examined together, particularly in automotive services. This project addresses this gap by developing a secure, WCAG-compliant booking platform using literature insights, user-centred design, and evaluation, integrating cybersecurity, assessing usability and security, and supporting SMEs with limited technical capacity while promoting digital inclusion.</w:t>
      </w:r>
    </w:p>
    <w:p w14:paraId="3D80E399" w14:textId="77777777" w:rsidR="001127E4" w:rsidRPr="00D55170" w:rsidRDefault="001127E4" w:rsidP="00D55170"/>
    <w:p w14:paraId="3BD84DA0" w14:textId="3CC434C6" w:rsidR="00994AE4" w:rsidRPr="00164572" w:rsidRDefault="00994AE4" w:rsidP="00355873">
      <w:pPr>
        <w:pStyle w:val="Heading2"/>
      </w:pPr>
      <w:bookmarkStart w:id="1" w:name="_Toc215079942"/>
      <w:r w:rsidRPr="00164572">
        <w:t>1.1  Problem Statement</w:t>
      </w:r>
      <w:bookmarkEnd w:id="1"/>
      <w:r w:rsidRPr="00164572">
        <w:tab/>
      </w:r>
    </w:p>
    <w:p w14:paraId="3B680031" w14:textId="77777777" w:rsidR="000F503A" w:rsidRDefault="001127E4" w:rsidP="000F503A">
      <w:pPr>
        <w:jc w:val="both"/>
      </w:pPr>
      <w:r w:rsidRPr="001127E4">
        <w:t>SMEs often lack the financial, technical, and organisational capacity to implement secure, accessible digital platforms despite increasing pressure to adopt new technologies [1]–[5]. Limited IT skills, fragmented digital uptake, and low cybersecurity awareness hinder progress, while the absence of WCAG 2.1-compliant and GDPR-aligned systems increases legal, ethical, and reputational risks [7], [12], [14]. Although SME digital transformation has been studied [2], [5], integrated research on accessibility, cybersecurity, and usability remains scarce. This project addresses this gap by developing a secure, WCAG-compliant, user-centred booking platform to enhance digital inclusion, customer trust, and operational efficiency.</w:t>
      </w:r>
      <w:r w:rsidRPr="001127E4">
        <w:t> </w:t>
      </w:r>
    </w:p>
    <w:p w14:paraId="5EF020A9" w14:textId="77777777" w:rsidR="000F503A" w:rsidRDefault="000F503A" w:rsidP="000F503A">
      <w:pPr>
        <w:jc w:val="both"/>
      </w:pPr>
    </w:p>
    <w:p w14:paraId="3D21DBC5" w14:textId="77777777" w:rsidR="000F503A" w:rsidRPr="001127E4" w:rsidRDefault="000F503A" w:rsidP="000F503A">
      <w:pPr>
        <w:jc w:val="both"/>
        <w:rPr>
          <w:rFonts w:eastAsiaTheme="majorEastAsia" w:cstheme="majorBidi"/>
          <w:color w:val="0F4761" w:themeColor="accent1" w:themeShade="BF"/>
          <w:sz w:val="32"/>
          <w:szCs w:val="32"/>
        </w:rPr>
      </w:pPr>
      <w:bookmarkStart w:id="2" w:name="_Toc215079943"/>
      <w:r w:rsidRPr="000F503A">
        <w:rPr>
          <w:rStyle w:val="Heading2Char"/>
        </w:rPr>
        <w:t>1.2 Project Aim</w:t>
      </w:r>
      <w:bookmarkEnd w:id="2"/>
    </w:p>
    <w:p w14:paraId="56F8EF61" w14:textId="77777777" w:rsidR="000F503A" w:rsidRDefault="000F503A" w:rsidP="000F503A">
      <w:pPr>
        <w:jc w:val="both"/>
      </w:pPr>
      <w:r w:rsidRPr="002C5F89">
        <w:t>This project will design, develop, and evaluate a secure, accessible, user-centred website with an integrated online booking system for SMEs, incorporating WCAG 2.1 standards, GDPR-compliant data handling, and cybersecurity best practices to boost customer trust, compliance, and digital competitiveness.</w:t>
      </w:r>
    </w:p>
    <w:p w14:paraId="02758D0B" w14:textId="1FDC3BD5" w:rsidR="002C5F89" w:rsidRPr="00164572" w:rsidRDefault="00994AE4" w:rsidP="000F503A">
      <w:pPr>
        <w:jc w:val="both"/>
      </w:pPr>
      <w:r w:rsidRPr="00164572">
        <w:br w:type="page"/>
      </w:r>
    </w:p>
    <w:p w14:paraId="1C1EDB43" w14:textId="2E955FB9" w:rsidR="00994AE4" w:rsidRDefault="00994AE4" w:rsidP="00562874">
      <w:pPr>
        <w:pStyle w:val="Heading2"/>
        <w:jc w:val="both"/>
        <w:rPr>
          <w:rFonts w:asciiTheme="minorHAnsi" w:hAnsiTheme="minorHAnsi"/>
        </w:rPr>
      </w:pPr>
      <w:bookmarkStart w:id="3" w:name="_Toc215079944"/>
      <w:r w:rsidRPr="00164572">
        <w:rPr>
          <w:rFonts w:asciiTheme="minorHAnsi" w:hAnsiTheme="minorHAnsi"/>
        </w:rPr>
        <w:lastRenderedPageBreak/>
        <w:t>1.3 Project Objectives</w:t>
      </w:r>
      <w:bookmarkEnd w:id="3"/>
    </w:p>
    <w:p w14:paraId="4A23BD9A" w14:textId="77777777" w:rsidR="00A115B4" w:rsidRDefault="00BF705B" w:rsidP="00DC37A4">
      <w:pPr>
        <w:jc w:val="both"/>
      </w:pPr>
      <w:r w:rsidRPr="00BF705B">
        <w:t xml:space="preserve">• </w:t>
      </w:r>
      <w:r w:rsidR="00A115B4" w:rsidRPr="00A115B4">
        <w:t>Critically review literature on SME digital transformation, accessibility, cybersecurity, and inclusive design to identify gaps and define system requirements [1]–[20].</w:t>
      </w:r>
    </w:p>
    <w:p w14:paraId="6AA7B00A" w14:textId="77777777" w:rsidR="00A115B4" w:rsidRDefault="00A115B4" w:rsidP="00DC37A4">
      <w:pPr>
        <w:jc w:val="both"/>
      </w:pPr>
      <w:r w:rsidRPr="00A115B4">
        <w:t xml:space="preserve"> • Analyse business processes and produce an SRS supported by competitor benchmarking [21], [22].</w:t>
      </w:r>
    </w:p>
    <w:p w14:paraId="6E2F7594" w14:textId="77777777" w:rsidR="00A115B4" w:rsidRDefault="00A115B4" w:rsidP="00DC37A4">
      <w:pPr>
        <w:jc w:val="both"/>
      </w:pPr>
      <w:r w:rsidRPr="00A115B4">
        <w:t xml:space="preserve"> • Design a WCAG 2.1-compliant interface with keyboard navigation, screen-reader support, and high-contrast visuals [7], [12]. </w:t>
      </w:r>
    </w:p>
    <w:p w14:paraId="069619EB" w14:textId="77777777" w:rsidR="00A115B4" w:rsidRDefault="00A115B4" w:rsidP="00DC37A4">
      <w:pPr>
        <w:jc w:val="both"/>
      </w:pPr>
      <w:r w:rsidRPr="00A115B4">
        <w:t>• Develop an online booking system with secure data handling and GDPR-compliant practices [10], [14].</w:t>
      </w:r>
    </w:p>
    <w:p w14:paraId="3A38A9AC" w14:textId="77777777" w:rsidR="00A115B4" w:rsidRDefault="00A115B4" w:rsidP="00DC37A4">
      <w:pPr>
        <w:jc w:val="both"/>
      </w:pPr>
      <w:r w:rsidRPr="00A115B4">
        <w:t xml:space="preserve"> • Implement SME-appropriate cybersecurity safeguards, including HTTPS, TLS, secure authentication, and input validation [11], [17], [18].</w:t>
      </w:r>
    </w:p>
    <w:p w14:paraId="4BD89F6C" w14:textId="476CF67B" w:rsidR="00BF705B" w:rsidRDefault="00A115B4" w:rsidP="00DC37A4">
      <w:pPr>
        <w:jc w:val="both"/>
      </w:pPr>
      <w:r w:rsidRPr="00A115B4">
        <w:t xml:space="preserve"> • Evaluate accessibility, usability, and security using automated audits, expert heuristic reviews, and security assessment tools.</w:t>
      </w:r>
    </w:p>
    <w:p w14:paraId="52C7997E" w14:textId="77777777" w:rsidR="00A115B4" w:rsidRPr="00BF705B" w:rsidRDefault="00A115B4" w:rsidP="00BF705B"/>
    <w:p w14:paraId="3C1C53EF" w14:textId="688EA3B5" w:rsidR="00994AE4" w:rsidRPr="00164572" w:rsidRDefault="00994AE4" w:rsidP="00994AE4">
      <w:pPr>
        <w:pStyle w:val="Heading2"/>
        <w:jc w:val="both"/>
        <w:rPr>
          <w:rFonts w:asciiTheme="minorHAnsi" w:hAnsiTheme="minorHAnsi"/>
        </w:rPr>
      </w:pPr>
      <w:bookmarkStart w:id="4" w:name="_Toc215079945"/>
      <w:r w:rsidRPr="00164572">
        <w:rPr>
          <w:rFonts w:asciiTheme="minorHAnsi" w:hAnsiTheme="minorHAnsi"/>
        </w:rPr>
        <w:t>1.4 Literature Review</w:t>
      </w:r>
      <w:bookmarkEnd w:id="4"/>
    </w:p>
    <w:p w14:paraId="25CCBCC3" w14:textId="77777777" w:rsidR="00994AE4" w:rsidRDefault="00994AE4" w:rsidP="00994AE4">
      <w:pPr>
        <w:pStyle w:val="Heading3"/>
        <w:jc w:val="both"/>
      </w:pPr>
      <w:bookmarkStart w:id="5" w:name="_Toc215079946"/>
      <w:r w:rsidRPr="00164572">
        <w:t>1.4.1 SME Digital Transformation</w:t>
      </w:r>
      <w:bookmarkEnd w:id="5"/>
    </w:p>
    <w:p w14:paraId="22609239" w14:textId="1C804588" w:rsidR="00807234" w:rsidRDefault="00F96ACB" w:rsidP="0022604C">
      <w:pPr>
        <w:jc w:val="both"/>
      </w:pPr>
      <w:r w:rsidRPr="00F96ACB">
        <w:t>SME digital transformation depends on managerial capability, organisational readiness, technological maturity, and supportive culture [1], [2], with human factors, digital literacy, leadership, and employee skills playing a key role [2], [5]. Barriers like high costs, limited expertise, and perceived risks lead to fragmented adoption [3], [5]. Family-owned and informal SMEs are especially vulnerable due to weak technology evaluation and cybersecurity processes [4], [6], highlighting the need for simple, low-cost, secure solutions. COVID-19 accelerated adoption but often yielded inefficient systems [5], and micro-SMEs in sectors such as automotive services remain underrepresented [5]. This study explores sustainable, accessible, secure digital solutions for resource-limited SMEs [1]–[20].</w:t>
      </w:r>
    </w:p>
    <w:p w14:paraId="1E0299DD" w14:textId="77777777" w:rsidR="00F96ACB" w:rsidRPr="00191875" w:rsidRDefault="00F96ACB" w:rsidP="0022604C">
      <w:pPr>
        <w:jc w:val="both"/>
      </w:pPr>
    </w:p>
    <w:p w14:paraId="1A57F48E" w14:textId="77777777" w:rsidR="001C2F3B" w:rsidRPr="00191875" w:rsidRDefault="001C2F3B" w:rsidP="0022604C">
      <w:pPr>
        <w:pStyle w:val="Heading3"/>
      </w:pPr>
      <w:bookmarkStart w:id="6" w:name="_Toc215079947"/>
      <w:r w:rsidRPr="00191875">
        <w:t>1.4.2 Accessibility and WCAG 2.1</w:t>
      </w:r>
      <w:bookmarkEnd w:id="6"/>
    </w:p>
    <w:p w14:paraId="4B6CECB6" w14:textId="6D974891" w:rsidR="00807234" w:rsidRDefault="000D0F42" w:rsidP="000D0F42">
      <w:pPr>
        <w:jc w:val="both"/>
      </w:pPr>
      <w:r w:rsidRPr="000D0F42">
        <w:t>Although WCAG 2.1 offers detailed guidance on perceivability, operability, understandability, and robustness, research varies on the best approach for SMEs. Singh et al. [9] recommend lightweight, automated audits to minimise costs, while Paul [7] emphasises that manual testing can reveal subtle accessibility issues overlooked by automated tools. This project combines both methods, aiming to balance cost-effectiveness and thorough coverage for micro-SMEs with limited technical expertise.</w:t>
      </w:r>
    </w:p>
    <w:p w14:paraId="2C7CF33E" w14:textId="77777777" w:rsidR="001C2F3B" w:rsidRPr="00191875" w:rsidRDefault="001C2F3B" w:rsidP="0022604C">
      <w:pPr>
        <w:pStyle w:val="Heading3"/>
        <w:jc w:val="both"/>
      </w:pPr>
      <w:bookmarkStart w:id="7" w:name="_Toc215079948"/>
      <w:r w:rsidRPr="00191875">
        <w:lastRenderedPageBreak/>
        <w:t>1.4.3 Cybersecurity for SMEs</w:t>
      </w:r>
      <w:bookmarkEnd w:id="7"/>
    </w:p>
    <w:p w14:paraId="2901B838" w14:textId="60B4FD6A" w:rsidR="00807234" w:rsidRDefault="00AE215A" w:rsidP="0022604C">
      <w:pPr>
        <w:jc w:val="both"/>
      </w:pPr>
      <w:r w:rsidRPr="00AE215A">
        <w:t xml:space="preserve">SMEs face cybersecurity challenges, “unaware, unfunded, and uneducated” [11], with weak passwords, outdated systems, and poor incident response [17]. UK NCSC guidance exists [14], but adoption is uneven, especially among micro-SMEs [13], [18]. The platform applies practical safeguards, including HTTPS, TLS encryption, secure authentication, and input validation, ensuring data protection while remaining operationally feasible. </w:t>
      </w:r>
    </w:p>
    <w:p w14:paraId="12AFCC58" w14:textId="77777777" w:rsidR="00AE215A" w:rsidRPr="00191875" w:rsidRDefault="00AE215A" w:rsidP="0022604C">
      <w:pPr>
        <w:jc w:val="both"/>
      </w:pPr>
    </w:p>
    <w:p w14:paraId="35D76245" w14:textId="77777777" w:rsidR="001C2F3B" w:rsidRDefault="001C2F3B" w:rsidP="0022604C">
      <w:pPr>
        <w:pStyle w:val="Heading3"/>
      </w:pPr>
      <w:bookmarkStart w:id="8" w:name="_Toc215079949"/>
      <w:r w:rsidRPr="00191875">
        <w:t>1.4.4 Inclusive Design and Booking Systems</w:t>
      </w:r>
      <w:bookmarkEnd w:id="8"/>
    </w:p>
    <w:p w14:paraId="43EF9F55" w14:textId="26117027" w:rsidR="00402582" w:rsidRDefault="00AE215A" w:rsidP="00DC37A4">
      <w:pPr>
        <w:jc w:val="both"/>
      </w:pPr>
      <w:r w:rsidRPr="00AE215A">
        <w:t>Inclusive design models emphasise designing systems that accommodate diverse user needs. While direct involvement of disabled participants is not included due to project time constraints, inclusive design principles and WCAG 2.1 standards form the framework for ensuring accessibility. Accessibility will be assessed through automated auditing tools and expert heuristic reviews to support broad usability.</w:t>
      </w:r>
    </w:p>
    <w:p w14:paraId="0D3C6921" w14:textId="77777777" w:rsidR="00AE215A" w:rsidRPr="00402582" w:rsidRDefault="00AE215A" w:rsidP="00402582"/>
    <w:p w14:paraId="48469994" w14:textId="77777777" w:rsidR="001C2F3B" w:rsidRDefault="001C2F3B" w:rsidP="0022604C">
      <w:pPr>
        <w:pStyle w:val="Heading3"/>
      </w:pPr>
      <w:bookmarkStart w:id="9" w:name="_Toc215079950"/>
      <w:r w:rsidRPr="00191875">
        <w:t>1.4.5 Research Gaps</w:t>
      </w:r>
      <w:bookmarkEnd w:id="9"/>
    </w:p>
    <w:p w14:paraId="7DE0D44A" w14:textId="104CCCCC" w:rsidR="00CC237F" w:rsidRDefault="00CC237F" w:rsidP="00DC37A4">
      <w:pPr>
        <w:jc w:val="both"/>
      </w:pPr>
      <w:r w:rsidRPr="00CC237F">
        <w:t>Literature reveals limited integration of accessibility, cybersecurity, and SME digital transformation, particularly for small, family-run automotive businesses. This informs the development of a secure, WCAG-compliant, user-centred booking system that SMEs can adopt and maintain, creating a practical, transferable model to enhance visibility, trust, compliance, and digital inclusion.</w:t>
      </w:r>
    </w:p>
    <w:p w14:paraId="17DC565C" w14:textId="77777777" w:rsidR="00CC237F" w:rsidRPr="007F35C8" w:rsidRDefault="00CC237F" w:rsidP="007F35C8"/>
    <w:p w14:paraId="4EEC1F48" w14:textId="0784B3B4" w:rsidR="00994AE4" w:rsidRDefault="00994AE4" w:rsidP="00994AE4">
      <w:pPr>
        <w:pStyle w:val="Heading1"/>
        <w:rPr>
          <w:rFonts w:asciiTheme="minorHAnsi" w:hAnsiTheme="minorHAnsi" w:cs="Times New Roman"/>
        </w:rPr>
      </w:pPr>
      <w:bookmarkStart w:id="10" w:name="_Toc215079951"/>
      <w:r w:rsidRPr="00164572">
        <w:rPr>
          <w:rFonts w:asciiTheme="minorHAnsi" w:hAnsiTheme="minorHAnsi" w:cs="Times New Roman"/>
        </w:rPr>
        <w:t>2. Methodology and Project Design</w:t>
      </w:r>
      <w:bookmarkEnd w:id="10"/>
    </w:p>
    <w:p w14:paraId="2B6A44DD" w14:textId="72EBE61E" w:rsidR="00E80DB1" w:rsidRPr="00921825" w:rsidRDefault="00E80DB1" w:rsidP="00DC37A4">
      <w:pPr>
        <w:jc w:val="both"/>
      </w:pPr>
      <w:r w:rsidRPr="00E80DB1">
        <w:t>The project applies a structured methodology combining qualitative research, technical development, and iterative evaluation through the Iterative Waterfall Model [16], progressing from requirements to design, development, testing, and deployment with feedback loops. This provides strong structure, documentation, and evidence-based decision-making informed by literature on SME digital transformation, accessibility, cybersecurity, and inclusive design.</w:t>
      </w:r>
      <w:r w:rsidR="007778C7">
        <w:t xml:space="preserve"> </w:t>
      </w:r>
      <w:r w:rsidR="007778C7" w:rsidRPr="007778C7">
        <w:t>Although Agile and rapid prototyping provide flexibility, they demand frequent client engagement and advanced technical skills, which may be challenging for SMEs</w:t>
      </w:r>
      <w:r w:rsidR="00F972B1">
        <w:t xml:space="preserve"> [23], [24]</w:t>
      </w:r>
      <w:r w:rsidR="007778C7" w:rsidRPr="007778C7">
        <w:t>. In contrast, the Iterative Waterfall Model delivers structured phases with clear documentation, feedback loops, and defined milestones, supporting rigorous development while remaining practical for SMEs with limited IT resources</w:t>
      </w:r>
      <w:r w:rsidR="00CA1696">
        <w:t xml:space="preserve"> [16]</w:t>
      </w:r>
      <w:r w:rsidR="007778C7" w:rsidRPr="007778C7">
        <w:t>.</w:t>
      </w:r>
    </w:p>
    <w:p w14:paraId="4F0FECF4" w14:textId="49C62D37" w:rsidR="00E92DEF" w:rsidRPr="00164572" w:rsidRDefault="005021E9" w:rsidP="00562874">
      <w:pPr>
        <w:keepNext/>
        <w:jc w:val="center"/>
      </w:pPr>
      <w:r w:rsidRPr="00EA4993">
        <w:rPr>
          <w:noProof/>
          <w:bdr w:val="single" w:sz="18" w:space="0" w:color="auto"/>
        </w:rPr>
        <w:lastRenderedPageBreak/>
        <w:drawing>
          <wp:inline distT="0" distB="0" distL="0" distR="0" wp14:anchorId="52C1685A" wp14:editId="3582D761">
            <wp:extent cx="5480050" cy="3071524"/>
            <wp:effectExtent l="0" t="0" r="6350" b="0"/>
            <wp:docPr id="978493893" name="Picture 1" descr="A diagram of a waterf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93893" name="Picture 1" descr="A diagram of a waterfall&#10;&#10;AI-generated content may be incorrect."/>
                    <pic:cNvPicPr/>
                  </pic:nvPicPr>
                  <pic:blipFill>
                    <a:blip r:embed="rId11"/>
                    <a:stretch>
                      <a:fillRect/>
                    </a:stretch>
                  </pic:blipFill>
                  <pic:spPr>
                    <a:xfrm>
                      <a:off x="0" y="0"/>
                      <a:ext cx="5481724" cy="3072462"/>
                    </a:xfrm>
                    <a:prstGeom prst="rect">
                      <a:avLst/>
                    </a:prstGeom>
                  </pic:spPr>
                </pic:pic>
              </a:graphicData>
            </a:graphic>
          </wp:inline>
        </w:drawing>
      </w:r>
    </w:p>
    <w:p w14:paraId="0C888312" w14:textId="7B33A7AA" w:rsidR="00E92DEF" w:rsidRDefault="00E92DEF" w:rsidP="00E92DEF">
      <w:pPr>
        <w:pStyle w:val="Caption"/>
        <w:jc w:val="center"/>
      </w:pPr>
      <w:r w:rsidRPr="00164572">
        <w:t>Figure 1: Iterative Waterfall Model Workflow</w:t>
      </w:r>
    </w:p>
    <w:p w14:paraId="47582315" w14:textId="77777777" w:rsidR="008F1B85" w:rsidRPr="00E92DEF" w:rsidRDefault="008F1B85" w:rsidP="008F1B85"/>
    <w:p w14:paraId="483A363B" w14:textId="6F56D15F" w:rsidR="00994AE4" w:rsidRPr="00164572" w:rsidRDefault="00994AE4" w:rsidP="00994AE4">
      <w:pPr>
        <w:pStyle w:val="Heading2"/>
        <w:jc w:val="both"/>
        <w:rPr>
          <w:rFonts w:asciiTheme="minorHAnsi" w:hAnsiTheme="minorHAnsi" w:cs="Times New Roman"/>
        </w:rPr>
      </w:pPr>
      <w:bookmarkStart w:id="11" w:name="_Toc215079952"/>
      <w:r w:rsidRPr="00164572">
        <w:rPr>
          <w:rFonts w:asciiTheme="minorHAnsi" w:hAnsiTheme="minorHAnsi" w:cs="Times New Roman"/>
        </w:rPr>
        <w:t>2.1 Identifi</w:t>
      </w:r>
      <w:r w:rsidR="008111D5" w:rsidRPr="00164572">
        <w:rPr>
          <w:rFonts w:asciiTheme="minorHAnsi" w:hAnsiTheme="minorHAnsi" w:cs="Times New Roman"/>
        </w:rPr>
        <w:t>cation of the Problem</w:t>
      </w:r>
      <w:bookmarkEnd w:id="11"/>
    </w:p>
    <w:p w14:paraId="6179D70D" w14:textId="77777777" w:rsidR="005757ED" w:rsidRDefault="008D5E84" w:rsidP="00BC20E4">
      <w:pPr>
        <w:rPr>
          <w:rFonts w:cs="Times New Roman"/>
        </w:rPr>
      </w:pPr>
      <w:r w:rsidRPr="008D5E84">
        <w:rPr>
          <w:rFonts w:cs="Times New Roman"/>
        </w:rPr>
        <w:t>Key SME digital transformation challenges:</w:t>
      </w:r>
      <w:r w:rsidRPr="008D5E84">
        <w:rPr>
          <w:rFonts w:cs="Times New Roman"/>
        </w:rPr>
        <w:br/>
        <w:t>• Limited IT skills and financial resources</w:t>
      </w:r>
      <w:r w:rsidRPr="008D5E84">
        <w:rPr>
          <w:rFonts w:cs="Times New Roman"/>
        </w:rPr>
        <w:br/>
        <w:t>• Fragmented digital adoption</w:t>
      </w:r>
      <w:r w:rsidRPr="008D5E84">
        <w:rPr>
          <w:rFonts w:cs="Times New Roman"/>
        </w:rPr>
        <w:br/>
        <w:t>• Accessibility barriers and lack of WCAG compliance</w:t>
      </w:r>
      <w:r w:rsidRPr="008D5E84">
        <w:rPr>
          <w:rFonts w:cs="Times New Roman"/>
        </w:rPr>
        <w:br/>
        <w:t>• Cybersecurity vulnerabilities and uneven GDPR adherence</w:t>
      </w:r>
    </w:p>
    <w:p w14:paraId="08EC1A2F" w14:textId="480AE5EF" w:rsidR="00BC20E4" w:rsidRDefault="008D5E84" w:rsidP="00BC20E4">
      <w:pPr>
        <w:rPr>
          <w:rFonts w:cs="Times New Roman"/>
        </w:rPr>
      </w:pPr>
      <w:r w:rsidRPr="008D5E84">
        <w:rPr>
          <w:rFonts w:cs="Times New Roman"/>
        </w:rPr>
        <w:br/>
        <w:t>These define the project scope: developing a secure, accessible, user-centred online booking system</w:t>
      </w:r>
      <w:r w:rsidR="00FB1F56">
        <w:rPr>
          <w:rFonts w:cs="Times New Roman"/>
        </w:rPr>
        <w:t>.</w:t>
      </w:r>
    </w:p>
    <w:p w14:paraId="364D48E3" w14:textId="77777777" w:rsidR="009C4B7A" w:rsidRDefault="009C4B7A" w:rsidP="009C4B7A">
      <w:pPr>
        <w:pStyle w:val="Heading2"/>
      </w:pPr>
    </w:p>
    <w:p w14:paraId="29B9AFBF" w14:textId="7EBABE2C" w:rsidR="00994AE4" w:rsidRPr="00BC20E4" w:rsidRDefault="009C4B7A" w:rsidP="009C4B7A">
      <w:pPr>
        <w:pStyle w:val="Heading2"/>
      </w:pPr>
      <w:bookmarkStart w:id="12" w:name="_Toc215079953"/>
      <w:r>
        <w:t xml:space="preserve">2.2 </w:t>
      </w:r>
      <w:r w:rsidR="00994AE4" w:rsidRPr="00164572">
        <w:t>System Design</w:t>
      </w:r>
      <w:r w:rsidR="008111D5" w:rsidRPr="00164572">
        <w:t xml:space="preserve"> and Tools</w:t>
      </w:r>
      <w:bookmarkEnd w:id="12"/>
    </w:p>
    <w:p w14:paraId="6882600A" w14:textId="75998B2D" w:rsidR="007462FB" w:rsidRPr="00315827" w:rsidRDefault="00315827" w:rsidP="0066755F">
      <w:pPr>
        <w:numPr>
          <w:ilvl w:val="0"/>
          <w:numId w:val="3"/>
        </w:numPr>
        <w:jc w:val="both"/>
      </w:pPr>
      <w:r w:rsidRPr="00315827">
        <w:rPr>
          <w:b/>
          <w:bCs/>
        </w:rPr>
        <w:t>Accessibility Features</w:t>
      </w:r>
      <w:r w:rsidR="007462FB">
        <w:rPr>
          <w:b/>
          <w:bCs/>
        </w:rPr>
        <w:t xml:space="preserve">: </w:t>
      </w:r>
      <w:r w:rsidR="007462FB" w:rsidRPr="00315827">
        <w:t>Keyboard navigation</w:t>
      </w:r>
      <w:r w:rsidR="007462FB">
        <w:t xml:space="preserve">, </w:t>
      </w:r>
      <w:r w:rsidR="007462FB" w:rsidRPr="00315827">
        <w:t>Screen-reader compatibility</w:t>
      </w:r>
      <w:r w:rsidR="007462FB">
        <w:t xml:space="preserve">, </w:t>
      </w:r>
      <w:r w:rsidR="007462FB" w:rsidRPr="00315827">
        <w:t>High-contrast visuals</w:t>
      </w:r>
    </w:p>
    <w:p w14:paraId="675CAD05" w14:textId="53266AC9" w:rsidR="00315827" w:rsidRPr="00315827" w:rsidRDefault="00315827" w:rsidP="0066755F">
      <w:pPr>
        <w:pStyle w:val="ListParagraph"/>
        <w:numPr>
          <w:ilvl w:val="0"/>
          <w:numId w:val="3"/>
        </w:numPr>
        <w:jc w:val="both"/>
      </w:pPr>
      <w:r w:rsidRPr="007462FB">
        <w:rPr>
          <w:b/>
          <w:bCs/>
        </w:rPr>
        <w:t>Design &amp; Development Tools</w:t>
      </w:r>
      <w:r w:rsidR="007462FB">
        <w:rPr>
          <w:b/>
          <w:bCs/>
        </w:rPr>
        <w:t xml:space="preserve">: </w:t>
      </w:r>
      <w:r w:rsidRPr="00315827">
        <w:t>Wireframes</w:t>
      </w:r>
      <w:r w:rsidR="007462FB">
        <w:t>/</w:t>
      </w:r>
      <w:r w:rsidRPr="00315827">
        <w:t>prototypes</w:t>
      </w:r>
      <w:r w:rsidR="007462FB">
        <w:t xml:space="preserve"> (</w:t>
      </w:r>
      <w:r w:rsidRPr="00315827">
        <w:t>Figma, Adobe XD</w:t>
      </w:r>
      <w:r w:rsidR="007462FB">
        <w:t>)</w:t>
      </w:r>
      <w:r w:rsidR="001F4C55">
        <w:t xml:space="preserve">, </w:t>
      </w:r>
      <w:r w:rsidRPr="00315827">
        <w:t>Front-end</w:t>
      </w:r>
      <w:r w:rsidR="001F4C55">
        <w:t xml:space="preserve"> (</w:t>
      </w:r>
      <w:r w:rsidRPr="00315827">
        <w:t>HTML5, CSS3, JavaScript, Bootstrap</w:t>
      </w:r>
      <w:r w:rsidR="001F4C55">
        <w:t>)</w:t>
      </w:r>
      <w:r w:rsidR="002A06CA">
        <w:t xml:space="preserve">. </w:t>
      </w:r>
      <w:r w:rsidRPr="00315827">
        <w:t>Back-end</w:t>
      </w:r>
      <w:r w:rsidR="002A06CA">
        <w:t xml:space="preserve"> (</w:t>
      </w:r>
      <w:r w:rsidRPr="00315827">
        <w:t>Django, Laravel, Node.js</w:t>
      </w:r>
      <w:r w:rsidR="002A06CA">
        <w:t xml:space="preserve">), </w:t>
      </w:r>
      <w:r w:rsidRPr="00315827">
        <w:t>Version control</w:t>
      </w:r>
      <w:r w:rsidR="002228D3">
        <w:t xml:space="preserve"> (</w:t>
      </w:r>
      <w:r w:rsidRPr="00315827">
        <w:t>GitHub, VS Code</w:t>
      </w:r>
      <w:r w:rsidR="002228D3">
        <w:t>).</w:t>
      </w:r>
    </w:p>
    <w:p w14:paraId="1093EE7C" w14:textId="74C7D324" w:rsidR="00315827" w:rsidRPr="00315827" w:rsidRDefault="00315827" w:rsidP="002228D3">
      <w:pPr>
        <w:jc w:val="both"/>
      </w:pPr>
      <w:r w:rsidRPr="00315827">
        <w:rPr>
          <w:b/>
          <w:bCs/>
        </w:rPr>
        <w:t>Evaluation Tools</w:t>
      </w:r>
      <w:r w:rsidR="002228D3">
        <w:t xml:space="preserve">: </w:t>
      </w:r>
      <w:r w:rsidRPr="00315827">
        <w:t>Accessibility</w:t>
      </w:r>
      <w:r w:rsidR="002228D3">
        <w:t xml:space="preserve"> (</w:t>
      </w:r>
      <w:r w:rsidRPr="00315827">
        <w:t>WAVE, Axe, Lighthouse</w:t>
      </w:r>
      <w:r w:rsidR="002228D3">
        <w:t>), S</w:t>
      </w:r>
      <w:r w:rsidRPr="00315827">
        <w:t>ecurity</w:t>
      </w:r>
      <w:r w:rsidR="00B61778">
        <w:t xml:space="preserve"> (</w:t>
      </w:r>
      <w:r w:rsidRPr="00315827">
        <w:t>OWASP ZAP, Burp Suite, TLS/HTTP</w:t>
      </w:r>
      <w:r w:rsidR="00B61778">
        <w:t>S</w:t>
      </w:r>
      <w:r w:rsidRPr="00315827">
        <w:t>, secure authentication</w:t>
      </w:r>
      <w:r w:rsidR="00B61778">
        <w:t>).</w:t>
      </w:r>
    </w:p>
    <w:p w14:paraId="5096D711" w14:textId="6AE5B4D7" w:rsidR="004734FE" w:rsidRDefault="00DE4A52" w:rsidP="004734FE">
      <w:pPr>
        <w:jc w:val="both"/>
      </w:pPr>
      <w:r w:rsidRPr="00DE4A52">
        <w:t>This toolset ensures feasibility while meeting accessibility and security requirements.</w:t>
      </w:r>
    </w:p>
    <w:p w14:paraId="50E99FD0" w14:textId="4F21531C" w:rsidR="008111D5" w:rsidRPr="00164572" w:rsidRDefault="00994AE4" w:rsidP="008111D5">
      <w:pPr>
        <w:pStyle w:val="Heading2"/>
        <w:jc w:val="both"/>
        <w:rPr>
          <w:rFonts w:asciiTheme="minorHAnsi" w:hAnsiTheme="minorHAnsi" w:cs="Times New Roman"/>
          <w:b/>
          <w:bCs/>
        </w:rPr>
      </w:pPr>
      <w:bookmarkStart w:id="13" w:name="_Toc215079954"/>
      <w:r w:rsidRPr="00164572">
        <w:rPr>
          <w:rFonts w:asciiTheme="minorHAnsi" w:hAnsiTheme="minorHAnsi" w:cs="Times New Roman"/>
        </w:rPr>
        <w:lastRenderedPageBreak/>
        <w:t>2.</w:t>
      </w:r>
      <w:r w:rsidR="00CC6F24">
        <w:rPr>
          <w:rFonts w:asciiTheme="minorHAnsi" w:hAnsiTheme="minorHAnsi" w:cs="Times New Roman"/>
        </w:rPr>
        <w:t>3</w:t>
      </w:r>
      <w:r w:rsidRPr="00164572">
        <w:rPr>
          <w:rFonts w:asciiTheme="minorHAnsi" w:hAnsiTheme="minorHAnsi" w:cs="Times New Roman"/>
        </w:rPr>
        <w:t xml:space="preserve"> </w:t>
      </w:r>
      <w:r w:rsidR="008111D5" w:rsidRPr="00164572">
        <w:rPr>
          <w:rFonts w:asciiTheme="minorHAnsi" w:hAnsiTheme="minorHAnsi" w:cs="Times New Roman"/>
        </w:rPr>
        <w:t>Data Collection and Implementation</w:t>
      </w:r>
      <w:bookmarkEnd w:id="13"/>
    </w:p>
    <w:p w14:paraId="3731193C" w14:textId="6C8CD48C" w:rsidR="008D5E84" w:rsidRDefault="008D5E84" w:rsidP="00994AE4">
      <w:pPr>
        <w:jc w:val="both"/>
        <w:rPr>
          <w:rFonts w:cs="Times New Roman"/>
        </w:rPr>
      </w:pPr>
      <w:r w:rsidRPr="008D5E84">
        <w:rPr>
          <w:rFonts w:cs="Times New Roman"/>
          <w:b/>
          <w:bCs/>
        </w:rPr>
        <w:t>Qualitative:</w:t>
      </w:r>
      <w:r w:rsidRPr="008D5E84">
        <w:rPr>
          <w:rFonts w:cs="Times New Roman"/>
        </w:rPr>
        <w:t xml:space="preserve"> SRS, competitor benchmarking, </w:t>
      </w:r>
      <w:r>
        <w:rPr>
          <w:rFonts w:cs="Times New Roman"/>
        </w:rPr>
        <w:t xml:space="preserve">and </w:t>
      </w:r>
      <w:r w:rsidRPr="008D5E84">
        <w:rPr>
          <w:rFonts w:cs="Times New Roman"/>
        </w:rPr>
        <w:t>user feedback inform operational, accessibility, and security requirements.</w:t>
      </w:r>
    </w:p>
    <w:p w14:paraId="5C0F76B9" w14:textId="77777777" w:rsidR="00397BF5" w:rsidRDefault="008D5E84" w:rsidP="009D4129">
      <w:pPr>
        <w:jc w:val="both"/>
      </w:pPr>
      <w:r w:rsidRPr="008D5E84">
        <w:rPr>
          <w:rFonts w:cs="Times New Roman"/>
          <w:b/>
          <w:bCs/>
        </w:rPr>
        <w:t>Quantitative:</w:t>
      </w:r>
      <w:r w:rsidRPr="008D5E84">
        <w:rPr>
          <w:rFonts w:cs="Times New Roman"/>
        </w:rPr>
        <w:t xml:space="preserve"> </w:t>
      </w:r>
      <w:r w:rsidR="009D4129" w:rsidRPr="009D4129">
        <w:t>Accessibility metrics (WCAG compliance scores), task efficiency measures from internal evaluations, and security audit results.</w:t>
      </w:r>
    </w:p>
    <w:p w14:paraId="3EEF0E4F" w14:textId="4BB0E35E" w:rsidR="009D4129" w:rsidRPr="009D4129" w:rsidRDefault="009D4129" w:rsidP="009D4129">
      <w:pPr>
        <w:jc w:val="both"/>
      </w:pPr>
      <w:r w:rsidRPr="009D4129">
        <w:br/>
        <w:t>The platform will be refined iteratively using automated accessibility tools and expert heuristic evaluations rather than user-based testing.</w:t>
      </w:r>
    </w:p>
    <w:p w14:paraId="0ACFE1B5" w14:textId="7404C496" w:rsidR="008D5E84" w:rsidRPr="00164572" w:rsidRDefault="008D5E84" w:rsidP="00994AE4">
      <w:pPr>
        <w:jc w:val="both"/>
        <w:rPr>
          <w:rFonts w:cs="Times New Roman"/>
        </w:rPr>
      </w:pPr>
    </w:p>
    <w:p w14:paraId="315DAE2F" w14:textId="24128240" w:rsidR="00994AE4" w:rsidRPr="00164572" w:rsidRDefault="00994AE4" w:rsidP="00994AE4">
      <w:pPr>
        <w:pStyle w:val="Heading2"/>
        <w:jc w:val="both"/>
        <w:rPr>
          <w:rFonts w:asciiTheme="minorHAnsi" w:hAnsiTheme="minorHAnsi" w:cs="Times New Roman"/>
        </w:rPr>
      </w:pPr>
      <w:bookmarkStart w:id="14" w:name="_Toc215079955"/>
      <w:r w:rsidRPr="00164572">
        <w:rPr>
          <w:rFonts w:asciiTheme="minorHAnsi" w:hAnsiTheme="minorHAnsi" w:cs="Times New Roman"/>
        </w:rPr>
        <w:t>2.</w:t>
      </w:r>
      <w:r w:rsidR="00CC6F24">
        <w:rPr>
          <w:rFonts w:asciiTheme="minorHAnsi" w:hAnsiTheme="minorHAnsi" w:cs="Times New Roman"/>
        </w:rPr>
        <w:t>4</w:t>
      </w:r>
      <w:r w:rsidRPr="00164572">
        <w:rPr>
          <w:rFonts w:asciiTheme="minorHAnsi" w:hAnsiTheme="minorHAnsi" w:cs="Times New Roman"/>
        </w:rPr>
        <w:t xml:space="preserve"> Evaluation</w:t>
      </w:r>
      <w:r w:rsidR="008111D5" w:rsidRPr="00164572">
        <w:rPr>
          <w:rFonts w:asciiTheme="minorHAnsi" w:hAnsiTheme="minorHAnsi" w:cs="Times New Roman"/>
        </w:rPr>
        <w:t xml:space="preserve"> and Data Analysis</w:t>
      </w:r>
      <w:bookmarkEnd w:id="14"/>
    </w:p>
    <w:p w14:paraId="17A597A6" w14:textId="7A78EC99" w:rsidR="00602E38" w:rsidRDefault="008D5E84" w:rsidP="00DC37A4">
      <w:r w:rsidRPr="008D5E84">
        <w:rPr>
          <w:rFonts w:cs="Times New Roman"/>
        </w:rPr>
        <w:t>Evaluation</w:t>
      </w:r>
      <w:r w:rsidR="004734FE">
        <w:rPr>
          <w:rFonts w:cs="Times New Roman"/>
        </w:rPr>
        <w:t xml:space="preserve"> includes</w:t>
      </w:r>
      <w:r w:rsidRPr="008D5E84">
        <w:rPr>
          <w:rFonts w:cs="Times New Roman"/>
        </w:rPr>
        <w:t>:</w:t>
      </w:r>
      <w:r w:rsidRPr="008D5E84">
        <w:rPr>
          <w:rFonts w:cs="Times New Roman"/>
        </w:rPr>
        <w:br/>
        <w:t xml:space="preserve">• </w:t>
      </w:r>
      <w:r w:rsidRPr="008D5E84">
        <w:rPr>
          <w:b/>
          <w:bCs/>
        </w:rPr>
        <w:t>Accessibility:</w:t>
      </w:r>
      <w:r w:rsidRPr="008D5E84">
        <w:t xml:space="preserve"> </w:t>
      </w:r>
      <w:r w:rsidR="00602E38" w:rsidRPr="00602E38">
        <w:t>Automated WCAG audits (WAVE, Axe, Lighthouse)</w:t>
      </w:r>
      <w:r w:rsidR="00BF65E2">
        <w:t>.</w:t>
      </w:r>
      <w:r w:rsidRPr="008D5E84">
        <w:br/>
        <w:t xml:space="preserve">• </w:t>
      </w:r>
      <w:r w:rsidRPr="008D5E84">
        <w:rPr>
          <w:b/>
          <w:bCs/>
        </w:rPr>
        <w:t>Usability:</w:t>
      </w:r>
      <w:r w:rsidRPr="008D5E84">
        <w:t xml:space="preserve"> </w:t>
      </w:r>
      <w:r w:rsidR="00602E38" w:rsidRPr="00602E38">
        <w:t>Internal task-based usability testing and expert heuristic review</w:t>
      </w:r>
      <w:r w:rsidR="00602E38">
        <w:t>.</w:t>
      </w:r>
      <w:r w:rsidRPr="008D5E84">
        <w:br/>
        <w:t xml:space="preserve">• </w:t>
      </w:r>
      <w:r w:rsidRPr="008D5E84">
        <w:rPr>
          <w:b/>
          <w:bCs/>
        </w:rPr>
        <w:t>Security:</w:t>
      </w:r>
      <w:r w:rsidRPr="008D5E84">
        <w:t xml:space="preserve"> </w:t>
      </w:r>
      <w:r w:rsidR="00602E38" w:rsidRPr="00602E38">
        <w:t>Penetration testing via OWASP ZAP and Burp Suite</w:t>
      </w:r>
      <w:r w:rsidR="00BF65E2">
        <w:t>.</w:t>
      </w:r>
    </w:p>
    <w:p w14:paraId="087FFB7D" w14:textId="2AB5836B" w:rsidR="00E157FF" w:rsidRDefault="006F1A76" w:rsidP="00DC37A4">
      <w:pPr>
        <w:rPr>
          <w:rFonts w:cs="Times New Roman"/>
        </w:rPr>
      </w:pPr>
      <w:r w:rsidRPr="006F1A76">
        <w:rPr>
          <w:rFonts w:cs="Times New Roman"/>
        </w:rPr>
        <w:t>Success criteria: WCAG Level AA ≥ 90%, task completion ≥ 85%, zero critical vulnerabilities. Quantitative data will be analysed using descriptive statistics; qualitative insights from expert reviews drive refinement.</w:t>
      </w:r>
    </w:p>
    <w:p w14:paraId="64C3FB3A" w14:textId="77777777" w:rsidR="008B2296" w:rsidRDefault="008B2296" w:rsidP="008D5E84">
      <w:pPr>
        <w:rPr>
          <w:rFonts w:cs="Times New Roman"/>
        </w:rPr>
      </w:pPr>
    </w:p>
    <w:p w14:paraId="387E2E5C" w14:textId="77777777" w:rsidR="008B2296" w:rsidRPr="008B2296" w:rsidRDefault="008B2296" w:rsidP="008B2296">
      <w:pPr>
        <w:pStyle w:val="Heading2"/>
      </w:pPr>
      <w:bookmarkStart w:id="15" w:name="_Toc215079956"/>
      <w:r w:rsidRPr="008B2296">
        <w:t>2.5 Project Deliverables</w:t>
      </w:r>
      <w:bookmarkEnd w:id="15"/>
    </w:p>
    <w:p w14:paraId="6344DE93" w14:textId="77777777" w:rsidR="00B83B5E" w:rsidRDefault="00B83B5E" w:rsidP="00EB0FB5">
      <w:pPr>
        <w:ind w:left="720"/>
        <w:jc w:val="both"/>
        <w:rPr>
          <w:rFonts w:cs="Times New Roman"/>
        </w:rPr>
      </w:pPr>
      <w:r w:rsidRPr="00B83B5E">
        <w:rPr>
          <w:rFonts w:cs="Times New Roman"/>
        </w:rPr>
        <w:t>The following tangible outputs will be produced, aligned with the project aims and objectives:</w:t>
      </w:r>
    </w:p>
    <w:p w14:paraId="21CB471E" w14:textId="6E4F5F52" w:rsidR="00B83B5E" w:rsidRDefault="00B83B5E" w:rsidP="00EB0FB5">
      <w:pPr>
        <w:ind w:left="720"/>
        <w:jc w:val="both"/>
        <w:rPr>
          <w:rFonts w:cs="Times New Roman"/>
        </w:rPr>
      </w:pPr>
      <w:r w:rsidRPr="00B83B5E">
        <w:rPr>
          <w:rFonts w:cs="Times New Roman"/>
        </w:rPr>
        <w:t>1. Functional WCAG 2.1-compliant website</w:t>
      </w:r>
      <w:r>
        <w:rPr>
          <w:rFonts w:cs="Times New Roman"/>
        </w:rPr>
        <w:t xml:space="preserve">: </w:t>
      </w:r>
      <w:r w:rsidRPr="00B83B5E">
        <w:rPr>
          <w:rFonts w:cs="Times New Roman"/>
        </w:rPr>
        <w:t>User-centred, accessible interface with high-contrast visuals, keyboard navigation, and screen-reader support.</w:t>
      </w:r>
    </w:p>
    <w:p w14:paraId="1BB2BEF2" w14:textId="4005771B" w:rsidR="00B83B5E" w:rsidRDefault="00B83B5E" w:rsidP="00EB0FB5">
      <w:pPr>
        <w:ind w:left="720"/>
        <w:jc w:val="both"/>
        <w:rPr>
          <w:rFonts w:cs="Times New Roman"/>
        </w:rPr>
      </w:pPr>
      <w:r w:rsidRPr="00B83B5E">
        <w:rPr>
          <w:rFonts w:cs="Times New Roman"/>
        </w:rPr>
        <w:t>2. Integrated Online Booking System</w:t>
      </w:r>
      <w:r>
        <w:rPr>
          <w:rFonts w:cs="Times New Roman"/>
        </w:rPr>
        <w:t xml:space="preserve">: </w:t>
      </w:r>
      <w:r w:rsidRPr="00B83B5E">
        <w:rPr>
          <w:rFonts w:cs="Times New Roman"/>
        </w:rPr>
        <w:t xml:space="preserve">Secure, GDPR-compliant management of appointments and customer data with HTTPS/TLS and secure authentication. </w:t>
      </w:r>
    </w:p>
    <w:p w14:paraId="3C236959" w14:textId="6DF6BC3F" w:rsidR="00B83B5E" w:rsidRDefault="00B83B5E" w:rsidP="00EB0FB5">
      <w:pPr>
        <w:ind w:left="720"/>
        <w:jc w:val="both"/>
        <w:rPr>
          <w:rFonts w:cs="Times New Roman"/>
        </w:rPr>
      </w:pPr>
      <w:r w:rsidRPr="00B83B5E">
        <w:rPr>
          <w:rFonts w:cs="Times New Roman"/>
        </w:rPr>
        <w:t>3. Software Requirements Specification (SRS)</w:t>
      </w:r>
      <w:r>
        <w:rPr>
          <w:rFonts w:cs="Times New Roman"/>
        </w:rPr>
        <w:t xml:space="preserve">: </w:t>
      </w:r>
      <w:r w:rsidRPr="00B83B5E">
        <w:rPr>
          <w:rFonts w:cs="Times New Roman"/>
        </w:rPr>
        <w:t>Documentation of functional and non-functional requirements informed by literature and benchmarking.</w:t>
      </w:r>
    </w:p>
    <w:p w14:paraId="35226298" w14:textId="5592FB1E" w:rsidR="00B83B5E" w:rsidRDefault="00B83B5E" w:rsidP="00EB0FB5">
      <w:pPr>
        <w:ind w:left="720"/>
        <w:jc w:val="both"/>
        <w:rPr>
          <w:rFonts w:cs="Times New Roman"/>
        </w:rPr>
      </w:pPr>
      <w:r w:rsidRPr="00B83B5E">
        <w:rPr>
          <w:rFonts w:cs="Times New Roman"/>
        </w:rPr>
        <w:t>4. System Architecture and Design Documentation</w:t>
      </w:r>
      <w:r>
        <w:rPr>
          <w:rFonts w:cs="Times New Roman"/>
        </w:rPr>
        <w:t xml:space="preserve">: </w:t>
      </w:r>
      <w:r w:rsidRPr="00B83B5E">
        <w:rPr>
          <w:rFonts w:cs="Times New Roman"/>
        </w:rPr>
        <w:t xml:space="preserve">Wireframes, high-fidelity prototypes, database and back-end design, and front-end integration. </w:t>
      </w:r>
    </w:p>
    <w:p w14:paraId="7978FD88" w14:textId="73B51664" w:rsidR="00B83B5E" w:rsidRDefault="00B83B5E" w:rsidP="00EB0FB5">
      <w:pPr>
        <w:ind w:left="720"/>
        <w:jc w:val="both"/>
        <w:rPr>
          <w:rFonts w:cs="Times New Roman"/>
        </w:rPr>
      </w:pPr>
      <w:r w:rsidRPr="00B83B5E">
        <w:rPr>
          <w:rFonts w:cs="Times New Roman"/>
        </w:rPr>
        <w:t>5. Evaluation Reports</w:t>
      </w:r>
      <w:r>
        <w:rPr>
          <w:rFonts w:cs="Times New Roman"/>
        </w:rPr>
        <w:t xml:space="preserve">: </w:t>
      </w:r>
      <w:r w:rsidRPr="00B83B5E">
        <w:rPr>
          <w:rFonts w:cs="Times New Roman"/>
        </w:rPr>
        <w:t xml:space="preserve">Automated accessibility audit results, usability testing results, and security assessment outcomes. </w:t>
      </w:r>
    </w:p>
    <w:p w14:paraId="5F8675F3" w14:textId="078D8BF6" w:rsidR="00B83B5E" w:rsidRDefault="00B83B5E" w:rsidP="00EB0FB5">
      <w:pPr>
        <w:ind w:left="720"/>
        <w:jc w:val="both"/>
        <w:rPr>
          <w:rFonts w:cs="Times New Roman"/>
        </w:rPr>
      </w:pPr>
      <w:r w:rsidRPr="00B83B5E">
        <w:rPr>
          <w:rFonts w:cs="Times New Roman"/>
        </w:rPr>
        <w:t>6. Deployment Package</w:t>
      </w:r>
      <w:r>
        <w:rPr>
          <w:rFonts w:cs="Times New Roman"/>
        </w:rPr>
        <w:t xml:space="preserve">: </w:t>
      </w:r>
      <w:r w:rsidRPr="00B83B5E">
        <w:rPr>
          <w:rFonts w:cs="Times New Roman"/>
        </w:rPr>
        <w:t xml:space="preserve">HTTPS-enabled hosting and installation instructions. </w:t>
      </w:r>
    </w:p>
    <w:p w14:paraId="653D7E65" w14:textId="4C417AAC" w:rsidR="00B83B5E" w:rsidRDefault="00B83B5E" w:rsidP="00BD4AC7">
      <w:pPr>
        <w:ind w:left="720"/>
        <w:jc w:val="both"/>
        <w:rPr>
          <w:rFonts w:cs="Times New Roman"/>
        </w:rPr>
      </w:pPr>
      <w:r w:rsidRPr="00B83B5E">
        <w:rPr>
          <w:rFonts w:cs="Times New Roman"/>
        </w:rPr>
        <w:lastRenderedPageBreak/>
        <w:t>7. Final Academic Report</w:t>
      </w:r>
      <w:r>
        <w:rPr>
          <w:rFonts w:cs="Times New Roman"/>
        </w:rPr>
        <w:t xml:space="preserve">: </w:t>
      </w:r>
      <w:r w:rsidRPr="00B83B5E">
        <w:rPr>
          <w:rFonts w:cs="Times New Roman"/>
        </w:rPr>
        <w:t>Comprehensive methodology, results, and recommendations.</w:t>
      </w:r>
    </w:p>
    <w:p w14:paraId="7117036A" w14:textId="77777777" w:rsidR="00BD4AC7" w:rsidRDefault="00BD4AC7" w:rsidP="00BD4AC7">
      <w:pPr>
        <w:ind w:left="720"/>
        <w:jc w:val="both"/>
        <w:rPr>
          <w:rFonts w:cs="Times New Roman"/>
        </w:rPr>
      </w:pPr>
    </w:p>
    <w:p w14:paraId="6CF70EFA" w14:textId="7AEF04D8" w:rsidR="00994AE4" w:rsidRPr="001A368A" w:rsidRDefault="00994AE4" w:rsidP="00EB0FB5">
      <w:pPr>
        <w:pStyle w:val="Heading2"/>
      </w:pPr>
      <w:bookmarkStart w:id="16" w:name="_Toc215079957"/>
      <w:r w:rsidRPr="001A368A">
        <w:t>2.</w:t>
      </w:r>
      <w:r w:rsidR="008B2296">
        <w:t xml:space="preserve">6 </w:t>
      </w:r>
      <w:r w:rsidR="008111D5" w:rsidRPr="001A368A">
        <w:t xml:space="preserve">Challenges and </w:t>
      </w:r>
      <w:r w:rsidRPr="001A368A">
        <w:t>Risks</w:t>
      </w:r>
      <w:bookmarkEnd w:id="16"/>
    </w:p>
    <w:p w14:paraId="39D0D87C" w14:textId="77777777" w:rsidR="002E5D37" w:rsidRPr="002E5D37" w:rsidRDefault="002E5D37" w:rsidP="002E5D37">
      <w:pPr>
        <w:jc w:val="both"/>
        <w:rPr>
          <w:rFonts w:cs="Times New Roman"/>
        </w:rPr>
      </w:pPr>
      <w:r w:rsidRPr="002E5D37">
        <w:rPr>
          <w:rFonts w:cs="Times New Roman"/>
        </w:rPr>
        <w:t>Medium-level risks, like possible delays in expert evaluations, will be addressed through early scheduling and backup reviewers. High-level risks, including non-compliance with WCAG, GDPR, and cybersecurity standards, will be controlled using automated and manual audits, secure coding, TLS/HTTPS encryption, and penetration testing. These strategies aim to minimise both the likelihood and impact of issues, supporting successful project outcomes.</w:t>
      </w:r>
    </w:p>
    <w:p w14:paraId="6A9E5A69" w14:textId="77777777" w:rsidR="00BD4AC7" w:rsidRPr="0092664D" w:rsidRDefault="00BD4AC7" w:rsidP="00A87504">
      <w:pPr>
        <w:pStyle w:val="ListParagraph"/>
        <w:jc w:val="both"/>
        <w:rPr>
          <w:rFonts w:cs="Times New Roman"/>
        </w:rPr>
      </w:pPr>
    </w:p>
    <w:p w14:paraId="64420AF4" w14:textId="25BFD4BF" w:rsidR="00E157FF" w:rsidRPr="00A27AA5" w:rsidRDefault="008B2296" w:rsidP="00A87504">
      <w:pPr>
        <w:pStyle w:val="Heading2"/>
        <w:jc w:val="both"/>
      </w:pPr>
      <w:bookmarkStart w:id="17" w:name="_Toc215079958"/>
      <w:r>
        <w:t xml:space="preserve">2.7 </w:t>
      </w:r>
      <w:r w:rsidR="00E157FF" w:rsidRPr="00A27AA5">
        <w:t>Ethical and Legal Considerations:</w:t>
      </w:r>
      <w:bookmarkEnd w:id="17"/>
    </w:p>
    <w:p w14:paraId="144C1C82" w14:textId="412C9744" w:rsidR="00A27AA5" w:rsidRDefault="00D87EC4" w:rsidP="00A87504">
      <w:pPr>
        <w:jc w:val="both"/>
        <w:rPr>
          <w:rFonts w:cs="Times New Roman"/>
        </w:rPr>
      </w:pPr>
      <w:r w:rsidRPr="00D87EC4">
        <w:rPr>
          <w:rFonts w:cs="Times New Roman"/>
        </w:rPr>
        <w:t>Although the project does not involve direct human participants, it follows ethical standards by responsibly and securely managing system-generated data. Accessibility is assessed through expert reviews and automated audits, reducing user involvement while ensuring WCAG 2.1 compliance. Additionally, GDPR-compliant data handling guarantees the ethical processing of any customer information within the booking system.</w:t>
      </w:r>
    </w:p>
    <w:p w14:paraId="08B6AC18" w14:textId="77777777" w:rsidR="00D87EC4" w:rsidRPr="00164572" w:rsidRDefault="00D87EC4" w:rsidP="00A87504">
      <w:pPr>
        <w:jc w:val="both"/>
        <w:rPr>
          <w:rFonts w:cs="Times New Roman"/>
        </w:rPr>
      </w:pPr>
    </w:p>
    <w:p w14:paraId="3664CEB2" w14:textId="0CB4747C" w:rsidR="00C44103" w:rsidRPr="00164572" w:rsidRDefault="00C44103" w:rsidP="00A87504">
      <w:pPr>
        <w:pStyle w:val="Heading2"/>
        <w:jc w:val="both"/>
        <w:rPr>
          <w:rFonts w:asciiTheme="minorHAnsi" w:hAnsiTheme="minorHAnsi"/>
        </w:rPr>
      </w:pPr>
      <w:bookmarkStart w:id="18" w:name="_Toc215079959"/>
      <w:r w:rsidRPr="00164572">
        <w:rPr>
          <w:rFonts w:asciiTheme="minorHAnsi" w:hAnsiTheme="minorHAnsi"/>
        </w:rPr>
        <w:t>2.</w:t>
      </w:r>
      <w:r w:rsidR="008B2296">
        <w:rPr>
          <w:rFonts w:asciiTheme="minorHAnsi" w:hAnsiTheme="minorHAnsi"/>
        </w:rPr>
        <w:t>8</w:t>
      </w:r>
      <w:r w:rsidRPr="00164572">
        <w:rPr>
          <w:rFonts w:asciiTheme="minorHAnsi" w:hAnsiTheme="minorHAnsi"/>
        </w:rPr>
        <w:t xml:space="preserve"> Generalisability, Reliability, and Validity</w:t>
      </w:r>
      <w:bookmarkEnd w:id="18"/>
    </w:p>
    <w:p w14:paraId="1F1673A6" w14:textId="3913499A" w:rsidR="008D5E84" w:rsidRDefault="00402579" w:rsidP="0066755F">
      <w:pPr>
        <w:pStyle w:val="ListParagraph"/>
        <w:numPr>
          <w:ilvl w:val="0"/>
          <w:numId w:val="1"/>
        </w:numPr>
        <w:jc w:val="both"/>
        <w:rPr>
          <w:rFonts w:cs="Times New Roman"/>
        </w:rPr>
      </w:pPr>
      <w:r w:rsidRPr="008D5E84">
        <w:rPr>
          <w:rFonts w:cs="Times New Roman"/>
          <w:b/>
          <w:bCs/>
        </w:rPr>
        <w:t>Generalisability</w:t>
      </w:r>
      <w:r w:rsidRPr="008D5E84">
        <w:rPr>
          <w:rFonts w:cs="Times New Roman"/>
        </w:rPr>
        <w:t>:</w:t>
      </w:r>
      <w:r w:rsidR="008D5E84" w:rsidRPr="008D5E84">
        <w:rPr>
          <w:rFonts w:cs="Times New Roman"/>
        </w:rPr>
        <w:t xml:space="preserve"> Follows SME </w:t>
      </w:r>
      <w:r w:rsidR="000F670D">
        <w:rPr>
          <w:rFonts w:cs="Times New Roman"/>
        </w:rPr>
        <w:t>best</w:t>
      </w:r>
      <w:r w:rsidR="00216E58">
        <w:rPr>
          <w:rFonts w:cs="Times New Roman"/>
        </w:rPr>
        <w:t xml:space="preserve">-practice </w:t>
      </w:r>
      <w:r w:rsidR="008D5E84" w:rsidRPr="008D5E84">
        <w:rPr>
          <w:rFonts w:cs="Times New Roman"/>
        </w:rPr>
        <w:t>principles</w:t>
      </w:r>
    </w:p>
    <w:p w14:paraId="01C1A7C2" w14:textId="77777777" w:rsidR="008D5E84" w:rsidRDefault="00402579" w:rsidP="0066755F">
      <w:pPr>
        <w:pStyle w:val="ListParagraph"/>
        <w:numPr>
          <w:ilvl w:val="0"/>
          <w:numId w:val="1"/>
        </w:numPr>
        <w:jc w:val="both"/>
        <w:rPr>
          <w:rFonts w:cs="Times New Roman"/>
        </w:rPr>
      </w:pPr>
      <w:r w:rsidRPr="008D5E84">
        <w:rPr>
          <w:rFonts w:cs="Times New Roman"/>
          <w:b/>
          <w:bCs/>
        </w:rPr>
        <w:t>Reliability</w:t>
      </w:r>
      <w:r w:rsidRPr="008D5E84">
        <w:rPr>
          <w:rFonts w:cs="Times New Roman"/>
        </w:rPr>
        <w:t xml:space="preserve">: </w:t>
      </w:r>
      <w:r w:rsidR="008D5E84" w:rsidRPr="008D5E84">
        <w:rPr>
          <w:rFonts w:cs="Times New Roman"/>
        </w:rPr>
        <w:t>Repeatable testing and standard audits</w:t>
      </w:r>
    </w:p>
    <w:p w14:paraId="345AE009" w14:textId="1665064B" w:rsidR="00994AE4" w:rsidRDefault="00402579" w:rsidP="0066755F">
      <w:pPr>
        <w:pStyle w:val="ListParagraph"/>
        <w:numPr>
          <w:ilvl w:val="0"/>
          <w:numId w:val="1"/>
        </w:numPr>
        <w:jc w:val="both"/>
        <w:rPr>
          <w:rFonts w:cs="Times New Roman"/>
        </w:rPr>
      </w:pPr>
      <w:r w:rsidRPr="008D5E84">
        <w:rPr>
          <w:rFonts w:cs="Times New Roman"/>
          <w:b/>
          <w:bCs/>
        </w:rPr>
        <w:t>Validity</w:t>
      </w:r>
      <w:r w:rsidRPr="008D5E84">
        <w:rPr>
          <w:rFonts w:cs="Times New Roman"/>
        </w:rPr>
        <w:t>:</w:t>
      </w:r>
      <w:r w:rsidR="0090085D">
        <w:rPr>
          <w:rFonts w:cs="Times New Roman"/>
        </w:rPr>
        <w:t xml:space="preserve"> </w:t>
      </w:r>
      <w:r w:rsidR="008D5E84" w:rsidRPr="008D5E84">
        <w:rPr>
          <w:rFonts w:cs="Times New Roman"/>
        </w:rPr>
        <w:t xml:space="preserve">WCAG 2.1 Level AA, GDPR, and cybersecurity compliance </w:t>
      </w:r>
      <w:r w:rsidR="008D5E84">
        <w:rPr>
          <w:rFonts w:cs="Times New Roman"/>
        </w:rPr>
        <w:t>ensure</w:t>
      </w:r>
      <w:r w:rsidR="008D5E84" w:rsidRPr="008D5E84">
        <w:rPr>
          <w:rFonts w:cs="Times New Roman"/>
        </w:rPr>
        <w:t xml:space="preserve"> realistic evaluation</w:t>
      </w:r>
      <w:r w:rsidR="008D5E84">
        <w:rPr>
          <w:rFonts w:cs="Times New Roman"/>
        </w:rPr>
        <w:t>.</w:t>
      </w:r>
    </w:p>
    <w:p w14:paraId="1C585EAB" w14:textId="77777777" w:rsidR="008D5E84" w:rsidRPr="008D5E84" w:rsidRDefault="008D5E84" w:rsidP="00A87504">
      <w:pPr>
        <w:pStyle w:val="ListParagraph"/>
        <w:jc w:val="both"/>
        <w:rPr>
          <w:rFonts w:cs="Times New Roman"/>
        </w:rPr>
      </w:pPr>
    </w:p>
    <w:p w14:paraId="1D518FAA" w14:textId="58814DDC" w:rsidR="00994AE4" w:rsidRPr="00164572" w:rsidRDefault="00994AE4" w:rsidP="00A87504">
      <w:pPr>
        <w:pStyle w:val="Heading2"/>
        <w:jc w:val="both"/>
        <w:rPr>
          <w:rFonts w:asciiTheme="minorHAnsi" w:hAnsiTheme="minorHAnsi" w:cs="Times New Roman"/>
        </w:rPr>
      </w:pPr>
      <w:bookmarkStart w:id="19" w:name="_Toc215079960"/>
      <w:r w:rsidRPr="00164572">
        <w:rPr>
          <w:rFonts w:asciiTheme="minorHAnsi" w:hAnsiTheme="minorHAnsi" w:cs="Times New Roman"/>
        </w:rPr>
        <w:t>2.</w:t>
      </w:r>
      <w:r w:rsidR="008B2296">
        <w:rPr>
          <w:rFonts w:asciiTheme="minorHAnsi" w:hAnsiTheme="minorHAnsi" w:cs="Times New Roman"/>
        </w:rPr>
        <w:t>9</w:t>
      </w:r>
      <w:r w:rsidRPr="00164572">
        <w:rPr>
          <w:rFonts w:asciiTheme="minorHAnsi" w:hAnsiTheme="minorHAnsi" w:cs="Times New Roman"/>
        </w:rPr>
        <w:t xml:space="preserve"> Deployment and Documentation</w:t>
      </w:r>
      <w:bookmarkEnd w:id="19"/>
    </w:p>
    <w:p w14:paraId="0ABF55E4" w14:textId="7F94D917" w:rsidR="001357BE" w:rsidRPr="001357BE" w:rsidRDefault="001357BE" w:rsidP="0066755F">
      <w:pPr>
        <w:pStyle w:val="ListParagraph"/>
        <w:numPr>
          <w:ilvl w:val="0"/>
          <w:numId w:val="1"/>
        </w:numPr>
        <w:jc w:val="both"/>
        <w:rPr>
          <w:rFonts w:cs="Times New Roman"/>
        </w:rPr>
      </w:pPr>
      <w:r w:rsidRPr="001357BE">
        <w:rPr>
          <w:rFonts w:cs="Times New Roman"/>
        </w:rPr>
        <w:t>Deployment on HTTPS-enabled hosting</w:t>
      </w:r>
    </w:p>
    <w:p w14:paraId="694ECF90" w14:textId="3B68CCD7" w:rsidR="001357BE" w:rsidRPr="001357BE" w:rsidRDefault="001357BE" w:rsidP="0066755F">
      <w:pPr>
        <w:pStyle w:val="ListParagraph"/>
        <w:numPr>
          <w:ilvl w:val="0"/>
          <w:numId w:val="1"/>
        </w:numPr>
        <w:jc w:val="both"/>
        <w:rPr>
          <w:rFonts w:cs="Times New Roman"/>
        </w:rPr>
      </w:pPr>
      <w:r w:rsidRPr="001357BE">
        <w:rPr>
          <w:rFonts w:cs="Times New Roman"/>
        </w:rPr>
        <w:t>Documentation includes</w:t>
      </w:r>
      <w:r w:rsidR="006A4A47">
        <w:rPr>
          <w:rFonts w:cs="Times New Roman"/>
        </w:rPr>
        <w:t xml:space="preserve"> </w:t>
      </w:r>
      <w:r w:rsidRPr="001357BE">
        <w:rPr>
          <w:rFonts w:cs="Times New Roman"/>
        </w:rPr>
        <w:t>architecture, design</w:t>
      </w:r>
      <w:r w:rsidR="006A4A47">
        <w:rPr>
          <w:rFonts w:cs="Times New Roman"/>
        </w:rPr>
        <w:t xml:space="preserve">, </w:t>
      </w:r>
      <w:r w:rsidRPr="001357BE">
        <w:rPr>
          <w:rFonts w:cs="Times New Roman"/>
        </w:rPr>
        <w:t>compliance measures, testing and evaluation</w:t>
      </w:r>
    </w:p>
    <w:p w14:paraId="0F7DA8F3" w14:textId="5F2D61C8" w:rsidR="001357BE" w:rsidRPr="001357BE" w:rsidRDefault="001357BE" w:rsidP="0066755F">
      <w:pPr>
        <w:pStyle w:val="ListParagraph"/>
        <w:numPr>
          <w:ilvl w:val="0"/>
          <w:numId w:val="1"/>
        </w:numPr>
        <w:jc w:val="both"/>
        <w:rPr>
          <w:rFonts w:cs="Times New Roman"/>
        </w:rPr>
      </w:pPr>
      <w:r w:rsidRPr="001357BE">
        <w:rPr>
          <w:rFonts w:cs="Times New Roman"/>
        </w:rPr>
        <w:t>Provides a replicable model for SMEs with limited IT skills</w:t>
      </w:r>
    </w:p>
    <w:p w14:paraId="7092E012" w14:textId="2ACB707C" w:rsidR="008D5E84" w:rsidRDefault="008D5E84" w:rsidP="00A87504">
      <w:pPr>
        <w:jc w:val="both"/>
        <w:rPr>
          <w:rFonts w:cs="Times New Roman"/>
        </w:rPr>
      </w:pPr>
    </w:p>
    <w:p w14:paraId="44578D53" w14:textId="77777777" w:rsidR="00402579" w:rsidRPr="00164572" w:rsidRDefault="00402579" w:rsidP="00994AE4">
      <w:pPr>
        <w:jc w:val="both"/>
        <w:rPr>
          <w:rFonts w:cs="Times New Roman"/>
        </w:rPr>
      </w:pPr>
    </w:p>
    <w:p w14:paraId="5A82A9DF" w14:textId="14936AB5" w:rsidR="00994AE4" w:rsidRPr="00164572" w:rsidRDefault="00994AE4" w:rsidP="00994AE4">
      <w:pPr>
        <w:pStyle w:val="Heading2"/>
        <w:jc w:val="both"/>
        <w:rPr>
          <w:rFonts w:asciiTheme="minorHAnsi" w:hAnsiTheme="minorHAnsi" w:cs="Times New Roman"/>
        </w:rPr>
      </w:pPr>
      <w:bookmarkStart w:id="20" w:name="_Toc215079961"/>
      <w:r w:rsidRPr="00164572">
        <w:rPr>
          <w:rFonts w:asciiTheme="minorHAnsi" w:hAnsiTheme="minorHAnsi" w:cs="Times New Roman"/>
        </w:rPr>
        <w:lastRenderedPageBreak/>
        <w:t>2.</w:t>
      </w:r>
      <w:r w:rsidR="008B2296">
        <w:rPr>
          <w:rFonts w:asciiTheme="minorHAnsi" w:hAnsiTheme="minorHAnsi" w:cs="Times New Roman"/>
        </w:rPr>
        <w:t>10</w:t>
      </w:r>
      <w:r w:rsidRPr="00164572">
        <w:rPr>
          <w:rFonts w:asciiTheme="minorHAnsi" w:hAnsiTheme="minorHAnsi" w:cs="Times New Roman"/>
        </w:rPr>
        <w:t xml:space="preserve"> Rationale for Life Cycle Model</w:t>
      </w:r>
      <w:bookmarkEnd w:id="20"/>
    </w:p>
    <w:p w14:paraId="31564B5B" w14:textId="6E244E08" w:rsidR="00E157FF" w:rsidRDefault="00402EE9" w:rsidP="00DC37A4">
      <w:pPr>
        <w:jc w:val="both"/>
      </w:pPr>
      <w:bookmarkStart w:id="21" w:name="_Toc214455978"/>
      <w:r w:rsidRPr="00402EE9">
        <w:t xml:space="preserve">The Iterative Waterfall Model </w:t>
      </w:r>
      <w:proofErr w:type="gramStart"/>
      <w:r w:rsidRPr="00402EE9">
        <w:t>balances</w:t>
      </w:r>
      <w:proofErr w:type="gramEnd"/>
      <w:r w:rsidRPr="00402EE9">
        <w:t xml:space="preserve"> structure and iterative improvements, providing clear milestones while accommodating SMEs’ limited IT resources and managerial capacity [</w:t>
      </w:r>
      <w:r>
        <w:t>16</w:t>
      </w:r>
      <w:r w:rsidRPr="00402EE9">
        <w:t>]. Evidence from recent studies shows that small teams and SMEs benefit from structured SDLC models due to resource constraints, limited technical expertise, and the need for clear documentation [2</w:t>
      </w:r>
      <w:r>
        <w:t>3</w:t>
      </w:r>
      <w:r w:rsidRPr="00402EE9">
        <w:t>], [2</w:t>
      </w:r>
      <w:r>
        <w:t>4</w:t>
      </w:r>
      <w:r w:rsidRPr="00402EE9">
        <w:t>].</w:t>
      </w:r>
    </w:p>
    <w:p w14:paraId="21D4D074" w14:textId="77777777" w:rsidR="00402EE9" w:rsidRDefault="00402EE9" w:rsidP="008D5E84"/>
    <w:p w14:paraId="7A5BB3F9" w14:textId="68473700" w:rsidR="00994AE4" w:rsidRDefault="00994AE4" w:rsidP="00994AE4">
      <w:pPr>
        <w:pStyle w:val="Heading2"/>
        <w:jc w:val="both"/>
        <w:rPr>
          <w:rFonts w:asciiTheme="minorHAnsi" w:hAnsiTheme="minorHAnsi" w:cs="Times New Roman"/>
        </w:rPr>
      </w:pPr>
      <w:bookmarkStart w:id="22" w:name="_Toc215079962"/>
      <w:r w:rsidRPr="00164572">
        <w:rPr>
          <w:rFonts w:asciiTheme="minorHAnsi" w:hAnsiTheme="minorHAnsi" w:cs="Times New Roman"/>
        </w:rPr>
        <w:t>2.</w:t>
      </w:r>
      <w:r w:rsidR="008B2296">
        <w:rPr>
          <w:rFonts w:asciiTheme="minorHAnsi" w:hAnsiTheme="minorHAnsi" w:cs="Times New Roman"/>
        </w:rPr>
        <w:t>11</w:t>
      </w:r>
      <w:r w:rsidRPr="00164572">
        <w:rPr>
          <w:rFonts w:asciiTheme="minorHAnsi" w:hAnsiTheme="minorHAnsi" w:cs="Times New Roman"/>
        </w:rPr>
        <w:t xml:space="preserve"> Rationale for Methodology</w:t>
      </w:r>
      <w:bookmarkEnd w:id="21"/>
      <w:bookmarkEnd w:id="22"/>
    </w:p>
    <w:p w14:paraId="66E83D46" w14:textId="1641BA61" w:rsidR="00B752C0" w:rsidRDefault="00B752C0" w:rsidP="00DC37A4">
      <w:pPr>
        <w:jc w:val="both"/>
      </w:pPr>
      <w:r w:rsidRPr="00B752C0">
        <w:t>The methodology integrates accessibility, cybersecurity, and usability while recognising project constraints. Automated tools and expert heuristic evaluations provide a valid, reliable alternative to user testing.</w:t>
      </w:r>
    </w:p>
    <w:p w14:paraId="4D67B567" w14:textId="77777777" w:rsidR="00A8794A" w:rsidRPr="00B752C0" w:rsidRDefault="00A8794A" w:rsidP="00DC37A4">
      <w:pPr>
        <w:jc w:val="both"/>
      </w:pPr>
    </w:p>
    <w:p w14:paraId="302BC7CC" w14:textId="2392A68F" w:rsidR="00994AE4" w:rsidRPr="00BC20E4" w:rsidRDefault="00994AE4" w:rsidP="00BC20E4">
      <w:pPr>
        <w:pStyle w:val="Heading1"/>
      </w:pPr>
      <w:bookmarkStart w:id="23" w:name="_Toc215079963"/>
      <w:r w:rsidRPr="00164572">
        <w:t>3. Resources and Planning</w:t>
      </w:r>
      <w:bookmarkEnd w:id="23"/>
    </w:p>
    <w:p w14:paraId="7B0DD394" w14:textId="1D527667" w:rsidR="001B10B2" w:rsidRDefault="00191FBA" w:rsidP="00994AE4">
      <w:pPr>
        <w:jc w:val="both"/>
      </w:pPr>
      <w:r w:rsidRPr="00191FBA">
        <w:t>This section outlines the technical, informational, and human resources required to successfully deliver the project, as well as the structured timeline to ensure all objectives are achieved efficiently.</w:t>
      </w:r>
    </w:p>
    <w:p w14:paraId="1094D0E7" w14:textId="77777777" w:rsidR="00191FBA" w:rsidRPr="00164572" w:rsidRDefault="00191FBA" w:rsidP="00994AE4">
      <w:pPr>
        <w:jc w:val="both"/>
      </w:pPr>
    </w:p>
    <w:p w14:paraId="28CE27DD" w14:textId="77777777" w:rsidR="00994AE4" w:rsidRDefault="00994AE4" w:rsidP="00994AE4">
      <w:pPr>
        <w:pStyle w:val="Heading2"/>
        <w:rPr>
          <w:rFonts w:asciiTheme="minorHAnsi" w:hAnsiTheme="minorHAnsi"/>
        </w:rPr>
      </w:pPr>
      <w:bookmarkStart w:id="24" w:name="_Toc215079964"/>
      <w:r w:rsidRPr="00164572">
        <w:rPr>
          <w:rFonts w:asciiTheme="minorHAnsi" w:hAnsiTheme="minorHAnsi"/>
        </w:rPr>
        <w:t>3.1 Resources Required</w:t>
      </w:r>
      <w:bookmarkEnd w:id="24"/>
    </w:p>
    <w:p w14:paraId="75A1C976" w14:textId="77777777" w:rsidR="001765A1" w:rsidRDefault="001765A1" w:rsidP="001765A1">
      <w:pPr>
        <w:jc w:val="both"/>
      </w:pPr>
      <w:r w:rsidRPr="001765A1">
        <w:rPr>
          <w:b/>
          <w:bCs/>
        </w:rPr>
        <w:t>Hardware:</w:t>
      </w:r>
      <w:r w:rsidRPr="001765A1">
        <w:t xml:space="preserve"> PCs and mobile devices for development, testing, and accessibility checks.</w:t>
      </w:r>
    </w:p>
    <w:p w14:paraId="4573011E" w14:textId="643B8E12" w:rsidR="001765A1" w:rsidRDefault="001765A1" w:rsidP="001765A1">
      <w:pPr>
        <w:jc w:val="both"/>
      </w:pPr>
      <w:r w:rsidRPr="001765A1">
        <w:rPr>
          <w:b/>
          <w:bCs/>
        </w:rPr>
        <w:t>Software/Tools:</w:t>
      </w:r>
      <w:r w:rsidRPr="001765A1">
        <w:t xml:space="preserve"> Development/design (VS Code, GitHub, Figma, Adobe XD, HTML5, CSS3, JS, Bootstrap, Django/Laravel/Node.js) [16]; accessibility testing (WAVE, Axe, Lighthouse) [7], [8], [12]; security testing (OWASP ZAP, Burp Suite, TLS/HTTPS, secure authentication) [10], [11], [14], [17], [18].</w:t>
      </w:r>
    </w:p>
    <w:p w14:paraId="306112EA" w14:textId="5BC62C58" w:rsidR="001765A1" w:rsidRDefault="001765A1" w:rsidP="001765A1">
      <w:pPr>
        <w:jc w:val="both"/>
      </w:pPr>
      <w:r w:rsidRPr="001765A1">
        <w:rPr>
          <w:b/>
          <w:bCs/>
        </w:rPr>
        <w:t>Academic:</w:t>
      </w:r>
      <w:r w:rsidRPr="001765A1">
        <w:t xml:space="preserve"> Databases (IEEE Xplore, SpringerLink, MDPI) [1]–[5], [19], [20]; WCAG 2.1 and GDPR standards [7], [8], [14].</w:t>
      </w:r>
    </w:p>
    <w:p w14:paraId="306B2D28" w14:textId="5CA003B5" w:rsidR="001765A1" w:rsidRPr="001765A1" w:rsidRDefault="001765A1" w:rsidP="001765A1">
      <w:pPr>
        <w:jc w:val="both"/>
      </w:pPr>
      <w:r w:rsidRPr="001765A1">
        <w:rPr>
          <w:b/>
          <w:bCs/>
        </w:rPr>
        <w:t>Human:</w:t>
      </w:r>
      <w:r w:rsidRPr="001765A1">
        <w:t xml:space="preserve"> Business owners for feedback [21], [22]; accessibility/UX experts for evaluation; supervisor guidance for technical, methodological, and ethical support.</w:t>
      </w:r>
    </w:p>
    <w:p w14:paraId="1AB03305" w14:textId="77777777" w:rsidR="001765A1" w:rsidRPr="001765A1" w:rsidRDefault="001765A1" w:rsidP="001765A1">
      <w:pPr>
        <w:jc w:val="both"/>
      </w:pPr>
      <w:r w:rsidRPr="001765A1">
        <w:t>All resources ensure that design, development, evaluation, and deployment are fully supported.</w:t>
      </w:r>
    </w:p>
    <w:p w14:paraId="1E00D091" w14:textId="77777777" w:rsidR="00994AE4" w:rsidRPr="00164572" w:rsidRDefault="00994AE4" w:rsidP="00994AE4">
      <w:pPr>
        <w:jc w:val="both"/>
      </w:pPr>
    </w:p>
    <w:p w14:paraId="204DFFF4" w14:textId="77777777" w:rsidR="00994AE4" w:rsidRDefault="00994AE4" w:rsidP="00994AE4">
      <w:pPr>
        <w:pStyle w:val="Heading2"/>
        <w:rPr>
          <w:rFonts w:asciiTheme="minorHAnsi" w:hAnsiTheme="minorHAnsi"/>
        </w:rPr>
      </w:pPr>
      <w:bookmarkStart w:id="25" w:name="_Toc215079965"/>
      <w:r w:rsidRPr="00164572">
        <w:rPr>
          <w:rFonts w:asciiTheme="minorHAnsi" w:hAnsiTheme="minorHAnsi"/>
        </w:rPr>
        <w:lastRenderedPageBreak/>
        <w:t>3.2 Project Timeline</w:t>
      </w:r>
      <w:bookmarkEnd w:id="25"/>
    </w:p>
    <w:p w14:paraId="0D037100" w14:textId="4F2A1343" w:rsidR="00B839C6" w:rsidRDefault="008F50F4" w:rsidP="00DC37A4">
      <w:pPr>
        <w:jc w:val="both"/>
      </w:pPr>
      <w:r w:rsidRPr="008F50F4">
        <w:t xml:space="preserve">Using the Iterative Waterfall Model from September 2025 to March 2026, the Gantt chart </w:t>
      </w:r>
      <w:r>
        <w:t xml:space="preserve"> (Figure 2)</w:t>
      </w:r>
      <w:r w:rsidR="00074095">
        <w:t xml:space="preserve"> </w:t>
      </w:r>
      <w:r w:rsidRPr="008F50F4">
        <w:t>outlines phase durations, dependencies, and resource allocation, aligned with deliverables to ensure measurable milestones.</w:t>
      </w:r>
    </w:p>
    <w:p w14:paraId="16D5B86D" w14:textId="77777777" w:rsidR="00DC37A4" w:rsidRDefault="00DC37A4" w:rsidP="00DC37A4">
      <w:pPr>
        <w:jc w:val="both"/>
      </w:pPr>
    </w:p>
    <w:p w14:paraId="1EDFBBC8" w14:textId="77777777" w:rsidR="00A44D95" w:rsidRDefault="003F5DB1" w:rsidP="00A44D95">
      <w:pPr>
        <w:keepNext/>
        <w:jc w:val="center"/>
      </w:pPr>
      <w:r w:rsidRPr="00EA4993">
        <w:rPr>
          <w:noProof/>
        </w:rPr>
        <w:drawing>
          <wp:inline distT="0" distB="0" distL="0" distR="0" wp14:anchorId="5B5C252D" wp14:editId="17FDFFE3">
            <wp:extent cx="5829300" cy="4394464"/>
            <wp:effectExtent l="0" t="0" r="0" b="6350"/>
            <wp:docPr id="15573743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74326" name="Picture 1" descr="A screenshot of a computer&#10;&#10;AI-generated content may be incorrect."/>
                    <pic:cNvPicPr/>
                  </pic:nvPicPr>
                  <pic:blipFill>
                    <a:blip r:embed="rId12"/>
                    <a:stretch>
                      <a:fillRect/>
                    </a:stretch>
                  </pic:blipFill>
                  <pic:spPr>
                    <a:xfrm>
                      <a:off x="0" y="0"/>
                      <a:ext cx="5875796" cy="4429515"/>
                    </a:xfrm>
                    <a:prstGeom prst="rect">
                      <a:avLst/>
                    </a:prstGeom>
                  </pic:spPr>
                </pic:pic>
              </a:graphicData>
            </a:graphic>
          </wp:inline>
        </w:drawing>
      </w:r>
    </w:p>
    <w:p w14:paraId="46E778AA" w14:textId="010CA0A9" w:rsidR="003F5DB1" w:rsidRDefault="00A44D95" w:rsidP="00A44D95">
      <w:pPr>
        <w:pStyle w:val="Caption"/>
        <w:jc w:val="center"/>
      </w:pPr>
      <w:r>
        <w:t xml:space="preserve">Figure 2: Project Timeline Gantt Chart  </w:t>
      </w:r>
    </w:p>
    <w:p w14:paraId="1A2909CD" w14:textId="77777777" w:rsidR="003F5DB1" w:rsidRDefault="003F5DB1" w:rsidP="00B839C6"/>
    <w:p w14:paraId="5141ECA8" w14:textId="77777777" w:rsidR="00B839C6" w:rsidRPr="00BF6D8D" w:rsidRDefault="00B839C6" w:rsidP="00B839C6">
      <w:pPr>
        <w:pStyle w:val="Heading2"/>
      </w:pPr>
      <w:bookmarkStart w:id="26" w:name="_Toc215079966"/>
      <w:r w:rsidRPr="00BF6D8D">
        <w:t>3.3 Milestones</w:t>
      </w:r>
      <w:bookmarkEnd w:id="26"/>
    </w:p>
    <w:p w14:paraId="098F11B6" w14:textId="2B40B661" w:rsidR="00F254E5" w:rsidRPr="00F254E5" w:rsidRDefault="00F254E5" w:rsidP="00DC37A4">
      <w:pPr>
        <w:pStyle w:val="ListParagraph"/>
        <w:numPr>
          <w:ilvl w:val="0"/>
          <w:numId w:val="1"/>
        </w:numPr>
        <w:jc w:val="both"/>
      </w:pPr>
      <w:r w:rsidRPr="00F254E5">
        <w:t>Sept–Oct 2025: Literature review and planning</w:t>
      </w:r>
    </w:p>
    <w:p w14:paraId="50A72DC9" w14:textId="25FE80E2" w:rsidR="00F254E5" w:rsidRPr="00F254E5" w:rsidRDefault="00F254E5" w:rsidP="00DC37A4">
      <w:pPr>
        <w:pStyle w:val="ListParagraph"/>
        <w:numPr>
          <w:ilvl w:val="0"/>
          <w:numId w:val="1"/>
        </w:numPr>
        <w:jc w:val="both"/>
      </w:pPr>
      <w:r w:rsidRPr="00F254E5">
        <w:t>Nov: Business analysis, benchmarking, SRS finalisation</w:t>
      </w:r>
    </w:p>
    <w:p w14:paraId="38945A7A" w14:textId="5508ADF1" w:rsidR="00F254E5" w:rsidRPr="00F254E5" w:rsidRDefault="00F254E5" w:rsidP="00DC37A4">
      <w:pPr>
        <w:pStyle w:val="ListParagraph"/>
        <w:numPr>
          <w:ilvl w:val="0"/>
          <w:numId w:val="1"/>
        </w:numPr>
        <w:jc w:val="both"/>
      </w:pPr>
      <w:r w:rsidRPr="00F254E5">
        <w:t>Dec: Design, including wireframes, prototypes, system architecture, database, security, WCAG compliance</w:t>
      </w:r>
    </w:p>
    <w:p w14:paraId="2E5FC7B9" w14:textId="5CF4C81E" w:rsidR="00F254E5" w:rsidRPr="00F254E5" w:rsidRDefault="00F254E5" w:rsidP="00DC37A4">
      <w:pPr>
        <w:pStyle w:val="ListParagraph"/>
        <w:numPr>
          <w:ilvl w:val="0"/>
          <w:numId w:val="1"/>
        </w:numPr>
        <w:jc w:val="both"/>
      </w:pPr>
      <w:r w:rsidRPr="00F254E5">
        <w:t>Jan 2026: Front-end, back-end, booking system, cybersecurity implementation with design refinements</w:t>
      </w:r>
    </w:p>
    <w:p w14:paraId="2B7DD009" w14:textId="6573930E" w:rsidR="00F254E5" w:rsidRPr="00F254E5" w:rsidRDefault="00F254E5" w:rsidP="00DC37A4">
      <w:pPr>
        <w:pStyle w:val="ListParagraph"/>
        <w:numPr>
          <w:ilvl w:val="0"/>
          <w:numId w:val="1"/>
        </w:numPr>
        <w:jc w:val="both"/>
      </w:pPr>
      <w:r w:rsidRPr="00F254E5">
        <w:t>Feb: Accessibility, usability, security testing and development fixes</w:t>
      </w:r>
    </w:p>
    <w:p w14:paraId="14A2BC38" w14:textId="3694557A" w:rsidR="00F254E5" w:rsidRPr="00F254E5" w:rsidRDefault="00F254E5" w:rsidP="00DC37A4">
      <w:pPr>
        <w:pStyle w:val="ListParagraph"/>
        <w:numPr>
          <w:ilvl w:val="0"/>
          <w:numId w:val="1"/>
        </w:numPr>
        <w:jc w:val="both"/>
      </w:pPr>
      <w:r w:rsidRPr="00F254E5">
        <w:t>Mar: HTTPS deployment, full documentation, final academic report</w:t>
      </w:r>
    </w:p>
    <w:p w14:paraId="598B6CA9" w14:textId="7EC8D465" w:rsidR="00994AE4" w:rsidRPr="00A44D95" w:rsidRDefault="00994AE4" w:rsidP="00A44D95">
      <w:pPr>
        <w:pStyle w:val="Heading1"/>
      </w:pPr>
      <w:bookmarkStart w:id="27" w:name="_Toc212681181"/>
      <w:bookmarkStart w:id="28" w:name="_Toc215079967"/>
      <w:r w:rsidRPr="00164572">
        <w:lastRenderedPageBreak/>
        <w:t>References</w:t>
      </w:r>
      <w:bookmarkEnd w:id="27"/>
      <w:bookmarkEnd w:id="28"/>
    </w:p>
    <w:p w14:paraId="54D47991" w14:textId="77777777" w:rsidR="00994AE4" w:rsidRPr="00164572" w:rsidRDefault="00994AE4" w:rsidP="00994AE4">
      <w:pPr>
        <w:jc w:val="both"/>
      </w:pPr>
      <w:r w:rsidRPr="00164572">
        <w:t xml:space="preserve">[1] Romero, Isidoro, and Huseyn Mammadov. </w:t>
      </w:r>
      <w:bookmarkStart w:id="29" w:name="_Int_nu9k2MQA"/>
      <w:r w:rsidRPr="00164572">
        <w:t>"Digital transformation of small and medium-sized enterprises as an innovation process: a holistic study of its determinants."</w:t>
      </w:r>
      <w:bookmarkEnd w:id="29"/>
      <w:r w:rsidRPr="00164572">
        <w:t> </w:t>
      </w:r>
      <w:r w:rsidRPr="00164572">
        <w:rPr>
          <w:i/>
          <w:iCs/>
        </w:rPr>
        <w:t>Journal of the Knowledge Economy</w:t>
      </w:r>
      <w:r w:rsidRPr="00164572">
        <w:t> 16.2 (2025): 8496-8523.</w:t>
      </w:r>
    </w:p>
    <w:p w14:paraId="76489846" w14:textId="77777777" w:rsidR="00994AE4" w:rsidRPr="00164572" w:rsidRDefault="00994AE4" w:rsidP="00994AE4">
      <w:pPr>
        <w:jc w:val="both"/>
      </w:pPr>
      <w:r w:rsidRPr="00164572">
        <w:t>[2] Sagala, Gaffar Hafiz, and Dóra Őri. "Toward SMEs digital transformation success: a systematic literature review." </w:t>
      </w:r>
      <w:r w:rsidRPr="00164572">
        <w:rPr>
          <w:i/>
          <w:iCs/>
        </w:rPr>
        <w:t>Information Systems and e-Business Management</w:t>
      </w:r>
      <w:r w:rsidRPr="00164572">
        <w:t> 22.4 (2024): 667-719.</w:t>
      </w:r>
    </w:p>
    <w:p w14:paraId="5A06A526" w14:textId="77777777" w:rsidR="00994AE4" w:rsidRPr="00164572" w:rsidRDefault="00994AE4" w:rsidP="00994AE4">
      <w:pPr>
        <w:jc w:val="both"/>
      </w:pPr>
      <w:r w:rsidRPr="00164572">
        <w:t>[3] Restrepo-Morales, Jorge Aníbal, et al. "Breaking the digitalization barrier for SMEs: a fuzzy logic approach to overcoming challenges in business transformation." </w:t>
      </w:r>
      <w:r w:rsidRPr="00164572">
        <w:rPr>
          <w:i/>
          <w:iCs/>
        </w:rPr>
        <w:t>Journal of Innovation and Entrepreneurship</w:t>
      </w:r>
      <w:r w:rsidRPr="00164572">
        <w:t> 13.1 (2024): 84.</w:t>
      </w:r>
    </w:p>
    <w:p w14:paraId="5F8D157A" w14:textId="77777777" w:rsidR="0000170E" w:rsidRDefault="00994AE4" w:rsidP="00994AE4">
      <w:pPr>
        <w:jc w:val="both"/>
      </w:pPr>
      <w:r w:rsidRPr="00164572">
        <w:t xml:space="preserve">[4] </w:t>
      </w:r>
      <w:r w:rsidR="0000170E" w:rsidRPr="0000170E">
        <w:t>Raes, Stephan. "Understanding SME heterogeneity: towards policy relevant typologies for SMEs and entrepreneurship: an OECD Strategy for SMEs and Entrepreneurship." (2021).</w:t>
      </w:r>
    </w:p>
    <w:p w14:paraId="628FA2FE" w14:textId="30AC5D89" w:rsidR="00994AE4" w:rsidRPr="00164572" w:rsidRDefault="00994AE4" w:rsidP="00994AE4">
      <w:pPr>
        <w:jc w:val="both"/>
      </w:pPr>
      <w:r w:rsidRPr="00164572">
        <w:t>[5] Petropoulou, Katerina, et al. "Digital Transformation in SMEs: Pre and Post-Covid-19 Era: A Comparative Bibliometric Analysis." (2024).</w:t>
      </w:r>
    </w:p>
    <w:p w14:paraId="3B6CD50C" w14:textId="77777777" w:rsidR="00994AE4" w:rsidRPr="00164572" w:rsidRDefault="00994AE4" w:rsidP="00994AE4">
      <w:pPr>
        <w:jc w:val="both"/>
      </w:pPr>
      <w:r w:rsidRPr="00164572">
        <w:t>[6] Pfister, Paul, and Claudia Lehmann. "Measuring the success of digital transformation in German SMEs." </w:t>
      </w:r>
      <w:r w:rsidRPr="00164572">
        <w:rPr>
          <w:i/>
          <w:iCs/>
        </w:rPr>
        <w:t>Journal of Small Business Strategy</w:t>
      </w:r>
      <w:r w:rsidRPr="00164572">
        <w:t> 33.1 (2023): 1-19.</w:t>
      </w:r>
    </w:p>
    <w:p w14:paraId="593600FA" w14:textId="77777777" w:rsidR="00994AE4" w:rsidRPr="00164572" w:rsidRDefault="00994AE4" w:rsidP="00994AE4">
      <w:pPr>
        <w:jc w:val="both"/>
      </w:pPr>
      <w:r w:rsidRPr="00164572">
        <w:t>[7] Paul, Surjit. "Accessibility analysis using WCAG 2.1: evidence from Indian e-government websites." </w:t>
      </w:r>
      <w:r w:rsidRPr="00164572">
        <w:rPr>
          <w:i/>
          <w:iCs/>
        </w:rPr>
        <w:t>Universal access in the information society</w:t>
      </w:r>
      <w:r w:rsidRPr="00164572">
        <w:t> 22.2 (2023): 663-669.</w:t>
      </w:r>
    </w:p>
    <w:p w14:paraId="07D06BF0" w14:textId="04003BF5" w:rsidR="00994AE4" w:rsidRPr="00164572" w:rsidRDefault="00994AE4" w:rsidP="00994AE4">
      <w:pPr>
        <w:jc w:val="both"/>
      </w:pPr>
      <w:r w:rsidRPr="00164572">
        <w:t xml:space="preserve">[8] W3C WAI, “Overview of WCAG,” 2023. [Online]. Available: </w:t>
      </w:r>
      <w:hyperlink r:id="rId13" w:tgtFrame="_new" w:history="1">
        <w:r w:rsidRPr="00164572">
          <w:rPr>
            <w:rStyle w:val="Hyperlink"/>
          </w:rPr>
          <w:t>https://www.w3.org/WAI/standards-guidelines/wcag/</w:t>
        </w:r>
      </w:hyperlink>
      <w:r w:rsidRPr="00164572">
        <w:t xml:space="preserve"> [Accessed: Oct. </w:t>
      </w:r>
      <w:r w:rsidR="00BC505B">
        <w:t>22</w:t>
      </w:r>
      <w:r w:rsidRPr="00164572">
        <w:t>, 2025].</w:t>
      </w:r>
    </w:p>
    <w:p w14:paraId="61C985FD" w14:textId="77777777" w:rsidR="00994AE4" w:rsidRPr="00164572" w:rsidRDefault="00994AE4" w:rsidP="00994AE4">
      <w:pPr>
        <w:jc w:val="both"/>
      </w:pPr>
      <w:r w:rsidRPr="00164572">
        <w:t>[9] Singh, Utkarsha, et al. "Accessibility analysis of educational websites using WCAG 2.0." </w:t>
      </w:r>
      <w:r w:rsidRPr="00164572">
        <w:rPr>
          <w:i/>
          <w:iCs/>
        </w:rPr>
        <w:t>Digital Government: Research and Practice</w:t>
      </w:r>
      <w:r w:rsidRPr="00164572">
        <w:t> 5.3 (2024): 1-28.</w:t>
      </w:r>
    </w:p>
    <w:p w14:paraId="0B2636C5" w14:textId="77777777" w:rsidR="00994AE4" w:rsidRPr="00164572" w:rsidRDefault="00994AE4" w:rsidP="00994AE4">
      <w:pPr>
        <w:jc w:val="both"/>
      </w:pPr>
      <w:r w:rsidRPr="00164572">
        <w:t>[10] Olabode, Olufunmilayo. "The Relevance Of Cybersecurity Awareness Training For Employees In Small and Medium Enterprises (SMEs)." (2023).</w:t>
      </w:r>
    </w:p>
    <w:p w14:paraId="540FE0B5" w14:textId="77777777" w:rsidR="00994AE4" w:rsidRPr="00164572" w:rsidRDefault="00994AE4" w:rsidP="00994AE4">
      <w:pPr>
        <w:jc w:val="both"/>
      </w:pPr>
      <w:r w:rsidRPr="00164572">
        <w:t>[11] Junior, Carlos Rombaldo, Ingolf Becker, and Shane Johnson. "Unaware, unfunded and uneducated: a systematic review of SME cybersecurity." </w:t>
      </w:r>
      <w:r w:rsidRPr="00164572">
        <w:rPr>
          <w:i/>
          <w:iCs/>
        </w:rPr>
        <w:t>arXiv preprint arXiv:2309.17186</w:t>
      </w:r>
      <w:r w:rsidRPr="00164572">
        <w:t> (2023).</w:t>
      </w:r>
    </w:p>
    <w:p w14:paraId="2C53BC0B" w14:textId="77777777" w:rsidR="00863F43" w:rsidRDefault="00994AE4" w:rsidP="00994AE4">
      <w:pPr>
        <w:jc w:val="both"/>
      </w:pPr>
      <w:r w:rsidRPr="00164572">
        <w:t>[12] Inclusive Innovation, Transform your SME with Digital Accessibility,” Acelera PYME, Mar. 13, 2024. [Online]. Available:</w:t>
      </w:r>
    </w:p>
    <w:p w14:paraId="002C61FD" w14:textId="3A56BB14" w:rsidR="00994AE4" w:rsidRPr="00164572" w:rsidRDefault="00994AE4" w:rsidP="00994AE4">
      <w:pPr>
        <w:jc w:val="both"/>
      </w:pPr>
      <w:r w:rsidRPr="00164572">
        <w:t xml:space="preserve"> </w:t>
      </w:r>
      <w:hyperlink r:id="rId14" w:history="1">
        <w:r w:rsidR="00BC505B" w:rsidRPr="00716FAA">
          <w:rPr>
            <w:rStyle w:val="Hyperlink"/>
          </w:rPr>
          <w:t>https://www.acelerapyme.gob.es/sites/acelerapyme/files/2024-03/Inclusive%20Innovation%2C%20transform%20your%20SME%20with%20Digital%20Accessibility.pdf</w:t>
        </w:r>
      </w:hyperlink>
    </w:p>
    <w:p w14:paraId="41B7DF68" w14:textId="77777777" w:rsidR="00994AE4" w:rsidRPr="00164572" w:rsidRDefault="00994AE4" w:rsidP="00994AE4">
      <w:pPr>
        <w:jc w:val="both"/>
      </w:pPr>
      <w:r w:rsidRPr="00164572">
        <w:lastRenderedPageBreak/>
        <w:t>[13] Sill, Yvonne. </w:t>
      </w:r>
      <w:r w:rsidRPr="00164572">
        <w:rPr>
          <w:i/>
          <w:iCs/>
        </w:rPr>
        <w:t>Cybersecurity Resources for Small and Medium-Sized Businesses</w:t>
      </w:r>
      <w:r w:rsidRPr="00164572">
        <w:t>. MS thesis. Utica University, 2023.</w:t>
      </w:r>
    </w:p>
    <w:p w14:paraId="460270F9" w14:textId="03F107A7" w:rsidR="00994AE4" w:rsidRPr="00164572" w:rsidRDefault="00994AE4" w:rsidP="00994AE4">
      <w:pPr>
        <w:jc w:val="both"/>
      </w:pPr>
      <w:r w:rsidRPr="00164572">
        <w:t xml:space="preserve">[14] National Cyber Security Centre, “Small Business Guide,” </w:t>
      </w:r>
      <w:r w:rsidRPr="00164572">
        <w:rPr>
          <w:i/>
          <w:iCs/>
        </w:rPr>
        <w:t>NCSC</w:t>
      </w:r>
      <w:r w:rsidRPr="00164572">
        <w:t xml:space="preserve">, UK, [Online]. Available: </w:t>
      </w:r>
      <w:hyperlink r:id="rId15" w:tgtFrame="_new" w:history="1">
        <w:r w:rsidRPr="00164572">
          <w:rPr>
            <w:rStyle w:val="Hyperlink"/>
          </w:rPr>
          <w:t>https://www.ncsc.gov.uk/collection/small-business-guide</w:t>
        </w:r>
      </w:hyperlink>
      <w:r w:rsidRPr="00164572">
        <w:t xml:space="preserve">. [Accessed: </w:t>
      </w:r>
      <w:r w:rsidR="00BC505B">
        <w:t>22</w:t>
      </w:r>
      <w:r w:rsidRPr="00164572">
        <w:t>-Oct-2025].</w:t>
      </w:r>
    </w:p>
    <w:p w14:paraId="66B4E0AA" w14:textId="77777777" w:rsidR="00994AE4" w:rsidRPr="00164572" w:rsidRDefault="00994AE4" w:rsidP="00994AE4">
      <w:pPr>
        <w:jc w:val="both"/>
      </w:pPr>
      <w:r w:rsidRPr="00164572">
        <w:t xml:space="preserve">[15] Bedewy, Sara Farag. </w:t>
      </w:r>
      <w:bookmarkStart w:id="30" w:name="_Int_iVAAaNfx"/>
      <w:r w:rsidRPr="00164572">
        <w:t>"The impact of data security and privacy concerns on the implementation of integrated."</w:t>
      </w:r>
      <w:bookmarkEnd w:id="30"/>
      <w:r w:rsidRPr="00164572">
        <w:t> </w:t>
      </w:r>
      <w:r w:rsidRPr="00164572">
        <w:rPr>
          <w:i/>
          <w:iCs/>
        </w:rPr>
        <w:t>Smart Cities: Foundations and Perspectives</w:t>
      </w:r>
      <w:r w:rsidRPr="00164572">
        <w:t> 59 (2024).</w:t>
      </w:r>
    </w:p>
    <w:p w14:paraId="6095B51E" w14:textId="77777777" w:rsidR="009D223B" w:rsidRDefault="00994AE4" w:rsidP="009D223B">
      <w:pPr>
        <w:jc w:val="both"/>
      </w:pPr>
      <w:r w:rsidRPr="00164572">
        <w:t xml:space="preserve">[16] </w:t>
      </w:r>
      <w:r w:rsidR="009D223B" w:rsidRPr="003722FB">
        <w:t>Mishra, A., Alzoubi, Y.I. Structured software development versus agile software development: a comparative analysis. </w:t>
      </w:r>
      <w:r w:rsidR="009D223B" w:rsidRPr="003722FB">
        <w:rPr>
          <w:i/>
          <w:iCs/>
        </w:rPr>
        <w:t xml:space="preserve">Int J </w:t>
      </w:r>
      <w:proofErr w:type="spellStart"/>
      <w:r w:rsidR="009D223B" w:rsidRPr="003722FB">
        <w:rPr>
          <w:i/>
          <w:iCs/>
        </w:rPr>
        <w:t>Syst</w:t>
      </w:r>
      <w:proofErr w:type="spellEnd"/>
      <w:r w:rsidR="009D223B" w:rsidRPr="003722FB">
        <w:rPr>
          <w:i/>
          <w:iCs/>
        </w:rPr>
        <w:t xml:space="preserve"> Assur Eng Manag</w:t>
      </w:r>
      <w:r w:rsidR="009D223B" w:rsidRPr="003722FB">
        <w:t> </w:t>
      </w:r>
      <w:r w:rsidR="009D223B" w:rsidRPr="003722FB">
        <w:rPr>
          <w:b/>
          <w:bCs/>
        </w:rPr>
        <w:t>14</w:t>
      </w:r>
      <w:r w:rsidR="009D223B" w:rsidRPr="003722FB">
        <w:t>, 1504–1522 (2023). https://doi.org/10.1007/s13198-023-01958-5</w:t>
      </w:r>
    </w:p>
    <w:p w14:paraId="77133740" w14:textId="77439F2D" w:rsidR="00994AE4" w:rsidRPr="00164572" w:rsidRDefault="00994AE4" w:rsidP="00994AE4">
      <w:pPr>
        <w:jc w:val="both"/>
      </w:pPr>
      <w:r w:rsidRPr="00164572">
        <w:t>[17] Erdogan, Gencer, et al. "Cybersecurity Awareness and Capacities of SMEs." </w:t>
      </w:r>
      <w:r w:rsidRPr="00164572">
        <w:rPr>
          <w:i/>
          <w:iCs/>
        </w:rPr>
        <w:t>ICISSP</w:t>
      </w:r>
      <w:r w:rsidRPr="00164572">
        <w:t>. 2023.</w:t>
      </w:r>
    </w:p>
    <w:p w14:paraId="373B8052" w14:textId="77777777" w:rsidR="00994AE4" w:rsidRPr="00164572" w:rsidRDefault="00994AE4" w:rsidP="00994AE4">
      <w:pPr>
        <w:jc w:val="both"/>
      </w:pPr>
      <w:r w:rsidRPr="00164572">
        <w:t>[18] Gibb, Alexander, and Peter Bednar. "g. Cybersecurity Best Practices in SMEs: A Socio-Technical Perspective." (2024).</w:t>
      </w:r>
    </w:p>
    <w:p w14:paraId="00B69D30" w14:textId="77777777" w:rsidR="00994AE4" w:rsidRPr="00164572" w:rsidRDefault="00994AE4" w:rsidP="00994AE4">
      <w:pPr>
        <w:jc w:val="both"/>
      </w:pPr>
      <w:r w:rsidRPr="00164572">
        <w:t>[19] Moreno Martínez, Carlos, et al. "Responsive inclusive design (RiD): a new model for inclusive software development." </w:t>
      </w:r>
      <w:r w:rsidRPr="00164572">
        <w:rPr>
          <w:i/>
          <w:iCs/>
        </w:rPr>
        <w:t>Universal Access in the Information Society</w:t>
      </w:r>
      <w:r w:rsidRPr="00164572">
        <w:t> 22.3 (2023): 893-902.</w:t>
      </w:r>
    </w:p>
    <w:p w14:paraId="71E466BD" w14:textId="13147AE3" w:rsidR="00940062" w:rsidRPr="00164572" w:rsidRDefault="00EA4993" w:rsidP="00994AE4">
      <w:pPr>
        <w:jc w:val="both"/>
      </w:pPr>
      <w:r>
        <w:t xml:space="preserve">[20] </w:t>
      </w:r>
      <w:r w:rsidR="00940062" w:rsidRPr="00164572">
        <w:t xml:space="preserve">Z. Hosseini and M. Mehdizadeh, “Inclusive Design Considerations and Strategies for Digital Services: An Educational Perspective,” in </w:t>
      </w:r>
      <w:r w:rsidR="00940062" w:rsidRPr="00164572">
        <w:rPr>
          <w:i/>
          <w:iCs/>
        </w:rPr>
        <w:t>Information Systems for Intelligent Systems</w:t>
      </w:r>
      <w:r w:rsidR="00940062" w:rsidRPr="00164572">
        <w:t xml:space="preserve"> (ISBM 2024), A. Iglesias, J. Shin, B. Patel, and A. Joshi, Eds., Lecture Notes in Networks and Systems, vol. 1254. Singapore: Springer, 2025, pp. xx–xx, doi: 10.1007/978-981-96-1744-9_4.</w:t>
      </w:r>
    </w:p>
    <w:p w14:paraId="6A8050B0" w14:textId="38E204C1" w:rsidR="00994AE4" w:rsidRPr="00164572" w:rsidRDefault="00994AE4" w:rsidP="00994AE4">
      <w:pPr>
        <w:jc w:val="both"/>
      </w:pPr>
      <w:r w:rsidRPr="00164572">
        <w:t>[21] Gobov, D. E. N. Y. S. "Practical study on software requirements specification and modelling techniques." </w:t>
      </w:r>
      <w:r w:rsidRPr="00164572">
        <w:rPr>
          <w:i/>
          <w:iCs/>
        </w:rPr>
        <w:t>International Journal of Computing</w:t>
      </w:r>
      <w:r w:rsidRPr="00164572">
        <w:t> 22.1 (2023): 78-86.</w:t>
      </w:r>
    </w:p>
    <w:p w14:paraId="57A44FEB" w14:textId="57E76FDD" w:rsidR="00994AE4" w:rsidRDefault="00994AE4" w:rsidP="00994AE4">
      <w:pPr>
        <w:jc w:val="both"/>
      </w:pPr>
      <w:r w:rsidRPr="00164572">
        <w:t>[22] Rączkowska</w:t>
      </w:r>
      <w:r w:rsidRPr="00164572">
        <w:noBreakHyphen/>
        <w:t>Gzowska, K. &amp; Walkowiak</w:t>
      </w:r>
      <w:r w:rsidRPr="00164572">
        <w:noBreakHyphen/>
        <w:t xml:space="preserve">Gall, A. (2023). </w:t>
      </w:r>
      <w:r w:rsidRPr="00164572">
        <w:rPr>
          <w:i/>
          <w:iCs/>
        </w:rPr>
        <w:t>What Should a Good Software Requirements Specification Include? Results of a Survey.</w:t>
      </w:r>
      <w:r w:rsidRPr="00164572">
        <w:t xml:space="preserve"> </w:t>
      </w:r>
      <w:r w:rsidRPr="00164572">
        <w:rPr>
          <w:i/>
          <w:iCs/>
        </w:rPr>
        <w:t>Foundations of Computing &amp; Decision Sciences</w:t>
      </w:r>
      <w:r w:rsidRPr="00164572">
        <w:t>, 48(1)</w:t>
      </w:r>
    </w:p>
    <w:p w14:paraId="31047F90" w14:textId="2AC1105E" w:rsidR="00290DED" w:rsidRDefault="00757D90" w:rsidP="001F7C81">
      <w:pPr>
        <w:jc w:val="both"/>
      </w:pPr>
      <w:r w:rsidRPr="00757D90">
        <w:t>[2</w:t>
      </w:r>
      <w:r w:rsidR="00C72FE7">
        <w:t>3</w:t>
      </w:r>
      <w:r w:rsidRPr="00757D90">
        <w:t>]</w:t>
      </w:r>
      <w:r w:rsidR="00290DED">
        <w:t xml:space="preserve"> </w:t>
      </w:r>
      <w:proofErr w:type="spellStart"/>
      <w:r w:rsidR="009276F5" w:rsidRPr="009276F5">
        <w:t>Fawareh</w:t>
      </w:r>
      <w:proofErr w:type="spellEnd"/>
      <w:r w:rsidR="009276F5" w:rsidRPr="009276F5">
        <w:t>, Hamed, et al. "A Comparative Study between Agile and Waterfall Methodologies during Software Development Process." </w:t>
      </w:r>
      <w:r w:rsidR="009276F5" w:rsidRPr="009276F5">
        <w:rPr>
          <w:i/>
          <w:iCs/>
        </w:rPr>
        <w:t>2024 25th International Arab Conference on Information Technology (ACIT)</w:t>
      </w:r>
      <w:r w:rsidR="009276F5" w:rsidRPr="009276F5">
        <w:t>. IEEE, 2024.</w:t>
      </w:r>
    </w:p>
    <w:p w14:paraId="621794F6" w14:textId="158F6AD8" w:rsidR="00891A81" w:rsidRPr="00164572" w:rsidRDefault="001F7C81" w:rsidP="00DC37A4">
      <w:pPr>
        <w:jc w:val="both"/>
      </w:pPr>
      <w:r>
        <w:t>[2</w:t>
      </w:r>
      <w:r w:rsidR="005335F8">
        <w:t>4</w:t>
      </w:r>
      <w:r>
        <w:t xml:space="preserve">] A. V. Chawla, A. P. Agarwal, and P. K. Reddy, “A Comparative Study between Agile and Waterfall Methodologies during Software Development Process,” in Proc. IEEE, 2024.  </w:t>
      </w:r>
    </w:p>
    <w:sectPr w:rsidR="00891A81" w:rsidRPr="00164572" w:rsidSect="00994AE4">
      <w:footerReference w:type="default" r:id="rId1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8EF23" w14:textId="77777777" w:rsidR="004D6289" w:rsidRDefault="004D6289">
      <w:pPr>
        <w:spacing w:after="0" w:line="240" w:lineRule="auto"/>
      </w:pPr>
      <w:r>
        <w:separator/>
      </w:r>
    </w:p>
  </w:endnote>
  <w:endnote w:type="continuationSeparator" w:id="0">
    <w:p w14:paraId="286B16D6" w14:textId="77777777" w:rsidR="004D6289" w:rsidRDefault="004D6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127340"/>
      <w:docPartObj>
        <w:docPartGallery w:val="Page Numbers (Bottom of Page)"/>
        <w:docPartUnique/>
      </w:docPartObj>
    </w:sdtPr>
    <w:sdtEndPr/>
    <w:sdtContent>
      <w:p w14:paraId="01EF1DD1" w14:textId="77777777" w:rsidR="00994AE4" w:rsidRDefault="00994AE4">
        <w:pPr>
          <w:pStyle w:val="Footer"/>
          <w:jc w:val="center"/>
        </w:pPr>
        <w:r>
          <w:fldChar w:fldCharType="begin"/>
        </w:r>
        <w:r>
          <w:instrText>PAGE   \* MERGEFORMAT</w:instrText>
        </w:r>
        <w:r>
          <w:fldChar w:fldCharType="separate"/>
        </w:r>
        <w:r>
          <w:t>2</w:t>
        </w:r>
        <w:r>
          <w:fldChar w:fldCharType="end"/>
        </w:r>
      </w:p>
    </w:sdtContent>
  </w:sdt>
  <w:p w14:paraId="4D579EA9" w14:textId="77777777" w:rsidR="00994AE4" w:rsidRDefault="00994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96A84" w14:textId="77777777" w:rsidR="004D6289" w:rsidRDefault="004D6289">
      <w:pPr>
        <w:spacing w:after="0" w:line="240" w:lineRule="auto"/>
      </w:pPr>
      <w:r>
        <w:separator/>
      </w:r>
    </w:p>
  </w:footnote>
  <w:footnote w:type="continuationSeparator" w:id="0">
    <w:p w14:paraId="3043F056" w14:textId="77777777" w:rsidR="004D6289" w:rsidRDefault="004D628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A54E7"/>
    <w:multiLevelType w:val="multilevel"/>
    <w:tmpl w:val="DAC2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584FEB"/>
    <w:multiLevelType w:val="multilevel"/>
    <w:tmpl w:val="D236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FD422E"/>
    <w:multiLevelType w:val="hybridMultilevel"/>
    <w:tmpl w:val="3D5C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5224746">
    <w:abstractNumId w:val="2"/>
  </w:num>
  <w:num w:numId="2" w16cid:durableId="1825731345">
    <w:abstractNumId w:val="0"/>
  </w:num>
  <w:num w:numId="3" w16cid:durableId="99183616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AE4"/>
    <w:rsid w:val="0000170E"/>
    <w:rsid w:val="00020EBC"/>
    <w:rsid w:val="00026034"/>
    <w:rsid w:val="00026503"/>
    <w:rsid w:val="0003458B"/>
    <w:rsid w:val="0004338B"/>
    <w:rsid w:val="00054AE7"/>
    <w:rsid w:val="00074095"/>
    <w:rsid w:val="000B41D8"/>
    <w:rsid w:val="000B7826"/>
    <w:rsid w:val="000C032E"/>
    <w:rsid w:val="000C4309"/>
    <w:rsid w:val="000C72B1"/>
    <w:rsid w:val="000D0F42"/>
    <w:rsid w:val="000D49BD"/>
    <w:rsid w:val="000E042E"/>
    <w:rsid w:val="000E30AA"/>
    <w:rsid w:val="000E7EFD"/>
    <w:rsid w:val="000F14B1"/>
    <w:rsid w:val="000F503A"/>
    <w:rsid w:val="000F670D"/>
    <w:rsid w:val="001069CA"/>
    <w:rsid w:val="001127E4"/>
    <w:rsid w:val="00117A67"/>
    <w:rsid w:val="00117EFF"/>
    <w:rsid w:val="00122495"/>
    <w:rsid w:val="001251C4"/>
    <w:rsid w:val="001330E1"/>
    <w:rsid w:val="001357BE"/>
    <w:rsid w:val="001358C4"/>
    <w:rsid w:val="0014150A"/>
    <w:rsid w:val="00152195"/>
    <w:rsid w:val="00164572"/>
    <w:rsid w:val="001765A1"/>
    <w:rsid w:val="00191FBA"/>
    <w:rsid w:val="001A368A"/>
    <w:rsid w:val="001A5221"/>
    <w:rsid w:val="001A7144"/>
    <w:rsid w:val="001B10B2"/>
    <w:rsid w:val="001B7961"/>
    <w:rsid w:val="001C07EE"/>
    <w:rsid w:val="001C2F3B"/>
    <w:rsid w:val="001D4E35"/>
    <w:rsid w:val="001D50C3"/>
    <w:rsid w:val="001E0886"/>
    <w:rsid w:val="001F4C55"/>
    <w:rsid w:val="001F7C81"/>
    <w:rsid w:val="0021085C"/>
    <w:rsid w:val="0021323E"/>
    <w:rsid w:val="00216E58"/>
    <w:rsid w:val="002228D3"/>
    <w:rsid w:val="0022604C"/>
    <w:rsid w:val="002406EF"/>
    <w:rsid w:val="0024480C"/>
    <w:rsid w:val="00266E99"/>
    <w:rsid w:val="0028415B"/>
    <w:rsid w:val="00290DED"/>
    <w:rsid w:val="002A06CA"/>
    <w:rsid w:val="002A7B55"/>
    <w:rsid w:val="002C0453"/>
    <w:rsid w:val="002C5F89"/>
    <w:rsid w:val="002E5D37"/>
    <w:rsid w:val="003042CC"/>
    <w:rsid w:val="0030585D"/>
    <w:rsid w:val="00312A1A"/>
    <w:rsid w:val="00312E93"/>
    <w:rsid w:val="00315827"/>
    <w:rsid w:val="003231C9"/>
    <w:rsid w:val="0032712F"/>
    <w:rsid w:val="003278A6"/>
    <w:rsid w:val="00341196"/>
    <w:rsid w:val="00355873"/>
    <w:rsid w:val="003617AB"/>
    <w:rsid w:val="00361814"/>
    <w:rsid w:val="003722FB"/>
    <w:rsid w:val="00394CF3"/>
    <w:rsid w:val="00397BF5"/>
    <w:rsid w:val="003A4641"/>
    <w:rsid w:val="003B6D6E"/>
    <w:rsid w:val="003D0737"/>
    <w:rsid w:val="003D1BD8"/>
    <w:rsid w:val="003F5B2B"/>
    <w:rsid w:val="003F5DB1"/>
    <w:rsid w:val="004010B0"/>
    <w:rsid w:val="004023E8"/>
    <w:rsid w:val="00402579"/>
    <w:rsid w:val="00402582"/>
    <w:rsid w:val="00402EE9"/>
    <w:rsid w:val="00417044"/>
    <w:rsid w:val="004205E9"/>
    <w:rsid w:val="00421898"/>
    <w:rsid w:val="00443A9B"/>
    <w:rsid w:val="0045448C"/>
    <w:rsid w:val="00462310"/>
    <w:rsid w:val="004709E3"/>
    <w:rsid w:val="004734FE"/>
    <w:rsid w:val="00474B31"/>
    <w:rsid w:val="00475EF3"/>
    <w:rsid w:val="00497DF9"/>
    <w:rsid w:val="004A06B5"/>
    <w:rsid w:val="004B5662"/>
    <w:rsid w:val="004D3921"/>
    <w:rsid w:val="004D6289"/>
    <w:rsid w:val="004D7CDB"/>
    <w:rsid w:val="004E1F66"/>
    <w:rsid w:val="004E3B2D"/>
    <w:rsid w:val="005021E9"/>
    <w:rsid w:val="00521BC4"/>
    <w:rsid w:val="005335F8"/>
    <w:rsid w:val="00535115"/>
    <w:rsid w:val="00560E34"/>
    <w:rsid w:val="00562874"/>
    <w:rsid w:val="0057095E"/>
    <w:rsid w:val="005757ED"/>
    <w:rsid w:val="00580A93"/>
    <w:rsid w:val="005924B1"/>
    <w:rsid w:val="00595659"/>
    <w:rsid w:val="005C7308"/>
    <w:rsid w:val="005E3123"/>
    <w:rsid w:val="00602E38"/>
    <w:rsid w:val="00611934"/>
    <w:rsid w:val="0061618E"/>
    <w:rsid w:val="00631CB4"/>
    <w:rsid w:val="0063619C"/>
    <w:rsid w:val="00636F0C"/>
    <w:rsid w:val="006413A8"/>
    <w:rsid w:val="00645E31"/>
    <w:rsid w:val="00647124"/>
    <w:rsid w:val="0064796B"/>
    <w:rsid w:val="0066400A"/>
    <w:rsid w:val="0066531F"/>
    <w:rsid w:val="0066755F"/>
    <w:rsid w:val="00672101"/>
    <w:rsid w:val="00682B6F"/>
    <w:rsid w:val="00686E42"/>
    <w:rsid w:val="006927F8"/>
    <w:rsid w:val="006936C3"/>
    <w:rsid w:val="0069493F"/>
    <w:rsid w:val="00697F70"/>
    <w:rsid w:val="006A3A5C"/>
    <w:rsid w:val="006A4A47"/>
    <w:rsid w:val="006D3B85"/>
    <w:rsid w:val="006E66E2"/>
    <w:rsid w:val="006E7F58"/>
    <w:rsid w:val="006F1A76"/>
    <w:rsid w:val="00716B4B"/>
    <w:rsid w:val="007328B1"/>
    <w:rsid w:val="00735B7E"/>
    <w:rsid w:val="007462FB"/>
    <w:rsid w:val="00757D90"/>
    <w:rsid w:val="007745B4"/>
    <w:rsid w:val="007778C7"/>
    <w:rsid w:val="007C12BA"/>
    <w:rsid w:val="007C3882"/>
    <w:rsid w:val="007D022A"/>
    <w:rsid w:val="007E6BA6"/>
    <w:rsid w:val="007F35C8"/>
    <w:rsid w:val="00802373"/>
    <w:rsid w:val="00807234"/>
    <w:rsid w:val="008111D5"/>
    <w:rsid w:val="00833B30"/>
    <w:rsid w:val="00863F43"/>
    <w:rsid w:val="0086546C"/>
    <w:rsid w:val="00884BB2"/>
    <w:rsid w:val="00890675"/>
    <w:rsid w:val="00891A81"/>
    <w:rsid w:val="008B0292"/>
    <w:rsid w:val="008B2296"/>
    <w:rsid w:val="008B5DD0"/>
    <w:rsid w:val="008C305C"/>
    <w:rsid w:val="008C51A7"/>
    <w:rsid w:val="008D5E84"/>
    <w:rsid w:val="008F1B85"/>
    <w:rsid w:val="008F2D03"/>
    <w:rsid w:val="008F50F4"/>
    <w:rsid w:val="008F595A"/>
    <w:rsid w:val="0090085D"/>
    <w:rsid w:val="00905135"/>
    <w:rsid w:val="00910AFC"/>
    <w:rsid w:val="00921825"/>
    <w:rsid w:val="009222CF"/>
    <w:rsid w:val="00923542"/>
    <w:rsid w:val="0092664D"/>
    <w:rsid w:val="009276F5"/>
    <w:rsid w:val="00940062"/>
    <w:rsid w:val="0094656D"/>
    <w:rsid w:val="009574AE"/>
    <w:rsid w:val="0096066C"/>
    <w:rsid w:val="00971E4E"/>
    <w:rsid w:val="009852FB"/>
    <w:rsid w:val="00990138"/>
    <w:rsid w:val="00994AE4"/>
    <w:rsid w:val="009A1C8A"/>
    <w:rsid w:val="009B1095"/>
    <w:rsid w:val="009B2D8F"/>
    <w:rsid w:val="009C4B7A"/>
    <w:rsid w:val="009C5912"/>
    <w:rsid w:val="009D223B"/>
    <w:rsid w:val="009D4129"/>
    <w:rsid w:val="00A115B4"/>
    <w:rsid w:val="00A27AA5"/>
    <w:rsid w:val="00A37C9A"/>
    <w:rsid w:val="00A44D95"/>
    <w:rsid w:val="00A55E79"/>
    <w:rsid w:val="00A655EF"/>
    <w:rsid w:val="00A70A10"/>
    <w:rsid w:val="00A72B92"/>
    <w:rsid w:val="00A803AC"/>
    <w:rsid w:val="00A87504"/>
    <w:rsid w:val="00A8794A"/>
    <w:rsid w:val="00AA25EA"/>
    <w:rsid w:val="00AA2EA0"/>
    <w:rsid w:val="00AB66B1"/>
    <w:rsid w:val="00AC5C82"/>
    <w:rsid w:val="00AD38E0"/>
    <w:rsid w:val="00AE0173"/>
    <w:rsid w:val="00AE215A"/>
    <w:rsid w:val="00AF3049"/>
    <w:rsid w:val="00B168F3"/>
    <w:rsid w:val="00B21F18"/>
    <w:rsid w:val="00B3404D"/>
    <w:rsid w:val="00B40F58"/>
    <w:rsid w:val="00B52088"/>
    <w:rsid w:val="00B61778"/>
    <w:rsid w:val="00B71678"/>
    <w:rsid w:val="00B752C0"/>
    <w:rsid w:val="00B82668"/>
    <w:rsid w:val="00B839C6"/>
    <w:rsid w:val="00B83B5E"/>
    <w:rsid w:val="00BB1D17"/>
    <w:rsid w:val="00BC20E4"/>
    <w:rsid w:val="00BC505B"/>
    <w:rsid w:val="00BC6A3F"/>
    <w:rsid w:val="00BD156B"/>
    <w:rsid w:val="00BD3EFC"/>
    <w:rsid w:val="00BD4AC7"/>
    <w:rsid w:val="00BD6575"/>
    <w:rsid w:val="00BD7382"/>
    <w:rsid w:val="00BE2046"/>
    <w:rsid w:val="00BF5B59"/>
    <w:rsid w:val="00BF65E2"/>
    <w:rsid w:val="00BF6CFF"/>
    <w:rsid w:val="00BF6D8D"/>
    <w:rsid w:val="00BF705B"/>
    <w:rsid w:val="00C01730"/>
    <w:rsid w:val="00C253AA"/>
    <w:rsid w:val="00C37AF4"/>
    <w:rsid w:val="00C42967"/>
    <w:rsid w:val="00C42AF4"/>
    <w:rsid w:val="00C44103"/>
    <w:rsid w:val="00C50FA4"/>
    <w:rsid w:val="00C51D84"/>
    <w:rsid w:val="00C55480"/>
    <w:rsid w:val="00C72FE7"/>
    <w:rsid w:val="00C7349E"/>
    <w:rsid w:val="00CA1696"/>
    <w:rsid w:val="00CB7457"/>
    <w:rsid w:val="00CC237F"/>
    <w:rsid w:val="00CC6F24"/>
    <w:rsid w:val="00CD481E"/>
    <w:rsid w:val="00CE0566"/>
    <w:rsid w:val="00CF45FF"/>
    <w:rsid w:val="00D26EB1"/>
    <w:rsid w:val="00D511F6"/>
    <w:rsid w:val="00D55170"/>
    <w:rsid w:val="00D6130C"/>
    <w:rsid w:val="00D62E91"/>
    <w:rsid w:val="00D658A0"/>
    <w:rsid w:val="00D7346A"/>
    <w:rsid w:val="00D76A76"/>
    <w:rsid w:val="00D84AD6"/>
    <w:rsid w:val="00D87EC4"/>
    <w:rsid w:val="00D90F30"/>
    <w:rsid w:val="00DC2273"/>
    <w:rsid w:val="00DC37A4"/>
    <w:rsid w:val="00DE4A52"/>
    <w:rsid w:val="00DF2BCD"/>
    <w:rsid w:val="00E14CB4"/>
    <w:rsid w:val="00E157FF"/>
    <w:rsid w:val="00E21976"/>
    <w:rsid w:val="00E309BE"/>
    <w:rsid w:val="00E60749"/>
    <w:rsid w:val="00E767B9"/>
    <w:rsid w:val="00E77616"/>
    <w:rsid w:val="00E80DB1"/>
    <w:rsid w:val="00E92DEF"/>
    <w:rsid w:val="00E93805"/>
    <w:rsid w:val="00E9512C"/>
    <w:rsid w:val="00EA1CD5"/>
    <w:rsid w:val="00EA4993"/>
    <w:rsid w:val="00EA52DE"/>
    <w:rsid w:val="00EB0FB5"/>
    <w:rsid w:val="00EC7DB3"/>
    <w:rsid w:val="00ED57CF"/>
    <w:rsid w:val="00EF4529"/>
    <w:rsid w:val="00F163DE"/>
    <w:rsid w:val="00F254E5"/>
    <w:rsid w:val="00F2690E"/>
    <w:rsid w:val="00F35016"/>
    <w:rsid w:val="00F41185"/>
    <w:rsid w:val="00F566CD"/>
    <w:rsid w:val="00F718F3"/>
    <w:rsid w:val="00F8273B"/>
    <w:rsid w:val="00F84327"/>
    <w:rsid w:val="00F956E8"/>
    <w:rsid w:val="00F96ACB"/>
    <w:rsid w:val="00F972B1"/>
    <w:rsid w:val="00FB1F56"/>
    <w:rsid w:val="00FC5EA9"/>
    <w:rsid w:val="00FE1C95"/>
    <w:rsid w:val="00FF09D4"/>
    <w:rsid w:val="00FF4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E4533"/>
  <w15:chartTrackingRefBased/>
  <w15:docId w15:val="{DC10742E-4DDE-4567-80E4-D120C1BA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E4"/>
  </w:style>
  <w:style w:type="paragraph" w:styleId="Heading1">
    <w:name w:val="heading 1"/>
    <w:basedOn w:val="Normal"/>
    <w:next w:val="Normal"/>
    <w:link w:val="Heading1Char"/>
    <w:uiPriority w:val="9"/>
    <w:qFormat/>
    <w:rsid w:val="00994A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4A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4A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A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A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A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A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A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A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A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4A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4A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A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A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A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A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A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AE4"/>
    <w:rPr>
      <w:rFonts w:eastAsiaTheme="majorEastAsia" w:cstheme="majorBidi"/>
      <w:color w:val="272727" w:themeColor="text1" w:themeTint="D8"/>
    </w:rPr>
  </w:style>
  <w:style w:type="paragraph" w:styleId="Title">
    <w:name w:val="Title"/>
    <w:basedOn w:val="Normal"/>
    <w:next w:val="Normal"/>
    <w:link w:val="TitleChar"/>
    <w:uiPriority w:val="10"/>
    <w:qFormat/>
    <w:rsid w:val="00994A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A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A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A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AE4"/>
    <w:pPr>
      <w:spacing w:before="160"/>
      <w:jc w:val="center"/>
    </w:pPr>
    <w:rPr>
      <w:i/>
      <w:iCs/>
      <w:color w:val="404040" w:themeColor="text1" w:themeTint="BF"/>
    </w:rPr>
  </w:style>
  <w:style w:type="character" w:customStyle="1" w:styleId="QuoteChar">
    <w:name w:val="Quote Char"/>
    <w:basedOn w:val="DefaultParagraphFont"/>
    <w:link w:val="Quote"/>
    <w:uiPriority w:val="29"/>
    <w:rsid w:val="00994AE4"/>
    <w:rPr>
      <w:i/>
      <w:iCs/>
      <w:color w:val="404040" w:themeColor="text1" w:themeTint="BF"/>
    </w:rPr>
  </w:style>
  <w:style w:type="paragraph" w:styleId="ListParagraph">
    <w:name w:val="List Paragraph"/>
    <w:basedOn w:val="Normal"/>
    <w:uiPriority w:val="34"/>
    <w:qFormat/>
    <w:rsid w:val="00994AE4"/>
    <w:pPr>
      <w:ind w:left="720"/>
      <w:contextualSpacing/>
    </w:pPr>
  </w:style>
  <w:style w:type="character" w:styleId="IntenseEmphasis">
    <w:name w:val="Intense Emphasis"/>
    <w:basedOn w:val="DefaultParagraphFont"/>
    <w:uiPriority w:val="21"/>
    <w:qFormat/>
    <w:rsid w:val="00994AE4"/>
    <w:rPr>
      <w:i/>
      <w:iCs/>
      <w:color w:val="0F4761" w:themeColor="accent1" w:themeShade="BF"/>
    </w:rPr>
  </w:style>
  <w:style w:type="paragraph" w:styleId="IntenseQuote">
    <w:name w:val="Intense Quote"/>
    <w:basedOn w:val="Normal"/>
    <w:next w:val="Normal"/>
    <w:link w:val="IntenseQuoteChar"/>
    <w:uiPriority w:val="30"/>
    <w:qFormat/>
    <w:rsid w:val="00994A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AE4"/>
    <w:rPr>
      <w:i/>
      <w:iCs/>
      <w:color w:val="0F4761" w:themeColor="accent1" w:themeShade="BF"/>
    </w:rPr>
  </w:style>
  <w:style w:type="character" w:styleId="IntenseReference">
    <w:name w:val="Intense Reference"/>
    <w:basedOn w:val="DefaultParagraphFont"/>
    <w:uiPriority w:val="32"/>
    <w:qFormat/>
    <w:rsid w:val="00994AE4"/>
    <w:rPr>
      <w:b/>
      <w:bCs/>
      <w:smallCaps/>
      <w:color w:val="0F4761" w:themeColor="accent1" w:themeShade="BF"/>
      <w:spacing w:val="5"/>
    </w:rPr>
  </w:style>
  <w:style w:type="character" w:styleId="Hyperlink">
    <w:name w:val="Hyperlink"/>
    <w:basedOn w:val="DefaultParagraphFont"/>
    <w:uiPriority w:val="99"/>
    <w:unhideWhenUsed/>
    <w:rsid w:val="00994AE4"/>
    <w:rPr>
      <w:color w:val="467886" w:themeColor="hyperlink"/>
      <w:u w:val="single"/>
    </w:rPr>
  </w:style>
  <w:style w:type="paragraph" w:styleId="Caption">
    <w:name w:val="caption"/>
    <w:basedOn w:val="Normal"/>
    <w:next w:val="Normal"/>
    <w:uiPriority w:val="35"/>
    <w:unhideWhenUsed/>
    <w:qFormat/>
    <w:rsid w:val="00994AE4"/>
    <w:pPr>
      <w:spacing w:after="200" w:line="240" w:lineRule="auto"/>
    </w:pPr>
    <w:rPr>
      <w:i/>
      <w:iCs/>
      <w:color w:val="0E2841" w:themeColor="text2"/>
      <w:sz w:val="18"/>
      <w:szCs w:val="18"/>
    </w:rPr>
  </w:style>
  <w:style w:type="paragraph" w:styleId="NoSpacing">
    <w:name w:val="No Spacing"/>
    <w:link w:val="NoSpacingChar"/>
    <w:uiPriority w:val="1"/>
    <w:qFormat/>
    <w:rsid w:val="00994AE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94AE4"/>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94AE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94AE4"/>
    <w:pPr>
      <w:spacing w:after="100"/>
    </w:pPr>
  </w:style>
  <w:style w:type="paragraph" w:styleId="TOC2">
    <w:name w:val="toc 2"/>
    <w:basedOn w:val="Normal"/>
    <w:next w:val="Normal"/>
    <w:autoRedefine/>
    <w:uiPriority w:val="39"/>
    <w:unhideWhenUsed/>
    <w:rsid w:val="00994AE4"/>
    <w:pPr>
      <w:spacing w:after="100"/>
      <w:ind w:left="240"/>
    </w:pPr>
  </w:style>
  <w:style w:type="paragraph" w:styleId="Footer">
    <w:name w:val="footer"/>
    <w:basedOn w:val="Normal"/>
    <w:link w:val="FooterChar"/>
    <w:uiPriority w:val="99"/>
    <w:unhideWhenUsed/>
    <w:rsid w:val="00994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AE4"/>
  </w:style>
  <w:style w:type="paragraph" w:styleId="TOC3">
    <w:name w:val="toc 3"/>
    <w:basedOn w:val="Normal"/>
    <w:next w:val="Normal"/>
    <w:autoRedefine/>
    <w:uiPriority w:val="39"/>
    <w:unhideWhenUsed/>
    <w:rsid w:val="00994AE4"/>
    <w:pPr>
      <w:spacing w:after="100"/>
      <w:ind w:left="480"/>
    </w:pPr>
  </w:style>
  <w:style w:type="character" w:styleId="UnresolvedMention">
    <w:name w:val="Unresolved Mention"/>
    <w:basedOn w:val="DefaultParagraphFont"/>
    <w:uiPriority w:val="99"/>
    <w:semiHidden/>
    <w:unhideWhenUsed/>
    <w:rsid w:val="00940062"/>
    <w:rPr>
      <w:color w:val="605E5C"/>
      <w:shd w:val="clear" w:color="auto" w:fill="E1DFDD"/>
    </w:rPr>
  </w:style>
  <w:style w:type="character" w:styleId="FollowedHyperlink">
    <w:name w:val="FollowedHyperlink"/>
    <w:basedOn w:val="DefaultParagraphFont"/>
    <w:uiPriority w:val="99"/>
    <w:semiHidden/>
    <w:unhideWhenUsed/>
    <w:rsid w:val="00BC505B"/>
    <w:rPr>
      <w:color w:val="96607D" w:themeColor="followedHyperlink"/>
      <w:u w:val="single"/>
    </w:rPr>
  </w:style>
  <w:style w:type="paragraph" w:styleId="NormalWeb">
    <w:name w:val="Normal (Web)"/>
    <w:basedOn w:val="Normal"/>
    <w:uiPriority w:val="99"/>
    <w:semiHidden/>
    <w:unhideWhenUsed/>
    <w:rsid w:val="009D4129"/>
    <w:rPr>
      <w:rFonts w:ascii="Times New Roman" w:hAnsi="Times New Roman" w:cs="Times New Roman"/>
    </w:rPr>
  </w:style>
  <w:style w:type="table" w:styleId="TableGrid">
    <w:name w:val="Table Grid"/>
    <w:basedOn w:val="TableNormal"/>
    <w:uiPriority w:val="39"/>
    <w:rsid w:val="001B7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WAI/standards-guidelines/wcag/"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ncsc.gov.uk/collection/small-business-guide?utm_source=chatgpt.co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celerapyme.gob.es/sites/acelerapyme/files/2024-03/Inclusive%20Innovation%2C%20transform%20your%20SME%20with%20Digital%20Accessibility.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085E5C3CF54FFE9EBB4B74F8D1330F"/>
        <w:category>
          <w:name w:val="General"/>
          <w:gallery w:val="placeholder"/>
        </w:category>
        <w:types>
          <w:type w:val="bbPlcHdr"/>
        </w:types>
        <w:behaviors>
          <w:behavior w:val="content"/>
        </w:behaviors>
        <w:guid w:val="{633B60DE-AFE1-4591-BB45-81890B052432}"/>
      </w:docPartPr>
      <w:docPartBody>
        <w:p w:rsidR="00221419" w:rsidRDefault="00221419" w:rsidP="00221419">
          <w:pPr>
            <w:pStyle w:val="DC085E5C3CF54FFE9EBB4B74F8D1330F"/>
          </w:pPr>
          <w:r>
            <w:rPr>
              <w:rFonts w:asciiTheme="majorHAnsi" w:eastAsiaTheme="majorEastAsia" w:hAnsiTheme="majorHAnsi" w:cstheme="majorBidi"/>
              <w:caps/>
              <w:color w:val="156082" w:themeColor="accent1"/>
              <w:sz w:val="80"/>
              <w:szCs w:val="80"/>
            </w:rPr>
            <w:t>[Document title]</w:t>
          </w:r>
        </w:p>
      </w:docPartBody>
    </w:docPart>
    <w:docPart>
      <w:docPartPr>
        <w:name w:val="FE8779D15522470CABBD6D609A119931"/>
        <w:category>
          <w:name w:val="General"/>
          <w:gallery w:val="placeholder"/>
        </w:category>
        <w:types>
          <w:type w:val="bbPlcHdr"/>
        </w:types>
        <w:behaviors>
          <w:behavior w:val="content"/>
        </w:behaviors>
        <w:guid w:val="{D74156E7-AC19-48CE-BE24-A62E7CFE1B01}"/>
      </w:docPartPr>
      <w:docPartBody>
        <w:p w:rsidR="00221419" w:rsidRDefault="00221419" w:rsidP="00221419">
          <w:pPr>
            <w:pStyle w:val="FE8779D15522470CABBD6D609A11993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419"/>
    <w:rsid w:val="00015A04"/>
    <w:rsid w:val="0004338B"/>
    <w:rsid w:val="001A7144"/>
    <w:rsid w:val="00221419"/>
    <w:rsid w:val="00AC5C82"/>
    <w:rsid w:val="00B14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085E5C3CF54FFE9EBB4B74F8D1330F">
    <w:name w:val="DC085E5C3CF54FFE9EBB4B74F8D1330F"/>
    <w:rsid w:val="00221419"/>
  </w:style>
  <w:style w:type="paragraph" w:customStyle="1" w:styleId="FE8779D15522470CABBD6D609A119931">
    <w:name w:val="FE8779D15522470CABBD6D609A119931"/>
    <w:rsid w:val="002214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C285C7-6E28-41F4-B8DE-D21BC9F00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2330</TotalTime>
  <Pages>12</Pages>
  <Words>2308</Words>
  <Characters>18059</Characters>
  <Application>Microsoft Office Word</Application>
  <DocSecurity>0</DocSecurity>
  <Lines>150</Lines>
  <Paragraphs>40</Paragraphs>
  <ScaleCrop>false</ScaleCrop>
  <HeadingPairs>
    <vt:vector size="2" baseType="variant">
      <vt:variant>
        <vt:lpstr>Title</vt:lpstr>
      </vt:variant>
      <vt:variant>
        <vt:i4>1</vt:i4>
      </vt:variant>
    </vt:vector>
  </HeadingPairs>
  <TitlesOfParts>
    <vt:vector size="1" baseType="lpstr">
      <vt:lpstr>Secure and Accessible Digital Platform for Family-Run Automotive SMEs</vt:lpstr>
    </vt:vector>
  </TitlesOfParts>
  <Company>Sobia Tabassam – 2222632</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Secure and Accessible Digital Platform for Family-Run Automotive SMEs</dc:title>
  <dc:subject>Independent Proposal-ACCA6020</dc:subject>
  <dc:creator>Sobia Tabassam (2222632)</dc:creator>
  <cp:keywords/>
  <dc:description/>
  <cp:lastModifiedBy>Sobia Tabassam (2222632)</cp:lastModifiedBy>
  <cp:revision>205</cp:revision>
  <dcterms:created xsi:type="dcterms:W3CDTF">2025-11-22T18:31:00Z</dcterms:created>
  <dcterms:modified xsi:type="dcterms:W3CDTF">2025-11-26T20:05:00Z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ee195059-c6f8-42f7-8839-2324f4e8d517</vt:lpwstr>
  </property>
</Properties>
</file>