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732D6" w14:textId="097C57F4" w:rsidR="00683692" w:rsidRDefault="00683692" w:rsidP="00683692">
      <w:pPr>
        <w:spacing w:line="360" w:lineRule="auto"/>
        <w:jc w:val="center"/>
        <w:rPr>
          <w:rFonts w:ascii="Arial" w:hAnsi="Arial" w:cs="Arial"/>
          <w:sz w:val="36"/>
          <w:szCs w:val="36"/>
        </w:rPr>
      </w:pPr>
      <w:r w:rsidRPr="00F155EB">
        <w:rPr>
          <w:rFonts w:ascii="Arial" w:hAnsi="Arial" w:cs="Arial"/>
          <w:sz w:val="36"/>
          <w:szCs w:val="36"/>
        </w:rPr>
        <w:t>HNC Process Operations Engineering</w:t>
      </w:r>
      <w:r>
        <w:rPr>
          <w:rFonts w:ascii="Arial" w:hAnsi="Arial" w:cs="Arial"/>
          <w:sz w:val="36"/>
          <w:szCs w:val="36"/>
        </w:rPr>
        <w:t xml:space="preserve"> – </w:t>
      </w:r>
    </w:p>
    <w:p w14:paraId="2CC0B7DD" w14:textId="785A5959" w:rsidR="00683692" w:rsidRPr="00683692" w:rsidRDefault="00683692" w:rsidP="00683692">
      <w:pPr>
        <w:pStyle w:val="NormalWeb"/>
        <w:jc w:val="center"/>
        <w:rPr>
          <w:sz w:val="36"/>
          <w:szCs w:val="36"/>
        </w:rPr>
      </w:pPr>
      <w:r w:rsidRPr="00683692">
        <w:rPr>
          <w:rFonts w:ascii="Arial" w:hAnsi="Arial" w:cs="Arial"/>
          <w:sz w:val="36"/>
          <w:szCs w:val="36"/>
        </w:rPr>
        <w:t>Plant Maintenance and Asset Care</w:t>
      </w:r>
    </w:p>
    <w:p w14:paraId="40B095F2" w14:textId="4666909D" w:rsidR="00683692" w:rsidRPr="00F155EB" w:rsidRDefault="00683692" w:rsidP="00683692">
      <w:pPr>
        <w:spacing w:line="360" w:lineRule="auto"/>
        <w:jc w:val="center"/>
        <w:rPr>
          <w:rFonts w:ascii="Arial" w:hAnsi="Arial" w:cs="Arial"/>
          <w:sz w:val="40"/>
          <w:szCs w:val="40"/>
        </w:rPr>
      </w:pPr>
      <w:r w:rsidRPr="00F155EB">
        <w:rPr>
          <w:rFonts w:ascii="Arial" w:hAnsi="Arial" w:cs="Arial"/>
          <w:sz w:val="24"/>
          <w:szCs w:val="24"/>
        </w:rPr>
        <w:t>PCPO400</w:t>
      </w:r>
      <w:r w:rsidR="005B4CF1">
        <w:rPr>
          <w:rFonts w:ascii="Arial" w:hAnsi="Arial" w:cs="Arial"/>
          <w:sz w:val="24"/>
          <w:szCs w:val="24"/>
        </w:rPr>
        <w:t>3</w:t>
      </w:r>
    </w:p>
    <w:p w14:paraId="5175359C" w14:textId="77777777" w:rsidR="00683692" w:rsidRDefault="00683692" w:rsidP="00683692">
      <w:pPr>
        <w:spacing w:line="360" w:lineRule="auto"/>
        <w:jc w:val="center"/>
        <w:rPr>
          <w:rFonts w:ascii="Arial" w:hAnsi="Arial" w:cs="Arial"/>
          <w:sz w:val="36"/>
          <w:szCs w:val="36"/>
        </w:rPr>
      </w:pPr>
    </w:p>
    <w:p w14:paraId="18969391" w14:textId="77777777" w:rsidR="00683692" w:rsidRDefault="00683692" w:rsidP="00683692">
      <w:pPr>
        <w:spacing w:line="360" w:lineRule="auto"/>
        <w:jc w:val="center"/>
        <w:rPr>
          <w:rFonts w:ascii="Arial" w:hAnsi="Arial" w:cs="Arial"/>
          <w:sz w:val="36"/>
          <w:szCs w:val="36"/>
        </w:rPr>
      </w:pPr>
      <w:r w:rsidRPr="00F155EB">
        <w:rPr>
          <w:rFonts w:ascii="Arial" w:hAnsi="Arial" w:cs="Arial"/>
          <w:sz w:val="36"/>
          <w:szCs w:val="36"/>
        </w:rPr>
        <w:t>Luke Vaughan</w:t>
      </w:r>
    </w:p>
    <w:p w14:paraId="63A7D8BF" w14:textId="77777777" w:rsidR="00683692" w:rsidRDefault="00683692" w:rsidP="00683692">
      <w:pPr>
        <w:spacing w:line="360" w:lineRule="auto"/>
        <w:jc w:val="center"/>
        <w:rPr>
          <w:rFonts w:ascii="Arial" w:eastAsiaTheme="minorEastAsia" w:hAnsi="Arial" w:cs="Arial"/>
          <w:spacing w:val="15"/>
          <w:sz w:val="24"/>
          <w:szCs w:val="24"/>
        </w:rPr>
      </w:pPr>
      <w:r>
        <w:rPr>
          <w:rFonts w:ascii="Arial" w:eastAsiaTheme="minorEastAsia" w:hAnsi="Arial" w:cs="Arial"/>
          <w:spacing w:val="15"/>
          <w:sz w:val="24"/>
          <w:szCs w:val="24"/>
        </w:rPr>
        <w:t>155448</w:t>
      </w:r>
    </w:p>
    <w:p w14:paraId="393304A2" w14:textId="77777777" w:rsidR="00683692" w:rsidRDefault="00683692" w:rsidP="00683692">
      <w:pPr>
        <w:spacing w:line="360" w:lineRule="auto"/>
        <w:jc w:val="center"/>
        <w:rPr>
          <w:rFonts w:ascii="Arial" w:eastAsiaTheme="minorEastAsia" w:hAnsi="Arial" w:cs="Arial"/>
          <w:spacing w:val="15"/>
          <w:sz w:val="24"/>
          <w:szCs w:val="24"/>
        </w:rPr>
      </w:pPr>
    </w:p>
    <w:p w14:paraId="75458E3E" w14:textId="2ED7C32C" w:rsidR="00683692" w:rsidRDefault="006A4B76" w:rsidP="00683692">
      <w:pPr>
        <w:spacing w:line="360" w:lineRule="auto"/>
        <w:jc w:val="center"/>
        <w:rPr>
          <w:rFonts w:ascii="Arial" w:eastAsiaTheme="minorEastAsia" w:hAnsi="Arial" w:cs="Arial"/>
          <w:spacing w:val="15"/>
          <w:sz w:val="36"/>
          <w:szCs w:val="36"/>
        </w:rPr>
      </w:pPr>
      <w:r>
        <w:rPr>
          <w:rFonts w:ascii="Arial" w:eastAsiaTheme="minorEastAsia" w:hAnsi="Arial" w:cs="Arial"/>
          <w:spacing w:val="15"/>
          <w:sz w:val="36"/>
          <w:szCs w:val="36"/>
        </w:rPr>
        <w:t xml:space="preserve">Jake </w:t>
      </w:r>
      <w:commentRangeStart w:id="0"/>
      <w:proofErr w:type="spellStart"/>
      <w:r>
        <w:rPr>
          <w:rFonts w:ascii="Arial" w:eastAsiaTheme="minorEastAsia" w:hAnsi="Arial" w:cs="Arial"/>
          <w:spacing w:val="15"/>
          <w:sz w:val="36"/>
          <w:szCs w:val="36"/>
        </w:rPr>
        <w:t>Mowbry</w:t>
      </w:r>
      <w:commentRangeEnd w:id="0"/>
      <w:proofErr w:type="spellEnd"/>
      <w:r w:rsidR="003D4055">
        <w:rPr>
          <w:rStyle w:val="CommentReference"/>
        </w:rPr>
        <w:commentReference w:id="0"/>
      </w:r>
    </w:p>
    <w:p w14:paraId="001CF225" w14:textId="718230A2" w:rsidR="00683692" w:rsidRDefault="00683692" w:rsidP="00683692">
      <w:r>
        <w:br w:type="page"/>
      </w:r>
    </w:p>
    <w:sdt>
      <w:sdtPr>
        <w:rPr>
          <w:rFonts w:asciiTheme="minorHAnsi" w:eastAsiaTheme="minorHAnsi" w:hAnsiTheme="minorHAnsi" w:cstheme="minorBidi"/>
          <w:color w:val="auto"/>
          <w:sz w:val="22"/>
          <w:szCs w:val="22"/>
          <w:lang w:val="en-GB"/>
        </w:rPr>
        <w:id w:val="-301541678"/>
        <w:docPartObj>
          <w:docPartGallery w:val="Table of Contents"/>
          <w:docPartUnique/>
        </w:docPartObj>
      </w:sdtPr>
      <w:sdtEndPr>
        <w:rPr>
          <w:b/>
          <w:bCs/>
          <w:noProof/>
        </w:rPr>
      </w:sdtEndPr>
      <w:sdtContent>
        <w:p w14:paraId="204B52BE" w14:textId="337035DD" w:rsidR="0078460F" w:rsidRPr="00683692" w:rsidRDefault="0078460F">
          <w:pPr>
            <w:pStyle w:val="TOCHeading"/>
            <w:rPr>
              <w:rFonts w:asciiTheme="minorHAnsi" w:eastAsiaTheme="minorHAnsi" w:hAnsiTheme="minorHAnsi" w:cstheme="minorBidi"/>
              <w:color w:val="auto"/>
              <w:sz w:val="22"/>
              <w:szCs w:val="22"/>
              <w:lang w:val="en-GB"/>
            </w:rPr>
          </w:pPr>
          <w:r w:rsidRPr="00857C62">
            <w:rPr>
              <w:rFonts w:ascii="Arial" w:hAnsi="Arial" w:cs="Arial"/>
              <w:color w:val="000000" w:themeColor="text1"/>
            </w:rPr>
            <w:t>Contents</w:t>
          </w:r>
        </w:p>
        <w:p w14:paraId="1133359A" w14:textId="7A32A4FA" w:rsidR="00C51D75" w:rsidRDefault="0078460F">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3943048" w:history="1">
            <w:r w:rsidR="00C51D75" w:rsidRPr="003852BF">
              <w:rPr>
                <w:rStyle w:val="Hyperlink"/>
                <w:rFonts w:ascii="Arial" w:hAnsi="Arial" w:cs="Arial"/>
                <w:b/>
                <w:bCs/>
                <w:noProof/>
              </w:rPr>
              <w:t>Introduction</w:t>
            </w:r>
            <w:r w:rsidR="00C51D75">
              <w:rPr>
                <w:noProof/>
                <w:webHidden/>
              </w:rPr>
              <w:tab/>
            </w:r>
            <w:r w:rsidR="00C51D75">
              <w:rPr>
                <w:noProof/>
                <w:webHidden/>
              </w:rPr>
              <w:fldChar w:fldCharType="begin"/>
            </w:r>
            <w:r w:rsidR="00C51D75">
              <w:rPr>
                <w:noProof/>
                <w:webHidden/>
              </w:rPr>
              <w:instrText xml:space="preserve"> PAGEREF _Toc163943048 \h </w:instrText>
            </w:r>
            <w:r w:rsidR="00C51D75">
              <w:rPr>
                <w:noProof/>
                <w:webHidden/>
              </w:rPr>
            </w:r>
            <w:r w:rsidR="00C51D75">
              <w:rPr>
                <w:noProof/>
                <w:webHidden/>
              </w:rPr>
              <w:fldChar w:fldCharType="separate"/>
            </w:r>
            <w:r w:rsidR="00C51D75">
              <w:rPr>
                <w:noProof/>
                <w:webHidden/>
              </w:rPr>
              <w:t>3</w:t>
            </w:r>
            <w:r w:rsidR="00C51D75">
              <w:rPr>
                <w:noProof/>
                <w:webHidden/>
              </w:rPr>
              <w:fldChar w:fldCharType="end"/>
            </w:r>
          </w:hyperlink>
        </w:p>
        <w:p w14:paraId="749C16CE" w14:textId="74F77ABF" w:rsidR="00C51D75" w:rsidRDefault="00CE1D5A">
          <w:pPr>
            <w:pStyle w:val="TOC1"/>
            <w:tabs>
              <w:tab w:val="right" w:leader="dot" w:pos="9016"/>
            </w:tabs>
            <w:rPr>
              <w:rFonts w:eastAsiaTheme="minorEastAsia"/>
              <w:noProof/>
              <w:sz w:val="24"/>
              <w:szCs w:val="24"/>
              <w:lang w:eastAsia="en-GB"/>
            </w:rPr>
          </w:pPr>
          <w:hyperlink w:anchor="_Toc163943049" w:history="1">
            <w:r w:rsidR="00C51D75" w:rsidRPr="003852BF">
              <w:rPr>
                <w:rStyle w:val="Hyperlink"/>
                <w:rFonts w:ascii="Arial" w:hAnsi="Arial" w:cs="Arial"/>
                <w:b/>
                <w:bCs/>
                <w:noProof/>
              </w:rPr>
              <w:t>Task 1 – Maintenance Strategies</w:t>
            </w:r>
            <w:r w:rsidR="00C51D75">
              <w:rPr>
                <w:noProof/>
                <w:webHidden/>
              </w:rPr>
              <w:tab/>
            </w:r>
            <w:r w:rsidR="00C51D75">
              <w:rPr>
                <w:noProof/>
                <w:webHidden/>
              </w:rPr>
              <w:fldChar w:fldCharType="begin"/>
            </w:r>
            <w:r w:rsidR="00C51D75">
              <w:rPr>
                <w:noProof/>
                <w:webHidden/>
              </w:rPr>
              <w:instrText xml:space="preserve"> PAGEREF _Toc163943049 \h </w:instrText>
            </w:r>
            <w:r w:rsidR="00C51D75">
              <w:rPr>
                <w:noProof/>
                <w:webHidden/>
              </w:rPr>
            </w:r>
            <w:r w:rsidR="00C51D75">
              <w:rPr>
                <w:noProof/>
                <w:webHidden/>
              </w:rPr>
              <w:fldChar w:fldCharType="separate"/>
            </w:r>
            <w:r w:rsidR="00C51D75">
              <w:rPr>
                <w:noProof/>
                <w:webHidden/>
              </w:rPr>
              <w:t>4</w:t>
            </w:r>
            <w:r w:rsidR="00C51D75">
              <w:rPr>
                <w:noProof/>
                <w:webHidden/>
              </w:rPr>
              <w:fldChar w:fldCharType="end"/>
            </w:r>
          </w:hyperlink>
        </w:p>
        <w:p w14:paraId="2323D014" w14:textId="48667465" w:rsidR="00C51D75" w:rsidRDefault="00CE1D5A">
          <w:pPr>
            <w:pStyle w:val="TOC1"/>
            <w:tabs>
              <w:tab w:val="right" w:leader="dot" w:pos="9016"/>
            </w:tabs>
            <w:rPr>
              <w:rFonts w:eastAsiaTheme="minorEastAsia"/>
              <w:noProof/>
              <w:sz w:val="24"/>
              <w:szCs w:val="24"/>
              <w:lang w:eastAsia="en-GB"/>
            </w:rPr>
          </w:pPr>
          <w:hyperlink w:anchor="_Toc163943050" w:history="1">
            <w:r w:rsidR="00C51D75" w:rsidRPr="003852BF">
              <w:rPr>
                <w:rStyle w:val="Hyperlink"/>
                <w:rFonts w:ascii="Arial" w:hAnsi="Arial" w:cs="Arial"/>
                <w:b/>
                <w:bCs/>
                <w:noProof/>
              </w:rPr>
              <w:t>Task 2 – Asset Care Assessment</w:t>
            </w:r>
            <w:r w:rsidR="00C51D75">
              <w:rPr>
                <w:noProof/>
                <w:webHidden/>
              </w:rPr>
              <w:tab/>
            </w:r>
            <w:r w:rsidR="00C51D75">
              <w:rPr>
                <w:noProof/>
                <w:webHidden/>
              </w:rPr>
              <w:fldChar w:fldCharType="begin"/>
            </w:r>
            <w:r w:rsidR="00C51D75">
              <w:rPr>
                <w:noProof/>
                <w:webHidden/>
              </w:rPr>
              <w:instrText xml:space="preserve"> PAGEREF _Toc163943050 \h </w:instrText>
            </w:r>
            <w:r w:rsidR="00C51D75">
              <w:rPr>
                <w:noProof/>
                <w:webHidden/>
              </w:rPr>
            </w:r>
            <w:r w:rsidR="00C51D75">
              <w:rPr>
                <w:noProof/>
                <w:webHidden/>
              </w:rPr>
              <w:fldChar w:fldCharType="separate"/>
            </w:r>
            <w:r w:rsidR="00C51D75">
              <w:rPr>
                <w:noProof/>
                <w:webHidden/>
              </w:rPr>
              <w:t>6</w:t>
            </w:r>
            <w:r w:rsidR="00C51D75">
              <w:rPr>
                <w:noProof/>
                <w:webHidden/>
              </w:rPr>
              <w:fldChar w:fldCharType="end"/>
            </w:r>
          </w:hyperlink>
        </w:p>
        <w:p w14:paraId="2FF250D4" w14:textId="77A6BC19" w:rsidR="00C51D75" w:rsidRDefault="00CE1D5A">
          <w:pPr>
            <w:pStyle w:val="TOC1"/>
            <w:tabs>
              <w:tab w:val="right" w:leader="dot" w:pos="9016"/>
            </w:tabs>
            <w:rPr>
              <w:rFonts w:eastAsiaTheme="minorEastAsia"/>
              <w:noProof/>
              <w:sz w:val="24"/>
              <w:szCs w:val="24"/>
              <w:lang w:eastAsia="en-GB"/>
            </w:rPr>
          </w:pPr>
          <w:hyperlink w:anchor="_Toc163943051" w:history="1">
            <w:r w:rsidR="00C51D75" w:rsidRPr="003852BF">
              <w:rPr>
                <w:rStyle w:val="Hyperlink"/>
                <w:rFonts w:ascii="Arial" w:hAnsi="Arial" w:cs="Arial"/>
                <w:b/>
                <w:bCs/>
                <w:noProof/>
              </w:rPr>
              <w:t>Task 3 – Maintenance Strategy</w:t>
            </w:r>
            <w:r w:rsidR="00C51D75">
              <w:rPr>
                <w:noProof/>
                <w:webHidden/>
              </w:rPr>
              <w:tab/>
            </w:r>
            <w:r w:rsidR="00C51D75">
              <w:rPr>
                <w:noProof/>
                <w:webHidden/>
              </w:rPr>
              <w:fldChar w:fldCharType="begin"/>
            </w:r>
            <w:r w:rsidR="00C51D75">
              <w:rPr>
                <w:noProof/>
                <w:webHidden/>
              </w:rPr>
              <w:instrText xml:space="preserve"> PAGEREF _Toc163943051 \h </w:instrText>
            </w:r>
            <w:r w:rsidR="00C51D75">
              <w:rPr>
                <w:noProof/>
                <w:webHidden/>
              </w:rPr>
            </w:r>
            <w:r w:rsidR="00C51D75">
              <w:rPr>
                <w:noProof/>
                <w:webHidden/>
              </w:rPr>
              <w:fldChar w:fldCharType="separate"/>
            </w:r>
            <w:r w:rsidR="00C51D75">
              <w:rPr>
                <w:noProof/>
                <w:webHidden/>
              </w:rPr>
              <w:t>9</w:t>
            </w:r>
            <w:r w:rsidR="00C51D75">
              <w:rPr>
                <w:noProof/>
                <w:webHidden/>
              </w:rPr>
              <w:fldChar w:fldCharType="end"/>
            </w:r>
          </w:hyperlink>
        </w:p>
        <w:p w14:paraId="7E13AC61" w14:textId="0913CF56" w:rsidR="00C51D75" w:rsidRDefault="00CE1D5A">
          <w:pPr>
            <w:pStyle w:val="TOC1"/>
            <w:tabs>
              <w:tab w:val="right" w:leader="dot" w:pos="9016"/>
            </w:tabs>
            <w:rPr>
              <w:rFonts w:eastAsiaTheme="minorEastAsia"/>
              <w:noProof/>
              <w:sz w:val="24"/>
              <w:szCs w:val="24"/>
              <w:lang w:eastAsia="en-GB"/>
            </w:rPr>
          </w:pPr>
          <w:hyperlink w:anchor="_Toc163943052" w:history="1">
            <w:r w:rsidR="00C51D75" w:rsidRPr="003852BF">
              <w:rPr>
                <w:rStyle w:val="Hyperlink"/>
                <w:rFonts w:ascii="Arial" w:hAnsi="Arial" w:cs="Arial"/>
                <w:b/>
                <w:bCs/>
                <w:noProof/>
              </w:rPr>
              <w:t>References</w:t>
            </w:r>
            <w:r w:rsidR="00C51D75">
              <w:rPr>
                <w:noProof/>
                <w:webHidden/>
              </w:rPr>
              <w:tab/>
            </w:r>
            <w:r w:rsidR="00C51D75">
              <w:rPr>
                <w:noProof/>
                <w:webHidden/>
              </w:rPr>
              <w:fldChar w:fldCharType="begin"/>
            </w:r>
            <w:r w:rsidR="00C51D75">
              <w:rPr>
                <w:noProof/>
                <w:webHidden/>
              </w:rPr>
              <w:instrText xml:space="preserve"> PAGEREF _Toc163943052 \h </w:instrText>
            </w:r>
            <w:r w:rsidR="00C51D75">
              <w:rPr>
                <w:noProof/>
                <w:webHidden/>
              </w:rPr>
            </w:r>
            <w:r w:rsidR="00C51D75">
              <w:rPr>
                <w:noProof/>
                <w:webHidden/>
              </w:rPr>
              <w:fldChar w:fldCharType="separate"/>
            </w:r>
            <w:r w:rsidR="00C51D75">
              <w:rPr>
                <w:noProof/>
                <w:webHidden/>
              </w:rPr>
              <w:t>12</w:t>
            </w:r>
            <w:r w:rsidR="00C51D75">
              <w:rPr>
                <w:noProof/>
                <w:webHidden/>
              </w:rPr>
              <w:fldChar w:fldCharType="end"/>
            </w:r>
          </w:hyperlink>
        </w:p>
        <w:p w14:paraId="04B1F66E" w14:textId="778CA3EC" w:rsidR="0078460F" w:rsidRDefault="0078460F">
          <w:r>
            <w:rPr>
              <w:b/>
              <w:bCs/>
              <w:noProof/>
            </w:rPr>
            <w:fldChar w:fldCharType="end"/>
          </w:r>
        </w:p>
      </w:sdtContent>
    </w:sdt>
    <w:p w14:paraId="104D6B67" w14:textId="77777777" w:rsidR="007D4509" w:rsidRDefault="007D4509">
      <w:r>
        <w:br w:type="page"/>
      </w:r>
    </w:p>
    <w:commentRangeStart w:id="1"/>
    <w:p w14:paraId="3FD4D671" w14:textId="363A9C9D" w:rsidR="00FE413A" w:rsidRDefault="00FE413A">
      <w:pPr>
        <w:pStyle w:val="TableofFigures"/>
        <w:tabs>
          <w:tab w:val="right" w:leader="dot" w:pos="9016"/>
        </w:tabs>
        <w:rPr>
          <w:noProof/>
        </w:rPr>
      </w:pPr>
      <w:r>
        <w:lastRenderedPageBreak/>
        <w:fldChar w:fldCharType="begin"/>
      </w:r>
      <w:r>
        <w:instrText xml:space="preserve"> TOC \h \z \c "Figure" </w:instrText>
      </w:r>
      <w:r>
        <w:fldChar w:fldCharType="separate"/>
      </w:r>
      <w:hyperlink w:anchor="_Toc163941694" w:history="1">
        <w:r w:rsidRPr="00820E9D">
          <w:rPr>
            <w:rStyle w:val="Hyperlink"/>
            <w:noProof/>
          </w:rPr>
          <w:t>Figure 1 - FMECA Table for a Turbine Driven Pump</w:t>
        </w:r>
        <w:r>
          <w:rPr>
            <w:noProof/>
            <w:webHidden/>
          </w:rPr>
          <w:tab/>
        </w:r>
        <w:r>
          <w:rPr>
            <w:noProof/>
            <w:webHidden/>
          </w:rPr>
          <w:fldChar w:fldCharType="begin"/>
        </w:r>
        <w:r>
          <w:rPr>
            <w:noProof/>
            <w:webHidden/>
          </w:rPr>
          <w:instrText xml:space="preserve"> PAGEREF _Toc163941694 \h </w:instrText>
        </w:r>
        <w:r>
          <w:rPr>
            <w:noProof/>
            <w:webHidden/>
          </w:rPr>
        </w:r>
        <w:r>
          <w:rPr>
            <w:noProof/>
            <w:webHidden/>
          </w:rPr>
          <w:fldChar w:fldCharType="separate"/>
        </w:r>
        <w:r>
          <w:rPr>
            <w:noProof/>
            <w:webHidden/>
          </w:rPr>
          <w:t>6</w:t>
        </w:r>
        <w:r>
          <w:rPr>
            <w:noProof/>
            <w:webHidden/>
          </w:rPr>
          <w:fldChar w:fldCharType="end"/>
        </w:r>
      </w:hyperlink>
    </w:p>
    <w:p w14:paraId="63337E15" w14:textId="26C89EDC" w:rsidR="00FE413A" w:rsidRDefault="00CE1D5A">
      <w:pPr>
        <w:pStyle w:val="TableofFigures"/>
        <w:tabs>
          <w:tab w:val="right" w:leader="dot" w:pos="9016"/>
        </w:tabs>
        <w:rPr>
          <w:noProof/>
        </w:rPr>
      </w:pPr>
      <w:hyperlink w:anchor="_Toc163941695" w:history="1">
        <w:r w:rsidR="00FE413A" w:rsidRPr="00820E9D">
          <w:rPr>
            <w:rStyle w:val="Hyperlink"/>
            <w:noProof/>
          </w:rPr>
          <w:t>Figure 2 - FMEA Table for a Turbine Driven Pump</w:t>
        </w:r>
        <w:r w:rsidR="00FE413A">
          <w:rPr>
            <w:noProof/>
            <w:webHidden/>
          </w:rPr>
          <w:tab/>
        </w:r>
        <w:r w:rsidR="00FE413A">
          <w:rPr>
            <w:noProof/>
            <w:webHidden/>
          </w:rPr>
          <w:fldChar w:fldCharType="begin"/>
        </w:r>
        <w:r w:rsidR="00FE413A">
          <w:rPr>
            <w:noProof/>
            <w:webHidden/>
          </w:rPr>
          <w:instrText xml:space="preserve"> PAGEREF _Toc163941695 \h </w:instrText>
        </w:r>
        <w:r w:rsidR="00FE413A">
          <w:rPr>
            <w:noProof/>
            <w:webHidden/>
          </w:rPr>
        </w:r>
        <w:r w:rsidR="00FE413A">
          <w:rPr>
            <w:noProof/>
            <w:webHidden/>
          </w:rPr>
          <w:fldChar w:fldCharType="separate"/>
        </w:r>
        <w:r w:rsidR="00FE413A">
          <w:rPr>
            <w:noProof/>
            <w:webHidden/>
          </w:rPr>
          <w:t>7</w:t>
        </w:r>
        <w:r w:rsidR="00FE413A">
          <w:rPr>
            <w:noProof/>
            <w:webHidden/>
          </w:rPr>
          <w:fldChar w:fldCharType="end"/>
        </w:r>
      </w:hyperlink>
    </w:p>
    <w:p w14:paraId="4978E9A8" w14:textId="3AB99BBA" w:rsidR="00FE413A" w:rsidRDefault="00CE1D5A">
      <w:pPr>
        <w:pStyle w:val="TableofFigures"/>
        <w:tabs>
          <w:tab w:val="right" w:leader="dot" w:pos="9016"/>
        </w:tabs>
        <w:rPr>
          <w:noProof/>
        </w:rPr>
      </w:pPr>
      <w:hyperlink w:anchor="_Toc163941696" w:history="1">
        <w:r w:rsidR="00FE413A" w:rsidRPr="00820E9D">
          <w:rPr>
            <w:rStyle w:val="Hyperlink"/>
            <w:noProof/>
          </w:rPr>
          <w:t>Figure 3 - Cooling Water Supply System</w:t>
        </w:r>
        <w:r w:rsidR="00FE413A">
          <w:rPr>
            <w:noProof/>
            <w:webHidden/>
          </w:rPr>
          <w:tab/>
        </w:r>
        <w:r w:rsidR="00FE413A">
          <w:rPr>
            <w:noProof/>
            <w:webHidden/>
          </w:rPr>
          <w:fldChar w:fldCharType="begin"/>
        </w:r>
        <w:r w:rsidR="00FE413A">
          <w:rPr>
            <w:noProof/>
            <w:webHidden/>
          </w:rPr>
          <w:instrText xml:space="preserve"> PAGEREF _Toc163941696 \h </w:instrText>
        </w:r>
        <w:r w:rsidR="00FE413A">
          <w:rPr>
            <w:noProof/>
            <w:webHidden/>
          </w:rPr>
        </w:r>
        <w:r w:rsidR="00FE413A">
          <w:rPr>
            <w:noProof/>
            <w:webHidden/>
          </w:rPr>
          <w:fldChar w:fldCharType="separate"/>
        </w:r>
        <w:r w:rsidR="00FE413A">
          <w:rPr>
            <w:noProof/>
            <w:webHidden/>
          </w:rPr>
          <w:t>9</w:t>
        </w:r>
        <w:r w:rsidR="00FE413A">
          <w:rPr>
            <w:noProof/>
            <w:webHidden/>
          </w:rPr>
          <w:fldChar w:fldCharType="end"/>
        </w:r>
      </w:hyperlink>
    </w:p>
    <w:p w14:paraId="7D59D987" w14:textId="3EA8BFCD" w:rsidR="0078460F" w:rsidRDefault="00FE413A">
      <w:r>
        <w:fldChar w:fldCharType="end"/>
      </w:r>
      <w:commentRangeEnd w:id="1"/>
      <w:r w:rsidR="003D4055">
        <w:rPr>
          <w:rStyle w:val="CommentReference"/>
        </w:rPr>
        <w:commentReference w:id="1"/>
      </w:r>
      <w:r w:rsidR="0078460F">
        <w:br w:type="page"/>
      </w:r>
    </w:p>
    <w:p w14:paraId="64189137" w14:textId="5757DFB1" w:rsidR="00CB706C" w:rsidRPr="005A4851" w:rsidRDefault="0078460F" w:rsidP="0077372B">
      <w:pPr>
        <w:pStyle w:val="Heading1"/>
        <w:spacing w:line="360" w:lineRule="auto"/>
        <w:rPr>
          <w:rFonts w:ascii="Arial" w:hAnsi="Arial" w:cs="Arial"/>
          <w:b/>
          <w:bCs/>
          <w:color w:val="000000" w:themeColor="text1"/>
          <w:sz w:val="24"/>
          <w:szCs w:val="24"/>
        </w:rPr>
      </w:pPr>
      <w:bookmarkStart w:id="2" w:name="_Toc163943048"/>
      <w:commentRangeStart w:id="3"/>
      <w:r w:rsidRPr="005A4851">
        <w:rPr>
          <w:rFonts w:ascii="Arial" w:hAnsi="Arial" w:cs="Arial"/>
          <w:b/>
          <w:bCs/>
          <w:color w:val="000000" w:themeColor="text1"/>
          <w:sz w:val="24"/>
          <w:szCs w:val="24"/>
        </w:rPr>
        <w:lastRenderedPageBreak/>
        <w:t>Introduction</w:t>
      </w:r>
      <w:bookmarkEnd w:id="2"/>
      <w:commentRangeEnd w:id="3"/>
      <w:r w:rsidR="00C20EC1">
        <w:rPr>
          <w:rStyle w:val="CommentReference"/>
          <w:rFonts w:asciiTheme="minorHAnsi" w:eastAsiaTheme="minorHAnsi" w:hAnsiTheme="minorHAnsi" w:cstheme="minorBidi"/>
          <w:color w:val="auto"/>
        </w:rPr>
        <w:commentReference w:id="3"/>
      </w:r>
    </w:p>
    <w:p w14:paraId="34C7621A" w14:textId="775D01D2" w:rsidR="00CB706C" w:rsidRPr="00FE413A" w:rsidRDefault="00FE413A" w:rsidP="00FE413A">
      <w:pPr>
        <w:spacing w:line="360" w:lineRule="auto"/>
        <w:rPr>
          <w:rFonts w:ascii="Arial" w:eastAsiaTheme="majorEastAsia" w:hAnsi="Arial" w:cs="Arial"/>
          <w:color w:val="000000" w:themeColor="text1"/>
          <w:sz w:val="24"/>
          <w:szCs w:val="24"/>
        </w:rPr>
      </w:pPr>
      <w:r w:rsidRPr="00FE413A">
        <w:rPr>
          <w:rFonts w:ascii="Arial" w:hAnsi="Arial" w:cs="Arial"/>
          <w:color w:val="000000" w:themeColor="text1"/>
          <w:sz w:val="24"/>
          <w:szCs w:val="24"/>
        </w:rPr>
        <w:t xml:space="preserve">In </w:t>
      </w:r>
      <w:r>
        <w:rPr>
          <w:rFonts w:ascii="Arial" w:hAnsi="Arial" w:cs="Arial"/>
          <w:color w:val="000000" w:themeColor="text1"/>
          <w:sz w:val="24"/>
          <w:szCs w:val="24"/>
        </w:rPr>
        <w:t xml:space="preserve">this document research has been carried out in finding out about different maintenance strategies and how they can be combined together to optimise an assets utilisation. For the second task an FMEA and FMECA table have been made for an asset at </w:t>
      </w:r>
      <w:commentRangeStart w:id="4"/>
      <w:r>
        <w:rPr>
          <w:rFonts w:ascii="Arial" w:hAnsi="Arial" w:cs="Arial"/>
          <w:color w:val="000000" w:themeColor="text1"/>
          <w:sz w:val="24"/>
          <w:szCs w:val="24"/>
        </w:rPr>
        <w:t>my</w:t>
      </w:r>
      <w:commentRangeEnd w:id="4"/>
      <w:r w:rsidR="003E441E">
        <w:rPr>
          <w:rStyle w:val="CommentReference"/>
        </w:rPr>
        <w:commentReference w:id="4"/>
      </w:r>
      <w:r>
        <w:rPr>
          <w:rFonts w:ascii="Arial" w:hAnsi="Arial" w:cs="Arial"/>
          <w:color w:val="000000" w:themeColor="text1"/>
          <w:sz w:val="24"/>
          <w:szCs w:val="24"/>
        </w:rPr>
        <w:t xml:space="preserve"> workplace, these are used for determining the maintenance required for the asset. The final task requires </w:t>
      </w:r>
      <w:r w:rsidR="00DA3B35">
        <w:rPr>
          <w:rFonts w:ascii="Arial" w:hAnsi="Arial" w:cs="Arial"/>
          <w:color w:val="000000" w:themeColor="text1"/>
          <w:sz w:val="24"/>
          <w:szCs w:val="24"/>
        </w:rPr>
        <w:t>exploring which monitoring equipment can be used for the given system, and the different maintenance strategies that can be used and which one would be most suitable.</w:t>
      </w:r>
      <w:r w:rsidR="00CB706C" w:rsidRPr="00FE413A">
        <w:rPr>
          <w:rFonts w:ascii="Arial" w:hAnsi="Arial" w:cs="Arial"/>
          <w:color w:val="000000" w:themeColor="text1"/>
          <w:sz w:val="24"/>
          <w:szCs w:val="24"/>
        </w:rPr>
        <w:br w:type="page"/>
      </w:r>
    </w:p>
    <w:p w14:paraId="1A58755D" w14:textId="57304733" w:rsidR="00CB706C" w:rsidRPr="000C42D4" w:rsidRDefault="00CB706C" w:rsidP="00EA2347">
      <w:pPr>
        <w:pStyle w:val="Heading1"/>
        <w:spacing w:line="360" w:lineRule="auto"/>
        <w:rPr>
          <w:rFonts w:ascii="Arial" w:hAnsi="Arial" w:cs="Arial"/>
          <w:b/>
          <w:bCs/>
          <w:color w:val="000000" w:themeColor="text1"/>
          <w:sz w:val="24"/>
          <w:szCs w:val="24"/>
        </w:rPr>
      </w:pPr>
      <w:bookmarkStart w:id="5" w:name="_Toc163943049"/>
      <w:r w:rsidRPr="000C42D4">
        <w:rPr>
          <w:rFonts w:ascii="Arial" w:hAnsi="Arial" w:cs="Arial"/>
          <w:b/>
          <w:bCs/>
          <w:color w:val="000000" w:themeColor="text1"/>
          <w:sz w:val="24"/>
          <w:szCs w:val="24"/>
        </w:rPr>
        <w:lastRenderedPageBreak/>
        <w:t>Task 1 – Maintenance Strategies</w:t>
      </w:r>
      <w:bookmarkEnd w:id="5"/>
    </w:p>
    <w:p w14:paraId="74DF2154" w14:textId="6057CAB0" w:rsidR="00E373C7" w:rsidRPr="00E727B7" w:rsidRDefault="005C7576" w:rsidP="0041267E">
      <w:pPr>
        <w:spacing w:line="360" w:lineRule="auto"/>
        <w:rPr>
          <w:rFonts w:ascii="Arial" w:hAnsi="Arial" w:cs="Arial"/>
          <w:color w:val="000000"/>
          <w:sz w:val="24"/>
          <w:szCs w:val="24"/>
        </w:rPr>
      </w:pPr>
      <w:r>
        <w:rPr>
          <w:rFonts w:ascii="Arial" w:hAnsi="Arial" w:cs="Arial"/>
          <w:color w:val="000000"/>
          <w:sz w:val="24"/>
          <w:szCs w:val="24"/>
        </w:rPr>
        <w:t xml:space="preserve">There are different maintenances strategies that can be used when optimising the utilisation of an asset for its operation requirements. </w:t>
      </w:r>
    </w:p>
    <w:p w14:paraId="5451CC2F" w14:textId="370B857F" w:rsidR="00E373C7" w:rsidRPr="00047D89" w:rsidRDefault="00E373C7" w:rsidP="00E373C7">
      <w:pPr>
        <w:spacing w:line="360" w:lineRule="auto"/>
        <w:rPr>
          <w:rFonts w:ascii="Arial" w:eastAsiaTheme="majorEastAsia" w:hAnsi="Arial" w:cs="Arial"/>
          <w:color w:val="000000" w:themeColor="text1"/>
          <w:sz w:val="24"/>
          <w:szCs w:val="24"/>
        </w:rPr>
      </w:pPr>
      <w:r w:rsidRPr="00047D89">
        <w:rPr>
          <w:rFonts w:ascii="Arial" w:eastAsiaTheme="majorEastAsia" w:hAnsi="Arial" w:cs="Arial"/>
          <w:color w:val="000000" w:themeColor="text1"/>
          <w:sz w:val="24"/>
          <w:szCs w:val="24"/>
        </w:rPr>
        <w:t>Optimi</w:t>
      </w:r>
      <w:r w:rsidR="004E7F56" w:rsidRPr="00047D89">
        <w:rPr>
          <w:rFonts w:ascii="Arial" w:eastAsiaTheme="majorEastAsia" w:hAnsi="Arial" w:cs="Arial"/>
          <w:color w:val="000000" w:themeColor="text1"/>
          <w:sz w:val="24"/>
          <w:szCs w:val="24"/>
        </w:rPr>
        <w:t>s</w:t>
      </w:r>
      <w:r w:rsidR="00047D89" w:rsidRPr="00047D89">
        <w:rPr>
          <w:rFonts w:ascii="Arial" w:eastAsiaTheme="majorEastAsia" w:hAnsi="Arial" w:cs="Arial"/>
          <w:color w:val="000000" w:themeColor="text1"/>
          <w:sz w:val="24"/>
          <w:szCs w:val="24"/>
        </w:rPr>
        <w:t>ation of</w:t>
      </w:r>
      <w:r w:rsidRPr="00047D89">
        <w:rPr>
          <w:rFonts w:ascii="Arial" w:eastAsiaTheme="majorEastAsia" w:hAnsi="Arial" w:cs="Arial"/>
          <w:color w:val="000000" w:themeColor="text1"/>
          <w:sz w:val="24"/>
          <w:szCs w:val="24"/>
        </w:rPr>
        <w:t xml:space="preserve"> asset utili</w:t>
      </w:r>
      <w:r w:rsidR="002A7307" w:rsidRPr="00047D89">
        <w:rPr>
          <w:rFonts w:ascii="Arial" w:eastAsiaTheme="majorEastAsia" w:hAnsi="Arial" w:cs="Arial"/>
          <w:color w:val="000000" w:themeColor="text1"/>
          <w:sz w:val="24"/>
          <w:szCs w:val="24"/>
        </w:rPr>
        <w:t>s</w:t>
      </w:r>
      <w:r w:rsidRPr="00047D89">
        <w:rPr>
          <w:rFonts w:ascii="Arial" w:eastAsiaTheme="majorEastAsia" w:hAnsi="Arial" w:cs="Arial"/>
          <w:color w:val="000000" w:themeColor="text1"/>
          <w:sz w:val="24"/>
          <w:szCs w:val="24"/>
        </w:rPr>
        <w:t xml:space="preserve">ation is </w:t>
      </w:r>
      <w:r w:rsidR="00047D89" w:rsidRPr="00047D89">
        <w:rPr>
          <w:rFonts w:ascii="Arial" w:eastAsiaTheme="majorEastAsia" w:hAnsi="Arial" w:cs="Arial"/>
          <w:color w:val="000000" w:themeColor="text1"/>
          <w:sz w:val="24"/>
          <w:szCs w:val="24"/>
        </w:rPr>
        <w:t>important</w:t>
      </w:r>
      <w:r w:rsidRPr="00047D89">
        <w:rPr>
          <w:rFonts w:ascii="Arial" w:eastAsiaTheme="majorEastAsia" w:hAnsi="Arial" w:cs="Arial"/>
          <w:color w:val="000000" w:themeColor="text1"/>
          <w:sz w:val="24"/>
          <w:szCs w:val="24"/>
        </w:rPr>
        <w:t xml:space="preserve"> for </w:t>
      </w:r>
      <w:r w:rsidR="00047D89" w:rsidRPr="00047D89">
        <w:rPr>
          <w:rFonts w:ascii="Arial" w:eastAsiaTheme="majorEastAsia" w:hAnsi="Arial" w:cs="Arial"/>
          <w:color w:val="000000" w:themeColor="text1"/>
          <w:sz w:val="24"/>
          <w:szCs w:val="24"/>
        </w:rPr>
        <w:t>a workplace</w:t>
      </w:r>
      <w:r w:rsidRPr="00047D89">
        <w:rPr>
          <w:rFonts w:ascii="Arial" w:eastAsiaTheme="majorEastAsia" w:hAnsi="Arial" w:cs="Arial"/>
          <w:color w:val="000000" w:themeColor="text1"/>
          <w:sz w:val="24"/>
          <w:szCs w:val="24"/>
        </w:rPr>
        <w:t xml:space="preserve"> to </w:t>
      </w:r>
      <w:r w:rsidR="00047D89" w:rsidRPr="00047D89">
        <w:rPr>
          <w:rFonts w:ascii="Arial" w:eastAsiaTheme="majorEastAsia" w:hAnsi="Arial" w:cs="Arial"/>
          <w:color w:val="000000" w:themeColor="text1"/>
          <w:sz w:val="24"/>
          <w:szCs w:val="24"/>
        </w:rPr>
        <w:t>increase</w:t>
      </w:r>
      <w:r w:rsidRPr="00047D89">
        <w:rPr>
          <w:rFonts w:ascii="Arial" w:eastAsiaTheme="majorEastAsia" w:hAnsi="Arial" w:cs="Arial"/>
          <w:color w:val="000000" w:themeColor="text1"/>
          <w:sz w:val="24"/>
          <w:szCs w:val="24"/>
        </w:rPr>
        <w:t xml:space="preserve"> efficiency</w:t>
      </w:r>
      <w:r w:rsidR="00047D89" w:rsidRPr="00047D89">
        <w:rPr>
          <w:rFonts w:ascii="Arial" w:eastAsiaTheme="majorEastAsia" w:hAnsi="Arial" w:cs="Arial"/>
          <w:color w:val="000000" w:themeColor="text1"/>
          <w:sz w:val="24"/>
          <w:szCs w:val="24"/>
        </w:rPr>
        <w:t xml:space="preserve"> of its assets</w:t>
      </w:r>
      <w:r w:rsidRPr="00047D89">
        <w:rPr>
          <w:rFonts w:ascii="Arial" w:eastAsiaTheme="majorEastAsia" w:hAnsi="Arial" w:cs="Arial"/>
          <w:color w:val="000000" w:themeColor="text1"/>
          <w:sz w:val="24"/>
          <w:szCs w:val="24"/>
        </w:rPr>
        <w:t xml:space="preserve">, reduce costs, and enhance the reliability and </w:t>
      </w:r>
      <w:r w:rsidR="005C7576" w:rsidRPr="00047D89">
        <w:rPr>
          <w:rFonts w:ascii="Arial" w:eastAsiaTheme="majorEastAsia" w:hAnsi="Arial" w:cs="Arial"/>
          <w:color w:val="000000" w:themeColor="text1"/>
          <w:sz w:val="24"/>
          <w:szCs w:val="24"/>
        </w:rPr>
        <w:t>life span</w:t>
      </w:r>
      <w:r w:rsidRPr="00047D89">
        <w:rPr>
          <w:rFonts w:ascii="Arial" w:eastAsiaTheme="majorEastAsia" w:hAnsi="Arial" w:cs="Arial"/>
          <w:color w:val="000000" w:themeColor="text1"/>
          <w:sz w:val="24"/>
          <w:szCs w:val="24"/>
        </w:rPr>
        <w:t xml:space="preserve"> of their </w:t>
      </w:r>
      <w:r w:rsidR="004E7F56" w:rsidRPr="00047D89">
        <w:rPr>
          <w:rFonts w:ascii="Arial" w:eastAsiaTheme="majorEastAsia" w:hAnsi="Arial" w:cs="Arial"/>
          <w:color w:val="000000" w:themeColor="text1"/>
          <w:sz w:val="24"/>
          <w:szCs w:val="24"/>
        </w:rPr>
        <w:t>equipment</w:t>
      </w:r>
      <w:r w:rsidRPr="00047D89">
        <w:rPr>
          <w:rFonts w:ascii="Arial" w:eastAsiaTheme="majorEastAsia" w:hAnsi="Arial" w:cs="Arial"/>
          <w:color w:val="000000" w:themeColor="text1"/>
          <w:sz w:val="24"/>
          <w:szCs w:val="24"/>
        </w:rPr>
        <w:t xml:space="preserve">. A strategic approach </w:t>
      </w:r>
      <w:r w:rsidR="005C7576" w:rsidRPr="00047D89">
        <w:rPr>
          <w:rFonts w:ascii="Arial" w:eastAsiaTheme="majorEastAsia" w:hAnsi="Arial" w:cs="Arial"/>
          <w:color w:val="000000" w:themeColor="text1"/>
          <w:sz w:val="24"/>
          <w:szCs w:val="24"/>
        </w:rPr>
        <w:t xml:space="preserve">can be used </w:t>
      </w:r>
      <w:r w:rsidR="00265AC9" w:rsidRPr="00047D89">
        <w:rPr>
          <w:rFonts w:ascii="Arial" w:eastAsiaTheme="majorEastAsia" w:hAnsi="Arial" w:cs="Arial"/>
          <w:color w:val="000000" w:themeColor="text1"/>
          <w:sz w:val="24"/>
          <w:szCs w:val="24"/>
        </w:rPr>
        <w:t xml:space="preserve">that </w:t>
      </w:r>
      <w:r w:rsidRPr="00047D89">
        <w:rPr>
          <w:rFonts w:ascii="Arial" w:eastAsiaTheme="majorEastAsia" w:hAnsi="Arial" w:cs="Arial"/>
          <w:color w:val="000000" w:themeColor="text1"/>
          <w:sz w:val="24"/>
          <w:szCs w:val="24"/>
        </w:rPr>
        <w:t>combines different maintenance methods</w:t>
      </w:r>
      <w:r w:rsidR="004E7F56" w:rsidRPr="00047D89">
        <w:rPr>
          <w:rFonts w:ascii="Arial" w:eastAsiaTheme="majorEastAsia" w:hAnsi="Arial" w:cs="Arial"/>
          <w:color w:val="000000" w:themeColor="text1"/>
          <w:sz w:val="24"/>
          <w:szCs w:val="24"/>
        </w:rPr>
        <w:t>,</w:t>
      </w:r>
      <w:r w:rsidR="00047D89" w:rsidRPr="00047D89">
        <w:rPr>
          <w:rFonts w:ascii="Arial" w:eastAsiaTheme="majorEastAsia" w:hAnsi="Arial" w:cs="Arial"/>
          <w:color w:val="000000" w:themeColor="text1"/>
          <w:sz w:val="24"/>
          <w:szCs w:val="24"/>
        </w:rPr>
        <w:t xml:space="preserve"> such as u</w:t>
      </w:r>
      <w:r w:rsidRPr="00047D89">
        <w:rPr>
          <w:rFonts w:ascii="Arial" w:eastAsiaTheme="majorEastAsia" w:hAnsi="Arial" w:cs="Arial"/>
          <w:color w:val="000000" w:themeColor="text1"/>
          <w:sz w:val="24"/>
          <w:szCs w:val="24"/>
        </w:rPr>
        <w:t xml:space="preserve">nscheduled </w:t>
      </w:r>
      <w:r w:rsidR="00047D89" w:rsidRPr="00047D89">
        <w:rPr>
          <w:rFonts w:ascii="Arial" w:eastAsiaTheme="majorEastAsia" w:hAnsi="Arial" w:cs="Arial"/>
          <w:color w:val="000000" w:themeColor="text1"/>
          <w:sz w:val="24"/>
          <w:szCs w:val="24"/>
        </w:rPr>
        <w:t>c</w:t>
      </w:r>
      <w:r w:rsidRPr="00047D89">
        <w:rPr>
          <w:rFonts w:ascii="Arial" w:eastAsiaTheme="majorEastAsia" w:hAnsi="Arial" w:cs="Arial"/>
          <w:color w:val="000000" w:themeColor="text1"/>
          <w:sz w:val="24"/>
          <w:szCs w:val="24"/>
        </w:rPr>
        <w:t xml:space="preserve">orrective </w:t>
      </w:r>
      <w:r w:rsidR="00047D89" w:rsidRPr="00047D89">
        <w:rPr>
          <w:rFonts w:ascii="Arial" w:eastAsiaTheme="majorEastAsia" w:hAnsi="Arial" w:cs="Arial"/>
          <w:color w:val="000000" w:themeColor="text1"/>
          <w:sz w:val="24"/>
          <w:szCs w:val="24"/>
        </w:rPr>
        <w:t>m</w:t>
      </w:r>
      <w:r w:rsidRPr="00047D89">
        <w:rPr>
          <w:rFonts w:ascii="Arial" w:eastAsiaTheme="majorEastAsia" w:hAnsi="Arial" w:cs="Arial"/>
          <w:color w:val="000000" w:themeColor="text1"/>
          <w:sz w:val="24"/>
          <w:szCs w:val="24"/>
        </w:rPr>
        <w:t xml:space="preserve">aintenance </w:t>
      </w:r>
      <w:commentRangeStart w:id="6"/>
      <w:r w:rsidRPr="00047D89">
        <w:rPr>
          <w:rFonts w:ascii="Arial" w:eastAsiaTheme="majorEastAsia" w:hAnsi="Arial" w:cs="Arial"/>
          <w:color w:val="000000" w:themeColor="text1"/>
          <w:sz w:val="24"/>
          <w:szCs w:val="24"/>
        </w:rPr>
        <w:t xml:space="preserve">(UCM), </w:t>
      </w:r>
      <w:commentRangeEnd w:id="6"/>
      <w:r w:rsidR="003544D1">
        <w:rPr>
          <w:rStyle w:val="CommentReference"/>
        </w:rPr>
        <w:commentReference w:id="6"/>
      </w:r>
      <w:r w:rsidR="00047D89" w:rsidRPr="00047D89">
        <w:rPr>
          <w:rFonts w:ascii="Arial" w:eastAsiaTheme="majorEastAsia" w:hAnsi="Arial" w:cs="Arial"/>
          <w:color w:val="000000" w:themeColor="text1"/>
          <w:sz w:val="24"/>
          <w:szCs w:val="24"/>
        </w:rPr>
        <w:t>p</w:t>
      </w:r>
      <w:r w:rsidRPr="00047D89">
        <w:rPr>
          <w:rFonts w:ascii="Arial" w:eastAsiaTheme="majorEastAsia" w:hAnsi="Arial" w:cs="Arial"/>
          <w:color w:val="000000" w:themeColor="text1"/>
          <w:sz w:val="24"/>
          <w:szCs w:val="24"/>
        </w:rPr>
        <w:t xml:space="preserve">lanned </w:t>
      </w:r>
      <w:r w:rsidR="00047D89" w:rsidRPr="00047D89">
        <w:rPr>
          <w:rFonts w:ascii="Arial" w:eastAsiaTheme="majorEastAsia" w:hAnsi="Arial" w:cs="Arial"/>
          <w:color w:val="000000" w:themeColor="text1"/>
          <w:sz w:val="24"/>
          <w:szCs w:val="24"/>
        </w:rPr>
        <w:t>p</w:t>
      </w:r>
      <w:r w:rsidRPr="00047D89">
        <w:rPr>
          <w:rFonts w:ascii="Arial" w:eastAsiaTheme="majorEastAsia" w:hAnsi="Arial" w:cs="Arial"/>
          <w:color w:val="000000" w:themeColor="text1"/>
          <w:sz w:val="24"/>
          <w:szCs w:val="24"/>
        </w:rPr>
        <w:t xml:space="preserve">reventive </w:t>
      </w:r>
      <w:r w:rsidR="00047D89" w:rsidRPr="00047D89">
        <w:rPr>
          <w:rFonts w:ascii="Arial" w:eastAsiaTheme="majorEastAsia" w:hAnsi="Arial" w:cs="Arial"/>
          <w:color w:val="000000" w:themeColor="text1"/>
          <w:sz w:val="24"/>
          <w:szCs w:val="24"/>
        </w:rPr>
        <w:t>m</w:t>
      </w:r>
      <w:r w:rsidRPr="00047D89">
        <w:rPr>
          <w:rFonts w:ascii="Arial" w:eastAsiaTheme="majorEastAsia" w:hAnsi="Arial" w:cs="Arial"/>
          <w:color w:val="000000" w:themeColor="text1"/>
          <w:sz w:val="24"/>
          <w:szCs w:val="24"/>
        </w:rPr>
        <w:t xml:space="preserve">aintenance (PPM), and </w:t>
      </w:r>
      <w:proofErr w:type="gramStart"/>
      <w:r w:rsidR="00047D89" w:rsidRPr="00047D89">
        <w:rPr>
          <w:rFonts w:ascii="Arial" w:eastAsiaTheme="majorEastAsia" w:hAnsi="Arial" w:cs="Arial"/>
          <w:color w:val="000000" w:themeColor="text1"/>
          <w:sz w:val="24"/>
          <w:szCs w:val="24"/>
        </w:rPr>
        <w:t>c</w:t>
      </w:r>
      <w:r w:rsidRPr="00047D89">
        <w:rPr>
          <w:rFonts w:ascii="Arial" w:eastAsiaTheme="majorEastAsia" w:hAnsi="Arial" w:cs="Arial"/>
          <w:color w:val="000000" w:themeColor="text1"/>
          <w:sz w:val="24"/>
          <w:szCs w:val="24"/>
        </w:rPr>
        <w:t>ondition</w:t>
      </w:r>
      <w:r w:rsidR="004E7F56" w:rsidRPr="00047D89">
        <w:rPr>
          <w:rFonts w:ascii="Arial" w:eastAsiaTheme="majorEastAsia" w:hAnsi="Arial" w:cs="Arial"/>
          <w:color w:val="000000" w:themeColor="text1"/>
          <w:sz w:val="24"/>
          <w:szCs w:val="24"/>
        </w:rPr>
        <w:t xml:space="preserve"> </w:t>
      </w:r>
      <w:r w:rsidR="00047D89" w:rsidRPr="00047D89">
        <w:rPr>
          <w:rFonts w:ascii="Arial" w:eastAsiaTheme="majorEastAsia" w:hAnsi="Arial" w:cs="Arial"/>
          <w:color w:val="000000" w:themeColor="text1"/>
          <w:sz w:val="24"/>
          <w:szCs w:val="24"/>
        </w:rPr>
        <w:t>b</w:t>
      </w:r>
      <w:r w:rsidRPr="00047D89">
        <w:rPr>
          <w:rFonts w:ascii="Arial" w:eastAsiaTheme="majorEastAsia" w:hAnsi="Arial" w:cs="Arial"/>
          <w:color w:val="000000" w:themeColor="text1"/>
          <w:sz w:val="24"/>
          <w:szCs w:val="24"/>
        </w:rPr>
        <w:t>ased</w:t>
      </w:r>
      <w:proofErr w:type="gramEnd"/>
      <w:r w:rsidRPr="00047D89">
        <w:rPr>
          <w:rFonts w:ascii="Arial" w:eastAsiaTheme="majorEastAsia" w:hAnsi="Arial" w:cs="Arial"/>
          <w:color w:val="000000" w:themeColor="text1"/>
          <w:sz w:val="24"/>
          <w:szCs w:val="24"/>
        </w:rPr>
        <w:t xml:space="preserve"> </w:t>
      </w:r>
      <w:r w:rsidR="00047D89" w:rsidRPr="00047D89">
        <w:rPr>
          <w:rFonts w:ascii="Arial" w:eastAsiaTheme="majorEastAsia" w:hAnsi="Arial" w:cs="Arial"/>
          <w:color w:val="000000" w:themeColor="text1"/>
          <w:sz w:val="24"/>
          <w:szCs w:val="24"/>
        </w:rPr>
        <w:t>m</w:t>
      </w:r>
      <w:r w:rsidRPr="00047D89">
        <w:rPr>
          <w:rFonts w:ascii="Arial" w:eastAsiaTheme="majorEastAsia" w:hAnsi="Arial" w:cs="Arial"/>
          <w:color w:val="000000" w:themeColor="text1"/>
          <w:sz w:val="24"/>
          <w:szCs w:val="24"/>
        </w:rPr>
        <w:t>aintenance (CBM)</w:t>
      </w:r>
      <w:r w:rsidR="004E7F56" w:rsidRPr="00047D89">
        <w:rPr>
          <w:rFonts w:ascii="Arial" w:eastAsiaTheme="majorEastAsia" w:hAnsi="Arial" w:cs="Arial"/>
          <w:color w:val="000000" w:themeColor="text1"/>
          <w:sz w:val="24"/>
          <w:szCs w:val="24"/>
        </w:rPr>
        <w:t xml:space="preserve"> </w:t>
      </w:r>
      <w:r w:rsidRPr="00047D89">
        <w:rPr>
          <w:rFonts w:ascii="Arial" w:eastAsiaTheme="majorEastAsia" w:hAnsi="Arial" w:cs="Arial"/>
          <w:color w:val="000000" w:themeColor="text1"/>
          <w:sz w:val="24"/>
          <w:szCs w:val="24"/>
        </w:rPr>
        <w:t xml:space="preserve">to form a maintenance strategy. Each method has </w:t>
      </w:r>
      <w:r w:rsidR="005C7576" w:rsidRPr="00047D89">
        <w:rPr>
          <w:rFonts w:ascii="Arial" w:eastAsiaTheme="majorEastAsia" w:hAnsi="Arial" w:cs="Arial"/>
          <w:color w:val="000000" w:themeColor="text1"/>
          <w:sz w:val="24"/>
          <w:szCs w:val="24"/>
        </w:rPr>
        <w:t>different</w:t>
      </w:r>
      <w:r w:rsidRPr="00047D89">
        <w:rPr>
          <w:rFonts w:ascii="Arial" w:eastAsiaTheme="majorEastAsia" w:hAnsi="Arial" w:cs="Arial"/>
          <w:color w:val="000000" w:themeColor="text1"/>
          <w:sz w:val="24"/>
          <w:szCs w:val="24"/>
        </w:rPr>
        <w:t xml:space="preserve"> advantages </w:t>
      </w:r>
      <w:r w:rsidR="005C7576" w:rsidRPr="00047D89">
        <w:rPr>
          <w:rFonts w:ascii="Arial" w:eastAsiaTheme="majorEastAsia" w:hAnsi="Arial" w:cs="Arial"/>
          <w:color w:val="000000" w:themeColor="text1"/>
          <w:sz w:val="24"/>
          <w:szCs w:val="24"/>
        </w:rPr>
        <w:t>that can combine together to</w:t>
      </w:r>
      <w:r w:rsidRPr="00047D89">
        <w:rPr>
          <w:rFonts w:ascii="Arial" w:eastAsiaTheme="majorEastAsia" w:hAnsi="Arial" w:cs="Arial"/>
          <w:color w:val="000000" w:themeColor="text1"/>
          <w:sz w:val="24"/>
          <w:szCs w:val="24"/>
        </w:rPr>
        <w:t xml:space="preserve"> ensur</w:t>
      </w:r>
      <w:r w:rsidR="005C7576" w:rsidRPr="00047D89">
        <w:rPr>
          <w:rFonts w:ascii="Arial" w:eastAsiaTheme="majorEastAsia" w:hAnsi="Arial" w:cs="Arial"/>
          <w:color w:val="000000" w:themeColor="text1"/>
          <w:sz w:val="24"/>
          <w:szCs w:val="24"/>
        </w:rPr>
        <w:t>e</w:t>
      </w:r>
      <w:r w:rsidRPr="00047D89">
        <w:rPr>
          <w:rFonts w:ascii="Arial" w:eastAsiaTheme="majorEastAsia" w:hAnsi="Arial" w:cs="Arial"/>
          <w:color w:val="000000" w:themeColor="text1"/>
          <w:sz w:val="24"/>
          <w:szCs w:val="24"/>
        </w:rPr>
        <w:t xml:space="preserve"> optimal asset utili</w:t>
      </w:r>
      <w:r w:rsidR="004E7F56" w:rsidRPr="00047D89">
        <w:rPr>
          <w:rFonts w:ascii="Arial" w:eastAsiaTheme="majorEastAsia" w:hAnsi="Arial" w:cs="Arial"/>
          <w:color w:val="000000" w:themeColor="text1"/>
          <w:sz w:val="24"/>
          <w:szCs w:val="24"/>
        </w:rPr>
        <w:t>s</w:t>
      </w:r>
      <w:r w:rsidRPr="00047D89">
        <w:rPr>
          <w:rFonts w:ascii="Arial" w:eastAsiaTheme="majorEastAsia" w:hAnsi="Arial" w:cs="Arial"/>
          <w:color w:val="000000" w:themeColor="text1"/>
          <w:sz w:val="24"/>
          <w:szCs w:val="24"/>
        </w:rPr>
        <w:t xml:space="preserve">ation. </w:t>
      </w:r>
    </w:p>
    <w:p w14:paraId="73C186A0" w14:textId="75A81632" w:rsidR="00E373C7" w:rsidRPr="002E00FD" w:rsidRDefault="00E373C7" w:rsidP="00E373C7">
      <w:pPr>
        <w:spacing w:line="360" w:lineRule="auto"/>
        <w:rPr>
          <w:rFonts w:ascii="Arial" w:eastAsiaTheme="majorEastAsia" w:hAnsi="Arial" w:cs="Arial"/>
          <w:color w:val="000000" w:themeColor="text1"/>
          <w:sz w:val="24"/>
          <w:szCs w:val="24"/>
        </w:rPr>
      </w:pPr>
      <w:r w:rsidRPr="002E00FD">
        <w:rPr>
          <w:rFonts w:ascii="Arial" w:eastAsiaTheme="majorEastAsia" w:hAnsi="Arial" w:cs="Arial"/>
          <w:color w:val="000000" w:themeColor="text1"/>
          <w:sz w:val="24"/>
          <w:szCs w:val="24"/>
        </w:rPr>
        <w:t xml:space="preserve">UCM </w:t>
      </w:r>
      <w:r w:rsidR="004E7F56" w:rsidRPr="002E00FD">
        <w:rPr>
          <w:rFonts w:ascii="Arial" w:eastAsiaTheme="majorEastAsia" w:hAnsi="Arial" w:cs="Arial"/>
          <w:color w:val="000000" w:themeColor="text1"/>
          <w:sz w:val="24"/>
          <w:szCs w:val="24"/>
        </w:rPr>
        <w:t>is a</w:t>
      </w:r>
      <w:r w:rsidRPr="002E00FD">
        <w:rPr>
          <w:rFonts w:ascii="Arial" w:eastAsiaTheme="majorEastAsia" w:hAnsi="Arial" w:cs="Arial"/>
          <w:color w:val="000000" w:themeColor="text1"/>
          <w:sz w:val="24"/>
          <w:szCs w:val="24"/>
        </w:rPr>
        <w:t xml:space="preserve"> reactive maintenance, </w:t>
      </w:r>
      <w:r w:rsidR="004E7F56" w:rsidRPr="002E00FD">
        <w:rPr>
          <w:rFonts w:ascii="Arial" w:eastAsiaTheme="majorEastAsia" w:hAnsi="Arial" w:cs="Arial"/>
          <w:color w:val="000000" w:themeColor="text1"/>
          <w:sz w:val="24"/>
          <w:szCs w:val="24"/>
        </w:rPr>
        <w:t xml:space="preserve">this </w:t>
      </w:r>
      <w:r w:rsidRPr="002E00FD">
        <w:rPr>
          <w:rFonts w:ascii="Arial" w:eastAsiaTheme="majorEastAsia" w:hAnsi="Arial" w:cs="Arial"/>
          <w:color w:val="000000" w:themeColor="text1"/>
          <w:sz w:val="24"/>
          <w:szCs w:val="24"/>
        </w:rPr>
        <w:t xml:space="preserve">involves repairing or replacing components only after they have failed or shown signs of failure. </w:t>
      </w:r>
      <w:r w:rsidR="004E7F56" w:rsidRPr="002E00FD">
        <w:rPr>
          <w:rFonts w:ascii="Arial" w:eastAsiaTheme="majorEastAsia" w:hAnsi="Arial" w:cs="Arial"/>
          <w:color w:val="000000" w:themeColor="text1"/>
          <w:sz w:val="24"/>
          <w:szCs w:val="24"/>
        </w:rPr>
        <w:t>T</w:t>
      </w:r>
      <w:r w:rsidRPr="002E00FD">
        <w:rPr>
          <w:rFonts w:ascii="Arial" w:eastAsiaTheme="majorEastAsia" w:hAnsi="Arial" w:cs="Arial"/>
          <w:color w:val="000000" w:themeColor="text1"/>
          <w:sz w:val="24"/>
          <w:szCs w:val="24"/>
        </w:rPr>
        <w:t xml:space="preserve">his approach </w:t>
      </w:r>
      <w:r w:rsidR="004E7F56" w:rsidRPr="002E00FD">
        <w:rPr>
          <w:rFonts w:ascii="Arial" w:eastAsiaTheme="majorEastAsia" w:hAnsi="Arial" w:cs="Arial"/>
          <w:color w:val="000000" w:themeColor="text1"/>
          <w:sz w:val="24"/>
          <w:szCs w:val="24"/>
        </w:rPr>
        <w:t>can be</w:t>
      </w:r>
      <w:r w:rsidRPr="002E00FD">
        <w:rPr>
          <w:rFonts w:ascii="Arial" w:eastAsiaTheme="majorEastAsia" w:hAnsi="Arial" w:cs="Arial"/>
          <w:color w:val="000000" w:themeColor="text1"/>
          <w:sz w:val="24"/>
          <w:szCs w:val="24"/>
        </w:rPr>
        <w:t xml:space="preserve"> cost</w:t>
      </w:r>
      <w:r w:rsidR="004E7F56" w:rsidRPr="002E00FD">
        <w:rPr>
          <w:rFonts w:ascii="Arial" w:eastAsiaTheme="majorEastAsia" w:hAnsi="Arial" w:cs="Arial"/>
          <w:color w:val="000000" w:themeColor="text1"/>
          <w:sz w:val="24"/>
          <w:szCs w:val="24"/>
        </w:rPr>
        <w:t xml:space="preserve"> </w:t>
      </w:r>
      <w:r w:rsidRPr="002E00FD">
        <w:rPr>
          <w:rFonts w:ascii="Arial" w:eastAsiaTheme="majorEastAsia" w:hAnsi="Arial" w:cs="Arial"/>
          <w:color w:val="000000" w:themeColor="text1"/>
          <w:sz w:val="24"/>
          <w:szCs w:val="24"/>
        </w:rPr>
        <w:t xml:space="preserve">effective in short term </w:t>
      </w:r>
      <w:r w:rsidR="004E7F56" w:rsidRPr="002E00FD">
        <w:rPr>
          <w:rFonts w:ascii="Arial" w:eastAsiaTheme="majorEastAsia" w:hAnsi="Arial" w:cs="Arial"/>
          <w:color w:val="000000" w:themeColor="text1"/>
          <w:sz w:val="24"/>
          <w:szCs w:val="24"/>
        </w:rPr>
        <w:t>maintenance for its non-critical assets</w:t>
      </w:r>
      <w:r w:rsidRPr="002E00FD">
        <w:rPr>
          <w:rFonts w:ascii="Arial" w:eastAsiaTheme="majorEastAsia" w:hAnsi="Arial" w:cs="Arial"/>
          <w:color w:val="000000" w:themeColor="text1"/>
          <w:sz w:val="24"/>
          <w:szCs w:val="24"/>
        </w:rPr>
        <w:t xml:space="preserve">, relying solely on UCM can lead to increased downtime, higher long-term costs, and potentially </w:t>
      </w:r>
      <w:commentRangeStart w:id="7"/>
      <w:r w:rsidRPr="002E00FD">
        <w:rPr>
          <w:rFonts w:ascii="Arial" w:eastAsiaTheme="majorEastAsia" w:hAnsi="Arial" w:cs="Arial"/>
          <w:color w:val="000000" w:themeColor="text1"/>
          <w:sz w:val="24"/>
          <w:szCs w:val="24"/>
        </w:rPr>
        <w:t>unsafe conditions.</w:t>
      </w:r>
      <w:commentRangeEnd w:id="7"/>
      <w:r w:rsidR="00B8721E">
        <w:rPr>
          <w:rStyle w:val="CommentReference"/>
        </w:rPr>
        <w:commentReference w:id="7"/>
      </w:r>
    </w:p>
    <w:p w14:paraId="1DC0A5AC" w14:textId="5FC791E1" w:rsidR="00E373C7" w:rsidRPr="00FC6DB5" w:rsidRDefault="002E0D77" w:rsidP="00E373C7">
      <w:pPr>
        <w:spacing w:line="360" w:lineRule="auto"/>
        <w:rPr>
          <w:rFonts w:ascii="Arial" w:eastAsiaTheme="majorEastAsia" w:hAnsi="Arial" w:cs="Arial"/>
          <w:color w:val="000000" w:themeColor="text1"/>
          <w:sz w:val="24"/>
          <w:szCs w:val="24"/>
        </w:rPr>
      </w:pPr>
      <w:r w:rsidRPr="00FC6DB5">
        <w:rPr>
          <w:rFonts w:ascii="Arial" w:eastAsiaTheme="majorEastAsia" w:hAnsi="Arial" w:cs="Arial"/>
          <w:color w:val="000000" w:themeColor="text1"/>
          <w:sz w:val="24"/>
          <w:szCs w:val="24"/>
        </w:rPr>
        <w:t>PPM</w:t>
      </w:r>
      <w:r w:rsidR="00E373C7" w:rsidRPr="00FC6DB5">
        <w:rPr>
          <w:rFonts w:ascii="Arial" w:eastAsiaTheme="majorEastAsia" w:hAnsi="Arial" w:cs="Arial"/>
          <w:color w:val="000000" w:themeColor="text1"/>
          <w:sz w:val="24"/>
          <w:szCs w:val="24"/>
        </w:rPr>
        <w:t xml:space="preserve"> </w:t>
      </w:r>
      <w:r w:rsidR="004E7F56" w:rsidRPr="00FC6DB5">
        <w:rPr>
          <w:rFonts w:ascii="Arial" w:eastAsiaTheme="majorEastAsia" w:hAnsi="Arial" w:cs="Arial"/>
          <w:color w:val="000000" w:themeColor="text1"/>
          <w:sz w:val="24"/>
          <w:szCs w:val="24"/>
        </w:rPr>
        <w:t>is a s</w:t>
      </w:r>
      <w:r w:rsidR="00E373C7" w:rsidRPr="00FC6DB5">
        <w:rPr>
          <w:rFonts w:ascii="Arial" w:eastAsiaTheme="majorEastAsia" w:hAnsi="Arial" w:cs="Arial"/>
          <w:color w:val="000000" w:themeColor="text1"/>
          <w:sz w:val="24"/>
          <w:szCs w:val="24"/>
        </w:rPr>
        <w:t xml:space="preserve">cheduled maintenance, </w:t>
      </w:r>
      <w:r w:rsidR="004E7F56" w:rsidRPr="00FC6DB5">
        <w:rPr>
          <w:rFonts w:ascii="Arial" w:eastAsiaTheme="majorEastAsia" w:hAnsi="Arial" w:cs="Arial"/>
          <w:color w:val="000000" w:themeColor="text1"/>
          <w:sz w:val="24"/>
          <w:szCs w:val="24"/>
        </w:rPr>
        <w:t xml:space="preserve">this </w:t>
      </w:r>
      <w:r w:rsidR="00E373C7" w:rsidRPr="00FC6DB5">
        <w:rPr>
          <w:rFonts w:ascii="Arial" w:eastAsiaTheme="majorEastAsia" w:hAnsi="Arial" w:cs="Arial"/>
          <w:color w:val="000000" w:themeColor="text1"/>
          <w:sz w:val="24"/>
          <w:szCs w:val="24"/>
        </w:rPr>
        <w:t xml:space="preserve">involves regular, pre-planned maintenance activities designed to prevent failures before they </w:t>
      </w:r>
      <w:r w:rsidR="004E7F56" w:rsidRPr="00FC6DB5">
        <w:rPr>
          <w:rFonts w:ascii="Arial" w:eastAsiaTheme="majorEastAsia" w:hAnsi="Arial" w:cs="Arial"/>
          <w:color w:val="000000" w:themeColor="text1"/>
          <w:sz w:val="24"/>
          <w:szCs w:val="24"/>
        </w:rPr>
        <w:t>can happen</w:t>
      </w:r>
      <w:r w:rsidR="00E373C7" w:rsidRPr="00FC6DB5">
        <w:rPr>
          <w:rFonts w:ascii="Arial" w:eastAsiaTheme="majorEastAsia" w:hAnsi="Arial" w:cs="Arial"/>
          <w:color w:val="000000" w:themeColor="text1"/>
          <w:sz w:val="24"/>
          <w:szCs w:val="24"/>
        </w:rPr>
        <w:t>. PPM helps in extending the life of equipment, improving safety</w:t>
      </w:r>
      <w:r w:rsidR="00FC6DB5" w:rsidRPr="00FC6DB5">
        <w:rPr>
          <w:rFonts w:ascii="Arial" w:eastAsiaTheme="majorEastAsia" w:hAnsi="Arial" w:cs="Arial"/>
          <w:color w:val="000000" w:themeColor="text1"/>
          <w:sz w:val="24"/>
          <w:szCs w:val="24"/>
        </w:rPr>
        <w:t xml:space="preserve"> on site</w:t>
      </w:r>
      <w:r w:rsidR="00E373C7" w:rsidRPr="00FC6DB5">
        <w:rPr>
          <w:rFonts w:ascii="Arial" w:eastAsiaTheme="majorEastAsia" w:hAnsi="Arial" w:cs="Arial"/>
          <w:color w:val="000000" w:themeColor="text1"/>
          <w:sz w:val="24"/>
          <w:szCs w:val="24"/>
        </w:rPr>
        <w:t>, and ensur</w:t>
      </w:r>
      <w:r w:rsidR="00FC6DB5" w:rsidRPr="00FC6DB5">
        <w:rPr>
          <w:rFonts w:ascii="Arial" w:eastAsiaTheme="majorEastAsia" w:hAnsi="Arial" w:cs="Arial"/>
          <w:color w:val="000000" w:themeColor="text1"/>
          <w:sz w:val="24"/>
          <w:szCs w:val="24"/>
        </w:rPr>
        <w:t>es</w:t>
      </w:r>
      <w:r w:rsidR="00E373C7" w:rsidRPr="00FC6DB5">
        <w:rPr>
          <w:rFonts w:ascii="Arial" w:eastAsiaTheme="majorEastAsia" w:hAnsi="Arial" w:cs="Arial"/>
          <w:color w:val="000000" w:themeColor="text1"/>
          <w:sz w:val="24"/>
          <w:szCs w:val="24"/>
        </w:rPr>
        <w:t xml:space="preserve"> compliance with </w:t>
      </w:r>
      <w:r w:rsidR="00FC6DB5" w:rsidRPr="00FC6DB5">
        <w:rPr>
          <w:rFonts w:ascii="Arial" w:eastAsiaTheme="majorEastAsia" w:hAnsi="Arial" w:cs="Arial"/>
          <w:color w:val="000000" w:themeColor="text1"/>
          <w:sz w:val="24"/>
          <w:szCs w:val="24"/>
        </w:rPr>
        <w:t xml:space="preserve">the </w:t>
      </w:r>
      <w:r w:rsidR="00E373C7" w:rsidRPr="00FC6DB5">
        <w:rPr>
          <w:rFonts w:ascii="Arial" w:eastAsiaTheme="majorEastAsia" w:hAnsi="Arial" w:cs="Arial"/>
          <w:color w:val="000000" w:themeColor="text1"/>
          <w:sz w:val="24"/>
          <w:szCs w:val="24"/>
        </w:rPr>
        <w:t xml:space="preserve">legal standards. </w:t>
      </w:r>
      <w:r w:rsidR="00FC6DB5" w:rsidRPr="00FC6DB5">
        <w:rPr>
          <w:rFonts w:ascii="Arial" w:eastAsiaTheme="majorEastAsia" w:hAnsi="Arial" w:cs="Arial"/>
          <w:color w:val="000000" w:themeColor="text1"/>
          <w:sz w:val="24"/>
          <w:szCs w:val="24"/>
        </w:rPr>
        <w:t>T</w:t>
      </w:r>
      <w:r w:rsidR="00E373C7" w:rsidRPr="00FC6DB5">
        <w:rPr>
          <w:rFonts w:ascii="Arial" w:eastAsiaTheme="majorEastAsia" w:hAnsi="Arial" w:cs="Arial"/>
          <w:color w:val="000000" w:themeColor="text1"/>
          <w:sz w:val="24"/>
          <w:szCs w:val="24"/>
        </w:rPr>
        <w:t>he main limitation is that it does not account for the actual condition of the asset, which can lead to over</w:t>
      </w:r>
      <w:r w:rsidR="00FC6DB5" w:rsidRPr="00FC6DB5">
        <w:rPr>
          <w:rFonts w:ascii="Arial" w:eastAsiaTheme="majorEastAsia" w:hAnsi="Arial" w:cs="Arial"/>
          <w:color w:val="000000" w:themeColor="text1"/>
          <w:sz w:val="24"/>
          <w:szCs w:val="24"/>
        </w:rPr>
        <w:t xml:space="preserve"> </w:t>
      </w:r>
      <w:commentRangeStart w:id="8"/>
      <w:r w:rsidR="00E373C7" w:rsidRPr="00FC6DB5">
        <w:rPr>
          <w:rFonts w:ascii="Arial" w:eastAsiaTheme="majorEastAsia" w:hAnsi="Arial" w:cs="Arial"/>
          <w:color w:val="000000" w:themeColor="text1"/>
          <w:sz w:val="24"/>
          <w:szCs w:val="24"/>
        </w:rPr>
        <w:t>maintenance or under</w:t>
      </w:r>
      <w:r w:rsidR="00FC6DB5" w:rsidRPr="00FC6DB5">
        <w:rPr>
          <w:rFonts w:ascii="Arial" w:eastAsiaTheme="majorEastAsia" w:hAnsi="Arial" w:cs="Arial"/>
          <w:color w:val="000000" w:themeColor="text1"/>
          <w:sz w:val="24"/>
          <w:szCs w:val="24"/>
        </w:rPr>
        <w:t xml:space="preserve"> </w:t>
      </w:r>
      <w:r w:rsidR="00E373C7" w:rsidRPr="00FC6DB5">
        <w:rPr>
          <w:rFonts w:ascii="Arial" w:eastAsiaTheme="majorEastAsia" w:hAnsi="Arial" w:cs="Arial"/>
          <w:color w:val="000000" w:themeColor="text1"/>
          <w:sz w:val="24"/>
          <w:szCs w:val="24"/>
        </w:rPr>
        <w:t>maintenance.</w:t>
      </w:r>
      <w:commentRangeEnd w:id="8"/>
      <w:r w:rsidR="00B8721E">
        <w:rPr>
          <w:rStyle w:val="CommentReference"/>
        </w:rPr>
        <w:commentReference w:id="8"/>
      </w:r>
    </w:p>
    <w:p w14:paraId="4074B891" w14:textId="5D97E96B" w:rsidR="00E373C7" w:rsidRPr="001D315B" w:rsidRDefault="00E373C7" w:rsidP="00E373C7">
      <w:pPr>
        <w:spacing w:line="360" w:lineRule="auto"/>
        <w:rPr>
          <w:rFonts w:ascii="Arial" w:eastAsiaTheme="majorEastAsia" w:hAnsi="Arial" w:cs="Arial"/>
          <w:color w:val="000000" w:themeColor="text1"/>
          <w:sz w:val="24"/>
          <w:szCs w:val="24"/>
        </w:rPr>
      </w:pPr>
      <w:r w:rsidRPr="001D315B">
        <w:rPr>
          <w:rFonts w:ascii="Arial" w:eastAsiaTheme="majorEastAsia" w:hAnsi="Arial" w:cs="Arial"/>
          <w:color w:val="000000" w:themeColor="text1"/>
          <w:sz w:val="24"/>
          <w:szCs w:val="24"/>
        </w:rPr>
        <w:t xml:space="preserve">CBM involves monitoring the actual condition of assets using data </w:t>
      </w:r>
      <w:r w:rsidR="004E7F56" w:rsidRPr="001D315B">
        <w:rPr>
          <w:rFonts w:ascii="Arial" w:eastAsiaTheme="majorEastAsia" w:hAnsi="Arial" w:cs="Arial"/>
          <w:color w:val="000000" w:themeColor="text1"/>
          <w:sz w:val="24"/>
          <w:szCs w:val="24"/>
        </w:rPr>
        <w:t>that is being collected, this could be from built in sensors such as pressure se</w:t>
      </w:r>
      <w:r w:rsidR="00D50AB6" w:rsidRPr="001D315B">
        <w:rPr>
          <w:rFonts w:ascii="Arial" w:eastAsiaTheme="majorEastAsia" w:hAnsi="Arial" w:cs="Arial"/>
          <w:color w:val="000000" w:themeColor="text1"/>
          <w:sz w:val="24"/>
          <w:szCs w:val="24"/>
        </w:rPr>
        <w:t>nsors or by using other tools such as a temperature gun or vibration tool,</w:t>
      </w:r>
      <w:r w:rsidRPr="001D315B">
        <w:rPr>
          <w:rFonts w:ascii="Arial" w:eastAsiaTheme="majorEastAsia" w:hAnsi="Arial" w:cs="Arial"/>
          <w:color w:val="000000" w:themeColor="text1"/>
          <w:sz w:val="24"/>
          <w:szCs w:val="24"/>
        </w:rPr>
        <w:t xml:space="preserve"> to</w:t>
      </w:r>
      <w:r w:rsidR="00D50AB6" w:rsidRPr="001D315B">
        <w:rPr>
          <w:rFonts w:ascii="Arial" w:eastAsiaTheme="majorEastAsia" w:hAnsi="Arial" w:cs="Arial"/>
          <w:color w:val="000000" w:themeColor="text1"/>
          <w:sz w:val="24"/>
          <w:szCs w:val="24"/>
        </w:rPr>
        <w:t xml:space="preserve"> detect when</w:t>
      </w:r>
      <w:r w:rsidRPr="001D315B">
        <w:rPr>
          <w:rFonts w:ascii="Arial" w:eastAsiaTheme="majorEastAsia" w:hAnsi="Arial" w:cs="Arial"/>
          <w:color w:val="000000" w:themeColor="text1"/>
          <w:sz w:val="24"/>
          <w:szCs w:val="24"/>
        </w:rPr>
        <w:t xml:space="preserve"> maintenance </w:t>
      </w:r>
      <w:r w:rsidR="00D50AB6" w:rsidRPr="001D315B">
        <w:rPr>
          <w:rFonts w:ascii="Arial" w:eastAsiaTheme="majorEastAsia" w:hAnsi="Arial" w:cs="Arial"/>
          <w:color w:val="000000" w:themeColor="text1"/>
          <w:sz w:val="24"/>
          <w:szCs w:val="24"/>
        </w:rPr>
        <w:t>is</w:t>
      </w:r>
      <w:r w:rsidRPr="001D315B">
        <w:rPr>
          <w:rFonts w:ascii="Arial" w:eastAsiaTheme="majorEastAsia" w:hAnsi="Arial" w:cs="Arial"/>
          <w:color w:val="000000" w:themeColor="text1"/>
          <w:sz w:val="24"/>
          <w:szCs w:val="24"/>
        </w:rPr>
        <w:t xml:space="preserve"> necessary. This approach aims to prevent unplanned downtime and unnecessary maintenance activities. </w:t>
      </w:r>
      <w:commentRangeStart w:id="9"/>
      <w:r w:rsidRPr="001D315B">
        <w:rPr>
          <w:rFonts w:ascii="Arial" w:eastAsiaTheme="majorEastAsia" w:hAnsi="Arial" w:cs="Arial"/>
          <w:color w:val="000000" w:themeColor="text1"/>
          <w:sz w:val="24"/>
          <w:szCs w:val="24"/>
        </w:rPr>
        <w:t xml:space="preserve">CBM requires </w:t>
      </w:r>
      <w:r w:rsidR="00D23911" w:rsidRPr="001D315B">
        <w:rPr>
          <w:rFonts w:ascii="Arial" w:eastAsiaTheme="majorEastAsia" w:hAnsi="Arial" w:cs="Arial"/>
          <w:color w:val="000000" w:themeColor="text1"/>
          <w:sz w:val="24"/>
          <w:szCs w:val="24"/>
        </w:rPr>
        <w:t>the need to</w:t>
      </w:r>
      <w:r w:rsidRPr="001D315B">
        <w:rPr>
          <w:rFonts w:ascii="Arial" w:eastAsiaTheme="majorEastAsia" w:hAnsi="Arial" w:cs="Arial"/>
          <w:color w:val="000000" w:themeColor="text1"/>
          <w:sz w:val="24"/>
          <w:szCs w:val="24"/>
        </w:rPr>
        <w:t xml:space="preserve"> invest</w:t>
      </w:r>
      <w:r w:rsidR="00D23911" w:rsidRPr="001D315B">
        <w:rPr>
          <w:rFonts w:ascii="Arial" w:eastAsiaTheme="majorEastAsia" w:hAnsi="Arial" w:cs="Arial"/>
          <w:color w:val="000000" w:themeColor="text1"/>
          <w:sz w:val="24"/>
          <w:szCs w:val="24"/>
        </w:rPr>
        <w:t xml:space="preserve"> </w:t>
      </w:r>
      <w:r w:rsidRPr="001D315B">
        <w:rPr>
          <w:rFonts w:ascii="Arial" w:eastAsiaTheme="majorEastAsia" w:hAnsi="Arial" w:cs="Arial"/>
          <w:color w:val="000000" w:themeColor="text1"/>
          <w:sz w:val="24"/>
          <w:szCs w:val="24"/>
        </w:rPr>
        <w:t>in</w:t>
      </w:r>
      <w:r w:rsidR="00D23911" w:rsidRPr="001D315B">
        <w:rPr>
          <w:rFonts w:ascii="Arial" w:eastAsiaTheme="majorEastAsia" w:hAnsi="Arial" w:cs="Arial"/>
          <w:color w:val="000000" w:themeColor="text1"/>
          <w:sz w:val="24"/>
          <w:szCs w:val="24"/>
        </w:rPr>
        <w:t xml:space="preserve"> </w:t>
      </w:r>
      <w:r w:rsidRPr="001D315B">
        <w:rPr>
          <w:rFonts w:ascii="Arial" w:eastAsiaTheme="majorEastAsia" w:hAnsi="Arial" w:cs="Arial"/>
          <w:color w:val="000000" w:themeColor="text1"/>
          <w:sz w:val="24"/>
          <w:szCs w:val="24"/>
        </w:rPr>
        <w:t>sensors</w:t>
      </w:r>
      <w:r w:rsidR="00D50AB6" w:rsidRPr="001D315B">
        <w:rPr>
          <w:rFonts w:ascii="Arial" w:eastAsiaTheme="majorEastAsia" w:hAnsi="Arial" w:cs="Arial"/>
          <w:color w:val="000000" w:themeColor="text1"/>
          <w:sz w:val="24"/>
          <w:szCs w:val="24"/>
        </w:rPr>
        <w:t xml:space="preserve"> and collecting data required to identify problems. </w:t>
      </w:r>
      <w:commentRangeEnd w:id="9"/>
      <w:r w:rsidR="00B8422E">
        <w:rPr>
          <w:rStyle w:val="CommentReference"/>
        </w:rPr>
        <w:commentReference w:id="9"/>
      </w:r>
    </w:p>
    <w:p w14:paraId="29C882BF" w14:textId="12793632" w:rsidR="00E373C7" w:rsidRPr="002E00FD" w:rsidRDefault="00E373C7" w:rsidP="00E373C7">
      <w:pPr>
        <w:spacing w:line="360" w:lineRule="auto"/>
        <w:rPr>
          <w:rFonts w:ascii="Arial" w:eastAsiaTheme="majorEastAsia" w:hAnsi="Arial" w:cs="Arial"/>
          <w:color w:val="000000" w:themeColor="text1"/>
          <w:sz w:val="24"/>
          <w:szCs w:val="24"/>
        </w:rPr>
      </w:pPr>
      <w:r w:rsidRPr="002E00FD">
        <w:rPr>
          <w:rFonts w:ascii="Arial" w:eastAsiaTheme="majorEastAsia" w:hAnsi="Arial" w:cs="Arial"/>
          <w:color w:val="000000" w:themeColor="text1"/>
          <w:sz w:val="24"/>
          <w:szCs w:val="24"/>
        </w:rPr>
        <w:t xml:space="preserve">Combining these methods allows </w:t>
      </w:r>
      <w:commentRangeStart w:id="10"/>
      <w:r w:rsidRPr="002E00FD">
        <w:rPr>
          <w:rFonts w:ascii="Arial" w:eastAsiaTheme="majorEastAsia" w:hAnsi="Arial" w:cs="Arial"/>
          <w:color w:val="000000" w:themeColor="text1"/>
          <w:sz w:val="24"/>
          <w:szCs w:val="24"/>
        </w:rPr>
        <w:t>organi</w:t>
      </w:r>
      <w:r w:rsidR="00D50AB6" w:rsidRPr="002E00FD">
        <w:rPr>
          <w:rFonts w:ascii="Arial" w:eastAsiaTheme="majorEastAsia" w:hAnsi="Arial" w:cs="Arial"/>
          <w:color w:val="000000" w:themeColor="text1"/>
          <w:sz w:val="24"/>
          <w:szCs w:val="24"/>
        </w:rPr>
        <w:t>s</w:t>
      </w:r>
      <w:r w:rsidRPr="002E00FD">
        <w:rPr>
          <w:rFonts w:ascii="Arial" w:eastAsiaTheme="majorEastAsia" w:hAnsi="Arial" w:cs="Arial"/>
          <w:color w:val="000000" w:themeColor="text1"/>
          <w:sz w:val="24"/>
          <w:szCs w:val="24"/>
        </w:rPr>
        <w:t>ations to balance the need</w:t>
      </w:r>
      <w:commentRangeEnd w:id="10"/>
      <w:r w:rsidR="00845E34">
        <w:rPr>
          <w:rStyle w:val="CommentReference"/>
        </w:rPr>
        <w:commentReference w:id="10"/>
      </w:r>
      <w:r w:rsidRPr="002E00FD">
        <w:rPr>
          <w:rFonts w:ascii="Arial" w:eastAsiaTheme="majorEastAsia" w:hAnsi="Arial" w:cs="Arial"/>
          <w:color w:val="000000" w:themeColor="text1"/>
          <w:sz w:val="24"/>
          <w:szCs w:val="24"/>
        </w:rPr>
        <w:t xml:space="preserve"> for immediate corrective actions (UCM) with the benefits of preventive (PPM) and predictive strategies (CBM). This balanced approach </w:t>
      </w:r>
      <w:r w:rsidR="00D50AB6" w:rsidRPr="002E00FD">
        <w:rPr>
          <w:rFonts w:ascii="Arial" w:eastAsiaTheme="majorEastAsia" w:hAnsi="Arial" w:cs="Arial"/>
          <w:color w:val="000000" w:themeColor="text1"/>
          <w:sz w:val="24"/>
          <w:szCs w:val="24"/>
        </w:rPr>
        <w:t xml:space="preserve">across the three can help reduce </w:t>
      </w:r>
      <w:r w:rsidRPr="002E00FD">
        <w:rPr>
          <w:rFonts w:ascii="Arial" w:eastAsiaTheme="majorEastAsia" w:hAnsi="Arial" w:cs="Arial"/>
          <w:color w:val="000000" w:themeColor="text1"/>
          <w:sz w:val="24"/>
          <w:szCs w:val="24"/>
        </w:rPr>
        <w:t>downtime, enhance</w:t>
      </w:r>
      <w:r w:rsidR="00D50AB6" w:rsidRPr="002E00FD">
        <w:rPr>
          <w:rFonts w:ascii="Arial" w:eastAsiaTheme="majorEastAsia" w:hAnsi="Arial" w:cs="Arial"/>
          <w:color w:val="000000" w:themeColor="text1"/>
          <w:sz w:val="24"/>
          <w:szCs w:val="24"/>
        </w:rPr>
        <w:t xml:space="preserve"> the</w:t>
      </w:r>
      <w:r w:rsidRPr="002E00FD">
        <w:rPr>
          <w:rFonts w:ascii="Arial" w:eastAsiaTheme="majorEastAsia" w:hAnsi="Arial" w:cs="Arial"/>
          <w:color w:val="000000" w:themeColor="text1"/>
          <w:sz w:val="24"/>
          <w:szCs w:val="24"/>
        </w:rPr>
        <w:t xml:space="preserve"> </w:t>
      </w:r>
      <w:r w:rsidR="002E0D77" w:rsidRPr="002E00FD">
        <w:rPr>
          <w:rFonts w:ascii="Arial" w:eastAsiaTheme="majorEastAsia" w:hAnsi="Arial" w:cs="Arial"/>
          <w:color w:val="000000" w:themeColor="text1"/>
          <w:sz w:val="24"/>
          <w:szCs w:val="24"/>
        </w:rPr>
        <w:t>asset’s</w:t>
      </w:r>
      <w:r w:rsidRPr="002E00FD">
        <w:rPr>
          <w:rFonts w:ascii="Arial" w:eastAsiaTheme="majorEastAsia" w:hAnsi="Arial" w:cs="Arial"/>
          <w:color w:val="000000" w:themeColor="text1"/>
          <w:sz w:val="24"/>
          <w:szCs w:val="24"/>
        </w:rPr>
        <w:t xml:space="preserve"> reliability, and ensure continuous operation</w:t>
      </w:r>
      <w:r w:rsidR="00D50AB6" w:rsidRPr="002E00FD">
        <w:rPr>
          <w:rFonts w:ascii="Arial" w:eastAsiaTheme="majorEastAsia" w:hAnsi="Arial" w:cs="Arial"/>
          <w:color w:val="000000" w:themeColor="text1"/>
          <w:sz w:val="24"/>
          <w:szCs w:val="24"/>
        </w:rPr>
        <w:t xml:space="preserve"> can be carried out</w:t>
      </w:r>
      <w:r w:rsidRPr="002E00FD">
        <w:rPr>
          <w:rFonts w:ascii="Arial" w:eastAsiaTheme="majorEastAsia" w:hAnsi="Arial" w:cs="Arial"/>
          <w:color w:val="000000" w:themeColor="text1"/>
          <w:sz w:val="24"/>
          <w:szCs w:val="24"/>
        </w:rPr>
        <w:t>,</w:t>
      </w:r>
      <w:r w:rsidR="00D50AB6" w:rsidRPr="002E00FD">
        <w:rPr>
          <w:rFonts w:ascii="Arial" w:eastAsiaTheme="majorEastAsia" w:hAnsi="Arial" w:cs="Arial"/>
          <w:color w:val="000000" w:themeColor="text1"/>
          <w:sz w:val="24"/>
          <w:szCs w:val="24"/>
        </w:rPr>
        <w:t xml:space="preserve"> </w:t>
      </w:r>
      <w:commentRangeStart w:id="11"/>
      <w:r w:rsidR="002E0D77" w:rsidRPr="002E00FD">
        <w:rPr>
          <w:rFonts w:ascii="Arial" w:eastAsiaTheme="majorEastAsia" w:hAnsi="Arial" w:cs="Arial"/>
          <w:color w:val="000000" w:themeColor="text1"/>
          <w:sz w:val="24"/>
          <w:szCs w:val="24"/>
        </w:rPr>
        <w:t>benefitting the operational needs of the business.</w:t>
      </w:r>
      <w:r w:rsidRPr="002E00FD">
        <w:rPr>
          <w:rFonts w:ascii="Arial" w:eastAsiaTheme="majorEastAsia" w:hAnsi="Arial" w:cs="Arial"/>
          <w:color w:val="000000" w:themeColor="text1"/>
          <w:sz w:val="24"/>
          <w:szCs w:val="24"/>
        </w:rPr>
        <w:t xml:space="preserve"> </w:t>
      </w:r>
      <w:commentRangeEnd w:id="11"/>
      <w:r w:rsidR="00151927">
        <w:rPr>
          <w:rStyle w:val="CommentReference"/>
        </w:rPr>
        <w:commentReference w:id="11"/>
      </w:r>
    </w:p>
    <w:p w14:paraId="0C4C988E" w14:textId="279C6962" w:rsidR="00E373C7" w:rsidRPr="002E00FD" w:rsidRDefault="00E373C7" w:rsidP="00E373C7">
      <w:pPr>
        <w:spacing w:line="360" w:lineRule="auto"/>
        <w:rPr>
          <w:rFonts w:ascii="Arial" w:eastAsiaTheme="majorEastAsia" w:hAnsi="Arial" w:cs="Arial"/>
          <w:color w:val="000000" w:themeColor="text1"/>
          <w:sz w:val="24"/>
          <w:szCs w:val="24"/>
        </w:rPr>
      </w:pPr>
      <w:r w:rsidRPr="002E00FD">
        <w:rPr>
          <w:rFonts w:ascii="Arial" w:eastAsiaTheme="majorEastAsia" w:hAnsi="Arial" w:cs="Arial"/>
          <w:color w:val="000000" w:themeColor="text1"/>
          <w:sz w:val="24"/>
          <w:szCs w:val="24"/>
        </w:rPr>
        <w:lastRenderedPageBreak/>
        <w:t xml:space="preserve">While PPM and CBM require </w:t>
      </w:r>
      <w:commentRangeStart w:id="12"/>
      <w:r w:rsidRPr="002E00FD">
        <w:rPr>
          <w:rFonts w:ascii="Arial" w:eastAsiaTheme="majorEastAsia" w:hAnsi="Arial" w:cs="Arial"/>
          <w:color w:val="000000" w:themeColor="text1"/>
          <w:sz w:val="24"/>
          <w:szCs w:val="24"/>
        </w:rPr>
        <w:t>upfront investment</w:t>
      </w:r>
      <w:commentRangeEnd w:id="12"/>
      <w:r w:rsidR="0002696D">
        <w:rPr>
          <w:rStyle w:val="CommentReference"/>
        </w:rPr>
        <w:commentReference w:id="12"/>
      </w:r>
      <w:r w:rsidRPr="002E00FD">
        <w:rPr>
          <w:rFonts w:ascii="Arial" w:eastAsiaTheme="majorEastAsia" w:hAnsi="Arial" w:cs="Arial"/>
          <w:color w:val="000000" w:themeColor="text1"/>
          <w:sz w:val="24"/>
          <w:szCs w:val="24"/>
        </w:rPr>
        <w:t xml:space="preserve">, they can significantly reduce </w:t>
      </w:r>
      <w:r w:rsidR="002E0D77" w:rsidRPr="002E00FD">
        <w:rPr>
          <w:rFonts w:ascii="Arial" w:eastAsiaTheme="majorEastAsia" w:hAnsi="Arial" w:cs="Arial"/>
          <w:color w:val="000000" w:themeColor="text1"/>
          <w:sz w:val="24"/>
          <w:szCs w:val="24"/>
        </w:rPr>
        <w:t xml:space="preserve">any </w:t>
      </w:r>
      <w:proofErr w:type="gramStart"/>
      <w:r w:rsidRPr="002E00FD">
        <w:rPr>
          <w:rFonts w:ascii="Arial" w:eastAsiaTheme="majorEastAsia" w:hAnsi="Arial" w:cs="Arial"/>
          <w:color w:val="000000" w:themeColor="text1"/>
          <w:sz w:val="24"/>
          <w:szCs w:val="24"/>
        </w:rPr>
        <w:t>long</w:t>
      </w:r>
      <w:r w:rsidR="002E0D77" w:rsidRPr="002E00FD">
        <w:rPr>
          <w:rFonts w:ascii="Arial" w:eastAsiaTheme="majorEastAsia" w:hAnsi="Arial" w:cs="Arial"/>
          <w:color w:val="000000" w:themeColor="text1"/>
          <w:sz w:val="24"/>
          <w:szCs w:val="24"/>
        </w:rPr>
        <w:t xml:space="preserve"> </w:t>
      </w:r>
      <w:r w:rsidRPr="002E00FD">
        <w:rPr>
          <w:rFonts w:ascii="Arial" w:eastAsiaTheme="majorEastAsia" w:hAnsi="Arial" w:cs="Arial"/>
          <w:color w:val="000000" w:themeColor="text1"/>
          <w:sz w:val="24"/>
          <w:szCs w:val="24"/>
        </w:rPr>
        <w:t>term</w:t>
      </w:r>
      <w:proofErr w:type="gramEnd"/>
      <w:r w:rsidRPr="002E00FD">
        <w:rPr>
          <w:rFonts w:ascii="Arial" w:eastAsiaTheme="majorEastAsia" w:hAnsi="Arial" w:cs="Arial"/>
          <w:color w:val="000000" w:themeColor="text1"/>
          <w:sz w:val="24"/>
          <w:szCs w:val="24"/>
        </w:rPr>
        <w:t xml:space="preserve"> costs</w:t>
      </w:r>
      <w:r w:rsidR="002E0D77" w:rsidRPr="002E00FD">
        <w:rPr>
          <w:rFonts w:ascii="Arial" w:eastAsiaTheme="majorEastAsia" w:hAnsi="Arial" w:cs="Arial"/>
          <w:color w:val="000000" w:themeColor="text1"/>
          <w:sz w:val="24"/>
          <w:szCs w:val="24"/>
        </w:rPr>
        <w:t xml:space="preserve"> that would come </w:t>
      </w:r>
      <w:r w:rsidRPr="002E00FD">
        <w:rPr>
          <w:rFonts w:ascii="Arial" w:eastAsiaTheme="majorEastAsia" w:hAnsi="Arial" w:cs="Arial"/>
          <w:color w:val="000000" w:themeColor="text1"/>
          <w:sz w:val="24"/>
          <w:szCs w:val="24"/>
        </w:rPr>
        <w:t>with unscheduled downtime and extensive repairs</w:t>
      </w:r>
      <w:r w:rsidR="002E0D77" w:rsidRPr="002E00FD">
        <w:rPr>
          <w:rFonts w:ascii="Arial" w:eastAsiaTheme="majorEastAsia" w:hAnsi="Arial" w:cs="Arial"/>
          <w:color w:val="000000" w:themeColor="text1"/>
          <w:sz w:val="24"/>
          <w:szCs w:val="24"/>
        </w:rPr>
        <w:t xml:space="preserve"> due to bigger failures.</w:t>
      </w:r>
      <w:r w:rsidRPr="002E00FD">
        <w:rPr>
          <w:rFonts w:ascii="Arial" w:eastAsiaTheme="majorEastAsia" w:hAnsi="Arial" w:cs="Arial"/>
          <w:color w:val="000000" w:themeColor="text1"/>
          <w:sz w:val="24"/>
          <w:szCs w:val="24"/>
        </w:rPr>
        <w:t xml:space="preserve"> A combined strategy leverages the strengths of each method to optimi</w:t>
      </w:r>
      <w:r w:rsidR="002E0D77" w:rsidRPr="002E00FD">
        <w:rPr>
          <w:rFonts w:ascii="Arial" w:eastAsiaTheme="majorEastAsia" w:hAnsi="Arial" w:cs="Arial"/>
          <w:color w:val="000000" w:themeColor="text1"/>
          <w:sz w:val="24"/>
          <w:szCs w:val="24"/>
        </w:rPr>
        <w:t>s</w:t>
      </w:r>
      <w:r w:rsidRPr="002E00FD">
        <w:rPr>
          <w:rFonts w:ascii="Arial" w:eastAsiaTheme="majorEastAsia" w:hAnsi="Arial" w:cs="Arial"/>
          <w:color w:val="000000" w:themeColor="text1"/>
          <w:sz w:val="24"/>
          <w:szCs w:val="24"/>
        </w:rPr>
        <w:t>e maintenance costs over the asset's lifecycle.</w:t>
      </w:r>
    </w:p>
    <w:p w14:paraId="718537C8" w14:textId="0B71FB1A" w:rsidR="00E373C7" w:rsidRPr="002E00FD" w:rsidRDefault="00E373C7" w:rsidP="00E373C7">
      <w:pPr>
        <w:spacing w:line="360" w:lineRule="auto"/>
        <w:rPr>
          <w:rFonts w:ascii="Arial" w:eastAsiaTheme="majorEastAsia" w:hAnsi="Arial" w:cs="Arial"/>
          <w:color w:val="000000" w:themeColor="text1"/>
          <w:sz w:val="24"/>
          <w:szCs w:val="24"/>
        </w:rPr>
      </w:pPr>
      <w:commentRangeStart w:id="13"/>
      <w:r w:rsidRPr="002E00FD">
        <w:rPr>
          <w:rFonts w:ascii="Arial" w:eastAsiaTheme="majorEastAsia" w:hAnsi="Arial" w:cs="Arial"/>
          <w:color w:val="000000" w:themeColor="text1"/>
          <w:sz w:val="24"/>
          <w:szCs w:val="24"/>
        </w:rPr>
        <w:t xml:space="preserve">Legal and regulatory requirements </w:t>
      </w:r>
      <w:commentRangeEnd w:id="13"/>
      <w:r w:rsidR="0060473D">
        <w:rPr>
          <w:rStyle w:val="CommentReference"/>
        </w:rPr>
        <w:commentReference w:id="13"/>
      </w:r>
      <w:r w:rsidRPr="002E00FD">
        <w:rPr>
          <w:rFonts w:ascii="Arial" w:eastAsiaTheme="majorEastAsia" w:hAnsi="Arial" w:cs="Arial"/>
          <w:color w:val="000000" w:themeColor="text1"/>
          <w:sz w:val="24"/>
          <w:szCs w:val="24"/>
        </w:rPr>
        <w:t xml:space="preserve">often mandate regular inspections and maintenance of certain assets to ensure safety and environmental compliance. PPM </w:t>
      </w:r>
      <w:r w:rsidR="002E0D77" w:rsidRPr="002E00FD">
        <w:rPr>
          <w:rFonts w:ascii="Arial" w:eastAsiaTheme="majorEastAsia" w:hAnsi="Arial" w:cs="Arial"/>
          <w:color w:val="000000" w:themeColor="text1"/>
          <w:sz w:val="24"/>
          <w:szCs w:val="24"/>
        </w:rPr>
        <w:t>needs to e</w:t>
      </w:r>
      <w:r w:rsidRPr="002E00FD">
        <w:rPr>
          <w:rFonts w:ascii="Arial" w:eastAsiaTheme="majorEastAsia" w:hAnsi="Arial" w:cs="Arial"/>
          <w:color w:val="000000" w:themeColor="text1"/>
          <w:sz w:val="24"/>
          <w:szCs w:val="24"/>
        </w:rPr>
        <w:t>nsur</w:t>
      </w:r>
      <w:r w:rsidR="002E0D77" w:rsidRPr="002E00FD">
        <w:rPr>
          <w:rFonts w:ascii="Arial" w:eastAsiaTheme="majorEastAsia" w:hAnsi="Arial" w:cs="Arial"/>
          <w:color w:val="000000" w:themeColor="text1"/>
          <w:sz w:val="24"/>
          <w:szCs w:val="24"/>
        </w:rPr>
        <w:t>e</w:t>
      </w:r>
      <w:r w:rsidRPr="002E00FD">
        <w:rPr>
          <w:rFonts w:ascii="Arial" w:eastAsiaTheme="majorEastAsia" w:hAnsi="Arial" w:cs="Arial"/>
          <w:color w:val="000000" w:themeColor="text1"/>
          <w:sz w:val="24"/>
          <w:szCs w:val="24"/>
        </w:rPr>
        <w:t xml:space="preserve"> that assets are maintained according to statutory requirements. Combining </w:t>
      </w:r>
      <w:r w:rsidR="002E0D77" w:rsidRPr="002E00FD">
        <w:rPr>
          <w:rFonts w:ascii="Arial" w:eastAsiaTheme="majorEastAsia" w:hAnsi="Arial" w:cs="Arial"/>
          <w:color w:val="000000" w:themeColor="text1"/>
          <w:sz w:val="24"/>
          <w:szCs w:val="24"/>
        </w:rPr>
        <w:t>the three maintenance strategies</w:t>
      </w:r>
      <w:r w:rsidRPr="002E00FD">
        <w:rPr>
          <w:rFonts w:ascii="Arial" w:eastAsiaTheme="majorEastAsia" w:hAnsi="Arial" w:cs="Arial"/>
          <w:color w:val="000000" w:themeColor="text1"/>
          <w:sz w:val="24"/>
          <w:szCs w:val="24"/>
        </w:rPr>
        <w:t xml:space="preserve"> ensures not only compliance but also operational safety and reliability.</w:t>
      </w:r>
    </w:p>
    <w:p w14:paraId="1EB9D657" w14:textId="23AFD450" w:rsidR="00E373C7" w:rsidRPr="002E00FD" w:rsidRDefault="00E373C7" w:rsidP="00E373C7">
      <w:pPr>
        <w:spacing w:line="360" w:lineRule="auto"/>
        <w:rPr>
          <w:rFonts w:ascii="Arial" w:eastAsiaTheme="majorEastAsia" w:hAnsi="Arial" w:cs="Arial"/>
          <w:color w:val="000000" w:themeColor="text1"/>
          <w:sz w:val="24"/>
          <w:szCs w:val="24"/>
        </w:rPr>
      </w:pPr>
      <w:r w:rsidRPr="002E00FD">
        <w:rPr>
          <w:rFonts w:ascii="Arial" w:eastAsiaTheme="majorEastAsia" w:hAnsi="Arial" w:cs="Arial"/>
          <w:color w:val="000000" w:themeColor="text1"/>
          <w:sz w:val="24"/>
          <w:szCs w:val="24"/>
        </w:rPr>
        <w:t xml:space="preserve">Different assets may have different criticalities and roles. A combined maintenance strategy allows for the flexibility to apply the most appropriate maintenance approach to </w:t>
      </w:r>
      <w:r w:rsidR="002E0D77" w:rsidRPr="002E00FD">
        <w:rPr>
          <w:rFonts w:ascii="Arial" w:eastAsiaTheme="majorEastAsia" w:hAnsi="Arial" w:cs="Arial"/>
          <w:color w:val="000000" w:themeColor="text1"/>
          <w:sz w:val="24"/>
          <w:szCs w:val="24"/>
        </w:rPr>
        <w:t xml:space="preserve">the asset </w:t>
      </w:r>
      <w:r w:rsidR="002E00FD" w:rsidRPr="002E00FD">
        <w:rPr>
          <w:rFonts w:ascii="Arial" w:eastAsiaTheme="majorEastAsia" w:hAnsi="Arial" w:cs="Arial"/>
          <w:color w:val="000000" w:themeColor="text1"/>
          <w:sz w:val="24"/>
          <w:szCs w:val="24"/>
        </w:rPr>
        <w:t>being worked on.</w:t>
      </w:r>
    </w:p>
    <w:p w14:paraId="2964D73F" w14:textId="5D3A8D62" w:rsidR="002E00FD" w:rsidRPr="002E00FD" w:rsidRDefault="002E00FD" w:rsidP="00E373C7">
      <w:pPr>
        <w:spacing w:line="360" w:lineRule="auto"/>
        <w:rPr>
          <w:rFonts w:ascii="Arial" w:eastAsiaTheme="majorEastAsia" w:hAnsi="Arial" w:cs="Arial"/>
          <w:color w:val="000000" w:themeColor="text1"/>
          <w:sz w:val="24"/>
          <w:szCs w:val="24"/>
        </w:rPr>
      </w:pPr>
      <w:r w:rsidRPr="002E00FD">
        <w:rPr>
          <w:rFonts w:ascii="Arial" w:eastAsiaTheme="majorEastAsia" w:hAnsi="Arial" w:cs="Arial"/>
          <w:color w:val="000000" w:themeColor="text1"/>
          <w:sz w:val="24"/>
          <w:szCs w:val="24"/>
        </w:rPr>
        <w:t>Combinig the</w:t>
      </w:r>
      <w:r w:rsidR="00E373C7" w:rsidRPr="002E00FD">
        <w:rPr>
          <w:rFonts w:ascii="Arial" w:eastAsiaTheme="majorEastAsia" w:hAnsi="Arial" w:cs="Arial"/>
          <w:color w:val="000000" w:themeColor="text1"/>
          <w:sz w:val="24"/>
          <w:szCs w:val="24"/>
        </w:rPr>
        <w:t xml:space="preserve"> real-time monitoring</w:t>
      </w:r>
      <w:r w:rsidRPr="002E00FD">
        <w:rPr>
          <w:rFonts w:ascii="Arial" w:eastAsiaTheme="majorEastAsia" w:hAnsi="Arial" w:cs="Arial"/>
          <w:color w:val="000000" w:themeColor="text1"/>
          <w:sz w:val="24"/>
          <w:szCs w:val="24"/>
        </w:rPr>
        <w:t xml:space="preserve"> of CBM</w:t>
      </w:r>
      <w:r w:rsidR="00E373C7" w:rsidRPr="002E00FD">
        <w:rPr>
          <w:rFonts w:ascii="Arial" w:eastAsiaTheme="majorEastAsia" w:hAnsi="Arial" w:cs="Arial"/>
          <w:color w:val="000000" w:themeColor="text1"/>
          <w:sz w:val="24"/>
          <w:szCs w:val="24"/>
        </w:rPr>
        <w:t xml:space="preserve"> with the </w:t>
      </w:r>
      <w:r w:rsidRPr="002E00FD">
        <w:rPr>
          <w:rFonts w:ascii="Arial" w:eastAsiaTheme="majorEastAsia" w:hAnsi="Arial" w:cs="Arial"/>
          <w:color w:val="000000" w:themeColor="text1"/>
          <w:sz w:val="24"/>
          <w:szCs w:val="24"/>
        </w:rPr>
        <w:t xml:space="preserve">more </w:t>
      </w:r>
      <w:r w:rsidR="00E373C7" w:rsidRPr="002E00FD">
        <w:rPr>
          <w:rFonts w:ascii="Arial" w:eastAsiaTheme="majorEastAsia" w:hAnsi="Arial" w:cs="Arial"/>
          <w:color w:val="000000" w:themeColor="text1"/>
          <w:sz w:val="24"/>
          <w:szCs w:val="24"/>
        </w:rPr>
        <w:t>structured approach of PPM and the rea</w:t>
      </w:r>
      <w:r w:rsidRPr="002E00FD">
        <w:rPr>
          <w:rFonts w:ascii="Arial" w:eastAsiaTheme="majorEastAsia" w:hAnsi="Arial" w:cs="Arial"/>
          <w:color w:val="000000" w:themeColor="text1"/>
          <w:sz w:val="24"/>
          <w:szCs w:val="24"/>
        </w:rPr>
        <w:t>ctiveness</w:t>
      </w:r>
      <w:r w:rsidR="00E373C7" w:rsidRPr="002E00FD">
        <w:rPr>
          <w:rFonts w:ascii="Arial" w:eastAsiaTheme="majorEastAsia" w:hAnsi="Arial" w:cs="Arial"/>
          <w:color w:val="000000" w:themeColor="text1"/>
          <w:sz w:val="24"/>
          <w:szCs w:val="24"/>
        </w:rPr>
        <w:t xml:space="preserve"> of UCM </w:t>
      </w:r>
      <w:commentRangeStart w:id="14"/>
      <w:r w:rsidR="00E373C7" w:rsidRPr="002E00FD">
        <w:rPr>
          <w:rFonts w:ascii="Arial" w:eastAsiaTheme="majorEastAsia" w:hAnsi="Arial" w:cs="Arial"/>
          <w:color w:val="000000" w:themeColor="text1"/>
          <w:sz w:val="24"/>
          <w:szCs w:val="24"/>
        </w:rPr>
        <w:t>enables a more data</w:t>
      </w:r>
      <w:r w:rsidRPr="002E00FD">
        <w:rPr>
          <w:rFonts w:ascii="Arial" w:eastAsiaTheme="majorEastAsia" w:hAnsi="Arial" w:cs="Arial"/>
          <w:color w:val="000000" w:themeColor="text1"/>
          <w:sz w:val="24"/>
          <w:szCs w:val="24"/>
        </w:rPr>
        <w:t xml:space="preserve"> </w:t>
      </w:r>
      <w:r w:rsidR="00E373C7" w:rsidRPr="002E00FD">
        <w:rPr>
          <w:rFonts w:ascii="Arial" w:eastAsiaTheme="majorEastAsia" w:hAnsi="Arial" w:cs="Arial"/>
          <w:color w:val="000000" w:themeColor="text1"/>
          <w:sz w:val="24"/>
          <w:szCs w:val="24"/>
        </w:rPr>
        <w:t xml:space="preserve">driven approach </w:t>
      </w:r>
      <w:commentRangeEnd w:id="14"/>
      <w:r w:rsidR="003604CF">
        <w:rPr>
          <w:rStyle w:val="CommentReference"/>
        </w:rPr>
        <w:commentReference w:id="14"/>
      </w:r>
      <w:r w:rsidR="00E373C7" w:rsidRPr="002E00FD">
        <w:rPr>
          <w:rFonts w:ascii="Arial" w:eastAsiaTheme="majorEastAsia" w:hAnsi="Arial" w:cs="Arial"/>
          <w:color w:val="000000" w:themeColor="text1"/>
          <w:sz w:val="24"/>
          <w:szCs w:val="24"/>
        </w:rPr>
        <w:t xml:space="preserve">to maintenance management. This integration can lead to more informed decisions regarding </w:t>
      </w:r>
      <w:r w:rsidRPr="002E00FD">
        <w:rPr>
          <w:rFonts w:ascii="Arial" w:eastAsiaTheme="majorEastAsia" w:hAnsi="Arial" w:cs="Arial"/>
          <w:color w:val="000000" w:themeColor="text1"/>
          <w:sz w:val="24"/>
          <w:szCs w:val="24"/>
        </w:rPr>
        <w:t>the</w:t>
      </w:r>
      <w:r w:rsidR="00E373C7" w:rsidRPr="002E00FD">
        <w:rPr>
          <w:rFonts w:ascii="Arial" w:eastAsiaTheme="majorEastAsia" w:hAnsi="Arial" w:cs="Arial"/>
          <w:color w:val="000000" w:themeColor="text1"/>
          <w:sz w:val="24"/>
          <w:szCs w:val="24"/>
        </w:rPr>
        <w:t xml:space="preserve"> lifecycle</w:t>
      </w:r>
      <w:r w:rsidRPr="002E00FD">
        <w:rPr>
          <w:rFonts w:ascii="Arial" w:eastAsiaTheme="majorEastAsia" w:hAnsi="Arial" w:cs="Arial"/>
          <w:color w:val="000000" w:themeColor="text1"/>
          <w:sz w:val="24"/>
          <w:szCs w:val="24"/>
        </w:rPr>
        <w:t xml:space="preserve"> of the equipment, and</w:t>
      </w:r>
      <w:commentRangeStart w:id="15"/>
      <w:r w:rsidRPr="002E00FD">
        <w:rPr>
          <w:rFonts w:ascii="Arial" w:eastAsiaTheme="majorEastAsia" w:hAnsi="Arial" w:cs="Arial"/>
          <w:color w:val="000000" w:themeColor="text1"/>
          <w:sz w:val="24"/>
          <w:szCs w:val="24"/>
        </w:rPr>
        <w:t xml:space="preserve"> knowing </w:t>
      </w:r>
      <w:commentRangeEnd w:id="15"/>
      <w:r w:rsidR="001B1A8D">
        <w:rPr>
          <w:rStyle w:val="CommentReference"/>
        </w:rPr>
        <w:commentReference w:id="15"/>
      </w:r>
      <w:r w:rsidRPr="002E00FD">
        <w:rPr>
          <w:rFonts w:ascii="Arial" w:eastAsiaTheme="majorEastAsia" w:hAnsi="Arial" w:cs="Arial"/>
          <w:color w:val="000000" w:themeColor="text1"/>
          <w:sz w:val="24"/>
          <w:szCs w:val="24"/>
        </w:rPr>
        <w:t xml:space="preserve">when they need to be swapped out for a new piece of equipment. </w:t>
      </w:r>
    </w:p>
    <w:p w14:paraId="5C9C3325" w14:textId="0C4CEB4C" w:rsidR="00E373C7" w:rsidRPr="002E00FD" w:rsidRDefault="00E373C7" w:rsidP="00E373C7">
      <w:pPr>
        <w:spacing w:line="360" w:lineRule="auto"/>
        <w:rPr>
          <w:rFonts w:ascii="Arial" w:eastAsiaTheme="majorEastAsia" w:hAnsi="Arial" w:cs="Arial"/>
          <w:color w:val="000000" w:themeColor="text1"/>
          <w:sz w:val="24"/>
          <w:szCs w:val="24"/>
        </w:rPr>
      </w:pPr>
      <w:commentRangeStart w:id="16"/>
      <w:r w:rsidRPr="002E00FD">
        <w:rPr>
          <w:rFonts w:ascii="Arial" w:eastAsiaTheme="majorEastAsia" w:hAnsi="Arial" w:cs="Arial"/>
          <w:color w:val="000000" w:themeColor="text1"/>
          <w:sz w:val="24"/>
          <w:szCs w:val="24"/>
        </w:rPr>
        <w:t xml:space="preserve">In summary, combining UCM, PPM, and CBM </w:t>
      </w:r>
      <w:r w:rsidR="002E00FD" w:rsidRPr="002E00FD">
        <w:rPr>
          <w:rFonts w:ascii="Arial" w:eastAsiaTheme="majorEastAsia" w:hAnsi="Arial" w:cs="Arial"/>
          <w:color w:val="000000" w:themeColor="text1"/>
          <w:sz w:val="24"/>
          <w:szCs w:val="24"/>
        </w:rPr>
        <w:t xml:space="preserve">will </w:t>
      </w:r>
      <w:r w:rsidRPr="002E00FD">
        <w:rPr>
          <w:rFonts w:ascii="Arial" w:eastAsiaTheme="majorEastAsia" w:hAnsi="Arial" w:cs="Arial"/>
          <w:color w:val="000000" w:themeColor="text1"/>
          <w:sz w:val="24"/>
          <w:szCs w:val="24"/>
        </w:rPr>
        <w:t>allow organi</w:t>
      </w:r>
      <w:r w:rsidR="002E00FD" w:rsidRPr="002E00FD">
        <w:rPr>
          <w:rFonts w:ascii="Arial" w:eastAsiaTheme="majorEastAsia" w:hAnsi="Arial" w:cs="Arial"/>
          <w:color w:val="000000" w:themeColor="text1"/>
          <w:sz w:val="24"/>
          <w:szCs w:val="24"/>
        </w:rPr>
        <w:t>s</w:t>
      </w:r>
      <w:r w:rsidRPr="002E00FD">
        <w:rPr>
          <w:rFonts w:ascii="Arial" w:eastAsiaTheme="majorEastAsia" w:hAnsi="Arial" w:cs="Arial"/>
          <w:color w:val="000000" w:themeColor="text1"/>
          <w:sz w:val="24"/>
          <w:szCs w:val="24"/>
        </w:rPr>
        <w:t xml:space="preserve">ations to create a </w:t>
      </w:r>
      <w:r w:rsidR="002E00FD" w:rsidRPr="002E00FD">
        <w:rPr>
          <w:rFonts w:ascii="Arial" w:eastAsiaTheme="majorEastAsia" w:hAnsi="Arial" w:cs="Arial"/>
          <w:color w:val="000000" w:themeColor="text1"/>
          <w:sz w:val="24"/>
          <w:szCs w:val="24"/>
        </w:rPr>
        <w:t>more</w:t>
      </w:r>
      <w:r w:rsidRPr="002E00FD">
        <w:rPr>
          <w:rFonts w:ascii="Arial" w:eastAsiaTheme="majorEastAsia" w:hAnsi="Arial" w:cs="Arial"/>
          <w:color w:val="000000" w:themeColor="text1"/>
          <w:sz w:val="24"/>
          <w:szCs w:val="24"/>
        </w:rPr>
        <w:t xml:space="preserve"> flexible maintenance strategy that maximi</w:t>
      </w:r>
      <w:r w:rsidR="002E00FD" w:rsidRPr="002E00FD">
        <w:rPr>
          <w:rFonts w:ascii="Arial" w:eastAsiaTheme="majorEastAsia" w:hAnsi="Arial" w:cs="Arial"/>
          <w:color w:val="000000" w:themeColor="text1"/>
          <w:sz w:val="24"/>
          <w:szCs w:val="24"/>
        </w:rPr>
        <w:t>s</w:t>
      </w:r>
      <w:r w:rsidRPr="002E00FD">
        <w:rPr>
          <w:rFonts w:ascii="Arial" w:eastAsiaTheme="majorEastAsia" w:hAnsi="Arial" w:cs="Arial"/>
          <w:color w:val="000000" w:themeColor="text1"/>
          <w:sz w:val="24"/>
          <w:szCs w:val="24"/>
        </w:rPr>
        <w:t xml:space="preserve">es </w:t>
      </w:r>
      <w:r w:rsidR="002E00FD" w:rsidRPr="002E00FD">
        <w:rPr>
          <w:rFonts w:ascii="Arial" w:eastAsiaTheme="majorEastAsia" w:hAnsi="Arial" w:cs="Arial"/>
          <w:color w:val="000000" w:themeColor="text1"/>
          <w:sz w:val="24"/>
          <w:szCs w:val="24"/>
        </w:rPr>
        <w:t xml:space="preserve">an </w:t>
      </w:r>
      <w:r w:rsidRPr="002E00FD">
        <w:rPr>
          <w:rFonts w:ascii="Arial" w:eastAsiaTheme="majorEastAsia" w:hAnsi="Arial" w:cs="Arial"/>
          <w:color w:val="000000" w:themeColor="text1"/>
          <w:sz w:val="24"/>
          <w:szCs w:val="24"/>
        </w:rPr>
        <w:t>asset</w:t>
      </w:r>
      <w:r w:rsidR="002E00FD" w:rsidRPr="002E00FD">
        <w:rPr>
          <w:rFonts w:ascii="Arial" w:eastAsiaTheme="majorEastAsia" w:hAnsi="Arial" w:cs="Arial"/>
          <w:color w:val="000000" w:themeColor="text1"/>
          <w:sz w:val="24"/>
          <w:szCs w:val="24"/>
        </w:rPr>
        <w:t>s</w:t>
      </w:r>
      <w:r w:rsidRPr="002E00FD">
        <w:rPr>
          <w:rFonts w:ascii="Arial" w:eastAsiaTheme="majorEastAsia" w:hAnsi="Arial" w:cs="Arial"/>
          <w:color w:val="000000" w:themeColor="text1"/>
          <w:sz w:val="24"/>
          <w:szCs w:val="24"/>
        </w:rPr>
        <w:t xml:space="preserve"> utili</w:t>
      </w:r>
      <w:r w:rsidR="002E00FD" w:rsidRPr="002E00FD">
        <w:rPr>
          <w:rFonts w:ascii="Arial" w:eastAsiaTheme="majorEastAsia" w:hAnsi="Arial" w:cs="Arial"/>
          <w:color w:val="000000" w:themeColor="text1"/>
          <w:sz w:val="24"/>
          <w:szCs w:val="24"/>
        </w:rPr>
        <w:t>s</w:t>
      </w:r>
      <w:r w:rsidRPr="002E00FD">
        <w:rPr>
          <w:rFonts w:ascii="Arial" w:eastAsiaTheme="majorEastAsia" w:hAnsi="Arial" w:cs="Arial"/>
          <w:color w:val="000000" w:themeColor="text1"/>
          <w:sz w:val="24"/>
          <w:szCs w:val="24"/>
        </w:rPr>
        <w:t xml:space="preserve">ation, </w:t>
      </w:r>
      <w:r w:rsidR="002E00FD" w:rsidRPr="002E00FD">
        <w:rPr>
          <w:rFonts w:ascii="Arial" w:eastAsiaTheme="majorEastAsia" w:hAnsi="Arial" w:cs="Arial"/>
          <w:color w:val="000000" w:themeColor="text1"/>
          <w:sz w:val="24"/>
          <w:szCs w:val="24"/>
        </w:rPr>
        <w:t xml:space="preserve">whilst being able to </w:t>
      </w:r>
      <w:r w:rsidRPr="002E00FD">
        <w:rPr>
          <w:rFonts w:ascii="Arial" w:eastAsiaTheme="majorEastAsia" w:hAnsi="Arial" w:cs="Arial"/>
          <w:color w:val="000000" w:themeColor="text1"/>
          <w:sz w:val="24"/>
          <w:szCs w:val="24"/>
        </w:rPr>
        <w:t>ensure</w:t>
      </w:r>
      <w:r w:rsidR="002E00FD" w:rsidRPr="002E00FD">
        <w:rPr>
          <w:rFonts w:ascii="Arial" w:eastAsiaTheme="majorEastAsia" w:hAnsi="Arial" w:cs="Arial"/>
          <w:color w:val="000000" w:themeColor="text1"/>
          <w:sz w:val="24"/>
          <w:szCs w:val="24"/>
        </w:rPr>
        <w:t xml:space="preserve"> that it is</w:t>
      </w:r>
      <w:r w:rsidRPr="002E00FD">
        <w:rPr>
          <w:rFonts w:ascii="Arial" w:eastAsiaTheme="majorEastAsia" w:hAnsi="Arial" w:cs="Arial"/>
          <w:color w:val="000000" w:themeColor="text1"/>
          <w:sz w:val="24"/>
          <w:szCs w:val="24"/>
        </w:rPr>
        <w:t xml:space="preserve"> complian</w:t>
      </w:r>
      <w:r w:rsidR="002E00FD" w:rsidRPr="002E00FD">
        <w:rPr>
          <w:rFonts w:ascii="Arial" w:eastAsiaTheme="majorEastAsia" w:hAnsi="Arial" w:cs="Arial"/>
          <w:color w:val="000000" w:themeColor="text1"/>
          <w:sz w:val="24"/>
          <w:szCs w:val="24"/>
        </w:rPr>
        <w:t>t</w:t>
      </w:r>
      <w:r w:rsidRPr="002E00FD">
        <w:rPr>
          <w:rFonts w:ascii="Arial" w:eastAsiaTheme="majorEastAsia" w:hAnsi="Arial" w:cs="Arial"/>
          <w:color w:val="000000" w:themeColor="text1"/>
          <w:sz w:val="24"/>
          <w:szCs w:val="24"/>
        </w:rPr>
        <w:t xml:space="preserve"> with </w:t>
      </w:r>
      <w:commentRangeStart w:id="17"/>
      <w:r w:rsidRPr="002E00FD">
        <w:rPr>
          <w:rFonts w:ascii="Arial" w:eastAsiaTheme="majorEastAsia" w:hAnsi="Arial" w:cs="Arial"/>
          <w:color w:val="000000" w:themeColor="text1"/>
          <w:sz w:val="24"/>
          <w:szCs w:val="24"/>
        </w:rPr>
        <w:t>legal requirements</w:t>
      </w:r>
      <w:commentRangeEnd w:id="17"/>
      <w:r w:rsidR="001B1A8D">
        <w:rPr>
          <w:rStyle w:val="CommentReference"/>
        </w:rPr>
        <w:commentReference w:id="17"/>
      </w:r>
      <w:r w:rsidRPr="002E00FD">
        <w:rPr>
          <w:rFonts w:ascii="Arial" w:eastAsiaTheme="majorEastAsia" w:hAnsi="Arial" w:cs="Arial"/>
          <w:color w:val="000000" w:themeColor="text1"/>
          <w:sz w:val="24"/>
          <w:szCs w:val="24"/>
        </w:rPr>
        <w:t xml:space="preserve">, </w:t>
      </w:r>
      <w:r w:rsidR="002E00FD" w:rsidRPr="002E00FD">
        <w:rPr>
          <w:rFonts w:ascii="Arial" w:eastAsiaTheme="majorEastAsia" w:hAnsi="Arial" w:cs="Arial"/>
          <w:color w:val="000000" w:themeColor="text1"/>
          <w:sz w:val="24"/>
          <w:szCs w:val="24"/>
        </w:rPr>
        <w:t xml:space="preserve">and also will </w:t>
      </w:r>
      <w:r w:rsidRPr="002E00FD">
        <w:rPr>
          <w:rFonts w:ascii="Arial" w:eastAsiaTheme="majorEastAsia" w:hAnsi="Arial" w:cs="Arial"/>
          <w:color w:val="000000" w:themeColor="text1"/>
          <w:sz w:val="24"/>
          <w:szCs w:val="24"/>
        </w:rPr>
        <w:t>optimi</w:t>
      </w:r>
      <w:r w:rsidR="002E00FD" w:rsidRPr="002E00FD">
        <w:rPr>
          <w:rFonts w:ascii="Arial" w:eastAsiaTheme="majorEastAsia" w:hAnsi="Arial" w:cs="Arial"/>
          <w:color w:val="000000" w:themeColor="text1"/>
          <w:sz w:val="24"/>
          <w:szCs w:val="24"/>
        </w:rPr>
        <w:t>se</w:t>
      </w:r>
      <w:r w:rsidRPr="002E00FD">
        <w:rPr>
          <w:rFonts w:ascii="Arial" w:eastAsiaTheme="majorEastAsia" w:hAnsi="Arial" w:cs="Arial"/>
          <w:color w:val="000000" w:themeColor="text1"/>
          <w:sz w:val="24"/>
          <w:szCs w:val="24"/>
        </w:rPr>
        <w:t xml:space="preserve"> costs, and</w:t>
      </w:r>
      <w:r w:rsidR="002E00FD" w:rsidRPr="002E00FD">
        <w:rPr>
          <w:rFonts w:ascii="Arial" w:eastAsiaTheme="majorEastAsia" w:hAnsi="Arial" w:cs="Arial"/>
          <w:color w:val="000000" w:themeColor="text1"/>
          <w:sz w:val="24"/>
          <w:szCs w:val="24"/>
        </w:rPr>
        <w:t xml:space="preserve"> be effective in the overall running of its system</w:t>
      </w:r>
      <w:r w:rsidRPr="002E00FD">
        <w:rPr>
          <w:rFonts w:ascii="Arial" w:eastAsiaTheme="majorEastAsia" w:hAnsi="Arial" w:cs="Arial"/>
          <w:color w:val="000000" w:themeColor="text1"/>
          <w:sz w:val="24"/>
          <w:szCs w:val="24"/>
        </w:rPr>
        <w:t xml:space="preserve">. </w:t>
      </w:r>
      <w:commentRangeStart w:id="18"/>
      <w:r w:rsidRPr="002E00FD">
        <w:rPr>
          <w:rFonts w:ascii="Arial" w:eastAsiaTheme="majorEastAsia" w:hAnsi="Arial" w:cs="Arial"/>
          <w:color w:val="000000" w:themeColor="text1"/>
          <w:sz w:val="24"/>
          <w:szCs w:val="24"/>
        </w:rPr>
        <w:t xml:space="preserve">This </w:t>
      </w:r>
      <w:r w:rsidR="002E00FD" w:rsidRPr="002E00FD">
        <w:rPr>
          <w:rFonts w:ascii="Arial" w:eastAsiaTheme="majorEastAsia" w:hAnsi="Arial" w:cs="Arial"/>
          <w:color w:val="000000" w:themeColor="text1"/>
          <w:sz w:val="24"/>
          <w:szCs w:val="24"/>
        </w:rPr>
        <w:t>combined</w:t>
      </w:r>
      <w:r w:rsidRPr="002E00FD">
        <w:rPr>
          <w:rFonts w:ascii="Arial" w:eastAsiaTheme="majorEastAsia" w:hAnsi="Arial" w:cs="Arial"/>
          <w:color w:val="000000" w:themeColor="text1"/>
          <w:sz w:val="24"/>
          <w:szCs w:val="24"/>
        </w:rPr>
        <w:t xml:space="preserve"> approach provides a balanced and adaptable framework for asset management, crucial for operational excellence and competitive advantage.</w:t>
      </w:r>
      <w:commentRangeEnd w:id="16"/>
      <w:r w:rsidR="00A10DD0">
        <w:rPr>
          <w:rStyle w:val="CommentReference"/>
        </w:rPr>
        <w:commentReference w:id="16"/>
      </w:r>
      <w:commentRangeEnd w:id="18"/>
      <w:r w:rsidR="00075381">
        <w:rPr>
          <w:rStyle w:val="CommentReference"/>
        </w:rPr>
        <w:commentReference w:id="18"/>
      </w:r>
    </w:p>
    <w:p w14:paraId="64BC5532" w14:textId="2F0E8F4C" w:rsidR="00CB706C" w:rsidRPr="002E00FD" w:rsidRDefault="00CB706C" w:rsidP="0041267E">
      <w:pPr>
        <w:spacing w:line="360" w:lineRule="auto"/>
        <w:rPr>
          <w:rFonts w:ascii="Arial" w:eastAsiaTheme="majorEastAsia" w:hAnsi="Arial" w:cs="Arial"/>
          <w:color w:val="000000" w:themeColor="text1"/>
          <w:sz w:val="24"/>
          <w:szCs w:val="24"/>
        </w:rPr>
      </w:pPr>
      <w:r w:rsidRPr="002E00FD">
        <w:rPr>
          <w:rFonts w:ascii="Arial" w:eastAsiaTheme="majorEastAsia" w:hAnsi="Arial" w:cs="Arial"/>
          <w:color w:val="000000" w:themeColor="text1"/>
          <w:sz w:val="24"/>
          <w:szCs w:val="24"/>
        </w:rPr>
        <w:br w:type="page"/>
      </w:r>
    </w:p>
    <w:p w14:paraId="0427E7F5" w14:textId="088C3042" w:rsidR="00CB706C" w:rsidRPr="00547B86" w:rsidRDefault="00CB706C" w:rsidP="00EA2347">
      <w:pPr>
        <w:pStyle w:val="Heading1"/>
        <w:spacing w:line="360" w:lineRule="auto"/>
        <w:rPr>
          <w:rFonts w:ascii="Arial" w:hAnsi="Arial" w:cs="Arial"/>
          <w:b/>
          <w:bCs/>
          <w:color w:val="000000" w:themeColor="text1"/>
          <w:sz w:val="24"/>
          <w:szCs w:val="24"/>
        </w:rPr>
      </w:pPr>
      <w:bookmarkStart w:id="19" w:name="_Toc163943050"/>
      <w:r w:rsidRPr="00547B86">
        <w:rPr>
          <w:rFonts w:ascii="Arial" w:hAnsi="Arial" w:cs="Arial"/>
          <w:b/>
          <w:bCs/>
          <w:color w:val="000000" w:themeColor="text1"/>
          <w:sz w:val="24"/>
          <w:szCs w:val="24"/>
        </w:rPr>
        <w:lastRenderedPageBreak/>
        <w:t>Task 2 – Asset Care Assessment</w:t>
      </w:r>
      <w:bookmarkEnd w:id="19"/>
      <w:r w:rsidRPr="00547B86">
        <w:rPr>
          <w:rFonts w:ascii="Arial" w:hAnsi="Arial" w:cs="Arial"/>
          <w:b/>
          <w:bCs/>
          <w:color w:val="000000" w:themeColor="text1"/>
          <w:sz w:val="24"/>
          <w:szCs w:val="24"/>
        </w:rPr>
        <w:t xml:space="preserve"> </w:t>
      </w:r>
    </w:p>
    <w:p w14:paraId="07A04CD9" w14:textId="77777777" w:rsidR="007D4509" w:rsidRDefault="0045205F" w:rsidP="007D4509">
      <w:pPr>
        <w:keepNext/>
        <w:spacing w:line="360" w:lineRule="auto"/>
      </w:pPr>
      <w:r w:rsidRPr="0045205F">
        <w:rPr>
          <w:rFonts w:ascii="Arial" w:hAnsi="Arial" w:cs="Arial"/>
          <w:noProof/>
          <w:sz w:val="24"/>
          <w:szCs w:val="24"/>
        </w:rPr>
        <w:drawing>
          <wp:inline distT="0" distB="0" distL="0" distR="0" wp14:anchorId="646499F1" wp14:editId="0C108B64">
            <wp:extent cx="5731510" cy="5605145"/>
            <wp:effectExtent l="0" t="0" r="0" b="0"/>
            <wp:docPr id="1211303195" name="Picture 11"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303195" name="Picture 11" descr="A table with text on it&#10;&#10;Description automatically generated"/>
                    <pic:cNvPicPr/>
                  </pic:nvPicPr>
                  <pic:blipFill>
                    <a:blip r:embed="rId12"/>
                    <a:stretch>
                      <a:fillRect/>
                    </a:stretch>
                  </pic:blipFill>
                  <pic:spPr>
                    <a:xfrm>
                      <a:off x="0" y="0"/>
                      <a:ext cx="5731510" cy="5605145"/>
                    </a:xfrm>
                    <a:prstGeom prst="rect">
                      <a:avLst/>
                    </a:prstGeom>
                  </pic:spPr>
                </pic:pic>
              </a:graphicData>
            </a:graphic>
          </wp:inline>
        </w:drawing>
      </w:r>
    </w:p>
    <w:p w14:paraId="208E46ED" w14:textId="77313944" w:rsidR="00E373C7" w:rsidRDefault="007D4509" w:rsidP="007D4509">
      <w:pPr>
        <w:pStyle w:val="Caption"/>
        <w:rPr>
          <w:rFonts w:ascii="Arial" w:hAnsi="Arial" w:cs="Arial"/>
          <w:sz w:val="24"/>
          <w:szCs w:val="24"/>
        </w:rPr>
      </w:pPr>
      <w:bookmarkStart w:id="20" w:name="_Toc163941694"/>
      <w:r>
        <w:t xml:space="preserve">Figure </w:t>
      </w:r>
      <w:fldSimple w:instr=" SEQ Figure \* ARABIC ">
        <w:r>
          <w:rPr>
            <w:noProof/>
          </w:rPr>
          <w:t>1</w:t>
        </w:r>
      </w:fldSimple>
      <w:r>
        <w:t xml:space="preserve"> - FMECA Table for a Turbine Driven Pump</w:t>
      </w:r>
      <w:bookmarkEnd w:id="20"/>
    </w:p>
    <w:p w14:paraId="1DE6A555" w14:textId="08CD7AE5" w:rsidR="003017EC" w:rsidRPr="00A04DF5" w:rsidRDefault="005E3CC2" w:rsidP="003017EC">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A FMECA can be used to find and determine different failures that could happen to an asset, they can be used for making a maintenance plan by looking into what has a high criticality score. The score is determined across </w:t>
      </w:r>
      <w:r w:rsidR="003017EC">
        <w:rPr>
          <w:rFonts w:ascii="Arial" w:hAnsi="Arial" w:cs="Arial"/>
          <w:color w:val="000000" w:themeColor="text1"/>
          <w:sz w:val="24"/>
          <w:szCs w:val="24"/>
        </w:rPr>
        <w:t xml:space="preserve">severity, occurrence, detection, failure criticality and safety and environmental criticality to give an overall criticality score. </w:t>
      </w:r>
      <w:r w:rsidR="003017EC" w:rsidRPr="00A04DF5">
        <w:rPr>
          <w:rFonts w:ascii="Arial" w:hAnsi="Arial" w:cs="Arial"/>
          <w:color w:val="000000" w:themeColor="text1"/>
          <w:sz w:val="24"/>
          <w:szCs w:val="24"/>
        </w:rPr>
        <w:t xml:space="preserve">High priorities are components and failure modes with the highest CS values, such as seal leakage due to its high environmental and operational impact. Medium Priority are issues like sensor malfunctions and bearing corrosion due to their significant but </w:t>
      </w:r>
      <w:commentRangeStart w:id="21"/>
      <w:r w:rsidR="003017EC" w:rsidRPr="00A04DF5">
        <w:rPr>
          <w:rFonts w:ascii="Arial" w:hAnsi="Arial" w:cs="Arial"/>
          <w:color w:val="000000" w:themeColor="text1"/>
          <w:sz w:val="24"/>
          <w:szCs w:val="24"/>
        </w:rPr>
        <w:t xml:space="preserve">less catastrophic impacts. </w:t>
      </w:r>
      <w:commentRangeEnd w:id="21"/>
      <w:r w:rsidR="002272A5">
        <w:rPr>
          <w:rStyle w:val="CommentReference"/>
        </w:rPr>
        <w:commentReference w:id="21"/>
      </w:r>
      <w:r w:rsidR="003017EC" w:rsidRPr="00A04DF5">
        <w:rPr>
          <w:rFonts w:ascii="Arial" w:hAnsi="Arial" w:cs="Arial"/>
          <w:color w:val="000000" w:themeColor="text1"/>
          <w:sz w:val="24"/>
          <w:szCs w:val="24"/>
        </w:rPr>
        <w:t xml:space="preserve">Lower priority problems such as </w:t>
      </w:r>
      <w:r w:rsidR="003017EC" w:rsidRPr="00A04DF5">
        <w:rPr>
          <w:rFonts w:ascii="Arial" w:hAnsi="Arial" w:cs="Arial"/>
          <w:color w:val="000000" w:themeColor="text1"/>
          <w:sz w:val="24"/>
          <w:szCs w:val="24"/>
        </w:rPr>
        <w:lastRenderedPageBreak/>
        <w:t>impeller erosion and shaft misalignment, where the operational impact is less severe or less frequent.</w:t>
      </w:r>
    </w:p>
    <w:p w14:paraId="1F248733" w14:textId="62E0E4BA" w:rsidR="00575F4A" w:rsidRDefault="00A04DF5" w:rsidP="00575F4A">
      <w:pPr>
        <w:spacing w:line="360" w:lineRule="auto"/>
        <w:rPr>
          <w:rFonts w:ascii="Arial" w:hAnsi="Arial" w:cs="Arial"/>
          <w:color w:val="000000" w:themeColor="text1"/>
          <w:sz w:val="24"/>
          <w:szCs w:val="24"/>
        </w:rPr>
      </w:pPr>
      <w:r w:rsidRPr="00A04DF5">
        <w:rPr>
          <w:rFonts w:ascii="Arial" w:hAnsi="Arial" w:cs="Arial"/>
          <w:color w:val="000000" w:themeColor="text1"/>
          <w:sz w:val="24"/>
          <w:szCs w:val="24"/>
        </w:rPr>
        <w:t>This FMECA provides a structured approach to understanding and mitigating risks associated with each component of the turbine</w:t>
      </w:r>
      <w:r w:rsidR="00B62BAF">
        <w:rPr>
          <w:rFonts w:ascii="Arial" w:hAnsi="Arial" w:cs="Arial"/>
          <w:color w:val="000000" w:themeColor="text1"/>
          <w:sz w:val="24"/>
          <w:szCs w:val="24"/>
        </w:rPr>
        <w:t xml:space="preserve"> </w:t>
      </w:r>
      <w:r w:rsidRPr="00A04DF5">
        <w:rPr>
          <w:rFonts w:ascii="Arial" w:hAnsi="Arial" w:cs="Arial"/>
          <w:color w:val="000000" w:themeColor="text1"/>
          <w:sz w:val="24"/>
          <w:szCs w:val="24"/>
        </w:rPr>
        <w:t>driven pump, focusing efforts where they will have the greatest impact on safety, environmental compliance, and operational continuity.</w:t>
      </w:r>
    </w:p>
    <w:p w14:paraId="68B3A336" w14:textId="77777777" w:rsidR="00D5063D" w:rsidRPr="00E727B7" w:rsidRDefault="00D5063D" w:rsidP="00575F4A">
      <w:pPr>
        <w:spacing w:line="360" w:lineRule="auto"/>
        <w:rPr>
          <w:rFonts w:ascii="Arial" w:hAnsi="Arial" w:cs="Arial"/>
          <w:color w:val="000000" w:themeColor="text1"/>
          <w:sz w:val="24"/>
          <w:szCs w:val="24"/>
        </w:rPr>
      </w:pPr>
    </w:p>
    <w:p w14:paraId="453EF23A" w14:textId="77777777" w:rsidR="007D4509" w:rsidRDefault="003017EC" w:rsidP="007D4509">
      <w:pPr>
        <w:keepNext/>
        <w:spacing w:line="360" w:lineRule="auto"/>
      </w:pPr>
      <w:r w:rsidRPr="003017EC">
        <w:rPr>
          <w:rFonts w:ascii="Arial" w:eastAsiaTheme="majorEastAsia" w:hAnsi="Arial" w:cs="Arial"/>
          <w:noProof/>
          <w:color w:val="00B050"/>
          <w:sz w:val="24"/>
          <w:szCs w:val="24"/>
        </w:rPr>
        <w:drawing>
          <wp:inline distT="0" distB="0" distL="0" distR="0" wp14:anchorId="3E744CE7" wp14:editId="13312F94">
            <wp:extent cx="6378691" cy="1739900"/>
            <wp:effectExtent l="0" t="0" r="0" b="0"/>
            <wp:docPr id="1597472561" name="Picture 13" descr="A table with numbers and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472561" name="Picture 13" descr="A table with numbers and words&#10;&#10;Description automatically generated"/>
                    <pic:cNvPicPr/>
                  </pic:nvPicPr>
                  <pic:blipFill>
                    <a:blip r:embed="rId13"/>
                    <a:stretch>
                      <a:fillRect/>
                    </a:stretch>
                  </pic:blipFill>
                  <pic:spPr>
                    <a:xfrm>
                      <a:off x="0" y="0"/>
                      <a:ext cx="6392007" cy="1743532"/>
                    </a:xfrm>
                    <a:prstGeom prst="rect">
                      <a:avLst/>
                    </a:prstGeom>
                  </pic:spPr>
                </pic:pic>
              </a:graphicData>
            </a:graphic>
          </wp:inline>
        </w:drawing>
      </w:r>
    </w:p>
    <w:p w14:paraId="0FF913A2" w14:textId="30201068" w:rsidR="003F7D3E" w:rsidRDefault="007D4509" w:rsidP="007D4509">
      <w:pPr>
        <w:pStyle w:val="Caption"/>
        <w:rPr>
          <w:rFonts w:ascii="Arial" w:eastAsiaTheme="majorEastAsia" w:hAnsi="Arial" w:cs="Arial"/>
          <w:color w:val="00B050"/>
          <w:sz w:val="24"/>
          <w:szCs w:val="24"/>
        </w:rPr>
      </w:pPr>
      <w:bookmarkStart w:id="22" w:name="_Toc163941695"/>
      <w:r>
        <w:t xml:space="preserve">Figure </w:t>
      </w:r>
      <w:fldSimple w:instr=" SEQ Figure \* ARABIC ">
        <w:r>
          <w:rPr>
            <w:noProof/>
          </w:rPr>
          <w:t>2</w:t>
        </w:r>
      </w:fldSimple>
      <w:r>
        <w:t xml:space="preserve"> - FMEA Table for a Turbine Driven Pump</w:t>
      </w:r>
      <w:bookmarkEnd w:id="22"/>
    </w:p>
    <w:p w14:paraId="1A4F132E" w14:textId="7948D272" w:rsidR="003017EC" w:rsidRDefault="004D66DB" w:rsidP="00575F4A">
      <w:pPr>
        <w:spacing w:line="360" w:lineRule="auto"/>
        <w:rPr>
          <w:rFonts w:ascii="Arial" w:eastAsiaTheme="majorEastAsia" w:hAnsi="Arial" w:cs="Arial"/>
          <w:color w:val="000000" w:themeColor="text1"/>
          <w:sz w:val="24"/>
          <w:szCs w:val="24"/>
        </w:rPr>
      </w:pPr>
      <w:r>
        <w:rPr>
          <w:rFonts w:ascii="Arial" w:eastAsiaTheme="majorEastAsia" w:hAnsi="Arial" w:cs="Arial"/>
          <w:color w:val="000000" w:themeColor="text1"/>
          <w:sz w:val="24"/>
          <w:szCs w:val="24"/>
        </w:rPr>
        <w:t>An FMEA table can be used for finding failures for components of an asset and what the effects will be, a score is given for the severity, occurrence and detection</w:t>
      </w:r>
      <w:r w:rsidR="003017EC">
        <w:rPr>
          <w:rFonts w:ascii="Arial" w:eastAsiaTheme="majorEastAsia" w:hAnsi="Arial" w:cs="Arial"/>
          <w:color w:val="000000" w:themeColor="text1"/>
          <w:sz w:val="24"/>
          <w:szCs w:val="24"/>
        </w:rPr>
        <w:t xml:space="preserve"> these are multiplied to give a risk priority number, a recommended action is given, this being implemented will reduce the occurrence and detection which will then reduce the risk priority </w:t>
      </w:r>
      <w:commentRangeStart w:id="23"/>
      <w:r w:rsidR="003017EC">
        <w:rPr>
          <w:rFonts w:ascii="Arial" w:eastAsiaTheme="majorEastAsia" w:hAnsi="Arial" w:cs="Arial"/>
          <w:color w:val="000000" w:themeColor="text1"/>
          <w:sz w:val="24"/>
          <w:szCs w:val="24"/>
        </w:rPr>
        <w:t>number</w:t>
      </w:r>
      <w:commentRangeEnd w:id="23"/>
      <w:r w:rsidR="00C71250">
        <w:rPr>
          <w:rStyle w:val="CommentReference"/>
        </w:rPr>
        <w:commentReference w:id="23"/>
      </w:r>
      <w:r w:rsidR="003017EC">
        <w:rPr>
          <w:rFonts w:ascii="Arial" w:eastAsiaTheme="majorEastAsia" w:hAnsi="Arial" w:cs="Arial"/>
          <w:color w:val="000000" w:themeColor="text1"/>
          <w:sz w:val="24"/>
          <w:szCs w:val="24"/>
        </w:rPr>
        <w:t>.</w:t>
      </w:r>
    </w:p>
    <w:p w14:paraId="307A23F4" w14:textId="2502921E" w:rsidR="003F7D3E" w:rsidRPr="004D66DB" w:rsidRDefault="003017EC" w:rsidP="00575F4A">
      <w:pPr>
        <w:spacing w:line="360" w:lineRule="auto"/>
        <w:rPr>
          <w:rFonts w:ascii="Arial" w:eastAsiaTheme="majorEastAsia" w:hAnsi="Arial" w:cs="Arial"/>
          <w:color w:val="000000" w:themeColor="text1"/>
          <w:sz w:val="24"/>
          <w:szCs w:val="24"/>
        </w:rPr>
      </w:pPr>
      <w:r>
        <w:rPr>
          <w:rFonts w:ascii="Arial" w:eastAsiaTheme="majorEastAsia" w:hAnsi="Arial" w:cs="Arial"/>
          <w:color w:val="000000" w:themeColor="text1"/>
          <w:sz w:val="24"/>
          <w:szCs w:val="24"/>
        </w:rPr>
        <w:t xml:space="preserve">The FMEA can then be used for analysing the failure modes with higher risk priority numbers, so that they can be </w:t>
      </w:r>
      <w:r w:rsidR="00A04DF5">
        <w:rPr>
          <w:rFonts w:ascii="Arial" w:eastAsiaTheme="majorEastAsia" w:hAnsi="Arial" w:cs="Arial"/>
          <w:color w:val="000000" w:themeColor="text1"/>
          <w:sz w:val="24"/>
          <w:szCs w:val="24"/>
        </w:rPr>
        <w:t>investigated,</w:t>
      </w:r>
      <w:r>
        <w:rPr>
          <w:rFonts w:ascii="Arial" w:eastAsiaTheme="majorEastAsia" w:hAnsi="Arial" w:cs="Arial"/>
          <w:color w:val="000000" w:themeColor="text1"/>
          <w:sz w:val="24"/>
          <w:szCs w:val="24"/>
        </w:rPr>
        <w:t xml:space="preserve"> and maintenance can then be planned on them.</w:t>
      </w:r>
    </w:p>
    <w:p w14:paraId="691B2FD4" w14:textId="77777777" w:rsidR="00A04DF5" w:rsidRPr="00E727B7" w:rsidRDefault="00A04DF5" w:rsidP="00A04DF5">
      <w:pPr>
        <w:spacing w:line="360" w:lineRule="auto"/>
        <w:rPr>
          <w:rFonts w:ascii="Arial" w:eastAsiaTheme="majorEastAsia" w:hAnsi="Arial" w:cs="Arial"/>
          <w:color w:val="000000" w:themeColor="text1"/>
          <w:sz w:val="24"/>
          <w:szCs w:val="24"/>
        </w:rPr>
      </w:pPr>
      <w:r w:rsidRPr="00E727B7">
        <w:rPr>
          <w:rFonts w:ascii="Arial" w:eastAsiaTheme="majorEastAsia" w:hAnsi="Arial" w:cs="Arial"/>
          <w:color w:val="000000" w:themeColor="text1"/>
          <w:sz w:val="24"/>
          <w:szCs w:val="24"/>
        </w:rPr>
        <w:t xml:space="preserve">This FMEA has identified several critical areas requiring attention to minimise downtime and improve operational efficiency. Implementing targeted improvement plans based on RPN will enhance reliability and safety, directly impacting overall productivity. This analysis should be revisited regularly or when process conditions change, </w:t>
      </w:r>
      <w:commentRangeStart w:id="24"/>
      <w:r w:rsidRPr="00E727B7">
        <w:rPr>
          <w:rFonts w:ascii="Arial" w:eastAsiaTheme="majorEastAsia" w:hAnsi="Arial" w:cs="Arial"/>
          <w:color w:val="000000" w:themeColor="text1"/>
          <w:sz w:val="24"/>
          <w:szCs w:val="24"/>
        </w:rPr>
        <w:t>ensuring that the mitigation strategies evolve with the operating environment.</w:t>
      </w:r>
      <w:commentRangeEnd w:id="24"/>
      <w:r w:rsidR="00440BB7">
        <w:rPr>
          <w:rStyle w:val="CommentReference"/>
        </w:rPr>
        <w:commentReference w:id="24"/>
      </w:r>
    </w:p>
    <w:p w14:paraId="4B8B6692" w14:textId="77469924" w:rsidR="00B62BAF" w:rsidRPr="00E727B7" w:rsidRDefault="00B62BAF" w:rsidP="00B62BAF">
      <w:pPr>
        <w:spacing w:line="360" w:lineRule="auto"/>
        <w:rPr>
          <w:rFonts w:ascii="Arial" w:hAnsi="Arial" w:cs="Arial"/>
          <w:color w:val="000000" w:themeColor="text1"/>
          <w:sz w:val="24"/>
          <w:szCs w:val="24"/>
        </w:rPr>
      </w:pPr>
      <w:commentRangeStart w:id="25"/>
      <w:r w:rsidRPr="00E727B7">
        <w:rPr>
          <w:rFonts w:ascii="Arial" w:hAnsi="Arial" w:cs="Arial"/>
          <w:color w:val="000000" w:themeColor="text1"/>
          <w:sz w:val="24"/>
          <w:szCs w:val="24"/>
        </w:rPr>
        <w:lastRenderedPageBreak/>
        <w:t>By systematically implementing this asset care improvement plan, the refinery can enhance operational efficiency, reduce downtime, and improve safety, ensuring sustainable and reliable operation of the turbine driven pump.</w:t>
      </w:r>
      <w:commentRangeEnd w:id="25"/>
      <w:r w:rsidR="007D417E">
        <w:rPr>
          <w:rStyle w:val="CommentReference"/>
        </w:rPr>
        <w:commentReference w:id="25"/>
      </w:r>
    </w:p>
    <w:p w14:paraId="14D4F7EE" w14:textId="416033A2" w:rsidR="00E727B7" w:rsidRDefault="0045205F" w:rsidP="00E727B7">
      <w:pPr>
        <w:spacing w:line="360" w:lineRule="auto"/>
        <w:rPr>
          <w:rFonts w:ascii="Arial" w:hAnsi="Arial" w:cs="Arial"/>
          <w:color w:val="000000" w:themeColor="text1"/>
          <w:sz w:val="24"/>
          <w:szCs w:val="24"/>
        </w:rPr>
      </w:pPr>
      <w:r w:rsidRPr="00A04DF5">
        <w:rPr>
          <w:rFonts w:ascii="Arial" w:hAnsi="Arial" w:cs="Arial"/>
          <w:color w:val="000000" w:themeColor="text1"/>
          <w:sz w:val="24"/>
          <w:szCs w:val="24"/>
        </w:rPr>
        <w:t>Developing an asset care improvement plan from the results of the FMEA and FMECA involves several strategic and operational steps. The goal is to enhance the reliability, efficiency, and safety of the turbine</w:t>
      </w:r>
      <w:r w:rsidR="00E727B7">
        <w:rPr>
          <w:rFonts w:ascii="Arial" w:hAnsi="Arial" w:cs="Arial"/>
          <w:color w:val="000000" w:themeColor="text1"/>
          <w:sz w:val="24"/>
          <w:szCs w:val="24"/>
        </w:rPr>
        <w:t xml:space="preserve"> </w:t>
      </w:r>
      <w:r w:rsidRPr="00A04DF5">
        <w:rPr>
          <w:rFonts w:ascii="Arial" w:hAnsi="Arial" w:cs="Arial"/>
          <w:color w:val="000000" w:themeColor="text1"/>
          <w:sz w:val="24"/>
          <w:szCs w:val="24"/>
        </w:rPr>
        <w:t xml:space="preserve">driven pump in </w:t>
      </w:r>
      <w:r w:rsidR="00A04DF5" w:rsidRPr="00A04DF5">
        <w:rPr>
          <w:rFonts w:ascii="Arial" w:hAnsi="Arial" w:cs="Arial"/>
          <w:color w:val="000000" w:themeColor="text1"/>
          <w:sz w:val="24"/>
          <w:szCs w:val="24"/>
        </w:rPr>
        <w:t>an</w:t>
      </w:r>
      <w:r w:rsidRPr="00A04DF5">
        <w:rPr>
          <w:rFonts w:ascii="Arial" w:hAnsi="Arial" w:cs="Arial"/>
          <w:color w:val="000000" w:themeColor="text1"/>
          <w:sz w:val="24"/>
          <w:szCs w:val="24"/>
        </w:rPr>
        <w:t xml:space="preserve"> oil refinery by addressing the</w:t>
      </w:r>
      <w:r w:rsidR="00A04DF5" w:rsidRPr="00A04DF5">
        <w:rPr>
          <w:rFonts w:ascii="Arial" w:hAnsi="Arial" w:cs="Arial"/>
          <w:color w:val="000000" w:themeColor="text1"/>
          <w:sz w:val="24"/>
          <w:szCs w:val="24"/>
        </w:rPr>
        <w:t xml:space="preserve"> risks</w:t>
      </w:r>
      <w:r w:rsidRPr="00A04DF5">
        <w:rPr>
          <w:rFonts w:ascii="Arial" w:hAnsi="Arial" w:cs="Arial"/>
          <w:color w:val="000000" w:themeColor="text1"/>
          <w:sz w:val="24"/>
          <w:szCs w:val="24"/>
        </w:rPr>
        <w:t xml:space="preserve"> identified. The improvement plan includes prioriti</w:t>
      </w:r>
      <w:r w:rsidR="00A04DF5" w:rsidRPr="00A04DF5">
        <w:rPr>
          <w:rFonts w:ascii="Arial" w:hAnsi="Arial" w:cs="Arial"/>
          <w:color w:val="000000" w:themeColor="text1"/>
          <w:sz w:val="24"/>
          <w:szCs w:val="24"/>
        </w:rPr>
        <w:t>s</w:t>
      </w:r>
      <w:r w:rsidRPr="00A04DF5">
        <w:rPr>
          <w:rFonts w:ascii="Arial" w:hAnsi="Arial" w:cs="Arial"/>
          <w:color w:val="000000" w:themeColor="text1"/>
          <w:sz w:val="24"/>
          <w:szCs w:val="24"/>
        </w:rPr>
        <w:t>ing actions based on criticality, implementing technical solutions, and establishing ongoing monitoring protocols.</w:t>
      </w:r>
      <w:r w:rsidR="00E727B7">
        <w:rPr>
          <w:rFonts w:ascii="Arial" w:hAnsi="Arial" w:cs="Arial"/>
          <w:color w:val="000000" w:themeColor="text1"/>
          <w:sz w:val="24"/>
          <w:szCs w:val="24"/>
        </w:rPr>
        <w:t xml:space="preserve"> This is done by r</w:t>
      </w:r>
      <w:r w:rsidR="00B62BAF" w:rsidRPr="00B62BAF">
        <w:rPr>
          <w:rFonts w:ascii="Arial" w:hAnsi="Arial" w:cs="Arial"/>
          <w:color w:val="000000" w:themeColor="text1"/>
          <w:sz w:val="24"/>
          <w:szCs w:val="24"/>
        </w:rPr>
        <w:t>ank</w:t>
      </w:r>
      <w:r w:rsidR="00E727B7">
        <w:rPr>
          <w:rFonts w:ascii="Arial" w:hAnsi="Arial" w:cs="Arial"/>
          <w:color w:val="000000" w:themeColor="text1"/>
          <w:sz w:val="24"/>
          <w:szCs w:val="24"/>
        </w:rPr>
        <w:t>ing</w:t>
      </w:r>
      <w:r w:rsidR="00B62BAF" w:rsidRPr="00B62BAF">
        <w:rPr>
          <w:rFonts w:ascii="Arial" w:hAnsi="Arial" w:cs="Arial"/>
          <w:color w:val="000000" w:themeColor="text1"/>
          <w:sz w:val="24"/>
          <w:szCs w:val="24"/>
        </w:rPr>
        <w:t xml:space="preserve"> the components and failure modes based on their </w:t>
      </w:r>
      <w:r w:rsidR="00E727B7">
        <w:rPr>
          <w:rFonts w:ascii="Arial" w:hAnsi="Arial" w:cs="Arial"/>
          <w:color w:val="000000" w:themeColor="text1"/>
          <w:sz w:val="24"/>
          <w:szCs w:val="24"/>
        </w:rPr>
        <w:t>r</w:t>
      </w:r>
      <w:r w:rsidR="00B62BAF" w:rsidRPr="00B62BAF">
        <w:rPr>
          <w:rFonts w:ascii="Arial" w:hAnsi="Arial" w:cs="Arial"/>
          <w:color w:val="000000" w:themeColor="text1"/>
          <w:sz w:val="24"/>
          <w:szCs w:val="24"/>
        </w:rPr>
        <w:t xml:space="preserve">isk </w:t>
      </w:r>
      <w:r w:rsidR="00E727B7">
        <w:rPr>
          <w:rFonts w:ascii="Arial" w:hAnsi="Arial" w:cs="Arial"/>
          <w:color w:val="000000" w:themeColor="text1"/>
          <w:sz w:val="24"/>
          <w:szCs w:val="24"/>
        </w:rPr>
        <w:t>p</w:t>
      </w:r>
      <w:r w:rsidR="00B62BAF" w:rsidRPr="00B62BAF">
        <w:rPr>
          <w:rFonts w:ascii="Arial" w:hAnsi="Arial" w:cs="Arial"/>
          <w:color w:val="000000" w:themeColor="text1"/>
          <w:sz w:val="24"/>
          <w:szCs w:val="24"/>
        </w:rPr>
        <w:t xml:space="preserve">riority </w:t>
      </w:r>
      <w:r w:rsidR="00E727B7">
        <w:rPr>
          <w:rFonts w:ascii="Arial" w:hAnsi="Arial" w:cs="Arial"/>
          <w:color w:val="000000" w:themeColor="text1"/>
          <w:sz w:val="24"/>
          <w:szCs w:val="24"/>
        </w:rPr>
        <w:t>n</w:t>
      </w:r>
      <w:r w:rsidR="00B62BAF" w:rsidRPr="00B62BAF">
        <w:rPr>
          <w:rFonts w:ascii="Arial" w:hAnsi="Arial" w:cs="Arial"/>
          <w:color w:val="000000" w:themeColor="text1"/>
          <w:sz w:val="24"/>
          <w:szCs w:val="24"/>
        </w:rPr>
        <w:t xml:space="preserve">umber and </w:t>
      </w:r>
      <w:r w:rsidR="00E727B7">
        <w:rPr>
          <w:rFonts w:ascii="Arial" w:hAnsi="Arial" w:cs="Arial"/>
          <w:color w:val="000000" w:themeColor="text1"/>
          <w:sz w:val="24"/>
          <w:szCs w:val="24"/>
        </w:rPr>
        <w:t>c</w:t>
      </w:r>
      <w:r w:rsidR="00B62BAF" w:rsidRPr="00B62BAF">
        <w:rPr>
          <w:rFonts w:ascii="Arial" w:hAnsi="Arial" w:cs="Arial"/>
          <w:color w:val="000000" w:themeColor="text1"/>
          <w:sz w:val="24"/>
          <w:szCs w:val="24"/>
        </w:rPr>
        <w:t xml:space="preserve">riticality </w:t>
      </w:r>
      <w:r w:rsidR="00E727B7">
        <w:rPr>
          <w:rFonts w:ascii="Arial" w:hAnsi="Arial" w:cs="Arial"/>
          <w:color w:val="000000" w:themeColor="text1"/>
          <w:sz w:val="24"/>
          <w:szCs w:val="24"/>
        </w:rPr>
        <w:t>s</w:t>
      </w:r>
      <w:r w:rsidR="00B62BAF" w:rsidRPr="00B62BAF">
        <w:rPr>
          <w:rFonts w:ascii="Arial" w:hAnsi="Arial" w:cs="Arial"/>
          <w:color w:val="000000" w:themeColor="text1"/>
          <w:sz w:val="24"/>
          <w:szCs w:val="24"/>
        </w:rPr>
        <w:t>core</w:t>
      </w:r>
      <w:r w:rsidR="00E727B7">
        <w:rPr>
          <w:rFonts w:ascii="Arial" w:hAnsi="Arial" w:cs="Arial"/>
          <w:color w:val="000000" w:themeColor="text1"/>
          <w:sz w:val="24"/>
          <w:szCs w:val="24"/>
        </w:rPr>
        <w:t xml:space="preserve"> can be done to determine on what to focus on first, being the </w:t>
      </w:r>
      <w:r w:rsidR="00B62BAF" w:rsidRPr="00B62BAF">
        <w:rPr>
          <w:rFonts w:ascii="Arial" w:hAnsi="Arial" w:cs="Arial"/>
          <w:color w:val="000000" w:themeColor="text1"/>
          <w:sz w:val="24"/>
          <w:szCs w:val="24"/>
        </w:rPr>
        <w:t xml:space="preserve">high risk areas such as bearing wear and tear, seal leakage, and sensor malfunction. </w:t>
      </w:r>
      <w:commentRangeStart w:id="26"/>
      <w:r w:rsidR="00B62BAF" w:rsidRPr="00B62BAF">
        <w:rPr>
          <w:rFonts w:ascii="Arial" w:hAnsi="Arial" w:cs="Arial"/>
          <w:color w:val="000000" w:themeColor="text1"/>
          <w:sz w:val="24"/>
          <w:szCs w:val="24"/>
        </w:rPr>
        <w:t>Solutions can be implemented such as installing sensors to provide data, this can be used for implementing PPM strategies. With this a proper PPM strategy can be made from collecting the data and then looking at maintenance records</w:t>
      </w:r>
      <w:r w:rsidR="00E727B7">
        <w:rPr>
          <w:rFonts w:ascii="Arial" w:hAnsi="Arial" w:cs="Arial"/>
          <w:color w:val="000000" w:themeColor="text1"/>
          <w:sz w:val="24"/>
          <w:szCs w:val="24"/>
        </w:rPr>
        <w:t xml:space="preserve"> over time as the maintenance is being implemented following the use of both the FMEA and the FMECA</w:t>
      </w:r>
      <w:r w:rsidR="00B62BAF" w:rsidRPr="00B62BAF">
        <w:rPr>
          <w:rFonts w:ascii="Arial" w:hAnsi="Arial" w:cs="Arial"/>
          <w:color w:val="000000" w:themeColor="text1"/>
          <w:sz w:val="24"/>
          <w:szCs w:val="24"/>
        </w:rPr>
        <w:t xml:space="preserve">. </w:t>
      </w:r>
      <w:commentRangeEnd w:id="26"/>
      <w:r w:rsidR="001063F5">
        <w:rPr>
          <w:rStyle w:val="CommentReference"/>
        </w:rPr>
        <w:commentReference w:id="26"/>
      </w:r>
    </w:p>
    <w:p w14:paraId="009A7AA8" w14:textId="5EC46EC4" w:rsidR="00575F4A" w:rsidRPr="00E727B7" w:rsidRDefault="00E727B7" w:rsidP="00E727B7">
      <w:pPr>
        <w:rPr>
          <w:rFonts w:ascii="Arial" w:hAnsi="Arial" w:cs="Arial"/>
          <w:color w:val="000000" w:themeColor="text1"/>
          <w:sz w:val="24"/>
          <w:szCs w:val="24"/>
        </w:rPr>
      </w:pPr>
      <w:r>
        <w:rPr>
          <w:rFonts w:ascii="Arial" w:hAnsi="Arial" w:cs="Arial"/>
          <w:color w:val="000000" w:themeColor="text1"/>
          <w:sz w:val="24"/>
          <w:szCs w:val="24"/>
        </w:rPr>
        <w:br w:type="page"/>
      </w:r>
    </w:p>
    <w:p w14:paraId="62A68EF6" w14:textId="5CBA154D" w:rsidR="00526D9E" w:rsidRPr="00547B86" w:rsidRDefault="00CB706C" w:rsidP="00EA2347">
      <w:pPr>
        <w:pStyle w:val="Heading1"/>
        <w:spacing w:line="360" w:lineRule="auto"/>
        <w:rPr>
          <w:rFonts w:ascii="Arial" w:hAnsi="Arial" w:cs="Arial"/>
          <w:b/>
          <w:bCs/>
          <w:color w:val="000000" w:themeColor="text1"/>
          <w:sz w:val="24"/>
          <w:szCs w:val="24"/>
        </w:rPr>
      </w:pPr>
      <w:bookmarkStart w:id="27" w:name="_Toc163943051"/>
      <w:r w:rsidRPr="00547B86">
        <w:rPr>
          <w:rFonts w:ascii="Arial" w:hAnsi="Arial" w:cs="Arial"/>
          <w:b/>
          <w:bCs/>
          <w:color w:val="000000" w:themeColor="text1"/>
          <w:sz w:val="24"/>
          <w:szCs w:val="24"/>
        </w:rPr>
        <w:lastRenderedPageBreak/>
        <w:t>Task 3 – Maintenance Strategy</w:t>
      </w:r>
      <w:bookmarkEnd w:id="27"/>
      <w:r w:rsidRPr="00547B86">
        <w:rPr>
          <w:rFonts w:ascii="Arial" w:hAnsi="Arial" w:cs="Arial"/>
          <w:b/>
          <w:bCs/>
          <w:color w:val="000000" w:themeColor="text1"/>
          <w:sz w:val="24"/>
          <w:szCs w:val="24"/>
        </w:rPr>
        <w:t xml:space="preserve"> </w:t>
      </w:r>
    </w:p>
    <w:p w14:paraId="556CA28B" w14:textId="77777777" w:rsidR="003555D4" w:rsidRDefault="003555D4" w:rsidP="00970BFE">
      <w:pPr>
        <w:spacing w:line="360" w:lineRule="auto"/>
        <w:rPr>
          <w:rFonts w:ascii="Arial" w:hAnsi="Arial" w:cs="Arial"/>
          <w:sz w:val="24"/>
          <w:szCs w:val="24"/>
        </w:rPr>
      </w:pPr>
    </w:p>
    <w:p w14:paraId="737B13CC" w14:textId="77777777" w:rsidR="007D4509" w:rsidRDefault="003555D4" w:rsidP="007D4509">
      <w:pPr>
        <w:keepNext/>
        <w:spacing w:line="360" w:lineRule="auto"/>
      </w:pPr>
      <w:r w:rsidRPr="003555D4">
        <w:rPr>
          <w:rFonts w:ascii="Arial" w:hAnsi="Arial" w:cs="Arial"/>
          <w:noProof/>
          <w:sz w:val="24"/>
          <w:szCs w:val="24"/>
        </w:rPr>
        <w:drawing>
          <wp:inline distT="0" distB="0" distL="0" distR="0" wp14:anchorId="4DB3EA8C" wp14:editId="661B073A">
            <wp:extent cx="5731510" cy="2761615"/>
            <wp:effectExtent l="0" t="0" r="0" b="0"/>
            <wp:docPr id="256637418" name="Picture 1" descr="Diagram of a water supply tan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637418" name="Picture 1" descr="Diagram of a water supply tank&#10;&#10;Description automatically generated"/>
                    <pic:cNvPicPr/>
                  </pic:nvPicPr>
                  <pic:blipFill>
                    <a:blip r:embed="rId14"/>
                    <a:stretch>
                      <a:fillRect/>
                    </a:stretch>
                  </pic:blipFill>
                  <pic:spPr>
                    <a:xfrm>
                      <a:off x="0" y="0"/>
                      <a:ext cx="5731510" cy="2761615"/>
                    </a:xfrm>
                    <a:prstGeom prst="rect">
                      <a:avLst/>
                    </a:prstGeom>
                  </pic:spPr>
                </pic:pic>
              </a:graphicData>
            </a:graphic>
          </wp:inline>
        </w:drawing>
      </w:r>
    </w:p>
    <w:p w14:paraId="1AF51292" w14:textId="7E6746B7" w:rsidR="003555D4" w:rsidRDefault="007D4509" w:rsidP="007D4509">
      <w:pPr>
        <w:pStyle w:val="Caption"/>
        <w:rPr>
          <w:rFonts w:ascii="Arial" w:hAnsi="Arial" w:cs="Arial"/>
          <w:sz w:val="24"/>
          <w:szCs w:val="24"/>
        </w:rPr>
      </w:pPr>
      <w:bookmarkStart w:id="28" w:name="_Toc163941696"/>
      <w:r>
        <w:t xml:space="preserve">Figure </w:t>
      </w:r>
      <w:fldSimple w:instr=" SEQ Figure \* ARABIC ">
        <w:r>
          <w:rPr>
            <w:noProof/>
          </w:rPr>
          <w:t>3</w:t>
        </w:r>
      </w:fldSimple>
      <w:r>
        <w:t xml:space="preserve"> - Cooling Water Supply System</w:t>
      </w:r>
      <w:bookmarkEnd w:id="28"/>
    </w:p>
    <w:p w14:paraId="21A22581" w14:textId="30A690B5" w:rsidR="003555D4" w:rsidRPr="006E3692" w:rsidRDefault="00D80089" w:rsidP="00970BFE">
      <w:pPr>
        <w:spacing w:line="360" w:lineRule="auto"/>
        <w:rPr>
          <w:rFonts w:ascii="Arial" w:hAnsi="Arial" w:cs="Arial"/>
          <w:color w:val="000000" w:themeColor="text1"/>
          <w:sz w:val="24"/>
          <w:szCs w:val="24"/>
        </w:rPr>
      </w:pPr>
      <w:r w:rsidRPr="006E3692">
        <w:rPr>
          <w:rFonts w:ascii="Arial" w:hAnsi="Arial" w:cs="Arial"/>
          <w:color w:val="000000" w:themeColor="text1"/>
          <w:sz w:val="24"/>
          <w:szCs w:val="24"/>
        </w:rPr>
        <w:t xml:space="preserve">With these pumps operating in a duty/standby configuration it allows there to be an opportunity for one of the pumps to be receiving any required maintenance whilst the other one is online. </w:t>
      </w:r>
    </w:p>
    <w:p w14:paraId="1F4354FF" w14:textId="675FD7A6" w:rsidR="00FC432E" w:rsidRPr="006E3692" w:rsidRDefault="00B92D75" w:rsidP="00FC432E">
      <w:pPr>
        <w:spacing w:line="360" w:lineRule="auto"/>
        <w:rPr>
          <w:rFonts w:ascii="Arial" w:hAnsi="Arial" w:cs="Arial"/>
          <w:color w:val="000000" w:themeColor="text1"/>
          <w:sz w:val="24"/>
          <w:szCs w:val="24"/>
        </w:rPr>
      </w:pPr>
      <w:r w:rsidRPr="006E3692">
        <w:rPr>
          <w:rFonts w:ascii="Arial" w:hAnsi="Arial" w:cs="Arial"/>
          <w:color w:val="000000" w:themeColor="text1"/>
          <w:sz w:val="24"/>
          <w:szCs w:val="24"/>
        </w:rPr>
        <w:t xml:space="preserve">Having a proper maintenance schedule for this equipment is important to make sure that the two pumps do not clash when the maintenance </w:t>
      </w:r>
      <w:r w:rsidR="00A94596" w:rsidRPr="006E3692">
        <w:rPr>
          <w:rFonts w:ascii="Arial" w:hAnsi="Arial" w:cs="Arial"/>
          <w:color w:val="000000" w:themeColor="text1"/>
          <w:sz w:val="24"/>
          <w:szCs w:val="24"/>
        </w:rPr>
        <w:t>is required</w:t>
      </w:r>
      <w:r w:rsidRPr="006E3692">
        <w:rPr>
          <w:rFonts w:ascii="Arial" w:hAnsi="Arial" w:cs="Arial"/>
          <w:color w:val="000000" w:themeColor="text1"/>
          <w:sz w:val="24"/>
          <w:szCs w:val="24"/>
        </w:rPr>
        <w:t xml:space="preserve"> </w:t>
      </w:r>
      <w:r w:rsidR="00784E30" w:rsidRPr="006E3692">
        <w:rPr>
          <w:rFonts w:ascii="Arial" w:hAnsi="Arial" w:cs="Arial"/>
          <w:color w:val="000000" w:themeColor="text1"/>
          <w:sz w:val="24"/>
          <w:szCs w:val="24"/>
        </w:rPr>
        <w:t xml:space="preserve">as they are needed in the duty/standby configuration so that </w:t>
      </w:r>
      <w:r w:rsidR="00E56AE7" w:rsidRPr="006E3692">
        <w:rPr>
          <w:rFonts w:ascii="Arial" w:hAnsi="Arial" w:cs="Arial"/>
          <w:color w:val="000000" w:themeColor="text1"/>
          <w:sz w:val="24"/>
          <w:szCs w:val="24"/>
        </w:rPr>
        <w:t>there is always one available for use.</w:t>
      </w:r>
    </w:p>
    <w:p w14:paraId="7B30FB27" w14:textId="7332B664" w:rsidR="00740949" w:rsidRPr="006E3692" w:rsidRDefault="00E56AE7" w:rsidP="00723985">
      <w:pPr>
        <w:pStyle w:val="NormalWeb"/>
        <w:spacing w:line="360" w:lineRule="auto"/>
        <w:rPr>
          <w:rFonts w:ascii="Arial" w:hAnsi="Arial" w:cs="Arial"/>
          <w:color w:val="000000" w:themeColor="text1"/>
        </w:rPr>
      </w:pPr>
      <w:r w:rsidRPr="006E3692">
        <w:rPr>
          <w:rFonts w:ascii="Arial" w:hAnsi="Arial" w:cs="Arial"/>
          <w:color w:val="000000" w:themeColor="text1"/>
        </w:rPr>
        <w:t xml:space="preserve">For a system like this different types of monitoring equipment can be used to gather operational data, ensuring the system functions efficiently and safely. </w:t>
      </w:r>
      <w:commentRangeStart w:id="29"/>
      <w:r w:rsidRPr="006E3692">
        <w:rPr>
          <w:rFonts w:ascii="Arial" w:hAnsi="Arial" w:cs="Arial"/>
          <w:color w:val="000000" w:themeColor="text1"/>
        </w:rPr>
        <w:t>A flow meter can be used for measuring the amount of water moving through the pumps, providing continuous data to ensure that the flow rate matches the system's requirements for efficient heat removal from the chemical process</w:t>
      </w:r>
      <w:commentRangeEnd w:id="29"/>
      <w:r w:rsidR="00EB6A18">
        <w:rPr>
          <w:rStyle w:val="CommentReference"/>
          <w:rFonts w:asciiTheme="minorHAnsi" w:eastAsiaTheme="minorHAnsi" w:hAnsiTheme="minorHAnsi" w:cstheme="minorBidi"/>
          <w:lang w:eastAsia="en-US"/>
        </w:rPr>
        <w:commentReference w:id="29"/>
      </w:r>
      <w:r w:rsidRPr="006E3692">
        <w:rPr>
          <w:rFonts w:ascii="Arial" w:hAnsi="Arial" w:cs="Arial"/>
          <w:color w:val="000000" w:themeColor="text1"/>
        </w:rPr>
        <w:t xml:space="preserve">. </w:t>
      </w:r>
      <w:commentRangeStart w:id="30"/>
      <w:r w:rsidRPr="006E3692">
        <w:rPr>
          <w:rFonts w:ascii="Arial" w:hAnsi="Arial" w:cs="Arial"/>
          <w:color w:val="000000" w:themeColor="text1"/>
        </w:rPr>
        <w:t>These can be fitted on the inlet and outlet of the cooling water pumps can help detect any discrepancies in flow which might indicate blockages, leaks, or pump degradation.</w:t>
      </w:r>
      <w:r w:rsidR="00723985" w:rsidRPr="006E3692">
        <w:rPr>
          <w:rFonts w:ascii="Arial" w:hAnsi="Arial" w:cs="Arial"/>
          <w:color w:val="000000" w:themeColor="text1"/>
        </w:rPr>
        <w:t xml:space="preserve"> </w:t>
      </w:r>
      <w:commentRangeEnd w:id="30"/>
      <w:r w:rsidR="00F51848">
        <w:rPr>
          <w:rStyle w:val="CommentReference"/>
          <w:rFonts w:asciiTheme="minorHAnsi" w:eastAsiaTheme="minorHAnsi" w:hAnsiTheme="minorHAnsi" w:cstheme="minorBidi"/>
          <w:lang w:eastAsia="en-US"/>
        </w:rPr>
        <w:commentReference w:id="30"/>
      </w:r>
      <w:commentRangeStart w:id="31"/>
      <w:r w:rsidR="00723985" w:rsidRPr="006E3692">
        <w:rPr>
          <w:rFonts w:ascii="Arial" w:hAnsi="Arial" w:cs="Arial"/>
          <w:color w:val="000000" w:themeColor="text1"/>
        </w:rPr>
        <w:t>A pressure sensor is another piece of detection equipment that can be used for finding a maintenance strategy,</w:t>
      </w:r>
      <w:commentRangeEnd w:id="31"/>
      <w:r w:rsidR="00E14E78">
        <w:rPr>
          <w:rStyle w:val="CommentReference"/>
          <w:rFonts w:asciiTheme="minorHAnsi" w:eastAsiaTheme="minorHAnsi" w:hAnsiTheme="minorHAnsi" w:cstheme="minorBidi"/>
          <w:lang w:eastAsia="en-US"/>
        </w:rPr>
        <w:commentReference w:id="31"/>
      </w:r>
      <w:r w:rsidR="00723985" w:rsidRPr="006E3692">
        <w:rPr>
          <w:rFonts w:ascii="Arial" w:hAnsi="Arial" w:cs="Arial"/>
          <w:color w:val="000000" w:themeColor="text1"/>
        </w:rPr>
        <w:t xml:space="preserve"> a pressure sensor can detect changes in pressure which can indicate different issues including pump failure, pipe blockages, or breaches in the system integrity. These sensors should be fitted both upstream and downstream </w:t>
      </w:r>
      <w:r w:rsidR="00723985" w:rsidRPr="006E3692">
        <w:rPr>
          <w:rFonts w:ascii="Arial" w:hAnsi="Arial" w:cs="Arial"/>
          <w:color w:val="000000" w:themeColor="text1"/>
        </w:rPr>
        <w:lastRenderedPageBreak/>
        <w:t xml:space="preserve">of the pumps to </w:t>
      </w:r>
      <w:commentRangeStart w:id="32"/>
      <w:r w:rsidR="00723985" w:rsidRPr="006E3692">
        <w:rPr>
          <w:rFonts w:ascii="Arial" w:hAnsi="Arial" w:cs="Arial"/>
          <w:color w:val="000000" w:themeColor="text1"/>
        </w:rPr>
        <w:t>detect differential pressure</w:t>
      </w:r>
      <w:commentRangeEnd w:id="32"/>
      <w:r w:rsidR="000F4A74">
        <w:rPr>
          <w:rStyle w:val="CommentReference"/>
          <w:rFonts w:asciiTheme="minorHAnsi" w:eastAsiaTheme="minorHAnsi" w:hAnsiTheme="minorHAnsi" w:cstheme="minorBidi"/>
          <w:lang w:eastAsia="en-US"/>
        </w:rPr>
        <w:commentReference w:id="32"/>
      </w:r>
      <w:r w:rsidR="00723985" w:rsidRPr="006E3692">
        <w:rPr>
          <w:rFonts w:ascii="Arial" w:hAnsi="Arial" w:cs="Arial"/>
          <w:color w:val="000000" w:themeColor="text1"/>
        </w:rPr>
        <w:t xml:space="preserve"> and at critical bends or junctions in the piping to ensure that the entire system maintains its structural integrity under operational pressures.</w:t>
      </w:r>
    </w:p>
    <w:p w14:paraId="30629754" w14:textId="607D141B" w:rsidR="00DD3431" w:rsidRPr="006E3692" w:rsidRDefault="00BC4649" w:rsidP="00BC4649">
      <w:pPr>
        <w:pStyle w:val="NormalWeb"/>
        <w:spacing w:line="360" w:lineRule="auto"/>
        <w:rPr>
          <w:rFonts w:ascii="Arial" w:hAnsi="Arial" w:cs="Arial"/>
          <w:color w:val="000000" w:themeColor="text1"/>
        </w:rPr>
      </w:pPr>
      <w:r w:rsidRPr="006E3692">
        <w:rPr>
          <w:rFonts w:ascii="Arial" w:hAnsi="Arial" w:cs="Arial"/>
          <w:color w:val="000000" w:themeColor="text1"/>
        </w:rPr>
        <w:t>Temperature sensors can be used for monitoring the cooling water as this could need to be at a required temperature to ensure that it can absorb the heat from the exothermic reaction without reaching temperatures that could damage the chemical process or equipment. Installing temperature sensors at the water input and output points allows for a gradient analysis which helps in assessing the efficiency of the heat exchange process within the vessel.</w:t>
      </w:r>
    </w:p>
    <w:p w14:paraId="39792A53" w14:textId="516CA293" w:rsidR="00BC4649" w:rsidRPr="006E3692" w:rsidRDefault="00BC4649" w:rsidP="00BC4649">
      <w:pPr>
        <w:pStyle w:val="NormalWeb"/>
        <w:spacing w:line="360" w:lineRule="auto"/>
        <w:rPr>
          <w:rFonts w:ascii="Arial" w:hAnsi="Arial" w:cs="Arial"/>
          <w:color w:val="000000" w:themeColor="text1"/>
        </w:rPr>
      </w:pPr>
      <w:r w:rsidRPr="006E3692">
        <w:rPr>
          <w:rFonts w:ascii="Arial" w:hAnsi="Arial" w:cs="Arial"/>
          <w:color w:val="000000" w:themeColor="text1"/>
        </w:rPr>
        <w:t>Vibration sensors are used to help find mechanical issues in the pumps, higher vibrations could be an indicator of there being misalignment, imbalance, or bearing wear, all of these could lead to failure of the pump. Placing vibration sensors directly on the pump housings provides real-time data on the operational health of the pumps, facilitating early maintenance interventions.</w:t>
      </w:r>
    </w:p>
    <w:p w14:paraId="6082C220" w14:textId="3289418F" w:rsidR="00E373C7" w:rsidRPr="006E3692" w:rsidRDefault="00BC4649" w:rsidP="00723985">
      <w:pPr>
        <w:spacing w:line="360" w:lineRule="auto"/>
        <w:rPr>
          <w:rFonts w:ascii="Arial" w:hAnsi="Arial" w:cs="Arial"/>
          <w:color w:val="000000" w:themeColor="text1"/>
          <w:sz w:val="24"/>
          <w:szCs w:val="24"/>
        </w:rPr>
      </w:pPr>
      <w:r w:rsidRPr="006E3692">
        <w:rPr>
          <w:rFonts w:ascii="Arial" w:hAnsi="Arial" w:cs="Arial"/>
          <w:color w:val="000000" w:themeColor="text1"/>
          <w:sz w:val="24"/>
          <w:szCs w:val="24"/>
        </w:rPr>
        <w:t>A power meter can be used on these pumps to see the amou</w:t>
      </w:r>
      <w:r w:rsidR="00BE3557" w:rsidRPr="006E3692">
        <w:rPr>
          <w:rFonts w:ascii="Arial" w:hAnsi="Arial" w:cs="Arial"/>
          <w:color w:val="000000" w:themeColor="text1"/>
          <w:sz w:val="24"/>
          <w:szCs w:val="24"/>
        </w:rPr>
        <w:t>nt of power the pump is using, these are good for seeing what the efficiency of the pump is and whether it is straining or able to keep a constant flow. Continuous monitoring of electricity use helps in optimising pump operation and scheduling maintenance before efficiency drops lead to higher operational costs.</w:t>
      </w:r>
    </w:p>
    <w:p w14:paraId="56A4D906" w14:textId="0024E260" w:rsidR="00BE3557" w:rsidRPr="006E3692" w:rsidRDefault="00BE3557" w:rsidP="00723985">
      <w:pPr>
        <w:spacing w:line="360" w:lineRule="auto"/>
        <w:rPr>
          <w:rFonts w:ascii="Arial" w:hAnsi="Arial" w:cs="Arial"/>
          <w:color w:val="000000" w:themeColor="text1"/>
          <w:sz w:val="24"/>
          <w:szCs w:val="24"/>
        </w:rPr>
      </w:pPr>
      <w:commentRangeStart w:id="33"/>
      <w:r w:rsidRPr="006E3692">
        <w:rPr>
          <w:rFonts w:ascii="Arial" w:hAnsi="Arial" w:cs="Arial"/>
          <w:color w:val="000000" w:themeColor="text1"/>
          <w:sz w:val="24"/>
          <w:szCs w:val="24"/>
        </w:rPr>
        <w:t>All of these sensors can be used as an aid in deciding which maintenance is best for the pumps in this configuration. The two options of maintenance are run to failure and planned preventative maintenance</w:t>
      </w:r>
      <w:r w:rsidR="00C815AF" w:rsidRPr="006E3692">
        <w:rPr>
          <w:rFonts w:ascii="Arial" w:hAnsi="Arial" w:cs="Arial"/>
          <w:color w:val="000000" w:themeColor="text1"/>
          <w:sz w:val="24"/>
          <w:szCs w:val="24"/>
        </w:rPr>
        <w:t xml:space="preserve"> (PPM)</w:t>
      </w:r>
      <w:r w:rsidRPr="006E3692">
        <w:rPr>
          <w:rFonts w:ascii="Arial" w:hAnsi="Arial" w:cs="Arial"/>
          <w:color w:val="000000" w:themeColor="text1"/>
          <w:sz w:val="24"/>
          <w:szCs w:val="24"/>
        </w:rPr>
        <w:t>. Each strategy has implications based on different considerations.</w:t>
      </w:r>
      <w:commentRangeEnd w:id="33"/>
      <w:r w:rsidR="0021085C">
        <w:rPr>
          <w:rStyle w:val="CommentReference"/>
        </w:rPr>
        <w:commentReference w:id="33"/>
      </w:r>
    </w:p>
    <w:p w14:paraId="45B46900" w14:textId="755B777B" w:rsidR="00411FC8" w:rsidRPr="006E3692" w:rsidRDefault="00C815AF" w:rsidP="00411FC8">
      <w:pPr>
        <w:spacing w:line="360" w:lineRule="auto"/>
        <w:rPr>
          <w:rFonts w:ascii="Arial" w:hAnsi="Arial" w:cs="Arial"/>
          <w:color w:val="000000" w:themeColor="text1"/>
          <w:sz w:val="24"/>
          <w:szCs w:val="24"/>
        </w:rPr>
      </w:pPr>
      <w:r w:rsidRPr="006E3692">
        <w:rPr>
          <w:rFonts w:ascii="Arial" w:hAnsi="Arial" w:cs="Arial"/>
          <w:color w:val="000000" w:themeColor="text1"/>
          <w:sz w:val="24"/>
          <w:szCs w:val="24"/>
        </w:rPr>
        <w:t xml:space="preserve">There are </w:t>
      </w:r>
      <w:commentRangeStart w:id="34"/>
      <w:r w:rsidRPr="006E3692">
        <w:rPr>
          <w:rFonts w:ascii="Arial" w:hAnsi="Arial" w:cs="Arial"/>
          <w:color w:val="000000" w:themeColor="text1"/>
          <w:sz w:val="24"/>
          <w:szCs w:val="24"/>
        </w:rPr>
        <w:t xml:space="preserve">safety standards that must be followed </w:t>
      </w:r>
      <w:commentRangeEnd w:id="34"/>
      <w:r w:rsidR="004F01B7">
        <w:rPr>
          <w:rStyle w:val="CommentReference"/>
        </w:rPr>
        <w:commentReference w:id="34"/>
      </w:r>
      <w:r w:rsidRPr="006E3692">
        <w:rPr>
          <w:rFonts w:ascii="Arial" w:hAnsi="Arial" w:cs="Arial"/>
          <w:color w:val="000000" w:themeColor="text1"/>
          <w:sz w:val="24"/>
          <w:szCs w:val="24"/>
        </w:rPr>
        <w:t>as this is at a COMAH site, the site needs to follow these standards to prevent any incidents that could have any severe consequences to any workers or that could cause environmental issues.</w:t>
      </w:r>
      <w:commentRangeStart w:id="35"/>
      <w:r w:rsidRPr="006E3692">
        <w:rPr>
          <w:rFonts w:ascii="Arial" w:hAnsi="Arial" w:cs="Arial"/>
          <w:color w:val="000000" w:themeColor="text1"/>
          <w:sz w:val="24"/>
          <w:szCs w:val="24"/>
        </w:rPr>
        <w:t xml:space="preserve"> Given these potential issues adopting a PPM strategy would be more beneficial as run to failure could cause big issues if left to deteriorate too much. </w:t>
      </w:r>
      <w:commentRangeEnd w:id="35"/>
      <w:r w:rsidR="00D255D3">
        <w:rPr>
          <w:rStyle w:val="CommentReference"/>
        </w:rPr>
        <w:commentReference w:id="35"/>
      </w:r>
    </w:p>
    <w:p w14:paraId="1D07EF73" w14:textId="06FF5161" w:rsidR="00411FC8" w:rsidRPr="006E3692" w:rsidRDefault="00411FC8" w:rsidP="00411FC8">
      <w:pPr>
        <w:spacing w:line="360" w:lineRule="auto"/>
        <w:rPr>
          <w:rFonts w:ascii="Arial" w:hAnsi="Arial" w:cs="Arial"/>
          <w:color w:val="000000" w:themeColor="text1"/>
          <w:sz w:val="24"/>
          <w:szCs w:val="24"/>
        </w:rPr>
      </w:pPr>
      <w:r w:rsidRPr="006E3692">
        <w:rPr>
          <w:rFonts w:ascii="Arial" w:hAnsi="Arial" w:cs="Arial"/>
          <w:color w:val="000000" w:themeColor="text1"/>
          <w:sz w:val="24"/>
          <w:szCs w:val="24"/>
        </w:rPr>
        <w:t>The reliability of the cooling water system is vital for the continuous operation of</w:t>
      </w:r>
      <w:r w:rsidR="00DC216B" w:rsidRPr="006E3692">
        <w:rPr>
          <w:rFonts w:ascii="Arial" w:hAnsi="Arial" w:cs="Arial"/>
          <w:color w:val="000000" w:themeColor="text1"/>
          <w:sz w:val="24"/>
          <w:szCs w:val="24"/>
        </w:rPr>
        <w:t xml:space="preserve"> the</w:t>
      </w:r>
      <w:r w:rsidRPr="006E3692">
        <w:rPr>
          <w:rFonts w:ascii="Arial" w:hAnsi="Arial" w:cs="Arial"/>
          <w:color w:val="000000" w:themeColor="text1"/>
          <w:sz w:val="24"/>
          <w:szCs w:val="24"/>
        </w:rPr>
        <w:t xml:space="preserve"> chemical processes, particularly because it manages the temperature of exothermic </w:t>
      </w:r>
      <w:r w:rsidRPr="006E3692">
        <w:rPr>
          <w:rFonts w:ascii="Arial" w:hAnsi="Arial" w:cs="Arial"/>
          <w:color w:val="000000" w:themeColor="text1"/>
          <w:sz w:val="24"/>
          <w:szCs w:val="24"/>
        </w:rPr>
        <w:lastRenderedPageBreak/>
        <w:t>reactions. Any interruptions could lead to process failures</w:t>
      </w:r>
      <w:r w:rsidR="00546BFB" w:rsidRPr="006E3692">
        <w:rPr>
          <w:rFonts w:ascii="Arial" w:hAnsi="Arial" w:cs="Arial"/>
          <w:color w:val="000000" w:themeColor="text1"/>
          <w:sz w:val="24"/>
          <w:szCs w:val="24"/>
        </w:rPr>
        <w:t>,</w:t>
      </w:r>
      <w:r w:rsidRPr="006E3692">
        <w:rPr>
          <w:rFonts w:ascii="Arial" w:hAnsi="Arial" w:cs="Arial"/>
          <w:color w:val="000000" w:themeColor="text1"/>
          <w:sz w:val="24"/>
          <w:szCs w:val="24"/>
        </w:rPr>
        <w:t xml:space="preserve"> safety </w:t>
      </w:r>
      <w:r w:rsidR="00546BFB" w:rsidRPr="006E3692">
        <w:rPr>
          <w:rFonts w:ascii="Arial" w:hAnsi="Arial" w:cs="Arial"/>
          <w:color w:val="000000" w:themeColor="text1"/>
          <w:sz w:val="24"/>
          <w:szCs w:val="24"/>
        </w:rPr>
        <w:t xml:space="preserve">issues or the need to </w:t>
      </w:r>
      <w:r w:rsidR="00D2499E" w:rsidRPr="006E3692">
        <w:rPr>
          <w:rFonts w:ascii="Arial" w:hAnsi="Arial" w:cs="Arial"/>
          <w:color w:val="000000" w:themeColor="text1"/>
          <w:sz w:val="24"/>
          <w:szCs w:val="24"/>
        </w:rPr>
        <w:t>have an unexpected shutdown</w:t>
      </w:r>
      <w:r w:rsidRPr="006E3692">
        <w:rPr>
          <w:rFonts w:ascii="Arial" w:hAnsi="Arial" w:cs="Arial"/>
          <w:color w:val="000000" w:themeColor="text1"/>
          <w:sz w:val="24"/>
          <w:szCs w:val="24"/>
        </w:rPr>
        <w:t>.</w:t>
      </w:r>
    </w:p>
    <w:p w14:paraId="5479C759" w14:textId="6BDC79DB" w:rsidR="00411FC8" w:rsidRPr="006E3692" w:rsidRDefault="00411FC8" w:rsidP="00411FC8">
      <w:pPr>
        <w:spacing w:line="360" w:lineRule="auto"/>
        <w:rPr>
          <w:rFonts w:ascii="Arial" w:hAnsi="Arial" w:cs="Arial"/>
          <w:color w:val="000000" w:themeColor="text1"/>
          <w:sz w:val="24"/>
          <w:szCs w:val="24"/>
        </w:rPr>
      </w:pPr>
      <w:commentRangeStart w:id="36"/>
      <w:r w:rsidRPr="006E3692">
        <w:rPr>
          <w:rFonts w:ascii="Arial" w:hAnsi="Arial" w:cs="Arial"/>
          <w:color w:val="000000" w:themeColor="text1"/>
          <w:sz w:val="24"/>
          <w:szCs w:val="24"/>
        </w:rPr>
        <w:t xml:space="preserve">Maintenance costs and the potential financial impact of unplanned downtime need to be </w:t>
      </w:r>
      <w:r w:rsidR="00D2499E" w:rsidRPr="006E3692">
        <w:rPr>
          <w:rFonts w:ascii="Arial" w:hAnsi="Arial" w:cs="Arial"/>
          <w:color w:val="000000" w:themeColor="text1"/>
          <w:sz w:val="24"/>
          <w:szCs w:val="24"/>
        </w:rPr>
        <w:t xml:space="preserve">considered </w:t>
      </w:r>
      <w:r w:rsidRPr="006E3692">
        <w:rPr>
          <w:rFonts w:ascii="Arial" w:hAnsi="Arial" w:cs="Arial"/>
          <w:color w:val="000000" w:themeColor="text1"/>
          <w:sz w:val="24"/>
          <w:szCs w:val="24"/>
        </w:rPr>
        <w:t xml:space="preserve">carefully. While run to failure might have lower </w:t>
      </w:r>
      <w:r w:rsidR="00D2499E" w:rsidRPr="006E3692">
        <w:rPr>
          <w:rFonts w:ascii="Arial" w:hAnsi="Arial" w:cs="Arial"/>
          <w:color w:val="000000" w:themeColor="text1"/>
          <w:sz w:val="24"/>
          <w:szCs w:val="24"/>
        </w:rPr>
        <w:t>initial</w:t>
      </w:r>
      <w:r w:rsidRPr="006E3692">
        <w:rPr>
          <w:rFonts w:ascii="Arial" w:hAnsi="Arial" w:cs="Arial"/>
          <w:color w:val="000000" w:themeColor="text1"/>
          <w:sz w:val="24"/>
          <w:szCs w:val="24"/>
        </w:rPr>
        <w:t xml:space="preserve"> costs, it could </w:t>
      </w:r>
      <w:r w:rsidR="00D2499E" w:rsidRPr="006E3692">
        <w:rPr>
          <w:rFonts w:ascii="Arial" w:hAnsi="Arial" w:cs="Arial"/>
          <w:color w:val="000000" w:themeColor="text1"/>
          <w:sz w:val="24"/>
          <w:szCs w:val="24"/>
        </w:rPr>
        <w:t>have</w:t>
      </w:r>
      <w:r w:rsidRPr="006E3692">
        <w:rPr>
          <w:rFonts w:ascii="Arial" w:hAnsi="Arial" w:cs="Arial"/>
          <w:color w:val="000000" w:themeColor="text1"/>
          <w:sz w:val="24"/>
          <w:szCs w:val="24"/>
        </w:rPr>
        <w:t xml:space="preserve"> higher overall costs due to emergency repairs and possible process </w:t>
      </w:r>
      <w:r w:rsidR="00D2499E" w:rsidRPr="006E3692">
        <w:rPr>
          <w:rFonts w:ascii="Arial" w:hAnsi="Arial" w:cs="Arial"/>
          <w:color w:val="000000" w:themeColor="text1"/>
          <w:sz w:val="24"/>
          <w:szCs w:val="24"/>
        </w:rPr>
        <w:t>shut downs</w:t>
      </w:r>
      <w:r w:rsidRPr="006E3692">
        <w:rPr>
          <w:rFonts w:ascii="Arial" w:hAnsi="Arial" w:cs="Arial"/>
          <w:color w:val="000000" w:themeColor="text1"/>
          <w:sz w:val="24"/>
          <w:szCs w:val="24"/>
        </w:rPr>
        <w:t>.</w:t>
      </w:r>
    </w:p>
    <w:p w14:paraId="01293FBD" w14:textId="44D7958D" w:rsidR="00CA2C42" w:rsidRPr="006E3692" w:rsidRDefault="00411FC8" w:rsidP="00411FC8">
      <w:pPr>
        <w:spacing w:line="360" w:lineRule="auto"/>
        <w:rPr>
          <w:rFonts w:ascii="Arial" w:hAnsi="Arial" w:cs="Arial"/>
          <w:color w:val="000000" w:themeColor="text1"/>
          <w:sz w:val="24"/>
          <w:szCs w:val="24"/>
        </w:rPr>
      </w:pPr>
      <w:r w:rsidRPr="006E3692">
        <w:rPr>
          <w:rFonts w:ascii="Arial" w:hAnsi="Arial" w:cs="Arial"/>
          <w:color w:val="000000" w:themeColor="text1"/>
          <w:sz w:val="24"/>
          <w:szCs w:val="24"/>
        </w:rPr>
        <w:t xml:space="preserve">The complexity of the system and the critical nature of its </w:t>
      </w:r>
      <w:r w:rsidR="00DC216B" w:rsidRPr="006E3692">
        <w:rPr>
          <w:rFonts w:ascii="Arial" w:hAnsi="Arial" w:cs="Arial"/>
          <w:color w:val="000000" w:themeColor="text1"/>
          <w:sz w:val="24"/>
          <w:szCs w:val="24"/>
        </w:rPr>
        <w:t>requirements</w:t>
      </w:r>
      <w:r w:rsidRPr="006E3692">
        <w:rPr>
          <w:rFonts w:ascii="Arial" w:hAnsi="Arial" w:cs="Arial"/>
          <w:color w:val="000000" w:themeColor="text1"/>
          <w:sz w:val="24"/>
          <w:szCs w:val="24"/>
        </w:rPr>
        <w:t xml:space="preserve"> </w:t>
      </w:r>
      <w:r w:rsidR="00DC216B" w:rsidRPr="006E3692">
        <w:rPr>
          <w:rFonts w:ascii="Arial" w:hAnsi="Arial" w:cs="Arial"/>
          <w:color w:val="000000" w:themeColor="text1"/>
          <w:sz w:val="24"/>
          <w:szCs w:val="24"/>
        </w:rPr>
        <w:t>mean</w:t>
      </w:r>
      <w:r w:rsidRPr="006E3692">
        <w:rPr>
          <w:rFonts w:ascii="Arial" w:hAnsi="Arial" w:cs="Arial"/>
          <w:color w:val="000000" w:themeColor="text1"/>
          <w:sz w:val="24"/>
          <w:szCs w:val="24"/>
        </w:rPr>
        <w:t xml:space="preserve"> a proactive approach to maintenance</w:t>
      </w:r>
      <w:r w:rsidR="00DC216B" w:rsidRPr="006E3692">
        <w:rPr>
          <w:rFonts w:ascii="Arial" w:hAnsi="Arial" w:cs="Arial"/>
          <w:color w:val="000000" w:themeColor="text1"/>
          <w:sz w:val="24"/>
          <w:szCs w:val="24"/>
        </w:rPr>
        <w:t xml:space="preserve"> is needed</w:t>
      </w:r>
      <w:r w:rsidRPr="006E3692">
        <w:rPr>
          <w:rFonts w:ascii="Arial" w:hAnsi="Arial" w:cs="Arial"/>
          <w:color w:val="000000" w:themeColor="text1"/>
          <w:sz w:val="24"/>
          <w:szCs w:val="24"/>
        </w:rPr>
        <w:t>. The potential consequences of a system failure not only include operational disruption but also significant safety risks.</w:t>
      </w:r>
    </w:p>
    <w:p w14:paraId="24FAA462" w14:textId="40CEC972" w:rsidR="00DC216B" w:rsidRPr="006E3692" w:rsidRDefault="00DC216B" w:rsidP="00DC216B">
      <w:pPr>
        <w:spacing w:line="360" w:lineRule="auto"/>
        <w:rPr>
          <w:rFonts w:ascii="Arial" w:hAnsi="Arial" w:cs="Arial"/>
          <w:color w:val="000000" w:themeColor="text1"/>
          <w:sz w:val="24"/>
          <w:szCs w:val="24"/>
        </w:rPr>
      </w:pPr>
      <w:r w:rsidRPr="006E3692">
        <w:rPr>
          <w:rFonts w:ascii="Arial" w:hAnsi="Arial" w:cs="Arial"/>
          <w:color w:val="000000" w:themeColor="text1"/>
          <w:sz w:val="24"/>
          <w:szCs w:val="24"/>
        </w:rPr>
        <w:t>Both maintenance strategies have their advantages and disadvantages, PPM can extend the lifespan of equipment through regular repairs and early detection of potential issues, maintenance schedules reduce the risk of unexpected failures, ensuring operation</w:t>
      </w:r>
      <w:r w:rsidR="00D2499E" w:rsidRPr="006E3692">
        <w:rPr>
          <w:rFonts w:ascii="Arial" w:hAnsi="Arial" w:cs="Arial"/>
          <w:color w:val="000000" w:themeColor="text1"/>
          <w:sz w:val="24"/>
          <w:szCs w:val="24"/>
        </w:rPr>
        <w:t>s can continue</w:t>
      </w:r>
      <w:r w:rsidRPr="006E3692">
        <w:rPr>
          <w:rFonts w:ascii="Arial" w:hAnsi="Arial" w:cs="Arial"/>
          <w:color w:val="000000" w:themeColor="text1"/>
          <w:sz w:val="24"/>
          <w:szCs w:val="24"/>
        </w:rPr>
        <w:t xml:space="preserve">. Having a plan in place can ensure that there is always one of the pumps available and should be running fine whilst the other is being maintained. The main disadvantage of PPM is there being higher upfront costs due to more regular maintenance. </w:t>
      </w:r>
      <w:commentRangeEnd w:id="36"/>
      <w:r w:rsidR="00D64CBE">
        <w:rPr>
          <w:rStyle w:val="CommentReference"/>
        </w:rPr>
        <w:commentReference w:id="36"/>
      </w:r>
    </w:p>
    <w:p w14:paraId="1795E083" w14:textId="30DA4765" w:rsidR="00411FC8" w:rsidRPr="006E3692" w:rsidRDefault="00546BFB" w:rsidP="00411FC8">
      <w:pPr>
        <w:spacing w:line="360" w:lineRule="auto"/>
        <w:rPr>
          <w:rFonts w:ascii="Arial" w:hAnsi="Arial" w:cs="Arial"/>
          <w:color w:val="000000" w:themeColor="text1"/>
          <w:sz w:val="24"/>
          <w:szCs w:val="24"/>
        </w:rPr>
      </w:pPr>
      <w:commentRangeStart w:id="37"/>
      <w:r w:rsidRPr="006E3692">
        <w:rPr>
          <w:rFonts w:ascii="Arial" w:hAnsi="Arial" w:cs="Arial"/>
          <w:color w:val="000000" w:themeColor="text1"/>
          <w:sz w:val="24"/>
          <w:szCs w:val="24"/>
        </w:rPr>
        <w:t>Run to Failure can have lower costs if the maintenance is being carried out less often only when failure occurs, however there is an increased chance of there being a higher or catastrophic failure with these having greater costs or there being severe safety and environmental consequences.</w:t>
      </w:r>
      <w:commentRangeEnd w:id="37"/>
      <w:r w:rsidR="00FF283C">
        <w:rPr>
          <w:rStyle w:val="CommentReference"/>
        </w:rPr>
        <w:commentReference w:id="37"/>
      </w:r>
    </w:p>
    <w:p w14:paraId="049C6575" w14:textId="6167B670" w:rsidR="00411FC8" w:rsidRPr="006E3692" w:rsidRDefault="00411FC8" w:rsidP="00411FC8">
      <w:pPr>
        <w:spacing w:line="360" w:lineRule="auto"/>
        <w:rPr>
          <w:rFonts w:ascii="Arial" w:hAnsi="Arial" w:cs="Arial"/>
          <w:color w:val="000000" w:themeColor="text1"/>
          <w:sz w:val="24"/>
          <w:szCs w:val="24"/>
        </w:rPr>
      </w:pPr>
      <w:r w:rsidRPr="006E3692">
        <w:rPr>
          <w:rFonts w:ascii="Arial" w:hAnsi="Arial" w:cs="Arial"/>
          <w:color w:val="000000" w:themeColor="text1"/>
          <w:sz w:val="24"/>
          <w:szCs w:val="24"/>
        </w:rPr>
        <w:t>In th</w:t>
      </w:r>
      <w:r w:rsidR="00D2499E" w:rsidRPr="006E3692">
        <w:rPr>
          <w:rFonts w:ascii="Arial" w:hAnsi="Arial" w:cs="Arial"/>
          <w:color w:val="000000" w:themeColor="text1"/>
          <w:sz w:val="24"/>
          <w:szCs w:val="24"/>
        </w:rPr>
        <w:t>is</w:t>
      </w:r>
      <w:r w:rsidRPr="006E3692">
        <w:rPr>
          <w:rFonts w:ascii="Arial" w:hAnsi="Arial" w:cs="Arial"/>
          <w:color w:val="000000" w:themeColor="text1"/>
          <w:sz w:val="24"/>
          <w:szCs w:val="24"/>
        </w:rPr>
        <w:t xml:space="preserve"> scenario</w:t>
      </w:r>
      <w:r w:rsidR="00D2499E" w:rsidRPr="006E3692">
        <w:rPr>
          <w:rFonts w:ascii="Arial" w:hAnsi="Arial" w:cs="Arial"/>
          <w:color w:val="000000" w:themeColor="text1"/>
          <w:sz w:val="24"/>
          <w:szCs w:val="24"/>
        </w:rPr>
        <w:t xml:space="preserve"> </w:t>
      </w:r>
      <w:r w:rsidRPr="006E3692">
        <w:rPr>
          <w:rFonts w:ascii="Arial" w:hAnsi="Arial" w:cs="Arial"/>
          <w:color w:val="000000" w:themeColor="text1"/>
          <w:sz w:val="24"/>
          <w:szCs w:val="24"/>
        </w:rPr>
        <w:t>a</w:t>
      </w:r>
      <w:r w:rsidR="00D2499E" w:rsidRPr="006E3692">
        <w:rPr>
          <w:rFonts w:ascii="Arial" w:hAnsi="Arial" w:cs="Arial"/>
          <w:color w:val="000000" w:themeColor="text1"/>
          <w:sz w:val="24"/>
          <w:szCs w:val="24"/>
        </w:rPr>
        <w:t>t a</w:t>
      </w:r>
      <w:r w:rsidRPr="006E3692">
        <w:rPr>
          <w:rFonts w:ascii="Arial" w:hAnsi="Arial" w:cs="Arial"/>
          <w:color w:val="000000" w:themeColor="text1"/>
          <w:sz w:val="24"/>
          <w:szCs w:val="24"/>
        </w:rPr>
        <w:t xml:space="preserve"> COMAH site, </w:t>
      </w:r>
      <w:r w:rsidR="00546BFB" w:rsidRPr="006E3692">
        <w:rPr>
          <w:rFonts w:ascii="Arial" w:hAnsi="Arial" w:cs="Arial"/>
          <w:color w:val="000000" w:themeColor="text1"/>
          <w:sz w:val="24"/>
          <w:szCs w:val="24"/>
        </w:rPr>
        <w:t xml:space="preserve">PPM </w:t>
      </w:r>
      <w:r w:rsidRPr="006E3692">
        <w:rPr>
          <w:rFonts w:ascii="Arial" w:hAnsi="Arial" w:cs="Arial"/>
          <w:color w:val="000000" w:themeColor="text1"/>
          <w:sz w:val="24"/>
          <w:szCs w:val="24"/>
        </w:rPr>
        <w:t xml:space="preserve">is the recommended strategy. The </w:t>
      </w:r>
      <w:r w:rsidR="00D2499E" w:rsidRPr="006E3692">
        <w:rPr>
          <w:rFonts w:ascii="Arial" w:hAnsi="Arial" w:cs="Arial"/>
          <w:color w:val="000000" w:themeColor="text1"/>
          <w:sz w:val="24"/>
          <w:szCs w:val="24"/>
        </w:rPr>
        <w:t xml:space="preserve">main </w:t>
      </w:r>
      <w:r w:rsidRPr="006E3692">
        <w:rPr>
          <w:rFonts w:ascii="Arial" w:hAnsi="Arial" w:cs="Arial"/>
          <w:color w:val="000000" w:themeColor="text1"/>
          <w:sz w:val="24"/>
          <w:szCs w:val="24"/>
        </w:rPr>
        <w:t xml:space="preserve">reason is the need for safety and reliability in </w:t>
      </w:r>
      <w:r w:rsidR="00546BFB" w:rsidRPr="006E3692">
        <w:rPr>
          <w:rFonts w:ascii="Arial" w:hAnsi="Arial" w:cs="Arial"/>
          <w:color w:val="000000" w:themeColor="text1"/>
          <w:sz w:val="24"/>
          <w:szCs w:val="24"/>
        </w:rPr>
        <w:t>this</w:t>
      </w:r>
      <w:r w:rsidRPr="006E3692">
        <w:rPr>
          <w:rFonts w:ascii="Arial" w:hAnsi="Arial" w:cs="Arial"/>
          <w:color w:val="000000" w:themeColor="text1"/>
          <w:sz w:val="24"/>
          <w:szCs w:val="24"/>
        </w:rPr>
        <w:t xml:space="preserve"> environment. Regular maintenance helps in maintaining continuous and safe operations but also aligns with </w:t>
      </w:r>
      <w:r w:rsidR="00D2499E" w:rsidRPr="006E3692">
        <w:rPr>
          <w:rFonts w:ascii="Arial" w:hAnsi="Arial" w:cs="Arial"/>
          <w:color w:val="000000" w:themeColor="text1"/>
          <w:sz w:val="24"/>
          <w:szCs w:val="24"/>
        </w:rPr>
        <w:t xml:space="preserve">the site’s </w:t>
      </w:r>
      <w:commentRangeStart w:id="38"/>
      <w:r w:rsidRPr="006E3692">
        <w:rPr>
          <w:rFonts w:ascii="Arial" w:hAnsi="Arial" w:cs="Arial"/>
          <w:color w:val="000000" w:themeColor="text1"/>
          <w:sz w:val="24"/>
          <w:szCs w:val="24"/>
        </w:rPr>
        <w:t>legal requirements</w:t>
      </w:r>
      <w:r w:rsidR="00D2499E" w:rsidRPr="006E3692">
        <w:rPr>
          <w:rFonts w:ascii="Arial" w:hAnsi="Arial" w:cs="Arial"/>
          <w:color w:val="000000" w:themeColor="text1"/>
          <w:sz w:val="24"/>
          <w:szCs w:val="24"/>
        </w:rPr>
        <w:t>.</w:t>
      </w:r>
      <w:commentRangeEnd w:id="38"/>
      <w:r w:rsidR="001F3757">
        <w:rPr>
          <w:rStyle w:val="CommentReference"/>
        </w:rPr>
        <w:commentReference w:id="38"/>
      </w:r>
    </w:p>
    <w:p w14:paraId="5EAA2555" w14:textId="4E89412F" w:rsidR="00CA2C42" w:rsidRDefault="00411FC8" w:rsidP="00D5063D">
      <w:pPr>
        <w:spacing w:line="360" w:lineRule="auto"/>
        <w:rPr>
          <w:rFonts w:ascii="Arial" w:hAnsi="Arial" w:cs="Arial"/>
          <w:color w:val="000000" w:themeColor="text1"/>
          <w:sz w:val="24"/>
          <w:szCs w:val="24"/>
        </w:rPr>
      </w:pPr>
      <w:commentRangeStart w:id="39"/>
      <w:r w:rsidRPr="006E3692">
        <w:rPr>
          <w:rFonts w:ascii="Arial" w:hAnsi="Arial" w:cs="Arial"/>
          <w:color w:val="000000" w:themeColor="text1"/>
          <w:sz w:val="24"/>
          <w:szCs w:val="24"/>
        </w:rPr>
        <w:t>PPM allows for scheduled interventions that can be planned during optimal times, t</w:t>
      </w:r>
      <w:r w:rsidR="00D2499E" w:rsidRPr="006E3692">
        <w:rPr>
          <w:rFonts w:ascii="Arial" w:hAnsi="Arial" w:cs="Arial"/>
          <w:color w:val="000000" w:themeColor="text1"/>
          <w:sz w:val="24"/>
          <w:szCs w:val="24"/>
        </w:rPr>
        <w:t>his</w:t>
      </w:r>
      <w:r w:rsidRPr="006E3692">
        <w:rPr>
          <w:rFonts w:ascii="Arial" w:hAnsi="Arial" w:cs="Arial"/>
          <w:color w:val="000000" w:themeColor="text1"/>
          <w:sz w:val="24"/>
          <w:szCs w:val="24"/>
        </w:rPr>
        <w:t xml:space="preserve"> minimi</w:t>
      </w:r>
      <w:r w:rsidR="00D2499E" w:rsidRPr="006E3692">
        <w:rPr>
          <w:rFonts w:ascii="Arial" w:hAnsi="Arial" w:cs="Arial"/>
          <w:color w:val="000000" w:themeColor="text1"/>
          <w:sz w:val="24"/>
          <w:szCs w:val="24"/>
        </w:rPr>
        <w:t>ses</w:t>
      </w:r>
      <w:r w:rsidRPr="006E3692">
        <w:rPr>
          <w:rFonts w:ascii="Arial" w:hAnsi="Arial" w:cs="Arial"/>
          <w:color w:val="000000" w:themeColor="text1"/>
          <w:sz w:val="24"/>
          <w:szCs w:val="24"/>
        </w:rPr>
        <w:t xml:space="preserve"> operational disruptions and ensur</w:t>
      </w:r>
      <w:r w:rsidR="00D2499E" w:rsidRPr="006E3692">
        <w:rPr>
          <w:rFonts w:ascii="Arial" w:hAnsi="Arial" w:cs="Arial"/>
          <w:color w:val="000000" w:themeColor="text1"/>
          <w:sz w:val="24"/>
          <w:szCs w:val="24"/>
        </w:rPr>
        <w:t>es</w:t>
      </w:r>
      <w:r w:rsidRPr="006E3692">
        <w:rPr>
          <w:rFonts w:ascii="Arial" w:hAnsi="Arial" w:cs="Arial"/>
          <w:color w:val="000000" w:themeColor="text1"/>
          <w:sz w:val="24"/>
          <w:szCs w:val="24"/>
        </w:rPr>
        <w:t xml:space="preserve"> that the system operates at peak efficiency. This strategy also </w:t>
      </w:r>
      <w:r w:rsidR="00D2499E" w:rsidRPr="006E3692">
        <w:rPr>
          <w:rFonts w:ascii="Arial" w:hAnsi="Arial" w:cs="Arial"/>
          <w:color w:val="000000" w:themeColor="text1"/>
          <w:sz w:val="24"/>
          <w:szCs w:val="24"/>
        </w:rPr>
        <w:t>reduces</w:t>
      </w:r>
      <w:r w:rsidRPr="006E3692">
        <w:rPr>
          <w:rFonts w:ascii="Arial" w:hAnsi="Arial" w:cs="Arial"/>
          <w:color w:val="000000" w:themeColor="text1"/>
          <w:sz w:val="24"/>
          <w:szCs w:val="24"/>
        </w:rPr>
        <w:t xml:space="preserve"> the risk of unexpected failures, which is essential in maintaining the integrity and safety of the </w:t>
      </w:r>
      <w:r w:rsidR="00D2499E" w:rsidRPr="006E3692">
        <w:rPr>
          <w:rFonts w:ascii="Arial" w:hAnsi="Arial" w:cs="Arial"/>
          <w:color w:val="000000" w:themeColor="text1"/>
          <w:sz w:val="24"/>
          <w:szCs w:val="24"/>
        </w:rPr>
        <w:t>process</w:t>
      </w:r>
      <w:r w:rsidRPr="006E3692">
        <w:rPr>
          <w:rFonts w:ascii="Arial" w:hAnsi="Arial" w:cs="Arial"/>
          <w:color w:val="000000" w:themeColor="text1"/>
          <w:sz w:val="24"/>
          <w:szCs w:val="24"/>
        </w:rPr>
        <w:t xml:space="preserve">. Overall, while PPM may require a greater initial investment, the </w:t>
      </w:r>
      <w:proofErr w:type="gramStart"/>
      <w:r w:rsidRPr="006E3692">
        <w:rPr>
          <w:rFonts w:ascii="Arial" w:hAnsi="Arial" w:cs="Arial"/>
          <w:color w:val="000000" w:themeColor="text1"/>
          <w:sz w:val="24"/>
          <w:szCs w:val="24"/>
        </w:rPr>
        <w:t>long</w:t>
      </w:r>
      <w:r w:rsidR="00546BFB" w:rsidRPr="006E3692">
        <w:rPr>
          <w:rFonts w:ascii="Arial" w:hAnsi="Arial" w:cs="Arial"/>
          <w:color w:val="000000" w:themeColor="text1"/>
          <w:sz w:val="24"/>
          <w:szCs w:val="24"/>
        </w:rPr>
        <w:t xml:space="preserve">er </w:t>
      </w:r>
      <w:r w:rsidRPr="006E3692">
        <w:rPr>
          <w:rFonts w:ascii="Arial" w:hAnsi="Arial" w:cs="Arial"/>
          <w:color w:val="000000" w:themeColor="text1"/>
          <w:sz w:val="24"/>
          <w:szCs w:val="24"/>
        </w:rPr>
        <w:t>term</w:t>
      </w:r>
      <w:proofErr w:type="gramEnd"/>
      <w:r w:rsidRPr="006E3692">
        <w:rPr>
          <w:rFonts w:ascii="Arial" w:hAnsi="Arial" w:cs="Arial"/>
          <w:color w:val="000000" w:themeColor="text1"/>
          <w:sz w:val="24"/>
          <w:szCs w:val="24"/>
        </w:rPr>
        <w:t xml:space="preserve"> benefits of ensuring safety, compliance, and operational continuity outweigh the costs, making it the most suitable maintenance strategy for this scenario.</w:t>
      </w:r>
      <w:commentRangeEnd w:id="39"/>
      <w:r w:rsidR="0086023E">
        <w:rPr>
          <w:rStyle w:val="CommentReference"/>
        </w:rPr>
        <w:commentReference w:id="39"/>
      </w:r>
      <w:r w:rsidR="00D5063D">
        <w:rPr>
          <w:rFonts w:ascii="Arial" w:hAnsi="Arial" w:cs="Arial"/>
          <w:color w:val="000000" w:themeColor="text1"/>
          <w:sz w:val="24"/>
          <w:szCs w:val="24"/>
        </w:rPr>
        <w:br w:type="page"/>
      </w:r>
    </w:p>
    <w:p w14:paraId="2AD23295" w14:textId="59A5B5D0" w:rsidR="007466F9" w:rsidRPr="007466F9" w:rsidRDefault="007466F9" w:rsidP="007466F9">
      <w:pPr>
        <w:pStyle w:val="Heading1"/>
        <w:rPr>
          <w:rFonts w:ascii="Arial" w:hAnsi="Arial" w:cs="Arial"/>
          <w:b/>
          <w:bCs/>
          <w:color w:val="000000" w:themeColor="text1"/>
          <w:sz w:val="24"/>
          <w:szCs w:val="24"/>
        </w:rPr>
      </w:pPr>
      <w:bookmarkStart w:id="40" w:name="_Toc163943052"/>
      <w:commentRangeStart w:id="41"/>
      <w:r w:rsidRPr="007466F9">
        <w:rPr>
          <w:rFonts w:ascii="Arial" w:hAnsi="Arial" w:cs="Arial"/>
          <w:b/>
          <w:bCs/>
          <w:color w:val="000000" w:themeColor="text1"/>
          <w:sz w:val="24"/>
          <w:szCs w:val="24"/>
        </w:rPr>
        <w:lastRenderedPageBreak/>
        <w:t>References</w:t>
      </w:r>
      <w:bookmarkEnd w:id="40"/>
      <w:r w:rsidRPr="007466F9">
        <w:rPr>
          <w:rFonts w:ascii="Arial" w:hAnsi="Arial" w:cs="Arial"/>
          <w:b/>
          <w:bCs/>
          <w:color w:val="000000" w:themeColor="text1"/>
          <w:sz w:val="24"/>
          <w:szCs w:val="24"/>
        </w:rPr>
        <w:t xml:space="preserve"> </w:t>
      </w:r>
      <w:commentRangeEnd w:id="41"/>
      <w:r w:rsidR="00A36DE8">
        <w:rPr>
          <w:rStyle w:val="CommentReference"/>
          <w:rFonts w:asciiTheme="minorHAnsi" w:eastAsiaTheme="minorHAnsi" w:hAnsiTheme="minorHAnsi" w:cstheme="minorBidi"/>
          <w:color w:val="auto"/>
        </w:rPr>
        <w:commentReference w:id="41"/>
      </w:r>
    </w:p>
    <w:p w14:paraId="4513AEA0" w14:textId="77777777" w:rsidR="00D5063D" w:rsidRDefault="00D5063D" w:rsidP="00D5063D">
      <w:pPr>
        <w:pStyle w:val="NormalWeb"/>
        <w:ind w:left="567" w:hanging="567"/>
        <w:rPr>
          <w:color w:val="000000"/>
        </w:rPr>
      </w:pPr>
      <w:r>
        <w:rPr>
          <w:color w:val="000000"/>
        </w:rPr>
        <w:t>(No date a)</w:t>
      </w:r>
      <w:r>
        <w:rPr>
          <w:rStyle w:val="apple-converted-space"/>
          <w:rFonts w:eastAsiaTheme="majorEastAsia"/>
          <w:color w:val="000000"/>
        </w:rPr>
        <w:t> </w:t>
      </w:r>
      <w:r>
        <w:rPr>
          <w:i/>
          <w:iCs/>
          <w:color w:val="000000"/>
        </w:rPr>
        <w:t>What is FMEA? failure mode &amp; effects analysis | ASQ</w:t>
      </w:r>
      <w:r>
        <w:rPr>
          <w:color w:val="000000"/>
        </w:rPr>
        <w:t>. Available at: https://asq.org/quality-resources/fmea (Accessed: 20 March 2024).</w:t>
      </w:r>
      <w:r>
        <w:rPr>
          <w:rStyle w:val="apple-converted-space"/>
          <w:rFonts w:eastAsiaTheme="majorEastAsia"/>
          <w:color w:val="000000"/>
        </w:rPr>
        <w:t> </w:t>
      </w:r>
    </w:p>
    <w:p w14:paraId="1F1F167B" w14:textId="77777777" w:rsidR="00D5063D" w:rsidRDefault="00D5063D" w:rsidP="00D5063D">
      <w:pPr>
        <w:pStyle w:val="NormalWeb"/>
        <w:ind w:left="567" w:hanging="567"/>
        <w:rPr>
          <w:color w:val="000000"/>
        </w:rPr>
      </w:pPr>
      <w:r>
        <w:rPr>
          <w:color w:val="000000"/>
        </w:rPr>
        <w:t>(No date b)</w:t>
      </w:r>
      <w:r>
        <w:rPr>
          <w:rStyle w:val="apple-converted-space"/>
          <w:rFonts w:eastAsiaTheme="majorEastAsia"/>
          <w:color w:val="000000"/>
        </w:rPr>
        <w:t> </w:t>
      </w:r>
      <w:r>
        <w:rPr>
          <w:i/>
          <w:iCs/>
          <w:color w:val="000000"/>
        </w:rPr>
        <w:t>Maintenance strategy selection (PDF download available)</w:t>
      </w:r>
      <w:r>
        <w:rPr>
          <w:color w:val="000000"/>
        </w:rPr>
        <w:t>. Available at: https://www.researchgate.net/publication/267298504_Maintenance_Strategy_Selection (Accessed: 17 January 2024).</w:t>
      </w:r>
      <w:r>
        <w:rPr>
          <w:rStyle w:val="apple-converted-space"/>
          <w:rFonts w:eastAsiaTheme="majorEastAsia"/>
          <w:color w:val="000000"/>
        </w:rPr>
        <w:t> </w:t>
      </w:r>
    </w:p>
    <w:p w14:paraId="06AE24CF" w14:textId="77777777" w:rsidR="00D5063D" w:rsidRDefault="00D5063D" w:rsidP="00D5063D">
      <w:pPr>
        <w:pStyle w:val="NormalWeb"/>
        <w:ind w:left="567" w:hanging="567"/>
        <w:rPr>
          <w:color w:val="000000"/>
        </w:rPr>
      </w:pPr>
      <w:r>
        <w:rPr>
          <w:i/>
          <w:iCs/>
          <w:color w:val="000000"/>
        </w:rPr>
        <w:t>FMECA: Failure mode, Effects &amp; Criticality Analysis: Quality-one</w:t>
      </w:r>
      <w:r>
        <w:rPr>
          <w:rStyle w:val="apple-converted-space"/>
          <w:rFonts w:eastAsiaTheme="majorEastAsia"/>
          <w:color w:val="000000"/>
        </w:rPr>
        <w:t> </w:t>
      </w:r>
      <w:r>
        <w:rPr>
          <w:color w:val="000000"/>
        </w:rPr>
        <w:t>(2022)</w:t>
      </w:r>
      <w:r>
        <w:rPr>
          <w:rStyle w:val="apple-converted-space"/>
          <w:rFonts w:eastAsiaTheme="majorEastAsia"/>
          <w:color w:val="000000"/>
        </w:rPr>
        <w:t> </w:t>
      </w:r>
      <w:r>
        <w:rPr>
          <w:i/>
          <w:iCs/>
          <w:color w:val="000000"/>
        </w:rPr>
        <w:t>Quality</w:t>
      </w:r>
      <w:r>
        <w:rPr>
          <w:color w:val="000000"/>
        </w:rPr>
        <w:t>. Available at: https://quality-one.com/fmeca/ (Accessed: 20 March 2024).</w:t>
      </w:r>
      <w:r>
        <w:rPr>
          <w:rStyle w:val="apple-converted-space"/>
          <w:rFonts w:eastAsiaTheme="majorEastAsia"/>
          <w:color w:val="000000"/>
        </w:rPr>
        <w:t> </w:t>
      </w:r>
    </w:p>
    <w:p w14:paraId="61C6CE8C" w14:textId="77777777" w:rsidR="00D5063D" w:rsidRDefault="00D5063D" w:rsidP="00D5063D">
      <w:pPr>
        <w:pStyle w:val="NormalWeb"/>
        <w:ind w:left="567" w:hanging="567"/>
        <w:rPr>
          <w:color w:val="000000"/>
        </w:rPr>
      </w:pPr>
      <w:r>
        <w:rPr>
          <w:color w:val="000000"/>
        </w:rPr>
        <w:t xml:space="preserve">Gillis, A.S. and </w:t>
      </w:r>
      <w:proofErr w:type="spellStart"/>
      <w:r>
        <w:rPr>
          <w:color w:val="000000"/>
        </w:rPr>
        <w:t>Schuchart</w:t>
      </w:r>
      <w:proofErr w:type="spellEnd"/>
      <w:r>
        <w:rPr>
          <w:color w:val="000000"/>
        </w:rPr>
        <w:t>, W. (2022)</w:t>
      </w:r>
      <w:r>
        <w:rPr>
          <w:rStyle w:val="apple-converted-space"/>
          <w:rFonts w:eastAsiaTheme="majorEastAsia"/>
          <w:color w:val="000000"/>
        </w:rPr>
        <w:t> </w:t>
      </w:r>
      <w:r>
        <w:rPr>
          <w:i/>
          <w:iCs/>
          <w:color w:val="000000"/>
        </w:rPr>
        <w:t>What is FMEA (Failure Mode and effects analysis)? A definition from techtarget.com</w:t>
      </w:r>
      <w:r>
        <w:rPr>
          <w:color w:val="000000"/>
        </w:rPr>
        <w:t>,</w:t>
      </w:r>
      <w:r>
        <w:rPr>
          <w:rStyle w:val="apple-converted-space"/>
          <w:rFonts w:eastAsiaTheme="majorEastAsia"/>
          <w:color w:val="000000"/>
        </w:rPr>
        <w:t> </w:t>
      </w:r>
      <w:r>
        <w:rPr>
          <w:i/>
          <w:iCs/>
          <w:color w:val="000000"/>
        </w:rPr>
        <w:t>CIO</w:t>
      </w:r>
      <w:r>
        <w:rPr>
          <w:color w:val="000000"/>
        </w:rPr>
        <w:t>. Available at: https://www.techtarget.com/searchcio/definition/FMEA-failure-mode-and-effective-analysis#:~:text=FMEA%20(failure%20mode%20and%20effects%20analysis)%20is%20a%20step%2D,which%20something%20might%20break%20down. (Accessed: 20 March 2024).</w:t>
      </w:r>
      <w:r>
        <w:rPr>
          <w:rStyle w:val="apple-converted-space"/>
          <w:rFonts w:eastAsiaTheme="majorEastAsia"/>
          <w:color w:val="000000"/>
        </w:rPr>
        <w:t> </w:t>
      </w:r>
    </w:p>
    <w:p w14:paraId="22EEB74A" w14:textId="77777777" w:rsidR="00D5063D" w:rsidRDefault="00D5063D" w:rsidP="00D5063D">
      <w:pPr>
        <w:pStyle w:val="NormalWeb"/>
        <w:ind w:left="567" w:hanging="567"/>
        <w:rPr>
          <w:color w:val="000000"/>
        </w:rPr>
      </w:pPr>
      <w:proofErr w:type="spellStart"/>
      <w:r>
        <w:rPr>
          <w:color w:val="000000"/>
        </w:rPr>
        <w:t>Gwilliam</w:t>
      </w:r>
      <w:proofErr w:type="spellEnd"/>
      <w:r>
        <w:rPr>
          <w:color w:val="000000"/>
        </w:rPr>
        <w:t>, A. (2023)</w:t>
      </w:r>
      <w:r>
        <w:rPr>
          <w:rStyle w:val="apple-converted-space"/>
          <w:rFonts w:eastAsiaTheme="majorEastAsia"/>
          <w:color w:val="000000"/>
        </w:rPr>
        <w:t> </w:t>
      </w:r>
      <w:r>
        <w:rPr>
          <w:i/>
          <w:iCs/>
          <w:color w:val="000000"/>
        </w:rPr>
        <w:t xml:space="preserve">What is condition-based maintenance? – </w:t>
      </w:r>
      <w:proofErr w:type="spellStart"/>
      <w:r>
        <w:rPr>
          <w:i/>
          <w:iCs/>
          <w:color w:val="000000"/>
        </w:rPr>
        <w:t>maintainx</w:t>
      </w:r>
      <w:proofErr w:type="spellEnd"/>
      <w:r>
        <w:rPr>
          <w:i/>
          <w:iCs/>
          <w:color w:val="000000"/>
        </w:rPr>
        <w:t xml:space="preserve">: Learning </w:t>
      </w:r>
      <w:proofErr w:type="spellStart"/>
      <w:r>
        <w:rPr>
          <w:i/>
          <w:iCs/>
          <w:color w:val="000000"/>
        </w:rPr>
        <w:t>center</w:t>
      </w:r>
      <w:proofErr w:type="spellEnd"/>
      <w:r>
        <w:rPr>
          <w:i/>
          <w:iCs/>
          <w:color w:val="000000"/>
        </w:rPr>
        <w:t xml:space="preserve">: </w:t>
      </w:r>
      <w:proofErr w:type="spellStart"/>
      <w:r>
        <w:rPr>
          <w:i/>
          <w:iCs/>
          <w:color w:val="000000"/>
        </w:rPr>
        <w:t>Maintainx</w:t>
      </w:r>
      <w:proofErr w:type="spellEnd"/>
      <w:r>
        <w:rPr>
          <w:color w:val="000000"/>
        </w:rPr>
        <w:t>,</w:t>
      </w:r>
      <w:r>
        <w:rPr>
          <w:rStyle w:val="apple-converted-space"/>
          <w:rFonts w:eastAsiaTheme="majorEastAsia"/>
          <w:color w:val="000000"/>
        </w:rPr>
        <w:t> </w:t>
      </w:r>
      <w:r>
        <w:rPr>
          <w:i/>
          <w:iCs/>
          <w:color w:val="000000"/>
        </w:rPr>
        <w:t xml:space="preserve">Learning </w:t>
      </w:r>
      <w:proofErr w:type="spellStart"/>
      <w:r>
        <w:rPr>
          <w:i/>
          <w:iCs/>
          <w:color w:val="000000"/>
        </w:rPr>
        <w:t>Center</w:t>
      </w:r>
      <w:proofErr w:type="spellEnd"/>
      <w:r>
        <w:rPr>
          <w:i/>
          <w:iCs/>
          <w:color w:val="000000"/>
        </w:rPr>
        <w:t xml:space="preserve"> RSS</w:t>
      </w:r>
      <w:r>
        <w:rPr>
          <w:color w:val="000000"/>
        </w:rPr>
        <w:t>. Available at: https://www.getmaintainx.com/learning-center/condition-based-maintenance/ (Accessed: 13 April 2024).</w:t>
      </w:r>
      <w:r>
        <w:rPr>
          <w:rStyle w:val="apple-converted-space"/>
          <w:rFonts w:eastAsiaTheme="majorEastAsia"/>
          <w:color w:val="000000"/>
        </w:rPr>
        <w:t> </w:t>
      </w:r>
    </w:p>
    <w:p w14:paraId="3AFA50F9" w14:textId="77777777" w:rsidR="00D5063D" w:rsidRDefault="00D5063D" w:rsidP="00D5063D">
      <w:pPr>
        <w:pStyle w:val="NormalWeb"/>
        <w:ind w:left="567" w:hanging="567"/>
        <w:rPr>
          <w:color w:val="000000"/>
        </w:rPr>
      </w:pPr>
      <w:proofErr w:type="spellStart"/>
      <w:r>
        <w:rPr>
          <w:color w:val="000000"/>
        </w:rPr>
        <w:t>MaintenX</w:t>
      </w:r>
      <w:proofErr w:type="spellEnd"/>
      <w:r>
        <w:rPr>
          <w:color w:val="000000"/>
        </w:rPr>
        <w:t xml:space="preserve"> (2020)</w:t>
      </w:r>
      <w:r>
        <w:rPr>
          <w:rStyle w:val="apple-converted-space"/>
          <w:rFonts w:eastAsiaTheme="majorEastAsia"/>
          <w:color w:val="000000"/>
        </w:rPr>
        <w:t> </w:t>
      </w:r>
      <w:r>
        <w:rPr>
          <w:i/>
          <w:iCs/>
          <w:color w:val="000000"/>
        </w:rPr>
        <w:t>The Pros and cons of a run-to-fail maintenance strategy</w:t>
      </w:r>
      <w:r>
        <w:rPr>
          <w:color w:val="000000"/>
        </w:rPr>
        <w:t>,</w:t>
      </w:r>
      <w:r>
        <w:rPr>
          <w:rStyle w:val="apple-converted-space"/>
          <w:rFonts w:eastAsiaTheme="majorEastAsia"/>
          <w:color w:val="000000"/>
        </w:rPr>
        <w:t> </w:t>
      </w:r>
      <w:proofErr w:type="spellStart"/>
      <w:r>
        <w:rPr>
          <w:i/>
          <w:iCs/>
          <w:color w:val="000000"/>
        </w:rPr>
        <w:t>Maintenx</w:t>
      </w:r>
      <w:proofErr w:type="spellEnd"/>
      <w:r>
        <w:rPr>
          <w:color w:val="000000"/>
        </w:rPr>
        <w:t>. Available at: https://maintenx.com/the-pros-and-cons-of-a-run-to-fail-maintenance-strategy/ (Accessed: 01 February 2024).</w:t>
      </w:r>
      <w:r>
        <w:rPr>
          <w:rStyle w:val="apple-converted-space"/>
          <w:rFonts w:eastAsiaTheme="majorEastAsia"/>
          <w:color w:val="000000"/>
        </w:rPr>
        <w:t> </w:t>
      </w:r>
    </w:p>
    <w:p w14:paraId="3001380D" w14:textId="77777777" w:rsidR="00D5063D" w:rsidRDefault="00D5063D" w:rsidP="00D5063D">
      <w:pPr>
        <w:pStyle w:val="NormalWeb"/>
        <w:ind w:left="567" w:hanging="567"/>
        <w:rPr>
          <w:color w:val="000000"/>
        </w:rPr>
      </w:pPr>
      <w:r>
        <w:rPr>
          <w:color w:val="000000"/>
        </w:rPr>
        <w:t>SFG20 (2023)</w:t>
      </w:r>
      <w:r>
        <w:rPr>
          <w:rStyle w:val="apple-converted-space"/>
          <w:rFonts w:eastAsiaTheme="majorEastAsia"/>
          <w:color w:val="000000"/>
        </w:rPr>
        <w:t> </w:t>
      </w:r>
      <w:r>
        <w:rPr>
          <w:i/>
          <w:iCs/>
          <w:color w:val="000000"/>
        </w:rPr>
        <w:t>Finding a balanced maintenance strategy </w:t>
      </w:r>
      <w:r>
        <w:rPr>
          <w:color w:val="000000"/>
        </w:rPr>
        <w:t>,</w:t>
      </w:r>
      <w:r>
        <w:rPr>
          <w:rStyle w:val="apple-converted-space"/>
          <w:rFonts w:eastAsiaTheme="majorEastAsia"/>
          <w:color w:val="000000"/>
        </w:rPr>
        <w:t> </w:t>
      </w:r>
      <w:r>
        <w:rPr>
          <w:i/>
          <w:iCs/>
          <w:color w:val="000000"/>
        </w:rPr>
        <w:t>SFG20</w:t>
      </w:r>
      <w:r>
        <w:rPr>
          <w:color w:val="000000"/>
        </w:rPr>
        <w:t>. Available at: https://www.sfg20.co.uk/blog/finding-a-balanced-maintenance-strategy (Accessed: 19 January 2024).</w:t>
      </w:r>
      <w:r>
        <w:rPr>
          <w:rStyle w:val="apple-converted-space"/>
          <w:rFonts w:eastAsiaTheme="majorEastAsia"/>
          <w:color w:val="000000"/>
        </w:rPr>
        <w:t> </w:t>
      </w:r>
    </w:p>
    <w:p w14:paraId="39D00B29" w14:textId="77777777" w:rsidR="00D5063D" w:rsidRDefault="00D5063D" w:rsidP="00D5063D">
      <w:pPr>
        <w:pStyle w:val="NormalWeb"/>
        <w:ind w:left="567" w:hanging="567"/>
        <w:rPr>
          <w:color w:val="000000"/>
        </w:rPr>
      </w:pPr>
      <w:proofErr w:type="spellStart"/>
      <w:r>
        <w:rPr>
          <w:color w:val="000000"/>
        </w:rPr>
        <w:t>Sse</w:t>
      </w:r>
      <w:proofErr w:type="spellEnd"/>
      <w:r>
        <w:rPr>
          <w:color w:val="000000"/>
        </w:rPr>
        <w:t xml:space="preserve"> (no date)</w:t>
      </w:r>
      <w:r>
        <w:rPr>
          <w:rStyle w:val="apple-converted-space"/>
          <w:rFonts w:eastAsiaTheme="majorEastAsia"/>
          <w:color w:val="000000"/>
        </w:rPr>
        <w:t> </w:t>
      </w:r>
      <w:r>
        <w:rPr>
          <w:i/>
          <w:iCs/>
          <w:color w:val="000000"/>
        </w:rPr>
        <w:t>7 drawbacks of a run to failure maintenance strategy</w:t>
      </w:r>
      <w:r>
        <w:rPr>
          <w:color w:val="000000"/>
        </w:rPr>
        <w:t>,</w:t>
      </w:r>
      <w:r>
        <w:rPr>
          <w:rStyle w:val="apple-converted-space"/>
          <w:rFonts w:eastAsiaTheme="majorEastAsia"/>
          <w:color w:val="000000"/>
        </w:rPr>
        <w:t> </w:t>
      </w:r>
      <w:r>
        <w:rPr>
          <w:i/>
          <w:iCs/>
          <w:color w:val="000000"/>
        </w:rPr>
        <w:t>Concentric and Southern States Enterprises</w:t>
      </w:r>
      <w:r>
        <w:rPr>
          <w:color w:val="000000"/>
        </w:rPr>
        <w:t>. Available at: https://www.ssents.com/blog/drawbacks-of-a-run-to-failure-maintenance-strategy#:~:text=While%20run%20to%20failure%20is,failure%2C%20take%20your%20typical%20lightbulb. (Accessed: 01 February 2024).</w:t>
      </w:r>
      <w:r>
        <w:rPr>
          <w:rStyle w:val="apple-converted-space"/>
          <w:rFonts w:eastAsiaTheme="majorEastAsia"/>
          <w:color w:val="000000"/>
        </w:rPr>
        <w:t> </w:t>
      </w:r>
    </w:p>
    <w:p w14:paraId="7D4905D3" w14:textId="77777777" w:rsidR="00D5063D" w:rsidRDefault="00D5063D" w:rsidP="00D5063D">
      <w:pPr>
        <w:pStyle w:val="NormalWeb"/>
        <w:ind w:left="567" w:hanging="567"/>
        <w:rPr>
          <w:color w:val="000000"/>
        </w:rPr>
      </w:pPr>
      <w:r>
        <w:rPr>
          <w:i/>
          <w:iCs/>
          <w:color w:val="000000"/>
        </w:rPr>
        <w:t>What is corrective maintenance? (</w:t>
      </w:r>
      <w:proofErr w:type="gramStart"/>
      <w:r>
        <w:rPr>
          <w:i/>
          <w:iCs/>
          <w:color w:val="000000"/>
        </w:rPr>
        <w:t>definition</w:t>
      </w:r>
      <w:proofErr w:type="gramEnd"/>
      <w:r>
        <w:rPr>
          <w:i/>
          <w:iCs/>
          <w:color w:val="000000"/>
        </w:rPr>
        <w:t>, Pros, cons and examples)</w:t>
      </w:r>
      <w:r>
        <w:rPr>
          <w:rStyle w:val="apple-converted-space"/>
          <w:rFonts w:eastAsiaTheme="majorEastAsia"/>
          <w:color w:val="000000"/>
        </w:rPr>
        <w:t> </w:t>
      </w:r>
      <w:r>
        <w:rPr>
          <w:color w:val="000000"/>
        </w:rPr>
        <w:t>(no date)</w:t>
      </w:r>
      <w:r>
        <w:rPr>
          <w:rStyle w:val="apple-converted-space"/>
          <w:rFonts w:eastAsiaTheme="majorEastAsia"/>
          <w:color w:val="000000"/>
        </w:rPr>
        <w:t> </w:t>
      </w:r>
      <w:r>
        <w:rPr>
          <w:i/>
          <w:iCs/>
          <w:color w:val="000000"/>
        </w:rPr>
        <w:t>TWI</w:t>
      </w:r>
      <w:r>
        <w:rPr>
          <w:color w:val="000000"/>
        </w:rPr>
        <w:t>. Available at: https://www.twi-global.com/technical-knowledge/faqs/what-is-corrective-maintenance#:~:text=Unscheduled%20corrective%20maintenance%20tasks%20can,order%20as%20quickly%20as%20possible. (Accessed: 13 April 2024).</w:t>
      </w:r>
      <w:r>
        <w:rPr>
          <w:rStyle w:val="apple-converted-space"/>
          <w:rFonts w:eastAsiaTheme="majorEastAsia"/>
          <w:color w:val="000000"/>
        </w:rPr>
        <w:t> </w:t>
      </w:r>
    </w:p>
    <w:p w14:paraId="01E41558" w14:textId="26138A84" w:rsidR="00CA2C42" w:rsidRDefault="00CA2C42" w:rsidP="007A1BCE">
      <w:pPr>
        <w:spacing w:line="360" w:lineRule="auto"/>
        <w:rPr>
          <w:rFonts w:ascii="Arial" w:hAnsi="Arial" w:cs="Arial"/>
          <w:color w:val="FF0000"/>
          <w:sz w:val="24"/>
          <w:szCs w:val="24"/>
        </w:rPr>
      </w:pPr>
    </w:p>
    <w:p w14:paraId="56B5B09D" w14:textId="13454C88" w:rsidR="00CA2C42" w:rsidRDefault="00CA2C42" w:rsidP="007A1BCE">
      <w:pPr>
        <w:spacing w:line="360" w:lineRule="auto"/>
        <w:rPr>
          <w:rFonts w:ascii="Arial" w:hAnsi="Arial" w:cs="Arial"/>
          <w:color w:val="FF0000"/>
          <w:sz w:val="24"/>
          <w:szCs w:val="24"/>
        </w:rPr>
      </w:pPr>
    </w:p>
    <w:p w14:paraId="7B32E933" w14:textId="6B294754" w:rsidR="00BD72AF" w:rsidRDefault="00BD72AF" w:rsidP="007A1BCE">
      <w:pPr>
        <w:spacing w:line="360" w:lineRule="auto"/>
        <w:rPr>
          <w:rFonts w:ascii="Arial" w:hAnsi="Arial" w:cs="Arial"/>
          <w:color w:val="000000" w:themeColor="text1"/>
          <w:sz w:val="24"/>
          <w:szCs w:val="24"/>
        </w:rPr>
      </w:pPr>
    </w:p>
    <w:p w14:paraId="3D760787" w14:textId="5F470E66" w:rsidR="00BD72AF" w:rsidRPr="00BD72AF" w:rsidRDefault="00BD72AF" w:rsidP="00BD72AF">
      <w:pPr>
        <w:spacing w:line="360" w:lineRule="auto"/>
        <w:rPr>
          <w:rFonts w:ascii="Arial" w:hAnsi="Arial" w:cs="Arial"/>
          <w:color w:val="FF0000"/>
          <w:sz w:val="24"/>
          <w:szCs w:val="24"/>
        </w:rPr>
      </w:pPr>
    </w:p>
    <w:sectPr w:rsidR="00BD72AF" w:rsidRPr="00BD72AF" w:rsidSect="00C51D75">
      <w:headerReference w:type="default" r:id="rId15"/>
      <w:footerReference w:type="even" r:id="rId16"/>
      <w:footerReference w:type="default" r:id="rId17"/>
      <w:footerReference w:type="first" r:id="rId18"/>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Jake Mowbray" w:date="2024-05-24T13:48:00Z" w:initials="JM">
    <w:p w14:paraId="55C0401C" w14:textId="6AEE0BBC" w:rsidR="003D4055" w:rsidRDefault="003D4055">
      <w:pPr>
        <w:pStyle w:val="CommentText"/>
      </w:pPr>
      <w:r>
        <w:rPr>
          <w:rStyle w:val="CommentReference"/>
        </w:rPr>
        <w:annotationRef/>
      </w:r>
      <w:r>
        <w:t>Mowbray</w:t>
      </w:r>
    </w:p>
  </w:comment>
  <w:comment w:id="1" w:author="Jake Mowbray" w:date="2024-05-24T13:48:00Z" w:initials="JM">
    <w:p w14:paraId="13C96C7A" w14:textId="56A380CF" w:rsidR="003D4055" w:rsidRDefault="003D4055">
      <w:pPr>
        <w:pStyle w:val="CommentText"/>
      </w:pPr>
      <w:r>
        <w:rPr>
          <w:rStyle w:val="CommentReference"/>
        </w:rPr>
        <w:annotationRef/>
      </w:r>
      <w:r w:rsidR="00C20EC1">
        <w:t>Page title missing.</w:t>
      </w:r>
    </w:p>
  </w:comment>
  <w:comment w:id="3" w:author="Jake Mowbray" w:date="2024-05-24T13:49:00Z" w:initials="JM">
    <w:p w14:paraId="137FEBDD" w14:textId="0BF5A283" w:rsidR="00C20EC1" w:rsidRDefault="00C20EC1">
      <w:pPr>
        <w:pStyle w:val="CommentText"/>
      </w:pPr>
      <w:r>
        <w:rPr>
          <w:rStyle w:val="CommentReference"/>
        </w:rPr>
        <w:annotationRef/>
      </w:r>
      <w:r w:rsidR="003B4CFD">
        <w:t>Good use of headers/footer.</w:t>
      </w:r>
    </w:p>
  </w:comment>
  <w:comment w:id="4" w:author="Jake Mowbray" w:date="2024-05-24T13:49:00Z" w:initials="JM">
    <w:p w14:paraId="72EB23E5" w14:textId="147EFC77" w:rsidR="003E441E" w:rsidRDefault="003E441E">
      <w:pPr>
        <w:pStyle w:val="CommentText"/>
      </w:pPr>
      <w:r>
        <w:rPr>
          <w:rStyle w:val="CommentReference"/>
        </w:rPr>
        <w:annotationRef/>
      </w:r>
      <w:r w:rsidR="005E607B">
        <w:t xml:space="preserve">Technical reports should </w:t>
      </w:r>
      <w:r w:rsidR="00EA6463">
        <w:t xml:space="preserve">be written in the third person narrative. </w:t>
      </w:r>
    </w:p>
  </w:comment>
  <w:comment w:id="6" w:author="Jake Mowbray" w:date="2024-05-24T14:00:00Z" w:initials="JM">
    <w:p w14:paraId="3AD8EDEA" w14:textId="083EFB88" w:rsidR="007B3094" w:rsidRDefault="003544D1">
      <w:pPr>
        <w:pStyle w:val="CommentText"/>
      </w:pPr>
      <w:r>
        <w:rPr>
          <w:rStyle w:val="CommentReference"/>
        </w:rPr>
        <w:annotationRef/>
      </w:r>
      <w:r w:rsidR="007B3094">
        <w:t>Abbreviation convention applied correctly.</w:t>
      </w:r>
    </w:p>
  </w:comment>
  <w:comment w:id="7" w:author="Jake Mowbray" w:date="2024-05-24T14:02:00Z" w:initials="JM">
    <w:p w14:paraId="3FDE1AD3" w14:textId="41B47AA3" w:rsidR="00B8721E" w:rsidRDefault="00B8721E">
      <w:pPr>
        <w:pStyle w:val="CommentText"/>
      </w:pPr>
      <w:r>
        <w:rPr>
          <w:rStyle w:val="CommentReference"/>
        </w:rPr>
        <w:annotationRef/>
      </w:r>
      <w:r>
        <w:t>Is that due to the unplanned failure of critical assets?</w:t>
      </w:r>
    </w:p>
  </w:comment>
  <w:comment w:id="8" w:author="Jake Mowbray" w:date="2024-05-24T14:03:00Z" w:initials="JM">
    <w:p w14:paraId="43D18725" w14:textId="22AE0D3D" w:rsidR="00B8721E" w:rsidRDefault="00B8721E">
      <w:pPr>
        <w:pStyle w:val="CommentText"/>
      </w:pPr>
      <w:r>
        <w:rPr>
          <w:rStyle w:val="CommentReference"/>
        </w:rPr>
        <w:annotationRef/>
      </w:r>
      <w:r>
        <w:t>What are the cost implications of this?</w:t>
      </w:r>
    </w:p>
  </w:comment>
  <w:comment w:id="9" w:author="Jake Mowbray" w:date="2024-05-24T14:08:00Z" w:initials="JM">
    <w:p w14:paraId="1F9394E9" w14:textId="4A51D8F0" w:rsidR="00B8422E" w:rsidRDefault="00B8422E">
      <w:pPr>
        <w:pStyle w:val="CommentText"/>
      </w:pPr>
      <w:r>
        <w:rPr>
          <w:rStyle w:val="CommentReference"/>
        </w:rPr>
        <w:annotationRef/>
      </w:r>
      <w:r>
        <w:t xml:space="preserve">Is the data acted on immediately or </w:t>
      </w:r>
      <w:r w:rsidR="003D7E53">
        <w:t xml:space="preserve">used to build a performance </w:t>
      </w:r>
      <w:r w:rsidR="00A442FF">
        <w:t>curve in this case? A referenced example from a case study would be beneficial here.</w:t>
      </w:r>
    </w:p>
  </w:comment>
  <w:comment w:id="10" w:author="Jake Mowbray" w:date="2024-05-24T14:14:00Z" w:initials="JM">
    <w:p w14:paraId="5608EC98" w14:textId="1F740464" w:rsidR="00845E34" w:rsidRDefault="00845E34">
      <w:pPr>
        <w:pStyle w:val="CommentText"/>
      </w:pPr>
      <w:r>
        <w:rPr>
          <w:rStyle w:val="CommentReference"/>
        </w:rPr>
        <w:annotationRef/>
      </w:r>
      <w:r>
        <w:t xml:space="preserve">Sensible. </w:t>
      </w:r>
    </w:p>
  </w:comment>
  <w:comment w:id="11" w:author="Jake Mowbray" w:date="2024-05-24T14:11:00Z" w:initials="JM">
    <w:p w14:paraId="2398E9BD" w14:textId="76312297" w:rsidR="00151927" w:rsidRDefault="00151927">
      <w:pPr>
        <w:pStyle w:val="CommentText"/>
      </w:pPr>
      <w:r>
        <w:rPr>
          <w:rStyle w:val="CommentReference"/>
        </w:rPr>
        <w:annotationRef/>
      </w:r>
      <w:r>
        <w:t xml:space="preserve">What type of operational </w:t>
      </w:r>
      <w:r w:rsidR="00CC6F79">
        <w:t xml:space="preserve">targets would be set, and how does a combined maintenance strategy </w:t>
      </w:r>
      <w:r w:rsidR="00845E34">
        <w:t>look</w:t>
      </w:r>
      <w:r w:rsidR="00CC6F79">
        <w:t xml:space="preserve"> </w:t>
      </w:r>
      <w:r w:rsidR="00FE761E">
        <w:t>against</w:t>
      </w:r>
      <w:r w:rsidR="00CC6F79">
        <w:t xml:space="preserve"> </w:t>
      </w:r>
      <w:r w:rsidR="00845E34">
        <w:t>other methods?</w:t>
      </w:r>
    </w:p>
  </w:comment>
  <w:comment w:id="12" w:author="Jake Mowbray" w:date="2024-05-24T14:15:00Z" w:initials="JM">
    <w:p w14:paraId="4FCB092E" w14:textId="36C908E4" w:rsidR="0002696D" w:rsidRDefault="0002696D">
      <w:pPr>
        <w:pStyle w:val="CommentText"/>
      </w:pPr>
      <w:r>
        <w:rPr>
          <w:rStyle w:val="CommentReference"/>
        </w:rPr>
        <w:annotationRef/>
      </w:r>
      <w:r>
        <w:t xml:space="preserve">And continued. </w:t>
      </w:r>
    </w:p>
  </w:comment>
  <w:comment w:id="13" w:author="Jake Mowbray" w:date="2024-05-24T14:16:00Z" w:initials="JM">
    <w:p w14:paraId="343A3FB8" w14:textId="62AD44D2" w:rsidR="0060473D" w:rsidRDefault="0060473D">
      <w:pPr>
        <w:pStyle w:val="CommentText"/>
      </w:pPr>
      <w:r>
        <w:rPr>
          <w:rStyle w:val="CommentReference"/>
        </w:rPr>
        <w:annotationRef/>
      </w:r>
      <w:r>
        <w:t>Such as?</w:t>
      </w:r>
    </w:p>
  </w:comment>
  <w:comment w:id="14" w:author="Jake Mowbray" w:date="2024-05-24T14:19:00Z" w:initials="JM">
    <w:p w14:paraId="19B46F51" w14:textId="19CF7C4C" w:rsidR="003604CF" w:rsidRDefault="003604CF">
      <w:pPr>
        <w:pStyle w:val="CommentText"/>
      </w:pPr>
      <w:r>
        <w:rPr>
          <w:rStyle w:val="CommentReference"/>
        </w:rPr>
        <w:annotationRef/>
      </w:r>
      <w:r w:rsidR="00C960C1">
        <w:t xml:space="preserve">Do you have a reference from a case study to back up these statements? </w:t>
      </w:r>
    </w:p>
  </w:comment>
  <w:comment w:id="15" w:author="Jake Mowbray" w:date="2024-05-24T14:16:00Z" w:initials="JM">
    <w:p w14:paraId="48910B26" w14:textId="445A5E66" w:rsidR="001B1A8D" w:rsidRDefault="001B1A8D">
      <w:pPr>
        <w:pStyle w:val="CommentText"/>
      </w:pPr>
      <w:r>
        <w:rPr>
          <w:rStyle w:val="CommentReference"/>
        </w:rPr>
        <w:annotationRef/>
      </w:r>
      <w:r>
        <w:t xml:space="preserve">Knowing with confidence, due to data validation. </w:t>
      </w:r>
    </w:p>
  </w:comment>
  <w:comment w:id="17" w:author="Jake Mowbray" w:date="2024-05-24T14:17:00Z" w:initials="JM">
    <w:p w14:paraId="59E44A51" w14:textId="1698C63E" w:rsidR="001B1A8D" w:rsidRDefault="001B1A8D">
      <w:pPr>
        <w:pStyle w:val="CommentText"/>
      </w:pPr>
      <w:r>
        <w:rPr>
          <w:rStyle w:val="CommentReference"/>
        </w:rPr>
        <w:annotationRef/>
      </w:r>
      <w:r>
        <w:t xml:space="preserve">What legal requirements? </w:t>
      </w:r>
    </w:p>
  </w:comment>
  <w:comment w:id="16" w:author="Jake Mowbray" w:date="2024-05-24T14:17:00Z" w:initials="JM">
    <w:p w14:paraId="2451F8B7" w14:textId="5C149E01" w:rsidR="00A10DD0" w:rsidRDefault="00A10DD0">
      <w:pPr>
        <w:pStyle w:val="CommentText"/>
      </w:pPr>
      <w:r>
        <w:rPr>
          <w:rStyle w:val="CommentReference"/>
        </w:rPr>
        <w:annotationRef/>
      </w:r>
      <w:r>
        <w:t xml:space="preserve">A generalised summary of maintenance strategies. </w:t>
      </w:r>
    </w:p>
  </w:comment>
  <w:comment w:id="18" w:author="Jake Mowbray" w:date="2024-05-31T13:07:00Z" w:initials="JM">
    <w:p w14:paraId="2F1D6B41" w14:textId="69165FD0" w:rsidR="00075381" w:rsidRDefault="00075381">
      <w:pPr>
        <w:pStyle w:val="CommentText"/>
      </w:pPr>
      <w:r>
        <w:rPr>
          <w:rStyle w:val="CommentReference"/>
        </w:rPr>
        <w:annotationRef/>
      </w:r>
      <w:r>
        <w:t>This entire answer do</w:t>
      </w:r>
      <w:r w:rsidR="004B6F30">
        <w:t>es</w:t>
      </w:r>
      <w:r>
        <w:t xml:space="preserve"> not read well, </w:t>
      </w:r>
      <w:r w:rsidR="00BD0BD7">
        <w:t>it feel</w:t>
      </w:r>
      <w:r w:rsidR="009475BD">
        <w:t>s</w:t>
      </w:r>
      <w:r w:rsidR="00BD0BD7">
        <w:t xml:space="preserve"> to have</w:t>
      </w:r>
      <w:r w:rsidR="00647B29">
        <w:t xml:space="preserve"> </w:t>
      </w:r>
      <w:r w:rsidR="004B6F30">
        <w:t>a generative writing influence</w:t>
      </w:r>
      <w:r w:rsidR="00627959">
        <w:t xml:space="preserve">. This answer is written </w:t>
      </w:r>
      <w:r w:rsidR="005F4E1A">
        <w:t xml:space="preserve">in a vastly different style to your Task 2 </w:t>
      </w:r>
      <w:r w:rsidR="00AB7D82">
        <w:t>and Task 3 answers.</w:t>
      </w:r>
      <w:r w:rsidR="003C0BDD">
        <w:t xml:space="preserve"> There is much s</w:t>
      </w:r>
      <w:r w:rsidR="003E7761">
        <w:t>k</w:t>
      </w:r>
      <w:r w:rsidR="003C0BDD">
        <w:t xml:space="preserve">imming over the key points and not much deeper thought; </w:t>
      </w:r>
      <w:r w:rsidR="00A116F4">
        <w:t>i.e.,</w:t>
      </w:r>
      <w:r w:rsidR="003C0BDD">
        <w:t xml:space="preserve"> </w:t>
      </w:r>
      <w:r w:rsidR="00A116F4">
        <w:t xml:space="preserve">legal requirements statement above. </w:t>
      </w:r>
    </w:p>
  </w:comment>
  <w:comment w:id="21" w:author="Jake Mowbray" w:date="2024-05-24T16:27:00Z" w:initials="JM">
    <w:p w14:paraId="785D008D" w14:textId="23FA3B82" w:rsidR="002272A5" w:rsidRDefault="002272A5">
      <w:pPr>
        <w:pStyle w:val="CommentText"/>
      </w:pPr>
      <w:r>
        <w:rPr>
          <w:rStyle w:val="CommentReference"/>
        </w:rPr>
        <w:annotationRef/>
      </w:r>
      <w:r>
        <w:t xml:space="preserve">Consideration towards </w:t>
      </w:r>
      <w:r w:rsidR="009524E4">
        <w:t>impact.</w:t>
      </w:r>
    </w:p>
  </w:comment>
  <w:comment w:id="23" w:author="Jake Mowbray" w:date="2024-05-24T16:26:00Z" w:initials="JM">
    <w:p w14:paraId="54C0014E" w14:textId="336F99B8" w:rsidR="00C71250" w:rsidRDefault="00C71250">
      <w:pPr>
        <w:pStyle w:val="CommentText"/>
      </w:pPr>
      <w:r>
        <w:rPr>
          <w:rStyle w:val="CommentReference"/>
        </w:rPr>
        <w:annotationRef/>
      </w:r>
      <w:r w:rsidRPr="00C71250">
        <w:t>When you are tight on wordcount it is better to leave this type of description out and assume the reader has the prior knowledge)</w:t>
      </w:r>
    </w:p>
  </w:comment>
  <w:comment w:id="24" w:author="Jake Mowbray" w:date="2024-05-24T16:29:00Z" w:initials="JM">
    <w:p w14:paraId="0ED0FA30" w14:textId="4ACB050B" w:rsidR="00440BB7" w:rsidRDefault="00440BB7">
      <w:pPr>
        <w:pStyle w:val="CommentText"/>
      </w:pPr>
      <w:r>
        <w:rPr>
          <w:rStyle w:val="CommentReference"/>
        </w:rPr>
        <w:annotationRef/>
      </w:r>
      <w:r>
        <w:t xml:space="preserve">Yes, especially with </w:t>
      </w:r>
      <w:r w:rsidR="000F65D5">
        <w:t xml:space="preserve">emergence of new technologies. </w:t>
      </w:r>
    </w:p>
  </w:comment>
  <w:comment w:id="25" w:author="Jake Mowbray" w:date="2024-05-24T16:31:00Z" w:initials="JM">
    <w:p w14:paraId="4D54A779" w14:textId="0336DB53" w:rsidR="007D417E" w:rsidRDefault="007D417E">
      <w:pPr>
        <w:pStyle w:val="CommentText"/>
      </w:pPr>
      <w:r>
        <w:rPr>
          <w:rStyle w:val="CommentReference"/>
        </w:rPr>
        <w:annotationRef/>
      </w:r>
      <w:r>
        <w:t xml:space="preserve">A </w:t>
      </w:r>
      <w:r w:rsidR="00EA22A3">
        <w:t>reasonable judgement</w:t>
      </w:r>
      <w:r>
        <w:t xml:space="preserve">, it would be good to validate this against another process/plant. </w:t>
      </w:r>
    </w:p>
  </w:comment>
  <w:comment w:id="26" w:author="Jake Mowbray" w:date="2024-05-24T16:32:00Z" w:initials="JM">
    <w:p w14:paraId="70CC747F" w14:textId="7C6F9FC2" w:rsidR="001063F5" w:rsidRDefault="001063F5">
      <w:pPr>
        <w:pStyle w:val="CommentText"/>
      </w:pPr>
      <w:r>
        <w:rPr>
          <w:rStyle w:val="CommentReference"/>
        </w:rPr>
        <w:annotationRef/>
      </w:r>
      <w:r>
        <w:t xml:space="preserve">Data driven maintenance is indeed </w:t>
      </w:r>
      <w:r w:rsidR="008B12A0">
        <w:t xml:space="preserve">fundamental to effective operation. </w:t>
      </w:r>
    </w:p>
  </w:comment>
  <w:comment w:id="29" w:author="Jake Mowbray" w:date="2024-05-28T22:41:00Z" w:initials="JM">
    <w:p w14:paraId="6AD0E18E" w14:textId="7074D75A" w:rsidR="00EB6A18" w:rsidRDefault="00EB6A18">
      <w:pPr>
        <w:pStyle w:val="CommentText"/>
      </w:pPr>
      <w:r>
        <w:rPr>
          <w:rStyle w:val="CommentReference"/>
        </w:rPr>
        <w:annotationRef/>
      </w:r>
      <w:r>
        <w:t>Sensor selection and purpose.</w:t>
      </w:r>
    </w:p>
  </w:comment>
  <w:comment w:id="30" w:author="Jake Mowbray" w:date="2024-05-28T22:42:00Z" w:initials="JM">
    <w:p w14:paraId="30811714" w14:textId="578EDA9C" w:rsidR="00F51848" w:rsidRDefault="00F51848">
      <w:pPr>
        <w:pStyle w:val="CommentText"/>
      </w:pPr>
      <w:r>
        <w:rPr>
          <w:rStyle w:val="CommentReference"/>
        </w:rPr>
        <w:annotationRef/>
      </w:r>
      <w:r>
        <w:t xml:space="preserve">Sensor location and potential </w:t>
      </w:r>
      <w:r w:rsidR="00442BE1">
        <w:t xml:space="preserve">system issues. </w:t>
      </w:r>
    </w:p>
  </w:comment>
  <w:comment w:id="31" w:author="Jake Mowbray" w:date="2024-05-28T22:45:00Z" w:initials="JM">
    <w:p w14:paraId="0929610C" w14:textId="25CEB35F" w:rsidR="00E14E78" w:rsidRDefault="00E14E78">
      <w:pPr>
        <w:pStyle w:val="CommentText"/>
      </w:pPr>
      <w:r>
        <w:rPr>
          <w:rStyle w:val="CommentReference"/>
        </w:rPr>
        <w:annotationRef/>
      </w:r>
      <w:r w:rsidR="00B61690">
        <w:rPr>
          <w:rStyle w:val="CommentReference"/>
        </w:rPr>
        <w:t>pr</w:t>
      </w:r>
    </w:p>
  </w:comment>
  <w:comment w:id="32" w:author="Jake Mowbray" w:date="2024-05-28T22:49:00Z" w:initials="JM">
    <w:p w14:paraId="10FB7F0F" w14:textId="03729E93" w:rsidR="000F4A74" w:rsidRDefault="000F4A74">
      <w:pPr>
        <w:pStyle w:val="CommentText"/>
      </w:pPr>
      <w:r>
        <w:rPr>
          <w:rStyle w:val="CommentReference"/>
        </w:rPr>
        <w:annotationRef/>
      </w:r>
      <w:r>
        <w:t xml:space="preserve">Sensible </w:t>
      </w:r>
      <w:r w:rsidR="003E1EBC">
        <w:t xml:space="preserve">monitoring approach. </w:t>
      </w:r>
    </w:p>
  </w:comment>
  <w:comment w:id="33" w:author="Jake Mowbray" w:date="2024-05-28T22:51:00Z" w:initials="JM">
    <w:p w14:paraId="55B2E7EC" w14:textId="65342AFB" w:rsidR="0021085C" w:rsidRDefault="0021085C">
      <w:pPr>
        <w:pStyle w:val="CommentText"/>
      </w:pPr>
      <w:r>
        <w:rPr>
          <w:rStyle w:val="CommentReference"/>
        </w:rPr>
        <w:annotationRef/>
      </w:r>
      <w:r>
        <w:t xml:space="preserve">A sensible range of sensors </w:t>
      </w:r>
      <w:r w:rsidR="000B3AEF">
        <w:t xml:space="preserve">discussed. </w:t>
      </w:r>
    </w:p>
  </w:comment>
  <w:comment w:id="34" w:author="Jake Mowbray" w:date="2024-05-28T22:54:00Z" w:initials="JM">
    <w:p w14:paraId="6BED2A47" w14:textId="6CFAF9DC" w:rsidR="004F01B7" w:rsidRDefault="004F01B7">
      <w:pPr>
        <w:pStyle w:val="CommentText"/>
      </w:pPr>
      <w:r>
        <w:rPr>
          <w:rStyle w:val="CommentReference"/>
        </w:rPr>
        <w:annotationRef/>
      </w:r>
      <w:r>
        <w:t xml:space="preserve">What are the safety standards concerned? </w:t>
      </w:r>
    </w:p>
  </w:comment>
  <w:comment w:id="35" w:author="Jake Mowbray" w:date="2024-05-28T22:56:00Z" w:initials="JM">
    <w:p w14:paraId="4455C0C7" w14:textId="475AEBB5" w:rsidR="00D255D3" w:rsidRDefault="00D255D3">
      <w:pPr>
        <w:pStyle w:val="CommentText"/>
      </w:pPr>
      <w:r>
        <w:rPr>
          <w:rStyle w:val="CommentReference"/>
        </w:rPr>
        <w:annotationRef/>
      </w:r>
      <w:r>
        <w:t>pr</w:t>
      </w:r>
    </w:p>
  </w:comment>
  <w:comment w:id="36" w:author="Jake Mowbray" w:date="2024-05-28T23:00:00Z" w:initials="JM">
    <w:p w14:paraId="4AF68782" w14:textId="57BEC77D" w:rsidR="00D64CBE" w:rsidRDefault="00D64CBE">
      <w:pPr>
        <w:pStyle w:val="CommentText"/>
      </w:pPr>
      <w:r>
        <w:rPr>
          <w:rStyle w:val="CommentReference"/>
        </w:rPr>
        <w:annotationRef/>
      </w:r>
      <w:r w:rsidR="00FF283C">
        <w:t xml:space="preserve">General maintenance information. </w:t>
      </w:r>
    </w:p>
  </w:comment>
  <w:comment w:id="37" w:author="Jake Mowbray" w:date="2024-05-28T23:00:00Z" w:initials="JM">
    <w:p w14:paraId="4CF7E6C4" w14:textId="3B88B4FB" w:rsidR="00FF283C" w:rsidRDefault="00FF283C">
      <w:pPr>
        <w:pStyle w:val="CommentText"/>
      </w:pPr>
      <w:r>
        <w:rPr>
          <w:rStyle w:val="CommentReference"/>
        </w:rPr>
        <w:annotationRef/>
      </w:r>
      <w:r>
        <w:t xml:space="preserve">No specific information on the points raised. </w:t>
      </w:r>
    </w:p>
  </w:comment>
  <w:comment w:id="38" w:author="Jake Mowbray" w:date="2024-05-28T23:03:00Z" w:initials="JM">
    <w:p w14:paraId="442CE58E" w14:textId="36E9A946" w:rsidR="001F3757" w:rsidRDefault="001F3757">
      <w:pPr>
        <w:pStyle w:val="CommentText"/>
      </w:pPr>
      <w:r>
        <w:rPr>
          <w:rStyle w:val="CommentReference"/>
        </w:rPr>
        <w:annotationRef/>
      </w:r>
      <w:r>
        <w:t>Such as?</w:t>
      </w:r>
    </w:p>
  </w:comment>
  <w:comment w:id="39" w:author="Jake Mowbray" w:date="2024-05-28T23:03:00Z" w:initials="JM">
    <w:p w14:paraId="2DACD6C0" w14:textId="04EE194F" w:rsidR="0086023E" w:rsidRDefault="0086023E">
      <w:pPr>
        <w:pStyle w:val="CommentText"/>
      </w:pPr>
      <w:r>
        <w:rPr>
          <w:rStyle w:val="CommentReference"/>
        </w:rPr>
        <w:annotationRef/>
      </w:r>
      <w:r>
        <w:t xml:space="preserve">General information again. </w:t>
      </w:r>
    </w:p>
  </w:comment>
  <w:comment w:id="41" w:author="Jake Mowbray" w:date="2024-05-28T22:29:00Z" w:initials="JM">
    <w:p w14:paraId="20B0661C" w14:textId="07118A18" w:rsidR="00A36DE8" w:rsidRDefault="00A36DE8">
      <w:pPr>
        <w:pStyle w:val="CommentText"/>
      </w:pPr>
      <w:r>
        <w:rPr>
          <w:rStyle w:val="CommentReference"/>
        </w:rPr>
        <w:annotationRef/>
      </w:r>
      <w:r w:rsidR="00D2645F">
        <w:t xml:space="preserve">Not all seem to be written in the required Harvard </w:t>
      </w:r>
      <w:r w:rsidR="00710224">
        <w:t>style</w:t>
      </w:r>
      <w:r w:rsidR="007B1FF6">
        <w:t xml:space="preserve">, and some dates missing.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5C0401C" w15:done="0"/>
  <w15:commentEx w15:paraId="13C96C7A" w15:done="0"/>
  <w15:commentEx w15:paraId="137FEBDD" w15:done="0"/>
  <w15:commentEx w15:paraId="72EB23E5" w15:done="0"/>
  <w15:commentEx w15:paraId="3AD8EDEA" w15:done="0"/>
  <w15:commentEx w15:paraId="3FDE1AD3" w15:done="0"/>
  <w15:commentEx w15:paraId="43D18725" w15:done="0"/>
  <w15:commentEx w15:paraId="1F9394E9" w15:done="0"/>
  <w15:commentEx w15:paraId="5608EC98" w15:done="0"/>
  <w15:commentEx w15:paraId="2398E9BD" w15:done="0"/>
  <w15:commentEx w15:paraId="4FCB092E" w15:done="0"/>
  <w15:commentEx w15:paraId="343A3FB8" w15:done="0"/>
  <w15:commentEx w15:paraId="19B46F51" w15:done="0"/>
  <w15:commentEx w15:paraId="48910B26" w15:done="0"/>
  <w15:commentEx w15:paraId="59E44A51" w15:done="0"/>
  <w15:commentEx w15:paraId="2451F8B7" w15:done="0"/>
  <w15:commentEx w15:paraId="2F1D6B41" w15:done="0"/>
  <w15:commentEx w15:paraId="785D008D" w15:done="0"/>
  <w15:commentEx w15:paraId="54C0014E" w15:done="0"/>
  <w15:commentEx w15:paraId="0ED0FA30" w15:done="0"/>
  <w15:commentEx w15:paraId="4D54A779" w15:done="0"/>
  <w15:commentEx w15:paraId="70CC747F" w15:done="0"/>
  <w15:commentEx w15:paraId="6AD0E18E" w15:done="0"/>
  <w15:commentEx w15:paraId="30811714" w15:done="0"/>
  <w15:commentEx w15:paraId="0929610C" w15:done="0"/>
  <w15:commentEx w15:paraId="10FB7F0F" w15:done="0"/>
  <w15:commentEx w15:paraId="55B2E7EC" w15:done="0"/>
  <w15:commentEx w15:paraId="6BED2A47" w15:done="0"/>
  <w15:commentEx w15:paraId="4455C0C7" w15:done="0"/>
  <w15:commentEx w15:paraId="4AF68782" w15:done="0"/>
  <w15:commentEx w15:paraId="4CF7E6C4" w15:done="0"/>
  <w15:commentEx w15:paraId="442CE58E" w15:done="0"/>
  <w15:commentEx w15:paraId="2DACD6C0" w15:done="0"/>
  <w15:commentEx w15:paraId="20B0661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FB1911" w16cex:dateUtc="2024-05-24T12:48:00Z"/>
  <w16cex:commentExtensible w16cex:durableId="29FB192D" w16cex:dateUtc="2024-05-24T12:48:00Z"/>
  <w16cex:commentExtensible w16cex:durableId="29FB194F" w16cex:dateUtc="2024-05-24T12:49:00Z"/>
  <w16cex:commentExtensible w16cex:durableId="29FB1984" w16cex:dateUtc="2024-05-24T12:49:00Z"/>
  <w16cex:commentExtensible w16cex:durableId="29FB1C08" w16cex:dateUtc="2024-05-24T13:00:00Z"/>
  <w16cex:commentExtensible w16cex:durableId="29FB1C86" w16cex:dateUtc="2024-05-24T13:02:00Z"/>
  <w16cex:commentExtensible w16cex:durableId="29FB1CAD" w16cex:dateUtc="2024-05-24T13:03:00Z"/>
  <w16cex:commentExtensible w16cex:durableId="29FB1DDA" w16cex:dateUtc="2024-05-24T13:08:00Z"/>
  <w16cex:commentExtensible w16cex:durableId="29FB1F42" w16cex:dateUtc="2024-05-24T13:14:00Z"/>
  <w16cex:commentExtensible w16cex:durableId="29FB1E77" w16cex:dateUtc="2024-05-24T13:11:00Z"/>
  <w16cex:commentExtensible w16cex:durableId="29FB1F66" w16cex:dateUtc="2024-05-24T13:15:00Z"/>
  <w16cex:commentExtensible w16cex:durableId="29FB1FAE" w16cex:dateUtc="2024-05-24T13:16:00Z"/>
  <w16cex:commentExtensible w16cex:durableId="29FB2064" w16cex:dateUtc="2024-05-24T13:19:00Z"/>
  <w16cex:commentExtensible w16cex:durableId="29FB1FDA" w16cex:dateUtc="2024-05-24T13:16:00Z"/>
  <w16cex:commentExtensible w16cex:durableId="29FB1FFD" w16cex:dateUtc="2024-05-24T13:17:00Z"/>
  <w16cex:commentExtensible w16cex:durableId="29FB2013" w16cex:dateUtc="2024-05-24T13:17:00Z"/>
  <w16cex:commentExtensible w16cex:durableId="2A044A00" w16cex:dateUtc="2024-05-31T12:07:00Z"/>
  <w16cex:commentExtensible w16cex:durableId="29FB3E6B" w16cex:dateUtc="2024-05-24T15:27:00Z"/>
  <w16cex:commentExtensible w16cex:durableId="29FB3E2D" w16cex:dateUtc="2024-05-24T15:26:00Z"/>
  <w16cex:commentExtensible w16cex:durableId="29FB3F03" w16cex:dateUtc="2024-05-24T15:29:00Z"/>
  <w16cex:commentExtensible w16cex:durableId="29FB3F44" w16cex:dateUtc="2024-05-24T15:31:00Z"/>
  <w16cex:commentExtensible w16cex:durableId="29FB3F8F" w16cex:dateUtc="2024-05-24T15:32:00Z"/>
  <w16cex:commentExtensible w16cex:durableId="2A00DC2C" w16cex:dateUtc="2024-05-28T21:41:00Z"/>
  <w16cex:commentExtensible w16cex:durableId="2A00DC61" w16cex:dateUtc="2024-05-28T21:42:00Z"/>
  <w16cex:commentExtensible w16cex:durableId="2A00DD07" w16cex:dateUtc="2024-05-28T21:45:00Z"/>
  <w16cex:commentExtensible w16cex:durableId="2A00DDDD" w16cex:dateUtc="2024-05-28T21:49:00Z"/>
  <w16cex:commentExtensible w16cex:durableId="2A00DE8C" w16cex:dateUtc="2024-05-28T21:51:00Z"/>
  <w16cex:commentExtensible w16cex:durableId="2A00DF34" w16cex:dateUtc="2024-05-28T21:54:00Z"/>
  <w16cex:commentExtensible w16cex:durableId="2A00DFA0" w16cex:dateUtc="2024-05-28T21:56:00Z"/>
  <w16cex:commentExtensible w16cex:durableId="2A00E07A" w16cex:dateUtc="2024-05-28T22:00:00Z"/>
  <w16cex:commentExtensible w16cex:durableId="2A00E09A" w16cex:dateUtc="2024-05-28T22:00:00Z"/>
  <w16cex:commentExtensible w16cex:durableId="2A00E143" w16cex:dateUtc="2024-05-28T22:03:00Z"/>
  <w16cex:commentExtensible w16cex:durableId="2A00E15C" w16cex:dateUtc="2024-05-28T22:03:00Z"/>
  <w16cex:commentExtensible w16cex:durableId="2A00D965" w16cex:dateUtc="2024-05-28T21: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5C0401C" w16cid:durableId="29FB1911"/>
  <w16cid:commentId w16cid:paraId="13C96C7A" w16cid:durableId="29FB192D"/>
  <w16cid:commentId w16cid:paraId="137FEBDD" w16cid:durableId="29FB194F"/>
  <w16cid:commentId w16cid:paraId="72EB23E5" w16cid:durableId="29FB1984"/>
  <w16cid:commentId w16cid:paraId="3AD8EDEA" w16cid:durableId="29FB1C08"/>
  <w16cid:commentId w16cid:paraId="3FDE1AD3" w16cid:durableId="29FB1C86"/>
  <w16cid:commentId w16cid:paraId="43D18725" w16cid:durableId="29FB1CAD"/>
  <w16cid:commentId w16cid:paraId="1F9394E9" w16cid:durableId="29FB1DDA"/>
  <w16cid:commentId w16cid:paraId="5608EC98" w16cid:durableId="29FB1F42"/>
  <w16cid:commentId w16cid:paraId="2398E9BD" w16cid:durableId="29FB1E77"/>
  <w16cid:commentId w16cid:paraId="4FCB092E" w16cid:durableId="29FB1F66"/>
  <w16cid:commentId w16cid:paraId="343A3FB8" w16cid:durableId="29FB1FAE"/>
  <w16cid:commentId w16cid:paraId="19B46F51" w16cid:durableId="29FB2064"/>
  <w16cid:commentId w16cid:paraId="48910B26" w16cid:durableId="29FB1FDA"/>
  <w16cid:commentId w16cid:paraId="59E44A51" w16cid:durableId="29FB1FFD"/>
  <w16cid:commentId w16cid:paraId="2451F8B7" w16cid:durableId="29FB2013"/>
  <w16cid:commentId w16cid:paraId="2F1D6B41" w16cid:durableId="2A044A00"/>
  <w16cid:commentId w16cid:paraId="785D008D" w16cid:durableId="29FB3E6B"/>
  <w16cid:commentId w16cid:paraId="54C0014E" w16cid:durableId="29FB3E2D"/>
  <w16cid:commentId w16cid:paraId="0ED0FA30" w16cid:durableId="29FB3F03"/>
  <w16cid:commentId w16cid:paraId="4D54A779" w16cid:durableId="29FB3F44"/>
  <w16cid:commentId w16cid:paraId="70CC747F" w16cid:durableId="29FB3F8F"/>
  <w16cid:commentId w16cid:paraId="6AD0E18E" w16cid:durableId="2A00DC2C"/>
  <w16cid:commentId w16cid:paraId="30811714" w16cid:durableId="2A00DC61"/>
  <w16cid:commentId w16cid:paraId="0929610C" w16cid:durableId="2A00DD07"/>
  <w16cid:commentId w16cid:paraId="10FB7F0F" w16cid:durableId="2A00DDDD"/>
  <w16cid:commentId w16cid:paraId="55B2E7EC" w16cid:durableId="2A00DE8C"/>
  <w16cid:commentId w16cid:paraId="6BED2A47" w16cid:durableId="2A00DF34"/>
  <w16cid:commentId w16cid:paraId="4455C0C7" w16cid:durableId="2A00DFA0"/>
  <w16cid:commentId w16cid:paraId="4AF68782" w16cid:durableId="2A00E07A"/>
  <w16cid:commentId w16cid:paraId="4CF7E6C4" w16cid:durableId="2A00E09A"/>
  <w16cid:commentId w16cid:paraId="442CE58E" w16cid:durableId="2A00E143"/>
  <w16cid:commentId w16cid:paraId="2DACD6C0" w16cid:durableId="2A00E15C"/>
  <w16cid:commentId w16cid:paraId="20B0661C" w16cid:durableId="2A00D96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6FCE5A" w14:textId="77777777" w:rsidR="00CE1D5A" w:rsidRDefault="00CE1D5A" w:rsidP="0078460F">
      <w:pPr>
        <w:spacing w:after="0" w:line="240" w:lineRule="auto"/>
      </w:pPr>
      <w:r>
        <w:separator/>
      </w:r>
    </w:p>
  </w:endnote>
  <w:endnote w:type="continuationSeparator" w:id="0">
    <w:p w14:paraId="64A4F845" w14:textId="77777777" w:rsidR="00CE1D5A" w:rsidRDefault="00CE1D5A" w:rsidP="007846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19287122"/>
      <w:docPartObj>
        <w:docPartGallery w:val="Page Numbers (Bottom of Page)"/>
        <w:docPartUnique/>
      </w:docPartObj>
    </w:sdtPr>
    <w:sdtEndPr>
      <w:rPr>
        <w:rStyle w:val="PageNumber"/>
      </w:rPr>
    </w:sdtEndPr>
    <w:sdtContent>
      <w:p w14:paraId="744B78F5" w14:textId="3A4204F9" w:rsidR="00C51D75" w:rsidRDefault="00C51D75" w:rsidP="00C51D7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2345C08D" w14:textId="77777777" w:rsidR="00C51D75" w:rsidRDefault="00C51D75" w:rsidP="00C51D7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7537647"/>
      <w:docPartObj>
        <w:docPartGallery w:val="Page Numbers (Bottom of Page)"/>
        <w:docPartUnique/>
      </w:docPartObj>
    </w:sdtPr>
    <w:sdtEndPr>
      <w:rPr>
        <w:rStyle w:val="PageNumber"/>
      </w:rPr>
    </w:sdtEndPr>
    <w:sdtContent>
      <w:p w14:paraId="0E05ABC0" w14:textId="5E0505F9" w:rsidR="00C51D75" w:rsidRDefault="00C51D75" w:rsidP="00D15BE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9DBE16C" w14:textId="3830CCD0" w:rsidR="00C51D75" w:rsidRDefault="00C51D75" w:rsidP="00C51D75">
    <w:pPr>
      <w:pStyle w:val="Footer"/>
      <w:ind w:right="360"/>
    </w:pPr>
    <w:r>
      <w:t>Luke Vaughan</w:t>
    </w:r>
  </w:p>
  <w:p w14:paraId="71B74BC9" w14:textId="77777777" w:rsidR="00C51D75" w:rsidRDefault="00C51D75" w:rsidP="00C51D75">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604B0" w14:textId="77777777" w:rsidR="00C51D75" w:rsidRDefault="00C51D75" w:rsidP="00C51D7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B686C" w14:textId="77777777" w:rsidR="00CE1D5A" w:rsidRDefault="00CE1D5A" w:rsidP="0078460F">
      <w:pPr>
        <w:spacing w:after="0" w:line="240" w:lineRule="auto"/>
      </w:pPr>
      <w:r>
        <w:separator/>
      </w:r>
    </w:p>
  </w:footnote>
  <w:footnote w:type="continuationSeparator" w:id="0">
    <w:p w14:paraId="7F2F7FC6" w14:textId="77777777" w:rsidR="00CE1D5A" w:rsidRDefault="00CE1D5A" w:rsidP="007846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D58F8" w14:textId="36D9B721" w:rsidR="00782E7D" w:rsidRDefault="00782E7D">
    <w:pPr>
      <w:pStyle w:val="Header"/>
    </w:pPr>
    <w:r>
      <w:t>Plant Maintenance and Asset Care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4235B"/>
    <w:multiLevelType w:val="multilevel"/>
    <w:tmpl w:val="41304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FB4094"/>
    <w:multiLevelType w:val="multilevel"/>
    <w:tmpl w:val="66BE0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ake Mowbray">
    <w15:presenceInfo w15:providerId="AD" w15:userId="S::JakeMo@pembrokeshire.ac.uk::61472204-767c-4cc1-8733-38ca5fdd999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D9E"/>
    <w:rsid w:val="0002696D"/>
    <w:rsid w:val="00047D89"/>
    <w:rsid w:val="00064833"/>
    <w:rsid w:val="00066301"/>
    <w:rsid w:val="00075381"/>
    <w:rsid w:val="00093BBD"/>
    <w:rsid w:val="000B3AEF"/>
    <w:rsid w:val="000C42D4"/>
    <w:rsid w:val="000D70A9"/>
    <w:rsid w:val="000E094B"/>
    <w:rsid w:val="000F4A74"/>
    <w:rsid w:val="000F65D5"/>
    <w:rsid w:val="001063F5"/>
    <w:rsid w:val="00113845"/>
    <w:rsid w:val="00151927"/>
    <w:rsid w:val="00155E79"/>
    <w:rsid w:val="001628E8"/>
    <w:rsid w:val="00172701"/>
    <w:rsid w:val="001A035D"/>
    <w:rsid w:val="001B1A8D"/>
    <w:rsid w:val="001D315B"/>
    <w:rsid w:val="001F3757"/>
    <w:rsid w:val="0021085C"/>
    <w:rsid w:val="002270CF"/>
    <w:rsid w:val="002272A5"/>
    <w:rsid w:val="00232142"/>
    <w:rsid w:val="00265AC9"/>
    <w:rsid w:val="002A7307"/>
    <w:rsid w:val="002E00FD"/>
    <w:rsid w:val="002E0D77"/>
    <w:rsid w:val="003017EC"/>
    <w:rsid w:val="00320CEC"/>
    <w:rsid w:val="0032264B"/>
    <w:rsid w:val="00350B31"/>
    <w:rsid w:val="003544D1"/>
    <w:rsid w:val="003555D4"/>
    <w:rsid w:val="003604CF"/>
    <w:rsid w:val="00397EC9"/>
    <w:rsid w:val="003B4CFD"/>
    <w:rsid w:val="003C0BDD"/>
    <w:rsid w:val="003D4055"/>
    <w:rsid w:val="003D7E53"/>
    <w:rsid w:val="003E1EBC"/>
    <w:rsid w:val="003E441E"/>
    <w:rsid w:val="003E7761"/>
    <w:rsid w:val="003F4CA1"/>
    <w:rsid w:val="003F7D3E"/>
    <w:rsid w:val="00411FC8"/>
    <w:rsid w:val="0041267E"/>
    <w:rsid w:val="0043678F"/>
    <w:rsid w:val="00440BB7"/>
    <w:rsid w:val="00442BE1"/>
    <w:rsid w:val="0045205F"/>
    <w:rsid w:val="00461155"/>
    <w:rsid w:val="004B6F30"/>
    <w:rsid w:val="004C7FFE"/>
    <w:rsid w:val="004D66DB"/>
    <w:rsid w:val="004E7F56"/>
    <w:rsid w:val="004F01B7"/>
    <w:rsid w:val="005015A5"/>
    <w:rsid w:val="00501CCD"/>
    <w:rsid w:val="0052455E"/>
    <w:rsid w:val="00526D9E"/>
    <w:rsid w:val="005445FD"/>
    <w:rsid w:val="00546BFB"/>
    <w:rsid w:val="00547B86"/>
    <w:rsid w:val="00560299"/>
    <w:rsid w:val="00575F4A"/>
    <w:rsid w:val="005A4851"/>
    <w:rsid w:val="005B0210"/>
    <w:rsid w:val="005B4CF1"/>
    <w:rsid w:val="005C7576"/>
    <w:rsid w:val="005D549F"/>
    <w:rsid w:val="005E3CC2"/>
    <w:rsid w:val="005E607B"/>
    <w:rsid w:val="005F1C7E"/>
    <w:rsid w:val="005F4E1A"/>
    <w:rsid w:val="0060473D"/>
    <w:rsid w:val="00627959"/>
    <w:rsid w:val="00647B29"/>
    <w:rsid w:val="00683692"/>
    <w:rsid w:val="006A4B76"/>
    <w:rsid w:val="006E3692"/>
    <w:rsid w:val="006E5743"/>
    <w:rsid w:val="00710224"/>
    <w:rsid w:val="00723985"/>
    <w:rsid w:val="00740949"/>
    <w:rsid w:val="00743887"/>
    <w:rsid w:val="00744CF3"/>
    <w:rsid w:val="007466F9"/>
    <w:rsid w:val="00754074"/>
    <w:rsid w:val="00763170"/>
    <w:rsid w:val="0077372B"/>
    <w:rsid w:val="00775D46"/>
    <w:rsid w:val="00782E7D"/>
    <w:rsid w:val="0078460F"/>
    <w:rsid w:val="00784E30"/>
    <w:rsid w:val="007A1BCE"/>
    <w:rsid w:val="007B1FF6"/>
    <w:rsid w:val="007B3094"/>
    <w:rsid w:val="007B6C7B"/>
    <w:rsid w:val="007D417E"/>
    <w:rsid w:val="007D4509"/>
    <w:rsid w:val="007D541F"/>
    <w:rsid w:val="00845E34"/>
    <w:rsid w:val="00857C62"/>
    <w:rsid w:val="0086023E"/>
    <w:rsid w:val="008B12A0"/>
    <w:rsid w:val="008C05F3"/>
    <w:rsid w:val="009475BD"/>
    <w:rsid w:val="009524E4"/>
    <w:rsid w:val="00961E19"/>
    <w:rsid w:val="00970BFE"/>
    <w:rsid w:val="009B79FF"/>
    <w:rsid w:val="00A04DF5"/>
    <w:rsid w:val="00A10DD0"/>
    <w:rsid w:val="00A116F4"/>
    <w:rsid w:val="00A330BE"/>
    <w:rsid w:val="00A36DE8"/>
    <w:rsid w:val="00A442FF"/>
    <w:rsid w:val="00A70375"/>
    <w:rsid w:val="00A94596"/>
    <w:rsid w:val="00AA4FB6"/>
    <w:rsid w:val="00AB7D82"/>
    <w:rsid w:val="00AE562D"/>
    <w:rsid w:val="00AF09E6"/>
    <w:rsid w:val="00AF0D2A"/>
    <w:rsid w:val="00AF6E29"/>
    <w:rsid w:val="00B523A1"/>
    <w:rsid w:val="00B61690"/>
    <w:rsid w:val="00B62BAF"/>
    <w:rsid w:val="00B63A60"/>
    <w:rsid w:val="00B816B0"/>
    <w:rsid w:val="00B8422E"/>
    <w:rsid w:val="00B8721E"/>
    <w:rsid w:val="00B92D75"/>
    <w:rsid w:val="00B97748"/>
    <w:rsid w:val="00BC123D"/>
    <w:rsid w:val="00BC3088"/>
    <w:rsid w:val="00BC4649"/>
    <w:rsid w:val="00BD0BD7"/>
    <w:rsid w:val="00BD72AF"/>
    <w:rsid w:val="00BE3557"/>
    <w:rsid w:val="00BF2FE7"/>
    <w:rsid w:val="00C20EC1"/>
    <w:rsid w:val="00C51475"/>
    <w:rsid w:val="00C51D75"/>
    <w:rsid w:val="00C71250"/>
    <w:rsid w:val="00C815AF"/>
    <w:rsid w:val="00C960C1"/>
    <w:rsid w:val="00CA2C42"/>
    <w:rsid w:val="00CA2E07"/>
    <w:rsid w:val="00CA527F"/>
    <w:rsid w:val="00CA6D54"/>
    <w:rsid w:val="00CB706C"/>
    <w:rsid w:val="00CC6F79"/>
    <w:rsid w:val="00CE1D5A"/>
    <w:rsid w:val="00D23911"/>
    <w:rsid w:val="00D2499E"/>
    <w:rsid w:val="00D255D3"/>
    <w:rsid w:val="00D2645F"/>
    <w:rsid w:val="00D266BE"/>
    <w:rsid w:val="00D5063D"/>
    <w:rsid w:val="00D50AB6"/>
    <w:rsid w:val="00D64CBE"/>
    <w:rsid w:val="00D7348E"/>
    <w:rsid w:val="00D80089"/>
    <w:rsid w:val="00D81FDD"/>
    <w:rsid w:val="00DA3B35"/>
    <w:rsid w:val="00DB6683"/>
    <w:rsid w:val="00DB6EB9"/>
    <w:rsid w:val="00DC216B"/>
    <w:rsid w:val="00DD3431"/>
    <w:rsid w:val="00E14E78"/>
    <w:rsid w:val="00E32313"/>
    <w:rsid w:val="00E373C7"/>
    <w:rsid w:val="00E56AE7"/>
    <w:rsid w:val="00E61BB1"/>
    <w:rsid w:val="00E727B7"/>
    <w:rsid w:val="00EA22A3"/>
    <w:rsid w:val="00EA2347"/>
    <w:rsid w:val="00EA6463"/>
    <w:rsid w:val="00EB0A52"/>
    <w:rsid w:val="00EB21DF"/>
    <w:rsid w:val="00EB6A18"/>
    <w:rsid w:val="00EC0D29"/>
    <w:rsid w:val="00EC5936"/>
    <w:rsid w:val="00F51848"/>
    <w:rsid w:val="00F96568"/>
    <w:rsid w:val="00FC432E"/>
    <w:rsid w:val="00FC6DB5"/>
    <w:rsid w:val="00FD1A08"/>
    <w:rsid w:val="00FE413A"/>
    <w:rsid w:val="00FE761E"/>
    <w:rsid w:val="00FF28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76ED5"/>
  <w15:chartTrackingRefBased/>
  <w15:docId w15:val="{83A0B41E-E2D2-4AE9-9268-431278095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46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F2FE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26D9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26D9E"/>
    <w:rPr>
      <w:rFonts w:eastAsiaTheme="minorEastAsia"/>
      <w:lang w:val="en-US"/>
    </w:rPr>
  </w:style>
  <w:style w:type="character" w:customStyle="1" w:styleId="Heading1Char">
    <w:name w:val="Heading 1 Char"/>
    <w:basedOn w:val="DefaultParagraphFont"/>
    <w:link w:val="Heading1"/>
    <w:uiPriority w:val="9"/>
    <w:rsid w:val="0078460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8460F"/>
    <w:pPr>
      <w:outlineLvl w:val="9"/>
    </w:pPr>
    <w:rPr>
      <w:lang w:val="en-US"/>
    </w:rPr>
  </w:style>
  <w:style w:type="paragraph" w:styleId="Header">
    <w:name w:val="header"/>
    <w:basedOn w:val="Normal"/>
    <w:link w:val="HeaderChar"/>
    <w:uiPriority w:val="99"/>
    <w:unhideWhenUsed/>
    <w:rsid w:val="007846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460F"/>
  </w:style>
  <w:style w:type="paragraph" w:styleId="Footer">
    <w:name w:val="footer"/>
    <w:basedOn w:val="Normal"/>
    <w:link w:val="FooterChar"/>
    <w:uiPriority w:val="99"/>
    <w:unhideWhenUsed/>
    <w:rsid w:val="007846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460F"/>
  </w:style>
  <w:style w:type="paragraph" w:styleId="TOC1">
    <w:name w:val="toc 1"/>
    <w:basedOn w:val="Normal"/>
    <w:next w:val="Normal"/>
    <w:autoRedefine/>
    <w:uiPriority w:val="39"/>
    <w:unhideWhenUsed/>
    <w:rsid w:val="0078460F"/>
    <w:pPr>
      <w:spacing w:after="100"/>
    </w:pPr>
  </w:style>
  <w:style w:type="character" w:styleId="Hyperlink">
    <w:name w:val="Hyperlink"/>
    <w:basedOn w:val="DefaultParagraphFont"/>
    <w:uiPriority w:val="99"/>
    <w:unhideWhenUsed/>
    <w:rsid w:val="0078460F"/>
    <w:rPr>
      <w:color w:val="0563C1" w:themeColor="hyperlink"/>
      <w:u w:val="single"/>
    </w:rPr>
  </w:style>
  <w:style w:type="paragraph" w:styleId="NormalWeb">
    <w:name w:val="Normal (Web)"/>
    <w:basedOn w:val="Normal"/>
    <w:uiPriority w:val="99"/>
    <w:unhideWhenUsed/>
    <w:rsid w:val="006836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AF6E29"/>
    <w:rPr>
      <w:color w:val="605E5C"/>
      <w:shd w:val="clear" w:color="auto" w:fill="E1DFDD"/>
    </w:rPr>
  </w:style>
  <w:style w:type="character" w:styleId="FollowedHyperlink">
    <w:name w:val="FollowedHyperlink"/>
    <w:basedOn w:val="DefaultParagraphFont"/>
    <w:uiPriority w:val="99"/>
    <w:semiHidden/>
    <w:unhideWhenUsed/>
    <w:rsid w:val="00B92D75"/>
    <w:rPr>
      <w:color w:val="954F72" w:themeColor="followedHyperlink"/>
      <w:u w:val="single"/>
    </w:rPr>
  </w:style>
  <w:style w:type="character" w:customStyle="1" w:styleId="Heading3Char">
    <w:name w:val="Heading 3 Char"/>
    <w:basedOn w:val="DefaultParagraphFont"/>
    <w:link w:val="Heading3"/>
    <w:uiPriority w:val="9"/>
    <w:semiHidden/>
    <w:rsid w:val="00BF2FE7"/>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7D4509"/>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E413A"/>
    <w:pPr>
      <w:spacing w:after="0"/>
    </w:pPr>
  </w:style>
  <w:style w:type="character" w:customStyle="1" w:styleId="apple-converted-space">
    <w:name w:val="apple-converted-space"/>
    <w:basedOn w:val="DefaultParagraphFont"/>
    <w:rsid w:val="00D5063D"/>
  </w:style>
  <w:style w:type="character" w:styleId="PageNumber">
    <w:name w:val="page number"/>
    <w:basedOn w:val="DefaultParagraphFont"/>
    <w:uiPriority w:val="99"/>
    <w:semiHidden/>
    <w:unhideWhenUsed/>
    <w:rsid w:val="00C51D75"/>
  </w:style>
  <w:style w:type="character" w:styleId="CommentReference">
    <w:name w:val="annotation reference"/>
    <w:basedOn w:val="DefaultParagraphFont"/>
    <w:uiPriority w:val="99"/>
    <w:semiHidden/>
    <w:unhideWhenUsed/>
    <w:rsid w:val="003D4055"/>
    <w:rPr>
      <w:sz w:val="16"/>
      <w:szCs w:val="16"/>
    </w:rPr>
  </w:style>
  <w:style w:type="paragraph" w:styleId="CommentText">
    <w:name w:val="annotation text"/>
    <w:basedOn w:val="Normal"/>
    <w:link w:val="CommentTextChar"/>
    <w:uiPriority w:val="99"/>
    <w:semiHidden/>
    <w:unhideWhenUsed/>
    <w:rsid w:val="003D4055"/>
    <w:pPr>
      <w:spacing w:line="240" w:lineRule="auto"/>
    </w:pPr>
    <w:rPr>
      <w:sz w:val="20"/>
      <w:szCs w:val="20"/>
    </w:rPr>
  </w:style>
  <w:style w:type="character" w:customStyle="1" w:styleId="CommentTextChar">
    <w:name w:val="Comment Text Char"/>
    <w:basedOn w:val="DefaultParagraphFont"/>
    <w:link w:val="CommentText"/>
    <w:uiPriority w:val="99"/>
    <w:semiHidden/>
    <w:rsid w:val="003D4055"/>
    <w:rPr>
      <w:sz w:val="20"/>
      <w:szCs w:val="20"/>
    </w:rPr>
  </w:style>
  <w:style w:type="paragraph" w:styleId="CommentSubject">
    <w:name w:val="annotation subject"/>
    <w:basedOn w:val="CommentText"/>
    <w:next w:val="CommentText"/>
    <w:link w:val="CommentSubjectChar"/>
    <w:uiPriority w:val="99"/>
    <w:semiHidden/>
    <w:unhideWhenUsed/>
    <w:rsid w:val="003D4055"/>
    <w:rPr>
      <w:b/>
      <w:bCs/>
    </w:rPr>
  </w:style>
  <w:style w:type="character" w:customStyle="1" w:styleId="CommentSubjectChar">
    <w:name w:val="Comment Subject Char"/>
    <w:basedOn w:val="CommentTextChar"/>
    <w:link w:val="CommentSubject"/>
    <w:uiPriority w:val="99"/>
    <w:semiHidden/>
    <w:rsid w:val="003D405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583476">
      <w:bodyDiv w:val="1"/>
      <w:marLeft w:val="0"/>
      <w:marRight w:val="0"/>
      <w:marTop w:val="0"/>
      <w:marBottom w:val="0"/>
      <w:divBdr>
        <w:top w:val="none" w:sz="0" w:space="0" w:color="auto"/>
        <w:left w:val="none" w:sz="0" w:space="0" w:color="auto"/>
        <w:bottom w:val="none" w:sz="0" w:space="0" w:color="auto"/>
        <w:right w:val="none" w:sz="0" w:space="0" w:color="auto"/>
      </w:divBdr>
      <w:divsChild>
        <w:div w:id="1808281524">
          <w:marLeft w:val="0"/>
          <w:marRight w:val="0"/>
          <w:marTop w:val="0"/>
          <w:marBottom w:val="0"/>
          <w:divBdr>
            <w:top w:val="none" w:sz="0" w:space="0" w:color="auto"/>
            <w:left w:val="none" w:sz="0" w:space="0" w:color="auto"/>
            <w:bottom w:val="none" w:sz="0" w:space="0" w:color="auto"/>
            <w:right w:val="none" w:sz="0" w:space="0" w:color="auto"/>
          </w:divBdr>
          <w:divsChild>
            <w:div w:id="194198838">
              <w:marLeft w:val="0"/>
              <w:marRight w:val="0"/>
              <w:marTop w:val="0"/>
              <w:marBottom w:val="0"/>
              <w:divBdr>
                <w:top w:val="none" w:sz="0" w:space="0" w:color="auto"/>
                <w:left w:val="none" w:sz="0" w:space="0" w:color="auto"/>
                <w:bottom w:val="none" w:sz="0" w:space="0" w:color="auto"/>
                <w:right w:val="none" w:sz="0" w:space="0" w:color="auto"/>
              </w:divBdr>
              <w:divsChild>
                <w:div w:id="213760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48346">
      <w:bodyDiv w:val="1"/>
      <w:marLeft w:val="0"/>
      <w:marRight w:val="0"/>
      <w:marTop w:val="0"/>
      <w:marBottom w:val="0"/>
      <w:divBdr>
        <w:top w:val="none" w:sz="0" w:space="0" w:color="auto"/>
        <w:left w:val="none" w:sz="0" w:space="0" w:color="auto"/>
        <w:bottom w:val="none" w:sz="0" w:space="0" w:color="auto"/>
        <w:right w:val="none" w:sz="0" w:space="0" w:color="auto"/>
      </w:divBdr>
    </w:div>
    <w:div w:id="1091855315">
      <w:bodyDiv w:val="1"/>
      <w:marLeft w:val="0"/>
      <w:marRight w:val="0"/>
      <w:marTop w:val="0"/>
      <w:marBottom w:val="0"/>
      <w:divBdr>
        <w:top w:val="none" w:sz="0" w:space="0" w:color="auto"/>
        <w:left w:val="none" w:sz="0" w:space="0" w:color="auto"/>
        <w:bottom w:val="none" w:sz="0" w:space="0" w:color="auto"/>
        <w:right w:val="none" w:sz="0" w:space="0" w:color="auto"/>
      </w:divBdr>
      <w:divsChild>
        <w:div w:id="1709837978">
          <w:marLeft w:val="0"/>
          <w:marRight w:val="0"/>
          <w:marTop w:val="0"/>
          <w:marBottom w:val="0"/>
          <w:divBdr>
            <w:top w:val="none" w:sz="0" w:space="0" w:color="auto"/>
            <w:left w:val="none" w:sz="0" w:space="0" w:color="auto"/>
            <w:bottom w:val="none" w:sz="0" w:space="0" w:color="auto"/>
            <w:right w:val="none" w:sz="0" w:space="0" w:color="auto"/>
          </w:divBdr>
          <w:divsChild>
            <w:div w:id="1267269838">
              <w:marLeft w:val="0"/>
              <w:marRight w:val="0"/>
              <w:marTop w:val="0"/>
              <w:marBottom w:val="0"/>
              <w:divBdr>
                <w:top w:val="none" w:sz="0" w:space="0" w:color="auto"/>
                <w:left w:val="none" w:sz="0" w:space="0" w:color="auto"/>
                <w:bottom w:val="none" w:sz="0" w:space="0" w:color="auto"/>
                <w:right w:val="none" w:sz="0" w:space="0" w:color="auto"/>
              </w:divBdr>
              <w:divsChild>
                <w:div w:id="1665205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944724">
      <w:bodyDiv w:val="1"/>
      <w:marLeft w:val="0"/>
      <w:marRight w:val="0"/>
      <w:marTop w:val="0"/>
      <w:marBottom w:val="0"/>
      <w:divBdr>
        <w:top w:val="none" w:sz="0" w:space="0" w:color="auto"/>
        <w:left w:val="none" w:sz="0" w:space="0" w:color="auto"/>
        <w:bottom w:val="none" w:sz="0" w:space="0" w:color="auto"/>
        <w:right w:val="none" w:sz="0" w:space="0" w:color="auto"/>
      </w:divBdr>
    </w:div>
    <w:div w:id="1240141399">
      <w:bodyDiv w:val="1"/>
      <w:marLeft w:val="0"/>
      <w:marRight w:val="0"/>
      <w:marTop w:val="0"/>
      <w:marBottom w:val="0"/>
      <w:divBdr>
        <w:top w:val="none" w:sz="0" w:space="0" w:color="auto"/>
        <w:left w:val="none" w:sz="0" w:space="0" w:color="auto"/>
        <w:bottom w:val="none" w:sz="0" w:space="0" w:color="auto"/>
        <w:right w:val="none" w:sz="0" w:space="0" w:color="auto"/>
      </w:divBdr>
    </w:div>
    <w:div w:id="1270628543">
      <w:bodyDiv w:val="1"/>
      <w:marLeft w:val="0"/>
      <w:marRight w:val="0"/>
      <w:marTop w:val="0"/>
      <w:marBottom w:val="0"/>
      <w:divBdr>
        <w:top w:val="none" w:sz="0" w:space="0" w:color="auto"/>
        <w:left w:val="none" w:sz="0" w:space="0" w:color="auto"/>
        <w:bottom w:val="none" w:sz="0" w:space="0" w:color="auto"/>
        <w:right w:val="none" w:sz="0" w:space="0" w:color="auto"/>
      </w:divBdr>
      <w:divsChild>
        <w:div w:id="1024867117">
          <w:marLeft w:val="0"/>
          <w:marRight w:val="0"/>
          <w:marTop w:val="0"/>
          <w:marBottom w:val="0"/>
          <w:divBdr>
            <w:top w:val="none" w:sz="0" w:space="0" w:color="auto"/>
            <w:left w:val="none" w:sz="0" w:space="0" w:color="auto"/>
            <w:bottom w:val="none" w:sz="0" w:space="0" w:color="auto"/>
            <w:right w:val="none" w:sz="0" w:space="0" w:color="auto"/>
          </w:divBdr>
          <w:divsChild>
            <w:div w:id="115830157">
              <w:marLeft w:val="0"/>
              <w:marRight w:val="0"/>
              <w:marTop w:val="0"/>
              <w:marBottom w:val="0"/>
              <w:divBdr>
                <w:top w:val="none" w:sz="0" w:space="0" w:color="auto"/>
                <w:left w:val="none" w:sz="0" w:space="0" w:color="auto"/>
                <w:bottom w:val="none" w:sz="0" w:space="0" w:color="auto"/>
                <w:right w:val="none" w:sz="0" w:space="0" w:color="auto"/>
              </w:divBdr>
              <w:divsChild>
                <w:div w:id="1424569177">
                  <w:marLeft w:val="0"/>
                  <w:marRight w:val="0"/>
                  <w:marTop w:val="0"/>
                  <w:marBottom w:val="0"/>
                  <w:divBdr>
                    <w:top w:val="none" w:sz="0" w:space="0" w:color="auto"/>
                    <w:left w:val="none" w:sz="0" w:space="0" w:color="auto"/>
                    <w:bottom w:val="none" w:sz="0" w:space="0" w:color="auto"/>
                    <w:right w:val="none" w:sz="0" w:space="0" w:color="auto"/>
                  </w:divBdr>
                </w:div>
              </w:divsChild>
            </w:div>
            <w:div w:id="993336360">
              <w:marLeft w:val="0"/>
              <w:marRight w:val="0"/>
              <w:marTop w:val="0"/>
              <w:marBottom w:val="0"/>
              <w:divBdr>
                <w:top w:val="none" w:sz="0" w:space="0" w:color="auto"/>
                <w:left w:val="none" w:sz="0" w:space="0" w:color="auto"/>
                <w:bottom w:val="none" w:sz="0" w:space="0" w:color="auto"/>
                <w:right w:val="none" w:sz="0" w:space="0" w:color="auto"/>
              </w:divBdr>
              <w:divsChild>
                <w:div w:id="1377310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991125">
      <w:bodyDiv w:val="1"/>
      <w:marLeft w:val="0"/>
      <w:marRight w:val="0"/>
      <w:marTop w:val="0"/>
      <w:marBottom w:val="0"/>
      <w:divBdr>
        <w:top w:val="none" w:sz="0" w:space="0" w:color="auto"/>
        <w:left w:val="none" w:sz="0" w:space="0" w:color="auto"/>
        <w:bottom w:val="none" w:sz="0" w:space="0" w:color="auto"/>
        <w:right w:val="none" w:sz="0" w:space="0" w:color="auto"/>
      </w:divBdr>
      <w:divsChild>
        <w:div w:id="115681068">
          <w:marLeft w:val="0"/>
          <w:marRight w:val="0"/>
          <w:marTop w:val="0"/>
          <w:marBottom w:val="0"/>
          <w:divBdr>
            <w:top w:val="none" w:sz="0" w:space="0" w:color="auto"/>
            <w:left w:val="none" w:sz="0" w:space="0" w:color="auto"/>
            <w:bottom w:val="none" w:sz="0" w:space="0" w:color="auto"/>
            <w:right w:val="none" w:sz="0" w:space="0" w:color="auto"/>
          </w:divBdr>
          <w:divsChild>
            <w:div w:id="1807963542">
              <w:marLeft w:val="0"/>
              <w:marRight w:val="0"/>
              <w:marTop w:val="0"/>
              <w:marBottom w:val="0"/>
              <w:divBdr>
                <w:top w:val="none" w:sz="0" w:space="0" w:color="auto"/>
                <w:left w:val="none" w:sz="0" w:space="0" w:color="auto"/>
                <w:bottom w:val="none" w:sz="0" w:space="0" w:color="auto"/>
                <w:right w:val="none" w:sz="0" w:space="0" w:color="auto"/>
              </w:divBdr>
              <w:divsChild>
                <w:div w:id="92137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567344">
      <w:bodyDiv w:val="1"/>
      <w:marLeft w:val="0"/>
      <w:marRight w:val="0"/>
      <w:marTop w:val="0"/>
      <w:marBottom w:val="0"/>
      <w:divBdr>
        <w:top w:val="none" w:sz="0" w:space="0" w:color="auto"/>
        <w:left w:val="none" w:sz="0" w:space="0" w:color="auto"/>
        <w:bottom w:val="none" w:sz="0" w:space="0" w:color="auto"/>
        <w:right w:val="none" w:sz="0" w:space="0" w:color="auto"/>
      </w:divBdr>
      <w:divsChild>
        <w:div w:id="1521897597">
          <w:marLeft w:val="0"/>
          <w:marRight w:val="0"/>
          <w:marTop w:val="0"/>
          <w:marBottom w:val="0"/>
          <w:divBdr>
            <w:top w:val="none" w:sz="0" w:space="0" w:color="auto"/>
            <w:left w:val="none" w:sz="0" w:space="0" w:color="auto"/>
            <w:bottom w:val="none" w:sz="0" w:space="0" w:color="auto"/>
            <w:right w:val="none" w:sz="0" w:space="0" w:color="auto"/>
          </w:divBdr>
          <w:divsChild>
            <w:div w:id="2029014918">
              <w:marLeft w:val="0"/>
              <w:marRight w:val="0"/>
              <w:marTop w:val="0"/>
              <w:marBottom w:val="0"/>
              <w:divBdr>
                <w:top w:val="none" w:sz="0" w:space="0" w:color="auto"/>
                <w:left w:val="none" w:sz="0" w:space="0" w:color="auto"/>
                <w:bottom w:val="none" w:sz="0" w:space="0" w:color="auto"/>
                <w:right w:val="none" w:sz="0" w:space="0" w:color="auto"/>
              </w:divBdr>
              <w:divsChild>
                <w:div w:id="947735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199449">
      <w:bodyDiv w:val="1"/>
      <w:marLeft w:val="0"/>
      <w:marRight w:val="0"/>
      <w:marTop w:val="0"/>
      <w:marBottom w:val="0"/>
      <w:divBdr>
        <w:top w:val="none" w:sz="0" w:space="0" w:color="auto"/>
        <w:left w:val="none" w:sz="0" w:space="0" w:color="auto"/>
        <w:bottom w:val="none" w:sz="0" w:space="0" w:color="auto"/>
        <w:right w:val="none" w:sz="0" w:space="0" w:color="auto"/>
      </w:divBdr>
      <w:divsChild>
        <w:div w:id="259066663">
          <w:marLeft w:val="0"/>
          <w:marRight w:val="0"/>
          <w:marTop w:val="0"/>
          <w:marBottom w:val="0"/>
          <w:divBdr>
            <w:top w:val="none" w:sz="0" w:space="0" w:color="auto"/>
            <w:left w:val="none" w:sz="0" w:space="0" w:color="auto"/>
            <w:bottom w:val="none" w:sz="0" w:space="0" w:color="auto"/>
            <w:right w:val="none" w:sz="0" w:space="0" w:color="auto"/>
          </w:divBdr>
          <w:divsChild>
            <w:div w:id="1785005363">
              <w:marLeft w:val="0"/>
              <w:marRight w:val="0"/>
              <w:marTop w:val="0"/>
              <w:marBottom w:val="0"/>
              <w:divBdr>
                <w:top w:val="none" w:sz="0" w:space="0" w:color="auto"/>
                <w:left w:val="none" w:sz="0" w:space="0" w:color="auto"/>
                <w:bottom w:val="none" w:sz="0" w:space="0" w:color="auto"/>
                <w:right w:val="none" w:sz="0" w:space="0" w:color="auto"/>
              </w:divBdr>
              <w:divsChild>
                <w:div w:id="167445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2.png"/><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3.xml"/><Relationship Id="rId10" Type="http://schemas.microsoft.com/office/2016/09/relationships/commentsIds" Target="commentsIds.xml"/><Relationship Id="rId19"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3.png"/><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6" ma:contentTypeDescription="Create a new document." ma:contentTypeScope="" ma:versionID="87a7952e017414e62b2b9d286b2a7623">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8b6e87af7a6a9507392f76418f808b08"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028BD8-5C75-410A-B17A-89D4CD7AC59C}">
  <ds:schemaRefs>
    <ds:schemaRef ds:uri="http://schemas.openxmlformats.org/officeDocument/2006/bibliography"/>
  </ds:schemaRefs>
</ds:datastoreItem>
</file>

<file path=customXml/itemProps2.xml><?xml version="1.0" encoding="utf-8"?>
<ds:datastoreItem xmlns:ds="http://schemas.openxmlformats.org/officeDocument/2006/customXml" ds:itemID="{6A7F7D47-203D-4E98-ABF7-9F85E84BF185}"/>
</file>

<file path=customXml/itemProps3.xml><?xml version="1.0" encoding="utf-8"?>
<ds:datastoreItem xmlns:ds="http://schemas.openxmlformats.org/officeDocument/2006/customXml" ds:itemID="{0DC27BBE-32BC-48A2-8B8E-91CBAC3AFDA8}"/>
</file>

<file path=customXml/itemProps4.xml><?xml version="1.0" encoding="utf-8"?>
<ds:datastoreItem xmlns:ds="http://schemas.openxmlformats.org/officeDocument/2006/customXml" ds:itemID="{A33B2070-F505-411D-A7AB-D1663F8E0741}"/>
</file>

<file path=docProps/app.xml><?xml version="1.0" encoding="utf-8"?>
<Properties xmlns="http://schemas.openxmlformats.org/officeDocument/2006/extended-properties" xmlns:vt="http://schemas.openxmlformats.org/officeDocument/2006/docPropsVTypes">
  <Template>Normal</Template>
  <TotalTime>912</TotalTime>
  <Pages>13</Pages>
  <Words>2522</Words>
  <Characters>14378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HNC Process Operations Engineering –</vt:lpstr>
    </vt:vector>
  </TitlesOfParts>
  <Company/>
  <LinksUpToDate>false</LinksUpToDate>
  <CharactersWithSpaces>16867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HNC Process Operations Engineering –</dc:title>
  <dc:subject/>
  <dc:creator>Luke Vaughan</dc:creator>
  <cp:keywords/>
  <dc:description/>
  <cp:lastModifiedBy>Jake Mowbray</cp:lastModifiedBy>
  <cp:revision>122</cp:revision>
  <dcterms:created xsi:type="dcterms:W3CDTF">2023-09-27T16:31:00Z</dcterms:created>
  <dcterms:modified xsi:type="dcterms:W3CDTF">2024-05-31T15:12:00Z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0x0101006756785E60A1B94F91CCE0227EB373B5</vt:lpwstr>
  </property>
</Properties>
</file>