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253B17BA"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4088D0C5"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0735DC99"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1534998"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6B963A4B"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16D5D562"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878F40"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977" w:type="dxa"/>
        <w:tblInd w:w="-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77"/>
      </w:tblGrid>
      <w:tr w:rsidR="00F927A1" w:rsidRPr="005D3F07" w14:paraId="68CAA39D" w14:textId="77777777" w:rsidTr="00067BDF">
        <w:tc>
          <w:tcPr>
            <w:tcW w:w="10977" w:type="dxa"/>
            <w:shd w:val="clear" w:color="auto" w:fill="auto"/>
          </w:tcPr>
          <w:p w14:paraId="02F8EE88" w14:textId="5B013825"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67BDF">
              <w:rPr>
                <w:rFonts w:ascii="Times New Roman" w:hAnsi="Times New Roman" w:cs="Times New Roman"/>
                <w:b/>
                <w:color w:val="auto"/>
                <w:sz w:val="48"/>
              </w:rPr>
              <w:t>Charlotte Hopwood</w:t>
            </w:r>
          </w:p>
          <w:p w14:paraId="0B6CD0DB" w14:textId="46C8C16E"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1870BEF"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067BDF">
              <w:rPr>
                <w:rFonts w:ascii="Times New Roman" w:hAnsi="Times New Roman" w:cs="Times New Roman"/>
                <w:b/>
                <w:color w:val="auto"/>
                <w:sz w:val="48"/>
              </w:rPr>
              <w:t xml:space="preserve"> 2221514@student.uwtsd.ac.uk</w:t>
            </w:r>
          </w:p>
          <w:p w14:paraId="22E38809" w14:textId="64E14B46"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0BD99740"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067BDF">
              <w:rPr>
                <w:rFonts w:ascii="Times New Roman" w:hAnsi="Times New Roman" w:cs="Times New Roman"/>
                <w:b/>
                <w:color w:val="auto"/>
                <w:sz w:val="48"/>
              </w:rPr>
              <w:t xml:space="preserve"> 2221514</w:t>
            </w:r>
          </w:p>
          <w:p w14:paraId="622FD17A" w14:textId="6958C56A"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4F5074B5"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3E8ED44C"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65FCDFF9"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525327AE" w:rsidR="00E559CE" w:rsidRDefault="00E83F91" w:rsidP="005B3A2D">
      <w:pPr>
        <w:jc w:val="center"/>
        <w:rPr>
          <w:b/>
          <w:sz w:val="24"/>
          <w:szCs w:val="24"/>
        </w:rPr>
      </w:pPr>
      <w:r>
        <w:rPr>
          <w:b/>
          <w:sz w:val="24"/>
          <w:szCs w:val="24"/>
        </w:rPr>
        <w:br w:type="page"/>
      </w:r>
    </w:p>
    <w:p w14:paraId="656E9326" w14:textId="4D44A8DD" w:rsidR="00151DA6" w:rsidRDefault="00151DA6" w:rsidP="002A1A44">
      <w:pPr>
        <w:keepNext/>
        <w:spacing w:before="240" w:after="60"/>
        <w:jc w:val="both"/>
        <w:rPr>
          <w:b/>
          <w:sz w:val="28"/>
          <w:szCs w:val="28"/>
        </w:rPr>
      </w:pPr>
      <w:r>
        <w:rPr>
          <w:b/>
          <w:sz w:val="28"/>
          <w:szCs w:val="28"/>
        </w:rPr>
        <w:lastRenderedPageBreak/>
        <w:t>Reference List</w:t>
      </w:r>
    </w:p>
    <w:p w14:paraId="5E10188F" w14:textId="14F7B09E"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2B0A0EDC" w:rsidR="00EB695F" w:rsidRDefault="00EB695F" w:rsidP="00FF7EBB">
      <w:pPr>
        <w:jc w:val="both"/>
        <w:rPr>
          <w:sz w:val="24"/>
          <w:szCs w:val="24"/>
        </w:rPr>
      </w:pPr>
    </w:p>
    <w:p w14:paraId="55927BBE" w14:textId="77777777" w:rsidR="005C5279" w:rsidRDefault="005C5279" w:rsidP="005C5279">
      <w:pPr>
        <w:spacing w:after="100" w:afterAutospacing="1"/>
        <w:rPr>
          <w:sz w:val="24"/>
          <w:szCs w:val="24"/>
        </w:rPr>
      </w:pPr>
      <w:r w:rsidRPr="00421B23">
        <w:rPr>
          <w:sz w:val="24"/>
          <w:szCs w:val="24"/>
        </w:rPr>
        <w:t xml:space="preserve">Active Social Care Limited (1992). </w:t>
      </w:r>
      <w:r w:rsidRPr="00421B23">
        <w:rPr>
          <w:i/>
          <w:iCs/>
          <w:sz w:val="24"/>
          <w:szCs w:val="24"/>
        </w:rPr>
        <w:t xml:space="preserve">How to check if you have been understood. </w:t>
      </w:r>
      <w:r w:rsidRPr="00421B23">
        <w:rPr>
          <w:sz w:val="24"/>
          <w:szCs w:val="24"/>
        </w:rPr>
        <w:t xml:space="preserve">[Online]. Available at: </w:t>
      </w:r>
      <w:hyperlink r:id="rId12" w:history="1">
        <w:r w:rsidRPr="00421B23">
          <w:rPr>
            <w:rStyle w:val="Hyperlink"/>
            <w:sz w:val="24"/>
            <w:szCs w:val="24"/>
          </w:rPr>
          <w:t>https://activesocialcare.com/handbook/</w:t>
        </w:r>
      </w:hyperlink>
      <w:r w:rsidRPr="00421B23">
        <w:rPr>
          <w:sz w:val="24"/>
          <w:szCs w:val="24"/>
        </w:rPr>
        <w:t xml:space="preserve"> [Accessed 30</w:t>
      </w:r>
      <w:r w:rsidRPr="00421B23">
        <w:rPr>
          <w:sz w:val="24"/>
          <w:szCs w:val="24"/>
          <w:vertAlign w:val="superscript"/>
        </w:rPr>
        <w:t>th</w:t>
      </w:r>
      <w:r w:rsidRPr="00421B23">
        <w:rPr>
          <w:sz w:val="24"/>
          <w:szCs w:val="24"/>
        </w:rPr>
        <w:t xml:space="preserve"> June 2022]. </w:t>
      </w:r>
    </w:p>
    <w:p w14:paraId="6FA20B00" w14:textId="77777777" w:rsidR="005C5279" w:rsidRPr="00421B23" w:rsidRDefault="005C5279" w:rsidP="005C5279">
      <w:pPr>
        <w:spacing w:after="100" w:afterAutospacing="1"/>
        <w:rPr>
          <w:sz w:val="24"/>
          <w:szCs w:val="24"/>
        </w:rPr>
      </w:pPr>
      <w:r w:rsidRPr="00421B23">
        <w:rPr>
          <w:noProof/>
          <w:sz w:val="24"/>
          <w:szCs w:val="24"/>
        </w:rPr>
        <w:t xml:space="preserve">Adoption and Children Act 2002. [Online]. Available at: </w:t>
      </w:r>
      <w:hyperlink r:id="rId13" w:history="1">
        <w:r w:rsidRPr="00421B23">
          <w:rPr>
            <w:rStyle w:val="Hyperlink"/>
            <w:noProof/>
            <w:sz w:val="24"/>
            <w:szCs w:val="24"/>
          </w:rPr>
          <w:t>https://www.legislation.gov.uk/ukpga/2002/38/section/21</w:t>
        </w:r>
      </w:hyperlink>
      <w:r w:rsidRPr="00421B23">
        <w:rPr>
          <w:noProof/>
          <w:sz w:val="24"/>
          <w:szCs w:val="24"/>
        </w:rPr>
        <w:t xml:space="preserve"> [Accessed on 27th June 2023]. </w:t>
      </w:r>
    </w:p>
    <w:p w14:paraId="368CFD2E" w14:textId="77777777" w:rsidR="005C5279" w:rsidRPr="00421B23" w:rsidRDefault="005C5279" w:rsidP="005C5279">
      <w:pPr>
        <w:spacing w:after="100" w:afterAutospacing="1"/>
        <w:rPr>
          <w:sz w:val="24"/>
          <w:szCs w:val="24"/>
        </w:rPr>
      </w:pPr>
      <w:r w:rsidRPr="00421B23">
        <w:rPr>
          <w:sz w:val="24"/>
          <w:szCs w:val="24"/>
        </w:rPr>
        <w:t xml:space="preserve">Bazalgette, L., Rahilly, T. and Trevelyan, G., 2015. Achieving emotional wellbeing for looked after children. National Society for the Prevention of Cruelty to Children. </w:t>
      </w:r>
    </w:p>
    <w:p w14:paraId="59D9A30E" w14:textId="77777777" w:rsidR="005C5279" w:rsidRPr="00421B23" w:rsidRDefault="005C5279" w:rsidP="005C5279">
      <w:pPr>
        <w:spacing w:after="100" w:afterAutospacing="1"/>
        <w:rPr>
          <w:sz w:val="24"/>
          <w:szCs w:val="24"/>
        </w:rPr>
      </w:pPr>
      <w:r w:rsidRPr="00421B23">
        <w:rPr>
          <w:sz w:val="24"/>
          <w:szCs w:val="24"/>
        </w:rPr>
        <w:t>Brammer, A. (2007) Social Work Law. 2nd ed. Place of publication not identified: Pearson Education Limited.</w:t>
      </w:r>
    </w:p>
    <w:p w14:paraId="0D5125A8" w14:textId="77777777" w:rsidR="005C5279" w:rsidRPr="00421B23" w:rsidRDefault="005C5279" w:rsidP="005C5279">
      <w:pPr>
        <w:spacing w:after="100" w:afterAutospacing="1"/>
        <w:rPr>
          <w:sz w:val="24"/>
          <w:szCs w:val="24"/>
        </w:rPr>
      </w:pPr>
      <w:r w:rsidRPr="00421B23">
        <w:rPr>
          <w:sz w:val="24"/>
          <w:szCs w:val="24"/>
        </w:rPr>
        <w:t xml:space="preserve">Bruce Thornton (2020). </w:t>
      </w:r>
      <w:r w:rsidRPr="00421B23">
        <w:rPr>
          <w:i/>
          <w:iCs/>
          <w:sz w:val="24"/>
          <w:szCs w:val="24"/>
        </w:rPr>
        <w:t xml:space="preserve">Practice areas Consultancy and training in social care. </w:t>
      </w:r>
      <w:r w:rsidRPr="00421B23">
        <w:rPr>
          <w:sz w:val="24"/>
          <w:szCs w:val="24"/>
        </w:rPr>
        <w:t xml:space="preserve">[Online]. Available at: </w:t>
      </w:r>
      <w:hyperlink r:id="rId14" w:history="1">
        <w:r w:rsidRPr="00421B23">
          <w:rPr>
            <w:rStyle w:val="Hyperlink"/>
            <w:sz w:val="24"/>
            <w:szCs w:val="24"/>
          </w:rPr>
          <w:t>https://bruce-thornton.info/</w:t>
        </w:r>
      </w:hyperlink>
      <w:r w:rsidRPr="00421B23">
        <w:rPr>
          <w:sz w:val="24"/>
          <w:szCs w:val="24"/>
        </w:rPr>
        <w:t xml:space="preserve"> [Accessed 18</w:t>
      </w:r>
      <w:r w:rsidRPr="00421B23">
        <w:rPr>
          <w:sz w:val="24"/>
          <w:szCs w:val="24"/>
          <w:vertAlign w:val="superscript"/>
        </w:rPr>
        <w:t>th</w:t>
      </w:r>
      <w:r w:rsidRPr="00421B23">
        <w:rPr>
          <w:sz w:val="24"/>
          <w:szCs w:val="24"/>
        </w:rPr>
        <w:t xml:space="preserve"> August 2023]. </w:t>
      </w:r>
    </w:p>
    <w:p w14:paraId="7D1E6223" w14:textId="77777777" w:rsidR="005C5279" w:rsidRPr="00421B23" w:rsidRDefault="005C5279" w:rsidP="005C5279">
      <w:pPr>
        <w:spacing w:after="100" w:afterAutospacing="1"/>
        <w:rPr>
          <w:sz w:val="24"/>
          <w:szCs w:val="24"/>
        </w:rPr>
      </w:pPr>
      <w:r w:rsidRPr="00421B23">
        <w:rPr>
          <w:sz w:val="24"/>
          <w:szCs w:val="24"/>
        </w:rPr>
        <w:t>Care Standard’s Act (2000) London: HM Stationary Office</w:t>
      </w:r>
    </w:p>
    <w:p w14:paraId="11A7DD31" w14:textId="77777777" w:rsidR="005C5279" w:rsidRPr="00421B23" w:rsidRDefault="005C5279" w:rsidP="005C5279">
      <w:pPr>
        <w:spacing w:after="100" w:afterAutospacing="1"/>
        <w:rPr>
          <w:noProof/>
          <w:sz w:val="24"/>
          <w:szCs w:val="24"/>
          <w:lang w:val="en-US"/>
        </w:rPr>
      </w:pPr>
      <w:r w:rsidRPr="00421B23">
        <w:rPr>
          <w:noProof/>
          <w:sz w:val="24"/>
          <w:szCs w:val="24"/>
          <w:lang w:val="en-US"/>
        </w:rPr>
        <w:t>Childrens Act, 1989. London: Stationary Office</w:t>
      </w:r>
    </w:p>
    <w:p w14:paraId="6FDD59AB" w14:textId="77777777" w:rsidR="005C5279" w:rsidRPr="00421B23" w:rsidRDefault="005C5279" w:rsidP="005C5279">
      <w:pPr>
        <w:spacing w:after="100" w:afterAutospacing="1"/>
        <w:rPr>
          <w:sz w:val="24"/>
          <w:szCs w:val="24"/>
        </w:rPr>
      </w:pPr>
      <w:r w:rsidRPr="00421B23">
        <w:rPr>
          <w:sz w:val="24"/>
          <w:szCs w:val="24"/>
        </w:rPr>
        <w:t xml:space="preserve">Cleaver, H. et al. (2009) Safeguarding Children </w:t>
      </w:r>
      <w:proofErr w:type="gramStart"/>
      <w:r w:rsidRPr="00421B23">
        <w:rPr>
          <w:sz w:val="24"/>
          <w:szCs w:val="24"/>
        </w:rPr>
        <w:t>A</w:t>
      </w:r>
      <w:proofErr w:type="gramEnd"/>
      <w:r w:rsidRPr="00421B23">
        <w:rPr>
          <w:sz w:val="24"/>
          <w:szCs w:val="24"/>
        </w:rPr>
        <w:t xml:space="preserve"> Shared Responsibility. Hoboken: Wiley.</w:t>
      </w:r>
    </w:p>
    <w:p w14:paraId="19C5F028" w14:textId="77777777" w:rsidR="005C5279" w:rsidRPr="00421B23" w:rsidRDefault="005C5279" w:rsidP="005C5279">
      <w:pPr>
        <w:pStyle w:val="Bibliography"/>
        <w:spacing w:after="100" w:afterAutospacing="1"/>
        <w:rPr>
          <w:noProof/>
          <w:sz w:val="24"/>
          <w:szCs w:val="24"/>
          <w:lang w:val="en-US"/>
        </w:rPr>
      </w:pPr>
      <w:r w:rsidRPr="00421B23">
        <w:rPr>
          <w:noProof/>
          <w:sz w:val="24"/>
          <w:szCs w:val="24"/>
          <w:lang w:val="en-US"/>
        </w:rPr>
        <w:t xml:space="preserve">Convention on the Rights of a Child, 1989. </w:t>
      </w:r>
      <w:r w:rsidRPr="00421B23">
        <w:rPr>
          <w:i/>
          <w:iCs/>
          <w:noProof/>
          <w:sz w:val="24"/>
          <w:szCs w:val="24"/>
          <w:lang w:val="en-US"/>
        </w:rPr>
        <w:t xml:space="preserve">United Nations Treaty Series 1577. </w:t>
      </w:r>
      <w:r w:rsidRPr="00421B23">
        <w:rPr>
          <w:noProof/>
          <w:sz w:val="24"/>
          <w:szCs w:val="24"/>
          <w:lang w:val="en-US"/>
        </w:rPr>
        <w:t>s.l., s.n.</w:t>
      </w:r>
    </w:p>
    <w:p w14:paraId="599AEBE5" w14:textId="77777777" w:rsidR="005C5279" w:rsidRPr="00421B23" w:rsidRDefault="005C5279" w:rsidP="005C5279">
      <w:pPr>
        <w:spacing w:after="100" w:afterAutospacing="1"/>
        <w:rPr>
          <w:sz w:val="24"/>
          <w:szCs w:val="24"/>
        </w:rPr>
      </w:pPr>
      <w:r w:rsidRPr="00421B23">
        <w:rPr>
          <w:sz w:val="24"/>
          <w:szCs w:val="24"/>
        </w:rPr>
        <w:t>Doctor, E., 1999. The duty to report child abuse [Provincial laws]. Law Now, 23(6), pp. 31-34.</w:t>
      </w:r>
    </w:p>
    <w:p w14:paraId="2758A754" w14:textId="77777777" w:rsidR="005C5279" w:rsidRPr="00421B23" w:rsidRDefault="005C5279" w:rsidP="005C5279">
      <w:pPr>
        <w:spacing w:after="100" w:afterAutospacing="1"/>
        <w:rPr>
          <w:sz w:val="24"/>
          <w:szCs w:val="24"/>
        </w:rPr>
      </w:pPr>
      <w:r w:rsidRPr="00421B23">
        <w:rPr>
          <w:sz w:val="24"/>
          <w:szCs w:val="24"/>
        </w:rPr>
        <w:t xml:space="preserve">Equalities Act, 2010. London, Stationary Office. </w:t>
      </w:r>
    </w:p>
    <w:p w14:paraId="0F181404" w14:textId="77777777" w:rsidR="005C5279" w:rsidRPr="00421B23" w:rsidRDefault="005C5279" w:rsidP="005C5279">
      <w:pPr>
        <w:spacing w:after="100" w:afterAutospacing="1"/>
        <w:rPr>
          <w:sz w:val="24"/>
          <w:szCs w:val="24"/>
        </w:rPr>
      </w:pPr>
      <w:r w:rsidRPr="00421B23">
        <w:rPr>
          <w:sz w:val="24"/>
          <w:szCs w:val="24"/>
        </w:rPr>
        <w:t>Ferguson, H., 2018. Making home visits: Creativity and the embodied practices of home visiting in social work and child protection. Qualitative Social Work, 17(1), pp.65-80.</w:t>
      </w:r>
    </w:p>
    <w:p w14:paraId="29C49068" w14:textId="77777777" w:rsidR="005C5279" w:rsidRPr="00421B23" w:rsidRDefault="005C5279" w:rsidP="005C5279">
      <w:pPr>
        <w:spacing w:after="100" w:afterAutospacing="1"/>
        <w:rPr>
          <w:sz w:val="24"/>
          <w:szCs w:val="24"/>
        </w:rPr>
      </w:pPr>
      <w:r w:rsidRPr="00421B23">
        <w:rPr>
          <w:sz w:val="24"/>
          <w:szCs w:val="24"/>
        </w:rPr>
        <w:t xml:space="preserve">Gibson, M. (2015). Shame and guilt in child protection social work: new interpretations and opportunities for practice: Shame and guilt in child protection social work. Child &amp; Family Social Work, 20(3), 333–343. </w:t>
      </w:r>
    </w:p>
    <w:p w14:paraId="74E4AD09" w14:textId="77777777" w:rsidR="005C5279" w:rsidRPr="00421B23" w:rsidRDefault="005C5279" w:rsidP="005C5279">
      <w:pPr>
        <w:spacing w:after="100" w:afterAutospacing="1"/>
        <w:rPr>
          <w:sz w:val="24"/>
          <w:szCs w:val="24"/>
        </w:rPr>
      </w:pPr>
      <w:r w:rsidRPr="00421B23">
        <w:rPr>
          <w:sz w:val="24"/>
          <w:szCs w:val="24"/>
        </w:rPr>
        <w:t xml:space="preserve">Gov.co.uk (2014) Mental Capacity Act: Making decisions. [Online] Available at: </w:t>
      </w:r>
      <w:hyperlink r:id="rId15" w:history="1">
        <w:r w:rsidRPr="00421B23">
          <w:rPr>
            <w:rStyle w:val="Hyperlink"/>
            <w:sz w:val="24"/>
            <w:szCs w:val="24"/>
          </w:rPr>
          <w:t>https://www.gov.uk/government/</w:t>
        </w:r>
      </w:hyperlink>
      <w:r w:rsidRPr="00421B23">
        <w:rPr>
          <w:sz w:val="24"/>
          <w:szCs w:val="24"/>
        </w:rPr>
        <w:t xml:space="preserve"> [Accessed 13</w:t>
      </w:r>
      <w:r w:rsidRPr="00421B23">
        <w:rPr>
          <w:sz w:val="24"/>
          <w:szCs w:val="24"/>
          <w:vertAlign w:val="superscript"/>
        </w:rPr>
        <w:t>th</w:t>
      </w:r>
      <w:r w:rsidRPr="00421B23">
        <w:rPr>
          <w:sz w:val="24"/>
          <w:szCs w:val="24"/>
        </w:rPr>
        <w:t xml:space="preserve"> October 2023]. </w:t>
      </w:r>
    </w:p>
    <w:p w14:paraId="03CF2883" w14:textId="77777777" w:rsidR="005C5279" w:rsidRPr="00421B23" w:rsidRDefault="005C5279" w:rsidP="005C5279">
      <w:pPr>
        <w:spacing w:after="100" w:afterAutospacing="1"/>
        <w:rPr>
          <w:sz w:val="24"/>
          <w:szCs w:val="24"/>
        </w:rPr>
      </w:pPr>
      <w:r w:rsidRPr="00421B23">
        <w:rPr>
          <w:sz w:val="24"/>
          <w:szCs w:val="24"/>
        </w:rPr>
        <w:t>Graham, J.R. and Barter, K., 1999. Collaboration: A social work practice method. Families in society, 80(1), pp.6-13.</w:t>
      </w:r>
    </w:p>
    <w:p w14:paraId="3D51CEFB" w14:textId="77777777" w:rsidR="005C5279" w:rsidRPr="00421B23" w:rsidRDefault="005C5279" w:rsidP="005C5279">
      <w:pPr>
        <w:spacing w:after="100" w:afterAutospacing="1"/>
        <w:rPr>
          <w:sz w:val="24"/>
          <w:szCs w:val="24"/>
        </w:rPr>
      </w:pPr>
      <w:r w:rsidRPr="00421B23">
        <w:rPr>
          <w:sz w:val="24"/>
          <w:szCs w:val="24"/>
        </w:rPr>
        <w:t xml:space="preserve">HM Government (2012). </w:t>
      </w:r>
      <w:r w:rsidRPr="00421B23">
        <w:rPr>
          <w:i/>
          <w:iCs/>
          <w:sz w:val="24"/>
          <w:szCs w:val="24"/>
        </w:rPr>
        <w:t xml:space="preserve">Exploration of the costs and impact of the common assessment framework. </w:t>
      </w:r>
      <w:r w:rsidRPr="00421B23">
        <w:rPr>
          <w:sz w:val="24"/>
          <w:szCs w:val="24"/>
        </w:rPr>
        <w:t xml:space="preserve">Department of Education. [Online] Available at: </w:t>
      </w:r>
      <w:hyperlink r:id="rId16" w:history="1">
        <w:r w:rsidRPr="00421B23">
          <w:rPr>
            <w:rStyle w:val="Hyperlink"/>
            <w:sz w:val="24"/>
            <w:szCs w:val="24"/>
          </w:rPr>
          <w:t>https://www.gov.uk/government/publications/exploration-of-the-costs-and-impact-of-the-common-assessment-framework</w:t>
        </w:r>
      </w:hyperlink>
      <w:r w:rsidRPr="00421B23">
        <w:rPr>
          <w:sz w:val="24"/>
          <w:szCs w:val="24"/>
        </w:rPr>
        <w:t xml:space="preserve"> [Accessed 19th August 2023]. </w:t>
      </w:r>
    </w:p>
    <w:p w14:paraId="067E3F2A" w14:textId="77777777" w:rsidR="005C5279" w:rsidRDefault="005C5279" w:rsidP="005C5279">
      <w:pPr>
        <w:spacing w:after="100" w:afterAutospacing="1"/>
        <w:rPr>
          <w:sz w:val="24"/>
          <w:szCs w:val="24"/>
        </w:rPr>
      </w:pPr>
      <w:r w:rsidRPr="00421B23">
        <w:rPr>
          <w:sz w:val="24"/>
          <w:szCs w:val="24"/>
        </w:rPr>
        <w:t xml:space="preserve">Hood, R. et al. (2021) </w:t>
      </w:r>
      <w:r w:rsidRPr="00421B23">
        <w:rPr>
          <w:i/>
          <w:iCs/>
          <w:sz w:val="24"/>
          <w:szCs w:val="24"/>
        </w:rPr>
        <w:t>‘Beyond the toxic trio: exploring demand typologies in children’s social care’</w:t>
      </w:r>
      <w:r w:rsidRPr="00421B23">
        <w:rPr>
          <w:sz w:val="24"/>
          <w:szCs w:val="24"/>
        </w:rPr>
        <w:t xml:space="preserve">. [Online] Available at: </w:t>
      </w:r>
      <w:hyperlink r:id="rId17" w:history="1">
        <w:r w:rsidRPr="00421B23">
          <w:rPr>
            <w:rStyle w:val="Hyperlink"/>
            <w:sz w:val="24"/>
            <w:szCs w:val="24"/>
          </w:rPr>
          <w:t>https://academic.oup.com/bjsw/article/51/6/1942/6261130?login=false</w:t>
        </w:r>
      </w:hyperlink>
      <w:r w:rsidRPr="00421B23">
        <w:rPr>
          <w:sz w:val="24"/>
          <w:szCs w:val="24"/>
        </w:rPr>
        <w:t xml:space="preserve"> [Accessed 18</w:t>
      </w:r>
      <w:r w:rsidRPr="00421B23">
        <w:rPr>
          <w:sz w:val="24"/>
          <w:szCs w:val="24"/>
          <w:vertAlign w:val="superscript"/>
        </w:rPr>
        <w:t>th</w:t>
      </w:r>
      <w:r w:rsidRPr="00421B23">
        <w:rPr>
          <w:sz w:val="24"/>
          <w:szCs w:val="24"/>
        </w:rPr>
        <w:t xml:space="preserve"> August 2023]. </w:t>
      </w:r>
    </w:p>
    <w:p w14:paraId="3449E8C7" w14:textId="77777777" w:rsidR="005C5279" w:rsidRPr="00421B23" w:rsidRDefault="005C5279" w:rsidP="005C5279">
      <w:pPr>
        <w:spacing w:after="100" w:afterAutospacing="1"/>
        <w:rPr>
          <w:sz w:val="24"/>
          <w:szCs w:val="24"/>
        </w:rPr>
      </w:pPr>
      <w:r w:rsidRPr="00421B23">
        <w:rPr>
          <w:sz w:val="24"/>
          <w:szCs w:val="24"/>
        </w:rPr>
        <w:lastRenderedPageBreak/>
        <w:t xml:space="preserve">Howe, </w:t>
      </w:r>
      <w:proofErr w:type="gramStart"/>
      <w:r w:rsidRPr="00421B23">
        <w:rPr>
          <w:sz w:val="24"/>
          <w:szCs w:val="24"/>
        </w:rPr>
        <w:t>D,.</w:t>
      </w:r>
      <w:proofErr w:type="gramEnd"/>
      <w:r w:rsidRPr="00421B23">
        <w:rPr>
          <w:sz w:val="24"/>
          <w:szCs w:val="24"/>
        </w:rPr>
        <w:t xml:space="preserve"> Dooley, T. and </w:t>
      </w:r>
      <w:proofErr w:type="spellStart"/>
      <w:r w:rsidRPr="00421B23">
        <w:rPr>
          <w:sz w:val="24"/>
          <w:szCs w:val="24"/>
        </w:rPr>
        <w:t>Hinings</w:t>
      </w:r>
      <w:proofErr w:type="spellEnd"/>
      <w:r w:rsidRPr="00421B23">
        <w:rPr>
          <w:sz w:val="24"/>
          <w:szCs w:val="24"/>
        </w:rPr>
        <w:t xml:space="preserve">, D. (2000) </w:t>
      </w:r>
      <w:r w:rsidRPr="00421B23">
        <w:rPr>
          <w:i/>
          <w:iCs/>
          <w:sz w:val="24"/>
          <w:szCs w:val="24"/>
        </w:rPr>
        <w:t>Assessment and decision making in a case of child neglect and abuse using an attachment perspective</w:t>
      </w:r>
      <w:r w:rsidRPr="00421B23">
        <w:rPr>
          <w:sz w:val="24"/>
          <w:szCs w:val="24"/>
        </w:rPr>
        <w:t>. Child and Family Social Work, 5, 00. 143-155</w:t>
      </w:r>
    </w:p>
    <w:p w14:paraId="1273EED1" w14:textId="77777777" w:rsidR="005C5279" w:rsidRPr="00421B23" w:rsidRDefault="005C5279" w:rsidP="005C5279">
      <w:pPr>
        <w:spacing w:after="100" w:afterAutospacing="1"/>
        <w:rPr>
          <w:sz w:val="24"/>
          <w:szCs w:val="24"/>
        </w:rPr>
      </w:pPr>
      <w:r w:rsidRPr="00421B23">
        <w:rPr>
          <w:sz w:val="24"/>
          <w:szCs w:val="24"/>
        </w:rPr>
        <w:t xml:space="preserve">Hughes, L. and Owen, H. (2009) Good practice in safeguarding children working effectively in child protection. </w:t>
      </w:r>
      <w:proofErr w:type="gramStart"/>
      <w:r w:rsidRPr="00421B23">
        <w:rPr>
          <w:sz w:val="24"/>
          <w:szCs w:val="24"/>
        </w:rPr>
        <w:t>London ;</w:t>
      </w:r>
      <w:proofErr w:type="gramEnd"/>
      <w:r w:rsidRPr="00421B23">
        <w:rPr>
          <w:sz w:val="24"/>
          <w:szCs w:val="24"/>
        </w:rPr>
        <w:t>: Jessica Kingsley Publishers.</w:t>
      </w:r>
    </w:p>
    <w:p w14:paraId="049D7736" w14:textId="77777777" w:rsidR="005C5279" w:rsidRPr="00421B23" w:rsidRDefault="005C5279" w:rsidP="005C5279">
      <w:pPr>
        <w:pStyle w:val="Bibliography"/>
        <w:spacing w:after="100" w:afterAutospacing="1"/>
        <w:rPr>
          <w:noProof/>
          <w:sz w:val="24"/>
          <w:szCs w:val="24"/>
          <w:lang w:val="en-US"/>
        </w:rPr>
      </w:pPr>
      <w:r w:rsidRPr="00421B23">
        <w:rPr>
          <w:noProof/>
          <w:sz w:val="24"/>
          <w:szCs w:val="24"/>
          <w:lang w:val="en-US"/>
        </w:rPr>
        <w:t xml:space="preserve">Human Rights Act, 1998. </w:t>
      </w:r>
      <w:r w:rsidRPr="00421B23">
        <w:rPr>
          <w:i/>
          <w:iCs/>
          <w:noProof/>
          <w:sz w:val="24"/>
          <w:szCs w:val="24"/>
          <w:lang w:val="en-US"/>
        </w:rPr>
        <w:t xml:space="preserve">Article 2 The Right to Life, </w:t>
      </w:r>
      <w:r w:rsidRPr="00421B23">
        <w:rPr>
          <w:noProof/>
          <w:sz w:val="24"/>
          <w:szCs w:val="24"/>
          <w:lang w:val="en-US"/>
        </w:rPr>
        <w:t xml:space="preserve">London: Stationary. </w:t>
      </w:r>
    </w:p>
    <w:p w14:paraId="27F2F755" w14:textId="77777777" w:rsidR="005C5279" w:rsidRPr="00421B23" w:rsidRDefault="005C5279" w:rsidP="005C5279">
      <w:pPr>
        <w:spacing w:after="100" w:afterAutospacing="1"/>
        <w:rPr>
          <w:sz w:val="24"/>
          <w:szCs w:val="24"/>
        </w:rPr>
      </w:pPr>
      <w:r w:rsidRPr="00421B23">
        <w:rPr>
          <w:sz w:val="24"/>
          <w:szCs w:val="24"/>
        </w:rPr>
        <w:t xml:space="preserve">Human Rights Act, 1998. London, Stationary Office. </w:t>
      </w:r>
    </w:p>
    <w:p w14:paraId="2F0751DF" w14:textId="77777777" w:rsidR="005C5279" w:rsidRPr="00421B23" w:rsidRDefault="005C5279" w:rsidP="005C5279">
      <w:pPr>
        <w:spacing w:after="100" w:afterAutospacing="1"/>
        <w:rPr>
          <w:sz w:val="24"/>
          <w:szCs w:val="24"/>
        </w:rPr>
      </w:pPr>
      <w:r w:rsidRPr="00421B23">
        <w:rPr>
          <w:sz w:val="24"/>
          <w:szCs w:val="24"/>
        </w:rPr>
        <w:t>Jasper, M., 2003. Beginning reflective practice. Nelson Thornes.</w:t>
      </w:r>
    </w:p>
    <w:p w14:paraId="46DC9142" w14:textId="77777777" w:rsidR="005C5279" w:rsidRPr="00421B23" w:rsidRDefault="005C5279" w:rsidP="005C5279">
      <w:pPr>
        <w:spacing w:after="100" w:afterAutospacing="1"/>
        <w:rPr>
          <w:sz w:val="24"/>
          <w:szCs w:val="24"/>
        </w:rPr>
      </w:pPr>
      <w:r w:rsidRPr="00421B23">
        <w:rPr>
          <w:sz w:val="24"/>
          <w:szCs w:val="24"/>
        </w:rPr>
        <w:t>Koprowska. (2008). Communication and interpersonal skills in social work (2nd edition.). Learning Matters.</w:t>
      </w:r>
    </w:p>
    <w:p w14:paraId="16BD6220" w14:textId="77777777" w:rsidR="005C5279" w:rsidRPr="00421B23" w:rsidRDefault="005C5279" w:rsidP="005C5279">
      <w:pPr>
        <w:pStyle w:val="Bibliography"/>
        <w:spacing w:after="100" w:afterAutospacing="1"/>
        <w:rPr>
          <w:noProof/>
          <w:sz w:val="24"/>
          <w:szCs w:val="24"/>
          <w:lang w:val="en-US"/>
        </w:rPr>
      </w:pPr>
      <w:r w:rsidRPr="00421B23">
        <w:rPr>
          <w:noProof/>
          <w:sz w:val="24"/>
          <w:szCs w:val="24"/>
          <w:lang w:val="en-US"/>
        </w:rPr>
        <w:t xml:space="preserve">Koubel, G., 2016. Constructing Safeguarding. In: G. Koubel, ed. </w:t>
      </w:r>
      <w:r w:rsidRPr="00421B23">
        <w:rPr>
          <w:i/>
          <w:iCs/>
          <w:noProof/>
          <w:sz w:val="24"/>
          <w:szCs w:val="24"/>
          <w:lang w:val="en-US"/>
        </w:rPr>
        <w:t xml:space="preserve">Safeguarding Adults and Children. </w:t>
      </w:r>
      <w:r w:rsidRPr="00421B23">
        <w:rPr>
          <w:noProof/>
          <w:sz w:val="24"/>
          <w:szCs w:val="24"/>
          <w:lang w:val="en-US"/>
        </w:rPr>
        <w:t>London: Palgrave, pp. 17-34</w:t>
      </w:r>
    </w:p>
    <w:p w14:paraId="7A6A3499" w14:textId="77777777" w:rsidR="005C5279" w:rsidRPr="00421B23" w:rsidRDefault="005C5279" w:rsidP="005C5279">
      <w:pPr>
        <w:spacing w:after="100" w:afterAutospacing="1"/>
        <w:rPr>
          <w:sz w:val="24"/>
          <w:szCs w:val="24"/>
        </w:rPr>
      </w:pPr>
      <w:r w:rsidRPr="00421B23">
        <w:rPr>
          <w:sz w:val="24"/>
          <w:szCs w:val="24"/>
        </w:rPr>
        <w:t xml:space="preserve">Legislation.gov.uk 2014. Social Services and Wellbeing (Wales) Act 2014. [Online] Available at: </w:t>
      </w:r>
      <w:hyperlink r:id="rId18" w:history="1">
        <w:r w:rsidRPr="00421B23">
          <w:rPr>
            <w:rStyle w:val="Hyperlink"/>
            <w:sz w:val="24"/>
            <w:szCs w:val="24"/>
          </w:rPr>
          <w:t>https://www.legislation.gov.uk/</w:t>
        </w:r>
      </w:hyperlink>
      <w:r w:rsidRPr="00421B23">
        <w:rPr>
          <w:sz w:val="24"/>
          <w:szCs w:val="24"/>
        </w:rPr>
        <w:t xml:space="preserve"> [Accessed 12</w:t>
      </w:r>
      <w:r w:rsidRPr="00421B23">
        <w:rPr>
          <w:sz w:val="24"/>
          <w:szCs w:val="24"/>
          <w:vertAlign w:val="superscript"/>
        </w:rPr>
        <w:t>th</w:t>
      </w:r>
      <w:r w:rsidRPr="00421B23">
        <w:rPr>
          <w:sz w:val="24"/>
          <w:szCs w:val="24"/>
        </w:rPr>
        <w:t xml:space="preserve"> October 2023].  </w:t>
      </w:r>
    </w:p>
    <w:p w14:paraId="5770BCA7" w14:textId="77777777" w:rsidR="005C5279" w:rsidRPr="00421B23" w:rsidRDefault="005C5279" w:rsidP="005C5279">
      <w:pPr>
        <w:pStyle w:val="Bibliography"/>
        <w:spacing w:after="100" w:afterAutospacing="1"/>
        <w:rPr>
          <w:noProof/>
          <w:sz w:val="24"/>
          <w:szCs w:val="24"/>
          <w:lang w:val="en-US"/>
        </w:rPr>
      </w:pPr>
      <w:r w:rsidRPr="00421B23">
        <w:rPr>
          <w:noProof/>
          <w:sz w:val="24"/>
          <w:szCs w:val="24"/>
          <w:lang w:val="en-US"/>
        </w:rPr>
        <w:t xml:space="preserve">Legislation.Gov.UK, 1998. </w:t>
      </w:r>
      <w:r w:rsidRPr="00421B23">
        <w:rPr>
          <w:i/>
          <w:iCs/>
          <w:noProof/>
          <w:sz w:val="24"/>
          <w:szCs w:val="24"/>
          <w:lang w:val="en-US"/>
        </w:rPr>
        <w:t xml:space="preserve">Data Protection Act, </w:t>
      </w:r>
      <w:r w:rsidRPr="00421B23">
        <w:rPr>
          <w:noProof/>
          <w:sz w:val="24"/>
          <w:szCs w:val="24"/>
          <w:lang w:val="en-US"/>
        </w:rPr>
        <w:t>London: Stationary.</w:t>
      </w:r>
    </w:p>
    <w:p w14:paraId="1B02423D" w14:textId="77777777" w:rsidR="005C5279" w:rsidRPr="00421B23" w:rsidRDefault="005C5279" w:rsidP="005C5279">
      <w:pPr>
        <w:pStyle w:val="Bibliography"/>
        <w:spacing w:after="100" w:afterAutospacing="1"/>
        <w:rPr>
          <w:noProof/>
          <w:sz w:val="24"/>
          <w:szCs w:val="24"/>
          <w:lang w:val="en-US"/>
        </w:rPr>
      </w:pPr>
      <w:r w:rsidRPr="00421B23">
        <w:rPr>
          <w:noProof/>
          <w:sz w:val="24"/>
          <w:szCs w:val="24"/>
          <w:lang w:val="en-US"/>
        </w:rPr>
        <w:t xml:space="preserve">Lord Laming, 2003. </w:t>
      </w:r>
      <w:r w:rsidRPr="00421B23">
        <w:rPr>
          <w:i/>
          <w:iCs/>
          <w:noProof/>
          <w:sz w:val="24"/>
          <w:szCs w:val="24"/>
          <w:lang w:val="en-US"/>
        </w:rPr>
        <w:t xml:space="preserve">The Victoria Climbie Inquiry, </w:t>
      </w:r>
      <w:r w:rsidRPr="00421B23">
        <w:rPr>
          <w:noProof/>
          <w:sz w:val="24"/>
          <w:szCs w:val="24"/>
          <w:lang w:val="en-US"/>
        </w:rPr>
        <w:t>London: The Stationary Office.</w:t>
      </w:r>
    </w:p>
    <w:p w14:paraId="40B3E365" w14:textId="77777777" w:rsidR="005C5279" w:rsidRPr="00421B23" w:rsidRDefault="005C5279" w:rsidP="005C5279">
      <w:pPr>
        <w:spacing w:after="100" w:afterAutospacing="1"/>
        <w:rPr>
          <w:sz w:val="24"/>
          <w:szCs w:val="24"/>
        </w:rPr>
      </w:pPr>
      <w:r w:rsidRPr="00421B23">
        <w:rPr>
          <w:sz w:val="24"/>
          <w:szCs w:val="24"/>
        </w:rPr>
        <w:t>Maclean, S. and Harrison, R., 2015. Social Work Theory: A Straightforward Guide for Practice Educators and Placement Supervisors. Kirwin Maclean Associates.</w:t>
      </w:r>
    </w:p>
    <w:p w14:paraId="50276D3C" w14:textId="77777777" w:rsidR="005C5279" w:rsidRPr="00421B23" w:rsidRDefault="005C5279" w:rsidP="005C5279">
      <w:pPr>
        <w:spacing w:after="100" w:afterAutospacing="1"/>
        <w:rPr>
          <w:sz w:val="24"/>
          <w:szCs w:val="24"/>
        </w:rPr>
      </w:pPr>
      <w:proofErr w:type="spellStart"/>
      <w:r w:rsidRPr="00421B23">
        <w:rPr>
          <w:sz w:val="24"/>
          <w:szCs w:val="24"/>
        </w:rPr>
        <w:t>Maiter</w:t>
      </w:r>
      <w:proofErr w:type="spellEnd"/>
      <w:r w:rsidRPr="00421B23">
        <w:rPr>
          <w:sz w:val="24"/>
          <w:szCs w:val="24"/>
        </w:rPr>
        <w:t>, S., Palmer, S. and Manji, S., 2006. Strengthening social worker-client relationships in child protective services: Addressing power imbalances and ‘</w:t>
      </w:r>
      <w:proofErr w:type="spellStart"/>
      <w:r w:rsidRPr="00421B23">
        <w:rPr>
          <w:sz w:val="24"/>
          <w:szCs w:val="24"/>
        </w:rPr>
        <w:t>ruptured’relationships</w:t>
      </w:r>
      <w:proofErr w:type="spellEnd"/>
      <w:r w:rsidRPr="00421B23">
        <w:rPr>
          <w:sz w:val="24"/>
          <w:szCs w:val="24"/>
        </w:rPr>
        <w:t>. Qualitative social work, 5(2), pp.161-186.</w:t>
      </w:r>
    </w:p>
    <w:p w14:paraId="139684F2" w14:textId="77777777" w:rsidR="005C5279" w:rsidRPr="00421B23" w:rsidRDefault="005C5279" w:rsidP="005C5279">
      <w:pPr>
        <w:spacing w:after="100" w:afterAutospacing="1"/>
        <w:rPr>
          <w:sz w:val="24"/>
          <w:szCs w:val="24"/>
        </w:rPr>
      </w:pPr>
      <w:r w:rsidRPr="00421B23">
        <w:rPr>
          <w:sz w:val="24"/>
          <w:szCs w:val="24"/>
        </w:rPr>
        <w:t>Martin, R. (2010) Social work assessment. Exeter: Learning Matters.</w:t>
      </w:r>
    </w:p>
    <w:p w14:paraId="1076EBD8" w14:textId="77777777" w:rsidR="005C5279" w:rsidRPr="00421B23" w:rsidRDefault="005C5279" w:rsidP="005C5279">
      <w:pPr>
        <w:spacing w:after="100" w:afterAutospacing="1"/>
        <w:rPr>
          <w:sz w:val="24"/>
          <w:szCs w:val="24"/>
        </w:rPr>
      </w:pPr>
      <w:r w:rsidRPr="00421B23">
        <w:rPr>
          <w:sz w:val="24"/>
          <w:szCs w:val="24"/>
        </w:rPr>
        <w:t xml:space="preserve">McLeod, S., 2007. Maslow's hierarchy of needs. Simply psychology, 1(1-18). [Online]. Available at: </w:t>
      </w:r>
      <w:hyperlink r:id="rId19" w:history="1">
        <w:r w:rsidRPr="00421B23">
          <w:rPr>
            <w:rStyle w:val="Hyperlink"/>
            <w:sz w:val="24"/>
            <w:szCs w:val="24"/>
          </w:rPr>
          <w:t>https://www.simplypsychology.org</w:t>
        </w:r>
      </w:hyperlink>
      <w:r w:rsidRPr="00421B23">
        <w:rPr>
          <w:sz w:val="24"/>
          <w:szCs w:val="24"/>
        </w:rPr>
        <w:t xml:space="preserve"> [Accessed on 2</w:t>
      </w:r>
      <w:r w:rsidRPr="00421B23">
        <w:rPr>
          <w:sz w:val="24"/>
          <w:szCs w:val="24"/>
          <w:vertAlign w:val="superscript"/>
        </w:rPr>
        <w:t>nd</w:t>
      </w:r>
      <w:r w:rsidRPr="00421B23">
        <w:rPr>
          <w:sz w:val="24"/>
          <w:szCs w:val="24"/>
        </w:rPr>
        <w:t xml:space="preserve"> October 2023]. </w:t>
      </w:r>
    </w:p>
    <w:p w14:paraId="3D426C39" w14:textId="77777777" w:rsidR="005C5279" w:rsidRPr="00421B23" w:rsidRDefault="005C5279" w:rsidP="005C5279">
      <w:pPr>
        <w:pStyle w:val="Bibliography"/>
        <w:spacing w:after="100" w:afterAutospacing="1"/>
        <w:rPr>
          <w:noProof/>
          <w:sz w:val="24"/>
          <w:szCs w:val="24"/>
          <w:lang w:val="en-US"/>
        </w:rPr>
      </w:pPr>
      <w:r w:rsidRPr="00421B23">
        <w:rPr>
          <w:noProof/>
          <w:sz w:val="24"/>
          <w:szCs w:val="24"/>
          <w:lang w:val="en-US"/>
        </w:rPr>
        <w:t>Mental Capacity Act, 2005. London, Stationary Office.</w:t>
      </w:r>
    </w:p>
    <w:p w14:paraId="383EADBC" w14:textId="77777777" w:rsidR="005C5279" w:rsidRDefault="005C5279" w:rsidP="005C5279">
      <w:pPr>
        <w:pStyle w:val="Bibliography"/>
        <w:spacing w:after="100" w:afterAutospacing="1"/>
        <w:rPr>
          <w:noProof/>
          <w:sz w:val="24"/>
          <w:szCs w:val="24"/>
          <w:lang w:val="en-US"/>
        </w:rPr>
      </w:pPr>
      <w:r w:rsidRPr="00421B23">
        <w:rPr>
          <w:noProof/>
          <w:sz w:val="24"/>
          <w:szCs w:val="24"/>
          <w:lang w:val="en-US"/>
        </w:rPr>
        <w:t>Mental Health Act, 1983 and 2007. London, The Stationary Office.</w:t>
      </w:r>
    </w:p>
    <w:p w14:paraId="579BD5C5" w14:textId="77777777" w:rsidR="005C5279" w:rsidRPr="00421B23" w:rsidRDefault="005C5279" w:rsidP="005C5279">
      <w:pPr>
        <w:spacing w:after="100" w:afterAutospacing="1"/>
        <w:rPr>
          <w:lang w:val="en-US"/>
        </w:rPr>
      </w:pPr>
    </w:p>
    <w:p w14:paraId="1064C38E" w14:textId="77777777" w:rsidR="005C5279" w:rsidRPr="00421B23" w:rsidRDefault="005C5279" w:rsidP="005C5279">
      <w:pPr>
        <w:pStyle w:val="Bibliography"/>
        <w:spacing w:after="100" w:afterAutospacing="1"/>
        <w:rPr>
          <w:noProof/>
          <w:sz w:val="24"/>
          <w:szCs w:val="24"/>
          <w:lang w:val="en-US"/>
        </w:rPr>
      </w:pPr>
      <w:r w:rsidRPr="00421B23">
        <w:rPr>
          <w:noProof/>
          <w:sz w:val="24"/>
          <w:szCs w:val="24"/>
          <w:lang w:val="en-US"/>
        </w:rPr>
        <w:t>Mental Health Measure (Wales) Act, 2010. Cardiff, The stationary Office.</w:t>
      </w:r>
    </w:p>
    <w:p w14:paraId="04AEE206" w14:textId="77777777" w:rsidR="005C5279" w:rsidRPr="00421B23" w:rsidRDefault="005C5279" w:rsidP="005C5279">
      <w:pPr>
        <w:spacing w:after="100" w:afterAutospacing="1"/>
        <w:rPr>
          <w:sz w:val="24"/>
          <w:szCs w:val="24"/>
        </w:rPr>
      </w:pPr>
      <w:r w:rsidRPr="00421B23">
        <w:rPr>
          <w:sz w:val="24"/>
          <w:szCs w:val="24"/>
        </w:rPr>
        <w:t xml:space="preserve">Mind Cymru (2022) The Mental Health Measure: Ten years on. [Online] Available at: </w:t>
      </w:r>
      <w:hyperlink r:id="rId20" w:history="1">
        <w:r w:rsidRPr="00421B23">
          <w:rPr>
            <w:rStyle w:val="Hyperlink"/>
            <w:sz w:val="24"/>
            <w:szCs w:val="24"/>
          </w:rPr>
          <w:t>https://www.mind.org.uk/</w:t>
        </w:r>
      </w:hyperlink>
      <w:r w:rsidRPr="00421B23">
        <w:rPr>
          <w:sz w:val="24"/>
          <w:szCs w:val="24"/>
        </w:rPr>
        <w:t xml:space="preserve"> [Accessed 13</w:t>
      </w:r>
      <w:r w:rsidRPr="00421B23">
        <w:rPr>
          <w:sz w:val="24"/>
          <w:szCs w:val="24"/>
          <w:vertAlign w:val="superscript"/>
        </w:rPr>
        <w:t>th</w:t>
      </w:r>
      <w:r w:rsidRPr="00421B23">
        <w:rPr>
          <w:sz w:val="24"/>
          <w:szCs w:val="24"/>
        </w:rPr>
        <w:t xml:space="preserve"> October 2023]. </w:t>
      </w:r>
    </w:p>
    <w:p w14:paraId="4421C5F0" w14:textId="77777777" w:rsidR="005C5279" w:rsidRPr="00421B23" w:rsidRDefault="005C5279" w:rsidP="005C5279">
      <w:pPr>
        <w:spacing w:after="100" w:afterAutospacing="1"/>
        <w:rPr>
          <w:sz w:val="24"/>
          <w:szCs w:val="24"/>
        </w:rPr>
      </w:pPr>
      <w:r w:rsidRPr="00421B23">
        <w:rPr>
          <w:sz w:val="24"/>
          <w:szCs w:val="24"/>
        </w:rPr>
        <w:t>Protection of Vulnerable Adults Scheme (2004). London: HM Stationary Office</w:t>
      </w:r>
    </w:p>
    <w:p w14:paraId="5EB36625" w14:textId="77777777" w:rsidR="005C5279" w:rsidRPr="00421B23" w:rsidRDefault="005C5279" w:rsidP="005C5279">
      <w:pPr>
        <w:spacing w:after="100" w:afterAutospacing="1"/>
        <w:rPr>
          <w:sz w:val="24"/>
          <w:szCs w:val="24"/>
        </w:rPr>
      </w:pPr>
      <w:proofErr w:type="spellStart"/>
      <w:r w:rsidRPr="00421B23">
        <w:rPr>
          <w:sz w:val="24"/>
          <w:szCs w:val="24"/>
        </w:rPr>
        <w:t>Ravalier</w:t>
      </w:r>
      <w:proofErr w:type="spellEnd"/>
      <w:r w:rsidRPr="00421B23">
        <w:rPr>
          <w:sz w:val="24"/>
          <w:szCs w:val="24"/>
        </w:rPr>
        <w:t>, J.M., 2019. Psycho-social working conditions and stress in UK social workers. The British Journal of Social Work, 49(2), pp.371-390.</w:t>
      </w:r>
    </w:p>
    <w:p w14:paraId="2362911B" w14:textId="77777777" w:rsidR="005C5279" w:rsidRPr="00421B23" w:rsidRDefault="005C5279" w:rsidP="005C5279">
      <w:pPr>
        <w:spacing w:after="100" w:afterAutospacing="1"/>
        <w:rPr>
          <w:sz w:val="24"/>
          <w:szCs w:val="24"/>
        </w:rPr>
      </w:pPr>
      <w:r w:rsidRPr="00421B23">
        <w:rPr>
          <w:sz w:val="24"/>
          <w:szCs w:val="24"/>
        </w:rPr>
        <w:t>Riou, E.M., Ghosh, S., Francoeur, E. and Shevell, M.I., 2009. Global developmental delay and its relationship to cognitive skills. Developmental Medicine &amp; Child Neurology, 51(8), pp.600-606.</w:t>
      </w:r>
    </w:p>
    <w:p w14:paraId="17656F5C" w14:textId="77777777" w:rsidR="005C5279" w:rsidRPr="00421B23" w:rsidRDefault="005C5279" w:rsidP="005C5279">
      <w:pPr>
        <w:spacing w:after="100" w:afterAutospacing="1"/>
        <w:rPr>
          <w:sz w:val="24"/>
          <w:szCs w:val="24"/>
        </w:rPr>
      </w:pPr>
      <w:r w:rsidRPr="00421B23">
        <w:rPr>
          <w:sz w:val="24"/>
          <w:szCs w:val="24"/>
        </w:rPr>
        <w:t xml:space="preserve">Rogers, C. R. (1961) </w:t>
      </w:r>
      <w:r w:rsidRPr="00421B23">
        <w:rPr>
          <w:i/>
          <w:iCs/>
          <w:sz w:val="24"/>
          <w:szCs w:val="24"/>
        </w:rPr>
        <w:t xml:space="preserve">On Becoming a Person: A Therapists View of Psychotherapy. </w:t>
      </w:r>
      <w:r w:rsidRPr="00421B23">
        <w:rPr>
          <w:sz w:val="24"/>
          <w:szCs w:val="24"/>
        </w:rPr>
        <w:t xml:space="preserve">(London) Constable. </w:t>
      </w:r>
    </w:p>
    <w:p w14:paraId="296DD8E4" w14:textId="77777777" w:rsidR="005C5279" w:rsidRPr="00421B23" w:rsidRDefault="005C5279" w:rsidP="005C5279">
      <w:pPr>
        <w:spacing w:after="100" w:afterAutospacing="1"/>
        <w:rPr>
          <w:sz w:val="24"/>
          <w:szCs w:val="24"/>
        </w:rPr>
      </w:pPr>
      <w:r w:rsidRPr="00421B23">
        <w:rPr>
          <w:sz w:val="24"/>
          <w:szCs w:val="24"/>
        </w:rPr>
        <w:lastRenderedPageBreak/>
        <w:t xml:space="preserve">Social care institute for excellence (2015) Safeguard adults: Types and indicators of abuse. [Online] Available at: </w:t>
      </w:r>
      <w:hyperlink r:id="rId21" w:history="1">
        <w:r w:rsidRPr="00421B23">
          <w:rPr>
            <w:rStyle w:val="Hyperlink"/>
            <w:sz w:val="24"/>
            <w:szCs w:val="24"/>
          </w:rPr>
          <w:t>https://www.scie.org.uk/safeguarding/adults</w:t>
        </w:r>
      </w:hyperlink>
      <w:r w:rsidRPr="00421B23">
        <w:rPr>
          <w:sz w:val="24"/>
          <w:szCs w:val="24"/>
        </w:rPr>
        <w:t xml:space="preserve"> [Accessed on 13th October 2023]. </w:t>
      </w:r>
    </w:p>
    <w:p w14:paraId="76266CB4" w14:textId="77777777" w:rsidR="005C5279" w:rsidRPr="00421B23" w:rsidRDefault="005C5279" w:rsidP="005C5279">
      <w:pPr>
        <w:spacing w:after="100" w:afterAutospacing="1"/>
        <w:rPr>
          <w:sz w:val="24"/>
          <w:szCs w:val="24"/>
        </w:rPr>
      </w:pPr>
      <w:r w:rsidRPr="00421B23">
        <w:rPr>
          <w:sz w:val="24"/>
          <w:szCs w:val="24"/>
        </w:rPr>
        <w:t xml:space="preserve">Social Care Wales (2014). Social Services and Well-being (Wales) Act 2014. </w:t>
      </w:r>
      <w:r w:rsidRPr="00421B23">
        <w:rPr>
          <w:i/>
          <w:iCs/>
          <w:sz w:val="24"/>
          <w:szCs w:val="24"/>
        </w:rPr>
        <w:t xml:space="preserve">The main principles underpinning the Act: voice and control, prevention and early intervention, well-being, co-production and </w:t>
      </w:r>
      <w:proofErr w:type="spellStart"/>
      <w:r w:rsidRPr="00421B23">
        <w:rPr>
          <w:i/>
          <w:iCs/>
          <w:sz w:val="24"/>
          <w:szCs w:val="24"/>
        </w:rPr>
        <w:t>multi agency</w:t>
      </w:r>
      <w:proofErr w:type="spellEnd"/>
      <w:r w:rsidRPr="00421B23">
        <w:rPr>
          <w:i/>
          <w:iCs/>
          <w:sz w:val="24"/>
          <w:szCs w:val="24"/>
        </w:rPr>
        <w:t xml:space="preserve">. </w:t>
      </w:r>
      <w:r w:rsidRPr="00421B23">
        <w:rPr>
          <w:sz w:val="24"/>
          <w:szCs w:val="24"/>
        </w:rPr>
        <w:t xml:space="preserve">[Online] Available at: </w:t>
      </w:r>
      <w:hyperlink r:id="rId22" w:history="1">
        <w:r w:rsidRPr="00421B23">
          <w:rPr>
            <w:rStyle w:val="Hyperlink"/>
            <w:sz w:val="24"/>
            <w:szCs w:val="24"/>
          </w:rPr>
          <w:t>https://socialcare.wales/cms-assets/documents/hub-downloads/Principles-Resource-Guide_March-17.pdf</w:t>
        </w:r>
      </w:hyperlink>
      <w:r w:rsidRPr="00421B23">
        <w:rPr>
          <w:sz w:val="24"/>
          <w:szCs w:val="24"/>
        </w:rPr>
        <w:t xml:space="preserve">  [Accessed 19th August 2023]. </w:t>
      </w:r>
    </w:p>
    <w:p w14:paraId="3B253957" w14:textId="77777777" w:rsidR="005C5279" w:rsidRPr="00421B23" w:rsidRDefault="005C5279" w:rsidP="005C5279">
      <w:pPr>
        <w:pStyle w:val="Bibliography"/>
        <w:spacing w:after="100" w:afterAutospacing="1"/>
        <w:rPr>
          <w:noProof/>
          <w:sz w:val="24"/>
          <w:szCs w:val="24"/>
          <w:lang w:val="en-US"/>
        </w:rPr>
      </w:pPr>
      <w:r w:rsidRPr="00421B23">
        <w:rPr>
          <w:noProof/>
          <w:sz w:val="24"/>
          <w:szCs w:val="24"/>
          <w:lang w:val="en-US"/>
        </w:rPr>
        <w:t xml:space="preserve">Social Care Wales, 2020. </w:t>
      </w:r>
      <w:r w:rsidRPr="00421B23">
        <w:rPr>
          <w:i/>
          <w:iCs/>
          <w:noProof/>
          <w:sz w:val="24"/>
          <w:szCs w:val="24"/>
          <w:lang w:val="en-US"/>
        </w:rPr>
        <w:t xml:space="preserve">Wales Safeguarding Procedures. </w:t>
      </w:r>
      <w:r w:rsidRPr="00421B23">
        <w:rPr>
          <w:noProof/>
          <w:sz w:val="24"/>
          <w:szCs w:val="24"/>
          <w:lang w:val="en-US"/>
        </w:rPr>
        <w:t xml:space="preserve">[Online] Available at: </w:t>
      </w:r>
      <w:hyperlink r:id="rId23" w:history="1">
        <w:r w:rsidRPr="00421B23">
          <w:rPr>
            <w:rStyle w:val="Hyperlink"/>
            <w:noProof/>
            <w:sz w:val="24"/>
            <w:szCs w:val="24"/>
            <w:lang w:val="en-US"/>
          </w:rPr>
          <w:t>https://socialcare.wales/</w:t>
        </w:r>
      </w:hyperlink>
      <w:r w:rsidRPr="00421B23">
        <w:rPr>
          <w:noProof/>
          <w:sz w:val="24"/>
          <w:szCs w:val="24"/>
          <w:lang w:val="en-US"/>
        </w:rPr>
        <w:t xml:space="preserve"> [Accessed 27</w:t>
      </w:r>
      <w:r w:rsidRPr="00421B23">
        <w:rPr>
          <w:noProof/>
          <w:sz w:val="24"/>
          <w:szCs w:val="24"/>
          <w:vertAlign w:val="superscript"/>
          <w:lang w:val="en-US"/>
        </w:rPr>
        <w:t>th</w:t>
      </w:r>
      <w:r w:rsidRPr="00421B23">
        <w:rPr>
          <w:noProof/>
          <w:sz w:val="24"/>
          <w:szCs w:val="24"/>
          <w:lang w:val="en-US"/>
        </w:rPr>
        <w:t xml:space="preserve"> June 2023].</w:t>
      </w:r>
    </w:p>
    <w:p w14:paraId="1E159380" w14:textId="77777777" w:rsidR="005C5279" w:rsidRPr="00421B23" w:rsidRDefault="005C5279" w:rsidP="005C5279">
      <w:pPr>
        <w:spacing w:after="100" w:afterAutospacing="1"/>
        <w:rPr>
          <w:sz w:val="24"/>
          <w:szCs w:val="24"/>
        </w:rPr>
      </w:pPr>
      <w:r w:rsidRPr="00421B23">
        <w:rPr>
          <w:sz w:val="24"/>
          <w:szCs w:val="24"/>
        </w:rPr>
        <w:t xml:space="preserve">Social Care </w:t>
      </w:r>
      <w:proofErr w:type="gramStart"/>
      <w:r w:rsidRPr="00421B23">
        <w:rPr>
          <w:sz w:val="24"/>
          <w:szCs w:val="24"/>
        </w:rPr>
        <w:t>Wales;</w:t>
      </w:r>
      <w:proofErr w:type="gramEnd"/>
      <w:r w:rsidRPr="00421B23">
        <w:rPr>
          <w:sz w:val="24"/>
          <w:szCs w:val="24"/>
        </w:rPr>
        <w:t xml:space="preserve"> What matters conversations and assessment. (2019). [Online]. Available at: </w:t>
      </w:r>
      <w:hyperlink r:id="rId24" w:history="1">
        <w:r w:rsidRPr="00421B23">
          <w:rPr>
            <w:rStyle w:val="Hyperlink"/>
            <w:sz w:val="24"/>
            <w:szCs w:val="24"/>
          </w:rPr>
          <w:t>https://socialcare.wales/pdfs/</w:t>
        </w:r>
      </w:hyperlink>
      <w:r w:rsidRPr="00421B23">
        <w:rPr>
          <w:sz w:val="24"/>
          <w:szCs w:val="24"/>
        </w:rPr>
        <w:t xml:space="preserve"> [Accessed on 15</w:t>
      </w:r>
      <w:r w:rsidRPr="00421B23">
        <w:rPr>
          <w:sz w:val="24"/>
          <w:szCs w:val="24"/>
          <w:vertAlign w:val="superscript"/>
        </w:rPr>
        <w:t>th</w:t>
      </w:r>
      <w:r w:rsidRPr="00421B23">
        <w:rPr>
          <w:sz w:val="24"/>
          <w:szCs w:val="24"/>
        </w:rPr>
        <w:t xml:space="preserve"> March 2023] </w:t>
      </w:r>
    </w:p>
    <w:p w14:paraId="3CC8679F" w14:textId="77777777" w:rsidR="005C5279" w:rsidRPr="00421B23" w:rsidRDefault="005C5279" w:rsidP="005C5279">
      <w:pPr>
        <w:pStyle w:val="Bibliography"/>
        <w:spacing w:after="100" w:afterAutospacing="1"/>
        <w:rPr>
          <w:noProof/>
          <w:sz w:val="24"/>
          <w:szCs w:val="24"/>
          <w:lang w:val="en-US"/>
        </w:rPr>
      </w:pPr>
      <w:r w:rsidRPr="00421B23">
        <w:rPr>
          <w:noProof/>
          <w:sz w:val="24"/>
          <w:szCs w:val="24"/>
          <w:lang w:val="en-US"/>
        </w:rPr>
        <w:t>Social Service Wellbeing Act, 2014. Cardiff: Welsh Govenment.</w:t>
      </w:r>
    </w:p>
    <w:p w14:paraId="6F3C1B98" w14:textId="77777777" w:rsidR="005C5279" w:rsidRPr="00421B23" w:rsidRDefault="005C5279" w:rsidP="005C5279">
      <w:pPr>
        <w:spacing w:after="100" w:afterAutospacing="1"/>
        <w:rPr>
          <w:sz w:val="24"/>
          <w:szCs w:val="24"/>
        </w:rPr>
      </w:pPr>
      <w:r w:rsidRPr="00421B23">
        <w:rPr>
          <w:sz w:val="24"/>
          <w:szCs w:val="24"/>
        </w:rPr>
        <w:t xml:space="preserve">Social Services and Wellbeing (Wales) Act 2014. </w:t>
      </w:r>
      <w:r w:rsidRPr="00421B23">
        <w:rPr>
          <w:i/>
          <w:iCs/>
          <w:sz w:val="24"/>
          <w:szCs w:val="24"/>
        </w:rPr>
        <w:t>The Essentials</w:t>
      </w:r>
      <w:r w:rsidRPr="00421B23">
        <w:rPr>
          <w:sz w:val="24"/>
          <w:szCs w:val="24"/>
        </w:rPr>
        <w:t xml:space="preserve">. Welsh Government. [Online]. Available at: </w:t>
      </w:r>
      <w:hyperlink r:id="rId25" w:history="1">
        <w:r w:rsidRPr="00421B23">
          <w:rPr>
            <w:rStyle w:val="Hyperlink"/>
            <w:sz w:val="24"/>
            <w:szCs w:val="24"/>
          </w:rPr>
          <w:t>https://www.gov.wales/sites/</w:t>
        </w:r>
      </w:hyperlink>
      <w:r w:rsidRPr="00421B23">
        <w:rPr>
          <w:sz w:val="24"/>
          <w:szCs w:val="24"/>
        </w:rPr>
        <w:t xml:space="preserve"> [Accessed on 12</w:t>
      </w:r>
      <w:r w:rsidRPr="00421B23">
        <w:rPr>
          <w:sz w:val="24"/>
          <w:szCs w:val="24"/>
          <w:vertAlign w:val="superscript"/>
        </w:rPr>
        <w:t>th</w:t>
      </w:r>
      <w:r w:rsidRPr="00421B23">
        <w:rPr>
          <w:sz w:val="24"/>
          <w:szCs w:val="24"/>
        </w:rPr>
        <w:t xml:space="preserve"> October 2023]. </w:t>
      </w:r>
    </w:p>
    <w:p w14:paraId="6FFB9871" w14:textId="77777777" w:rsidR="005C5279" w:rsidRPr="00421B23" w:rsidRDefault="005C5279" w:rsidP="005C5279">
      <w:pPr>
        <w:spacing w:after="100" w:afterAutospacing="1"/>
        <w:rPr>
          <w:sz w:val="24"/>
          <w:szCs w:val="24"/>
        </w:rPr>
      </w:pPr>
      <w:r w:rsidRPr="00421B23">
        <w:rPr>
          <w:sz w:val="24"/>
          <w:szCs w:val="24"/>
        </w:rPr>
        <w:t>Sutton, C., 2006. Helping families with troubled children: A preventive approach. John Wiley &amp; Sons.</w:t>
      </w:r>
    </w:p>
    <w:p w14:paraId="22141B91" w14:textId="77777777" w:rsidR="005C5279" w:rsidRPr="00421B23" w:rsidRDefault="005C5279" w:rsidP="005C5279">
      <w:pPr>
        <w:spacing w:after="100" w:afterAutospacing="1"/>
        <w:rPr>
          <w:sz w:val="24"/>
          <w:szCs w:val="24"/>
        </w:rPr>
      </w:pPr>
      <w:r w:rsidRPr="00421B23">
        <w:rPr>
          <w:sz w:val="24"/>
          <w:szCs w:val="24"/>
        </w:rPr>
        <w:t>The Care Act, 2014. London, Stationary Office</w:t>
      </w:r>
    </w:p>
    <w:p w14:paraId="78724E88" w14:textId="77777777" w:rsidR="005C5279" w:rsidRPr="00421B23" w:rsidRDefault="005C5279" w:rsidP="005C5279">
      <w:pPr>
        <w:spacing w:after="100" w:afterAutospacing="1"/>
        <w:rPr>
          <w:sz w:val="24"/>
          <w:szCs w:val="24"/>
        </w:rPr>
      </w:pPr>
      <w:r w:rsidRPr="00421B23">
        <w:rPr>
          <w:noProof/>
          <w:sz w:val="24"/>
          <w:szCs w:val="24"/>
        </w:rPr>
        <w:t xml:space="preserve">The Data Protection Act, 2018. London, Stationary Office. </w:t>
      </w:r>
    </w:p>
    <w:p w14:paraId="543BB4D6" w14:textId="77777777" w:rsidR="005C5279" w:rsidRPr="00421B23" w:rsidRDefault="005C5279" w:rsidP="005C5279">
      <w:pPr>
        <w:spacing w:after="100" w:afterAutospacing="1"/>
        <w:rPr>
          <w:sz w:val="24"/>
          <w:szCs w:val="24"/>
        </w:rPr>
      </w:pPr>
      <w:proofErr w:type="spellStart"/>
      <w:r w:rsidRPr="00421B23">
        <w:rPr>
          <w:sz w:val="24"/>
          <w:szCs w:val="24"/>
        </w:rPr>
        <w:t>Unicef</w:t>
      </w:r>
      <w:proofErr w:type="spellEnd"/>
      <w:r w:rsidRPr="00421B23">
        <w:rPr>
          <w:sz w:val="24"/>
          <w:szCs w:val="24"/>
        </w:rPr>
        <w:t xml:space="preserve"> UK. n.d. UN Convention on the Rights of the Child (UNCRC) - UNICEF UK. [online] Available at: </w:t>
      </w:r>
      <w:hyperlink r:id="rId26" w:history="1">
        <w:r w:rsidRPr="00421B23">
          <w:rPr>
            <w:rStyle w:val="Hyperlink"/>
            <w:iCs/>
            <w:sz w:val="24"/>
            <w:szCs w:val="24"/>
          </w:rPr>
          <w:t>https://www.unicef.org/child-rights-convention/convention-text-childrens-version</w:t>
        </w:r>
      </w:hyperlink>
      <w:r w:rsidRPr="00421B23">
        <w:rPr>
          <w:iCs/>
          <w:sz w:val="24"/>
          <w:szCs w:val="24"/>
        </w:rPr>
        <w:t xml:space="preserve"> [Accessed 8th September 2023].  </w:t>
      </w:r>
    </w:p>
    <w:p w14:paraId="11955248" w14:textId="77777777" w:rsidR="005C5279" w:rsidRPr="00421B23" w:rsidRDefault="005C5279" w:rsidP="005C5279">
      <w:pPr>
        <w:spacing w:after="100" w:afterAutospacing="1"/>
        <w:rPr>
          <w:sz w:val="24"/>
          <w:szCs w:val="24"/>
        </w:rPr>
      </w:pPr>
      <w:r w:rsidRPr="00421B23">
        <w:rPr>
          <w:sz w:val="24"/>
          <w:szCs w:val="24"/>
        </w:rPr>
        <w:t xml:space="preserve">United Nations, 1991. </w:t>
      </w:r>
      <w:r w:rsidRPr="00421B23">
        <w:rPr>
          <w:noProof/>
          <w:sz w:val="24"/>
          <w:szCs w:val="24"/>
        </w:rPr>
        <w:t xml:space="preserve">The United Nations Principles for Older Persons. [Online] Available at: </w:t>
      </w:r>
      <w:hyperlink r:id="rId27" w:history="1">
        <w:r w:rsidRPr="00421B23">
          <w:rPr>
            <w:rStyle w:val="Hyperlink"/>
            <w:noProof/>
            <w:sz w:val="24"/>
            <w:szCs w:val="24"/>
          </w:rPr>
          <w:t>https://www.ohchr.org/en/instruments-mechanisms/instruments/united-nations-principles-older-persons</w:t>
        </w:r>
      </w:hyperlink>
      <w:r w:rsidRPr="00421B23">
        <w:rPr>
          <w:noProof/>
          <w:sz w:val="24"/>
          <w:szCs w:val="24"/>
        </w:rPr>
        <w:t xml:space="preserve"> [Accessed on 13th October 2023]. </w:t>
      </w:r>
    </w:p>
    <w:p w14:paraId="28825426" w14:textId="77777777" w:rsidR="005C5279" w:rsidRPr="00421B23" w:rsidRDefault="005C5279" w:rsidP="005C5279">
      <w:pPr>
        <w:spacing w:after="100" w:afterAutospacing="1"/>
        <w:rPr>
          <w:sz w:val="24"/>
          <w:szCs w:val="24"/>
        </w:rPr>
      </w:pPr>
      <w:r w:rsidRPr="00421B23">
        <w:rPr>
          <w:sz w:val="24"/>
          <w:szCs w:val="24"/>
        </w:rPr>
        <w:t xml:space="preserve">Wales Safeguarding Procedures. (2019). [online] Available at: </w:t>
      </w:r>
      <w:hyperlink r:id="rId28" w:history="1">
        <w:r w:rsidRPr="00421B23">
          <w:rPr>
            <w:color w:val="0000FF"/>
            <w:sz w:val="24"/>
            <w:szCs w:val="24"/>
            <w:u w:val="single"/>
          </w:rPr>
          <w:t>https://www.safeguarding.wales/chi/</w:t>
        </w:r>
      </w:hyperlink>
      <w:r w:rsidRPr="00421B23">
        <w:rPr>
          <w:sz w:val="24"/>
          <w:szCs w:val="24"/>
        </w:rPr>
        <w:t xml:space="preserve"> [Accessed on 15 March 2023]</w:t>
      </w:r>
    </w:p>
    <w:p w14:paraId="2AE2EDED" w14:textId="77777777" w:rsidR="005C5279" w:rsidRPr="00421B23" w:rsidRDefault="005C5279" w:rsidP="005C5279">
      <w:pPr>
        <w:spacing w:after="100" w:afterAutospacing="1"/>
        <w:rPr>
          <w:sz w:val="24"/>
          <w:szCs w:val="24"/>
        </w:rPr>
      </w:pPr>
      <w:r w:rsidRPr="00421B23">
        <w:rPr>
          <w:sz w:val="24"/>
          <w:szCs w:val="24"/>
        </w:rPr>
        <w:t xml:space="preserve">Well-being of Future Generations (Wales) Act, 2015. Welsh Government. Available at: </w:t>
      </w:r>
      <w:hyperlink r:id="rId29" w:history="1">
        <w:r w:rsidRPr="00421B23">
          <w:rPr>
            <w:rStyle w:val="Hyperlink"/>
            <w:sz w:val="24"/>
            <w:szCs w:val="24"/>
          </w:rPr>
          <w:t>https://www.gov.wales/well-being-future-generations-act-essentials-html</w:t>
        </w:r>
      </w:hyperlink>
      <w:r w:rsidRPr="00421B23">
        <w:rPr>
          <w:sz w:val="24"/>
          <w:szCs w:val="24"/>
        </w:rPr>
        <w:t xml:space="preserve"> [Accessed 8th September 2023]. </w:t>
      </w:r>
    </w:p>
    <w:p w14:paraId="5ECE78CF" w14:textId="77777777" w:rsidR="005C5279" w:rsidRPr="00421B23" w:rsidRDefault="005C5279" w:rsidP="005C5279">
      <w:pPr>
        <w:pStyle w:val="Bibliography"/>
        <w:spacing w:after="100" w:afterAutospacing="1"/>
        <w:rPr>
          <w:noProof/>
          <w:sz w:val="24"/>
          <w:szCs w:val="24"/>
          <w:lang w:val="en-US"/>
        </w:rPr>
      </w:pPr>
      <w:r w:rsidRPr="00421B23">
        <w:rPr>
          <w:noProof/>
          <w:sz w:val="24"/>
          <w:szCs w:val="24"/>
          <w:lang w:val="en-US"/>
        </w:rPr>
        <w:t xml:space="preserve">Welsh Govenment, 2015. </w:t>
      </w:r>
      <w:r w:rsidRPr="00421B23">
        <w:rPr>
          <w:i/>
          <w:iCs/>
          <w:noProof/>
          <w:sz w:val="24"/>
          <w:szCs w:val="24"/>
          <w:lang w:val="en-US"/>
        </w:rPr>
        <w:t xml:space="preserve">More Than Words, </w:t>
      </w:r>
      <w:r w:rsidRPr="00421B23">
        <w:rPr>
          <w:noProof/>
          <w:sz w:val="24"/>
          <w:szCs w:val="24"/>
          <w:lang w:val="en-US"/>
        </w:rPr>
        <w:t>Cardiff: Stationary Office.</w:t>
      </w:r>
    </w:p>
    <w:p w14:paraId="31FD83A1" w14:textId="77777777" w:rsidR="005C5279" w:rsidRPr="00421B23" w:rsidRDefault="005C5279" w:rsidP="005C5279">
      <w:pPr>
        <w:spacing w:after="100" w:afterAutospacing="1"/>
        <w:rPr>
          <w:sz w:val="24"/>
          <w:szCs w:val="24"/>
        </w:rPr>
      </w:pPr>
      <w:r w:rsidRPr="00421B23">
        <w:rPr>
          <w:sz w:val="24"/>
          <w:szCs w:val="24"/>
        </w:rPr>
        <w:t xml:space="preserve">Welsh Government (2012) Together for Mental Health; Our Mental Health Strategy. [Online] Available at: </w:t>
      </w:r>
      <w:hyperlink r:id="rId30" w:history="1">
        <w:r w:rsidRPr="00421B23">
          <w:rPr>
            <w:rStyle w:val="Hyperlink"/>
            <w:sz w:val="24"/>
            <w:szCs w:val="24"/>
          </w:rPr>
          <w:t>https://www.gov.wales/together-mental-health-our-mental-health-strategy</w:t>
        </w:r>
      </w:hyperlink>
      <w:r w:rsidRPr="00421B23">
        <w:rPr>
          <w:sz w:val="24"/>
          <w:szCs w:val="24"/>
        </w:rPr>
        <w:t xml:space="preserve"> [Accessed on 13th October 2023]. </w:t>
      </w:r>
    </w:p>
    <w:p w14:paraId="65AF7693" w14:textId="77777777" w:rsidR="005C5279" w:rsidRPr="00421B23" w:rsidRDefault="005C5279" w:rsidP="005C5279">
      <w:pPr>
        <w:spacing w:after="100" w:afterAutospacing="1"/>
        <w:rPr>
          <w:sz w:val="24"/>
          <w:szCs w:val="24"/>
        </w:rPr>
      </w:pPr>
      <w:r w:rsidRPr="00421B23">
        <w:rPr>
          <w:sz w:val="24"/>
          <w:szCs w:val="24"/>
        </w:rPr>
        <w:t xml:space="preserve">Welsh Government (2015) </w:t>
      </w:r>
      <w:r w:rsidRPr="00421B23">
        <w:rPr>
          <w:i/>
          <w:sz w:val="24"/>
          <w:szCs w:val="24"/>
        </w:rPr>
        <w:t>Social Services and Well-being (Wales) Act 2014 Part 3 Code of Practice (assessing the needs of individuals).</w:t>
      </w:r>
      <w:r w:rsidRPr="00421B23">
        <w:rPr>
          <w:sz w:val="24"/>
          <w:szCs w:val="24"/>
        </w:rPr>
        <w:t xml:space="preserve"> [online] Available at: </w:t>
      </w:r>
      <w:hyperlink r:id="rId31" w:history="1">
        <w:r w:rsidRPr="00421B23">
          <w:rPr>
            <w:color w:val="0000FF"/>
            <w:sz w:val="24"/>
            <w:szCs w:val="24"/>
            <w:u w:val="single"/>
          </w:rPr>
          <w:t>https://gov.wales/sites/default/files/publications/2019-05/part-3-code-of-practice-assessing-the-needs-of-individuals.pdf</w:t>
        </w:r>
      </w:hyperlink>
      <w:r w:rsidRPr="00421B23">
        <w:rPr>
          <w:sz w:val="24"/>
          <w:szCs w:val="24"/>
        </w:rPr>
        <w:t xml:space="preserve"> [Accessed 11</w:t>
      </w:r>
      <w:r w:rsidRPr="00421B23">
        <w:rPr>
          <w:sz w:val="24"/>
          <w:szCs w:val="24"/>
          <w:vertAlign w:val="superscript"/>
        </w:rPr>
        <w:t>th</w:t>
      </w:r>
      <w:r w:rsidRPr="00421B23">
        <w:rPr>
          <w:sz w:val="24"/>
          <w:szCs w:val="24"/>
        </w:rPr>
        <w:t xml:space="preserve"> February 2022]</w:t>
      </w:r>
    </w:p>
    <w:p w14:paraId="1764E35C" w14:textId="77777777" w:rsidR="005C5279" w:rsidRPr="00421B23" w:rsidRDefault="005C5279" w:rsidP="005C5279">
      <w:pPr>
        <w:spacing w:after="100" w:afterAutospacing="1"/>
        <w:rPr>
          <w:sz w:val="24"/>
          <w:szCs w:val="24"/>
        </w:rPr>
      </w:pPr>
      <w:r w:rsidRPr="00421B23">
        <w:rPr>
          <w:sz w:val="24"/>
          <w:szCs w:val="24"/>
        </w:rPr>
        <w:t xml:space="preserve">Welsh Government (2015). </w:t>
      </w:r>
      <w:r w:rsidRPr="00421B23">
        <w:rPr>
          <w:i/>
          <w:iCs/>
          <w:sz w:val="24"/>
          <w:szCs w:val="24"/>
        </w:rPr>
        <w:t xml:space="preserve">More than Words: Active Offer. </w:t>
      </w:r>
      <w:r w:rsidRPr="00421B23">
        <w:rPr>
          <w:sz w:val="24"/>
          <w:szCs w:val="24"/>
        </w:rPr>
        <w:t xml:space="preserve">[Online]. Available at: </w:t>
      </w:r>
      <w:hyperlink r:id="rId32" w:history="1">
        <w:r w:rsidRPr="00421B23">
          <w:rPr>
            <w:rStyle w:val="Hyperlink"/>
            <w:sz w:val="24"/>
            <w:szCs w:val="24"/>
          </w:rPr>
          <w:t>https://www.gov.wales/sites/</w:t>
        </w:r>
      </w:hyperlink>
      <w:r w:rsidRPr="00421B23">
        <w:rPr>
          <w:sz w:val="24"/>
          <w:szCs w:val="24"/>
        </w:rPr>
        <w:t xml:space="preserve"> </w:t>
      </w:r>
    </w:p>
    <w:p w14:paraId="147300DD" w14:textId="77777777" w:rsidR="005C5279" w:rsidRPr="00421B23" w:rsidRDefault="005C5279" w:rsidP="005C5279">
      <w:pPr>
        <w:spacing w:after="100" w:afterAutospacing="1"/>
        <w:rPr>
          <w:sz w:val="24"/>
          <w:szCs w:val="24"/>
        </w:rPr>
      </w:pPr>
      <w:r w:rsidRPr="00421B23">
        <w:rPr>
          <w:sz w:val="24"/>
          <w:szCs w:val="24"/>
        </w:rPr>
        <w:lastRenderedPageBreak/>
        <w:t xml:space="preserve">Welsh Government (2020). </w:t>
      </w:r>
      <w:r w:rsidRPr="00421B23">
        <w:rPr>
          <w:i/>
          <w:iCs/>
          <w:sz w:val="24"/>
          <w:szCs w:val="24"/>
        </w:rPr>
        <w:t xml:space="preserve">Welsh Language Act 1993. </w:t>
      </w:r>
      <w:r w:rsidRPr="00421B23">
        <w:rPr>
          <w:sz w:val="24"/>
          <w:szCs w:val="24"/>
        </w:rPr>
        <w:t xml:space="preserve">[Online]. Available </w:t>
      </w:r>
      <w:proofErr w:type="gramStart"/>
      <w:r w:rsidRPr="00421B23">
        <w:rPr>
          <w:sz w:val="24"/>
          <w:szCs w:val="24"/>
        </w:rPr>
        <w:t>at :</w:t>
      </w:r>
      <w:proofErr w:type="gramEnd"/>
      <w:r w:rsidRPr="00421B23">
        <w:rPr>
          <w:sz w:val="24"/>
          <w:szCs w:val="24"/>
        </w:rPr>
        <w:t xml:space="preserve"> </w:t>
      </w:r>
      <w:hyperlink r:id="rId33" w:history="1">
        <w:r w:rsidRPr="00421B23">
          <w:rPr>
            <w:rStyle w:val="Hyperlink"/>
            <w:sz w:val="24"/>
            <w:szCs w:val="24"/>
          </w:rPr>
          <w:t>https://law.gov.wales/culture/welsh-language/welsh-language-act-1993</w:t>
        </w:r>
      </w:hyperlink>
      <w:r w:rsidRPr="00421B23">
        <w:rPr>
          <w:sz w:val="24"/>
          <w:szCs w:val="24"/>
        </w:rPr>
        <w:t xml:space="preserve"> [Accessed 28th June 2023]. </w:t>
      </w:r>
    </w:p>
    <w:p w14:paraId="1AF4D9DB" w14:textId="77777777" w:rsidR="005C5279" w:rsidRPr="00421B23" w:rsidRDefault="005C5279" w:rsidP="005C5279">
      <w:pPr>
        <w:spacing w:after="100" w:afterAutospacing="1"/>
        <w:rPr>
          <w:sz w:val="24"/>
          <w:szCs w:val="24"/>
        </w:rPr>
      </w:pPr>
      <w:r w:rsidRPr="00421B23">
        <w:rPr>
          <w:sz w:val="24"/>
          <w:szCs w:val="24"/>
        </w:rPr>
        <w:t xml:space="preserve">Welsh Language (Wales) Measure, 2011. Welsh Government. [Online] Available at: </w:t>
      </w:r>
      <w:hyperlink r:id="rId34" w:history="1">
        <w:r w:rsidRPr="00421B23">
          <w:rPr>
            <w:rStyle w:val="Hyperlink"/>
            <w:sz w:val="24"/>
            <w:szCs w:val="24"/>
          </w:rPr>
          <w:t>https://www.legislation.gov.uk/mwa/2011/1/contents/enacted</w:t>
        </w:r>
      </w:hyperlink>
      <w:r w:rsidRPr="00421B23">
        <w:rPr>
          <w:sz w:val="24"/>
          <w:szCs w:val="24"/>
        </w:rPr>
        <w:t xml:space="preserve"> [Accessed 8th September 2023]. </w:t>
      </w:r>
    </w:p>
    <w:p w14:paraId="3E56698B" w14:textId="77777777" w:rsidR="005C5279" w:rsidRPr="00421B23" w:rsidRDefault="005C5279" w:rsidP="005C5279">
      <w:pPr>
        <w:spacing w:after="100" w:afterAutospacing="1"/>
        <w:rPr>
          <w:sz w:val="24"/>
          <w:szCs w:val="24"/>
        </w:rPr>
      </w:pPr>
      <w:r w:rsidRPr="00421B23">
        <w:rPr>
          <w:sz w:val="24"/>
          <w:szCs w:val="24"/>
        </w:rPr>
        <w:t>Welsh Language Act 1993. London: The Stationery Office.</w:t>
      </w:r>
    </w:p>
    <w:p w14:paraId="141BE22D" w14:textId="77777777" w:rsidR="005C5279" w:rsidRPr="00421B23" w:rsidRDefault="005C5279" w:rsidP="005C5279">
      <w:pPr>
        <w:spacing w:after="100" w:afterAutospacing="1"/>
        <w:rPr>
          <w:sz w:val="24"/>
          <w:szCs w:val="24"/>
        </w:rPr>
      </w:pPr>
      <w:proofErr w:type="spellStart"/>
      <w:r w:rsidRPr="00421B23">
        <w:rPr>
          <w:sz w:val="24"/>
          <w:szCs w:val="24"/>
        </w:rPr>
        <w:t>Wezowski</w:t>
      </w:r>
      <w:proofErr w:type="spellEnd"/>
      <w:r w:rsidRPr="00421B23">
        <w:rPr>
          <w:sz w:val="24"/>
          <w:szCs w:val="24"/>
        </w:rPr>
        <w:t xml:space="preserve">, K. and </w:t>
      </w:r>
      <w:proofErr w:type="spellStart"/>
      <w:r w:rsidRPr="00421B23">
        <w:rPr>
          <w:sz w:val="24"/>
          <w:szCs w:val="24"/>
        </w:rPr>
        <w:t>Wezowski</w:t>
      </w:r>
      <w:proofErr w:type="spellEnd"/>
      <w:r w:rsidRPr="00421B23">
        <w:rPr>
          <w:sz w:val="24"/>
          <w:szCs w:val="24"/>
        </w:rPr>
        <w:t>, P., 2018. Without Saying a Word: Master the Science of Body Language and Maximize Your Success. AMACOM.</w:t>
      </w:r>
    </w:p>
    <w:p w14:paraId="0CC08250" w14:textId="77777777" w:rsidR="005C5279" w:rsidRPr="00421B23" w:rsidRDefault="005C5279" w:rsidP="005C5279">
      <w:pPr>
        <w:spacing w:after="100" w:afterAutospacing="1"/>
        <w:rPr>
          <w:sz w:val="24"/>
          <w:szCs w:val="24"/>
        </w:rPr>
      </w:pPr>
      <w:r w:rsidRPr="00421B23">
        <w:rPr>
          <w:sz w:val="24"/>
          <w:szCs w:val="24"/>
        </w:rPr>
        <w:t xml:space="preserve">Working Together to Safeguard Children. (2018). [Online]. Available at: </w:t>
      </w:r>
      <w:hyperlink r:id="rId35" w:history="1">
        <w:r w:rsidRPr="00421B23">
          <w:rPr>
            <w:rStyle w:val="Hyperlink"/>
            <w:sz w:val="24"/>
            <w:szCs w:val="24"/>
          </w:rPr>
          <w:t>https://www.gov.uk/government/publications</w:t>
        </w:r>
      </w:hyperlink>
      <w:r w:rsidRPr="00421B23">
        <w:rPr>
          <w:sz w:val="24"/>
          <w:szCs w:val="24"/>
        </w:rPr>
        <w:t xml:space="preserve"> [Accessed on 15th March 2023] </w:t>
      </w:r>
    </w:p>
    <w:p w14:paraId="7FE4F4F9" w14:textId="77777777" w:rsidR="002A1A44" w:rsidRDefault="002A1A44" w:rsidP="00E559CE">
      <w:pPr>
        <w:jc w:val="both"/>
        <w:rPr>
          <w:sz w:val="24"/>
          <w:szCs w:val="24"/>
        </w:rPr>
      </w:pPr>
    </w:p>
    <w:p w14:paraId="0D970299" w14:textId="2E66B1DD" w:rsidR="002A1A44" w:rsidRDefault="002A1A44" w:rsidP="00E559CE">
      <w:pPr>
        <w:jc w:val="both"/>
        <w:rPr>
          <w:sz w:val="24"/>
          <w:szCs w:val="24"/>
        </w:rPr>
      </w:pPr>
    </w:p>
    <w:p w14:paraId="754B7115" w14:textId="43CF38B2" w:rsidR="002A1A44" w:rsidRDefault="002A1A44" w:rsidP="00E559CE">
      <w:pPr>
        <w:jc w:val="both"/>
        <w:rPr>
          <w:sz w:val="24"/>
          <w:szCs w:val="24"/>
        </w:rPr>
      </w:pPr>
    </w:p>
    <w:p w14:paraId="6A3E3A19" w14:textId="66B9913F" w:rsidR="002A1A44" w:rsidRDefault="002A1A44" w:rsidP="00E559CE">
      <w:pPr>
        <w:jc w:val="both"/>
        <w:rPr>
          <w:sz w:val="24"/>
          <w:szCs w:val="24"/>
        </w:rPr>
      </w:pPr>
    </w:p>
    <w:p w14:paraId="7047BA81" w14:textId="3BC3ECFA"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12940BBE"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49C0E055" w:rsidR="00E559CE" w:rsidRPr="00B17FA0" w:rsidRDefault="00E559CE" w:rsidP="00B94443">
            <w:pPr>
              <w:jc w:val="both"/>
              <w:rPr>
                <w:sz w:val="24"/>
                <w:szCs w:val="24"/>
              </w:rPr>
            </w:pPr>
            <w:r w:rsidRPr="00B17FA0">
              <w:rPr>
                <w:sz w:val="24"/>
                <w:szCs w:val="24"/>
              </w:rPr>
              <w:t>1</w:t>
            </w:r>
            <w:r w:rsidR="00067BDF">
              <w:rPr>
                <w:sz w:val="24"/>
                <w:szCs w:val="24"/>
              </w:rPr>
              <w:t xml:space="preserve"> </w:t>
            </w:r>
          </w:p>
        </w:tc>
        <w:tc>
          <w:tcPr>
            <w:tcW w:w="5094" w:type="dxa"/>
          </w:tcPr>
          <w:p w14:paraId="4504991A" w14:textId="25CE0106" w:rsidR="00E559CE" w:rsidRPr="00B17FA0" w:rsidRDefault="00067BDF" w:rsidP="00B94443">
            <w:pPr>
              <w:jc w:val="both"/>
              <w:rPr>
                <w:sz w:val="24"/>
                <w:szCs w:val="24"/>
              </w:rPr>
            </w:pPr>
            <w:r>
              <w:rPr>
                <w:sz w:val="24"/>
                <w:szCs w:val="24"/>
              </w:rPr>
              <w:t>16/11/22</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53F859E1" w:rsidR="00E559CE" w:rsidRPr="00B17FA0" w:rsidRDefault="00067BDF" w:rsidP="00B94443">
            <w:pPr>
              <w:jc w:val="both"/>
              <w:rPr>
                <w:sz w:val="24"/>
                <w:szCs w:val="24"/>
              </w:rPr>
            </w:pPr>
            <w:r>
              <w:rPr>
                <w:sz w:val="24"/>
                <w:szCs w:val="24"/>
              </w:rPr>
              <w:t>18/01/23</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261BE01E" w:rsidR="00E559CE" w:rsidRPr="00B17FA0" w:rsidRDefault="00067BDF" w:rsidP="00B94443">
            <w:pPr>
              <w:jc w:val="both"/>
              <w:rPr>
                <w:sz w:val="24"/>
                <w:szCs w:val="24"/>
              </w:rPr>
            </w:pPr>
            <w:r>
              <w:rPr>
                <w:sz w:val="24"/>
                <w:szCs w:val="24"/>
              </w:rPr>
              <w:t>15/03/23</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7DB053D5" w:rsidR="00E559CE" w:rsidRPr="00B17FA0" w:rsidRDefault="00067BDF" w:rsidP="00B94443">
            <w:pPr>
              <w:jc w:val="both"/>
              <w:rPr>
                <w:sz w:val="24"/>
                <w:szCs w:val="24"/>
              </w:rPr>
            </w:pPr>
            <w:r>
              <w:rPr>
                <w:sz w:val="24"/>
                <w:szCs w:val="24"/>
              </w:rPr>
              <w:t>07/06/23</w:t>
            </w:r>
          </w:p>
        </w:tc>
      </w:tr>
    </w:tbl>
    <w:p w14:paraId="3338AF4A" w14:textId="380A0EED" w:rsidR="00E559CE" w:rsidRPr="008B28E7" w:rsidRDefault="00E559CE" w:rsidP="00E559CE">
      <w:pPr>
        <w:jc w:val="both"/>
        <w:rPr>
          <w:sz w:val="24"/>
          <w:szCs w:val="24"/>
        </w:rPr>
      </w:pPr>
    </w:p>
    <w:p w14:paraId="20A980F4" w14:textId="13847A18"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6A3DFD02" w:rsidR="1661DBBC" w:rsidRPr="00706BB5" w:rsidRDefault="1661DBBC" w:rsidP="00706BB5">
      <w:pPr>
        <w:jc w:val="both"/>
        <w:rPr>
          <w:sz w:val="24"/>
          <w:szCs w:val="24"/>
        </w:rPr>
      </w:pPr>
    </w:p>
    <w:p w14:paraId="35192715" w14:textId="6D5FF142" w:rsidR="008C7770" w:rsidRDefault="008C7770" w:rsidP="00E559CE">
      <w:pPr>
        <w:jc w:val="both"/>
        <w:rPr>
          <w:sz w:val="24"/>
          <w:szCs w:val="24"/>
        </w:rPr>
      </w:pPr>
    </w:p>
    <w:p w14:paraId="20FD17BD" w14:textId="39D7FC01"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3C691726"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61DAAA1A"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20703AA0" w:rsidR="00FC0334" w:rsidRDefault="00FC0334" w:rsidP="005D4F72">
            <w:pPr>
              <w:jc w:val="both"/>
              <w:rPr>
                <w:color w:val="auto"/>
                <w:sz w:val="24"/>
                <w:szCs w:val="24"/>
              </w:rPr>
            </w:pPr>
          </w:p>
          <w:p w14:paraId="575BDF1E" w14:textId="159CAC40" w:rsidR="00FC0334" w:rsidRDefault="009169CA" w:rsidP="005D4F72">
            <w:pPr>
              <w:jc w:val="both"/>
              <w:rPr>
                <w:color w:val="auto"/>
                <w:sz w:val="24"/>
                <w:szCs w:val="24"/>
              </w:rPr>
            </w:pPr>
            <w:r>
              <w:rPr>
                <w:color w:val="auto"/>
                <w:sz w:val="24"/>
                <w:szCs w:val="24"/>
              </w:rPr>
              <w:t xml:space="preserve">Charlotte joined the team just one year following her becoming a Social Worker.  She had initially worked for a permanency team and the transition to a child protection team was a challenge she was ready for.  As a Flintshire Social Worker, she was already familiar with various policies and procedures, not to mention relevant legislation, however, she took the </w:t>
            </w:r>
            <w:r>
              <w:rPr>
                <w:color w:val="auto"/>
                <w:sz w:val="24"/>
                <w:szCs w:val="24"/>
              </w:rPr>
              <w:lastRenderedPageBreak/>
              <w:t>opportunity to shadow colleagues in her first few weeks to gain confidence and an enhanced understanding of her role within the arena of child protection.</w:t>
            </w:r>
          </w:p>
          <w:p w14:paraId="3688E0F4" w14:textId="43046369" w:rsidR="009169CA" w:rsidRDefault="009169CA" w:rsidP="005D4F72">
            <w:pPr>
              <w:jc w:val="both"/>
              <w:rPr>
                <w:color w:val="auto"/>
                <w:sz w:val="24"/>
                <w:szCs w:val="24"/>
              </w:rPr>
            </w:pPr>
            <w:r>
              <w:rPr>
                <w:color w:val="auto"/>
                <w:sz w:val="24"/>
                <w:szCs w:val="24"/>
              </w:rPr>
              <w:t xml:space="preserve">Charlotte has been able to demonstrate excellent assessment and report writing skills.  She </w:t>
            </w:r>
            <w:proofErr w:type="gramStart"/>
            <w:r>
              <w:rPr>
                <w:color w:val="auto"/>
                <w:sz w:val="24"/>
                <w:szCs w:val="24"/>
              </w:rPr>
              <w:t>is able to</w:t>
            </w:r>
            <w:proofErr w:type="gramEnd"/>
            <w:r>
              <w:rPr>
                <w:color w:val="auto"/>
                <w:sz w:val="24"/>
                <w:szCs w:val="24"/>
              </w:rPr>
              <w:t xml:space="preserve"> critically evaluate the needs of a child, and how these needs can or cannot be met by primary care givers.  She </w:t>
            </w:r>
            <w:proofErr w:type="gramStart"/>
            <w:r>
              <w:rPr>
                <w:color w:val="auto"/>
                <w:sz w:val="24"/>
                <w:szCs w:val="24"/>
              </w:rPr>
              <w:t>is able to</w:t>
            </w:r>
            <w:proofErr w:type="gramEnd"/>
            <w:r>
              <w:rPr>
                <w:color w:val="auto"/>
                <w:sz w:val="24"/>
                <w:szCs w:val="24"/>
              </w:rPr>
              <w:t xml:space="preserve"> identify risks as well as protective factors, and ensures she captures the voice of the child and their daily live</w:t>
            </w:r>
            <w:r w:rsidR="00F90E6D">
              <w:rPr>
                <w:color w:val="auto"/>
                <w:sz w:val="24"/>
                <w:szCs w:val="24"/>
              </w:rPr>
              <w:t>d</w:t>
            </w:r>
            <w:r>
              <w:rPr>
                <w:color w:val="auto"/>
                <w:sz w:val="24"/>
                <w:szCs w:val="24"/>
              </w:rPr>
              <w:t xml:space="preserve"> experiences.</w:t>
            </w:r>
          </w:p>
          <w:p w14:paraId="376148CE" w14:textId="79EDFC26" w:rsidR="009169CA" w:rsidRDefault="009169CA" w:rsidP="005D4F72">
            <w:pPr>
              <w:jc w:val="both"/>
              <w:rPr>
                <w:color w:val="auto"/>
                <w:sz w:val="24"/>
                <w:szCs w:val="24"/>
              </w:rPr>
            </w:pPr>
            <w:r>
              <w:rPr>
                <w:color w:val="auto"/>
                <w:sz w:val="24"/>
                <w:szCs w:val="24"/>
              </w:rPr>
              <w:t xml:space="preserve">Charlotte has developed her confidence and </w:t>
            </w:r>
            <w:r w:rsidR="00DD266C">
              <w:rPr>
                <w:color w:val="auto"/>
                <w:sz w:val="24"/>
                <w:szCs w:val="24"/>
              </w:rPr>
              <w:t>proficiency</w:t>
            </w:r>
            <w:r w:rsidR="00F90E6D">
              <w:rPr>
                <w:color w:val="auto"/>
                <w:sz w:val="24"/>
                <w:szCs w:val="24"/>
              </w:rPr>
              <w:t xml:space="preserve"> in chairing core group meetings and works collaboratively with families and involved professionals </w:t>
            </w:r>
            <w:proofErr w:type="gramStart"/>
            <w:r w:rsidR="00F90E6D">
              <w:rPr>
                <w:color w:val="auto"/>
                <w:sz w:val="24"/>
                <w:szCs w:val="24"/>
              </w:rPr>
              <w:t>in order to</w:t>
            </w:r>
            <w:proofErr w:type="gramEnd"/>
            <w:r w:rsidR="00F90E6D">
              <w:rPr>
                <w:color w:val="auto"/>
                <w:sz w:val="24"/>
                <w:szCs w:val="24"/>
              </w:rPr>
              <w:t xml:space="preserve"> achieve outcomes.</w:t>
            </w:r>
            <w:r w:rsidR="004050EB">
              <w:rPr>
                <w:color w:val="auto"/>
                <w:sz w:val="24"/>
                <w:szCs w:val="24"/>
              </w:rPr>
              <w:t xml:space="preserve">  She has respectful and fruitful relationships with other agency staff members, including health, education and probation which assist in her assessing risk and formulating safety and protection plans.</w:t>
            </w:r>
          </w:p>
          <w:p w14:paraId="57CB9021" w14:textId="7E22914F" w:rsidR="00F90E6D" w:rsidRDefault="00F90E6D" w:rsidP="005D4F72">
            <w:pPr>
              <w:jc w:val="both"/>
              <w:rPr>
                <w:color w:val="auto"/>
                <w:sz w:val="24"/>
                <w:szCs w:val="24"/>
              </w:rPr>
            </w:pPr>
            <w:r>
              <w:rPr>
                <w:color w:val="auto"/>
                <w:sz w:val="24"/>
                <w:szCs w:val="24"/>
              </w:rPr>
              <w:t xml:space="preserve">More recently Charlotte has been introduced to a more complex caseload involving </w:t>
            </w:r>
            <w:r w:rsidR="00CE69B5">
              <w:rPr>
                <w:color w:val="auto"/>
                <w:sz w:val="24"/>
                <w:szCs w:val="24"/>
              </w:rPr>
              <w:t>Court work and adoption work.  Despite her initial apprehension about this, she has embraced the opportunities and seeks advice and support when required.  She utilises supervision to reflect upon her work and actions, and identifies training needs and themes for professional development, including the exploration of professional curiosity and disguised compliance.</w:t>
            </w:r>
            <w:r w:rsidR="004050EB">
              <w:rPr>
                <w:color w:val="auto"/>
                <w:sz w:val="24"/>
                <w:szCs w:val="24"/>
              </w:rPr>
              <w:t xml:space="preserve">  She is a valued team member and is supportive to colleagues, including mentoring students and newly qualified </w:t>
            </w:r>
            <w:proofErr w:type="gramStart"/>
            <w:r w:rsidR="004050EB">
              <w:rPr>
                <w:color w:val="auto"/>
                <w:sz w:val="24"/>
                <w:szCs w:val="24"/>
              </w:rPr>
              <w:t>staff</w:t>
            </w:r>
            <w:proofErr w:type="gramEnd"/>
          </w:p>
          <w:p w14:paraId="0D59DAB8" w14:textId="540A8DDF" w:rsidR="00CE69B5" w:rsidRDefault="00CE69B5" w:rsidP="005D4F72">
            <w:pPr>
              <w:jc w:val="both"/>
              <w:rPr>
                <w:color w:val="auto"/>
                <w:sz w:val="24"/>
                <w:szCs w:val="24"/>
              </w:rPr>
            </w:pPr>
            <w:r>
              <w:rPr>
                <w:color w:val="auto"/>
                <w:sz w:val="24"/>
                <w:szCs w:val="24"/>
              </w:rPr>
              <w:t xml:space="preserve">Charlotte is very organised and methodical which assists her in prioritising tasks.  She is always able to provide assessments and reports within a timely manner, which assist parents </w:t>
            </w:r>
            <w:proofErr w:type="gramStart"/>
            <w:r>
              <w:rPr>
                <w:color w:val="auto"/>
                <w:sz w:val="24"/>
                <w:szCs w:val="24"/>
              </w:rPr>
              <w:t>in particular</w:t>
            </w:r>
            <w:r w:rsidR="009D39C1">
              <w:rPr>
                <w:color w:val="auto"/>
                <w:sz w:val="24"/>
                <w:szCs w:val="24"/>
              </w:rPr>
              <w:t xml:space="preserve"> </w:t>
            </w:r>
            <w:r>
              <w:rPr>
                <w:color w:val="auto"/>
                <w:sz w:val="24"/>
                <w:szCs w:val="24"/>
              </w:rPr>
              <w:t>to</w:t>
            </w:r>
            <w:proofErr w:type="gramEnd"/>
            <w:r>
              <w:rPr>
                <w:color w:val="auto"/>
                <w:sz w:val="24"/>
                <w:szCs w:val="24"/>
              </w:rPr>
              <w:t xml:space="preserve"> make sense of their situation and what actions are required.</w:t>
            </w:r>
          </w:p>
          <w:p w14:paraId="261E0BE9" w14:textId="77777777" w:rsidR="00CE69B5" w:rsidRDefault="00CE69B5" w:rsidP="005D4F72">
            <w:pPr>
              <w:jc w:val="both"/>
              <w:rPr>
                <w:color w:val="auto"/>
                <w:sz w:val="24"/>
                <w:szCs w:val="24"/>
              </w:rPr>
            </w:pPr>
          </w:p>
          <w:p w14:paraId="7A8B71FD" w14:textId="56CF0081"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4BD922FE"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26C4389A"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6CFAFDD0"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026619DB"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1753FAAB"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3F291312" w:rsidR="008B28E7" w:rsidRDefault="008B28E7" w:rsidP="00FF7EBB">
      <w:pPr>
        <w:jc w:val="both"/>
        <w:rPr>
          <w:sz w:val="24"/>
          <w:szCs w:val="24"/>
        </w:rPr>
      </w:pPr>
    </w:p>
    <w:p w14:paraId="3A5A18D4" w14:textId="417D4296" w:rsidR="008B28E7" w:rsidRDefault="008B28E7" w:rsidP="00FF7EBB">
      <w:pPr>
        <w:jc w:val="both"/>
        <w:rPr>
          <w:sz w:val="24"/>
          <w:szCs w:val="24"/>
        </w:rPr>
      </w:pPr>
    </w:p>
    <w:p w14:paraId="2D775D9A" w14:textId="34C021C5"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2DE1621B"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75C2AF54"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B12AB48" w:rsidR="00B17FA0" w:rsidRDefault="00B17FA0" w:rsidP="00C65921">
      <w:pPr>
        <w:keepNext/>
        <w:rPr>
          <w:b/>
          <w:sz w:val="24"/>
          <w:szCs w:val="24"/>
        </w:rPr>
      </w:pPr>
    </w:p>
    <w:p w14:paraId="58AEB52F" w14:textId="2A20D805" w:rsidR="004923DA" w:rsidRDefault="004923DA" w:rsidP="00B17FA0">
      <w:pPr>
        <w:ind w:right="180"/>
        <w:jc w:val="both"/>
        <w:rPr>
          <w:b/>
          <w:sz w:val="24"/>
          <w:szCs w:val="24"/>
        </w:rPr>
      </w:pPr>
      <w:r w:rsidRPr="008B28E7">
        <w:rPr>
          <w:b/>
          <w:sz w:val="24"/>
          <w:szCs w:val="24"/>
        </w:rPr>
        <w:t xml:space="preserve">Learner Details </w:t>
      </w:r>
    </w:p>
    <w:p w14:paraId="4169B7BF" w14:textId="059BB24F"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3146C4F" w:rsidR="004923DA" w:rsidRPr="008B28E7" w:rsidRDefault="004923DA" w:rsidP="00FF7EBB">
      <w:pPr>
        <w:ind w:right="180"/>
        <w:jc w:val="both"/>
        <w:rPr>
          <w:b/>
          <w:sz w:val="24"/>
          <w:szCs w:val="24"/>
        </w:rPr>
      </w:pPr>
    </w:p>
    <w:p w14:paraId="12520595" w14:textId="3578EECE" w:rsidR="004923DA" w:rsidRPr="00067BDF"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1. Name of Learner</w:t>
      </w:r>
      <w:r w:rsidR="009D59C2">
        <w:rPr>
          <w:b/>
          <w:sz w:val="24"/>
          <w:szCs w:val="24"/>
        </w:rPr>
        <w:t>:</w:t>
      </w:r>
      <w:r w:rsidRPr="008B28E7">
        <w:rPr>
          <w:b/>
          <w:sz w:val="24"/>
          <w:szCs w:val="24"/>
        </w:rPr>
        <w:t xml:space="preserve"> </w:t>
      </w:r>
      <w:r w:rsidR="00067BDF">
        <w:rPr>
          <w:bCs/>
          <w:sz w:val="24"/>
          <w:szCs w:val="24"/>
        </w:rPr>
        <w:t>Charlotte Hopwood</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3C8BA0CD"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067BDF">
        <w:rPr>
          <w:b/>
          <w:sz w:val="24"/>
          <w:szCs w:val="24"/>
        </w:rPr>
        <w:t xml:space="preserve"> </w:t>
      </w:r>
      <w:r w:rsidR="00067BDF" w:rsidRPr="00067BDF">
        <w:rPr>
          <w:bCs/>
          <w:sz w:val="24"/>
          <w:szCs w:val="24"/>
        </w:rPr>
        <w:t>2221514</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7A72D30" w14:textId="09169204" w:rsidR="004923DA" w:rsidRDefault="00067BDF"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Old Cross Keys Farm</w:t>
      </w:r>
    </w:p>
    <w:p w14:paraId="692EB53F" w14:textId="63F288CB" w:rsidR="00067BDF" w:rsidRDefault="00067BDF"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 xml:space="preserve">Chester Road </w:t>
      </w:r>
    </w:p>
    <w:p w14:paraId="6FCD6D14" w14:textId="3474D2CA" w:rsidR="00067BDF" w:rsidRDefault="00067BDF"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 xml:space="preserve">Buckley </w:t>
      </w:r>
    </w:p>
    <w:p w14:paraId="1051E31A" w14:textId="615A3A7C" w:rsidR="00067BDF" w:rsidRPr="00067BDF" w:rsidRDefault="00067BDF"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CH7 3AJ</w:t>
      </w: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04A4662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067BDF">
        <w:rPr>
          <w:b/>
          <w:sz w:val="24"/>
          <w:szCs w:val="24"/>
        </w:rPr>
        <w:t xml:space="preserve"> </w:t>
      </w:r>
      <w:r w:rsidR="00067BDF" w:rsidRPr="00067BDF">
        <w:rPr>
          <w:bCs/>
          <w:sz w:val="24"/>
          <w:szCs w:val="24"/>
        </w:rPr>
        <w:t>07557536672</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017C4120" w:rsidR="004923DA" w:rsidRPr="00067BDF"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067BDF">
        <w:rPr>
          <w:b/>
          <w:sz w:val="24"/>
          <w:szCs w:val="24"/>
        </w:rPr>
        <w:t xml:space="preserve"> </w:t>
      </w:r>
      <w:r w:rsidR="00067BDF">
        <w:rPr>
          <w:bCs/>
          <w:sz w:val="24"/>
          <w:szCs w:val="24"/>
        </w:rPr>
        <w:t>Charlottehopwood66@gmail.com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1F86F2BD" w:rsidR="004923DA" w:rsidRPr="00067BDF"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Date of Professional Qualification</w:t>
      </w:r>
      <w:r>
        <w:rPr>
          <w:b/>
          <w:sz w:val="24"/>
          <w:szCs w:val="24"/>
        </w:rPr>
        <w:t>:</w:t>
      </w:r>
      <w:r w:rsidRPr="008B28E7">
        <w:rPr>
          <w:b/>
          <w:sz w:val="24"/>
          <w:szCs w:val="24"/>
        </w:rPr>
        <w:t xml:space="preserve"> </w:t>
      </w:r>
      <w:r w:rsidR="00067BDF">
        <w:rPr>
          <w:bCs/>
          <w:sz w:val="24"/>
          <w:szCs w:val="24"/>
        </w:rPr>
        <w:t>06/08/2021</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10C632A7" w:rsidR="004923DA" w:rsidRPr="00067BDF"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067BDF">
        <w:rPr>
          <w:b/>
          <w:sz w:val="24"/>
          <w:szCs w:val="24"/>
        </w:rPr>
        <w:t xml:space="preserve"> </w:t>
      </w:r>
      <w:r w:rsidR="00067BDF">
        <w:rPr>
          <w:bCs/>
          <w:sz w:val="24"/>
          <w:szCs w:val="24"/>
        </w:rPr>
        <w:t>07/09/2021</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6D11310C" w:rsidR="004923DA" w:rsidRDefault="004923DA" w:rsidP="00FF7EBB">
      <w:pPr>
        <w:jc w:val="both"/>
        <w:rPr>
          <w:b/>
          <w:sz w:val="24"/>
          <w:szCs w:val="24"/>
        </w:rPr>
      </w:pPr>
    </w:p>
    <w:p w14:paraId="13A21645" w14:textId="0C23C264" w:rsidR="000E0D51" w:rsidRPr="008B28E7" w:rsidRDefault="000E0D51" w:rsidP="00FF7EBB">
      <w:pPr>
        <w:jc w:val="both"/>
        <w:rPr>
          <w:b/>
          <w:sz w:val="24"/>
          <w:szCs w:val="24"/>
        </w:rPr>
      </w:pPr>
    </w:p>
    <w:p w14:paraId="4C3D089E" w14:textId="223F2C60" w:rsidR="004923DA" w:rsidRPr="000A4419" w:rsidRDefault="000E0D51"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0A4419">
        <w:rPr>
          <w:b/>
          <w:sz w:val="24"/>
          <w:szCs w:val="24"/>
        </w:rPr>
        <w:t xml:space="preserve">: </w:t>
      </w:r>
      <w:r w:rsidR="000A4419">
        <w:rPr>
          <w:bCs/>
          <w:sz w:val="24"/>
          <w:szCs w:val="24"/>
        </w:rPr>
        <w:t>Flintshire County Council</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53E52FD0" w:rsidR="004923DA" w:rsidRPr="00067BDF"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 xml:space="preserve">Agency </w:t>
      </w:r>
      <w:r w:rsidR="00B17FA0">
        <w:rPr>
          <w:b/>
          <w:sz w:val="24"/>
          <w:szCs w:val="24"/>
        </w:rPr>
        <w:t>Contact details:</w:t>
      </w:r>
      <w:r w:rsidR="00067BDF">
        <w:rPr>
          <w:b/>
          <w:sz w:val="24"/>
          <w:szCs w:val="24"/>
        </w:rPr>
        <w:t xml:space="preserve">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03BF106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067BDF" w:rsidRPr="00067BDF">
        <w:rPr>
          <w:bCs/>
          <w:sz w:val="24"/>
          <w:szCs w:val="24"/>
        </w:rPr>
        <w:t xml:space="preserve"> </w:t>
      </w:r>
      <w:r w:rsidR="00067BDF">
        <w:rPr>
          <w:bCs/>
          <w:sz w:val="24"/>
          <w:szCs w:val="24"/>
        </w:rPr>
        <w:t>Family Intervention Team</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2868B1" w14:textId="0736E60C" w:rsidR="00067BDF" w:rsidRDefault="004923DA" w:rsidP="00067BDF">
      <w:pPr>
        <w:pBdr>
          <w:top w:val="single" w:sz="6" w:space="1" w:color="auto"/>
          <w:left w:val="single" w:sz="6" w:space="1" w:color="auto"/>
          <w:bottom w:val="single" w:sz="6" w:space="1" w:color="auto"/>
          <w:right w:val="single" w:sz="6" w:space="1" w:color="auto"/>
        </w:pBdr>
        <w:jc w:val="both"/>
        <w:rPr>
          <w:sz w:val="24"/>
          <w:szCs w:val="24"/>
        </w:rPr>
      </w:pPr>
      <w:r>
        <w:rPr>
          <w:b/>
          <w:sz w:val="24"/>
          <w:szCs w:val="24"/>
        </w:rPr>
        <w:t>Address:</w:t>
      </w:r>
      <w:r w:rsidR="00067BDF">
        <w:rPr>
          <w:b/>
          <w:sz w:val="24"/>
          <w:szCs w:val="24"/>
        </w:rPr>
        <w:t xml:space="preserve"> </w:t>
      </w:r>
      <w:r w:rsidR="00067BDF">
        <w:rPr>
          <w:sz w:val="24"/>
          <w:szCs w:val="24"/>
        </w:rPr>
        <w:t>Flintshire County Council Childrens Services</w:t>
      </w:r>
    </w:p>
    <w:p w14:paraId="77450B70" w14:textId="3ECB4683" w:rsidR="00067BDF" w:rsidRPr="002B02F6" w:rsidRDefault="00067BDF" w:rsidP="00067BDF">
      <w:pPr>
        <w:pBdr>
          <w:top w:val="single" w:sz="6" w:space="1" w:color="auto"/>
          <w:left w:val="single" w:sz="6" w:space="1" w:color="auto"/>
          <w:bottom w:val="single" w:sz="6" w:space="1" w:color="auto"/>
          <w:right w:val="single" w:sz="6" w:space="1" w:color="auto"/>
        </w:pBdr>
        <w:jc w:val="both"/>
        <w:rPr>
          <w:sz w:val="24"/>
          <w:szCs w:val="24"/>
        </w:rPr>
      </w:pPr>
      <w:r>
        <w:rPr>
          <w:sz w:val="24"/>
          <w:szCs w:val="24"/>
        </w:rPr>
        <w:t>Flint. CH6 5BD</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4777C5B0" w:rsidR="004923DA" w:rsidRPr="00067BDF" w:rsidRDefault="004923DA" w:rsidP="00FF7EBB">
      <w:pPr>
        <w:pBdr>
          <w:top w:val="single" w:sz="6" w:space="1" w:color="auto"/>
          <w:left w:val="single" w:sz="6" w:space="1" w:color="auto"/>
          <w:bottom w:val="single" w:sz="6" w:space="1" w:color="auto"/>
          <w:right w:val="single" w:sz="6" w:space="1" w:color="auto"/>
        </w:pBdr>
        <w:jc w:val="both"/>
        <w:rPr>
          <w:sz w:val="24"/>
          <w:szCs w:val="24"/>
        </w:rPr>
      </w:pPr>
      <w:r>
        <w:rPr>
          <w:b/>
          <w:sz w:val="24"/>
          <w:szCs w:val="24"/>
        </w:rPr>
        <w:t>Telephone Number:</w:t>
      </w:r>
      <w:r w:rsidR="00067BDF">
        <w:rPr>
          <w:b/>
          <w:sz w:val="24"/>
          <w:szCs w:val="24"/>
        </w:rPr>
        <w:t xml:space="preserve"> </w:t>
      </w:r>
      <w:r w:rsidR="00067BDF">
        <w:rPr>
          <w:sz w:val="24"/>
          <w:szCs w:val="24"/>
        </w:rPr>
        <w:t>01352 701000</w:t>
      </w:r>
    </w:p>
    <w:p w14:paraId="6AEA41C2" w14:textId="0B467D3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2DAAA63C"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60E35F1"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5C050E11"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8C6C0E">
        <w:rPr>
          <w:b/>
          <w:sz w:val="24"/>
          <w:szCs w:val="24"/>
        </w:rPr>
        <w:t>X</w:t>
      </w:r>
    </w:p>
    <w:p w14:paraId="3552B305" w14:textId="2C761AA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3B215068" w:rsidR="000E0D51" w:rsidRDefault="000E0D51" w:rsidP="00FF7EBB">
      <w:pPr>
        <w:jc w:val="both"/>
        <w:rPr>
          <w:b/>
          <w:sz w:val="24"/>
          <w:szCs w:val="24"/>
        </w:rPr>
      </w:pPr>
      <w:r>
        <w:rPr>
          <w:b/>
          <w:sz w:val="24"/>
          <w:szCs w:val="24"/>
        </w:rPr>
        <w:lastRenderedPageBreak/>
        <w:t>Mentor’s details</w:t>
      </w:r>
    </w:p>
    <w:p w14:paraId="3E492F8D" w14:textId="028177DF" w:rsidR="000E0D51" w:rsidRPr="008B28E7" w:rsidRDefault="000E0D51" w:rsidP="00FF7EBB">
      <w:pPr>
        <w:jc w:val="both"/>
        <w:rPr>
          <w:b/>
          <w:sz w:val="24"/>
          <w:szCs w:val="24"/>
        </w:rPr>
      </w:pPr>
    </w:p>
    <w:p w14:paraId="18B1FE68" w14:textId="52BAA782"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560A000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A9014A">
        <w:rPr>
          <w:b/>
          <w:sz w:val="24"/>
          <w:szCs w:val="24"/>
        </w:rPr>
        <w:t xml:space="preserve">  Amber Jones</w:t>
      </w:r>
    </w:p>
    <w:p w14:paraId="1286878A" w14:textId="10A30C1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1993968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A9014A">
        <w:rPr>
          <w:b/>
          <w:sz w:val="24"/>
          <w:szCs w:val="24"/>
        </w:rPr>
        <w:t xml:space="preserve"> Flint Office, Chapel Street, Flint, Flintshire, CH6 5BD</w:t>
      </w:r>
    </w:p>
    <w:p w14:paraId="7FECFA3D" w14:textId="08FD909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34DCD2F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05D0224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4D7033D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A9014A">
        <w:rPr>
          <w:b/>
          <w:sz w:val="24"/>
          <w:szCs w:val="24"/>
        </w:rPr>
        <w:t xml:space="preserve"> 01352 701000</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27F8772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A9014A">
        <w:rPr>
          <w:b/>
          <w:sz w:val="24"/>
          <w:szCs w:val="24"/>
        </w:rPr>
        <w:t xml:space="preserve"> amber.jones@flintshire.gov.uk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5CA5DFE0"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6B281821"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30F8C9FE" w:rsidR="004923DA" w:rsidRPr="003F0CF2" w:rsidRDefault="000E0D51" w:rsidP="00FF7EBB">
            <w:pPr>
              <w:jc w:val="both"/>
              <w:rPr>
                <w:sz w:val="24"/>
                <w:szCs w:val="24"/>
              </w:rPr>
            </w:pPr>
            <w:r w:rsidRPr="003F0CF2">
              <w:rPr>
                <w:b/>
                <w:sz w:val="24"/>
                <w:szCs w:val="24"/>
              </w:rPr>
              <w:t>6</w:t>
            </w:r>
            <w:r w:rsidR="004923DA" w:rsidRPr="003F0CF2">
              <w:rPr>
                <w:b/>
                <w:sz w:val="24"/>
                <w:szCs w:val="24"/>
              </w:rPr>
              <w:t xml:space="preserve">. </w:t>
            </w:r>
            <w:r w:rsidR="00C65921" w:rsidRPr="003F0CF2">
              <w:rPr>
                <w:b/>
                <w:sz w:val="24"/>
                <w:szCs w:val="24"/>
              </w:rPr>
              <w:t>O</w:t>
            </w:r>
            <w:r w:rsidR="004923DA" w:rsidRPr="003F0CF2">
              <w:rPr>
                <w:b/>
                <w:sz w:val="24"/>
                <w:szCs w:val="24"/>
              </w:rPr>
              <w:t xml:space="preserve">bserver details </w:t>
            </w:r>
          </w:p>
          <w:p w14:paraId="6C1EB8E3" w14:textId="1ED8B39A" w:rsidR="004923DA" w:rsidRPr="003F0CF2" w:rsidRDefault="004923DA" w:rsidP="00FF7EBB">
            <w:pPr>
              <w:jc w:val="both"/>
              <w:rPr>
                <w:b/>
                <w:sz w:val="24"/>
                <w:szCs w:val="24"/>
              </w:rPr>
            </w:pPr>
          </w:p>
          <w:p w14:paraId="71A7D71F" w14:textId="0250C1CF" w:rsidR="004923DA" w:rsidRPr="003F0CF2" w:rsidRDefault="004923DA" w:rsidP="00FF7EBB">
            <w:pPr>
              <w:jc w:val="both"/>
              <w:rPr>
                <w:b/>
                <w:sz w:val="24"/>
                <w:szCs w:val="24"/>
              </w:rPr>
            </w:pPr>
            <w:r w:rsidRPr="003F0CF2">
              <w:rPr>
                <w:b/>
                <w:sz w:val="24"/>
                <w:szCs w:val="24"/>
              </w:rPr>
              <w:t>Name:</w:t>
            </w:r>
            <w:r w:rsidR="003F0CF2" w:rsidRPr="003F0CF2">
              <w:rPr>
                <w:b/>
                <w:sz w:val="24"/>
                <w:szCs w:val="24"/>
              </w:rPr>
              <w:t xml:space="preserve"> Jenny Carrington</w:t>
            </w:r>
          </w:p>
          <w:p w14:paraId="4EF4A770" w14:textId="7094ACB9" w:rsidR="004923DA" w:rsidRPr="003F0CF2" w:rsidRDefault="004923DA" w:rsidP="00FF7EBB">
            <w:pPr>
              <w:jc w:val="both"/>
              <w:rPr>
                <w:b/>
                <w:sz w:val="24"/>
                <w:szCs w:val="24"/>
              </w:rPr>
            </w:pPr>
          </w:p>
          <w:p w14:paraId="1AC8522D" w14:textId="1861C834" w:rsidR="004923DA" w:rsidRPr="003F0CF2" w:rsidRDefault="004923DA" w:rsidP="00FF7EBB">
            <w:pPr>
              <w:jc w:val="both"/>
              <w:rPr>
                <w:b/>
                <w:sz w:val="24"/>
                <w:szCs w:val="24"/>
              </w:rPr>
            </w:pPr>
            <w:r w:rsidRPr="003F0CF2">
              <w:rPr>
                <w:b/>
                <w:sz w:val="24"/>
                <w:szCs w:val="24"/>
              </w:rPr>
              <w:t xml:space="preserve">Work Address: </w:t>
            </w:r>
          </w:p>
          <w:p w14:paraId="42BF3097" w14:textId="5B0E185C" w:rsidR="009D59C2" w:rsidRPr="003F0CF2" w:rsidRDefault="009D59C2" w:rsidP="00FF7EBB">
            <w:pPr>
              <w:jc w:val="both"/>
              <w:rPr>
                <w:b/>
                <w:sz w:val="24"/>
                <w:szCs w:val="24"/>
              </w:rPr>
            </w:pPr>
          </w:p>
          <w:p w14:paraId="5CD9CD2B" w14:textId="169BCBC5" w:rsidR="003F0CF2" w:rsidRPr="003F0CF2" w:rsidRDefault="003F0CF2" w:rsidP="00FF7EBB">
            <w:pPr>
              <w:jc w:val="both"/>
              <w:rPr>
                <w:b/>
                <w:sz w:val="24"/>
                <w:szCs w:val="24"/>
              </w:rPr>
            </w:pPr>
            <w:r w:rsidRPr="003F0CF2">
              <w:rPr>
                <w:b/>
                <w:sz w:val="24"/>
                <w:szCs w:val="24"/>
              </w:rPr>
              <w:t>Flintshire County Council Social Services for Children</w:t>
            </w:r>
          </w:p>
          <w:p w14:paraId="4B82183A" w14:textId="0B1E9446" w:rsidR="003F0CF2" w:rsidRPr="003F0CF2" w:rsidRDefault="003F0CF2" w:rsidP="00FF7EBB">
            <w:pPr>
              <w:jc w:val="both"/>
              <w:rPr>
                <w:b/>
                <w:sz w:val="24"/>
                <w:szCs w:val="24"/>
              </w:rPr>
            </w:pPr>
            <w:r w:rsidRPr="003F0CF2">
              <w:rPr>
                <w:b/>
                <w:sz w:val="24"/>
                <w:szCs w:val="24"/>
              </w:rPr>
              <w:t>County Offices</w:t>
            </w:r>
          </w:p>
          <w:p w14:paraId="38EB4690" w14:textId="1AC7CB6F" w:rsidR="003F0CF2" w:rsidRPr="003F0CF2" w:rsidRDefault="003F0CF2" w:rsidP="00FF7EBB">
            <w:pPr>
              <w:jc w:val="both"/>
              <w:rPr>
                <w:b/>
                <w:sz w:val="24"/>
                <w:szCs w:val="24"/>
              </w:rPr>
            </w:pPr>
            <w:r w:rsidRPr="003F0CF2">
              <w:rPr>
                <w:b/>
                <w:sz w:val="24"/>
                <w:szCs w:val="24"/>
              </w:rPr>
              <w:t>Chapel Street</w:t>
            </w:r>
          </w:p>
          <w:p w14:paraId="08095278" w14:textId="3796F3B6" w:rsidR="003F0CF2" w:rsidRPr="003F0CF2" w:rsidRDefault="003F0CF2" w:rsidP="00FF7EBB">
            <w:pPr>
              <w:jc w:val="both"/>
              <w:rPr>
                <w:b/>
                <w:sz w:val="24"/>
                <w:szCs w:val="24"/>
              </w:rPr>
            </w:pPr>
            <w:r w:rsidRPr="003F0CF2">
              <w:rPr>
                <w:b/>
                <w:sz w:val="24"/>
                <w:szCs w:val="24"/>
              </w:rPr>
              <w:t>Flint</w:t>
            </w:r>
          </w:p>
          <w:p w14:paraId="35106648" w14:textId="23FEBFBD" w:rsidR="003F0CF2" w:rsidRPr="003F0CF2" w:rsidRDefault="003F0CF2" w:rsidP="00FF7EBB">
            <w:pPr>
              <w:jc w:val="both"/>
              <w:rPr>
                <w:b/>
                <w:sz w:val="24"/>
                <w:szCs w:val="24"/>
              </w:rPr>
            </w:pPr>
            <w:r w:rsidRPr="003F0CF2">
              <w:rPr>
                <w:b/>
                <w:sz w:val="24"/>
                <w:szCs w:val="24"/>
              </w:rPr>
              <w:t xml:space="preserve">Flintshire </w:t>
            </w:r>
          </w:p>
          <w:p w14:paraId="7ADEFA07" w14:textId="3600A937" w:rsidR="003F0CF2" w:rsidRPr="003F0CF2" w:rsidRDefault="003F0CF2" w:rsidP="00FF7EBB">
            <w:pPr>
              <w:jc w:val="both"/>
              <w:rPr>
                <w:b/>
                <w:sz w:val="24"/>
                <w:szCs w:val="24"/>
              </w:rPr>
            </w:pPr>
            <w:r w:rsidRPr="003F0CF2">
              <w:rPr>
                <w:b/>
                <w:sz w:val="24"/>
                <w:szCs w:val="24"/>
              </w:rPr>
              <w:t>CH65BD</w:t>
            </w:r>
          </w:p>
          <w:p w14:paraId="0DC3E2EC" w14:textId="77777777" w:rsidR="009D59C2" w:rsidRPr="003F0CF2" w:rsidRDefault="009D59C2" w:rsidP="00FF7EBB">
            <w:pPr>
              <w:jc w:val="both"/>
              <w:rPr>
                <w:b/>
                <w:sz w:val="24"/>
                <w:szCs w:val="24"/>
              </w:rPr>
            </w:pPr>
          </w:p>
          <w:p w14:paraId="12053DB3" w14:textId="12408755" w:rsidR="004923DA" w:rsidRPr="003F0CF2" w:rsidRDefault="004923DA" w:rsidP="00FF7EBB">
            <w:pPr>
              <w:jc w:val="both"/>
              <w:rPr>
                <w:b/>
                <w:sz w:val="24"/>
                <w:szCs w:val="24"/>
              </w:rPr>
            </w:pPr>
          </w:p>
          <w:p w14:paraId="6E1CBC17" w14:textId="52687421" w:rsidR="004923DA" w:rsidRPr="003F0CF2" w:rsidRDefault="004923DA" w:rsidP="00FF7EBB">
            <w:pPr>
              <w:jc w:val="both"/>
              <w:rPr>
                <w:b/>
                <w:sz w:val="24"/>
                <w:szCs w:val="24"/>
              </w:rPr>
            </w:pPr>
            <w:r w:rsidRPr="003F0CF2">
              <w:rPr>
                <w:b/>
                <w:sz w:val="24"/>
                <w:szCs w:val="24"/>
              </w:rPr>
              <w:t>Professional Qualification and date of qualification:</w:t>
            </w:r>
          </w:p>
          <w:p w14:paraId="0C3BE4F7" w14:textId="3E3EBDEF" w:rsidR="003F0CF2" w:rsidRPr="003F0CF2" w:rsidRDefault="003F0CF2" w:rsidP="00FF7EBB">
            <w:pPr>
              <w:jc w:val="both"/>
              <w:rPr>
                <w:b/>
                <w:sz w:val="24"/>
                <w:szCs w:val="24"/>
              </w:rPr>
            </w:pPr>
            <w:r w:rsidRPr="003F0CF2">
              <w:rPr>
                <w:b/>
                <w:sz w:val="24"/>
                <w:szCs w:val="24"/>
              </w:rPr>
              <w:t>Social Worker</w:t>
            </w:r>
          </w:p>
          <w:p w14:paraId="08096247" w14:textId="611670BD" w:rsidR="003F0CF2" w:rsidRPr="003F0CF2" w:rsidRDefault="003F0CF2" w:rsidP="00FF7EBB">
            <w:pPr>
              <w:jc w:val="both"/>
              <w:rPr>
                <w:b/>
                <w:sz w:val="24"/>
                <w:szCs w:val="24"/>
              </w:rPr>
            </w:pPr>
            <w:r w:rsidRPr="003F0CF2">
              <w:rPr>
                <w:b/>
                <w:sz w:val="24"/>
                <w:szCs w:val="24"/>
              </w:rPr>
              <w:t>October 2014</w:t>
            </w:r>
          </w:p>
          <w:p w14:paraId="5F68A3CF" w14:textId="6E63E32A" w:rsidR="004923DA" w:rsidRPr="003F0CF2" w:rsidRDefault="004923DA" w:rsidP="00FF7EBB">
            <w:pPr>
              <w:jc w:val="both"/>
              <w:rPr>
                <w:b/>
                <w:sz w:val="24"/>
                <w:szCs w:val="24"/>
              </w:rPr>
            </w:pPr>
          </w:p>
          <w:p w14:paraId="4C6113F1" w14:textId="3FE5EE57" w:rsidR="004923DA" w:rsidRPr="003F0CF2" w:rsidRDefault="009D59C2" w:rsidP="00FF7EBB">
            <w:pPr>
              <w:jc w:val="both"/>
              <w:rPr>
                <w:b/>
                <w:sz w:val="24"/>
                <w:szCs w:val="24"/>
              </w:rPr>
            </w:pPr>
            <w:r w:rsidRPr="003F0CF2">
              <w:rPr>
                <w:b/>
                <w:sz w:val="24"/>
                <w:szCs w:val="24"/>
              </w:rPr>
              <w:t>T</w:t>
            </w:r>
            <w:r w:rsidR="004923DA" w:rsidRPr="003F0CF2">
              <w:rPr>
                <w:b/>
                <w:sz w:val="24"/>
                <w:szCs w:val="24"/>
              </w:rPr>
              <w:t>elephone number:</w:t>
            </w:r>
            <w:r w:rsidR="003F0CF2" w:rsidRPr="003F0CF2">
              <w:rPr>
                <w:b/>
                <w:sz w:val="24"/>
                <w:szCs w:val="24"/>
              </w:rPr>
              <w:t xml:space="preserve"> 07956902423</w:t>
            </w:r>
          </w:p>
          <w:p w14:paraId="0BB87919" w14:textId="7A119F9F" w:rsidR="009D59C2" w:rsidRPr="003F0CF2" w:rsidRDefault="009D59C2" w:rsidP="00FF7EBB">
            <w:pPr>
              <w:jc w:val="both"/>
              <w:rPr>
                <w:b/>
                <w:sz w:val="24"/>
                <w:szCs w:val="24"/>
              </w:rPr>
            </w:pPr>
          </w:p>
          <w:p w14:paraId="4FDEE73F" w14:textId="20223214" w:rsidR="009D59C2" w:rsidRPr="008B28E7" w:rsidRDefault="009D59C2" w:rsidP="00FF7EBB">
            <w:pPr>
              <w:jc w:val="both"/>
              <w:rPr>
                <w:b/>
                <w:sz w:val="24"/>
                <w:szCs w:val="24"/>
              </w:rPr>
            </w:pPr>
            <w:r w:rsidRPr="003F0CF2">
              <w:rPr>
                <w:b/>
                <w:sz w:val="24"/>
                <w:szCs w:val="24"/>
              </w:rPr>
              <w:t>Email address:</w:t>
            </w:r>
            <w:r w:rsidR="003F0CF2" w:rsidRPr="003F0CF2">
              <w:rPr>
                <w:b/>
                <w:sz w:val="24"/>
                <w:szCs w:val="24"/>
              </w:rPr>
              <w:t xml:space="preserve"> </w:t>
            </w:r>
            <w:hyperlink r:id="rId36" w:history="1">
              <w:r w:rsidR="003F0CF2" w:rsidRPr="003F0CF2">
                <w:rPr>
                  <w:rStyle w:val="Hyperlink"/>
                  <w:b/>
                  <w:sz w:val="24"/>
                  <w:szCs w:val="24"/>
                </w:rPr>
                <w:t>jenny.carrington@flintshire.gov.uk</w:t>
              </w:r>
            </w:hyperlink>
            <w:r w:rsidR="003F0CF2">
              <w:rPr>
                <w:b/>
                <w:sz w:val="24"/>
                <w:szCs w:val="24"/>
              </w:rPr>
              <w:t xml:space="preserve"> </w:t>
            </w:r>
          </w:p>
          <w:p w14:paraId="4346D2ED" w14:textId="77777777" w:rsidR="00B17FA0" w:rsidRPr="008B28E7" w:rsidRDefault="00B17FA0" w:rsidP="000E38C3">
            <w:pPr>
              <w:jc w:val="both"/>
              <w:rPr>
                <w:b/>
                <w:sz w:val="24"/>
                <w:szCs w:val="24"/>
              </w:rPr>
            </w:pPr>
          </w:p>
        </w:tc>
      </w:tr>
    </w:tbl>
    <w:p w14:paraId="6C323E42" w14:textId="07152328" w:rsidR="00830DD1" w:rsidRPr="00F07118" w:rsidRDefault="00830DD1" w:rsidP="00830DD1"/>
    <w:p w14:paraId="3BD79EDD" w14:textId="6C9B540D" w:rsidR="00830DD1" w:rsidRDefault="00830DD1" w:rsidP="00830DD1">
      <w:pPr>
        <w:rPr>
          <w:sz w:val="28"/>
          <w:szCs w:val="28"/>
        </w:rPr>
      </w:pPr>
    </w:p>
    <w:p w14:paraId="78262AC4" w14:textId="32F5D134"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5E7C9D40"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2B1A5E1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4D34DCA5"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7C9EDA9"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w:t>
      </w:r>
      <w:proofErr w:type="gramStart"/>
      <w:r w:rsidR="0075704F">
        <w:rPr>
          <w:sz w:val="24"/>
          <w:szCs w:val="24"/>
        </w:rPr>
        <w:t>e.g.</w:t>
      </w:r>
      <w:proofErr w:type="gramEnd"/>
      <w:r w:rsidR="0075704F">
        <w:rPr>
          <w:sz w:val="24"/>
          <w:szCs w:val="24"/>
        </w:rPr>
        <w:t xml:space="preserve">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6632BAF" w:rsidR="00BC5725" w:rsidRPr="008B28E7" w:rsidRDefault="00F07118" w:rsidP="00FF7EBB">
      <w:pPr>
        <w:pBdr>
          <w:top w:val="single" w:sz="6" w:space="1" w:color="auto"/>
          <w:left w:val="single" w:sz="6" w:space="1" w:color="auto"/>
          <w:bottom w:val="single" w:sz="6" w:space="1" w:color="auto"/>
          <w:right w:val="single" w:sz="6" w:space="1" w:color="auto"/>
        </w:pBdr>
        <w:jc w:val="both"/>
        <w:rPr>
          <w:sz w:val="24"/>
          <w:szCs w:val="24"/>
        </w:rPr>
      </w:pPr>
      <w:r>
        <w:rPr>
          <w:noProof/>
        </w:rPr>
        <w:drawing>
          <wp:anchor distT="0" distB="0" distL="114300" distR="114300" simplePos="0" relativeHeight="251660288" behindDoc="0" locked="0" layoutInCell="1" allowOverlap="1" wp14:anchorId="6F81525B" wp14:editId="7E819FE2">
            <wp:simplePos x="0" y="0"/>
            <wp:positionH relativeFrom="column">
              <wp:posOffset>838200</wp:posOffset>
            </wp:positionH>
            <wp:positionV relativeFrom="paragraph">
              <wp:posOffset>78105</wp:posOffset>
            </wp:positionV>
            <wp:extent cx="1400175" cy="2571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37">
                      <a:extLst>
                        <a:ext uri="{28A0092B-C50C-407E-A947-70E740481C1C}">
                          <a14:useLocalDpi xmlns:a14="http://schemas.microsoft.com/office/drawing/2010/main" val="0"/>
                        </a:ext>
                      </a:extLst>
                    </a:blip>
                    <a:srcRect r="35242" b="12903"/>
                    <a:stretch/>
                  </pic:blipFill>
                  <pic:spPr bwMode="auto">
                    <a:xfrm>
                      <a:off x="0" y="0"/>
                      <a:ext cx="1400175" cy="257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6B46C8" w14:textId="4572AEC5"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 _ _ _ _ _ _ _ _ _ 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07BBE414"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w:t>
      </w:r>
      <w:r w:rsidR="00F07118">
        <w:rPr>
          <w:sz w:val="24"/>
          <w:szCs w:val="24"/>
        </w:rPr>
        <w:t>9/10/23</w:t>
      </w:r>
      <w:r>
        <w:rPr>
          <w:sz w:val="24"/>
          <w:szCs w:val="24"/>
        </w:rPr>
        <w:t>_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AA4060"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sidRPr="00AA4060">
        <w:rPr>
          <w:b/>
          <w:sz w:val="24"/>
          <w:szCs w:val="24"/>
        </w:rPr>
        <w:t xml:space="preserve">Feedback and comments from an individual using services, their family </w:t>
      </w:r>
      <w:r w:rsidR="00EC6E15" w:rsidRPr="00AA4060">
        <w:rPr>
          <w:b/>
          <w:sz w:val="24"/>
          <w:szCs w:val="24"/>
        </w:rPr>
        <w:t>and/</w:t>
      </w:r>
      <w:r w:rsidRPr="00AA4060">
        <w:rPr>
          <w:b/>
          <w:sz w:val="24"/>
          <w:szCs w:val="24"/>
        </w:rPr>
        <w:t xml:space="preserve">or </w:t>
      </w:r>
      <w:r w:rsidR="00EC3A85" w:rsidRPr="00AA4060">
        <w:rPr>
          <w:b/>
          <w:sz w:val="24"/>
          <w:szCs w:val="24"/>
        </w:rPr>
        <w:t>carers (</w:t>
      </w:r>
      <w:r w:rsidR="00FC0334" w:rsidRPr="00AA4060">
        <w:rPr>
          <w:b/>
          <w:sz w:val="24"/>
          <w:szCs w:val="24"/>
        </w:rPr>
        <w:t>Task 2)</w:t>
      </w:r>
      <w:r w:rsidR="004923DA" w:rsidRPr="00AA4060">
        <w:rPr>
          <w:b/>
          <w:sz w:val="24"/>
          <w:szCs w:val="24"/>
        </w:rPr>
        <w:t xml:space="preserve"> - to be completed by the Observer</w:t>
      </w:r>
      <w:r w:rsidR="009D59C2" w:rsidRPr="00AA4060">
        <w:rPr>
          <w:b/>
          <w:sz w:val="24"/>
          <w:szCs w:val="24"/>
        </w:rPr>
        <w:t>.</w:t>
      </w:r>
    </w:p>
    <w:p w14:paraId="16626A4D" w14:textId="77777777" w:rsidR="004923DA" w:rsidRPr="00AA4060"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Pr="00AA4060"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AA4060">
        <w:rPr>
          <w:sz w:val="24"/>
          <w:szCs w:val="24"/>
        </w:rPr>
        <w:t xml:space="preserve">I confirm that I am a registered social worker with knowledge of the learner’s area of practice and that the observation summary and the comments </w:t>
      </w:r>
      <w:r w:rsidR="005E17F1" w:rsidRPr="00AA4060">
        <w:rPr>
          <w:sz w:val="24"/>
          <w:szCs w:val="24"/>
        </w:rPr>
        <w:t xml:space="preserve">above </w:t>
      </w:r>
      <w:r w:rsidRPr="00AA4060">
        <w:rPr>
          <w:sz w:val="24"/>
          <w:szCs w:val="24"/>
        </w:rPr>
        <w:t xml:space="preserve">from the </w:t>
      </w:r>
      <w:r w:rsidR="00684732" w:rsidRPr="00AA4060">
        <w:rPr>
          <w:color w:val="auto"/>
          <w:sz w:val="24"/>
          <w:szCs w:val="24"/>
        </w:rPr>
        <w:t>individual</w:t>
      </w:r>
      <w:r w:rsidR="004F4E33" w:rsidRPr="00AA4060">
        <w:rPr>
          <w:sz w:val="24"/>
          <w:szCs w:val="24"/>
        </w:rPr>
        <w:t xml:space="preserve"> in need of care and support and/or their</w:t>
      </w:r>
      <w:r w:rsidR="004F4E33" w:rsidRPr="00AA4060">
        <w:rPr>
          <w:i/>
          <w:sz w:val="24"/>
          <w:szCs w:val="24"/>
        </w:rPr>
        <w:t xml:space="preserve"> </w:t>
      </w:r>
      <w:proofErr w:type="spellStart"/>
      <w:r w:rsidR="004F4E33" w:rsidRPr="00AA4060">
        <w:rPr>
          <w:sz w:val="24"/>
          <w:szCs w:val="24"/>
        </w:rPr>
        <w:t>carers</w:t>
      </w:r>
      <w:proofErr w:type="spellEnd"/>
      <w:r w:rsidR="004F4E33" w:rsidRPr="00AA4060">
        <w:rPr>
          <w:color w:val="auto"/>
          <w:sz w:val="24"/>
          <w:szCs w:val="24"/>
        </w:rPr>
        <w:t xml:space="preserve"> </w:t>
      </w:r>
      <w:r w:rsidRPr="00AA4060">
        <w:rPr>
          <w:sz w:val="24"/>
          <w:szCs w:val="24"/>
        </w:rPr>
        <w:t>are about the same piece of practice that I observed on the date given.</w:t>
      </w:r>
    </w:p>
    <w:p w14:paraId="5D14355D" w14:textId="0DB8D55A" w:rsidR="004923DA" w:rsidRPr="00AA4060" w:rsidRDefault="00AA4060" w:rsidP="00FF7EBB">
      <w:pPr>
        <w:pBdr>
          <w:top w:val="single" w:sz="6" w:space="1" w:color="auto"/>
          <w:left w:val="single" w:sz="6" w:space="1" w:color="auto"/>
          <w:bottom w:val="single" w:sz="6" w:space="1" w:color="auto"/>
          <w:right w:val="single" w:sz="6" w:space="1" w:color="auto"/>
        </w:pBdr>
        <w:jc w:val="both"/>
        <w:rPr>
          <w:sz w:val="24"/>
          <w:szCs w:val="24"/>
        </w:rPr>
      </w:pPr>
      <w:r>
        <w:rPr>
          <w:noProof/>
        </w:rPr>
        <w:drawing>
          <wp:anchor distT="0" distB="0" distL="114300" distR="114300" simplePos="0" relativeHeight="251659264" behindDoc="1" locked="0" layoutInCell="1" allowOverlap="1" wp14:anchorId="6695F288" wp14:editId="52620790">
            <wp:simplePos x="0" y="0"/>
            <wp:positionH relativeFrom="column">
              <wp:posOffset>942975</wp:posOffset>
            </wp:positionH>
            <wp:positionV relativeFrom="paragraph">
              <wp:posOffset>3810</wp:posOffset>
            </wp:positionV>
            <wp:extent cx="1733550" cy="622121"/>
            <wp:effectExtent l="0" t="0" r="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r:link="rId39" cstate="print">
                      <a:extLst>
                        <a:ext uri="{28A0092B-C50C-407E-A947-70E740481C1C}">
                          <a14:useLocalDpi xmlns:a14="http://schemas.microsoft.com/office/drawing/2010/main" val="0"/>
                        </a:ext>
                      </a:extLst>
                    </a:blip>
                    <a:srcRect/>
                    <a:stretch>
                      <a:fillRect/>
                    </a:stretch>
                  </pic:blipFill>
                  <pic:spPr bwMode="auto">
                    <a:xfrm>
                      <a:off x="0" y="0"/>
                      <a:ext cx="1733550" cy="62212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500D52" w14:textId="3B82385B" w:rsidR="004923DA" w:rsidRPr="00AA4060"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4FA21D71" w:rsidR="00B577D3" w:rsidRPr="00AA4060"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AA4060">
        <w:rPr>
          <w:sz w:val="24"/>
          <w:szCs w:val="24"/>
        </w:rPr>
        <w:t>Signed:</w:t>
      </w:r>
      <w:r w:rsidR="009D59C2" w:rsidRPr="00AA4060">
        <w:rPr>
          <w:sz w:val="24"/>
          <w:szCs w:val="24"/>
        </w:rPr>
        <w:t xml:space="preserve">    </w:t>
      </w:r>
      <w:r w:rsidRPr="00AA4060">
        <w:rPr>
          <w:sz w:val="24"/>
          <w:szCs w:val="24"/>
        </w:rPr>
        <w:t xml:space="preserve"> </w:t>
      </w:r>
      <w:r w:rsidR="00B577D3" w:rsidRPr="00AA4060">
        <w:rPr>
          <w:sz w:val="24"/>
          <w:szCs w:val="24"/>
        </w:rPr>
        <w:t xml:space="preserve">_ _ _ _ _ _ _ _ _ _ _ _ _ _ _ _ _ _ </w:t>
      </w:r>
      <w:proofErr w:type="gramStart"/>
      <w:r w:rsidR="00B577D3" w:rsidRPr="00AA4060">
        <w:rPr>
          <w:sz w:val="24"/>
          <w:szCs w:val="24"/>
        </w:rPr>
        <w:t xml:space="preserve">_ </w:t>
      </w:r>
      <w:r w:rsidR="00BC5725" w:rsidRPr="00AA4060">
        <w:rPr>
          <w:sz w:val="24"/>
          <w:szCs w:val="24"/>
        </w:rPr>
        <w:t xml:space="preserve"> </w:t>
      </w:r>
      <w:r w:rsidRPr="00AA4060">
        <w:rPr>
          <w:sz w:val="24"/>
          <w:szCs w:val="24"/>
        </w:rPr>
        <w:t>(</w:t>
      </w:r>
      <w:proofErr w:type="gramEnd"/>
      <w:r w:rsidRPr="00AA4060">
        <w:rPr>
          <w:sz w:val="24"/>
          <w:szCs w:val="24"/>
        </w:rPr>
        <w:t>Observer)</w:t>
      </w:r>
    </w:p>
    <w:p w14:paraId="3ECBE8B7" w14:textId="77777777" w:rsidR="00B577D3" w:rsidRPr="00AA4060"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0E9DA00D"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AA4060">
        <w:rPr>
          <w:sz w:val="24"/>
          <w:szCs w:val="24"/>
        </w:rPr>
        <w:t xml:space="preserve">Date: </w:t>
      </w:r>
      <w:r w:rsidR="009D59C2" w:rsidRPr="00AA4060">
        <w:rPr>
          <w:sz w:val="24"/>
          <w:szCs w:val="24"/>
        </w:rPr>
        <w:t xml:space="preserve">       </w:t>
      </w:r>
      <w:r w:rsidRPr="00AA4060">
        <w:rPr>
          <w:sz w:val="24"/>
          <w:szCs w:val="24"/>
        </w:rPr>
        <w:t xml:space="preserve">_ _ </w:t>
      </w:r>
      <w:r w:rsidR="00AA4060">
        <w:rPr>
          <w:sz w:val="24"/>
          <w:szCs w:val="24"/>
        </w:rPr>
        <w:t>09/08/2023</w:t>
      </w:r>
      <w:r w:rsidRPr="00AA4060">
        <w:rPr>
          <w:sz w:val="24"/>
          <w:szCs w:val="24"/>
        </w:rPr>
        <w:t>_ _ _ _ _ _ _ _ _ _ _ _ _ _</w:t>
      </w:r>
      <w:r>
        <w:rPr>
          <w:sz w:val="24"/>
          <w:szCs w:val="24"/>
        </w:rPr>
        <w:t xml:space="preserve">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0A43D760" w:rsidR="00335C41" w:rsidRPr="00D3203C" w:rsidRDefault="00335C41" w:rsidP="00335C41">
            <w:pPr>
              <w:ind w:right="180"/>
              <w:jc w:val="both"/>
              <w:rPr>
                <w:sz w:val="24"/>
                <w:szCs w:val="24"/>
              </w:rPr>
            </w:pPr>
            <w:r w:rsidRPr="00D3203C">
              <w:rPr>
                <w:sz w:val="24"/>
                <w:szCs w:val="24"/>
              </w:rPr>
              <w:t>Signed</w:t>
            </w:r>
            <w:r w:rsidR="00A9014A">
              <w:rPr>
                <w:sz w:val="24"/>
                <w:szCs w:val="24"/>
              </w:rPr>
              <w:t xml:space="preserve"> </w:t>
            </w:r>
            <w:r w:rsidR="00A9014A" w:rsidRPr="007E7F83">
              <w:rPr>
                <w:noProof/>
              </w:rPr>
              <w:drawing>
                <wp:inline distT="0" distB="0" distL="0" distR="0" wp14:anchorId="67AA2177" wp14:editId="7E3880D4">
                  <wp:extent cx="1200150" cy="4857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200461" cy="485901"/>
                          </a:xfrm>
                          <a:prstGeom prst="rect">
                            <a:avLst/>
                          </a:prstGeom>
                          <a:noFill/>
                          <a:ln>
                            <a:noFill/>
                          </a:ln>
                        </pic:spPr>
                      </pic:pic>
                    </a:graphicData>
                  </a:graphic>
                </wp:inline>
              </w:drawing>
            </w:r>
            <w:r w:rsidR="00A9014A">
              <w:rPr>
                <w:sz w:val="24"/>
                <w:szCs w:val="24"/>
              </w:rPr>
              <w:t xml:space="preserve">  </w:t>
            </w:r>
            <w:r w:rsidRPr="00D3203C">
              <w:rPr>
                <w:sz w:val="24"/>
                <w:szCs w:val="24"/>
              </w:rPr>
              <w:t>(Mentor)</w:t>
            </w:r>
          </w:p>
          <w:p w14:paraId="5D3F0767" w14:textId="77777777" w:rsidR="00335C41" w:rsidRPr="00D3203C" w:rsidRDefault="00335C41" w:rsidP="00335C41">
            <w:pPr>
              <w:ind w:right="180"/>
              <w:jc w:val="both"/>
              <w:rPr>
                <w:sz w:val="24"/>
                <w:szCs w:val="24"/>
              </w:rPr>
            </w:pPr>
          </w:p>
          <w:p w14:paraId="24E1B8A5" w14:textId="035BF810" w:rsidR="00335C41" w:rsidRPr="00D3203C" w:rsidRDefault="00335C41" w:rsidP="00335C41">
            <w:pPr>
              <w:ind w:right="180"/>
              <w:jc w:val="both"/>
              <w:rPr>
                <w:sz w:val="24"/>
                <w:szCs w:val="24"/>
              </w:rPr>
            </w:pPr>
            <w:r w:rsidRPr="00D3203C">
              <w:rPr>
                <w:sz w:val="24"/>
                <w:szCs w:val="24"/>
              </w:rPr>
              <w:t xml:space="preserve">Date </w:t>
            </w:r>
            <w:r w:rsidR="00A9014A">
              <w:rPr>
                <w:sz w:val="24"/>
                <w:szCs w:val="24"/>
              </w:rPr>
              <w:t xml:space="preserve">  27/10/23</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lastRenderedPageBreak/>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105098F0"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A9014A">
        <w:rPr>
          <w:caps/>
          <w:sz w:val="24"/>
          <w:szCs w:val="24"/>
        </w:rPr>
        <w:t>Amber Jones</w:t>
      </w:r>
    </w:p>
    <w:p w14:paraId="7C11F360" w14:textId="4EC9DFF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A9014A" w:rsidRPr="007E7F83">
        <w:rPr>
          <w:noProof/>
        </w:rPr>
        <w:drawing>
          <wp:inline distT="0" distB="0" distL="0" distR="0" wp14:anchorId="31A1D329" wp14:editId="2A9B0AC1">
            <wp:extent cx="876300" cy="495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876527" cy="495428"/>
                    </a:xfrm>
                    <a:prstGeom prst="rect">
                      <a:avLst/>
                    </a:prstGeom>
                    <a:noFill/>
                    <a:ln>
                      <a:noFill/>
                    </a:ln>
                  </pic:spPr>
                </pic:pic>
              </a:graphicData>
            </a:graphic>
          </wp:inline>
        </w:drawing>
      </w:r>
    </w:p>
    <w:p w14:paraId="57B2A00A" w14:textId="61E3B377"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A9014A">
        <w:rPr>
          <w:sz w:val="24"/>
          <w:szCs w:val="24"/>
        </w:rPr>
        <w:t>27/10/23</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4AEEB442" w:rsidR="00986C0B" w:rsidRPr="00DA5682" w:rsidRDefault="00F07118">
            <w:pPr>
              <w:rPr>
                <w:sz w:val="24"/>
                <w:szCs w:val="24"/>
              </w:rPr>
            </w:pPr>
            <w:r>
              <w:rPr>
                <w:sz w:val="24"/>
                <w:szCs w:val="24"/>
              </w:rPr>
              <w:t>Charlotte Hopwood</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6849424D" w:rsidR="00986C0B" w:rsidRPr="00DA5682" w:rsidRDefault="00F07118">
            <w:pPr>
              <w:rPr>
                <w:sz w:val="24"/>
                <w:szCs w:val="24"/>
              </w:rPr>
            </w:pPr>
            <w:r>
              <w:rPr>
                <w:sz w:val="24"/>
                <w:szCs w:val="24"/>
              </w:rPr>
              <w:t>Flintshire County Council</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774D4705" w:rsidR="00986C0B" w:rsidRPr="00DA5682" w:rsidRDefault="00A9014A">
            <w:pPr>
              <w:rPr>
                <w:sz w:val="24"/>
                <w:szCs w:val="24"/>
              </w:rPr>
            </w:pPr>
            <w:r>
              <w:rPr>
                <w:sz w:val="24"/>
                <w:szCs w:val="24"/>
              </w:rPr>
              <w:t>Amber Jones</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31DAB1DE" w:rsidR="00986C0B" w:rsidRPr="00DA5682" w:rsidRDefault="00A9014A">
            <w:pPr>
              <w:rPr>
                <w:sz w:val="24"/>
                <w:szCs w:val="24"/>
              </w:rPr>
            </w:pPr>
            <w:r>
              <w:rPr>
                <w:sz w:val="24"/>
                <w:szCs w:val="24"/>
              </w:rPr>
              <w:t>Amber Jones</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proofErr w:type="gramStart"/>
      <w:r w:rsidR="00FA23BD">
        <w:rPr>
          <w:sz w:val="24"/>
          <w:szCs w:val="24"/>
        </w:rPr>
        <w:t>include;</w:t>
      </w:r>
      <w:proofErr w:type="gramEnd"/>
      <w:r w:rsidR="00FA23BD">
        <w:rPr>
          <w:sz w:val="24"/>
          <w:szCs w:val="24"/>
        </w:rPr>
        <w:t xml:space="preserv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t>
      </w:r>
      <w:proofErr w:type="gramStart"/>
      <w:r w:rsidR="00986C0B" w:rsidRPr="00DA5682">
        <w:rPr>
          <w:sz w:val="24"/>
          <w:szCs w:val="24"/>
        </w:rPr>
        <w:t>week</w:t>
      </w:r>
      <w:r w:rsidR="001359EE">
        <w:rPr>
          <w:sz w:val="24"/>
          <w:szCs w:val="24"/>
        </w:rPr>
        <w:t>-</w:t>
      </w:r>
      <w:r w:rsidR="00986C0B" w:rsidRPr="00DA5682">
        <w:rPr>
          <w:sz w:val="24"/>
          <w:szCs w:val="24"/>
        </w:rPr>
        <w:t>day</w:t>
      </w:r>
      <w:proofErr w:type="gramEnd"/>
      <w:r w:rsidR="00986C0B" w:rsidRPr="00DA5682">
        <w:rPr>
          <w:sz w:val="24"/>
          <w:szCs w:val="24"/>
        </w:rPr>
        <w:t xml:space="preserve">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 xml:space="preserve">rrange for eligible staff to join the </w:t>
      </w:r>
      <w:proofErr w:type="gramStart"/>
      <w:r w:rsidR="00986C0B" w:rsidRPr="00DA5682">
        <w:rPr>
          <w:sz w:val="24"/>
          <w:szCs w:val="24"/>
        </w:rPr>
        <w:t>programme</w:t>
      </w:r>
      <w:r>
        <w:rPr>
          <w:sz w:val="24"/>
          <w:szCs w:val="24"/>
        </w:rPr>
        <w:t>;</w:t>
      </w:r>
      <w:proofErr w:type="gramEnd"/>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sidR="001359EE">
        <w:rPr>
          <w:sz w:val="24"/>
          <w:szCs w:val="24"/>
        </w:rPr>
        <w:t>;</w:t>
      </w:r>
      <w:proofErr w:type="gramEnd"/>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w:t>
      </w:r>
      <w:r w:rsidR="004F4E33">
        <w:rPr>
          <w:sz w:val="24"/>
          <w:szCs w:val="24"/>
        </w:rPr>
        <w:t>r</w:t>
      </w:r>
      <w:r>
        <w:rPr>
          <w:sz w:val="24"/>
          <w:szCs w:val="24"/>
        </w:rPr>
        <w:t>ner</w:t>
      </w:r>
      <w:r w:rsidR="001359EE">
        <w:rPr>
          <w:sz w:val="24"/>
          <w:szCs w:val="24"/>
        </w:rPr>
        <w:t>;</w:t>
      </w:r>
      <w:proofErr w:type="gramEnd"/>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sidR="001359EE">
        <w:rPr>
          <w:sz w:val="24"/>
          <w:szCs w:val="24"/>
        </w:rPr>
        <w:t>;</w:t>
      </w:r>
      <w:proofErr w:type="gramEnd"/>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sidR="001359EE">
        <w:rPr>
          <w:sz w:val="24"/>
          <w:szCs w:val="24"/>
        </w:rPr>
        <w:t>;</w:t>
      </w:r>
      <w:proofErr w:type="gramEnd"/>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sidR="001359EE">
        <w:rPr>
          <w:sz w:val="24"/>
          <w:szCs w:val="24"/>
        </w:rPr>
        <w:t>;</w:t>
      </w:r>
      <w:proofErr w:type="gramEnd"/>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w:t>
      </w:r>
      <w:proofErr w:type="gramStart"/>
      <w:r w:rsidRPr="00DA5682">
        <w:rPr>
          <w:sz w:val="24"/>
          <w:szCs w:val="24"/>
        </w:rPr>
        <w:t>completion</w:t>
      </w:r>
      <w:r w:rsidR="001359EE">
        <w:rPr>
          <w:sz w:val="24"/>
          <w:szCs w:val="24"/>
        </w:rPr>
        <w:t>;</w:t>
      </w:r>
      <w:proofErr w:type="gramEnd"/>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helping to resolve any programme difficulties encountered by the learner, </w:t>
      </w:r>
      <w:proofErr w:type="gramStart"/>
      <w:r w:rsidRPr="00DA5682">
        <w:rPr>
          <w:sz w:val="24"/>
          <w:szCs w:val="24"/>
        </w:rPr>
        <w:t>mentor</w:t>
      </w:r>
      <w:proofErr w:type="gramEnd"/>
      <w:r w:rsidRPr="00DA5682">
        <w:rPr>
          <w:sz w:val="24"/>
          <w:szCs w:val="24"/>
        </w:rPr>
        <w:t xml:space="preserve">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sidR="001359EE">
        <w:rPr>
          <w:sz w:val="24"/>
          <w:szCs w:val="24"/>
        </w:rPr>
        <w:t>;</w:t>
      </w:r>
      <w:proofErr w:type="gramEnd"/>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appropriate internal training and arrange to attend these </w:t>
      </w:r>
      <w:proofErr w:type="gramStart"/>
      <w:r w:rsidR="00986C0B" w:rsidRPr="00DA5682">
        <w:rPr>
          <w:rFonts w:cs="Arial"/>
          <w:b w:val="0"/>
          <w:szCs w:val="24"/>
        </w:rPr>
        <w:t>courses</w:t>
      </w:r>
      <w:r>
        <w:rPr>
          <w:rFonts w:cs="Arial"/>
          <w:b w:val="0"/>
          <w:szCs w:val="24"/>
        </w:rPr>
        <w:t>;</w:t>
      </w:r>
      <w:proofErr w:type="gramEnd"/>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 xml:space="preserve">Manager any special requirements </w:t>
      </w:r>
      <w:proofErr w:type="gramStart"/>
      <w:r w:rsidR="00986C0B" w:rsidRPr="00DA5682">
        <w:rPr>
          <w:rFonts w:cs="Arial"/>
          <w:b w:val="0"/>
          <w:szCs w:val="24"/>
        </w:rPr>
        <w:t>e.g.</w:t>
      </w:r>
      <w:proofErr w:type="gramEnd"/>
      <w:r w:rsidR="00986C0B" w:rsidRPr="00DA5682">
        <w:rPr>
          <w:rFonts w:cs="Arial"/>
          <w:b w:val="0"/>
          <w:szCs w:val="24"/>
        </w:rPr>
        <w:t xml:space="preserve">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w:t>
      </w:r>
      <w:proofErr w:type="gramStart"/>
      <w:r w:rsidRPr="00DA5682">
        <w:rPr>
          <w:sz w:val="24"/>
          <w:szCs w:val="24"/>
        </w:rPr>
        <w:t>programme</w:t>
      </w:r>
      <w:r w:rsidR="001359EE">
        <w:rPr>
          <w:sz w:val="24"/>
          <w:szCs w:val="24"/>
        </w:rPr>
        <w:t>;</w:t>
      </w:r>
      <w:proofErr w:type="gramEnd"/>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sidR="001359EE">
        <w:rPr>
          <w:sz w:val="24"/>
          <w:szCs w:val="24"/>
        </w:rPr>
        <w:t>;</w:t>
      </w:r>
      <w:proofErr w:type="gramEnd"/>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sidR="001359EE">
        <w:rPr>
          <w:sz w:val="24"/>
          <w:szCs w:val="24"/>
        </w:rPr>
        <w:t>;</w:t>
      </w:r>
      <w:proofErr w:type="gramEnd"/>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sidR="001359EE">
        <w:rPr>
          <w:sz w:val="24"/>
          <w:szCs w:val="24"/>
        </w:rPr>
        <w:t>;</w:t>
      </w:r>
      <w:proofErr w:type="gramEnd"/>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affect completion of the programme by the agreed deadline or ability to attend a mandatory </w:t>
      </w:r>
      <w:proofErr w:type="gramStart"/>
      <w:r w:rsidRPr="00DA5682">
        <w:rPr>
          <w:sz w:val="24"/>
          <w:szCs w:val="24"/>
        </w:rPr>
        <w:t>workshop</w:t>
      </w:r>
      <w:r w:rsidR="001359EE">
        <w:rPr>
          <w:sz w:val="24"/>
          <w:szCs w:val="24"/>
        </w:rPr>
        <w:t>;</w:t>
      </w:r>
      <w:proofErr w:type="gramEnd"/>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xml:space="preserve">, research and portfolio </w:t>
      </w:r>
      <w:proofErr w:type="gramStart"/>
      <w:r w:rsidRPr="00DA5682">
        <w:rPr>
          <w:sz w:val="24"/>
          <w:szCs w:val="24"/>
        </w:rPr>
        <w:t>preparation</w:t>
      </w:r>
      <w:r w:rsidR="001359EE">
        <w:rPr>
          <w:sz w:val="24"/>
          <w:szCs w:val="24"/>
        </w:rPr>
        <w:t>;</w:t>
      </w:r>
      <w:proofErr w:type="gramEnd"/>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sidR="001359EE">
        <w:rPr>
          <w:sz w:val="24"/>
          <w:szCs w:val="24"/>
        </w:rPr>
        <w:t>;</w:t>
      </w:r>
      <w:proofErr w:type="gramEnd"/>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 xml:space="preserve">the employer’s and University’s policies, procedures and </w:t>
      </w:r>
      <w:proofErr w:type="gramStart"/>
      <w:r w:rsidRPr="00DA5682">
        <w:rPr>
          <w:sz w:val="24"/>
          <w:szCs w:val="24"/>
        </w:rPr>
        <w:t>processes</w:t>
      </w:r>
      <w:r w:rsidR="001359EE">
        <w:rPr>
          <w:sz w:val="24"/>
          <w:szCs w:val="24"/>
        </w:rPr>
        <w:t>;</w:t>
      </w:r>
      <w:proofErr w:type="gramEnd"/>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sidR="004538C3">
        <w:rPr>
          <w:sz w:val="24"/>
          <w:szCs w:val="24"/>
        </w:rPr>
        <w:t>;</w:t>
      </w:r>
      <w:proofErr w:type="gramEnd"/>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sidR="004538C3">
        <w:rPr>
          <w:sz w:val="24"/>
          <w:szCs w:val="24"/>
        </w:rPr>
        <w:t>;</w:t>
      </w:r>
      <w:proofErr w:type="gramEnd"/>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guide and support the learner for the duration of the </w:t>
      </w:r>
      <w:proofErr w:type="gramStart"/>
      <w:r w:rsidRPr="00DA5682">
        <w:rPr>
          <w:sz w:val="24"/>
          <w:szCs w:val="24"/>
        </w:rPr>
        <w:t>programme</w:t>
      </w:r>
      <w:r w:rsidR="004538C3">
        <w:rPr>
          <w:sz w:val="24"/>
          <w:szCs w:val="24"/>
        </w:rPr>
        <w:t>;</w:t>
      </w:r>
      <w:proofErr w:type="gramEnd"/>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 xml:space="preserve">agreed learning </w:t>
      </w:r>
      <w:proofErr w:type="gramStart"/>
      <w:r w:rsidRPr="00DA5682">
        <w:rPr>
          <w:sz w:val="24"/>
          <w:szCs w:val="24"/>
        </w:rPr>
        <w:t>needs</w:t>
      </w:r>
      <w:r w:rsidR="004538C3">
        <w:rPr>
          <w:sz w:val="24"/>
          <w:szCs w:val="24"/>
        </w:rPr>
        <w:t>;</w:t>
      </w:r>
      <w:proofErr w:type="gramEnd"/>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sidR="004538C3">
        <w:rPr>
          <w:sz w:val="24"/>
          <w:szCs w:val="24"/>
        </w:rPr>
        <w:t>;</w:t>
      </w:r>
      <w:proofErr w:type="gramEnd"/>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proofErr w:type="gramStart"/>
      <w:r w:rsidR="00EE5BC3" w:rsidRPr="00B436BF">
        <w:rPr>
          <w:sz w:val="24"/>
          <w:szCs w:val="24"/>
        </w:rPr>
        <w:t>)</w:t>
      </w:r>
      <w:r w:rsidR="004538C3">
        <w:rPr>
          <w:sz w:val="24"/>
          <w:szCs w:val="24"/>
        </w:rPr>
        <w:t>;</w:t>
      </w:r>
      <w:proofErr w:type="gramEnd"/>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0948F68B" w:rsidR="00986C0B" w:rsidRPr="00DA5682" w:rsidRDefault="00F07118" w:rsidP="00986C0B">
      <w:pPr>
        <w:rPr>
          <w:sz w:val="24"/>
          <w:szCs w:val="24"/>
        </w:rPr>
      </w:pPr>
      <w:r>
        <w:rPr>
          <w:noProof/>
        </w:rPr>
        <w:drawing>
          <wp:anchor distT="0" distB="0" distL="114300" distR="114300" simplePos="0" relativeHeight="251662336" behindDoc="0" locked="0" layoutInCell="1" allowOverlap="1" wp14:anchorId="4F26DB1B" wp14:editId="6A185326">
            <wp:simplePos x="0" y="0"/>
            <wp:positionH relativeFrom="column">
              <wp:posOffset>542925</wp:posOffset>
            </wp:positionH>
            <wp:positionV relativeFrom="paragraph">
              <wp:posOffset>37465</wp:posOffset>
            </wp:positionV>
            <wp:extent cx="1400175" cy="257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37">
                      <a:extLst>
                        <a:ext uri="{28A0092B-C50C-407E-A947-70E740481C1C}">
                          <a14:useLocalDpi xmlns:a14="http://schemas.microsoft.com/office/drawing/2010/main" val="0"/>
                        </a:ext>
                      </a:extLst>
                    </a:blip>
                    <a:srcRect r="35242" b="12903"/>
                    <a:stretch/>
                  </pic:blipFill>
                  <pic:spPr bwMode="auto">
                    <a:xfrm>
                      <a:off x="0" y="0"/>
                      <a:ext cx="1400175" cy="257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B48005" w14:textId="32EBD80D"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 Print Name</w:t>
      </w:r>
      <w:r w:rsidR="00F07118">
        <w:rPr>
          <w:sz w:val="24"/>
          <w:szCs w:val="24"/>
        </w:rPr>
        <w:t xml:space="preserve">: CHARLOTTE </w:t>
      </w:r>
      <w:proofErr w:type="gramStart"/>
      <w:r w:rsidR="00F07118">
        <w:rPr>
          <w:sz w:val="24"/>
          <w:szCs w:val="24"/>
        </w:rPr>
        <w:t xml:space="preserve">HOPWOOD </w:t>
      </w:r>
      <w:r w:rsidRPr="00DA5682">
        <w:rPr>
          <w:sz w:val="24"/>
          <w:szCs w:val="24"/>
        </w:rPr>
        <w:t xml:space="preserve"> Date</w:t>
      </w:r>
      <w:proofErr w:type="gramEnd"/>
      <w:r w:rsidR="00F07118">
        <w:rPr>
          <w:sz w:val="24"/>
          <w:szCs w:val="24"/>
        </w:rPr>
        <w:t>: 09/10/23</w:t>
      </w:r>
      <w:r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0B02095D" w:rsidR="00986C0B" w:rsidRPr="00DA5682" w:rsidRDefault="00986C0B" w:rsidP="00986C0B">
      <w:pPr>
        <w:rPr>
          <w:sz w:val="24"/>
          <w:szCs w:val="24"/>
        </w:rPr>
      </w:pPr>
      <w:r w:rsidRPr="00DA5682">
        <w:rPr>
          <w:sz w:val="24"/>
          <w:szCs w:val="24"/>
        </w:rPr>
        <w:t>Signed:</w:t>
      </w:r>
      <w:r w:rsidR="00A9014A">
        <w:rPr>
          <w:sz w:val="24"/>
          <w:szCs w:val="24"/>
        </w:rPr>
        <w:t xml:space="preserve">  </w:t>
      </w:r>
      <w:r w:rsidR="00A9014A" w:rsidRPr="007E7F83">
        <w:rPr>
          <w:noProof/>
        </w:rPr>
        <w:drawing>
          <wp:inline distT="0" distB="0" distL="0" distR="0" wp14:anchorId="6364DC91" wp14:editId="28FA22AD">
            <wp:extent cx="1038225" cy="4476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038494" cy="447791"/>
                    </a:xfrm>
                    <a:prstGeom prst="rect">
                      <a:avLst/>
                    </a:prstGeom>
                    <a:noFill/>
                    <a:ln>
                      <a:noFill/>
                    </a:ln>
                  </pic:spPr>
                </pic:pic>
              </a:graphicData>
            </a:graphic>
          </wp:inline>
        </w:drawing>
      </w:r>
      <w:r w:rsidRPr="00DA5682">
        <w:rPr>
          <w:sz w:val="24"/>
          <w:szCs w:val="24"/>
        </w:rPr>
        <w:t xml:space="preserve"> </w:t>
      </w:r>
      <w:r w:rsidR="00A9014A">
        <w:rPr>
          <w:sz w:val="24"/>
          <w:szCs w:val="24"/>
        </w:rPr>
        <w:t xml:space="preserve">        </w:t>
      </w:r>
      <w:r w:rsidRPr="00DA5682">
        <w:rPr>
          <w:sz w:val="24"/>
          <w:szCs w:val="24"/>
        </w:rPr>
        <w:t>Print Name:</w:t>
      </w:r>
      <w:r w:rsidR="00A9014A">
        <w:rPr>
          <w:sz w:val="24"/>
          <w:szCs w:val="24"/>
        </w:rPr>
        <w:t xml:space="preserve">  Amber Jones                    </w:t>
      </w:r>
      <w:r w:rsidRPr="00DA5682">
        <w:rPr>
          <w:sz w:val="24"/>
          <w:szCs w:val="24"/>
        </w:rPr>
        <w:t>Date:</w:t>
      </w:r>
      <w:r w:rsidR="00A9014A">
        <w:rPr>
          <w:sz w:val="24"/>
          <w:szCs w:val="24"/>
        </w:rPr>
        <w:t xml:space="preserve">   27/10/23</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41"/>
      <w:footerReference w:type="default" r:id="rId4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Arial Unicode MS"/>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2E0CDC">
      <w:rPr>
        <w:noProof/>
      </w:rPr>
      <w:t>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892152464">
    <w:abstractNumId w:val="1"/>
    <w:lvlOverride w:ilvl="0">
      <w:lvl w:ilvl="0">
        <w:start w:val="1"/>
        <w:numFmt w:val="bullet"/>
        <w:lvlText w:val=""/>
        <w:lvlJc w:val="left"/>
        <w:pPr>
          <w:ind w:left="720" w:hanging="360"/>
        </w:pPr>
        <w:rPr>
          <w:rFonts w:ascii="Symbol" w:hAnsi="Symbol" w:hint="default"/>
        </w:rPr>
      </w:lvl>
    </w:lvlOverride>
  </w:num>
  <w:num w:numId="2" w16cid:durableId="199129359">
    <w:abstractNumId w:val="22"/>
  </w:num>
  <w:num w:numId="3" w16cid:durableId="1254776435">
    <w:abstractNumId w:val="45"/>
  </w:num>
  <w:num w:numId="4" w16cid:durableId="420102584">
    <w:abstractNumId w:val="47"/>
  </w:num>
  <w:num w:numId="5" w16cid:durableId="1920367531">
    <w:abstractNumId w:val="34"/>
  </w:num>
  <w:num w:numId="6" w16cid:durableId="2004576889">
    <w:abstractNumId w:val="32"/>
  </w:num>
  <w:num w:numId="7" w16cid:durableId="1800301356">
    <w:abstractNumId w:val="29"/>
  </w:num>
  <w:num w:numId="8" w16cid:durableId="1509557179">
    <w:abstractNumId w:val="30"/>
  </w:num>
  <w:num w:numId="9" w16cid:durableId="588925844">
    <w:abstractNumId w:val="10"/>
  </w:num>
  <w:num w:numId="10" w16cid:durableId="1304461293">
    <w:abstractNumId w:val="33"/>
  </w:num>
  <w:num w:numId="11" w16cid:durableId="1052852624">
    <w:abstractNumId w:val="17"/>
  </w:num>
  <w:num w:numId="12" w16cid:durableId="1165780136">
    <w:abstractNumId w:val="16"/>
  </w:num>
  <w:num w:numId="13" w16cid:durableId="1163813429">
    <w:abstractNumId w:val="27"/>
  </w:num>
  <w:num w:numId="14" w16cid:durableId="124157359">
    <w:abstractNumId w:val="8"/>
  </w:num>
  <w:num w:numId="15" w16cid:durableId="1713842229">
    <w:abstractNumId w:val="26"/>
  </w:num>
  <w:num w:numId="16" w16cid:durableId="154149799">
    <w:abstractNumId w:val="15"/>
  </w:num>
  <w:num w:numId="17" w16cid:durableId="48117694">
    <w:abstractNumId w:val="13"/>
  </w:num>
  <w:num w:numId="18" w16cid:durableId="211139397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86471702">
    <w:abstractNumId w:val="23"/>
  </w:num>
  <w:num w:numId="20" w16cid:durableId="1817141801">
    <w:abstractNumId w:val="18"/>
  </w:num>
  <w:num w:numId="21" w16cid:durableId="679161094">
    <w:abstractNumId w:val="14"/>
  </w:num>
  <w:num w:numId="22" w16cid:durableId="1788115287">
    <w:abstractNumId w:val="11"/>
  </w:num>
  <w:num w:numId="23" w16cid:durableId="1215434686">
    <w:abstractNumId w:val="28"/>
  </w:num>
  <w:num w:numId="24" w16cid:durableId="2112893737">
    <w:abstractNumId w:val="19"/>
  </w:num>
  <w:num w:numId="25" w16cid:durableId="1247231563">
    <w:abstractNumId w:val="41"/>
  </w:num>
  <w:num w:numId="26" w16cid:durableId="854151299">
    <w:abstractNumId w:val="35"/>
  </w:num>
  <w:num w:numId="27" w16cid:durableId="307170620">
    <w:abstractNumId w:val="40"/>
  </w:num>
  <w:num w:numId="28" w16cid:durableId="285627711">
    <w:abstractNumId w:val="20"/>
  </w:num>
  <w:num w:numId="29" w16cid:durableId="2078504109">
    <w:abstractNumId w:val="43"/>
  </w:num>
  <w:num w:numId="30" w16cid:durableId="462773375">
    <w:abstractNumId w:val="31"/>
  </w:num>
  <w:num w:numId="31" w16cid:durableId="947933186">
    <w:abstractNumId w:val="12"/>
  </w:num>
  <w:num w:numId="32" w16cid:durableId="2102677548">
    <w:abstractNumId w:val="44"/>
  </w:num>
  <w:num w:numId="33" w16cid:durableId="1179540288">
    <w:abstractNumId w:val="39"/>
  </w:num>
  <w:num w:numId="34" w16cid:durableId="1381981526">
    <w:abstractNumId w:val="5"/>
  </w:num>
  <w:num w:numId="35" w16cid:durableId="245462175">
    <w:abstractNumId w:val="46"/>
  </w:num>
  <w:num w:numId="36" w16cid:durableId="234243384">
    <w:abstractNumId w:val="42"/>
  </w:num>
  <w:num w:numId="37" w16cid:durableId="1512908582">
    <w:abstractNumId w:val="36"/>
  </w:num>
  <w:num w:numId="38" w16cid:durableId="1870024272">
    <w:abstractNumId w:val="37"/>
  </w:num>
  <w:num w:numId="39" w16cid:durableId="1703750132">
    <w:abstractNumId w:val="4"/>
  </w:num>
  <w:num w:numId="40" w16cid:durableId="2134785046">
    <w:abstractNumId w:val="6"/>
  </w:num>
  <w:num w:numId="41" w16cid:durableId="215316220">
    <w:abstractNumId w:val="25"/>
  </w:num>
  <w:num w:numId="42" w16cid:durableId="1473138069">
    <w:abstractNumId w:val="7"/>
  </w:num>
  <w:num w:numId="43" w16cid:durableId="197203548">
    <w:abstractNumId w:val="3"/>
  </w:num>
  <w:num w:numId="44" w16cid:durableId="959216710">
    <w:abstractNumId w:val="38"/>
  </w:num>
  <w:num w:numId="45" w16cid:durableId="760612741">
    <w:abstractNumId w:val="0"/>
  </w:num>
  <w:num w:numId="46" w16cid:durableId="2090692161">
    <w:abstractNumId w:val="14"/>
  </w:num>
  <w:num w:numId="47" w16cid:durableId="175970220">
    <w:abstractNumId w:val="48"/>
  </w:num>
  <w:num w:numId="48" w16cid:durableId="188220944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620068558">
    <w:abstractNumId w:val="11"/>
  </w:num>
  <w:num w:numId="50" w16cid:durableId="2136487518">
    <w:abstractNumId w:val="28"/>
  </w:num>
  <w:num w:numId="51" w16cid:durableId="2030447111">
    <w:abstractNumId w:val="24"/>
  </w:num>
  <w:num w:numId="52" w16cid:durableId="60295389">
    <w:abstractNumId w:val="21"/>
  </w:num>
  <w:num w:numId="53" w16cid:durableId="1288584256">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710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67BDF"/>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419"/>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0CDC"/>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0198"/>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0CF2"/>
    <w:rsid w:val="003F1233"/>
    <w:rsid w:val="003F67A4"/>
    <w:rsid w:val="00400786"/>
    <w:rsid w:val="00401FDA"/>
    <w:rsid w:val="004046F0"/>
    <w:rsid w:val="004050EB"/>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5279"/>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6F24"/>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C0E"/>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9CA"/>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39C1"/>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14A"/>
    <w:rsid w:val="00A906AA"/>
    <w:rsid w:val="00A94C5E"/>
    <w:rsid w:val="00AA252C"/>
    <w:rsid w:val="00AA4060"/>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6475"/>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23D7"/>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69B5"/>
    <w:rsid w:val="00CE7DA2"/>
    <w:rsid w:val="00CF2F8A"/>
    <w:rsid w:val="00CF3DB3"/>
    <w:rsid w:val="00D0274B"/>
    <w:rsid w:val="00D0503D"/>
    <w:rsid w:val="00D052BC"/>
    <w:rsid w:val="00D07026"/>
    <w:rsid w:val="00D0748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266C"/>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07118"/>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0E6D"/>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3F0CF2"/>
    <w:rPr>
      <w:color w:val="605E5C"/>
      <w:shd w:val="clear" w:color="auto" w:fill="E1DFDD"/>
    </w:rPr>
  </w:style>
  <w:style w:type="paragraph" w:styleId="Bibliography">
    <w:name w:val="Bibliography"/>
    <w:basedOn w:val="Normal"/>
    <w:next w:val="Normal"/>
    <w:uiPriority w:val="37"/>
    <w:unhideWhenUsed/>
    <w:rsid w:val="005C52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2002/38/section/21" TargetMode="External"/><Relationship Id="rId18" Type="http://schemas.openxmlformats.org/officeDocument/2006/relationships/hyperlink" Target="https://www.legislation.gov.uk/" TargetMode="External"/><Relationship Id="rId26" Type="http://schemas.openxmlformats.org/officeDocument/2006/relationships/hyperlink" Target="https://www.unicef.org/child-rights-convention/convention-text-childrens-version" TargetMode="External"/><Relationship Id="rId39" Type="http://schemas.openxmlformats.org/officeDocument/2006/relationships/image" Target="cid:image001.png@01D9CAA7.55C6EE70" TargetMode="External"/><Relationship Id="rId3" Type="http://schemas.openxmlformats.org/officeDocument/2006/relationships/customXml" Target="../customXml/item3.xml"/><Relationship Id="rId21" Type="http://schemas.openxmlformats.org/officeDocument/2006/relationships/hyperlink" Target="https://www.scie.org.uk/safeguarding/adults" TargetMode="External"/><Relationship Id="rId34" Type="http://schemas.openxmlformats.org/officeDocument/2006/relationships/hyperlink" Target="https://www.legislation.gov.uk/mwa/2011/1/contents/enacted" TargetMode="External"/><Relationship Id="rId42"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activesocialcare.com/handbook/" TargetMode="External"/><Relationship Id="rId17" Type="http://schemas.openxmlformats.org/officeDocument/2006/relationships/hyperlink" Target="https://academic.oup.com/bjsw/article/51/6/1942/6261130?login=false" TargetMode="External"/><Relationship Id="rId25" Type="http://schemas.openxmlformats.org/officeDocument/2006/relationships/hyperlink" Target="https://www.gov.wales/sites/" TargetMode="External"/><Relationship Id="rId33" Type="http://schemas.openxmlformats.org/officeDocument/2006/relationships/hyperlink" Target="https://law.gov.wales/culture/welsh-language/welsh-language-act-1993" TargetMode="External"/><Relationship Id="rId38"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www.gov.uk/government/publications/exploration-of-the-costs-and-impact-of-the-common-assessment-framework" TargetMode="External"/><Relationship Id="rId20" Type="http://schemas.openxmlformats.org/officeDocument/2006/relationships/hyperlink" Target="https://www.mind.org.uk/" TargetMode="External"/><Relationship Id="rId29" Type="http://schemas.openxmlformats.org/officeDocument/2006/relationships/hyperlink" Target="https://www.gov.wales/well-being-future-generations-act-essentials-html"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ocialcare.wales/pdfs/" TargetMode="External"/><Relationship Id="rId32" Type="http://schemas.openxmlformats.org/officeDocument/2006/relationships/hyperlink" Target="https://www.gov.wales/sites/" TargetMode="External"/><Relationship Id="rId37" Type="http://schemas.openxmlformats.org/officeDocument/2006/relationships/image" Target="media/image2.png"/><Relationship Id="rId40" Type="http://schemas.openxmlformats.org/officeDocument/2006/relationships/image" Target="media/image4.emf"/><Relationship Id="rId5" Type="http://schemas.openxmlformats.org/officeDocument/2006/relationships/numbering" Target="numbering.xml"/><Relationship Id="rId15" Type="http://schemas.openxmlformats.org/officeDocument/2006/relationships/hyperlink" Target="https://www.gov.uk/government/" TargetMode="External"/><Relationship Id="rId23" Type="http://schemas.openxmlformats.org/officeDocument/2006/relationships/hyperlink" Target="https://socialcare.wales/" TargetMode="External"/><Relationship Id="rId28" Type="http://schemas.openxmlformats.org/officeDocument/2006/relationships/hyperlink" Target="https://www.safeguarding.wales/chi/" TargetMode="External"/><Relationship Id="rId36" Type="http://schemas.openxmlformats.org/officeDocument/2006/relationships/hyperlink" Target="mailto:jenny.carrington@flintshire.gov.uk" TargetMode="External"/><Relationship Id="rId10" Type="http://schemas.openxmlformats.org/officeDocument/2006/relationships/endnotes" Target="endnotes.xml"/><Relationship Id="rId19" Type="http://schemas.openxmlformats.org/officeDocument/2006/relationships/hyperlink" Target="https://www.simplypsychology.org" TargetMode="External"/><Relationship Id="rId31" Type="http://schemas.openxmlformats.org/officeDocument/2006/relationships/hyperlink" Target="https://gov.wales/sites/default/files/publications/2019-05/part-3-code-of-practice-assessing-the-needs-of-individuals.pdf"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ruce-thornton.info/" TargetMode="External"/><Relationship Id="rId22" Type="http://schemas.openxmlformats.org/officeDocument/2006/relationships/hyperlink" Target="https://socialcare.wales/cms-assets/documents/hub-downloads/Principles-Resource-Guide_March-17.pdf" TargetMode="External"/><Relationship Id="rId27" Type="http://schemas.openxmlformats.org/officeDocument/2006/relationships/hyperlink" Target="https://www.ohchr.org/en/instruments-mechanisms/instruments/united-nations-principles-older-persons" TargetMode="External"/><Relationship Id="rId30" Type="http://schemas.openxmlformats.org/officeDocument/2006/relationships/hyperlink" Target="https://www.gov.wales/together-mental-health-our-mental-health-strategy" TargetMode="External"/><Relationship Id="rId35" Type="http://schemas.openxmlformats.org/officeDocument/2006/relationships/hyperlink" Target="https://www.gov.uk/government/publications"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B6DEC3-4D31-4739-98D2-AB48406683CE}">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AA9676-8603-4E8E-86C7-77A56A1C2340}">
  <ds:schemaRef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1ecf5648-3750-43f5-867d-bfaa16e6e17e"/>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3536</Words>
  <Characters>23151</Characters>
  <Application>Microsoft Office Word</Application>
  <DocSecurity>0</DocSecurity>
  <Lines>192</Lines>
  <Paragraphs>53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Charlotte Hopwood</cp:lastModifiedBy>
  <cp:revision>2</cp:revision>
  <cp:lastPrinted>2020-02-11T19:20:00Z</cp:lastPrinted>
  <dcterms:created xsi:type="dcterms:W3CDTF">2023-10-27T10:49:00Z</dcterms:created>
  <dcterms:modified xsi:type="dcterms:W3CDTF">2023-10-27T10:49:00Z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