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717C96A" w:rsidP="0B4B3868" w:rsidRDefault="1717C96A" w14:paraId="42740076" w14:textId="54FAFA2F" w14:noSpellErr="1">
      <w:pPr>
        <w:pStyle w:val="Normal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73F4F512" w:rsidR="1717C9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stay effective and achieve their </w:t>
      </w:r>
      <w:r w:rsidRPr="73F4F512" w:rsidR="1717C9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objectives</w:t>
      </w:r>
      <w:r w:rsidRPr="73F4F512" w:rsidR="1717C9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nonprofit organisations have adopted </w:t>
      </w:r>
      <w:r w:rsidRPr="73F4F512" w:rsidR="1717C9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new marketing</w:t>
      </w:r>
      <w:r w:rsidRPr="73F4F512" w:rsidR="1717C9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approaches to target their audience more successfully. Hyde and Mitchell (2024) note that digital engagement with supporters is now the default, not the exception.</w:t>
      </w:r>
      <w:r w:rsidRPr="73F4F512" w:rsidR="1717C9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Social media and blog writing </w:t>
      </w:r>
      <w:r w:rsidRPr="73F4F512" w:rsidR="48187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have </w:t>
      </w:r>
      <w:r w:rsidRPr="73F4F512" w:rsidR="48187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emerged</w:t>
      </w:r>
      <w:r w:rsidRPr="73F4F512" w:rsidR="48187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powerful tools in modern marketing. </w:t>
      </w:r>
      <w:r w:rsidRPr="73F4F512" w:rsidR="1717C9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They help </w:t>
      </w:r>
      <w:r w:rsidRPr="73F4F512" w:rsidR="3A860C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charity </w:t>
      </w:r>
      <w:r w:rsidRPr="73F4F512" w:rsidR="1717C9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organisations</w:t>
      </w:r>
      <w:r w:rsidRPr="73F4F512" w:rsidR="1717C9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keep up with digital trends, reach wider audiences, and </w:t>
      </w:r>
      <w:r w:rsidRPr="73F4F512" w:rsidR="029AB5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build stronger relationships with supporters</w:t>
      </w:r>
      <w:r w:rsidRPr="73F4F512" w:rsidR="029AB5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3F4F512" w:rsidR="31B0F5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</w:t>
      </w:r>
      <w:r w:rsidRPr="73F4F512" w:rsidR="31B0F5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Purbey</w:t>
      </w:r>
      <w:r w:rsidRPr="73F4F512" w:rsidR="31B0F5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2020)</w:t>
      </w:r>
      <w:r w:rsidRPr="73F4F512" w:rsidR="1717C9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This essay reflects on two blogs created to support UNICEF’s mission. It also explores how marketing strategies were used to encourage donations for different causes</w:t>
      </w:r>
      <w:r w:rsidRPr="73F4F512" w:rsidR="1717C9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 </w:t>
      </w:r>
    </w:p>
    <w:p w:rsidR="0FB97E89" w:rsidP="0B4B3868" w:rsidRDefault="0FB97E89" w14:paraId="0882CE5D" w14:noSpellErr="1" w14:textId="6750F1F7">
      <w:pPr>
        <w:pStyle w:val="Normal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6608882" w:rsidR="0FB97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Each blog </w:t>
      </w:r>
      <w:r w:rsidRPr="16608882" w:rsidR="00674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was</w:t>
      </w:r>
      <w:r w:rsidRPr="16608882" w:rsidR="0FB97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cre</w:t>
      </w:r>
      <w:r w:rsidRPr="16608882" w:rsidR="0FB97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ated with </w:t>
      </w:r>
      <w:r w:rsidRPr="16608882" w:rsidR="0FB97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clear marketing purpose</w:t>
      </w:r>
      <w:r w:rsidRPr="16608882" w:rsidR="7BCA0F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r w:rsidRPr="16608882" w:rsidR="0FB97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raise awareness and encourage donations to UNICEF.</w:t>
      </w:r>
      <w:r w:rsidRPr="16608882" w:rsidR="0FB97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Fundraising is an essential part of nonprofit marketing that aims to attract volunteers, but it also in</w:t>
      </w:r>
      <w:r w:rsidRPr="16608882" w:rsidR="6E1CD4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volves</w:t>
      </w:r>
      <w:r w:rsidRPr="16608882" w:rsidR="0FB97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building a good image and lasting public relationships</w:t>
      </w:r>
      <w:r w:rsidRPr="16608882" w:rsidR="2AF1F0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0FB97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(Bennett, 2023)</w:t>
      </w:r>
      <w:r w:rsidRPr="16608882" w:rsidR="09907D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6608882" w:rsidR="05E9DE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topics in both blogs have been carefully chosen to address </w:t>
      </w:r>
      <w:r w:rsidRPr="16608882" w:rsidR="32EF29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critical</w:t>
      </w:r>
      <w:r w:rsidRPr="16608882" w:rsidR="05E9DE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sensitive issues, highlighting the urgent need for support. </w:t>
      </w:r>
      <w:r w:rsidRPr="16608882" w:rsidR="28BF1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first blog focused on the importance of</w:t>
      </w:r>
      <w:r w:rsidRPr="16608882" w:rsidR="28BF1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 to education</w:t>
      </w:r>
      <w:r w:rsidRPr="16608882" w:rsidR="3A799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28BF1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 children with disabilit</w:t>
      </w:r>
      <w:r w:rsidRPr="16608882" w:rsidR="750B70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ies,</w:t>
      </w:r>
      <w:r w:rsidRPr="16608882" w:rsidR="7DB2C5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7DB2C5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whereas</w:t>
      </w:r>
      <w:r w:rsidRPr="16608882" w:rsidR="7DB2C5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</w:t>
      </w:r>
      <w:r w:rsidRPr="16608882" w:rsidR="28BF1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second addressed the urgent need for healthcare and vaccines for children in Sudan. These topics align with UNICEF’s mission to protect the rights and </w:t>
      </w:r>
      <w:r w:rsidRPr="16608882" w:rsidR="70E202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improve the quality of life </w:t>
      </w:r>
      <w:r w:rsidRPr="16608882" w:rsidR="36B64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</w:t>
      </w:r>
      <w:r w:rsidRPr="16608882" w:rsidR="08C2AF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 and young people in need. </w:t>
      </w:r>
      <w:r w:rsidRPr="16608882" w:rsidR="723C4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</w:t>
      </w:r>
      <w:r w:rsidRPr="16608882" w:rsidR="28BF1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 creating the</w:t>
      </w:r>
      <w:r w:rsidRPr="16608882" w:rsidR="098AEB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28BF1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blogs, I</w:t>
      </w:r>
      <w:r w:rsidRPr="16608882" w:rsidR="61DDB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61DDB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applied</w:t>
      </w:r>
      <w:r w:rsidRPr="16608882" w:rsidR="61DDB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key principles </w:t>
      </w:r>
      <w:r w:rsidRPr="16608882" w:rsidR="263A1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r w:rsidRPr="16608882" w:rsidR="61DDB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non</w:t>
      </w:r>
      <w:r w:rsidRPr="16608882" w:rsidR="28BF1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profit market</w:t>
      </w:r>
      <w:r w:rsidRPr="16608882" w:rsidR="4386A2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16608882" w:rsidR="28BF1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16608882" w:rsidR="785D5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 an</w:t>
      </w:r>
      <w:r w:rsidRPr="16608882" w:rsidR="28BF1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16608882" w:rsidR="28BF1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digital engagement to inspire empathy and drive action.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Unlike commercial </w:t>
      </w:r>
      <w:r w:rsidRPr="16608882" w:rsidR="4627C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marketing, the</w:t>
      </w:r>
      <w:r w:rsidRPr="16608882" w:rsidR="6EADC7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goal of </w:t>
      </w:r>
      <w:r w:rsidRPr="16608882" w:rsidR="5D3C9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 marketing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not profit, but to 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benefit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society and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4868D7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improve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pub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 wel</w:t>
      </w:r>
      <w:r w:rsidRPr="16608882" w:rsidR="47ABB5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l-</w:t>
      </w:r>
      <w:r w:rsidRPr="16608882" w:rsidR="47ABB5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bein</w:t>
      </w:r>
      <w:r w:rsidRPr="16608882" w:rsidR="47ABB5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Mayasari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2012). Therefore, marke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ting a n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on-p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rofit o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rgani</w:t>
      </w:r>
      <w:r w:rsidRPr="16608882" w:rsidR="55436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ation is wildly different </w:t>
      </w:r>
      <w:r w:rsidRPr="16608882" w:rsidR="1BC1B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from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keting a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commercial organi</w:t>
      </w:r>
      <w:r w:rsidRPr="16608882" w:rsidR="4FB9D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16608882" w:rsidR="0964A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ation (ADA, ALTIN and PIRNAR, 2022).</w:t>
      </w:r>
      <w:r w:rsidRPr="16608882" w:rsidR="125DD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0B126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However, i</w:t>
      </w:r>
      <w:r w:rsidRPr="16608882" w:rsidR="1CA0CF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</w:t>
      </w:r>
      <w:r w:rsidRPr="16608882" w:rsidR="4BA35C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both types of </w:t>
      </w:r>
      <w:r w:rsidRPr="16608882" w:rsidR="64ABEA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marketing</w:t>
      </w:r>
      <w:r w:rsidRPr="16608882" w:rsidR="2A913A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4BA35C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segmentation and targeting remain essential tools for effectively reaching the intended </w:t>
      </w:r>
      <w:r w:rsidRPr="16608882" w:rsidR="038306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audience. </w:t>
      </w:r>
      <w:bookmarkStart w:name="_Int_kgyj586o" w:id="2123677368"/>
      <w:bookmarkStart w:name="_Int_9VNAiVex" w:id="14498993"/>
      <w:r w:rsidRPr="16608882" w:rsidR="622441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With this in mind</w:t>
      </w:r>
      <w:r w:rsidRPr="16608882" w:rsidR="038306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bookmarkEnd w:id="2123677368"/>
      <w:r w:rsidRPr="16608882" w:rsidR="412452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5551C2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</w:t>
      </w:r>
      <w:bookmarkEnd w:id="14498993"/>
      <w:r w:rsidRPr="16608882" w:rsidR="5551C2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7F0B5A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considered who </w:t>
      </w:r>
      <w:r w:rsidRPr="16608882" w:rsidR="5551C2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would respond to my appeals</w:t>
      </w:r>
      <w:r w:rsidRPr="16608882" w:rsidR="412452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I reali</w:t>
      </w:r>
      <w:r w:rsidRPr="16608882" w:rsidR="51A7C3C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16608882" w:rsidR="412452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ed that effective </w:t>
      </w:r>
      <w:r w:rsidRPr="16608882" w:rsidR="412452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segmentation</w:t>
      </w:r>
      <w:r w:rsidRPr="16608882" w:rsidR="412452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0367A8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is</w:t>
      </w:r>
      <w:r w:rsidRPr="16608882" w:rsidR="412452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essential to reach the right audience.</w:t>
      </w:r>
      <w:r w:rsidRPr="16608882" w:rsidR="1F9718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</w:t>
      </w:r>
      <w:r w:rsidRPr="16608882" w:rsidR="20024C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 noted by </w:t>
      </w:r>
      <w:r w:rsidRPr="16608882" w:rsidR="1F9718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Gatewood (2022)</w:t>
      </w:r>
      <w:r w:rsidRPr="16608882" w:rsidR="37A797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16608882" w:rsidR="412452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425549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</w:t>
      </w:r>
      <w:r w:rsidRPr="16608882" w:rsidR="0A7BC6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</w:t>
      </w:r>
      <w:r w:rsidRPr="16608882" w:rsidR="4CCD9A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</w:t>
      </w:r>
      <w:r w:rsidRPr="16608882" w:rsidR="0A7BC6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ective segmentation</w:t>
      </w:r>
      <w:r w:rsidRPr="16608882" w:rsidR="1864AE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</w:t>
      </w:r>
      <w:r w:rsidRPr="16608882" w:rsidR="0A7BC6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1F16A0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non-profit</w:t>
      </w:r>
      <w:r w:rsidRPr="16608882" w:rsidR="60F4543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0A7BC6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marketing </w:t>
      </w:r>
      <w:r w:rsidRPr="16608882" w:rsidR="0A7BC6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increase</w:t>
      </w:r>
      <w:r w:rsidRPr="16608882" w:rsidR="1B2E703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16608882" w:rsidR="0A7BC6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support, trust, and funding from the organi</w:t>
      </w:r>
      <w:r w:rsidRPr="16608882" w:rsidR="2B1D24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16608882" w:rsidR="0A7BC6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ation's target</w:t>
      </w:r>
      <w:r w:rsidRPr="16608882" w:rsidR="0A7BC6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4C0A38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audience</w:t>
      </w:r>
      <w:r w:rsidRPr="16608882" w:rsidR="466A98C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16608882" w:rsidR="115D0C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25F21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16608882" w:rsidR="25F21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</w:t>
      </w:r>
      <w:r w:rsidRPr="16608882" w:rsidR="25F21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16608882" w:rsidR="25F21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1CB69E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16608882" w:rsidR="25F21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16608882" w:rsidR="4A0C9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primary </w:t>
      </w:r>
      <w:r w:rsidRPr="16608882" w:rsidR="25F21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target audience</w:t>
      </w:r>
      <w:r w:rsidRPr="16608882" w:rsidR="0BF552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6587D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 my blogs</w:t>
      </w:r>
      <w:r w:rsidRPr="16608882" w:rsidR="25F21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7F3FE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would be</w:t>
      </w:r>
      <w:r w:rsidRPr="16608882" w:rsidR="25F21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potential donors, socially conscious individuals, and volunteers who </w:t>
      </w:r>
      <w:r w:rsidRPr="16608882" w:rsidR="5DEFA2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</w:t>
      </w:r>
      <w:r w:rsidRPr="16608882" w:rsidR="25F21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motivated to support UNICEF’s mission.</w:t>
      </w:r>
      <w:r w:rsidRPr="16608882" w:rsidR="0A3F58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344733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To achieve the</w:t>
      </w:r>
      <w:r w:rsidRPr="16608882" w:rsidR="27EC4E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set</w:t>
      </w:r>
      <w:r w:rsidRPr="16608882" w:rsidR="344733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goals, the blogs relied on clear communication, emotional connection, trust-building, and strong calls to action (Team, 2025).</w:t>
      </w:r>
      <w:r w:rsidRPr="16608882" w:rsidR="0F8968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03E551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Reflecting on thi</w:t>
      </w:r>
      <w:r w:rsidRPr="16608882" w:rsidR="03E551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16608882" w:rsidR="3CC342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16608882" w:rsidR="2A7B26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 </w:t>
      </w:r>
      <w:r w:rsidRPr="16608882" w:rsidR="72B059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began</w:t>
      </w:r>
      <w:r w:rsidRPr="16608882" w:rsidR="2A7B26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</w:t>
      </w:r>
      <w:r w:rsidRPr="16608882" w:rsidR="554CA3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ach post</w:t>
      </w:r>
      <w:r w:rsidRPr="16608882" w:rsidR="03E551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a powerful </w:t>
      </w:r>
      <w:r w:rsidRPr="16608882" w:rsidR="79239F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statement </w:t>
      </w:r>
      <w:r w:rsidRPr="16608882" w:rsidR="52C0912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or hook</w:t>
      </w:r>
      <w:r w:rsidRPr="16608882" w:rsidR="03E551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16608882" w:rsidR="675E4B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followed by</w:t>
      </w:r>
      <w:r w:rsidRPr="16608882" w:rsidR="03E551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 main body that presents </w:t>
      </w:r>
      <w:r w:rsidRPr="16608882" w:rsidR="6E3DEE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factual data</w:t>
      </w:r>
      <w:r w:rsidRPr="16608882" w:rsidR="7DF624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7DF624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from credible so</w:t>
      </w:r>
      <w:r w:rsidRPr="16608882" w:rsidR="752C6D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ur</w:t>
      </w:r>
      <w:r w:rsidRPr="16608882" w:rsidR="7DF624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ces,</w:t>
      </w:r>
      <w:r w:rsidRPr="16608882" w:rsidR="21883F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7DF624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real</w:t>
      </w:r>
      <w:r w:rsidRPr="16608882" w:rsidR="43D2FF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-</w:t>
      </w:r>
      <w:r w:rsidRPr="16608882" w:rsidR="7DF624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life </w:t>
      </w:r>
      <w:r w:rsidRPr="16608882" w:rsidR="7DF624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stories</w:t>
      </w:r>
      <w:r w:rsidRPr="16608882" w:rsidR="7DF624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photos</w:t>
      </w:r>
      <w:r w:rsidRPr="16608882" w:rsidR="017A93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16608882" w:rsidR="03E551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motivating readers to take tangible action through donations </w:t>
      </w:r>
      <w:r w:rsidRPr="16608882" w:rsidR="6CFBE4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with a clear call </w:t>
      </w:r>
      <w:r w:rsidRPr="16608882" w:rsidR="10BF46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to</w:t>
      </w:r>
      <w:r w:rsidRPr="16608882" w:rsidR="6CFBE4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action at the end.</w:t>
      </w:r>
      <w:r w:rsidRPr="16608882" w:rsidR="12BD80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432F58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According to </w:t>
      </w:r>
      <w:r w:rsidRPr="16608882" w:rsidR="0F35E7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Clatici</w:t>
      </w:r>
      <w:r w:rsidRPr="16608882" w:rsidR="0F35E7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(2025)</w:t>
      </w:r>
      <w:r w:rsidRPr="16608882" w:rsidR="432F58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a hook is the opening line of content that makes someone “lean in or walk away.” It is the most </w:t>
      </w:r>
      <w:r w:rsidRPr="16608882" w:rsidR="1F6C0E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important</w:t>
      </w:r>
      <w:r w:rsidRPr="16608882" w:rsidR="432F58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part of a blog and serves three critical purposes: grabs attention, sets expectations, and creates attention.</w:t>
      </w:r>
      <w:r w:rsidRPr="16608882" w:rsidR="67372BE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both blogs, I used quotations from respected figures to capture attention.</w:t>
      </w:r>
      <w:r w:rsidRPr="16608882" w:rsidR="5DE360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4968FF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first blog begins with Nelson Mandela’s words on education as a power to change the world. The second opens with a line from John Connolly that prompted readers to reflect on the nature of humanity, </w:t>
      </w:r>
      <w:r w:rsidRPr="16608882" w:rsidR="4968FF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directly linking</w:t>
      </w:r>
      <w:r w:rsidRPr="16608882" w:rsidR="4968FF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the theme of compassion and action</w:t>
      </w:r>
      <w:r w:rsidRPr="16608882" w:rsidR="1D5E80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0C30E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The main body of each blog present</w:t>
      </w:r>
      <w:r w:rsidRPr="16608882" w:rsidR="3CEB0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s actual data to sustain reader interest and deliver a message that </w:t>
      </w:r>
      <w:r w:rsidRPr="16608882" w:rsidR="1F91E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provokes thinking and reflection on the </w:t>
      </w:r>
      <w:r w:rsidRPr="16608882" w:rsidR="082F7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urgency </w:t>
      </w:r>
      <w:r w:rsidRPr="16608882" w:rsidR="19918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of the problems.</w:t>
      </w:r>
      <w:r w:rsidRPr="16608882" w:rsidR="24522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5D76D5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 </w:t>
      </w:r>
      <w:r w:rsidRPr="16608882" w:rsidR="3938F3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have also </w:t>
      </w:r>
      <w:r w:rsidRPr="16608882" w:rsidR="5D76D5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included relevant ph</w:t>
      </w:r>
      <w:r w:rsidRPr="16608882" w:rsidR="5D76D5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otos</w:t>
      </w:r>
      <w:r w:rsidRPr="16608882" w:rsidR="47E898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</w:t>
      </w:r>
      <w:r w:rsidRPr="16608882" w:rsidR="5D76D5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illustrate key points and increase engagement</w:t>
      </w:r>
      <w:r w:rsidRPr="16608882" w:rsidR="03EC33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6608882" w:rsidR="3FAD51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p</w:t>
      </w:r>
      <w:r w:rsidRPr="16608882" w:rsidR="6A4484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ersonal story in the second blog </w:t>
      </w:r>
      <w:r w:rsidRPr="16608882" w:rsidR="0BA753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connects emotionally</w:t>
      </w:r>
      <w:r w:rsidRPr="16608882" w:rsidR="1C3C125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the audienc</w:t>
      </w:r>
      <w:r w:rsidRPr="16608882" w:rsidR="6A4484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</w:t>
      </w:r>
      <w:r w:rsidRPr="16608882" w:rsidR="1D4ED0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trig</w:t>
      </w:r>
      <w:r w:rsidRPr="16608882" w:rsidR="190F26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</w:t>
      </w:r>
      <w:r w:rsidRPr="16608882" w:rsidR="1D4ED0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er their </w:t>
      </w:r>
      <w:r w:rsidRPr="16608882" w:rsidR="24B039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empathy</w:t>
      </w:r>
      <w:r w:rsidRPr="16608882" w:rsidR="1D4ED0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16608882" w:rsidR="1D4ED0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willin</w:t>
      </w:r>
      <w:r w:rsidRPr="16608882" w:rsidR="1D4ED0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gness</w:t>
      </w:r>
      <w:r w:rsidRPr="16608882" w:rsidR="1D4ED0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action</w:t>
      </w:r>
      <w:r w:rsidRPr="16608882" w:rsidR="707F69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6608882" w:rsidR="4A046D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 study reveals that storytelling </w:t>
      </w:r>
      <w:r w:rsidRPr="16608882" w:rsidR="45C7C1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enhances</w:t>
      </w:r>
      <w:r w:rsidRPr="16608882" w:rsidR="4A046D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audience engagement and </w:t>
      </w:r>
      <w:r w:rsidRPr="16608882" w:rsidR="0A4391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encourages behaviours such as donating or volunteering, especially when readers</w:t>
      </w:r>
      <w:r w:rsidRPr="16608882" w:rsidR="56A268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perceive that their contributions can make a difference </w:t>
      </w:r>
      <w:r w:rsidRPr="16608882" w:rsidR="30C96C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(Kaczorowska, Conduit and Goodman, 2023).</w:t>
      </w:r>
      <w:r w:rsidRPr="16608882" w:rsidR="27857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41E12E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To turn the appeal into action, I concluded each blog with a clear call to action. In the first blog, a QR code</w:t>
      </w:r>
      <w:r w:rsidRPr="16608882" w:rsidR="055DD9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was used</w:t>
      </w:r>
      <w:r w:rsidRPr="16608882" w:rsidR="41E12E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16608882" w:rsidR="41E12E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</w:t>
      </w:r>
      <w:r w:rsidRPr="16608882" w:rsidR="4DBBD3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hereas</w:t>
      </w:r>
      <w:r w:rsidRPr="16608882" w:rsidR="41E12E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the second,</w:t>
      </w:r>
      <w:r w:rsidRPr="16608882" w:rsidR="787A94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41E12E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 direct donation link</w:t>
      </w:r>
      <w:r w:rsidRPr="16608882" w:rsidR="2BF0D9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was provided</w:t>
      </w:r>
      <w:r w:rsidRPr="16608882" w:rsidR="41E12E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Additionally, in the first blog, </w:t>
      </w:r>
      <w:r w:rsidRPr="16608882" w:rsidR="09E656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readers are encouraged</w:t>
      </w:r>
      <w:r w:rsidRPr="16608882" w:rsidR="41E12E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41E12E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to share the information across social media platforms to increase visibility and engagement.</w:t>
      </w:r>
      <w:r w:rsidRPr="16608882" w:rsidR="435AF1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212DC5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Martinez-Levy et al. (2021) </w:t>
      </w:r>
      <w:r w:rsidRPr="16608882" w:rsidR="6F919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state, potential</w:t>
      </w:r>
      <w:r w:rsidRPr="16608882" w:rsidR="54DA0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4F83C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donors</w:t>
      </w:r>
      <w:r w:rsidRPr="16608882" w:rsidR="54DA0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must clearly </w:t>
      </w:r>
      <w:r w:rsidRPr="16608882" w:rsidR="54DA0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</w:t>
      </w:r>
      <w:r w:rsidRPr="16608882" w:rsidR="15111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</w:t>
      </w:r>
      <w:r w:rsidRPr="16608882" w:rsidR="54DA0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16608882" w:rsidR="54DA0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 to </w:t>
      </w:r>
      <w:r w:rsidRPr="16608882" w:rsidR="54DA0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contribute,</w:t>
      </w:r>
      <w:r w:rsidRPr="16608882" w:rsidR="14C5B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54DA0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16608882" w:rsidR="54DA0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therefore</w:t>
      </w:r>
      <w:r w:rsidRPr="16608882" w:rsidR="6E5042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6608882" w:rsidR="54DA0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engaging call to </w:t>
      </w:r>
      <w:r w:rsidRPr="16608882" w:rsidR="54DA0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action</w:t>
      </w:r>
      <w:r w:rsidRPr="16608882" w:rsidR="55B7A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</w:t>
      </w:r>
      <w:r w:rsidRPr="16608882" w:rsidR="424F9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essential to capture their </w:t>
      </w:r>
      <w:r w:rsidRPr="16608882" w:rsidR="0076B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interest.</w:t>
      </w:r>
      <w:r w:rsidRPr="16608882" w:rsidR="18E8E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7C6496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</w:t>
      </w:r>
      <w:r w:rsidRPr="16608882" w:rsidR="535C43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assess </w:t>
      </w:r>
      <w:r w:rsidRPr="16608882" w:rsidR="7C6496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effectiveness of </w:t>
      </w:r>
      <w:r w:rsidRPr="16608882" w:rsidR="33E19F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both</w:t>
      </w:r>
      <w:r w:rsidRPr="16608882" w:rsidR="03D8DB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5B4B63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posts,</w:t>
      </w:r>
      <w:r w:rsidRPr="16608882" w:rsidR="03D8DB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five key metrics </w:t>
      </w:r>
      <w:r w:rsidRPr="16608882" w:rsidR="380F28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can</w:t>
      </w:r>
      <w:r w:rsidRPr="16608882" w:rsidR="03D8DB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be used</w:t>
      </w:r>
      <w:r w:rsidRPr="16608882" w:rsidR="410ABC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:</w:t>
      </w:r>
      <w:r w:rsidRPr="16608882" w:rsidR="7C6496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1437CA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click through rate</w:t>
      </w:r>
      <w:r w:rsidRPr="16608882" w:rsidR="7C6496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conversion rates, engagement, average donation value, and donor retention</w:t>
      </w:r>
      <w:r w:rsidRPr="16608882" w:rsidR="7DC46F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(Mansfield, 202</w:t>
      </w:r>
      <w:r w:rsidRPr="16608882" w:rsidR="75B158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0). </w:t>
      </w:r>
      <w:r w:rsidRPr="16608882" w:rsidR="1D120F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Tracking these indicators helps </w:t>
      </w:r>
      <w:r w:rsidRPr="16608882" w:rsidR="1D120F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identi</w:t>
      </w:r>
      <w:r w:rsidRPr="16608882" w:rsidR="1D120F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fy</w:t>
      </w:r>
      <w:r w:rsidRPr="16608882" w:rsidR="1D120F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which</w:t>
      </w:r>
      <w:r w:rsidRPr="16608882" w:rsidR="1D120F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strategies best inspire empathy, awareness, and contributions.</w:t>
      </w:r>
    </w:p>
    <w:p w:rsidR="36B199D0" w:rsidP="0B4B3868" w:rsidRDefault="36B199D0" w14:paraId="2286240E" w14:textId="2D247F89" w14:noSpellErr="1">
      <w:pPr>
        <w:pStyle w:val="Normal"/>
        <w:spacing w:before="0" w:beforeAutospacing="off" w:after="240" w:afterAutospacing="off" w:line="360" w:lineRule="auto"/>
        <w:jc w:val="both"/>
      </w:pPr>
      <w:r w:rsidRPr="16608882" w:rsidR="36B199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conclusion, the creation of the two blogs </w:t>
      </w:r>
      <w:r w:rsidRPr="16608882" w:rsidR="36B199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demonstrates</w:t>
      </w:r>
      <w:r w:rsidRPr="16608882" w:rsidR="36B199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that when effectively applied</w:t>
      </w:r>
      <w:r w:rsidRPr="16608882" w:rsidR="70DF82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16608882" w:rsidR="36B199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marketing strategies can support charity organisations </w:t>
      </w:r>
      <w:r w:rsidRPr="16608882" w:rsidR="68D1B3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 achieving their goals</w:t>
      </w:r>
      <w:r w:rsidRPr="16608882" w:rsidR="36B199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6608882" w:rsidR="60344D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Through</w:t>
      </w:r>
      <w:r w:rsidRPr="16608882" w:rsidR="6EBF48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6608882" w:rsidR="208453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strong o</w:t>
      </w:r>
      <w:r w:rsidRPr="16608882" w:rsidR="71EA56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pening</w:t>
      </w:r>
      <w:r w:rsidRPr="16608882" w:rsidR="6EBF48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credible evidence,</w:t>
      </w:r>
      <w:r w:rsidRPr="16608882" w:rsidR="419125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real-life stories</w:t>
      </w:r>
      <w:r w:rsidRPr="16608882" w:rsidR="6EBF48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targeted calls to action, the blogs </w:t>
      </w:r>
      <w:r w:rsidRPr="16608882" w:rsidR="6EBF48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showcase</w:t>
      </w:r>
      <w:r w:rsidRPr="16608882" w:rsidR="6EBF48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how digital marketing can raise awareness, strengthen connections, and </w:t>
      </w:r>
      <w:r w:rsidRPr="16608882" w:rsidR="6EBF48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ultimately encourage</w:t>
      </w:r>
      <w:r w:rsidRPr="16608882" w:rsidR="6EBF48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donations for humanitarian causes.</w:t>
      </w:r>
    </w:p>
    <w:p w:rsidR="194B1C52" w:rsidP="16608882" w:rsidRDefault="194B1C52" w14:paraId="5804C78F" w14:textId="045AF09C">
      <w:pPr>
        <w:pStyle w:val="Normal"/>
        <w:spacing w:before="0" w:beforeAutospacing="off" w:after="240" w:afterAutospacing="off" w:line="360" w:lineRule="auto"/>
        <w:jc w:val="both"/>
      </w:pPr>
      <w:r w:rsidRPr="16608882" w:rsidR="194B1C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Reference list:</w:t>
      </w:r>
    </w:p>
    <w:p w:rsidR="194B1C52" w:rsidP="16608882" w:rsidRDefault="194B1C52" w14:paraId="2F92FC49" w14:textId="3D0622C4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608882" w:rsidR="194B1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ADA, N., ALTIN, H.O. and PIRNAR, İ. (2022) ‘Utilization of strategic marketing in nonprofit sector - evidence from Turkish nonprofit organizations’, </w:t>
      </w:r>
      <w:r w:rsidRPr="16608882" w:rsidR="194B1C5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Ege Akademik Bakis (Ege Academic Review)</w:t>
      </w:r>
      <w:r w:rsidRPr="16608882" w:rsidR="194B1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doi:10.21121/eab.1009488.</w:t>
      </w:r>
    </w:p>
    <w:p w:rsidR="194B1C52" w:rsidP="16608882" w:rsidRDefault="194B1C52" w14:paraId="5CC11C7F" w14:textId="6D035E6D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608882" w:rsidR="194B1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Bennett, R. (2023). </w:t>
      </w:r>
      <w:r w:rsidRPr="16608882" w:rsidR="194B1C5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Funding and Nonprofit Marketing</w:t>
      </w:r>
      <w:r w:rsidRPr="16608882" w:rsidR="194B1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2nd ed. Routledge.</w:t>
      </w:r>
    </w:p>
    <w:p w:rsidR="194B1C52" w:rsidP="16608882" w:rsidRDefault="194B1C52" w14:paraId="522A6301" w14:textId="47C375BE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608882" w:rsidR="194B1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Clatici, V.G. (2025) </w:t>
      </w:r>
      <w:r w:rsidRPr="16608882" w:rsidR="194B1C5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Why hooks matter: The key to capturing attention and driving engagement</w:t>
      </w:r>
      <w:r w:rsidRPr="16608882" w:rsidR="194B1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16608882" w:rsidR="194B1C5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Medium</w:t>
      </w:r>
      <w:r w:rsidRPr="16608882" w:rsidR="194B1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Available at: </w:t>
      </w:r>
      <w:hyperlink r:id="Rde3889f58a8c462c">
        <w:r w:rsidRPr="16608882" w:rsidR="194B1C5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https://medium.com/%40claticivg/why-hooks-matter-the-key-to-capturing-attention-and-driving-engagement-cded9c3c8ced</w:t>
        </w:r>
      </w:hyperlink>
      <w:r w:rsidRPr="16608882" w:rsidR="194B1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 10 November 2025).</w:t>
      </w:r>
    </w:p>
    <w:p w:rsidR="194B1C52" w:rsidP="16608882" w:rsidRDefault="194B1C52" w14:paraId="18501F41" w14:textId="6582E908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608882" w:rsidR="194B1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Gatewood, N., 2022. </w:t>
      </w:r>
      <w:r w:rsidRPr="16608882" w:rsidR="194B1C5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Marketing Segmentation Strategies for the Nonprofit Sector</w:t>
      </w:r>
      <w:r w:rsidRPr="16608882" w:rsidR="194B1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Walden University.</w:t>
      </w:r>
    </w:p>
    <w:p w:rsidR="194B1C52" w:rsidP="16608882" w:rsidRDefault="194B1C52" w14:paraId="481BD15B" w14:textId="33901E9C">
      <w:pPr>
        <w:spacing w:before="0" w:beforeAutospacing="off" w:after="0" w:afterAutospacing="off" w:line="360" w:lineRule="auto"/>
        <w:jc w:val="both"/>
      </w:pPr>
      <w:r w:rsidRPr="16608882" w:rsidR="194B1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Hyde,F</w:t>
      </w:r>
      <w:r w:rsidRPr="16608882" w:rsidR="194B1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and Mitchell, S.-L. (2024). </w:t>
      </w:r>
      <w:r w:rsidRPr="16608882" w:rsidR="194B1C5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The Future of Charity Marketing</w:t>
      </w:r>
      <w:r w:rsidRPr="16608882" w:rsidR="194B1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1</w:t>
      </w:r>
      <w:r w:rsidRPr="16608882" w:rsidR="194B1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GB"/>
        </w:rPr>
        <w:t>st</w:t>
      </w:r>
      <w:r w:rsidRPr="16608882" w:rsidR="194B1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ed. Routledge.</w:t>
      </w:r>
    </w:p>
    <w:p w:rsidR="7AA4FAE0" w:rsidP="16608882" w:rsidRDefault="7AA4FAE0" w14:paraId="3B26FB92" w14:textId="5FD7C251">
      <w:pPr>
        <w:spacing w:before="0" w:beforeAutospacing="off" w:after="0" w:afterAutospacing="off" w:line="360" w:lineRule="auto"/>
        <w:ind w:left="567" w:right="0" w:hanging="567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Kaczorowska, K., Conduit, J. and Goodman, S. (2023) ‘Engaging through</w:t>
      </w:r>
    </w:p>
    <w:p w:rsidR="7AA4FAE0" w:rsidP="16608882" w:rsidRDefault="7AA4FAE0" w14:paraId="608BCE33" w14:textId="3F70A360">
      <w:pPr>
        <w:spacing w:before="0" w:beforeAutospacing="off" w:after="0" w:afterAutospacing="off" w:line="360" w:lineRule="auto"/>
        <w:ind w:left="0" w:right="0" w:hanging="0"/>
        <w:jc w:val="both"/>
      </w:pP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storytelling: The interplay of engagement with a story, cause, and Charity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’,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6608882" w:rsidR="7AA4FA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Brand Management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31(3), pp. 265–292. doi:10.1057/s41262-023-00343-8.</w:t>
      </w:r>
    </w:p>
    <w:p w:rsidR="7AA4FAE0" w:rsidP="16608882" w:rsidRDefault="7AA4FAE0" w14:paraId="156510A4" w14:textId="4CA0E360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Mansfield, H. (2020) </w:t>
      </w:r>
      <w:r w:rsidRPr="16608882" w:rsidR="7AA4FA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5 digital marketing metrics for nonprofits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16608882" w:rsidR="7AA4FA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Nonprofit Tech for Good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Available at: </w:t>
      </w:r>
      <w:hyperlink r:id="R3e0dc8bd02174aea">
        <w:r w:rsidRPr="16608882" w:rsidR="7AA4FAE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https://www.nptechforgood.com/2020/04/02/5-more-important-than-ever-digital-marketing-metrics-for-nonprofits/?utm_source=chatgpt.com</w:t>
        </w:r>
      </w:hyperlink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 10 November 2025).</w:t>
      </w:r>
    </w:p>
    <w:p w:rsidR="7AA4FAE0" w:rsidP="16608882" w:rsidRDefault="7AA4FAE0" w14:paraId="4C37999F" w14:textId="12040C15">
      <w:pPr>
        <w:pStyle w:val="Normal"/>
        <w:spacing w:before="0" w:beforeAutospacing="off" w:after="0" w:afterAutospacing="off" w:line="360" w:lineRule="auto"/>
        <w:ind w:left="0" w:right="0" w:hanging="0"/>
        <w:jc w:val="both"/>
      </w:pP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Martinez-Levy, A.C. </w:t>
      </w:r>
      <w:r w:rsidRPr="16608882" w:rsidR="7AA4FA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et al.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(2021) ‘Message framing, non-conscious 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perception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effectiveness in non-profit advertising. contribution by Neuromarketing Research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’,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16608882" w:rsidR="7AA4FA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International Review on Public and Nonprofit Marketing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19(1), pp. 53–75. doi:10.1007/s12208-021-00289-0.</w:t>
      </w:r>
    </w:p>
    <w:p w:rsidR="7AA4FAE0" w:rsidP="16608882" w:rsidRDefault="7AA4FAE0" w14:paraId="7351B5A1" w14:textId="4F8760FE">
      <w:pPr>
        <w:spacing w:before="0" w:beforeAutospacing="off" w:after="0" w:afterAutospacing="off" w:line="360" w:lineRule="auto"/>
        <w:jc w:val="both"/>
      </w:pP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Mayasari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I. (2012) ‘The Perspectives to Understand Social Marketing as an Approach in Influencing Consumer 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Behavior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for Good’, </w:t>
      </w:r>
      <w:r w:rsidRPr="16608882" w:rsidR="7AA4FA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Gadjah Mada international journal of business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14(2), pp. 163–182. Available at: </w:t>
      </w:r>
      <w:hyperlink r:id="R54d2f842de484bb9">
        <w:r w:rsidRPr="16608882" w:rsidR="7AA4FAE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https://doi.org/10.22146/gamaijb.5442.</w:t>
        </w:r>
      </w:hyperlink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 10 November 2025).</w:t>
      </w:r>
    </w:p>
    <w:p w:rsidR="7AA4FAE0" w:rsidP="16608882" w:rsidRDefault="7AA4FAE0" w14:paraId="7363119F" w14:textId="6ACED186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Purbey, U.K. (2020). “Effectiveness of Social Media as a Marketing tool”,</w:t>
      </w:r>
      <w:r w:rsidRPr="16608882" w:rsidR="7AA4FA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International Journal of Research in Marketing Management and Sales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2(2), pp.38–43. Available at: </w:t>
      </w:r>
      <w:hyperlink r:id="R8d508860415b4704">
        <w:r w:rsidRPr="16608882" w:rsidR="7AA4FAE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https://www.marketingjournal.net/article/view/55/2-2-10</w:t>
        </w:r>
      </w:hyperlink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 10 November 2025).</w:t>
      </w:r>
    </w:p>
    <w:p w:rsidR="7AA4FAE0" w:rsidP="16608882" w:rsidRDefault="7AA4FAE0" w14:paraId="34258008" w14:textId="0183D366">
      <w:pPr>
        <w:spacing w:before="0" w:beforeAutospacing="off" w:after="0" w:afterAutospacing="off" w:line="360" w:lineRule="auto"/>
        <w:ind w:left="567" w:right="0" w:hanging="567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Team, B. (2025) </w:t>
      </w:r>
      <w:r w:rsidRPr="16608882" w:rsidR="7AA4FA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Non Profit Branding Strategies: Boost your impact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6608882" w:rsidR="7AA4FA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Brand You</w:t>
      </w:r>
    </w:p>
    <w:p w:rsidR="7AA4FAE0" w:rsidP="16608882" w:rsidRDefault="7AA4FAE0" w14:paraId="72683342" w14:textId="4ED516A1">
      <w:pPr>
        <w:spacing w:before="0" w:beforeAutospacing="off" w:after="0" w:afterAutospacing="off" w:line="360" w:lineRule="auto"/>
        <w:ind w:left="0" w:righ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608882" w:rsidR="7AA4FA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Creative</w:t>
      </w:r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2c518c2c2aa94706">
        <w:r w:rsidRPr="16608882" w:rsidR="7AA4FAE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https://brandyoucreativeagency.co.uk/branding-for-nonprofits-how-to-create-an-impactful-and-purpose-driven-brand/?utm_source=chatgpt.com</w:t>
        </w:r>
      </w:hyperlink>
      <w:r w:rsidRPr="16608882" w:rsidR="7AA4F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10 November 2025).</w:t>
      </w:r>
    </w:p>
    <w:p w:rsidR="16608882" w:rsidP="16608882" w:rsidRDefault="16608882" w14:paraId="0D31F430" w14:textId="1DF70072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16608882" w:rsidP="16608882" w:rsidRDefault="16608882" w14:paraId="1B8F33DF" w14:textId="33CC439E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16608882" w:rsidP="16608882" w:rsidRDefault="16608882" w14:paraId="590319D1" w14:textId="1F9435C0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16608882" w:rsidP="16608882" w:rsidRDefault="16608882" w14:paraId="1DFEF67A" w14:textId="6D28E39B">
      <w:pPr>
        <w:pStyle w:val="Normal"/>
        <w:spacing w:before="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xmlns:wp14="http://schemas.microsoft.com/office/word/2010/wordml" w:rsidP="0B4B3868" wp14:paraId="5E5787A5" wp14:textId="28EF472B" wp14:noSpellErr="1">
      <w:p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tKpVnnDMMmsFd" int2:id="tA2wjldL">
      <int2:state int2:type="spell" int2:value="Rejected"/>
    </int2:textHash>
    <int2:textHash int2:hashCode="wLHcj7dPGprgAA" int2:id="acCRmsmd">
      <int2:state int2:type="spell" int2:value="Rejected"/>
    </int2:textHash>
    <int2:bookmark int2:bookmarkName="_Int_9VNAiVex" int2:invalidationBookmarkName="" int2:hashCode="jHU5SW4Inl55IR" int2:id="SIS5Y88T">
      <int2:state int2:type="style" int2:value="Rejected"/>
    </int2:bookmark>
    <int2:bookmark int2:bookmarkName="_Int_kgyj586o" int2:invalidationBookmarkName="" int2:hashCode="JWoFvmXCr71zrI" int2:id="sFHKOqTj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6384D4"/>
    <w:rsid w:val="000D18A1"/>
    <w:rsid w:val="00674A09"/>
    <w:rsid w:val="0076BA29"/>
    <w:rsid w:val="013308F8"/>
    <w:rsid w:val="0178C287"/>
    <w:rsid w:val="017A9356"/>
    <w:rsid w:val="01BFDE1F"/>
    <w:rsid w:val="01FD3565"/>
    <w:rsid w:val="02379F25"/>
    <w:rsid w:val="0257D07B"/>
    <w:rsid w:val="0274C081"/>
    <w:rsid w:val="029AB571"/>
    <w:rsid w:val="02E88E0F"/>
    <w:rsid w:val="031C04AD"/>
    <w:rsid w:val="0361C16C"/>
    <w:rsid w:val="0367A8C5"/>
    <w:rsid w:val="03830678"/>
    <w:rsid w:val="03D8DB9B"/>
    <w:rsid w:val="03DABE37"/>
    <w:rsid w:val="03E551D7"/>
    <w:rsid w:val="03EC337E"/>
    <w:rsid w:val="05065B96"/>
    <w:rsid w:val="052E8F4C"/>
    <w:rsid w:val="053417FE"/>
    <w:rsid w:val="055DD92C"/>
    <w:rsid w:val="05943390"/>
    <w:rsid w:val="05E9DECA"/>
    <w:rsid w:val="06016D56"/>
    <w:rsid w:val="065A9E71"/>
    <w:rsid w:val="06640159"/>
    <w:rsid w:val="0678476D"/>
    <w:rsid w:val="068451F9"/>
    <w:rsid w:val="06ABDBD7"/>
    <w:rsid w:val="06B79649"/>
    <w:rsid w:val="07173B3B"/>
    <w:rsid w:val="079AF10E"/>
    <w:rsid w:val="082F7CDB"/>
    <w:rsid w:val="08A96236"/>
    <w:rsid w:val="08C2AF76"/>
    <w:rsid w:val="08E15816"/>
    <w:rsid w:val="0964A6EA"/>
    <w:rsid w:val="098AEBEF"/>
    <w:rsid w:val="09907D21"/>
    <w:rsid w:val="09C85A6B"/>
    <w:rsid w:val="09E65620"/>
    <w:rsid w:val="0A3F5802"/>
    <w:rsid w:val="0A43918C"/>
    <w:rsid w:val="0A7BC631"/>
    <w:rsid w:val="0ABC895A"/>
    <w:rsid w:val="0ABE09EB"/>
    <w:rsid w:val="0B126D77"/>
    <w:rsid w:val="0B2754A4"/>
    <w:rsid w:val="0B4B3868"/>
    <w:rsid w:val="0BA753D4"/>
    <w:rsid w:val="0BB5DEC2"/>
    <w:rsid w:val="0BF55271"/>
    <w:rsid w:val="0C30E5E1"/>
    <w:rsid w:val="0C88DEFF"/>
    <w:rsid w:val="0CBCEED8"/>
    <w:rsid w:val="0CEB02F4"/>
    <w:rsid w:val="0CF4630F"/>
    <w:rsid w:val="0D0A8735"/>
    <w:rsid w:val="0D0B52F9"/>
    <w:rsid w:val="0D7C9A98"/>
    <w:rsid w:val="0DAE568F"/>
    <w:rsid w:val="0DF6EA44"/>
    <w:rsid w:val="0E4DFE43"/>
    <w:rsid w:val="0F35E7FE"/>
    <w:rsid w:val="0F8968F9"/>
    <w:rsid w:val="0FB97E89"/>
    <w:rsid w:val="0FBBBA57"/>
    <w:rsid w:val="0FF3C022"/>
    <w:rsid w:val="1014C25D"/>
    <w:rsid w:val="10552FE4"/>
    <w:rsid w:val="10BF46E0"/>
    <w:rsid w:val="114CDA25"/>
    <w:rsid w:val="115D0CDB"/>
    <w:rsid w:val="11D38D67"/>
    <w:rsid w:val="125DDBAC"/>
    <w:rsid w:val="127D7B32"/>
    <w:rsid w:val="1280FF4D"/>
    <w:rsid w:val="1299C62D"/>
    <w:rsid w:val="12BD8061"/>
    <w:rsid w:val="1349FF0D"/>
    <w:rsid w:val="13ECF92F"/>
    <w:rsid w:val="1437CADE"/>
    <w:rsid w:val="143890B5"/>
    <w:rsid w:val="1455D181"/>
    <w:rsid w:val="1457DDF3"/>
    <w:rsid w:val="14626BCB"/>
    <w:rsid w:val="148AFEAF"/>
    <w:rsid w:val="14C5B23A"/>
    <w:rsid w:val="150B2CE0"/>
    <w:rsid w:val="15111DCC"/>
    <w:rsid w:val="15289DFB"/>
    <w:rsid w:val="1535A34E"/>
    <w:rsid w:val="15930917"/>
    <w:rsid w:val="15B032DD"/>
    <w:rsid w:val="16608882"/>
    <w:rsid w:val="169C7C01"/>
    <w:rsid w:val="16EAA76D"/>
    <w:rsid w:val="1717C96A"/>
    <w:rsid w:val="17234171"/>
    <w:rsid w:val="1749F73E"/>
    <w:rsid w:val="1755FFDA"/>
    <w:rsid w:val="175981AE"/>
    <w:rsid w:val="17722F97"/>
    <w:rsid w:val="1792806A"/>
    <w:rsid w:val="18139D48"/>
    <w:rsid w:val="183EB98F"/>
    <w:rsid w:val="1848125D"/>
    <w:rsid w:val="1864AE03"/>
    <w:rsid w:val="18820BEE"/>
    <w:rsid w:val="188BC5B3"/>
    <w:rsid w:val="189A1FF7"/>
    <w:rsid w:val="18E8E0FC"/>
    <w:rsid w:val="1905E1A8"/>
    <w:rsid w:val="190F2673"/>
    <w:rsid w:val="194B1C52"/>
    <w:rsid w:val="1991816C"/>
    <w:rsid w:val="1A9C1A93"/>
    <w:rsid w:val="1AE4870F"/>
    <w:rsid w:val="1B0CB60D"/>
    <w:rsid w:val="1B2E703E"/>
    <w:rsid w:val="1B38A599"/>
    <w:rsid w:val="1B6C3902"/>
    <w:rsid w:val="1B9D0C3F"/>
    <w:rsid w:val="1BA660CB"/>
    <w:rsid w:val="1BC1BB85"/>
    <w:rsid w:val="1BD77055"/>
    <w:rsid w:val="1BF1F47C"/>
    <w:rsid w:val="1C3048A7"/>
    <w:rsid w:val="1C3C1255"/>
    <w:rsid w:val="1C4C1AF8"/>
    <w:rsid w:val="1C985F2B"/>
    <w:rsid w:val="1C9EC51C"/>
    <w:rsid w:val="1CA0CF6C"/>
    <w:rsid w:val="1CB69E4E"/>
    <w:rsid w:val="1CE48685"/>
    <w:rsid w:val="1D120F46"/>
    <w:rsid w:val="1D3ADE90"/>
    <w:rsid w:val="1D4ED030"/>
    <w:rsid w:val="1D5E8097"/>
    <w:rsid w:val="1D954D34"/>
    <w:rsid w:val="1E3E0819"/>
    <w:rsid w:val="1E4A875E"/>
    <w:rsid w:val="1E793614"/>
    <w:rsid w:val="1E7F5E5C"/>
    <w:rsid w:val="1EB65326"/>
    <w:rsid w:val="1F16A0BC"/>
    <w:rsid w:val="1F6C0E45"/>
    <w:rsid w:val="1F7BDF58"/>
    <w:rsid w:val="1F91E176"/>
    <w:rsid w:val="1F9718BC"/>
    <w:rsid w:val="1FF2B6E1"/>
    <w:rsid w:val="20024C59"/>
    <w:rsid w:val="20804145"/>
    <w:rsid w:val="208453E0"/>
    <w:rsid w:val="20A97D3B"/>
    <w:rsid w:val="211352FB"/>
    <w:rsid w:val="212DC585"/>
    <w:rsid w:val="2175677E"/>
    <w:rsid w:val="21883FFA"/>
    <w:rsid w:val="21CC993C"/>
    <w:rsid w:val="222F0603"/>
    <w:rsid w:val="223BBECB"/>
    <w:rsid w:val="228F3002"/>
    <w:rsid w:val="2332DDFC"/>
    <w:rsid w:val="23802C35"/>
    <w:rsid w:val="241563B3"/>
    <w:rsid w:val="241CFDE5"/>
    <w:rsid w:val="241E37EC"/>
    <w:rsid w:val="2433190A"/>
    <w:rsid w:val="2447D542"/>
    <w:rsid w:val="245220E7"/>
    <w:rsid w:val="24B03964"/>
    <w:rsid w:val="24E5C390"/>
    <w:rsid w:val="2562F5C1"/>
    <w:rsid w:val="259E0A4B"/>
    <w:rsid w:val="25C53DF4"/>
    <w:rsid w:val="25F21AB7"/>
    <w:rsid w:val="263A1EF6"/>
    <w:rsid w:val="267BB71C"/>
    <w:rsid w:val="26AAC582"/>
    <w:rsid w:val="26FD7FFB"/>
    <w:rsid w:val="2709F545"/>
    <w:rsid w:val="2776A3CC"/>
    <w:rsid w:val="27857C31"/>
    <w:rsid w:val="27EA75E2"/>
    <w:rsid w:val="27EC4E46"/>
    <w:rsid w:val="2828331D"/>
    <w:rsid w:val="2829AEF3"/>
    <w:rsid w:val="2842F702"/>
    <w:rsid w:val="28BF154F"/>
    <w:rsid w:val="290B748C"/>
    <w:rsid w:val="29A18CB8"/>
    <w:rsid w:val="29D323C3"/>
    <w:rsid w:val="2A16CDDA"/>
    <w:rsid w:val="2A7B2601"/>
    <w:rsid w:val="2A913A18"/>
    <w:rsid w:val="2AC4442A"/>
    <w:rsid w:val="2AF1F0D6"/>
    <w:rsid w:val="2B1D2453"/>
    <w:rsid w:val="2BAF51F2"/>
    <w:rsid w:val="2BF0D9A9"/>
    <w:rsid w:val="2C1F4AA9"/>
    <w:rsid w:val="2C5C2006"/>
    <w:rsid w:val="2CDB1EDD"/>
    <w:rsid w:val="2D69BFDB"/>
    <w:rsid w:val="2D6F3149"/>
    <w:rsid w:val="2DB79940"/>
    <w:rsid w:val="2DF09D66"/>
    <w:rsid w:val="2DFB4692"/>
    <w:rsid w:val="2E15537E"/>
    <w:rsid w:val="2ED03094"/>
    <w:rsid w:val="2EDCB4FC"/>
    <w:rsid w:val="2FD36C8D"/>
    <w:rsid w:val="2FD3D232"/>
    <w:rsid w:val="30C96C32"/>
    <w:rsid w:val="314A7FA7"/>
    <w:rsid w:val="31B0F5BB"/>
    <w:rsid w:val="32A0EBB2"/>
    <w:rsid w:val="32BB8543"/>
    <w:rsid w:val="32EF290D"/>
    <w:rsid w:val="331054B8"/>
    <w:rsid w:val="33236E32"/>
    <w:rsid w:val="33E19FA9"/>
    <w:rsid w:val="33F4E25F"/>
    <w:rsid w:val="340E1F5E"/>
    <w:rsid w:val="34116A2B"/>
    <w:rsid w:val="34404F40"/>
    <w:rsid w:val="34473308"/>
    <w:rsid w:val="347E2464"/>
    <w:rsid w:val="34993877"/>
    <w:rsid w:val="34CBFBD6"/>
    <w:rsid w:val="34D91CEE"/>
    <w:rsid w:val="352D69D4"/>
    <w:rsid w:val="363B523B"/>
    <w:rsid w:val="36B199D0"/>
    <w:rsid w:val="36B64CF9"/>
    <w:rsid w:val="36B7DA12"/>
    <w:rsid w:val="36E20637"/>
    <w:rsid w:val="3705A0EF"/>
    <w:rsid w:val="37A797AB"/>
    <w:rsid w:val="37B6AAF7"/>
    <w:rsid w:val="37E881A3"/>
    <w:rsid w:val="380F2839"/>
    <w:rsid w:val="38B0783B"/>
    <w:rsid w:val="38D3F824"/>
    <w:rsid w:val="3907BF6D"/>
    <w:rsid w:val="392A5150"/>
    <w:rsid w:val="3938F313"/>
    <w:rsid w:val="3A799766"/>
    <w:rsid w:val="3A860C76"/>
    <w:rsid w:val="3A8F3A2D"/>
    <w:rsid w:val="3AA38A1B"/>
    <w:rsid w:val="3B3AA5EE"/>
    <w:rsid w:val="3B9469C2"/>
    <w:rsid w:val="3BFCEB46"/>
    <w:rsid w:val="3C59F645"/>
    <w:rsid w:val="3CC34224"/>
    <w:rsid w:val="3CCB215B"/>
    <w:rsid w:val="3CD3A9ED"/>
    <w:rsid w:val="3CE7B6CE"/>
    <w:rsid w:val="3CEB0F50"/>
    <w:rsid w:val="3CF18843"/>
    <w:rsid w:val="3D58030E"/>
    <w:rsid w:val="3E5F2879"/>
    <w:rsid w:val="3E9CAFF1"/>
    <w:rsid w:val="3F643692"/>
    <w:rsid w:val="3F8D0C7E"/>
    <w:rsid w:val="3FAD5185"/>
    <w:rsid w:val="3FEF257A"/>
    <w:rsid w:val="400E508A"/>
    <w:rsid w:val="4022366C"/>
    <w:rsid w:val="4034E517"/>
    <w:rsid w:val="403EBE36"/>
    <w:rsid w:val="40428C06"/>
    <w:rsid w:val="406ED637"/>
    <w:rsid w:val="4099FAD2"/>
    <w:rsid w:val="40E93043"/>
    <w:rsid w:val="410ABCEA"/>
    <w:rsid w:val="41245241"/>
    <w:rsid w:val="4167092E"/>
    <w:rsid w:val="418E0602"/>
    <w:rsid w:val="419125F4"/>
    <w:rsid w:val="41E12E70"/>
    <w:rsid w:val="42066E3B"/>
    <w:rsid w:val="424F91B2"/>
    <w:rsid w:val="425549BF"/>
    <w:rsid w:val="432F5820"/>
    <w:rsid w:val="43450F04"/>
    <w:rsid w:val="435AF14B"/>
    <w:rsid w:val="4386A2DD"/>
    <w:rsid w:val="43D2FFAF"/>
    <w:rsid w:val="441AFAB3"/>
    <w:rsid w:val="449D6153"/>
    <w:rsid w:val="44B34854"/>
    <w:rsid w:val="4548DAA2"/>
    <w:rsid w:val="455A320A"/>
    <w:rsid w:val="45C7C1A3"/>
    <w:rsid w:val="461A16D3"/>
    <w:rsid w:val="4627C23A"/>
    <w:rsid w:val="4628E8AB"/>
    <w:rsid w:val="466A98CD"/>
    <w:rsid w:val="466B896E"/>
    <w:rsid w:val="46DDF9D8"/>
    <w:rsid w:val="47458D18"/>
    <w:rsid w:val="476384D4"/>
    <w:rsid w:val="47698CF6"/>
    <w:rsid w:val="47ABB5A8"/>
    <w:rsid w:val="47AFA10C"/>
    <w:rsid w:val="47B1CAD2"/>
    <w:rsid w:val="47E89867"/>
    <w:rsid w:val="480D674A"/>
    <w:rsid w:val="48187D23"/>
    <w:rsid w:val="4868D7F2"/>
    <w:rsid w:val="4968FFAC"/>
    <w:rsid w:val="4972D786"/>
    <w:rsid w:val="49B9DB6D"/>
    <w:rsid w:val="49CC08CD"/>
    <w:rsid w:val="4A046D65"/>
    <w:rsid w:val="4A0C97D8"/>
    <w:rsid w:val="4A2DA244"/>
    <w:rsid w:val="4AFFF50F"/>
    <w:rsid w:val="4BA35C4D"/>
    <w:rsid w:val="4C0A38D7"/>
    <w:rsid w:val="4C6216AC"/>
    <w:rsid w:val="4CCD9A1C"/>
    <w:rsid w:val="4CF48BA1"/>
    <w:rsid w:val="4DBBD318"/>
    <w:rsid w:val="4DCBFE9A"/>
    <w:rsid w:val="4E1B6799"/>
    <w:rsid w:val="4EF75AF5"/>
    <w:rsid w:val="4F83C3FA"/>
    <w:rsid w:val="4FB9DEAA"/>
    <w:rsid w:val="500FAC74"/>
    <w:rsid w:val="507E6C51"/>
    <w:rsid w:val="50839070"/>
    <w:rsid w:val="50E54055"/>
    <w:rsid w:val="50EC9492"/>
    <w:rsid w:val="510DA380"/>
    <w:rsid w:val="51176304"/>
    <w:rsid w:val="5155543F"/>
    <w:rsid w:val="51A7C3CF"/>
    <w:rsid w:val="523BA937"/>
    <w:rsid w:val="52AE0432"/>
    <w:rsid w:val="52C09125"/>
    <w:rsid w:val="53140EF5"/>
    <w:rsid w:val="535C4339"/>
    <w:rsid w:val="53A8ECED"/>
    <w:rsid w:val="53ED6B8A"/>
    <w:rsid w:val="5407790B"/>
    <w:rsid w:val="54DA09B3"/>
    <w:rsid w:val="552521D8"/>
    <w:rsid w:val="55436409"/>
    <w:rsid w:val="55449C0B"/>
    <w:rsid w:val="554CA36D"/>
    <w:rsid w:val="5551C2CB"/>
    <w:rsid w:val="557769B3"/>
    <w:rsid w:val="55ABE7C4"/>
    <w:rsid w:val="55B7AB85"/>
    <w:rsid w:val="561DD25D"/>
    <w:rsid w:val="566ACDAF"/>
    <w:rsid w:val="567DC033"/>
    <w:rsid w:val="56A2681D"/>
    <w:rsid w:val="56C60068"/>
    <w:rsid w:val="5744CD29"/>
    <w:rsid w:val="57656240"/>
    <w:rsid w:val="576C2100"/>
    <w:rsid w:val="5788445A"/>
    <w:rsid w:val="58425EF3"/>
    <w:rsid w:val="58737C64"/>
    <w:rsid w:val="58A8A853"/>
    <w:rsid w:val="59743F57"/>
    <w:rsid w:val="5980C88E"/>
    <w:rsid w:val="5985B48A"/>
    <w:rsid w:val="59A4BC11"/>
    <w:rsid w:val="59AC985A"/>
    <w:rsid w:val="59E0C1DF"/>
    <w:rsid w:val="5A39647C"/>
    <w:rsid w:val="5AC550E0"/>
    <w:rsid w:val="5B05DC09"/>
    <w:rsid w:val="5B4B63DC"/>
    <w:rsid w:val="5B674657"/>
    <w:rsid w:val="5B841682"/>
    <w:rsid w:val="5BA07F8A"/>
    <w:rsid w:val="5BD3622A"/>
    <w:rsid w:val="5BEEE6DD"/>
    <w:rsid w:val="5C401E9E"/>
    <w:rsid w:val="5C963459"/>
    <w:rsid w:val="5CC3317E"/>
    <w:rsid w:val="5CE87EAA"/>
    <w:rsid w:val="5CFD3A5E"/>
    <w:rsid w:val="5D2832A1"/>
    <w:rsid w:val="5D3C9095"/>
    <w:rsid w:val="5D511CAF"/>
    <w:rsid w:val="5D769A28"/>
    <w:rsid w:val="5D76D579"/>
    <w:rsid w:val="5DE36007"/>
    <w:rsid w:val="5DEFA2C6"/>
    <w:rsid w:val="5E2E5F43"/>
    <w:rsid w:val="5E719312"/>
    <w:rsid w:val="5F47D9BF"/>
    <w:rsid w:val="601A6ED0"/>
    <w:rsid w:val="60344DE0"/>
    <w:rsid w:val="60390560"/>
    <w:rsid w:val="6088413F"/>
    <w:rsid w:val="608E6B9B"/>
    <w:rsid w:val="60E73808"/>
    <w:rsid w:val="60F45432"/>
    <w:rsid w:val="61171F77"/>
    <w:rsid w:val="612601FB"/>
    <w:rsid w:val="617C8BA4"/>
    <w:rsid w:val="61DDB779"/>
    <w:rsid w:val="62244142"/>
    <w:rsid w:val="62B27D52"/>
    <w:rsid w:val="6321DB66"/>
    <w:rsid w:val="6348AA2D"/>
    <w:rsid w:val="634A0A3C"/>
    <w:rsid w:val="643B7DBA"/>
    <w:rsid w:val="64ABEA46"/>
    <w:rsid w:val="64B3E18F"/>
    <w:rsid w:val="64B3EF52"/>
    <w:rsid w:val="64E32F4F"/>
    <w:rsid w:val="650A464E"/>
    <w:rsid w:val="6587D8A6"/>
    <w:rsid w:val="659E65D7"/>
    <w:rsid w:val="659EE7BE"/>
    <w:rsid w:val="67372BEF"/>
    <w:rsid w:val="6748ECBF"/>
    <w:rsid w:val="67544F7E"/>
    <w:rsid w:val="675E4B34"/>
    <w:rsid w:val="6775AD6C"/>
    <w:rsid w:val="67E3C0F9"/>
    <w:rsid w:val="68D1B3B5"/>
    <w:rsid w:val="68E38517"/>
    <w:rsid w:val="6917035A"/>
    <w:rsid w:val="6936E1DC"/>
    <w:rsid w:val="69FF970F"/>
    <w:rsid w:val="6A4484D3"/>
    <w:rsid w:val="6AAA5528"/>
    <w:rsid w:val="6B11CD5B"/>
    <w:rsid w:val="6B3B6D83"/>
    <w:rsid w:val="6BCA6528"/>
    <w:rsid w:val="6CFBE440"/>
    <w:rsid w:val="6D0264C4"/>
    <w:rsid w:val="6D044D0F"/>
    <w:rsid w:val="6DF880FB"/>
    <w:rsid w:val="6E1A6434"/>
    <w:rsid w:val="6E1CD40F"/>
    <w:rsid w:val="6E3DEED7"/>
    <w:rsid w:val="6E504245"/>
    <w:rsid w:val="6EADC763"/>
    <w:rsid w:val="6EBEF78B"/>
    <w:rsid w:val="6EBF48C4"/>
    <w:rsid w:val="6ECB3F32"/>
    <w:rsid w:val="6F10D0BB"/>
    <w:rsid w:val="6F18C7BC"/>
    <w:rsid w:val="6F2F86AA"/>
    <w:rsid w:val="6F4F5720"/>
    <w:rsid w:val="6F6A8E93"/>
    <w:rsid w:val="6F8D9908"/>
    <w:rsid w:val="6F919A47"/>
    <w:rsid w:val="7013E081"/>
    <w:rsid w:val="70413635"/>
    <w:rsid w:val="70772E97"/>
    <w:rsid w:val="707F6996"/>
    <w:rsid w:val="70ACEBDD"/>
    <w:rsid w:val="70C57BEA"/>
    <w:rsid w:val="70DF8217"/>
    <w:rsid w:val="70E2028B"/>
    <w:rsid w:val="7125DF11"/>
    <w:rsid w:val="717622E0"/>
    <w:rsid w:val="71DDFA09"/>
    <w:rsid w:val="71EA561B"/>
    <w:rsid w:val="71F82AF0"/>
    <w:rsid w:val="723C4C6A"/>
    <w:rsid w:val="726B3740"/>
    <w:rsid w:val="7273C221"/>
    <w:rsid w:val="72847E21"/>
    <w:rsid w:val="72B0599B"/>
    <w:rsid w:val="72F49389"/>
    <w:rsid w:val="730D1DFC"/>
    <w:rsid w:val="737F7078"/>
    <w:rsid w:val="73D73E75"/>
    <w:rsid w:val="73F4F512"/>
    <w:rsid w:val="73F5F0C1"/>
    <w:rsid w:val="741D1D14"/>
    <w:rsid w:val="743D0DC5"/>
    <w:rsid w:val="74602A47"/>
    <w:rsid w:val="746DF54E"/>
    <w:rsid w:val="74E747BA"/>
    <w:rsid w:val="750B7048"/>
    <w:rsid w:val="7512C673"/>
    <w:rsid w:val="752C6D60"/>
    <w:rsid w:val="75444129"/>
    <w:rsid w:val="75B158B6"/>
    <w:rsid w:val="75B527D0"/>
    <w:rsid w:val="761FFFCF"/>
    <w:rsid w:val="768AFAA5"/>
    <w:rsid w:val="76C7B52D"/>
    <w:rsid w:val="77AD9CD0"/>
    <w:rsid w:val="77BC5363"/>
    <w:rsid w:val="77C9FD3F"/>
    <w:rsid w:val="77D7C7FA"/>
    <w:rsid w:val="7848F18E"/>
    <w:rsid w:val="785D5D56"/>
    <w:rsid w:val="787A9442"/>
    <w:rsid w:val="78CC6537"/>
    <w:rsid w:val="79239FBA"/>
    <w:rsid w:val="794FAA32"/>
    <w:rsid w:val="799023FD"/>
    <w:rsid w:val="7A24C2C9"/>
    <w:rsid w:val="7A7826CB"/>
    <w:rsid w:val="7A9C1863"/>
    <w:rsid w:val="7AA4FAE0"/>
    <w:rsid w:val="7B34B15A"/>
    <w:rsid w:val="7B55F55C"/>
    <w:rsid w:val="7B5D8AA0"/>
    <w:rsid w:val="7BCA0FBF"/>
    <w:rsid w:val="7BDF1191"/>
    <w:rsid w:val="7C649607"/>
    <w:rsid w:val="7CAE6373"/>
    <w:rsid w:val="7CD85637"/>
    <w:rsid w:val="7DB2C5BE"/>
    <w:rsid w:val="7DC46F4E"/>
    <w:rsid w:val="7DF6245E"/>
    <w:rsid w:val="7DF9E667"/>
    <w:rsid w:val="7E0189E8"/>
    <w:rsid w:val="7E2F16D9"/>
    <w:rsid w:val="7ED0B4BC"/>
    <w:rsid w:val="7F0B5A71"/>
    <w:rsid w:val="7F1ACFE5"/>
    <w:rsid w:val="7F33935A"/>
    <w:rsid w:val="7F3FE107"/>
    <w:rsid w:val="7F402655"/>
    <w:rsid w:val="7F818768"/>
    <w:rsid w:val="7F853E50"/>
    <w:rsid w:val="7F97C44F"/>
    <w:rsid w:val="7FB7136E"/>
    <w:rsid w:val="7FCCAB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6384D4"/>
  <w15:chartTrackingRefBased/>
  <w15:docId w15:val="{8308007F-B984-455C-8053-6E01A1A3DA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0ACEBD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f88a857cea743d5" /><Relationship Type="http://schemas.openxmlformats.org/officeDocument/2006/relationships/hyperlink" Target="https://medium.com/%40claticivg/why-hooks-matter-the-key-to-capturing-attention-and-driving-engagement-cded9c3c8ced" TargetMode="External" Id="Rde3889f58a8c462c" /><Relationship Type="http://schemas.openxmlformats.org/officeDocument/2006/relationships/hyperlink" Target="https://www.nptechforgood.com/2020/04/02/5-more-important-than-ever-digital-marketing-metrics-for-nonprofits/?utm_source=chatgpt.com" TargetMode="External" Id="R3e0dc8bd02174aea" /><Relationship Type="http://schemas.openxmlformats.org/officeDocument/2006/relationships/hyperlink" Target="https://doi.org/10.22146/gamaijb.5442.(Accesse" TargetMode="External" Id="R54d2f842de484bb9" /><Relationship Type="http://schemas.openxmlformats.org/officeDocument/2006/relationships/hyperlink" Target="https://www.marketingjournal.net/article/view/55/2-2-10" TargetMode="External" Id="R8d508860415b4704" /><Relationship Type="http://schemas.openxmlformats.org/officeDocument/2006/relationships/hyperlink" Target="https://brandyoucreativeagency.co.uk/branding-for-nonprofits-how-to-create-an-impactful-and-purpose-driven-brand/?utm_source=chatgpt.com" TargetMode="External" Id="R2c518c2c2aa9470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Elena Dimitrova (2332890)</dc:creator>
  <keywords/>
  <dc:description/>
  <lastModifiedBy>Elena Dimitrova (2332890)</lastModifiedBy>
  <revision>5</revision>
  <dcterms:created xsi:type="dcterms:W3CDTF">2025-11-08T19:15:20.1558901Z</dcterms:created>
  <dcterms:modified xsi:type="dcterms:W3CDTF">2025-11-14T19:44:02.6520985Z</dcterms:modified>
</coreProperties>
</file>