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val="en-US" w:eastAsia="en-GB"/>
        </w:rPr>
        <w:t xml:space="preserve">In this essay we will discuss, compare and contrast three counselling theories used within counselling practice. The three theories being discussed will be the Humanistic therapy, Psychodynamic and Cognitive behavioral therapy.  The essay will also include the analysis of one area within the BACP (British Association of Counsellors and Psychotherapists) framework referring to its aim and importance upon professional practice within counselling practice; noting the difference between the </w:t>
      </w:r>
      <w:r w:rsidRPr="00987B64">
        <w:rPr>
          <w:rFonts w:ascii="Arial" w:eastAsia="Times New Roman" w:hAnsi="Arial" w:cs="Arial"/>
          <w:lang w:val="en-US" w:eastAsia="en-GB"/>
        </w:rPr>
        <w:t>applications</w:t>
      </w:r>
      <w:r w:rsidRPr="00933C6C">
        <w:rPr>
          <w:rFonts w:ascii="Arial" w:eastAsia="Times New Roman" w:hAnsi="Arial" w:cs="Arial"/>
          <w:lang w:val="en-US" w:eastAsia="en-GB"/>
        </w:rPr>
        <w:t xml:space="preserve"> of counselling skills within nursing/health care delivery and counselling as a professional practice.   </w:t>
      </w:r>
      <w:r w:rsidRPr="00933C6C">
        <w:rPr>
          <w:rFonts w:ascii="Arial" w:eastAsia="Times New Roman" w:hAnsi="Arial" w:cs="Arial"/>
          <w:lang w:eastAsia="en-GB"/>
        </w:rPr>
        <w:t> </w:t>
      </w:r>
    </w:p>
    <w:p w:rsidR="00933C6C" w:rsidRPr="00987B64" w:rsidRDefault="00933C6C" w:rsidP="00933C6C">
      <w:pPr>
        <w:shd w:val="clear" w:color="auto" w:fill="FFFFFF"/>
        <w:spacing w:after="0" w:line="240" w:lineRule="auto"/>
        <w:rPr>
          <w:rFonts w:ascii="Arial" w:eastAsia="Times New Roman" w:hAnsi="Arial" w:cs="Arial"/>
          <w:lang w:val="en-US" w:eastAsia="en-GB"/>
        </w:rPr>
      </w:pPr>
      <w:r w:rsidRPr="00933C6C">
        <w:rPr>
          <w:rFonts w:ascii="Arial" w:eastAsia="Times New Roman" w:hAnsi="Arial" w:cs="Arial"/>
          <w:lang w:val="en-US" w:eastAsia="en-GB"/>
        </w:rPr>
        <w:t>The Person centered approach was founded by Carl Rogers in the 1950s, his belief was that each individual had a self-actualization tendency built in even if they do not know it, each individual will build a relationship with themselves and those who have self-actualized have achieved personal growth and maturity with a deep understanding and awareness of themselves and feelings. (</w:t>
      </w:r>
      <w:r w:rsidRPr="00987B64">
        <w:rPr>
          <w:rFonts w:ascii="Arial" w:eastAsia="Times New Roman" w:hAnsi="Arial" w:cs="Arial"/>
          <w:lang w:val="en-US" w:eastAsia="en-GB"/>
        </w:rPr>
        <w:t>Becoming</w:t>
      </w:r>
      <w:r w:rsidRPr="00933C6C">
        <w:rPr>
          <w:rFonts w:ascii="Arial" w:eastAsia="Times New Roman" w:hAnsi="Arial" w:cs="Arial"/>
          <w:lang w:val="en-US" w:eastAsia="en-GB"/>
        </w:rPr>
        <w:t xml:space="preserve"> a person) Rogers’ as well as other humanistic therapists will base their therapy on being client led by using open ended questions allowing the client to talk and answer freely in their own right, allowing that client to build a relationship with </w:t>
      </w:r>
      <w:r w:rsidRPr="00987B64">
        <w:rPr>
          <w:rFonts w:ascii="Arial" w:eastAsia="Times New Roman" w:hAnsi="Arial" w:cs="Arial"/>
          <w:lang w:val="en-US" w:eastAsia="en-GB"/>
        </w:rPr>
        <w:t>them</w:t>
      </w:r>
      <w:r w:rsidRPr="00933C6C">
        <w:rPr>
          <w:rFonts w:ascii="Arial" w:eastAsia="Times New Roman" w:hAnsi="Arial" w:cs="Arial"/>
          <w:lang w:val="en-US" w:eastAsia="en-GB"/>
        </w:rPr>
        <w:t xml:space="preserve">. (Nelson Jones, 2015).                </w:t>
      </w:r>
    </w:p>
    <w:p w:rsidR="00933C6C" w:rsidRPr="00933C6C" w:rsidRDefault="00933C6C" w:rsidP="00933C6C">
      <w:pPr>
        <w:shd w:val="clear" w:color="auto" w:fill="FFFFFF"/>
        <w:spacing w:after="0" w:line="240" w:lineRule="auto"/>
        <w:rPr>
          <w:rFonts w:ascii="Arial" w:eastAsia="Times New Roman" w:hAnsi="Arial" w:cs="Arial"/>
          <w:lang w:val="en-US" w:eastAsia="en-GB"/>
        </w:rPr>
      </w:pPr>
      <w:r w:rsidRPr="00933C6C">
        <w:rPr>
          <w:rFonts w:ascii="Arial" w:eastAsia="Times New Roman" w:hAnsi="Arial" w:cs="Arial"/>
          <w:lang w:val="en-US" w:eastAsia="en-GB"/>
        </w:rPr>
        <w:t xml:space="preserve"> Cognitive behavioral therapy known as CBT has both similarities and differences with the humanistic theory, CBT is based on a client and counsellor collaborative therapy rather than solely the client leading. The client is able to talk about concerns and goals allowing the counsellor to gain insight into the clients thinking patterns and emotions attached to these thoughts and with this the counsellor will be able to change these patterns within the client rather than the client self -</w:t>
      </w:r>
      <w:r w:rsidRPr="00987B64">
        <w:rPr>
          <w:rFonts w:ascii="Arial" w:eastAsia="Times New Roman" w:hAnsi="Arial" w:cs="Arial"/>
          <w:lang w:val="en-US" w:eastAsia="en-GB"/>
        </w:rPr>
        <w:t xml:space="preserve">actualize by themselves (Owen, 2018) </w:t>
      </w:r>
      <w:r w:rsidRPr="00933C6C">
        <w:rPr>
          <w:rFonts w:ascii="Arial" w:eastAsia="Times New Roman" w:hAnsi="Arial" w:cs="Arial"/>
          <w:lang w:val="en-US" w:eastAsia="en-GB"/>
        </w:rPr>
        <w:t>In comparison to both these theories is the Psychodynamic theory, founded by Sigmund Freud in the early 1900s’. Freud theory is based on the assumption that when our personalities are shaped they can be affected by incidents that have occurred in our early years or in our past thus causing problems in adulthood by feelings, anxieties</w:t>
      </w:r>
      <w:r w:rsidRPr="00987B64">
        <w:rPr>
          <w:rFonts w:ascii="Arial" w:eastAsia="Times New Roman" w:hAnsi="Arial" w:cs="Arial"/>
          <w:lang w:val="en-US" w:eastAsia="en-GB"/>
        </w:rPr>
        <w:t xml:space="preserve"> or fears being hidden from our consciousness</w:t>
      </w:r>
      <w:proofErr w:type="gramStart"/>
      <w:r w:rsidRPr="00987B64">
        <w:rPr>
          <w:rFonts w:ascii="Arial" w:eastAsia="Times New Roman" w:hAnsi="Arial" w:cs="Arial"/>
          <w:lang w:val="en-US" w:eastAsia="en-GB"/>
        </w:rPr>
        <w:t>.(</w:t>
      </w:r>
      <w:proofErr w:type="gramEnd"/>
      <w:r w:rsidRPr="00987B64">
        <w:rPr>
          <w:rFonts w:ascii="Arial" w:eastAsia="Times New Roman" w:hAnsi="Arial" w:cs="Arial"/>
          <w:lang w:val="en-US" w:eastAsia="en-GB"/>
        </w:rPr>
        <w:t>McLeod,</w:t>
      </w:r>
      <w:r w:rsidRPr="00933C6C">
        <w:rPr>
          <w:rFonts w:ascii="Arial" w:eastAsia="Times New Roman" w:hAnsi="Arial" w:cs="Arial"/>
          <w:lang w:val="en-US" w:eastAsia="en-GB"/>
        </w:rPr>
        <w:t xml:space="preserve">2018).                                                                                              </w:t>
      </w:r>
      <w:r w:rsidRPr="00987B64">
        <w:rPr>
          <w:rFonts w:ascii="Arial" w:eastAsia="Times New Roman" w:hAnsi="Arial" w:cs="Arial"/>
          <w:lang w:val="en-US" w:eastAsia="en-GB"/>
        </w:rPr>
        <w:t xml:space="preserve"> </w:t>
      </w:r>
      <w:r w:rsidRPr="00933C6C">
        <w:rPr>
          <w:rFonts w:ascii="Arial" w:eastAsia="Times New Roman" w:hAnsi="Arial" w:cs="Arial"/>
          <w:lang w:val="en-US" w:eastAsia="en-GB"/>
        </w:rPr>
        <w:t>  (NHS, 2016) tells us that CBT therapy is used within the NHS to treat some mental health disorders such as obsessive compulsive disorder and insomnia, the therapy takes place for six to twelve weeks, the therapy sessions will happen one a week for about an hour. The therapy will only continue to work if the client is able to carry the </w:t>
      </w:r>
      <w:r w:rsidRPr="00987B64">
        <w:rPr>
          <w:rFonts w:ascii="Arial" w:eastAsia="Times New Roman" w:hAnsi="Arial" w:cs="Arial"/>
          <w:lang w:val="en-US" w:eastAsia="en-GB"/>
        </w:rPr>
        <w:t>behavior</w:t>
      </w:r>
      <w:r w:rsidRPr="00933C6C">
        <w:rPr>
          <w:rFonts w:ascii="Arial" w:eastAsia="Times New Roman" w:hAnsi="Arial" w:cs="Arial"/>
          <w:lang w:val="en-US" w:eastAsia="en-GB"/>
        </w:rPr>
        <w:t> they have learnt with them when they no longer have treatment. Similarly (Rogers, 1995) belief of non-directive counselling is used greatly within the healthcare environment. It can be seen that it has many advantages; each individual patient is seen as person rather than figure, allowing their emotions and feelings to be looked at, they are allowed free expression of how they wish to be cared for by the counsellor whether that being a doctor or nurse is only there to guide (Kaushik, 2018). It can also be said that when a patient is in a mirroring environment where the nurse is nodding at an appropriate pace to the patient’s conversation, shows that the nurse is listening and understanding what the patient is saying to them, it being silent encouragement to the patient without any words needed to be spoken (</w:t>
      </w:r>
      <w:proofErr w:type="spellStart"/>
      <w:r w:rsidRPr="00933C6C">
        <w:rPr>
          <w:rFonts w:ascii="Arial" w:eastAsia="Times New Roman" w:hAnsi="Arial" w:cs="Arial"/>
          <w:lang w:val="en-US" w:eastAsia="en-GB"/>
        </w:rPr>
        <w:t>Coogler</w:t>
      </w:r>
      <w:proofErr w:type="spellEnd"/>
      <w:r w:rsidRPr="00933C6C">
        <w:rPr>
          <w:rFonts w:ascii="Arial" w:eastAsia="Times New Roman" w:hAnsi="Arial" w:cs="Arial"/>
          <w:lang w:val="en-US" w:eastAsia="en-GB"/>
        </w:rPr>
        <w:t>, 2012). </w:t>
      </w:r>
      <w:r w:rsidRPr="00933C6C">
        <w:rPr>
          <w:rFonts w:ascii="Arial" w:eastAsia="Times New Roman" w:hAnsi="Arial" w:cs="Arial"/>
          <w:lang w:eastAsia="en-GB"/>
        </w:rPr>
        <w:t> </w:t>
      </w:r>
    </w:p>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val="en-US" w:eastAsia="en-GB"/>
        </w:rPr>
        <w:t>In contrast with Rogers’ theory of being able to self-actualize on a conscious level the Psychodynamic theory focuses on a negative aspect of humans tendencies, that individuals have an unconscious </w:t>
      </w:r>
      <w:r w:rsidRPr="00987B64">
        <w:rPr>
          <w:rFonts w:ascii="Arial" w:eastAsia="Times New Roman" w:hAnsi="Arial" w:cs="Arial"/>
          <w:lang w:val="en-US" w:eastAsia="en-GB"/>
        </w:rPr>
        <w:t>defense</w:t>
      </w:r>
      <w:r w:rsidRPr="00933C6C">
        <w:rPr>
          <w:rFonts w:ascii="Arial" w:eastAsia="Times New Roman" w:hAnsi="Arial" w:cs="Arial"/>
          <w:lang w:val="en-US" w:eastAsia="en-GB"/>
        </w:rPr>
        <w:t> mechanism that uses self- deception to protect the ego from being overwhelmed with anxiety. </w:t>
      </w:r>
      <w:r w:rsidRPr="00933C6C">
        <w:rPr>
          <w:rFonts w:ascii="Arial" w:eastAsia="Times New Roman" w:hAnsi="Arial" w:cs="Arial"/>
          <w:lang w:eastAsia="en-GB"/>
        </w:rPr>
        <w:t>According to Freud, humans are unaware of most of their mental processes. The unconscious mind consists of all the instincts, wishes and experiences that are mainly unacceptable to be acknowledged, recognised or expressed. Though consciously unaware of these repressed motives, they influence and sometimes govern behaviours. Only about ten per cent of the mind is above the surface of awareness. The main idea is that people often do not understand why they behave as they do due to unconscious motives, which need to be identified through counselling (Carly, 2015).  Cognitive Behavioural Therapy, however, focuses on the here and now and believes that all out behaviour is learned. </w:t>
      </w:r>
    </w:p>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eastAsia="en-GB"/>
        </w:rPr>
        <w:t xml:space="preserve">When looking at various techniques that the counsellors of these theories would use there are clear similarities, (Higdon, 2011) supports the theory of Freud. Freud had introduced various techniques that the counsellor can use as a tool to help clients work out their problems. In free association, the client feels free enough to say or express whatever comes </w:t>
      </w:r>
      <w:bookmarkStart w:id="0" w:name="_GoBack"/>
      <w:r w:rsidRPr="00933C6C">
        <w:rPr>
          <w:rFonts w:ascii="Arial" w:eastAsia="Times New Roman" w:hAnsi="Arial" w:cs="Arial"/>
          <w:lang w:eastAsia="en-GB"/>
        </w:rPr>
        <w:lastRenderedPageBreak/>
        <w:t>to his or her mind, however silly, irrational or painful the thoughts are. Freud believed dreams are the royal roads to the unconsciousness. Through dream analysis, the counsellor is able to understand a </w:t>
      </w:r>
      <w:r w:rsidRPr="00987B64">
        <w:rPr>
          <w:rFonts w:ascii="Arial" w:eastAsia="Times New Roman" w:hAnsi="Arial" w:cs="Arial"/>
          <w:lang w:eastAsia="en-GB"/>
        </w:rPr>
        <w:t>client’s</w:t>
      </w:r>
      <w:r w:rsidRPr="00933C6C">
        <w:rPr>
          <w:rFonts w:ascii="Arial" w:eastAsia="Times New Roman" w:hAnsi="Arial" w:cs="Arial"/>
          <w:lang w:eastAsia="en-GB"/>
        </w:rPr>
        <w:t> unconscious thoughts and emotions by interpreting the hidden meaning of the dream. In the process of counselling, sometimes clients begin to imagine that the counsellor is similar to the significant person in their real life, thus they transfer their emotions to the counsellor. By analysing dreams, Freud believed that the counsellor would be able to interpret the positive or negative feelings expressed by the clients. Similarly Rogers’ theory is based on free association, the client leads the session, although the counsellor would not </w:t>
      </w:r>
      <w:r w:rsidRPr="00987B64">
        <w:rPr>
          <w:rFonts w:ascii="Arial" w:eastAsia="Times New Roman" w:hAnsi="Arial" w:cs="Arial"/>
          <w:lang w:eastAsia="en-GB"/>
        </w:rPr>
        <w:t>interoperate</w:t>
      </w:r>
      <w:r w:rsidRPr="00933C6C">
        <w:rPr>
          <w:rFonts w:ascii="Arial" w:eastAsia="Times New Roman" w:hAnsi="Arial" w:cs="Arial"/>
          <w:lang w:eastAsia="en-GB"/>
        </w:rPr>
        <w:t> any dreams or feelings the client is feeling in a humanistic therapy session, it would be the </w:t>
      </w:r>
      <w:r w:rsidRPr="00987B64">
        <w:rPr>
          <w:rFonts w:ascii="Arial" w:eastAsia="Times New Roman" w:hAnsi="Arial" w:cs="Arial"/>
          <w:lang w:eastAsia="en-GB"/>
        </w:rPr>
        <w:t>client’s</w:t>
      </w:r>
      <w:r w:rsidRPr="00933C6C">
        <w:rPr>
          <w:rFonts w:ascii="Arial" w:eastAsia="Times New Roman" w:hAnsi="Arial" w:cs="Arial"/>
          <w:lang w:eastAsia="en-GB"/>
        </w:rPr>
        <w:t> role to </w:t>
      </w:r>
      <w:r w:rsidRPr="00987B64">
        <w:rPr>
          <w:rFonts w:ascii="Arial" w:eastAsia="Times New Roman" w:hAnsi="Arial" w:cs="Arial"/>
          <w:lang w:eastAsia="en-GB"/>
        </w:rPr>
        <w:t>self-actualize</w:t>
      </w:r>
      <w:r w:rsidRPr="00933C6C">
        <w:rPr>
          <w:rFonts w:ascii="Arial" w:eastAsia="Times New Roman" w:hAnsi="Arial" w:cs="Arial"/>
          <w:lang w:eastAsia="en-GB"/>
        </w:rPr>
        <w:t>.  </w:t>
      </w:r>
    </w:p>
    <w:p w:rsidR="00933C6C" w:rsidRPr="00933C6C" w:rsidRDefault="00933C6C" w:rsidP="00987B64">
      <w:pPr>
        <w:shd w:val="clear" w:color="auto" w:fill="FFFFFF"/>
        <w:spacing w:before="240" w:after="0" w:line="240" w:lineRule="auto"/>
        <w:rPr>
          <w:rFonts w:ascii="Arial" w:eastAsia="Times New Roman" w:hAnsi="Arial" w:cs="Arial"/>
          <w:lang w:eastAsia="en-GB"/>
        </w:rPr>
      </w:pPr>
      <w:r w:rsidRPr="00933C6C">
        <w:rPr>
          <w:rFonts w:ascii="Arial" w:eastAsia="Times New Roman" w:hAnsi="Arial" w:cs="Arial"/>
          <w:lang w:eastAsia="en-GB"/>
        </w:rPr>
        <w:t>In contrasting the Person-Centred Approach with Cognitive Behaviour </w:t>
      </w:r>
      <w:r w:rsidRPr="00987B64">
        <w:rPr>
          <w:rFonts w:ascii="Arial" w:eastAsia="Times New Roman" w:hAnsi="Arial" w:cs="Arial"/>
          <w:lang w:eastAsia="en-GB"/>
        </w:rPr>
        <w:t>Therapy,</w:t>
      </w:r>
      <w:r w:rsidRPr="00933C6C">
        <w:rPr>
          <w:rFonts w:ascii="Arial" w:eastAsia="Times New Roman" w:hAnsi="Arial" w:cs="Arial"/>
          <w:lang w:eastAsia="en-GB"/>
        </w:rPr>
        <w:t> Cognitive Behavioural Therapy sees behaviour as being a learned response whereas the Person Centred view is that clients have not been able to have previously self-actualised. From a Cognitive Behavioural perspective, human experience is viewed as a product of the interacting elements of physiology, cognition, behaviour and emotion (wilding, 2007). The Cognitive Behavioural Approach is based on a rational explanation that the way in which we feel and behave is determined by how we perceive and structure our experience. In the Person-Centred Approach, a person is viewed as having had various experiences and developing a personality as a result of these subj</w:t>
      </w:r>
      <w:r w:rsidR="00987B64" w:rsidRPr="00987B64">
        <w:rPr>
          <w:rFonts w:ascii="Arial" w:eastAsia="Times New Roman" w:hAnsi="Arial" w:cs="Arial"/>
          <w:lang w:eastAsia="en-GB"/>
        </w:rPr>
        <w:t xml:space="preserve">ective experiences </w:t>
      </w:r>
      <w:r w:rsidR="00987B64" w:rsidRPr="00933C6C">
        <w:rPr>
          <w:rFonts w:ascii="Arial" w:eastAsia="Times New Roman" w:hAnsi="Arial" w:cs="Arial"/>
          <w:lang w:eastAsia="en-GB"/>
        </w:rPr>
        <w:t>(</w:t>
      </w:r>
      <w:proofErr w:type="spellStart"/>
      <w:r w:rsidR="00987B64" w:rsidRPr="00987B64">
        <w:rPr>
          <w:rFonts w:ascii="Arial" w:hAnsi="Arial" w:cs="Arial"/>
        </w:rPr>
        <w:t>DeCarvalho</w:t>
      </w:r>
      <w:proofErr w:type="spellEnd"/>
      <w:r w:rsidR="00987B64" w:rsidRPr="00987B64">
        <w:rPr>
          <w:rFonts w:ascii="Arial" w:hAnsi="Arial" w:cs="Arial"/>
        </w:rPr>
        <w:t>, 1991</w:t>
      </w:r>
      <w:r w:rsidR="00987B64" w:rsidRPr="00933C6C">
        <w:rPr>
          <w:rFonts w:ascii="Arial" w:eastAsia="Times New Roman" w:hAnsi="Arial" w:cs="Arial"/>
          <w:lang w:eastAsia="en-GB"/>
        </w:rPr>
        <w:t>)</w:t>
      </w:r>
    </w:p>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val="en-US" w:eastAsia="en-GB"/>
        </w:rPr>
        <w:t>The BACP sets out what can be expected for all registrants of the BACP as professionals providing services such as counselling, coaching, psychotherapy and how to use these skills. Its aim is to provide and recognize high standards of knowledge and experience alongside the development of counselling for both counsellors and patients (BACP, 2018) When focusing on respect the BACP clearly states that all counsellors should respect their clients’ privacy and dignity. Respecting their </w:t>
      </w:r>
      <w:proofErr w:type="gramStart"/>
      <w:r w:rsidRPr="00987B64">
        <w:rPr>
          <w:rFonts w:ascii="Arial" w:eastAsia="Times New Roman" w:hAnsi="Arial" w:cs="Arial"/>
          <w:lang w:val="en-US" w:eastAsia="en-GB"/>
        </w:rPr>
        <w:t>clients</w:t>
      </w:r>
      <w:proofErr w:type="gramEnd"/>
      <w:r w:rsidRPr="00933C6C">
        <w:rPr>
          <w:rFonts w:ascii="Arial" w:eastAsia="Times New Roman" w:hAnsi="Arial" w:cs="Arial"/>
          <w:lang w:val="en-US" w:eastAsia="en-GB"/>
        </w:rPr>
        <w:t xml:space="preserve"> privacy and dignity also has great importance in both counselling health care, a counsellors or health care professionals job isn't to pass judgement or give advice on a client's actions or feelings; instead through talking therapy they aim to help clients see things clearly, from a different, more optimistic viewpoint. </w:t>
      </w:r>
      <w:proofErr w:type="gramStart"/>
      <w:r w:rsidRPr="00933C6C">
        <w:rPr>
          <w:rFonts w:ascii="Arial" w:eastAsia="Times New Roman" w:hAnsi="Arial" w:cs="Arial"/>
          <w:lang w:val="en-US" w:eastAsia="en-GB"/>
        </w:rPr>
        <w:t>Client's need to feel free to express their thoughts and feelings without judgement, criticism or rejection.</w:t>
      </w:r>
      <w:proofErr w:type="gramEnd"/>
      <w:r w:rsidRPr="00933C6C">
        <w:rPr>
          <w:rFonts w:ascii="Arial" w:eastAsia="Times New Roman" w:hAnsi="Arial" w:cs="Arial"/>
          <w:lang w:val="en-US" w:eastAsia="en-GB"/>
        </w:rPr>
        <w:t xml:space="preserve"> A counsellor should be able to manage their reactions in a supportive and professional manner and by doing this they will be able to demonstrate equality, value diversity which all branch under respect. </w:t>
      </w:r>
      <w:r w:rsidRPr="00933C6C">
        <w:rPr>
          <w:rFonts w:ascii="Arial" w:eastAsia="Times New Roman" w:hAnsi="Arial" w:cs="Arial"/>
          <w:lang w:eastAsia="en-GB"/>
        </w:rPr>
        <w:t> </w:t>
      </w:r>
    </w:p>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eastAsia="en-GB"/>
        </w:rPr>
        <w:t> </w:t>
      </w:r>
    </w:p>
    <w:p w:rsidR="00933C6C" w:rsidRPr="00933C6C" w:rsidRDefault="00933C6C" w:rsidP="00933C6C">
      <w:pPr>
        <w:shd w:val="clear" w:color="auto" w:fill="FFFFFF"/>
        <w:spacing w:after="0" w:line="240" w:lineRule="auto"/>
        <w:rPr>
          <w:rFonts w:ascii="Arial" w:eastAsia="Times New Roman" w:hAnsi="Arial" w:cs="Arial"/>
          <w:lang w:eastAsia="en-GB"/>
        </w:rPr>
      </w:pPr>
      <w:r w:rsidRPr="00933C6C">
        <w:rPr>
          <w:rFonts w:ascii="Arial" w:eastAsia="Times New Roman" w:hAnsi="Arial" w:cs="Arial"/>
          <w:lang w:val="en-US" w:eastAsia="en-GB"/>
        </w:rPr>
        <w:t>From comparing all three counselling theories within counselling practice it is evident that both the humanistic theory and CBT are mainly used within the NHS and care </w:t>
      </w:r>
      <w:r w:rsidRPr="00987B64">
        <w:rPr>
          <w:rFonts w:ascii="Arial" w:eastAsia="Times New Roman" w:hAnsi="Arial" w:cs="Arial"/>
          <w:lang w:val="en-US" w:eastAsia="en-GB"/>
        </w:rPr>
        <w:t>environment</w:t>
      </w:r>
      <w:r w:rsidRPr="00933C6C">
        <w:rPr>
          <w:rFonts w:ascii="Arial" w:eastAsia="Times New Roman" w:hAnsi="Arial" w:cs="Arial"/>
          <w:lang w:val="en-US" w:eastAsia="en-GB"/>
        </w:rPr>
        <w:t> as they view the human nature as a positive aspect rather than seeing the individual as an outcome of their past experiences, but a person who is able to develop and change their health. CBT is </w:t>
      </w:r>
      <w:r w:rsidRPr="00987B64">
        <w:rPr>
          <w:rFonts w:ascii="Arial" w:eastAsia="Times New Roman" w:hAnsi="Arial" w:cs="Arial"/>
          <w:lang w:val="en-US" w:eastAsia="en-GB"/>
        </w:rPr>
        <w:t>widely</w:t>
      </w:r>
      <w:r w:rsidRPr="00933C6C">
        <w:rPr>
          <w:rFonts w:ascii="Arial" w:eastAsia="Times New Roman" w:hAnsi="Arial" w:cs="Arial"/>
          <w:lang w:val="en-US" w:eastAsia="en-GB"/>
        </w:rPr>
        <w:t> used in the NHS for treating mental health disorders as it focuses on the patient as an individual working with their needs. The humanistic theory also is used daily within in care as each individual has a right to be treated how they wish, therefore the use of open-ended questions allow the patient to speak</w:t>
      </w:r>
      <w:r w:rsidRPr="00987B64">
        <w:rPr>
          <w:rFonts w:ascii="Arial" w:eastAsia="Times New Roman" w:hAnsi="Arial" w:cs="Arial"/>
          <w:lang w:val="en-US" w:eastAsia="en-GB"/>
        </w:rPr>
        <w:t xml:space="preserve"> freely and be heard by the counsellor</w:t>
      </w:r>
      <w:r w:rsidRPr="00933C6C">
        <w:rPr>
          <w:rFonts w:ascii="Arial" w:eastAsia="Times New Roman" w:hAnsi="Arial" w:cs="Arial"/>
          <w:lang w:val="en-US" w:eastAsia="en-GB"/>
        </w:rPr>
        <w:t>. When focusing on counselling therapy all three theories have advantages, Psychodynamic is able to identify deeper issues that a person may be feeling although this therapy may take longer as the clients past is looked into. The Humanistic theory is not scientifically proven and does not hold much structure to its sessions, whereas the CBT therapy sets out tasks for the individual in their spare where they are able to learn skills for life. In some cases only one theory will be used in therapy and in other a mix of all three depending on the client themselves.</w:t>
      </w:r>
    </w:p>
    <w:bookmarkEnd w:id="0"/>
    <w:p w:rsidR="00933C6C" w:rsidRPr="00933C6C" w:rsidRDefault="00933C6C" w:rsidP="00933C6C">
      <w:pPr>
        <w:spacing w:after="0" w:line="240" w:lineRule="auto"/>
        <w:rPr>
          <w:rFonts w:ascii="Calibri" w:eastAsia="Times New Roman" w:hAnsi="Calibri" w:cs="Calibri"/>
          <w:color w:val="000000"/>
          <w:sz w:val="24"/>
          <w:szCs w:val="24"/>
          <w:lang w:eastAsia="en-GB"/>
        </w:rPr>
      </w:pPr>
    </w:p>
    <w:p w:rsidR="00987B64" w:rsidRDefault="00987B64" w:rsidP="00987B64">
      <w:pPr>
        <w:pStyle w:val="NormalWeb"/>
      </w:pPr>
    </w:p>
    <w:p w:rsidR="00987B64" w:rsidRDefault="00987B64" w:rsidP="00987B64">
      <w:pPr>
        <w:pStyle w:val="NormalWeb"/>
      </w:pPr>
    </w:p>
    <w:p w:rsidR="00987B64" w:rsidRDefault="00987B64" w:rsidP="00987B64">
      <w:pPr>
        <w:pStyle w:val="NormalWeb"/>
      </w:pPr>
      <w:proofErr w:type="gramStart"/>
      <w:r>
        <w:lastRenderedPageBreak/>
        <w:t xml:space="preserve">Rogers, C. (1995) </w:t>
      </w:r>
      <w:r w:rsidRPr="00987B64">
        <w:rPr>
          <w:i/>
        </w:rPr>
        <w:t>A Way of Being</w:t>
      </w:r>
      <w:r>
        <w:t>.</w:t>
      </w:r>
      <w:proofErr w:type="gramEnd"/>
      <w:r>
        <w:t xml:space="preserve"> Boston: Houghton Mifflin Company   </w:t>
      </w:r>
    </w:p>
    <w:p w:rsidR="00987B64" w:rsidRDefault="00987B64" w:rsidP="00987B64">
      <w:pPr>
        <w:pStyle w:val="NormalWeb"/>
      </w:pPr>
      <w:r>
        <w:t xml:space="preserve">        Nelson-Jones, R. (2002) </w:t>
      </w:r>
      <w:r w:rsidRPr="00987B64">
        <w:rPr>
          <w:i/>
        </w:rPr>
        <w:t>Essential Counselling and Therapy Skills</w:t>
      </w:r>
      <w:r>
        <w:t xml:space="preserve">: The Skilled Client Mode. London: Sage Publication </w:t>
      </w:r>
      <w:proofErr w:type="spellStart"/>
      <w:r>
        <w:t>Inc</w:t>
      </w:r>
      <w:proofErr w:type="spellEnd"/>
      <w:r>
        <w:t xml:space="preserve">  </w:t>
      </w:r>
    </w:p>
    <w:p w:rsidR="00987B64" w:rsidRDefault="00987B64" w:rsidP="00987B64">
      <w:pPr>
        <w:pStyle w:val="NormalWeb"/>
      </w:pPr>
      <w:r>
        <w:t xml:space="preserve">Douglas, Owen. </w:t>
      </w:r>
      <w:proofErr w:type="gramStart"/>
      <w:r>
        <w:t xml:space="preserve">(2018) </w:t>
      </w:r>
      <w:r w:rsidRPr="00987B64">
        <w:rPr>
          <w:i/>
        </w:rPr>
        <w:t>Bridge Builders</w:t>
      </w:r>
      <w:r>
        <w:t>.</w:t>
      </w:r>
      <w:proofErr w:type="gramEnd"/>
      <w:r>
        <w:t xml:space="preserve"> Available at: http://bridgebuilderscounseling.com/cognitive-behavioral-therapy.asp (Accessed: January 1st 2019)   </w:t>
      </w:r>
    </w:p>
    <w:p w:rsidR="00987B64" w:rsidRDefault="00987B64" w:rsidP="00987B64">
      <w:pPr>
        <w:pStyle w:val="NormalWeb"/>
      </w:pPr>
      <w:r>
        <w:t xml:space="preserve">McLeod, S. (2018) </w:t>
      </w:r>
      <w:r w:rsidRPr="00987B64">
        <w:rPr>
          <w:i/>
        </w:rPr>
        <w:t>Simple Psychology</w:t>
      </w:r>
      <w:r>
        <w:t xml:space="preserve">. Available at: https://www.simplypsychology.org/Sigmund-Freud.html#intro (Accessed: December 21st 2018)  </w:t>
      </w:r>
    </w:p>
    <w:p w:rsidR="00987B64" w:rsidRDefault="00987B64" w:rsidP="00987B64">
      <w:pPr>
        <w:pStyle w:val="NormalWeb"/>
      </w:pPr>
      <w:r>
        <w:t> https://www.nhs.uk/conditions/cognitive-behavioural-therapy-cbt/</w:t>
      </w:r>
      <w:proofErr w:type="gramStart"/>
      <w:r>
        <w:t>  (</w:t>
      </w:r>
      <w:proofErr w:type="gramEnd"/>
      <w:r>
        <w:t xml:space="preserve">Accessed December 21st)   </w:t>
      </w:r>
    </w:p>
    <w:p w:rsidR="00987B64" w:rsidRDefault="00987B64" w:rsidP="00987B64">
      <w:pPr>
        <w:pStyle w:val="NormalWeb"/>
      </w:pPr>
      <w:r>
        <w:t xml:space="preserve">Rogers, C. (1980) </w:t>
      </w:r>
      <w:proofErr w:type="gramStart"/>
      <w:r>
        <w:t>The</w:t>
      </w:r>
      <w:proofErr w:type="gramEnd"/>
      <w:r>
        <w:t xml:space="preserve"> Carl Rogers Reader. Boston: Houghton Mifflin Company   </w:t>
      </w:r>
    </w:p>
    <w:p w:rsidR="00987B64" w:rsidRDefault="00987B64" w:rsidP="00987B64">
      <w:pPr>
        <w:pStyle w:val="NormalWeb"/>
      </w:pPr>
      <w:r>
        <w:t> </w:t>
      </w:r>
      <w:proofErr w:type="spellStart"/>
      <w:r>
        <w:t>DeCarvalho</w:t>
      </w:r>
      <w:proofErr w:type="spellEnd"/>
      <w:r>
        <w:t xml:space="preserve">, R. (1991) </w:t>
      </w:r>
      <w:proofErr w:type="gramStart"/>
      <w:r w:rsidRPr="00987B64">
        <w:rPr>
          <w:i/>
        </w:rPr>
        <w:t>The</w:t>
      </w:r>
      <w:proofErr w:type="gramEnd"/>
      <w:r w:rsidRPr="00987B64">
        <w:rPr>
          <w:i/>
        </w:rPr>
        <w:t xml:space="preserve"> Founders of Humanistic Psychology</w:t>
      </w:r>
      <w:r>
        <w:t xml:space="preserve">. California: </w:t>
      </w:r>
      <w:proofErr w:type="spellStart"/>
      <w:r>
        <w:t>Praeger</w:t>
      </w:r>
      <w:proofErr w:type="spellEnd"/>
      <w:r>
        <w:t xml:space="preserve"> Publishers Inc. </w:t>
      </w:r>
    </w:p>
    <w:p w:rsidR="00987B64" w:rsidRDefault="00987B64" w:rsidP="00987B64">
      <w:pPr>
        <w:pStyle w:val="NormalWeb"/>
      </w:pPr>
      <w:r>
        <w:t xml:space="preserve">Wilding, C (2007), </w:t>
      </w:r>
      <w:r w:rsidRPr="00987B64">
        <w:rPr>
          <w:i/>
        </w:rPr>
        <w:t xml:space="preserve">Cognitive </w:t>
      </w:r>
      <w:proofErr w:type="spellStart"/>
      <w:r w:rsidRPr="00987B64">
        <w:rPr>
          <w:i/>
        </w:rPr>
        <w:t>Behavioral</w:t>
      </w:r>
      <w:proofErr w:type="spellEnd"/>
      <w:r w:rsidRPr="00987B64">
        <w:rPr>
          <w:i/>
        </w:rPr>
        <w:t xml:space="preserve"> Therapy</w:t>
      </w:r>
      <w:r>
        <w:t xml:space="preserve">: Teach yourself. Oxon: </w:t>
      </w:r>
      <w:proofErr w:type="spellStart"/>
      <w:r>
        <w:t>Bookpoint</w:t>
      </w:r>
      <w:proofErr w:type="spellEnd"/>
      <w:r>
        <w:t xml:space="preserve"> Ltd    </w:t>
      </w:r>
    </w:p>
    <w:p w:rsidR="00987B64" w:rsidRDefault="00987B64" w:rsidP="00987B64">
      <w:pPr>
        <w:pStyle w:val="NormalWeb"/>
      </w:pPr>
      <w:proofErr w:type="gramStart"/>
      <w:r>
        <w:t>Carly, S (2015).</w:t>
      </w:r>
      <w:proofErr w:type="gramEnd"/>
      <w:r>
        <w:t xml:space="preserve"> </w:t>
      </w:r>
      <w:r w:rsidRPr="00987B64">
        <w:rPr>
          <w:i/>
        </w:rPr>
        <w:t>Psychodynamic Theories: Freud, Klein, &amp; Adler</w:t>
      </w:r>
      <w:r>
        <w:t xml:space="preserve">: </w:t>
      </w:r>
      <w:proofErr w:type="spellStart"/>
      <w:r>
        <w:t>CreateSpace</w:t>
      </w:r>
      <w:proofErr w:type="spellEnd"/>
      <w:r>
        <w:t xml:space="preserve"> Independent Publishing Platform </w:t>
      </w:r>
    </w:p>
    <w:p w:rsidR="00987B64" w:rsidRDefault="00987B64" w:rsidP="00987B64">
      <w:pPr>
        <w:pStyle w:val="NormalWeb"/>
      </w:pPr>
      <w:r>
        <w:t xml:space="preserve">Higdon, J (2011) </w:t>
      </w:r>
      <w:r w:rsidRPr="00987B64">
        <w:rPr>
          <w:i/>
        </w:rPr>
        <w:t>Psychodynamic Theory for Therapeutic Practice</w:t>
      </w:r>
      <w:r>
        <w:t xml:space="preserve">. 2nd Ed. Red globe Press. </w:t>
      </w:r>
    </w:p>
    <w:p w:rsidR="00FF73AD" w:rsidRDefault="00FF73AD"/>
    <w:sectPr w:rsidR="00FF73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C6C"/>
    <w:rsid w:val="00933C6C"/>
    <w:rsid w:val="00987B64"/>
    <w:rsid w:val="00F97B8B"/>
    <w:rsid w:val="00FF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3C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3C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164315">
      <w:bodyDiv w:val="1"/>
      <w:marLeft w:val="0"/>
      <w:marRight w:val="0"/>
      <w:marTop w:val="0"/>
      <w:marBottom w:val="0"/>
      <w:divBdr>
        <w:top w:val="none" w:sz="0" w:space="0" w:color="auto"/>
        <w:left w:val="none" w:sz="0" w:space="0" w:color="auto"/>
        <w:bottom w:val="none" w:sz="0" w:space="0" w:color="auto"/>
        <w:right w:val="none" w:sz="0" w:space="0" w:color="auto"/>
      </w:divBdr>
      <w:divsChild>
        <w:div w:id="1173182731">
          <w:marLeft w:val="0"/>
          <w:marRight w:val="0"/>
          <w:marTop w:val="0"/>
          <w:marBottom w:val="0"/>
          <w:divBdr>
            <w:top w:val="none" w:sz="0" w:space="0" w:color="auto"/>
            <w:left w:val="none" w:sz="0" w:space="0" w:color="auto"/>
            <w:bottom w:val="none" w:sz="0" w:space="0" w:color="auto"/>
            <w:right w:val="none" w:sz="0" w:space="0" w:color="auto"/>
          </w:divBdr>
          <w:divsChild>
            <w:div w:id="139343654">
              <w:marLeft w:val="0"/>
              <w:marRight w:val="0"/>
              <w:marTop w:val="0"/>
              <w:marBottom w:val="0"/>
              <w:divBdr>
                <w:top w:val="none" w:sz="0" w:space="0" w:color="auto"/>
                <w:left w:val="none" w:sz="0" w:space="0" w:color="auto"/>
                <w:bottom w:val="none" w:sz="0" w:space="0" w:color="auto"/>
                <w:right w:val="none" w:sz="0" w:space="0" w:color="auto"/>
              </w:divBdr>
              <w:divsChild>
                <w:div w:id="273907704">
                  <w:marLeft w:val="0"/>
                  <w:marRight w:val="0"/>
                  <w:marTop w:val="0"/>
                  <w:marBottom w:val="0"/>
                  <w:divBdr>
                    <w:top w:val="none" w:sz="0" w:space="0" w:color="auto"/>
                    <w:left w:val="none" w:sz="0" w:space="0" w:color="auto"/>
                    <w:bottom w:val="none" w:sz="0" w:space="0" w:color="auto"/>
                    <w:right w:val="none" w:sz="0" w:space="0" w:color="auto"/>
                  </w:divBdr>
                  <w:divsChild>
                    <w:div w:id="1689990568">
                      <w:marLeft w:val="0"/>
                      <w:marRight w:val="0"/>
                      <w:marTop w:val="0"/>
                      <w:marBottom w:val="0"/>
                      <w:divBdr>
                        <w:top w:val="none" w:sz="0" w:space="0" w:color="auto"/>
                        <w:left w:val="none" w:sz="0" w:space="0" w:color="auto"/>
                        <w:bottom w:val="none" w:sz="0" w:space="0" w:color="auto"/>
                        <w:right w:val="none" w:sz="0" w:space="0" w:color="auto"/>
                      </w:divBdr>
                      <w:divsChild>
                        <w:div w:id="718742900">
                          <w:marLeft w:val="0"/>
                          <w:marRight w:val="0"/>
                          <w:marTop w:val="0"/>
                          <w:marBottom w:val="0"/>
                          <w:divBdr>
                            <w:top w:val="none" w:sz="0" w:space="0" w:color="auto"/>
                            <w:left w:val="none" w:sz="0" w:space="0" w:color="auto"/>
                            <w:bottom w:val="none" w:sz="0" w:space="0" w:color="auto"/>
                            <w:right w:val="none" w:sz="0" w:space="0" w:color="auto"/>
                          </w:divBdr>
                          <w:divsChild>
                            <w:div w:id="190069251">
                              <w:marLeft w:val="0"/>
                              <w:marRight w:val="0"/>
                              <w:marTop w:val="0"/>
                              <w:marBottom w:val="0"/>
                              <w:divBdr>
                                <w:top w:val="none" w:sz="0" w:space="0" w:color="auto"/>
                                <w:left w:val="none" w:sz="0" w:space="0" w:color="auto"/>
                                <w:bottom w:val="none" w:sz="0" w:space="0" w:color="auto"/>
                                <w:right w:val="none" w:sz="0" w:space="0" w:color="auto"/>
                              </w:divBdr>
                              <w:divsChild>
                                <w:div w:id="1418163489">
                                  <w:marLeft w:val="0"/>
                                  <w:marRight w:val="0"/>
                                  <w:marTop w:val="0"/>
                                  <w:marBottom w:val="0"/>
                                  <w:divBdr>
                                    <w:top w:val="none" w:sz="0" w:space="0" w:color="auto"/>
                                    <w:left w:val="none" w:sz="0" w:space="0" w:color="auto"/>
                                    <w:bottom w:val="none" w:sz="0" w:space="0" w:color="auto"/>
                                    <w:right w:val="none" w:sz="0" w:space="0" w:color="auto"/>
                                  </w:divBdr>
                                  <w:divsChild>
                                    <w:div w:id="2075352336">
                                      <w:marLeft w:val="0"/>
                                      <w:marRight w:val="0"/>
                                      <w:marTop w:val="0"/>
                                      <w:marBottom w:val="0"/>
                                      <w:divBdr>
                                        <w:top w:val="none" w:sz="0" w:space="0" w:color="auto"/>
                                        <w:left w:val="none" w:sz="0" w:space="0" w:color="auto"/>
                                        <w:bottom w:val="none" w:sz="0" w:space="0" w:color="auto"/>
                                        <w:right w:val="none" w:sz="0" w:space="0" w:color="auto"/>
                                      </w:divBdr>
                                      <w:divsChild>
                                        <w:div w:id="1412582302">
                                          <w:marLeft w:val="0"/>
                                          <w:marRight w:val="0"/>
                                          <w:marTop w:val="0"/>
                                          <w:marBottom w:val="0"/>
                                          <w:divBdr>
                                            <w:top w:val="none" w:sz="0" w:space="0" w:color="auto"/>
                                            <w:left w:val="none" w:sz="0" w:space="0" w:color="auto"/>
                                            <w:bottom w:val="none" w:sz="0" w:space="0" w:color="auto"/>
                                            <w:right w:val="none" w:sz="0" w:space="0" w:color="auto"/>
                                          </w:divBdr>
                                          <w:divsChild>
                                            <w:div w:id="1530484234">
                                              <w:marLeft w:val="0"/>
                                              <w:marRight w:val="0"/>
                                              <w:marTop w:val="0"/>
                                              <w:marBottom w:val="0"/>
                                              <w:divBdr>
                                                <w:top w:val="none" w:sz="0" w:space="0" w:color="auto"/>
                                                <w:left w:val="none" w:sz="0" w:space="0" w:color="auto"/>
                                                <w:bottom w:val="none" w:sz="0" w:space="0" w:color="auto"/>
                                                <w:right w:val="none" w:sz="0" w:space="0" w:color="auto"/>
                                              </w:divBdr>
                                              <w:divsChild>
                                                <w:div w:id="1023554723">
                                                  <w:marLeft w:val="0"/>
                                                  <w:marRight w:val="0"/>
                                                  <w:marTop w:val="0"/>
                                                  <w:marBottom w:val="0"/>
                                                  <w:divBdr>
                                                    <w:top w:val="none" w:sz="0" w:space="0" w:color="auto"/>
                                                    <w:left w:val="none" w:sz="0" w:space="0" w:color="auto"/>
                                                    <w:bottom w:val="none" w:sz="0" w:space="0" w:color="auto"/>
                                                    <w:right w:val="none" w:sz="0" w:space="0" w:color="auto"/>
                                                  </w:divBdr>
                                                  <w:divsChild>
                                                    <w:div w:id="2098666790">
                                                      <w:marLeft w:val="0"/>
                                                      <w:marRight w:val="0"/>
                                                      <w:marTop w:val="0"/>
                                                      <w:marBottom w:val="0"/>
                                                      <w:divBdr>
                                                        <w:top w:val="none" w:sz="0" w:space="0" w:color="auto"/>
                                                        <w:left w:val="none" w:sz="0" w:space="0" w:color="auto"/>
                                                        <w:bottom w:val="none" w:sz="0" w:space="0" w:color="auto"/>
                                                        <w:right w:val="none" w:sz="0" w:space="0" w:color="auto"/>
                                                      </w:divBdr>
                                                      <w:divsChild>
                                                        <w:div w:id="1914201155">
                                                          <w:marLeft w:val="0"/>
                                                          <w:marRight w:val="0"/>
                                                          <w:marTop w:val="0"/>
                                                          <w:marBottom w:val="0"/>
                                                          <w:divBdr>
                                                            <w:top w:val="none" w:sz="0" w:space="0" w:color="auto"/>
                                                            <w:left w:val="none" w:sz="0" w:space="0" w:color="auto"/>
                                                            <w:bottom w:val="none" w:sz="0" w:space="0" w:color="auto"/>
                                                            <w:right w:val="none" w:sz="0" w:space="0" w:color="auto"/>
                                                          </w:divBdr>
                                                          <w:divsChild>
                                                            <w:div w:id="471869966">
                                                              <w:marLeft w:val="0"/>
                                                              <w:marRight w:val="0"/>
                                                              <w:marTop w:val="0"/>
                                                              <w:marBottom w:val="0"/>
                                                              <w:divBdr>
                                                                <w:top w:val="none" w:sz="0" w:space="0" w:color="auto"/>
                                                                <w:left w:val="none" w:sz="0" w:space="0" w:color="auto"/>
                                                                <w:bottom w:val="none" w:sz="0" w:space="0" w:color="auto"/>
                                                                <w:right w:val="none" w:sz="0" w:space="0" w:color="auto"/>
                                                              </w:divBdr>
                                                              <w:divsChild>
                                                                <w:div w:id="464393638">
                                                                  <w:marLeft w:val="0"/>
                                                                  <w:marRight w:val="0"/>
                                                                  <w:marTop w:val="0"/>
                                                                  <w:marBottom w:val="0"/>
                                                                  <w:divBdr>
                                                                    <w:top w:val="none" w:sz="0" w:space="0" w:color="auto"/>
                                                                    <w:left w:val="none" w:sz="0" w:space="0" w:color="auto"/>
                                                                    <w:bottom w:val="none" w:sz="0" w:space="0" w:color="auto"/>
                                                                    <w:right w:val="none" w:sz="0" w:space="0" w:color="auto"/>
                                                                  </w:divBdr>
                                                                  <w:divsChild>
                                                                    <w:div w:id="643313598">
                                                                      <w:marLeft w:val="0"/>
                                                                      <w:marRight w:val="0"/>
                                                                      <w:marTop w:val="0"/>
                                                                      <w:marBottom w:val="0"/>
                                                                      <w:divBdr>
                                                                        <w:top w:val="none" w:sz="0" w:space="0" w:color="auto"/>
                                                                        <w:left w:val="none" w:sz="0" w:space="0" w:color="auto"/>
                                                                        <w:bottom w:val="none" w:sz="0" w:space="0" w:color="auto"/>
                                                                        <w:right w:val="none" w:sz="0" w:space="0" w:color="auto"/>
                                                                      </w:divBdr>
                                                                      <w:divsChild>
                                                                        <w:div w:id="2007979986">
                                                                          <w:marLeft w:val="0"/>
                                                                          <w:marRight w:val="0"/>
                                                                          <w:marTop w:val="0"/>
                                                                          <w:marBottom w:val="0"/>
                                                                          <w:divBdr>
                                                                            <w:top w:val="none" w:sz="0" w:space="0" w:color="auto"/>
                                                                            <w:left w:val="none" w:sz="0" w:space="0" w:color="auto"/>
                                                                            <w:bottom w:val="none" w:sz="0" w:space="0" w:color="auto"/>
                                                                            <w:right w:val="none" w:sz="0" w:space="0" w:color="auto"/>
                                                                          </w:divBdr>
                                                                          <w:divsChild>
                                                                            <w:div w:id="363528992">
                                                                              <w:marLeft w:val="0"/>
                                                                              <w:marRight w:val="0"/>
                                                                              <w:marTop w:val="0"/>
                                                                              <w:marBottom w:val="0"/>
                                                                              <w:divBdr>
                                                                                <w:top w:val="none" w:sz="0" w:space="0" w:color="auto"/>
                                                                                <w:left w:val="none" w:sz="0" w:space="0" w:color="auto"/>
                                                                                <w:bottom w:val="none" w:sz="0" w:space="0" w:color="auto"/>
                                                                                <w:right w:val="none" w:sz="0" w:space="0" w:color="auto"/>
                                                                              </w:divBdr>
                                                                              <w:divsChild>
                                                                                <w:div w:id="1336611738">
                                                                                  <w:marLeft w:val="0"/>
                                                                                  <w:marRight w:val="0"/>
                                                                                  <w:marTop w:val="0"/>
                                                                                  <w:marBottom w:val="0"/>
                                                                                  <w:divBdr>
                                                                                    <w:top w:val="none" w:sz="0" w:space="0" w:color="auto"/>
                                                                                    <w:left w:val="none" w:sz="0" w:space="0" w:color="auto"/>
                                                                                    <w:bottom w:val="none" w:sz="0" w:space="0" w:color="auto"/>
                                                                                    <w:right w:val="none" w:sz="0" w:space="0" w:color="auto"/>
                                                                                  </w:divBdr>
                                                                                  <w:divsChild>
                                                                                    <w:div w:id="885678973">
                                                                                      <w:marLeft w:val="0"/>
                                                                                      <w:marRight w:val="0"/>
                                                                                      <w:marTop w:val="0"/>
                                                                                      <w:marBottom w:val="0"/>
                                                                                      <w:divBdr>
                                                                                        <w:top w:val="none" w:sz="0" w:space="0" w:color="auto"/>
                                                                                        <w:left w:val="none" w:sz="0" w:space="0" w:color="auto"/>
                                                                                        <w:bottom w:val="none" w:sz="0" w:space="0" w:color="auto"/>
                                                                                        <w:right w:val="none" w:sz="0" w:space="0" w:color="auto"/>
                                                                                      </w:divBdr>
                                                                                      <w:divsChild>
                                                                                        <w:div w:id="714281800">
                                                                                          <w:marLeft w:val="0"/>
                                                                                          <w:marRight w:val="0"/>
                                                                                          <w:marTop w:val="0"/>
                                                                                          <w:marBottom w:val="0"/>
                                                                                          <w:divBdr>
                                                                                            <w:top w:val="none" w:sz="0" w:space="0" w:color="auto"/>
                                                                                            <w:left w:val="none" w:sz="0" w:space="0" w:color="auto"/>
                                                                                            <w:bottom w:val="none" w:sz="0" w:space="0" w:color="auto"/>
                                                                                            <w:right w:val="none" w:sz="0" w:space="0" w:color="auto"/>
                                                                                          </w:divBdr>
                                                                                          <w:divsChild>
                                                                                            <w:div w:id="745416291">
                                                                                              <w:marLeft w:val="0"/>
                                                                                              <w:marRight w:val="0"/>
                                                                                              <w:marTop w:val="0"/>
                                                                                              <w:marBottom w:val="0"/>
                                                                                              <w:divBdr>
                                                                                                <w:top w:val="none" w:sz="0" w:space="0" w:color="auto"/>
                                                                                                <w:left w:val="none" w:sz="0" w:space="0" w:color="auto"/>
                                                                                                <w:bottom w:val="none" w:sz="0" w:space="0" w:color="auto"/>
                                                                                                <w:right w:val="none" w:sz="0" w:space="0" w:color="auto"/>
                                                                                              </w:divBdr>
                                                                                              <w:divsChild>
                                                                                                <w:div w:id="922880692">
                                                                                                  <w:marLeft w:val="0"/>
                                                                                                  <w:marRight w:val="0"/>
                                                                                                  <w:marTop w:val="0"/>
                                                                                                  <w:marBottom w:val="0"/>
                                                                                                  <w:divBdr>
                                                                                                    <w:top w:val="none" w:sz="0" w:space="0" w:color="auto"/>
                                                                                                    <w:left w:val="none" w:sz="0" w:space="0" w:color="auto"/>
                                                                                                    <w:bottom w:val="none" w:sz="0" w:space="0" w:color="auto"/>
                                                                                                    <w:right w:val="none" w:sz="0" w:space="0" w:color="auto"/>
                                                                                                  </w:divBdr>
                                                                                                  <w:divsChild>
                                                                                                    <w:div w:id="1295140187">
                                                                                                      <w:marLeft w:val="0"/>
                                                                                                      <w:marRight w:val="0"/>
                                                                                                      <w:marTop w:val="0"/>
                                                                                                      <w:marBottom w:val="0"/>
                                                                                                      <w:divBdr>
                                                                                                        <w:top w:val="none" w:sz="0" w:space="0" w:color="auto"/>
                                                                                                        <w:left w:val="none" w:sz="0" w:space="0" w:color="auto"/>
                                                                                                        <w:bottom w:val="none" w:sz="0" w:space="0" w:color="auto"/>
                                                                                                        <w:right w:val="none" w:sz="0" w:space="0" w:color="auto"/>
                                                                                                      </w:divBdr>
                                                                                                    </w:div>
                                                                                                    <w:div w:id="1108817440">
                                                                                                      <w:marLeft w:val="0"/>
                                                                                                      <w:marRight w:val="0"/>
                                                                                                      <w:marTop w:val="0"/>
                                                                                                      <w:marBottom w:val="0"/>
                                                                                                      <w:divBdr>
                                                                                                        <w:top w:val="none" w:sz="0" w:space="0" w:color="auto"/>
                                                                                                        <w:left w:val="none" w:sz="0" w:space="0" w:color="auto"/>
                                                                                                        <w:bottom w:val="none" w:sz="0" w:space="0" w:color="auto"/>
                                                                                                        <w:right w:val="none" w:sz="0" w:space="0" w:color="auto"/>
                                                                                                      </w:divBdr>
                                                                                                    </w:div>
                                                                                                    <w:div w:id="1986667146">
                                                                                                      <w:marLeft w:val="0"/>
                                                                                                      <w:marRight w:val="0"/>
                                                                                                      <w:marTop w:val="0"/>
                                                                                                      <w:marBottom w:val="0"/>
                                                                                                      <w:divBdr>
                                                                                                        <w:top w:val="none" w:sz="0" w:space="0" w:color="auto"/>
                                                                                                        <w:left w:val="none" w:sz="0" w:space="0" w:color="auto"/>
                                                                                                        <w:bottom w:val="none" w:sz="0" w:space="0" w:color="auto"/>
                                                                                                        <w:right w:val="none" w:sz="0" w:space="0" w:color="auto"/>
                                                                                                      </w:divBdr>
                                                                                                    </w:div>
                                                                                                    <w:div w:id="688945789">
                                                                                                      <w:marLeft w:val="0"/>
                                                                                                      <w:marRight w:val="0"/>
                                                                                                      <w:marTop w:val="0"/>
                                                                                                      <w:marBottom w:val="0"/>
                                                                                                      <w:divBdr>
                                                                                                        <w:top w:val="none" w:sz="0" w:space="0" w:color="auto"/>
                                                                                                        <w:left w:val="none" w:sz="0" w:space="0" w:color="auto"/>
                                                                                                        <w:bottom w:val="none" w:sz="0" w:space="0" w:color="auto"/>
                                                                                                        <w:right w:val="none" w:sz="0" w:space="0" w:color="auto"/>
                                                                                                      </w:divBdr>
                                                                                                    </w:div>
                                                                                                    <w:div w:id="1201286418">
                                                                                                      <w:marLeft w:val="0"/>
                                                                                                      <w:marRight w:val="0"/>
                                                                                                      <w:marTop w:val="0"/>
                                                                                                      <w:marBottom w:val="0"/>
                                                                                                      <w:divBdr>
                                                                                                        <w:top w:val="none" w:sz="0" w:space="0" w:color="auto"/>
                                                                                                        <w:left w:val="none" w:sz="0" w:space="0" w:color="auto"/>
                                                                                                        <w:bottom w:val="none" w:sz="0" w:space="0" w:color="auto"/>
                                                                                                        <w:right w:val="none" w:sz="0" w:space="0" w:color="auto"/>
                                                                                                      </w:divBdr>
                                                                                                    </w:div>
                                                                                                    <w:div w:id="763649793">
                                                                                                      <w:marLeft w:val="0"/>
                                                                                                      <w:marRight w:val="0"/>
                                                                                                      <w:marTop w:val="0"/>
                                                                                                      <w:marBottom w:val="0"/>
                                                                                                      <w:divBdr>
                                                                                                        <w:top w:val="none" w:sz="0" w:space="0" w:color="auto"/>
                                                                                                        <w:left w:val="none" w:sz="0" w:space="0" w:color="auto"/>
                                                                                                        <w:bottom w:val="none" w:sz="0" w:space="0" w:color="auto"/>
                                                                                                        <w:right w:val="none" w:sz="0" w:space="0" w:color="auto"/>
                                                                                                      </w:divBdr>
                                                                                                    </w:div>
                                                                                                    <w:div w:id="1452439688">
                                                                                                      <w:marLeft w:val="0"/>
                                                                                                      <w:marRight w:val="0"/>
                                                                                                      <w:marTop w:val="0"/>
                                                                                                      <w:marBottom w:val="0"/>
                                                                                                      <w:divBdr>
                                                                                                        <w:top w:val="none" w:sz="0" w:space="0" w:color="auto"/>
                                                                                                        <w:left w:val="none" w:sz="0" w:space="0" w:color="auto"/>
                                                                                                        <w:bottom w:val="none" w:sz="0" w:space="0" w:color="auto"/>
                                                                                                        <w:right w:val="none" w:sz="0" w:space="0" w:color="auto"/>
                                                                                                      </w:divBdr>
                                                                                                    </w:div>
                                                                                                    <w:div w:id="82732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423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Llanelli(N280)</dc:creator>
  <cp:lastModifiedBy>Llanelli(N280)</cp:lastModifiedBy>
  <cp:revision>2</cp:revision>
  <dcterms:created xsi:type="dcterms:W3CDTF">2019-01-25T21:16:00Z</dcterms:created>
  <dcterms:modified xsi:type="dcterms:W3CDTF">2019-01-25T21:16:00Z</dcterms:modified>
</cp:coreProperties>
</file>