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6FC6BF1C" w:rsidR="005E6C44" w:rsidRPr="004C3A0B" w:rsidRDefault="007C7281" w:rsidP="00A91894">
            <w:pPr>
              <w:rPr>
                <w:rFonts w:ascii="Arial" w:hAnsi="Arial" w:cs="Arial"/>
                <w:sz w:val="22"/>
                <w:szCs w:val="22"/>
              </w:rPr>
            </w:pPr>
            <w:r>
              <w:rPr>
                <w:rFonts w:ascii="Arial" w:hAnsi="Arial" w:cs="Arial"/>
                <w:sz w:val="22"/>
                <w:szCs w:val="22"/>
              </w:rPr>
              <w:t>Muhammed Fayas Paramberi</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6BA827AD" w:rsidR="005E6C44" w:rsidRDefault="00D35B1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AA0534">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555DDE6C" w:rsidR="005E6C44" w:rsidRPr="004C3A0B" w:rsidRDefault="00674012" w:rsidP="00A91894">
            <w:pPr>
              <w:rPr>
                <w:rFonts w:ascii="Arial" w:hAnsi="Arial" w:cs="Arial"/>
                <w:sz w:val="22"/>
                <w:szCs w:val="22"/>
              </w:rPr>
            </w:pPr>
            <w:r>
              <w:rPr>
                <w:rFonts w:ascii="Arial" w:hAnsi="Arial" w:cs="Arial"/>
                <w:sz w:val="22"/>
                <w:szCs w:val="22"/>
              </w:rPr>
              <w:t xml:space="preserve">University of Wales </w:t>
            </w:r>
            <w:r w:rsidR="00DD0F4B">
              <w:rPr>
                <w:rFonts w:ascii="Arial" w:hAnsi="Arial" w:cs="Arial"/>
                <w:sz w:val="22"/>
                <w:szCs w:val="22"/>
              </w:rPr>
              <w:t>trinity saint david</w:t>
            </w:r>
          </w:p>
        </w:tc>
      </w:tr>
      <w:tr w:rsidR="005E6C44" w:rsidRPr="004C3A0B" w14:paraId="37E7F8A3" w14:textId="77777777" w:rsidTr="00AA0534">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50222138" w:rsidR="005E6C44" w:rsidRPr="004C3A0B" w:rsidRDefault="004F4974" w:rsidP="00A91894">
            <w:pPr>
              <w:rPr>
                <w:rFonts w:ascii="Arial" w:hAnsi="Arial" w:cs="Arial"/>
                <w:sz w:val="22"/>
                <w:szCs w:val="22"/>
              </w:rPr>
            </w:pPr>
            <w:r>
              <w:rPr>
                <w:rFonts w:ascii="Arial" w:hAnsi="Arial" w:cs="Arial"/>
                <w:sz w:val="22"/>
                <w:szCs w:val="22"/>
              </w:rPr>
              <w:t xml:space="preserve">Birmingham </w:t>
            </w:r>
          </w:p>
        </w:tc>
      </w:tr>
      <w:tr w:rsidR="005E6C44" w:rsidRPr="004C3A0B" w14:paraId="20811D96" w14:textId="77777777" w:rsidTr="00AA0534">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1FADD9CB" w:rsidR="005E6C44" w:rsidRPr="004C3A0B" w:rsidRDefault="004F4974" w:rsidP="00A91894">
            <w:pPr>
              <w:rPr>
                <w:rFonts w:ascii="Arial" w:hAnsi="Arial" w:cs="Arial"/>
                <w:sz w:val="22"/>
                <w:szCs w:val="22"/>
              </w:rPr>
            </w:pPr>
            <w:r>
              <w:rPr>
                <w:rFonts w:ascii="Arial" w:hAnsi="Arial" w:cs="Arial"/>
                <w:sz w:val="22"/>
                <w:szCs w:val="22"/>
              </w:rPr>
              <w:t>Fa7as7@gmail.com</w:t>
            </w:r>
          </w:p>
        </w:tc>
      </w:tr>
      <w:tr w:rsidR="005E6C44" w:rsidRPr="004C3A0B" w14:paraId="4AEAF2F1" w14:textId="77777777" w:rsidTr="00AA0534">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69803A0E" w:rsidR="005E6C44" w:rsidRPr="004C3A0B" w:rsidRDefault="00AA0534" w:rsidP="00A91894">
            <w:pPr>
              <w:rPr>
                <w:rFonts w:ascii="Arial" w:hAnsi="Arial" w:cs="Arial"/>
                <w:sz w:val="22"/>
                <w:szCs w:val="22"/>
              </w:rPr>
            </w:pPr>
            <w:dir w:val="ltr">
              <w:r w:rsidRPr="00AA0534">
                <w:rPr>
                  <w:rFonts w:ascii="Arial" w:hAnsi="Arial" w:cs="Arial"/>
                  <w:sz w:val="22"/>
                  <w:szCs w:val="22"/>
                </w:rPr>
                <w:t>+44 7775 648645</w:t>
              </w:r>
              <w:r w:rsidRPr="00AA0534">
                <w:rPr>
                  <w:rFonts w:ascii="Arial" w:hAnsi="Arial" w:cs="Arial"/>
                  <w:sz w:val="22"/>
                  <w:szCs w:val="22"/>
                </w:rPr>
                <w:t>‬</w:t>
              </w:r>
            </w:dir>
          </w:p>
        </w:tc>
      </w:tr>
      <w:tr w:rsidR="005E6C44" w:rsidRPr="004C3A0B" w14:paraId="165283C3" w14:textId="77777777" w:rsidTr="00AA0534">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AA0534">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3D18BBAE" w:rsidR="005E6C44" w:rsidRPr="004C3A0B" w:rsidRDefault="00AA0534" w:rsidP="00A91894">
            <w:pPr>
              <w:rPr>
                <w:rFonts w:ascii="Arial" w:hAnsi="Arial" w:cs="Arial"/>
                <w:sz w:val="22"/>
                <w:szCs w:val="22"/>
              </w:rPr>
            </w:pPr>
            <w:r>
              <w:rPr>
                <w:rFonts w:ascii="Arial" w:hAnsi="Arial" w:cs="Arial"/>
                <w:sz w:val="22"/>
                <w:szCs w:val="22"/>
              </w:rPr>
              <w:t>2243263</w:t>
            </w:r>
          </w:p>
        </w:tc>
      </w:tr>
      <w:tr w:rsidR="005E6C44" w:rsidRPr="004C3A0B" w14:paraId="4EAC5A4D" w14:textId="77777777" w:rsidTr="00AA0534">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B550BA9" w:rsidR="005E6C44" w:rsidRPr="004C3A0B" w:rsidRDefault="007D3593" w:rsidP="00A91894">
            <w:pPr>
              <w:rPr>
                <w:rFonts w:ascii="Arial" w:hAnsi="Arial" w:cs="Arial"/>
                <w:sz w:val="22"/>
                <w:szCs w:val="22"/>
              </w:rPr>
            </w:pPr>
            <w:r>
              <w:rPr>
                <w:rFonts w:ascii="Arial" w:hAnsi="Arial" w:cs="Arial"/>
                <w:sz w:val="22"/>
                <w:szCs w:val="22"/>
              </w:rPr>
              <w:t>MBA Gen</w:t>
            </w:r>
            <w:r w:rsidR="000A66D0">
              <w:rPr>
                <w:rFonts w:ascii="Arial" w:hAnsi="Arial" w:cs="Arial"/>
                <w:sz w:val="22"/>
                <w:szCs w:val="22"/>
              </w:rPr>
              <w:t xml:space="preserve">eral management </w:t>
            </w:r>
          </w:p>
        </w:tc>
      </w:tr>
      <w:tr w:rsidR="005E6C44" w:rsidRPr="004C3A0B" w14:paraId="49F32132" w14:textId="77777777" w:rsidTr="00AA0534">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3AADFB" w:rsidR="005E6C44" w:rsidRPr="004C3A0B" w:rsidRDefault="00DF16E8" w:rsidP="00A91894">
            <w:pPr>
              <w:rPr>
                <w:rFonts w:ascii="Arial" w:hAnsi="Arial" w:cs="Arial"/>
                <w:sz w:val="22"/>
                <w:szCs w:val="22"/>
              </w:rPr>
            </w:pPr>
            <w:r>
              <w:rPr>
                <w:rFonts w:ascii="Arial" w:hAnsi="Arial" w:cs="Arial"/>
                <w:sz w:val="22"/>
                <w:szCs w:val="22"/>
              </w:rPr>
              <w:t>Prof. Mesud Ibrahim</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4CD8A75" w:rsidR="005E6C44" w:rsidRPr="00065801" w:rsidRDefault="0007036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656E15D5" w:rsidR="005E6C44" w:rsidRPr="00065801" w:rsidRDefault="0007036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35ED9EAA" w:rsidR="003F6F7B" w:rsidRPr="002B55BF" w:rsidRDefault="000703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2D26C072" w:rsidR="003F6F7B" w:rsidRPr="002B55BF" w:rsidRDefault="000703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7631787" w:rsidR="003F6F7B" w:rsidRPr="002B55BF" w:rsidRDefault="000703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875553"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2CDFE6F" w:rsidR="005E6C44" w:rsidRPr="002B55BF" w:rsidRDefault="00486C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77AB2C2" w:rsidR="005E6C44" w:rsidRPr="002B55BF" w:rsidRDefault="00486C8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875553"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4766F1FA" w:rsidR="00807192" w:rsidRPr="004C3A0B" w:rsidRDefault="007A05F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875553"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6E6E2193" w:rsidR="00807192" w:rsidRPr="004C3A0B" w:rsidRDefault="007A05F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7E9314FD" w:rsidR="00807192" w:rsidRPr="003257BD" w:rsidRDefault="007A05F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5CF91E26" w:rsidR="00807192" w:rsidRPr="003257BD" w:rsidRDefault="007A05F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875553"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70C72C90" w:rsidR="00807192" w:rsidRPr="00CE6A02" w:rsidRDefault="00486C8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875553"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7E89DEC0" w:rsidR="00807192" w:rsidRPr="00CE6A02" w:rsidRDefault="00486C8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50F3E640" w:rsidR="004C3D85" w:rsidRPr="004C3A0B" w:rsidRDefault="007A05F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62742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E00CC82" w14:textId="77777777" w:rsidR="009517F5" w:rsidRDefault="009517F5">
            <w:pPr>
              <w:pStyle w:val="p1"/>
              <w:divId w:val="59179970"/>
            </w:pPr>
            <w:r>
              <w:rPr>
                <w:rStyle w:val="s1"/>
              </w:rPr>
              <w:t>Effect of social media marketing on real estate business: a comparative analysis between UK and Dubai</w:t>
            </w:r>
          </w:p>
          <w:p w14:paraId="44A8F7CA" w14:textId="77777777" w:rsidR="004C3D85" w:rsidRPr="004C3A0B" w:rsidRDefault="004C3D85" w:rsidP="00A91894">
            <w:pPr>
              <w:rPr>
                <w:rFonts w:ascii="Arial" w:hAnsi="Arial" w:cs="Arial"/>
                <w:sz w:val="22"/>
                <w:szCs w:val="22"/>
              </w:rPr>
            </w:pPr>
          </w:p>
        </w:tc>
      </w:tr>
      <w:tr w:rsidR="004C3D85" w:rsidRPr="004C3A0B" w14:paraId="52752113" w14:textId="77777777" w:rsidTr="0062742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8799A2C" w:rsidR="004C3D85" w:rsidRPr="00D839CD" w:rsidRDefault="007A05F6" w:rsidP="00A91894">
            <w:pPr>
              <w:rPr>
                <w:rFonts w:ascii="Arial" w:hAnsi="Arial" w:cs="Arial"/>
                <w:sz w:val="22"/>
                <w:szCs w:val="22"/>
              </w:rPr>
            </w:pPr>
            <w:r>
              <w:rPr>
                <w:rFonts w:ascii="Arial" w:hAnsi="Arial" w:cs="Arial"/>
                <w:sz w:val="22"/>
                <w:szCs w:val="22"/>
              </w:rPr>
              <w:t>25/01/</w:t>
            </w:r>
            <w:r w:rsidR="001E3660">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96AC90D" w:rsidR="004C3D85" w:rsidRPr="004C3A0B" w:rsidRDefault="001E3660" w:rsidP="00A91894">
            <w:pPr>
              <w:rPr>
                <w:rFonts w:ascii="Arial" w:hAnsi="Arial" w:cs="Arial"/>
                <w:sz w:val="22"/>
                <w:szCs w:val="22"/>
              </w:rPr>
            </w:pPr>
            <w:r>
              <w:rPr>
                <w:rFonts w:ascii="Arial" w:hAnsi="Arial" w:cs="Arial"/>
                <w:sz w:val="22"/>
                <w:szCs w:val="22"/>
              </w:rPr>
              <w:t>03/05/2024</w:t>
            </w:r>
          </w:p>
        </w:tc>
      </w:tr>
      <w:tr w:rsidR="00F96C3F" w:rsidRPr="004C3A0B" w14:paraId="158575DD" w14:textId="77777777" w:rsidTr="0062742D">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62742D">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37BD64A2" w:rsidR="00F96C3F" w:rsidRDefault="00A012C1" w:rsidP="00A91894">
            <w:pPr>
              <w:rPr>
                <w:rFonts w:ascii="Arial" w:hAnsi="Arial" w:cs="Arial"/>
              </w:rPr>
            </w:pPr>
            <w:r>
              <w:rPr>
                <w:rStyle w:val="bumpedfont15"/>
                <w:rFonts w:ascii="Calibri" w:hAnsi="Calibri"/>
                <w:color w:val="000000"/>
                <w:sz w:val="27"/>
                <w:szCs w:val="27"/>
              </w:rPr>
              <w:t>In today's digital age, the impact of social media on businesses cannot be overlooked. Real estate industries in both the UK and Dubai are increasingly utilizing social media marketing to reach potential clients and showcase properties. Understanding how</w:t>
            </w:r>
            <w:r>
              <w:rPr>
                <w:rStyle w:val="apple-converted-space"/>
                <w:rFonts w:ascii="Calibri" w:hAnsi="Calibri"/>
                <w:color w:val="000000"/>
                <w:sz w:val="27"/>
                <w:szCs w:val="27"/>
              </w:rPr>
              <w:t> </w:t>
            </w:r>
            <w:r>
              <w:rPr>
                <w:rStyle w:val="bumpedfont15"/>
                <w:rFonts w:ascii="Calibri" w:hAnsi="Calibri"/>
                <w:color w:val="000000"/>
                <w:sz w:val="27"/>
                <w:szCs w:val="27"/>
              </w:rPr>
              <w:t>this medium influences</w:t>
            </w:r>
            <w:r>
              <w:rPr>
                <w:rStyle w:val="apple-converted-space"/>
                <w:rFonts w:ascii="Calibri" w:hAnsi="Calibri"/>
                <w:color w:val="000000"/>
                <w:sz w:val="27"/>
                <w:szCs w:val="27"/>
              </w:rPr>
              <w:t> </w:t>
            </w:r>
            <w:r>
              <w:rPr>
                <w:rStyle w:val="bumpedfont15"/>
                <w:rFonts w:ascii="Calibri" w:hAnsi="Calibri"/>
                <w:color w:val="000000"/>
                <w:sz w:val="27"/>
                <w:szCs w:val="27"/>
              </w:rPr>
              <w:t>consumer</w:t>
            </w:r>
            <w:r>
              <w:rPr>
                <w:rStyle w:val="apple-converted-space"/>
                <w:rFonts w:ascii="Calibri" w:hAnsi="Calibri"/>
                <w:color w:val="000000"/>
                <w:sz w:val="27"/>
                <w:szCs w:val="27"/>
              </w:rPr>
              <w:t> </w:t>
            </w:r>
            <w:r>
              <w:rPr>
                <w:rStyle w:val="bumpedfont15"/>
                <w:rFonts w:ascii="Calibri" w:hAnsi="Calibri"/>
                <w:color w:val="000000"/>
                <w:sz w:val="27"/>
                <w:szCs w:val="27"/>
              </w:rPr>
              <w:t>behaviour</w:t>
            </w:r>
            <w:r>
              <w:rPr>
                <w:rStyle w:val="apple-converted-space"/>
                <w:rFonts w:ascii="Calibri" w:hAnsi="Calibri"/>
                <w:color w:val="000000"/>
                <w:sz w:val="27"/>
                <w:szCs w:val="27"/>
              </w:rPr>
              <w:t> </w:t>
            </w:r>
            <w:r>
              <w:rPr>
                <w:rStyle w:val="bumpedfont15"/>
                <w:rFonts w:ascii="Calibri" w:hAnsi="Calibri"/>
                <w:color w:val="000000"/>
                <w:sz w:val="27"/>
                <w:szCs w:val="27"/>
              </w:rPr>
              <w:t>in these markets is crucial for industry growth. Research into the effectiveness of social media marketing within real estate sectors is still evolving, with limited comparative studies focusing specifically on the UK and Dubai markets. This gap presents an opportunity to delve deeper into how cultural differences, market dynamics, and consumer preferences shape strategies in each location. By examining trends, engagement levels, conversion rates, and branding efforts across platforms such as Facebook, Instagram, Twitter, and LinkedIn in both regions, valuable insights can be gained</w:t>
            </w:r>
            <w:r>
              <w:rPr>
                <w:rStyle w:val="apple-converted-space"/>
                <w:rFonts w:ascii="Calibri" w:hAnsi="Calibri"/>
                <w:color w:val="000000"/>
                <w:sz w:val="27"/>
                <w:szCs w:val="27"/>
              </w:rPr>
              <w:t> </w:t>
            </w:r>
            <w:r>
              <w:rPr>
                <w:rStyle w:val="bumpedfont15"/>
                <w:rFonts w:ascii="Calibri" w:hAnsi="Calibri"/>
                <w:color w:val="000000"/>
                <w:sz w:val="27"/>
                <w:szCs w:val="27"/>
              </w:rPr>
              <w:t>(</w:t>
            </w:r>
            <w:r>
              <w:rPr>
                <w:rStyle w:val="bumpedfont15"/>
                <w:rFonts w:ascii="Calibri" w:hAnsi="Calibri"/>
                <w:color w:val="000000"/>
                <w:sz w:val="27"/>
                <w:szCs w:val="27"/>
                <w:shd w:val="clear" w:color="auto" w:fill="FFFFFF"/>
              </w:rPr>
              <w:t>Macarthy, 2021)</w:t>
            </w:r>
            <w:r>
              <w:rPr>
                <w:rStyle w:val="bumpedfont15"/>
                <w:rFonts w:ascii="Calibri" w:hAnsi="Calibri"/>
                <w:color w:val="000000"/>
                <w:sz w:val="27"/>
                <w:szCs w:val="27"/>
              </w:rPr>
              <w:t>. Such data-driven analysis can provide a comprehensive understanding of the role social media plays in driving business outcomes for real estate companies in diverse global contexts.</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62742D">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3BE9C799" w14:textId="77777777" w:rsidR="007B6638" w:rsidRDefault="007B6638">
            <w:pPr>
              <w:pStyle w:val="s7"/>
              <w:spacing w:before="0" w:beforeAutospacing="0" w:after="0" w:afterAutospacing="0"/>
              <w:divId w:val="1585871888"/>
              <w:rPr>
                <w:rFonts w:ascii="-webkit-standard" w:hAnsi="-webkit-standard"/>
                <w:color w:val="000000"/>
                <w:sz w:val="27"/>
                <w:szCs w:val="27"/>
              </w:rPr>
            </w:pPr>
            <w:r>
              <w:rPr>
                <w:rStyle w:val="bumpedfont15"/>
                <w:rFonts w:ascii="Calibri" w:hAnsi="Calibri"/>
                <w:color w:val="000000"/>
                <w:sz w:val="27"/>
                <w:szCs w:val="27"/>
              </w:rPr>
              <w:t>How does social media presence affect brand visibility and customer engagement for real</w:t>
            </w:r>
            <w:r>
              <w:rPr>
                <w:rStyle w:val="apple-converted-space"/>
                <w:rFonts w:ascii="Calibri" w:hAnsi="Calibri"/>
                <w:color w:val="000000"/>
                <w:sz w:val="27"/>
                <w:szCs w:val="27"/>
              </w:rPr>
              <w:t> </w:t>
            </w:r>
            <w:r>
              <w:rPr>
                <w:rStyle w:val="bumpedfont15"/>
                <w:rFonts w:ascii="Calibri" w:hAnsi="Calibri"/>
                <w:color w:val="000000"/>
                <w:sz w:val="27"/>
                <w:szCs w:val="27"/>
              </w:rPr>
              <w:t>estate</w:t>
            </w:r>
            <w:r>
              <w:rPr>
                <w:rStyle w:val="apple-converted-space"/>
                <w:rFonts w:ascii="Calibri" w:hAnsi="Calibri"/>
                <w:color w:val="000000"/>
                <w:sz w:val="27"/>
                <w:szCs w:val="27"/>
              </w:rPr>
              <w:t> </w:t>
            </w:r>
            <w:r>
              <w:rPr>
                <w:rStyle w:val="bumpedfont15"/>
                <w:rFonts w:ascii="Calibri" w:hAnsi="Calibri"/>
                <w:color w:val="000000"/>
                <w:sz w:val="27"/>
                <w:szCs w:val="27"/>
              </w:rPr>
              <w:t>companies in the UK and Dubai?</w:t>
            </w:r>
          </w:p>
          <w:p w14:paraId="129B1D5D" w14:textId="77777777" w:rsidR="007B6638" w:rsidRDefault="007B6638">
            <w:pPr>
              <w:pStyle w:val="s7"/>
              <w:spacing w:before="0" w:beforeAutospacing="0" w:after="0" w:afterAutospacing="0"/>
              <w:divId w:val="1585871888"/>
              <w:rPr>
                <w:rFonts w:ascii="-webkit-standard" w:hAnsi="-webkit-standard"/>
                <w:color w:val="000000"/>
                <w:sz w:val="27"/>
                <w:szCs w:val="27"/>
              </w:rPr>
            </w:pPr>
            <w:r>
              <w:rPr>
                <w:rStyle w:val="bumpedfont15"/>
                <w:rFonts w:ascii="Calibri" w:hAnsi="Calibri"/>
                <w:color w:val="000000"/>
                <w:sz w:val="27"/>
                <w:szCs w:val="27"/>
              </w:rPr>
              <w:t>-</w:t>
            </w:r>
            <w:r>
              <w:rPr>
                <w:rStyle w:val="apple-converted-space"/>
                <w:rFonts w:ascii="Calibri" w:hAnsi="Calibri"/>
                <w:color w:val="000000"/>
                <w:sz w:val="27"/>
                <w:szCs w:val="27"/>
              </w:rPr>
              <w:t> </w:t>
            </w:r>
            <w:r>
              <w:rPr>
                <w:rStyle w:val="bumpedfont15"/>
                <w:rFonts w:ascii="Calibri" w:hAnsi="Calibri"/>
                <w:color w:val="000000"/>
                <w:sz w:val="27"/>
                <w:szCs w:val="27"/>
              </w:rPr>
              <w:t>How</w:t>
            </w:r>
            <w:r>
              <w:rPr>
                <w:rStyle w:val="apple-converted-space"/>
                <w:rFonts w:ascii="Calibri" w:hAnsi="Calibri"/>
                <w:color w:val="000000"/>
                <w:sz w:val="27"/>
                <w:szCs w:val="27"/>
              </w:rPr>
              <w:t> </w:t>
            </w:r>
            <w:r>
              <w:rPr>
                <w:rStyle w:val="bumpedfont15"/>
                <w:rFonts w:ascii="Calibri" w:hAnsi="Calibri"/>
                <w:color w:val="000000"/>
                <w:sz w:val="27"/>
                <w:szCs w:val="27"/>
              </w:rPr>
              <w:t>do</w:t>
            </w:r>
            <w:r>
              <w:rPr>
                <w:rStyle w:val="apple-converted-space"/>
                <w:rFonts w:ascii="Calibri" w:hAnsi="Calibri"/>
                <w:color w:val="000000"/>
                <w:sz w:val="27"/>
                <w:szCs w:val="27"/>
              </w:rPr>
              <w:t> </w:t>
            </w:r>
            <w:r>
              <w:rPr>
                <w:rStyle w:val="bumpedfont15"/>
                <w:rFonts w:ascii="Calibri" w:hAnsi="Calibri"/>
                <w:color w:val="000000"/>
                <w:sz w:val="27"/>
                <w:szCs w:val="27"/>
              </w:rPr>
              <w:t>real estate</w:t>
            </w:r>
            <w:r>
              <w:rPr>
                <w:rStyle w:val="apple-converted-space"/>
                <w:rFonts w:ascii="Calibri" w:hAnsi="Calibri"/>
                <w:color w:val="000000"/>
                <w:sz w:val="27"/>
                <w:szCs w:val="27"/>
              </w:rPr>
              <w:t> </w:t>
            </w:r>
            <w:r>
              <w:rPr>
                <w:rStyle w:val="bumpedfont15"/>
                <w:rFonts w:ascii="Calibri" w:hAnsi="Calibri"/>
                <w:color w:val="000000"/>
                <w:sz w:val="27"/>
                <w:szCs w:val="27"/>
              </w:rPr>
              <w:t>businesses in UK and Dubai make</w:t>
            </w:r>
            <w:r>
              <w:rPr>
                <w:rStyle w:val="apple-converted-space"/>
                <w:rFonts w:ascii="Calibri" w:hAnsi="Calibri"/>
                <w:color w:val="000000"/>
                <w:sz w:val="27"/>
                <w:szCs w:val="27"/>
              </w:rPr>
              <w:t> </w:t>
            </w:r>
            <w:r>
              <w:rPr>
                <w:rStyle w:val="bumpedfont15"/>
                <w:rFonts w:ascii="Calibri" w:hAnsi="Calibri"/>
                <w:color w:val="000000"/>
                <w:sz w:val="27"/>
                <w:szCs w:val="27"/>
              </w:rPr>
              <w:t>use</w:t>
            </w:r>
            <w:r>
              <w:rPr>
                <w:rStyle w:val="apple-converted-space"/>
                <w:rFonts w:ascii="Calibri" w:hAnsi="Calibri"/>
                <w:color w:val="000000"/>
                <w:sz w:val="27"/>
                <w:szCs w:val="27"/>
              </w:rPr>
              <w:t> </w:t>
            </w:r>
            <w:r>
              <w:rPr>
                <w:rStyle w:val="bumpedfont15"/>
                <w:rFonts w:ascii="Calibri" w:hAnsi="Calibri"/>
                <w:color w:val="000000"/>
                <w:sz w:val="27"/>
                <w:szCs w:val="27"/>
              </w:rPr>
              <w:t>of</w:t>
            </w:r>
            <w:r>
              <w:rPr>
                <w:rStyle w:val="apple-converted-space"/>
                <w:rFonts w:ascii="Calibri" w:hAnsi="Calibri"/>
                <w:color w:val="000000"/>
                <w:sz w:val="27"/>
                <w:szCs w:val="27"/>
              </w:rPr>
              <w:t> </w:t>
            </w:r>
            <w:r>
              <w:rPr>
                <w:rStyle w:val="bumpedfont15"/>
                <w:rFonts w:ascii="Calibri" w:hAnsi="Calibri"/>
                <w:color w:val="000000"/>
                <w:sz w:val="27"/>
                <w:szCs w:val="27"/>
              </w:rPr>
              <w:t>targeted social media</w:t>
            </w:r>
            <w:r>
              <w:rPr>
                <w:rStyle w:val="apple-converted-space"/>
                <w:rFonts w:ascii="Calibri" w:hAnsi="Calibri"/>
                <w:color w:val="000000"/>
                <w:sz w:val="27"/>
                <w:szCs w:val="27"/>
              </w:rPr>
              <w:t> </w:t>
            </w:r>
            <w:r>
              <w:rPr>
                <w:rStyle w:val="bumpedfont15"/>
                <w:rFonts w:ascii="Calibri" w:hAnsi="Calibri"/>
                <w:color w:val="000000"/>
                <w:sz w:val="27"/>
                <w:szCs w:val="27"/>
              </w:rPr>
              <w:t>strategies to attract buyers and investors effectively?</w:t>
            </w:r>
          </w:p>
          <w:p w14:paraId="63C23806" w14:textId="77777777" w:rsidR="007B6638" w:rsidRDefault="007B6638">
            <w:pPr>
              <w:pStyle w:val="s7"/>
              <w:spacing w:before="0" w:beforeAutospacing="0" w:after="0" w:afterAutospacing="0"/>
              <w:divId w:val="1585871888"/>
              <w:rPr>
                <w:rFonts w:ascii="-webkit-standard" w:hAnsi="-webkit-standard"/>
                <w:color w:val="000000"/>
                <w:sz w:val="27"/>
                <w:szCs w:val="27"/>
              </w:rPr>
            </w:pPr>
            <w:r>
              <w:rPr>
                <w:rStyle w:val="bumpedfont15"/>
                <w:rFonts w:ascii="Calibri" w:hAnsi="Calibri"/>
                <w:color w:val="000000"/>
                <w:sz w:val="27"/>
                <w:szCs w:val="27"/>
              </w:rPr>
              <w:t>-</w:t>
            </w:r>
            <w:r>
              <w:rPr>
                <w:rStyle w:val="apple-converted-space"/>
                <w:rFonts w:ascii="Calibri" w:hAnsi="Calibri"/>
                <w:color w:val="000000"/>
                <w:sz w:val="27"/>
                <w:szCs w:val="27"/>
              </w:rPr>
              <w:t> </w:t>
            </w:r>
            <w:r>
              <w:rPr>
                <w:rStyle w:val="bumpedfont15"/>
                <w:rFonts w:ascii="Calibri" w:hAnsi="Calibri"/>
                <w:color w:val="000000"/>
                <w:sz w:val="27"/>
                <w:szCs w:val="27"/>
              </w:rPr>
              <w:t>What are the</w:t>
            </w:r>
            <w:r>
              <w:rPr>
                <w:rStyle w:val="apple-converted-space"/>
                <w:rFonts w:ascii="Calibri" w:hAnsi="Calibri"/>
                <w:color w:val="000000"/>
                <w:sz w:val="27"/>
                <w:szCs w:val="27"/>
              </w:rPr>
              <w:t> </w:t>
            </w:r>
            <w:r>
              <w:rPr>
                <w:rStyle w:val="bumpedfont15"/>
                <w:rFonts w:ascii="Calibri" w:hAnsi="Calibri"/>
                <w:color w:val="000000"/>
                <w:sz w:val="27"/>
                <w:szCs w:val="27"/>
              </w:rPr>
              <w:t>potential recommendations for real estate businesses to leverage</w:t>
            </w:r>
            <w:r>
              <w:rPr>
                <w:rStyle w:val="apple-converted-space"/>
                <w:rFonts w:ascii="Calibri" w:hAnsi="Calibri"/>
                <w:color w:val="000000"/>
                <w:sz w:val="27"/>
                <w:szCs w:val="27"/>
              </w:rPr>
              <w:t> </w:t>
            </w:r>
            <w:r>
              <w:rPr>
                <w:rStyle w:val="bumpedfont15"/>
                <w:rFonts w:ascii="Calibri" w:hAnsi="Calibri"/>
                <w:color w:val="000000"/>
                <w:sz w:val="27"/>
                <w:szCs w:val="27"/>
              </w:rPr>
              <w:t>social</w:t>
            </w:r>
            <w:r>
              <w:rPr>
                <w:rStyle w:val="apple-converted-space"/>
                <w:rFonts w:ascii="Calibri" w:hAnsi="Calibri"/>
                <w:color w:val="000000"/>
                <w:sz w:val="27"/>
                <w:szCs w:val="27"/>
              </w:rPr>
              <w:t> </w:t>
            </w:r>
            <w:r>
              <w:rPr>
                <w:rStyle w:val="bumpedfont15"/>
                <w:rFonts w:ascii="Calibri" w:hAnsi="Calibri"/>
                <w:color w:val="000000"/>
                <w:sz w:val="27"/>
                <w:szCs w:val="27"/>
              </w:rPr>
              <w:t>media marketing campaigns within</w:t>
            </w:r>
            <w:r>
              <w:rPr>
                <w:rStyle w:val="apple-converted-space"/>
                <w:rFonts w:ascii="Calibri" w:hAnsi="Calibri"/>
                <w:color w:val="000000"/>
                <w:sz w:val="27"/>
                <w:szCs w:val="27"/>
              </w:rPr>
              <w:t> </w:t>
            </w:r>
            <w:r>
              <w:rPr>
                <w:rStyle w:val="bumpedfont15"/>
                <w:rFonts w:ascii="Calibri" w:hAnsi="Calibri"/>
                <w:color w:val="000000"/>
                <w:sz w:val="27"/>
                <w:szCs w:val="27"/>
              </w:rPr>
              <w:t>UK and Dubai?</w:t>
            </w: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62742D">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44BE464D" w:rsidR="00F96C3F" w:rsidRDefault="005A6A4F" w:rsidP="00A91894">
            <w:pPr>
              <w:rPr>
                <w:rFonts w:ascii="Arial" w:hAnsi="Arial" w:cs="Arial"/>
              </w:rPr>
            </w:pPr>
            <w:r>
              <w:rPr>
                <w:rStyle w:val="bumpedfont15"/>
                <w:rFonts w:ascii="Calibri" w:hAnsi="Calibri"/>
                <w:color w:val="000000"/>
                <w:sz w:val="27"/>
                <w:szCs w:val="27"/>
              </w:rPr>
              <w:t>The</w:t>
            </w:r>
            <w:r>
              <w:rPr>
                <w:rStyle w:val="apple-converted-space"/>
                <w:rFonts w:ascii="Calibri" w:hAnsi="Calibri"/>
                <w:color w:val="000000"/>
                <w:sz w:val="27"/>
                <w:szCs w:val="27"/>
              </w:rPr>
              <w:t> </w:t>
            </w:r>
            <w:r>
              <w:rPr>
                <w:rStyle w:val="bumpedfont15"/>
                <w:rFonts w:ascii="Calibri" w:hAnsi="Calibri"/>
                <w:color w:val="000000"/>
                <w:sz w:val="27"/>
                <w:szCs w:val="27"/>
              </w:rPr>
              <w:t>aim of this study is to investigate the impact of social media marketing on real estate businesses in two distinct markets: the United Kingdom and Dubai.</w:t>
            </w: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62742D">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7DC29BEE" w:rsidR="00F96C3F" w:rsidRDefault="003D43FA" w:rsidP="00A91894">
            <w:pPr>
              <w:rPr>
                <w:rFonts w:ascii="Arial" w:hAnsi="Arial" w:cs="Arial"/>
                <w:sz w:val="22"/>
                <w:szCs w:val="22"/>
              </w:rPr>
            </w:pPr>
            <w:r>
              <w:rPr>
                <w:rStyle w:val="bumpedfont15"/>
                <w:rFonts w:ascii="Calibri" w:hAnsi="Calibri"/>
                <w:color w:val="000000"/>
                <w:sz w:val="27"/>
                <w:szCs w:val="27"/>
              </w:rPr>
              <w:t>The research objectives are as follows:</w:t>
            </w:r>
            <w:r>
              <w:rPr>
                <w:rFonts w:ascii="Calibri" w:hAnsi="Calibri"/>
                <w:color w:val="000000"/>
                <w:sz w:val="27"/>
                <w:szCs w:val="27"/>
              </w:rPr>
              <w:br/>
            </w:r>
            <w:r>
              <w:rPr>
                <w:rStyle w:val="bumpedfont15"/>
                <w:rFonts w:ascii="Calibri" w:hAnsi="Calibri"/>
                <w:color w:val="000000"/>
                <w:sz w:val="27"/>
                <w:szCs w:val="27"/>
              </w:rPr>
              <w:t>- To explore the influence of social media on brand visibility and customer engagement in the real estate industry</w:t>
            </w:r>
            <w:r>
              <w:rPr>
                <w:rStyle w:val="apple-converted-space"/>
                <w:rFonts w:ascii="Calibri" w:hAnsi="Calibri"/>
                <w:color w:val="000000"/>
                <w:sz w:val="27"/>
                <w:szCs w:val="27"/>
              </w:rPr>
              <w:t> </w:t>
            </w:r>
            <w:r>
              <w:rPr>
                <w:rStyle w:val="bumpedfont15"/>
                <w:rFonts w:ascii="Calibri" w:hAnsi="Calibri"/>
                <w:color w:val="000000"/>
                <w:sz w:val="27"/>
                <w:szCs w:val="27"/>
              </w:rPr>
              <w:t>of UK and Dubai.</w:t>
            </w:r>
            <w:r>
              <w:rPr>
                <w:rFonts w:ascii="Calibri" w:hAnsi="Calibri"/>
                <w:color w:val="000000"/>
                <w:sz w:val="27"/>
                <w:szCs w:val="27"/>
              </w:rPr>
              <w:br/>
            </w:r>
            <w:r>
              <w:rPr>
                <w:rStyle w:val="bumpedfont15"/>
                <w:rFonts w:ascii="Calibri" w:hAnsi="Calibri"/>
                <w:color w:val="000000"/>
                <w:sz w:val="27"/>
                <w:szCs w:val="27"/>
              </w:rPr>
              <w:t>-</w:t>
            </w:r>
            <w:r>
              <w:rPr>
                <w:rStyle w:val="apple-converted-space"/>
                <w:rFonts w:ascii="Calibri" w:hAnsi="Calibri"/>
                <w:color w:val="000000"/>
                <w:sz w:val="27"/>
                <w:szCs w:val="27"/>
              </w:rPr>
              <w:t> </w:t>
            </w:r>
            <w:r>
              <w:rPr>
                <w:rStyle w:val="bumpedfont15"/>
                <w:rFonts w:ascii="Calibri" w:hAnsi="Calibri"/>
                <w:color w:val="000000"/>
                <w:sz w:val="27"/>
                <w:szCs w:val="27"/>
              </w:rPr>
              <w:t>To</w:t>
            </w:r>
            <w:r>
              <w:rPr>
                <w:rStyle w:val="apple-converted-space"/>
                <w:rFonts w:ascii="Calibri" w:hAnsi="Calibri"/>
                <w:color w:val="000000"/>
                <w:sz w:val="27"/>
                <w:szCs w:val="27"/>
              </w:rPr>
              <w:t> </w:t>
            </w:r>
            <w:r>
              <w:rPr>
                <w:rStyle w:val="bumpedfont15"/>
                <w:rFonts w:ascii="Calibri" w:hAnsi="Calibri"/>
                <w:color w:val="000000"/>
                <w:sz w:val="27"/>
                <w:szCs w:val="27"/>
              </w:rPr>
              <w:t>analyse</w:t>
            </w:r>
            <w:r>
              <w:rPr>
                <w:rStyle w:val="apple-converted-space"/>
                <w:rFonts w:ascii="Calibri" w:hAnsi="Calibri"/>
                <w:color w:val="000000"/>
                <w:sz w:val="27"/>
                <w:szCs w:val="27"/>
              </w:rPr>
              <w:t> </w:t>
            </w:r>
            <w:r>
              <w:rPr>
                <w:rStyle w:val="bumpedfont15"/>
                <w:rFonts w:ascii="Calibri" w:hAnsi="Calibri"/>
                <w:color w:val="000000"/>
                <w:sz w:val="27"/>
                <w:szCs w:val="27"/>
              </w:rPr>
              <w:t>how real estate</w:t>
            </w:r>
            <w:r>
              <w:rPr>
                <w:rStyle w:val="apple-converted-space"/>
                <w:rFonts w:ascii="Calibri" w:hAnsi="Calibri"/>
                <w:color w:val="000000"/>
                <w:sz w:val="27"/>
                <w:szCs w:val="27"/>
              </w:rPr>
              <w:t> </w:t>
            </w:r>
            <w:r>
              <w:rPr>
                <w:rStyle w:val="bumpedfont15"/>
                <w:rFonts w:ascii="Calibri" w:hAnsi="Calibri"/>
                <w:color w:val="000000"/>
                <w:sz w:val="27"/>
                <w:szCs w:val="27"/>
              </w:rPr>
              <w:t>businesses in UK and Dubai make</w:t>
            </w:r>
            <w:r>
              <w:rPr>
                <w:rStyle w:val="apple-converted-space"/>
                <w:rFonts w:ascii="Calibri" w:hAnsi="Calibri"/>
                <w:color w:val="000000"/>
                <w:sz w:val="27"/>
                <w:szCs w:val="27"/>
              </w:rPr>
              <w:t> </w:t>
            </w:r>
            <w:r>
              <w:rPr>
                <w:rStyle w:val="bumpedfont15"/>
                <w:rFonts w:ascii="Calibri" w:hAnsi="Calibri"/>
                <w:color w:val="000000"/>
                <w:sz w:val="27"/>
                <w:szCs w:val="27"/>
              </w:rPr>
              <w:t>use</w:t>
            </w:r>
            <w:r>
              <w:rPr>
                <w:rStyle w:val="apple-converted-space"/>
                <w:rFonts w:ascii="Calibri" w:hAnsi="Calibri"/>
                <w:color w:val="000000"/>
                <w:sz w:val="27"/>
                <w:szCs w:val="27"/>
              </w:rPr>
              <w:t> </w:t>
            </w:r>
            <w:r>
              <w:rPr>
                <w:rStyle w:val="bumpedfont15"/>
                <w:rFonts w:ascii="Calibri" w:hAnsi="Calibri"/>
                <w:color w:val="000000"/>
                <w:sz w:val="27"/>
                <w:szCs w:val="27"/>
              </w:rPr>
              <w:t>of</w:t>
            </w:r>
            <w:r>
              <w:rPr>
                <w:rStyle w:val="apple-converted-space"/>
                <w:rFonts w:ascii="Calibri" w:hAnsi="Calibri"/>
                <w:color w:val="000000"/>
                <w:sz w:val="27"/>
                <w:szCs w:val="27"/>
              </w:rPr>
              <w:t> </w:t>
            </w:r>
            <w:r>
              <w:rPr>
                <w:rStyle w:val="bumpedfont15"/>
                <w:rFonts w:ascii="Calibri" w:hAnsi="Calibri"/>
                <w:color w:val="000000"/>
                <w:sz w:val="27"/>
                <w:szCs w:val="27"/>
              </w:rPr>
              <w:t>targeted social media strategies to attract buyers and investors effectively.</w:t>
            </w:r>
            <w:r>
              <w:rPr>
                <w:rFonts w:ascii="Calibri" w:hAnsi="Calibri"/>
                <w:color w:val="000000"/>
                <w:sz w:val="27"/>
                <w:szCs w:val="27"/>
              </w:rPr>
              <w:br/>
            </w:r>
            <w:r>
              <w:rPr>
                <w:rStyle w:val="bumpedfont15"/>
                <w:rFonts w:ascii="Calibri" w:hAnsi="Calibri"/>
                <w:color w:val="000000"/>
                <w:sz w:val="27"/>
                <w:szCs w:val="27"/>
              </w:rPr>
              <w:t>-</w:t>
            </w:r>
            <w:r>
              <w:rPr>
                <w:rStyle w:val="apple-converted-space"/>
                <w:rFonts w:ascii="Calibri" w:hAnsi="Calibri"/>
                <w:color w:val="000000"/>
                <w:sz w:val="27"/>
                <w:szCs w:val="27"/>
              </w:rPr>
              <w:t> </w:t>
            </w:r>
            <w:r>
              <w:rPr>
                <w:rStyle w:val="bumpedfont15"/>
                <w:rFonts w:ascii="Calibri" w:hAnsi="Calibri"/>
                <w:color w:val="000000"/>
                <w:sz w:val="27"/>
                <w:szCs w:val="27"/>
              </w:rPr>
              <w:t>To</w:t>
            </w:r>
            <w:r>
              <w:rPr>
                <w:rStyle w:val="apple-converted-space"/>
                <w:rFonts w:ascii="Calibri" w:hAnsi="Calibri"/>
                <w:color w:val="000000"/>
                <w:sz w:val="27"/>
                <w:szCs w:val="27"/>
              </w:rPr>
              <w:t> </w:t>
            </w:r>
            <w:r>
              <w:rPr>
                <w:rStyle w:val="bumpedfont15"/>
                <w:rFonts w:ascii="Calibri" w:hAnsi="Calibri"/>
                <w:color w:val="000000"/>
                <w:sz w:val="27"/>
                <w:szCs w:val="27"/>
              </w:rPr>
              <w:t>provide potential recommendations for real estate businesses to leverage</w:t>
            </w:r>
            <w:r>
              <w:rPr>
                <w:rStyle w:val="apple-converted-space"/>
                <w:rFonts w:ascii="Calibri" w:hAnsi="Calibri"/>
                <w:color w:val="000000"/>
                <w:sz w:val="27"/>
                <w:szCs w:val="27"/>
              </w:rPr>
              <w:t> </w:t>
            </w:r>
            <w:r>
              <w:rPr>
                <w:rStyle w:val="bumpedfont15"/>
                <w:rFonts w:ascii="Calibri" w:hAnsi="Calibri"/>
                <w:color w:val="000000"/>
                <w:sz w:val="27"/>
                <w:szCs w:val="27"/>
              </w:rPr>
              <w:t>social media marketing campaigns within UK and Dubai.</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62742D">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62742D">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380DD6A2" w14:textId="77777777" w:rsidR="0062742D" w:rsidRDefault="0062742D">
            <w:pPr>
              <w:pStyle w:val="s13"/>
              <w:spacing w:before="0" w:beforeAutospacing="0" w:after="0" w:afterAutospacing="0"/>
              <w:jc w:val="both"/>
              <w:divId w:val="821237741"/>
              <w:rPr>
                <w:rFonts w:ascii="-webkit-standard" w:hAnsi="-webkit-standard"/>
                <w:color w:val="000000"/>
                <w:sz w:val="27"/>
                <w:szCs w:val="27"/>
              </w:rPr>
            </w:pPr>
            <w:r>
              <w:rPr>
                <w:rStyle w:val="bumpedfont15"/>
                <w:rFonts w:ascii="Calibri" w:hAnsi="Calibri"/>
                <w:color w:val="000000"/>
                <w:sz w:val="27"/>
                <w:szCs w:val="27"/>
              </w:rPr>
              <w:t>This methodology involves diving into existing literature, theories, and empirical findings to gain insights relevant to the topic</w:t>
            </w:r>
            <w:r>
              <w:rPr>
                <w:rStyle w:val="apple-converted-space"/>
                <w:rFonts w:ascii="Calibri" w:hAnsi="Calibri"/>
                <w:color w:val="000000"/>
                <w:sz w:val="27"/>
                <w:szCs w:val="27"/>
              </w:rPr>
              <w:t> </w:t>
            </w:r>
            <w:r>
              <w:rPr>
                <w:rStyle w:val="bumpedfont15"/>
                <w:rFonts w:ascii="Calibri" w:hAnsi="Calibri"/>
                <w:color w:val="000000"/>
                <w:sz w:val="27"/>
                <w:szCs w:val="27"/>
              </w:rPr>
              <w:t>utilising an inductive research approach. Similarly, when studying the effect of social media marketing on real estate business in both the UK and Dubai, a comparative analysis using qualitative secondary data can provide valuable perspectives from various scholarly sources.</w:t>
            </w:r>
          </w:p>
          <w:p w14:paraId="05EFD8B3" w14:textId="77777777" w:rsidR="0062742D" w:rsidRDefault="0062742D">
            <w:pPr>
              <w:pStyle w:val="s13"/>
              <w:spacing w:before="0" w:beforeAutospacing="0" w:after="0" w:afterAutospacing="0"/>
              <w:jc w:val="both"/>
              <w:divId w:val="821237741"/>
              <w:rPr>
                <w:rFonts w:ascii="-webkit-standard" w:hAnsi="-webkit-standard"/>
                <w:color w:val="000000"/>
                <w:sz w:val="27"/>
                <w:szCs w:val="27"/>
              </w:rPr>
            </w:pPr>
            <w:r>
              <w:rPr>
                <w:rStyle w:val="bumpedfont15"/>
                <w:rFonts w:ascii="Calibri" w:hAnsi="Calibri"/>
                <w:color w:val="000000"/>
                <w:sz w:val="27"/>
                <w:szCs w:val="27"/>
              </w:rPr>
              <w:t>By conducting thematic analysis within this research framework, and likewise, applying this approach to evaluating social media marketing strategies in the real estate industry can reveal insightful patterns between these two diverse markets.</w:t>
            </w:r>
            <w:r>
              <w:rPr>
                <w:rStyle w:val="apple-converted-space"/>
                <w:rFonts w:ascii="Calibri" w:hAnsi="Calibri"/>
                <w:color w:val="000000"/>
                <w:sz w:val="27"/>
                <w:szCs w:val="27"/>
              </w:rPr>
              <w:t> </w:t>
            </w:r>
            <w:r>
              <w:rPr>
                <w:rStyle w:val="bumpedfont15"/>
                <w:rFonts w:ascii="Calibri" w:hAnsi="Calibri"/>
                <w:color w:val="000000"/>
                <w:sz w:val="27"/>
                <w:szCs w:val="27"/>
              </w:rPr>
              <w:t>Employing a qualitative secondary method allows for a deeper understanding of both topics by synthesizing existing information and extracting meaningful insights for further exploration</w:t>
            </w:r>
            <w:r>
              <w:rPr>
                <w:rStyle w:val="apple-converted-space"/>
                <w:rFonts w:ascii="Calibri" w:hAnsi="Calibri"/>
                <w:color w:val="000000"/>
                <w:sz w:val="27"/>
                <w:szCs w:val="27"/>
              </w:rPr>
              <w:t> </w:t>
            </w:r>
            <w:r>
              <w:rPr>
                <w:rStyle w:val="bumpedfont15"/>
                <w:rFonts w:ascii="Calibri" w:hAnsi="Calibri"/>
                <w:color w:val="000000"/>
                <w:sz w:val="27"/>
                <w:szCs w:val="27"/>
              </w:rPr>
              <w:t>(</w:t>
            </w:r>
            <w:r>
              <w:rPr>
                <w:rStyle w:val="bumpedfont15"/>
                <w:rFonts w:ascii="Calibri" w:hAnsi="Calibri"/>
                <w:color w:val="000000"/>
                <w:sz w:val="27"/>
                <w:szCs w:val="27"/>
                <w:shd w:val="clear" w:color="auto" w:fill="FFFFFF"/>
              </w:rPr>
              <w:t>Hannes, and Lockwood, 2011)</w:t>
            </w:r>
            <w:r>
              <w:rPr>
                <w:rStyle w:val="bumpedfont15"/>
                <w:rFonts w:ascii="Calibri" w:hAnsi="Calibri"/>
                <w:color w:val="000000"/>
                <w:sz w:val="27"/>
                <w:szCs w:val="27"/>
              </w:rPr>
              <w:t>.</w:t>
            </w:r>
            <w:r>
              <w:rPr>
                <w:rStyle w:val="apple-converted-space"/>
                <w:rFonts w:ascii="Calibri" w:hAnsi="Calibri"/>
                <w:color w:val="000000"/>
                <w:sz w:val="27"/>
                <w:szCs w:val="27"/>
              </w:rPr>
              <w:t> </w:t>
            </w:r>
            <w:r>
              <w:rPr>
                <w:rStyle w:val="bumpedfont15"/>
                <w:rFonts w:ascii="Calibri" w:hAnsi="Calibri"/>
                <w:color w:val="000000"/>
                <w:sz w:val="27"/>
                <w:szCs w:val="27"/>
              </w:rPr>
              <w:t> </w:t>
            </w:r>
            <w:r>
              <w:rPr>
                <w:rStyle w:val="apple-converted-space"/>
                <w:rFonts w:ascii="Calibri" w:hAnsi="Calibri"/>
                <w:color w:val="000000"/>
                <w:sz w:val="27"/>
                <w:szCs w:val="27"/>
                <w:shd w:val="clear" w:color="auto" w:fill="FFFFFF"/>
              </w:rPr>
              <w:t> </w:t>
            </w:r>
            <w:r>
              <w:rPr>
                <w:rStyle w:val="bumpedfont15"/>
                <w:rFonts w:ascii="Calibri" w:hAnsi="Calibri"/>
                <w:color w:val="000000"/>
                <w:sz w:val="27"/>
                <w:szCs w:val="27"/>
              </w:rPr>
              <w:t>This study will gather relevant resources</w:t>
            </w:r>
            <w:r>
              <w:rPr>
                <w:rStyle w:val="apple-converted-space"/>
                <w:rFonts w:ascii="Calibri" w:hAnsi="Calibri"/>
                <w:color w:val="0D0D0D"/>
                <w:sz w:val="27"/>
                <w:szCs w:val="27"/>
                <w:shd w:val="clear" w:color="auto" w:fill="FFFFFF"/>
              </w:rPr>
              <w:t> </w:t>
            </w:r>
            <w:r>
              <w:rPr>
                <w:rStyle w:val="bumpedfont15"/>
                <w:rFonts w:ascii="Calibri" w:hAnsi="Calibri"/>
                <w:color w:val="000000"/>
                <w:sz w:val="27"/>
                <w:szCs w:val="27"/>
              </w:rPr>
              <w:t>published within the last 10 years</w:t>
            </w:r>
            <w:r>
              <w:rPr>
                <w:rStyle w:val="apple-converted-space"/>
                <w:rFonts w:ascii="Calibri" w:hAnsi="Calibri"/>
                <w:color w:val="000000"/>
                <w:sz w:val="27"/>
                <w:szCs w:val="27"/>
              </w:rPr>
              <w:t> </w:t>
            </w:r>
            <w:r>
              <w:rPr>
                <w:rStyle w:val="bumpedfont15"/>
                <w:rFonts w:ascii="Calibri" w:hAnsi="Calibri"/>
                <w:color w:val="000000"/>
                <w:sz w:val="27"/>
                <w:szCs w:val="27"/>
              </w:rPr>
              <w:t>from academic databases such as Science</w:t>
            </w:r>
            <w:r>
              <w:rPr>
                <w:rStyle w:val="apple-converted-space"/>
                <w:rFonts w:ascii="Calibri" w:hAnsi="Calibri"/>
                <w:color w:val="000000"/>
                <w:sz w:val="27"/>
                <w:szCs w:val="27"/>
              </w:rPr>
              <w:t> </w:t>
            </w:r>
            <w:r>
              <w:rPr>
                <w:rStyle w:val="bumpedfont15"/>
                <w:rFonts w:ascii="Calibri" w:hAnsi="Calibri"/>
                <w:color w:val="000000"/>
                <w:sz w:val="27"/>
                <w:szCs w:val="27"/>
              </w:rPr>
              <w:t>Direct, Google Scholar,</w:t>
            </w:r>
            <w:r>
              <w:rPr>
                <w:rStyle w:val="apple-converted-space"/>
                <w:rFonts w:ascii="Calibri" w:hAnsi="Calibri"/>
                <w:color w:val="000000"/>
                <w:sz w:val="27"/>
                <w:szCs w:val="27"/>
              </w:rPr>
              <w:t> </w:t>
            </w:r>
            <w:r>
              <w:rPr>
                <w:rStyle w:val="bumpedfont15"/>
                <w:rFonts w:ascii="Calibri" w:hAnsi="Calibri"/>
                <w:color w:val="000000"/>
                <w:sz w:val="27"/>
                <w:szCs w:val="27"/>
              </w:rPr>
              <w:t>ResearchGate,</w:t>
            </w:r>
            <w:r>
              <w:rPr>
                <w:rStyle w:val="apple-converted-space"/>
                <w:rFonts w:ascii="Calibri" w:hAnsi="Calibri"/>
                <w:color w:val="000000"/>
                <w:sz w:val="27"/>
                <w:szCs w:val="27"/>
              </w:rPr>
              <w:t> </w:t>
            </w:r>
            <w:r>
              <w:rPr>
                <w:rStyle w:val="bumpedfont15"/>
                <w:rFonts w:ascii="Calibri" w:hAnsi="Calibri"/>
                <w:color w:val="000000"/>
                <w:sz w:val="27"/>
                <w:szCs w:val="27"/>
              </w:rPr>
              <w:t>JSTOR, and Semantic Scholar.</w:t>
            </w:r>
            <w:r>
              <w:rPr>
                <w:rStyle w:val="apple-converted-space"/>
                <w:rFonts w:ascii="Calibri" w:hAnsi="Calibri"/>
                <w:color w:val="000000"/>
                <w:sz w:val="27"/>
                <w:szCs w:val="27"/>
              </w:rPr>
              <w:t> </w:t>
            </w:r>
            <w:r>
              <w:rPr>
                <w:rStyle w:val="bumpedfont15"/>
                <w:rFonts w:ascii="Calibri" w:hAnsi="Calibri"/>
                <w:color w:val="000000"/>
                <w:sz w:val="27"/>
                <w:szCs w:val="27"/>
              </w:rPr>
              <w:t>Moreover, the research will also explore and analyse the social media profiles of different real estate businesses in UK and Dubai for investigating the manner in which social media</w:t>
            </w:r>
            <w:r>
              <w:rPr>
                <w:rStyle w:val="apple-converted-space"/>
                <w:rFonts w:ascii="Calibri" w:hAnsi="Calibri"/>
                <w:color w:val="000000"/>
                <w:sz w:val="27"/>
                <w:szCs w:val="27"/>
              </w:rPr>
              <w:t> </w:t>
            </w:r>
            <w:r>
              <w:rPr>
                <w:rStyle w:val="bumpedfont15"/>
                <w:rFonts w:ascii="Calibri" w:hAnsi="Calibri"/>
                <w:color w:val="000000"/>
                <w:sz w:val="27"/>
                <w:szCs w:val="27"/>
              </w:rPr>
              <w:t>is being leveraged by them.</w:t>
            </w:r>
          </w:p>
          <w:p w14:paraId="5D590851" w14:textId="77777777" w:rsidR="0062742D" w:rsidRDefault="0062742D">
            <w:pPr>
              <w:pStyle w:val="s13"/>
              <w:spacing w:before="0" w:beforeAutospacing="0" w:after="0" w:afterAutospacing="0"/>
              <w:jc w:val="both"/>
              <w:divId w:val="821237741"/>
              <w:rPr>
                <w:rFonts w:ascii="-webkit-standard" w:hAnsi="-webkit-standard"/>
                <w:color w:val="000000"/>
                <w:sz w:val="27"/>
                <w:szCs w:val="27"/>
              </w:rPr>
            </w:pPr>
            <w:r>
              <w:rPr>
                <w:rStyle w:val="bumpedfont15"/>
                <w:rFonts w:ascii="Calibri" w:hAnsi="Calibri"/>
                <w:color w:val="000000"/>
                <w:sz w:val="27"/>
                <w:szCs w:val="27"/>
              </w:rPr>
              <w:t>The ability to access a wide range of perspectives from different scholars, along with the capability to combine existing information and identify important themes and trends in research, are some of the advantages of using secondary data.</w:t>
            </w: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62742D">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62742D">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lastRenderedPageBreak/>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5120996C" w:rsidR="00B23BFF" w:rsidRPr="004C3A0B" w:rsidRDefault="003E1EF9" w:rsidP="00A91894">
            <w:pPr>
              <w:rPr>
                <w:rFonts w:ascii="Arial" w:hAnsi="Arial" w:cs="Arial"/>
                <w:sz w:val="22"/>
                <w:szCs w:val="22"/>
              </w:rPr>
            </w:pPr>
            <w:r>
              <w:rPr>
                <w:rFonts w:ascii="Arial" w:hAnsi="Arial" w:cs="Arial"/>
                <w:sz w:val="22"/>
                <w:szCs w:val="22"/>
              </w:rPr>
              <w:t>UK and Dubai</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62742D">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62742D">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584BE90A" w:rsidR="00B23BFF" w:rsidRDefault="00A14F9A" w:rsidP="00A91894">
            <w:pPr>
              <w:rPr>
                <w:rFonts w:ascii="Arial" w:hAnsi="Arial" w:cs="Arial"/>
                <w:sz w:val="22"/>
                <w:szCs w:val="22"/>
              </w:rPr>
            </w:pPr>
            <w:r>
              <w:rPr>
                <w:rFonts w:ascii="Arial" w:hAnsi="Arial" w:cs="Arial"/>
                <w:sz w:val="22"/>
                <w:szCs w:val="22"/>
              </w:rPr>
              <w:t>Dubai</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9B3B0E4" w:rsidR="004942B0" w:rsidRPr="00090CF7" w:rsidRDefault="00A14F9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875553"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0F23F910" w:rsidR="00D107AC" w:rsidRPr="00392C8E" w:rsidRDefault="00131F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36EE81A8" w:rsidR="00D107AC" w:rsidRPr="00392C8E" w:rsidRDefault="00131F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632106A4" w:rsidR="00D107AC" w:rsidRPr="00392C8E" w:rsidRDefault="00131F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7423A877" w:rsidR="00D107AC" w:rsidRPr="00392C8E" w:rsidRDefault="00131F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55605FCA" w:rsidR="00D107AC" w:rsidRPr="00392C8E" w:rsidRDefault="00131F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EndPr/>
            <w:sdtContent>
              <w:p w14:paraId="04B58489" w14:textId="220E0C09" w:rsidR="00D107AC" w:rsidRPr="00392C8E" w:rsidRDefault="00131F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03C29F2C" w:rsidR="00D107AC" w:rsidRPr="00392C8E" w:rsidRDefault="00B469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35F3B5F" w:rsidR="00D107AC" w:rsidRPr="00392C8E" w:rsidRDefault="00B469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55458E3E" w:rsidR="00C11423" w:rsidRPr="00392C8E" w:rsidRDefault="00B469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2FF23EB" w:rsidR="00C11423" w:rsidRPr="00392C8E" w:rsidRDefault="00B469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626EEF3" w:rsidR="00770C66" w:rsidRPr="00392C8E" w:rsidRDefault="00B469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CB87C07" w:rsidR="00770C66" w:rsidRPr="00392C8E" w:rsidRDefault="00B469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E9AA82C" w:rsidR="00D107AC" w:rsidRPr="00392C8E" w:rsidRDefault="00B469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84CDF24" w:rsidR="00770C66" w:rsidRPr="00392C8E" w:rsidRDefault="00B469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3B8DE6C" w:rsidR="00770C66" w:rsidRPr="00392C8E" w:rsidRDefault="00B469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F6D1899" w:rsidR="00770C66" w:rsidRPr="00392C8E" w:rsidRDefault="00B469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640F559" w:rsidR="00770C66" w:rsidRPr="00392C8E" w:rsidRDefault="00B469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54849DB" w:rsidR="00770C66" w:rsidRPr="00392C8E" w:rsidRDefault="00B469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A4E85BB" w:rsidR="00770C66" w:rsidRPr="00392C8E" w:rsidRDefault="00B469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9DC307F" w:rsidR="00770C66" w:rsidRPr="00392C8E" w:rsidRDefault="00B469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152E7CE" w:rsidR="00770C66" w:rsidRPr="00392C8E" w:rsidRDefault="00B469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BAB0E79" w:rsidR="00770C66" w:rsidRPr="00392C8E" w:rsidRDefault="00B469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275805E" w:rsidR="00770C66" w:rsidRPr="00392C8E" w:rsidRDefault="00B469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982EAFB" w:rsidR="00770C66" w:rsidRPr="00392C8E" w:rsidRDefault="00B469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1F61C3C" w:rsidR="00770C66" w:rsidRPr="00392C8E" w:rsidRDefault="00B469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DA0C6A1" w:rsidR="008C1A38" w:rsidRPr="00FD519A" w:rsidRDefault="00875553"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EB71E7">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875553"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875553"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875553"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BFC1217" w:rsidR="006930C2" w:rsidRPr="00392C8E" w:rsidRDefault="00875553"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F64B76">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267F1D33" w:rsidR="004D0161" w:rsidRPr="00C71BCC" w:rsidRDefault="00520E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2BDD135B" w:rsidR="004D0161" w:rsidRPr="00C71BCC" w:rsidRDefault="00520E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347B5B21" w:rsidR="004D0161" w:rsidRPr="00C71BCC" w:rsidRDefault="00520E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3CF7B4EB" w:rsidR="004D0161" w:rsidRPr="00C71BCC" w:rsidRDefault="00520E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26DEFC66" w:rsidR="004D0161" w:rsidRPr="00C71BCC" w:rsidRDefault="00520E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44FBD944" w:rsidR="004D0161" w:rsidRPr="00C71BCC" w:rsidRDefault="00520E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D05E055" w:rsidR="004D0161" w:rsidRPr="00C71BCC" w:rsidRDefault="009824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4CE88E3D" w:rsidR="004D0161" w:rsidRPr="00C71BCC" w:rsidRDefault="009824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138D10F" w:rsidR="004D0161" w:rsidRPr="00C71BCC" w:rsidRDefault="009824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13F1892" w:rsidR="004D0161" w:rsidRPr="00C71BCC" w:rsidRDefault="009824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14BC5B8" w:rsidR="004D0161" w:rsidRPr="00C71BCC" w:rsidRDefault="009824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782631F" w:rsidR="004D0161" w:rsidRPr="00C71BCC" w:rsidRDefault="009824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AF3E0B4" w:rsidR="004D0161" w:rsidRPr="00C71BCC" w:rsidRDefault="009824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311542A" w:rsidR="004D0161" w:rsidRPr="00C71BCC" w:rsidRDefault="009824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4EEBA9C" w:rsidR="004D0161" w:rsidRPr="00C71BCC" w:rsidRDefault="009824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1F92C5A3" w:rsidR="004D0161" w:rsidRPr="00354F34" w:rsidRDefault="00982489" w:rsidP="00A91894">
            <w:pPr>
              <w:autoSpaceDE w:val="0"/>
              <w:autoSpaceDN w:val="0"/>
              <w:adjustRightInd w:val="0"/>
              <w:rPr>
                <w:rFonts w:ascii="Arial" w:hAnsi="Arial" w:cs="Arial"/>
                <w:sz w:val="22"/>
                <w:szCs w:val="22"/>
              </w:rPr>
            </w:pPr>
            <w:r>
              <w:rPr>
                <w:rFonts w:ascii="Arial" w:hAnsi="Arial" w:cs="Arial"/>
                <w:sz w:val="22"/>
                <w:szCs w:val="22"/>
              </w:rPr>
              <w:t xml:space="preserve">Research and professor </w:t>
            </w: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183C232A" w:rsidR="004D0161" w:rsidRDefault="009048A2" w:rsidP="00A91894">
            <w:pPr>
              <w:autoSpaceDE w:val="0"/>
              <w:autoSpaceDN w:val="0"/>
              <w:adjustRightInd w:val="0"/>
              <w:rPr>
                <w:rFonts w:ascii="Arial" w:hAnsi="Arial" w:cs="Arial"/>
                <w:sz w:val="22"/>
                <w:szCs w:val="22"/>
              </w:rPr>
            </w:pPr>
            <w:r>
              <w:rPr>
                <w:rFonts w:ascii="Arial" w:hAnsi="Arial" w:cs="Arial"/>
                <w:sz w:val="22"/>
                <w:szCs w:val="22"/>
              </w:rPr>
              <w:t xml:space="preserve">Research and professor </w:t>
            </w: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0488DFA5" w:rsidR="004D0161" w:rsidRDefault="009048A2" w:rsidP="00A91894">
            <w:pPr>
              <w:autoSpaceDE w:val="0"/>
              <w:autoSpaceDN w:val="0"/>
              <w:adjustRightInd w:val="0"/>
              <w:rPr>
                <w:rFonts w:ascii="Arial" w:hAnsi="Arial" w:cs="Arial"/>
                <w:sz w:val="22"/>
                <w:szCs w:val="22"/>
              </w:rPr>
            </w:pPr>
            <w:r>
              <w:rPr>
                <w:rFonts w:ascii="Arial" w:hAnsi="Arial" w:cs="Arial"/>
                <w:sz w:val="22"/>
                <w:szCs w:val="22"/>
              </w:rPr>
              <w:t xml:space="preserve">Data will be collected from google scholar and university library mainly. Iloveyoutoo will be stored in password protected folder </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6FA22171" w:rsidR="00240C32" w:rsidRPr="00C71BCC" w:rsidRDefault="00875553"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EE1D6F">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5BC7B5F4" w:rsidR="00240C32" w:rsidRPr="00C71BCC" w:rsidRDefault="00875553"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EE1D6F">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05BA485" w:rsidR="004D0161" w:rsidRPr="004C3A0B" w:rsidRDefault="00EE1D6F" w:rsidP="00A91894">
            <w:pPr>
              <w:spacing w:before="100" w:beforeAutospacing="1" w:after="100" w:afterAutospacing="1"/>
              <w:rPr>
                <w:rFonts w:ascii="Arial" w:hAnsi="Arial" w:cs="Arial"/>
                <w:sz w:val="22"/>
                <w:szCs w:val="22"/>
              </w:rPr>
            </w:pPr>
            <w:r>
              <w:rPr>
                <w:rFonts w:ascii="Arial" w:hAnsi="Arial" w:cs="Arial"/>
                <w:sz w:val="22"/>
                <w:szCs w:val="22"/>
              </w:rPr>
              <w:t>Muhammed Fayas Paramberi</w:t>
            </w:r>
          </w:p>
        </w:tc>
        <w:tc>
          <w:tcPr>
            <w:tcW w:w="2139" w:type="dxa"/>
            <w:vAlign w:val="center"/>
          </w:tcPr>
          <w:p w14:paraId="7C2D2CC9" w14:textId="3C7759FC"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45591B">
              <w:rPr>
                <w:rFonts w:ascii="Arial" w:hAnsi="Arial" w:cs="Arial"/>
                <w:b/>
                <w:bCs/>
                <w:sz w:val="22"/>
                <w:szCs w:val="22"/>
              </w:rPr>
              <w:t>20/02/2024</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41256C7" w:rsidR="00CC2661" w:rsidRPr="002E13FE" w:rsidRDefault="002E396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503B22DB" w:rsidR="00CC2661" w:rsidRPr="002E13FE" w:rsidRDefault="002E396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9B0884A" w:rsidR="00CC2661" w:rsidRPr="002E13FE" w:rsidRDefault="002E396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2BADDE27" w:rsidR="00CC2661" w:rsidRPr="002E13FE" w:rsidRDefault="002E396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7EB078CC" w:rsidR="00743859" w:rsidRPr="002E13FE" w:rsidRDefault="002E396F"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83B2DC7" w:rsidR="00743859" w:rsidRPr="002E13FE" w:rsidRDefault="002E396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3A1FCBA2" w:rsidR="00743859" w:rsidRPr="002E13FE" w:rsidRDefault="002E396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ED6D5C" w14:textId="77777777" w:rsidR="00841CD0" w:rsidRDefault="00841CD0" w:rsidP="00390251">
      <w:r>
        <w:separator/>
      </w:r>
    </w:p>
    <w:p w14:paraId="6D8939C9" w14:textId="77777777" w:rsidR="00841CD0" w:rsidRDefault="00841CD0"/>
  </w:endnote>
  <w:endnote w:type="continuationSeparator" w:id="0">
    <w:p w14:paraId="35FBAE2A" w14:textId="77777777" w:rsidR="00841CD0" w:rsidRDefault="00841CD0" w:rsidP="00390251">
      <w:r>
        <w:continuationSeparator/>
      </w:r>
    </w:p>
    <w:p w14:paraId="13554A17" w14:textId="77777777" w:rsidR="00841CD0" w:rsidRDefault="00841CD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webkit-standard">
    <w:altName w:val="Cambria"/>
    <w:panose1 w:val="020B0604020202020204"/>
    <w:charset w:val="00"/>
    <w:family w:val="roman"/>
    <w:pitch w:val="default"/>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1AA22D" w14:textId="77777777" w:rsidR="00841CD0" w:rsidRDefault="00841CD0" w:rsidP="00390251">
      <w:r>
        <w:separator/>
      </w:r>
    </w:p>
    <w:p w14:paraId="24CC93AE" w14:textId="77777777" w:rsidR="00841CD0" w:rsidRDefault="00841CD0"/>
  </w:footnote>
  <w:footnote w:type="continuationSeparator" w:id="0">
    <w:p w14:paraId="5970496E" w14:textId="77777777" w:rsidR="00841CD0" w:rsidRDefault="00841CD0" w:rsidP="00390251">
      <w:r>
        <w:continuationSeparator/>
      </w:r>
    </w:p>
    <w:p w14:paraId="43BDD4F5" w14:textId="77777777" w:rsidR="00841CD0" w:rsidRDefault="00841CD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8065918">
    <w:abstractNumId w:val="10"/>
  </w:num>
  <w:num w:numId="2" w16cid:durableId="542595025">
    <w:abstractNumId w:val="19"/>
  </w:num>
  <w:num w:numId="3" w16cid:durableId="2101098613">
    <w:abstractNumId w:val="2"/>
  </w:num>
  <w:num w:numId="4" w16cid:durableId="975182200">
    <w:abstractNumId w:val="24"/>
  </w:num>
  <w:num w:numId="5" w16cid:durableId="197841670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02393473">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10738277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99759849">
    <w:abstractNumId w:val="3"/>
  </w:num>
  <w:num w:numId="9" w16cid:durableId="1585840543">
    <w:abstractNumId w:val="7"/>
  </w:num>
  <w:num w:numId="10" w16cid:durableId="2105614075">
    <w:abstractNumId w:val="8"/>
  </w:num>
  <w:num w:numId="11" w16cid:durableId="960186470">
    <w:abstractNumId w:val="22"/>
  </w:num>
  <w:num w:numId="12" w16cid:durableId="1316375563">
    <w:abstractNumId w:val="20"/>
  </w:num>
  <w:num w:numId="13" w16cid:durableId="1579946817">
    <w:abstractNumId w:val="21"/>
  </w:num>
  <w:num w:numId="14" w16cid:durableId="1207568082">
    <w:abstractNumId w:val="0"/>
  </w:num>
  <w:num w:numId="15" w16cid:durableId="1215393280">
    <w:abstractNumId w:val="5"/>
  </w:num>
  <w:num w:numId="16" w16cid:durableId="1732457676">
    <w:abstractNumId w:val="6"/>
  </w:num>
  <w:num w:numId="17" w16cid:durableId="1497112218">
    <w:abstractNumId w:val="11"/>
  </w:num>
  <w:num w:numId="18" w16cid:durableId="491458005">
    <w:abstractNumId w:val="13"/>
  </w:num>
  <w:num w:numId="19" w16cid:durableId="318778732">
    <w:abstractNumId w:val="23"/>
  </w:num>
  <w:num w:numId="20" w16cid:durableId="1799686352">
    <w:abstractNumId w:val="4"/>
  </w:num>
  <w:num w:numId="21" w16cid:durableId="1893880448">
    <w:abstractNumId w:val="14"/>
  </w:num>
  <w:num w:numId="22" w16cid:durableId="535000098">
    <w:abstractNumId w:val="18"/>
  </w:num>
  <w:num w:numId="23" w16cid:durableId="870651399">
    <w:abstractNumId w:val="1"/>
  </w:num>
  <w:num w:numId="24" w16cid:durableId="942423805">
    <w:abstractNumId w:val="9"/>
  </w:num>
  <w:num w:numId="25" w16cid:durableId="778185206">
    <w:abstractNumId w:val="12"/>
  </w:num>
  <w:num w:numId="26" w16cid:durableId="1393888224">
    <w:abstractNumId w:val="25"/>
  </w:num>
  <w:num w:numId="27" w16cid:durableId="140398560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0362"/>
    <w:rsid w:val="000710FE"/>
    <w:rsid w:val="00075462"/>
    <w:rsid w:val="00077EA9"/>
    <w:rsid w:val="000819F1"/>
    <w:rsid w:val="0008353C"/>
    <w:rsid w:val="00084DC7"/>
    <w:rsid w:val="000859E5"/>
    <w:rsid w:val="0008799F"/>
    <w:rsid w:val="00090CF7"/>
    <w:rsid w:val="000924DD"/>
    <w:rsid w:val="00095059"/>
    <w:rsid w:val="00096209"/>
    <w:rsid w:val="000A66D0"/>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31F2F"/>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E3660"/>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396F"/>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43FA"/>
    <w:rsid w:val="003D6F95"/>
    <w:rsid w:val="003E1EF9"/>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5591B"/>
    <w:rsid w:val="00462069"/>
    <w:rsid w:val="004632AA"/>
    <w:rsid w:val="00476398"/>
    <w:rsid w:val="0047697E"/>
    <w:rsid w:val="0048134A"/>
    <w:rsid w:val="00482054"/>
    <w:rsid w:val="0048583B"/>
    <w:rsid w:val="00486107"/>
    <w:rsid w:val="00486C8F"/>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4974"/>
    <w:rsid w:val="004F599C"/>
    <w:rsid w:val="005035A0"/>
    <w:rsid w:val="005078BE"/>
    <w:rsid w:val="00515580"/>
    <w:rsid w:val="00520E77"/>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A4F"/>
    <w:rsid w:val="005A76DA"/>
    <w:rsid w:val="005B52AE"/>
    <w:rsid w:val="005C40AC"/>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42D"/>
    <w:rsid w:val="00627E84"/>
    <w:rsid w:val="00631440"/>
    <w:rsid w:val="00632C47"/>
    <w:rsid w:val="00633574"/>
    <w:rsid w:val="006423B9"/>
    <w:rsid w:val="00644C5C"/>
    <w:rsid w:val="00655EC5"/>
    <w:rsid w:val="006578CB"/>
    <w:rsid w:val="00661EDA"/>
    <w:rsid w:val="006730D2"/>
    <w:rsid w:val="0067329C"/>
    <w:rsid w:val="00673714"/>
    <w:rsid w:val="00674012"/>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05F6"/>
    <w:rsid w:val="007A4607"/>
    <w:rsid w:val="007B1754"/>
    <w:rsid w:val="007B6638"/>
    <w:rsid w:val="007C044B"/>
    <w:rsid w:val="007C1498"/>
    <w:rsid w:val="007C17B4"/>
    <w:rsid w:val="007C3AC1"/>
    <w:rsid w:val="007C7281"/>
    <w:rsid w:val="007D3593"/>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48A2"/>
    <w:rsid w:val="00905E68"/>
    <w:rsid w:val="0090725E"/>
    <w:rsid w:val="00910B57"/>
    <w:rsid w:val="00913567"/>
    <w:rsid w:val="00913C80"/>
    <w:rsid w:val="00920981"/>
    <w:rsid w:val="0092487B"/>
    <w:rsid w:val="009300F7"/>
    <w:rsid w:val="0094056C"/>
    <w:rsid w:val="009440D0"/>
    <w:rsid w:val="00947984"/>
    <w:rsid w:val="0095110A"/>
    <w:rsid w:val="009517F5"/>
    <w:rsid w:val="00954D22"/>
    <w:rsid w:val="009563B2"/>
    <w:rsid w:val="0096006D"/>
    <w:rsid w:val="00961B2E"/>
    <w:rsid w:val="00965F27"/>
    <w:rsid w:val="00982489"/>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12C1"/>
    <w:rsid w:val="00A0582E"/>
    <w:rsid w:val="00A07DB0"/>
    <w:rsid w:val="00A1213B"/>
    <w:rsid w:val="00A14F9A"/>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534"/>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4695E"/>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B17"/>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0F4B"/>
    <w:rsid w:val="00DD1665"/>
    <w:rsid w:val="00DD4D69"/>
    <w:rsid w:val="00DE6682"/>
    <w:rsid w:val="00DF16E8"/>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1E7"/>
    <w:rsid w:val="00EB722E"/>
    <w:rsid w:val="00EC0070"/>
    <w:rsid w:val="00EC11CA"/>
    <w:rsid w:val="00ED0C59"/>
    <w:rsid w:val="00ED4E18"/>
    <w:rsid w:val="00ED7B18"/>
    <w:rsid w:val="00EE1D6F"/>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B76"/>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p1">
    <w:name w:val="p1"/>
    <w:basedOn w:val="Normal"/>
    <w:rsid w:val="009517F5"/>
    <w:rPr>
      <w:rFonts w:ascii=".AppleSystemUIFont" w:eastAsiaTheme="minorEastAsia" w:hAnsi=".AppleSystemUIFont"/>
      <w:sz w:val="24"/>
      <w:szCs w:val="24"/>
      <w:lang w:eastAsia="en-GB"/>
    </w:rPr>
  </w:style>
  <w:style w:type="character" w:customStyle="1" w:styleId="s1">
    <w:name w:val="s1"/>
    <w:basedOn w:val="DefaultParagraphFont"/>
    <w:rsid w:val="009517F5"/>
    <w:rPr>
      <w:rFonts w:ascii="UICTFontTextStyleBody" w:hAnsi="UICTFontTextStyleBody" w:hint="default"/>
      <w:b w:val="0"/>
      <w:bCs w:val="0"/>
      <w:i w:val="0"/>
      <w:iCs w:val="0"/>
      <w:sz w:val="24"/>
      <w:szCs w:val="24"/>
    </w:rPr>
  </w:style>
  <w:style w:type="character" w:customStyle="1" w:styleId="bumpedfont15">
    <w:name w:val="bumpedfont15"/>
    <w:basedOn w:val="DefaultParagraphFont"/>
    <w:rsid w:val="00A012C1"/>
  </w:style>
  <w:style w:type="character" w:customStyle="1" w:styleId="apple-converted-space">
    <w:name w:val="apple-converted-space"/>
    <w:basedOn w:val="DefaultParagraphFont"/>
    <w:rsid w:val="00A012C1"/>
  </w:style>
  <w:style w:type="paragraph" w:customStyle="1" w:styleId="s7">
    <w:name w:val="s7"/>
    <w:basedOn w:val="Normal"/>
    <w:rsid w:val="007B6638"/>
    <w:pPr>
      <w:spacing w:before="100" w:beforeAutospacing="1" w:after="100" w:afterAutospacing="1"/>
    </w:pPr>
    <w:rPr>
      <w:rFonts w:eastAsiaTheme="minorEastAsia"/>
      <w:sz w:val="24"/>
      <w:szCs w:val="24"/>
      <w:lang w:eastAsia="en-GB"/>
    </w:rPr>
  </w:style>
  <w:style w:type="paragraph" w:customStyle="1" w:styleId="s13">
    <w:name w:val="s13"/>
    <w:basedOn w:val="Normal"/>
    <w:rsid w:val="0062742D"/>
    <w:pPr>
      <w:spacing w:before="100" w:beforeAutospacing="1" w:after="100" w:afterAutospacing="1"/>
    </w:pPr>
    <w:rPr>
      <w:rFonts w:eastAsiaTheme="minorEastAsia"/>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79970">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21237741">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85871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4120</Words>
  <Characters>23372</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27438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Muhammed Fayas Paramberi (2243263)</cp:lastModifiedBy>
  <cp:revision>2</cp:revision>
  <cp:lastPrinted>2016-10-24T12:21:00Z</cp:lastPrinted>
  <dcterms:created xsi:type="dcterms:W3CDTF">2024-03-05T09:37:00Z</dcterms:created>
  <dcterms:modified xsi:type="dcterms:W3CDTF">2024-03-05T09:37:00Z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