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1105DC64" w:rsidR="009A69A7" w:rsidRDefault="0048458A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Nazifa Sultana Ohia</w:t>
      </w:r>
    </w:p>
    <w:p w14:paraId="3B46EA58" w14:textId="69AFC61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1D3A893E" w14:textId="01160546" w:rsidR="009A69A7" w:rsidRDefault="000F1E54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Nazifa </w:t>
      </w:r>
    </w:p>
    <w:p w14:paraId="0EAAEC06" w14:textId="2A348108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7E6D6FAD" w:rsidR="00A12E2A" w:rsidRDefault="0048458A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Sabbir Hossain 2420704</w:t>
            </w:r>
          </w:p>
          <w:p w14:paraId="207396B5" w14:textId="26D948B5" w:rsidR="0048458A" w:rsidRDefault="0048458A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Md. </w:t>
            </w:r>
            <w:proofErr w:type="spellStart"/>
            <w:r>
              <w:rPr>
                <w:sz w:val="28"/>
                <w:szCs w:val="28"/>
              </w:rPr>
              <w:t>Sohanur</w:t>
            </w:r>
            <w:proofErr w:type="spellEnd"/>
            <w:r>
              <w:rPr>
                <w:sz w:val="28"/>
                <w:szCs w:val="28"/>
              </w:rPr>
              <w:t xml:space="preserve"> Rahman 2427060</w:t>
            </w:r>
          </w:p>
          <w:p w14:paraId="09D97BF9" w14:textId="7B8D527B" w:rsidR="0048458A" w:rsidRDefault="0048458A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Bibi Khadija 242017</w:t>
            </w:r>
          </w:p>
          <w:p w14:paraId="25A6C28E" w14:textId="448ACDB1" w:rsidR="0048458A" w:rsidRDefault="0048458A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Nazifa Sultana Ohia 2410582</w:t>
            </w:r>
          </w:p>
          <w:p w14:paraId="35A21A57" w14:textId="77777777" w:rsidR="0048458A" w:rsidRDefault="0048458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34FAE4C7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48458A">
              <w:rPr>
                <w:b/>
                <w:bCs/>
                <w:sz w:val="28"/>
                <w:szCs w:val="28"/>
              </w:rPr>
              <w:t xml:space="preserve"> Shien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61BD2281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lastRenderedPageBreak/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48458A">
              <w:rPr>
                <w:b/>
                <w:bCs/>
                <w:sz w:val="28"/>
                <w:szCs w:val="28"/>
              </w:rPr>
              <w:t xml:space="preserve"> Critically Analysed strategic challenges, </w:t>
            </w:r>
            <w:proofErr w:type="gramStart"/>
            <w:r w:rsidR="0048458A">
              <w:rPr>
                <w:b/>
                <w:bCs/>
                <w:sz w:val="28"/>
                <w:szCs w:val="28"/>
              </w:rPr>
              <w:t>Developed</w:t>
            </w:r>
            <w:proofErr w:type="gramEnd"/>
            <w:r w:rsidR="0048458A">
              <w:rPr>
                <w:b/>
                <w:bCs/>
                <w:sz w:val="28"/>
                <w:szCs w:val="28"/>
              </w:rPr>
              <w:t xml:space="preserve"> change implementation strategies using Kotter’s model and proposed </w:t>
            </w:r>
            <w:proofErr w:type="gramStart"/>
            <w:r w:rsidR="0048458A">
              <w:rPr>
                <w:b/>
                <w:bCs/>
                <w:sz w:val="28"/>
                <w:szCs w:val="28"/>
              </w:rPr>
              <w:t>actionable ,tech</w:t>
            </w:r>
            <w:proofErr w:type="gramEnd"/>
            <w:r w:rsidR="0048458A">
              <w:rPr>
                <w:b/>
                <w:bCs/>
                <w:sz w:val="28"/>
                <w:szCs w:val="28"/>
              </w:rPr>
              <w:t xml:space="preserve"> enabled transformation pathways.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F1E54"/>
    <w:rsid w:val="0048458A"/>
    <w:rsid w:val="00907785"/>
    <w:rsid w:val="009A69A7"/>
    <w:rsid w:val="00A12E2A"/>
    <w:rsid w:val="00B561DC"/>
    <w:rsid w:val="00CA28DA"/>
    <w:rsid w:val="00D533BE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</Words>
  <Characters>599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Nazifa Sultana Ohia</cp:lastModifiedBy>
  <cp:revision>3</cp:revision>
  <dcterms:created xsi:type="dcterms:W3CDTF">2025-06-16T20:59:00Z</dcterms:created>
  <dcterms:modified xsi:type="dcterms:W3CDTF">2025-06-16T21:05:00Z</dcterms:modified>
</cp:coreProperties>
</file>