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7F455" w14:textId="77777777" w:rsidR="000E4B19" w:rsidRPr="00EF4118" w:rsidRDefault="00A27672">
      <w:pPr>
        <w:rPr>
          <w:sz w:val="28"/>
          <w:szCs w:val="28"/>
        </w:rPr>
      </w:pPr>
      <w:r w:rsidRPr="00EF4118">
        <w:rPr>
          <w:sz w:val="28"/>
          <w:szCs w:val="28"/>
        </w:rPr>
        <w:t xml:space="preserve">Michelle Hill </w:t>
      </w:r>
      <w:r w:rsidR="000E4B19" w:rsidRPr="00EF4118">
        <w:rPr>
          <w:sz w:val="28"/>
          <w:szCs w:val="28"/>
        </w:rPr>
        <w:t>-1708278</w:t>
      </w:r>
    </w:p>
    <w:p w14:paraId="5B25BB15" w14:textId="04967F10" w:rsidR="00A27672" w:rsidRPr="00EF4118" w:rsidRDefault="000E4B19">
      <w:pPr>
        <w:rPr>
          <w:sz w:val="28"/>
          <w:szCs w:val="28"/>
        </w:rPr>
      </w:pPr>
      <w:r w:rsidRPr="00EF4118">
        <w:rPr>
          <w:sz w:val="28"/>
          <w:szCs w:val="28"/>
        </w:rPr>
        <w:t xml:space="preserve">Part 2- </w:t>
      </w:r>
      <w:r w:rsidR="00A27672" w:rsidRPr="00EF4118">
        <w:rPr>
          <w:sz w:val="28"/>
          <w:szCs w:val="28"/>
        </w:rPr>
        <w:t>Reflective account</w:t>
      </w:r>
      <w:r w:rsidRPr="00EF4118">
        <w:rPr>
          <w:sz w:val="28"/>
          <w:szCs w:val="28"/>
        </w:rPr>
        <w:t xml:space="preserve"> </w:t>
      </w:r>
    </w:p>
    <w:p w14:paraId="4E663E7B" w14:textId="77777777" w:rsidR="00A27672" w:rsidRPr="00EF4118" w:rsidRDefault="00A27672">
      <w:pPr>
        <w:rPr>
          <w:sz w:val="28"/>
          <w:szCs w:val="28"/>
        </w:rPr>
      </w:pPr>
    </w:p>
    <w:p w14:paraId="65FE5F11" w14:textId="5765F95C" w:rsidR="00A27672" w:rsidRPr="00EF4118" w:rsidRDefault="00A27672">
      <w:pPr>
        <w:rPr>
          <w:sz w:val="28"/>
          <w:szCs w:val="28"/>
        </w:rPr>
      </w:pPr>
      <w:r w:rsidRPr="00EF4118">
        <w:rPr>
          <w:sz w:val="28"/>
          <w:szCs w:val="28"/>
        </w:rPr>
        <w:t xml:space="preserve">This </w:t>
      </w:r>
      <w:r w:rsidR="00AB3EDF">
        <w:rPr>
          <w:sz w:val="28"/>
          <w:szCs w:val="28"/>
        </w:rPr>
        <w:t xml:space="preserve">essay </w:t>
      </w:r>
      <w:r w:rsidRPr="00EF4118">
        <w:rPr>
          <w:sz w:val="28"/>
          <w:szCs w:val="28"/>
        </w:rPr>
        <w:t>will reflect on my own teaching practices</w:t>
      </w:r>
      <w:r w:rsidR="000E4B19" w:rsidRPr="00EF4118">
        <w:rPr>
          <w:sz w:val="28"/>
          <w:szCs w:val="28"/>
        </w:rPr>
        <w:t xml:space="preserve"> during a micro</w:t>
      </w:r>
      <w:r w:rsidR="001B40A5">
        <w:rPr>
          <w:sz w:val="28"/>
          <w:szCs w:val="28"/>
        </w:rPr>
        <w:t>-</w:t>
      </w:r>
      <w:r w:rsidR="000E4B19" w:rsidRPr="00EF4118">
        <w:rPr>
          <w:sz w:val="28"/>
          <w:szCs w:val="28"/>
        </w:rPr>
        <w:t>teach assessment,</w:t>
      </w:r>
      <w:r w:rsidRPr="00EF4118">
        <w:rPr>
          <w:sz w:val="28"/>
          <w:szCs w:val="28"/>
        </w:rPr>
        <w:t xml:space="preserve"> as well as consider the observations of others, </w:t>
      </w:r>
      <w:r w:rsidR="000E4B19" w:rsidRPr="00EF4118">
        <w:rPr>
          <w:sz w:val="28"/>
          <w:szCs w:val="28"/>
        </w:rPr>
        <w:t>to</w:t>
      </w:r>
      <w:r w:rsidRPr="00EF4118">
        <w:rPr>
          <w:sz w:val="28"/>
          <w:szCs w:val="28"/>
        </w:rPr>
        <w:t xml:space="preserve"> aid me in developing targets for my own professional development. </w:t>
      </w:r>
      <w:r w:rsidR="009F65F4" w:rsidRPr="00EF4118">
        <w:rPr>
          <w:sz w:val="28"/>
          <w:szCs w:val="28"/>
        </w:rPr>
        <w:t>Bassot (2016) argues that reflective practice allows the writer an opportunity to systematically review an event to establish areas for future development and professional practice</w:t>
      </w:r>
      <w:r w:rsidR="00D220E0">
        <w:rPr>
          <w:sz w:val="28"/>
          <w:szCs w:val="28"/>
        </w:rPr>
        <w:t>.</w:t>
      </w:r>
      <w:r w:rsidR="00397677" w:rsidRPr="00EF4118">
        <w:rPr>
          <w:sz w:val="28"/>
          <w:szCs w:val="28"/>
        </w:rPr>
        <w:t xml:space="preserve"> I will utilise </w:t>
      </w:r>
      <w:r w:rsidR="004238C7">
        <w:rPr>
          <w:sz w:val="28"/>
          <w:szCs w:val="28"/>
        </w:rPr>
        <w:t>Driscoll’s</w:t>
      </w:r>
      <w:r w:rsidR="00D97C51" w:rsidRPr="00EF4118">
        <w:rPr>
          <w:sz w:val="28"/>
          <w:szCs w:val="28"/>
        </w:rPr>
        <w:t xml:space="preserve"> (</w:t>
      </w:r>
      <w:r w:rsidR="004238C7">
        <w:rPr>
          <w:sz w:val="28"/>
          <w:szCs w:val="28"/>
        </w:rPr>
        <w:t>1994</w:t>
      </w:r>
      <w:r w:rsidR="00D220E0">
        <w:rPr>
          <w:sz w:val="28"/>
          <w:szCs w:val="28"/>
        </w:rPr>
        <w:t>,</w:t>
      </w:r>
      <w:r w:rsidR="00D97C51" w:rsidRPr="00EF4118">
        <w:rPr>
          <w:sz w:val="28"/>
          <w:szCs w:val="28"/>
        </w:rPr>
        <w:t xml:space="preserve"> cited in </w:t>
      </w:r>
      <w:r w:rsidR="007C0F3C">
        <w:rPr>
          <w:sz w:val="28"/>
          <w:szCs w:val="28"/>
        </w:rPr>
        <w:t>University of Edin</w:t>
      </w:r>
      <w:r w:rsidR="00B47C09">
        <w:rPr>
          <w:sz w:val="28"/>
          <w:szCs w:val="28"/>
        </w:rPr>
        <w:t>burgh</w:t>
      </w:r>
      <w:r w:rsidR="00D97C51" w:rsidRPr="00EF4118">
        <w:rPr>
          <w:sz w:val="28"/>
          <w:szCs w:val="28"/>
        </w:rPr>
        <w:t>, 20</w:t>
      </w:r>
      <w:r w:rsidR="00B47C09">
        <w:rPr>
          <w:sz w:val="28"/>
          <w:szCs w:val="28"/>
        </w:rPr>
        <w:t>2</w:t>
      </w:r>
      <w:r w:rsidR="0009065E">
        <w:rPr>
          <w:sz w:val="28"/>
          <w:szCs w:val="28"/>
        </w:rPr>
        <w:t>3</w:t>
      </w:r>
      <w:r w:rsidR="00D97C51" w:rsidRPr="00EF4118">
        <w:rPr>
          <w:sz w:val="28"/>
          <w:szCs w:val="28"/>
        </w:rPr>
        <w:t xml:space="preserve">) </w:t>
      </w:r>
      <w:r w:rsidR="00397677" w:rsidRPr="00EF4118">
        <w:rPr>
          <w:sz w:val="28"/>
          <w:szCs w:val="28"/>
        </w:rPr>
        <w:t>model o</w:t>
      </w:r>
      <w:r w:rsidR="00D220E0">
        <w:rPr>
          <w:sz w:val="28"/>
          <w:szCs w:val="28"/>
        </w:rPr>
        <w:t>f</w:t>
      </w:r>
      <w:r w:rsidR="00397677" w:rsidRPr="00EF4118">
        <w:rPr>
          <w:sz w:val="28"/>
          <w:szCs w:val="28"/>
        </w:rPr>
        <w:t xml:space="preserve"> reflection – what? So what? Now what?</w:t>
      </w:r>
    </w:p>
    <w:p w14:paraId="7BF0B284" w14:textId="77777777" w:rsidR="009F65F4" w:rsidRPr="00EF4118" w:rsidRDefault="009F65F4">
      <w:pPr>
        <w:rPr>
          <w:sz w:val="28"/>
          <w:szCs w:val="28"/>
        </w:rPr>
      </w:pPr>
    </w:p>
    <w:p w14:paraId="4099D488" w14:textId="261A6704" w:rsidR="0079276B" w:rsidRDefault="00E4134C" w:rsidP="00EF4118">
      <w:pPr>
        <w:rPr>
          <w:sz w:val="28"/>
          <w:szCs w:val="28"/>
        </w:rPr>
      </w:pPr>
      <w:r w:rsidRPr="00EF4118">
        <w:rPr>
          <w:sz w:val="28"/>
          <w:szCs w:val="28"/>
        </w:rPr>
        <w:t>What</w:t>
      </w:r>
      <w:r w:rsidR="008A78CA">
        <w:rPr>
          <w:sz w:val="28"/>
          <w:szCs w:val="28"/>
        </w:rPr>
        <w:t>?</w:t>
      </w:r>
      <w:r w:rsidR="00397677" w:rsidRPr="00EF4118">
        <w:rPr>
          <w:sz w:val="28"/>
          <w:szCs w:val="28"/>
        </w:rPr>
        <w:t xml:space="preserve"> stage of th</w:t>
      </w:r>
      <w:r w:rsidR="001B40A5">
        <w:rPr>
          <w:sz w:val="28"/>
          <w:szCs w:val="28"/>
        </w:rPr>
        <w:t>e</w:t>
      </w:r>
      <w:r w:rsidR="00397677" w:rsidRPr="00EF4118">
        <w:rPr>
          <w:sz w:val="28"/>
          <w:szCs w:val="28"/>
        </w:rPr>
        <w:t xml:space="preserve"> model </w:t>
      </w:r>
      <w:r w:rsidR="001B40A5">
        <w:rPr>
          <w:sz w:val="28"/>
          <w:szCs w:val="28"/>
        </w:rPr>
        <w:t xml:space="preserve">will </w:t>
      </w:r>
      <w:r w:rsidR="008A78CA">
        <w:rPr>
          <w:sz w:val="28"/>
          <w:szCs w:val="28"/>
        </w:rPr>
        <w:t xml:space="preserve">discuss the </w:t>
      </w:r>
      <w:r w:rsidR="00593DAE">
        <w:rPr>
          <w:sz w:val="28"/>
          <w:szCs w:val="28"/>
        </w:rPr>
        <w:t>experience</w:t>
      </w:r>
      <w:r w:rsidR="001B40A5">
        <w:rPr>
          <w:sz w:val="28"/>
          <w:szCs w:val="28"/>
        </w:rPr>
        <w:t xml:space="preserve"> (ibid)</w:t>
      </w:r>
      <w:r w:rsidR="00D97C51" w:rsidRPr="00EF4118">
        <w:rPr>
          <w:sz w:val="28"/>
          <w:szCs w:val="28"/>
        </w:rPr>
        <w:t>.</w:t>
      </w:r>
      <w:r w:rsidR="0079276B">
        <w:rPr>
          <w:sz w:val="28"/>
          <w:szCs w:val="28"/>
        </w:rPr>
        <w:t xml:space="preserve"> My micro teach topic was on Harvard referencing. I used </w:t>
      </w:r>
      <w:r w:rsidR="00003566">
        <w:rPr>
          <w:sz w:val="28"/>
          <w:szCs w:val="28"/>
        </w:rPr>
        <w:t>two</w:t>
      </w:r>
      <w:r w:rsidR="0079276B">
        <w:rPr>
          <w:sz w:val="28"/>
          <w:szCs w:val="28"/>
        </w:rPr>
        <w:t xml:space="preserve"> different teaching techniques</w:t>
      </w:r>
      <w:r w:rsidR="003D048C">
        <w:rPr>
          <w:sz w:val="28"/>
          <w:szCs w:val="28"/>
        </w:rPr>
        <w:t>, direct instruction then moving</w:t>
      </w:r>
      <w:r w:rsidR="00BD0B3B">
        <w:rPr>
          <w:sz w:val="28"/>
          <w:szCs w:val="28"/>
        </w:rPr>
        <w:t xml:space="preserve"> on</w:t>
      </w:r>
      <w:r w:rsidR="003D048C">
        <w:rPr>
          <w:sz w:val="28"/>
          <w:szCs w:val="28"/>
        </w:rPr>
        <w:t xml:space="preserve"> to </w:t>
      </w:r>
      <w:r w:rsidR="00BD0B3B">
        <w:rPr>
          <w:sz w:val="28"/>
          <w:szCs w:val="28"/>
        </w:rPr>
        <w:t xml:space="preserve">an </w:t>
      </w:r>
      <w:r w:rsidR="003D048C">
        <w:rPr>
          <w:sz w:val="28"/>
          <w:szCs w:val="28"/>
        </w:rPr>
        <w:t xml:space="preserve">interactive </w:t>
      </w:r>
      <w:r w:rsidR="00BD0B3B">
        <w:rPr>
          <w:sz w:val="28"/>
          <w:szCs w:val="28"/>
        </w:rPr>
        <w:t xml:space="preserve">method. </w:t>
      </w:r>
      <w:r w:rsidR="00010799">
        <w:rPr>
          <w:sz w:val="28"/>
          <w:szCs w:val="28"/>
        </w:rPr>
        <w:t xml:space="preserve">Following my lesson plan carefully, </w:t>
      </w:r>
      <w:r w:rsidR="00BD0B3B">
        <w:rPr>
          <w:sz w:val="28"/>
          <w:szCs w:val="28"/>
        </w:rPr>
        <w:t xml:space="preserve">I clearly </w:t>
      </w:r>
      <w:r w:rsidR="00D675A3">
        <w:rPr>
          <w:sz w:val="28"/>
          <w:szCs w:val="28"/>
        </w:rPr>
        <w:t>informed</w:t>
      </w:r>
      <w:r w:rsidR="00BD0B3B">
        <w:rPr>
          <w:sz w:val="28"/>
          <w:szCs w:val="28"/>
        </w:rPr>
        <w:t xml:space="preserve"> the class of the lesson aims and learning outcomes while utilising </w:t>
      </w:r>
      <w:r w:rsidR="00D675A3">
        <w:rPr>
          <w:sz w:val="28"/>
          <w:szCs w:val="28"/>
        </w:rPr>
        <w:t xml:space="preserve">a power point presentation alongside. I was very nervous </w:t>
      </w:r>
      <w:r w:rsidR="00003566">
        <w:rPr>
          <w:sz w:val="28"/>
          <w:szCs w:val="28"/>
        </w:rPr>
        <w:t xml:space="preserve">as this was my first-time teaching in person. </w:t>
      </w:r>
      <w:r w:rsidR="005E49E6">
        <w:rPr>
          <w:sz w:val="28"/>
          <w:szCs w:val="28"/>
        </w:rPr>
        <w:t xml:space="preserve">The class were receptive to my topic and took part in the activities </w:t>
      </w:r>
      <w:r w:rsidR="006B22E2">
        <w:rPr>
          <w:sz w:val="28"/>
          <w:szCs w:val="28"/>
        </w:rPr>
        <w:t>throughout</w:t>
      </w:r>
      <w:r w:rsidR="003C56C2">
        <w:rPr>
          <w:sz w:val="28"/>
          <w:szCs w:val="28"/>
        </w:rPr>
        <w:t>,</w:t>
      </w:r>
      <w:r w:rsidR="006B22E2">
        <w:rPr>
          <w:sz w:val="28"/>
          <w:szCs w:val="28"/>
        </w:rPr>
        <w:t xml:space="preserve"> </w:t>
      </w:r>
      <w:r w:rsidR="005E49E6">
        <w:rPr>
          <w:sz w:val="28"/>
          <w:szCs w:val="28"/>
        </w:rPr>
        <w:t xml:space="preserve">and </w:t>
      </w:r>
      <w:r w:rsidR="006B22E2">
        <w:rPr>
          <w:sz w:val="28"/>
          <w:szCs w:val="28"/>
        </w:rPr>
        <w:t xml:space="preserve">the </w:t>
      </w:r>
      <w:r w:rsidR="005E49E6">
        <w:rPr>
          <w:sz w:val="28"/>
          <w:szCs w:val="28"/>
        </w:rPr>
        <w:t>tasks</w:t>
      </w:r>
      <w:r w:rsidR="00F71877">
        <w:rPr>
          <w:sz w:val="28"/>
          <w:szCs w:val="28"/>
        </w:rPr>
        <w:t xml:space="preserve"> which</w:t>
      </w:r>
      <w:r w:rsidR="005E49E6">
        <w:rPr>
          <w:sz w:val="28"/>
          <w:szCs w:val="28"/>
        </w:rPr>
        <w:t xml:space="preserve"> I had set</w:t>
      </w:r>
      <w:r w:rsidR="001046E9">
        <w:rPr>
          <w:sz w:val="28"/>
          <w:szCs w:val="28"/>
        </w:rPr>
        <w:t xml:space="preserve"> to </w:t>
      </w:r>
      <w:r w:rsidR="005F0040">
        <w:rPr>
          <w:sz w:val="28"/>
          <w:szCs w:val="28"/>
        </w:rPr>
        <w:t xml:space="preserve">assess </w:t>
      </w:r>
      <w:r w:rsidR="001046E9">
        <w:rPr>
          <w:sz w:val="28"/>
          <w:szCs w:val="28"/>
        </w:rPr>
        <w:t>their learning</w:t>
      </w:r>
      <w:r w:rsidR="003C56C2">
        <w:rPr>
          <w:sz w:val="28"/>
          <w:szCs w:val="28"/>
        </w:rPr>
        <w:t xml:space="preserve"> on completion of the lesson</w:t>
      </w:r>
      <w:r w:rsidR="005E49E6">
        <w:rPr>
          <w:sz w:val="28"/>
          <w:szCs w:val="28"/>
        </w:rPr>
        <w:t>.</w:t>
      </w:r>
      <w:r w:rsidR="005F0040" w:rsidRPr="00EF4118">
        <w:rPr>
          <w:sz w:val="28"/>
          <w:szCs w:val="28"/>
        </w:rPr>
        <w:t xml:space="preserve"> </w:t>
      </w:r>
      <w:r w:rsidR="001046E9">
        <w:rPr>
          <w:sz w:val="28"/>
          <w:szCs w:val="28"/>
        </w:rPr>
        <w:t>On completion I asked the students to complete an online survey accessible via a QR code. All of the students took part</w:t>
      </w:r>
      <w:r w:rsidR="008D39D0">
        <w:rPr>
          <w:sz w:val="28"/>
          <w:szCs w:val="28"/>
        </w:rPr>
        <w:t xml:space="preserve"> in the survey.</w:t>
      </w:r>
      <w:r w:rsidR="005E49E6">
        <w:rPr>
          <w:sz w:val="28"/>
          <w:szCs w:val="28"/>
        </w:rPr>
        <w:t xml:space="preserve"> </w:t>
      </w:r>
      <w:r w:rsidR="00F23A59">
        <w:rPr>
          <w:sz w:val="28"/>
          <w:szCs w:val="28"/>
        </w:rPr>
        <w:t xml:space="preserve">The lesson went very smoothly and I was very satisfied with the outcome. </w:t>
      </w:r>
    </w:p>
    <w:p w14:paraId="296A96FE" w14:textId="77777777" w:rsidR="007B4B3F" w:rsidRDefault="007B4B3F" w:rsidP="00EF4118">
      <w:pPr>
        <w:rPr>
          <w:sz w:val="28"/>
          <w:szCs w:val="28"/>
        </w:rPr>
      </w:pPr>
    </w:p>
    <w:p w14:paraId="1C540B87" w14:textId="036DE254" w:rsidR="002156C8" w:rsidRDefault="000C0C9C" w:rsidP="00EF4118">
      <w:pPr>
        <w:rPr>
          <w:sz w:val="28"/>
          <w:szCs w:val="28"/>
        </w:rPr>
      </w:pPr>
      <w:r>
        <w:rPr>
          <w:sz w:val="28"/>
          <w:szCs w:val="28"/>
        </w:rPr>
        <w:t xml:space="preserve">The second stage of </w:t>
      </w:r>
      <w:r w:rsidR="004238C7">
        <w:rPr>
          <w:sz w:val="28"/>
          <w:szCs w:val="28"/>
        </w:rPr>
        <w:t>Driscoll</w:t>
      </w:r>
      <w:r w:rsidR="00AE6B5A">
        <w:rPr>
          <w:sz w:val="28"/>
          <w:szCs w:val="28"/>
        </w:rPr>
        <w:t>’</w:t>
      </w:r>
      <w:r w:rsidR="004238C7">
        <w:rPr>
          <w:sz w:val="28"/>
          <w:szCs w:val="28"/>
        </w:rPr>
        <w:t>s</w:t>
      </w:r>
      <w:r>
        <w:rPr>
          <w:sz w:val="28"/>
          <w:szCs w:val="28"/>
        </w:rPr>
        <w:t xml:space="preserve"> (</w:t>
      </w:r>
      <w:r w:rsidR="0004312E">
        <w:rPr>
          <w:sz w:val="28"/>
          <w:szCs w:val="28"/>
        </w:rPr>
        <w:t>ibid</w:t>
      </w:r>
      <w:r>
        <w:rPr>
          <w:sz w:val="28"/>
          <w:szCs w:val="28"/>
        </w:rPr>
        <w:t xml:space="preserve">) reflective model is </w:t>
      </w:r>
      <w:r w:rsidR="007B4B3F">
        <w:rPr>
          <w:sz w:val="28"/>
          <w:szCs w:val="28"/>
        </w:rPr>
        <w:t xml:space="preserve">So what? </w:t>
      </w:r>
      <w:r w:rsidR="00FF10A1">
        <w:rPr>
          <w:sz w:val="28"/>
          <w:szCs w:val="28"/>
        </w:rPr>
        <w:t>I was more nervous than I anticipated I would be</w:t>
      </w:r>
      <w:r w:rsidR="00570717">
        <w:rPr>
          <w:sz w:val="28"/>
          <w:szCs w:val="28"/>
        </w:rPr>
        <w:t>,</w:t>
      </w:r>
      <w:r w:rsidR="00FF10A1">
        <w:rPr>
          <w:sz w:val="28"/>
          <w:szCs w:val="28"/>
        </w:rPr>
        <w:t xml:space="preserve"> </w:t>
      </w:r>
      <w:r w:rsidR="00E13A2A">
        <w:rPr>
          <w:sz w:val="28"/>
          <w:szCs w:val="28"/>
        </w:rPr>
        <w:t>however,</w:t>
      </w:r>
      <w:r w:rsidR="00FF10A1" w:rsidRPr="00EF4118">
        <w:rPr>
          <w:sz w:val="28"/>
          <w:szCs w:val="28"/>
        </w:rPr>
        <w:t xml:space="preserve"> Mobbs (2022) argues</w:t>
      </w:r>
      <w:r w:rsidR="00FF10A1">
        <w:rPr>
          <w:sz w:val="28"/>
          <w:szCs w:val="28"/>
        </w:rPr>
        <w:t>,</w:t>
      </w:r>
      <w:r w:rsidR="00FF10A1" w:rsidRPr="00EF4118">
        <w:rPr>
          <w:sz w:val="28"/>
          <w:szCs w:val="28"/>
        </w:rPr>
        <w:t xml:space="preserve"> </w:t>
      </w:r>
      <w:r w:rsidR="00E13A2A">
        <w:rPr>
          <w:sz w:val="28"/>
          <w:szCs w:val="28"/>
        </w:rPr>
        <w:t>that thi</w:t>
      </w:r>
      <w:r w:rsidR="000D3003">
        <w:rPr>
          <w:sz w:val="28"/>
          <w:szCs w:val="28"/>
        </w:rPr>
        <w:t xml:space="preserve">s </w:t>
      </w:r>
      <w:r w:rsidR="00FF10A1" w:rsidRPr="00EF4118">
        <w:rPr>
          <w:sz w:val="28"/>
          <w:szCs w:val="28"/>
        </w:rPr>
        <w:t>is a natural reaction to a new experience.</w:t>
      </w:r>
      <w:r w:rsidR="00FF10A1">
        <w:rPr>
          <w:sz w:val="28"/>
          <w:szCs w:val="28"/>
        </w:rPr>
        <w:t xml:space="preserve"> </w:t>
      </w:r>
      <w:r w:rsidR="007B4B3F">
        <w:rPr>
          <w:sz w:val="28"/>
          <w:szCs w:val="28"/>
        </w:rPr>
        <w:t>I think</w:t>
      </w:r>
      <w:r>
        <w:rPr>
          <w:sz w:val="28"/>
          <w:szCs w:val="28"/>
        </w:rPr>
        <w:t xml:space="preserve"> </w:t>
      </w:r>
      <w:r w:rsidR="00887917">
        <w:rPr>
          <w:sz w:val="28"/>
          <w:szCs w:val="28"/>
        </w:rPr>
        <w:t xml:space="preserve">the lesson was a success </w:t>
      </w:r>
      <w:r w:rsidR="00673CBF">
        <w:rPr>
          <w:sz w:val="28"/>
          <w:szCs w:val="28"/>
        </w:rPr>
        <w:t xml:space="preserve">due to </w:t>
      </w:r>
      <w:r w:rsidR="00D353E2">
        <w:rPr>
          <w:sz w:val="28"/>
          <w:szCs w:val="28"/>
        </w:rPr>
        <w:t>several</w:t>
      </w:r>
      <w:r w:rsidR="00673CBF">
        <w:rPr>
          <w:sz w:val="28"/>
          <w:szCs w:val="28"/>
        </w:rPr>
        <w:t xml:space="preserve"> contributing factors</w:t>
      </w:r>
      <w:r w:rsidR="008E15AE">
        <w:rPr>
          <w:sz w:val="28"/>
          <w:szCs w:val="28"/>
        </w:rPr>
        <w:t xml:space="preserve">. </w:t>
      </w:r>
      <w:r w:rsidR="008E15AE">
        <w:rPr>
          <w:sz w:val="28"/>
          <w:szCs w:val="28"/>
        </w:rPr>
        <w:t>I created a detailed lesson plan, incorporated different teaching styles</w:t>
      </w:r>
      <w:r w:rsidR="000D3003">
        <w:rPr>
          <w:sz w:val="28"/>
          <w:szCs w:val="28"/>
        </w:rPr>
        <w:t>,</w:t>
      </w:r>
      <w:r w:rsidR="00412527">
        <w:rPr>
          <w:sz w:val="28"/>
          <w:szCs w:val="28"/>
        </w:rPr>
        <w:t xml:space="preserve"> and </w:t>
      </w:r>
      <w:r w:rsidR="008E15AE">
        <w:rPr>
          <w:sz w:val="28"/>
          <w:szCs w:val="28"/>
        </w:rPr>
        <w:t>creat</w:t>
      </w:r>
      <w:r w:rsidR="00412527">
        <w:rPr>
          <w:sz w:val="28"/>
          <w:szCs w:val="28"/>
        </w:rPr>
        <w:t>ed</w:t>
      </w:r>
      <w:r w:rsidR="008E15AE">
        <w:rPr>
          <w:sz w:val="28"/>
          <w:szCs w:val="28"/>
        </w:rPr>
        <w:t xml:space="preserve"> a power point that complimented the teaching styles adopted</w:t>
      </w:r>
      <w:r w:rsidR="000D3003">
        <w:rPr>
          <w:sz w:val="28"/>
          <w:szCs w:val="28"/>
        </w:rPr>
        <w:t>,</w:t>
      </w:r>
      <w:r w:rsidR="006734D2">
        <w:rPr>
          <w:sz w:val="28"/>
          <w:szCs w:val="28"/>
        </w:rPr>
        <w:t xml:space="preserve"> which allowed the lesson to have a nice</w:t>
      </w:r>
      <w:r w:rsidR="00146B00">
        <w:rPr>
          <w:sz w:val="28"/>
          <w:szCs w:val="28"/>
        </w:rPr>
        <w:t xml:space="preserve"> and clear</w:t>
      </w:r>
      <w:r w:rsidR="006734D2">
        <w:rPr>
          <w:sz w:val="28"/>
          <w:szCs w:val="28"/>
        </w:rPr>
        <w:t xml:space="preserve"> flow to it</w:t>
      </w:r>
      <w:r w:rsidR="008E15AE">
        <w:rPr>
          <w:sz w:val="28"/>
          <w:szCs w:val="28"/>
        </w:rPr>
        <w:t>.</w:t>
      </w:r>
      <w:r w:rsidR="00887917">
        <w:rPr>
          <w:sz w:val="28"/>
          <w:szCs w:val="28"/>
        </w:rPr>
        <w:t xml:space="preserve"> </w:t>
      </w:r>
      <w:r w:rsidR="00C62687">
        <w:rPr>
          <w:sz w:val="28"/>
          <w:szCs w:val="28"/>
        </w:rPr>
        <w:t xml:space="preserve">Iqbal </w:t>
      </w:r>
      <w:r w:rsidR="00C62687" w:rsidRPr="00466C67">
        <w:rPr>
          <w:i/>
          <w:iCs/>
          <w:sz w:val="28"/>
          <w:szCs w:val="28"/>
        </w:rPr>
        <w:t>et al</w:t>
      </w:r>
      <w:r w:rsidR="00466C67">
        <w:rPr>
          <w:sz w:val="28"/>
          <w:szCs w:val="28"/>
        </w:rPr>
        <w:t>.</w:t>
      </w:r>
      <w:r w:rsidR="00C62687">
        <w:rPr>
          <w:sz w:val="28"/>
          <w:szCs w:val="28"/>
        </w:rPr>
        <w:t xml:space="preserve"> (2021) argues that a well thought out lesson plans can aid a teacher to utilise time, resources, and appropriate teaching methods to an optimal level</w:t>
      </w:r>
      <w:r w:rsidR="008A78CA">
        <w:rPr>
          <w:sz w:val="28"/>
          <w:szCs w:val="28"/>
        </w:rPr>
        <w:t>.</w:t>
      </w:r>
      <w:r w:rsidR="004E7539">
        <w:rPr>
          <w:sz w:val="28"/>
          <w:szCs w:val="28"/>
        </w:rPr>
        <w:t xml:space="preserve"> </w:t>
      </w:r>
      <w:r w:rsidR="002C5FD2">
        <w:rPr>
          <w:sz w:val="28"/>
          <w:szCs w:val="28"/>
        </w:rPr>
        <w:t>The lesson plan made feel in control of the lesson</w:t>
      </w:r>
      <w:r w:rsidR="00DD6251">
        <w:rPr>
          <w:sz w:val="28"/>
          <w:szCs w:val="28"/>
        </w:rPr>
        <w:t>, the class</w:t>
      </w:r>
      <w:r w:rsidR="002C5FD2">
        <w:rPr>
          <w:sz w:val="28"/>
          <w:szCs w:val="28"/>
        </w:rPr>
        <w:t xml:space="preserve"> and the direction of teaching</w:t>
      </w:r>
      <w:r w:rsidR="00875C7E">
        <w:rPr>
          <w:sz w:val="28"/>
          <w:szCs w:val="28"/>
        </w:rPr>
        <w:t>.</w:t>
      </w:r>
      <w:r w:rsidR="002C5FD2">
        <w:rPr>
          <w:sz w:val="28"/>
          <w:szCs w:val="28"/>
        </w:rPr>
        <w:t xml:space="preserve"> I </w:t>
      </w:r>
      <w:r w:rsidR="009A2CDD">
        <w:rPr>
          <w:sz w:val="28"/>
          <w:szCs w:val="28"/>
        </w:rPr>
        <w:t>relied upon m</w:t>
      </w:r>
      <w:r w:rsidR="00C71C55">
        <w:rPr>
          <w:sz w:val="28"/>
          <w:szCs w:val="28"/>
        </w:rPr>
        <w:t>y lesson plan throughout</w:t>
      </w:r>
      <w:r w:rsidR="00B40C3C">
        <w:rPr>
          <w:sz w:val="28"/>
          <w:szCs w:val="28"/>
        </w:rPr>
        <w:t xml:space="preserve"> to keep me on track</w:t>
      </w:r>
      <w:r w:rsidR="00C71C55">
        <w:rPr>
          <w:sz w:val="28"/>
          <w:szCs w:val="28"/>
        </w:rPr>
        <w:t xml:space="preserve"> and </w:t>
      </w:r>
      <w:r w:rsidR="00D442FB">
        <w:rPr>
          <w:sz w:val="28"/>
          <w:szCs w:val="28"/>
        </w:rPr>
        <w:t xml:space="preserve">I </w:t>
      </w:r>
      <w:r w:rsidR="00604BA7">
        <w:rPr>
          <w:sz w:val="28"/>
          <w:szCs w:val="28"/>
        </w:rPr>
        <w:t>realise</w:t>
      </w:r>
      <w:r w:rsidR="00C71C55">
        <w:rPr>
          <w:sz w:val="28"/>
          <w:szCs w:val="28"/>
        </w:rPr>
        <w:t xml:space="preserve"> on reflection,</w:t>
      </w:r>
      <w:r w:rsidR="002C5FD2">
        <w:rPr>
          <w:sz w:val="28"/>
          <w:szCs w:val="28"/>
        </w:rPr>
        <w:t xml:space="preserve"> that </w:t>
      </w:r>
      <w:r w:rsidR="002156C8">
        <w:rPr>
          <w:sz w:val="28"/>
          <w:szCs w:val="28"/>
        </w:rPr>
        <w:t>had I not prepared a lesson plan</w:t>
      </w:r>
      <w:r w:rsidR="00FC5553">
        <w:rPr>
          <w:sz w:val="28"/>
          <w:szCs w:val="28"/>
        </w:rPr>
        <w:t xml:space="preserve">, chaos </w:t>
      </w:r>
      <w:r w:rsidR="00FC5553">
        <w:rPr>
          <w:sz w:val="28"/>
          <w:szCs w:val="28"/>
        </w:rPr>
        <w:lastRenderedPageBreak/>
        <w:t xml:space="preserve">could </w:t>
      </w:r>
      <w:r w:rsidR="009A2CDD">
        <w:rPr>
          <w:sz w:val="28"/>
          <w:szCs w:val="28"/>
        </w:rPr>
        <w:t xml:space="preserve">have easily </w:t>
      </w:r>
      <w:r w:rsidR="00FC5553">
        <w:rPr>
          <w:sz w:val="28"/>
          <w:szCs w:val="28"/>
        </w:rPr>
        <w:t>ensue</w:t>
      </w:r>
      <w:r w:rsidR="00C71C55">
        <w:rPr>
          <w:sz w:val="28"/>
          <w:szCs w:val="28"/>
        </w:rPr>
        <w:t>d</w:t>
      </w:r>
      <w:r w:rsidR="00FC5553">
        <w:rPr>
          <w:sz w:val="28"/>
          <w:szCs w:val="28"/>
        </w:rPr>
        <w:t xml:space="preserve"> as there </w:t>
      </w:r>
      <w:r w:rsidR="00604BA7">
        <w:rPr>
          <w:sz w:val="28"/>
          <w:szCs w:val="28"/>
        </w:rPr>
        <w:t>would be</w:t>
      </w:r>
      <w:r w:rsidR="00FC5553">
        <w:rPr>
          <w:sz w:val="28"/>
          <w:szCs w:val="28"/>
        </w:rPr>
        <w:t xml:space="preserve"> no </w:t>
      </w:r>
      <w:r w:rsidR="00927F35">
        <w:rPr>
          <w:sz w:val="28"/>
          <w:szCs w:val="28"/>
        </w:rPr>
        <w:t>‘’</w:t>
      </w:r>
      <w:r w:rsidR="00FA01C0">
        <w:rPr>
          <w:sz w:val="28"/>
          <w:szCs w:val="28"/>
        </w:rPr>
        <w:t xml:space="preserve">map through the </w:t>
      </w:r>
      <w:r w:rsidR="00927F35">
        <w:rPr>
          <w:sz w:val="28"/>
          <w:szCs w:val="28"/>
        </w:rPr>
        <w:t>class’’</w:t>
      </w:r>
      <w:r w:rsidR="00875C7E">
        <w:rPr>
          <w:sz w:val="28"/>
          <w:szCs w:val="28"/>
        </w:rPr>
        <w:t xml:space="preserve"> (</w:t>
      </w:r>
      <w:r w:rsidR="00D6054E">
        <w:rPr>
          <w:sz w:val="28"/>
          <w:szCs w:val="28"/>
        </w:rPr>
        <w:t xml:space="preserve">Duckworth, </w:t>
      </w:r>
      <w:r w:rsidR="00A67EE0">
        <w:rPr>
          <w:sz w:val="28"/>
          <w:szCs w:val="28"/>
        </w:rPr>
        <w:t>2013</w:t>
      </w:r>
      <w:r w:rsidR="00875C7E">
        <w:rPr>
          <w:sz w:val="28"/>
          <w:szCs w:val="28"/>
        </w:rPr>
        <w:t>).</w:t>
      </w:r>
      <w:r w:rsidR="006734D2">
        <w:rPr>
          <w:sz w:val="28"/>
          <w:szCs w:val="28"/>
        </w:rPr>
        <w:t xml:space="preserve"> </w:t>
      </w:r>
      <w:r w:rsidR="00C0329E">
        <w:rPr>
          <w:sz w:val="28"/>
          <w:szCs w:val="28"/>
        </w:rPr>
        <w:t>H</w:t>
      </w:r>
      <w:r w:rsidR="0027252E">
        <w:rPr>
          <w:sz w:val="28"/>
          <w:szCs w:val="28"/>
        </w:rPr>
        <w:t>aving learnt the</w:t>
      </w:r>
      <w:r w:rsidR="00EF73A8">
        <w:rPr>
          <w:sz w:val="28"/>
          <w:szCs w:val="28"/>
        </w:rPr>
        <w:t xml:space="preserve"> importance of a </w:t>
      </w:r>
      <w:r w:rsidR="001223B6">
        <w:rPr>
          <w:sz w:val="28"/>
          <w:szCs w:val="28"/>
        </w:rPr>
        <w:t xml:space="preserve">well-structured </w:t>
      </w:r>
      <w:r w:rsidR="00EF73A8">
        <w:rPr>
          <w:sz w:val="28"/>
          <w:szCs w:val="28"/>
        </w:rPr>
        <w:t>lesson plan</w:t>
      </w:r>
      <w:r w:rsidR="00927F35">
        <w:rPr>
          <w:sz w:val="28"/>
          <w:szCs w:val="28"/>
        </w:rPr>
        <w:t>,</w:t>
      </w:r>
      <w:r w:rsidR="00EF73A8">
        <w:rPr>
          <w:sz w:val="28"/>
          <w:szCs w:val="28"/>
        </w:rPr>
        <w:t xml:space="preserve"> which I </w:t>
      </w:r>
      <w:r w:rsidR="001223B6">
        <w:rPr>
          <w:sz w:val="28"/>
          <w:szCs w:val="28"/>
        </w:rPr>
        <w:t xml:space="preserve">had </w:t>
      </w:r>
      <w:r w:rsidR="00EF73A8">
        <w:rPr>
          <w:sz w:val="28"/>
          <w:szCs w:val="28"/>
        </w:rPr>
        <w:t>underestimated</w:t>
      </w:r>
      <w:r w:rsidR="001223B6">
        <w:rPr>
          <w:sz w:val="28"/>
          <w:szCs w:val="28"/>
        </w:rPr>
        <w:t xml:space="preserve"> prior</w:t>
      </w:r>
      <w:r w:rsidR="00EF73A8">
        <w:rPr>
          <w:sz w:val="28"/>
          <w:szCs w:val="28"/>
        </w:rPr>
        <w:t xml:space="preserve"> to this lesson</w:t>
      </w:r>
      <w:r w:rsidR="0027252E">
        <w:rPr>
          <w:sz w:val="28"/>
          <w:szCs w:val="28"/>
        </w:rPr>
        <w:t xml:space="preserve">, </w:t>
      </w:r>
      <w:r w:rsidR="00C0329E">
        <w:rPr>
          <w:sz w:val="28"/>
          <w:szCs w:val="28"/>
        </w:rPr>
        <w:t xml:space="preserve">going forward, </w:t>
      </w:r>
      <w:r w:rsidR="0027252E">
        <w:rPr>
          <w:sz w:val="28"/>
          <w:szCs w:val="28"/>
        </w:rPr>
        <w:t xml:space="preserve">I will </w:t>
      </w:r>
      <w:r w:rsidR="00A36AB0">
        <w:rPr>
          <w:sz w:val="28"/>
          <w:szCs w:val="28"/>
        </w:rPr>
        <w:t>ensure I create a detailed lesson plan for each lesson</w:t>
      </w:r>
      <w:r w:rsidR="00C0329E">
        <w:rPr>
          <w:sz w:val="28"/>
          <w:szCs w:val="28"/>
        </w:rPr>
        <w:t xml:space="preserve"> I teach</w:t>
      </w:r>
      <w:r w:rsidR="00EF73A8">
        <w:rPr>
          <w:sz w:val="28"/>
          <w:szCs w:val="28"/>
        </w:rPr>
        <w:t xml:space="preserve">. </w:t>
      </w:r>
    </w:p>
    <w:p w14:paraId="2C4A1E7B" w14:textId="0CA76900" w:rsidR="00D843EA" w:rsidRDefault="0084343F" w:rsidP="00EF4118">
      <w:pPr>
        <w:rPr>
          <w:rFonts w:cstheme="minorHAnsi"/>
          <w:color w:val="212121"/>
          <w:sz w:val="28"/>
          <w:szCs w:val="28"/>
          <w:shd w:val="clear" w:color="auto" w:fill="FFFFFF"/>
        </w:rPr>
      </w:pPr>
      <w:r>
        <w:rPr>
          <w:rFonts w:cstheme="minorHAnsi"/>
          <w:color w:val="212121"/>
          <w:sz w:val="28"/>
          <w:szCs w:val="28"/>
          <w:shd w:val="clear" w:color="auto" w:fill="FFFFFF"/>
        </w:rPr>
        <w:t>I adopted different teaching styles</w:t>
      </w:r>
      <w:r w:rsidR="00555D4D">
        <w:rPr>
          <w:rFonts w:cstheme="minorHAnsi"/>
          <w:color w:val="212121"/>
          <w:sz w:val="28"/>
          <w:szCs w:val="28"/>
          <w:shd w:val="clear" w:color="auto" w:fill="FFFFFF"/>
        </w:rPr>
        <w:t>,</w:t>
      </w:r>
      <w:r w:rsidR="0004312E">
        <w:rPr>
          <w:rFonts w:cstheme="minorHAnsi"/>
          <w:color w:val="212121"/>
          <w:sz w:val="28"/>
          <w:szCs w:val="28"/>
          <w:shd w:val="clear" w:color="auto" w:fill="FFFFFF"/>
        </w:rPr>
        <w:t xml:space="preserve"> firstly utilising a</w:t>
      </w:r>
      <w:r w:rsidR="00311D74">
        <w:rPr>
          <w:rFonts w:cstheme="minorHAnsi"/>
          <w:color w:val="212121"/>
          <w:sz w:val="28"/>
          <w:szCs w:val="28"/>
          <w:shd w:val="clear" w:color="auto" w:fill="FFFFFF"/>
        </w:rPr>
        <w:t xml:space="preserve"> direct</w:t>
      </w:r>
      <w:r>
        <w:rPr>
          <w:rFonts w:cstheme="minorHAnsi"/>
          <w:color w:val="212121"/>
          <w:sz w:val="28"/>
          <w:szCs w:val="28"/>
          <w:shd w:val="clear" w:color="auto" w:fill="FFFFFF"/>
        </w:rPr>
        <w:t xml:space="preserve"> instruction method (teacher</w:t>
      </w:r>
      <w:r w:rsidR="00311D74">
        <w:rPr>
          <w:rFonts w:cstheme="minorHAnsi"/>
          <w:color w:val="212121"/>
          <w:sz w:val="28"/>
          <w:szCs w:val="28"/>
          <w:shd w:val="clear" w:color="auto" w:fill="FFFFFF"/>
        </w:rPr>
        <w:t>-</w:t>
      </w:r>
      <w:r>
        <w:rPr>
          <w:rFonts w:cstheme="minorHAnsi"/>
          <w:color w:val="212121"/>
          <w:sz w:val="28"/>
          <w:szCs w:val="28"/>
          <w:shd w:val="clear" w:color="auto" w:fill="FFFFFF"/>
        </w:rPr>
        <w:t>centred)</w:t>
      </w:r>
      <w:r w:rsidR="00311D74">
        <w:rPr>
          <w:rFonts w:cstheme="minorHAnsi"/>
          <w:color w:val="212121"/>
          <w:sz w:val="28"/>
          <w:szCs w:val="28"/>
          <w:shd w:val="clear" w:color="auto" w:fill="FFFFFF"/>
        </w:rPr>
        <w:t xml:space="preserve"> which places the teacher in the lecturer position and the students in the recipient position</w:t>
      </w:r>
      <w:r w:rsidR="0004312E">
        <w:rPr>
          <w:rFonts w:cstheme="minorHAnsi"/>
          <w:color w:val="212121"/>
          <w:sz w:val="28"/>
          <w:szCs w:val="28"/>
          <w:shd w:val="clear" w:color="auto" w:fill="FFFFFF"/>
        </w:rPr>
        <w:t xml:space="preserve"> </w:t>
      </w:r>
      <w:r w:rsidR="0004312E">
        <w:rPr>
          <w:rFonts w:cstheme="minorHAnsi"/>
          <w:color w:val="212121"/>
          <w:sz w:val="28"/>
          <w:szCs w:val="28"/>
          <w:shd w:val="clear" w:color="auto" w:fill="FFFFFF"/>
        </w:rPr>
        <w:t xml:space="preserve">(Jonson and </w:t>
      </w:r>
      <w:r w:rsidR="00505B05">
        <w:rPr>
          <w:rFonts w:cstheme="minorHAnsi"/>
          <w:color w:val="212121"/>
          <w:sz w:val="28"/>
          <w:szCs w:val="28"/>
          <w:shd w:val="clear" w:color="auto" w:fill="FFFFFF"/>
        </w:rPr>
        <w:t>Dos-Reis</w:t>
      </w:r>
      <w:r w:rsidR="0004312E">
        <w:rPr>
          <w:rFonts w:cstheme="minorHAnsi"/>
          <w:color w:val="212121"/>
          <w:sz w:val="28"/>
          <w:szCs w:val="28"/>
          <w:shd w:val="clear" w:color="auto" w:fill="FFFFFF"/>
        </w:rPr>
        <w:t>, 2016</w:t>
      </w:r>
      <w:r w:rsidR="0004312E">
        <w:rPr>
          <w:rFonts w:cstheme="minorHAnsi"/>
          <w:color w:val="212121"/>
          <w:sz w:val="28"/>
          <w:szCs w:val="28"/>
          <w:shd w:val="clear" w:color="auto" w:fill="FFFFFF"/>
        </w:rPr>
        <w:t>)</w:t>
      </w:r>
      <w:r w:rsidR="00F423E0">
        <w:rPr>
          <w:rFonts w:cstheme="minorHAnsi"/>
          <w:color w:val="212121"/>
          <w:sz w:val="28"/>
          <w:szCs w:val="28"/>
          <w:shd w:val="clear" w:color="auto" w:fill="FFFFFF"/>
        </w:rPr>
        <w:t>.</w:t>
      </w:r>
      <w:r w:rsidR="00AC26A9">
        <w:rPr>
          <w:rFonts w:cstheme="minorHAnsi"/>
          <w:color w:val="212121"/>
          <w:sz w:val="28"/>
          <w:szCs w:val="28"/>
          <w:shd w:val="clear" w:color="auto" w:fill="FFFFFF"/>
        </w:rPr>
        <w:t xml:space="preserve"> </w:t>
      </w:r>
      <w:r w:rsidR="0004312E">
        <w:rPr>
          <w:rFonts w:cstheme="minorHAnsi"/>
          <w:color w:val="212121"/>
          <w:sz w:val="28"/>
          <w:szCs w:val="28"/>
          <w:shd w:val="clear" w:color="auto" w:fill="FFFFFF"/>
        </w:rPr>
        <w:t xml:space="preserve">I felt that this approach would allow me to provide the students with the basic knowledge </w:t>
      </w:r>
      <w:r w:rsidR="008347EC">
        <w:rPr>
          <w:rFonts w:cstheme="minorHAnsi"/>
          <w:color w:val="212121"/>
          <w:sz w:val="28"/>
          <w:szCs w:val="28"/>
          <w:shd w:val="clear" w:color="auto" w:fill="FFFFFF"/>
        </w:rPr>
        <w:t>needed</w:t>
      </w:r>
      <w:r w:rsidR="0004312E">
        <w:rPr>
          <w:rFonts w:cstheme="minorHAnsi"/>
          <w:color w:val="212121"/>
          <w:sz w:val="28"/>
          <w:szCs w:val="28"/>
          <w:shd w:val="clear" w:color="auto" w:fill="FFFFFF"/>
        </w:rPr>
        <w:t xml:space="preserve"> to achieve the lesson objectives. I moved to </w:t>
      </w:r>
      <w:r w:rsidR="00D22970">
        <w:rPr>
          <w:rFonts w:cstheme="minorHAnsi"/>
          <w:color w:val="212121"/>
          <w:sz w:val="28"/>
          <w:szCs w:val="28"/>
          <w:shd w:val="clear" w:color="auto" w:fill="FFFFFF"/>
        </w:rPr>
        <w:t>an</w:t>
      </w:r>
      <w:r>
        <w:rPr>
          <w:rFonts w:cstheme="minorHAnsi"/>
          <w:color w:val="212121"/>
          <w:sz w:val="28"/>
          <w:szCs w:val="28"/>
          <w:shd w:val="clear" w:color="auto" w:fill="FFFFFF"/>
        </w:rPr>
        <w:t xml:space="preserve"> interactive method (student</w:t>
      </w:r>
      <w:r w:rsidR="00311D74">
        <w:rPr>
          <w:rFonts w:cstheme="minorHAnsi"/>
          <w:color w:val="212121"/>
          <w:sz w:val="28"/>
          <w:szCs w:val="28"/>
          <w:shd w:val="clear" w:color="auto" w:fill="FFFFFF"/>
        </w:rPr>
        <w:t>-</w:t>
      </w:r>
      <w:r>
        <w:rPr>
          <w:rFonts w:cstheme="minorHAnsi"/>
          <w:color w:val="212121"/>
          <w:sz w:val="28"/>
          <w:szCs w:val="28"/>
          <w:shd w:val="clear" w:color="auto" w:fill="FFFFFF"/>
        </w:rPr>
        <w:t>centred)</w:t>
      </w:r>
      <w:r w:rsidR="00311D74">
        <w:rPr>
          <w:rFonts w:cstheme="minorHAnsi"/>
          <w:color w:val="212121"/>
          <w:sz w:val="28"/>
          <w:szCs w:val="28"/>
          <w:shd w:val="clear" w:color="auto" w:fill="FFFFFF"/>
        </w:rPr>
        <w:t xml:space="preserve"> which </w:t>
      </w:r>
      <w:r w:rsidR="00AC26A9">
        <w:rPr>
          <w:rFonts w:cstheme="minorHAnsi"/>
          <w:color w:val="212121"/>
          <w:sz w:val="28"/>
          <w:szCs w:val="28"/>
          <w:shd w:val="clear" w:color="auto" w:fill="FFFFFF"/>
        </w:rPr>
        <w:t>allow</w:t>
      </w:r>
      <w:r w:rsidR="00555D4D">
        <w:rPr>
          <w:rFonts w:cstheme="minorHAnsi"/>
          <w:color w:val="212121"/>
          <w:sz w:val="28"/>
          <w:szCs w:val="28"/>
          <w:shd w:val="clear" w:color="auto" w:fill="FFFFFF"/>
        </w:rPr>
        <w:t>ed</w:t>
      </w:r>
      <w:r w:rsidR="00AC26A9">
        <w:rPr>
          <w:rFonts w:cstheme="minorHAnsi"/>
          <w:color w:val="212121"/>
          <w:sz w:val="28"/>
          <w:szCs w:val="28"/>
          <w:shd w:val="clear" w:color="auto" w:fill="FFFFFF"/>
        </w:rPr>
        <w:t xml:space="preserve"> the student to participate in their learning (</w:t>
      </w:r>
      <w:r w:rsidR="0004312E">
        <w:rPr>
          <w:rFonts w:cstheme="minorHAnsi"/>
          <w:color w:val="212121"/>
          <w:sz w:val="28"/>
          <w:szCs w:val="28"/>
          <w:shd w:val="clear" w:color="auto" w:fill="FFFFFF"/>
        </w:rPr>
        <w:t>ibid).</w:t>
      </w:r>
      <w:r w:rsidR="00AC26A9">
        <w:rPr>
          <w:rFonts w:cstheme="minorHAnsi"/>
          <w:color w:val="212121"/>
          <w:sz w:val="28"/>
          <w:szCs w:val="28"/>
          <w:shd w:val="clear" w:color="auto" w:fill="FFFFFF"/>
        </w:rPr>
        <w:t xml:space="preserve"> </w:t>
      </w:r>
      <w:r w:rsidR="00887917">
        <w:rPr>
          <w:rFonts w:cstheme="minorHAnsi"/>
          <w:color w:val="212121"/>
          <w:sz w:val="28"/>
          <w:szCs w:val="28"/>
          <w:shd w:val="clear" w:color="auto" w:fill="FFFFFF"/>
        </w:rPr>
        <w:t xml:space="preserve">I chose </w:t>
      </w:r>
      <w:r w:rsidR="00554FB0">
        <w:rPr>
          <w:rFonts w:cstheme="minorHAnsi"/>
          <w:color w:val="212121"/>
          <w:sz w:val="28"/>
          <w:szCs w:val="28"/>
          <w:shd w:val="clear" w:color="auto" w:fill="FFFFFF"/>
        </w:rPr>
        <w:t xml:space="preserve">a </w:t>
      </w:r>
      <w:r w:rsidR="000D5C01">
        <w:rPr>
          <w:rFonts w:cstheme="minorHAnsi"/>
          <w:color w:val="212121"/>
          <w:sz w:val="28"/>
          <w:szCs w:val="28"/>
          <w:shd w:val="clear" w:color="auto" w:fill="FFFFFF"/>
        </w:rPr>
        <w:t>mixed</w:t>
      </w:r>
      <w:r w:rsidR="00887917">
        <w:rPr>
          <w:rFonts w:cstheme="minorHAnsi"/>
          <w:color w:val="212121"/>
          <w:sz w:val="28"/>
          <w:szCs w:val="28"/>
          <w:shd w:val="clear" w:color="auto" w:fill="FFFFFF"/>
        </w:rPr>
        <w:t xml:space="preserve"> method as I felt that th</w:t>
      </w:r>
      <w:r w:rsidR="00500AD0">
        <w:rPr>
          <w:rFonts w:cstheme="minorHAnsi"/>
          <w:color w:val="212121"/>
          <w:sz w:val="28"/>
          <w:szCs w:val="28"/>
          <w:shd w:val="clear" w:color="auto" w:fill="FFFFFF"/>
        </w:rPr>
        <w:t>is approach</w:t>
      </w:r>
      <w:r w:rsidR="00887917">
        <w:rPr>
          <w:rFonts w:cstheme="minorHAnsi"/>
          <w:color w:val="212121"/>
          <w:sz w:val="28"/>
          <w:szCs w:val="28"/>
          <w:shd w:val="clear" w:color="auto" w:fill="FFFFFF"/>
        </w:rPr>
        <w:t xml:space="preserve"> would yield the best results from </w:t>
      </w:r>
      <w:r w:rsidR="00C459EF">
        <w:rPr>
          <w:rFonts w:cstheme="minorHAnsi"/>
          <w:color w:val="212121"/>
          <w:sz w:val="28"/>
          <w:szCs w:val="28"/>
          <w:shd w:val="clear" w:color="auto" w:fill="FFFFFF"/>
        </w:rPr>
        <w:t xml:space="preserve">higher </w:t>
      </w:r>
      <w:r w:rsidR="00D61F0D">
        <w:rPr>
          <w:rFonts w:cstheme="minorHAnsi"/>
          <w:color w:val="212121"/>
          <w:sz w:val="28"/>
          <w:szCs w:val="28"/>
          <w:shd w:val="clear" w:color="auto" w:fill="FFFFFF"/>
        </w:rPr>
        <w:t>education students</w:t>
      </w:r>
      <w:r w:rsidR="00887917">
        <w:rPr>
          <w:rFonts w:cstheme="minorHAnsi"/>
          <w:color w:val="212121"/>
          <w:sz w:val="28"/>
          <w:szCs w:val="28"/>
          <w:shd w:val="clear" w:color="auto" w:fill="FFFFFF"/>
        </w:rPr>
        <w:t xml:space="preserve"> and enhance their learning experience</w:t>
      </w:r>
      <w:r w:rsidR="00500AD0">
        <w:rPr>
          <w:rFonts w:cstheme="minorHAnsi"/>
          <w:color w:val="212121"/>
          <w:sz w:val="28"/>
          <w:szCs w:val="28"/>
          <w:shd w:val="clear" w:color="auto" w:fill="FFFFFF"/>
        </w:rPr>
        <w:t>,</w:t>
      </w:r>
      <w:r w:rsidR="000D5C01">
        <w:rPr>
          <w:rFonts w:cstheme="minorHAnsi"/>
          <w:color w:val="212121"/>
          <w:sz w:val="28"/>
          <w:szCs w:val="28"/>
          <w:shd w:val="clear" w:color="auto" w:fill="FFFFFF"/>
        </w:rPr>
        <w:t xml:space="preserve"> </w:t>
      </w:r>
      <w:r w:rsidR="00897A96">
        <w:rPr>
          <w:rFonts w:cstheme="minorHAnsi"/>
          <w:color w:val="212121"/>
          <w:sz w:val="28"/>
          <w:szCs w:val="28"/>
          <w:shd w:val="clear" w:color="auto" w:fill="FFFFFF"/>
        </w:rPr>
        <w:t xml:space="preserve">which is an approach supported by Murphy, </w:t>
      </w:r>
      <w:r w:rsidR="00AD54DC">
        <w:rPr>
          <w:rFonts w:cstheme="minorHAnsi"/>
          <w:color w:val="212121"/>
          <w:sz w:val="28"/>
          <w:szCs w:val="28"/>
          <w:shd w:val="clear" w:color="auto" w:fill="FFFFFF"/>
        </w:rPr>
        <w:t>Eduljee and Cro</w:t>
      </w:r>
      <w:r w:rsidR="00554FB0">
        <w:rPr>
          <w:rFonts w:cstheme="minorHAnsi"/>
          <w:color w:val="212121"/>
          <w:sz w:val="28"/>
          <w:szCs w:val="28"/>
          <w:shd w:val="clear" w:color="auto" w:fill="FFFFFF"/>
        </w:rPr>
        <w:t>teau (2021)</w:t>
      </w:r>
      <w:r w:rsidR="007314E9">
        <w:rPr>
          <w:rFonts w:cstheme="minorHAnsi"/>
          <w:color w:val="212121"/>
          <w:sz w:val="28"/>
          <w:szCs w:val="28"/>
          <w:shd w:val="clear" w:color="auto" w:fill="FFFFFF"/>
        </w:rPr>
        <w:t xml:space="preserve"> and Bidabadi </w:t>
      </w:r>
      <w:r w:rsidR="007314E9" w:rsidRPr="00995ECA">
        <w:rPr>
          <w:rFonts w:cstheme="minorHAnsi"/>
          <w:i/>
          <w:iCs/>
          <w:color w:val="212121"/>
          <w:sz w:val="28"/>
          <w:szCs w:val="28"/>
          <w:shd w:val="clear" w:color="auto" w:fill="FFFFFF"/>
        </w:rPr>
        <w:t>et al</w:t>
      </w:r>
      <w:r w:rsidR="00995ECA">
        <w:rPr>
          <w:rFonts w:cstheme="minorHAnsi"/>
          <w:i/>
          <w:iCs/>
          <w:color w:val="212121"/>
          <w:sz w:val="28"/>
          <w:szCs w:val="28"/>
          <w:shd w:val="clear" w:color="auto" w:fill="FFFFFF"/>
        </w:rPr>
        <w:t>.</w:t>
      </w:r>
      <w:r w:rsidR="007314E9">
        <w:rPr>
          <w:rFonts w:cstheme="minorHAnsi"/>
          <w:color w:val="212121"/>
          <w:sz w:val="28"/>
          <w:szCs w:val="28"/>
          <w:shd w:val="clear" w:color="auto" w:fill="FFFFFF"/>
        </w:rPr>
        <w:t xml:space="preserve"> </w:t>
      </w:r>
      <w:r w:rsidR="004F1EA9">
        <w:rPr>
          <w:rFonts w:cstheme="minorHAnsi"/>
          <w:color w:val="212121"/>
          <w:sz w:val="28"/>
          <w:szCs w:val="28"/>
          <w:shd w:val="clear" w:color="auto" w:fill="FFFFFF"/>
        </w:rPr>
        <w:t>(2016)</w:t>
      </w:r>
      <w:r w:rsidR="00887917">
        <w:rPr>
          <w:rFonts w:cstheme="minorHAnsi"/>
          <w:color w:val="212121"/>
          <w:sz w:val="28"/>
          <w:szCs w:val="28"/>
          <w:shd w:val="clear" w:color="auto" w:fill="FFFFFF"/>
        </w:rPr>
        <w:t xml:space="preserve">. </w:t>
      </w:r>
      <w:r w:rsidR="00887917">
        <w:rPr>
          <w:rFonts w:cstheme="minorHAnsi"/>
          <w:color w:val="212121"/>
          <w:sz w:val="28"/>
          <w:szCs w:val="28"/>
          <w:shd w:val="clear" w:color="auto" w:fill="FFFFFF"/>
        </w:rPr>
        <w:t xml:space="preserve">Lathan (2023) </w:t>
      </w:r>
      <w:r w:rsidR="009C67BA">
        <w:rPr>
          <w:rFonts w:cstheme="minorHAnsi"/>
          <w:color w:val="212121"/>
          <w:sz w:val="28"/>
          <w:szCs w:val="28"/>
          <w:shd w:val="clear" w:color="auto" w:fill="FFFFFF"/>
        </w:rPr>
        <w:t>and Weimer (2013) both</w:t>
      </w:r>
      <w:r w:rsidR="00500AD0">
        <w:rPr>
          <w:rFonts w:cstheme="minorHAnsi"/>
          <w:color w:val="212121"/>
          <w:sz w:val="28"/>
          <w:szCs w:val="28"/>
          <w:shd w:val="clear" w:color="auto" w:fill="FFFFFF"/>
        </w:rPr>
        <w:t xml:space="preserve"> </w:t>
      </w:r>
      <w:r w:rsidR="00887917">
        <w:rPr>
          <w:rFonts w:cstheme="minorHAnsi"/>
          <w:color w:val="212121"/>
          <w:sz w:val="28"/>
          <w:szCs w:val="28"/>
          <w:shd w:val="clear" w:color="auto" w:fill="FFFFFF"/>
        </w:rPr>
        <w:t>argue that a student-</w:t>
      </w:r>
      <w:r w:rsidR="00887917">
        <w:rPr>
          <w:rFonts w:cstheme="minorHAnsi"/>
          <w:color w:val="212121"/>
          <w:sz w:val="28"/>
          <w:szCs w:val="28"/>
          <w:shd w:val="clear" w:color="auto" w:fill="FFFFFF"/>
        </w:rPr>
        <w:t>centred</w:t>
      </w:r>
      <w:r w:rsidR="00887917">
        <w:rPr>
          <w:rFonts w:cstheme="minorHAnsi"/>
          <w:color w:val="212121"/>
          <w:sz w:val="28"/>
          <w:szCs w:val="28"/>
          <w:shd w:val="clear" w:color="auto" w:fill="FFFFFF"/>
        </w:rPr>
        <w:t xml:space="preserve"> approach can have several advantages to learning such as encouraging collaboration, improvement in communication skills and an increased enthusiasm for learning,</w:t>
      </w:r>
      <w:r w:rsidR="00887917">
        <w:rPr>
          <w:sz w:val="28"/>
          <w:szCs w:val="28"/>
        </w:rPr>
        <w:t xml:space="preserve"> while </w:t>
      </w:r>
      <w:r w:rsidR="00887917" w:rsidRPr="00272017">
        <w:rPr>
          <w:rFonts w:cstheme="minorHAnsi"/>
          <w:color w:val="212121"/>
          <w:sz w:val="28"/>
          <w:szCs w:val="28"/>
          <w:shd w:val="clear" w:color="auto" w:fill="FFFFFF"/>
        </w:rPr>
        <w:t>Afrasiabifar</w:t>
      </w:r>
      <w:r w:rsidR="00887917">
        <w:rPr>
          <w:rFonts w:cstheme="minorHAnsi"/>
          <w:color w:val="212121"/>
          <w:sz w:val="28"/>
          <w:szCs w:val="28"/>
          <w:shd w:val="clear" w:color="auto" w:fill="FFFFFF"/>
        </w:rPr>
        <w:t xml:space="preserve"> and Asadola (2019) suggest that interactive learning is more likely to increase a students’ satisfaction with learning.</w:t>
      </w:r>
      <w:r w:rsidR="00D66AFB">
        <w:rPr>
          <w:rFonts w:cstheme="minorHAnsi"/>
          <w:color w:val="212121"/>
          <w:sz w:val="28"/>
          <w:szCs w:val="28"/>
          <w:shd w:val="clear" w:color="auto" w:fill="FFFFFF"/>
        </w:rPr>
        <w:t xml:space="preserve"> </w:t>
      </w:r>
      <w:r w:rsidR="00D66AFB">
        <w:rPr>
          <w:rFonts w:cstheme="minorHAnsi"/>
          <w:color w:val="212121"/>
          <w:sz w:val="28"/>
          <w:szCs w:val="28"/>
          <w:shd w:val="clear" w:color="auto" w:fill="FFFFFF"/>
        </w:rPr>
        <w:t>The QR survey showed that all of the students thought that the delivery of the lesson was ‘excellent’, they all agreed that the information provided was ‘very informative’ and that the lesson overall was ‘engaging and fun’.</w:t>
      </w:r>
      <w:r w:rsidR="00887917">
        <w:rPr>
          <w:rFonts w:cstheme="minorHAnsi"/>
          <w:color w:val="212121"/>
          <w:sz w:val="28"/>
          <w:szCs w:val="28"/>
          <w:shd w:val="clear" w:color="auto" w:fill="FFFFFF"/>
        </w:rPr>
        <w:t xml:space="preserve"> </w:t>
      </w:r>
      <w:r w:rsidR="006218AE">
        <w:rPr>
          <w:rFonts w:cstheme="minorHAnsi"/>
          <w:color w:val="212121"/>
          <w:sz w:val="28"/>
          <w:szCs w:val="28"/>
          <w:shd w:val="clear" w:color="auto" w:fill="FFFFFF"/>
        </w:rPr>
        <w:t>It i</w:t>
      </w:r>
      <w:r w:rsidR="001741DB">
        <w:rPr>
          <w:rFonts w:cstheme="minorHAnsi"/>
          <w:color w:val="212121"/>
          <w:sz w:val="28"/>
          <w:szCs w:val="28"/>
          <w:shd w:val="clear" w:color="auto" w:fill="FFFFFF"/>
        </w:rPr>
        <w:t>s evident from the student</w:t>
      </w:r>
      <w:r w:rsidR="001A7FA8">
        <w:rPr>
          <w:rFonts w:cstheme="minorHAnsi"/>
          <w:color w:val="212121"/>
          <w:sz w:val="28"/>
          <w:szCs w:val="28"/>
          <w:shd w:val="clear" w:color="auto" w:fill="FFFFFF"/>
        </w:rPr>
        <w:t>’</w:t>
      </w:r>
      <w:r w:rsidR="001741DB">
        <w:rPr>
          <w:rFonts w:cstheme="minorHAnsi"/>
          <w:color w:val="212121"/>
          <w:sz w:val="28"/>
          <w:szCs w:val="28"/>
          <w:shd w:val="clear" w:color="auto" w:fill="FFFFFF"/>
        </w:rPr>
        <w:t>s enthusiastic participation</w:t>
      </w:r>
      <w:r w:rsidR="00981292">
        <w:rPr>
          <w:rFonts w:cstheme="minorHAnsi"/>
          <w:color w:val="212121"/>
          <w:sz w:val="28"/>
          <w:szCs w:val="28"/>
          <w:shd w:val="clear" w:color="auto" w:fill="FFFFFF"/>
        </w:rPr>
        <w:t>,</w:t>
      </w:r>
      <w:r w:rsidR="001741DB">
        <w:rPr>
          <w:rFonts w:cstheme="minorHAnsi"/>
          <w:color w:val="212121"/>
          <w:sz w:val="28"/>
          <w:szCs w:val="28"/>
          <w:shd w:val="clear" w:color="auto" w:fill="FFFFFF"/>
        </w:rPr>
        <w:t xml:space="preserve"> that I chose relevant teaching methods, however, I am aware that this is not applicable to all learners and</w:t>
      </w:r>
      <w:r w:rsidR="008E1B1D">
        <w:rPr>
          <w:rFonts w:cstheme="minorHAnsi"/>
          <w:color w:val="212121"/>
          <w:sz w:val="28"/>
          <w:szCs w:val="28"/>
          <w:shd w:val="clear" w:color="auto" w:fill="FFFFFF"/>
        </w:rPr>
        <w:t xml:space="preserve"> I</w:t>
      </w:r>
      <w:r w:rsidR="001741DB">
        <w:rPr>
          <w:rFonts w:cstheme="minorHAnsi"/>
          <w:color w:val="212121"/>
          <w:sz w:val="28"/>
          <w:szCs w:val="28"/>
          <w:shd w:val="clear" w:color="auto" w:fill="FFFFFF"/>
        </w:rPr>
        <w:t xml:space="preserve"> will need to explore other methods of teaching to </w:t>
      </w:r>
      <w:r w:rsidR="001A7FA8">
        <w:rPr>
          <w:rFonts w:cstheme="minorHAnsi"/>
          <w:color w:val="212121"/>
          <w:sz w:val="28"/>
          <w:szCs w:val="28"/>
          <w:shd w:val="clear" w:color="auto" w:fill="FFFFFF"/>
        </w:rPr>
        <w:t>ensure</w:t>
      </w:r>
      <w:r w:rsidR="004B6709">
        <w:rPr>
          <w:rFonts w:cstheme="minorHAnsi"/>
          <w:color w:val="212121"/>
          <w:sz w:val="28"/>
          <w:szCs w:val="28"/>
          <w:shd w:val="clear" w:color="auto" w:fill="FFFFFF"/>
        </w:rPr>
        <w:t xml:space="preserve"> inc</w:t>
      </w:r>
      <w:r w:rsidR="001741DB">
        <w:rPr>
          <w:rFonts w:cstheme="minorHAnsi"/>
          <w:color w:val="212121"/>
          <w:sz w:val="28"/>
          <w:szCs w:val="28"/>
          <w:shd w:val="clear" w:color="auto" w:fill="FFFFFF"/>
        </w:rPr>
        <w:t>lusiv</w:t>
      </w:r>
      <w:r w:rsidR="004B6709">
        <w:rPr>
          <w:rFonts w:cstheme="minorHAnsi"/>
          <w:color w:val="212121"/>
          <w:sz w:val="28"/>
          <w:szCs w:val="28"/>
          <w:shd w:val="clear" w:color="auto" w:fill="FFFFFF"/>
        </w:rPr>
        <w:t>ity</w:t>
      </w:r>
      <w:r w:rsidR="001741DB">
        <w:rPr>
          <w:rFonts w:cstheme="minorHAnsi"/>
          <w:color w:val="212121"/>
          <w:sz w:val="28"/>
          <w:szCs w:val="28"/>
          <w:shd w:val="clear" w:color="auto" w:fill="FFFFFF"/>
        </w:rPr>
        <w:t xml:space="preserve"> </w:t>
      </w:r>
      <w:r w:rsidR="004B6709">
        <w:rPr>
          <w:rFonts w:cstheme="minorHAnsi"/>
          <w:color w:val="212121"/>
          <w:sz w:val="28"/>
          <w:szCs w:val="28"/>
          <w:shd w:val="clear" w:color="auto" w:fill="FFFFFF"/>
        </w:rPr>
        <w:t>for</w:t>
      </w:r>
      <w:r w:rsidR="001741DB">
        <w:rPr>
          <w:rFonts w:cstheme="minorHAnsi"/>
          <w:color w:val="212121"/>
          <w:sz w:val="28"/>
          <w:szCs w:val="28"/>
          <w:shd w:val="clear" w:color="auto" w:fill="FFFFFF"/>
        </w:rPr>
        <w:t xml:space="preserve"> all</w:t>
      </w:r>
      <w:r w:rsidR="004B6709">
        <w:rPr>
          <w:rFonts w:cstheme="minorHAnsi"/>
          <w:color w:val="212121"/>
          <w:sz w:val="28"/>
          <w:szCs w:val="28"/>
          <w:shd w:val="clear" w:color="auto" w:fill="FFFFFF"/>
        </w:rPr>
        <w:t xml:space="preserve"> learning styles</w:t>
      </w:r>
      <w:r w:rsidR="00AB6351">
        <w:rPr>
          <w:rFonts w:cstheme="minorHAnsi"/>
          <w:color w:val="212121"/>
          <w:sz w:val="28"/>
          <w:szCs w:val="28"/>
          <w:shd w:val="clear" w:color="auto" w:fill="FFFFFF"/>
        </w:rPr>
        <w:t>.</w:t>
      </w:r>
    </w:p>
    <w:p w14:paraId="776D1DFE" w14:textId="4A341FC2" w:rsidR="001B40A5" w:rsidRDefault="001B40A5" w:rsidP="00EF4118">
      <w:pPr>
        <w:rPr>
          <w:sz w:val="28"/>
          <w:szCs w:val="28"/>
        </w:rPr>
      </w:pPr>
      <w:r w:rsidRPr="00EF4118">
        <w:rPr>
          <w:sz w:val="28"/>
          <w:szCs w:val="28"/>
        </w:rPr>
        <w:t xml:space="preserve">The task </w:t>
      </w:r>
      <w:r w:rsidR="00717C56">
        <w:rPr>
          <w:sz w:val="28"/>
          <w:szCs w:val="28"/>
        </w:rPr>
        <w:t>on completion</w:t>
      </w:r>
      <w:r>
        <w:rPr>
          <w:sz w:val="28"/>
          <w:szCs w:val="28"/>
        </w:rPr>
        <w:t xml:space="preserve"> </w:t>
      </w:r>
      <w:r w:rsidRPr="00EF4118">
        <w:rPr>
          <w:sz w:val="28"/>
          <w:szCs w:val="28"/>
        </w:rPr>
        <w:t xml:space="preserve">was </w:t>
      </w:r>
      <w:r>
        <w:rPr>
          <w:sz w:val="28"/>
          <w:szCs w:val="28"/>
        </w:rPr>
        <w:t>intended to be completed by each student</w:t>
      </w:r>
      <w:r w:rsidRPr="00EF4118">
        <w:rPr>
          <w:sz w:val="28"/>
          <w:szCs w:val="28"/>
        </w:rPr>
        <w:t>; however, the students</w:t>
      </w:r>
      <w:r w:rsidR="00331B35">
        <w:rPr>
          <w:sz w:val="28"/>
          <w:szCs w:val="28"/>
        </w:rPr>
        <w:t xml:space="preserve"> </w:t>
      </w:r>
      <w:r w:rsidRPr="00EF4118">
        <w:rPr>
          <w:sz w:val="28"/>
          <w:szCs w:val="28"/>
        </w:rPr>
        <w:t>chose to complete this task as a group.</w:t>
      </w:r>
      <w:r>
        <w:rPr>
          <w:sz w:val="28"/>
          <w:szCs w:val="28"/>
        </w:rPr>
        <w:t xml:space="preserve"> The fact that the students chose to complete the task as a group supports Lathan’s (2023) </w:t>
      </w:r>
      <w:r w:rsidR="00790BB9">
        <w:rPr>
          <w:sz w:val="28"/>
          <w:szCs w:val="28"/>
        </w:rPr>
        <w:t>and Weimer’s (</w:t>
      </w:r>
      <w:r w:rsidR="009C67BA">
        <w:rPr>
          <w:sz w:val="28"/>
          <w:szCs w:val="28"/>
        </w:rPr>
        <w:t xml:space="preserve">2013) </w:t>
      </w:r>
      <w:r>
        <w:rPr>
          <w:sz w:val="28"/>
          <w:szCs w:val="28"/>
        </w:rPr>
        <w:t xml:space="preserve">argument that the interactive method encourages </w:t>
      </w:r>
      <w:r w:rsidR="00170395">
        <w:rPr>
          <w:sz w:val="28"/>
          <w:szCs w:val="28"/>
        </w:rPr>
        <w:t xml:space="preserve">enthusiasm </w:t>
      </w:r>
      <w:r w:rsidR="00C0720A">
        <w:rPr>
          <w:sz w:val="28"/>
          <w:szCs w:val="28"/>
        </w:rPr>
        <w:t xml:space="preserve">for learning </w:t>
      </w:r>
      <w:r w:rsidR="00170395">
        <w:rPr>
          <w:sz w:val="28"/>
          <w:szCs w:val="28"/>
        </w:rPr>
        <w:t xml:space="preserve">and </w:t>
      </w:r>
      <w:r w:rsidR="00C0720A">
        <w:rPr>
          <w:sz w:val="28"/>
          <w:szCs w:val="28"/>
        </w:rPr>
        <w:t xml:space="preserve">student </w:t>
      </w:r>
      <w:r>
        <w:rPr>
          <w:sz w:val="28"/>
          <w:szCs w:val="28"/>
        </w:rPr>
        <w:t>collaboration</w:t>
      </w:r>
      <w:r w:rsidR="008D07C0">
        <w:rPr>
          <w:sz w:val="28"/>
          <w:szCs w:val="28"/>
        </w:rPr>
        <w:t>,</w:t>
      </w:r>
      <w:r w:rsidR="00A95423">
        <w:rPr>
          <w:sz w:val="28"/>
          <w:szCs w:val="28"/>
        </w:rPr>
        <w:t xml:space="preserve"> </w:t>
      </w:r>
      <w:r w:rsidR="00331B35">
        <w:rPr>
          <w:sz w:val="28"/>
          <w:szCs w:val="28"/>
        </w:rPr>
        <w:t>On reflection</w:t>
      </w:r>
      <w:r w:rsidR="00473BED">
        <w:rPr>
          <w:sz w:val="28"/>
          <w:szCs w:val="28"/>
        </w:rPr>
        <w:t>,</w:t>
      </w:r>
      <w:r w:rsidR="00331B35">
        <w:rPr>
          <w:sz w:val="28"/>
          <w:szCs w:val="28"/>
        </w:rPr>
        <w:t xml:space="preserve"> this is a style of teaching that I will continue to utilise due to its success</w:t>
      </w:r>
      <w:r w:rsidR="00A352E2">
        <w:rPr>
          <w:sz w:val="28"/>
          <w:szCs w:val="28"/>
        </w:rPr>
        <w:t xml:space="preserve"> here</w:t>
      </w:r>
      <w:r w:rsidR="00331B35">
        <w:rPr>
          <w:sz w:val="28"/>
          <w:szCs w:val="28"/>
        </w:rPr>
        <w:t xml:space="preserve">. </w:t>
      </w:r>
      <w:r w:rsidR="00D16FE3">
        <w:rPr>
          <w:sz w:val="28"/>
          <w:szCs w:val="28"/>
        </w:rPr>
        <w:t>I made every effort</w:t>
      </w:r>
      <w:r w:rsidR="00916544">
        <w:rPr>
          <w:sz w:val="28"/>
          <w:szCs w:val="28"/>
        </w:rPr>
        <w:t xml:space="preserve"> to provide this lesson i</w:t>
      </w:r>
      <w:r w:rsidR="00916544">
        <w:rPr>
          <w:sz w:val="28"/>
          <w:szCs w:val="28"/>
        </w:rPr>
        <w:t xml:space="preserve">n line with </w:t>
      </w:r>
      <w:r w:rsidR="00265098">
        <w:rPr>
          <w:sz w:val="28"/>
          <w:szCs w:val="28"/>
        </w:rPr>
        <w:t xml:space="preserve">the </w:t>
      </w:r>
      <w:r w:rsidR="000F062D" w:rsidRPr="000F062D">
        <w:rPr>
          <w:rFonts w:cstheme="minorHAnsi"/>
          <w:color w:val="242424"/>
          <w:sz w:val="28"/>
          <w:szCs w:val="28"/>
          <w:shd w:val="clear" w:color="auto" w:fill="FFFFFF"/>
        </w:rPr>
        <w:t>Professional standards for further education teachers, work-based learning practitioners and adult learning practitioners in</w:t>
      </w:r>
      <w:r w:rsidR="000F062D" w:rsidRPr="000F062D">
        <w:rPr>
          <w:rFonts w:cstheme="minorHAnsi"/>
          <w:color w:val="242424"/>
          <w:sz w:val="28"/>
          <w:szCs w:val="28"/>
          <w:shd w:val="clear" w:color="auto" w:fill="FFFFFF"/>
        </w:rPr>
        <w:t xml:space="preserve"> </w:t>
      </w:r>
      <w:r w:rsidR="000F062D" w:rsidRPr="000F062D">
        <w:rPr>
          <w:rFonts w:cstheme="minorHAnsi"/>
          <w:color w:val="242424"/>
          <w:sz w:val="28"/>
          <w:szCs w:val="28"/>
          <w:shd w:val="clear" w:color="auto" w:fill="FFFFFF"/>
        </w:rPr>
        <w:t>Wales</w:t>
      </w:r>
      <w:r w:rsidR="000F062D">
        <w:rPr>
          <w:rFonts w:ascii="Segoe UI" w:hAnsi="Segoe UI" w:cs="Segoe UI"/>
          <w:color w:val="242424"/>
          <w:sz w:val="23"/>
          <w:szCs w:val="23"/>
          <w:shd w:val="clear" w:color="auto" w:fill="FFFFFF"/>
        </w:rPr>
        <w:t xml:space="preserve"> </w:t>
      </w:r>
      <w:r w:rsidR="000F062D">
        <w:rPr>
          <w:sz w:val="28"/>
          <w:szCs w:val="28"/>
        </w:rPr>
        <w:t xml:space="preserve">(Welsh Government, 2023) </w:t>
      </w:r>
      <w:r w:rsidR="00916544">
        <w:rPr>
          <w:sz w:val="28"/>
          <w:szCs w:val="28"/>
        </w:rPr>
        <w:t>and demonstrate good practice</w:t>
      </w:r>
      <w:r w:rsidR="0057563B">
        <w:rPr>
          <w:sz w:val="28"/>
          <w:szCs w:val="28"/>
        </w:rPr>
        <w:t xml:space="preserve"> </w:t>
      </w:r>
      <w:r w:rsidR="00B014C9">
        <w:rPr>
          <w:sz w:val="28"/>
          <w:szCs w:val="28"/>
        </w:rPr>
        <w:t>which was</w:t>
      </w:r>
      <w:r w:rsidR="001611C5">
        <w:rPr>
          <w:sz w:val="28"/>
          <w:szCs w:val="28"/>
        </w:rPr>
        <w:t xml:space="preserve"> identified</w:t>
      </w:r>
      <w:r w:rsidR="00B014C9">
        <w:rPr>
          <w:sz w:val="28"/>
          <w:szCs w:val="28"/>
        </w:rPr>
        <w:t xml:space="preserve"> within my assessor feedback</w:t>
      </w:r>
      <w:r w:rsidR="00916544">
        <w:rPr>
          <w:sz w:val="28"/>
          <w:szCs w:val="28"/>
        </w:rPr>
        <w:t xml:space="preserve">. Elements of </w:t>
      </w:r>
      <w:r w:rsidR="008771A6">
        <w:rPr>
          <w:sz w:val="28"/>
          <w:szCs w:val="28"/>
        </w:rPr>
        <w:t xml:space="preserve">the </w:t>
      </w:r>
      <w:r w:rsidR="0057563B">
        <w:rPr>
          <w:sz w:val="28"/>
          <w:szCs w:val="28"/>
        </w:rPr>
        <w:t>P</w:t>
      </w:r>
      <w:r w:rsidR="008771A6">
        <w:rPr>
          <w:sz w:val="28"/>
          <w:szCs w:val="28"/>
        </w:rPr>
        <w:t xml:space="preserve">rofessional </w:t>
      </w:r>
      <w:r w:rsidR="0057563B">
        <w:rPr>
          <w:sz w:val="28"/>
          <w:szCs w:val="28"/>
        </w:rPr>
        <w:t>S</w:t>
      </w:r>
      <w:r w:rsidR="008771A6">
        <w:rPr>
          <w:sz w:val="28"/>
          <w:szCs w:val="28"/>
        </w:rPr>
        <w:t xml:space="preserve">tandards met were, </w:t>
      </w:r>
      <w:r w:rsidR="00D16FE3">
        <w:rPr>
          <w:sz w:val="28"/>
          <w:szCs w:val="28"/>
        </w:rPr>
        <w:t xml:space="preserve">to </w:t>
      </w:r>
      <w:r w:rsidR="00045969">
        <w:rPr>
          <w:sz w:val="28"/>
          <w:szCs w:val="28"/>
        </w:rPr>
        <w:t xml:space="preserve">plan and deliver </w:t>
      </w:r>
      <w:r w:rsidR="00F873F4">
        <w:rPr>
          <w:sz w:val="28"/>
          <w:szCs w:val="28"/>
        </w:rPr>
        <w:t xml:space="preserve">effective teaching, aid the </w:t>
      </w:r>
      <w:r w:rsidR="001762F6">
        <w:rPr>
          <w:sz w:val="28"/>
          <w:szCs w:val="28"/>
        </w:rPr>
        <w:t>build</w:t>
      </w:r>
      <w:r w:rsidR="00F873F4">
        <w:rPr>
          <w:sz w:val="28"/>
          <w:szCs w:val="28"/>
        </w:rPr>
        <w:t>ing of</w:t>
      </w:r>
      <w:r w:rsidR="001762F6">
        <w:rPr>
          <w:sz w:val="28"/>
          <w:szCs w:val="28"/>
        </w:rPr>
        <w:t xml:space="preserve"> positive </w:t>
      </w:r>
      <w:r w:rsidR="001762F6">
        <w:rPr>
          <w:sz w:val="28"/>
          <w:szCs w:val="28"/>
        </w:rPr>
        <w:lastRenderedPageBreak/>
        <w:t xml:space="preserve">and collaborative relationships, provide a safe </w:t>
      </w:r>
      <w:r w:rsidR="007531AA">
        <w:rPr>
          <w:sz w:val="28"/>
          <w:szCs w:val="28"/>
        </w:rPr>
        <w:t>space</w:t>
      </w:r>
      <w:r w:rsidR="001762F6">
        <w:rPr>
          <w:sz w:val="28"/>
          <w:szCs w:val="28"/>
        </w:rPr>
        <w:t xml:space="preserve"> </w:t>
      </w:r>
      <w:r w:rsidR="00F40C78">
        <w:rPr>
          <w:sz w:val="28"/>
          <w:szCs w:val="28"/>
        </w:rPr>
        <w:t>to learn</w:t>
      </w:r>
      <w:r w:rsidR="0018055E">
        <w:rPr>
          <w:sz w:val="28"/>
          <w:szCs w:val="28"/>
        </w:rPr>
        <w:t>,</w:t>
      </w:r>
      <w:r w:rsidR="00F40C78">
        <w:rPr>
          <w:sz w:val="28"/>
          <w:szCs w:val="28"/>
        </w:rPr>
        <w:t xml:space="preserve"> </w:t>
      </w:r>
      <w:r w:rsidR="00CE14F4">
        <w:rPr>
          <w:sz w:val="28"/>
          <w:szCs w:val="28"/>
        </w:rPr>
        <w:t xml:space="preserve">whilst demonstrating dignity, </w:t>
      </w:r>
      <w:r w:rsidR="00FC0128">
        <w:rPr>
          <w:sz w:val="28"/>
          <w:szCs w:val="28"/>
        </w:rPr>
        <w:t>courtesy,</w:t>
      </w:r>
      <w:r w:rsidR="007430A8">
        <w:rPr>
          <w:sz w:val="28"/>
          <w:szCs w:val="28"/>
        </w:rPr>
        <w:t xml:space="preserve"> and </w:t>
      </w:r>
      <w:r w:rsidR="00CE14F4">
        <w:rPr>
          <w:sz w:val="28"/>
          <w:szCs w:val="28"/>
        </w:rPr>
        <w:t>respect</w:t>
      </w:r>
      <w:r w:rsidR="0057563B">
        <w:rPr>
          <w:sz w:val="28"/>
          <w:szCs w:val="28"/>
        </w:rPr>
        <w:t xml:space="preserve"> (ibid)</w:t>
      </w:r>
      <w:r w:rsidR="007430A8">
        <w:rPr>
          <w:sz w:val="28"/>
          <w:szCs w:val="28"/>
        </w:rPr>
        <w:t>.</w:t>
      </w:r>
    </w:p>
    <w:p w14:paraId="7E7FFCBB" w14:textId="77777777" w:rsidR="00877CC4" w:rsidRDefault="00877CC4" w:rsidP="00EF4118">
      <w:pPr>
        <w:rPr>
          <w:sz w:val="28"/>
          <w:szCs w:val="28"/>
        </w:rPr>
      </w:pPr>
    </w:p>
    <w:p w14:paraId="119EFD38" w14:textId="3491482E" w:rsidR="00FC0128" w:rsidRDefault="00AC620D" w:rsidP="00826B29">
      <w:pPr>
        <w:rPr>
          <w:rFonts w:cstheme="minorHAnsi"/>
          <w:color w:val="212121"/>
          <w:sz w:val="28"/>
          <w:szCs w:val="28"/>
          <w:shd w:val="clear" w:color="auto" w:fill="FFFFFF"/>
        </w:rPr>
      </w:pPr>
      <w:r>
        <w:rPr>
          <w:sz w:val="28"/>
          <w:szCs w:val="28"/>
        </w:rPr>
        <w:t xml:space="preserve">Now what? </w:t>
      </w:r>
      <w:r w:rsidR="0065198E">
        <w:rPr>
          <w:sz w:val="28"/>
          <w:szCs w:val="28"/>
        </w:rPr>
        <w:t xml:space="preserve">I have learnt that </w:t>
      </w:r>
      <w:r w:rsidR="00874EEA">
        <w:rPr>
          <w:sz w:val="28"/>
          <w:szCs w:val="28"/>
        </w:rPr>
        <w:t>I am c</w:t>
      </w:r>
      <w:r w:rsidR="00B94F6F">
        <w:rPr>
          <w:sz w:val="28"/>
          <w:szCs w:val="28"/>
        </w:rPr>
        <w:t xml:space="preserve">apable. </w:t>
      </w:r>
      <w:r w:rsidR="00442F9B">
        <w:rPr>
          <w:sz w:val="28"/>
          <w:szCs w:val="28"/>
        </w:rPr>
        <w:t>A</w:t>
      </w:r>
      <w:r w:rsidR="0065198E">
        <w:rPr>
          <w:sz w:val="28"/>
          <w:szCs w:val="28"/>
        </w:rPr>
        <w:t xml:space="preserve">dopting </w:t>
      </w:r>
      <w:r w:rsidR="00395C40">
        <w:rPr>
          <w:sz w:val="28"/>
          <w:szCs w:val="28"/>
        </w:rPr>
        <w:t xml:space="preserve">a mixed methods approach </w:t>
      </w:r>
      <w:r w:rsidR="007F11F5">
        <w:rPr>
          <w:sz w:val="28"/>
          <w:szCs w:val="28"/>
        </w:rPr>
        <w:t xml:space="preserve">as well as producing a well thought out lesson plan </w:t>
      </w:r>
      <w:r w:rsidR="00395C40">
        <w:rPr>
          <w:sz w:val="28"/>
          <w:szCs w:val="28"/>
        </w:rPr>
        <w:t>can aid in</w:t>
      </w:r>
      <w:r w:rsidR="00BA0693">
        <w:rPr>
          <w:sz w:val="28"/>
          <w:szCs w:val="28"/>
        </w:rPr>
        <w:t xml:space="preserve"> building and</w:t>
      </w:r>
      <w:r w:rsidR="00395C40">
        <w:rPr>
          <w:sz w:val="28"/>
          <w:szCs w:val="28"/>
        </w:rPr>
        <w:t xml:space="preserve"> maintaining student engagement</w:t>
      </w:r>
      <w:r w:rsidR="00B1433D">
        <w:rPr>
          <w:sz w:val="28"/>
          <w:szCs w:val="28"/>
        </w:rPr>
        <w:t xml:space="preserve">, </w:t>
      </w:r>
      <w:r w:rsidR="00FB52F9">
        <w:rPr>
          <w:sz w:val="28"/>
          <w:szCs w:val="28"/>
        </w:rPr>
        <w:t xml:space="preserve">thus, </w:t>
      </w:r>
      <w:r w:rsidR="001E58C1">
        <w:rPr>
          <w:sz w:val="28"/>
          <w:szCs w:val="28"/>
        </w:rPr>
        <w:t>nurturing</w:t>
      </w:r>
      <w:r w:rsidR="00FB52F9">
        <w:rPr>
          <w:sz w:val="28"/>
          <w:szCs w:val="28"/>
        </w:rPr>
        <w:t xml:space="preserve"> </w:t>
      </w:r>
      <w:r w:rsidR="00F67A06">
        <w:rPr>
          <w:sz w:val="28"/>
          <w:szCs w:val="28"/>
        </w:rPr>
        <w:t xml:space="preserve">and guiding </w:t>
      </w:r>
      <w:r w:rsidR="00FB52F9">
        <w:rPr>
          <w:sz w:val="28"/>
          <w:szCs w:val="28"/>
        </w:rPr>
        <w:t>their learning</w:t>
      </w:r>
      <w:r w:rsidR="00442F9B">
        <w:rPr>
          <w:sz w:val="28"/>
          <w:szCs w:val="28"/>
        </w:rPr>
        <w:t>, I will maintain this approach</w:t>
      </w:r>
      <w:r w:rsidR="002946C9">
        <w:rPr>
          <w:sz w:val="28"/>
          <w:szCs w:val="28"/>
        </w:rPr>
        <w:t xml:space="preserve"> and adapt where necessary</w:t>
      </w:r>
      <w:r w:rsidR="00452A6F">
        <w:rPr>
          <w:sz w:val="28"/>
          <w:szCs w:val="28"/>
        </w:rPr>
        <w:t>.</w:t>
      </w:r>
      <w:r w:rsidR="00FB52F9">
        <w:rPr>
          <w:sz w:val="28"/>
          <w:szCs w:val="28"/>
        </w:rPr>
        <w:t xml:space="preserve"> Although this </w:t>
      </w:r>
      <w:r w:rsidR="002946C9">
        <w:rPr>
          <w:sz w:val="28"/>
          <w:szCs w:val="28"/>
        </w:rPr>
        <w:t>microteach</w:t>
      </w:r>
      <w:r w:rsidR="00FB52F9">
        <w:rPr>
          <w:sz w:val="28"/>
          <w:szCs w:val="28"/>
        </w:rPr>
        <w:t xml:space="preserve"> was a success, </w:t>
      </w:r>
      <w:r w:rsidR="00826B29">
        <w:rPr>
          <w:rFonts w:cstheme="minorHAnsi"/>
          <w:color w:val="212121"/>
          <w:sz w:val="28"/>
          <w:szCs w:val="28"/>
          <w:shd w:val="clear" w:color="auto" w:fill="FFFFFF"/>
        </w:rPr>
        <w:t xml:space="preserve">I am acutely aware that </w:t>
      </w:r>
      <w:r w:rsidR="002E0D48">
        <w:rPr>
          <w:rFonts w:cstheme="minorHAnsi"/>
          <w:color w:val="212121"/>
          <w:sz w:val="28"/>
          <w:szCs w:val="28"/>
          <w:shd w:val="clear" w:color="auto" w:fill="FFFFFF"/>
        </w:rPr>
        <w:t>the</w:t>
      </w:r>
      <w:r w:rsidR="00826B29">
        <w:rPr>
          <w:rFonts w:cstheme="minorHAnsi"/>
          <w:color w:val="212121"/>
          <w:sz w:val="28"/>
          <w:szCs w:val="28"/>
          <w:shd w:val="clear" w:color="auto" w:fill="FFFFFF"/>
        </w:rPr>
        <w:t xml:space="preserve"> teaching style</w:t>
      </w:r>
      <w:r w:rsidR="002E0D48">
        <w:rPr>
          <w:rFonts w:cstheme="minorHAnsi"/>
          <w:color w:val="212121"/>
          <w:sz w:val="28"/>
          <w:szCs w:val="28"/>
          <w:shd w:val="clear" w:color="auto" w:fill="FFFFFF"/>
        </w:rPr>
        <w:t>s used are</w:t>
      </w:r>
      <w:r w:rsidR="00826B29">
        <w:rPr>
          <w:rFonts w:cstheme="minorHAnsi"/>
          <w:color w:val="212121"/>
          <w:sz w:val="28"/>
          <w:szCs w:val="28"/>
          <w:shd w:val="clear" w:color="auto" w:fill="FFFFFF"/>
        </w:rPr>
        <w:t xml:space="preserve"> not </w:t>
      </w:r>
      <w:r w:rsidR="00FB52F9">
        <w:rPr>
          <w:rFonts w:cstheme="minorHAnsi"/>
          <w:color w:val="212121"/>
          <w:sz w:val="28"/>
          <w:szCs w:val="28"/>
          <w:shd w:val="clear" w:color="auto" w:fill="FFFFFF"/>
        </w:rPr>
        <w:t xml:space="preserve">always </w:t>
      </w:r>
      <w:r w:rsidR="00826B29">
        <w:rPr>
          <w:rFonts w:cstheme="minorHAnsi"/>
          <w:color w:val="212121"/>
          <w:sz w:val="28"/>
          <w:szCs w:val="28"/>
          <w:shd w:val="clear" w:color="auto" w:fill="FFFFFF"/>
        </w:rPr>
        <w:t xml:space="preserve">suitable to all student’s learning </w:t>
      </w:r>
      <w:r w:rsidR="001E58C1">
        <w:rPr>
          <w:rFonts w:cstheme="minorHAnsi"/>
          <w:color w:val="212121"/>
          <w:sz w:val="28"/>
          <w:szCs w:val="28"/>
          <w:shd w:val="clear" w:color="auto" w:fill="FFFFFF"/>
        </w:rPr>
        <w:t>preferences</w:t>
      </w:r>
      <w:r w:rsidR="00680604">
        <w:rPr>
          <w:rFonts w:cstheme="minorHAnsi"/>
          <w:color w:val="212121"/>
          <w:sz w:val="28"/>
          <w:szCs w:val="28"/>
          <w:shd w:val="clear" w:color="auto" w:fill="FFFFFF"/>
        </w:rPr>
        <w:t>,</w:t>
      </w:r>
      <w:r w:rsidR="00EF5D85">
        <w:rPr>
          <w:rFonts w:cstheme="minorHAnsi"/>
          <w:color w:val="212121"/>
          <w:sz w:val="28"/>
          <w:szCs w:val="28"/>
          <w:shd w:val="clear" w:color="auto" w:fill="FFFFFF"/>
        </w:rPr>
        <w:t xml:space="preserve"> for this reason</w:t>
      </w:r>
      <w:r w:rsidR="00FC0128">
        <w:rPr>
          <w:rFonts w:cstheme="minorHAnsi"/>
          <w:color w:val="212121"/>
          <w:sz w:val="28"/>
          <w:szCs w:val="28"/>
          <w:shd w:val="clear" w:color="auto" w:fill="FFFFFF"/>
        </w:rPr>
        <w:t xml:space="preserve"> and in line with </w:t>
      </w:r>
      <w:r w:rsidR="00C53D5E">
        <w:rPr>
          <w:rFonts w:cstheme="minorHAnsi"/>
          <w:color w:val="212121"/>
          <w:sz w:val="28"/>
          <w:szCs w:val="28"/>
          <w:shd w:val="clear" w:color="auto" w:fill="FFFFFF"/>
        </w:rPr>
        <w:t xml:space="preserve">the aforementioned </w:t>
      </w:r>
      <w:r w:rsidR="00472BC9">
        <w:rPr>
          <w:rFonts w:cstheme="minorHAnsi"/>
          <w:color w:val="212121"/>
          <w:sz w:val="28"/>
          <w:szCs w:val="28"/>
          <w:shd w:val="clear" w:color="auto" w:fill="FFFFFF"/>
        </w:rPr>
        <w:t>P</w:t>
      </w:r>
      <w:r w:rsidR="00FC0128">
        <w:rPr>
          <w:rFonts w:cstheme="minorHAnsi"/>
          <w:color w:val="212121"/>
          <w:sz w:val="28"/>
          <w:szCs w:val="28"/>
          <w:shd w:val="clear" w:color="auto" w:fill="FFFFFF"/>
        </w:rPr>
        <w:t xml:space="preserve">rofessional </w:t>
      </w:r>
      <w:r w:rsidR="00472BC9">
        <w:rPr>
          <w:rFonts w:cstheme="minorHAnsi"/>
          <w:color w:val="212121"/>
          <w:sz w:val="28"/>
          <w:szCs w:val="28"/>
          <w:shd w:val="clear" w:color="auto" w:fill="FFFFFF"/>
        </w:rPr>
        <w:t>S</w:t>
      </w:r>
      <w:r w:rsidR="00FC0128">
        <w:rPr>
          <w:rFonts w:cstheme="minorHAnsi"/>
          <w:color w:val="212121"/>
          <w:sz w:val="28"/>
          <w:szCs w:val="28"/>
          <w:shd w:val="clear" w:color="auto" w:fill="FFFFFF"/>
        </w:rPr>
        <w:t>tandards (</w:t>
      </w:r>
      <w:r w:rsidR="00B30B14">
        <w:rPr>
          <w:rFonts w:cstheme="minorHAnsi"/>
          <w:color w:val="212121"/>
          <w:sz w:val="28"/>
          <w:szCs w:val="28"/>
          <w:shd w:val="clear" w:color="auto" w:fill="FFFFFF"/>
        </w:rPr>
        <w:t>ibid</w:t>
      </w:r>
      <w:r w:rsidR="00FC0128">
        <w:rPr>
          <w:rFonts w:cstheme="minorHAnsi"/>
          <w:color w:val="212121"/>
          <w:sz w:val="28"/>
          <w:szCs w:val="28"/>
          <w:shd w:val="clear" w:color="auto" w:fill="FFFFFF"/>
        </w:rPr>
        <w:t>)</w:t>
      </w:r>
      <w:r w:rsidR="00EF5D85">
        <w:rPr>
          <w:rFonts w:cstheme="minorHAnsi"/>
          <w:color w:val="212121"/>
          <w:sz w:val="28"/>
          <w:szCs w:val="28"/>
          <w:shd w:val="clear" w:color="auto" w:fill="FFFFFF"/>
        </w:rPr>
        <w:t>,</w:t>
      </w:r>
      <w:r w:rsidR="00826B29">
        <w:rPr>
          <w:rFonts w:cstheme="minorHAnsi"/>
          <w:color w:val="212121"/>
          <w:sz w:val="28"/>
          <w:szCs w:val="28"/>
          <w:shd w:val="clear" w:color="auto" w:fill="FFFFFF"/>
        </w:rPr>
        <w:t xml:space="preserve"> I will continue to explore other teaching styles </w:t>
      </w:r>
      <w:r w:rsidR="00AC2732">
        <w:rPr>
          <w:rFonts w:cstheme="minorHAnsi"/>
          <w:color w:val="212121"/>
          <w:sz w:val="28"/>
          <w:szCs w:val="28"/>
          <w:shd w:val="clear" w:color="auto" w:fill="FFFFFF"/>
        </w:rPr>
        <w:t>through</w:t>
      </w:r>
      <w:r w:rsidR="00D37D18">
        <w:rPr>
          <w:rFonts w:cstheme="minorHAnsi"/>
          <w:color w:val="212121"/>
          <w:sz w:val="28"/>
          <w:szCs w:val="28"/>
          <w:shd w:val="clear" w:color="auto" w:fill="FFFFFF"/>
        </w:rPr>
        <w:t>,</w:t>
      </w:r>
      <w:r w:rsidR="00AC2732">
        <w:rPr>
          <w:rFonts w:cstheme="minorHAnsi"/>
          <w:color w:val="212121"/>
          <w:sz w:val="28"/>
          <w:szCs w:val="28"/>
          <w:shd w:val="clear" w:color="auto" w:fill="FFFFFF"/>
        </w:rPr>
        <w:t xml:space="preserve"> observation of others</w:t>
      </w:r>
      <w:r w:rsidR="00D37D18">
        <w:rPr>
          <w:rFonts w:cstheme="minorHAnsi"/>
          <w:color w:val="212121"/>
          <w:sz w:val="28"/>
          <w:szCs w:val="28"/>
          <w:shd w:val="clear" w:color="auto" w:fill="FFFFFF"/>
        </w:rPr>
        <w:t xml:space="preserve"> and </w:t>
      </w:r>
      <w:r w:rsidR="00F67A06">
        <w:rPr>
          <w:rFonts w:cstheme="minorHAnsi"/>
          <w:color w:val="212121"/>
          <w:sz w:val="28"/>
          <w:szCs w:val="28"/>
          <w:shd w:val="clear" w:color="auto" w:fill="FFFFFF"/>
        </w:rPr>
        <w:t xml:space="preserve">keeping </w:t>
      </w:r>
      <w:r w:rsidR="00FF42D7">
        <w:rPr>
          <w:rFonts w:cstheme="minorHAnsi"/>
          <w:color w:val="212121"/>
          <w:sz w:val="28"/>
          <w:szCs w:val="28"/>
          <w:shd w:val="clear" w:color="auto" w:fill="FFFFFF"/>
        </w:rPr>
        <w:t>abreast of</w:t>
      </w:r>
      <w:r w:rsidR="00F67A06">
        <w:rPr>
          <w:rFonts w:cstheme="minorHAnsi"/>
          <w:color w:val="212121"/>
          <w:sz w:val="28"/>
          <w:szCs w:val="28"/>
          <w:shd w:val="clear" w:color="auto" w:fill="FFFFFF"/>
        </w:rPr>
        <w:t xml:space="preserve"> </w:t>
      </w:r>
      <w:r w:rsidR="006D5492">
        <w:rPr>
          <w:rFonts w:cstheme="minorHAnsi"/>
          <w:color w:val="212121"/>
          <w:sz w:val="28"/>
          <w:szCs w:val="28"/>
          <w:shd w:val="clear" w:color="auto" w:fill="FFFFFF"/>
        </w:rPr>
        <w:t xml:space="preserve">current </w:t>
      </w:r>
      <w:r w:rsidR="00D37D18">
        <w:rPr>
          <w:rFonts w:cstheme="minorHAnsi"/>
          <w:color w:val="212121"/>
          <w:sz w:val="28"/>
          <w:szCs w:val="28"/>
          <w:shd w:val="clear" w:color="auto" w:fill="FFFFFF"/>
        </w:rPr>
        <w:t>research</w:t>
      </w:r>
      <w:r w:rsidR="000265FE">
        <w:rPr>
          <w:rFonts w:cstheme="minorHAnsi"/>
          <w:color w:val="212121"/>
          <w:sz w:val="28"/>
          <w:szCs w:val="28"/>
          <w:shd w:val="clear" w:color="auto" w:fill="FFFFFF"/>
        </w:rPr>
        <w:t xml:space="preserve"> and ideas</w:t>
      </w:r>
      <w:r w:rsidR="00237CEF">
        <w:rPr>
          <w:rFonts w:cstheme="minorHAnsi"/>
          <w:color w:val="212121"/>
          <w:sz w:val="28"/>
          <w:szCs w:val="28"/>
          <w:shd w:val="clear" w:color="auto" w:fill="FFFFFF"/>
        </w:rPr>
        <w:t xml:space="preserve"> </w:t>
      </w:r>
      <w:r w:rsidR="003223ED">
        <w:rPr>
          <w:rFonts w:cstheme="minorHAnsi"/>
          <w:color w:val="212121"/>
          <w:sz w:val="28"/>
          <w:szCs w:val="28"/>
          <w:shd w:val="clear" w:color="auto" w:fill="FFFFFF"/>
        </w:rPr>
        <w:t>during my studies and beyond.</w:t>
      </w:r>
      <w:r w:rsidR="00D37D18">
        <w:rPr>
          <w:rFonts w:cstheme="minorHAnsi"/>
          <w:color w:val="212121"/>
          <w:sz w:val="28"/>
          <w:szCs w:val="28"/>
          <w:shd w:val="clear" w:color="auto" w:fill="FFFFFF"/>
        </w:rPr>
        <w:t xml:space="preserve"> </w:t>
      </w:r>
    </w:p>
    <w:p w14:paraId="0E58B8E5" w14:textId="77777777" w:rsidR="00FC0128" w:rsidRDefault="00FC0128" w:rsidP="00826B29">
      <w:pPr>
        <w:rPr>
          <w:rFonts w:cstheme="minorHAnsi"/>
          <w:color w:val="212121"/>
          <w:sz w:val="28"/>
          <w:szCs w:val="28"/>
          <w:shd w:val="clear" w:color="auto" w:fill="FFFFFF"/>
        </w:rPr>
      </w:pPr>
    </w:p>
    <w:p w14:paraId="7470ECDB" w14:textId="0C531D14" w:rsidR="000556A7" w:rsidRPr="00084C53" w:rsidRDefault="00206BEF" w:rsidP="00826B29">
      <w:pPr>
        <w:rPr>
          <w:rFonts w:cstheme="minorHAnsi"/>
          <w:color w:val="212121"/>
          <w:sz w:val="28"/>
          <w:szCs w:val="28"/>
          <w:shd w:val="clear" w:color="auto" w:fill="FFFFFF"/>
        </w:rPr>
      </w:pPr>
      <w:r>
        <w:rPr>
          <w:rFonts w:cstheme="minorHAnsi"/>
          <w:color w:val="212121"/>
          <w:sz w:val="28"/>
          <w:szCs w:val="28"/>
          <w:shd w:val="clear" w:color="auto" w:fill="FFFFFF"/>
        </w:rPr>
        <w:t>To conclude</w:t>
      </w:r>
      <w:r w:rsidR="00FE2D1A">
        <w:rPr>
          <w:rFonts w:cstheme="minorHAnsi"/>
          <w:color w:val="212121"/>
          <w:sz w:val="28"/>
          <w:szCs w:val="28"/>
          <w:shd w:val="clear" w:color="auto" w:fill="FFFFFF"/>
        </w:rPr>
        <w:t xml:space="preserve">, </w:t>
      </w:r>
      <w:r w:rsidR="00267438">
        <w:rPr>
          <w:sz w:val="28"/>
          <w:szCs w:val="28"/>
        </w:rPr>
        <w:t xml:space="preserve">I feel that </w:t>
      </w:r>
      <w:r w:rsidR="009937AC">
        <w:rPr>
          <w:sz w:val="28"/>
          <w:szCs w:val="28"/>
        </w:rPr>
        <w:t xml:space="preserve">effective </w:t>
      </w:r>
      <w:r w:rsidR="00B24668">
        <w:rPr>
          <w:sz w:val="28"/>
          <w:szCs w:val="28"/>
        </w:rPr>
        <w:t>preparation</w:t>
      </w:r>
      <w:r w:rsidR="00033455">
        <w:rPr>
          <w:sz w:val="28"/>
          <w:szCs w:val="28"/>
        </w:rPr>
        <w:t xml:space="preserve"> </w:t>
      </w:r>
      <w:r w:rsidR="008B4B13">
        <w:rPr>
          <w:sz w:val="28"/>
          <w:szCs w:val="28"/>
        </w:rPr>
        <w:t xml:space="preserve">and </w:t>
      </w:r>
      <w:r w:rsidR="00D317C2">
        <w:rPr>
          <w:sz w:val="28"/>
          <w:szCs w:val="28"/>
        </w:rPr>
        <w:t>well-defined</w:t>
      </w:r>
      <w:r w:rsidR="008B4B13">
        <w:rPr>
          <w:sz w:val="28"/>
          <w:szCs w:val="28"/>
        </w:rPr>
        <w:t xml:space="preserve"> learning outcomes </w:t>
      </w:r>
      <w:r w:rsidR="00B24668">
        <w:rPr>
          <w:sz w:val="28"/>
          <w:szCs w:val="28"/>
        </w:rPr>
        <w:t xml:space="preserve">aided me in </w:t>
      </w:r>
      <w:r w:rsidR="00033455">
        <w:rPr>
          <w:sz w:val="28"/>
          <w:szCs w:val="28"/>
        </w:rPr>
        <w:t>deliver</w:t>
      </w:r>
      <w:r w:rsidR="00B24668">
        <w:rPr>
          <w:sz w:val="28"/>
          <w:szCs w:val="28"/>
        </w:rPr>
        <w:t>ing</w:t>
      </w:r>
      <w:r w:rsidR="00033455">
        <w:rPr>
          <w:sz w:val="28"/>
          <w:szCs w:val="28"/>
        </w:rPr>
        <w:t xml:space="preserve"> a lesson that was</w:t>
      </w:r>
      <w:r w:rsidR="00B24668">
        <w:rPr>
          <w:sz w:val="28"/>
          <w:szCs w:val="28"/>
        </w:rPr>
        <w:t xml:space="preserve"> engaging</w:t>
      </w:r>
      <w:r w:rsidR="003724BD">
        <w:rPr>
          <w:sz w:val="28"/>
          <w:szCs w:val="28"/>
        </w:rPr>
        <w:t xml:space="preserve"> </w:t>
      </w:r>
      <w:r w:rsidR="00871C3C">
        <w:rPr>
          <w:sz w:val="28"/>
          <w:szCs w:val="28"/>
        </w:rPr>
        <w:t xml:space="preserve">and fun </w:t>
      </w:r>
      <w:r w:rsidR="003724BD">
        <w:rPr>
          <w:sz w:val="28"/>
          <w:szCs w:val="28"/>
        </w:rPr>
        <w:t>for the students</w:t>
      </w:r>
      <w:r w:rsidR="00267438">
        <w:rPr>
          <w:sz w:val="28"/>
          <w:szCs w:val="28"/>
        </w:rPr>
        <w:t>.</w:t>
      </w:r>
      <w:r w:rsidR="008B4B13">
        <w:rPr>
          <w:sz w:val="28"/>
          <w:szCs w:val="28"/>
        </w:rPr>
        <w:t xml:space="preserve"> </w:t>
      </w:r>
      <w:r w:rsidR="00084C53">
        <w:rPr>
          <w:rFonts w:cstheme="minorHAnsi"/>
          <w:color w:val="212121"/>
          <w:sz w:val="28"/>
          <w:szCs w:val="28"/>
          <w:shd w:val="clear" w:color="auto" w:fill="FFFFFF"/>
        </w:rPr>
        <w:t xml:space="preserve">Going forward, I will explore additional learning styles to ensure that I am able to connect with all students within </w:t>
      </w:r>
      <w:r w:rsidR="00DC6689">
        <w:rPr>
          <w:rFonts w:cstheme="minorHAnsi"/>
          <w:color w:val="212121"/>
          <w:sz w:val="28"/>
          <w:szCs w:val="28"/>
          <w:shd w:val="clear" w:color="auto" w:fill="FFFFFF"/>
        </w:rPr>
        <w:t>lessons</w:t>
      </w:r>
      <w:r w:rsidR="00B87596">
        <w:rPr>
          <w:rFonts w:cstheme="minorHAnsi"/>
          <w:color w:val="212121"/>
          <w:sz w:val="28"/>
          <w:szCs w:val="28"/>
          <w:shd w:val="clear" w:color="auto" w:fill="FFFFFF"/>
        </w:rPr>
        <w:t>,</w:t>
      </w:r>
      <w:r w:rsidR="00084C53">
        <w:rPr>
          <w:rFonts w:cstheme="minorHAnsi"/>
          <w:color w:val="212121"/>
          <w:sz w:val="28"/>
          <w:szCs w:val="28"/>
          <w:shd w:val="clear" w:color="auto" w:fill="FFFFFF"/>
        </w:rPr>
        <w:t xml:space="preserve"> where possible</w:t>
      </w:r>
      <w:r w:rsidR="002E7BFE">
        <w:rPr>
          <w:rFonts w:cstheme="minorHAnsi"/>
          <w:color w:val="212121"/>
          <w:sz w:val="28"/>
          <w:szCs w:val="28"/>
          <w:shd w:val="clear" w:color="auto" w:fill="FFFFFF"/>
        </w:rPr>
        <w:t>.</w:t>
      </w:r>
      <w:r w:rsidR="00084C53">
        <w:rPr>
          <w:sz w:val="28"/>
          <w:szCs w:val="28"/>
        </w:rPr>
        <w:t xml:space="preserve"> Th</w:t>
      </w:r>
      <w:r w:rsidR="00067ADE">
        <w:rPr>
          <w:sz w:val="28"/>
          <w:szCs w:val="28"/>
        </w:rPr>
        <w:t>e</w:t>
      </w:r>
      <w:r w:rsidR="00084C53">
        <w:rPr>
          <w:sz w:val="28"/>
          <w:szCs w:val="28"/>
        </w:rPr>
        <w:t xml:space="preserve"> success of the lesson has given me an element of confidence in my </w:t>
      </w:r>
      <w:r w:rsidR="00067ADE">
        <w:rPr>
          <w:sz w:val="28"/>
          <w:szCs w:val="28"/>
        </w:rPr>
        <w:t>abilities;</w:t>
      </w:r>
      <w:r w:rsidR="00084C53">
        <w:rPr>
          <w:sz w:val="28"/>
          <w:szCs w:val="28"/>
        </w:rPr>
        <w:t xml:space="preserve"> however, I will not become complacent</w:t>
      </w:r>
      <w:r w:rsidR="00084C53">
        <w:rPr>
          <w:sz w:val="28"/>
          <w:szCs w:val="28"/>
        </w:rPr>
        <w:t>.</w:t>
      </w:r>
      <w:r w:rsidR="00084C53">
        <w:rPr>
          <w:sz w:val="28"/>
          <w:szCs w:val="28"/>
        </w:rPr>
        <w:t xml:space="preserve"> </w:t>
      </w:r>
      <w:r w:rsidR="002E7BFE">
        <w:rPr>
          <w:sz w:val="28"/>
          <w:szCs w:val="28"/>
        </w:rPr>
        <w:t xml:space="preserve">I will endeavour to </w:t>
      </w:r>
      <w:r w:rsidR="00084C53">
        <w:rPr>
          <w:rFonts w:cstheme="minorHAnsi"/>
          <w:color w:val="212121"/>
          <w:sz w:val="28"/>
          <w:szCs w:val="28"/>
          <w:shd w:val="clear" w:color="auto" w:fill="FFFFFF"/>
        </w:rPr>
        <w:t>k</w:t>
      </w:r>
      <w:r w:rsidR="00D37D18">
        <w:rPr>
          <w:rFonts w:cstheme="minorHAnsi"/>
          <w:color w:val="212121"/>
          <w:sz w:val="28"/>
          <w:szCs w:val="28"/>
          <w:shd w:val="clear" w:color="auto" w:fill="FFFFFF"/>
        </w:rPr>
        <w:t xml:space="preserve">eep up to date with alternative teaching styles </w:t>
      </w:r>
      <w:r w:rsidR="002E7BFE">
        <w:rPr>
          <w:rFonts w:cstheme="minorHAnsi"/>
          <w:color w:val="212121"/>
          <w:sz w:val="28"/>
          <w:szCs w:val="28"/>
          <w:shd w:val="clear" w:color="auto" w:fill="FFFFFF"/>
        </w:rPr>
        <w:t xml:space="preserve">that </w:t>
      </w:r>
      <w:r w:rsidR="00D1370F">
        <w:rPr>
          <w:rFonts w:cstheme="minorHAnsi"/>
          <w:color w:val="212121"/>
          <w:sz w:val="28"/>
          <w:szCs w:val="28"/>
          <w:shd w:val="clear" w:color="auto" w:fill="FFFFFF"/>
        </w:rPr>
        <w:t xml:space="preserve">will </w:t>
      </w:r>
      <w:r w:rsidR="00A321EF">
        <w:rPr>
          <w:rFonts w:cstheme="minorHAnsi"/>
          <w:color w:val="212121"/>
          <w:sz w:val="28"/>
          <w:szCs w:val="28"/>
          <w:shd w:val="clear" w:color="auto" w:fill="FFFFFF"/>
        </w:rPr>
        <w:t>not only benefit students</w:t>
      </w:r>
      <w:r w:rsidR="002E0D48">
        <w:rPr>
          <w:rFonts w:cstheme="minorHAnsi"/>
          <w:color w:val="212121"/>
          <w:sz w:val="28"/>
          <w:szCs w:val="28"/>
          <w:shd w:val="clear" w:color="auto" w:fill="FFFFFF"/>
        </w:rPr>
        <w:t>,</w:t>
      </w:r>
      <w:r w:rsidR="00A321EF">
        <w:rPr>
          <w:rFonts w:cstheme="minorHAnsi"/>
          <w:color w:val="212121"/>
          <w:sz w:val="28"/>
          <w:szCs w:val="28"/>
          <w:shd w:val="clear" w:color="auto" w:fill="FFFFFF"/>
        </w:rPr>
        <w:t xml:space="preserve"> but </w:t>
      </w:r>
      <w:r w:rsidR="00826B29">
        <w:rPr>
          <w:rFonts w:cstheme="minorHAnsi"/>
          <w:color w:val="212121"/>
          <w:sz w:val="28"/>
          <w:szCs w:val="28"/>
          <w:shd w:val="clear" w:color="auto" w:fill="FFFFFF"/>
        </w:rPr>
        <w:t xml:space="preserve">also ensure I </w:t>
      </w:r>
      <w:r w:rsidR="002E7BFE">
        <w:rPr>
          <w:rFonts w:cstheme="minorHAnsi"/>
          <w:color w:val="212121"/>
          <w:sz w:val="28"/>
          <w:szCs w:val="28"/>
          <w:shd w:val="clear" w:color="auto" w:fill="FFFFFF"/>
        </w:rPr>
        <w:t xml:space="preserve">maintain good practice </w:t>
      </w:r>
      <w:r w:rsidR="00C77A3C">
        <w:rPr>
          <w:rFonts w:cstheme="minorHAnsi"/>
          <w:color w:val="212121"/>
          <w:sz w:val="28"/>
          <w:szCs w:val="28"/>
          <w:shd w:val="clear" w:color="auto" w:fill="FFFFFF"/>
        </w:rPr>
        <w:t>standard</w:t>
      </w:r>
      <w:r w:rsidR="000633E7">
        <w:rPr>
          <w:rFonts w:cstheme="minorHAnsi"/>
          <w:color w:val="212121"/>
          <w:sz w:val="28"/>
          <w:szCs w:val="28"/>
          <w:shd w:val="clear" w:color="auto" w:fill="FFFFFF"/>
        </w:rPr>
        <w:t>s</w:t>
      </w:r>
      <w:r w:rsidR="00C77A3C">
        <w:rPr>
          <w:rFonts w:cstheme="minorHAnsi"/>
          <w:color w:val="212121"/>
          <w:sz w:val="28"/>
          <w:szCs w:val="28"/>
          <w:shd w:val="clear" w:color="auto" w:fill="FFFFFF"/>
        </w:rPr>
        <w:t xml:space="preserve"> by</w:t>
      </w:r>
      <w:r w:rsidR="002E7BFE">
        <w:rPr>
          <w:rFonts w:cstheme="minorHAnsi"/>
          <w:color w:val="212121"/>
          <w:sz w:val="28"/>
          <w:szCs w:val="28"/>
          <w:shd w:val="clear" w:color="auto" w:fill="FFFFFF"/>
        </w:rPr>
        <w:t xml:space="preserve"> </w:t>
      </w:r>
      <w:r w:rsidR="00C77A3C">
        <w:rPr>
          <w:rFonts w:cstheme="minorHAnsi"/>
          <w:color w:val="212121"/>
          <w:sz w:val="28"/>
          <w:szCs w:val="28"/>
          <w:shd w:val="clear" w:color="auto" w:fill="FFFFFF"/>
        </w:rPr>
        <w:t>working</w:t>
      </w:r>
      <w:r w:rsidR="00826B29">
        <w:rPr>
          <w:rFonts w:cstheme="minorHAnsi"/>
          <w:color w:val="212121"/>
          <w:sz w:val="28"/>
          <w:szCs w:val="28"/>
          <w:shd w:val="clear" w:color="auto" w:fill="FFFFFF"/>
        </w:rPr>
        <w:t xml:space="preserve"> in collaboration with </w:t>
      </w:r>
      <w:r w:rsidR="00AC620D">
        <w:rPr>
          <w:rFonts w:cstheme="minorHAnsi"/>
          <w:color w:val="212121"/>
          <w:sz w:val="28"/>
          <w:szCs w:val="28"/>
          <w:shd w:val="clear" w:color="auto" w:fill="FFFFFF"/>
        </w:rPr>
        <w:t xml:space="preserve">relevant </w:t>
      </w:r>
      <w:r w:rsidR="00EA2617">
        <w:rPr>
          <w:rFonts w:cstheme="minorHAnsi"/>
          <w:color w:val="212121"/>
          <w:sz w:val="28"/>
          <w:szCs w:val="28"/>
          <w:shd w:val="clear" w:color="auto" w:fill="FFFFFF"/>
        </w:rPr>
        <w:t>P</w:t>
      </w:r>
      <w:r w:rsidR="00826B29">
        <w:rPr>
          <w:rFonts w:cstheme="minorHAnsi"/>
          <w:color w:val="212121"/>
          <w:sz w:val="28"/>
          <w:szCs w:val="28"/>
          <w:shd w:val="clear" w:color="auto" w:fill="FFFFFF"/>
        </w:rPr>
        <w:t xml:space="preserve">rofessional </w:t>
      </w:r>
      <w:r w:rsidR="00EA2617">
        <w:rPr>
          <w:rFonts w:cstheme="minorHAnsi"/>
          <w:color w:val="212121"/>
          <w:sz w:val="28"/>
          <w:szCs w:val="28"/>
          <w:shd w:val="clear" w:color="auto" w:fill="FFFFFF"/>
        </w:rPr>
        <w:t>S</w:t>
      </w:r>
      <w:r w:rsidR="00826B29">
        <w:rPr>
          <w:rFonts w:cstheme="minorHAnsi"/>
          <w:color w:val="212121"/>
          <w:sz w:val="28"/>
          <w:szCs w:val="28"/>
          <w:shd w:val="clear" w:color="auto" w:fill="FFFFFF"/>
        </w:rPr>
        <w:t>tandards</w:t>
      </w:r>
      <w:r w:rsidR="00EA2617">
        <w:rPr>
          <w:rFonts w:cstheme="minorHAnsi"/>
          <w:color w:val="212121"/>
          <w:sz w:val="28"/>
          <w:szCs w:val="28"/>
          <w:shd w:val="clear" w:color="auto" w:fill="FFFFFF"/>
        </w:rPr>
        <w:t>.</w:t>
      </w:r>
      <w:r w:rsidR="00C56C78">
        <w:rPr>
          <w:rFonts w:cstheme="minorHAnsi"/>
          <w:color w:val="212121"/>
          <w:sz w:val="28"/>
          <w:szCs w:val="28"/>
          <w:shd w:val="clear" w:color="auto" w:fill="FFFFFF"/>
        </w:rPr>
        <w:t xml:space="preserve"> </w:t>
      </w:r>
    </w:p>
    <w:p w14:paraId="2586B15A" w14:textId="77777777" w:rsidR="000556A7" w:rsidRDefault="000556A7" w:rsidP="00826B29">
      <w:pPr>
        <w:rPr>
          <w:rFonts w:cstheme="minorHAnsi"/>
          <w:color w:val="212121"/>
          <w:sz w:val="28"/>
          <w:szCs w:val="28"/>
          <w:shd w:val="clear" w:color="auto" w:fill="FFFFFF"/>
        </w:rPr>
      </w:pPr>
    </w:p>
    <w:p w14:paraId="008CCC54" w14:textId="77777777" w:rsidR="000F4BA2" w:rsidRDefault="000F4BA2" w:rsidP="000F4BA2">
      <w:pPr>
        <w:spacing w:line="276" w:lineRule="auto"/>
        <w:rPr>
          <w:sz w:val="28"/>
          <w:szCs w:val="28"/>
        </w:rPr>
      </w:pPr>
    </w:p>
    <w:p w14:paraId="46B75199" w14:textId="77777777" w:rsidR="000F4BA2" w:rsidRDefault="000F4BA2" w:rsidP="000F4BA2">
      <w:pPr>
        <w:spacing w:line="276" w:lineRule="auto"/>
        <w:rPr>
          <w:sz w:val="28"/>
          <w:szCs w:val="28"/>
        </w:rPr>
      </w:pPr>
    </w:p>
    <w:p w14:paraId="10EDA59F" w14:textId="77777777" w:rsidR="000F4BA2" w:rsidRDefault="000F4BA2" w:rsidP="000F4BA2">
      <w:pPr>
        <w:spacing w:line="276" w:lineRule="auto"/>
        <w:rPr>
          <w:sz w:val="28"/>
          <w:szCs w:val="28"/>
        </w:rPr>
      </w:pPr>
    </w:p>
    <w:p w14:paraId="3AB2F182" w14:textId="77777777" w:rsidR="000F4BA2" w:rsidRDefault="000F4BA2" w:rsidP="000F4BA2">
      <w:pPr>
        <w:spacing w:line="276" w:lineRule="auto"/>
        <w:rPr>
          <w:sz w:val="28"/>
          <w:szCs w:val="28"/>
        </w:rPr>
      </w:pPr>
    </w:p>
    <w:p w14:paraId="4573855B" w14:textId="77777777" w:rsidR="000F4BA2" w:rsidRDefault="000F4BA2" w:rsidP="000F4BA2">
      <w:pPr>
        <w:spacing w:line="276" w:lineRule="auto"/>
        <w:rPr>
          <w:sz w:val="28"/>
          <w:szCs w:val="28"/>
        </w:rPr>
      </w:pPr>
    </w:p>
    <w:p w14:paraId="6BF89ACC" w14:textId="77777777" w:rsidR="000F4BA2" w:rsidRDefault="000F4BA2" w:rsidP="000F4BA2">
      <w:pPr>
        <w:spacing w:line="276" w:lineRule="auto"/>
        <w:rPr>
          <w:sz w:val="28"/>
          <w:szCs w:val="28"/>
        </w:rPr>
      </w:pPr>
    </w:p>
    <w:p w14:paraId="24066AA5" w14:textId="77777777" w:rsidR="000F4BA2" w:rsidRDefault="000F4BA2" w:rsidP="000F4BA2">
      <w:pPr>
        <w:spacing w:line="276" w:lineRule="auto"/>
        <w:rPr>
          <w:sz w:val="28"/>
          <w:szCs w:val="28"/>
        </w:rPr>
      </w:pPr>
    </w:p>
    <w:p w14:paraId="22A73C9A" w14:textId="77777777" w:rsidR="000F4BA2" w:rsidRDefault="000F4BA2" w:rsidP="000F4BA2">
      <w:pPr>
        <w:spacing w:line="276" w:lineRule="auto"/>
        <w:rPr>
          <w:sz w:val="28"/>
          <w:szCs w:val="28"/>
        </w:rPr>
      </w:pPr>
    </w:p>
    <w:p w14:paraId="4853B657" w14:textId="4067A9C7" w:rsidR="000F4BA2" w:rsidRPr="00BE7329" w:rsidRDefault="000F4BA2" w:rsidP="000F4BA2">
      <w:pPr>
        <w:spacing w:line="276" w:lineRule="auto"/>
        <w:rPr>
          <w:sz w:val="28"/>
          <w:szCs w:val="28"/>
        </w:rPr>
      </w:pPr>
      <w:r>
        <w:rPr>
          <w:sz w:val="28"/>
          <w:szCs w:val="28"/>
        </w:rPr>
        <w:lastRenderedPageBreak/>
        <w:t>Bibliography</w:t>
      </w:r>
    </w:p>
    <w:p w14:paraId="4E87068A" w14:textId="77777777" w:rsidR="000F4BA2" w:rsidRDefault="000F4BA2" w:rsidP="000F4BA2">
      <w:pPr>
        <w:spacing w:line="276" w:lineRule="auto"/>
        <w:rPr>
          <w:sz w:val="28"/>
          <w:szCs w:val="28"/>
        </w:rPr>
      </w:pPr>
    </w:p>
    <w:p w14:paraId="2D12BB4B" w14:textId="77777777" w:rsidR="000F4BA2" w:rsidRDefault="000F4BA2" w:rsidP="000F4BA2">
      <w:pPr>
        <w:spacing w:line="276" w:lineRule="auto"/>
        <w:rPr>
          <w:sz w:val="28"/>
          <w:szCs w:val="28"/>
        </w:rPr>
      </w:pPr>
      <w:r w:rsidRPr="00CC5269">
        <w:rPr>
          <w:sz w:val="28"/>
          <w:szCs w:val="28"/>
        </w:rPr>
        <w:t>Afrasiabifar and Asadola (2019) Effectiveness of shifting traditional lecture to interactive lecture to teach nursing students. Invest Educ Enferm. 37(1). Available from: https://www.ncbi.nlm.nih.gov/pmc/articles/PMC7871465/ (Accessed on the 24th of November 2023)</w:t>
      </w:r>
    </w:p>
    <w:p w14:paraId="42A7F9F2" w14:textId="77777777" w:rsidR="000F4BA2" w:rsidRDefault="000F4BA2" w:rsidP="000F4BA2">
      <w:pPr>
        <w:spacing w:line="276" w:lineRule="auto"/>
        <w:rPr>
          <w:sz w:val="28"/>
          <w:szCs w:val="28"/>
        </w:rPr>
      </w:pPr>
    </w:p>
    <w:p w14:paraId="412CA09D" w14:textId="77777777" w:rsidR="000F4BA2" w:rsidRDefault="000F4BA2" w:rsidP="000F4BA2">
      <w:pPr>
        <w:spacing w:line="276" w:lineRule="auto"/>
        <w:rPr>
          <w:i/>
          <w:iCs/>
          <w:sz w:val="28"/>
          <w:szCs w:val="28"/>
        </w:rPr>
      </w:pPr>
      <w:r w:rsidRPr="00EF4118">
        <w:rPr>
          <w:sz w:val="28"/>
          <w:szCs w:val="28"/>
        </w:rPr>
        <w:t xml:space="preserve">Bassot , B (2016) </w:t>
      </w:r>
      <w:r w:rsidRPr="00EF4118">
        <w:rPr>
          <w:i/>
          <w:iCs/>
          <w:sz w:val="28"/>
          <w:szCs w:val="28"/>
        </w:rPr>
        <w:t xml:space="preserve">The Reflective Practice Guide: An interdisciplinary approach to critical reflection. </w:t>
      </w:r>
      <w:r w:rsidRPr="00EF4118">
        <w:rPr>
          <w:sz w:val="28"/>
          <w:szCs w:val="28"/>
        </w:rPr>
        <w:t xml:space="preserve">Oxon: Routledge </w:t>
      </w:r>
      <w:r w:rsidRPr="00EF4118">
        <w:rPr>
          <w:i/>
          <w:iCs/>
          <w:sz w:val="28"/>
          <w:szCs w:val="28"/>
        </w:rPr>
        <w:t>.</w:t>
      </w:r>
    </w:p>
    <w:p w14:paraId="681A8FDC" w14:textId="77777777" w:rsidR="000F4BA2" w:rsidRDefault="000F4BA2" w:rsidP="000F4BA2">
      <w:pPr>
        <w:spacing w:line="276" w:lineRule="auto"/>
        <w:rPr>
          <w:sz w:val="28"/>
          <w:szCs w:val="28"/>
        </w:rPr>
      </w:pPr>
    </w:p>
    <w:p w14:paraId="5E0DC92E" w14:textId="77777777" w:rsidR="000F4BA2" w:rsidRDefault="000F4BA2" w:rsidP="000F4BA2">
      <w:pPr>
        <w:spacing w:line="276" w:lineRule="auto"/>
        <w:rPr>
          <w:sz w:val="28"/>
          <w:szCs w:val="28"/>
        </w:rPr>
      </w:pPr>
      <w:r>
        <w:rPr>
          <w:sz w:val="28"/>
          <w:szCs w:val="28"/>
        </w:rPr>
        <w:t xml:space="preserve">Bidabadi, N, Isfahani, A, Rouhollahi, A, and Khalili, R (2016) Effective Teaching Methods in Higher Education: Requirements and Barriers. </w:t>
      </w:r>
      <w:r>
        <w:rPr>
          <w:i/>
          <w:iCs/>
          <w:sz w:val="28"/>
          <w:szCs w:val="28"/>
        </w:rPr>
        <w:t xml:space="preserve">Journal of Advances in Medical Education and Professionalism. </w:t>
      </w:r>
      <w:r>
        <w:rPr>
          <w:sz w:val="28"/>
          <w:szCs w:val="28"/>
        </w:rPr>
        <w:t xml:space="preserve">4(4) pp 170-178. Available from: </w:t>
      </w:r>
      <w:r w:rsidRPr="00921523">
        <w:rPr>
          <w:sz w:val="28"/>
          <w:szCs w:val="28"/>
        </w:rPr>
        <w:t>https://www.ncbi.nlm.nih.gov/pmc/articles/PMC5065908/</w:t>
      </w:r>
      <w:r>
        <w:rPr>
          <w:sz w:val="28"/>
          <w:szCs w:val="28"/>
        </w:rPr>
        <w:t xml:space="preserve"> (Accessed on the 24</w:t>
      </w:r>
      <w:r w:rsidRPr="00921523">
        <w:rPr>
          <w:sz w:val="28"/>
          <w:szCs w:val="28"/>
          <w:vertAlign w:val="superscript"/>
        </w:rPr>
        <w:t>th</w:t>
      </w:r>
      <w:r>
        <w:rPr>
          <w:sz w:val="28"/>
          <w:szCs w:val="28"/>
        </w:rPr>
        <w:t xml:space="preserve"> of November 2023)</w:t>
      </w:r>
    </w:p>
    <w:p w14:paraId="51EBD6E1" w14:textId="77777777" w:rsidR="000F4BA2" w:rsidRDefault="000F4BA2" w:rsidP="000F4BA2">
      <w:pPr>
        <w:spacing w:line="276" w:lineRule="auto"/>
        <w:rPr>
          <w:sz w:val="28"/>
          <w:szCs w:val="28"/>
        </w:rPr>
      </w:pPr>
    </w:p>
    <w:p w14:paraId="5F9F6887" w14:textId="77777777" w:rsidR="000F4BA2" w:rsidRPr="00B554AB" w:rsidRDefault="000F4BA2" w:rsidP="000F4BA2">
      <w:pPr>
        <w:spacing w:line="276" w:lineRule="auto"/>
        <w:rPr>
          <w:sz w:val="28"/>
          <w:szCs w:val="28"/>
        </w:rPr>
      </w:pPr>
      <w:r>
        <w:rPr>
          <w:sz w:val="28"/>
          <w:szCs w:val="28"/>
        </w:rPr>
        <w:t xml:space="preserve">Duckworth, V (2014) </w:t>
      </w:r>
      <w:r>
        <w:rPr>
          <w:i/>
          <w:iCs/>
          <w:sz w:val="28"/>
          <w:szCs w:val="28"/>
        </w:rPr>
        <w:t xml:space="preserve">How to be a Brilliant FE Teacher: A practical guide to being effective and innovative. </w:t>
      </w:r>
      <w:r>
        <w:rPr>
          <w:sz w:val="28"/>
          <w:szCs w:val="28"/>
        </w:rPr>
        <w:t xml:space="preserve">Oxon: Routledge </w:t>
      </w:r>
    </w:p>
    <w:p w14:paraId="0179E760" w14:textId="77777777" w:rsidR="000F4BA2" w:rsidRDefault="000F4BA2" w:rsidP="000F4BA2">
      <w:pPr>
        <w:spacing w:line="276" w:lineRule="auto"/>
        <w:rPr>
          <w:sz w:val="28"/>
          <w:szCs w:val="28"/>
        </w:rPr>
      </w:pPr>
    </w:p>
    <w:p w14:paraId="3CAE09AB" w14:textId="77777777" w:rsidR="000F4BA2" w:rsidRDefault="000F4BA2" w:rsidP="000F4BA2">
      <w:pPr>
        <w:spacing w:line="276" w:lineRule="auto"/>
        <w:rPr>
          <w:sz w:val="28"/>
          <w:szCs w:val="28"/>
        </w:rPr>
      </w:pPr>
      <w:r w:rsidRPr="00CC5269">
        <w:rPr>
          <w:sz w:val="28"/>
          <w:szCs w:val="28"/>
        </w:rPr>
        <w:t>Iqbal, H, Siddiqi, S and Mazid, A (2021) Rethinking theories of lesson plan for effective teaching and learning. Social Sciences &amp; Humanities. 4(1). Available from: https://www.sciencedirect.com/science/article/pii/S2590291121000681?via%3Dihub (Accessed on the 23rd of November 2023)</w:t>
      </w:r>
    </w:p>
    <w:p w14:paraId="7BB5BD03" w14:textId="77777777" w:rsidR="000F4BA2" w:rsidRPr="00CC5269" w:rsidRDefault="000F4BA2" w:rsidP="000F4BA2">
      <w:pPr>
        <w:spacing w:line="276" w:lineRule="auto"/>
        <w:rPr>
          <w:sz w:val="28"/>
          <w:szCs w:val="28"/>
        </w:rPr>
      </w:pPr>
    </w:p>
    <w:p w14:paraId="062103DF" w14:textId="77777777" w:rsidR="000F4BA2" w:rsidRPr="009A3E2F" w:rsidRDefault="000F4BA2" w:rsidP="000F4BA2">
      <w:pPr>
        <w:spacing w:line="276" w:lineRule="auto"/>
        <w:rPr>
          <w:sz w:val="28"/>
          <w:szCs w:val="28"/>
        </w:rPr>
      </w:pPr>
      <w:r>
        <w:rPr>
          <w:sz w:val="28"/>
          <w:szCs w:val="28"/>
        </w:rPr>
        <w:t>Jonson, L and Dos Reis, K (eds) (2016)</w:t>
      </w:r>
      <w:r>
        <w:rPr>
          <w:i/>
          <w:iCs/>
          <w:sz w:val="28"/>
          <w:szCs w:val="28"/>
        </w:rPr>
        <w:t xml:space="preserve"> Teaching Economic and Management Sciences in The Senior Phase. </w:t>
      </w:r>
      <w:r>
        <w:rPr>
          <w:sz w:val="28"/>
          <w:szCs w:val="28"/>
        </w:rPr>
        <w:t>3</w:t>
      </w:r>
      <w:r w:rsidRPr="009A3E2F">
        <w:rPr>
          <w:sz w:val="28"/>
          <w:szCs w:val="28"/>
          <w:vertAlign w:val="superscript"/>
        </w:rPr>
        <w:t>rd</w:t>
      </w:r>
      <w:r>
        <w:rPr>
          <w:sz w:val="28"/>
          <w:szCs w:val="28"/>
        </w:rPr>
        <w:t xml:space="preserve"> edition. Cape Town: Oxford University Press.</w:t>
      </w:r>
    </w:p>
    <w:p w14:paraId="3B9E2527" w14:textId="77777777" w:rsidR="000F4BA2" w:rsidRDefault="000F4BA2" w:rsidP="000F4BA2">
      <w:pPr>
        <w:spacing w:line="276" w:lineRule="auto"/>
        <w:rPr>
          <w:sz w:val="28"/>
          <w:szCs w:val="28"/>
        </w:rPr>
      </w:pPr>
    </w:p>
    <w:p w14:paraId="3D042A47" w14:textId="77777777" w:rsidR="000F4BA2" w:rsidRPr="00101BDF" w:rsidRDefault="000F4BA2" w:rsidP="000F4BA2">
      <w:pPr>
        <w:spacing w:line="276" w:lineRule="auto"/>
        <w:rPr>
          <w:sz w:val="28"/>
          <w:szCs w:val="28"/>
        </w:rPr>
      </w:pPr>
      <w:r>
        <w:rPr>
          <w:sz w:val="28"/>
          <w:szCs w:val="28"/>
        </w:rPr>
        <w:lastRenderedPageBreak/>
        <w:t xml:space="preserve">Lathan, J (2023) </w:t>
      </w:r>
      <w:r>
        <w:rPr>
          <w:i/>
          <w:iCs/>
          <w:sz w:val="28"/>
          <w:szCs w:val="28"/>
        </w:rPr>
        <w:t xml:space="preserve">Complete guide to Student-centred Vs Teacher-Centred Learning. </w:t>
      </w:r>
      <w:r>
        <w:rPr>
          <w:sz w:val="28"/>
          <w:szCs w:val="28"/>
        </w:rPr>
        <w:t xml:space="preserve">Available from: </w:t>
      </w:r>
      <w:r w:rsidRPr="00101BDF">
        <w:rPr>
          <w:sz w:val="28"/>
          <w:szCs w:val="28"/>
        </w:rPr>
        <w:t>https://onlinedegrees.sandiego.edu/teacher-centered-vs-student-centered-learning/#:~:text=With%20students%20free%20to%20interact,students%20may%20miss%20important%20information.</w:t>
      </w:r>
      <w:r>
        <w:rPr>
          <w:sz w:val="28"/>
          <w:szCs w:val="28"/>
        </w:rPr>
        <w:t xml:space="preserve"> (Accessed on the 24</w:t>
      </w:r>
      <w:r w:rsidRPr="00101BDF">
        <w:rPr>
          <w:sz w:val="28"/>
          <w:szCs w:val="28"/>
          <w:vertAlign w:val="superscript"/>
        </w:rPr>
        <w:t>th</w:t>
      </w:r>
      <w:r>
        <w:rPr>
          <w:sz w:val="28"/>
          <w:szCs w:val="28"/>
        </w:rPr>
        <w:t xml:space="preserve"> of November 2023)</w:t>
      </w:r>
    </w:p>
    <w:p w14:paraId="63D6A8DA" w14:textId="77777777" w:rsidR="000F4BA2" w:rsidRDefault="000F4BA2" w:rsidP="000F4BA2">
      <w:pPr>
        <w:spacing w:line="276" w:lineRule="auto"/>
        <w:rPr>
          <w:sz w:val="28"/>
          <w:szCs w:val="28"/>
        </w:rPr>
      </w:pPr>
    </w:p>
    <w:p w14:paraId="3D18A2D7" w14:textId="77777777" w:rsidR="000F4BA2" w:rsidRDefault="000F4BA2" w:rsidP="000F4BA2">
      <w:pPr>
        <w:spacing w:line="276" w:lineRule="auto"/>
        <w:rPr>
          <w:sz w:val="28"/>
          <w:szCs w:val="28"/>
        </w:rPr>
      </w:pPr>
      <w:r w:rsidRPr="00EF4118">
        <w:rPr>
          <w:sz w:val="28"/>
          <w:szCs w:val="28"/>
        </w:rPr>
        <w:t xml:space="preserve">Mobbs, F (2022) </w:t>
      </w:r>
      <w:r w:rsidRPr="00EF4118">
        <w:rPr>
          <w:i/>
          <w:iCs/>
          <w:sz w:val="28"/>
          <w:szCs w:val="28"/>
        </w:rPr>
        <w:t xml:space="preserve">What does anxiety around change look like? </w:t>
      </w:r>
      <w:r w:rsidRPr="00EF4118">
        <w:rPr>
          <w:sz w:val="28"/>
          <w:szCs w:val="28"/>
        </w:rPr>
        <w:t>Available from: https://www.talkworks.dpt.nhs.uk/blog/what-does-anxiety-around-change-look-like#:~:text=Change%20naturally%20means%20uncertainty%2C%20and,us%20from%20trying%20new%20experiences. (Accessed on the 24</w:t>
      </w:r>
      <w:r w:rsidRPr="00EF4118">
        <w:rPr>
          <w:sz w:val="28"/>
          <w:szCs w:val="28"/>
          <w:vertAlign w:val="superscript"/>
        </w:rPr>
        <w:t>th</w:t>
      </w:r>
      <w:r w:rsidRPr="00EF4118">
        <w:rPr>
          <w:sz w:val="28"/>
          <w:szCs w:val="28"/>
        </w:rPr>
        <w:t xml:space="preserve"> of November 2023)</w:t>
      </w:r>
    </w:p>
    <w:p w14:paraId="752BDE4E" w14:textId="77777777" w:rsidR="000F4BA2" w:rsidRDefault="000F4BA2" w:rsidP="000F4BA2">
      <w:pPr>
        <w:spacing w:line="276" w:lineRule="auto"/>
        <w:rPr>
          <w:rFonts w:cstheme="minorHAnsi"/>
          <w:color w:val="212121"/>
          <w:sz w:val="28"/>
          <w:szCs w:val="28"/>
          <w:shd w:val="clear" w:color="auto" w:fill="FFFFFF"/>
        </w:rPr>
      </w:pPr>
    </w:p>
    <w:p w14:paraId="2EFC4C20" w14:textId="77777777" w:rsidR="000F4BA2" w:rsidRPr="00D46BDA" w:rsidRDefault="000F4BA2" w:rsidP="000F4BA2">
      <w:pPr>
        <w:spacing w:line="276" w:lineRule="auto"/>
        <w:rPr>
          <w:sz w:val="28"/>
          <w:szCs w:val="28"/>
        </w:rPr>
      </w:pPr>
      <w:r>
        <w:rPr>
          <w:rFonts w:cstheme="minorHAnsi"/>
          <w:color w:val="212121"/>
          <w:sz w:val="28"/>
          <w:szCs w:val="28"/>
          <w:shd w:val="clear" w:color="auto" w:fill="FFFFFF"/>
        </w:rPr>
        <w:t xml:space="preserve">Murphy, L, Eduljee, N, and Croteau, K (2021) Teacher- Centred vs Student- Centred Teaching: Preferences and differences Across all Academic Majors. </w:t>
      </w:r>
      <w:r>
        <w:rPr>
          <w:rFonts w:cstheme="minorHAnsi"/>
          <w:i/>
          <w:iCs/>
          <w:color w:val="212121"/>
          <w:sz w:val="28"/>
          <w:szCs w:val="28"/>
          <w:shd w:val="clear" w:color="auto" w:fill="FFFFFF"/>
        </w:rPr>
        <w:t xml:space="preserve">Journal of Effective Teaching in Higher Education. </w:t>
      </w:r>
      <w:r>
        <w:rPr>
          <w:rFonts w:cstheme="minorHAnsi"/>
          <w:color w:val="212121"/>
          <w:sz w:val="28"/>
          <w:szCs w:val="28"/>
          <w:shd w:val="clear" w:color="auto" w:fill="FFFFFF"/>
        </w:rPr>
        <w:t>4(1) pp 18-39. Available from:</w:t>
      </w:r>
      <w:r w:rsidRPr="003B4EFF">
        <w:t xml:space="preserve"> </w:t>
      </w:r>
      <w:r w:rsidRPr="003B4EFF">
        <w:rPr>
          <w:rFonts w:cstheme="minorHAnsi"/>
          <w:color w:val="212121"/>
          <w:sz w:val="28"/>
          <w:szCs w:val="28"/>
          <w:shd w:val="clear" w:color="auto" w:fill="FFFFFF"/>
        </w:rPr>
        <w:t>https://www.researchgate.net/publication/351291767_Teacher-Centered_versus_Student-Centered_Teaching</w:t>
      </w:r>
      <w:r>
        <w:rPr>
          <w:rFonts w:cstheme="minorHAnsi"/>
          <w:color w:val="212121"/>
          <w:sz w:val="28"/>
          <w:szCs w:val="28"/>
          <w:shd w:val="clear" w:color="auto" w:fill="FFFFFF"/>
        </w:rPr>
        <w:t xml:space="preserve"> (Accessed on the 25</w:t>
      </w:r>
      <w:r>
        <w:rPr>
          <w:rFonts w:cstheme="minorHAnsi"/>
          <w:color w:val="212121"/>
          <w:sz w:val="28"/>
          <w:szCs w:val="28"/>
          <w:shd w:val="clear" w:color="auto" w:fill="FFFFFF"/>
          <w:vertAlign w:val="superscript"/>
        </w:rPr>
        <w:t>th</w:t>
      </w:r>
      <w:r>
        <w:rPr>
          <w:rFonts w:cstheme="minorHAnsi"/>
          <w:color w:val="212121"/>
          <w:sz w:val="28"/>
          <w:szCs w:val="28"/>
          <w:shd w:val="clear" w:color="auto" w:fill="FFFFFF"/>
        </w:rPr>
        <w:t xml:space="preserve"> of November 2023)</w:t>
      </w:r>
    </w:p>
    <w:p w14:paraId="20012FC9" w14:textId="77777777" w:rsidR="000F4BA2" w:rsidRDefault="000F4BA2" w:rsidP="000F4BA2">
      <w:pPr>
        <w:spacing w:line="276" w:lineRule="auto"/>
        <w:rPr>
          <w:sz w:val="28"/>
          <w:szCs w:val="28"/>
        </w:rPr>
      </w:pPr>
    </w:p>
    <w:p w14:paraId="6892E26C" w14:textId="77777777" w:rsidR="000F4BA2" w:rsidRDefault="000F4BA2" w:rsidP="000F4BA2">
      <w:pPr>
        <w:spacing w:line="276" w:lineRule="auto"/>
        <w:rPr>
          <w:sz w:val="28"/>
          <w:szCs w:val="28"/>
        </w:rPr>
      </w:pPr>
      <w:r>
        <w:rPr>
          <w:sz w:val="28"/>
          <w:szCs w:val="28"/>
        </w:rPr>
        <w:t xml:space="preserve">The University of Edinburgh (2023) </w:t>
      </w:r>
      <w:r>
        <w:rPr>
          <w:i/>
          <w:iCs/>
          <w:sz w:val="28"/>
          <w:szCs w:val="28"/>
        </w:rPr>
        <w:t xml:space="preserve">What? So What? Now What? . </w:t>
      </w:r>
      <w:r>
        <w:rPr>
          <w:sz w:val="28"/>
          <w:szCs w:val="28"/>
        </w:rPr>
        <w:t xml:space="preserve">Available from: </w:t>
      </w:r>
      <w:r w:rsidRPr="00AE7E05">
        <w:rPr>
          <w:sz w:val="28"/>
          <w:szCs w:val="28"/>
        </w:rPr>
        <w:t>https://www.ed.ac.uk/reflection/reflectors-toolkit/reflecting-on-experience/what-so-what-now-what</w:t>
      </w:r>
      <w:r>
        <w:rPr>
          <w:sz w:val="28"/>
          <w:szCs w:val="28"/>
        </w:rPr>
        <w:t xml:space="preserve"> (Accessed on the 23</w:t>
      </w:r>
      <w:r w:rsidRPr="00627DC1">
        <w:rPr>
          <w:sz w:val="28"/>
          <w:szCs w:val="28"/>
          <w:vertAlign w:val="superscript"/>
        </w:rPr>
        <w:t>rd</w:t>
      </w:r>
      <w:r>
        <w:rPr>
          <w:sz w:val="28"/>
          <w:szCs w:val="28"/>
        </w:rPr>
        <w:t xml:space="preserve">  of November 2023)</w:t>
      </w:r>
    </w:p>
    <w:p w14:paraId="6605301C" w14:textId="77777777" w:rsidR="000F4BA2" w:rsidRDefault="000F4BA2" w:rsidP="000F4BA2">
      <w:pPr>
        <w:spacing w:line="276" w:lineRule="auto"/>
        <w:rPr>
          <w:sz w:val="28"/>
          <w:szCs w:val="28"/>
        </w:rPr>
      </w:pPr>
    </w:p>
    <w:p w14:paraId="70138B12" w14:textId="77777777" w:rsidR="000F4BA2" w:rsidRPr="00005A0D" w:rsidRDefault="000F4BA2" w:rsidP="000F4BA2">
      <w:pPr>
        <w:spacing w:line="276" w:lineRule="auto"/>
        <w:rPr>
          <w:sz w:val="28"/>
          <w:szCs w:val="28"/>
        </w:rPr>
      </w:pPr>
      <w:r>
        <w:rPr>
          <w:sz w:val="28"/>
          <w:szCs w:val="28"/>
        </w:rPr>
        <w:t xml:space="preserve">Weimer, M (2013) </w:t>
      </w:r>
      <w:r>
        <w:rPr>
          <w:i/>
          <w:iCs/>
          <w:sz w:val="28"/>
          <w:szCs w:val="28"/>
        </w:rPr>
        <w:t xml:space="preserve">Learner-centred Teaching: Five key changes to practice. </w:t>
      </w:r>
      <w:r>
        <w:rPr>
          <w:sz w:val="28"/>
          <w:szCs w:val="28"/>
        </w:rPr>
        <w:t>(2</w:t>
      </w:r>
      <w:r>
        <w:rPr>
          <w:sz w:val="28"/>
          <w:szCs w:val="28"/>
          <w:vertAlign w:val="superscript"/>
        </w:rPr>
        <w:t>nd</w:t>
      </w:r>
      <w:r>
        <w:rPr>
          <w:sz w:val="28"/>
          <w:szCs w:val="28"/>
        </w:rPr>
        <w:t xml:space="preserve"> edition) San Fransisco: Josey-Bass</w:t>
      </w:r>
    </w:p>
    <w:p w14:paraId="38CB16C5" w14:textId="77777777" w:rsidR="000F4BA2" w:rsidRDefault="000F4BA2" w:rsidP="000F4BA2">
      <w:pPr>
        <w:spacing w:line="276" w:lineRule="auto"/>
        <w:rPr>
          <w:sz w:val="28"/>
          <w:szCs w:val="28"/>
        </w:rPr>
      </w:pPr>
    </w:p>
    <w:p w14:paraId="62354653" w14:textId="77777777" w:rsidR="000F4BA2" w:rsidRPr="00895286" w:rsidRDefault="000F4BA2" w:rsidP="000F4BA2">
      <w:pPr>
        <w:spacing w:line="276" w:lineRule="auto"/>
        <w:rPr>
          <w:sz w:val="28"/>
          <w:szCs w:val="28"/>
        </w:rPr>
      </w:pPr>
      <w:r>
        <w:rPr>
          <w:sz w:val="28"/>
          <w:szCs w:val="28"/>
        </w:rPr>
        <w:t xml:space="preserve">Welsh Government (2023) </w:t>
      </w:r>
      <w:r w:rsidRPr="00895286">
        <w:rPr>
          <w:i/>
          <w:iCs/>
          <w:sz w:val="28"/>
          <w:szCs w:val="28"/>
        </w:rPr>
        <w:t>Professional standards for further education teachers, work-based learning practitioners and adult learning practitioners in Wales</w:t>
      </w:r>
      <w:r>
        <w:rPr>
          <w:i/>
          <w:iCs/>
          <w:sz w:val="28"/>
          <w:szCs w:val="28"/>
        </w:rPr>
        <w:t>.</w:t>
      </w:r>
      <w:r>
        <w:rPr>
          <w:sz w:val="28"/>
          <w:szCs w:val="28"/>
        </w:rPr>
        <w:t xml:space="preserve"> Available from: </w:t>
      </w:r>
      <w:r w:rsidRPr="00AE7E05">
        <w:rPr>
          <w:sz w:val="28"/>
          <w:szCs w:val="28"/>
        </w:rPr>
        <w:t>https://educators.wales/sites/default/files/2023-</w:t>
      </w:r>
      <w:r w:rsidRPr="00AE7E05">
        <w:rPr>
          <w:sz w:val="28"/>
          <w:szCs w:val="28"/>
        </w:rPr>
        <w:lastRenderedPageBreak/>
        <w:t>07/Professional%20standards%20for%20FE%20%20WBL%20and%20ACL%20Practitioners%20-%20June%202023.pdf</w:t>
      </w:r>
      <w:r>
        <w:rPr>
          <w:sz w:val="28"/>
          <w:szCs w:val="28"/>
        </w:rPr>
        <w:t xml:space="preserve"> (Accessed on the 23</w:t>
      </w:r>
      <w:r w:rsidRPr="00627DC1">
        <w:rPr>
          <w:sz w:val="28"/>
          <w:szCs w:val="28"/>
          <w:vertAlign w:val="superscript"/>
        </w:rPr>
        <w:t>rd</w:t>
      </w:r>
      <w:r>
        <w:rPr>
          <w:sz w:val="28"/>
          <w:szCs w:val="28"/>
        </w:rPr>
        <w:t xml:space="preserve"> of November 2023)</w:t>
      </w:r>
    </w:p>
    <w:p w14:paraId="2786B1D1" w14:textId="77777777" w:rsidR="00AA4614" w:rsidRDefault="00AA4614" w:rsidP="00826B29">
      <w:pPr>
        <w:rPr>
          <w:rFonts w:cstheme="minorHAnsi"/>
          <w:color w:val="212121"/>
          <w:sz w:val="28"/>
          <w:szCs w:val="28"/>
          <w:shd w:val="clear" w:color="auto" w:fill="FFFFFF"/>
        </w:rPr>
      </w:pPr>
    </w:p>
    <w:p w14:paraId="0E036B8A" w14:textId="77777777" w:rsidR="00AA4614" w:rsidRDefault="00AA4614" w:rsidP="00826B29">
      <w:pPr>
        <w:rPr>
          <w:rFonts w:cstheme="minorHAnsi"/>
          <w:color w:val="212121"/>
          <w:sz w:val="28"/>
          <w:szCs w:val="28"/>
          <w:shd w:val="clear" w:color="auto" w:fill="FFFFFF"/>
        </w:rPr>
      </w:pPr>
    </w:p>
    <w:p w14:paraId="451680D4" w14:textId="77777777" w:rsidR="00AA4614" w:rsidRDefault="00AA4614" w:rsidP="00826B29">
      <w:pPr>
        <w:rPr>
          <w:rFonts w:cstheme="minorHAnsi"/>
          <w:color w:val="212121"/>
          <w:sz w:val="28"/>
          <w:szCs w:val="28"/>
          <w:shd w:val="clear" w:color="auto" w:fill="FFFFFF"/>
        </w:rPr>
      </w:pPr>
    </w:p>
    <w:p w14:paraId="751E47EF" w14:textId="77777777" w:rsidR="00AA4614" w:rsidRDefault="00AA4614" w:rsidP="00826B29">
      <w:pPr>
        <w:rPr>
          <w:rFonts w:cstheme="minorHAnsi"/>
          <w:color w:val="212121"/>
          <w:sz w:val="28"/>
          <w:szCs w:val="28"/>
          <w:shd w:val="clear" w:color="auto" w:fill="FFFFFF"/>
        </w:rPr>
      </w:pPr>
    </w:p>
    <w:p w14:paraId="02820FFC" w14:textId="77777777" w:rsidR="00AA4614" w:rsidRDefault="00AA4614" w:rsidP="00826B29">
      <w:pPr>
        <w:rPr>
          <w:rFonts w:cstheme="minorHAnsi"/>
          <w:color w:val="212121"/>
          <w:sz w:val="28"/>
          <w:szCs w:val="28"/>
          <w:shd w:val="clear" w:color="auto" w:fill="FFFFFF"/>
        </w:rPr>
      </w:pPr>
    </w:p>
    <w:p w14:paraId="27A560B6" w14:textId="77777777" w:rsidR="00AA4614" w:rsidRDefault="00AA4614" w:rsidP="00826B29">
      <w:pPr>
        <w:rPr>
          <w:rFonts w:cstheme="minorHAnsi"/>
          <w:color w:val="212121"/>
          <w:sz w:val="28"/>
          <w:szCs w:val="28"/>
          <w:shd w:val="clear" w:color="auto" w:fill="FFFFFF"/>
        </w:rPr>
      </w:pPr>
    </w:p>
    <w:p w14:paraId="41F55B45" w14:textId="77777777" w:rsidR="00AA4614" w:rsidRDefault="00AA4614" w:rsidP="00826B29">
      <w:pPr>
        <w:rPr>
          <w:rFonts w:cstheme="minorHAnsi"/>
          <w:color w:val="212121"/>
          <w:sz w:val="28"/>
          <w:szCs w:val="28"/>
          <w:shd w:val="clear" w:color="auto" w:fill="FFFFFF"/>
        </w:rPr>
      </w:pPr>
    </w:p>
    <w:p w14:paraId="33CC58C5" w14:textId="77777777" w:rsidR="00AA4614" w:rsidRDefault="00AA4614" w:rsidP="00826B29">
      <w:pPr>
        <w:rPr>
          <w:rFonts w:cstheme="minorHAnsi"/>
          <w:color w:val="212121"/>
          <w:sz w:val="28"/>
          <w:szCs w:val="28"/>
          <w:shd w:val="clear" w:color="auto" w:fill="FFFFFF"/>
        </w:rPr>
      </w:pPr>
    </w:p>
    <w:p w14:paraId="3A656F8B" w14:textId="77777777" w:rsidR="000556A7" w:rsidRDefault="000556A7" w:rsidP="00826B29">
      <w:pPr>
        <w:rPr>
          <w:rFonts w:cstheme="minorHAnsi"/>
          <w:color w:val="212121"/>
          <w:sz w:val="28"/>
          <w:szCs w:val="28"/>
          <w:shd w:val="clear" w:color="auto" w:fill="FFFFFF"/>
        </w:rPr>
      </w:pPr>
    </w:p>
    <w:p w14:paraId="524FFB37" w14:textId="77777777" w:rsidR="00AC2732" w:rsidRDefault="00AC2732" w:rsidP="00826B29">
      <w:pPr>
        <w:rPr>
          <w:sz w:val="28"/>
          <w:szCs w:val="28"/>
        </w:rPr>
      </w:pPr>
    </w:p>
    <w:p w14:paraId="05B6B3D4" w14:textId="77777777" w:rsidR="00AC2732" w:rsidRDefault="00AC2732" w:rsidP="00826B29">
      <w:pPr>
        <w:rPr>
          <w:sz w:val="28"/>
          <w:szCs w:val="28"/>
        </w:rPr>
      </w:pPr>
    </w:p>
    <w:p w14:paraId="3A0FCA72" w14:textId="77777777" w:rsidR="00CC5269" w:rsidRDefault="00CC5269" w:rsidP="00A75218">
      <w:pPr>
        <w:spacing w:line="276" w:lineRule="auto"/>
        <w:rPr>
          <w:rFonts w:cstheme="minorHAnsi"/>
          <w:color w:val="212121"/>
          <w:sz w:val="28"/>
          <w:szCs w:val="28"/>
          <w:shd w:val="clear" w:color="auto" w:fill="FFFFFF"/>
        </w:rPr>
      </w:pPr>
    </w:p>
    <w:sectPr w:rsidR="00CC52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672"/>
    <w:rsid w:val="00001494"/>
    <w:rsid w:val="00003566"/>
    <w:rsid w:val="00005A0D"/>
    <w:rsid w:val="00010799"/>
    <w:rsid w:val="000111D0"/>
    <w:rsid w:val="00020E96"/>
    <w:rsid w:val="000265FE"/>
    <w:rsid w:val="00033455"/>
    <w:rsid w:val="00035132"/>
    <w:rsid w:val="0004312E"/>
    <w:rsid w:val="00045969"/>
    <w:rsid w:val="00052617"/>
    <w:rsid w:val="000556A7"/>
    <w:rsid w:val="000633E7"/>
    <w:rsid w:val="00067ADE"/>
    <w:rsid w:val="00070D58"/>
    <w:rsid w:val="00072CC6"/>
    <w:rsid w:val="00073C0E"/>
    <w:rsid w:val="000767C9"/>
    <w:rsid w:val="00084C53"/>
    <w:rsid w:val="0009065E"/>
    <w:rsid w:val="000A01DA"/>
    <w:rsid w:val="000A5521"/>
    <w:rsid w:val="000B0A07"/>
    <w:rsid w:val="000B1776"/>
    <w:rsid w:val="000C0C9C"/>
    <w:rsid w:val="000C60BB"/>
    <w:rsid w:val="000D3003"/>
    <w:rsid w:val="000D5C01"/>
    <w:rsid w:val="000E4B19"/>
    <w:rsid w:val="000F062D"/>
    <w:rsid w:val="000F3173"/>
    <w:rsid w:val="000F4BA2"/>
    <w:rsid w:val="000F76AB"/>
    <w:rsid w:val="00101BDF"/>
    <w:rsid w:val="001046E9"/>
    <w:rsid w:val="0010587E"/>
    <w:rsid w:val="00106B94"/>
    <w:rsid w:val="00106F46"/>
    <w:rsid w:val="0012004B"/>
    <w:rsid w:val="001223B6"/>
    <w:rsid w:val="00126473"/>
    <w:rsid w:val="001355FE"/>
    <w:rsid w:val="0014119E"/>
    <w:rsid w:val="00144AED"/>
    <w:rsid w:val="00146B00"/>
    <w:rsid w:val="00157678"/>
    <w:rsid w:val="001611C5"/>
    <w:rsid w:val="00170395"/>
    <w:rsid w:val="001741DB"/>
    <w:rsid w:val="001762F6"/>
    <w:rsid w:val="0018055E"/>
    <w:rsid w:val="001A7FA8"/>
    <w:rsid w:val="001B40A5"/>
    <w:rsid w:val="001C4C7C"/>
    <w:rsid w:val="001C55F0"/>
    <w:rsid w:val="001D7A47"/>
    <w:rsid w:val="001E5794"/>
    <w:rsid w:val="001E58C1"/>
    <w:rsid w:val="0020284B"/>
    <w:rsid w:val="00204C10"/>
    <w:rsid w:val="00206BEF"/>
    <w:rsid w:val="00207ED7"/>
    <w:rsid w:val="00211ECB"/>
    <w:rsid w:val="002156C8"/>
    <w:rsid w:val="002368FF"/>
    <w:rsid w:val="00237CEF"/>
    <w:rsid w:val="00255747"/>
    <w:rsid w:val="00256405"/>
    <w:rsid w:val="00265098"/>
    <w:rsid w:val="00267438"/>
    <w:rsid w:val="00271072"/>
    <w:rsid w:val="00272017"/>
    <w:rsid w:val="0027252E"/>
    <w:rsid w:val="00273AB4"/>
    <w:rsid w:val="00273D75"/>
    <w:rsid w:val="002946C9"/>
    <w:rsid w:val="002A19BF"/>
    <w:rsid w:val="002B02F1"/>
    <w:rsid w:val="002C4BBC"/>
    <w:rsid w:val="002C5FD2"/>
    <w:rsid w:val="002D689B"/>
    <w:rsid w:val="002E0D09"/>
    <w:rsid w:val="002E0D48"/>
    <w:rsid w:val="002E0DD1"/>
    <w:rsid w:val="002E18E5"/>
    <w:rsid w:val="002E7BFE"/>
    <w:rsid w:val="003117F0"/>
    <w:rsid w:val="00311D74"/>
    <w:rsid w:val="003149C4"/>
    <w:rsid w:val="003223ED"/>
    <w:rsid w:val="003226DE"/>
    <w:rsid w:val="003234AD"/>
    <w:rsid w:val="00331B35"/>
    <w:rsid w:val="00334E20"/>
    <w:rsid w:val="003417D9"/>
    <w:rsid w:val="0035566D"/>
    <w:rsid w:val="003724BD"/>
    <w:rsid w:val="00395C40"/>
    <w:rsid w:val="003965F4"/>
    <w:rsid w:val="00397677"/>
    <w:rsid w:val="003B2BE4"/>
    <w:rsid w:val="003B4EFF"/>
    <w:rsid w:val="003B6AFE"/>
    <w:rsid w:val="003C46B0"/>
    <w:rsid w:val="003C56C2"/>
    <w:rsid w:val="003D048C"/>
    <w:rsid w:val="003D378B"/>
    <w:rsid w:val="003E2690"/>
    <w:rsid w:val="00412527"/>
    <w:rsid w:val="004141EC"/>
    <w:rsid w:val="00417638"/>
    <w:rsid w:val="004238C7"/>
    <w:rsid w:val="00425CA4"/>
    <w:rsid w:val="00433CC6"/>
    <w:rsid w:val="00442F9B"/>
    <w:rsid w:val="00452A6F"/>
    <w:rsid w:val="00461FC5"/>
    <w:rsid w:val="00465A5F"/>
    <w:rsid w:val="00466C67"/>
    <w:rsid w:val="00472BC9"/>
    <w:rsid w:val="00473BED"/>
    <w:rsid w:val="00482FA9"/>
    <w:rsid w:val="00487BFE"/>
    <w:rsid w:val="004A6A38"/>
    <w:rsid w:val="004B2AAF"/>
    <w:rsid w:val="004B6709"/>
    <w:rsid w:val="004B7688"/>
    <w:rsid w:val="004D57AA"/>
    <w:rsid w:val="004E7539"/>
    <w:rsid w:val="004F1EA9"/>
    <w:rsid w:val="004F603E"/>
    <w:rsid w:val="004F7165"/>
    <w:rsid w:val="00500AD0"/>
    <w:rsid w:val="00505B05"/>
    <w:rsid w:val="00510A07"/>
    <w:rsid w:val="005120DA"/>
    <w:rsid w:val="005157D3"/>
    <w:rsid w:val="00516A91"/>
    <w:rsid w:val="005316FE"/>
    <w:rsid w:val="00545ECA"/>
    <w:rsid w:val="00554FB0"/>
    <w:rsid w:val="00555D4D"/>
    <w:rsid w:val="0056398B"/>
    <w:rsid w:val="00570717"/>
    <w:rsid w:val="0057563B"/>
    <w:rsid w:val="005858DF"/>
    <w:rsid w:val="00593DAE"/>
    <w:rsid w:val="00593E60"/>
    <w:rsid w:val="005A26F6"/>
    <w:rsid w:val="005B3075"/>
    <w:rsid w:val="005C7F22"/>
    <w:rsid w:val="005E2D00"/>
    <w:rsid w:val="005E49E6"/>
    <w:rsid w:val="005F0040"/>
    <w:rsid w:val="006016CB"/>
    <w:rsid w:val="0060209C"/>
    <w:rsid w:val="00604AC2"/>
    <w:rsid w:val="00604BA7"/>
    <w:rsid w:val="006218AE"/>
    <w:rsid w:val="006267E9"/>
    <w:rsid w:val="00627DC1"/>
    <w:rsid w:val="0065198E"/>
    <w:rsid w:val="00660565"/>
    <w:rsid w:val="00661F90"/>
    <w:rsid w:val="006734D2"/>
    <w:rsid w:val="00673CBF"/>
    <w:rsid w:val="006779E1"/>
    <w:rsid w:val="00680604"/>
    <w:rsid w:val="006A4362"/>
    <w:rsid w:val="006B22E2"/>
    <w:rsid w:val="006D53A6"/>
    <w:rsid w:val="006D5492"/>
    <w:rsid w:val="006E1F3D"/>
    <w:rsid w:val="006F194D"/>
    <w:rsid w:val="00717C56"/>
    <w:rsid w:val="00726A98"/>
    <w:rsid w:val="007314E9"/>
    <w:rsid w:val="007430A8"/>
    <w:rsid w:val="007458DD"/>
    <w:rsid w:val="0074732A"/>
    <w:rsid w:val="00751657"/>
    <w:rsid w:val="007531AA"/>
    <w:rsid w:val="0077171E"/>
    <w:rsid w:val="00790BB9"/>
    <w:rsid w:val="0079276B"/>
    <w:rsid w:val="007A0827"/>
    <w:rsid w:val="007B041F"/>
    <w:rsid w:val="007B47BD"/>
    <w:rsid w:val="007B4B3F"/>
    <w:rsid w:val="007C0F3C"/>
    <w:rsid w:val="007C2116"/>
    <w:rsid w:val="007E5310"/>
    <w:rsid w:val="007F11F5"/>
    <w:rsid w:val="007F7C9A"/>
    <w:rsid w:val="0080589C"/>
    <w:rsid w:val="00824710"/>
    <w:rsid w:val="00826B29"/>
    <w:rsid w:val="008347EC"/>
    <w:rsid w:val="0084343F"/>
    <w:rsid w:val="00861D95"/>
    <w:rsid w:val="00871C3C"/>
    <w:rsid w:val="008745E9"/>
    <w:rsid w:val="00874EEA"/>
    <w:rsid w:val="00875C7E"/>
    <w:rsid w:val="008771A6"/>
    <w:rsid w:val="00877CC4"/>
    <w:rsid w:val="00887917"/>
    <w:rsid w:val="00895286"/>
    <w:rsid w:val="00897A96"/>
    <w:rsid w:val="008A118E"/>
    <w:rsid w:val="008A50EC"/>
    <w:rsid w:val="008A7434"/>
    <w:rsid w:val="008A78CA"/>
    <w:rsid w:val="008B4B13"/>
    <w:rsid w:val="008C716C"/>
    <w:rsid w:val="008D07C0"/>
    <w:rsid w:val="008D39D0"/>
    <w:rsid w:val="008E15AE"/>
    <w:rsid w:val="008E1B1D"/>
    <w:rsid w:val="008F0EAB"/>
    <w:rsid w:val="00906A07"/>
    <w:rsid w:val="0091471D"/>
    <w:rsid w:val="00916544"/>
    <w:rsid w:val="00921523"/>
    <w:rsid w:val="00923C1D"/>
    <w:rsid w:val="009258DD"/>
    <w:rsid w:val="00927F35"/>
    <w:rsid w:val="009325A6"/>
    <w:rsid w:val="009338D0"/>
    <w:rsid w:val="00935730"/>
    <w:rsid w:val="00937E59"/>
    <w:rsid w:val="00950EAD"/>
    <w:rsid w:val="0096529F"/>
    <w:rsid w:val="00977B9E"/>
    <w:rsid w:val="00981292"/>
    <w:rsid w:val="009937AC"/>
    <w:rsid w:val="00995ECA"/>
    <w:rsid w:val="009A1B08"/>
    <w:rsid w:val="009A2CDD"/>
    <w:rsid w:val="009A3E2F"/>
    <w:rsid w:val="009B3E1F"/>
    <w:rsid w:val="009B7CEE"/>
    <w:rsid w:val="009C5164"/>
    <w:rsid w:val="009C67BA"/>
    <w:rsid w:val="009F65F4"/>
    <w:rsid w:val="009F7144"/>
    <w:rsid w:val="00A13CE1"/>
    <w:rsid w:val="00A27672"/>
    <w:rsid w:val="00A27911"/>
    <w:rsid w:val="00A30394"/>
    <w:rsid w:val="00A321EF"/>
    <w:rsid w:val="00A352E2"/>
    <w:rsid w:val="00A358B1"/>
    <w:rsid w:val="00A36AB0"/>
    <w:rsid w:val="00A46A61"/>
    <w:rsid w:val="00A50887"/>
    <w:rsid w:val="00A62C8D"/>
    <w:rsid w:val="00A67EE0"/>
    <w:rsid w:val="00A75218"/>
    <w:rsid w:val="00A861D9"/>
    <w:rsid w:val="00A95423"/>
    <w:rsid w:val="00A961B6"/>
    <w:rsid w:val="00AA4614"/>
    <w:rsid w:val="00AA7068"/>
    <w:rsid w:val="00AB3EDF"/>
    <w:rsid w:val="00AB5B6B"/>
    <w:rsid w:val="00AB6351"/>
    <w:rsid w:val="00AC26A9"/>
    <w:rsid w:val="00AC2732"/>
    <w:rsid w:val="00AC620D"/>
    <w:rsid w:val="00AC7C3B"/>
    <w:rsid w:val="00AD1208"/>
    <w:rsid w:val="00AD54DC"/>
    <w:rsid w:val="00AE4D66"/>
    <w:rsid w:val="00AE6B5A"/>
    <w:rsid w:val="00AE7E05"/>
    <w:rsid w:val="00AF2D0B"/>
    <w:rsid w:val="00AF67C4"/>
    <w:rsid w:val="00AF7A87"/>
    <w:rsid w:val="00B014C9"/>
    <w:rsid w:val="00B1138A"/>
    <w:rsid w:val="00B1433D"/>
    <w:rsid w:val="00B24668"/>
    <w:rsid w:val="00B246C7"/>
    <w:rsid w:val="00B25141"/>
    <w:rsid w:val="00B30B14"/>
    <w:rsid w:val="00B3477D"/>
    <w:rsid w:val="00B40C3C"/>
    <w:rsid w:val="00B46600"/>
    <w:rsid w:val="00B47C09"/>
    <w:rsid w:val="00B50E56"/>
    <w:rsid w:val="00B554AB"/>
    <w:rsid w:val="00B57550"/>
    <w:rsid w:val="00B6421F"/>
    <w:rsid w:val="00B71E0B"/>
    <w:rsid w:val="00B72B72"/>
    <w:rsid w:val="00B74100"/>
    <w:rsid w:val="00B87596"/>
    <w:rsid w:val="00B94F6F"/>
    <w:rsid w:val="00B9708D"/>
    <w:rsid w:val="00BA0693"/>
    <w:rsid w:val="00BB3214"/>
    <w:rsid w:val="00BB67C9"/>
    <w:rsid w:val="00BC05AC"/>
    <w:rsid w:val="00BC243D"/>
    <w:rsid w:val="00BC4554"/>
    <w:rsid w:val="00BC496D"/>
    <w:rsid w:val="00BD0B3B"/>
    <w:rsid w:val="00BD6FD3"/>
    <w:rsid w:val="00BE7329"/>
    <w:rsid w:val="00BF376E"/>
    <w:rsid w:val="00BF519D"/>
    <w:rsid w:val="00C0329E"/>
    <w:rsid w:val="00C0720A"/>
    <w:rsid w:val="00C3738C"/>
    <w:rsid w:val="00C41A97"/>
    <w:rsid w:val="00C452F3"/>
    <w:rsid w:val="00C459EF"/>
    <w:rsid w:val="00C50CAE"/>
    <w:rsid w:val="00C5258F"/>
    <w:rsid w:val="00C53D5E"/>
    <w:rsid w:val="00C5561C"/>
    <w:rsid w:val="00C56C78"/>
    <w:rsid w:val="00C62687"/>
    <w:rsid w:val="00C66AD0"/>
    <w:rsid w:val="00C71C55"/>
    <w:rsid w:val="00C71F54"/>
    <w:rsid w:val="00C77A3C"/>
    <w:rsid w:val="00CA17E2"/>
    <w:rsid w:val="00CC5269"/>
    <w:rsid w:val="00CD1FA5"/>
    <w:rsid w:val="00CD4D33"/>
    <w:rsid w:val="00CE14F4"/>
    <w:rsid w:val="00CF63AC"/>
    <w:rsid w:val="00D103C9"/>
    <w:rsid w:val="00D12A60"/>
    <w:rsid w:val="00D1370F"/>
    <w:rsid w:val="00D16FE3"/>
    <w:rsid w:val="00D220E0"/>
    <w:rsid w:val="00D22970"/>
    <w:rsid w:val="00D317C2"/>
    <w:rsid w:val="00D34B7D"/>
    <w:rsid w:val="00D353E2"/>
    <w:rsid w:val="00D364C8"/>
    <w:rsid w:val="00D37D18"/>
    <w:rsid w:val="00D442FB"/>
    <w:rsid w:val="00D44B97"/>
    <w:rsid w:val="00D45377"/>
    <w:rsid w:val="00D46BDA"/>
    <w:rsid w:val="00D51B67"/>
    <w:rsid w:val="00D51B80"/>
    <w:rsid w:val="00D6054E"/>
    <w:rsid w:val="00D61F0D"/>
    <w:rsid w:val="00D64AB5"/>
    <w:rsid w:val="00D65429"/>
    <w:rsid w:val="00D66AFB"/>
    <w:rsid w:val="00D675A3"/>
    <w:rsid w:val="00D8177D"/>
    <w:rsid w:val="00D843EA"/>
    <w:rsid w:val="00D9139C"/>
    <w:rsid w:val="00D97C51"/>
    <w:rsid w:val="00DC4A5A"/>
    <w:rsid w:val="00DC6689"/>
    <w:rsid w:val="00DD6251"/>
    <w:rsid w:val="00DE5779"/>
    <w:rsid w:val="00DF0C6D"/>
    <w:rsid w:val="00E06C23"/>
    <w:rsid w:val="00E06D97"/>
    <w:rsid w:val="00E13A2A"/>
    <w:rsid w:val="00E27035"/>
    <w:rsid w:val="00E4134C"/>
    <w:rsid w:val="00E60683"/>
    <w:rsid w:val="00E612A4"/>
    <w:rsid w:val="00E668BF"/>
    <w:rsid w:val="00E677C7"/>
    <w:rsid w:val="00EA2617"/>
    <w:rsid w:val="00EF4118"/>
    <w:rsid w:val="00EF54D4"/>
    <w:rsid w:val="00EF5D85"/>
    <w:rsid w:val="00EF73A8"/>
    <w:rsid w:val="00F00D99"/>
    <w:rsid w:val="00F02FC5"/>
    <w:rsid w:val="00F20675"/>
    <w:rsid w:val="00F23A59"/>
    <w:rsid w:val="00F3252F"/>
    <w:rsid w:val="00F40C78"/>
    <w:rsid w:val="00F41E24"/>
    <w:rsid w:val="00F423E0"/>
    <w:rsid w:val="00F4296B"/>
    <w:rsid w:val="00F45D80"/>
    <w:rsid w:val="00F650E9"/>
    <w:rsid w:val="00F67A06"/>
    <w:rsid w:val="00F70A3B"/>
    <w:rsid w:val="00F71877"/>
    <w:rsid w:val="00F82440"/>
    <w:rsid w:val="00F873F4"/>
    <w:rsid w:val="00F9628F"/>
    <w:rsid w:val="00FA01C0"/>
    <w:rsid w:val="00FB52F9"/>
    <w:rsid w:val="00FC0128"/>
    <w:rsid w:val="00FC5553"/>
    <w:rsid w:val="00FE0A5F"/>
    <w:rsid w:val="00FE0CB0"/>
    <w:rsid w:val="00FE2D1A"/>
    <w:rsid w:val="00FF10A1"/>
    <w:rsid w:val="00FF4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5B97A"/>
  <w15:chartTrackingRefBased/>
  <w15:docId w15:val="{81DE3115-E1D1-4544-84E0-FE8A10C91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720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376E"/>
    <w:rPr>
      <w:color w:val="0563C1" w:themeColor="hyperlink"/>
      <w:u w:val="single"/>
    </w:rPr>
  </w:style>
  <w:style w:type="character" w:styleId="UnresolvedMention">
    <w:name w:val="Unresolved Mention"/>
    <w:basedOn w:val="DefaultParagraphFont"/>
    <w:uiPriority w:val="99"/>
    <w:semiHidden/>
    <w:unhideWhenUsed/>
    <w:rsid w:val="00BF376E"/>
    <w:rPr>
      <w:color w:val="605E5C"/>
      <w:shd w:val="clear" w:color="auto" w:fill="E1DFDD"/>
    </w:rPr>
  </w:style>
  <w:style w:type="character" w:customStyle="1" w:styleId="Heading1Char">
    <w:name w:val="Heading 1 Char"/>
    <w:basedOn w:val="DefaultParagraphFont"/>
    <w:link w:val="Heading1"/>
    <w:uiPriority w:val="9"/>
    <w:rsid w:val="00272017"/>
    <w:rPr>
      <w:rFonts w:ascii="Times New Roman" w:eastAsia="Times New Roman" w:hAnsi="Times New Roman" w:cs="Times New Roman"/>
      <w:b/>
      <w:bCs/>
      <w:kern w:val="36"/>
      <w:sz w:val="48"/>
      <w:szCs w:val="48"/>
      <w:lang w:eastAsia="en-GB"/>
      <w14:ligatures w14:val="none"/>
    </w:rPr>
  </w:style>
  <w:style w:type="character" w:customStyle="1" w:styleId="title-text">
    <w:name w:val="title-text"/>
    <w:basedOn w:val="DefaultParagraphFont"/>
    <w:rsid w:val="004F7165"/>
  </w:style>
  <w:style w:type="table" w:styleId="TableGrid">
    <w:name w:val="Table Grid"/>
    <w:basedOn w:val="TableNormal"/>
    <w:uiPriority w:val="39"/>
    <w:rsid w:val="00F02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035132"/>
  </w:style>
  <w:style w:type="character" w:customStyle="1" w:styleId="subtitle">
    <w:name w:val="subtitle"/>
    <w:basedOn w:val="DefaultParagraphFont"/>
    <w:rsid w:val="00035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244654">
      <w:bodyDiv w:val="1"/>
      <w:marLeft w:val="0"/>
      <w:marRight w:val="0"/>
      <w:marTop w:val="0"/>
      <w:marBottom w:val="0"/>
      <w:divBdr>
        <w:top w:val="none" w:sz="0" w:space="0" w:color="auto"/>
        <w:left w:val="none" w:sz="0" w:space="0" w:color="auto"/>
        <w:bottom w:val="none" w:sz="0" w:space="0" w:color="auto"/>
        <w:right w:val="none" w:sz="0" w:space="0" w:color="auto"/>
      </w:divBdr>
    </w:div>
    <w:div w:id="875197481">
      <w:bodyDiv w:val="1"/>
      <w:marLeft w:val="0"/>
      <w:marRight w:val="0"/>
      <w:marTop w:val="0"/>
      <w:marBottom w:val="0"/>
      <w:divBdr>
        <w:top w:val="none" w:sz="0" w:space="0" w:color="auto"/>
        <w:left w:val="none" w:sz="0" w:space="0" w:color="auto"/>
        <w:bottom w:val="none" w:sz="0" w:space="0" w:color="auto"/>
        <w:right w:val="none" w:sz="0" w:space="0" w:color="auto"/>
      </w:divBdr>
    </w:div>
    <w:div w:id="1473210249">
      <w:bodyDiv w:val="1"/>
      <w:marLeft w:val="0"/>
      <w:marRight w:val="0"/>
      <w:marTop w:val="0"/>
      <w:marBottom w:val="0"/>
      <w:divBdr>
        <w:top w:val="none" w:sz="0" w:space="0" w:color="auto"/>
        <w:left w:val="none" w:sz="0" w:space="0" w:color="auto"/>
        <w:bottom w:val="none" w:sz="0" w:space="0" w:color="auto"/>
        <w:right w:val="none" w:sz="0" w:space="0" w:color="auto"/>
      </w:divBdr>
    </w:div>
    <w:div w:id="151376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4" ma:contentTypeDescription="Create a new document." ma:contentTypeScope="" ma:versionID="92b1b52a1f27cc5a41ca32d1f84d555e">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ab4364e419edd26c621ddb93649f4edd"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41DB5227-2FC3-4EAF-A47C-F5B720D2D133}">
  <ds:schemaRefs>
    <ds:schemaRef ds:uri="http://schemas.openxmlformats.org/officeDocument/2006/bibliography"/>
  </ds:schemaRefs>
</ds:datastoreItem>
</file>

<file path=customXml/itemProps2.xml><?xml version="1.0" encoding="utf-8"?>
<ds:datastoreItem xmlns:ds="http://schemas.openxmlformats.org/officeDocument/2006/customXml" ds:itemID="{C128376A-DCA8-46AB-A72F-DD2E17A995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B29D76-CD3C-4B5D-8955-7B9ECFB4E9CD}">
  <ds:schemaRefs>
    <ds:schemaRef ds:uri="http://schemas.microsoft.com/sharepoint/v3/contenttype/forms"/>
  </ds:schemaRefs>
</ds:datastoreItem>
</file>

<file path=customXml/itemProps4.xml><?xml version="1.0" encoding="utf-8"?>
<ds:datastoreItem xmlns:ds="http://schemas.openxmlformats.org/officeDocument/2006/customXml" ds:itemID="{5EE2F5F0-7239-4097-91F6-AD2D9A35F69A}">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Normal.dotm</Template>
  <TotalTime>8587</TotalTime>
  <Pages>6</Pages>
  <Words>1477</Words>
  <Characters>7921</Characters>
  <Application>Microsoft Office Word</Application>
  <DocSecurity>0</DocSecurity>
  <Lines>208</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Hill (IMH)</dc:creator>
  <cp:keywords/>
  <dc:description/>
  <cp:lastModifiedBy>Michelle Hill (IMH)</cp:lastModifiedBy>
  <cp:revision>364</cp:revision>
  <dcterms:created xsi:type="dcterms:W3CDTF">2023-11-23T13:29:00Z</dcterms:created>
  <dcterms:modified xsi:type="dcterms:W3CDTF">2023-12-07T11:53:00Z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