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BFEB34" w14:textId="0252D36C" w:rsidR="006E4D66" w:rsidRDefault="00562E0B">
      <w:r>
        <w:rPr>
          <w:noProof/>
        </w:rPr>
        <mc:AlternateContent>
          <mc:Choice Requires="wps">
            <w:drawing>
              <wp:anchor distT="0" distB="0" distL="114300" distR="114300" simplePos="0" relativeHeight="251661312" behindDoc="0" locked="0" layoutInCell="0" allowOverlap="1" wp14:anchorId="0CFB541D" wp14:editId="7EC8CA5D">
                <wp:simplePos x="0" y="0"/>
                <wp:positionH relativeFrom="page">
                  <wp:align>left</wp:align>
                </wp:positionH>
                <wp:positionV relativeFrom="margin">
                  <wp:align>top</wp:align>
                </wp:positionV>
                <wp:extent cx="6773545" cy="2319655"/>
                <wp:effectExtent l="0" t="0" r="27305" b="2349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73545" cy="2319655"/>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0D9F947" w14:textId="4F4606CA" w:rsidR="006E4D66" w:rsidRPr="006E4D66" w:rsidRDefault="006E4D66">
                                <w:pPr>
                                  <w:pStyle w:val="NoSpacing"/>
                                  <w:jc w:val="right"/>
                                  <w:rPr>
                                    <w:color w:val="FFFFFF" w:themeColor="background1"/>
                                    <w:sz w:val="72"/>
                                    <w:szCs w:val="72"/>
                                  </w:rPr>
                                </w:pPr>
                                <w:r w:rsidRPr="006E4D66">
                                  <w:rPr>
                                    <w:color w:val="FFFFFF" w:themeColor="background1"/>
                                    <w:sz w:val="72"/>
                                    <w:szCs w:val="72"/>
                                  </w:rPr>
                                  <w:t>Analysis of the impact of Police and Crime Commissioners in enhancing public confidence in the police.</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0CFB541D" id="Rectangle 16" o:spid="_x0000_s1026" style="position:absolute;margin-left:0;margin-top:0;width:533.35pt;height:182.65pt;z-index:251661312;visibility:visible;mso-wrap-style:square;mso-width-percent:0;mso-height-percent:0;mso-wrap-distance-left:9pt;mso-wrap-distance-top:0;mso-wrap-distance-right:9pt;mso-wrap-distance-bottom:0;mso-position-horizontal:left;mso-position-horizontal-relative:page;mso-position-vertical:top;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" o:allowincell="f" fillcolor="black [3213]" strokecolor="black [3213]" strokeweight="1.5pt">
                <v:textbox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0D9F947" w14:textId="4F4606CA" w:rsidR="006E4D66" w:rsidRPr="006E4D66" w:rsidRDefault="006E4D66">
                          <w:pPr>
                            <w:pStyle w:val="NoSpacing"/>
                            <w:jc w:val="right"/>
                            <w:rPr>
                              <w:color w:val="FFFFFF" w:themeColor="background1"/>
                              <w:sz w:val="72"/>
                              <w:szCs w:val="72"/>
                            </w:rPr>
                          </w:pPr>
                          <w:r w:rsidRPr="006E4D66">
                            <w:rPr>
                              <w:color w:val="FFFFFF" w:themeColor="background1"/>
                              <w:sz w:val="72"/>
                              <w:szCs w:val="72"/>
                            </w:rPr>
                            <w:t>Analysis of the impact of Police and Crime Commissioners in enhancing public confidence in the police.</w:t>
                          </w:r>
                        </w:p>
                      </w:sdtContent>
                    </w:sdt>
                  </w:txbxContent>
                </v:textbox>
                <w10:wrap anchorx="page" anchory="margin"/>
              </v:rect>
            </w:pict>
          </mc:Fallback>
        </mc:AlternateContent>
      </w:r>
    </w:p>
    <w:sdt>
      <w:sdtPr>
        <w:id w:val="-576744956"/>
        <w:docPartObj>
          <w:docPartGallery w:val="Cover Pages"/>
          <w:docPartUnique/>
        </w:docPartObj>
      </w:sdtPr>
      <w:sdtEndPr>
        <w:rPr>
          <w:color w:val="FF0000"/>
        </w:rPr>
      </w:sdtEndPr>
      <w:sdtContent>
        <w:p w14:paraId="7D9409C3" w14:textId="445C5BC6" w:rsidR="006E4D66" w:rsidRDefault="006E4D66">
          <w:r>
            <w:rPr>
              <w:noProof/>
            </w:rPr>
            <mc:AlternateContent>
              <mc:Choice Requires="wpg">
                <w:drawing>
                  <wp:anchor distT="0" distB="0" distL="114300" distR="114300" simplePos="0" relativeHeight="251659264" behindDoc="0" locked="0" layoutInCell="1" allowOverlap="1" wp14:anchorId="58C0FD7C" wp14:editId="0C96BE04">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6-11T00:00:00Z">
                                      <w:dateFormat w:val="yyyy"/>
                                      <w:lid w:val="en-US"/>
                                      <w:storeMappedDataAs w:val="dateTime"/>
                                      <w:calendar w:val="gregorian"/>
                                    </w:date>
                                  </w:sdtPr>
                                  <w:sdtEndPr/>
                                  <w:sdtContent>
                                    <w:p w14:paraId="43463C62" w14:textId="69CE269B" w:rsidR="006E4D66" w:rsidRDefault="006E4D66">
                                      <w:pPr>
                                        <w:pStyle w:val="NoSpacing"/>
                                        <w:rPr>
                                          <w:color w:val="FFFFFF" w:themeColor="background1"/>
                                          <w:sz w:val="96"/>
                                          <w:szCs w:val="96"/>
                                        </w:rPr>
                                      </w:pPr>
                                      <w:r>
                                        <w:rPr>
                                          <w:color w:val="FFFFFF" w:themeColor="background1"/>
                                          <w:sz w:val="96"/>
                                          <w:szCs w:val="96"/>
                                        </w:rPr>
                                        <w:t>2019</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sz w:val="56"/>
                                      <w:szCs w:val="56"/>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97E51E3" w14:textId="695AA792" w:rsidR="006E4D66" w:rsidRPr="00562E0B" w:rsidRDefault="006E4D66">
                                      <w:pPr>
                                        <w:pStyle w:val="NoSpacing"/>
                                        <w:spacing w:line="360" w:lineRule="auto"/>
                                      </w:pPr>
                                      <w:r w:rsidRPr="00562E0B">
                                        <w:rPr>
                                          <w:sz w:val="56"/>
                                          <w:szCs w:val="56"/>
                                        </w:rPr>
                                        <w:t xml:space="preserve">Dominik </w:t>
                                      </w:r>
                                      <w:proofErr w:type="spellStart"/>
                                      <w:r w:rsidRPr="00562E0B">
                                        <w:rPr>
                                          <w:sz w:val="56"/>
                                          <w:szCs w:val="56"/>
                                        </w:rPr>
                                        <w:t>Barczak</w:t>
                                      </w:r>
                                      <w:proofErr w:type="spellEnd"/>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7E185B56" w14:textId="04DF4B1C" w:rsidR="006E4D66" w:rsidRDefault="006E4D66">
                                      <w:pPr>
                                        <w:pStyle w:val="NoSpacing"/>
                                        <w:spacing w:line="360" w:lineRule="auto"/>
                                        <w:rPr>
                                          <w:color w:val="FFFFFF" w:themeColor="background1"/>
                                        </w:rPr>
                                      </w:pPr>
                                      <w:r>
                                        <w:rPr>
                                          <w:color w:val="FFFFFF" w:themeColor="background1"/>
                                        </w:rPr>
                                        <w:t xml:space="preserve">     </w:t>
                                      </w:r>
                                    </w:p>
                                  </w:sdtContent>
                                </w:sdt>
                                <w:sdt>
                                  <w:sdtPr>
                                    <w:alias w:val="Date"/>
                                    <w:id w:val="1724480474"/>
                                    <w:dataBinding w:prefixMappings="xmlns:ns0='http://schemas.microsoft.com/office/2006/coverPageProps'" w:xpath="/ns0:CoverPageProperties[1]/ns0:PublishDate[1]" w:storeItemID="{55AF091B-3C7A-41E3-B477-F2FDAA23CFDA}"/>
                                    <w:date w:fullDate="2019-06-11T00:00:00Z">
                                      <w:dateFormat w:val="M/d/yyyy"/>
                                      <w:lid w:val="en-US"/>
                                      <w:storeMappedDataAs w:val="dateTime"/>
                                      <w:calendar w:val="gregorian"/>
                                    </w:date>
                                  </w:sdtPr>
                                  <w:sdtEndPr/>
                                  <w:sdtContent>
                                    <w:p w14:paraId="0774E569" w14:textId="0DB70D9C" w:rsidR="006E4D66" w:rsidRPr="00562E0B" w:rsidRDefault="006E4D66">
                                      <w:pPr>
                                        <w:pStyle w:val="NoSpacing"/>
                                        <w:spacing w:line="360" w:lineRule="auto"/>
                                      </w:pPr>
                                      <w:r w:rsidRPr="00562E0B">
                                        <w:t>6/11/2019</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8C0FD7C" id="Group 453" o:spid="_x0000_s1027"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LCj0JxgAwAApgwA&#10;AA4AAAAAAAAAAAAAAAAALgIAAGRycy9lMm9Eb2MueG1sUEsBAi0AFAAGAAgAAAAhAA12XYbdAAAA&#10;BgEAAA8AAAAAAAAAAAAAAAAAugUAAGRycy9kb3ducmV2LnhtbFBLBQYAAAAABAAEAPMAAADEBgAA&#10;AAA=&#10;">
                    <v:rect id="Rectangle 459" o:spid="_x0000_s1028"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5" o:title="" opacity="52428f" color2="white [3212]" o:opacity2="52428f" type="pattern"/>
                      <v:shadow color="#d8d8d8" offset="3pt,3pt"/>
                    </v:rect>
                    <v:rect id="Rectangle 460" o:spid="_x0000_s1029"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30"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6-11T00:00:00Z">
                                <w:dateFormat w:val="yyyy"/>
                                <w:lid w:val="en-US"/>
                                <w:storeMappedDataAs w:val="dateTime"/>
                                <w:calendar w:val="gregorian"/>
                              </w:date>
                            </w:sdtPr>
                            <w:sdtEndPr/>
                            <w:sdtContent>
                              <w:p w14:paraId="43463C62" w14:textId="69CE269B" w:rsidR="006E4D66" w:rsidRDefault="006E4D66">
                                <w:pPr>
                                  <w:pStyle w:val="NoSpacing"/>
                                  <w:rPr>
                                    <w:color w:val="FFFFFF" w:themeColor="background1"/>
                                    <w:sz w:val="96"/>
                                    <w:szCs w:val="96"/>
                                  </w:rPr>
                                </w:pPr>
                                <w:r>
                                  <w:rPr>
                                    <w:color w:val="FFFFFF" w:themeColor="background1"/>
                                    <w:sz w:val="96"/>
                                    <w:szCs w:val="96"/>
                                  </w:rPr>
                                  <w:t>2019</w:t>
                                </w:r>
                              </w:p>
                            </w:sdtContent>
                          </w:sdt>
                        </w:txbxContent>
                      </v:textbox>
                    </v:rect>
                    <v:rect id="Rectangle 9" o:spid="_x0000_s1031"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sz w:val="56"/>
                                <w:szCs w:val="56"/>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97E51E3" w14:textId="695AA792" w:rsidR="006E4D66" w:rsidRPr="00562E0B" w:rsidRDefault="006E4D66">
                                <w:pPr>
                                  <w:pStyle w:val="NoSpacing"/>
                                  <w:spacing w:line="360" w:lineRule="auto"/>
                                </w:pPr>
                                <w:r w:rsidRPr="00562E0B">
                                  <w:rPr>
                                    <w:sz w:val="56"/>
                                    <w:szCs w:val="56"/>
                                  </w:rPr>
                                  <w:t xml:space="preserve">Dominik </w:t>
                                </w:r>
                                <w:proofErr w:type="spellStart"/>
                                <w:r w:rsidRPr="00562E0B">
                                  <w:rPr>
                                    <w:sz w:val="56"/>
                                    <w:szCs w:val="56"/>
                                  </w:rPr>
                                  <w:t>Barczak</w:t>
                                </w:r>
                                <w:proofErr w:type="spellEnd"/>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7E185B56" w14:textId="04DF4B1C" w:rsidR="006E4D66" w:rsidRDefault="006E4D66">
                                <w:pPr>
                                  <w:pStyle w:val="NoSpacing"/>
                                  <w:spacing w:line="360" w:lineRule="auto"/>
                                  <w:rPr>
                                    <w:color w:val="FFFFFF" w:themeColor="background1"/>
                                  </w:rPr>
                                </w:pPr>
                                <w:r>
                                  <w:rPr>
                                    <w:color w:val="FFFFFF" w:themeColor="background1"/>
                                  </w:rPr>
                                  <w:t xml:space="preserve">     </w:t>
                                </w:r>
                              </w:p>
                            </w:sdtContent>
                          </w:sdt>
                          <w:sdt>
                            <w:sdtPr>
                              <w:alias w:val="Date"/>
                              <w:id w:val="1724480474"/>
                              <w:dataBinding w:prefixMappings="xmlns:ns0='http://schemas.microsoft.com/office/2006/coverPageProps'" w:xpath="/ns0:CoverPageProperties[1]/ns0:PublishDate[1]" w:storeItemID="{55AF091B-3C7A-41E3-B477-F2FDAA23CFDA}"/>
                              <w:date w:fullDate="2019-06-11T00:00:00Z">
                                <w:dateFormat w:val="M/d/yyyy"/>
                                <w:lid w:val="en-US"/>
                                <w:storeMappedDataAs w:val="dateTime"/>
                                <w:calendar w:val="gregorian"/>
                              </w:date>
                            </w:sdtPr>
                            <w:sdtEndPr/>
                            <w:sdtContent>
                              <w:p w14:paraId="0774E569" w14:textId="0DB70D9C" w:rsidR="006E4D66" w:rsidRPr="00562E0B" w:rsidRDefault="006E4D66">
                                <w:pPr>
                                  <w:pStyle w:val="NoSpacing"/>
                                  <w:spacing w:line="360" w:lineRule="auto"/>
                                </w:pPr>
                                <w:r w:rsidRPr="00562E0B">
                                  <w:t>6/11/2019</w:t>
                                </w:r>
                              </w:p>
                            </w:sdtContent>
                          </w:sdt>
                        </w:txbxContent>
                      </v:textbox>
                    </v:rect>
                    <w10:wrap anchorx="page" anchory="page"/>
                  </v:group>
                </w:pict>
              </mc:Fallback>
            </mc:AlternateContent>
          </w:r>
        </w:p>
        <w:p w14:paraId="00DD6BA0" w14:textId="665FD8C1" w:rsidR="006E4D66" w:rsidRDefault="006E4D66" w:rsidP="006E4D66">
          <w:pPr>
            <w:rPr>
              <w:color w:val="FF0000"/>
            </w:rPr>
          </w:pPr>
        </w:p>
        <w:p w14:paraId="63F42201" w14:textId="2C5BDD7A" w:rsidR="006E4D66" w:rsidRDefault="006E4D66" w:rsidP="006E4D66">
          <w:pPr>
            <w:rPr>
              <w:color w:val="FF0000"/>
            </w:rPr>
          </w:pPr>
        </w:p>
        <w:p w14:paraId="76172636" w14:textId="12BDFD98" w:rsidR="006E4D66" w:rsidRDefault="006E4D66" w:rsidP="006E4D66">
          <w:pPr>
            <w:rPr>
              <w:color w:val="FF0000"/>
            </w:rPr>
          </w:pPr>
        </w:p>
        <w:p w14:paraId="39725DF4" w14:textId="0EB3A41D" w:rsidR="006E4D66" w:rsidRDefault="006E4D66" w:rsidP="006E4D66">
          <w:pPr>
            <w:rPr>
              <w:color w:val="FF0000"/>
            </w:rPr>
          </w:pPr>
        </w:p>
        <w:p w14:paraId="3F457BB7" w14:textId="2C6FA9DD" w:rsidR="006E4D66" w:rsidRDefault="006E4D66" w:rsidP="006E4D66">
          <w:pPr>
            <w:rPr>
              <w:color w:val="FF0000"/>
            </w:rPr>
          </w:pPr>
        </w:p>
        <w:p w14:paraId="33528741" w14:textId="7F3FF75F" w:rsidR="006E4D66" w:rsidRDefault="006E4D66" w:rsidP="006E4D66">
          <w:pPr>
            <w:rPr>
              <w:color w:val="FF0000"/>
            </w:rPr>
          </w:pPr>
        </w:p>
        <w:p w14:paraId="3B967775" w14:textId="5B80F84C" w:rsidR="006E4D66" w:rsidRDefault="006E4D66" w:rsidP="006E4D66">
          <w:pPr>
            <w:rPr>
              <w:color w:val="FF0000"/>
            </w:rPr>
          </w:pPr>
        </w:p>
        <w:p w14:paraId="1D4134F7" w14:textId="744C54BE" w:rsidR="006E4D66" w:rsidRDefault="00CB685B" w:rsidP="006E4D66">
          <w:pPr>
            <w:rPr>
              <w:color w:val="FF0000"/>
            </w:rPr>
          </w:pPr>
          <w:r w:rsidRPr="00CB685B">
            <w:rPr>
              <w:noProof/>
            </w:rPr>
            <w:drawing>
              <wp:anchor distT="0" distB="0" distL="114300" distR="114300" simplePos="0" relativeHeight="251664384" behindDoc="0" locked="0" layoutInCell="1" allowOverlap="1" wp14:anchorId="26A042E4" wp14:editId="735416C0">
                <wp:simplePos x="0" y="0"/>
                <wp:positionH relativeFrom="margin">
                  <wp:align>right</wp:align>
                </wp:positionH>
                <wp:positionV relativeFrom="paragraph">
                  <wp:posOffset>248920</wp:posOffset>
                </wp:positionV>
                <wp:extent cx="5731510" cy="3221990"/>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14:sizeRelH relativeFrom="page">
                  <wp14:pctWidth>0</wp14:pctWidth>
                </wp14:sizeRelH>
                <wp14:sizeRelV relativeFrom="page">
                  <wp14:pctHeight>0</wp14:pctHeight>
                </wp14:sizeRelV>
              </wp:anchor>
            </w:drawing>
          </w:r>
        </w:p>
        <w:p w14:paraId="4545CD87" w14:textId="16304A9C" w:rsidR="006E4D66" w:rsidRDefault="006E4D66" w:rsidP="006E4D66">
          <w:pPr>
            <w:rPr>
              <w:color w:val="FF0000"/>
            </w:rPr>
          </w:pPr>
        </w:p>
        <w:p w14:paraId="40405288" w14:textId="5C4EF570" w:rsidR="006E4D66" w:rsidRDefault="006E4D66" w:rsidP="006E4D66">
          <w:pPr>
            <w:rPr>
              <w:color w:val="FF0000"/>
            </w:rPr>
          </w:pPr>
        </w:p>
        <w:p w14:paraId="7F2673E3" w14:textId="4B3877F7" w:rsidR="006E4D66" w:rsidRDefault="006E4D66" w:rsidP="006E4D66">
          <w:pPr>
            <w:rPr>
              <w:color w:val="FF0000"/>
            </w:rPr>
          </w:pPr>
        </w:p>
        <w:p w14:paraId="7A043B36" w14:textId="0FE6D034" w:rsidR="006E4D66" w:rsidRDefault="006E4D66" w:rsidP="006E4D66">
          <w:pPr>
            <w:rPr>
              <w:color w:val="FF0000"/>
            </w:rPr>
          </w:pPr>
        </w:p>
        <w:p w14:paraId="03C53327" w14:textId="6C247B60" w:rsidR="006E4D66" w:rsidRDefault="006E4D66" w:rsidP="006E4D66">
          <w:pPr>
            <w:rPr>
              <w:color w:val="FF0000"/>
            </w:rPr>
          </w:pPr>
        </w:p>
        <w:p w14:paraId="4AC3B854" w14:textId="3BFD67E8" w:rsidR="006E4D66" w:rsidRDefault="006E4D66" w:rsidP="006E4D66">
          <w:pPr>
            <w:rPr>
              <w:color w:val="FF0000"/>
            </w:rPr>
          </w:pPr>
        </w:p>
        <w:p w14:paraId="35E2EC91" w14:textId="6993D9CA" w:rsidR="006E4D66" w:rsidRDefault="006E4D66" w:rsidP="006E4D66">
          <w:pPr>
            <w:rPr>
              <w:color w:val="FF0000"/>
            </w:rPr>
          </w:pPr>
        </w:p>
        <w:p w14:paraId="0188E6BA" w14:textId="77777777" w:rsidR="006E4D66" w:rsidRDefault="006E4D66" w:rsidP="006E4D66">
          <w:pPr>
            <w:rPr>
              <w:color w:val="FF0000"/>
            </w:rPr>
          </w:pPr>
        </w:p>
        <w:p w14:paraId="5FD1708E" w14:textId="77FB77F6" w:rsidR="006E4D66" w:rsidRDefault="006E4D66" w:rsidP="006E4D66">
          <w:pPr>
            <w:rPr>
              <w:color w:val="FF0000"/>
            </w:rPr>
          </w:pPr>
        </w:p>
        <w:p w14:paraId="75EE2D36" w14:textId="7F81FA99" w:rsidR="006E4D66" w:rsidRDefault="006E4D66" w:rsidP="006E4D66">
          <w:pPr>
            <w:rPr>
              <w:color w:val="FF0000"/>
            </w:rPr>
          </w:pPr>
        </w:p>
        <w:p w14:paraId="12DF2395" w14:textId="28D33994" w:rsidR="006E4D66" w:rsidRDefault="006E4D66" w:rsidP="006E4D66">
          <w:pPr>
            <w:rPr>
              <w:color w:val="FF0000"/>
            </w:rPr>
          </w:pPr>
        </w:p>
        <w:p w14:paraId="554FEDB6" w14:textId="5671D7DA" w:rsidR="006E4D66" w:rsidRDefault="006E4D66" w:rsidP="006E4D66">
          <w:pPr>
            <w:rPr>
              <w:color w:val="FF0000"/>
            </w:rPr>
          </w:pPr>
        </w:p>
        <w:p w14:paraId="40A56352" w14:textId="319E7D84" w:rsidR="006E4D66" w:rsidRDefault="006E4D66" w:rsidP="006E4D66">
          <w:pPr>
            <w:rPr>
              <w:color w:val="FF0000"/>
            </w:rPr>
          </w:pPr>
        </w:p>
        <w:p w14:paraId="6525BE48" w14:textId="1FAA0F6E" w:rsidR="006E4D66" w:rsidRDefault="006E4D66" w:rsidP="006E4D66">
          <w:pPr>
            <w:rPr>
              <w:color w:val="FF0000"/>
            </w:rPr>
          </w:pPr>
        </w:p>
        <w:p w14:paraId="02D73FCA" w14:textId="77777777" w:rsidR="006E4D66" w:rsidRDefault="006E4D66" w:rsidP="006E4D66">
          <w:pPr>
            <w:rPr>
              <w:color w:val="FF0000"/>
            </w:rPr>
          </w:pPr>
        </w:p>
        <w:p w14:paraId="0125CCB4" w14:textId="17D1FEDC" w:rsidR="006E4D66" w:rsidRDefault="006E4D66" w:rsidP="006E4D66">
          <w:pPr>
            <w:rPr>
              <w:color w:val="FF0000"/>
            </w:rPr>
          </w:pPr>
        </w:p>
        <w:p w14:paraId="5CB6B1D9" w14:textId="5B2BF4CC" w:rsidR="006E4D66" w:rsidRDefault="006E4D66" w:rsidP="006E4D66">
          <w:pPr>
            <w:rPr>
              <w:color w:val="FF0000"/>
            </w:rPr>
          </w:pPr>
        </w:p>
        <w:p w14:paraId="74A0856D" w14:textId="1C4AE62D" w:rsidR="006E4D66" w:rsidRDefault="006E4D66" w:rsidP="006E4D66">
          <w:pPr>
            <w:rPr>
              <w:color w:val="FF0000"/>
            </w:rPr>
          </w:pPr>
        </w:p>
        <w:p w14:paraId="1E2C5DEA" w14:textId="02A60715" w:rsidR="006E4D66" w:rsidRDefault="006E4D66" w:rsidP="006E4D66">
          <w:pPr>
            <w:rPr>
              <w:color w:val="FF0000"/>
            </w:rPr>
          </w:pPr>
        </w:p>
        <w:p w14:paraId="66774692" w14:textId="24325AEE" w:rsidR="006E4D66" w:rsidRDefault="006E4D66" w:rsidP="006E4D66">
          <w:pPr>
            <w:rPr>
              <w:color w:val="FF0000"/>
            </w:rPr>
          </w:pPr>
        </w:p>
        <w:p w14:paraId="66E91D06" w14:textId="28420A7F" w:rsidR="006E4D66" w:rsidRDefault="00562E0B" w:rsidP="006E4D66">
          <w:pPr>
            <w:rPr>
              <w:color w:val="FF0000"/>
            </w:rPr>
          </w:pPr>
          <w:r>
            <w:rPr>
              <w:noProof/>
            </w:rPr>
            <mc:AlternateContent>
              <mc:Choice Requires="wps">
                <w:drawing>
                  <wp:anchor distT="45720" distB="45720" distL="114300" distR="114300" simplePos="0" relativeHeight="251663360" behindDoc="0" locked="0" layoutInCell="1" allowOverlap="1" wp14:anchorId="394D5896" wp14:editId="08995FF0">
                    <wp:simplePos x="0" y="0"/>
                    <wp:positionH relativeFrom="column">
                      <wp:posOffset>-172085</wp:posOffset>
                    </wp:positionH>
                    <wp:positionV relativeFrom="paragraph">
                      <wp:posOffset>-356235</wp:posOffset>
                    </wp:positionV>
                    <wp:extent cx="2066925" cy="6286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925" cy="628650"/>
                            </a:xfrm>
                            <a:prstGeom prst="rect">
                              <a:avLst/>
                            </a:prstGeom>
                            <a:solidFill>
                              <a:srgbClr val="FFFFFF"/>
                            </a:solidFill>
                            <a:ln w="9525">
                              <a:solidFill>
                                <a:schemeClr val="bg1"/>
                              </a:solidFill>
                              <a:miter lim="800000"/>
                              <a:headEnd/>
                              <a:tailEnd/>
                            </a:ln>
                          </wps:spPr>
                          <wps:txbx>
                            <w:txbxContent>
                              <w:p w14:paraId="774E93D8" w14:textId="21E5DE18" w:rsidR="006E4D66" w:rsidRDefault="006E4D66">
                                <w:r>
                                  <w:t>Assignment 1- Understanding Policing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4D5896" id="_x0000_t202" coordsize="21600,21600" o:spt="202" path="m,l,21600r21600,l21600,xe">
                    <v:stroke joinstyle="miter"/>
                    <v:path gradientshapeok="t" o:connecttype="rect"/>
                  </v:shapetype>
                  <v:shape id="Text Box 2" o:spid="_x0000_s1032" type="#_x0000_t202" style="position:absolute;margin-left:-13.55pt;margin-top:-28.05pt;width:162.75pt;height:4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" strokecolor="white [3212]">
                    <v:textbox>
                      <w:txbxContent>
                        <w:p w14:paraId="774E93D8" w14:textId="21E5DE18" w:rsidR="006E4D66" w:rsidRDefault="006E4D66">
                          <w:r>
                            <w:t>Assignment 1- Understanding Policing</w:t>
                          </w:r>
                        </w:p>
                      </w:txbxContent>
                    </v:textbox>
                    <w10:wrap type="square"/>
                  </v:shape>
                </w:pict>
              </mc:Fallback>
            </mc:AlternateContent>
          </w:r>
        </w:p>
      </w:sdtContent>
    </w:sdt>
    <w:p w14:paraId="54AA7468" w14:textId="06DC3E2B" w:rsidR="00EE18F7" w:rsidRPr="006E4D66" w:rsidRDefault="00EE18F7" w:rsidP="00A43307">
      <w:pPr>
        <w:spacing w:line="360" w:lineRule="auto"/>
        <w:jc w:val="both"/>
        <w:rPr>
          <w:color w:val="FF0000"/>
        </w:rPr>
      </w:pPr>
      <w:r>
        <w:lastRenderedPageBreak/>
        <w:t xml:space="preserve">According to the </w:t>
      </w:r>
      <w:r w:rsidR="00A01BB0">
        <w:t>Association of Police and Crime Commissioners the role of the Police and Crime Commissioners (PCCs) is to</w:t>
      </w:r>
      <w:r w:rsidR="00611166">
        <w:t xml:space="preserve"> hold the Police to account for what they do and the decisions they make</w:t>
      </w:r>
      <w:r w:rsidR="00141A46">
        <w:t>, the PCC is also the voice of the people. They need to</w:t>
      </w:r>
      <w:r w:rsidR="00A01BB0">
        <w:t xml:space="preserve"> provide a well working police for their area, appoint and dismiss Chief Constables where necessary, set goals and objectives for the forces they are in charge of, manage the finances follow objectives set by the Home Secretary and join up the local wellbeing and partnerships in crime justice. All</w:t>
      </w:r>
      <w:r w:rsidR="00EB71B3">
        <w:t xml:space="preserve"> of</w:t>
      </w:r>
      <w:r w:rsidR="00A01BB0">
        <w:t xml:space="preserve"> the above is stated in the Police Reform and Social Responsibility Act 2011.</w:t>
      </w:r>
      <w:r w:rsidR="00611166">
        <w:t xml:space="preserve"> Their only second election was on May 5</w:t>
      </w:r>
      <w:r w:rsidR="00611166" w:rsidRPr="00611166">
        <w:rPr>
          <w:vertAlign w:val="superscript"/>
        </w:rPr>
        <w:t>th</w:t>
      </w:r>
      <w:r w:rsidR="00611166">
        <w:t xml:space="preserve"> 2016 in the 40 forces across England and Wales. Every force is represented by a PCC except areas of Greater Manchester and London as the PCC roles lie on the Mayor.</w:t>
      </w:r>
      <w:r w:rsidR="00611166" w:rsidRPr="00611166">
        <w:t xml:space="preserve"> </w:t>
      </w:r>
      <w:r w:rsidR="00611166">
        <w:t xml:space="preserve">According to the Association of Police and Crime Commissioners the aims of the PCC are to </w:t>
      </w:r>
      <w:r w:rsidR="00141A46">
        <w:t>decrease crime rate and deliver a</w:t>
      </w:r>
      <w:r w:rsidR="00562E0B">
        <w:t>n</w:t>
      </w:r>
      <w:r w:rsidR="00141A46">
        <w:t xml:space="preserve"> effective, functioning police service in their respective areas. The</w:t>
      </w:r>
      <w:r w:rsidR="00EB71B3">
        <w:t xml:space="preserve"> Police and</w:t>
      </w:r>
      <w:r w:rsidR="00141A46">
        <w:t xml:space="preserve"> </w:t>
      </w:r>
      <w:r w:rsidR="00EB71B3">
        <w:t>C</w:t>
      </w:r>
      <w:r w:rsidR="00141A46">
        <w:t xml:space="preserve">rime </w:t>
      </w:r>
      <w:r w:rsidR="00EB71B3">
        <w:t>C</w:t>
      </w:r>
      <w:r w:rsidR="00141A46">
        <w:t xml:space="preserve">ommissioner is elected by the public to make sure Chief Constables are held to account and that the </w:t>
      </w:r>
      <w:r w:rsidR="00AC0A47">
        <w:t>communities’</w:t>
      </w:r>
      <w:r w:rsidR="00141A46">
        <w:t xml:space="preserve"> needs are looked at and met</w:t>
      </w:r>
      <w:r w:rsidR="00AC0A47">
        <w:t>. The PCCs work alongside their local agencies as well as in partnership with national level agencies.</w:t>
      </w:r>
      <w:r w:rsidR="000C2B3A">
        <w:t xml:space="preserve"> According to the BBC (2016) the idea of giving the public more voice in the police force has been around for ages but the conservative party has only put it into use in 2010 at the general election.</w:t>
      </w:r>
      <w:r w:rsidR="008740E8">
        <w:t xml:space="preserve"> Even though the PCC is elected, they are under oath of impartiality, before their introduction, the government promised to keep investigations away from politics and that they would not get affected as stated in BBC (2016).</w:t>
      </w:r>
      <w:r w:rsidR="003E7BE5">
        <w:t xml:space="preserve"> According to the Home affairs correspondent, </w:t>
      </w:r>
      <w:proofErr w:type="spellStart"/>
      <w:r w:rsidR="003E7BE5">
        <w:t>Casciani</w:t>
      </w:r>
      <w:proofErr w:type="spellEnd"/>
      <w:r w:rsidR="003E7BE5">
        <w:t xml:space="preserve"> (2013)</w:t>
      </w:r>
      <w:r w:rsidR="001E139C">
        <w:t xml:space="preserve"> the salaries of the PCC lie between </w:t>
      </w:r>
      <w:r w:rsidR="001E139C" w:rsidRPr="001E139C">
        <w:rPr>
          <w:rFonts w:cstheme="minorHAnsi"/>
          <w:shd w:val="clear" w:color="auto" w:fill="FFFFFF"/>
        </w:rPr>
        <w:t>£</w:t>
      </w:r>
      <w:r w:rsidR="001E139C">
        <w:rPr>
          <w:rFonts w:cstheme="minorHAnsi"/>
          <w:shd w:val="clear" w:color="auto" w:fill="FFFFFF"/>
        </w:rPr>
        <w:t xml:space="preserve">70,000 and </w:t>
      </w:r>
      <w:r w:rsidR="001E139C" w:rsidRPr="001E139C">
        <w:rPr>
          <w:rFonts w:cstheme="minorHAnsi"/>
          <w:shd w:val="clear" w:color="auto" w:fill="FFFFFF"/>
        </w:rPr>
        <w:t>£</w:t>
      </w:r>
      <w:r w:rsidR="001E139C">
        <w:rPr>
          <w:rFonts w:cstheme="minorHAnsi"/>
          <w:shd w:val="clear" w:color="auto" w:fill="FFFFFF"/>
        </w:rPr>
        <w:t xml:space="preserve">85,000 but the larger forces such as the West Yorkshire or West Midlands receive </w:t>
      </w:r>
      <w:r w:rsidR="001E139C" w:rsidRPr="001E139C">
        <w:rPr>
          <w:rFonts w:cstheme="minorHAnsi"/>
          <w:shd w:val="clear" w:color="auto" w:fill="FFFFFF"/>
        </w:rPr>
        <w:t>£</w:t>
      </w:r>
      <w:r w:rsidR="001E139C">
        <w:rPr>
          <w:rFonts w:cstheme="minorHAnsi"/>
          <w:shd w:val="clear" w:color="auto" w:fill="FFFFFF"/>
        </w:rPr>
        <w:t xml:space="preserve">100,000. Surprisingly, </w:t>
      </w:r>
      <w:proofErr w:type="spellStart"/>
      <w:r w:rsidR="001E139C">
        <w:rPr>
          <w:rFonts w:cstheme="minorHAnsi"/>
          <w:shd w:val="clear" w:color="auto" w:fill="FFFFFF"/>
        </w:rPr>
        <w:t>Casciani</w:t>
      </w:r>
      <w:proofErr w:type="spellEnd"/>
      <w:r w:rsidR="001E139C">
        <w:rPr>
          <w:rFonts w:cstheme="minorHAnsi"/>
          <w:shd w:val="clear" w:color="auto" w:fill="FFFFFF"/>
        </w:rPr>
        <w:t xml:space="preserve"> (2013) states that Suffolk’s PCC receives </w:t>
      </w:r>
      <w:r w:rsidR="001E139C" w:rsidRPr="001E139C">
        <w:rPr>
          <w:rFonts w:cstheme="minorHAnsi"/>
          <w:shd w:val="clear" w:color="auto" w:fill="FFFFFF"/>
        </w:rPr>
        <w:t>£</w:t>
      </w:r>
      <w:r w:rsidR="001E139C">
        <w:rPr>
          <w:rFonts w:cstheme="minorHAnsi"/>
          <w:shd w:val="clear" w:color="auto" w:fill="FFFFFF"/>
        </w:rPr>
        <w:t xml:space="preserve">102,00 but the one from Durham (a similar size force) gets paid </w:t>
      </w:r>
      <w:r w:rsidR="001E139C" w:rsidRPr="001E139C">
        <w:rPr>
          <w:rFonts w:cstheme="minorHAnsi"/>
          <w:shd w:val="clear" w:color="auto" w:fill="FFFFFF"/>
        </w:rPr>
        <w:t>£</w:t>
      </w:r>
      <w:r w:rsidR="001E139C">
        <w:rPr>
          <w:rFonts w:cstheme="minorHAnsi"/>
          <w:shd w:val="clear" w:color="auto" w:fill="FFFFFF"/>
        </w:rPr>
        <w:t>61,000</w:t>
      </w:r>
      <w:r w:rsidR="001B3197">
        <w:rPr>
          <w:rFonts w:cstheme="minorHAnsi"/>
          <w:shd w:val="clear" w:color="auto" w:fill="FFFFFF"/>
        </w:rPr>
        <w:t>.</w:t>
      </w:r>
      <w:r w:rsidR="00F26CE1">
        <w:rPr>
          <w:rFonts w:cstheme="minorHAnsi"/>
          <w:shd w:val="clear" w:color="auto" w:fill="FFFFFF"/>
        </w:rPr>
        <w:t xml:space="preserve"> </w:t>
      </w:r>
      <w:proofErr w:type="spellStart"/>
      <w:r w:rsidR="00F26CE1">
        <w:rPr>
          <w:rFonts w:cstheme="minorHAnsi"/>
          <w:shd w:val="clear" w:color="auto" w:fill="FFFFFF"/>
        </w:rPr>
        <w:t>Casciani</w:t>
      </w:r>
      <w:proofErr w:type="spellEnd"/>
      <w:r w:rsidR="002F4187">
        <w:rPr>
          <w:rFonts w:cstheme="minorHAnsi"/>
          <w:shd w:val="clear" w:color="auto" w:fill="FFFFFF"/>
        </w:rPr>
        <w:t xml:space="preserve"> (2013)</w:t>
      </w:r>
      <w:r w:rsidR="00F26CE1">
        <w:rPr>
          <w:rFonts w:cstheme="minorHAnsi"/>
          <w:shd w:val="clear" w:color="auto" w:fill="FFFFFF"/>
        </w:rPr>
        <w:t xml:space="preserve"> also mentions how most commissioners took on one deputy, Northamptonshire has taken on four, costing </w:t>
      </w:r>
      <w:r w:rsidR="00F26CE1" w:rsidRPr="001E139C">
        <w:rPr>
          <w:rFonts w:cstheme="minorHAnsi"/>
          <w:shd w:val="clear" w:color="auto" w:fill="FFFFFF"/>
        </w:rPr>
        <w:t>£</w:t>
      </w:r>
      <w:r w:rsidR="00F26CE1">
        <w:rPr>
          <w:rFonts w:cstheme="minorHAnsi"/>
          <w:shd w:val="clear" w:color="auto" w:fill="FFFFFF"/>
        </w:rPr>
        <w:t>65,000 each.</w:t>
      </w:r>
      <w:r w:rsidR="001B3197">
        <w:rPr>
          <w:rFonts w:cstheme="minorHAnsi"/>
          <w:shd w:val="clear" w:color="auto" w:fill="FFFFFF"/>
        </w:rPr>
        <w:t xml:space="preserve"> </w:t>
      </w:r>
      <w:proofErr w:type="spellStart"/>
      <w:r w:rsidR="0030325C">
        <w:rPr>
          <w:rFonts w:cstheme="minorHAnsi"/>
          <w:shd w:val="clear" w:color="auto" w:fill="FFFFFF"/>
        </w:rPr>
        <w:t>Casciani</w:t>
      </w:r>
      <w:proofErr w:type="spellEnd"/>
      <w:r w:rsidR="0030325C">
        <w:rPr>
          <w:rFonts w:cstheme="minorHAnsi"/>
          <w:shd w:val="clear" w:color="auto" w:fill="FFFFFF"/>
        </w:rPr>
        <w:t xml:space="preserve">. D also says that the PCC’s employ around 449 people. On one hand, it is creating jobs but on the other, it’s creating more of a financial strain on the Police force. </w:t>
      </w:r>
      <w:r w:rsidR="00F26CE1">
        <w:rPr>
          <w:rFonts w:cstheme="minorHAnsi"/>
          <w:shd w:val="clear" w:color="auto" w:fill="FFFFFF"/>
        </w:rPr>
        <w:t xml:space="preserve">Altogether, the PCC’s are responsible for </w:t>
      </w:r>
      <w:r w:rsidR="00F26CE1" w:rsidRPr="001E139C">
        <w:rPr>
          <w:rFonts w:cstheme="minorHAnsi"/>
          <w:shd w:val="clear" w:color="auto" w:fill="FFFFFF"/>
        </w:rPr>
        <w:t>£</w:t>
      </w:r>
      <w:r w:rsidR="00F26CE1">
        <w:rPr>
          <w:rFonts w:cstheme="minorHAnsi"/>
          <w:shd w:val="clear" w:color="auto" w:fill="FFFFFF"/>
        </w:rPr>
        <w:t>8</w:t>
      </w:r>
      <w:r w:rsidR="00562E0B">
        <w:rPr>
          <w:rFonts w:cstheme="minorHAnsi"/>
          <w:shd w:val="clear" w:color="auto" w:fill="FFFFFF"/>
        </w:rPr>
        <w:t xml:space="preserve"> </w:t>
      </w:r>
      <w:r w:rsidR="00F26CE1">
        <w:rPr>
          <w:rFonts w:cstheme="minorHAnsi"/>
          <w:shd w:val="clear" w:color="auto" w:fill="FFFFFF"/>
        </w:rPr>
        <w:t>b</w:t>
      </w:r>
      <w:r w:rsidR="00562E0B">
        <w:rPr>
          <w:rFonts w:cstheme="minorHAnsi"/>
          <w:shd w:val="clear" w:color="auto" w:fill="FFFFFF"/>
        </w:rPr>
        <w:t>illio</w:t>
      </w:r>
      <w:r w:rsidR="00F26CE1">
        <w:rPr>
          <w:rFonts w:cstheme="minorHAnsi"/>
          <w:shd w:val="clear" w:color="auto" w:fill="FFFFFF"/>
        </w:rPr>
        <w:t xml:space="preserve">n of spending on police in both England and Wales. </w:t>
      </w:r>
    </w:p>
    <w:p w14:paraId="0BF2E038" w14:textId="107C757B" w:rsidR="006E4D66" w:rsidRDefault="00281E4F" w:rsidP="00CB685B">
      <w:pPr>
        <w:spacing w:before="240" w:line="360" w:lineRule="auto"/>
        <w:jc w:val="both"/>
      </w:pPr>
      <w:r>
        <w:t>Unfortunately, however new the idea of a PCC is, there are already people who disagree with it.</w:t>
      </w:r>
      <w:r w:rsidR="00E61B91">
        <w:t xml:space="preserve"> BBC (2014) present that Sir Nick Clegg (then Deputy Prime Minister) believes that a PCC is just an experiment with no future. BBC (2014), do however, state that that is his personal opinion and has no political background but, his party was soon due to take a vote on an alternative for a PCC. Gash (2016) also believes that the PCC is just a </w:t>
      </w:r>
      <w:r w:rsidR="00414935">
        <w:t xml:space="preserve">“experiment”, same as Clegg. He also believes that PCC’s haven’t had great success since being implemented. Gash (2016) also states that even though no other elections were taking place at the same time as the PPC’s, only 15% of people eligible to vote, voted. He believes that is a failure and believes the government hasn’t done enough to catch the public’s attention. Clegg (2016) also mentions the youth PCC who has decided to resign after negative ‘tweets’ </w:t>
      </w:r>
      <w:r w:rsidR="00414935">
        <w:lastRenderedPageBreak/>
        <w:t>became public. It just shows that maybe the wrong people are given the job or ones that cannot do the job when appointed.</w:t>
      </w:r>
      <w:r w:rsidR="006E4D66">
        <w:t xml:space="preserve"> </w:t>
      </w:r>
      <w:proofErr w:type="spellStart"/>
      <w:r w:rsidR="006E4D66">
        <w:rPr>
          <w:rFonts w:cstheme="minorHAnsi"/>
          <w:shd w:val="clear" w:color="auto" w:fill="FFFFFF"/>
        </w:rPr>
        <w:t>Casciani</w:t>
      </w:r>
      <w:proofErr w:type="spellEnd"/>
      <w:r w:rsidR="006E4D66">
        <w:rPr>
          <w:rFonts w:cstheme="minorHAnsi"/>
          <w:shd w:val="clear" w:color="auto" w:fill="FFFFFF"/>
        </w:rPr>
        <w:t xml:space="preserve"> (2013) </w:t>
      </w:r>
      <w:r w:rsidR="006E4D66">
        <w:t>also talk about a controversial Kent’s youth PCC (Paris Brown) who resigned after a series of questionable tweets sent by her have been exposed in a newspaper. The BBC (2013) gives more of an insight into the situation as at states that the negative ‘tweets’</w:t>
      </w:r>
      <w:r w:rsidR="00CB685B">
        <w:t xml:space="preserve"> had could be considered racist and homophobic. The youth PCC, however, states that she is not racist nor homophobic. </w:t>
      </w:r>
      <w:r w:rsidR="00B97AA2">
        <w:t>According</w:t>
      </w:r>
      <w:r w:rsidR="00CB685B">
        <w:t xml:space="preserve"> to the article (BBC 2013) the PPC of Kent, Ann Barnes, described the resignation of Paris Brown (youth PCC) as a “very sad day” and said she will stand by Paris Brown in the situation. </w:t>
      </w:r>
      <w:r w:rsidR="00414935">
        <w:t xml:space="preserve"> Additionally, </w:t>
      </w:r>
      <w:r w:rsidR="0066767B">
        <w:t>it</w:t>
      </w:r>
      <w:r w:rsidR="00414935">
        <w:t xml:space="preserve"> presents us with statistics that only 8% of people know the name of their respective PCC for their area. That seems very low as one of the tasks of a PCC is to be the link between police and the public, it may be a hard job to do if the public don’t know who the PCC is. Also, Clegg (2016) states that 39% of people didn’t even know they have a PC</w:t>
      </w:r>
      <w:r w:rsidR="00093AEB">
        <w:t>C. It just shows how unaware the public is of the PCC and why they have even been introduced in the first place.</w:t>
      </w:r>
      <w:r w:rsidR="00414935">
        <w:t xml:space="preserve"> </w:t>
      </w:r>
      <w:r w:rsidR="00093AEB">
        <w:t xml:space="preserve">Clegg (2016) strongly believes that a PCC is a ‘second-best’ solution and states that the way that London, and now Greater Manchester, deal with it is better as the PCC roles lie with the Mayor who appoints a visible deputy who examines the police and crime portfolios. But, however, he claims that Theresa May and David Cameron believe that mayors are unlikely to work in all parts of the country.  </w:t>
      </w:r>
      <w:proofErr w:type="spellStart"/>
      <w:r w:rsidR="002F4187">
        <w:t>Perraudin</w:t>
      </w:r>
      <w:proofErr w:type="spellEnd"/>
      <w:r w:rsidR="002F4187">
        <w:t xml:space="preserve"> (2016) Supports Clegg and states that only 11% of those asked in England knew who their PCC was, that was even lower in Wales at 8%. Also, out of those people 10% of people got the name wrong. Unfortunately </w:t>
      </w:r>
      <w:proofErr w:type="spellStart"/>
      <w:r w:rsidR="002F4187">
        <w:t>Perraudin</w:t>
      </w:r>
      <w:proofErr w:type="spellEnd"/>
      <w:r w:rsidR="002F4187">
        <w:t xml:space="preserve"> (2016)</w:t>
      </w:r>
      <w:r w:rsidR="003F747D">
        <w:t xml:space="preserve"> found that only 1% of 18 to 24 year olds could name their PCC and only 5% of 25 to 34 year olds could do so too. That could just show how isolated the PCC actually is from the public</w:t>
      </w:r>
      <w:r w:rsidR="0029240A">
        <w:t xml:space="preserve">. On the other hand, </w:t>
      </w:r>
      <w:proofErr w:type="spellStart"/>
      <w:r w:rsidR="0029240A">
        <w:t>Perraudin</w:t>
      </w:r>
      <w:proofErr w:type="spellEnd"/>
      <w:r w:rsidR="0029240A">
        <w:t xml:space="preserve"> (2016) talk about how the PCC of South Yorkshire suspended the Chief Constable of that area after the Hillsborough disaster took lives from 96 people. It could show that even though under huge criticism, the PCC does seem to be doing something in order to prove it’s worth keeping it. Also, </w:t>
      </w:r>
      <w:proofErr w:type="spellStart"/>
      <w:r w:rsidR="0029240A">
        <w:t>Perraudin</w:t>
      </w:r>
      <w:proofErr w:type="spellEnd"/>
      <w:r w:rsidR="0029240A">
        <w:t xml:space="preserve"> (2016) states that this wasn’t the first time that the PCC suspended a chief constable since PCC’s began in 2012 but the 4</w:t>
      </w:r>
      <w:r w:rsidR="0029240A" w:rsidRPr="0029240A">
        <w:rPr>
          <w:vertAlign w:val="superscript"/>
        </w:rPr>
        <w:t>th</w:t>
      </w:r>
      <w:r w:rsidR="0029240A">
        <w:t xml:space="preserve"> time. Lastly, </w:t>
      </w:r>
      <w:proofErr w:type="spellStart"/>
      <w:r w:rsidR="0029240A">
        <w:t>Perraudin</w:t>
      </w:r>
      <w:proofErr w:type="spellEnd"/>
      <w:r w:rsidR="0029240A">
        <w:t xml:space="preserve"> (2016) talks about how </w:t>
      </w:r>
      <w:r w:rsidR="00EB71B3">
        <w:t>female candidates numbers have dropped from 21 out of 82 to 11 out of 80, additionally the number of black and minority ethnic (BME) representing Conservatives from an already low number of three, to just the one.</w:t>
      </w:r>
    </w:p>
    <w:p w14:paraId="171EA9B3" w14:textId="2EC3E3B8" w:rsidR="006E4D66" w:rsidRDefault="00CB685B" w:rsidP="005429B0">
      <w:pPr>
        <w:spacing w:before="240" w:line="360" w:lineRule="auto"/>
        <w:jc w:val="both"/>
      </w:pPr>
      <w:proofErr w:type="spellStart"/>
      <w:r>
        <w:t>Perraudin</w:t>
      </w:r>
      <w:proofErr w:type="spellEnd"/>
      <w:r>
        <w:t xml:space="preserve"> (2016) also covered the case where </w:t>
      </w:r>
      <w:r w:rsidR="005429B0">
        <w:t xml:space="preserve">a PCC was said to have lied under oath about a very serious case. The claims are that former South Yorkshire PCC Shaun Wright lied about evidence to the affairs committee about a Rotherham Child sexual exploitation scandal. Wright, being the South Yorkshire’s first PCC, is said (by </w:t>
      </w:r>
      <w:proofErr w:type="spellStart"/>
      <w:r w:rsidR="005429B0">
        <w:t>Perraudin</w:t>
      </w:r>
      <w:proofErr w:type="spellEnd"/>
      <w:r w:rsidR="005429B0">
        <w:t xml:space="preserve"> 2016) to have resigned soon after providing evidence. He was allegedly met with criticism that due to his old role, being the head role of children’s services in Rotherham, that he should be held responsible for the child exploitation scandal. The BBC (2016) give </w:t>
      </w:r>
      <w:r w:rsidR="005429B0">
        <w:lastRenderedPageBreak/>
        <w:t>more of an insight on this situation as they claim that Wright told MP’s, in 2014, that he had no idea of the scale of the abuse in Rotherham</w:t>
      </w:r>
      <w:r w:rsidR="009E31D5">
        <w:t xml:space="preserve"> even though</w:t>
      </w:r>
      <w:r w:rsidR="00A71A80">
        <w:t>, as mentioned, he was the head of the children’s services</w:t>
      </w:r>
      <w:r w:rsidR="009E31D5">
        <w:t>.</w:t>
      </w:r>
      <w:r w:rsidR="00D91064">
        <w:t xml:space="preserve"> There is possibly no way that such a scandal, true or not, could give the public hope and confidence in the police and mainly the PCC.</w:t>
      </w:r>
      <w:r w:rsidR="00D91064">
        <w:tab/>
      </w:r>
    </w:p>
    <w:p w14:paraId="056A0B60" w14:textId="4E23E504" w:rsidR="00E57BE3" w:rsidRDefault="00E57BE3" w:rsidP="005429B0">
      <w:pPr>
        <w:spacing w:before="240" w:line="360" w:lineRule="auto"/>
        <w:jc w:val="both"/>
      </w:pPr>
      <w:r>
        <w:t>On the other hand, there</w:t>
      </w:r>
      <w:r w:rsidR="00D91064">
        <w:t xml:space="preserve"> seems to be a connection between the public and the PCC. According to the Leicestershire Police federation (</w:t>
      </w:r>
      <w:proofErr w:type="spellStart"/>
      <w:r w:rsidR="00D91064">
        <w:t>PolFed</w:t>
      </w:r>
      <w:proofErr w:type="spellEnd"/>
      <w:r w:rsidR="00487AFA">
        <w:t xml:space="preserve"> 2018</w:t>
      </w:r>
      <w:r w:rsidR="00D91064">
        <w:t>) the PCC has called to the public on their opinion on rising the council tax, as part of the policing element</w:t>
      </w:r>
      <w:r w:rsidR="00A43307">
        <w:t xml:space="preserve">. That extra amount of would only be additional </w:t>
      </w:r>
      <w:r w:rsidR="00A43307" w:rsidRPr="001E139C">
        <w:rPr>
          <w:rFonts w:cstheme="minorHAnsi"/>
          <w:shd w:val="clear" w:color="auto" w:fill="FFFFFF"/>
        </w:rPr>
        <w:t>£</w:t>
      </w:r>
      <w:r w:rsidR="00A43307">
        <w:t xml:space="preserve">2 per month. This could be seen one of two ways. One way could be that the PCC is trying to establish a reputation for themselves and be seen interacting with a public, asking for their opinion and support. The other way of looking at it could be that </w:t>
      </w:r>
      <w:r w:rsidR="00A5730D">
        <w:t xml:space="preserve">the police are weak and need help from the public to continue to do the job. It could potentially, in the eyes of some, show a sign of weakness and desperation. It could also mean that the PCC disagrees with the recent decision of police funding cuts made by the government and asking the public for funds may just be a political action as </w:t>
      </w:r>
      <w:r w:rsidR="007B68C1">
        <w:t>the ‘</w:t>
      </w:r>
      <w:proofErr w:type="spellStart"/>
      <w:r w:rsidR="007B68C1">
        <w:t>PolFed</w:t>
      </w:r>
      <w:proofErr w:type="spellEnd"/>
      <w:r w:rsidR="007B68C1">
        <w:t>’ chairman is said to disagree with</w:t>
      </w:r>
      <w:r w:rsidR="00A5730D">
        <w:t xml:space="preserve"> </w:t>
      </w:r>
      <w:r w:rsidR="007B68C1">
        <w:t>the government’s decision to cut police funds and finds the situation concerning. The ‘</w:t>
      </w:r>
      <w:proofErr w:type="spellStart"/>
      <w:r w:rsidR="007B68C1">
        <w:t>PolFed</w:t>
      </w:r>
      <w:proofErr w:type="spellEnd"/>
      <w:r w:rsidR="007B68C1">
        <w:t xml:space="preserve">’ also state that there has been a 30% cuts since 2010 and that they had to cut the officer numbers by around 23%. Such a </w:t>
      </w:r>
      <w:r w:rsidR="0097150D">
        <w:t>decrease in numbers and figures was most probably noticed by the PCC and he is now trying to bring the police to ensure the force can provide a service that the public expect and deserve as stated by the ‘</w:t>
      </w:r>
      <w:proofErr w:type="spellStart"/>
      <w:r w:rsidR="0097150D">
        <w:t>PolFed</w:t>
      </w:r>
      <w:proofErr w:type="spellEnd"/>
      <w:r w:rsidR="0097150D">
        <w:t>’.</w:t>
      </w:r>
    </w:p>
    <w:p w14:paraId="0E6F117F" w14:textId="172BD9A1" w:rsidR="00237891" w:rsidRPr="00DB17E6" w:rsidRDefault="001D3010" w:rsidP="005429B0">
      <w:pPr>
        <w:spacing w:before="240" w:line="360" w:lineRule="auto"/>
        <w:jc w:val="both"/>
        <w:rPr>
          <w:rFonts w:cstheme="minorHAnsi"/>
        </w:rPr>
      </w:pPr>
      <w:r>
        <w:t>A recent change appealed for by the PCC of West Midlands (Jamieson</w:t>
      </w:r>
      <w:r w:rsidR="00DB17E6">
        <w:t>)(January</w:t>
      </w:r>
      <w:r>
        <w:t xml:space="preserve"> 2019) is for firms and companies to start employing more people with a criminal conviction. The PCC believes that it would cut crime and taxpayers money would go towards other things rather than possible benefits the ex-prisoners would have to rely on. Jamieson (2019) believes that if ex-prisoners could find jobs, that would solve the problem of reoffending. Jamieson is said to be very optimistic about this idea </w:t>
      </w:r>
      <w:r w:rsidR="00B11141">
        <w:t>and wants to present it to the Business Summit (16</w:t>
      </w:r>
      <w:r w:rsidR="00B11141" w:rsidRPr="00B11141">
        <w:rPr>
          <w:vertAlign w:val="superscript"/>
        </w:rPr>
        <w:t>th</w:t>
      </w:r>
      <w:r w:rsidR="00B11141">
        <w:t xml:space="preserve"> January) as he believes it is one of the ways that rising crime levels can be tackled. This could be the case as according to the Office for National Statistics (ONS)(2019) </w:t>
      </w:r>
      <w:r w:rsidR="00FA2F4B">
        <w:t xml:space="preserve">just over 29% of people, who have been released from custody or have any criminal record, will go on to commit another crime and reoffend. Additionally, the West Midlands PCC (2019) claims that according to a government study, criminals who were employed had a 10% better chance of not re offending. There seems to be some kind of support from the public about that as the West Midlands PCC (2019) states that one company, RMF Construction, started taking on convicted workers </w:t>
      </w:r>
      <w:r w:rsidR="008B7E84">
        <w:t xml:space="preserve">and helps them to work and qualify in the construction industry. According to the West Midlands PCC (2019) RMF Construction also help prisoners currently serving their sentence to train and develop in the construction industry so they are ready for work once their sentence is finished. Jamieson (2019) </w:t>
      </w:r>
      <w:r w:rsidR="008B7E84">
        <w:lastRenderedPageBreak/>
        <w:t xml:space="preserve">says that he is hoping to see 100’s of other companies doing what the RMF Construction are doing. On the other hand Jamieson (2019) </w:t>
      </w:r>
      <w:r w:rsidR="001A32D6">
        <w:t>still strongly believes in justice and that criminals should be punished by a sentence from the court but does believe that a job after the sentence is served is vital for not reoffending.</w:t>
      </w:r>
      <w:r w:rsidR="00DB17E6">
        <w:t xml:space="preserve"> In August (2019) the West Midlands PCC (August) (2019)  claimed that the West Midlands police is about to receive </w:t>
      </w:r>
      <w:r w:rsidR="00DB17E6" w:rsidRPr="00DB17E6">
        <w:rPr>
          <w:rFonts w:cstheme="minorHAnsi"/>
          <w:shd w:val="clear" w:color="auto" w:fill="FFFFFF"/>
        </w:rPr>
        <w:t>£3.37 million</w:t>
      </w:r>
      <w:r w:rsidR="00BC0CF7">
        <w:rPr>
          <w:rFonts w:cstheme="minorHAnsi"/>
          <w:shd w:val="clear" w:color="auto" w:fill="FFFFFF"/>
        </w:rPr>
        <w:t xml:space="preserve"> in order to increase the funds for Violence Reduction Unit in order to take people (mainly young) away from violence. This could possibly shows that the government does believe that change is possible and that the PCC is trusted in his position that he can actually do solve certain problems.</w:t>
      </w:r>
    </w:p>
    <w:p w14:paraId="20D1EA2C" w14:textId="6CA44016" w:rsidR="0097150D" w:rsidRDefault="00BC0CF7" w:rsidP="0066767B">
      <w:pPr>
        <w:spacing w:line="360" w:lineRule="auto"/>
        <w:jc w:val="both"/>
        <w:rPr>
          <w:rFonts w:cstheme="minorHAnsi"/>
          <w:shd w:val="clear" w:color="auto" w:fill="FFFFFF"/>
        </w:rPr>
      </w:pPr>
      <w:r>
        <w:t xml:space="preserve">In conclusion, it seems that </w:t>
      </w:r>
      <w:r w:rsidR="00E05479">
        <w:t>those people who know who their respective PCC support him/her. It may be the case as</w:t>
      </w:r>
      <w:r w:rsidR="0066767B">
        <w:t>,</w:t>
      </w:r>
      <w:r w:rsidR="00E05479">
        <w:t xml:space="preserve"> </w:t>
      </w:r>
      <w:r w:rsidR="0066767B">
        <w:t xml:space="preserve">mentioned earlier, only 15% of those eligible to vote, voted in the poll for a PCC- lowest turnout for a vote, as stated Gash by (2016)Additionally the fact that barely anybody actually knows who the PCC for their area is, just shows how little interest people show in the position. It is evident as said by Clegg (2016) that 39% of people didn’t even know they had a PCC. To top that off, </w:t>
      </w:r>
      <w:r w:rsidR="001E5019">
        <w:t xml:space="preserve">the BBC (2013) state that only 8% of people could actually name their PCC. </w:t>
      </w:r>
      <w:proofErr w:type="spellStart"/>
      <w:r w:rsidR="001E5019">
        <w:t>Perraudin</w:t>
      </w:r>
      <w:proofErr w:type="spellEnd"/>
      <w:r w:rsidR="001E5019">
        <w:t xml:space="preserve"> (2016) agrees with Clegg and states that out of the 8% of people who claimed to know their PCC’s name,</w:t>
      </w:r>
      <w:r w:rsidR="00B97AA2">
        <w:t xml:space="preserve"> 10% got the name wrong.</w:t>
      </w:r>
      <w:r w:rsidR="0066767B">
        <w:t xml:space="preserve"> </w:t>
      </w:r>
      <w:r w:rsidR="00B97AA2">
        <w:t>It seems hard to believe as p</w:t>
      </w:r>
      <w:r w:rsidR="0066767B">
        <w:t>eople can’t have confidence in something they do not know about</w:t>
      </w:r>
      <w:r w:rsidR="00B97AA2">
        <w:t>, especially as it is the PCC’s role to be the link between police and the community</w:t>
      </w:r>
      <w:r w:rsidR="001E5019">
        <w:t>. Politicians, however, seem to have mixed opinions about the idea of a PCC. As we know, Clegg (2016) is very much against a PCC. He believes that the mayor can do the same job, saving funds (</w:t>
      </w:r>
      <w:r w:rsidR="001E5019" w:rsidRPr="001E139C">
        <w:rPr>
          <w:rFonts w:cstheme="minorHAnsi"/>
          <w:shd w:val="clear" w:color="auto" w:fill="FFFFFF"/>
        </w:rPr>
        <w:t>£</w:t>
      </w:r>
      <w:r w:rsidR="001E5019">
        <w:t>70,000-</w:t>
      </w:r>
      <w:r w:rsidR="001E5019" w:rsidRPr="001E139C">
        <w:rPr>
          <w:rFonts w:cstheme="minorHAnsi"/>
          <w:shd w:val="clear" w:color="auto" w:fill="FFFFFF"/>
        </w:rPr>
        <w:t>£</w:t>
      </w:r>
      <w:r w:rsidR="001E5019">
        <w:t>85,000 a year) (</w:t>
      </w:r>
      <w:proofErr w:type="spellStart"/>
      <w:r w:rsidR="001E5019">
        <w:t>Casciani</w:t>
      </w:r>
      <w:proofErr w:type="spellEnd"/>
      <w:r w:rsidR="001E5019">
        <w:t xml:space="preserve"> 2013) and could do it more affectively. It could potentially save </w:t>
      </w:r>
      <w:r w:rsidR="001E5019" w:rsidRPr="001E139C">
        <w:rPr>
          <w:rFonts w:cstheme="minorHAnsi"/>
          <w:shd w:val="clear" w:color="auto" w:fill="FFFFFF"/>
        </w:rPr>
        <w:t>£</w:t>
      </w:r>
      <w:r w:rsidR="001E5019">
        <w:rPr>
          <w:rFonts w:cstheme="minorHAnsi"/>
          <w:shd w:val="clear" w:color="auto" w:fill="FFFFFF"/>
        </w:rPr>
        <w:t xml:space="preserve">8 billion from the police funds in England and Wales. </w:t>
      </w:r>
      <w:r w:rsidR="00B97AA2">
        <w:rPr>
          <w:rFonts w:cstheme="minorHAnsi"/>
          <w:shd w:val="clear" w:color="auto" w:fill="FFFFFF"/>
        </w:rPr>
        <w:t xml:space="preserve">Unfortunately, the scandals related to the PCC in the recent years cannot help the reputation and the confidence of the PCC. For example, the resignation of the youth PCC who allegedly </w:t>
      </w:r>
      <w:bookmarkStart w:id="0" w:name="_GoBack"/>
      <w:bookmarkEnd w:id="0"/>
      <w:r w:rsidR="00B97AA2">
        <w:rPr>
          <w:rFonts w:cstheme="minorHAnsi"/>
          <w:shd w:val="clear" w:color="auto" w:fill="FFFFFF"/>
        </w:rPr>
        <w:t xml:space="preserve">posted racist and homophobic posts on social platforms </w:t>
      </w:r>
      <w:r w:rsidR="00B97AA2">
        <w:rPr>
          <w:rFonts w:cstheme="minorHAnsi"/>
          <w:shd w:val="clear" w:color="auto" w:fill="FFFFFF"/>
        </w:rPr>
        <w:t>(</w:t>
      </w:r>
      <w:proofErr w:type="spellStart"/>
      <w:r w:rsidR="00B97AA2">
        <w:rPr>
          <w:rFonts w:cstheme="minorHAnsi"/>
          <w:shd w:val="clear" w:color="auto" w:fill="FFFFFF"/>
        </w:rPr>
        <w:t>Casciani</w:t>
      </w:r>
      <w:proofErr w:type="spellEnd"/>
      <w:r w:rsidR="00B97AA2">
        <w:rPr>
          <w:rFonts w:cstheme="minorHAnsi"/>
          <w:shd w:val="clear" w:color="auto" w:fill="FFFFFF"/>
        </w:rPr>
        <w:t xml:space="preserve"> 2013) </w:t>
      </w:r>
      <w:r w:rsidR="00B97AA2">
        <w:rPr>
          <w:rFonts w:cstheme="minorHAnsi"/>
          <w:shd w:val="clear" w:color="auto" w:fill="FFFFFF"/>
        </w:rPr>
        <w:t xml:space="preserve"> does not shine a bright light on the PCC who appointed the youth equivalent. Also, the case, covered by </w:t>
      </w:r>
      <w:proofErr w:type="spellStart"/>
      <w:r w:rsidR="00B97AA2">
        <w:rPr>
          <w:rFonts w:cstheme="minorHAnsi"/>
          <w:shd w:val="clear" w:color="auto" w:fill="FFFFFF"/>
        </w:rPr>
        <w:t>Perraudin</w:t>
      </w:r>
      <w:proofErr w:type="spellEnd"/>
      <w:r w:rsidR="00B97AA2">
        <w:rPr>
          <w:rFonts w:cstheme="minorHAnsi"/>
          <w:shd w:val="clear" w:color="auto" w:fill="FFFFFF"/>
        </w:rPr>
        <w:t xml:space="preserve"> (2016), where a PCC allegedly lied under oath about a child sexual exploitation problem it in PCC’s area. How can the public have confidence in someone who is supposed to be a link between police and public but who lies under oath?(if true)</w:t>
      </w:r>
    </w:p>
    <w:p w14:paraId="743B8CA4" w14:textId="719B23E0" w:rsidR="00B97AA2" w:rsidRDefault="00B97AA2" w:rsidP="0066767B">
      <w:pPr>
        <w:spacing w:line="360" w:lineRule="auto"/>
        <w:jc w:val="both"/>
      </w:pPr>
      <w:r>
        <w:rPr>
          <w:rFonts w:cstheme="minorHAnsi"/>
          <w:shd w:val="clear" w:color="auto" w:fill="FFFFFF"/>
        </w:rPr>
        <w:t xml:space="preserve">On the other hand, there are PCC’s who seem to be trying to </w:t>
      </w:r>
      <w:r w:rsidR="00487AFA">
        <w:rPr>
          <w:rFonts w:cstheme="minorHAnsi"/>
          <w:shd w:val="clear" w:color="auto" w:fill="FFFFFF"/>
        </w:rPr>
        <w:t>build a relationship with the public such as the Leicestershire PCC who asked the public for extra funds (</w:t>
      </w:r>
      <w:proofErr w:type="spellStart"/>
      <w:r w:rsidR="00487AFA">
        <w:rPr>
          <w:rFonts w:cstheme="minorHAnsi"/>
          <w:shd w:val="clear" w:color="auto" w:fill="FFFFFF"/>
        </w:rPr>
        <w:t>PolFed</w:t>
      </w:r>
      <w:proofErr w:type="spellEnd"/>
      <w:r w:rsidR="00487AFA">
        <w:rPr>
          <w:rFonts w:cstheme="minorHAnsi"/>
          <w:shd w:val="clear" w:color="auto" w:fill="FFFFFF"/>
        </w:rPr>
        <w:t xml:space="preserve"> 2018). Jamieson (2019) also tries to build up a relationship with the public by offering convicts find a job after release. It did seem to work in some way as the government soon after allegedly were prepared to give an extra </w:t>
      </w:r>
      <w:r w:rsidR="00487AFA" w:rsidRPr="00DB17E6">
        <w:rPr>
          <w:rFonts w:cstheme="minorHAnsi"/>
          <w:shd w:val="clear" w:color="auto" w:fill="FFFFFF"/>
        </w:rPr>
        <w:t>£3.37 million</w:t>
      </w:r>
      <w:r w:rsidR="00487AFA">
        <w:rPr>
          <w:rFonts w:cstheme="minorHAnsi"/>
          <w:shd w:val="clear" w:color="auto" w:fill="FFFFFF"/>
        </w:rPr>
        <w:t xml:space="preserve"> in funds to fight violence. Lastly, it is important to remember that the idea of a PCC is a new idea (first </w:t>
      </w:r>
      <w:r w:rsidR="00E22D02">
        <w:rPr>
          <w:rFonts w:cstheme="minorHAnsi"/>
          <w:shd w:val="clear" w:color="auto" w:fill="FFFFFF"/>
        </w:rPr>
        <w:t>election</w:t>
      </w:r>
      <w:r w:rsidR="00487AFA">
        <w:rPr>
          <w:rFonts w:cstheme="minorHAnsi"/>
          <w:shd w:val="clear" w:color="auto" w:fill="FFFFFF"/>
        </w:rPr>
        <w:t xml:space="preserve"> only in 2012) and may need some time to develop or fail, as it </w:t>
      </w:r>
      <w:r w:rsidR="00E22D02">
        <w:rPr>
          <w:rFonts w:cstheme="minorHAnsi"/>
          <w:shd w:val="clear" w:color="auto" w:fill="FFFFFF"/>
        </w:rPr>
        <w:t xml:space="preserve">could be considered </w:t>
      </w:r>
      <w:r w:rsidR="00487AFA">
        <w:rPr>
          <w:rFonts w:cstheme="minorHAnsi"/>
          <w:shd w:val="clear" w:color="auto" w:fill="FFFFFF"/>
        </w:rPr>
        <w:t xml:space="preserve"> an ‘experiment’ as </w:t>
      </w:r>
      <w:r w:rsidR="00E22D02">
        <w:rPr>
          <w:rFonts w:cstheme="minorHAnsi"/>
          <w:shd w:val="clear" w:color="auto" w:fill="FFFFFF"/>
        </w:rPr>
        <w:t>said by</w:t>
      </w:r>
      <w:r w:rsidR="00E22D02" w:rsidRPr="00E22D02">
        <w:t xml:space="preserve"> </w:t>
      </w:r>
      <w:r w:rsidR="00E22D02">
        <w:t>Gash (2016)</w:t>
      </w:r>
      <w:r w:rsidR="00E22D02">
        <w:t>.</w:t>
      </w:r>
    </w:p>
    <w:p w14:paraId="7A313ECA" w14:textId="1A57CD68" w:rsidR="00FF72E5" w:rsidRPr="00FF72E5" w:rsidRDefault="00FF72E5" w:rsidP="00A667ED">
      <w:pPr>
        <w:rPr>
          <w:b/>
          <w:bCs/>
          <w:sz w:val="28"/>
          <w:szCs w:val="28"/>
        </w:rPr>
      </w:pPr>
      <w:r w:rsidRPr="00FF72E5">
        <w:rPr>
          <w:b/>
          <w:bCs/>
          <w:sz w:val="28"/>
          <w:szCs w:val="28"/>
        </w:rPr>
        <w:lastRenderedPageBreak/>
        <w:t>Reference List</w:t>
      </w:r>
    </w:p>
    <w:p w14:paraId="3235E660" w14:textId="781C8BEF" w:rsidR="00FF72E5" w:rsidRDefault="00FF72E5" w:rsidP="00A667ED">
      <w:r>
        <w:t xml:space="preserve">Association of Police and Crime </w:t>
      </w:r>
      <w:proofErr w:type="spellStart"/>
      <w:r>
        <w:t>Commissionsers</w:t>
      </w:r>
      <w:proofErr w:type="spellEnd"/>
      <w:r>
        <w:t xml:space="preserve"> “Role of the PCC” Available at: </w:t>
      </w:r>
      <w:hyperlink r:id="rId7" w:history="1">
        <w:r w:rsidRPr="000E4176">
          <w:rPr>
            <w:rStyle w:val="Hyperlink"/>
          </w:rPr>
          <w:t>https://www.apccs.police.uk/role-of-the-pcc/</w:t>
        </w:r>
      </w:hyperlink>
      <w:r>
        <w:t xml:space="preserve"> Accessed on: 04/11/2019</w:t>
      </w:r>
    </w:p>
    <w:p w14:paraId="58D3AD1E" w14:textId="77777777" w:rsidR="00FF72E5" w:rsidRDefault="00FF72E5" w:rsidP="00A667ED">
      <w:r w:rsidRPr="00D91064">
        <w:rPr>
          <w:lang w:val="en-US"/>
        </w:rPr>
        <w:t>Leiceste</w:t>
      </w:r>
      <w:r>
        <w:rPr>
          <w:lang w:val="en-US"/>
        </w:rPr>
        <w:t xml:space="preserve">rshire </w:t>
      </w:r>
      <w:r w:rsidRPr="00D91064">
        <w:rPr>
          <w:lang w:val="en-US"/>
        </w:rPr>
        <w:t>Police Federation</w:t>
      </w:r>
      <w:r>
        <w:rPr>
          <w:lang w:val="en-US"/>
        </w:rPr>
        <w:t xml:space="preserve"> (2018) “PCC consulting public on Council Tax rise” Available at: </w:t>
      </w:r>
      <w:hyperlink r:id="rId8" w:history="1">
        <w:r w:rsidRPr="006E3049">
          <w:rPr>
            <w:rStyle w:val="Hyperlink"/>
            <w:lang w:val="en-US"/>
          </w:rPr>
          <w:t>https://www.polfed.org/leics/news/2018/pcc-consulting-public-on-council-tax-rise/</w:t>
        </w:r>
      </w:hyperlink>
      <w:r w:rsidRPr="00D91064">
        <w:rPr>
          <w:lang w:val="en-US"/>
        </w:rPr>
        <w:t xml:space="preserve"> </w:t>
      </w:r>
      <w:r>
        <w:t>Accessed on: 04/11/2019</w:t>
      </w:r>
    </w:p>
    <w:p w14:paraId="4BA5333C" w14:textId="77777777" w:rsidR="00FF72E5" w:rsidRDefault="00FF72E5" w:rsidP="001D3010">
      <w:r>
        <w:t xml:space="preserve">Office for National Statistics (ONS 2019) “Proven reoffending statistics quarterly bulletin, July 2017 to September 2017” Available at: </w:t>
      </w:r>
      <w:hyperlink r:id="rId9" w:history="1">
        <w:r w:rsidRPr="00FF5678">
          <w:rPr>
            <w:rStyle w:val="Hyperlink"/>
          </w:rPr>
          <w:t>https://assets.publishing.service.gov.uk/government/uploads/system/uploads/attachment_data/file/832662/proven_reoffending_bulletin_July_to_Sept_17.pdf</w:t>
        </w:r>
      </w:hyperlink>
      <w:r>
        <w:t xml:space="preserve"> </w:t>
      </w:r>
      <w:r>
        <w:t>Accessed on: 04/11/2019</w:t>
      </w:r>
    </w:p>
    <w:p w14:paraId="1BAB6EBF" w14:textId="77777777" w:rsidR="00FF72E5" w:rsidRDefault="00FF72E5" w:rsidP="00A667ED">
      <w:r>
        <w:t xml:space="preserve">Police Reform and Social Responsibility Act (2011) Available at: </w:t>
      </w:r>
      <w:hyperlink r:id="rId10" w:history="1">
        <w:r w:rsidRPr="000E4176">
          <w:rPr>
            <w:rStyle w:val="Hyperlink"/>
          </w:rPr>
          <w:t>http://www.legislation.gov.uk/ukpga/2011/13/contents</w:t>
        </w:r>
      </w:hyperlink>
      <w:r>
        <w:t xml:space="preserve"> Accessed on: 04/11/2019</w:t>
      </w:r>
    </w:p>
    <w:p w14:paraId="1AC46916" w14:textId="77777777" w:rsidR="00FF72E5" w:rsidRDefault="00FF72E5" w:rsidP="003E7BE5">
      <w:r>
        <w:t xml:space="preserve">The BBC (2013) “Paris Brown: Kent youth PCC resigns after twitter row” Available at: </w:t>
      </w:r>
      <w:hyperlink r:id="rId11" w:history="1">
        <w:r w:rsidRPr="00263E9A">
          <w:rPr>
            <w:rStyle w:val="Hyperlink"/>
          </w:rPr>
          <w:t>https://www.bbc.co.uk/news/uk-england-22083032 Accessed on 04/11/2019</w:t>
        </w:r>
      </w:hyperlink>
    </w:p>
    <w:p w14:paraId="7C002058" w14:textId="77777777" w:rsidR="00FF72E5" w:rsidRDefault="00FF72E5" w:rsidP="00A667ED">
      <w:r w:rsidRPr="0029240A">
        <w:t xml:space="preserve">The BBC (2014) “Nick Clegg calls for PCCs to be scrapped” Available at: </w:t>
      </w:r>
      <w:hyperlink r:id="rId12" w:history="1">
        <w:r w:rsidRPr="0029240A">
          <w:rPr>
            <w:rStyle w:val="Hyperlink"/>
            <w:color w:val="4472C4" w:themeColor="accent1"/>
          </w:rPr>
          <w:t>https://www.bbc.co.uk/news/uk-politics-29172812</w:t>
        </w:r>
      </w:hyperlink>
      <w:r w:rsidRPr="000C2B3A">
        <w:rPr>
          <w:color w:val="FF0000"/>
        </w:rPr>
        <w:t xml:space="preserve">  </w:t>
      </w:r>
      <w:r w:rsidRPr="0029240A">
        <w:t>Accessed on: 04/11/2019</w:t>
      </w:r>
    </w:p>
    <w:p w14:paraId="2BE5C861" w14:textId="77777777" w:rsidR="00FF72E5" w:rsidRDefault="00FF72E5" w:rsidP="00A667ED">
      <w:r>
        <w:t xml:space="preserve">The BBC (2016)  “Q&amp;A: Police and Crime Commissioners” Available at: </w:t>
      </w:r>
      <w:hyperlink r:id="rId13" w:history="1">
        <w:r w:rsidRPr="000E4176">
          <w:rPr>
            <w:rStyle w:val="Hyperlink"/>
          </w:rPr>
          <w:t>https://www.bbc.co.uk/news/uk-politics-19504639</w:t>
        </w:r>
      </w:hyperlink>
      <w:r>
        <w:t xml:space="preserve"> Accessed on: 04/11/2019</w:t>
      </w:r>
    </w:p>
    <w:p w14:paraId="2945072F" w14:textId="77777777" w:rsidR="00FF72E5" w:rsidRDefault="00FF72E5" w:rsidP="00A667ED">
      <w:r>
        <w:t xml:space="preserve">The BBC (2016) “Rotherham child abuse: Claims ex-PCC Shaun Wright lied to MP’s” Available at: </w:t>
      </w:r>
      <w:hyperlink r:id="rId14" w:history="1">
        <w:r w:rsidRPr="00263E9A">
          <w:rPr>
            <w:rStyle w:val="Hyperlink"/>
          </w:rPr>
          <w:t>https://www.bbc.co.uk/news/uk-england-south-yorkshire-38000830</w:t>
        </w:r>
      </w:hyperlink>
      <w:r>
        <w:rPr>
          <w:color w:val="FF0000"/>
        </w:rPr>
        <w:t xml:space="preserve"> </w:t>
      </w:r>
      <w:r w:rsidRPr="0029240A">
        <w:t>Accessed on: 04/11/2019</w:t>
      </w:r>
    </w:p>
    <w:p w14:paraId="583156A9" w14:textId="77777777" w:rsidR="00FF72E5" w:rsidRDefault="00FF72E5" w:rsidP="003E7BE5">
      <w:r w:rsidRPr="00281E4F">
        <w:t xml:space="preserve">The BBC- </w:t>
      </w:r>
      <w:proofErr w:type="spellStart"/>
      <w:r w:rsidRPr="00281E4F">
        <w:t>Casciani</w:t>
      </w:r>
      <w:proofErr w:type="spellEnd"/>
      <w:r w:rsidRPr="00281E4F">
        <w:t xml:space="preserve">. D- (2013)  “How much are police and crime commissioners costing?” </w:t>
      </w:r>
      <w:r>
        <w:t xml:space="preserve">Available at: </w:t>
      </w:r>
      <w:hyperlink r:id="rId15" w:history="1">
        <w:r w:rsidRPr="00281E4F">
          <w:rPr>
            <w:rStyle w:val="Hyperlink"/>
            <w:color w:val="4472C4" w:themeColor="accent1"/>
          </w:rPr>
          <w:t>https://www.bbc.co.uk/news/uk-22624096</w:t>
        </w:r>
      </w:hyperlink>
      <w:r w:rsidRPr="00281E4F">
        <w:rPr>
          <w:color w:val="4472C4" w:themeColor="accent1"/>
        </w:rPr>
        <w:t xml:space="preserve"> </w:t>
      </w:r>
      <w:r w:rsidRPr="00281E4F">
        <w:t>Accessed on: 04/11/2019</w:t>
      </w:r>
    </w:p>
    <w:p w14:paraId="77D68142" w14:textId="77777777" w:rsidR="00FF72E5" w:rsidRDefault="00FF72E5" w:rsidP="00E61B91">
      <w:r>
        <w:t xml:space="preserve">The Guardian- Gash. T (2016) “How to tell if the police and crime commissioner experiment has failed.” Available at: </w:t>
      </w:r>
      <w:hyperlink r:id="rId16" w:history="1">
        <w:r w:rsidRPr="00263E9A">
          <w:rPr>
            <w:rStyle w:val="Hyperlink"/>
          </w:rPr>
          <w:t>https://www.theguardian.com/public-leaders-network/2016/apr/08/police-crime-commissioner-pcc-election-may Accessed on 04/11/2019</w:t>
        </w:r>
      </w:hyperlink>
    </w:p>
    <w:p w14:paraId="7B29C872" w14:textId="77777777" w:rsidR="00FF72E5" w:rsidRDefault="00FF72E5" w:rsidP="00A667ED">
      <w:r>
        <w:t xml:space="preserve">The Guardian- </w:t>
      </w:r>
      <w:proofErr w:type="spellStart"/>
      <w:r>
        <w:t>Perraudin</w:t>
      </w:r>
      <w:proofErr w:type="spellEnd"/>
      <w:r>
        <w:t>. F (2016) “Rotherham abuse scandal: MP’s ask Met to investigate claim PCC lied under oath” Available at:</w:t>
      </w:r>
      <w:hyperlink r:id="rId17" w:history="1">
        <w:r w:rsidRPr="00263E9A">
          <w:rPr>
            <w:rStyle w:val="Hyperlink"/>
          </w:rPr>
          <w:t>https://www.theguardian.com/uk-news/2016/nov/16/rotherham-abuse-scandal-mps-ask-met-to-investigate-claim-pcc-lied-under-oath</w:t>
        </w:r>
      </w:hyperlink>
      <w:r>
        <w:t xml:space="preserve"> Accessed on: 04/11/2019</w:t>
      </w:r>
    </w:p>
    <w:p w14:paraId="0CFBA6D7" w14:textId="77777777" w:rsidR="00FF72E5" w:rsidRDefault="00FF72E5" w:rsidP="00A667ED">
      <w:r>
        <w:t xml:space="preserve">The Guardian- </w:t>
      </w:r>
      <w:proofErr w:type="spellStart"/>
      <w:r>
        <w:t>Perraudin</w:t>
      </w:r>
      <w:proofErr w:type="spellEnd"/>
      <w:r>
        <w:t>. F (2016) ”Nine in 10 say they cannot name local police and crime commissioner”</w:t>
      </w:r>
      <w:r w:rsidRPr="002F4187">
        <w:t xml:space="preserve"> </w:t>
      </w:r>
      <w:r>
        <w:t xml:space="preserve">Available at:  </w:t>
      </w:r>
      <w:hyperlink r:id="rId18" w:history="1">
        <w:r w:rsidRPr="008748BB">
          <w:rPr>
            <w:rStyle w:val="Hyperlink"/>
          </w:rPr>
          <w:t>https://www.theguardian.com/uk-news/2016/apr/30/nine-in-10-cannot-name-local-police-and-commissioner-pcc</w:t>
        </w:r>
      </w:hyperlink>
      <w:r>
        <w:t xml:space="preserve"> Accessed on: 04/11/2019</w:t>
      </w:r>
    </w:p>
    <w:p w14:paraId="2D3C4F76" w14:textId="77777777" w:rsidR="00FF72E5" w:rsidRDefault="00FF72E5" w:rsidP="00DB17E6">
      <w:r>
        <w:rPr>
          <w:lang w:val="en-US"/>
        </w:rPr>
        <w:t xml:space="preserve">West Midlands </w:t>
      </w:r>
      <w:r>
        <w:rPr>
          <w:lang w:val="en-US"/>
        </w:rPr>
        <w:t>P</w:t>
      </w:r>
      <w:r>
        <w:rPr>
          <w:lang w:val="en-US"/>
        </w:rPr>
        <w:t xml:space="preserve">olice and </w:t>
      </w:r>
      <w:r>
        <w:rPr>
          <w:lang w:val="en-US"/>
        </w:rPr>
        <w:t>C</w:t>
      </w:r>
      <w:r>
        <w:rPr>
          <w:lang w:val="en-US"/>
        </w:rPr>
        <w:t xml:space="preserve">rime </w:t>
      </w:r>
      <w:r>
        <w:rPr>
          <w:lang w:val="en-US"/>
        </w:rPr>
        <w:t>C</w:t>
      </w:r>
      <w:r>
        <w:rPr>
          <w:lang w:val="en-US"/>
        </w:rPr>
        <w:t>ommissioner</w:t>
      </w:r>
      <w:r>
        <w:rPr>
          <w:lang w:val="en-US"/>
        </w:rPr>
        <w:t xml:space="preserve"> “West Midlands to get </w:t>
      </w:r>
      <w:r w:rsidRPr="001E139C">
        <w:rPr>
          <w:rFonts w:cstheme="minorHAnsi"/>
          <w:shd w:val="clear" w:color="auto" w:fill="FFFFFF"/>
        </w:rPr>
        <w:t>£</w:t>
      </w:r>
      <w:r>
        <w:rPr>
          <w:rFonts w:cstheme="minorHAnsi"/>
          <w:shd w:val="clear" w:color="auto" w:fill="FFFFFF"/>
        </w:rPr>
        <w:t>3.37 million funding for Violence Reduction Unit” Available at:</w:t>
      </w:r>
      <w:r>
        <w:rPr>
          <w:lang w:val="en-US"/>
        </w:rPr>
        <w:t xml:space="preserve"> </w:t>
      </w:r>
      <w:hyperlink r:id="rId19" w:history="1">
        <w:r w:rsidRPr="00FF5678">
          <w:rPr>
            <w:rStyle w:val="Hyperlink"/>
          </w:rPr>
          <w:t>https://www.westmidlands-pcc.gov.uk/west-midlands-to-get-3-37-million-funding-for-violence-reduction-units/</w:t>
        </w:r>
      </w:hyperlink>
      <w:r>
        <w:t xml:space="preserve"> </w:t>
      </w:r>
      <w:r>
        <w:t>Accessed on: 04/11/2019</w:t>
      </w:r>
    </w:p>
    <w:p w14:paraId="7DC13509" w14:textId="77777777" w:rsidR="00FF72E5" w:rsidRDefault="00FF72E5" w:rsidP="001D3010">
      <w:r>
        <w:rPr>
          <w:lang w:val="en-US"/>
        </w:rPr>
        <w:t xml:space="preserve">West Midlands Police and Crime Commissioner, Jamieson. D (2019) “PCC says </w:t>
      </w:r>
      <w:proofErr w:type="spellStart"/>
      <w:r>
        <w:rPr>
          <w:lang w:val="en-US"/>
        </w:rPr>
        <w:t>its</w:t>
      </w:r>
      <w:proofErr w:type="spellEnd"/>
      <w:r>
        <w:rPr>
          <w:lang w:val="en-US"/>
        </w:rPr>
        <w:t xml:space="preserve"> time to break the cycle of crime” Available at: </w:t>
      </w:r>
      <w:hyperlink r:id="rId20" w:history="1">
        <w:r w:rsidRPr="00FF5678">
          <w:rPr>
            <w:rStyle w:val="Hyperlink"/>
            <w:lang w:val="en-US"/>
          </w:rPr>
          <w:t>https://www.westmidlands-pcc.gov.uk/pcc-says-its-time-to-break-the-cycle-of-crime/</w:t>
        </w:r>
      </w:hyperlink>
      <w:r>
        <w:rPr>
          <w:lang w:val="en-US"/>
        </w:rPr>
        <w:t xml:space="preserve"> </w:t>
      </w:r>
      <w:r>
        <w:t>Accessed on: 04/11/2019</w:t>
      </w:r>
    </w:p>
    <w:p w14:paraId="64D2296B" w14:textId="7074B47B" w:rsidR="001D3010" w:rsidRPr="001D3010" w:rsidRDefault="001D3010" w:rsidP="00A667ED"/>
    <w:p w14:paraId="0F9E16CE" w14:textId="77777777" w:rsidR="005429B0" w:rsidRPr="00D91064" w:rsidRDefault="005429B0" w:rsidP="00A667ED">
      <w:pPr>
        <w:rPr>
          <w:lang w:val="en-US"/>
        </w:rPr>
      </w:pPr>
    </w:p>
    <w:sectPr w:rsidR="005429B0" w:rsidRPr="00D91064" w:rsidSect="006E4D6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684"/>
    <w:rsid w:val="00093AEB"/>
    <w:rsid w:val="000C2B3A"/>
    <w:rsid w:val="00141A46"/>
    <w:rsid w:val="001A32D6"/>
    <w:rsid w:val="001B3197"/>
    <w:rsid w:val="001D3010"/>
    <w:rsid w:val="001E139C"/>
    <w:rsid w:val="001E5019"/>
    <w:rsid w:val="00237891"/>
    <w:rsid w:val="00281E4F"/>
    <w:rsid w:val="0029240A"/>
    <w:rsid w:val="002F4187"/>
    <w:rsid w:val="0030325C"/>
    <w:rsid w:val="003E7BE5"/>
    <w:rsid w:val="003F747D"/>
    <w:rsid w:val="00414935"/>
    <w:rsid w:val="00487AFA"/>
    <w:rsid w:val="005429B0"/>
    <w:rsid w:val="00562E0B"/>
    <w:rsid w:val="00611166"/>
    <w:rsid w:val="006146C7"/>
    <w:rsid w:val="0066767B"/>
    <w:rsid w:val="006E4D66"/>
    <w:rsid w:val="00791A05"/>
    <w:rsid w:val="007B68C1"/>
    <w:rsid w:val="008740E8"/>
    <w:rsid w:val="008A16EA"/>
    <w:rsid w:val="008B7E84"/>
    <w:rsid w:val="0097150D"/>
    <w:rsid w:val="009E31D5"/>
    <w:rsid w:val="00A01BB0"/>
    <w:rsid w:val="00A43307"/>
    <w:rsid w:val="00A5730D"/>
    <w:rsid w:val="00A667ED"/>
    <w:rsid w:val="00A71A80"/>
    <w:rsid w:val="00AC0A47"/>
    <w:rsid w:val="00B11141"/>
    <w:rsid w:val="00B97AA2"/>
    <w:rsid w:val="00BA3684"/>
    <w:rsid w:val="00BC0CF7"/>
    <w:rsid w:val="00BD35F7"/>
    <w:rsid w:val="00CB685B"/>
    <w:rsid w:val="00D91064"/>
    <w:rsid w:val="00DB17E6"/>
    <w:rsid w:val="00E019BC"/>
    <w:rsid w:val="00E05479"/>
    <w:rsid w:val="00E22D02"/>
    <w:rsid w:val="00E57BE3"/>
    <w:rsid w:val="00E61B91"/>
    <w:rsid w:val="00EB71B3"/>
    <w:rsid w:val="00EE18F7"/>
    <w:rsid w:val="00F26CE1"/>
    <w:rsid w:val="00FA2F4B"/>
    <w:rsid w:val="00FF7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B74D7"/>
  <w15:chartTrackingRefBased/>
  <w15:docId w15:val="{1A11F413-74A6-479D-BB23-6A7FAEA7F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1BB0"/>
    <w:rPr>
      <w:color w:val="0563C1" w:themeColor="hyperlink"/>
      <w:u w:val="single"/>
    </w:rPr>
  </w:style>
  <w:style w:type="character" w:styleId="UnresolvedMention">
    <w:name w:val="Unresolved Mention"/>
    <w:basedOn w:val="DefaultParagraphFont"/>
    <w:uiPriority w:val="99"/>
    <w:semiHidden/>
    <w:unhideWhenUsed/>
    <w:rsid w:val="00A01BB0"/>
    <w:rPr>
      <w:color w:val="605E5C"/>
      <w:shd w:val="clear" w:color="auto" w:fill="E1DFDD"/>
    </w:rPr>
  </w:style>
  <w:style w:type="paragraph" w:styleId="NoSpacing">
    <w:name w:val="No Spacing"/>
    <w:link w:val="NoSpacingChar"/>
    <w:uiPriority w:val="1"/>
    <w:qFormat/>
    <w:rsid w:val="006E4D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4D6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7946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fed.org/leics/news/2018/pcc-consulting-public-on-council-tax-rise/" TargetMode="External"/><Relationship Id="rId13" Type="http://schemas.openxmlformats.org/officeDocument/2006/relationships/hyperlink" Target="https://www.bbc.co.uk/news/uk-politics-19504639" TargetMode="External"/><Relationship Id="rId18" Type="http://schemas.openxmlformats.org/officeDocument/2006/relationships/hyperlink" Target="https://www.theguardian.com/uk-news/2016/apr/30/nine-in-10-cannot-name-local-police-and-commissioner-pcc"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pccs.police.uk/role-of-the-pcc/" TargetMode="External"/><Relationship Id="rId12" Type="http://schemas.openxmlformats.org/officeDocument/2006/relationships/hyperlink" Target="https://www.bbc.co.uk/news/uk-politics-29172812" TargetMode="External"/><Relationship Id="rId17" Type="http://schemas.openxmlformats.org/officeDocument/2006/relationships/hyperlink" Target="https://www.theguardian.com/uk-news/2016/nov/16/rotherham-abuse-scandal-mps-ask-met-to-investigate-claim-pcc-lied-under-oath" TargetMode="External"/><Relationship Id="rId2" Type="http://schemas.openxmlformats.org/officeDocument/2006/relationships/styles" Target="styles.xml"/><Relationship Id="rId16" Type="http://schemas.openxmlformats.org/officeDocument/2006/relationships/hyperlink" Target="https://www.theguardian.com/public-leaders-network/2016/apr/08/police-crime-commissioner-pcc-election-may%20Accessed%20on%2004/11/2019" TargetMode="External"/><Relationship Id="rId20" Type="http://schemas.openxmlformats.org/officeDocument/2006/relationships/hyperlink" Target="https://www.westmidlands-pcc.gov.uk/pcc-says-its-time-to-break-the-cycle-of-crime/"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bbc.co.uk/news/uk-england-22083032%20Accessed%20on%2004/11/2019" TargetMode="External"/><Relationship Id="rId5" Type="http://schemas.openxmlformats.org/officeDocument/2006/relationships/image" Target="media/image1.gif"/><Relationship Id="rId15" Type="http://schemas.openxmlformats.org/officeDocument/2006/relationships/hyperlink" Target="https://www.bbc.co.uk/news/uk-22624096" TargetMode="External"/><Relationship Id="rId10" Type="http://schemas.openxmlformats.org/officeDocument/2006/relationships/hyperlink" Target="http://www.legislation.gov.uk/ukpga/2011/13/contents" TargetMode="External"/><Relationship Id="rId19" Type="http://schemas.openxmlformats.org/officeDocument/2006/relationships/hyperlink" Target="https://www.westmidlands-pcc.gov.uk/west-midlands-to-get-3-37-million-funding-for-violence-reduction-units/"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832662/proven_reoffending_bulletin_July_to_Sept_17.pdf" TargetMode="External"/><Relationship Id="rId14" Type="http://schemas.openxmlformats.org/officeDocument/2006/relationships/hyperlink" Target="https://www.bbc.co.uk/news/uk-england-south-yorkshire-3800083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2019-06-11T00:00:00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6</Pages>
  <Words>2604</Words>
  <Characters>14844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Analysis of the impact of Police and Crime Commissioners in enhancing public confidence in the police.</vt:lpstr>
    </vt:vector>
  </TitlesOfParts>
  <Company/>
  <LinksUpToDate>false</LinksUpToDate>
  <CharactersWithSpaces>17414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impact of Police and Crime Commissioners in enhancing public confidence in the police.</dc:title>
  <dc:subject/>
  <dc:creator>Dominik Barczak</dc:creator>
  <cp:keywords/>
  <dc:description/>
  <cp:lastModifiedBy>Dominik.B</cp:lastModifiedBy>
  <cp:revision>9</cp:revision>
  <dcterms:created xsi:type="dcterms:W3CDTF">2019-11-06T14:21:00Z</dcterms:created>
  <dcterms:modified xsi:type="dcterms:W3CDTF">2019-11-07T22:57:00Z</dcterms:modified>
</cp:coreProperties>
</file>