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1B581" w14:textId="77777777" w:rsidR="00843CDC" w:rsidRDefault="00843CDC" w:rsidP="00DF6A97">
      <w:pPr>
        <w:spacing w:line="360" w:lineRule="auto"/>
        <w:jc w:val="center"/>
        <w:rPr>
          <w:rFonts w:ascii="Times New Roman" w:hAnsi="Times New Roman" w:cs="Times New Roman"/>
          <w:b/>
          <w:sz w:val="24"/>
          <w:szCs w:val="24"/>
        </w:rPr>
      </w:pPr>
    </w:p>
    <w:p w14:paraId="71ECF231" w14:textId="37DABC5B" w:rsidR="00DF7F02" w:rsidRPr="000B6013" w:rsidRDefault="00000000" w:rsidP="00DF6A97">
      <w:pPr>
        <w:spacing w:line="360" w:lineRule="auto"/>
        <w:jc w:val="center"/>
        <w:rPr>
          <w:rFonts w:ascii="Times New Roman" w:hAnsi="Times New Roman" w:cs="Times New Roman"/>
          <w:b/>
          <w:sz w:val="44"/>
          <w:szCs w:val="44"/>
        </w:rPr>
      </w:pPr>
      <w:r w:rsidRPr="000B6013">
        <w:rPr>
          <w:rFonts w:ascii="Times New Roman" w:hAnsi="Times New Roman" w:cs="Times New Roman"/>
          <w:b/>
          <w:sz w:val="44"/>
          <w:szCs w:val="44"/>
        </w:rPr>
        <w:t>A comparison of the marketing methods of two multinational hotel brands</w:t>
      </w:r>
    </w:p>
    <w:p w14:paraId="0941E36C" w14:textId="7C846E60" w:rsidR="00843CDC" w:rsidRPr="000B6013" w:rsidRDefault="00843CDC">
      <w:pPr>
        <w:rPr>
          <w:rFonts w:ascii="Times New Roman" w:hAnsi="Times New Roman" w:cs="Times New Roman"/>
          <w:b/>
          <w:sz w:val="28"/>
          <w:szCs w:val="28"/>
        </w:rPr>
      </w:pPr>
      <w:r>
        <w:rPr>
          <w:rFonts w:ascii="Times New Roman" w:hAnsi="Times New Roman" w:cs="Times New Roman"/>
          <w:b/>
          <w:sz w:val="24"/>
          <w:szCs w:val="24"/>
        </w:rPr>
        <w:t xml:space="preserve">                                                      </w:t>
      </w:r>
      <w:r w:rsidRPr="000B6013">
        <w:rPr>
          <w:rFonts w:ascii="Times New Roman" w:hAnsi="Times New Roman" w:cs="Times New Roman"/>
          <w:b/>
          <w:sz w:val="28"/>
          <w:szCs w:val="28"/>
        </w:rPr>
        <w:t>Six Senses and Moxy</w:t>
      </w:r>
    </w:p>
    <w:p w14:paraId="0467AE16" w14:textId="7450072E" w:rsidR="00843CDC" w:rsidRDefault="00843CDC">
      <w:pPr>
        <w:rPr>
          <w:rFonts w:ascii="Times New Roman" w:hAnsi="Times New Roman" w:cs="Times New Roman"/>
          <w:b/>
          <w:sz w:val="24"/>
          <w:szCs w:val="24"/>
        </w:rPr>
      </w:pPr>
    </w:p>
    <w:p w14:paraId="3D305697" w14:textId="0276A179" w:rsidR="000B6013" w:rsidRDefault="000B6013">
      <w:pPr>
        <w:rPr>
          <w:rFonts w:ascii="Times New Roman" w:hAnsi="Times New Roman" w:cs="Times New Roman"/>
          <w:b/>
          <w:sz w:val="24"/>
          <w:szCs w:val="24"/>
        </w:rPr>
      </w:pPr>
    </w:p>
    <w:p w14:paraId="1C1D3E6E" w14:textId="28F0C088" w:rsidR="000B6013" w:rsidRDefault="000B6013">
      <w:pPr>
        <w:rPr>
          <w:rFonts w:ascii="Times New Roman" w:hAnsi="Times New Roman" w:cs="Times New Roman"/>
          <w:b/>
          <w:sz w:val="24"/>
          <w:szCs w:val="24"/>
        </w:rPr>
      </w:pPr>
    </w:p>
    <w:p w14:paraId="3716DF39" w14:textId="037E61EE" w:rsidR="000B6013" w:rsidRDefault="000B6013">
      <w:pPr>
        <w:rPr>
          <w:rFonts w:ascii="Times New Roman" w:hAnsi="Times New Roman" w:cs="Times New Roman"/>
          <w:b/>
          <w:sz w:val="24"/>
          <w:szCs w:val="24"/>
        </w:rPr>
      </w:pPr>
    </w:p>
    <w:p w14:paraId="227FA13C" w14:textId="15593000" w:rsidR="000B6013" w:rsidRDefault="000B6013">
      <w:pPr>
        <w:rPr>
          <w:rFonts w:ascii="Times New Roman" w:hAnsi="Times New Roman" w:cs="Times New Roman"/>
          <w:b/>
          <w:sz w:val="24"/>
          <w:szCs w:val="24"/>
        </w:rPr>
      </w:pPr>
    </w:p>
    <w:p w14:paraId="19932221" w14:textId="1B07BD3E" w:rsidR="000B6013" w:rsidRDefault="000B6013">
      <w:pPr>
        <w:rPr>
          <w:rFonts w:ascii="Times New Roman" w:hAnsi="Times New Roman" w:cs="Times New Roman"/>
          <w:b/>
          <w:sz w:val="24"/>
          <w:szCs w:val="24"/>
        </w:rPr>
      </w:pPr>
    </w:p>
    <w:p w14:paraId="12F3A7AD" w14:textId="28745B82" w:rsidR="000B6013" w:rsidRDefault="000B6013">
      <w:pPr>
        <w:rPr>
          <w:rFonts w:ascii="Times New Roman" w:hAnsi="Times New Roman" w:cs="Times New Roman"/>
          <w:b/>
          <w:sz w:val="24"/>
          <w:szCs w:val="24"/>
        </w:rPr>
      </w:pPr>
    </w:p>
    <w:p w14:paraId="3D183805" w14:textId="5A499AD8" w:rsidR="000B6013" w:rsidRDefault="000B6013">
      <w:pPr>
        <w:rPr>
          <w:rFonts w:ascii="Times New Roman" w:hAnsi="Times New Roman" w:cs="Times New Roman"/>
          <w:b/>
          <w:sz w:val="24"/>
          <w:szCs w:val="24"/>
        </w:rPr>
      </w:pPr>
    </w:p>
    <w:p w14:paraId="54C63E63" w14:textId="545447B6" w:rsidR="00B90673" w:rsidRDefault="00B90673">
      <w:pPr>
        <w:rPr>
          <w:rFonts w:ascii="Times New Roman" w:hAnsi="Times New Roman" w:cs="Times New Roman"/>
          <w:b/>
          <w:sz w:val="24"/>
          <w:szCs w:val="24"/>
        </w:rPr>
      </w:pPr>
    </w:p>
    <w:p w14:paraId="404FF299" w14:textId="561ABD7C" w:rsidR="00B90673" w:rsidRDefault="00B90673">
      <w:pPr>
        <w:rPr>
          <w:rFonts w:ascii="Times New Roman" w:hAnsi="Times New Roman" w:cs="Times New Roman"/>
          <w:b/>
          <w:sz w:val="24"/>
          <w:szCs w:val="24"/>
        </w:rPr>
      </w:pPr>
    </w:p>
    <w:p w14:paraId="5AE41915" w14:textId="7BA32F10" w:rsidR="00B90673" w:rsidRDefault="00B90673">
      <w:pPr>
        <w:rPr>
          <w:rFonts w:ascii="Times New Roman" w:hAnsi="Times New Roman" w:cs="Times New Roman"/>
          <w:b/>
          <w:sz w:val="24"/>
          <w:szCs w:val="24"/>
        </w:rPr>
      </w:pPr>
    </w:p>
    <w:p w14:paraId="3E51835B" w14:textId="58290E5A" w:rsidR="00B90673" w:rsidRDefault="00B90673">
      <w:pPr>
        <w:rPr>
          <w:rFonts w:ascii="Times New Roman" w:hAnsi="Times New Roman" w:cs="Times New Roman"/>
          <w:b/>
          <w:sz w:val="24"/>
          <w:szCs w:val="24"/>
        </w:rPr>
      </w:pPr>
    </w:p>
    <w:p w14:paraId="3A1879CC" w14:textId="4196296E" w:rsidR="00B90673" w:rsidRDefault="00B90673">
      <w:pPr>
        <w:rPr>
          <w:rFonts w:ascii="Times New Roman" w:hAnsi="Times New Roman" w:cs="Times New Roman"/>
          <w:b/>
          <w:sz w:val="24"/>
          <w:szCs w:val="24"/>
        </w:rPr>
      </w:pPr>
    </w:p>
    <w:p w14:paraId="38C037BB" w14:textId="4126C172" w:rsidR="00B90673" w:rsidRDefault="00B90673">
      <w:pPr>
        <w:rPr>
          <w:rFonts w:ascii="Times New Roman" w:hAnsi="Times New Roman" w:cs="Times New Roman"/>
          <w:b/>
          <w:sz w:val="24"/>
          <w:szCs w:val="24"/>
        </w:rPr>
      </w:pPr>
    </w:p>
    <w:p w14:paraId="06D81B51" w14:textId="2B9CB14B" w:rsidR="00B90673" w:rsidRDefault="00B90673">
      <w:pPr>
        <w:rPr>
          <w:rFonts w:ascii="Times New Roman" w:hAnsi="Times New Roman" w:cs="Times New Roman"/>
          <w:b/>
          <w:sz w:val="24"/>
          <w:szCs w:val="24"/>
        </w:rPr>
      </w:pPr>
    </w:p>
    <w:p w14:paraId="354A4CEF" w14:textId="7E76399F" w:rsidR="00B90673" w:rsidRDefault="00B90673">
      <w:pPr>
        <w:rPr>
          <w:rFonts w:ascii="Times New Roman" w:hAnsi="Times New Roman" w:cs="Times New Roman"/>
          <w:b/>
          <w:sz w:val="24"/>
          <w:szCs w:val="24"/>
        </w:rPr>
      </w:pPr>
    </w:p>
    <w:p w14:paraId="188D8FEF" w14:textId="09D79161" w:rsidR="00B90673" w:rsidRDefault="00B90673">
      <w:pPr>
        <w:rPr>
          <w:rFonts w:ascii="Times New Roman" w:hAnsi="Times New Roman" w:cs="Times New Roman"/>
          <w:b/>
          <w:sz w:val="24"/>
          <w:szCs w:val="24"/>
        </w:rPr>
      </w:pPr>
    </w:p>
    <w:p w14:paraId="48CABEAB" w14:textId="77777777" w:rsidR="00B90673" w:rsidRDefault="00B90673">
      <w:pPr>
        <w:rPr>
          <w:rFonts w:ascii="Times New Roman" w:hAnsi="Times New Roman" w:cs="Times New Roman"/>
          <w:b/>
          <w:sz w:val="24"/>
          <w:szCs w:val="24"/>
        </w:rPr>
      </w:pPr>
    </w:p>
    <w:p w14:paraId="1D3BE8E0" w14:textId="1F2849F7" w:rsidR="00843CDC" w:rsidRDefault="00843CDC">
      <w:pPr>
        <w:rPr>
          <w:rFonts w:ascii="Times New Roman" w:hAnsi="Times New Roman" w:cs="Times New Roman"/>
          <w:b/>
          <w:sz w:val="24"/>
          <w:szCs w:val="24"/>
        </w:rPr>
      </w:pPr>
      <w:r>
        <w:rPr>
          <w:rFonts w:ascii="Times New Roman" w:hAnsi="Times New Roman" w:cs="Times New Roman"/>
          <w:b/>
          <w:sz w:val="24"/>
          <w:szCs w:val="24"/>
        </w:rPr>
        <w:t>Student name: Maria-Victoria Lazar</w:t>
      </w:r>
    </w:p>
    <w:p w14:paraId="67AA3E74" w14:textId="645EF719" w:rsidR="00843CDC" w:rsidRDefault="00843CDC">
      <w:pPr>
        <w:rPr>
          <w:rFonts w:ascii="Times New Roman" w:hAnsi="Times New Roman" w:cs="Times New Roman"/>
          <w:b/>
          <w:sz w:val="24"/>
          <w:szCs w:val="24"/>
        </w:rPr>
      </w:pPr>
      <w:r>
        <w:rPr>
          <w:rFonts w:ascii="Times New Roman" w:hAnsi="Times New Roman" w:cs="Times New Roman"/>
          <w:b/>
          <w:sz w:val="24"/>
          <w:szCs w:val="24"/>
        </w:rPr>
        <w:t>Student ID number: 2235531</w:t>
      </w:r>
    </w:p>
    <w:p w14:paraId="2A3A5C64" w14:textId="582A0B12" w:rsidR="00843CDC" w:rsidRDefault="00843CDC">
      <w:pPr>
        <w:rPr>
          <w:rFonts w:ascii="Times New Roman" w:hAnsi="Times New Roman" w:cs="Times New Roman"/>
          <w:b/>
          <w:sz w:val="24"/>
          <w:szCs w:val="24"/>
        </w:rPr>
      </w:pPr>
      <w:r>
        <w:rPr>
          <w:rFonts w:ascii="Times New Roman" w:hAnsi="Times New Roman" w:cs="Times New Roman"/>
          <w:b/>
          <w:sz w:val="24"/>
          <w:szCs w:val="24"/>
        </w:rPr>
        <w:t>Lecturer’s name: Chris Wilkin</w:t>
      </w:r>
    </w:p>
    <w:p w14:paraId="3B280190" w14:textId="77777777" w:rsidR="000B6013" w:rsidRDefault="00843CDC" w:rsidP="000B6013">
      <w:pPr>
        <w:rPr>
          <w:rFonts w:ascii="Times New Roman" w:hAnsi="Times New Roman" w:cs="Times New Roman"/>
          <w:b/>
          <w:sz w:val="24"/>
          <w:szCs w:val="24"/>
        </w:rPr>
      </w:pPr>
      <w:r>
        <w:rPr>
          <w:rFonts w:ascii="Times New Roman" w:hAnsi="Times New Roman" w:cs="Times New Roman"/>
          <w:b/>
          <w:sz w:val="24"/>
          <w:szCs w:val="24"/>
        </w:rPr>
        <w:t>Date: 12.02.2023</w:t>
      </w:r>
    </w:p>
    <w:p w14:paraId="25D6ADEA" w14:textId="77777777" w:rsidR="000B6013" w:rsidRDefault="000B6013" w:rsidP="000B6013">
      <w:pPr>
        <w:rPr>
          <w:rFonts w:ascii="Times New Roman" w:hAnsi="Times New Roman" w:cs="Times New Roman"/>
          <w:b/>
          <w:sz w:val="24"/>
          <w:szCs w:val="24"/>
        </w:rPr>
      </w:pPr>
      <w:r w:rsidRPr="00DF6A97">
        <w:rPr>
          <w:rFonts w:ascii="Times New Roman" w:hAnsi="Times New Roman" w:cs="Times New Roman"/>
          <w:b/>
          <w:sz w:val="24"/>
          <w:szCs w:val="24"/>
        </w:rPr>
        <w:t>Module code: BMIH4005</w:t>
      </w:r>
    </w:p>
    <w:p w14:paraId="2D4C943E" w14:textId="5D840EEA" w:rsidR="005E2C4D" w:rsidRPr="00B90673" w:rsidRDefault="000B6013" w:rsidP="00B90673">
      <w:pPr>
        <w:rPr>
          <w:rFonts w:ascii="Times New Roman" w:hAnsi="Times New Roman" w:cs="Times New Roman"/>
          <w:b/>
          <w:sz w:val="24"/>
          <w:szCs w:val="24"/>
        </w:rPr>
      </w:pPr>
      <w:r w:rsidRPr="00DF6A97">
        <w:rPr>
          <w:rFonts w:ascii="Times New Roman" w:hAnsi="Times New Roman" w:cs="Times New Roman"/>
          <w:b/>
          <w:sz w:val="24"/>
          <w:szCs w:val="24"/>
        </w:rPr>
        <w:t>Module: Marketing Essentials</w:t>
      </w:r>
    </w:p>
    <w:p w14:paraId="6651C9CC" w14:textId="77777777" w:rsidR="00593583" w:rsidRPr="00DF6A97" w:rsidRDefault="00000000" w:rsidP="00B90673">
      <w:pPr>
        <w:spacing w:after="0" w:line="360" w:lineRule="auto"/>
        <w:jc w:val="both"/>
        <w:rPr>
          <w:rFonts w:ascii="Times New Roman" w:hAnsi="Times New Roman" w:cs="Times New Roman"/>
          <w:sz w:val="24"/>
          <w:szCs w:val="24"/>
        </w:rPr>
      </w:pPr>
      <w:r w:rsidRPr="00DF6A97">
        <w:rPr>
          <w:rFonts w:ascii="Times New Roman" w:hAnsi="Times New Roman" w:cs="Times New Roman"/>
          <w:sz w:val="24"/>
          <w:szCs w:val="24"/>
        </w:rPr>
        <w:lastRenderedPageBreak/>
        <w:t>Effective marketing strat</w:t>
      </w:r>
      <w:r w:rsidR="003D2040" w:rsidRPr="00DF6A97">
        <w:rPr>
          <w:rFonts w:ascii="Times New Roman" w:hAnsi="Times New Roman" w:cs="Times New Roman"/>
          <w:sz w:val="24"/>
          <w:szCs w:val="24"/>
        </w:rPr>
        <w:t xml:space="preserve">egies </w:t>
      </w:r>
      <w:r w:rsidR="002E6641" w:rsidRPr="00DF6A97">
        <w:rPr>
          <w:rFonts w:ascii="Times New Roman" w:hAnsi="Times New Roman" w:cs="Times New Roman"/>
          <w:sz w:val="24"/>
          <w:szCs w:val="24"/>
        </w:rPr>
        <w:t xml:space="preserve">are considered essential for ensuring the growth and </w:t>
      </w:r>
      <w:r w:rsidR="002C46ED" w:rsidRPr="00DF6A97">
        <w:rPr>
          <w:rFonts w:ascii="Times New Roman" w:hAnsi="Times New Roman" w:cs="Times New Roman"/>
          <w:sz w:val="24"/>
          <w:szCs w:val="24"/>
        </w:rPr>
        <w:t>long-term</w:t>
      </w:r>
      <w:r w:rsidR="002E6641" w:rsidRPr="00DF6A97">
        <w:rPr>
          <w:rFonts w:ascii="Times New Roman" w:hAnsi="Times New Roman" w:cs="Times New Roman"/>
          <w:sz w:val="24"/>
          <w:szCs w:val="24"/>
        </w:rPr>
        <w:t xml:space="preserve"> success of the business </w:t>
      </w:r>
      <w:r w:rsidR="008772C3" w:rsidRPr="00DF6A97">
        <w:rPr>
          <w:rFonts w:ascii="Times New Roman" w:hAnsi="Times New Roman" w:cs="Times New Roman"/>
          <w:sz w:val="24"/>
          <w:szCs w:val="24"/>
        </w:rPr>
        <w:t xml:space="preserve">because it helps set out the specific goals of the company. This shall also </w:t>
      </w:r>
      <w:r w:rsidR="00BF48C4" w:rsidRPr="00DF6A97">
        <w:rPr>
          <w:rFonts w:ascii="Times New Roman" w:hAnsi="Times New Roman" w:cs="Times New Roman"/>
          <w:sz w:val="24"/>
          <w:szCs w:val="24"/>
        </w:rPr>
        <w:t>include</w:t>
      </w:r>
      <w:r w:rsidR="008772C3" w:rsidRPr="00DF6A97">
        <w:rPr>
          <w:rFonts w:ascii="Times New Roman" w:hAnsi="Times New Roman" w:cs="Times New Roman"/>
          <w:sz w:val="24"/>
          <w:szCs w:val="24"/>
        </w:rPr>
        <w:t xml:space="preserve"> identifying the ideal customers and strategies that must be adopted to reach the target audience</w:t>
      </w:r>
      <w:r w:rsidR="004E1C9B" w:rsidRPr="00DF6A97">
        <w:rPr>
          <w:rFonts w:ascii="Times New Roman" w:hAnsi="Times New Roman" w:cs="Times New Roman"/>
          <w:sz w:val="24"/>
          <w:szCs w:val="24"/>
        </w:rPr>
        <w:t xml:space="preserve"> (</w:t>
      </w:r>
      <w:r w:rsidR="004E1C9B" w:rsidRPr="00DF6A97">
        <w:rPr>
          <w:rFonts w:ascii="Times New Roman" w:hAnsi="Times New Roman" w:cs="Times New Roman"/>
          <w:color w:val="222222"/>
          <w:sz w:val="24"/>
          <w:szCs w:val="24"/>
          <w:shd w:val="clear" w:color="auto" w:fill="FFFFFF"/>
        </w:rPr>
        <w:t>Ferrell, Hartline and Hochstein 2021)</w:t>
      </w:r>
      <w:r w:rsidR="008772C3" w:rsidRPr="00DF6A97">
        <w:rPr>
          <w:rFonts w:ascii="Times New Roman" w:hAnsi="Times New Roman" w:cs="Times New Roman"/>
          <w:sz w:val="24"/>
          <w:szCs w:val="24"/>
        </w:rPr>
        <w:t xml:space="preserve">. </w:t>
      </w:r>
      <w:r w:rsidR="00022198" w:rsidRPr="00DF6A97">
        <w:rPr>
          <w:rFonts w:ascii="Times New Roman" w:hAnsi="Times New Roman" w:cs="Times New Roman"/>
          <w:sz w:val="24"/>
          <w:szCs w:val="24"/>
        </w:rPr>
        <w:t>Marketing strategies are</w:t>
      </w:r>
      <w:r w:rsidR="00B80050" w:rsidRPr="00DF6A97">
        <w:rPr>
          <w:rFonts w:ascii="Times New Roman" w:hAnsi="Times New Roman" w:cs="Times New Roman"/>
          <w:sz w:val="24"/>
          <w:szCs w:val="24"/>
        </w:rPr>
        <w:t xml:space="preserve"> the plan of action and the specific blueprint related to the marketing activities the business will adopt in the following months and years to ensure the company's growth</w:t>
      </w:r>
      <w:r w:rsidR="00603A9C" w:rsidRPr="00DF6A97">
        <w:rPr>
          <w:rFonts w:ascii="Times New Roman" w:hAnsi="Times New Roman" w:cs="Times New Roman"/>
          <w:sz w:val="24"/>
          <w:szCs w:val="24"/>
        </w:rPr>
        <w:t xml:space="preserve"> (</w:t>
      </w:r>
      <w:r w:rsidR="00603A9C" w:rsidRPr="00DF6A97">
        <w:rPr>
          <w:rFonts w:ascii="Times New Roman" w:hAnsi="Times New Roman" w:cs="Times New Roman"/>
          <w:color w:val="222222"/>
          <w:sz w:val="24"/>
          <w:szCs w:val="24"/>
          <w:shd w:val="clear" w:color="auto" w:fill="FFFFFF"/>
        </w:rPr>
        <w:t xml:space="preserve">Vieira </w:t>
      </w:r>
      <w:r w:rsidR="00603A9C" w:rsidRPr="00DF6A97">
        <w:rPr>
          <w:rFonts w:ascii="Times New Roman" w:hAnsi="Times New Roman" w:cs="Times New Roman"/>
          <w:i/>
          <w:iCs/>
          <w:color w:val="222222"/>
          <w:sz w:val="24"/>
          <w:szCs w:val="24"/>
          <w:shd w:val="clear" w:color="auto" w:fill="FFFFFF"/>
        </w:rPr>
        <w:t xml:space="preserve">et al., </w:t>
      </w:r>
      <w:r w:rsidR="00603A9C" w:rsidRPr="00DF6A97">
        <w:rPr>
          <w:rFonts w:ascii="Times New Roman" w:hAnsi="Times New Roman" w:cs="Times New Roman"/>
          <w:color w:val="222222"/>
          <w:sz w:val="24"/>
          <w:szCs w:val="24"/>
          <w:shd w:val="clear" w:color="auto" w:fill="FFFFFF"/>
        </w:rPr>
        <w:t>2019)</w:t>
      </w:r>
      <w:r w:rsidR="00B80050" w:rsidRPr="00DF6A97">
        <w:rPr>
          <w:rFonts w:ascii="Times New Roman" w:hAnsi="Times New Roman" w:cs="Times New Roman"/>
          <w:sz w:val="24"/>
          <w:szCs w:val="24"/>
        </w:rPr>
        <w:t xml:space="preserve">. </w:t>
      </w:r>
      <w:r w:rsidR="008772C3" w:rsidRPr="00DF6A97">
        <w:rPr>
          <w:rFonts w:ascii="Times New Roman" w:hAnsi="Times New Roman" w:cs="Times New Roman"/>
          <w:sz w:val="24"/>
          <w:szCs w:val="24"/>
        </w:rPr>
        <w:t xml:space="preserve">In the following essay discussion related to the marketing strategies of Six Senses and </w:t>
      </w:r>
      <w:r w:rsidR="0071140F" w:rsidRPr="00DF6A97">
        <w:rPr>
          <w:rFonts w:ascii="Times New Roman" w:hAnsi="Times New Roman" w:cs="Times New Roman"/>
          <w:sz w:val="24"/>
          <w:szCs w:val="24"/>
        </w:rPr>
        <w:t>Moxy will be done</w:t>
      </w:r>
      <w:r w:rsidR="002E4FF5" w:rsidRPr="00DF6A97">
        <w:rPr>
          <w:rFonts w:ascii="Times New Roman" w:hAnsi="Times New Roman" w:cs="Times New Roman"/>
          <w:sz w:val="24"/>
          <w:szCs w:val="24"/>
        </w:rPr>
        <w:t xml:space="preserve">. Along with this, marketing analysis, segmentation and sustainability strategies of the companies will also be focused on. </w:t>
      </w:r>
      <w:r w:rsidR="00BF48C4" w:rsidRPr="00DF6A97">
        <w:rPr>
          <w:rFonts w:ascii="Times New Roman" w:hAnsi="Times New Roman" w:cs="Times New Roman"/>
          <w:sz w:val="24"/>
          <w:szCs w:val="24"/>
        </w:rPr>
        <w:t xml:space="preserve">This shall help assess the effectiveness of the different marketing strategies adopted by the companies and highlight the </w:t>
      </w:r>
      <w:r w:rsidR="00CB6876" w:rsidRPr="00DF6A97">
        <w:rPr>
          <w:rFonts w:ascii="Times New Roman" w:hAnsi="Times New Roman" w:cs="Times New Roman"/>
          <w:sz w:val="24"/>
          <w:szCs w:val="24"/>
        </w:rPr>
        <w:t xml:space="preserve">significant factors that are beneficial in ensuring a strong position in the market. </w:t>
      </w:r>
    </w:p>
    <w:p w14:paraId="1F06D751" w14:textId="77777777" w:rsidR="00242E6E" w:rsidRPr="00DF6A97" w:rsidRDefault="00000000" w:rsidP="00B90673">
      <w:pPr>
        <w:spacing w:after="0" w:line="360" w:lineRule="auto"/>
        <w:jc w:val="both"/>
        <w:rPr>
          <w:rFonts w:ascii="Times New Roman" w:hAnsi="Times New Roman" w:cs="Times New Roman"/>
          <w:sz w:val="24"/>
          <w:szCs w:val="24"/>
        </w:rPr>
      </w:pPr>
      <w:r w:rsidRPr="00DF6A97">
        <w:rPr>
          <w:rFonts w:ascii="Times New Roman" w:hAnsi="Times New Roman" w:cs="Times New Roman"/>
          <w:sz w:val="24"/>
          <w:szCs w:val="24"/>
        </w:rPr>
        <w:t xml:space="preserve">According to </w:t>
      </w:r>
      <w:proofErr w:type="spellStart"/>
      <w:r w:rsidR="00E163A6" w:rsidRPr="00DF6A97">
        <w:rPr>
          <w:rFonts w:ascii="Times New Roman" w:hAnsi="Times New Roman" w:cs="Times New Roman"/>
          <w:color w:val="222222"/>
          <w:sz w:val="24"/>
          <w:szCs w:val="24"/>
          <w:shd w:val="clear" w:color="auto" w:fill="FFFFFF"/>
        </w:rPr>
        <w:t>Latan</w:t>
      </w:r>
      <w:proofErr w:type="spellEnd"/>
      <w:r w:rsidR="00E163A6" w:rsidRPr="00DF6A97">
        <w:rPr>
          <w:rFonts w:ascii="Times New Roman" w:hAnsi="Times New Roman" w:cs="Times New Roman"/>
          <w:i/>
          <w:iCs/>
          <w:color w:val="222222"/>
          <w:sz w:val="24"/>
          <w:szCs w:val="24"/>
          <w:shd w:val="clear" w:color="auto" w:fill="FFFFFF"/>
        </w:rPr>
        <w:t xml:space="preserve"> et al. </w:t>
      </w:r>
      <w:r w:rsidR="00E163A6" w:rsidRPr="00DF6A97">
        <w:rPr>
          <w:rFonts w:ascii="Times New Roman" w:hAnsi="Times New Roman" w:cs="Times New Roman"/>
          <w:color w:val="222222"/>
          <w:sz w:val="24"/>
          <w:szCs w:val="24"/>
          <w:shd w:val="clear" w:color="auto" w:fill="FFFFFF"/>
        </w:rPr>
        <w:t>(2018),</w:t>
      </w:r>
      <w:r w:rsidRPr="00DF6A97">
        <w:rPr>
          <w:rFonts w:ascii="Times New Roman" w:hAnsi="Times New Roman" w:cs="Times New Roman"/>
          <w:sz w:val="24"/>
          <w:szCs w:val="24"/>
        </w:rPr>
        <w:t xml:space="preserve"> some of the significant external factors, such as competition, politics, economic conditions and customers, have a considerable impact on the overall performance and success of the company. With that, at the time, they are beyond the control of the business and hence need to be focused on to ensure success. </w:t>
      </w:r>
      <w:r w:rsidR="008057CD" w:rsidRPr="00DF6A97">
        <w:rPr>
          <w:rFonts w:ascii="Times New Roman" w:hAnsi="Times New Roman" w:cs="Times New Roman"/>
          <w:sz w:val="24"/>
          <w:szCs w:val="24"/>
        </w:rPr>
        <w:t xml:space="preserve">In the case of </w:t>
      </w:r>
      <w:r w:rsidR="005663DE" w:rsidRPr="00DF6A97">
        <w:rPr>
          <w:rFonts w:ascii="Times New Roman" w:hAnsi="Times New Roman" w:cs="Times New Roman"/>
          <w:sz w:val="24"/>
          <w:szCs w:val="24"/>
        </w:rPr>
        <w:t xml:space="preserve">Six Sense and Moxy, political factors </w:t>
      </w:r>
      <w:r w:rsidR="006A7483" w:rsidRPr="00DF6A97">
        <w:rPr>
          <w:rFonts w:ascii="Times New Roman" w:hAnsi="Times New Roman" w:cs="Times New Roman"/>
          <w:sz w:val="24"/>
          <w:szCs w:val="24"/>
        </w:rPr>
        <w:t>play</w:t>
      </w:r>
      <w:r w:rsidR="005663DE" w:rsidRPr="00DF6A97">
        <w:rPr>
          <w:rFonts w:ascii="Times New Roman" w:hAnsi="Times New Roman" w:cs="Times New Roman"/>
          <w:sz w:val="24"/>
          <w:szCs w:val="24"/>
        </w:rPr>
        <w:t xml:space="preserve"> a significant role </w:t>
      </w:r>
      <w:r w:rsidR="008E7962" w:rsidRPr="00DF6A97">
        <w:rPr>
          <w:rFonts w:ascii="Times New Roman" w:hAnsi="Times New Roman" w:cs="Times New Roman"/>
          <w:sz w:val="24"/>
          <w:szCs w:val="24"/>
        </w:rPr>
        <w:t xml:space="preserve">in ensuring the smooth functioning of the business. </w:t>
      </w:r>
      <w:r w:rsidR="00675629" w:rsidRPr="00DF6A97">
        <w:rPr>
          <w:rFonts w:ascii="Times New Roman" w:hAnsi="Times New Roman" w:cs="Times New Roman"/>
          <w:sz w:val="24"/>
          <w:szCs w:val="24"/>
        </w:rPr>
        <w:t xml:space="preserve">In the case of the hotel and hospitality industry, </w:t>
      </w:r>
      <w:r w:rsidR="005C4B8C" w:rsidRPr="00DF6A97">
        <w:rPr>
          <w:rFonts w:ascii="Times New Roman" w:hAnsi="Times New Roman" w:cs="Times New Roman"/>
          <w:sz w:val="24"/>
          <w:szCs w:val="24"/>
        </w:rPr>
        <w:t xml:space="preserve">the stable political condition and </w:t>
      </w:r>
      <w:r w:rsidR="00DD5E68" w:rsidRPr="00DF6A97">
        <w:rPr>
          <w:rFonts w:ascii="Times New Roman" w:hAnsi="Times New Roman" w:cs="Times New Roman"/>
          <w:sz w:val="24"/>
          <w:szCs w:val="24"/>
        </w:rPr>
        <w:t xml:space="preserve">decisions taken by the country's government </w:t>
      </w:r>
      <w:r w:rsidR="006A7483" w:rsidRPr="00DF6A97">
        <w:rPr>
          <w:rFonts w:ascii="Times New Roman" w:hAnsi="Times New Roman" w:cs="Times New Roman"/>
          <w:sz w:val="24"/>
          <w:szCs w:val="24"/>
        </w:rPr>
        <w:t>play</w:t>
      </w:r>
      <w:r w:rsidR="00DD5E68" w:rsidRPr="00DF6A97">
        <w:rPr>
          <w:rFonts w:ascii="Times New Roman" w:hAnsi="Times New Roman" w:cs="Times New Roman"/>
          <w:sz w:val="24"/>
          <w:szCs w:val="24"/>
        </w:rPr>
        <w:t xml:space="preserve"> a significant role. In the case of the United </w:t>
      </w:r>
      <w:r w:rsidR="006A7483" w:rsidRPr="00DF6A97">
        <w:rPr>
          <w:rFonts w:ascii="Times New Roman" w:hAnsi="Times New Roman" w:cs="Times New Roman"/>
          <w:sz w:val="24"/>
          <w:szCs w:val="24"/>
        </w:rPr>
        <w:t>Kingdom,</w:t>
      </w:r>
      <w:r w:rsidR="00DD5E68" w:rsidRPr="00DF6A97">
        <w:rPr>
          <w:rFonts w:ascii="Times New Roman" w:hAnsi="Times New Roman" w:cs="Times New Roman"/>
          <w:sz w:val="24"/>
          <w:szCs w:val="24"/>
        </w:rPr>
        <w:t xml:space="preserve"> the country has an everyday political necessity, and with that, the government also support the </w:t>
      </w:r>
      <w:r w:rsidR="006A7483" w:rsidRPr="00DF6A97">
        <w:rPr>
          <w:rFonts w:ascii="Times New Roman" w:hAnsi="Times New Roman" w:cs="Times New Roman"/>
          <w:sz w:val="24"/>
          <w:szCs w:val="24"/>
        </w:rPr>
        <w:t>industry because of the revenue it generates for the economy.</w:t>
      </w:r>
    </w:p>
    <w:p w14:paraId="647EFC2A" w14:textId="77777777" w:rsidR="00242E6E" w:rsidRPr="00DF6A97" w:rsidRDefault="006A7483" w:rsidP="00B90673">
      <w:pPr>
        <w:spacing w:after="0" w:line="360" w:lineRule="auto"/>
        <w:jc w:val="both"/>
        <w:rPr>
          <w:rFonts w:ascii="Times New Roman" w:hAnsi="Times New Roman" w:cs="Times New Roman"/>
          <w:sz w:val="24"/>
          <w:szCs w:val="24"/>
        </w:rPr>
      </w:pPr>
      <w:r w:rsidRPr="00DF6A97">
        <w:rPr>
          <w:rFonts w:ascii="Times New Roman" w:hAnsi="Times New Roman" w:cs="Times New Roman"/>
          <w:sz w:val="24"/>
          <w:szCs w:val="24"/>
        </w:rPr>
        <w:t xml:space="preserve">Furthermore, in terms of economic </w:t>
      </w:r>
      <w:r w:rsidR="0035561C" w:rsidRPr="00DF6A97">
        <w:rPr>
          <w:rFonts w:ascii="Times New Roman" w:hAnsi="Times New Roman" w:cs="Times New Roman"/>
          <w:sz w:val="24"/>
          <w:szCs w:val="24"/>
        </w:rPr>
        <w:t>conditions, some significant factors that can impact the company's performance include unemployment, inflation, and exchange rate</w:t>
      </w:r>
      <w:r w:rsidR="008A1618" w:rsidRPr="00DF6A97">
        <w:rPr>
          <w:rFonts w:ascii="Times New Roman" w:hAnsi="Times New Roman" w:cs="Times New Roman"/>
          <w:sz w:val="24"/>
          <w:szCs w:val="24"/>
        </w:rPr>
        <w:t>s (</w:t>
      </w:r>
      <w:r w:rsidR="008A1618" w:rsidRPr="00DF6A97">
        <w:rPr>
          <w:rFonts w:ascii="Times New Roman" w:hAnsi="Times New Roman" w:cs="Times New Roman"/>
          <w:color w:val="222222"/>
          <w:sz w:val="24"/>
          <w:szCs w:val="24"/>
          <w:shd w:val="clear" w:color="auto" w:fill="FFFFFF"/>
        </w:rPr>
        <w:t>Chuang and Huang 2018)</w:t>
      </w:r>
      <w:r w:rsidR="0035561C" w:rsidRPr="00DF6A97">
        <w:rPr>
          <w:rFonts w:ascii="Times New Roman" w:hAnsi="Times New Roman" w:cs="Times New Roman"/>
          <w:sz w:val="24"/>
          <w:szCs w:val="24"/>
        </w:rPr>
        <w:t xml:space="preserve">. Due to the recent pandemic, </w:t>
      </w:r>
      <w:r w:rsidR="00FC27C0" w:rsidRPr="00DF6A97">
        <w:rPr>
          <w:rFonts w:ascii="Times New Roman" w:hAnsi="Times New Roman" w:cs="Times New Roman"/>
          <w:sz w:val="24"/>
          <w:szCs w:val="24"/>
        </w:rPr>
        <w:t xml:space="preserve">there was a decline in terms of sales within the hospitality industry, but </w:t>
      </w:r>
      <w:r w:rsidR="00543A9E" w:rsidRPr="00DF6A97">
        <w:rPr>
          <w:rFonts w:ascii="Times New Roman" w:hAnsi="Times New Roman" w:cs="Times New Roman"/>
          <w:sz w:val="24"/>
          <w:szCs w:val="24"/>
        </w:rPr>
        <w:t xml:space="preserve">the situation has been improving. </w:t>
      </w:r>
      <w:r w:rsidR="007F1978" w:rsidRPr="00DF6A97">
        <w:rPr>
          <w:rFonts w:ascii="Times New Roman" w:hAnsi="Times New Roman" w:cs="Times New Roman"/>
          <w:sz w:val="24"/>
          <w:szCs w:val="24"/>
        </w:rPr>
        <w:t xml:space="preserve">In addition, </w:t>
      </w:r>
      <w:r w:rsidR="005317D4" w:rsidRPr="00DF6A97">
        <w:rPr>
          <w:rFonts w:ascii="Times New Roman" w:hAnsi="Times New Roman" w:cs="Times New Roman"/>
          <w:color w:val="222222"/>
          <w:sz w:val="24"/>
          <w:szCs w:val="24"/>
          <w:shd w:val="clear" w:color="auto" w:fill="FFFFFF"/>
        </w:rPr>
        <w:t>Epstein (2018)</w:t>
      </w:r>
      <w:r w:rsidR="007F1978" w:rsidRPr="00DF6A97">
        <w:rPr>
          <w:rFonts w:ascii="Times New Roman" w:hAnsi="Times New Roman" w:cs="Times New Roman"/>
          <w:sz w:val="24"/>
          <w:szCs w:val="24"/>
        </w:rPr>
        <w:t xml:space="preserve"> states that with the ease of travelling, </w:t>
      </w:r>
      <w:r w:rsidR="00294778" w:rsidRPr="00DF6A97">
        <w:rPr>
          <w:rFonts w:ascii="Times New Roman" w:hAnsi="Times New Roman" w:cs="Times New Roman"/>
          <w:sz w:val="24"/>
          <w:szCs w:val="24"/>
        </w:rPr>
        <w:t>tourism has increased across the globe. With that, there is a slight change in people's perception as now people a</w:t>
      </w:r>
      <w:r w:rsidR="001D3E17" w:rsidRPr="00DF6A97">
        <w:rPr>
          <w:rFonts w:ascii="Times New Roman" w:hAnsi="Times New Roman" w:cs="Times New Roman"/>
          <w:sz w:val="24"/>
          <w:szCs w:val="24"/>
        </w:rPr>
        <w:t xml:space="preserve">re </w:t>
      </w:r>
      <w:r w:rsidR="00526479" w:rsidRPr="00DF6A97">
        <w:rPr>
          <w:rFonts w:ascii="Times New Roman" w:hAnsi="Times New Roman" w:cs="Times New Roman"/>
          <w:sz w:val="24"/>
          <w:szCs w:val="24"/>
        </w:rPr>
        <w:t>looking f</w:t>
      </w:r>
      <w:r w:rsidR="005D4494" w:rsidRPr="00DF6A97">
        <w:rPr>
          <w:rFonts w:ascii="Times New Roman" w:hAnsi="Times New Roman" w:cs="Times New Roman"/>
          <w:sz w:val="24"/>
          <w:szCs w:val="24"/>
        </w:rPr>
        <w:t xml:space="preserve">or hotels which provide a safe environment in terms of hygiene. </w:t>
      </w:r>
      <w:r w:rsidR="001E1FED" w:rsidRPr="00DF6A97">
        <w:rPr>
          <w:rFonts w:ascii="Times New Roman" w:hAnsi="Times New Roman" w:cs="Times New Roman"/>
          <w:sz w:val="24"/>
          <w:szCs w:val="24"/>
        </w:rPr>
        <w:t>Furthermore</w:t>
      </w:r>
      <w:r w:rsidR="00B245B9" w:rsidRPr="00DF6A97">
        <w:rPr>
          <w:rFonts w:ascii="Times New Roman" w:hAnsi="Times New Roman" w:cs="Times New Roman"/>
          <w:sz w:val="24"/>
          <w:szCs w:val="24"/>
        </w:rPr>
        <w:t xml:space="preserve">, </w:t>
      </w:r>
      <w:r w:rsidR="00621031" w:rsidRPr="00DF6A97">
        <w:rPr>
          <w:rFonts w:ascii="Times New Roman" w:hAnsi="Times New Roman" w:cs="Times New Roman"/>
          <w:sz w:val="24"/>
          <w:szCs w:val="24"/>
        </w:rPr>
        <w:t xml:space="preserve">technology helps improve the way </w:t>
      </w:r>
      <w:r w:rsidR="005B2BD9" w:rsidRPr="00DF6A97">
        <w:rPr>
          <w:rFonts w:ascii="Times New Roman" w:hAnsi="Times New Roman" w:cs="Times New Roman"/>
          <w:sz w:val="24"/>
          <w:szCs w:val="24"/>
        </w:rPr>
        <w:t>businesses</w:t>
      </w:r>
      <w:r w:rsidR="00621031" w:rsidRPr="00DF6A97">
        <w:rPr>
          <w:rFonts w:ascii="Times New Roman" w:hAnsi="Times New Roman" w:cs="Times New Roman"/>
          <w:sz w:val="24"/>
          <w:szCs w:val="24"/>
        </w:rPr>
        <w:t xml:space="preserve"> operate and work. Within the hospitality industry</w:t>
      </w:r>
      <w:r w:rsidR="005B2BD9" w:rsidRPr="00DF6A97">
        <w:rPr>
          <w:rFonts w:ascii="Times New Roman" w:hAnsi="Times New Roman" w:cs="Times New Roman"/>
          <w:sz w:val="24"/>
          <w:szCs w:val="24"/>
        </w:rPr>
        <w:t xml:space="preserve"> adoption of advanced technology would be beneficial in improving the</w:t>
      </w:r>
      <w:r w:rsidR="00F40715" w:rsidRPr="00DF6A97">
        <w:rPr>
          <w:rFonts w:ascii="Times New Roman" w:hAnsi="Times New Roman" w:cs="Times New Roman"/>
          <w:sz w:val="24"/>
          <w:szCs w:val="24"/>
        </w:rPr>
        <w:t xml:space="preserve"> overall</w:t>
      </w:r>
      <w:r w:rsidR="005B2BD9" w:rsidRPr="00DF6A97">
        <w:rPr>
          <w:rFonts w:ascii="Times New Roman" w:hAnsi="Times New Roman" w:cs="Times New Roman"/>
          <w:sz w:val="24"/>
          <w:szCs w:val="24"/>
        </w:rPr>
        <w:t xml:space="preserve"> customer </w:t>
      </w:r>
      <w:r w:rsidR="008B1A5C" w:rsidRPr="00DF6A97">
        <w:rPr>
          <w:rFonts w:ascii="Times New Roman" w:hAnsi="Times New Roman" w:cs="Times New Roman"/>
          <w:sz w:val="24"/>
          <w:szCs w:val="24"/>
        </w:rPr>
        <w:t xml:space="preserve">experience. </w:t>
      </w:r>
    </w:p>
    <w:p w14:paraId="769CCADF" w14:textId="2E3D0B43" w:rsidR="00EE28C5" w:rsidRDefault="00000000" w:rsidP="00B90673">
      <w:pPr>
        <w:spacing w:after="0" w:line="360" w:lineRule="auto"/>
        <w:jc w:val="both"/>
        <w:rPr>
          <w:rFonts w:ascii="Times New Roman" w:hAnsi="Times New Roman" w:cs="Times New Roman"/>
          <w:sz w:val="24"/>
          <w:szCs w:val="24"/>
        </w:rPr>
      </w:pPr>
      <w:r w:rsidRPr="00DF6A97">
        <w:rPr>
          <w:rFonts w:ascii="Times New Roman" w:hAnsi="Times New Roman" w:cs="Times New Roman"/>
          <w:sz w:val="24"/>
          <w:szCs w:val="24"/>
        </w:rPr>
        <w:t xml:space="preserve">A marketing mix is </w:t>
      </w:r>
      <w:r w:rsidR="000A61E5" w:rsidRPr="00DF6A97">
        <w:rPr>
          <w:rFonts w:ascii="Times New Roman" w:hAnsi="Times New Roman" w:cs="Times New Roman"/>
          <w:sz w:val="24"/>
          <w:szCs w:val="24"/>
        </w:rPr>
        <w:t xml:space="preserve">an effective tool adopted by the company to produce a desirable response from the target market. </w:t>
      </w:r>
      <w:r w:rsidR="00BE414B" w:rsidRPr="00DF6A97">
        <w:rPr>
          <w:rFonts w:ascii="Times New Roman" w:hAnsi="Times New Roman" w:cs="Times New Roman"/>
          <w:sz w:val="24"/>
          <w:szCs w:val="24"/>
        </w:rPr>
        <w:t>Following is the marketing mix</w:t>
      </w:r>
      <w:r w:rsidR="00BA35B5" w:rsidRPr="00DF6A97">
        <w:rPr>
          <w:rFonts w:ascii="Times New Roman" w:hAnsi="Times New Roman" w:cs="Times New Roman"/>
          <w:sz w:val="24"/>
          <w:szCs w:val="24"/>
        </w:rPr>
        <w:t xml:space="preserve"> applied</w:t>
      </w:r>
      <w:r w:rsidR="00BE414B" w:rsidRPr="00DF6A97">
        <w:rPr>
          <w:rFonts w:ascii="Times New Roman" w:hAnsi="Times New Roman" w:cs="Times New Roman"/>
          <w:sz w:val="24"/>
          <w:szCs w:val="24"/>
        </w:rPr>
        <w:t xml:space="preserve"> for Six Senses and Moxy. </w:t>
      </w:r>
    </w:p>
    <w:p w14:paraId="76E5E486" w14:textId="77777777" w:rsidR="00B90673" w:rsidRPr="00DF6A97" w:rsidRDefault="00B90673" w:rsidP="00DF6A97">
      <w:pPr>
        <w:spacing w:line="360" w:lineRule="auto"/>
        <w:jc w:val="both"/>
        <w:rPr>
          <w:rFonts w:ascii="Times New Roman" w:hAnsi="Times New Roman" w:cs="Times New Roman"/>
          <w:sz w:val="24"/>
          <w:szCs w:val="24"/>
        </w:rPr>
      </w:pPr>
    </w:p>
    <w:tbl>
      <w:tblPr>
        <w:tblStyle w:val="GridTable6Colorful-Accent51"/>
        <w:tblW w:w="0" w:type="auto"/>
        <w:tblLook w:val="04A0" w:firstRow="1" w:lastRow="0" w:firstColumn="1" w:lastColumn="0" w:noHBand="0" w:noVBand="1"/>
      </w:tblPr>
      <w:tblGrid>
        <w:gridCol w:w="3005"/>
        <w:gridCol w:w="3005"/>
        <w:gridCol w:w="3006"/>
      </w:tblGrid>
      <w:tr w:rsidR="003C5167" w14:paraId="4DD30DC5" w14:textId="77777777" w:rsidTr="003C51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81FB143" w14:textId="77777777" w:rsidR="00345A34" w:rsidRPr="00DF6A97" w:rsidRDefault="00345A34" w:rsidP="00DF6A97">
            <w:pPr>
              <w:spacing w:line="360" w:lineRule="auto"/>
              <w:rPr>
                <w:rFonts w:ascii="Times New Roman" w:hAnsi="Times New Roman" w:cs="Times New Roman"/>
                <w:sz w:val="24"/>
                <w:szCs w:val="24"/>
              </w:rPr>
            </w:pPr>
          </w:p>
        </w:tc>
        <w:tc>
          <w:tcPr>
            <w:tcW w:w="3005" w:type="dxa"/>
          </w:tcPr>
          <w:p w14:paraId="72E0590A" w14:textId="77777777" w:rsidR="00345A34" w:rsidRPr="00DF6A97" w:rsidRDefault="00000000" w:rsidP="00DF6A97">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F6A97">
              <w:rPr>
                <w:rFonts w:ascii="Times New Roman" w:hAnsi="Times New Roman" w:cs="Times New Roman"/>
                <w:sz w:val="24"/>
                <w:szCs w:val="24"/>
              </w:rPr>
              <w:t xml:space="preserve">Six Senses </w:t>
            </w:r>
          </w:p>
        </w:tc>
        <w:tc>
          <w:tcPr>
            <w:tcW w:w="3006" w:type="dxa"/>
          </w:tcPr>
          <w:p w14:paraId="23C4BEA9" w14:textId="77777777" w:rsidR="00345A34" w:rsidRPr="00DF6A97" w:rsidRDefault="00000000" w:rsidP="00DF6A97">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F6A97">
              <w:rPr>
                <w:rFonts w:ascii="Times New Roman" w:hAnsi="Times New Roman" w:cs="Times New Roman"/>
                <w:sz w:val="24"/>
                <w:szCs w:val="24"/>
              </w:rPr>
              <w:t>Moxy</w:t>
            </w:r>
          </w:p>
        </w:tc>
      </w:tr>
      <w:tr w:rsidR="003C5167" w14:paraId="56B9A22F" w14:textId="77777777" w:rsidTr="003C51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4C41722" w14:textId="77777777" w:rsidR="00345A34" w:rsidRPr="00DF6A97" w:rsidRDefault="00000000" w:rsidP="00DF6A97">
            <w:pPr>
              <w:spacing w:line="360" w:lineRule="auto"/>
              <w:rPr>
                <w:rFonts w:ascii="Times New Roman" w:hAnsi="Times New Roman" w:cs="Times New Roman"/>
                <w:sz w:val="24"/>
                <w:szCs w:val="24"/>
              </w:rPr>
            </w:pPr>
            <w:r w:rsidRPr="00DF6A97">
              <w:rPr>
                <w:rFonts w:ascii="Times New Roman" w:hAnsi="Times New Roman" w:cs="Times New Roman"/>
                <w:sz w:val="24"/>
                <w:szCs w:val="24"/>
              </w:rPr>
              <w:lastRenderedPageBreak/>
              <w:t>Product</w:t>
            </w:r>
          </w:p>
        </w:tc>
        <w:tc>
          <w:tcPr>
            <w:tcW w:w="3005" w:type="dxa"/>
          </w:tcPr>
          <w:p w14:paraId="61B841A6" w14:textId="77777777" w:rsidR="00783A4F" w:rsidRPr="00DF6A97" w:rsidRDefault="00000000" w:rsidP="00DF6A97">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F6A97">
              <w:rPr>
                <w:rFonts w:ascii="Times New Roman" w:hAnsi="Times New Roman" w:cs="Times New Roman"/>
                <w:sz w:val="24"/>
                <w:szCs w:val="24"/>
              </w:rPr>
              <w:t>The services provided</w:t>
            </w:r>
            <w:r w:rsidR="00FA0B6F" w:rsidRPr="00DF6A97">
              <w:rPr>
                <w:rFonts w:ascii="Times New Roman" w:hAnsi="Times New Roman" w:cs="Times New Roman"/>
                <w:sz w:val="24"/>
                <w:szCs w:val="24"/>
              </w:rPr>
              <w:t>, including Hotels, Hospitability, management, Resorts, and lodgings</w:t>
            </w:r>
            <w:r w:rsidRPr="00DF6A97">
              <w:rPr>
                <w:rFonts w:ascii="Times New Roman" w:hAnsi="Times New Roman" w:cs="Times New Roman"/>
                <w:sz w:val="24"/>
                <w:szCs w:val="24"/>
              </w:rPr>
              <w:t xml:space="preserve"> by the brand, are the total product</w:t>
            </w:r>
            <w:r w:rsidR="002D18B5" w:rsidRPr="00DF6A97">
              <w:rPr>
                <w:rFonts w:ascii="Times New Roman" w:hAnsi="Times New Roman" w:cs="Times New Roman"/>
                <w:sz w:val="24"/>
                <w:szCs w:val="24"/>
              </w:rPr>
              <w:t xml:space="preserve"> (Zhang, Xiong and Lee 2020)</w:t>
            </w:r>
            <w:r w:rsidRPr="00DF6A97">
              <w:rPr>
                <w:rFonts w:ascii="Times New Roman" w:hAnsi="Times New Roman" w:cs="Times New Roman"/>
                <w:sz w:val="24"/>
                <w:szCs w:val="24"/>
              </w:rPr>
              <w:t xml:space="preserve">. </w:t>
            </w:r>
          </w:p>
        </w:tc>
        <w:tc>
          <w:tcPr>
            <w:tcW w:w="3006" w:type="dxa"/>
          </w:tcPr>
          <w:p w14:paraId="74BB7663" w14:textId="77777777" w:rsidR="00345A34" w:rsidRPr="00DF6A97" w:rsidRDefault="00000000" w:rsidP="00DF6A97">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F6A97">
              <w:rPr>
                <w:rFonts w:ascii="Times New Roman" w:hAnsi="Times New Roman" w:cs="Times New Roman"/>
                <w:sz w:val="24"/>
                <w:szCs w:val="24"/>
              </w:rPr>
              <w:t xml:space="preserve">The </w:t>
            </w:r>
            <w:r w:rsidR="000C40D8" w:rsidRPr="00DF6A97">
              <w:rPr>
                <w:rFonts w:ascii="Times New Roman" w:hAnsi="Times New Roman" w:cs="Times New Roman"/>
                <w:sz w:val="24"/>
                <w:szCs w:val="24"/>
              </w:rPr>
              <w:t xml:space="preserve">unique services and experience provided by the brand are the core product. </w:t>
            </w:r>
          </w:p>
        </w:tc>
      </w:tr>
      <w:tr w:rsidR="003C5167" w14:paraId="14D01A73" w14:textId="77777777" w:rsidTr="003C5167">
        <w:tc>
          <w:tcPr>
            <w:cnfStyle w:val="001000000000" w:firstRow="0" w:lastRow="0" w:firstColumn="1" w:lastColumn="0" w:oddVBand="0" w:evenVBand="0" w:oddHBand="0" w:evenHBand="0" w:firstRowFirstColumn="0" w:firstRowLastColumn="0" w:lastRowFirstColumn="0" w:lastRowLastColumn="0"/>
            <w:tcW w:w="3005" w:type="dxa"/>
          </w:tcPr>
          <w:p w14:paraId="2A8FC668" w14:textId="77777777" w:rsidR="00345A34" w:rsidRPr="00DF6A97" w:rsidRDefault="00000000" w:rsidP="00DF6A97">
            <w:pPr>
              <w:spacing w:line="360" w:lineRule="auto"/>
              <w:rPr>
                <w:rFonts w:ascii="Times New Roman" w:hAnsi="Times New Roman" w:cs="Times New Roman"/>
                <w:sz w:val="24"/>
                <w:szCs w:val="24"/>
              </w:rPr>
            </w:pPr>
            <w:r w:rsidRPr="00DF6A97">
              <w:rPr>
                <w:rFonts w:ascii="Times New Roman" w:hAnsi="Times New Roman" w:cs="Times New Roman"/>
                <w:sz w:val="24"/>
                <w:szCs w:val="24"/>
              </w:rPr>
              <w:t>Price</w:t>
            </w:r>
          </w:p>
        </w:tc>
        <w:tc>
          <w:tcPr>
            <w:tcW w:w="3005" w:type="dxa"/>
          </w:tcPr>
          <w:p w14:paraId="68BB5BBF" w14:textId="77777777" w:rsidR="00345A34" w:rsidRPr="00DF6A97" w:rsidRDefault="00000000" w:rsidP="00DF6A97">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F6A97">
              <w:rPr>
                <w:rFonts w:ascii="Times New Roman" w:hAnsi="Times New Roman" w:cs="Times New Roman"/>
                <w:sz w:val="24"/>
                <w:szCs w:val="24"/>
              </w:rPr>
              <w:t xml:space="preserve">The brand </w:t>
            </w:r>
            <w:r w:rsidR="00C83EBC" w:rsidRPr="00DF6A97">
              <w:rPr>
                <w:rFonts w:ascii="Times New Roman" w:hAnsi="Times New Roman" w:cs="Times New Roman"/>
                <w:sz w:val="24"/>
                <w:szCs w:val="24"/>
              </w:rPr>
              <w:t xml:space="preserve">provides </w:t>
            </w:r>
            <w:r w:rsidR="003E60DA" w:rsidRPr="00DF6A97">
              <w:rPr>
                <w:rFonts w:ascii="Times New Roman" w:hAnsi="Times New Roman" w:cs="Times New Roman"/>
                <w:sz w:val="24"/>
                <w:szCs w:val="24"/>
              </w:rPr>
              <w:t xml:space="preserve">services </w:t>
            </w:r>
            <w:r w:rsidR="003D6967" w:rsidRPr="00DF6A97">
              <w:rPr>
                <w:rFonts w:ascii="Times New Roman" w:hAnsi="Times New Roman" w:cs="Times New Roman"/>
                <w:sz w:val="24"/>
                <w:szCs w:val="24"/>
              </w:rPr>
              <w:t>with different rooms and suite ranges; therefore, price</w:t>
            </w:r>
            <w:r w:rsidR="0084187A" w:rsidRPr="00DF6A97">
              <w:rPr>
                <w:rFonts w:ascii="Times New Roman" w:hAnsi="Times New Roman" w:cs="Times New Roman"/>
                <w:sz w:val="24"/>
                <w:szCs w:val="24"/>
              </w:rPr>
              <w:t xml:space="preserve">s differ. With that, the company adopts a premium pricing strategy. </w:t>
            </w:r>
            <w:r w:rsidR="003D6967" w:rsidRPr="00DF6A97">
              <w:rPr>
                <w:rFonts w:ascii="Times New Roman" w:hAnsi="Times New Roman" w:cs="Times New Roman"/>
                <w:sz w:val="24"/>
                <w:szCs w:val="24"/>
              </w:rPr>
              <w:t xml:space="preserve"> </w:t>
            </w:r>
            <w:r w:rsidR="00545168" w:rsidRPr="00DF6A97">
              <w:rPr>
                <w:rFonts w:ascii="Times New Roman" w:hAnsi="Times New Roman" w:cs="Times New Roman"/>
                <w:sz w:val="24"/>
                <w:szCs w:val="24"/>
              </w:rPr>
              <w:t xml:space="preserve"> </w:t>
            </w:r>
          </w:p>
        </w:tc>
        <w:tc>
          <w:tcPr>
            <w:tcW w:w="3006" w:type="dxa"/>
          </w:tcPr>
          <w:p w14:paraId="76BB91AA" w14:textId="77777777" w:rsidR="00345A34" w:rsidRPr="00DF6A97" w:rsidRDefault="00000000" w:rsidP="00DF6A97">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F6A97">
              <w:rPr>
                <w:rFonts w:ascii="Times New Roman" w:hAnsi="Times New Roman" w:cs="Times New Roman"/>
                <w:sz w:val="24"/>
                <w:szCs w:val="24"/>
              </w:rPr>
              <w:t xml:space="preserve">As the brand is associated with Marriot hotel groups, therefore, adopted a premium pricing strategy. </w:t>
            </w:r>
          </w:p>
        </w:tc>
      </w:tr>
      <w:tr w:rsidR="003C5167" w14:paraId="74C498E9" w14:textId="77777777" w:rsidTr="003C51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E9372A4" w14:textId="77777777" w:rsidR="00345A34" w:rsidRPr="00DF6A97" w:rsidRDefault="00000000" w:rsidP="00DF6A97">
            <w:pPr>
              <w:spacing w:line="360" w:lineRule="auto"/>
              <w:rPr>
                <w:rFonts w:ascii="Times New Roman" w:hAnsi="Times New Roman" w:cs="Times New Roman"/>
                <w:sz w:val="24"/>
                <w:szCs w:val="24"/>
              </w:rPr>
            </w:pPr>
            <w:r w:rsidRPr="00DF6A97">
              <w:rPr>
                <w:rFonts w:ascii="Times New Roman" w:hAnsi="Times New Roman" w:cs="Times New Roman"/>
                <w:sz w:val="24"/>
                <w:szCs w:val="24"/>
              </w:rPr>
              <w:t>Place</w:t>
            </w:r>
          </w:p>
        </w:tc>
        <w:tc>
          <w:tcPr>
            <w:tcW w:w="3005" w:type="dxa"/>
          </w:tcPr>
          <w:p w14:paraId="49A1AE48" w14:textId="77777777" w:rsidR="00345A34" w:rsidRPr="00DF6A97" w:rsidRDefault="00000000" w:rsidP="00DF6A97">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F6A97">
              <w:rPr>
                <w:rFonts w:ascii="Times New Roman" w:hAnsi="Times New Roman" w:cs="Times New Roman"/>
                <w:sz w:val="24"/>
                <w:szCs w:val="24"/>
              </w:rPr>
              <w:t xml:space="preserve">Currently, the </w:t>
            </w:r>
            <w:r w:rsidR="008F444E" w:rsidRPr="00DF6A97">
              <w:rPr>
                <w:rFonts w:ascii="Times New Roman" w:hAnsi="Times New Roman" w:cs="Times New Roman"/>
                <w:sz w:val="24"/>
                <w:szCs w:val="24"/>
              </w:rPr>
              <w:t>brand is operating in different countries across the glo</w:t>
            </w:r>
            <w:r w:rsidR="007E4BDA" w:rsidRPr="00DF6A97">
              <w:rPr>
                <w:rFonts w:ascii="Times New Roman" w:hAnsi="Times New Roman" w:cs="Times New Roman"/>
                <w:sz w:val="24"/>
                <w:szCs w:val="24"/>
              </w:rPr>
              <w:t xml:space="preserve">be. </w:t>
            </w:r>
          </w:p>
        </w:tc>
        <w:tc>
          <w:tcPr>
            <w:tcW w:w="3006" w:type="dxa"/>
          </w:tcPr>
          <w:p w14:paraId="5AA7DC8B" w14:textId="77777777" w:rsidR="00345A34" w:rsidRPr="00DF6A97" w:rsidRDefault="00000000" w:rsidP="00DF6A97">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F6A97">
              <w:rPr>
                <w:rFonts w:ascii="Times New Roman" w:hAnsi="Times New Roman" w:cs="Times New Roman"/>
                <w:sz w:val="24"/>
                <w:szCs w:val="24"/>
              </w:rPr>
              <w:t>Similarly, Moxy hotels are also available in different countries</w:t>
            </w:r>
            <w:r w:rsidR="004807DA" w:rsidRPr="00DF6A97">
              <w:rPr>
                <w:rFonts w:ascii="Times New Roman" w:hAnsi="Times New Roman" w:cs="Times New Roman"/>
                <w:sz w:val="24"/>
                <w:szCs w:val="24"/>
              </w:rPr>
              <w:t xml:space="preserve"> (Carvalho and Pinto 2018)</w:t>
            </w:r>
            <w:r w:rsidRPr="00DF6A97">
              <w:rPr>
                <w:rFonts w:ascii="Times New Roman" w:hAnsi="Times New Roman" w:cs="Times New Roman"/>
                <w:sz w:val="24"/>
                <w:szCs w:val="24"/>
              </w:rPr>
              <w:t xml:space="preserve">. </w:t>
            </w:r>
          </w:p>
        </w:tc>
      </w:tr>
      <w:tr w:rsidR="003C5167" w14:paraId="050556CB" w14:textId="77777777" w:rsidTr="003C5167">
        <w:tc>
          <w:tcPr>
            <w:cnfStyle w:val="001000000000" w:firstRow="0" w:lastRow="0" w:firstColumn="1" w:lastColumn="0" w:oddVBand="0" w:evenVBand="0" w:oddHBand="0" w:evenHBand="0" w:firstRowFirstColumn="0" w:firstRowLastColumn="0" w:lastRowFirstColumn="0" w:lastRowLastColumn="0"/>
            <w:tcW w:w="3005" w:type="dxa"/>
          </w:tcPr>
          <w:p w14:paraId="352B095F" w14:textId="77777777" w:rsidR="00345A34" w:rsidRPr="00DF6A97" w:rsidRDefault="00000000" w:rsidP="00DF6A97">
            <w:pPr>
              <w:spacing w:line="360" w:lineRule="auto"/>
              <w:rPr>
                <w:rFonts w:ascii="Times New Roman" w:hAnsi="Times New Roman" w:cs="Times New Roman"/>
                <w:sz w:val="24"/>
                <w:szCs w:val="24"/>
              </w:rPr>
            </w:pPr>
            <w:r w:rsidRPr="00DF6A97">
              <w:rPr>
                <w:rFonts w:ascii="Times New Roman" w:hAnsi="Times New Roman" w:cs="Times New Roman"/>
                <w:sz w:val="24"/>
                <w:szCs w:val="24"/>
              </w:rPr>
              <w:t xml:space="preserve">Promotion </w:t>
            </w:r>
          </w:p>
        </w:tc>
        <w:tc>
          <w:tcPr>
            <w:tcW w:w="3005" w:type="dxa"/>
          </w:tcPr>
          <w:p w14:paraId="4F135C8D" w14:textId="77777777" w:rsidR="00345A34" w:rsidRPr="00DF6A97" w:rsidRDefault="00000000" w:rsidP="00DF6A97">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F6A97">
              <w:rPr>
                <w:rFonts w:ascii="Times New Roman" w:hAnsi="Times New Roman" w:cs="Times New Roman"/>
                <w:sz w:val="24"/>
                <w:szCs w:val="24"/>
              </w:rPr>
              <w:t xml:space="preserve">The brand uses digital media for its promotional strategies. </w:t>
            </w:r>
          </w:p>
        </w:tc>
        <w:tc>
          <w:tcPr>
            <w:tcW w:w="3006" w:type="dxa"/>
          </w:tcPr>
          <w:p w14:paraId="34D25B4D" w14:textId="77777777" w:rsidR="00345A34" w:rsidRPr="00DF6A97" w:rsidRDefault="00000000" w:rsidP="00DF6A97">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F6A97">
              <w:rPr>
                <w:rFonts w:ascii="Times New Roman" w:hAnsi="Times New Roman" w:cs="Times New Roman"/>
                <w:sz w:val="24"/>
                <w:szCs w:val="24"/>
              </w:rPr>
              <w:t>Moxy is majorly using its official we</w:t>
            </w:r>
            <w:r w:rsidR="005018BA" w:rsidRPr="00DF6A97">
              <w:rPr>
                <w:rFonts w:ascii="Times New Roman" w:hAnsi="Times New Roman" w:cs="Times New Roman"/>
                <w:sz w:val="24"/>
                <w:szCs w:val="24"/>
              </w:rPr>
              <w:t xml:space="preserve">bsite </w:t>
            </w:r>
            <w:r w:rsidR="00514D89" w:rsidRPr="00DF6A97">
              <w:rPr>
                <w:rFonts w:ascii="Times New Roman" w:hAnsi="Times New Roman" w:cs="Times New Roman"/>
                <w:sz w:val="24"/>
                <w:szCs w:val="24"/>
              </w:rPr>
              <w:t xml:space="preserve">for promotional strategies. </w:t>
            </w:r>
          </w:p>
        </w:tc>
      </w:tr>
    </w:tbl>
    <w:p w14:paraId="38DF579A" w14:textId="77777777" w:rsidR="00812F80" w:rsidRPr="00DF6A97" w:rsidRDefault="00812F80" w:rsidP="00DF6A97">
      <w:pPr>
        <w:spacing w:line="360" w:lineRule="auto"/>
        <w:rPr>
          <w:rFonts w:ascii="Times New Roman" w:hAnsi="Times New Roman" w:cs="Times New Roman"/>
          <w:sz w:val="24"/>
          <w:szCs w:val="24"/>
        </w:rPr>
      </w:pPr>
    </w:p>
    <w:p w14:paraId="0F525407" w14:textId="77777777" w:rsidR="00B90673" w:rsidRDefault="00B90673" w:rsidP="00DF6A97">
      <w:pPr>
        <w:spacing w:line="360" w:lineRule="auto"/>
        <w:jc w:val="both"/>
        <w:rPr>
          <w:rFonts w:ascii="Times New Roman" w:hAnsi="Times New Roman" w:cs="Times New Roman"/>
          <w:sz w:val="24"/>
          <w:szCs w:val="24"/>
        </w:rPr>
      </w:pPr>
    </w:p>
    <w:p w14:paraId="747C4DC3" w14:textId="77777777" w:rsidR="00B90673" w:rsidRDefault="00B90673" w:rsidP="00DF6A97">
      <w:pPr>
        <w:spacing w:line="360" w:lineRule="auto"/>
        <w:jc w:val="both"/>
        <w:rPr>
          <w:rFonts w:ascii="Times New Roman" w:hAnsi="Times New Roman" w:cs="Times New Roman"/>
          <w:sz w:val="24"/>
          <w:szCs w:val="24"/>
        </w:rPr>
      </w:pPr>
    </w:p>
    <w:p w14:paraId="6B308F13" w14:textId="646E3F39" w:rsidR="007C115F" w:rsidRPr="00DF6A97" w:rsidRDefault="00000000" w:rsidP="00B90673">
      <w:pPr>
        <w:spacing w:after="0" w:line="360" w:lineRule="auto"/>
        <w:jc w:val="both"/>
        <w:rPr>
          <w:rFonts w:ascii="Times New Roman" w:hAnsi="Times New Roman" w:cs="Times New Roman"/>
          <w:sz w:val="24"/>
          <w:szCs w:val="24"/>
        </w:rPr>
      </w:pPr>
      <w:r w:rsidRPr="00DF6A97">
        <w:rPr>
          <w:rFonts w:ascii="Times New Roman" w:hAnsi="Times New Roman" w:cs="Times New Roman"/>
          <w:sz w:val="24"/>
          <w:szCs w:val="24"/>
        </w:rPr>
        <w:t>The brand</w:t>
      </w:r>
      <w:r w:rsidR="007C2CC6" w:rsidRPr="00DF6A97">
        <w:rPr>
          <w:rFonts w:ascii="Times New Roman" w:hAnsi="Times New Roman" w:cs="Times New Roman"/>
          <w:sz w:val="24"/>
          <w:szCs w:val="24"/>
        </w:rPr>
        <w:t xml:space="preserve">'s Six Senses and Moxy </w:t>
      </w:r>
      <w:r w:rsidR="007062AC" w:rsidRPr="00DF6A97">
        <w:rPr>
          <w:rFonts w:ascii="Times New Roman" w:hAnsi="Times New Roman" w:cs="Times New Roman"/>
          <w:sz w:val="24"/>
          <w:szCs w:val="24"/>
        </w:rPr>
        <w:t>segmented</w:t>
      </w:r>
      <w:r w:rsidR="00062ACF" w:rsidRPr="00DF6A97">
        <w:rPr>
          <w:rFonts w:ascii="Times New Roman" w:hAnsi="Times New Roman" w:cs="Times New Roman"/>
          <w:sz w:val="24"/>
          <w:szCs w:val="24"/>
        </w:rPr>
        <w:t xml:space="preserve"> customers </w:t>
      </w:r>
      <w:r w:rsidR="00106AE2" w:rsidRPr="00DF6A97">
        <w:rPr>
          <w:rFonts w:ascii="Times New Roman" w:hAnsi="Times New Roman" w:cs="Times New Roman"/>
          <w:sz w:val="24"/>
          <w:szCs w:val="24"/>
        </w:rPr>
        <w:t xml:space="preserve">who prefer luxurious </w:t>
      </w:r>
      <w:r w:rsidR="00174DDF" w:rsidRPr="00DF6A97">
        <w:rPr>
          <w:rFonts w:ascii="Times New Roman" w:hAnsi="Times New Roman" w:cs="Times New Roman"/>
          <w:sz w:val="24"/>
          <w:szCs w:val="24"/>
        </w:rPr>
        <w:t xml:space="preserve">and comfortable </w:t>
      </w:r>
      <w:r w:rsidR="001355C3" w:rsidRPr="00DF6A97">
        <w:rPr>
          <w:rFonts w:ascii="Times New Roman" w:hAnsi="Times New Roman" w:cs="Times New Roman"/>
          <w:sz w:val="24"/>
          <w:szCs w:val="24"/>
        </w:rPr>
        <w:t>rooms</w:t>
      </w:r>
      <w:r w:rsidR="007062AC" w:rsidRPr="00DF6A97">
        <w:rPr>
          <w:rFonts w:ascii="Times New Roman" w:hAnsi="Times New Roman" w:cs="Times New Roman"/>
          <w:sz w:val="24"/>
          <w:szCs w:val="24"/>
        </w:rPr>
        <w:t xml:space="preserve">. With that, the </w:t>
      </w:r>
      <w:r w:rsidR="00DB3E09" w:rsidRPr="00DF6A97">
        <w:rPr>
          <w:rFonts w:ascii="Times New Roman" w:hAnsi="Times New Roman" w:cs="Times New Roman"/>
          <w:sz w:val="24"/>
          <w:szCs w:val="24"/>
        </w:rPr>
        <w:t xml:space="preserve">target market for the companies includes families, couples, professionals </w:t>
      </w:r>
      <w:r w:rsidR="00DB3E09" w:rsidRPr="00DF6A97">
        <w:rPr>
          <w:rFonts w:ascii="Times New Roman" w:hAnsi="Times New Roman" w:cs="Times New Roman"/>
          <w:sz w:val="24"/>
          <w:szCs w:val="24"/>
        </w:rPr>
        <w:lastRenderedPageBreak/>
        <w:t xml:space="preserve">and millennials. </w:t>
      </w:r>
      <w:r w:rsidR="00226800" w:rsidRPr="00DF6A97">
        <w:rPr>
          <w:rFonts w:ascii="Times New Roman" w:hAnsi="Times New Roman" w:cs="Times New Roman"/>
          <w:sz w:val="24"/>
          <w:szCs w:val="24"/>
        </w:rPr>
        <w:t>In addition</w:t>
      </w:r>
      <w:r w:rsidR="009D5293" w:rsidRPr="00DF6A97">
        <w:rPr>
          <w:rFonts w:ascii="Times New Roman" w:hAnsi="Times New Roman" w:cs="Times New Roman"/>
          <w:sz w:val="24"/>
          <w:szCs w:val="24"/>
        </w:rPr>
        <w:t xml:space="preserve">, Six senses are positioned as a business that provides </w:t>
      </w:r>
      <w:r w:rsidR="00BA7A5D" w:rsidRPr="00DF6A97">
        <w:rPr>
          <w:rFonts w:ascii="Times New Roman" w:hAnsi="Times New Roman" w:cs="Times New Roman"/>
          <w:sz w:val="24"/>
          <w:szCs w:val="24"/>
        </w:rPr>
        <w:t xml:space="preserve">a luxurious stay and, at the same time, also emphasizes the </w:t>
      </w:r>
      <w:r w:rsidR="00D056C3" w:rsidRPr="00DF6A97">
        <w:rPr>
          <w:rFonts w:ascii="Times New Roman" w:hAnsi="Times New Roman" w:cs="Times New Roman"/>
          <w:sz w:val="24"/>
          <w:szCs w:val="24"/>
        </w:rPr>
        <w:t>guests' well-being.</w:t>
      </w:r>
      <w:r w:rsidR="00455CC2" w:rsidRPr="00DF6A97">
        <w:rPr>
          <w:rFonts w:ascii="Times New Roman" w:hAnsi="Times New Roman" w:cs="Times New Roman"/>
          <w:sz w:val="24"/>
          <w:szCs w:val="24"/>
        </w:rPr>
        <w:t xml:space="preserve"> </w:t>
      </w:r>
      <w:r w:rsidR="00BC3E70" w:rsidRPr="00DF6A97">
        <w:rPr>
          <w:rFonts w:ascii="Times New Roman" w:hAnsi="Times New Roman" w:cs="Times New Roman"/>
          <w:sz w:val="24"/>
          <w:szCs w:val="24"/>
        </w:rPr>
        <w:t xml:space="preserve">On the other hand, in the case of Moxy, the brand focuses on </w:t>
      </w:r>
      <w:r w:rsidR="001A254E" w:rsidRPr="00DF6A97">
        <w:rPr>
          <w:rFonts w:ascii="Times New Roman" w:hAnsi="Times New Roman" w:cs="Times New Roman"/>
          <w:sz w:val="24"/>
          <w:szCs w:val="24"/>
        </w:rPr>
        <w:t>positioning itself as a business that emphasizes providing a unique and fun experience to its guests</w:t>
      </w:r>
      <w:r w:rsidR="00BF101D" w:rsidRPr="00DF6A97">
        <w:rPr>
          <w:rFonts w:ascii="Times New Roman" w:hAnsi="Times New Roman" w:cs="Times New Roman"/>
          <w:sz w:val="24"/>
          <w:szCs w:val="24"/>
        </w:rPr>
        <w:t xml:space="preserve"> (</w:t>
      </w:r>
      <w:r w:rsidR="00BF101D" w:rsidRPr="00DF6A97">
        <w:rPr>
          <w:rFonts w:ascii="Times New Roman" w:hAnsi="Times New Roman" w:cs="Times New Roman"/>
          <w:color w:val="222222"/>
          <w:sz w:val="24"/>
          <w:szCs w:val="24"/>
          <w:shd w:val="clear" w:color="auto" w:fill="FFFFFF"/>
        </w:rPr>
        <w:t>Xiong and King 2019)</w:t>
      </w:r>
      <w:r w:rsidR="001B4C40" w:rsidRPr="00DF6A97">
        <w:rPr>
          <w:rFonts w:ascii="Times New Roman" w:hAnsi="Times New Roman" w:cs="Times New Roman"/>
          <w:sz w:val="24"/>
          <w:szCs w:val="24"/>
        </w:rPr>
        <w:t xml:space="preserve">. </w:t>
      </w:r>
      <w:r w:rsidR="00D056C3" w:rsidRPr="00DF6A97">
        <w:rPr>
          <w:rFonts w:ascii="Times New Roman" w:hAnsi="Times New Roman" w:cs="Times New Roman"/>
          <w:sz w:val="24"/>
          <w:szCs w:val="24"/>
        </w:rPr>
        <w:t xml:space="preserve"> </w:t>
      </w:r>
    </w:p>
    <w:p w14:paraId="40EDCDD4" w14:textId="77777777" w:rsidR="00BB09F7" w:rsidRPr="00DF6A97" w:rsidRDefault="00000000" w:rsidP="00B90673">
      <w:pPr>
        <w:spacing w:after="0" w:line="360" w:lineRule="auto"/>
        <w:jc w:val="both"/>
        <w:rPr>
          <w:rFonts w:ascii="Times New Roman" w:hAnsi="Times New Roman" w:cs="Times New Roman"/>
          <w:sz w:val="24"/>
          <w:szCs w:val="24"/>
        </w:rPr>
      </w:pPr>
      <w:r w:rsidRPr="00DF6A97">
        <w:rPr>
          <w:rFonts w:ascii="Times New Roman" w:hAnsi="Times New Roman" w:cs="Times New Roman"/>
          <w:sz w:val="24"/>
          <w:szCs w:val="24"/>
        </w:rPr>
        <w:t xml:space="preserve">In the view of </w:t>
      </w:r>
      <w:r w:rsidR="00AB5CC3" w:rsidRPr="00DF6A97">
        <w:rPr>
          <w:rFonts w:ascii="Times New Roman" w:hAnsi="Times New Roman" w:cs="Times New Roman"/>
          <w:color w:val="222222"/>
          <w:sz w:val="24"/>
          <w:szCs w:val="24"/>
          <w:shd w:val="clear" w:color="auto" w:fill="FFFFFF"/>
        </w:rPr>
        <w:t>Katsikeas, Leonidou and Zeriti (2020),</w:t>
      </w:r>
      <w:r w:rsidRPr="00DF6A97">
        <w:rPr>
          <w:rFonts w:ascii="Times New Roman" w:hAnsi="Times New Roman" w:cs="Times New Roman"/>
          <w:sz w:val="24"/>
          <w:szCs w:val="24"/>
        </w:rPr>
        <w:t xml:space="preserve"> marketing choices play a significant role in the overall success and growth of the company. With the analysis of the marketing strategies adopted by </w:t>
      </w:r>
      <w:r w:rsidR="00EE7705" w:rsidRPr="00DF6A97">
        <w:rPr>
          <w:rFonts w:ascii="Times New Roman" w:hAnsi="Times New Roman" w:cs="Times New Roman"/>
          <w:sz w:val="24"/>
          <w:szCs w:val="24"/>
        </w:rPr>
        <w:t xml:space="preserve">Six Sense and Moxy, it has been identified that both brands have a </w:t>
      </w:r>
      <w:r w:rsidRPr="00DF6A97">
        <w:rPr>
          <w:rFonts w:ascii="Times New Roman" w:hAnsi="Times New Roman" w:cs="Times New Roman"/>
          <w:sz w:val="24"/>
          <w:szCs w:val="24"/>
        </w:rPr>
        <w:t xml:space="preserve">significant audience present on their website. With the statistics presented (refer to appendix 1), it has been determined that in comparison to Moxy, Six senses have more traffic engagement, with that total number of visits also on the Six Senses website. </w:t>
      </w:r>
      <w:r w:rsidR="00754BC6" w:rsidRPr="00DF6A97">
        <w:rPr>
          <w:rFonts w:ascii="Times New Roman" w:hAnsi="Times New Roman" w:cs="Times New Roman"/>
          <w:sz w:val="24"/>
          <w:szCs w:val="24"/>
        </w:rPr>
        <w:t>In addition</w:t>
      </w:r>
      <w:r w:rsidR="00FE3F52" w:rsidRPr="00DF6A97">
        <w:rPr>
          <w:rFonts w:ascii="Times New Roman" w:hAnsi="Times New Roman" w:cs="Times New Roman"/>
          <w:sz w:val="24"/>
          <w:szCs w:val="24"/>
        </w:rPr>
        <w:t>, a monthly visit</w:t>
      </w:r>
      <w:r w:rsidR="00754BC6" w:rsidRPr="00DF6A97">
        <w:rPr>
          <w:rFonts w:ascii="Times New Roman" w:hAnsi="Times New Roman" w:cs="Times New Roman"/>
          <w:sz w:val="24"/>
          <w:szCs w:val="24"/>
        </w:rPr>
        <w:t xml:space="preserve"> to the website is much higher in the case of Six senses than in Moxy</w:t>
      </w:r>
      <w:r w:rsidR="009539AC" w:rsidRPr="00DF6A97">
        <w:rPr>
          <w:rFonts w:ascii="Times New Roman" w:hAnsi="Times New Roman" w:cs="Times New Roman"/>
          <w:sz w:val="24"/>
          <w:szCs w:val="24"/>
        </w:rPr>
        <w:t xml:space="preserve"> (refer to appendix 2).</w:t>
      </w:r>
      <w:r w:rsidR="00FE3F52" w:rsidRPr="00DF6A97">
        <w:rPr>
          <w:rFonts w:ascii="Times New Roman" w:hAnsi="Times New Roman" w:cs="Times New Roman"/>
          <w:sz w:val="24"/>
          <w:szCs w:val="24"/>
        </w:rPr>
        <w:t xml:space="preserve"> Furthermore, among the different channels for searching for the hotel, organic searches are most common, which is frequent in Moxy's case rather than Six senses</w:t>
      </w:r>
      <w:r w:rsidR="00523754" w:rsidRPr="00DF6A97">
        <w:rPr>
          <w:rFonts w:ascii="Times New Roman" w:hAnsi="Times New Roman" w:cs="Times New Roman"/>
          <w:sz w:val="24"/>
          <w:szCs w:val="24"/>
        </w:rPr>
        <w:t xml:space="preserve"> (Refer to appendix 3)</w:t>
      </w:r>
      <w:r w:rsidR="00F10D17" w:rsidRPr="00DF6A97">
        <w:rPr>
          <w:rFonts w:ascii="Times New Roman" w:hAnsi="Times New Roman" w:cs="Times New Roman"/>
          <w:sz w:val="24"/>
          <w:szCs w:val="24"/>
        </w:rPr>
        <w:t>.</w:t>
      </w:r>
    </w:p>
    <w:p w14:paraId="7DFE16A7" w14:textId="77777777" w:rsidR="00BB09F7" w:rsidRPr="00DF6A97" w:rsidRDefault="00937388" w:rsidP="00B90673">
      <w:pPr>
        <w:spacing w:after="0" w:line="360" w:lineRule="auto"/>
        <w:jc w:val="both"/>
        <w:rPr>
          <w:rFonts w:ascii="Times New Roman" w:hAnsi="Times New Roman" w:cs="Times New Roman"/>
          <w:sz w:val="24"/>
          <w:szCs w:val="24"/>
        </w:rPr>
      </w:pPr>
      <w:r w:rsidRPr="00DF6A97">
        <w:rPr>
          <w:rFonts w:ascii="Times New Roman" w:hAnsi="Times New Roman" w:cs="Times New Roman"/>
          <w:sz w:val="24"/>
          <w:szCs w:val="24"/>
        </w:rPr>
        <w:t xml:space="preserve">Moreover, in terms of communication, Six Senses, in comparison to Moxy, is performing much more efficiently, and with that, the focus is also given to using different digital mediums. In the case of Moxy, the priority is majorly given to websites. </w:t>
      </w:r>
      <w:r w:rsidR="00851652" w:rsidRPr="00DF6A97">
        <w:rPr>
          <w:rFonts w:ascii="Times New Roman" w:hAnsi="Times New Roman" w:cs="Times New Roman"/>
          <w:sz w:val="24"/>
          <w:szCs w:val="24"/>
        </w:rPr>
        <w:t xml:space="preserve">With that, Six Senses also emphasizes sharing the different strategies adopted by the brand, for example, in terms of sustainability; contradictory to this, in the case of Moxy, there needs to be more information on the different channels. Overall, in terms of communication, the Six senses are </w:t>
      </w:r>
      <w:r w:rsidR="004928C5" w:rsidRPr="00DF6A97">
        <w:rPr>
          <w:rFonts w:ascii="Times New Roman" w:hAnsi="Times New Roman" w:cs="Times New Roman"/>
          <w:sz w:val="24"/>
          <w:szCs w:val="24"/>
        </w:rPr>
        <w:t>performing relatively well and are using other mediums efficiently</w:t>
      </w:r>
      <w:r w:rsidR="00DC4902" w:rsidRPr="00DF6A97">
        <w:rPr>
          <w:rFonts w:ascii="Times New Roman" w:hAnsi="Times New Roman" w:cs="Times New Roman"/>
          <w:sz w:val="24"/>
          <w:szCs w:val="24"/>
        </w:rPr>
        <w:t xml:space="preserve"> (Similar web. 2023)</w:t>
      </w:r>
      <w:r w:rsidR="004928C5" w:rsidRPr="00DF6A97">
        <w:rPr>
          <w:rFonts w:ascii="Times New Roman" w:hAnsi="Times New Roman" w:cs="Times New Roman"/>
          <w:sz w:val="24"/>
          <w:szCs w:val="24"/>
        </w:rPr>
        <w:t xml:space="preserve">. </w:t>
      </w:r>
      <w:r w:rsidR="009539AC" w:rsidRPr="00DF6A97">
        <w:rPr>
          <w:rFonts w:ascii="Times New Roman" w:hAnsi="Times New Roman" w:cs="Times New Roman"/>
          <w:sz w:val="24"/>
          <w:szCs w:val="24"/>
        </w:rPr>
        <w:t xml:space="preserve"> </w:t>
      </w:r>
    </w:p>
    <w:p w14:paraId="17B8004D" w14:textId="77777777" w:rsidR="005D5182" w:rsidRPr="00DF6A97" w:rsidRDefault="00000000" w:rsidP="00B90673">
      <w:pPr>
        <w:spacing w:after="0" w:line="360" w:lineRule="auto"/>
        <w:jc w:val="both"/>
        <w:rPr>
          <w:rFonts w:ascii="Times New Roman" w:hAnsi="Times New Roman" w:cs="Times New Roman"/>
          <w:sz w:val="24"/>
          <w:szCs w:val="24"/>
        </w:rPr>
      </w:pPr>
      <w:r w:rsidRPr="00DF6A97">
        <w:rPr>
          <w:rFonts w:ascii="Times New Roman" w:hAnsi="Times New Roman" w:cs="Times New Roman"/>
          <w:sz w:val="24"/>
          <w:szCs w:val="24"/>
        </w:rPr>
        <w:t>Brand positioning is crucial for efficiently targeting the audience and accomplishing the developed goals (</w:t>
      </w:r>
      <w:r w:rsidR="00B9613A" w:rsidRPr="00DF6A97">
        <w:rPr>
          <w:rFonts w:ascii="Times New Roman" w:hAnsi="Times New Roman" w:cs="Times New Roman"/>
          <w:color w:val="222222"/>
          <w:sz w:val="24"/>
          <w:szCs w:val="24"/>
          <w:shd w:val="clear" w:color="auto" w:fill="FFFFFF"/>
        </w:rPr>
        <w:t xml:space="preserve">Akbari </w:t>
      </w:r>
      <w:r w:rsidR="00B9613A" w:rsidRPr="00DF6A97">
        <w:rPr>
          <w:rFonts w:ascii="Times New Roman" w:hAnsi="Times New Roman" w:cs="Times New Roman"/>
          <w:i/>
          <w:iCs/>
          <w:color w:val="222222"/>
          <w:sz w:val="24"/>
          <w:szCs w:val="24"/>
          <w:shd w:val="clear" w:color="auto" w:fill="FFFFFF"/>
        </w:rPr>
        <w:t xml:space="preserve">et al., </w:t>
      </w:r>
      <w:r w:rsidR="00B9613A" w:rsidRPr="00DF6A97">
        <w:rPr>
          <w:rFonts w:ascii="Times New Roman" w:hAnsi="Times New Roman" w:cs="Times New Roman"/>
          <w:color w:val="222222"/>
          <w:sz w:val="24"/>
          <w:szCs w:val="24"/>
          <w:shd w:val="clear" w:color="auto" w:fill="FFFFFF"/>
        </w:rPr>
        <w:t>2020</w:t>
      </w:r>
      <w:r w:rsidRPr="00DF6A97">
        <w:rPr>
          <w:rFonts w:ascii="Times New Roman" w:hAnsi="Times New Roman" w:cs="Times New Roman"/>
          <w:sz w:val="24"/>
          <w:szCs w:val="24"/>
        </w:rPr>
        <w:t xml:space="preserve">). In the case of Six Senses, the brand is </w:t>
      </w:r>
      <w:r w:rsidR="009A5DBB" w:rsidRPr="00DF6A97">
        <w:rPr>
          <w:rFonts w:ascii="Times New Roman" w:hAnsi="Times New Roman" w:cs="Times New Roman"/>
          <w:sz w:val="24"/>
          <w:szCs w:val="24"/>
        </w:rPr>
        <w:t xml:space="preserve">positioned as a brand that emphasizes providing </w:t>
      </w:r>
      <w:r w:rsidR="00801114" w:rsidRPr="00DF6A97">
        <w:rPr>
          <w:rFonts w:ascii="Times New Roman" w:hAnsi="Times New Roman" w:cs="Times New Roman"/>
          <w:sz w:val="24"/>
          <w:szCs w:val="24"/>
        </w:rPr>
        <w:t>comfort through a peaceful environment. The brand also focuses on</w:t>
      </w:r>
      <w:r w:rsidR="00D61F7D" w:rsidRPr="00DF6A97">
        <w:rPr>
          <w:rFonts w:ascii="Times New Roman" w:hAnsi="Times New Roman" w:cs="Times New Roman"/>
          <w:sz w:val="24"/>
          <w:szCs w:val="24"/>
        </w:rPr>
        <w:t xml:space="preserve"> the guests' well-being and the community</w:t>
      </w:r>
      <w:r w:rsidR="00877732" w:rsidRPr="00DF6A97">
        <w:rPr>
          <w:rFonts w:ascii="Times New Roman" w:hAnsi="Times New Roman" w:cs="Times New Roman"/>
          <w:sz w:val="24"/>
          <w:szCs w:val="24"/>
        </w:rPr>
        <w:t xml:space="preserve"> (Six senses, 2023)</w:t>
      </w:r>
      <w:r w:rsidR="00D61F7D" w:rsidRPr="00DF6A97">
        <w:rPr>
          <w:rFonts w:ascii="Times New Roman" w:hAnsi="Times New Roman" w:cs="Times New Roman"/>
          <w:sz w:val="24"/>
          <w:szCs w:val="24"/>
        </w:rPr>
        <w:t xml:space="preserve">. </w:t>
      </w:r>
      <w:r w:rsidR="00600A04" w:rsidRPr="00DF6A97">
        <w:rPr>
          <w:rFonts w:ascii="Times New Roman" w:hAnsi="Times New Roman" w:cs="Times New Roman"/>
          <w:sz w:val="24"/>
          <w:szCs w:val="24"/>
        </w:rPr>
        <w:t xml:space="preserve">Contradictory to this, </w:t>
      </w:r>
      <w:r w:rsidR="005766B5" w:rsidRPr="00DF6A97">
        <w:rPr>
          <w:rFonts w:ascii="Times New Roman" w:hAnsi="Times New Roman" w:cs="Times New Roman"/>
          <w:sz w:val="24"/>
          <w:szCs w:val="24"/>
        </w:rPr>
        <w:t xml:space="preserve">Moxy focuses on providing its services in a much play whole manner; to do so, the brand </w:t>
      </w:r>
      <w:r w:rsidR="004C2052" w:rsidRPr="00DF6A97">
        <w:rPr>
          <w:rFonts w:ascii="Times New Roman" w:hAnsi="Times New Roman" w:cs="Times New Roman"/>
          <w:sz w:val="24"/>
          <w:szCs w:val="24"/>
        </w:rPr>
        <w:t xml:space="preserve">focuses on </w:t>
      </w:r>
      <w:r w:rsidR="00317DEF" w:rsidRPr="00DF6A97">
        <w:rPr>
          <w:rFonts w:ascii="Times New Roman" w:hAnsi="Times New Roman" w:cs="Times New Roman"/>
          <w:sz w:val="24"/>
          <w:szCs w:val="24"/>
        </w:rPr>
        <w:t>eliminating</w:t>
      </w:r>
      <w:r w:rsidR="00BF3C8F" w:rsidRPr="00DF6A97">
        <w:rPr>
          <w:rFonts w:ascii="Times New Roman" w:hAnsi="Times New Roman" w:cs="Times New Roman"/>
          <w:sz w:val="24"/>
          <w:szCs w:val="24"/>
        </w:rPr>
        <w:t xml:space="preserve"> the conventional </w:t>
      </w:r>
      <w:r w:rsidR="00520BA5" w:rsidRPr="00DF6A97">
        <w:rPr>
          <w:rFonts w:ascii="Times New Roman" w:hAnsi="Times New Roman" w:cs="Times New Roman"/>
          <w:sz w:val="24"/>
          <w:szCs w:val="24"/>
        </w:rPr>
        <w:t xml:space="preserve">environment from the hotel. </w:t>
      </w:r>
      <w:r w:rsidR="00BB4DE5" w:rsidRPr="00DF6A97">
        <w:rPr>
          <w:rFonts w:ascii="Times New Roman" w:hAnsi="Times New Roman" w:cs="Times New Roman"/>
          <w:sz w:val="24"/>
          <w:szCs w:val="24"/>
        </w:rPr>
        <w:t xml:space="preserve">For example, the guests are welcome with </w:t>
      </w:r>
      <w:r w:rsidR="009730BA" w:rsidRPr="00DF6A97">
        <w:rPr>
          <w:rFonts w:ascii="Times New Roman" w:hAnsi="Times New Roman" w:cs="Times New Roman"/>
          <w:sz w:val="24"/>
          <w:szCs w:val="24"/>
        </w:rPr>
        <w:t xml:space="preserve">a cocktail glass </w:t>
      </w:r>
      <w:r w:rsidR="003A1753" w:rsidRPr="00DF6A97">
        <w:rPr>
          <w:rFonts w:ascii="Times New Roman" w:hAnsi="Times New Roman" w:cs="Times New Roman"/>
          <w:sz w:val="24"/>
          <w:szCs w:val="24"/>
        </w:rPr>
        <w:t xml:space="preserve">at the bar </w:t>
      </w:r>
      <w:r w:rsidR="009730BA" w:rsidRPr="00DF6A97">
        <w:rPr>
          <w:rFonts w:ascii="Times New Roman" w:hAnsi="Times New Roman" w:cs="Times New Roman"/>
          <w:sz w:val="24"/>
          <w:szCs w:val="24"/>
        </w:rPr>
        <w:t>rather than</w:t>
      </w:r>
      <w:r w:rsidR="00407EF6" w:rsidRPr="00DF6A97">
        <w:rPr>
          <w:rFonts w:ascii="Times New Roman" w:hAnsi="Times New Roman" w:cs="Times New Roman"/>
          <w:sz w:val="24"/>
          <w:szCs w:val="24"/>
        </w:rPr>
        <w:t xml:space="preserve"> at the front desk</w:t>
      </w:r>
      <w:r w:rsidR="003A1753" w:rsidRPr="00DF6A97">
        <w:rPr>
          <w:rFonts w:ascii="Times New Roman" w:hAnsi="Times New Roman" w:cs="Times New Roman"/>
          <w:sz w:val="24"/>
          <w:szCs w:val="24"/>
        </w:rPr>
        <w:t xml:space="preserve">. </w:t>
      </w:r>
      <w:r w:rsidR="00A934FA" w:rsidRPr="00DF6A97">
        <w:rPr>
          <w:rFonts w:ascii="Times New Roman" w:hAnsi="Times New Roman" w:cs="Times New Roman"/>
          <w:sz w:val="24"/>
          <w:szCs w:val="24"/>
        </w:rPr>
        <w:t>In terms of market positions, both the brands offered services which are</w:t>
      </w:r>
      <w:r w:rsidR="00D412F7" w:rsidRPr="00DF6A97">
        <w:rPr>
          <w:rFonts w:ascii="Times New Roman" w:hAnsi="Times New Roman" w:cs="Times New Roman"/>
          <w:sz w:val="24"/>
          <w:szCs w:val="24"/>
        </w:rPr>
        <w:t xml:space="preserve"> </w:t>
      </w:r>
      <w:r w:rsidR="00A934FA" w:rsidRPr="00DF6A97">
        <w:rPr>
          <w:rFonts w:ascii="Times New Roman" w:hAnsi="Times New Roman" w:cs="Times New Roman"/>
          <w:sz w:val="24"/>
          <w:szCs w:val="24"/>
        </w:rPr>
        <w:t xml:space="preserve">contradictory </w:t>
      </w:r>
      <w:r w:rsidR="00D412F7" w:rsidRPr="00DF6A97">
        <w:rPr>
          <w:rFonts w:ascii="Times New Roman" w:hAnsi="Times New Roman" w:cs="Times New Roman"/>
          <w:sz w:val="24"/>
          <w:szCs w:val="24"/>
        </w:rPr>
        <w:t xml:space="preserve">to each other, but with that, the core focus is on providing high-quality services and ensuring that guests </w:t>
      </w:r>
      <w:r w:rsidR="00530DEC" w:rsidRPr="00DF6A97">
        <w:rPr>
          <w:rFonts w:ascii="Times New Roman" w:hAnsi="Times New Roman" w:cs="Times New Roman"/>
          <w:sz w:val="24"/>
          <w:szCs w:val="24"/>
        </w:rPr>
        <w:t>have a memorable experience while staying at the hotel</w:t>
      </w:r>
      <w:r w:rsidR="00A35A20" w:rsidRPr="00DF6A97">
        <w:rPr>
          <w:rFonts w:ascii="Times New Roman" w:hAnsi="Times New Roman" w:cs="Times New Roman"/>
          <w:sz w:val="24"/>
          <w:szCs w:val="24"/>
        </w:rPr>
        <w:t xml:space="preserve"> (Moxy 2023)</w:t>
      </w:r>
      <w:r w:rsidR="00530DEC" w:rsidRPr="00DF6A97">
        <w:rPr>
          <w:rFonts w:ascii="Times New Roman" w:hAnsi="Times New Roman" w:cs="Times New Roman"/>
          <w:sz w:val="24"/>
          <w:szCs w:val="24"/>
        </w:rPr>
        <w:t xml:space="preserve">. </w:t>
      </w:r>
    </w:p>
    <w:p w14:paraId="08F058BA" w14:textId="77777777" w:rsidR="00D063D5" w:rsidRDefault="00000000" w:rsidP="00B90673">
      <w:pPr>
        <w:spacing w:after="0" w:line="360" w:lineRule="auto"/>
        <w:jc w:val="both"/>
        <w:rPr>
          <w:rFonts w:ascii="Times New Roman" w:hAnsi="Times New Roman" w:cs="Times New Roman"/>
          <w:sz w:val="24"/>
          <w:szCs w:val="24"/>
        </w:rPr>
      </w:pPr>
      <w:r w:rsidRPr="00DF6A97">
        <w:rPr>
          <w:rFonts w:ascii="Times New Roman" w:hAnsi="Times New Roman" w:cs="Times New Roman"/>
          <w:sz w:val="24"/>
          <w:szCs w:val="24"/>
        </w:rPr>
        <w:t xml:space="preserve">The core messages communicated by both brands are related to the services provided. Six Senses' primary news is related to the importance of well-being, which the brand focuses on and therefore ensure that </w:t>
      </w:r>
      <w:r w:rsidR="00B174B5" w:rsidRPr="00DF6A97">
        <w:rPr>
          <w:rFonts w:ascii="Times New Roman" w:hAnsi="Times New Roman" w:cs="Times New Roman"/>
          <w:sz w:val="24"/>
          <w:szCs w:val="24"/>
        </w:rPr>
        <w:t xml:space="preserve">it should be incorporated at all levels. In addition, </w:t>
      </w:r>
      <w:r w:rsidR="00247D6C" w:rsidRPr="00DF6A97">
        <w:rPr>
          <w:rFonts w:ascii="Times New Roman" w:hAnsi="Times New Roman" w:cs="Times New Roman"/>
          <w:sz w:val="24"/>
          <w:szCs w:val="24"/>
        </w:rPr>
        <w:t xml:space="preserve">the brand emphasizes sustainability and has developed different goals, such as a </w:t>
      </w:r>
      <w:r w:rsidR="00684B50" w:rsidRPr="00DF6A97">
        <w:rPr>
          <w:rFonts w:ascii="Times New Roman" w:hAnsi="Times New Roman" w:cs="Times New Roman"/>
          <w:sz w:val="24"/>
          <w:szCs w:val="24"/>
        </w:rPr>
        <w:t>plastic-free 2022</w:t>
      </w:r>
      <w:r w:rsidR="0001339A" w:rsidRPr="00DF6A97">
        <w:rPr>
          <w:rFonts w:ascii="Times New Roman" w:hAnsi="Times New Roman" w:cs="Times New Roman"/>
          <w:sz w:val="24"/>
          <w:szCs w:val="24"/>
        </w:rPr>
        <w:t xml:space="preserve"> (Six </w:t>
      </w:r>
      <w:r w:rsidR="0001339A" w:rsidRPr="00DF6A97">
        <w:rPr>
          <w:rFonts w:ascii="Times New Roman" w:hAnsi="Times New Roman" w:cs="Times New Roman"/>
          <w:sz w:val="24"/>
          <w:szCs w:val="24"/>
        </w:rPr>
        <w:lastRenderedPageBreak/>
        <w:t>senses 2023b)</w:t>
      </w:r>
      <w:r w:rsidR="00684B50" w:rsidRPr="00DF6A97">
        <w:rPr>
          <w:rFonts w:ascii="Times New Roman" w:hAnsi="Times New Roman" w:cs="Times New Roman"/>
          <w:sz w:val="24"/>
          <w:szCs w:val="24"/>
        </w:rPr>
        <w:t xml:space="preserve">. </w:t>
      </w:r>
      <w:r w:rsidR="00FE6F0B" w:rsidRPr="00DF6A97">
        <w:rPr>
          <w:rFonts w:ascii="Times New Roman" w:hAnsi="Times New Roman" w:cs="Times New Roman"/>
          <w:sz w:val="24"/>
          <w:szCs w:val="24"/>
        </w:rPr>
        <w:t xml:space="preserve">On the other hand, in the case of Moxy, the brand </w:t>
      </w:r>
      <w:r w:rsidR="00AA534E" w:rsidRPr="00DF6A97">
        <w:rPr>
          <w:rFonts w:ascii="Times New Roman" w:hAnsi="Times New Roman" w:cs="Times New Roman"/>
          <w:sz w:val="24"/>
          <w:szCs w:val="24"/>
        </w:rPr>
        <w:t xml:space="preserve">focuses on </w:t>
      </w:r>
      <w:r w:rsidR="00CC3B7C" w:rsidRPr="00DF6A97">
        <w:rPr>
          <w:rFonts w:ascii="Times New Roman" w:hAnsi="Times New Roman" w:cs="Times New Roman"/>
          <w:sz w:val="24"/>
          <w:szCs w:val="24"/>
        </w:rPr>
        <w:t xml:space="preserve">communicating the </w:t>
      </w:r>
      <w:r w:rsidR="00FE038F" w:rsidRPr="00DF6A97">
        <w:rPr>
          <w:rFonts w:ascii="Times New Roman" w:hAnsi="Times New Roman" w:cs="Times New Roman"/>
          <w:sz w:val="24"/>
          <w:szCs w:val="24"/>
        </w:rPr>
        <w:t xml:space="preserve">fun and unique environment the guests can experience. </w:t>
      </w:r>
      <w:r w:rsidR="008D1710" w:rsidRPr="00DF6A97">
        <w:rPr>
          <w:rFonts w:ascii="Times New Roman" w:hAnsi="Times New Roman" w:cs="Times New Roman"/>
          <w:sz w:val="24"/>
          <w:szCs w:val="24"/>
        </w:rPr>
        <w:t xml:space="preserve">In addition, the focus is also on </w:t>
      </w:r>
      <w:r w:rsidR="00045B20" w:rsidRPr="00DF6A97">
        <w:rPr>
          <w:rFonts w:ascii="Times New Roman" w:hAnsi="Times New Roman" w:cs="Times New Roman"/>
          <w:sz w:val="24"/>
          <w:szCs w:val="24"/>
        </w:rPr>
        <w:t xml:space="preserve">ensuring that customers are satisfied with the services </w:t>
      </w:r>
      <w:r w:rsidR="00757C56" w:rsidRPr="00DF6A97">
        <w:rPr>
          <w:rFonts w:ascii="Times New Roman" w:hAnsi="Times New Roman" w:cs="Times New Roman"/>
          <w:sz w:val="24"/>
          <w:szCs w:val="24"/>
        </w:rPr>
        <w:t xml:space="preserve">and have a high-quality experience while engaging with the brands. </w:t>
      </w:r>
      <w:r w:rsidR="008B193E" w:rsidRPr="008B193E">
        <w:rPr>
          <w:rFonts w:ascii="Times New Roman" w:hAnsi="Times New Roman" w:cs="Times New Roman"/>
          <w:sz w:val="24"/>
          <w:szCs w:val="24"/>
        </w:rPr>
        <w:t>Companies emphasize the value of tackling geopolitical, social, and contemporary themes in their marketing initiatives. They want to use marketing to demonstrate their commitment to good governance, ethical corporate conduct, a sustainable environment, and current societal issues. Sustainability-focused marketing emphasizes green programs and projects, such as eliminating waste, resource conservation, and promoting renewable energy. This advertising enables businesses to stand out from rivals and attract customers who value eco-friendly products.</w:t>
      </w:r>
      <w:r w:rsidR="008B193E">
        <w:rPr>
          <w:rFonts w:ascii="Times New Roman" w:hAnsi="Times New Roman" w:cs="Times New Roman"/>
          <w:sz w:val="24"/>
          <w:szCs w:val="24"/>
        </w:rPr>
        <w:t xml:space="preserve"> </w:t>
      </w:r>
    </w:p>
    <w:p w14:paraId="07888761" w14:textId="77777777" w:rsidR="00BD1C8F" w:rsidRDefault="00000000" w:rsidP="00B90673">
      <w:pPr>
        <w:spacing w:after="0" w:line="360" w:lineRule="auto"/>
        <w:jc w:val="both"/>
        <w:rPr>
          <w:rFonts w:ascii="Times New Roman" w:hAnsi="Times New Roman" w:cs="Times New Roman"/>
          <w:sz w:val="24"/>
          <w:szCs w:val="24"/>
        </w:rPr>
      </w:pPr>
      <w:r w:rsidRPr="00BD1C8F">
        <w:rPr>
          <w:rFonts w:ascii="Times New Roman" w:hAnsi="Times New Roman" w:cs="Times New Roman"/>
          <w:sz w:val="24"/>
          <w:szCs w:val="24"/>
        </w:rPr>
        <w:t>As businesses work to solve general societal top environmental problems, marketing and sustainability are becoming more and more integrated. Marketing spreads the word about a business's sustainability dedication and advertises environmentally friendly services and procedures. Promoting eco-friendly goods, waste reduction, resource conservation, and developing renewable energy are a few examples of this</w:t>
      </w:r>
      <w:r>
        <w:rPr>
          <w:rFonts w:ascii="Times New Roman" w:hAnsi="Times New Roman" w:cs="Times New Roman"/>
          <w:sz w:val="24"/>
          <w:szCs w:val="24"/>
        </w:rPr>
        <w:t xml:space="preserve"> (Dangelico and Vocalelli</w:t>
      </w:r>
      <w:r w:rsidRPr="00BD1C8F">
        <w:rPr>
          <w:rFonts w:ascii="Times New Roman" w:hAnsi="Times New Roman" w:cs="Times New Roman"/>
          <w:sz w:val="24"/>
          <w:szCs w:val="24"/>
        </w:rPr>
        <w:t>, 2017</w:t>
      </w:r>
      <w:r>
        <w:rPr>
          <w:rFonts w:ascii="Times New Roman" w:hAnsi="Times New Roman" w:cs="Times New Roman"/>
          <w:sz w:val="24"/>
          <w:szCs w:val="24"/>
        </w:rPr>
        <w:t>)</w:t>
      </w:r>
      <w:r w:rsidRPr="00BD1C8F">
        <w:rPr>
          <w:rFonts w:ascii="Times New Roman" w:hAnsi="Times New Roman" w:cs="Times New Roman"/>
          <w:sz w:val="24"/>
          <w:szCs w:val="24"/>
        </w:rPr>
        <w:t>. Businesses may stand out from rivals and draw in customers seeking environmentally friendly items by highlighting their dedication to sustainability. Furthermore, companies may utilize marketing to inform people about sustainability, increase consciousness of environmental challenges, and spur constructive change. To sum up, advertising and sustainability are essential elements in advocating for a more sustainable future and solving the problems that our world is now undergoing.</w:t>
      </w:r>
    </w:p>
    <w:p w14:paraId="1BBE435F" w14:textId="77777777" w:rsidR="008B193E" w:rsidRPr="00DF6A97" w:rsidRDefault="00000000" w:rsidP="00B90673">
      <w:pPr>
        <w:spacing w:after="0" w:line="360" w:lineRule="auto"/>
        <w:jc w:val="both"/>
        <w:rPr>
          <w:rFonts w:ascii="Times New Roman" w:hAnsi="Times New Roman" w:cs="Times New Roman"/>
          <w:sz w:val="24"/>
          <w:szCs w:val="24"/>
        </w:rPr>
      </w:pPr>
      <w:r w:rsidRPr="008B193E">
        <w:rPr>
          <w:rFonts w:ascii="Times New Roman" w:hAnsi="Times New Roman" w:cs="Times New Roman"/>
          <w:sz w:val="24"/>
          <w:szCs w:val="24"/>
        </w:rPr>
        <w:t>Establishing moral and just corporate practices is the primary goal of social issue marketing. This entails boosting ethical trading methods, ethical manufacturing, and aiding localized economies. A coffee corporation may emphasize its initiatives to assist coffee growers by providing them with a fair rate for their harvest. Organizations may draw customers to seek items that reflect their beliefs by showcasing their dedication to social responsibility. Organizations are utilizing marketing to support political stability as geopolitical stability becomes vital in the global economy. This involves working to advance human rights, safety, and harmony.</w:t>
      </w:r>
    </w:p>
    <w:p w14:paraId="6D2B50A7" w14:textId="77777777" w:rsidR="008B193E" w:rsidRPr="00DF6A97" w:rsidRDefault="00000000" w:rsidP="00B90673">
      <w:pPr>
        <w:spacing w:after="0" w:line="360" w:lineRule="auto"/>
        <w:jc w:val="both"/>
        <w:rPr>
          <w:rFonts w:ascii="Times New Roman" w:hAnsi="Times New Roman" w:cs="Times New Roman"/>
          <w:sz w:val="24"/>
          <w:szCs w:val="24"/>
        </w:rPr>
      </w:pPr>
      <w:r w:rsidRPr="008B193E">
        <w:rPr>
          <w:rFonts w:ascii="Times New Roman" w:hAnsi="Times New Roman" w:cs="Times New Roman"/>
          <w:sz w:val="24"/>
          <w:szCs w:val="24"/>
        </w:rPr>
        <w:t xml:space="preserve">Additionally, businesses are addressing contemporary issues like diversity, gender equality, and inclusiveness through marketing. This kind of advertising frequently focuses on advancing gender and racial equality, helping marginalized populations, and encouraging diversity and equality within the workplace. For instance, a tech corporation may emphasize its initiatives to advocate for equal wages for equal labour and enhance inclusiveness in its workplace. </w:t>
      </w:r>
      <w:r w:rsidRPr="008B193E">
        <w:rPr>
          <w:rFonts w:ascii="Times New Roman" w:hAnsi="Times New Roman" w:cs="Times New Roman"/>
          <w:sz w:val="24"/>
          <w:szCs w:val="24"/>
        </w:rPr>
        <w:lastRenderedPageBreak/>
        <w:t xml:space="preserve">Organizations may draw clients who respect these principles and search for companies that adhere to their convictions by solving these contemporary issues. </w:t>
      </w:r>
    </w:p>
    <w:p w14:paraId="79766E7C" w14:textId="77777777" w:rsidR="006A236A" w:rsidRPr="00DF6A97" w:rsidRDefault="00000000" w:rsidP="00B90673">
      <w:pPr>
        <w:spacing w:after="0" w:line="360" w:lineRule="auto"/>
        <w:jc w:val="both"/>
        <w:rPr>
          <w:rFonts w:ascii="Times New Roman" w:hAnsi="Times New Roman" w:cs="Times New Roman"/>
          <w:sz w:val="24"/>
          <w:szCs w:val="24"/>
        </w:rPr>
      </w:pPr>
      <w:r w:rsidRPr="00DF6A97">
        <w:rPr>
          <w:rFonts w:ascii="Times New Roman" w:hAnsi="Times New Roman" w:cs="Times New Roman"/>
          <w:sz w:val="24"/>
          <w:szCs w:val="24"/>
        </w:rPr>
        <w:t xml:space="preserve">With the discussion mentioned earlier, it is concluded that adopting effective marketing strategies is essential for the brand's success. In the case of Six Senses and Moxy, both brands focus on providing high-quality service to the guests. Although the </w:t>
      </w:r>
      <w:r w:rsidR="00B86027" w:rsidRPr="00DF6A97">
        <w:rPr>
          <w:rFonts w:ascii="Times New Roman" w:hAnsi="Times New Roman" w:cs="Times New Roman"/>
          <w:sz w:val="24"/>
          <w:szCs w:val="24"/>
        </w:rPr>
        <w:t xml:space="preserve">approaches of both brands </w:t>
      </w:r>
      <w:r w:rsidR="0015476D" w:rsidRPr="00DF6A97">
        <w:rPr>
          <w:rFonts w:ascii="Times New Roman" w:hAnsi="Times New Roman" w:cs="Times New Roman"/>
          <w:sz w:val="24"/>
          <w:szCs w:val="24"/>
        </w:rPr>
        <w:t>differ</w:t>
      </w:r>
      <w:r w:rsidR="00DF1553" w:rsidRPr="00DF6A97">
        <w:rPr>
          <w:rFonts w:ascii="Times New Roman" w:hAnsi="Times New Roman" w:cs="Times New Roman"/>
          <w:sz w:val="24"/>
          <w:szCs w:val="24"/>
        </w:rPr>
        <w:t xml:space="preserve">, the core emphasis is on ensuring customer </w:t>
      </w:r>
      <w:r w:rsidR="00DF7F02" w:rsidRPr="00DF6A97">
        <w:rPr>
          <w:rFonts w:ascii="Times New Roman" w:hAnsi="Times New Roman" w:cs="Times New Roman"/>
          <w:sz w:val="24"/>
          <w:szCs w:val="24"/>
        </w:rPr>
        <w:t>satisfaction</w:t>
      </w:r>
      <w:r w:rsidR="00DF1553" w:rsidRPr="00DF6A97">
        <w:rPr>
          <w:rFonts w:ascii="Times New Roman" w:hAnsi="Times New Roman" w:cs="Times New Roman"/>
          <w:sz w:val="24"/>
          <w:szCs w:val="24"/>
        </w:rPr>
        <w:t xml:space="preserve">. </w:t>
      </w:r>
    </w:p>
    <w:p w14:paraId="4F799092" w14:textId="77777777" w:rsidR="005E2C4D" w:rsidRPr="00DF6A97" w:rsidRDefault="00000000" w:rsidP="00DF6A97">
      <w:pPr>
        <w:spacing w:line="360" w:lineRule="auto"/>
        <w:rPr>
          <w:rFonts w:ascii="Times New Roman" w:hAnsi="Times New Roman" w:cs="Times New Roman"/>
          <w:sz w:val="24"/>
          <w:szCs w:val="24"/>
        </w:rPr>
      </w:pPr>
      <w:r w:rsidRPr="00DF6A97">
        <w:rPr>
          <w:rFonts w:ascii="Times New Roman" w:hAnsi="Times New Roman" w:cs="Times New Roman"/>
          <w:sz w:val="24"/>
          <w:szCs w:val="24"/>
        </w:rPr>
        <w:br w:type="page"/>
      </w:r>
    </w:p>
    <w:p w14:paraId="325E401A" w14:textId="77777777" w:rsidR="00264182" w:rsidRPr="00DF6A97" w:rsidRDefault="00264182" w:rsidP="00DF6A97">
      <w:pPr>
        <w:spacing w:line="360" w:lineRule="auto"/>
        <w:ind w:left="720" w:hanging="720"/>
        <w:jc w:val="both"/>
        <w:rPr>
          <w:rFonts w:ascii="Times New Roman" w:hAnsi="Times New Roman" w:cs="Times New Roman"/>
          <w:sz w:val="24"/>
          <w:szCs w:val="24"/>
        </w:rPr>
      </w:pPr>
    </w:p>
    <w:p w14:paraId="64CE0607" w14:textId="77777777" w:rsidR="00264182" w:rsidRPr="00DF6A97" w:rsidRDefault="00000000" w:rsidP="00DF6A97">
      <w:pPr>
        <w:spacing w:line="360" w:lineRule="auto"/>
        <w:ind w:left="720" w:hanging="720"/>
        <w:jc w:val="both"/>
        <w:rPr>
          <w:rFonts w:ascii="Times New Roman" w:hAnsi="Times New Roman" w:cs="Times New Roman"/>
          <w:color w:val="222222"/>
          <w:sz w:val="24"/>
          <w:szCs w:val="24"/>
          <w:shd w:val="clear" w:color="auto" w:fill="FFFFFF"/>
        </w:rPr>
      </w:pPr>
      <w:bookmarkStart w:id="0" w:name="_Hlk126597801"/>
      <w:r w:rsidRPr="00DF6A97">
        <w:rPr>
          <w:rFonts w:ascii="Times New Roman" w:hAnsi="Times New Roman" w:cs="Times New Roman"/>
          <w:color w:val="222222"/>
          <w:sz w:val="24"/>
          <w:szCs w:val="24"/>
          <w:shd w:val="clear" w:color="auto" w:fill="FFFFFF"/>
        </w:rPr>
        <w:t xml:space="preserve">Akbari, M., Mehrali, M., SeyyedAmiri, N., Rezaei, N. and Pourjam, A., 2020. </w:t>
      </w:r>
      <w:bookmarkEnd w:id="0"/>
      <w:r w:rsidRPr="00DF6A97">
        <w:rPr>
          <w:rFonts w:ascii="Times New Roman" w:hAnsi="Times New Roman" w:cs="Times New Roman"/>
          <w:color w:val="222222"/>
          <w:sz w:val="24"/>
          <w:szCs w:val="24"/>
          <w:shd w:val="clear" w:color="auto" w:fill="FFFFFF"/>
        </w:rPr>
        <w:t>Corporate social responsibility, customer loyalty and brand positioning. </w:t>
      </w:r>
      <w:r w:rsidRPr="00DF6A97">
        <w:rPr>
          <w:rFonts w:ascii="Times New Roman" w:hAnsi="Times New Roman" w:cs="Times New Roman"/>
          <w:i/>
          <w:iCs/>
          <w:color w:val="222222"/>
          <w:sz w:val="24"/>
          <w:szCs w:val="24"/>
          <w:shd w:val="clear" w:color="auto" w:fill="FFFFFF"/>
        </w:rPr>
        <w:t>Social Responsibility Journal</w:t>
      </w:r>
      <w:r w:rsidRPr="00DF6A97">
        <w:rPr>
          <w:rFonts w:ascii="Times New Roman" w:hAnsi="Times New Roman" w:cs="Times New Roman"/>
          <w:color w:val="222222"/>
          <w:sz w:val="24"/>
          <w:szCs w:val="24"/>
          <w:shd w:val="clear" w:color="auto" w:fill="FFFFFF"/>
        </w:rPr>
        <w:t>, </w:t>
      </w:r>
      <w:r w:rsidRPr="00DF6A97">
        <w:rPr>
          <w:rFonts w:ascii="Times New Roman" w:hAnsi="Times New Roman" w:cs="Times New Roman"/>
          <w:i/>
          <w:iCs/>
          <w:color w:val="222222"/>
          <w:sz w:val="24"/>
          <w:szCs w:val="24"/>
          <w:shd w:val="clear" w:color="auto" w:fill="FFFFFF"/>
        </w:rPr>
        <w:t>16</w:t>
      </w:r>
      <w:r w:rsidRPr="00DF6A97">
        <w:rPr>
          <w:rFonts w:ascii="Times New Roman" w:hAnsi="Times New Roman" w:cs="Times New Roman"/>
          <w:color w:val="222222"/>
          <w:sz w:val="24"/>
          <w:szCs w:val="24"/>
          <w:shd w:val="clear" w:color="auto" w:fill="FFFFFF"/>
        </w:rPr>
        <w:t>(5), pp.671-689.</w:t>
      </w:r>
    </w:p>
    <w:p w14:paraId="4ECA198D" w14:textId="77777777" w:rsidR="00264182" w:rsidRPr="00DF6A97" w:rsidRDefault="00000000" w:rsidP="00DF6A97">
      <w:pPr>
        <w:spacing w:line="360" w:lineRule="auto"/>
        <w:ind w:left="720" w:hanging="720"/>
        <w:jc w:val="both"/>
        <w:rPr>
          <w:rFonts w:ascii="Times New Roman" w:hAnsi="Times New Roman" w:cs="Times New Roman"/>
          <w:color w:val="222222"/>
          <w:sz w:val="24"/>
          <w:szCs w:val="24"/>
          <w:shd w:val="clear" w:color="auto" w:fill="FFFFFF"/>
        </w:rPr>
      </w:pPr>
      <w:r w:rsidRPr="00DF6A97">
        <w:rPr>
          <w:rFonts w:ascii="Times New Roman" w:hAnsi="Times New Roman" w:cs="Times New Roman"/>
          <w:color w:val="222222"/>
          <w:sz w:val="24"/>
          <w:szCs w:val="24"/>
          <w:shd w:val="clear" w:color="auto" w:fill="FFFFFF"/>
        </w:rPr>
        <w:t>Carvalho, C. and Pinto, A., 2018. Case Study: Moxy Hotel Bored Piles Wall. In </w:t>
      </w:r>
      <w:r w:rsidRPr="00DF6A97">
        <w:rPr>
          <w:rFonts w:ascii="Times New Roman" w:hAnsi="Times New Roman" w:cs="Times New Roman"/>
          <w:i/>
          <w:iCs/>
          <w:color w:val="222222"/>
          <w:sz w:val="24"/>
          <w:szCs w:val="24"/>
          <w:shd w:val="clear" w:color="auto" w:fill="FFFFFF"/>
        </w:rPr>
        <w:t>Proceedings of China-Europe Conference on Geotechnical Engineering: Volume 2</w:t>
      </w:r>
      <w:r w:rsidRPr="00DF6A97">
        <w:rPr>
          <w:rFonts w:ascii="Times New Roman" w:hAnsi="Times New Roman" w:cs="Times New Roman"/>
          <w:color w:val="222222"/>
          <w:sz w:val="24"/>
          <w:szCs w:val="24"/>
          <w:shd w:val="clear" w:color="auto" w:fill="FFFFFF"/>
        </w:rPr>
        <w:t> pp. 906-909.</w:t>
      </w:r>
    </w:p>
    <w:p w14:paraId="3A431C5A" w14:textId="77777777" w:rsidR="00264182" w:rsidRPr="00DF6A97" w:rsidRDefault="00000000" w:rsidP="00DF6A97">
      <w:pPr>
        <w:spacing w:line="360" w:lineRule="auto"/>
        <w:ind w:left="720" w:hanging="720"/>
        <w:jc w:val="both"/>
        <w:rPr>
          <w:rFonts w:ascii="Times New Roman" w:hAnsi="Times New Roman" w:cs="Times New Roman"/>
          <w:color w:val="222222"/>
          <w:sz w:val="24"/>
          <w:szCs w:val="24"/>
          <w:shd w:val="clear" w:color="auto" w:fill="FFFFFF"/>
        </w:rPr>
      </w:pPr>
      <w:bookmarkStart w:id="1" w:name="_Hlk126597510"/>
      <w:r w:rsidRPr="00DF6A97">
        <w:rPr>
          <w:rFonts w:ascii="Times New Roman" w:hAnsi="Times New Roman" w:cs="Times New Roman"/>
          <w:color w:val="222222"/>
          <w:sz w:val="24"/>
          <w:szCs w:val="24"/>
          <w:shd w:val="clear" w:color="auto" w:fill="FFFFFF"/>
        </w:rPr>
        <w:t xml:space="preserve">Chuang, S.P. and Huang, S.J., 2018. </w:t>
      </w:r>
      <w:bookmarkEnd w:id="1"/>
      <w:r w:rsidRPr="00DF6A97">
        <w:rPr>
          <w:rFonts w:ascii="Times New Roman" w:hAnsi="Times New Roman" w:cs="Times New Roman"/>
          <w:color w:val="222222"/>
          <w:sz w:val="24"/>
          <w:szCs w:val="24"/>
          <w:shd w:val="clear" w:color="auto" w:fill="FFFFFF"/>
        </w:rPr>
        <w:t>The effect of environmental corporate social responsibility on environmental performance and business competitiveness: The mediation of green information technology capital. </w:t>
      </w:r>
      <w:r w:rsidRPr="00DF6A97">
        <w:rPr>
          <w:rFonts w:ascii="Times New Roman" w:hAnsi="Times New Roman" w:cs="Times New Roman"/>
          <w:i/>
          <w:iCs/>
          <w:color w:val="222222"/>
          <w:sz w:val="24"/>
          <w:szCs w:val="24"/>
          <w:shd w:val="clear" w:color="auto" w:fill="FFFFFF"/>
        </w:rPr>
        <w:t>Journal of business ethics</w:t>
      </w:r>
      <w:r w:rsidRPr="00DF6A97">
        <w:rPr>
          <w:rFonts w:ascii="Times New Roman" w:hAnsi="Times New Roman" w:cs="Times New Roman"/>
          <w:color w:val="222222"/>
          <w:sz w:val="24"/>
          <w:szCs w:val="24"/>
          <w:shd w:val="clear" w:color="auto" w:fill="FFFFFF"/>
        </w:rPr>
        <w:t>, </w:t>
      </w:r>
      <w:r w:rsidRPr="00DF6A97">
        <w:rPr>
          <w:rFonts w:ascii="Times New Roman" w:hAnsi="Times New Roman" w:cs="Times New Roman"/>
          <w:i/>
          <w:iCs/>
          <w:color w:val="222222"/>
          <w:sz w:val="24"/>
          <w:szCs w:val="24"/>
          <w:shd w:val="clear" w:color="auto" w:fill="FFFFFF"/>
        </w:rPr>
        <w:t>150</w:t>
      </w:r>
      <w:r w:rsidRPr="00DF6A97">
        <w:rPr>
          <w:rFonts w:ascii="Times New Roman" w:hAnsi="Times New Roman" w:cs="Times New Roman"/>
          <w:color w:val="222222"/>
          <w:sz w:val="24"/>
          <w:szCs w:val="24"/>
          <w:shd w:val="clear" w:color="auto" w:fill="FFFFFF"/>
        </w:rPr>
        <w:t>, pp.991-1009.</w:t>
      </w:r>
    </w:p>
    <w:p w14:paraId="3BA37247" w14:textId="77777777" w:rsidR="00264182" w:rsidRPr="00DF6A97" w:rsidRDefault="00000000" w:rsidP="00DF6A97">
      <w:pPr>
        <w:spacing w:line="360" w:lineRule="auto"/>
        <w:ind w:left="720" w:hanging="720"/>
        <w:jc w:val="both"/>
        <w:rPr>
          <w:rFonts w:ascii="Times New Roman" w:hAnsi="Times New Roman" w:cs="Times New Roman"/>
          <w:color w:val="222222"/>
          <w:sz w:val="24"/>
          <w:szCs w:val="24"/>
          <w:shd w:val="clear" w:color="auto" w:fill="FFFFFF"/>
        </w:rPr>
      </w:pPr>
      <w:bookmarkStart w:id="2" w:name="_Hlk126597534"/>
      <w:r w:rsidRPr="00DF6A97">
        <w:rPr>
          <w:rFonts w:ascii="Times New Roman" w:hAnsi="Times New Roman" w:cs="Times New Roman"/>
          <w:color w:val="222222"/>
          <w:sz w:val="24"/>
          <w:szCs w:val="24"/>
          <w:shd w:val="clear" w:color="auto" w:fill="FFFFFF"/>
        </w:rPr>
        <w:t>Epstein, M.J., 2018. </w:t>
      </w:r>
      <w:bookmarkEnd w:id="2"/>
      <w:r w:rsidRPr="00DF6A97">
        <w:rPr>
          <w:rFonts w:ascii="Times New Roman" w:hAnsi="Times New Roman" w:cs="Times New Roman"/>
          <w:i/>
          <w:iCs/>
          <w:color w:val="222222"/>
          <w:sz w:val="24"/>
          <w:szCs w:val="24"/>
          <w:shd w:val="clear" w:color="auto" w:fill="FFFFFF"/>
        </w:rPr>
        <w:t>Making sustainability work: Best practices in managing and measuring corporate social, environmental and economic impacts</w:t>
      </w:r>
      <w:r w:rsidRPr="00DF6A97">
        <w:rPr>
          <w:rFonts w:ascii="Times New Roman" w:hAnsi="Times New Roman" w:cs="Times New Roman"/>
          <w:color w:val="222222"/>
          <w:sz w:val="24"/>
          <w:szCs w:val="24"/>
          <w:shd w:val="clear" w:color="auto" w:fill="FFFFFF"/>
        </w:rPr>
        <w:t>. Routledge.</w:t>
      </w:r>
    </w:p>
    <w:p w14:paraId="0863CF82" w14:textId="77777777" w:rsidR="00264182" w:rsidRPr="00DF6A97" w:rsidRDefault="00000000" w:rsidP="00DF6A97">
      <w:pPr>
        <w:spacing w:line="360" w:lineRule="auto"/>
        <w:ind w:left="720" w:hanging="720"/>
        <w:jc w:val="both"/>
        <w:rPr>
          <w:rFonts w:ascii="Times New Roman" w:hAnsi="Times New Roman" w:cs="Times New Roman"/>
          <w:color w:val="222222"/>
          <w:sz w:val="24"/>
          <w:szCs w:val="24"/>
          <w:shd w:val="clear" w:color="auto" w:fill="FFFFFF"/>
        </w:rPr>
      </w:pPr>
      <w:bookmarkStart w:id="3" w:name="_Hlk126597414"/>
      <w:r w:rsidRPr="00DF6A97">
        <w:rPr>
          <w:rFonts w:ascii="Times New Roman" w:hAnsi="Times New Roman" w:cs="Times New Roman"/>
          <w:color w:val="222222"/>
          <w:sz w:val="24"/>
          <w:szCs w:val="24"/>
          <w:shd w:val="clear" w:color="auto" w:fill="FFFFFF"/>
        </w:rPr>
        <w:t>Ferrell, O.C., Hartline, M. and Hochstein, B.W., 2021</w:t>
      </w:r>
      <w:bookmarkEnd w:id="3"/>
      <w:r w:rsidRPr="00DF6A97">
        <w:rPr>
          <w:rFonts w:ascii="Times New Roman" w:hAnsi="Times New Roman" w:cs="Times New Roman"/>
          <w:color w:val="222222"/>
          <w:sz w:val="24"/>
          <w:szCs w:val="24"/>
          <w:shd w:val="clear" w:color="auto" w:fill="FFFFFF"/>
        </w:rPr>
        <w:t>. </w:t>
      </w:r>
      <w:r w:rsidRPr="00DF6A97">
        <w:rPr>
          <w:rFonts w:ascii="Times New Roman" w:hAnsi="Times New Roman" w:cs="Times New Roman"/>
          <w:i/>
          <w:iCs/>
          <w:color w:val="222222"/>
          <w:sz w:val="24"/>
          <w:szCs w:val="24"/>
          <w:shd w:val="clear" w:color="auto" w:fill="FFFFFF"/>
        </w:rPr>
        <w:t>Marketing strategy</w:t>
      </w:r>
      <w:r w:rsidRPr="00DF6A97">
        <w:rPr>
          <w:rFonts w:ascii="Times New Roman" w:hAnsi="Times New Roman" w:cs="Times New Roman"/>
          <w:color w:val="222222"/>
          <w:sz w:val="24"/>
          <w:szCs w:val="24"/>
          <w:shd w:val="clear" w:color="auto" w:fill="FFFFFF"/>
        </w:rPr>
        <w:t>. Cengage Learning.</w:t>
      </w:r>
    </w:p>
    <w:p w14:paraId="781C6D2A" w14:textId="77777777" w:rsidR="00264182" w:rsidRPr="00DF6A97" w:rsidRDefault="00000000" w:rsidP="00DF6A97">
      <w:pPr>
        <w:spacing w:line="360" w:lineRule="auto"/>
        <w:ind w:left="720" w:hanging="720"/>
        <w:jc w:val="both"/>
        <w:rPr>
          <w:rFonts w:ascii="Times New Roman" w:hAnsi="Times New Roman" w:cs="Times New Roman"/>
          <w:color w:val="222222"/>
          <w:sz w:val="24"/>
          <w:szCs w:val="24"/>
          <w:shd w:val="clear" w:color="auto" w:fill="FFFFFF"/>
        </w:rPr>
      </w:pPr>
      <w:bookmarkStart w:id="4" w:name="_Hlk126597704"/>
      <w:r w:rsidRPr="00DF6A97">
        <w:rPr>
          <w:rFonts w:ascii="Times New Roman" w:hAnsi="Times New Roman" w:cs="Times New Roman"/>
          <w:color w:val="222222"/>
          <w:sz w:val="24"/>
          <w:szCs w:val="24"/>
          <w:shd w:val="clear" w:color="auto" w:fill="FFFFFF"/>
        </w:rPr>
        <w:t>Katsikeas, C., Leonidou, L. and Zeriti, A., 2020</w:t>
      </w:r>
      <w:bookmarkEnd w:id="4"/>
      <w:r w:rsidRPr="00DF6A97">
        <w:rPr>
          <w:rFonts w:ascii="Times New Roman" w:hAnsi="Times New Roman" w:cs="Times New Roman"/>
          <w:color w:val="222222"/>
          <w:sz w:val="24"/>
          <w:szCs w:val="24"/>
          <w:shd w:val="clear" w:color="auto" w:fill="FFFFFF"/>
        </w:rPr>
        <w:t>. Revisiting international marketing strategy in a digital era: Opportunities, challenges, and research directions. </w:t>
      </w:r>
      <w:r w:rsidRPr="00DF6A97">
        <w:rPr>
          <w:rFonts w:ascii="Times New Roman" w:hAnsi="Times New Roman" w:cs="Times New Roman"/>
          <w:i/>
          <w:iCs/>
          <w:color w:val="222222"/>
          <w:sz w:val="24"/>
          <w:szCs w:val="24"/>
          <w:shd w:val="clear" w:color="auto" w:fill="FFFFFF"/>
        </w:rPr>
        <w:t>International Marketing Review</w:t>
      </w:r>
      <w:r w:rsidRPr="00DF6A97">
        <w:rPr>
          <w:rFonts w:ascii="Times New Roman" w:hAnsi="Times New Roman" w:cs="Times New Roman"/>
          <w:color w:val="222222"/>
          <w:sz w:val="24"/>
          <w:szCs w:val="24"/>
          <w:shd w:val="clear" w:color="auto" w:fill="FFFFFF"/>
        </w:rPr>
        <w:t>, </w:t>
      </w:r>
      <w:r w:rsidRPr="00DF6A97">
        <w:rPr>
          <w:rFonts w:ascii="Times New Roman" w:hAnsi="Times New Roman" w:cs="Times New Roman"/>
          <w:i/>
          <w:iCs/>
          <w:color w:val="222222"/>
          <w:sz w:val="24"/>
          <w:szCs w:val="24"/>
          <w:shd w:val="clear" w:color="auto" w:fill="FFFFFF"/>
        </w:rPr>
        <w:t>37</w:t>
      </w:r>
      <w:r w:rsidRPr="00DF6A97">
        <w:rPr>
          <w:rFonts w:ascii="Times New Roman" w:hAnsi="Times New Roman" w:cs="Times New Roman"/>
          <w:color w:val="222222"/>
          <w:sz w:val="24"/>
          <w:szCs w:val="24"/>
          <w:shd w:val="clear" w:color="auto" w:fill="FFFFFF"/>
        </w:rPr>
        <w:t>(3), pp.405-424.</w:t>
      </w:r>
    </w:p>
    <w:p w14:paraId="7594D446" w14:textId="77777777" w:rsidR="00264182" w:rsidRPr="00DF6A97" w:rsidRDefault="00000000" w:rsidP="00DF6A97">
      <w:pPr>
        <w:spacing w:line="360" w:lineRule="auto"/>
        <w:ind w:left="720" w:hanging="720"/>
        <w:jc w:val="both"/>
        <w:rPr>
          <w:rFonts w:ascii="Times New Roman" w:hAnsi="Times New Roman" w:cs="Times New Roman"/>
          <w:color w:val="222222"/>
          <w:sz w:val="24"/>
          <w:szCs w:val="24"/>
          <w:shd w:val="clear" w:color="auto" w:fill="FFFFFF"/>
        </w:rPr>
      </w:pPr>
      <w:bookmarkStart w:id="5" w:name="_Hlk126597477"/>
      <w:r w:rsidRPr="00DF6A97">
        <w:rPr>
          <w:rFonts w:ascii="Times New Roman" w:hAnsi="Times New Roman" w:cs="Times New Roman"/>
          <w:color w:val="222222"/>
          <w:sz w:val="24"/>
          <w:szCs w:val="24"/>
          <w:shd w:val="clear" w:color="auto" w:fill="FFFFFF"/>
        </w:rPr>
        <w:t>Latan, H., Jabbour, C.J.C., de Sousa Jabbour, A.B.L., Wamba, S.F. and Shahbaz, M., 2018</w:t>
      </w:r>
      <w:bookmarkEnd w:id="5"/>
      <w:r w:rsidRPr="00DF6A97">
        <w:rPr>
          <w:rFonts w:ascii="Times New Roman" w:hAnsi="Times New Roman" w:cs="Times New Roman"/>
          <w:color w:val="222222"/>
          <w:sz w:val="24"/>
          <w:szCs w:val="24"/>
          <w:shd w:val="clear" w:color="auto" w:fill="FFFFFF"/>
        </w:rPr>
        <w:t>. Effects of environmental strategy, environmental uncertainty and top management's commitment on corporate environmental performance: The role of environmental management accounting. </w:t>
      </w:r>
      <w:r w:rsidRPr="00DF6A97">
        <w:rPr>
          <w:rFonts w:ascii="Times New Roman" w:hAnsi="Times New Roman" w:cs="Times New Roman"/>
          <w:i/>
          <w:iCs/>
          <w:color w:val="222222"/>
          <w:sz w:val="24"/>
          <w:szCs w:val="24"/>
          <w:shd w:val="clear" w:color="auto" w:fill="FFFFFF"/>
        </w:rPr>
        <w:t>Journal of cleaner production</w:t>
      </w:r>
      <w:r w:rsidRPr="00DF6A97">
        <w:rPr>
          <w:rFonts w:ascii="Times New Roman" w:hAnsi="Times New Roman" w:cs="Times New Roman"/>
          <w:color w:val="222222"/>
          <w:sz w:val="24"/>
          <w:szCs w:val="24"/>
          <w:shd w:val="clear" w:color="auto" w:fill="FFFFFF"/>
        </w:rPr>
        <w:t>, </w:t>
      </w:r>
      <w:r w:rsidRPr="00DF6A97">
        <w:rPr>
          <w:rFonts w:ascii="Times New Roman" w:hAnsi="Times New Roman" w:cs="Times New Roman"/>
          <w:i/>
          <w:iCs/>
          <w:color w:val="222222"/>
          <w:sz w:val="24"/>
          <w:szCs w:val="24"/>
          <w:shd w:val="clear" w:color="auto" w:fill="FFFFFF"/>
        </w:rPr>
        <w:t>180</w:t>
      </w:r>
      <w:r w:rsidRPr="00DF6A97">
        <w:rPr>
          <w:rFonts w:ascii="Times New Roman" w:hAnsi="Times New Roman" w:cs="Times New Roman"/>
          <w:color w:val="222222"/>
          <w:sz w:val="24"/>
          <w:szCs w:val="24"/>
          <w:shd w:val="clear" w:color="auto" w:fill="FFFFFF"/>
        </w:rPr>
        <w:t>, pp.297-306.</w:t>
      </w:r>
    </w:p>
    <w:p w14:paraId="69A0708C" w14:textId="77777777" w:rsidR="00264182" w:rsidRPr="00DF6A97" w:rsidRDefault="00000000" w:rsidP="00DF6A97">
      <w:pPr>
        <w:spacing w:line="360" w:lineRule="auto"/>
        <w:ind w:left="720" w:hanging="720"/>
        <w:jc w:val="both"/>
        <w:rPr>
          <w:rFonts w:ascii="Times New Roman" w:hAnsi="Times New Roman" w:cs="Times New Roman"/>
          <w:sz w:val="24"/>
          <w:szCs w:val="24"/>
        </w:rPr>
      </w:pPr>
      <w:bookmarkStart w:id="6" w:name="_Hlk126597873"/>
      <w:r w:rsidRPr="00DF6A97">
        <w:rPr>
          <w:rFonts w:ascii="Times New Roman" w:hAnsi="Times New Roman" w:cs="Times New Roman"/>
          <w:sz w:val="24"/>
          <w:szCs w:val="24"/>
        </w:rPr>
        <w:t xml:space="preserve">Moxy. 2023. </w:t>
      </w:r>
      <w:bookmarkEnd w:id="6"/>
      <w:r w:rsidRPr="00DF6A97">
        <w:rPr>
          <w:rFonts w:ascii="Times New Roman" w:hAnsi="Times New Roman" w:cs="Times New Roman"/>
          <w:sz w:val="24"/>
          <w:szCs w:val="24"/>
        </w:rPr>
        <w:t>About us. [Online]. Available at &lt; https://tradingeconomics.com/united-kingdom/inflation-cpihttps://pro.similarweb.com/#/digitalsuite/https://moxy-hotels.marriott.com/explore/&gt;. [Accessed on 25 Jan. 2023].</w:t>
      </w:r>
    </w:p>
    <w:p w14:paraId="4B0A9316" w14:textId="77777777" w:rsidR="00264182" w:rsidRPr="00DF6A97" w:rsidRDefault="00000000" w:rsidP="00DF6A97">
      <w:pPr>
        <w:spacing w:line="360" w:lineRule="auto"/>
        <w:ind w:left="720" w:hanging="720"/>
        <w:jc w:val="both"/>
        <w:rPr>
          <w:rFonts w:ascii="Times New Roman" w:hAnsi="Times New Roman" w:cs="Times New Roman"/>
          <w:sz w:val="24"/>
          <w:szCs w:val="24"/>
        </w:rPr>
      </w:pPr>
      <w:bookmarkStart w:id="7" w:name="_Hlk126597770"/>
      <w:r w:rsidRPr="00DF6A97">
        <w:rPr>
          <w:rFonts w:ascii="Times New Roman" w:hAnsi="Times New Roman" w:cs="Times New Roman"/>
          <w:sz w:val="24"/>
          <w:szCs w:val="24"/>
        </w:rPr>
        <w:t xml:space="preserve">Similar web. 2023. </w:t>
      </w:r>
      <w:bookmarkEnd w:id="7"/>
      <w:r w:rsidRPr="00DF6A97">
        <w:rPr>
          <w:rFonts w:ascii="Times New Roman" w:hAnsi="Times New Roman" w:cs="Times New Roman"/>
          <w:sz w:val="24"/>
          <w:szCs w:val="24"/>
        </w:rPr>
        <w:t>Website performance. [Online]. Available at &lt; https://pro.similarweb.com/#/digitalsuite/websiteanalysis/overview/website-performance/*/999/3m?webSource=Desktop&amp;key=sixsenses.com,moxy-hotels.marriott.com&gt;. [Accessed on 25 Jan. 2023].</w:t>
      </w:r>
    </w:p>
    <w:p w14:paraId="6FB97FDE" w14:textId="77777777" w:rsidR="00264182" w:rsidRPr="00DF6A97" w:rsidRDefault="00000000" w:rsidP="00DF6A97">
      <w:pPr>
        <w:spacing w:line="360" w:lineRule="auto"/>
        <w:ind w:left="720" w:hanging="720"/>
        <w:jc w:val="both"/>
        <w:rPr>
          <w:rFonts w:ascii="Times New Roman" w:hAnsi="Times New Roman" w:cs="Times New Roman"/>
          <w:sz w:val="24"/>
          <w:szCs w:val="24"/>
        </w:rPr>
      </w:pPr>
      <w:bookmarkStart w:id="8" w:name="_Hlk126597848"/>
      <w:r w:rsidRPr="00DF6A97">
        <w:rPr>
          <w:rFonts w:ascii="Times New Roman" w:hAnsi="Times New Roman" w:cs="Times New Roman"/>
          <w:sz w:val="24"/>
          <w:szCs w:val="24"/>
        </w:rPr>
        <w:t xml:space="preserve">Six senses 2023. </w:t>
      </w:r>
      <w:bookmarkEnd w:id="8"/>
      <w:r w:rsidRPr="00DF6A97">
        <w:rPr>
          <w:rFonts w:ascii="Times New Roman" w:hAnsi="Times New Roman" w:cs="Times New Roman"/>
          <w:sz w:val="24"/>
          <w:szCs w:val="24"/>
        </w:rPr>
        <w:t>About us. [Online]. Available at &lt; https://www.sixsenses.com/en/&gt;. [Accessed on 25 Jan. 2023].</w:t>
      </w:r>
    </w:p>
    <w:p w14:paraId="3A6B4F6D" w14:textId="77777777" w:rsidR="00264182" w:rsidRPr="00DF6A97" w:rsidRDefault="00000000" w:rsidP="00DF6A97">
      <w:pPr>
        <w:spacing w:line="360" w:lineRule="auto"/>
        <w:ind w:left="720" w:hanging="720"/>
        <w:jc w:val="both"/>
        <w:rPr>
          <w:rFonts w:ascii="Times New Roman" w:hAnsi="Times New Roman" w:cs="Times New Roman"/>
          <w:sz w:val="24"/>
          <w:szCs w:val="24"/>
        </w:rPr>
      </w:pPr>
      <w:bookmarkStart w:id="9" w:name="_Hlk126597935"/>
      <w:r w:rsidRPr="00DF6A97">
        <w:rPr>
          <w:rFonts w:ascii="Times New Roman" w:hAnsi="Times New Roman" w:cs="Times New Roman"/>
          <w:sz w:val="24"/>
          <w:szCs w:val="24"/>
        </w:rPr>
        <w:lastRenderedPageBreak/>
        <w:t xml:space="preserve">Six senses 2023b. </w:t>
      </w:r>
      <w:bookmarkEnd w:id="9"/>
      <w:r w:rsidRPr="00DF6A97">
        <w:rPr>
          <w:rFonts w:ascii="Times New Roman" w:hAnsi="Times New Roman" w:cs="Times New Roman"/>
          <w:sz w:val="24"/>
          <w:szCs w:val="24"/>
        </w:rPr>
        <w:t>Sustainability. [Online]. Available at &lt; https://www.sixsenses.com/en/sustainability&gt;. [Accessed on 25 Jan. 2023].</w:t>
      </w:r>
    </w:p>
    <w:p w14:paraId="41D2D21A" w14:textId="77777777" w:rsidR="00264182" w:rsidRPr="00DF6A97" w:rsidRDefault="00000000" w:rsidP="00DF6A97">
      <w:pPr>
        <w:spacing w:line="360" w:lineRule="auto"/>
        <w:ind w:left="720" w:hanging="720"/>
        <w:jc w:val="both"/>
        <w:rPr>
          <w:rFonts w:ascii="Times New Roman" w:hAnsi="Times New Roman" w:cs="Times New Roman"/>
          <w:color w:val="222222"/>
          <w:sz w:val="24"/>
          <w:szCs w:val="24"/>
          <w:shd w:val="clear" w:color="auto" w:fill="FFFFFF"/>
        </w:rPr>
      </w:pPr>
      <w:bookmarkStart w:id="10" w:name="_Hlk126597445"/>
      <w:r w:rsidRPr="00DF6A97">
        <w:rPr>
          <w:rFonts w:ascii="Times New Roman" w:hAnsi="Times New Roman" w:cs="Times New Roman"/>
          <w:color w:val="222222"/>
          <w:sz w:val="24"/>
          <w:szCs w:val="24"/>
          <w:shd w:val="clear" w:color="auto" w:fill="FFFFFF"/>
        </w:rPr>
        <w:t xml:space="preserve">Vieira, V.A., de Almeida, M.I.S., Agnihotri, R., da Silva, N.S.D.A.C. and Arunachalam, S., 2019. </w:t>
      </w:r>
      <w:bookmarkEnd w:id="10"/>
      <w:r w:rsidRPr="00DF6A97">
        <w:rPr>
          <w:rFonts w:ascii="Times New Roman" w:hAnsi="Times New Roman" w:cs="Times New Roman"/>
          <w:color w:val="222222"/>
          <w:sz w:val="24"/>
          <w:szCs w:val="24"/>
          <w:shd w:val="clear" w:color="auto" w:fill="FFFFFF"/>
        </w:rPr>
        <w:t>In pursuit of an effective B2B digital marketing strategy in an emerging market. </w:t>
      </w:r>
      <w:r w:rsidRPr="00DF6A97">
        <w:rPr>
          <w:rFonts w:ascii="Times New Roman" w:hAnsi="Times New Roman" w:cs="Times New Roman"/>
          <w:i/>
          <w:iCs/>
          <w:color w:val="222222"/>
          <w:sz w:val="24"/>
          <w:szCs w:val="24"/>
          <w:shd w:val="clear" w:color="auto" w:fill="FFFFFF"/>
        </w:rPr>
        <w:t>Journal of the Academy of Marketing Science</w:t>
      </w:r>
      <w:r w:rsidRPr="00DF6A97">
        <w:rPr>
          <w:rFonts w:ascii="Times New Roman" w:hAnsi="Times New Roman" w:cs="Times New Roman"/>
          <w:color w:val="222222"/>
          <w:sz w:val="24"/>
          <w:szCs w:val="24"/>
          <w:shd w:val="clear" w:color="auto" w:fill="FFFFFF"/>
        </w:rPr>
        <w:t>, </w:t>
      </w:r>
      <w:r w:rsidRPr="00DF6A97">
        <w:rPr>
          <w:rFonts w:ascii="Times New Roman" w:hAnsi="Times New Roman" w:cs="Times New Roman"/>
          <w:i/>
          <w:iCs/>
          <w:color w:val="222222"/>
          <w:sz w:val="24"/>
          <w:szCs w:val="24"/>
          <w:shd w:val="clear" w:color="auto" w:fill="FFFFFF"/>
        </w:rPr>
        <w:t>47</w:t>
      </w:r>
      <w:r w:rsidRPr="00DF6A97">
        <w:rPr>
          <w:rFonts w:ascii="Times New Roman" w:hAnsi="Times New Roman" w:cs="Times New Roman"/>
          <w:color w:val="222222"/>
          <w:sz w:val="24"/>
          <w:szCs w:val="24"/>
          <w:shd w:val="clear" w:color="auto" w:fill="FFFFFF"/>
        </w:rPr>
        <w:t>, pp.1085-1108.</w:t>
      </w:r>
    </w:p>
    <w:p w14:paraId="4FD3108D" w14:textId="77777777" w:rsidR="00264182" w:rsidRPr="00DF6A97" w:rsidRDefault="00000000" w:rsidP="00DF6A97">
      <w:pPr>
        <w:spacing w:line="360" w:lineRule="auto"/>
        <w:ind w:left="720" w:hanging="720"/>
        <w:jc w:val="both"/>
        <w:rPr>
          <w:rFonts w:ascii="Times New Roman" w:hAnsi="Times New Roman" w:cs="Times New Roman"/>
          <w:color w:val="222222"/>
          <w:sz w:val="24"/>
          <w:szCs w:val="24"/>
          <w:shd w:val="clear" w:color="auto" w:fill="FFFFFF"/>
        </w:rPr>
      </w:pPr>
      <w:bookmarkStart w:id="11" w:name="_Hlk126597673"/>
      <w:r w:rsidRPr="00DF6A97">
        <w:rPr>
          <w:rFonts w:ascii="Times New Roman" w:hAnsi="Times New Roman" w:cs="Times New Roman"/>
          <w:color w:val="222222"/>
          <w:sz w:val="24"/>
          <w:szCs w:val="24"/>
          <w:shd w:val="clear" w:color="auto" w:fill="FFFFFF"/>
        </w:rPr>
        <w:t xml:space="preserve">Xiong, L. and King, C., 2019. </w:t>
      </w:r>
      <w:bookmarkEnd w:id="11"/>
      <w:r w:rsidRPr="00DF6A97">
        <w:rPr>
          <w:rFonts w:ascii="Times New Roman" w:hAnsi="Times New Roman" w:cs="Times New Roman"/>
          <w:color w:val="222222"/>
          <w:sz w:val="24"/>
          <w:szCs w:val="24"/>
          <w:shd w:val="clear" w:color="auto" w:fill="FFFFFF"/>
        </w:rPr>
        <w:t xml:space="preserve">Aligning employees' attitudes and behaviour with hospitality brands: The role of employee brand internalization. </w:t>
      </w:r>
      <w:r w:rsidRPr="00DF6A97">
        <w:rPr>
          <w:rFonts w:ascii="Times New Roman" w:hAnsi="Times New Roman" w:cs="Times New Roman"/>
          <w:i/>
          <w:iCs/>
          <w:color w:val="222222"/>
          <w:sz w:val="24"/>
          <w:szCs w:val="24"/>
          <w:shd w:val="clear" w:color="auto" w:fill="FFFFFF"/>
        </w:rPr>
        <w:t>Journal of Hospitality and Tourism Management</w:t>
      </w:r>
      <w:r w:rsidRPr="00DF6A97">
        <w:rPr>
          <w:rFonts w:ascii="Times New Roman" w:hAnsi="Times New Roman" w:cs="Times New Roman"/>
          <w:color w:val="222222"/>
          <w:sz w:val="24"/>
          <w:szCs w:val="24"/>
          <w:shd w:val="clear" w:color="auto" w:fill="FFFFFF"/>
        </w:rPr>
        <w:t>, </w:t>
      </w:r>
      <w:r w:rsidRPr="00DF6A97">
        <w:rPr>
          <w:rFonts w:ascii="Times New Roman" w:hAnsi="Times New Roman" w:cs="Times New Roman"/>
          <w:i/>
          <w:iCs/>
          <w:color w:val="222222"/>
          <w:sz w:val="24"/>
          <w:szCs w:val="24"/>
          <w:shd w:val="clear" w:color="auto" w:fill="FFFFFF"/>
        </w:rPr>
        <w:t>40</w:t>
      </w:r>
      <w:r w:rsidRPr="00DF6A97">
        <w:rPr>
          <w:rFonts w:ascii="Times New Roman" w:hAnsi="Times New Roman" w:cs="Times New Roman"/>
          <w:color w:val="222222"/>
          <w:sz w:val="24"/>
          <w:szCs w:val="24"/>
          <w:shd w:val="clear" w:color="auto" w:fill="FFFFFF"/>
        </w:rPr>
        <w:t>, pp.67-76.</w:t>
      </w:r>
    </w:p>
    <w:p w14:paraId="6F2EDAA5" w14:textId="77777777" w:rsidR="00264182" w:rsidRDefault="00000000" w:rsidP="00DF6A97">
      <w:pPr>
        <w:spacing w:line="360" w:lineRule="auto"/>
        <w:ind w:left="720" w:hanging="720"/>
        <w:jc w:val="both"/>
        <w:rPr>
          <w:rFonts w:ascii="Times New Roman" w:hAnsi="Times New Roman" w:cs="Times New Roman"/>
          <w:color w:val="222222"/>
          <w:sz w:val="24"/>
          <w:szCs w:val="24"/>
          <w:shd w:val="clear" w:color="auto" w:fill="FFFFFF"/>
        </w:rPr>
      </w:pPr>
      <w:r w:rsidRPr="00DF6A97">
        <w:rPr>
          <w:rFonts w:ascii="Times New Roman" w:hAnsi="Times New Roman" w:cs="Times New Roman"/>
          <w:color w:val="222222"/>
          <w:sz w:val="24"/>
          <w:szCs w:val="24"/>
          <w:shd w:val="clear" w:color="auto" w:fill="FFFFFF"/>
        </w:rPr>
        <w:t>Zhang, Y., Xiong, Y. and Lee, T.J., 2020. A culture-oriented model of consumers’ hedonic experiences in luxury hotels. </w:t>
      </w:r>
      <w:r w:rsidRPr="00DF6A97">
        <w:rPr>
          <w:rFonts w:ascii="Times New Roman" w:hAnsi="Times New Roman" w:cs="Times New Roman"/>
          <w:i/>
          <w:iCs/>
          <w:color w:val="222222"/>
          <w:sz w:val="24"/>
          <w:szCs w:val="24"/>
          <w:shd w:val="clear" w:color="auto" w:fill="FFFFFF"/>
        </w:rPr>
        <w:t>Journal of Hospitality and Tourism Management</w:t>
      </w:r>
      <w:r w:rsidRPr="00DF6A97">
        <w:rPr>
          <w:rFonts w:ascii="Times New Roman" w:hAnsi="Times New Roman" w:cs="Times New Roman"/>
          <w:color w:val="222222"/>
          <w:sz w:val="24"/>
          <w:szCs w:val="24"/>
          <w:shd w:val="clear" w:color="auto" w:fill="FFFFFF"/>
        </w:rPr>
        <w:t>, </w:t>
      </w:r>
      <w:r w:rsidRPr="00DF6A97">
        <w:rPr>
          <w:rFonts w:ascii="Times New Roman" w:hAnsi="Times New Roman" w:cs="Times New Roman"/>
          <w:i/>
          <w:iCs/>
          <w:color w:val="222222"/>
          <w:sz w:val="24"/>
          <w:szCs w:val="24"/>
          <w:shd w:val="clear" w:color="auto" w:fill="FFFFFF"/>
        </w:rPr>
        <w:t>45</w:t>
      </w:r>
      <w:r w:rsidRPr="00DF6A97">
        <w:rPr>
          <w:rFonts w:ascii="Times New Roman" w:hAnsi="Times New Roman" w:cs="Times New Roman"/>
          <w:color w:val="222222"/>
          <w:sz w:val="24"/>
          <w:szCs w:val="24"/>
          <w:shd w:val="clear" w:color="auto" w:fill="FFFFFF"/>
        </w:rPr>
        <w:t>, pp.399-409.</w:t>
      </w:r>
    </w:p>
    <w:p w14:paraId="7386DB95" w14:textId="77777777" w:rsidR="00BD1C8F" w:rsidRDefault="00000000" w:rsidP="00DF6A97">
      <w:pPr>
        <w:spacing w:line="360" w:lineRule="auto"/>
        <w:rPr>
          <w:rFonts w:ascii="Times New Roman" w:hAnsi="Times New Roman" w:cs="Times New Roman"/>
          <w:color w:val="222222"/>
          <w:sz w:val="24"/>
          <w:szCs w:val="24"/>
          <w:shd w:val="clear" w:color="auto" w:fill="FFFFFF"/>
        </w:rPr>
      </w:pPr>
      <w:r w:rsidRPr="00BD1C8F">
        <w:rPr>
          <w:rFonts w:ascii="Times New Roman" w:hAnsi="Times New Roman" w:cs="Times New Roman"/>
          <w:color w:val="222222"/>
          <w:sz w:val="24"/>
          <w:szCs w:val="24"/>
          <w:shd w:val="clear" w:color="auto" w:fill="FFFFFF"/>
        </w:rPr>
        <w:t xml:space="preserve">Dangelico, R.M. and Vocalelli, D., 2017. "Green Marketing": An analysis of definitions, strategy steps, and tools through a systematic literature review. </w:t>
      </w:r>
      <w:r w:rsidRPr="00BD1C8F">
        <w:rPr>
          <w:rFonts w:ascii="Times New Roman" w:hAnsi="Times New Roman" w:cs="Times New Roman"/>
          <w:i/>
          <w:iCs/>
          <w:color w:val="222222"/>
          <w:sz w:val="24"/>
          <w:szCs w:val="24"/>
          <w:shd w:val="clear" w:color="auto" w:fill="FFFFFF"/>
        </w:rPr>
        <w:t>Journal of Cleaner Production</w:t>
      </w:r>
      <w:r w:rsidRPr="00BD1C8F">
        <w:rPr>
          <w:rFonts w:ascii="Times New Roman" w:hAnsi="Times New Roman" w:cs="Times New Roman"/>
          <w:color w:val="222222"/>
          <w:sz w:val="24"/>
          <w:szCs w:val="24"/>
          <w:shd w:val="clear" w:color="auto" w:fill="FFFFFF"/>
        </w:rPr>
        <w:t>, </w:t>
      </w:r>
      <w:r w:rsidRPr="00BD1C8F">
        <w:rPr>
          <w:rFonts w:ascii="Times New Roman" w:hAnsi="Times New Roman" w:cs="Times New Roman"/>
          <w:i/>
          <w:iCs/>
          <w:color w:val="222222"/>
          <w:sz w:val="24"/>
          <w:szCs w:val="24"/>
          <w:shd w:val="clear" w:color="auto" w:fill="FFFFFF"/>
        </w:rPr>
        <w:t>165</w:t>
      </w:r>
      <w:r w:rsidRPr="00BD1C8F">
        <w:rPr>
          <w:rFonts w:ascii="Times New Roman" w:hAnsi="Times New Roman" w:cs="Times New Roman"/>
          <w:color w:val="222222"/>
          <w:sz w:val="24"/>
          <w:szCs w:val="24"/>
          <w:shd w:val="clear" w:color="auto" w:fill="FFFFFF"/>
        </w:rPr>
        <w:t>, pp.1263-1279.</w:t>
      </w:r>
    </w:p>
    <w:p w14:paraId="17A2D5D9" w14:textId="77777777" w:rsidR="00BD1C8F" w:rsidRDefault="00000000">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br w:type="page"/>
      </w:r>
    </w:p>
    <w:p w14:paraId="5CF29CE7" w14:textId="77777777" w:rsidR="00264182" w:rsidRPr="00DF6A97" w:rsidRDefault="00264182" w:rsidP="00DF6A97">
      <w:pPr>
        <w:spacing w:line="360" w:lineRule="auto"/>
        <w:rPr>
          <w:rFonts w:ascii="Times New Roman" w:hAnsi="Times New Roman" w:cs="Times New Roman"/>
          <w:color w:val="222222"/>
          <w:sz w:val="24"/>
          <w:szCs w:val="24"/>
          <w:shd w:val="clear" w:color="auto" w:fill="FFFFFF"/>
        </w:rPr>
      </w:pPr>
    </w:p>
    <w:p w14:paraId="05A319A8" w14:textId="77777777" w:rsidR="00264182" w:rsidRPr="00DF6A97" w:rsidRDefault="00000000" w:rsidP="00DF6A97">
      <w:pPr>
        <w:pStyle w:val="Heading2"/>
        <w:spacing w:line="360" w:lineRule="auto"/>
      </w:pPr>
      <w:bookmarkStart w:id="12" w:name="_Toc126598028"/>
      <w:r w:rsidRPr="00DF6A97">
        <w:t>Appendix 1</w:t>
      </w:r>
      <w:bookmarkEnd w:id="12"/>
    </w:p>
    <w:p w14:paraId="5D1BFBE0" w14:textId="77777777" w:rsidR="00264182" w:rsidRPr="00DF6A97" w:rsidRDefault="00264182" w:rsidP="00DF6A97">
      <w:pPr>
        <w:spacing w:line="360" w:lineRule="auto"/>
        <w:rPr>
          <w:rFonts w:ascii="Times New Roman" w:hAnsi="Times New Roman" w:cs="Times New Roman"/>
          <w:sz w:val="24"/>
          <w:szCs w:val="24"/>
        </w:rPr>
      </w:pPr>
    </w:p>
    <w:p w14:paraId="159AA2E9" w14:textId="77777777" w:rsidR="00264182" w:rsidRPr="00DF6A97" w:rsidRDefault="00000000" w:rsidP="00DF6A97">
      <w:pPr>
        <w:spacing w:line="360" w:lineRule="auto"/>
        <w:rPr>
          <w:rFonts w:ascii="Times New Roman" w:hAnsi="Times New Roman" w:cs="Times New Roman"/>
          <w:sz w:val="24"/>
          <w:szCs w:val="24"/>
        </w:rPr>
      </w:pPr>
      <w:r w:rsidRPr="00DF6A97">
        <w:rPr>
          <w:rFonts w:ascii="Times New Roman" w:hAnsi="Times New Roman" w:cs="Times New Roman"/>
          <w:noProof/>
          <w:sz w:val="24"/>
          <w:szCs w:val="24"/>
          <w:lang w:val="en-US"/>
        </w:rPr>
        <w:drawing>
          <wp:inline distT="0" distB="0" distL="0" distR="0" wp14:anchorId="4A0DC1DC" wp14:editId="0CD2ED1E">
            <wp:extent cx="5731510" cy="12852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1285240"/>
                    </a:xfrm>
                    <a:prstGeom prst="rect">
                      <a:avLst/>
                    </a:prstGeom>
                  </pic:spPr>
                </pic:pic>
              </a:graphicData>
            </a:graphic>
          </wp:inline>
        </w:drawing>
      </w:r>
    </w:p>
    <w:p w14:paraId="686872A6" w14:textId="77777777" w:rsidR="00264182" w:rsidRPr="00DF6A97" w:rsidRDefault="00000000" w:rsidP="00DF6A97">
      <w:pPr>
        <w:pStyle w:val="Heading2"/>
        <w:spacing w:line="360" w:lineRule="auto"/>
      </w:pPr>
      <w:bookmarkStart w:id="13" w:name="_Toc126598029"/>
      <w:r w:rsidRPr="00DF6A97">
        <w:t>Appendix 2</w:t>
      </w:r>
      <w:bookmarkEnd w:id="13"/>
    </w:p>
    <w:p w14:paraId="0A033861" w14:textId="77777777" w:rsidR="00264182" w:rsidRPr="00DF6A97" w:rsidRDefault="00264182" w:rsidP="00DF6A97">
      <w:pPr>
        <w:spacing w:line="360" w:lineRule="auto"/>
        <w:rPr>
          <w:rFonts w:ascii="Times New Roman" w:hAnsi="Times New Roman" w:cs="Times New Roman"/>
          <w:sz w:val="24"/>
          <w:szCs w:val="24"/>
        </w:rPr>
      </w:pPr>
    </w:p>
    <w:p w14:paraId="38968E32" w14:textId="77777777" w:rsidR="00264182" w:rsidRPr="00DF6A97" w:rsidRDefault="00000000" w:rsidP="00DF6A97">
      <w:pPr>
        <w:spacing w:line="360" w:lineRule="auto"/>
        <w:rPr>
          <w:rFonts w:ascii="Times New Roman" w:hAnsi="Times New Roman" w:cs="Times New Roman"/>
          <w:sz w:val="24"/>
          <w:szCs w:val="24"/>
        </w:rPr>
      </w:pPr>
      <w:r w:rsidRPr="00DF6A97">
        <w:rPr>
          <w:rFonts w:ascii="Times New Roman" w:hAnsi="Times New Roman" w:cs="Times New Roman"/>
          <w:noProof/>
          <w:sz w:val="24"/>
          <w:szCs w:val="24"/>
          <w:lang w:val="en-US"/>
        </w:rPr>
        <w:drawing>
          <wp:inline distT="0" distB="0" distL="0" distR="0" wp14:anchorId="12DF435C" wp14:editId="1A27E163">
            <wp:extent cx="5731510" cy="182054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7"/>
                    <a:stretch>
                      <a:fillRect/>
                    </a:stretch>
                  </pic:blipFill>
                  <pic:spPr>
                    <a:xfrm>
                      <a:off x="0" y="0"/>
                      <a:ext cx="5731510" cy="1820545"/>
                    </a:xfrm>
                    <a:prstGeom prst="rect">
                      <a:avLst/>
                    </a:prstGeom>
                  </pic:spPr>
                </pic:pic>
              </a:graphicData>
            </a:graphic>
          </wp:inline>
        </w:drawing>
      </w:r>
    </w:p>
    <w:p w14:paraId="02D9ED68" w14:textId="77777777" w:rsidR="00264182" w:rsidRPr="00DF6A97" w:rsidRDefault="00000000" w:rsidP="00DF6A97">
      <w:pPr>
        <w:pStyle w:val="Heading2"/>
        <w:spacing w:line="360" w:lineRule="auto"/>
      </w:pPr>
      <w:bookmarkStart w:id="14" w:name="_Toc126598030"/>
      <w:r w:rsidRPr="00DF6A97">
        <w:t>Appendix 3</w:t>
      </w:r>
      <w:bookmarkEnd w:id="14"/>
    </w:p>
    <w:p w14:paraId="7D756F11" w14:textId="77777777" w:rsidR="00264182" w:rsidRPr="00DF6A97" w:rsidRDefault="00264182" w:rsidP="00DF6A97">
      <w:pPr>
        <w:spacing w:line="360" w:lineRule="auto"/>
        <w:rPr>
          <w:rFonts w:ascii="Times New Roman" w:hAnsi="Times New Roman" w:cs="Times New Roman"/>
          <w:sz w:val="24"/>
          <w:szCs w:val="24"/>
        </w:rPr>
      </w:pPr>
    </w:p>
    <w:p w14:paraId="1D32D98A" w14:textId="77777777" w:rsidR="00264182" w:rsidRPr="00DF6A97" w:rsidRDefault="00000000" w:rsidP="00DF6A97">
      <w:pPr>
        <w:spacing w:line="360" w:lineRule="auto"/>
        <w:rPr>
          <w:rFonts w:ascii="Times New Roman" w:hAnsi="Times New Roman" w:cs="Times New Roman"/>
          <w:sz w:val="24"/>
          <w:szCs w:val="24"/>
        </w:rPr>
      </w:pPr>
      <w:r w:rsidRPr="00DF6A97">
        <w:rPr>
          <w:rFonts w:ascii="Times New Roman" w:hAnsi="Times New Roman" w:cs="Times New Roman"/>
          <w:noProof/>
          <w:sz w:val="24"/>
          <w:szCs w:val="24"/>
          <w:lang w:val="en-US"/>
        </w:rPr>
        <w:drawing>
          <wp:inline distT="0" distB="0" distL="0" distR="0" wp14:anchorId="06FE58F4" wp14:editId="66A72EC7">
            <wp:extent cx="5731510" cy="2149475"/>
            <wp:effectExtent l="0" t="0" r="254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a:stretch>
                      <a:fillRect/>
                    </a:stretch>
                  </pic:blipFill>
                  <pic:spPr>
                    <a:xfrm>
                      <a:off x="0" y="0"/>
                      <a:ext cx="5731510" cy="2149475"/>
                    </a:xfrm>
                    <a:prstGeom prst="rect">
                      <a:avLst/>
                    </a:prstGeom>
                  </pic:spPr>
                </pic:pic>
              </a:graphicData>
            </a:graphic>
          </wp:inline>
        </w:drawing>
      </w:r>
    </w:p>
    <w:p w14:paraId="42D03F00" w14:textId="77777777" w:rsidR="006A236A" w:rsidRPr="00DF6A97" w:rsidRDefault="006A236A" w:rsidP="00DF6A97">
      <w:pPr>
        <w:spacing w:line="360" w:lineRule="auto"/>
        <w:rPr>
          <w:rFonts w:ascii="Times New Roman" w:hAnsi="Times New Roman" w:cs="Times New Roman"/>
          <w:sz w:val="24"/>
          <w:szCs w:val="24"/>
        </w:rPr>
      </w:pPr>
    </w:p>
    <w:sectPr w:rsidR="006A236A" w:rsidRPr="00DF6A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22D01"/>
    <w:multiLevelType w:val="hybridMultilevel"/>
    <w:tmpl w:val="F80C8CBE"/>
    <w:lvl w:ilvl="0" w:tplc="2FA8A3AC">
      <w:start w:val="3"/>
      <w:numFmt w:val="bullet"/>
      <w:lvlText w:val="-"/>
      <w:lvlJc w:val="left"/>
      <w:pPr>
        <w:ind w:left="720" w:hanging="360"/>
      </w:pPr>
      <w:rPr>
        <w:rFonts w:ascii="Calibri" w:eastAsiaTheme="minorHAnsi" w:hAnsi="Calibri" w:cs="Calibri" w:hint="default"/>
      </w:rPr>
    </w:lvl>
    <w:lvl w:ilvl="1" w:tplc="AA226652" w:tentative="1">
      <w:start w:val="1"/>
      <w:numFmt w:val="bullet"/>
      <w:lvlText w:val="o"/>
      <w:lvlJc w:val="left"/>
      <w:pPr>
        <w:ind w:left="1440" w:hanging="360"/>
      </w:pPr>
      <w:rPr>
        <w:rFonts w:ascii="Courier New" w:hAnsi="Courier New" w:cs="Courier New" w:hint="default"/>
      </w:rPr>
    </w:lvl>
    <w:lvl w:ilvl="2" w:tplc="DEB092C8" w:tentative="1">
      <w:start w:val="1"/>
      <w:numFmt w:val="bullet"/>
      <w:lvlText w:val=""/>
      <w:lvlJc w:val="left"/>
      <w:pPr>
        <w:ind w:left="2160" w:hanging="360"/>
      </w:pPr>
      <w:rPr>
        <w:rFonts w:ascii="Wingdings" w:hAnsi="Wingdings" w:hint="default"/>
      </w:rPr>
    </w:lvl>
    <w:lvl w:ilvl="3" w:tplc="75967FBE" w:tentative="1">
      <w:start w:val="1"/>
      <w:numFmt w:val="bullet"/>
      <w:lvlText w:val=""/>
      <w:lvlJc w:val="left"/>
      <w:pPr>
        <w:ind w:left="2880" w:hanging="360"/>
      </w:pPr>
      <w:rPr>
        <w:rFonts w:ascii="Symbol" w:hAnsi="Symbol" w:hint="default"/>
      </w:rPr>
    </w:lvl>
    <w:lvl w:ilvl="4" w:tplc="326CD77A" w:tentative="1">
      <w:start w:val="1"/>
      <w:numFmt w:val="bullet"/>
      <w:lvlText w:val="o"/>
      <w:lvlJc w:val="left"/>
      <w:pPr>
        <w:ind w:left="3600" w:hanging="360"/>
      </w:pPr>
      <w:rPr>
        <w:rFonts w:ascii="Courier New" w:hAnsi="Courier New" w:cs="Courier New" w:hint="default"/>
      </w:rPr>
    </w:lvl>
    <w:lvl w:ilvl="5" w:tplc="EF7861A0" w:tentative="1">
      <w:start w:val="1"/>
      <w:numFmt w:val="bullet"/>
      <w:lvlText w:val=""/>
      <w:lvlJc w:val="left"/>
      <w:pPr>
        <w:ind w:left="4320" w:hanging="360"/>
      </w:pPr>
      <w:rPr>
        <w:rFonts w:ascii="Wingdings" w:hAnsi="Wingdings" w:hint="default"/>
      </w:rPr>
    </w:lvl>
    <w:lvl w:ilvl="6" w:tplc="B30C6F5A" w:tentative="1">
      <w:start w:val="1"/>
      <w:numFmt w:val="bullet"/>
      <w:lvlText w:val=""/>
      <w:lvlJc w:val="left"/>
      <w:pPr>
        <w:ind w:left="5040" w:hanging="360"/>
      </w:pPr>
      <w:rPr>
        <w:rFonts w:ascii="Symbol" w:hAnsi="Symbol" w:hint="default"/>
      </w:rPr>
    </w:lvl>
    <w:lvl w:ilvl="7" w:tplc="33E06338" w:tentative="1">
      <w:start w:val="1"/>
      <w:numFmt w:val="bullet"/>
      <w:lvlText w:val="o"/>
      <w:lvlJc w:val="left"/>
      <w:pPr>
        <w:ind w:left="5760" w:hanging="360"/>
      </w:pPr>
      <w:rPr>
        <w:rFonts w:ascii="Courier New" w:hAnsi="Courier New" w:cs="Courier New" w:hint="default"/>
      </w:rPr>
    </w:lvl>
    <w:lvl w:ilvl="8" w:tplc="B5F2932C" w:tentative="1">
      <w:start w:val="1"/>
      <w:numFmt w:val="bullet"/>
      <w:lvlText w:val=""/>
      <w:lvlJc w:val="left"/>
      <w:pPr>
        <w:ind w:left="6480" w:hanging="360"/>
      </w:pPr>
      <w:rPr>
        <w:rFonts w:ascii="Wingdings" w:hAnsi="Wingdings" w:hint="default"/>
      </w:rPr>
    </w:lvl>
  </w:abstractNum>
  <w:abstractNum w:abstractNumId="1" w15:restartNumberingAfterBreak="0">
    <w:nsid w:val="398A2EC8"/>
    <w:multiLevelType w:val="multilevel"/>
    <w:tmpl w:val="BFAE2EE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555444D9"/>
    <w:multiLevelType w:val="multilevel"/>
    <w:tmpl w:val="2000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564948955">
    <w:abstractNumId w:val="1"/>
  </w:num>
  <w:num w:numId="2" w16cid:durableId="1559241063">
    <w:abstractNumId w:val="0"/>
  </w:num>
  <w:num w:numId="3" w16cid:durableId="15298369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C4D"/>
    <w:rsid w:val="0001339A"/>
    <w:rsid w:val="00022198"/>
    <w:rsid w:val="00045B20"/>
    <w:rsid w:val="00062ACF"/>
    <w:rsid w:val="000A61E5"/>
    <w:rsid w:val="000B6013"/>
    <w:rsid w:val="000C40D8"/>
    <w:rsid w:val="00106AE2"/>
    <w:rsid w:val="001355C3"/>
    <w:rsid w:val="00142CCA"/>
    <w:rsid w:val="0015476D"/>
    <w:rsid w:val="00174DDF"/>
    <w:rsid w:val="001A254E"/>
    <w:rsid w:val="001B4C40"/>
    <w:rsid w:val="001C5461"/>
    <w:rsid w:val="001D3E17"/>
    <w:rsid w:val="001E1FED"/>
    <w:rsid w:val="00226800"/>
    <w:rsid w:val="00240488"/>
    <w:rsid w:val="00242E6E"/>
    <w:rsid w:val="00247D6C"/>
    <w:rsid w:val="00264182"/>
    <w:rsid w:val="00293BB5"/>
    <w:rsid w:val="00294778"/>
    <w:rsid w:val="002C46ED"/>
    <w:rsid w:val="002D18B5"/>
    <w:rsid w:val="002E4FF5"/>
    <w:rsid w:val="002E6641"/>
    <w:rsid w:val="00317DEF"/>
    <w:rsid w:val="00345A34"/>
    <w:rsid w:val="0035561C"/>
    <w:rsid w:val="00397FF4"/>
    <w:rsid w:val="003A1753"/>
    <w:rsid w:val="003C0B50"/>
    <w:rsid w:val="003C5167"/>
    <w:rsid w:val="003D2040"/>
    <w:rsid w:val="003D6967"/>
    <w:rsid w:val="003E60DA"/>
    <w:rsid w:val="00407EF6"/>
    <w:rsid w:val="00421285"/>
    <w:rsid w:val="00455CC2"/>
    <w:rsid w:val="0046183D"/>
    <w:rsid w:val="004662D5"/>
    <w:rsid w:val="004807DA"/>
    <w:rsid w:val="004928C5"/>
    <w:rsid w:val="004C2052"/>
    <w:rsid w:val="004E1C9B"/>
    <w:rsid w:val="005018BA"/>
    <w:rsid w:val="00514D89"/>
    <w:rsid w:val="00520BA5"/>
    <w:rsid w:val="00523754"/>
    <w:rsid w:val="00526479"/>
    <w:rsid w:val="00530DEC"/>
    <w:rsid w:val="005317D4"/>
    <w:rsid w:val="00543A9E"/>
    <w:rsid w:val="00545168"/>
    <w:rsid w:val="005663DE"/>
    <w:rsid w:val="005766B5"/>
    <w:rsid w:val="00593583"/>
    <w:rsid w:val="005B2BD9"/>
    <w:rsid w:val="005C4B8C"/>
    <w:rsid w:val="005D4494"/>
    <w:rsid w:val="005D5182"/>
    <w:rsid w:val="005E2C4D"/>
    <w:rsid w:val="00600A04"/>
    <w:rsid w:val="00603A9C"/>
    <w:rsid w:val="00621031"/>
    <w:rsid w:val="006615BA"/>
    <w:rsid w:val="00675629"/>
    <w:rsid w:val="00684B50"/>
    <w:rsid w:val="006A236A"/>
    <w:rsid w:val="006A7483"/>
    <w:rsid w:val="006C0089"/>
    <w:rsid w:val="006E36FE"/>
    <w:rsid w:val="007062AC"/>
    <w:rsid w:val="0071140F"/>
    <w:rsid w:val="00734B4E"/>
    <w:rsid w:val="00751D16"/>
    <w:rsid w:val="00754BC6"/>
    <w:rsid w:val="00757C56"/>
    <w:rsid w:val="00783A4F"/>
    <w:rsid w:val="007C115F"/>
    <w:rsid w:val="007C2CC6"/>
    <w:rsid w:val="007E4BDA"/>
    <w:rsid w:val="007F1978"/>
    <w:rsid w:val="00801114"/>
    <w:rsid w:val="008057CD"/>
    <w:rsid w:val="00812F80"/>
    <w:rsid w:val="00831504"/>
    <w:rsid w:val="00834698"/>
    <w:rsid w:val="0084187A"/>
    <w:rsid w:val="00843CDC"/>
    <w:rsid w:val="00847E07"/>
    <w:rsid w:val="00851652"/>
    <w:rsid w:val="00852970"/>
    <w:rsid w:val="008772C3"/>
    <w:rsid w:val="00877732"/>
    <w:rsid w:val="008A1618"/>
    <w:rsid w:val="008B193E"/>
    <w:rsid w:val="008B1A5C"/>
    <w:rsid w:val="008B55FA"/>
    <w:rsid w:val="008D1710"/>
    <w:rsid w:val="008E7962"/>
    <w:rsid w:val="008F444E"/>
    <w:rsid w:val="00937388"/>
    <w:rsid w:val="009539AC"/>
    <w:rsid w:val="009730BA"/>
    <w:rsid w:val="00983A84"/>
    <w:rsid w:val="009A5DBB"/>
    <w:rsid w:val="009B0F97"/>
    <w:rsid w:val="009D5293"/>
    <w:rsid w:val="009D7095"/>
    <w:rsid w:val="00A35A20"/>
    <w:rsid w:val="00A934FA"/>
    <w:rsid w:val="00AA534E"/>
    <w:rsid w:val="00AA59A3"/>
    <w:rsid w:val="00AB5CC3"/>
    <w:rsid w:val="00AC184E"/>
    <w:rsid w:val="00AC2D67"/>
    <w:rsid w:val="00B174B5"/>
    <w:rsid w:val="00B245B9"/>
    <w:rsid w:val="00B666AB"/>
    <w:rsid w:val="00B80050"/>
    <w:rsid w:val="00B86027"/>
    <w:rsid w:val="00B90673"/>
    <w:rsid w:val="00B9613A"/>
    <w:rsid w:val="00BA35B5"/>
    <w:rsid w:val="00BA7A5D"/>
    <w:rsid w:val="00BB09F7"/>
    <w:rsid w:val="00BB4DE5"/>
    <w:rsid w:val="00BB4FB4"/>
    <w:rsid w:val="00BC3E70"/>
    <w:rsid w:val="00BD1C8F"/>
    <w:rsid w:val="00BE414B"/>
    <w:rsid w:val="00BF101D"/>
    <w:rsid w:val="00BF3C8F"/>
    <w:rsid w:val="00BF48C4"/>
    <w:rsid w:val="00C83EBC"/>
    <w:rsid w:val="00CB6876"/>
    <w:rsid w:val="00CC3B7C"/>
    <w:rsid w:val="00D056C3"/>
    <w:rsid w:val="00D063D5"/>
    <w:rsid w:val="00D412F7"/>
    <w:rsid w:val="00D61F7D"/>
    <w:rsid w:val="00DB3E09"/>
    <w:rsid w:val="00DC4902"/>
    <w:rsid w:val="00DD5E68"/>
    <w:rsid w:val="00DE49AF"/>
    <w:rsid w:val="00DF1553"/>
    <w:rsid w:val="00DF6A97"/>
    <w:rsid w:val="00DF7F02"/>
    <w:rsid w:val="00E033F2"/>
    <w:rsid w:val="00E163A6"/>
    <w:rsid w:val="00ED1644"/>
    <w:rsid w:val="00EE09B8"/>
    <w:rsid w:val="00EE28C5"/>
    <w:rsid w:val="00EE7705"/>
    <w:rsid w:val="00F10D17"/>
    <w:rsid w:val="00F40715"/>
    <w:rsid w:val="00F42DEA"/>
    <w:rsid w:val="00FA0B6F"/>
    <w:rsid w:val="00FC27C0"/>
    <w:rsid w:val="00FE038F"/>
    <w:rsid w:val="00FE3F52"/>
    <w:rsid w:val="00FE6F0B"/>
    <w:rsid w:val="00FF4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145E4"/>
  <w15:docId w15:val="{82108CEA-C54E-4F34-A272-B4FCBDC4C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E2C4D"/>
    <w:pPr>
      <w:keepNext/>
      <w:keepLines/>
      <w:numPr>
        <w:numId w:val="1"/>
      </w:numPr>
      <w:spacing w:before="240" w:after="0"/>
      <w:outlineLvl w:val="0"/>
    </w:pPr>
    <w:rPr>
      <w:rFonts w:ascii="Times New Roman" w:eastAsiaTheme="majorEastAsia" w:hAnsi="Times New Roman" w:cs="Times New Roman"/>
      <w:b/>
      <w:bCs/>
      <w:sz w:val="24"/>
      <w:szCs w:val="24"/>
    </w:rPr>
  </w:style>
  <w:style w:type="paragraph" w:styleId="Heading2">
    <w:name w:val="heading 2"/>
    <w:basedOn w:val="Normal"/>
    <w:next w:val="Normal"/>
    <w:link w:val="Heading2Char"/>
    <w:uiPriority w:val="9"/>
    <w:unhideWhenUsed/>
    <w:qFormat/>
    <w:rsid w:val="00264182"/>
    <w:pPr>
      <w:keepNext/>
      <w:keepLines/>
      <w:numPr>
        <w:ilvl w:val="1"/>
        <w:numId w:val="1"/>
      </w:numPr>
      <w:spacing w:before="40" w:after="0"/>
      <w:outlineLvl w:val="1"/>
    </w:pPr>
    <w:rPr>
      <w:rFonts w:ascii="Times New Roman" w:eastAsiaTheme="majorEastAsia" w:hAnsi="Times New Roman" w:cs="Times New Roman"/>
      <w:b/>
      <w:bCs/>
      <w:sz w:val="24"/>
      <w:szCs w:val="24"/>
    </w:rPr>
  </w:style>
  <w:style w:type="paragraph" w:styleId="Heading3">
    <w:name w:val="heading 3"/>
    <w:basedOn w:val="Normal"/>
    <w:next w:val="Normal"/>
    <w:link w:val="Heading3Char"/>
    <w:uiPriority w:val="9"/>
    <w:semiHidden/>
    <w:unhideWhenUsed/>
    <w:qFormat/>
    <w:rsid w:val="005E2C4D"/>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E2C4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E2C4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E2C4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E2C4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E2C4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E2C4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C4D"/>
    <w:rPr>
      <w:rFonts w:ascii="Times New Roman" w:eastAsiaTheme="majorEastAsia" w:hAnsi="Times New Roman" w:cs="Times New Roman"/>
      <w:b/>
      <w:bCs/>
      <w:sz w:val="24"/>
      <w:szCs w:val="24"/>
      <w:lang w:val="en-GB"/>
    </w:rPr>
  </w:style>
  <w:style w:type="character" w:customStyle="1" w:styleId="Heading2Char">
    <w:name w:val="Heading 2 Char"/>
    <w:basedOn w:val="DefaultParagraphFont"/>
    <w:link w:val="Heading2"/>
    <w:uiPriority w:val="9"/>
    <w:rsid w:val="00264182"/>
    <w:rPr>
      <w:rFonts w:ascii="Times New Roman" w:eastAsiaTheme="majorEastAsia" w:hAnsi="Times New Roman" w:cs="Times New Roman"/>
      <w:b/>
      <w:bCs/>
      <w:sz w:val="24"/>
      <w:szCs w:val="24"/>
      <w:lang w:val="en-GB"/>
    </w:rPr>
  </w:style>
  <w:style w:type="character" w:customStyle="1" w:styleId="Heading3Char">
    <w:name w:val="Heading 3 Char"/>
    <w:basedOn w:val="DefaultParagraphFont"/>
    <w:link w:val="Heading3"/>
    <w:uiPriority w:val="9"/>
    <w:semiHidden/>
    <w:rsid w:val="005E2C4D"/>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basedOn w:val="DefaultParagraphFont"/>
    <w:link w:val="Heading4"/>
    <w:uiPriority w:val="9"/>
    <w:semiHidden/>
    <w:rsid w:val="005E2C4D"/>
    <w:rPr>
      <w:rFonts w:asciiTheme="majorHAnsi" w:eastAsiaTheme="majorEastAsia" w:hAnsiTheme="majorHAnsi"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5E2C4D"/>
    <w:rPr>
      <w:rFonts w:asciiTheme="majorHAnsi" w:eastAsiaTheme="majorEastAsia" w:hAnsiTheme="maj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5E2C4D"/>
    <w:rPr>
      <w:rFonts w:asciiTheme="majorHAnsi" w:eastAsiaTheme="majorEastAsia" w:hAnsiTheme="majorHAnsi" w:cstheme="majorBidi"/>
      <w:color w:val="1F3763" w:themeColor="accent1" w:themeShade="7F"/>
      <w:lang w:val="en-GB"/>
    </w:rPr>
  </w:style>
  <w:style w:type="character" w:customStyle="1" w:styleId="Heading7Char">
    <w:name w:val="Heading 7 Char"/>
    <w:basedOn w:val="DefaultParagraphFont"/>
    <w:link w:val="Heading7"/>
    <w:uiPriority w:val="9"/>
    <w:semiHidden/>
    <w:rsid w:val="005E2C4D"/>
    <w:rPr>
      <w:rFonts w:asciiTheme="majorHAnsi" w:eastAsiaTheme="majorEastAsia" w:hAnsiTheme="majorHAnsi" w:cstheme="majorBidi"/>
      <w:i/>
      <w:iCs/>
      <w:color w:val="1F3763" w:themeColor="accent1" w:themeShade="7F"/>
      <w:lang w:val="en-GB"/>
    </w:rPr>
  </w:style>
  <w:style w:type="character" w:customStyle="1" w:styleId="Heading8Char">
    <w:name w:val="Heading 8 Char"/>
    <w:basedOn w:val="DefaultParagraphFont"/>
    <w:link w:val="Heading8"/>
    <w:uiPriority w:val="9"/>
    <w:semiHidden/>
    <w:rsid w:val="005E2C4D"/>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5E2C4D"/>
    <w:rPr>
      <w:rFonts w:asciiTheme="majorHAnsi" w:eastAsiaTheme="majorEastAsia" w:hAnsiTheme="majorHAnsi" w:cstheme="majorBidi"/>
      <w:i/>
      <w:iCs/>
      <w:color w:val="272727" w:themeColor="text1" w:themeTint="D8"/>
      <w:sz w:val="21"/>
      <w:szCs w:val="21"/>
      <w:lang w:val="en-GB"/>
    </w:rPr>
  </w:style>
  <w:style w:type="table" w:styleId="TableGrid">
    <w:name w:val="Table Grid"/>
    <w:basedOn w:val="TableNormal"/>
    <w:uiPriority w:val="39"/>
    <w:rsid w:val="00345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6Colorful-Accent51">
    <w:name w:val="Grid Table 6 Colorful - Accent 51"/>
    <w:basedOn w:val="TableNormal"/>
    <w:uiPriority w:val="51"/>
    <w:rsid w:val="003C0B50"/>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uiPriority w:val="34"/>
    <w:qFormat/>
    <w:rsid w:val="003C0B50"/>
    <w:pPr>
      <w:ind w:left="720"/>
      <w:contextualSpacing/>
    </w:pPr>
  </w:style>
  <w:style w:type="paragraph" w:styleId="TOCHeading">
    <w:name w:val="TOC Heading"/>
    <w:basedOn w:val="Heading1"/>
    <w:next w:val="Normal"/>
    <w:uiPriority w:val="39"/>
    <w:unhideWhenUsed/>
    <w:qFormat/>
    <w:rsid w:val="00DF6A97"/>
    <w:pPr>
      <w:numPr>
        <w:numId w:val="0"/>
      </w:numPr>
      <w:outlineLvl w:val="9"/>
    </w:pPr>
    <w:rPr>
      <w:rFonts w:asciiTheme="majorHAnsi"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DF6A97"/>
    <w:pPr>
      <w:spacing w:after="100"/>
    </w:pPr>
  </w:style>
  <w:style w:type="paragraph" w:styleId="TOC2">
    <w:name w:val="toc 2"/>
    <w:basedOn w:val="Normal"/>
    <w:next w:val="Normal"/>
    <w:autoRedefine/>
    <w:uiPriority w:val="39"/>
    <w:unhideWhenUsed/>
    <w:rsid w:val="00DF6A97"/>
    <w:pPr>
      <w:spacing w:after="100"/>
      <w:ind w:left="220"/>
    </w:pPr>
  </w:style>
  <w:style w:type="character" w:styleId="Hyperlink">
    <w:name w:val="Hyperlink"/>
    <w:basedOn w:val="DefaultParagraphFont"/>
    <w:uiPriority w:val="99"/>
    <w:unhideWhenUsed/>
    <w:rsid w:val="00DF6A97"/>
    <w:rPr>
      <w:color w:val="0563C1" w:themeColor="hyperlink"/>
      <w:u w:val="single"/>
    </w:rPr>
  </w:style>
  <w:style w:type="paragraph" w:styleId="BalloonText">
    <w:name w:val="Balloon Text"/>
    <w:basedOn w:val="Normal"/>
    <w:link w:val="BalloonTextChar"/>
    <w:uiPriority w:val="99"/>
    <w:semiHidden/>
    <w:unhideWhenUsed/>
    <w:rsid w:val="008B19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193E"/>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40207-5D07-4333-AD5F-759284841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2033</Words>
  <Characters>11590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Nicu Lazar</cp:lastModifiedBy>
  <cp:revision>8</cp:revision>
  <dcterms:created xsi:type="dcterms:W3CDTF">2023-02-09T12:56:00Z</dcterms:created>
  <dcterms:modified xsi:type="dcterms:W3CDTF">2023-02-12T18:24:00Z</dcterms:modified>
</cp:coreProperties>
</file>