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18B3" w:rsidP="004A18B3" w:rsidRDefault="004A18B3" w14:paraId="0EADBA19" w14:textId="61FC9EB0">
      <w:pPr>
        <w:spacing w:after="0" w:line="360" w:lineRule="auto"/>
        <w:jc w:val="center"/>
        <w:rPr>
          <w:rFonts w:ascii="Arial" w:hAnsi="Arial" w:cs="Arial"/>
          <w:sz w:val="24"/>
          <w:szCs w:val="24"/>
        </w:rPr>
      </w:pPr>
    </w:p>
    <w:p w:rsidR="004A18B3" w:rsidP="004A18B3" w:rsidRDefault="5F223F6A" w14:paraId="39C908C1" w14:textId="6FE0751B">
      <w:pPr>
        <w:spacing w:after="0" w:line="360" w:lineRule="auto"/>
        <w:jc w:val="center"/>
        <w:rPr>
          <w:rFonts w:ascii="Arial" w:hAnsi="Arial" w:cs="Arial"/>
          <w:sz w:val="24"/>
          <w:szCs w:val="24"/>
        </w:rPr>
      </w:pPr>
      <w:r w:rsidRPr="6A64F211">
        <w:rPr>
          <w:rFonts w:ascii="Arial" w:hAnsi="Arial" w:cs="Arial"/>
          <w:sz w:val="24"/>
          <w:szCs w:val="24"/>
        </w:rPr>
        <w:t>Student name: Marinela Dumitru</w:t>
      </w:r>
    </w:p>
    <w:p w:rsidR="004A18B3" w:rsidP="004A18B3" w:rsidRDefault="5F223F6A" w14:paraId="7061AC60" w14:textId="0C7DDF9F">
      <w:pPr>
        <w:spacing w:after="0" w:line="360" w:lineRule="auto"/>
        <w:jc w:val="center"/>
        <w:rPr>
          <w:rFonts w:ascii="Arial" w:hAnsi="Arial" w:cs="Arial"/>
          <w:sz w:val="24"/>
          <w:szCs w:val="24"/>
        </w:rPr>
      </w:pPr>
      <w:r w:rsidRPr="6A64F211">
        <w:rPr>
          <w:rFonts w:ascii="Arial" w:hAnsi="Arial" w:cs="Arial"/>
          <w:sz w:val="24"/>
          <w:szCs w:val="24"/>
        </w:rPr>
        <w:t>Student number: 2242721</w:t>
      </w:r>
    </w:p>
    <w:p w:rsidR="004A18B3" w:rsidP="004A18B3" w:rsidRDefault="5F223F6A" w14:paraId="6E1EDE07" w14:textId="35710D9A">
      <w:pPr>
        <w:spacing w:after="0" w:line="360" w:lineRule="auto"/>
        <w:jc w:val="center"/>
        <w:rPr>
          <w:rFonts w:ascii="Arial" w:hAnsi="Arial" w:cs="Arial"/>
          <w:sz w:val="24"/>
          <w:szCs w:val="24"/>
        </w:rPr>
      </w:pPr>
      <w:r w:rsidRPr="6A64F211">
        <w:rPr>
          <w:rFonts w:ascii="Arial" w:hAnsi="Arial" w:cs="Arial"/>
          <w:sz w:val="24"/>
          <w:szCs w:val="24"/>
        </w:rPr>
        <w:t>Lecturer: Ka Po Chong</w:t>
      </w:r>
    </w:p>
    <w:p w:rsidR="004A18B3" w:rsidP="004A18B3" w:rsidRDefault="3E276268" w14:paraId="313895D3" w14:textId="0FBD4FEB">
      <w:pPr>
        <w:spacing w:after="0" w:line="360" w:lineRule="auto"/>
        <w:jc w:val="center"/>
        <w:rPr>
          <w:rFonts w:ascii="Arial" w:hAnsi="Arial" w:cs="Arial"/>
          <w:sz w:val="24"/>
          <w:szCs w:val="24"/>
        </w:rPr>
      </w:pPr>
      <w:r w:rsidRPr="6A64F211">
        <w:rPr>
          <w:rFonts w:ascii="Arial" w:hAnsi="Arial" w:cs="Arial"/>
          <w:sz w:val="24"/>
          <w:szCs w:val="24"/>
        </w:rPr>
        <w:t>Module code : BMIH 4002</w:t>
      </w:r>
    </w:p>
    <w:p w:rsidRPr="004A18B3" w:rsidR="000568F3" w:rsidP="6A64F211" w:rsidRDefault="3E276268" w14:paraId="6B5FA94F" w14:textId="318467A0">
      <w:pPr>
        <w:spacing w:after="0" w:line="360" w:lineRule="auto"/>
        <w:jc w:val="center"/>
        <w:rPr>
          <w:rFonts w:ascii="Arial" w:hAnsi="Arial" w:cs="Arial"/>
          <w:sz w:val="24"/>
          <w:szCs w:val="24"/>
        </w:rPr>
      </w:pPr>
      <w:r w:rsidRPr="6A64F211">
        <w:rPr>
          <w:rFonts w:ascii="Arial" w:hAnsi="Arial" w:cs="Arial"/>
          <w:sz w:val="24"/>
          <w:szCs w:val="24"/>
        </w:rPr>
        <w:t>789 words</w:t>
      </w:r>
    </w:p>
    <w:p w:rsidRPr="004A18B3" w:rsidR="000568F3" w:rsidP="6A64F211" w:rsidRDefault="3E276268" w14:paraId="4FEF342F" w14:textId="0C67D820">
      <w:pPr>
        <w:spacing w:after="0" w:line="360" w:lineRule="auto"/>
        <w:jc w:val="center"/>
        <w:rPr>
          <w:rFonts w:ascii="Arial" w:hAnsi="Arial" w:cs="Arial"/>
          <w:b/>
          <w:bCs/>
          <w:sz w:val="24"/>
          <w:szCs w:val="24"/>
        </w:rPr>
      </w:pPr>
      <w:r w:rsidRPr="6A64F211">
        <w:rPr>
          <w:rFonts w:ascii="Arial" w:hAnsi="Arial" w:cs="Arial"/>
          <w:b/>
          <w:bCs/>
          <w:sz w:val="24"/>
          <w:szCs w:val="24"/>
        </w:rPr>
        <w:t>Assigment 1</w:t>
      </w:r>
    </w:p>
    <w:p w:rsidRPr="004A18B3" w:rsidR="000568F3" w:rsidP="004A18B3" w:rsidRDefault="00F97E33" w14:paraId="26B1CBEA" w14:textId="77777777">
      <w:pPr>
        <w:spacing w:after="0" w:line="360" w:lineRule="auto"/>
        <w:jc w:val="center"/>
        <w:rPr>
          <w:rFonts w:ascii="Arial" w:hAnsi="Arial" w:cs="Arial"/>
          <w:b/>
          <w:sz w:val="24"/>
          <w:szCs w:val="24"/>
        </w:rPr>
      </w:pPr>
      <w:r w:rsidRPr="004A18B3">
        <w:rPr>
          <w:rFonts w:ascii="Arial" w:hAnsi="Arial" w:cs="Arial"/>
          <w:b/>
          <w:sz w:val="24"/>
          <w:szCs w:val="24"/>
        </w:rPr>
        <w:t>Student Journal</w:t>
      </w:r>
    </w:p>
    <w:p w:rsidRPr="004A18B3" w:rsidR="000568F3" w:rsidP="004A18B3" w:rsidRDefault="00CD5194" w14:paraId="0DE88583" w14:textId="5A81AD70">
      <w:pPr>
        <w:spacing w:after="0" w:line="360" w:lineRule="auto"/>
        <w:jc w:val="center"/>
        <w:rPr>
          <w:rFonts w:ascii="Arial" w:hAnsi="Arial" w:cs="Arial"/>
          <w:sz w:val="24"/>
          <w:szCs w:val="24"/>
        </w:rPr>
      </w:pPr>
      <w:r>
        <w:rPr>
          <w:rFonts w:ascii="Arial" w:hAnsi="Arial" w:cs="Arial"/>
          <w:sz w:val="24"/>
          <w:szCs w:val="24"/>
        </w:rPr>
        <w:t>Ski</w:t>
      </w:r>
      <w:r w:rsidR="00F329CB">
        <w:rPr>
          <w:rFonts w:ascii="Arial" w:hAnsi="Arial" w:cs="Arial"/>
          <w:sz w:val="24"/>
          <w:szCs w:val="24"/>
        </w:rPr>
        <w:t>lll Requirements for Service</w:t>
      </w:r>
      <w:r w:rsidR="00CF21ED">
        <w:rPr>
          <w:rFonts w:ascii="Arial" w:hAnsi="Arial" w:cs="Arial"/>
          <w:sz w:val="24"/>
          <w:szCs w:val="24"/>
        </w:rPr>
        <w:t xml:space="preserve"> Improvement in Restaurants</w:t>
      </w:r>
    </w:p>
    <w:p w:rsidRPr="004A18B3" w:rsidR="000568F3" w:rsidP="004A18B3" w:rsidRDefault="00F97E33" w14:paraId="7B3DCD46" w14:textId="77777777">
      <w:pPr>
        <w:spacing w:after="0" w:line="360" w:lineRule="auto"/>
        <w:jc w:val="both"/>
        <w:rPr>
          <w:rFonts w:ascii="Arial" w:hAnsi="Arial" w:cs="Arial"/>
          <w:sz w:val="24"/>
          <w:szCs w:val="24"/>
        </w:rPr>
      </w:pPr>
      <w:r w:rsidRPr="004A18B3">
        <w:rPr>
          <w:rFonts w:ascii="Arial" w:hAnsi="Arial" w:cs="Arial"/>
          <w:sz w:val="24"/>
          <w:szCs w:val="24"/>
        </w:rPr>
        <w:br w:type="page"/>
      </w:r>
    </w:p>
    <w:sdt>
      <w:sdtPr>
        <w:rPr>
          <w:rFonts w:ascii="Arial" w:hAnsi="Arial" w:cs="Arial" w:eastAsiaTheme="minorHAnsi"/>
          <w:color w:val="auto"/>
          <w:sz w:val="24"/>
          <w:szCs w:val="24"/>
        </w:rPr>
        <w:id w:val="1840276177"/>
        <w:docPartObj>
          <w:docPartGallery w:val="Table of Contents"/>
          <w:docPartUnique/>
        </w:docPartObj>
      </w:sdtPr>
      <w:sdtEndPr>
        <w:rPr>
          <w:b/>
          <w:bCs/>
          <w:noProof/>
        </w:rPr>
      </w:sdtEndPr>
      <w:sdtContent>
        <w:p w:rsidRPr="004A18B3" w:rsidR="000568F3" w:rsidP="004A18B3" w:rsidRDefault="00F97E33" w14:paraId="0CF8E387" w14:textId="77777777">
          <w:pPr>
            <w:pStyle w:val="TOCHeading"/>
            <w:spacing w:before="0" w:line="360" w:lineRule="auto"/>
            <w:jc w:val="center"/>
            <w:rPr>
              <w:rFonts w:ascii="Arial" w:hAnsi="Arial" w:cs="Arial"/>
              <w:b/>
              <w:color w:val="000000" w:themeColor="text1"/>
              <w:sz w:val="24"/>
              <w:szCs w:val="24"/>
            </w:rPr>
          </w:pPr>
          <w:r w:rsidRPr="004A18B3">
            <w:rPr>
              <w:rFonts w:ascii="Arial" w:hAnsi="Arial" w:cs="Arial"/>
              <w:b/>
              <w:color w:val="000000" w:themeColor="text1"/>
              <w:sz w:val="24"/>
              <w:szCs w:val="24"/>
            </w:rPr>
            <w:t>Table of Contents</w:t>
          </w:r>
        </w:p>
        <w:p w:rsidRPr="004A18B3" w:rsidR="004A18B3" w:rsidP="004A18B3" w:rsidRDefault="00F97E33" w14:paraId="433D7780" w14:textId="77777777">
          <w:pPr>
            <w:pStyle w:val="TOC1"/>
            <w:tabs>
              <w:tab w:val="right" w:leader="dot" w:pos="9350"/>
            </w:tabs>
            <w:spacing w:after="0" w:line="360" w:lineRule="auto"/>
            <w:jc w:val="both"/>
            <w:rPr>
              <w:rFonts w:ascii="Arial" w:hAnsi="Arial" w:cs="Arial" w:eastAsiaTheme="minorEastAsia"/>
              <w:noProof/>
              <w:sz w:val="24"/>
              <w:szCs w:val="24"/>
            </w:rPr>
          </w:pPr>
          <w:r w:rsidRPr="004A18B3">
            <w:rPr>
              <w:rFonts w:ascii="Arial" w:hAnsi="Arial" w:cs="Arial"/>
              <w:sz w:val="24"/>
              <w:szCs w:val="24"/>
            </w:rPr>
            <w:fldChar w:fldCharType="begin"/>
          </w:r>
          <w:r w:rsidRPr="004A18B3">
            <w:rPr>
              <w:rFonts w:ascii="Arial" w:hAnsi="Arial" w:cs="Arial"/>
              <w:sz w:val="24"/>
              <w:szCs w:val="24"/>
            </w:rPr>
            <w:instrText xml:space="preserve"> TOC \o "1-3" \h \z \u </w:instrText>
          </w:r>
          <w:r w:rsidRPr="004A18B3">
            <w:rPr>
              <w:rFonts w:ascii="Arial" w:hAnsi="Arial" w:cs="Arial"/>
              <w:sz w:val="24"/>
              <w:szCs w:val="24"/>
            </w:rPr>
            <w:fldChar w:fldCharType="separate"/>
          </w:r>
          <w:hyperlink w:history="1" w:anchor="_Toc147643412">
            <w:r w:rsidRPr="004A18B3" w:rsidR="004A18B3">
              <w:rPr>
                <w:rStyle w:val="Hyperlink"/>
                <w:rFonts w:ascii="Arial" w:hAnsi="Arial" w:cs="Arial"/>
                <w:noProof/>
                <w:sz w:val="24"/>
                <w:szCs w:val="24"/>
              </w:rPr>
              <w:t>Introduction</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_Toc147643412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3</w:t>
            </w:r>
            <w:r w:rsidRPr="004A18B3" w:rsidR="004A18B3">
              <w:rPr>
                <w:rFonts w:ascii="Arial" w:hAnsi="Arial" w:cs="Arial"/>
                <w:noProof/>
                <w:webHidden/>
                <w:sz w:val="24"/>
                <w:szCs w:val="24"/>
              </w:rPr>
              <w:fldChar w:fldCharType="end"/>
            </w:r>
          </w:hyperlink>
        </w:p>
        <w:p w:rsidRPr="004A18B3" w:rsidR="004A18B3" w:rsidP="004A18B3" w:rsidRDefault="00000000" w14:paraId="281E51F4"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3">
            <w:r w:rsidRPr="004A18B3" w:rsidR="004A18B3">
              <w:rPr>
                <w:rStyle w:val="Hyperlink"/>
                <w:rFonts w:ascii="Arial" w:hAnsi="Arial" w:cs="Arial"/>
                <w:noProof/>
                <w:sz w:val="24"/>
                <w:szCs w:val="24"/>
              </w:rPr>
              <w:t>Identification of Key Skills</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_Toc147643413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3</w:t>
            </w:r>
            <w:r w:rsidRPr="004A18B3" w:rsidR="004A18B3">
              <w:rPr>
                <w:rFonts w:ascii="Arial" w:hAnsi="Arial" w:cs="Arial"/>
                <w:noProof/>
                <w:webHidden/>
                <w:sz w:val="24"/>
                <w:szCs w:val="24"/>
              </w:rPr>
              <w:fldChar w:fldCharType="end"/>
            </w:r>
          </w:hyperlink>
        </w:p>
        <w:p w:rsidRPr="004A18B3" w:rsidR="004A18B3" w:rsidP="004A18B3" w:rsidRDefault="00000000" w14:paraId="2E3AB90F"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4">
            <w:r w:rsidRPr="004A18B3" w:rsidR="004A18B3">
              <w:rPr>
                <w:rStyle w:val="Hyperlink"/>
                <w:rFonts w:ascii="Arial" w:hAnsi="Arial" w:cs="Arial"/>
                <w:noProof/>
                <w:sz w:val="24"/>
                <w:szCs w:val="24"/>
              </w:rPr>
              <w:t>Skills Development Strategies</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_Toc147643414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4</w:t>
            </w:r>
            <w:r w:rsidRPr="004A18B3" w:rsidR="004A18B3">
              <w:rPr>
                <w:rFonts w:ascii="Arial" w:hAnsi="Arial" w:cs="Arial"/>
                <w:noProof/>
                <w:webHidden/>
                <w:sz w:val="24"/>
                <w:szCs w:val="24"/>
              </w:rPr>
              <w:fldChar w:fldCharType="end"/>
            </w:r>
          </w:hyperlink>
        </w:p>
        <w:p w:rsidRPr="004A18B3" w:rsidR="004A18B3" w:rsidP="004A18B3" w:rsidRDefault="00000000" w14:paraId="1DDA4FDD"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5">
            <w:r w:rsidRPr="004A18B3" w:rsidR="004A18B3">
              <w:rPr>
                <w:rStyle w:val="Hyperlink"/>
                <w:rFonts w:ascii="Arial" w:hAnsi="Arial" w:cs="Arial"/>
                <w:noProof/>
                <w:sz w:val="24"/>
                <w:szCs w:val="24"/>
              </w:rPr>
              <w:t>Real-Life Examples</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_Toc147643415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5</w:t>
            </w:r>
            <w:r w:rsidRPr="004A18B3" w:rsidR="004A18B3">
              <w:rPr>
                <w:rFonts w:ascii="Arial" w:hAnsi="Arial" w:cs="Arial"/>
                <w:noProof/>
                <w:webHidden/>
                <w:sz w:val="24"/>
                <w:szCs w:val="24"/>
              </w:rPr>
              <w:fldChar w:fldCharType="end"/>
            </w:r>
          </w:hyperlink>
        </w:p>
        <w:p w:rsidRPr="004A18B3" w:rsidR="004A18B3" w:rsidP="004A18B3" w:rsidRDefault="00000000" w14:paraId="5B369BD6"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6">
            <w:r w:rsidRPr="004A18B3" w:rsidR="004A18B3">
              <w:rPr>
                <w:rStyle w:val="Hyperlink"/>
                <w:rFonts w:ascii="Arial" w:hAnsi="Arial" w:cs="Arial"/>
                <w:noProof/>
                <w:sz w:val="24"/>
                <w:szCs w:val="24"/>
              </w:rPr>
              <w:t>Challenges and Solutions</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_Toc147643416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5</w:t>
            </w:r>
            <w:r w:rsidRPr="004A18B3" w:rsidR="004A18B3">
              <w:rPr>
                <w:rFonts w:ascii="Arial" w:hAnsi="Arial" w:cs="Arial"/>
                <w:noProof/>
                <w:webHidden/>
                <w:sz w:val="24"/>
                <w:szCs w:val="24"/>
              </w:rPr>
              <w:fldChar w:fldCharType="end"/>
            </w:r>
          </w:hyperlink>
        </w:p>
        <w:p w:rsidRPr="004A18B3" w:rsidR="004A18B3" w:rsidP="004A18B3" w:rsidRDefault="00000000" w14:paraId="590556AE"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7">
            <w:r w:rsidRPr="004A18B3" w:rsidR="004A18B3">
              <w:rPr>
                <w:rStyle w:val="Hyperlink"/>
                <w:rFonts w:ascii="Arial" w:hAnsi="Arial" w:cs="Arial"/>
                <w:noProof/>
                <w:sz w:val="24"/>
                <w:szCs w:val="24"/>
              </w:rPr>
              <w:t>Conclusion</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_Toc147643417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6</w:t>
            </w:r>
            <w:r w:rsidRPr="004A18B3" w:rsidR="004A18B3">
              <w:rPr>
                <w:rFonts w:ascii="Arial" w:hAnsi="Arial" w:cs="Arial"/>
                <w:noProof/>
                <w:webHidden/>
                <w:sz w:val="24"/>
                <w:szCs w:val="24"/>
              </w:rPr>
              <w:fldChar w:fldCharType="end"/>
            </w:r>
          </w:hyperlink>
        </w:p>
        <w:p w:rsidRPr="004A18B3" w:rsidR="004A18B3" w:rsidP="004A18B3" w:rsidRDefault="00000000" w14:paraId="3CDB274E"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643418">
            <w:r w:rsidRPr="004A18B3" w:rsidR="004A18B3">
              <w:rPr>
                <w:rStyle w:val="Hyperlink"/>
                <w:rFonts w:ascii="Arial" w:hAnsi="Arial" w:cs="Arial"/>
                <w:noProof/>
                <w:sz w:val="24"/>
                <w:szCs w:val="24"/>
              </w:rPr>
              <w:t>Reference List</w:t>
            </w:r>
            <w:r w:rsidRPr="004A18B3" w:rsidR="004A18B3">
              <w:rPr>
                <w:rFonts w:ascii="Arial" w:hAnsi="Arial" w:cs="Arial"/>
                <w:noProof/>
                <w:webHidden/>
                <w:sz w:val="24"/>
                <w:szCs w:val="24"/>
              </w:rPr>
              <w:tab/>
            </w:r>
            <w:r w:rsidRPr="004A18B3" w:rsidR="004A18B3">
              <w:rPr>
                <w:rFonts w:ascii="Arial" w:hAnsi="Arial" w:cs="Arial"/>
                <w:noProof/>
                <w:webHidden/>
                <w:sz w:val="24"/>
                <w:szCs w:val="24"/>
              </w:rPr>
              <w:fldChar w:fldCharType="begin"/>
            </w:r>
            <w:r w:rsidRPr="004A18B3" w:rsidR="004A18B3">
              <w:rPr>
                <w:rFonts w:ascii="Arial" w:hAnsi="Arial" w:cs="Arial"/>
                <w:noProof/>
                <w:webHidden/>
                <w:sz w:val="24"/>
                <w:szCs w:val="24"/>
              </w:rPr>
              <w:instrText xml:space="preserve"> PAGEREF _Toc147643418 \h </w:instrText>
            </w:r>
            <w:r w:rsidRPr="004A18B3" w:rsidR="004A18B3">
              <w:rPr>
                <w:rFonts w:ascii="Arial" w:hAnsi="Arial" w:cs="Arial"/>
                <w:noProof/>
                <w:webHidden/>
                <w:sz w:val="24"/>
                <w:szCs w:val="24"/>
              </w:rPr>
            </w:r>
            <w:r w:rsidRPr="004A18B3" w:rsidR="004A18B3">
              <w:rPr>
                <w:rFonts w:ascii="Arial" w:hAnsi="Arial" w:cs="Arial"/>
                <w:noProof/>
                <w:webHidden/>
                <w:sz w:val="24"/>
                <w:szCs w:val="24"/>
              </w:rPr>
              <w:fldChar w:fldCharType="separate"/>
            </w:r>
            <w:r w:rsidRPr="004A18B3" w:rsidR="004A18B3">
              <w:rPr>
                <w:rFonts w:ascii="Arial" w:hAnsi="Arial" w:cs="Arial"/>
                <w:noProof/>
                <w:webHidden/>
                <w:sz w:val="24"/>
                <w:szCs w:val="24"/>
              </w:rPr>
              <w:t>7</w:t>
            </w:r>
            <w:r w:rsidRPr="004A18B3" w:rsidR="004A18B3">
              <w:rPr>
                <w:rFonts w:ascii="Arial" w:hAnsi="Arial" w:cs="Arial"/>
                <w:noProof/>
                <w:webHidden/>
                <w:sz w:val="24"/>
                <w:szCs w:val="24"/>
              </w:rPr>
              <w:fldChar w:fldCharType="end"/>
            </w:r>
          </w:hyperlink>
        </w:p>
        <w:p w:rsidRPr="004A18B3" w:rsidR="000568F3" w:rsidP="004A18B3" w:rsidRDefault="00F97E33" w14:paraId="3E7FA9DC" w14:textId="77777777">
          <w:pPr>
            <w:spacing w:after="0" w:line="360" w:lineRule="auto"/>
            <w:jc w:val="both"/>
            <w:rPr>
              <w:rFonts w:ascii="Arial" w:hAnsi="Arial" w:cs="Arial"/>
              <w:sz w:val="24"/>
              <w:szCs w:val="24"/>
            </w:rPr>
          </w:pPr>
          <w:r w:rsidRPr="004A18B3">
            <w:rPr>
              <w:rFonts w:ascii="Arial" w:hAnsi="Arial" w:cs="Arial"/>
              <w:b/>
              <w:bCs/>
              <w:noProof/>
              <w:sz w:val="24"/>
              <w:szCs w:val="24"/>
            </w:rPr>
            <w:fldChar w:fldCharType="end"/>
          </w:r>
        </w:p>
      </w:sdtContent>
    </w:sdt>
    <w:p w:rsidRPr="004A18B3" w:rsidR="000568F3" w:rsidP="004A18B3" w:rsidRDefault="00F97E33" w14:paraId="42A4448C" w14:textId="77777777">
      <w:pPr>
        <w:spacing w:after="0" w:line="360" w:lineRule="auto"/>
        <w:jc w:val="both"/>
        <w:rPr>
          <w:rFonts w:ascii="Arial" w:hAnsi="Arial" w:cs="Arial"/>
          <w:sz w:val="24"/>
          <w:szCs w:val="24"/>
        </w:rPr>
      </w:pPr>
      <w:r w:rsidRPr="004A18B3">
        <w:rPr>
          <w:rFonts w:ascii="Arial" w:hAnsi="Arial" w:cs="Arial"/>
          <w:sz w:val="24"/>
          <w:szCs w:val="24"/>
        </w:rPr>
        <w:br w:type="page"/>
      </w:r>
    </w:p>
    <w:p w:rsidRPr="004A18B3" w:rsidR="000568F3" w:rsidP="004A18B3" w:rsidRDefault="00F97E33" w14:paraId="32E690B8" w14:textId="77777777">
      <w:pPr>
        <w:pStyle w:val="Heading1"/>
        <w:spacing w:before="0" w:line="360" w:lineRule="auto"/>
        <w:jc w:val="both"/>
        <w:rPr>
          <w:rFonts w:cs="Arial"/>
          <w:szCs w:val="24"/>
        </w:rPr>
      </w:pPr>
      <w:bookmarkStart w:name="_Toc147643412" w:id="0"/>
      <w:r w:rsidRPr="004A18B3">
        <w:rPr>
          <w:rFonts w:cs="Arial"/>
          <w:szCs w:val="24"/>
        </w:rPr>
        <w:t>Introduction</w:t>
      </w:r>
      <w:bookmarkEnd w:id="0"/>
      <w:r w:rsidRPr="004A18B3">
        <w:rPr>
          <w:rFonts w:cs="Arial"/>
          <w:szCs w:val="24"/>
        </w:rPr>
        <w:t xml:space="preserve"> </w:t>
      </w:r>
    </w:p>
    <w:p w:rsidRPr="004A18B3" w:rsidR="000568F3" w:rsidP="004A18B3" w:rsidRDefault="00F97E33" w14:paraId="524A9EDC" w14:textId="77777777">
      <w:pPr>
        <w:spacing w:after="0" w:line="360" w:lineRule="auto"/>
        <w:jc w:val="both"/>
        <w:rPr>
          <w:rFonts w:ascii="Arial" w:hAnsi="Arial" w:cs="Arial"/>
          <w:sz w:val="24"/>
          <w:szCs w:val="24"/>
        </w:rPr>
      </w:pPr>
      <w:r w:rsidRPr="004A18B3">
        <w:rPr>
          <w:rFonts w:ascii="Arial" w:hAnsi="Arial" w:cs="Arial"/>
          <w:sz w:val="24"/>
          <w:szCs w:val="24"/>
        </w:rPr>
        <w:tab/>
      </w:r>
      <w:r w:rsidRPr="004A18B3">
        <w:rPr>
          <w:rFonts w:ascii="Arial" w:hAnsi="Arial" w:cs="Arial"/>
          <w:sz w:val="24"/>
          <w:szCs w:val="24"/>
        </w:rPr>
        <w:t>In restaurants, service quality is of the utmost importance, as it impacts both the operation of the establishment and the satisfaction of its clientele. Excellent service creates lasting eating experiences that encourage patronage</w:t>
      </w:r>
      <w:r w:rsidRPr="004A18B3" w:rsidR="00E57B5C">
        <w:rPr>
          <w:rFonts w:ascii="Arial" w:hAnsi="Arial" w:cs="Arial"/>
          <w:sz w:val="24"/>
          <w:szCs w:val="24"/>
        </w:rPr>
        <w:t xml:space="preserve"> (Jalilvand et al., 2017)</w:t>
      </w:r>
      <w:r w:rsidRPr="004A18B3">
        <w:rPr>
          <w:rFonts w:ascii="Arial" w:hAnsi="Arial" w:cs="Arial"/>
          <w:sz w:val="24"/>
          <w:szCs w:val="24"/>
        </w:rPr>
        <w:t>. Given how fiercely competitive the culinary sector is, they have to acknowledge that providing outstanding customer service has the potential to set them apart. It has an instant impact on revenue, customer trust, and word-of-mouth marketing. Customers anticipate a pleasurable and thought-provoking eating experience in addition to good cuisine</w:t>
      </w:r>
      <w:r w:rsidRPr="004A18B3" w:rsidR="00E57B5C">
        <w:rPr>
          <w:rFonts w:ascii="Arial" w:hAnsi="Arial" w:cs="Arial"/>
          <w:sz w:val="24"/>
          <w:szCs w:val="24"/>
        </w:rPr>
        <w:t xml:space="preserve"> (Rhou et al., 2016)</w:t>
      </w:r>
      <w:r w:rsidRPr="004A18B3">
        <w:rPr>
          <w:rFonts w:ascii="Arial" w:hAnsi="Arial" w:cs="Arial"/>
          <w:sz w:val="24"/>
          <w:szCs w:val="24"/>
        </w:rPr>
        <w:t xml:space="preserve">. As a result, those who want to work in the hotel industry or in service administration need to have the skills needed to raise the bar for customer satisfaction. </w:t>
      </w:r>
    </w:p>
    <w:p w:rsidRPr="004A18B3" w:rsidR="004675B8" w:rsidP="004A18B3" w:rsidRDefault="004675B8" w14:paraId="13BD4AB9" w14:textId="77777777">
      <w:pPr>
        <w:spacing w:after="0" w:line="360" w:lineRule="auto"/>
        <w:jc w:val="both"/>
        <w:rPr>
          <w:rFonts w:ascii="Arial" w:hAnsi="Arial" w:cs="Arial"/>
          <w:sz w:val="24"/>
          <w:szCs w:val="24"/>
        </w:rPr>
      </w:pPr>
    </w:p>
    <w:p w:rsidRPr="004A18B3" w:rsidR="000568F3" w:rsidP="004A18B3" w:rsidRDefault="00F97E33" w14:paraId="5FE844CA" w14:textId="77777777">
      <w:pPr>
        <w:pStyle w:val="Heading1"/>
        <w:spacing w:before="0" w:line="360" w:lineRule="auto"/>
        <w:jc w:val="both"/>
        <w:rPr>
          <w:rFonts w:cs="Arial"/>
          <w:szCs w:val="24"/>
        </w:rPr>
      </w:pPr>
      <w:bookmarkStart w:name="_Toc147643413" w:id="1"/>
      <w:r w:rsidRPr="004A18B3">
        <w:rPr>
          <w:rFonts w:cs="Arial"/>
          <w:szCs w:val="24"/>
        </w:rPr>
        <w:t>Identification of Key Skills</w:t>
      </w:r>
      <w:bookmarkEnd w:id="1"/>
      <w:r w:rsidRPr="004A18B3">
        <w:rPr>
          <w:rFonts w:cs="Arial"/>
          <w:szCs w:val="24"/>
        </w:rPr>
        <w:t xml:space="preserve"> </w:t>
      </w:r>
    </w:p>
    <w:p w:rsidRPr="004A18B3" w:rsidR="00597B72" w:rsidP="004A18B3" w:rsidRDefault="00F97E33" w14:paraId="6CA3F251" w14:textId="77777777">
      <w:pPr>
        <w:spacing w:after="0" w:line="360" w:lineRule="auto"/>
        <w:jc w:val="both"/>
        <w:rPr>
          <w:rFonts w:ascii="Arial" w:hAnsi="Arial" w:cs="Arial"/>
          <w:sz w:val="24"/>
          <w:szCs w:val="24"/>
        </w:rPr>
      </w:pPr>
      <w:r w:rsidRPr="004A18B3">
        <w:rPr>
          <w:rFonts w:ascii="Arial" w:hAnsi="Arial" w:cs="Arial"/>
          <w:b/>
          <w:sz w:val="24"/>
          <w:szCs w:val="24"/>
        </w:rPr>
        <w:t>Effective Communication</w:t>
      </w:r>
      <w:r w:rsidRPr="004A18B3">
        <w:rPr>
          <w:rFonts w:ascii="Arial" w:hAnsi="Arial" w:cs="Arial"/>
          <w:sz w:val="24"/>
          <w:szCs w:val="24"/>
        </w:rPr>
        <w:t xml:space="preserve"> - Clear communication is essential to providing excellent service. The employees should be able to correctly take orders and provide thorough explanations of the menu, special offers, and suggestions</w:t>
      </w:r>
      <w:r w:rsidRPr="004A18B3" w:rsidR="00E57B5C">
        <w:rPr>
          <w:rFonts w:ascii="Arial" w:hAnsi="Arial" w:cs="Arial"/>
          <w:sz w:val="24"/>
          <w:szCs w:val="24"/>
        </w:rPr>
        <w:t xml:space="preserve"> (Beuscart et al., 2016)</w:t>
      </w:r>
      <w:r w:rsidRPr="004A18B3">
        <w:rPr>
          <w:rFonts w:ascii="Arial" w:hAnsi="Arial" w:cs="Arial"/>
          <w:sz w:val="24"/>
          <w:szCs w:val="24"/>
        </w:rPr>
        <w:t xml:space="preserve">. </w:t>
      </w:r>
    </w:p>
    <w:p w:rsidRPr="004A18B3" w:rsidR="00597B72" w:rsidP="004A18B3" w:rsidRDefault="00F97E33" w14:paraId="6893EDB5" w14:textId="77777777">
      <w:pPr>
        <w:spacing w:after="0" w:line="360" w:lineRule="auto"/>
        <w:jc w:val="both"/>
        <w:rPr>
          <w:rFonts w:ascii="Arial" w:hAnsi="Arial" w:cs="Arial"/>
          <w:sz w:val="24"/>
          <w:szCs w:val="24"/>
        </w:rPr>
      </w:pPr>
      <w:r w:rsidRPr="004A18B3">
        <w:rPr>
          <w:rFonts w:ascii="Arial" w:hAnsi="Arial" w:cs="Arial"/>
          <w:b/>
          <w:sz w:val="24"/>
          <w:szCs w:val="24"/>
        </w:rPr>
        <w:t>Empathy</w:t>
      </w:r>
      <w:r w:rsidRPr="004A18B3">
        <w:rPr>
          <w:rFonts w:ascii="Arial" w:hAnsi="Arial" w:cs="Arial"/>
          <w:sz w:val="24"/>
          <w:szCs w:val="24"/>
        </w:rPr>
        <w:t xml:space="preserve"> - Empathy is required to understand and address the opinions and problems of customers. It entails </w:t>
      </w:r>
      <w:r w:rsidRPr="004A18B3" w:rsidR="004675B8">
        <w:rPr>
          <w:rFonts w:ascii="Arial" w:hAnsi="Arial" w:cs="Arial"/>
          <w:sz w:val="24"/>
          <w:szCs w:val="24"/>
        </w:rPr>
        <w:t>keeping a close eye on the individual’s</w:t>
      </w:r>
      <w:r w:rsidRPr="004A18B3">
        <w:rPr>
          <w:rFonts w:ascii="Arial" w:hAnsi="Arial" w:cs="Arial"/>
          <w:sz w:val="24"/>
          <w:szCs w:val="24"/>
        </w:rPr>
        <w:t xml:space="preserve"> customers' tastes, speculating about what they could need, and demonstrating your dedication to the food sector. </w:t>
      </w:r>
    </w:p>
    <w:p w:rsidRPr="004A18B3" w:rsidR="00597B72" w:rsidP="004A18B3" w:rsidRDefault="00F97E33" w14:paraId="0E132255" w14:textId="77777777">
      <w:pPr>
        <w:spacing w:after="0" w:line="360" w:lineRule="auto"/>
        <w:jc w:val="both"/>
        <w:rPr>
          <w:rFonts w:ascii="Arial" w:hAnsi="Arial" w:cs="Arial"/>
          <w:sz w:val="24"/>
          <w:szCs w:val="24"/>
        </w:rPr>
      </w:pPr>
      <w:r w:rsidRPr="004A18B3">
        <w:rPr>
          <w:rFonts w:ascii="Arial" w:hAnsi="Arial" w:cs="Arial"/>
          <w:b/>
          <w:sz w:val="24"/>
          <w:szCs w:val="24"/>
        </w:rPr>
        <w:t>Time Management</w:t>
      </w:r>
      <w:r w:rsidRPr="004A18B3">
        <w:rPr>
          <w:rFonts w:ascii="Arial" w:hAnsi="Arial" w:cs="Arial"/>
          <w:sz w:val="24"/>
          <w:szCs w:val="24"/>
        </w:rPr>
        <w:t xml:space="preserve"> - Effective time management ensures that customers get timely service, which keeps them from feeling hurried or ignored</w:t>
      </w:r>
      <w:r w:rsidRPr="004A18B3" w:rsidR="00E57B5C">
        <w:rPr>
          <w:rFonts w:ascii="Arial" w:hAnsi="Arial" w:cs="Arial"/>
          <w:sz w:val="24"/>
          <w:szCs w:val="24"/>
        </w:rPr>
        <w:t xml:space="preserve"> (Bernstein and Sheen, 2016)</w:t>
      </w:r>
      <w:r w:rsidRPr="004A18B3">
        <w:rPr>
          <w:rFonts w:ascii="Arial" w:hAnsi="Arial" w:cs="Arial"/>
          <w:sz w:val="24"/>
          <w:szCs w:val="24"/>
        </w:rPr>
        <w:t>. Employees must do many tasks at once, such as taking orders, serving food, and catering to other requirements, in order to maintain seamless operations.</w:t>
      </w:r>
    </w:p>
    <w:p w:rsidRPr="004A18B3" w:rsidR="00597B72" w:rsidP="004A18B3" w:rsidRDefault="00F97E33" w14:paraId="0F18C7BC" w14:textId="77777777">
      <w:pPr>
        <w:spacing w:after="0" w:line="360" w:lineRule="auto"/>
        <w:jc w:val="both"/>
        <w:rPr>
          <w:rFonts w:ascii="Arial" w:hAnsi="Arial" w:cs="Arial"/>
          <w:sz w:val="24"/>
          <w:szCs w:val="24"/>
        </w:rPr>
      </w:pPr>
      <w:r w:rsidRPr="004A18B3">
        <w:rPr>
          <w:rFonts w:ascii="Arial" w:hAnsi="Arial" w:cs="Arial"/>
          <w:b/>
          <w:sz w:val="24"/>
          <w:szCs w:val="24"/>
        </w:rPr>
        <w:t>Conflict Resolution</w:t>
      </w:r>
      <w:r w:rsidRPr="004A18B3">
        <w:rPr>
          <w:rFonts w:ascii="Arial" w:hAnsi="Arial" w:cs="Arial"/>
          <w:sz w:val="24"/>
          <w:szCs w:val="24"/>
        </w:rPr>
        <w:t xml:space="preserve"> - There is always a chance for disagreements in corporate settings. Managing problems and grievances in public places requires the highest professionalism and kindness. The capacity to effectively address problems has the power to turn a bad experience into a favourable one, which will increase customer trust.</w:t>
      </w:r>
    </w:p>
    <w:p w:rsidRPr="004A18B3" w:rsidR="004B54CF" w:rsidP="004A18B3" w:rsidRDefault="00F97E33" w14:paraId="44B33B42" w14:textId="77777777">
      <w:pPr>
        <w:spacing w:after="0" w:line="360" w:lineRule="auto"/>
        <w:jc w:val="both"/>
        <w:rPr>
          <w:rFonts w:ascii="Arial" w:hAnsi="Arial" w:cs="Arial"/>
          <w:sz w:val="24"/>
          <w:szCs w:val="24"/>
        </w:rPr>
      </w:pPr>
      <w:r w:rsidRPr="004A18B3">
        <w:rPr>
          <w:rFonts w:ascii="Arial" w:hAnsi="Arial" w:cs="Arial"/>
          <w:b/>
          <w:sz w:val="24"/>
          <w:szCs w:val="24"/>
        </w:rPr>
        <w:t>Product Knowledge</w:t>
      </w:r>
      <w:r w:rsidRPr="004A18B3">
        <w:rPr>
          <w:rFonts w:ascii="Arial" w:hAnsi="Arial" w:cs="Arial"/>
          <w:sz w:val="24"/>
          <w:szCs w:val="24"/>
        </w:rPr>
        <w:t xml:space="preserve"> - The personnel need to be well-versed in the meal, including all of the ingredients, how they should be prepared, and what sides go with them</w:t>
      </w:r>
      <w:r w:rsidRPr="004A18B3" w:rsidR="00E57B5C">
        <w:rPr>
          <w:rFonts w:ascii="Arial" w:hAnsi="Arial" w:cs="Arial"/>
          <w:sz w:val="24"/>
          <w:szCs w:val="24"/>
        </w:rPr>
        <w:t xml:space="preserve"> (Cornell, </w:t>
      </w:r>
      <w:r w:rsidRPr="004A18B3" w:rsidR="00E57B5C">
        <w:rPr>
          <w:rFonts w:ascii="Arial" w:hAnsi="Arial" w:cs="Arial"/>
          <w:sz w:val="24"/>
          <w:szCs w:val="24"/>
        </w:rPr>
        <w:t>2019)</w:t>
      </w:r>
      <w:r w:rsidRPr="004A18B3">
        <w:rPr>
          <w:rFonts w:ascii="Arial" w:hAnsi="Arial" w:cs="Arial"/>
          <w:sz w:val="24"/>
          <w:szCs w:val="24"/>
        </w:rPr>
        <w:t xml:space="preserve">. </w:t>
      </w:r>
      <w:r w:rsidRPr="004A18B3" w:rsidR="00695067">
        <w:rPr>
          <w:rFonts w:ascii="Arial" w:hAnsi="Arial" w:cs="Arial"/>
          <w:sz w:val="24"/>
          <w:szCs w:val="24"/>
        </w:rPr>
        <w:t>T</w:t>
      </w:r>
      <w:r w:rsidRPr="004A18B3">
        <w:rPr>
          <w:rFonts w:ascii="Arial" w:hAnsi="Arial" w:cs="Arial"/>
          <w:sz w:val="24"/>
          <w:szCs w:val="24"/>
        </w:rPr>
        <w:t>hey are able to improve the whole eating experience by making perceptive recommendations and answering inquiries from patrons.</w:t>
      </w:r>
    </w:p>
    <w:p w:rsidRPr="004A18B3" w:rsidR="00E57B5C" w:rsidP="004A18B3" w:rsidRDefault="00E57B5C" w14:paraId="2AF52327" w14:textId="77777777">
      <w:pPr>
        <w:spacing w:after="0" w:line="360" w:lineRule="auto"/>
        <w:jc w:val="both"/>
        <w:rPr>
          <w:rFonts w:ascii="Arial" w:hAnsi="Arial" w:cs="Arial"/>
          <w:sz w:val="24"/>
          <w:szCs w:val="24"/>
        </w:rPr>
      </w:pPr>
    </w:p>
    <w:p w:rsidRPr="004A18B3" w:rsidR="000568F3" w:rsidP="004A18B3" w:rsidRDefault="00F97E33" w14:paraId="19525049" w14:textId="77777777">
      <w:pPr>
        <w:pStyle w:val="Heading1"/>
        <w:spacing w:before="0" w:line="360" w:lineRule="auto"/>
        <w:jc w:val="both"/>
        <w:rPr>
          <w:rFonts w:cs="Arial"/>
          <w:szCs w:val="24"/>
        </w:rPr>
      </w:pPr>
      <w:bookmarkStart w:name="_Toc147643414" w:id="2"/>
      <w:r w:rsidRPr="004A18B3">
        <w:rPr>
          <w:rFonts w:cs="Arial"/>
          <w:szCs w:val="24"/>
        </w:rPr>
        <w:t>Skills Development Strategies</w:t>
      </w:r>
      <w:bookmarkEnd w:id="2"/>
      <w:r w:rsidRPr="004A18B3">
        <w:rPr>
          <w:rFonts w:cs="Arial"/>
          <w:szCs w:val="24"/>
        </w:rPr>
        <w:t xml:space="preserve"> </w:t>
      </w:r>
    </w:p>
    <w:p w:rsidRPr="004A18B3" w:rsidR="008B3C43" w:rsidP="004A18B3" w:rsidRDefault="00F97E33" w14:paraId="05DEAE14" w14:textId="77777777">
      <w:pPr>
        <w:spacing w:after="0" w:line="360" w:lineRule="auto"/>
        <w:jc w:val="both"/>
        <w:rPr>
          <w:rFonts w:ascii="Arial" w:hAnsi="Arial" w:cs="Arial"/>
          <w:sz w:val="24"/>
          <w:szCs w:val="24"/>
        </w:rPr>
      </w:pPr>
      <w:r w:rsidRPr="004A18B3">
        <w:rPr>
          <w:rFonts w:ascii="Arial" w:hAnsi="Arial" w:cs="Arial"/>
          <w:b/>
          <w:sz w:val="24"/>
          <w:szCs w:val="24"/>
        </w:rPr>
        <w:t>Effective Communication</w:t>
      </w:r>
      <w:r w:rsidRPr="004A18B3">
        <w:rPr>
          <w:rFonts w:ascii="Arial" w:hAnsi="Arial" w:cs="Arial"/>
          <w:sz w:val="24"/>
          <w:szCs w:val="24"/>
        </w:rPr>
        <w:t xml:space="preserve"> - Formal training may include communication classes that encourage clear speaking, active listening, and client contact. Role-playing games have the potential to improve service members' ability to take orders and explain menu items. </w:t>
      </w:r>
      <w:r w:rsidRPr="004A18B3" w:rsidR="00E35BF7">
        <w:rPr>
          <w:rFonts w:ascii="Arial" w:hAnsi="Arial" w:cs="Arial"/>
          <w:sz w:val="24"/>
          <w:szCs w:val="24"/>
        </w:rPr>
        <w:t>One</w:t>
      </w:r>
      <w:r w:rsidRPr="004A18B3">
        <w:rPr>
          <w:rFonts w:ascii="Arial" w:hAnsi="Arial" w:cs="Arial"/>
          <w:sz w:val="24"/>
          <w:szCs w:val="24"/>
        </w:rPr>
        <w:t xml:space="preserve"> must have ongoing conversations with bosses and other employees</w:t>
      </w:r>
      <w:r w:rsidRPr="004A18B3" w:rsidR="00E35BF7">
        <w:rPr>
          <w:rFonts w:ascii="Arial" w:hAnsi="Arial" w:cs="Arial"/>
          <w:sz w:val="24"/>
          <w:szCs w:val="24"/>
        </w:rPr>
        <w:t xml:space="preserve"> to become a better communicator on the job</w:t>
      </w:r>
      <w:r w:rsidRPr="004A18B3">
        <w:rPr>
          <w:rFonts w:ascii="Arial" w:hAnsi="Arial" w:cs="Arial"/>
          <w:sz w:val="24"/>
          <w:szCs w:val="24"/>
        </w:rPr>
        <w:t>.</w:t>
      </w:r>
    </w:p>
    <w:p w:rsidRPr="004A18B3" w:rsidR="008B3C43" w:rsidP="004A18B3" w:rsidRDefault="00F97E33" w14:paraId="4AC8F986" w14:textId="77777777">
      <w:pPr>
        <w:spacing w:after="0" w:line="360" w:lineRule="auto"/>
        <w:jc w:val="both"/>
        <w:rPr>
          <w:rFonts w:ascii="Arial" w:hAnsi="Arial" w:cs="Arial"/>
          <w:sz w:val="24"/>
          <w:szCs w:val="24"/>
        </w:rPr>
      </w:pPr>
      <w:r w:rsidRPr="004A18B3">
        <w:rPr>
          <w:rFonts w:ascii="Arial" w:hAnsi="Arial" w:cs="Arial"/>
          <w:b/>
          <w:sz w:val="24"/>
          <w:szCs w:val="24"/>
        </w:rPr>
        <w:t>Empathy</w:t>
      </w:r>
      <w:r w:rsidRPr="004A18B3">
        <w:rPr>
          <w:rFonts w:ascii="Arial" w:hAnsi="Arial" w:cs="Arial"/>
          <w:sz w:val="24"/>
          <w:szCs w:val="24"/>
        </w:rPr>
        <w:t xml:space="preserve"> - Empathy may be developed via sensitivity training and seminars that emphasise body language reading and emotional intelligence</w:t>
      </w:r>
      <w:r w:rsidRPr="004A18B3" w:rsidR="00E57B5C">
        <w:rPr>
          <w:rFonts w:ascii="Arial" w:hAnsi="Arial" w:cs="Arial"/>
          <w:sz w:val="24"/>
          <w:szCs w:val="24"/>
        </w:rPr>
        <w:t xml:space="preserve"> (Eravia and Handayani, 2015)</w:t>
      </w:r>
      <w:r w:rsidRPr="004A18B3">
        <w:rPr>
          <w:rFonts w:ascii="Arial" w:hAnsi="Arial" w:cs="Arial"/>
          <w:sz w:val="24"/>
          <w:szCs w:val="24"/>
        </w:rPr>
        <w:t>. Workers who regularly engage with a diverse range of people are able to acquire real-world experience and understanding. Promoting a sensitive workplace culture may also be achieved by allowing staff members to express their opinions and experiences.</w:t>
      </w:r>
    </w:p>
    <w:p w:rsidRPr="004A18B3" w:rsidR="008B3C43" w:rsidP="004A18B3" w:rsidRDefault="00F97E33" w14:paraId="1B1975BB" w14:textId="77777777">
      <w:pPr>
        <w:spacing w:after="0" w:line="360" w:lineRule="auto"/>
        <w:jc w:val="both"/>
        <w:rPr>
          <w:rFonts w:ascii="Arial" w:hAnsi="Arial" w:cs="Arial"/>
          <w:sz w:val="24"/>
          <w:szCs w:val="24"/>
        </w:rPr>
      </w:pPr>
      <w:r w:rsidRPr="004A18B3">
        <w:rPr>
          <w:rFonts w:ascii="Arial" w:hAnsi="Arial" w:cs="Arial"/>
          <w:b/>
          <w:sz w:val="24"/>
          <w:szCs w:val="24"/>
        </w:rPr>
        <w:t>Time Management</w:t>
      </w:r>
      <w:r w:rsidRPr="004A18B3">
        <w:rPr>
          <w:rFonts w:ascii="Arial" w:hAnsi="Arial" w:cs="Arial"/>
          <w:sz w:val="24"/>
          <w:szCs w:val="24"/>
        </w:rPr>
        <w:t xml:space="preserve"> - Completing time-sensitive tasks while in training may help people improve their time management skills. Restaurant employees may improve their time management skills by putting a few ideas into practi</w:t>
      </w:r>
      <w:r w:rsidRPr="004A18B3" w:rsidR="00E35BF7">
        <w:rPr>
          <w:rFonts w:ascii="Arial" w:hAnsi="Arial" w:cs="Arial"/>
          <w:sz w:val="24"/>
          <w:szCs w:val="24"/>
        </w:rPr>
        <w:t>ce, such as prioritising tasks</w:t>
      </w:r>
      <w:r w:rsidRPr="004A18B3" w:rsidR="00E57B5C">
        <w:rPr>
          <w:rFonts w:ascii="Arial" w:hAnsi="Arial" w:cs="Arial"/>
          <w:sz w:val="24"/>
          <w:szCs w:val="24"/>
        </w:rPr>
        <w:t xml:space="preserve"> (Berezina et al., 2019)</w:t>
      </w:r>
      <w:r w:rsidRPr="004A18B3" w:rsidR="00E35BF7">
        <w:rPr>
          <w:rFonts w:ascii="Arial" w:hAnsi="Arial" w:cs="Arial"/>
          <w:sz w:val="24"/>
          <w:szCs w:val="24"/>
        </w:rPr>
        <w:t xml:space="preserve">. </w:t>
      </w:r>
    </w:p>
    <w:p w:rsidRPr="004A18B3" w:rsidR="008B3C43" w:rsidP="004A18B3" w:rsidRDefault="00F97E33" w14:paraId="3AC63790" w14:textId="77777777">
      <w:pPr>
        <w:spacing w:after="0" w:line="360" w:lineRule="auto"/>
        <w:jc w:val="both"/>
        <w:rPr>
          <w:rFonts w:ascii="Arial" w:hAnsi="Arial" w:cs="Arial"/>
          <w:sz w:val="24"/>
          <w:szCs w:val="24"/>
        </w:rPr>
      </w:pPr>
      <w:r w:rsidRPr="004A18B3">
        <w:rPr>
          <w:rFonts w:ascii="Arial" w:hAnsi="Arial" w:cs="Arial"/>
          <w:b/>
          <w:sz w:val="24"/>
          <w:szCs w:val="24"/>
        </w:rPr>
        <w:t>Conflict Resolution</w:t>
      </w:r>
      <w:r w:rsidRPr="004A18B3">
        <w:rPr>
          <w:rFonts w:ascii="Arial" w:hAnsi="Arial" w:cs="Arial"/>
          <w:sz w:val="24"/>
          <w:szCs w:val="24"/>
        </w:rPr>
        <w:t xml:space="preserve"> -</w:t>
      </w:r>
      <w:r w:rsidRPr="004A18B3" w:rsidR="00E35BF7">
        <w:rPr>
          <w:rFonts w:ascii="Arial" w:hAnsi="Arial" w:cs="Arial"/>
          <w:sz w:val="24"/>
          <w:szCs w:val="24"/>
        </w:rPr>
        <w:t xml:space="preserve"> </w:t>
      </w:r>
      <w:r w:rsidRPr="004A18B3">
        <w:rPr>
          <w:rFonts w:ascii="Arial" w:hAnsi="Arial" w:cs="Arial"/>
          <w:sz w:val="24"/>
          <w:szCs w:val="24"/>
        </w:rPr>
        <w:t xml:space="preserve">Workers should learn to be able to remain calm, empathic, and courteous while dealing with unhappy clients. Managing customer complaints and comments requires </w:t>
      </w:r>
      <w:r w:rsidRPr="004A18B3" w:rsidR="00F338F6">
        <w:rPr>
          <w:rFonts w:ascii="Arial" w:hAnsi="Arial" w:cs="Arial"/>
          <w:sz w:val="24"/>
          <w:szCs w:val="24"/>
        </w:rPr>
        <w:t>a great deal of expertise if an individual wants to improve his</w:t>
      </w:r>
      <w:r w:rsidRPr="004A18B3">
        <w:rPr>
          <w:rFonts w:ascii="Arial" w:hAnsi="Arial" w:cs="Arial"/>
          <w:sz w:val="24"/>
          <w:szCs w:val="24"/>
        </w:rPr>
        <w:t xml:space="preserve"> dispute-resolution skills</w:t>
      </w:r>
      <w:r w:rsidRPr="004A18B3" w:rsidR="00E57B5C">
        <w:rPr>
          <w:rFonts w:ascii="Arial" w:hAnsi="Arial" w:cs="Arial"/>
          <w:sz w:val="24"/>
          <w:szCs w:val="24"/>
        </w:rPr>
        <w:t xml:space="preserve"> (Davidson, 2016)</w:t>
      </w:r>
      <w:r w:rsidRPr="004A18B3">
        <w:rPr>
          <w:rFonts w:ascii="Arial" w:hAnsi="Arial" w:cs="Arial"/>
          <w:sz w:val="24"/>
          <w:szCs w:val="24"/>
        </w:rPr>
        <w:t>.</w:t>
      </w:r>
    </w:p>
    <w:p w:rsidRPr="004A18B3" w:rsidR="008B3C43" w:rsidP="004A18B3" w:rsidRDefault="00F97E33" w14:paraId="614E64BB" w14:textId="77777777">
      <w:pPr>
        <w:spacing w:after="0" w:line="360" w:lineRule="auto"/>
        <w:jc w:val="both"/>
        <w:rPr>
          <w:rFonts w:ascii="Arial" w:hAnsi="Arial" w:cs="Arial"/>
          <w:sz w:val="24"/>
          <w:szCs w:val="24"/>
        </w:rPr>
      </w:pPr>
      <w:r w:rsidRPr="004A18B3">
        <w:rPr>
          <w:rFonts w:ascii="Arial" w:hAnsi="Arial" w:cs="Arial"/>
          <w:b/>
          <w:sz w:val="24"/>
          <w:szCs w:val="24"/>
        </w:rPr>
        <w:t>Product knowledge</w:t>
      </w:r>
      <w:r w:rsidRPr="004A18B3">
        <w:rPr>
          <w:rFonts w:ascii="Arial" w:hAnsi="Arial" w:cs="Arial"/>
          <w:sz w:val="24"/>
          <w:szCs w:val="24"/>
        </w:rPr>
        <w:t xml:space="preserve"> - Regular updates on new offers should be included in formal training, in addition to education relevant to the menu. Staff workers may taste menu items in order to better comprehend them. Keeping in regular contact with chefs and other staff members may help them become more knowledgeable about materials and preparation methods</w:t>
      </w:r>
      <w:r w:rsidRPr="004A18B3" w:rsidR="00E57B5C">
        <w:rPr>
          <w:rFonts w:ascii="Arial" w:hAnsi="Arial" w:cs="Arial"/>
          <w:sz w:val="24"/>
          <w:szCs w:val="24"/>
        </w:rPr>
        <w:t xml:space="preserve"> (Fang et al., 2015)</w:t>
      </w:r>
      <w:r w:rsidRPr="004A18B3">
        <w:rPr>
          <w:rFonts w:ascii="Arial" w:hAnsi="Arial" w:cs="Arial"/>
          <w:sz w:val="24"/>
          <w:szCs w:val="24"/>
        </w:rPr>
        <w:t>.</w:t>
      </w:r>
    </w:p>
    <w:p w:rsidRPr="004A18B3" w:rsidR="00093606" w:rsidP="004A18B3" w:rsidRDefault="00093606" w14:paraId="177B3679" w14:textId="77777777">
      <w:pPr>
        <w:spacing w:after="0" w:line="360" w:lineRule="auto"/>
        <w:jc w:val="both"/>
        <w:rPr>
          <w:rFonts w:ascii="Arial" w:hAnsi="Arial" w:cs="Arial"/>
          <w:sz w:val="24"/>
          <w:szCs w:val="24"/>
        </w:rPr>
      </w:pPr>
    </w:p>
    <w:p w:rsidR="00F5567E" w:rsidP="00F5567E" w:rsidRDefault="00F97E33" w14:paraId="0212369F" w14:textId="510A424F">
      <w:pPr>
        <w:pStyle w:val="Heading1"/>
        <w:spacing w:before="0" w:line="360" w:lineRule="auto"/>
        <w:jc w:val="both"/>
        <w:rPr>
          <w:rFonts w:cs="Arial"/>
          <w:szCs w:val="24"/>
        </w:rPr>
      </w:pPr>
      <w:bookmarkStart w:name="_Toc147643415" w:id="3"/>
      <w:r w:rsidRPr="004A18B3">
        <w:rPr>
          <w:rFonts w:cs="Arial"/>
          <w:szCs w:val="24"/>
        </w:rPr>
        <w:t>Real-Life Examples</w:t>
      </w:r>
      <w:bookmarkEnd w:id="3"/>
      <w:r w:rsidRPr="004A18B3">
        <w:rPr>
          <w:rFonts w:cs="Arial"/>
          <w:szCs w:val="24"/>
        </w:rPr>
        <w:t xml:space="preserve"> </w:t>
      </w:r>
    </w:p>
    <w:p w:rsidRPr="00F5567E" w:rsidR="00F5567E" w:rsidP="00F5567E" w:rsidRDefault="00F5567E" w14:paraId="12B2F742" w14:textId="71638BEA">
      <w:r w:rsidRPr="00F5567E">
        <w:rPr>
          <w:rFonts w:ascii="Arial" w:hAnsi="Arial" w:cs="Arial"/>
          <w:sz w:val="24"/>
          <w:szCs w:val="24"/>
        </w:rPr>
        <w:t xml:space="preserve">For this section the example of </w:t>
      </w:r>
      <w:r w:rsidRPr="004A18B3">
        <w:rPr>
          <w:rFonts w:ascii="Arial" w:hAnsi="Arial" w:cs="Arial"/>
          <w:sz w:val="24"/>
          <w:szCs w:val="24"/>
        </w:rPr>
        <w:t>Danny's Bistro</w:t>
      </w:r>
      <w:r>
        <w:rPr>
          <w:rFonts w:ascii="Arial" w:hAnsi="Arial" w:cs="Arial"/>
          <w:sz w:val="24"/>
          <w:szCs w:val="24"/>
        </w:rPr>
        <w:t xml:space="preserve"> will be utilized to provide insight of successful strategies in the industry.</w:t>
      </w:r>
    </w:p>
    <w:p w:rsidRPr="004A18B3" w:rsidR="00101944" w:rsidP="004A18B3" w:rsidRDefault="00F97E33" w14:paraId="3B6A4566" w14:textId="77777777">
      <w:pPr>
        <w:spacing w:after="0" w:line="360" w:lineRule="auto"/>
        <w:jc w:val="both"/>
        <w:rPr>
          <w:rFonts w:ascii="Arial" w:hAnsi="Arial" w:cs="Arial"/>
          <w:sz w:val="24"/>
          <w:szCs w:val="24"/>
        </w:rPr>
      </w:pPr>
      <w:r w:rsidRPr="004A18B3">
        <w:rPr>
          <w:rFonts w:ascii="Arial" w:hAnsi="Arial" w:cs="Arial"/>
          <w:b/>
          <w:sz w:val="24"/>
          <w:szCs w:val="24"/>
        </w:rPr>
        <w:t>Effective Communication</w:t>
      </w:r>
      <w:r w:rsidRPr="004A18B3">
        <w:rPr>
          <w:rFonts w:ascii="Arial" w:hAnsi="Arial" w:cs="Arial"/>
          <w:sz w:val="24"/>
          <w:szCs w:val="24"/>
        </w:rPr>
        <w:t xml:space="preserve"> - Danny's Bistro put in place a training plan that required stewards to listen intently and provide thorough descriptions of menu items</w:t>
      </w:r>
      <w:r w:rsidRPr="004A18B3" w:rsidR="004A18B3">
        <w:rPr>
          <w:rFonts w:ascii="Arial" w:hAnsi="Arial" w:cs="Arial"/>
          <w:sz w:val="24"/>
          <w:szCs w:val="24"/>
        </w:rPr>
        <w:t xml:space="preserve"> (Beuscart et al., 2016)</w:t>
      </w:r>
      <w:r w:rsidRPr="004A18B3">
        <w:rPr>
          <w:rFonts w:ascii="Arial" w:hAnsi="Arial" w:cs="Arial"/>
          <w:sz w:val="24"/>
          <w:szCs w:val="24"/>
        </w:rPr>
        <w:t>. As a result, there was a decrease in order mistakes, which satisfied customers.</w:t>
      </w:r>
    </w:p>
    <w:p w:rsidRPr="004A18B3" w:rsidR="009B42C0" w:rsidP="004A18B3" w:rsidRDefault="00F97E33" w14:paraId="76F535D7" w14:textId="77777777">
      <w:pPr>
        <w:spacing w:after="0" w:line="360" w:lineRule="auto"/>
        <w:jc w:val="both"/>
        <w:rPr>
          <w:rFonts w:ascii="Arial" w:hAnsi="Arial" w:cs="Arial"/>
          <w:sz w:val="24"/>
          <w:szCs w:val="24"/>
        </w:rPr>
      </w:pPr>
      <w:r w:rsidRPr="004A18B3">
        <w:rPr>
          <w:rFonts w:ascii="Arial" w:hAnsi="Arial" w:cs="Arial"/>
          <w:b/>
          <w:sz w:val="24"/>
          <w:szCs w:val="24"/>
        </w:rPr>
        <w:t>Empathy</w:t>
      </w:r>
      <w:r w:rsidRPr="004A18B3">
        <w:rPr>
          <w:rFonts w:ascii="Arial" w:hAnsi="Arial" w:cs="Arial"/>
          <w:sz w:val="24"/>
          <w:szCs w:val="24"/>
        </w:rPr>
        <w:t xml:space="preserve"> - Danny's Bistro owners might better understand their customers' needs and worries by using a customer feedback system. They informed their employees that this data may be used to personalise the eating experience. </w:t>
      </w:r>
    </w:p>
    <w:p w:rsidRPr="004A18B3" w:rsidR="00101944" w:rsidP="004A18B3" w:rsidRDefault="00F97E33" w14:paraId="381F6680" w14:textId="77777777">
      <w:pPr>
        <w:spacing w:after="0" w:line="360" w:lineRule="auto"/>
        <w:jc w:val="both"/>
        <w:rPr>
          <w:rFonts w:ascii="Arial" w:hAnsi="Arial" w:cs="Arial"/>
          <w:sz w:val="24"/>
          <w:szCs w:val="24"/>
        </w:rPr>
      </w:pPr>
      <w:r w:rsidRPr="004A18B3">
        <w:rPr>
          <w:rFonts w:ascii="Arial" w:hAnsi="Arial" w:cs="Arial"/>
          <w:b/>
          <w:sz w:val="24"/>
          <w:szCs w:val="24"/>
        </w:rPr>
        <w:t>Time Management</w:t>
      </w:r>
      <w:r w:rsidRPr="004A18B3">
        <w:rPr>
          <w:rFonts w:ascii="Arial" w:hAnsi="Arial" w:cs="Arial"/>
          <w:sz w:val="24"/>
          <w:szCs w:val="24"/>
        </w:rPr>
        <w:t xml:space="preserve"> - The restaurant installed a point-of-sale system to expedite order processing and improve communication with the chef</w:t>
      </w:r>
      <w:r w:rsidRPr="004A18B3" w:rsidR="004A18B3">
        <w:rPr>
          <w:rFonts w:ascii="Arial" w:hAnsi="Arial" w:cs="Arial"/>
          <w:sz w:val="24"/>
          <w:szCs w:val="24"/>
        </w:rPr>
        <w:t xml:space="preserve"> (Bernstein and Sheen, 2016)</w:t>
      </w:r>
      <w:r w:rsidRPr="004A18B3">
        <w:rPr>
          <w:rFonts w:ascii="Arial" w:hAnsi="Arial" w:cs="Arial"/>
          <w:sz w:val="24"/>
          <w:szCs w:val="24"/>
        </w:rPr>
        <w:t>. The business became more efficient overall as a consequence of decreased wait times and quicker meal service.</w:t>
      </w:r>
    </w:p>
    <w:p w:rsidRPr="004A18B3" w:rsidR="009B42C0" w:rsidP="004A18B3" w:rsidRDefault="00F97E33" w14:paraId="27AC1DD5" w14:textId="77777777">
      <w:pPr>
        <w:spacing w:after="0" w:line="360" w:lineRule="auto"/>
        <w:jc w:val="both"/>
        <w:rPr>
          <w:rFonts w:ascii="Arial" w:hAnsi="Arial" w:cs="Arial"/>
          <w:sz w:val="24"/>
          <w:szCs w:val="24"/>
        </w:rPr>
      </w:pPr>
      <w:r w:rsidRPr="004A18B3">
        <w:rPr>
          <w:rFonts w:ascii="Arial" w:hAnsi="Arial" w:cs="Arial"/>
          <w:b/>
          <w:sz w:val="24"/>
          <w:szCs w:val="24"/>
        </w:rPr>
        <w:t>Conflict Resolution</w:t>
      </w:r>
      <w:r w:rsidRPr="004A18B3">
        <w:rPr>
          <w:rFonts w:ascii="Arial" w:hAnsi="Arial" w:cs="Arial"/>
          <w:sz w:val="24"/>
          <w:szCs w:val="24"/>
        </w:rPr>
        <w:t xml:space="preserve"> - Staff members at Danny's Bistro received conflict resolution training. When things became tough, the employees handled things coolly and professionally, offering workable options like free refreshments or lowered costs. </w:t>
      </w:r>
    </w:p>
    <w:p w:rsidRPr="004A18B3" w:rsidR="00093606" w:rsidP="004A18B3" w:rsidRDefault="00F97E33" w14:paraId="11014C59" w14:textId="77777777">
      <w:pPr>
        <w:spacing w:after="0" w:line="360" w:lineRule="auto"/>
        <w:jc w:val="both"/>
        <w:rPr>
          <w:rFonts w:ascii="Arial" w:hAnsi="Arial" w:cs="Arial"/>
          <w:sz w:val="24"/>
          <w:szCs w:val="24"/>
        </w:rPr>
      </w:pPr>
      <w:r w:rsidRPr="004A18B3">
        <w:rPr>
          <w:rFonts w:ascii="Arial" w:hAnsi="Arial" w:cs="Arial"/>
          <w:b/>
          <w:sz w:val="24"/>
          <w:szCs w:val="24"/>
        </w:rPr>
        <w:t>Product Knowledge</w:t>
      </w:r>
      <w:r w:rsidRPr="004A18B3">
        <w:rPr>
          <w:rFonts w:ascii="Arial" w:hAnsi="Arial" w:cs="Arial"/>
          <w:sz w:val="24"/>
          <w:szCs w:val="24"/>
        </w:rPr>
        <w:t xml:space="preserve"> - The restaurant made a deliberate effort to sample the menu on a regular basis and made sure that all of its employees knew every dish on the menu and how to match it with wine</w:t>
      </w:r>
      <w:r w:rsidRPr="004A18B3" w:rsidR="004A18B3">
        <w:rPr>
          <w:rFonts w:ascii="Arial" w:hAnsi="Arial" w:cs="Arial"/>
          <w:sz w:val="24"/>
          <w:szCs w:val="24"/>
        </w:rPr>
        <w:t xml:space="preserve"> (Berezina et al., 2019)</w:t>
      </w:r>
      <w:r w:rsidRPr="004A18B3">
        <w:rPr>
          <w:rFonts w:ascii="Arial" w:hAnsi="Arial" w:cs="Arial"/>
          <w:sz w:val="24"/>
          <w:szCs w:val="24"/>
        </w:rPr>
        <w:t xml:space="preserve">. </w:t>
      </w:r>
    </w:p>
    <w:p w:rsidRPr="004A18B3" w:rsidR="009B42C0" w:rsidP="004A18B3" w:rsidRDefault="009B42C0" w14:paraId="79DAAF3F" w14:textId="77777777">
      <w:pPr>
        <w:spacing w:after="0" w:line="360" w:lineRule="auto"/>
        <w:jc w:val="both"/>
        <w:rPr>
          <w:rFonts w:ascii="Arial" w:hAnsi="Arial" w:cs="Arial"/>
          <w:sz w:val="24"/>
          <w:szCs w:val="24"/>
        </w:rPr>
      </w:pPr>
    </w:p>
    <w:p w:rsidRPr="004A18B3" w:rsidR="00AA32B7" w:rsidP="004A18B3" w:rsidRDefault="00F97E33" w14:paraId="5581F793" w14:textId="77777777">
      <w:pPr>
        <w:pStyle w:val="Heading1"/>
        <w:spacing w:before="0" w:line="360" w:lineRule="auto"/>
        <w:jc w:val="both"/>
        <w:rPr>
          <w:rFonts w:cs="Arial"/>
          <w:szCs w:val="24"/>
        </w:rPr>
      </w:pPr>
      <w:bookmarkStart w:name="_Toc147643416" w:id="4"/>
      <w:r w:rsidRPr="004A18B3">
        <w:rPr>
          <w:rFonts w:cs="Arial"/>
          <w:szCs w:val="24"/>
        </w:rPr>
        <w:t>Challenges and Solutions</w:t>
      </w:r>
      <w:bookmarkEnd w:id="4"/>
    </w:p>
    <w:p w:rsidRPr="004A18B3" w:rsidR="00AA3B76" w:rsidP="004A18B3" w:rsidRDefault="00F97E33" w14:paraId="7603AD9F" w14:textId="77777777">
      <w:pPr>
        <w:spacing w:after="0" w:line="360" w:lineRule="auto"/>
        <w:jc w:val="both"/>
        <w:rPr>
          <w:rFonts w:ascii="Arial" w:hAnsi="Arial" w:cs="Arial"/>
          <w:sz w:val="24"/>
          <w:szCs w:val="24"/>
        </w:rPr>
      </w:pPr>
      <w:r w:rsidRPr="004A18B3">
        <w:rPr>
          <w:rFonts w:ascii="Arial" w:hAnsi="Arial" w:cs="Arial"/>
          <w:b/>
          <w:sz w:val="24"/>
          <w:szCs w:val="24"/>
        </w:rPr>
        <w:t xml:space="preserve">High Turnover </w:t>
      </w:r>
      <w:r w:rsidRPr="004A18B3">
        <w:rPr>
          <w:rFonts w:ascii="Arial" w:hAnsi="Arial" w:cs="Arial"/>
          <w:sz w:val="24"/>
          <w:szCs w:val="24"/>
        </w:rPr>
        <w:t>- Enhancing employees' skills may be hampered by a high employee turnover rate. It may be expensive and time-consuming to hire and train new workers on a regular basis</w:t>
      </w:r>
      <w:r w:rsidRPr="004A18B3" w:rsidR="004A18B3">
        <w:rPr>
          <w:rFonts w:ascii="Arial" w:hAnsi="Arial" w:cs="Arial"/>
          <w:sz w:val="24"/>
          <w:szCs w:val="24"/>
        </w:rPr>
        <w:t xml:space="preserve"> (Rhou et al., 2016)</w:t>
      </w:r>
      <w:r w:rsidRPr="004A18B3">
        <w:rPr>
          <w:rFonts w:ascii="Arial" w:hAnsi="Arial" w:cs="Arial"/>
          <w:sz w:val="24"/>
          <w:szCs w:val="24"/>
        </w:rPr>
        <w:t>.</w:t>
      </w:r>
    </w:p>
    <w:p w:rsidRPr="004A18B3" w:rsidR="00AA3B76" w:rsidP="004A18B3" w:rsidRDefault="00F97E33" w14:paraId="6115F656" w14:textId="7F9AFCE9">
      <w:pPr>
        <w:spacing w:after="0" w:line="360" w:lineRule="auto"/>
        <w:jc w:val="both"/>
        <w:rPr>
          <w:rFonts w:ascii="Arial" w:hAnsi="Arial" w:cs="Arial"/>
          <w:sz w:val="24"/>
          <w:szCs w:val="24"/>
        </w:rPr>
      </w:pPr>
      <w:r w:rsidRPr="004A18B3">
        <w:rPr>
          <w:rFonts w:ascii="Arial" w:hAnsi="Arial" w:cs="Arial"/>
          <w:b/>
          <w:sz w:val="24"/>
          <w:szCs w:val="24"/>
        </w:rPr>
        <w:t xml:space="preserve">Solution </w:t>
      </w:r>
      <w:r w:rsidRPr="004A18B3">
        <w:rPr>
          <w:rFonts w:ascii="Arial" w:hAnsi="Arial" w:cs="Arial"/>
          <w:sz w:val="24"/>
          <w:szCs w:val="24"/>
        </w:rPr>
        <w:t>– It should provide market-competitive pay, chances for growth, and continuous training in order to reduce employee turnover.</w:t>
      </w:r>
    </w:p>
    <w:p w:rsidRPr="004A18B3" w:rsidR="007A3D2E" w:rsidP="004A18B3" w:rsidRDefault="00F97E33" w14:paraId="22982799" w14:textId="77777777">
      <w:pPr>
        <w:spacing w:after="0" w:line="360" w:lineRule="auto"/>
        <w:jc w:val="both"/>
        <w:rPr>
          <w:rFonts w:ascii="Arial" w:hAnsi="Arial" w:cs="Arial"/>
          <w:sz w:val="24"/>
          <w:szCs w:val="24"/>
        </w:rPr>
      </w:pPr>
      <w:r w:rsidRPr="004A18B3">
        <w:rPr>
          <w:rFonts w:ascii="Arial" w:hAnsi="Arial" w:cs="Arial"/>
          <w:b/>
          <w:sz w:val="24"/>
          <w:szCs w:val="24"/>
        </w:rPr>
        <w:t xml:space="preserve">Time Constraints </w:t>
      </w:r>
      <w:r w:rsidRPr="004A18B3">
        <w:rPr>
          <w:rFonts w:ascii="Arial" w:hAnsi="Arial" w:cs="Arial"/>
          <w:sz w:val="24"/>
          <w:szCs w:val="24"/>
        </w:rPr>
        <w:t xml:space="preserve">- </w:t>
      </w:r>
      <w:r w:rsidRPr="004A18B3" w:rsidR="00AA3B76">
        <w:rPr>
          <w:rFonts w:ascii="Arial" w:hAnsi="Arial" w:cs="Arial"/>
          <w:sz w:val="24"/>
          <w:szCs w:val="24"/>
        </w:rPr>
        <w:t>Employees at restaurants often work in fast-paced environments with minimal opportunity for skill improvement</w:t>
      </w:r>
      <w:r w:rsidRPr="004A18B3" w:rsidR="004A18B3">
        <w:rPr>
          <w:rFonts w:ascii="Arial" w:hAnsi="Arial" w:cs="Arial"/>
          <w:sz w:val="24"/>
          <w:szCs w:val="24"/>
        </w:rPr>
        <w:t xml:space="preserve"> (Fang et al., 2015)</w:t>
      </w:r>
      <w:r w:rsidRPr="004A18B3" w:rsidR="00AA3B76">
        <w:rPr>
          <w:rFonts w:ascii="Arial" w:hAnsi="Arial" w:cs="Arial"/>
          <w:sz w:val="24"/>
          <w:szCs w:val="24"/>
        </w:rPr>
        <w:t>.</w:t>
      </w:r>
    </w:p>
    <w:p w:rsidRPr="004A18B3" w:rsidR="00AA3B76" w:rsidP="004A18B3" w:rsidRDefault="00F97E33" w14:paraId="4233D0B4" w14:textId="77777777">
      <w:pPr>
        <w:spacing w:after="0" w:line="360" w:lineRule="auto"/>
        <w:jc w:val="both"/>
        <w:rPr>
          <w:rFonts w:ascii="Arial" w:hAnsi="Arial" w:cs="Arial"/>
          <w:sz w:val="24"/>
          <w:szCs w:val="24"/>
        </w:rPr>
      </w:pPr>
      <w:r w:rsidRPr="004A18B3">
        <w:rPr>
          <w:rFonts w:ascii="Arial" w:hAnsi="Arial" w:cs="Arial"/>
          <w:b/>
          <w:sz w:val="24"/>
          <w:szCs w:val="24"/>
        </w:rPr>
        <w:t>Solution</w:t>
      </w:r>
      <w:r w:rsidRPr="004A18B3">
        <w:rPr>
          <w:rFonts w:ascii="Arial" w:hAnsi="Arial" w:cs="Arial"/>
          <w:sz w:val="24"/>
          <w:szCs w:val="24"/>
        </w:rPr>
        <w:t xml:space="preserve"> – </w:t>
      </w:r>
      <w:r w:rsidRPr="004A18B3" w:rsidR="00D1755C">
        <w:rPr>
          <w:rFonts w:ascii="Arial" w:hAnsi="Arial" w:cs="Arial"/>
          <w:sz w:val="24"/>
          <w:szCs w:val="24"/>
        </w:rPr>
        <w:t>I</w:t>
      </w:r>
      <w:r w:rsidRPr="004A18B3">
        <w:rPr>
          <w:rFonts w:ascii="Arial" w:hAnsi="Arial" w:cs="Arial"/>
          <w:sz w:val="24"/>
          <w:szCs w:val="24"/>
        </w:rPr>
        <w:t>t needs to provide brief, intense, and targeted training sessions during periods of relative stillness and integrate skill development throughout everyday tasks.</w:t>
      </w:r>
    </w:p>
    <w:p w:rsidRPr="004A18B3" w:rsidR="00093606" w:rsidP="004A18B3" w:rsidRDefault="00093606" w14:paraId="58DA651A" w14:textId="77777777">
      <w:pPr>
        <w:spacing w:after="0" w:line="360" w:lineRule="auto"/>
        <w:jc w:val="both"/>
        <w:rPr>
          <w:rFonts w:ascii="Arial" w:hAnsi="Arial" w:cs="Arial"/>
          <w:sz w:val="24"/>
          <w:szCs w:val="24"/>
        </w:rPr>
      </w:pPr>
    </w:p>
    <w:p w:rsidRPr="004A18B3" w:rsidR="00AA32B7" w:rsidP="004A18B3" w:rsidRDefault="00F97E33" w14:paraId="4D657CDF" w14:textId="77777777">
      <w:pPr>
        <w:pStyle w:val="Heading1"/>
        <w:spacing w:before="0" w:line="360" w:lineRule="auto"/>
        <w:jc w:val="both"/>
        <w:rPr>
          <w:rFonts w:cs="Arial"/>
          <w:szCs w:val="24"/>
        </w:rPr>
      </w:pPr>
      <w:bookmarkStart w:name="_Toc147643417" w:id="5"/>
      <w:r w:rsidRPr="004A18B3">
        <w:rPr>
          <w:rFonts w:cs="Arial"/>
          <w:szCs w:val="24"/>
        </w:rPr>
        <w:t>Conclusion</w:t>
      </w:r>
      <w:bookmarkEnd w:id="5"/>
      <w:r w:rsidRPr="004A18B3">
        <w:rPr>
          <w:rFonts w:cs="Arial"/>
          <w:szCs w:val="24"/>
        </w:rPr>
        <w:t xml:space="preserve"> </w:t>
      </w:r>
    </w:p>
    <w:p w:rsidRPr="004A18B3" w:rsidR="00AA32B7" w:rsidP="004A18B3" w:rsidRDefault="00F97E33" w14:paraId="49745C77" w14:textId="77777777">
      <w:pPr>
        <w:spacing w:after="0" w:line="360" w:lineRule="auto"/>
        <w:jc w:val="both"/>
        <w:rPr>
          <w:rFonts w:ascii="Arial" w:hAnsi="Arial" w:cs="Arial"/>
          <w:sz w:val="24"/>
          <w:szCs w:val="24"/>
        </w:rPr>
      </w:pPr>
      <w:r w:rsidRPr="004A18B3">
        <w:rPr>
          <w:rFonts w:ascii="Arial" w:hAnsi="Arial" w:cs="Arial"/>
          <w:sz w:val="24"/>
          <w:szCs w:val="24"/>
        </w:rPr>
        <w:tab/>
      </w:r>
      <w:r w:rsidRPr="004A18B3">
        <w:rPr>
          <w:rFonts w:ascii="Arial" w:hAnsi="Arial" w:cs="Arial"/>
          <w:sz w:val="24"/>
          <w:szCs w:val="24"/>
        </w:rPr>
        <w:t xml:space="preserve">In conclusion, in the restaurant business, service quality is essential since it affects both the operation's efficiency and the patrons' pleasure. Employees should be skilled at </w:t>
      </w:r>
      <w:r w:rsidRPr="004A18B3">
        <w:rPr>
          <w:rFonts w:ascii="Arial" w:hAnsi="Arial" w:cs="Arial"/>
          <w:sz w:val="24"/>
          <w:szCs w:val="24"/>
        </w:rPr>
        <w:t xml:space="preserve">effectively collecting orders and giving detailed information on menu items, special offers, and themes. Formal training might include classes on communication that teach people how to interact with clients, talk effectively, and listen intently. When participants in training complete timed exercises, their time management abilities may become better. During the stewards' training, Danny's Bistro placed a strong emphasis on listening intently and providing thorough explanations of the menu items. </w:t>
      </w:r>
      <w:r w:rsidRPr="004A18B3">
        <w:rPr>
          <w:rFonts w:ascii="Arial" w:hAnsi="Arial" w:cs="Arial"/>
          <w:sz w:val="24"/>
          <w:szCs w:val="24"/>
        </w:rPr>
        <w:br w:type="page"/>
      </w:r>
    </w:p>
    <w:p w:rsidRPr="004A18B3" w:rsidR="00AA32B7" w:rsidP="004A18B3" w:rsidRDefault="00F97E33" w14:paraId="100C18D3" w14:textId="77777777">
      <w:pPr>
        <w:pStyle w:val="Heading1"/>
        <w:spacing w:before="0" w:line="360" w:lineRule="auto"/>
        <w:jc w:val="both"/>
        <w:rPr>
          <w:rFonts w:cs="Arial"/>
          <w:szCs w:val="24"/>
        </w:rPr>
      </w:pPr>
      <w:bookmarkStart w:name="_Toc147643418" w:id="6"/>
      <w:r w:rsidRPr="004A18B3">
        <w:rPr>
          <w:rFonts w:cs="Arial"/>
          <w:szCs w:val="24"/>
        </w:rPr>
        <w:t>Reference List</w:t>
      </w:r>
      <w:bookmarkEnd w:id="6"/>
      <w:r w:rsidRPr="004A18B3">
        <w:rPr>
          <w:rFonts w:cs="Arial"/>
          <w:szCs w:val="24"/>
        </w:rPr>
        <w:t xml:space="preserve"> </w:t>
      </w:r>
    </w:p>
    <w:p w:rsidRPr="004A18B3" w:rsidR="00E57B5C" w:rsidP="004A18B3" w:rsidRDefault="00E57B5C" w14:paraId="3B211717"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Berezina, K., Ciftci, O. and Cobanoglu, C., 2019. Robots, artificial intelligence, and service automation in restaurants. In </w:t>
      </w:r>
      <w:r w:rsidRPr="004A18B3">
        <w:rPr>
          <w:rFonts w:ascii="Arial" w:hAnsi="Arial" w:cs="Arial"/>
          <w:i/>
          <w:iCs/>
          <w:color w:val="222222"/>
          <w:sz w:val="24"/>
          <w:szCs w:val="24"/>
          <w:shd w:val="clear" w:color="auto" w:fill="FFFFFF"/>
        </w:rPr>
        <w:t>Robots, artificial intelligence, and service automation in travel, tourism and hospitality</w:t>
      </w:r>
      <w:r w:rsidRPr="004A18B3">
        <w:rPr>
          <w:rFonts w:ascii="Arial" w:hAnsi="Arial" w:cs="Arial"/>
          <w:color w:val="222222"/>
          <w:sz w:val="24"/>
          <w:szCs w:val="24"/>
          <w:shd w:val="clear" w:color="auto" w:fill="FFFFFF"/>
        </w:rPr>
        <w:t> (pp. 185-219). Emerald Publishing Limited.</w:t>
      </w:r>
    </w:p>
    <w:p w:rsidRPr="004A18B3" w:rsidR="00E57B5C" w:rsidP="004A18B3" w:rsidRDefault="00E57B5C" w14:paraId="7F7FAF48"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Bernstein, S. and Sheen, A., 2016. The operational consequences of private equity buyouts: Evidence from the restaurant industry. </w:t>
      </w:r>
      <w:r w:rsidRPr="004A18B3">
        <w:rPr>
          <w:rFonts w:ascii="Arial" w:hAnsi="Arial" w:cs="Arial"/>
          <w:i/>
          <w:iCs/>
          <w:color w:val="222222"/>
          <w:sz w:val="24"/>
          <w:szCs w:val="24"/>
          <w:shd w:val="clear" w:color="auto" w:fill="FFFFFF"/>
        </w:rPr>
        <w:t>The Review of Financial Studies</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29</w:t>
      </w:r>
      <w:r w:rsidRPr="004A18B3">
        <w:rPr>
          <w:rFonts w:ascii="Arial" w:hAnsi="Arial" w:cs="Arial"/>
          <w:color w:val="222222"/>
          <w:sz w:val="24"/>
          <w:szCs w:val="24"/>
          <w:shd w:val="clear" w:color="auto" w:fill="FFFFFF"/>
        </w:rPr>
        <w:t>(9), pp.2387-2418.</w:t>
      </w:r>
    </w:p>
    <w:p w:rsidRPr="004A18B3" w:rsidR="00E57B5C" w:rsidP="004A18B3" w:rsidRDefault="00E57B5C" w14:paraId="60746CDE"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Beuscart, J.S., Mellet, K. and Trespeuch, M., 2016. Reactivity without legitimacy? Online consumer reviews in the restaurant industry. </w:t>
      </w:r>
      <w:r w:rsidRPr="004A18B3">
        <w:rPr>
          <w:rFonts w:ascii="Arial" w:hAnsi="Arial" w:cs="Arial"/>
          <w:i/>
          <w:iCs/>
          <w:color w:val="222222"/>
          <w:sz w:val="24"/>
          <w:szCs w:val="24"/>
          <w:shd w:val="clear" w:color="auto" w:fill="FFFFFF"/>
        </w:rPr>
        <w:t>Journal of Cultural Economy</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9</w:t>
      </w:r>
      <w:r w:rsidRPr="004A18B3">
        <w:rPr>
          <w:rFonts w:ascii="Arial" w:hAnsi="Arial" w:cs="Arial"/>
          <w:color w:val="222222"/>
          <w:sz w:val="24"/>
          <w:szCs w:val="24"/>
          <w:shd w:val="clear" w:color="auto" w:fill="FFFFFF"/>
        </w:rPr>
        <w:t>(5), pp.458-475.</w:t>
      </w:r>
    </w:p>
    <w:p w:rsidRPr="004A18B3" w:rsidR="00E57B5C" w:rsidP="004A18B3" w:rsidRDefault="00E57B5C" w14:paraId="6D816978"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Cornell, D.A.V., 2019. Managerial skills and functions of restaurant managers of independent casual restaurants in national capital region, Philippines. </w:t>
      </w:r>
      <w:r w:rsidRPr="004A18B3">
        <w:rPr>
          <w:rFonts w:ascii="Arial" w:hAnsi="Arial" w:cs="Arial"/>
          <w:i/>
          <w:iCs/>
          <w:color w:val="222222"/>
          <w:sz w:val="24"/>
          <w:szCs w:val="24"/>
          <w:shd w:val="clear" w:color="auto" w:fill="FFFFFF"/>
        </w:rPr>
        <w:t>Revista Turismo &amp; Desenvolvimento</w:t>
      </w:r>
      <w:r w:rsidRPr="004A18B3">
        <w:rPr>
          <w:rFonts w:ascii="Arial" w:hAnsi="Arial" w:cs="Arial"/>
          <w:color w:val="222222"/>
          <w:sz w:val="24"/>
          <w:szCs w:val="24"/>
          <w:shd w:val="clear" w:color="auto" w:fill="FFFFFF"/>
        </w:rPr>
        <w:t>, (31), pp.91-100.</w:t>
      </w:r>
    </w:p>
    <w:p w:rsidRPr="004A18B3" w:rsidR="00E57B5C" w:rsidP="004A18B3" w:rsidRDefault="00E57B5C" w14:paraId="18B82538"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Davidson, K., 2016. Employers find ‘soft skills’ like critical thinking in short supply. </w:t>
      </w:r>
      <w:r w:rsidRPr="004A18B3">
        <w:rPr>
          <w:rFonts w:ascii="Arial" w:hAnsi="Arial" w:cs="Arial"/>
          <w:i/>
          <w:iCs/>
          <w:color w:val="222222"/>
          <w:sz w:val="24"/>
          <w:szCs w:val="24"/>
          <w:shd w:val="clear" w:color="auto" w:fill="FFFFFF"/>
        </w:rPr>
        <w:t>The wall street journal</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30</w:t>
      </w:r>
      <w:r w:rsidRPr="004A18B3">
        <w:rPr>
          <w:rFonts w:ascii="Arial" w:hAnsi="Arial" w:cs="Arial"/>
          <w:color w:val="222222"/>
          <w:sz w:val="24"/>
          <w:szCs w:val="24"/>
          <w:shd w:val="clear" w:color="auto" w:fill="FFFFFF"/>
        </w:rPr>
        <w:t>(3).</w:t>
      </w:r>
    </w:p>
    <w:p w:rsidRPr="004A18B3" w:rsidR="00E57B5C" w:rsidP="004A18B3" w:rsidRDefault="00E57B5C" w14:paraId="6B789C4C"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Eravia, D. and Handayani, T., 2015. The opportunities and threats of small and medium enterprises in Pekanbaru: Comparison between SMEs in food and restaurant industries. </w:t>
      </w:r>
      <w:r w:rsidRPr="004A18B3">
        <w:rPr>
          <w:rFonts w:ascii="Arial" w:hAnsi="Arial" w:cs="Arial"/>
          <w:i/>
          <w:iCs/>
          <w:color w:val="222222"/>
          <w:sz w:val="24"/>
          <w:szCs w:val="24"/>
          <w:shd w:val="clear" w:color="auto" w:fill="FFFFFF"/>
        </w:rPr>
        <w:t>Procedia-Social and Behavioral Sciences</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169</w:t>
      </w:r>
      <w:r w:rsidRPr="004A18B3">
        <w:rPr>
          <w:rFonts w:ascii="Arial" w:hAnsi="Arial" w:cs="Arial"/>
          <w:color w:val="222222"/>
          <w:sz w:val="24"/>
          <w:szCs w:val="24"/>
          <w:shd w:val="clear" w:color="auto" w:fill="FFFFFF"/>
        </w:rPr>
        <w:t>, pp.88-97.</w:t>
      </w:r>
    </w:p>
    <w:p w:rsidRPr="004A18B3" w:rsidR="00E57B5C" w:rsidP="004A18B3" w:rsidRDefault="00E57B5C" w14:paraId="0D111057"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Fang, R., Chi, L., Chen, M. and Baron, R.A., 2015. Bringing political skill into social networks: Findings from a field study of entrepreneurs. </w:t>
      </w:r>
      <w:r w:rsidRPr="004A18B3">
        <w:rPr>
          <w:rFonts w:ascii="Arial" w:hAnsi="Arial" w:cs="Arial"/>
          <w:i/>
          <w:iCs/>
          <w:color w:val="222222"/>
          <w:sz w:val="24"/>
          <w:szCs w:val="24"/>
          <w:shd w:val="clear" w:color="auto" w:fill="FFFFFF"/>
        </w:rPr>
        <w:t>Journal of Management Studies</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52</w:t>
      </w:r>
      <w:r w:rsidRPr="004A18B3">
        <w:rPr>
          <w:rFonts w:ascii="Arial" w:hAnsi="Arial" w:cs="Arial"/>
          <w:color w:val="222222"/>
          <w:sz w:val="24"/>
          <w:szCs w:val="24"/>
          <w:shd w:val="clear" w:color="auto" w:fill="FFFFFF"/>
        </w:rPr>
        <w:t>(2), pp.175-212.</w:t>
      </w:r>
    </w:p>
    <w:p w:rsidRPr="004A18B3" w:rsidR="00E57B5C" w:rsidP="004A18B3" w:rsidRDefault="00E57B5C" w14:paraId="62AC8F7A"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Jalilvand, M.R., Salimipour, S., Elyasi, M. and Mohammadi, M., 2017. Factors influencing word of mouth behaviour in the restaurant industry. </w:t>
      </w:r>
      <w:r w:rsidRPr="004A18B3">
        <w:rPr>
          <w:rFonts w:ascii="Arial" w:hAnsi="Arial" w:cs="Arial"/>
          <w:i/>
          <w:iCs/>
          <w:color w:val="222222"/>
          <w:sz w:val="24"/>
          <w:szCs w:val="24"/>
          <w:shd w:val="clear" w:color="auto" w:fill="FFFFFF"/>
        </w:rPr>
        <w:t>Marketing Intelligence &amp; Planning</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35</w:t>
      </w:r>
      <w:r w:rsidRPr="004A18B3">
        <w:rPr>
          <w:rFonts w:ascii="Arial" w:hAnsi="Arial" w:cs="Arial"/>
          <w:color w:val="222222"/>
          <w:sz w:val="24"/>
          <w:szCs w:val="24"/>
          <w:shd w:val="clear" w:color="auto" w:fill="FFFFFF"/>
        </w:rPr>
        <w:t>(1), pp.81-110.</w:t>
      </w:r>
    </w:p>
    <w:p w:rsidRPr="004A18B3" w:rsidR="00E57B5C" w:rsidP="004A18B3" w:rsidRDefault="00E57B5C" w14:paraId="11092C2A" w14:textId="77777777">
      <w:pPr>
        <w:spacing w:after="0" w:line="360" w:lineRule="auto"/>
        <w:ind w:left="720" w:hanging="720"/>
        <w:jc w:val="both"/>
        <w:rPr>
          <w:rFonts w:ascii="Arial" w:hAnsi="Arial" w:cs="Arial"/>
          <w:color w:val="222222"/>
          <w:sz w:val="24"/>
          <w:szCs w:val="24"/>
          <w:shd w:val="clear" w:color="auto" w:fill="FFFFFF"/>
        </w:rPr>
      </w:pPr>
      <w:r w:rsidRPr="004A18B3">
        <w:rPr>
          <w:rFonts w:ascii="Arial" w:hAnsi="Arial" w:cs="Arial"/>
          <w:color w:val="222222"/>
          <w:sz w:val="24"/>
          <w:szCs w:val="24"/>
          <w:shd w:val="clear" w:color="auto" w:fill="FFFFFF"/>
        </w:rPr>
        <w:t>Rhou, Y., Singal, M. and Koh, Y., 2016. CSR and financial performance: The role of CSR awareness in the restaurant industry. </w:t>
      </w:r>
      <w:r w:rsidRPr="004A18B3">
        <w:rPr>
          <w:rFonts w:ascii="Arial" w:hAnsi="Arial" w:cs="Arial"/>
          <w:i/>
          <w:iCs/>
          <w:color w:val="222222"/>
          <w:sz w:val="24"/>
          <w:szCs w:val="24"/>
          <w:shd w:val="clear" w:color="auto" w:fill="FFFFFF"/>
        </w:rPr>
        <w:t>International Journal of Hospitality Management</w:t>
      </w:r>
      <w:r w:rsidRPr="004A18B3">
        <w:rPr>
          <w:rFonts w:ascii="Arial" w:hAnsi="Arial" w:cs="Arial"/>
          <w:color w:val="222222"/>
          <w:sz w:val="24"/>
          <w:szCs w:val="24"/>
          <w:shd w:val="clear" w:color="auto" w:fill="FFFFFF"/>
        </w:rPr>
        <w:t>, </w:t>
      </w:r>
      <w:r w:rsidRPr="004A18B3">
        <w:rPr>
          <w:rFonts w:ascii="Arial" w:hAnsi="Arial" w:cs="Arial"/>
          <w:i/>
          <w:iCs/>
          <w:color w:val="222222"/>
          <w:sz w:val="24"/>
          <w:szCs w:val="24"/>
          <w:shd w:val="clear" w:color="auto" w:fill="FFFFFF"/>
        </w:rPr>
        <w:t>57</w:t>
      </w:r>
      <w:r w:rsidRPr="004A18B3">
        <w:rPr>
          <w:rFonts w:ascii="Arial" w:hAnsi="Arial" w:cs="Arial"/>
          <w:color w:val="222222"/>
          <w:sz w:val="24"/>
          <w:szCs w:val="24"/>
          <w:shd w:val="clear" w:color="auto" w:fill="FFFFFF"/>
        </w:rPr>
        <w:t>, pp.30-39.</w:t>
      </w:r>
    </w:p>
    <w:p w:rsidRPr="004A18B3" w:rsidR="00B97FB2" w:rsidP="004A18B3" w:rsidRDefault="00F97E33" w14:paraId="27F00FDD" w14:textId="77777777">
      <w:pPr>
        <w:spacing w:after="0" w:line="360" w:lineRule="auto"/>
        <w:jc w:val="both"/>
        <w:rPr>
          <w:rFonts w:ascii="Arial" w:hAnsi="Arial" w:cs="Arial"/>
          <w:sz w:val="24"/>
          <w:szCs w:val="24"/>
        </w:rPr>
      </w:pPr>
      <w:r w:rsidRPr="004A18B3">
        <w:rPr>
          <w:rFonts w:ascii="Arial" w:hAnsi="Arial" w:cs="Arial"/>
          <w:sz w:val="24"/>
          <w:szCs w:val="24"/>
        </w:rPr>
        <w:t xml:space="preserve"> </w:t>
      </w:r>
    </w:p>
    <w:p w:rsidRPr="004A18B3" w:rsidR="00B97FB2" w:rsidP="004A18B3" w:rsidRDefault="00B97FB2" w14:paraId="3F9D6B80" w14:textId="77777777">
      <w:pPr>
        <w:spacing w:after="0" w:line="360" w:lineRule="auto"/>
        <w:jc w:val="both"/>
        <w:rPr>
          <w:rFonts w:ascii="Arial" w:hAnsi="Arial" w:cs="Arial"/>
          <w:sz w:val="24"/>
          <w:szCs w:val="24"/>
        </w:rPr>
      </w:pPr>
    </w:p>
    <w:p w:rsidRPr="004A18B3" w:rsidR="00AA32B7" w:rsidP="004A18B3" w:rsidRDefault="00AA32B7" w14:paraId="1531DBA7" w14:textId="77777777">
      <w:pPr>
        <w:spacing w:after="0" w:line="360" w:lineRule="auto"/>
        <w:jc w:val="both"/>
        <w:rPr>
          <w:rFonts w:ascii="Arial" w:hAnsi="Arial" w:cs="Arial"/>
          <w:sz w:val="24"/>
          <w:szCs w:val="24"/>
        </w:rPr>
      </w:pPr>
    </w:p>
    <w:sectPr w:rsidRPr="004A18B3" w:rsidR="00AA32B7" w:rsidSect="0009360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361F" w:rsidRDefault="00F4361F" w14:paraId="1203EE34" w14:textId="77777777">
      <w:pPr>
        <w:spacing w:after="0" w:line="240" w:lineRule="auto"/>
      </w:pPr>
      <w:r>
        <w:separator/>
      </w:r>
    </w:p>
  </w:endnote>
  <w:endnote w:type="continuationSeparator" w:id="0">
    <w:p w:rsidR="00F4361F" w:rsidRDefault="00F4361F" w14:paraId="1CDB2B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361F" w:rsidRDefault="00F4361F" w14:paraId="788DCB84" w14:textId="77777777">
      <w:pPr>
        <w:spacing w:after="0" w:line="240" w:lineRule="auto"/>
      </w:pPr>
      <w:r>
        <w:separator/>
      </w:r>
    </w:p>
  </w:footnote>
  <w:footnote w:type="continuationSeparator" w:id="0">
    <w:p w:rsidR="00F4361F" w:rsidRDefault="00F4361F" w14:paraId="1D0A50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764857"/>
      <w:docPartObj>
        <w:docPartGallery w:val="Page Numbers (Top of Page)"/>
        <w:docPartUnique/>
      </w:docPartObj>
    </w:sdtPr>
    <w:sdtEndPr>
      <w:rPr>
        <w:noProof/>
      </w:rPr>
    </w:sdtEndPr>
    <w:sdtContent>
      <w:p w:rsidR="00093606" w:rsidRDefault="00F97E33" w14:paraId="26852F5D" w14:textId="77777777">
        <w:pPr>
          <w:pStyle w:val="Header"/>
          <w:jc w:val="right"/>
        </w:pPr>
        <w:r>
          <w:fldChar w:fldCharType="begin"/>
        </w:r>
        <w:r>
          <w:instrText xml:space="preserve"> PAGE   \* MERGEFORMAT </w:instrText>
        </w:r>
        <w:r>
          <w:fldChar w:fldCharType="separate"/>
        </w:r>
        <w:r w:rsidR="004A18B3">
          <w:rPr>
            <w:noProof/>
          </w:rPr>
          <w:t>7</w:t>
        </w:r>
        <w:r>
          <w:rPr>
            <w:noProof/>
          </w:rPr>
          <w:fldChar w:fldCharType="end"/>
        </w:r>
      </w:p>
    </w:sdtContent>
  </w:sdt>
  <w:p w:rsidR="00093606" w:rsidRDefault="00093606" w14:paraId="5E76C88B"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757A"/>
    <w:rsid w:val="000568F3"/>
    <w:rsid w:val="00093606"/>
    <w:rsid w:val="00101944"/>
    <w:rsid w:val="002371DF"/>
    <w:rsid w:val="00246772"/>
    <w:rsid w:val="00292195"/>
    <w:rsid w:val="002B1E1F"/>
    <w:rsid w:val="003413DC"/>
    <w:rsid w:val="003C611A"/>
    <w:rsid w:val="004675B8"/>
    <w:rsid w:val="004A18B3"/>
    <w:rsid w:val="004B54CF"/>
    <w:rsid w:val="00597B72"/>
    <w:rsid w:val="00695067"/>
    <w:rsid w:val="007320F0"/>
    <w:rsid w:val="007729F5"/>
    <w:rsid w:val="007A3D2E"/>
    <w:rsid w:val="007D2FFC"/>
    <w:rsid w:val="008201DA"/>
    <w:rsid w:val="008731C1"/>
    <w:rsid w:val="008B3C43"/>
    <w:rsid w:val="00982CED"/>
    <w:rsid w:val="009852C0"/>
    <w:rsid w:val="009B42C0"/>
    <w:rsid w:val="009B757A"/>
    <w:rsid w:val="00A30637"/>
    <w:rsid w:val="00AA32B7"/>
    <w:rsid w:val="00AA3B76"/>
    <w:rsid w:val="00B97FB2"/>
    <w:rsid w:val="00C30796"/>
    <w:rsid w:val="00CA612E"/>
    <w:rsid w:val="00CD5194"/>
    <w:rsid w:val="00CF21ED"/>
    <w:rsid w:val="00D1755C"/>
    <w:rsid w:val="00D25A29"/>
    <w:rsid w:val="00D922D5"/>
    <w:rsid w:val="00E35BF7"/>
    <w:rsid w:val="00E57B5C"/>
    <w:rsid w:val="00E63E27"/>
    <w:rsid w:val="00EF189C"/>
    <w:rsid w:val="00F329CB"/>
    <w:rsid w:val="00F338F6"/>
    <w:rsid w:val="00F4361F"/>
    <w:rsid w:val="00F5567E"/>
    <w:rsid w:val="00F97E33"/>
    <w:rsid w:val="00FA1865"/>
    <w:rsid w:val="104732E5"/>
    <w:rsid w:val="137ED3A7"/>
    <w:rsid w:val="16B67469"/>
    <w:rsid w:val="2B8ECE7F"/>
    <w:rsid w:val="3E276268"/>
    <w:rsid w:val="5F223F6A"/>
    <w:rsid w:val="60BE0FCB"/>
    <w:rsid w:val="63F5B08D"/>
    <w:rsid w:val="67F1BBD0"/>
    <w:rsid w:val="6A64F2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C15670"/>
  <w15:chartTrackingRefBased/>
  <w15:docId w15:val="{76F5F10F-3B0D-4900-9F7B-DA61D2B916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hAnsi="Arial" w:eastAsiaTheme="majorEastAsia" w:cstheme="majorBidi"/>
      <w:b/>
      <w:color w:val="000000" w:themeColor="text1"/>
      <w:sz w:val="24"/>
      <w:szCs w:val="32"/>
    </w:rPr>
  </w:style>
  <w:style w:type="paragraph" w:styleId="Heading2">
    <w:name w:val="heading 2"/>
    <w:basedOn w:val="Normal"/>
    <w:next w:val="Normal"/>
    <w:link w:val="Heading2Char"/>
    <w:uiPriority w:val="9"/>
    <w:semiHidden/>
    <w:unhideWhenUsed/>
    <w:qFormat/>
    <w:rsid w:val="00246772"/>
    <w:pPr>
      <w:keepNext/>
      <w:keepLines/>
      <w:spacing w:before="40" w:after="0"/>
      <w:outlineLvl w:val="1"/>
    </w:pPr>
    <w:rPr>
      <w:rFonts w:ascii="Arial" w:hAnsi="Arial" w:eastAsiaTheme="majorEastAsia"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hAnsi="Arial" w:eastAsiaTheme="majorEastAsia" w:cstheme="majorBidi"/>
      <w:b/>
      <w:i/>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semiHidden/>
    <w:rsid w:val="00246772"/>
    <w:rPr>
      <w:rFonts w:ascii="Arial" w:hAnsi="Arial" w:eastAsiaTheme="majorEastAsia" w:cstheme="majorBidi"/>
      <w:b/>
      <w:i/>
      <w:color w:val="000000" w:themeColor="text1"/>
      <w:sz w:val="24"/>
      <w:szCs w:val="26"/>
    </w:rPr>
  </w:style>
  <w:style w:type="character" w:styleId="Heading1Char" w:customStyle="1">
    <w:name w:val="Heading 1 Char"/>
    <w:basedOn w:val="DefaultParagraphFont"/>
    <w:link w:val="Heading1"/>
    <w:uiPriority w:val="9"/>
    <w:rsid w:val="00A30637"/>
    <w:rPr>
      <w:rFonts w:ascii="Arial" w:hAnsi="Arial" w:eastAsiaTheme="majorEastAsia" w:cstheme="majorBidi"/>
      <w:b/>
      <w:color w:val="000000" w:themeColor="text1"/>
      <w:sz w:val="24"/>
      <w:szCs w:val="32"/>
    </w:rPr>
  </w:style>
  <w:style w:type="character" w:styleId="Heading3Char" w:customStyle="1">
    <w:name w:val="Heading 3 Char"/>
    <w:basedOn w:val="DefaultParagraphFont"/>
    <w:link w:val="Heading3"/>
    <w:uiPriority w:val="9"/>
    <w:semiHidden/>
    <w:rsid w:val="008731C1"/>
    <w:rPr>
      <w:rFonts w:ascii="Arial" w:hAnsi="Arial" w:eastAsiaTheme="majorEastAsia"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hAnsi="Arial" w:eastAsia="Times New Roman" w:cs="Times New Roman"/>
      <w:color w:val="000000" w:themeColor="text1"/>
      <w:sz w:val="24"/>
      <w:lang w:val="en-GB"/>
    </w:rPr>
  </w:style>
  <w:style w:type="paragraph" w:styleId="TOCHeading">
    <w:name w:val="TOC Heading"/>
    <w:basedOn w:val="Heading1"/>
    <w:next w:val="Normal"/>
    <w:uiPriority w:val="39"/>
    <w:unhideWhenUsed/>
    <w:qFormat/>
    <w:rsid w:val="000568F3"/>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093606"/>
    <w:pPr>
      <w:tabs>
        <w:tab w:val="center" w:pos="4680"/>
        <w:tab w:val="right" w:pos="9360"/>
      </w:tabs>
      <w:spacing w:after="0" w:line="240" w:lineRule="auto"/>
    </w:pPr>
  </w:style>
  <w:style w:type="character" w:styleId="HeaderChar" w:customStyle="1">
    <w:name w:val="Header Char"/>
    <w:basedOn w:val="DefaultParagraphFont"/>
    <w:link w:val="Header"/>
    <w:uiPriority w:val="99"/>
    <w:rsid w:val="00093606"/>
  </w:style>
  <w:style w:type="paragraph" w:styleId="Footer">
    <w:name w:val="footer"/>
    <w:basedOn w:val="Normal"/>
    <w:link w:val="FooterChar"/>
    <w:uiPriority w:val="99"/>
    <w:unhideWhenUsed/>
    <w:rsid w:val="00093606"/>
    <w:pPr>
      <w:tabs>
        <w:tab w:val="center" w:pos="4680"/>
        <w:tab w:val="right" w:pos="9360"/>
      </w:tabs>
      <w:spacing w:after="0" w:line="240" w:lineRule="auto"/>
    </w:pPr>
  </w:style>
  <w:style w:type="character" w:styleId="FooterChar" w:customStyle="1">
    <w:name w:val="Footer Char"/>
    <w:basedOn w:val="DefaultParagraphFont"/>
    <w:link w:val="Footer"/>
    <w:uiPriority w:val="99"/>
    <w:rsid w:val="00093606"/>
  </w:style>
  <w:style w:type="paragraph" w:styleId="TOC1">
    <w:name w:val="toc 1"/>
    <w:basedOn w:val="Normal"/>
    <w:next w:val="Normal"/>
    <w:autoRedefine/>
    <w:uiPriority w:val="39"/>
    <w:unhideWhenUsed/>
    <w:rsid w:val="00E63E27"/>
    <w:pPr>
      <w:spacing w:after="100"/>
    </w:pPr>
  </w:style>
  <w:style w:type="character" w:styleId="Hyperlink">
    <w:name w:val="Hyperlink"/>
    <w:basedOn w:val="DefaultParagraphFont"/>
    <w:uiPriority w:val="99"/>
    <w:unhideWhenUsed/>
    <w:rsid w:val="00E63E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A2A24-D3F0-4634-93C6-A8530B707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1407</Words>
  <Characters>8021</Characters>
  <Application>Microsoft Office Word</Application>
  <DocSecurity>0</DocSecurity>
  <Lines>66</Lines>
  <Paragraphs>18</Paragraphs>
  <ScaleCrop>false</ScaleCrop>
  <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Marinela Dumitru (2242721)</cp:lastModifiedBy>
  <cp:revision>9</cp:revision>
  <dcterms:created xsi:type="dcterms:W3CDTF">2023-10-10T17:48:00Z</dcterms:created>
  <dcterms:modified xsi:type="dcterms:W3CDTF">2023-10-16T20:57:00Z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7fdcf2fd17a61ed4ef48bd00ca12e729e70ae60e36193c28a915955c0d3eac90</vt:lpwstr>
  </property>
</Properties>
</file>