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21"/>
      </w:tblGrid>
      <w:tr w:rsidR="00CC3333" w:rsidRPr="00CC3333" w14:paraId="7F463BE0" w14:textId="77777777" w:rsidTr="00782C78">
        <w:trPr>
          <w:trHeight w:val="1914"/>
        </w:trPr>
        <w:tc>
          <w:tcPr>
            <w:tcW w:w="4536" w:type="dxa"/>
            <w:tcBorders>
              <w:top w:val="nil"/>
              <w:left w:val="nil"/>
              <w:bottom w:val="nil"/>
              <w:right w:val="nil"/>
            </w:tcBorders>
          </w:tcPr>
          <w:p w14:paraId="5E83BF14" w14:textId="77777777" w:rsidR="00CC3333" w:rsidRPr="00CC3333" w:rsidRDefault="00CC3333" w:rsidP="00503D05">
            <w:pPr>
              <w:ind w:left="1440"/>
            </w:pPr>
            <w:r w:rsidRPr="00CC3333">
              <w:rPr>
                <w:noProof/>
              </w:rPr>
              <w:drawing>
                <wp:inline distT="0" distB="0" distL="0" distR="0" wp14:anchorId="1B9AB872" wp14:editId="77602DCB">
                  <wp:extent cx="3862552" cy="1280463"/>
                  <wp:effectExtent l="0" t="0" r="0" b="2540"/>
                  <wp:docPr id="12" name="Picture 12"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BEBA8EAE-BF5A-486C-A8C5-ECC9F3942E4B}">
                                <a14:imgProps xmlns:a14="http://schemas.microsoft.com/office/drawing/2010/main">
                                  <a14:imgLayer r:embed="rId8">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4114130" cy="1363863"/>
                          </a:xfrm>
                          <a:prstGeom prst="rect">
                            <a:avLst/>
                          </a:prstGeom>
                        </pic:spPr>
                      </pic:pic>
                    </a:graphicData>
                  </a:graphic>
                </wp:inline>
              </w:drawing>
            </w:r>
          </w:p>
        </w:tc>
      </w:tr>
      <w:tr w:rsidR="00C81115" w:rsidRPr="00F240CC" w14:paraId="2D3D16A6" w14:textId="77777777" w:rsidTr="00782C78">
        <w:trPr>
          <w:trHeight w:val="7717"/>
        </w:trPr>
        <w:tc>
          <w:tcPr>
            <w:tcW w:w="4536" w:type="dxa"/>
            <w:tcBorders>
              <w:top w:val="nil"/>
              <w:left w:val="nil"/>
              <w:bottom w:val="nil"/>
              <w:right w:val="nil"/>
            </w:tcBorders>
          </w:tcPr>
          <w:p w14:paraId="447409DE" w14:textId="77777777" w:rsidR="00CC3333" w:rsidRPr="00F240CC" w:rsidRDefault="00CC3333" w:rsidP="00F240CC">
            <w:pPr>
              <w:pStyle w:val="Title"/>
              <w:spacing w:after="0" w:line="360" w:lineRule="auto"/>
              <w:jc w:val="both"/>
              <w:rPr>
                <w:rFonts w:ascii="Times New Roman" w:hAnsi="Times New Roman" w:cs="Times New Roman"/>
                <w:color w:val="000000" w:themeColor="text1"/>
                <w:sz w:val="24"/>
                <w:szCs w:val="24"/>
              </w:rPr>
            </w:pPr>
          </w:p>
          <w:p w14:paraId="381615F8" w14:textId="77777777" w:rsidR="00CC3333" w:rsidRPr="00F240CC" w:rsidRDefault="00CC3333" w:rsidP="00F240CC">
            <w:pPr>
              <w:spacing w:line="360" w:lineRule="auto"/>
              <w:jc w:val="both"/>
              <w:rPr>
                <w:color w:val="000000" w:themeColor="text1"/>
              </w:rPr>
            </w:pPr>
          </w:p>
          <w:p w14:paraId="66A024CB" w14:textId="77777777" w:rsidR="00CC3333" w:rsidRPr="00F240CC" w:rsidRDefault="00CC3333" w:rsidP="00F240CC">
            <w:pPr>
              <w:spacing w:line="360" w:lineRule="auto"/>
              <w:jc w:val="both"/>
              <w:rPr>
                <w:color w:val="000000" w:themeColor="text1"/>
              </w:rPr>
            </w:pPr>
          </w:p>
          <w:p w14:paraId="18DABF97" w14:textId="17FBECF1" w:rsidR="00CC3333" w:rsidRPr="00F240CC" w:rsidRDefault="00CC3333" w:rsidP="00F240CC">
            <w:pPr>
              <w:spacing w:line="360" w:lineRule="auto"/>
              <w:ind w:left="720"/>
              <w:jc w:val="both"/>
              <w:rPr>
                <w:color w:val="000000" w:themeColor="text1"/>
              </w:rPr>
            </w:pPr>
            <w:r w:rsidRPr="00F240CC">
              <w:rPr>
                <w:color w:val="000000" w:themeColor="text1"/>
              </w:rPr>
              <w:t>Assignment 1</w:t>
            </w:r>
          </w:p>
          <w:p w14:paraId="08336723" w14:textId="4862FEEE" w:rsidR="00CC3333" w:rsidRPr="00F240CC" w:rsidRDefault="00CC3333" w:rsidP="00F240CC">
            <w:pPr>
              <w:spacing w:line="360" w:lineRule="auto"/>
              <w:ind w:left="720"/>
              <w:jc w:val="both"/>
              <w:rPr>
                <w:color w:val="000000" w:themeColor="text1"/>
              </w:rPr>
            </w:pPr>
            <w:r w:rsidRPr="00F240CC">
              <w:rPr>
                <w:color w:val="000000" w:themeColor="text1"/>
              </w:rPr>
              <w:t>Applied Quantitative Business Research</w:t>
            </w:r>
          </w:p>
          <w:p w14:paraId="71A95509" w14:textId="77777777" w:rsidR="00CC3333" w:rsidRPr="00F240CC" w:rsidRDefault="00CC3333" w:rsidP="00F240CC">
            <w:pPr>
              <w:spacing w:line="360" w:lineRule="auto"/>
              <w:ind w:left="720"/>
              <w:jc w:val="both"/>
              <w:rPr>
                <w:color w:val="000000" w:themeColor="text1"/>
              </w:rPr>
            </w:pPr>
          </w:p>
          <w:p w14:paraId="3A070ABF" w14:textId="77777777" w:rsidR="00CC3333" w:rsidRPr="00F240CC" w:rsidRDefault="00CC3333" w:rsidP="00F240CC">
            <w:pPr>
              <w:spacing w:line="360" w:lineRule="auto"/>
              <w:ind w:left="720"/>
              <w:jc w:val="both"/>
              <w:rPr>
                <w:color w:val="000000" w:themeColor="text1"/>
              </w:rPr>
            </w:pPr>
          </w:p>
          <w:p w14:paraId="57F9FDC5" w14:textId="77777777" w:rsidR="00CC3333" w:rsidRPr="00F240CC" w:rsidRDefault="00CC3333" w:rsidP="00F240CC">
            <w:pPr>
              <w:spacing w:line="360" w:lineRule="auto"/>
              <w:ind w:left="720"/>
              <w:jc w:val="both"/>
              <w:rPr>
                <w:color w:val="000000" w:themeColor="text1"/>
              </w:rPr>
            </w:pPr>
          </w:p>
          <w:p w14:paraId="3E1E2186" w14:textId="445A91A2" w:rsidR="00CC3333" w:rsidRPr="00050374" w:rsidRDefault="00CC3333" w:rsidP="00F240CC">
            <w:pPr>
              <w:spacing w:line="360" w:lineRule="auto"/>
              <w:ind w:left="720"/>
              <w:jc w:val="both"/>
              <w:rPr>
                <w:b/>
                <w:bCs/>
                <w:color w:val="000000" w:themeColor="text1"/>
              </w:rPr>
            </w:pPr>
            <w:r w:rsidRPr="00050374">
              <w:rPr>
                <w:b/>
                <w:bCs/>
                <w:color w:val="000000" w:themeColor="text1"/>
              </w:rPr>
              <w:t>Name: Akina Limbu</w:t>
            </w:r>
          </w:p>
          <w:p w14:paraId="24F8F590" w14:textId="77777777" w:rsidR="00CC3333" w:rsidRPr="00050374" w:rsidRDefault="00CC3333" w:rsidP="00F240CC">
            <w:pPr>
              <w:spacing w:line="360" w:lineRule="auto"/>
              <w:ind w:left="720"/>
              <w:jc w:val="both"/>
              <w:rPr>
                <w:b/>
                <w:bCs/>
                <w:color w:val="000000" w:themeColor="text1"/>
              </w:rPr>
            </w:pPr>
            <w:r w:rsidRPr="00050374">
              <w:rPr>
                <w:b/>
                <w:bCs/>
                <w:color w:val="000000" w:themeColor="text1"/>
              </w:rPr>
              <w:t>Student ID: 2014849</w:t>
            </w:r>
          </w:p>
          <w:p w14:paraId="14CB2632" w14:textId="77777777" w:rsidR="00CC3333" w:rsidRPr="00F240CC" w:rsidRDefault="00CC3333" w:rsidP="00F240CC">
            <w:pPr>
              <w:spacing w:line="360" w:lineRule="auto"/>
              <w:ind w:left="720"/>
              <w:jc w:val="both"/>
              <w:rPr>
                <w:color w:val="000000" w:themeColor="text1"/>
              </w:rPr>
            </w:pPr>
            <w:r w:rsidRPr="00F240CC">
              <w:rPr>
                <w:noProof/>
                <w:color w:val="000000" w:themeColor="text1"/>
              </w:rPr>
              <mc:AlternateContent>
                <mc:Choice Requires="wps">
                  <w:drawing>
                    <wp:inline distT="0" distB="0" distL="0" distR="0" wp14:anchorId="11F71A7E" wp14:editId="4FBFFD22">
                      <wp:extent cx="1493949" cy="0"/>
                      <wp:effectExtent l="0" t="19050" r="30480" b="19050"/>
                      <wp:docPr id="9" name="Straight Connector 9"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A180F22" id="Straight Connector 9"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" strokecolor="#44546a [3215]" strokeweight="3pt">
                      <v:stroke joinstyle="miter"/>
                      <w10:anchorlock/>
                    </v:line>
                  </w:pict>
                </mc:Fallback>
              </mc:AlternateContent>
            </w:r>
          </w:p>
          <w:p w14:paraId="3875DA1A" w14:textId="77777777" w:rsidR="00CC3333" w:rsidRPr="00F240CC" w:rsidRDefault="00CC3333" w:rsidP="00F240CC">
            <w:pPr>
              <w:spacing w:line="360" w:lineRule="auto"/>
              <w:contextualSpacing/>
              <w:jc w:val="both"/>
              <w:rPr>
                <w:b/>
                <w:bCs/>
                <w:color w:val="000000" w:themeColor="text1"/>
              </w:rPr>
            </w:pPr>
          </w:p>
          <w:p w14:paraId="679CDF3A" w14:textId="77777777" w:rsidR="00CC3333" w:rsidRPr="00F240CC" w:rsidRDefault="00CC3333" w:rsidP="00F240CC">
            <w:pPr>
              <w:spacing w:line="360" w:lineRule="auto"/>
              <w:contextualSpacing/>
              <w:jc w:val="both"/>
              <w:rPr>
                <w:b/>
                <w:bCs/>
                <w:color w:val="000000" w:themeColor="text1"/>
              </w:rPr>
            </w:pPr>
          </w:p>
          <w:p w14:paraId="321320E2" w14:textId="77777777" w:rsidR="00CC3333" w:rsidRPr="00F240CC" w:rsidRDefault="00CC3333" w:rsidP="00F240CC">
            <w:pPr>
              <w:spacing w:line="360" w:lineRule="auto"/>
              <w:contextualSpacing/>
              <w:jc w:val="both"/>
              <w:rPr>
                <w:b/>
                <w:bCs/>
                <w:color w:val="000000" w:themeColor="text1"/>
              </w:rPr>
            </w:pPr>
          </w:p>
          <w:p w14:paraId="3A0E8930" w14:textId="77777777" w:rsidR="00CC3333" w:rsidRPr="00F240CC" w:rsidRDefault="00CC3333" w:rsidP="00F240CC">
            <w:pPr>
              <w:spacing w:line="360" w:lineRule="auto"/>
              <w:contextualSpacing/>
              <w:jc w:val="both"/>
              <w:rPr>
                <w:b/>
                <w:bCs/>
                <w:color w:val="000000" w:themeColor="text1"/>
              </w:rPr>
            </w:pPr>
          </w:p>
          <w:p w14:paraId="734DBCED" w14:textId="77777777" w:rsidR="00CC3333" w:rsidRPr="00F240CC" w:rsidRDefault="00CC3333" w:rsidP="00F240CC">
            <w:pPr>
              <w:spacing w:line="360" w:lineRule="auto"/>
              <w:contextualSpacing/>
              <w:jc w:val="both"/>
              <w:rPr>
                <w:b/>
                <w:bCs/>
                <w:color w:val="000000" w:themeColor="text1"/>
              </w:rPr>
            </w:pPr>
          </w:p>
          <w:p w14:paraId="12F903AE" w14:textId="77777777" w:rsidR="00CC3333" w:rsidRPr="00F240CC" w:rsidRDefault="00CC3333" w:rsidP="00F240CC">
            <w:pPr>
              <w:spacing w:line="360" w:lineRule="auto"/>
              <w:contextualSpacing/>
              <w:jc w:val="both"/>
              <w:rPr>
                <w:b/>
                <w:bCs/>
                <w:color w:val="000000" w:themeColor="text1"/>
              </w:rPr>
            </w:pPr>
          </w:p>
          <w:p w14:paraId="494249BD" w14:textId="77777777" w:rsidR="00C81115" w:rsidRPr="00F240CC" w:rsidRDefault="00C81115" w:rsidP="00F240CC">
            <w:pPr>
              <w:spacing w:line="360" w:lineRule="auto"/>
              <w:contextualSpacing/>
              <w:jc w:val="both"/>
              <w:rPr>
                <w:b/>
                <w:bCs/>
                <w:color w:val="000000" w:themeColor="text1"/>
              </w:rPr>
            </w:pPr>
          </w:p>
          <w:p w14:paraId="04676C54" w14:textId="77777777" w:rsidR="00C81115" w:rsidRPr="00F240CC" w:rsidRDefault="00C81115" w:rsidP="00F240CC">
            <w:pPr>
              <w:spacing w:line="360" w:lineRule="auto"/>
              <w:contextualSpacing/>
              <w:jc w:val="both"/>
              <w:rPr>
                <w:b/>
                <w:bCs/>
                <w:color w:val="000000" w:themeColor="text1"/>
              </w:rPr>
            </w:pPr>
          </w:p>
          <w:p w14:paraId="1673469B" w14:textId="77777777" w:rsidR="00C81115" w:rsidRPr="00F240CC" w:rsidRDefault="00C81115" w:rsidP="00F240CC">
            <w:pPr>
              <w:spacing w:line="360" w:lineRule="auto"/>
              <w:contextualSpacing/>
              <w:jc w:val="both"/>
              <w:rPr>
                <w:b/>
                <w:bCs/>
                <w:color w:val="000000" w:themeColor="text1"/>
              </w:rPr>
            </w:pPr>
          </w:p>
          <w:p w14:paraId="4367AABE" w14:textId="77777777" w:rsidR="00C81115" w:rsidRPr="00F240CC" w:rsidRDefault="00C81115" w:rsidP="00F240CC">
            <w:pPr>
              <w:spacing w:line="360" w:lineRule="auto"/>
              <w:contextualSpacing/>
              <w:jc w:val="both"/>
              <w:rPr>
                <w:b/>
                <w:bCs/>
                <w:color w:val="000000" w:themeColor="text1"/>
              </w:rPr>
            </w:pPr>
          </w:p>
          <w:p w14:paraId="1CDC0C74" w14:textId="77777777" w:rsidR="0043007D" w:rsidRPr="00F240CC" w:rsidRDefault="0043007D" w:rsidP="00F240CC">
            <w:pPr>
              <w:spacing w:line="360" w:lineRule="auto"/>
              <w:contextualSpacing/>
              <w:jc w:val="both"/>
              <w:rPr>
                <w:b/>
                <w:bCs/>
                <w:color w:val="000000" w:themeColor="text1"/>
              </w:rPr>
            </w:pPr>
          </w:p>
          <w:p w14:paraId="7D9AEE86" w14:textId="77777777" w:rsidR="0043007D" w:rsidRPr="00F240CC" w:rsidRDefault="0043007D" w:rsidP="00F240CC">
            <w:pPr>
              <w:spacing w:line="360" w:lineRule="auto"/>
              <w:contextualSpacing/>
              <w:jc w:val="both"/>
              <w:rPr>
                <w:b/>
                <w:bCs/>
                <w:color w:val="000000" w:themeColor="text1"/>
              </w:rPr>
            </w:pPr>
          </w:p>
          <w:p w14:paraId="71B0EFFB" w14:textId="77777777" w:rsidR="0043007D" w:rsidRPr="00F240CC" w:rsidRDefault="0043007D" w:rsidP="00F240CC">
            <w:pPr>
              <w:spacing w:line="360" w:lineRule="auto"/>
              <w:contextualSpacing/>
              <w:jc w:val="both"/>
              <w:rPr>
                <w:b/>
                <w:bCs/>
                <w:color w:val="000000" w:themeColor="text1"/>
              </w:rPr>
            </w:pPr>
          </w:p>
          <w:p w14:paraId="00B286CD" w14:textId="77777777" w:rsidR="001E3254" w:rsidRPr="00F240CC" w:rsidRDefault="001E3254" w:rsidP="00F240CC">
            <w:pPr>
              <w:spacing w:line="360" w:lineRule="auto"/>
              <w:contextualSpacing/>
              <w:jc w:val="both"/>
              <w:rPr>
                <w:b/>
                <w:bCs/>
                <w:color w:val="000000" w:themeColor="text1"/>
              </w:rPr>
            </w:pPr>
          </w:p>
          <w:p w14:paraId="3C406FFD" w14:textId="77777777" w:rsidR="001E3254" w:rsidRPr="00F240CC" w:rsidRDefault="001E3254" w:rsidP="00F240CC">
            <w:pPr>
              <w:spacing w:line="360" w:lineRule="auto"/>
              <w:contextualSpacing/>
              <w:jc w:val="both"/>
              <w:rPr>
                <w:b/>
                <w:bCs/>
                <w:color w:val="000000" w:themeColor="text1"/>
              </w:rPr>
            </w:pPr>
          </w:p>
          <w:p w14:paraId="377B30E5" w14:textId="77777777" w:rsidR="001E3254" w:rsidRPr="00F240CC" w:rsidRDefault="001E3254" w:rsidP="00F240CC">
            <w:pPr>
              <w:spacing w:line="360" w:lineRule="auto"/>
              <w:contextualSpacing/>
              <w:jc w:val="both"/>
              <w:rPr>
                <w:b/>
                <w:bCs/>
                <w:color w:val="000000" w:themeColor="text1"/>
              </w:rPr>
            </w:pPr>
          </w:p>
          <w:p w14:paraId="4F0BA472" w14:textId="77777777" w:rsidR="001E3254" w:rsidRPr="00F240CC" w:rsidRDefault="001E3254" w:rsidP="00F240CC">
            <w:pPr>
              <w:spacing w:line="360" w:lineRule="auto"/>
              <w:contextualSpacing/>
              <w:jc w:val="both"/>
              <w:rPr>
                <w:b/>
                <w:bCs/>
                <w:color w:val="000000" w:themeColor="text1"/>
              </w:rPr>
            </w:pPr>
          </w:p>
          <w:p w14:paraId="6ED0563E" w14:textId="0C0FA3CD" w:rsidR="00CC3333" w:rsidRPr="00F240CC" w:rsidRDefault="00C81115" w:rsidP="00F240CC">
            <w:pPr>
              <w:spacing w:line="360" w:lineRule="auto"/>
              <w:contextualSpacing/>
              <w:jc w:val="both"/>
              <w:rPr>
                <w:b/>
                <w:bCs/>
                <w:color w:val="000000" w:themeColor="text1"/>
              </w:rPr>
            </w:pPr>
            <w:r w:rsidRPr="00F240CC">
              <w:rPr>
                <w:b/>
                <w:bCs/>
                <w:color w:val="000000" w:themeColor="text1"/>
              </w:rPr>
              <w:lastRenderedPageBreak/>
              <w:t>Contents</w:t>
            </w:r>
          </w:p>
          <w:p w14:paraId="4989722C" w14:textId="7A9EA786" w:rsidR="00CC3333" w:rsidRPr="00F240CC" w:rsidRDefault="00C81115" w:rsidP="00F240CC">
            <w:pPr>
              <w:spacing w:before="61" w:line="360" w:lineRule="auto"/>
              <w:jc w:val="both"/>
              <w:rPr>
                <w:color w:val="000000" w:themeColor="text1"/>
              </w:rPr>
            </w:pPr>
            <w:r w:rsidRPr="00F240CC">
              <w:rPr>
                <w:b/>
                <w:bCs/>
                <w:color w:val="000000" w:themeColor="text1"/>
              </w:rPr>
              <w:t>Blog 1:</w:t>
            </w:r>
            <w:r w:rsidRPr="00F240CC">
              <w:rPr>
                <w:color w:val="000000" w:themeColor="text1"/>
              </w:rPr>
              <w:t xml:space="preserve"> Analysing and Expectation of the Module </w:t>
            </w:r>
            <w:r w:rsidR="00CC3333" w:rsidRPr="00F240CC">
              <w:rPr>
                <w:color w:val="000000" w:themeColor="text1"/>
              </w:rPr>
              <w:t>....................</w:t>
            </w:r>
            <w:r w:rsidRPr="00F240CC">
              <w:rPr>
                <w:color w:val="000000" w:themeColor="text1"/>
              </w:rPr>
              <w:t>......</w:t>
            </w:r>
            <w:r w:rsidR="00CC3333" w:rsidRPr="00F240CC">
              <w:rPr>
                <w:color w:val="000000" w:themeColor="text1"/>
              </w:rPr>
              <w:t>.................</w:t>
            </w:r>
            <w:r w:rsidRPr="00F240CC">
              <w:rPr>
                <w:color w:val="000000" w:themeColor="text1"/>
              </w:rPr>
              <w:t>..</w:t>
            </w:r>
            <w:r w:rsidR="00CC3333" w:rsidRPr="00F240CC">
              <w:rPr>
                <w:color w:val="000000" w:themeColor="text1"/>
              </w:rPr>
              <w:t>....</w:t>
            </w:r>
            <w:r w:rsidRPr="00F240CC">
              <w:rPr>
                <w:color w:val="000000" w:themeColor="text1"/>
              </w:rPr>
              <w:t>.............</w:t>
            </w:r>
            <w:r w:rsidR="00CC3333" w:rsidRPr="00F240CC">
              <w:rPr>
                <w:color w:val="000000" w:themeColor="text1"/>
              </w:rPr>
              <w:t>.......3</w:t>
            </w:r>
          </w:p>
          <w:p w14:paraId="51227FF8" w14:textId="6D608AD6" w:rsidR="00E913E9" w:rsidRPr="00F240CC" w:rsidRDefault="00C81115" w:rsidP="00F240CC">
            <w:pPr>
              <w:spacing w:line="360" w:lineRule="auto"/>
              <w:jc w:val="both"/>
              <w:rPr>
                <w:color w:val="000000" w:themeColor="text1"/>
              </w:rPr>
            </w:pPr>
            <w:r w:rsidRPr="00F240CC">
              <w:rPr>
                <w:b/>
                <w:bCs/>
                <w:color w:val="000000" w:themeColor="text1"/>
              </w:rPr>
              <w:t>Blog 2:</w:t>
            </w:r>
            <w:r w:rsidRPr="00F240CC">
              <w:rPr>
                <w:color w:val="000000" w:themeColor="text1"/>
              </w:rPr>
              <w:t xml:space="preserve"> Biggest Challenges of Employing Quantitative Research Methods in Organisations</w:t>
            </w:r>
            <w:r w:rsidR="0048612A" w:rsidRPr="00F240CC">
              <w:rPr>
                <w:color w:val="000000" w:themeColor="text1"/>
              </w:rPr>
              <w:t xml:space="preserve"> ...</w:t>
            </w:r>
            <w:r w:rsidR="0048612A">
              <w:rPr>
                <w:color w:val="000000" w:themeColor="text1"/>
              </w:rPr>
              <w:t>6</w:t>
            </w:r>
          </w:p>
          <w:p w14:paraId="18C37791" w14:textId="3C4C6BDE" w:rsidR="00CC3333" w:rsidRPr="00F240CC" w:rsidRDefault="00E913E9" w:rsidP="00F240CC">
            <w:pPr>
              <w:spacing w:line="360" w:lineRule="auto"/>
              <w:jc w:val="both"/>
              <w:rPr>
                <w:color w:val="000000" w:themeColor="text1"/>
              </w:rPr>
            </w:pPr>
            <w:r w:rsidRPr="00F240CC">
              <w:rPr>
                <w:b/>
                <w:bCs/>
              </w:rPr>
              <w:t>Blog 3:</w:t>
            </w:r>
            <w:r w:rsidRPr="00F240CC">
              <w:t xml:space="preserve"> Sampling as the Foundation of Robust Quantitative Research </w:t>
            </w:r>
            <w:r w:rsidR="00CC3333" w:rsidRPr="00F240CC">
              <w:rPr>
                <w:color w:val="000000" w:themeColor="text1"/>
              </w:rPr>
              <w:t>.......</w:t>
            </w:r>
            <w:r w:rsidRPr="00F240CC">
              <w:rPr>
                <w:color w:val="000000" w:themeColor="text1"/>
              </w:rPr>
              <w:t>.............</w:t>
            </w:r>
            <w:r w:rsidR="0043007D" w:rsidRPr="00F240CC">
              <w:rPr>
                <w:color w:val="000000" w:themeColor="text1"/>
              </w:rPr>
              <w:t>.</w:t>
            </w:r>
            <w:r w:rsidRPr="00F240CC">
              <w:rPr>
                <w:color w:val="000000" w:themeColor="text1"/>
              </w:rPr>
              <w:t>.............</w:t>
            </w:r>
            <w:r w:rsidR="00CC3333" w:rsidRPr="00F240CC">
              <w:rPr>
                <w:color w:val="000000" w:themeColor="text1"/>
              </w:rPr>
              <w:t>..</w:t>
            </w:r>
            <w:r w:rsidR="0048612A">
              <w:rPr>
                <w:color w:val="000000" w:themeColor="text1"/>
              </w:rPr>
              <w:t>9</w:t>
            </w:r>
          </w:p>
          <w:p w14:paraId="1DCEBDFC" w14:textId="45B97433" w:rsidR="00CC3333" w:rsidRPr="00F240CC" w:rsidRDefault="007E434C" w:rsidP="00F240CC">
            <w:pPr>
              <w:spacing w:line="360" w:lineRule="auto"/>
              <w:jc w:val="both"/>
              <w:rPr>
                <w:color w:val="181818"/>
              </w:rPr>
            </w:pPr>
            <w:r w:rsidRPr="00F240CC">
              <w:rPr>
                <w:b/>
                <w:bCs/>
              </w:rPr>
              <w:t>Blog 4:</w:t>
            </w:r>
            <w:r w:rsidRPr="00F240CC">
              <w:t xml:space="preserve"> </w:t>
            </w:r>
            <w:r w:rsidRPr="00F240CC">
              <w:rPr>
                <w:color w:val="181818"/>
              </w:rPr>
              <w:t xml:space="preserve">Ethical Issues of Netflix’s Approach to Utilising Big Data and Machine Learning to Improve Click Rates </w:t>
            </w:r>
            <w:r w:rsidR="00CC3333" w:rsidRPr="00F240CC">
              <w:rPr>
                <w:color w:val="000000" w:themeColor="text1"/>
              </w:rPr>
              <w:t>.</w:t>
            </w:r>
            <w:r w:rsidRPr="00F240CC">
              <w:rPr>
                <w:color w:val="000000" w:themeColor="text1"/>
              </w:rPr>
              <w:t>...............................................................................................................</w:t>
            </w:r>
            <w:r w:rsidR="00CC3333" w:rsidRPr="00F240CC">
              <w:rPr>
                <w:color w:val="000000" w:themeColor="text1"/>
              </w:rPr>
              <w:t>1</w:t>
            </w:r>
            <w:r w:rsidR="0048612A">
              <w:rPr>
                <w:color w:val="000000" w:themeColor="text1"/>
              </w:rPr>
              <w:t>3</w:t>
            </w:r>
          </w:p>
          <w:p w14:paraId="1F5B2AE4" w14:textId="223CEA50" w:rsidR="00CC3333" w:rsidRPr="00F240CC" w:rsidRDefault="0043007D" w:rsidP="00F240CC">
            <w:pPr>
              <w:spacing w:line="360" w:lineRule="auto"/>
              <w:jc w:val="both"/>
              <w:rPr>
                <w:b/>
                <w:bCs/>
              </w:rPr>
            </w:pPr>
            <w:r w:rsidRPr="00F240CC">
              <w:rPr>
                <w:b/>
                <w:bCs/>
              </w:rPr>
              <w:t>Blog 5:</w:t>
            </w:r>
            <w:r w:rsidRPr="00F240CC">
              <w:t xml:space="preserve"> Thoughts on the Quote</w:t>
            </w:r>
            <w:r w:rsidRPr="00F240CC">
              <w:rPr>
                <w:b/>
                <w:bCs/>
              </w:rPr>
              <w:t xml:space="preserve"> </w:t>
            </w:r>
            <w:r w:rsidR="00CC3333" w:rsidRPr="00F240CC">
              <w:rPr>
                <w:color w:val="000000" w:themeColor="text1"/>
              </w:rPr>
              <w:t>.......................</w:t>
            </w:r>
            <w:r w:rsidRPr="00F240CC">
              <w:rPr>
                <w:color w:val="000000" w:themeColor="text1"/>
              </w:rPr>
              <w:t>..............</w:t>
            </w:r>
            <w:r w:rsidR="00CC3333" w:rsidRPr="00F240CC">
              <w:rPr>
                <w:color w:val="000000" w:themeColor="text1"/>
              </w:rPr>
              <w:t>...........................................................</w:t>
            </w:r>
            <w:r w:rsidR="0048612A">
              <w:rPr>
                <w:color w:val="000000" w:themeColor="text1"/>
              </w:rPr>
              <w:t>16</w:t>
            </w:r>
          </w:p>
          <w:p w14:paraId="0789251A" w14:textId="24C42C05" w:rsidR="00CC3333" w:rsidRPr="00F240CC" w:rsidRDefault="0043007D" w:rsidP="003C0396">
            <w:pPr>
              <w:spacing w:line="360" w:lineRule="auto"/>
              <w:jc w:val="both"/>
              <w:rPr>
                <w:b/>
                <w:bCs/>
              </w:rPr>
            </w:pPr>
            <w:r w:rsidRPr="00F240CC">
              <w:rPr>
                <w:b/>
                <w:bCs/>
              </w:rPr>
              <w:t>Blog</w:t>
            </w:r>
            <w:r w:rsidR="00741FC2" w:rsidRPr="00F240CC">
              <w:rPr>
                <w:b/>
                <w:bCs/>
              </w:rPr>
              <w:t>6:</w:t>
            </w:r>
            <w:r w:rsidR="00741FC2" w:rsidRPr="00F240CC">
              <w:t xml:space="preserve"> E</w:t>
            </w:r>
            <w:r w:rsidRPr="00F240CC">
              <w:t>-commerce: Artificial Intelligence’s (AI) Impact on Online Shopping</w:t>
            </w:r>
            <w:r w:rsidR="00CC3333" w:rsidRPr="00F240CC">
              <w:rPr>
                <w:color w:val="000000" w:themeColor="text1"/>
              </w:rPr>
              <w:t>...................................................................................................................................</w:t>
            </w:r>
            <w:r w:rsidR="0048612A">
              <w:rPr>
                <w:color w:val="000000" w:themeColor="text1"/>
              </w:rPr>
              <w:t>18</w:t>
            </w:r>
          </w:p>
          <w:p w14:paraId="336119BB" w14:textId="7A26E183" w:rsidR="00CC3333" w:rsidRPr="00F240CC" w:rsidRDefault="0043007D" w:rsidP="00F240CC">
            <w:pPr>
              <w:spacing w:line="360" w:lineRule="auto"/>
              <w:jc w:val="both"/>
            </w:pPr>
            <w:r w:rsidRPr="00F240CC">
              <w:rPr>
                <w:b/>
                <w:bCs/>
              </w:rPr>
              <w:t>Blog 7:</w:t>
            </w:r>
            <w:r w:rsidRPr="00F240CC">
              <w:t xml:space="preserve"> Quantitative Approaches for DBA Study Based on My Abilities and Competences </w:t>
            </w:r>
            <w:r w:rsidR="00CC3333" w:rsidRPr="00F240CC">
              <w:rPr>
                <w:color w:val="000000" w:themeColor="text1"/>
              </w:rPr>
              <w:t>.........................................</w:t>
            </w:r>
            <w:r w:rsidRPr="00F240CC">
              <w:rPr>
                <w:color w:val="000000" w:themeColor="text1"/>
              </w:rPr>
              <w:t>.........................................................................................</w:t>
            </w:r>
            <w:r w:rsidR="00CC3333" w:rsidRPr="00F240CC">
              <w:rPr>
                <w:color w:val="000000" w:themeColor="text1"/>
              </w:rPr>
              <w:t>................2</w:t>
            </w:r>
            <w:r w:rsidR="0048612A">
              <w:rPr>
                <w:color w:val="000000" w:themeColor="text1"/>
              </w:rPr>
              <w:t>1</w:t>
            </w:r>
          </w:p>
          <w:p w14:paraId="66419676" w14:textId="7D360D39" w:rsidR="008569B6" w:rsidRPr="00F240CC" w:rsidRDefault="008569B6" w:rsidP="00F240CC">
            <w:pPr>
              <w:spacing w:line="360" w:lineRule="auto"/>
              <w:jc w:val="both"/>
              <w:rPr>
                <w:color w:val="000000" w:themeColor="text1"/>
              </w:rPr>
            </w:pPr>
          </w:p>
          <w:p w14:paraId="1DA6342D" w14:textId="0C2C6E8E" w:rsidR="008569B6" w:rsidRPr="00F240CC" w:rsidRDefault="008569B6" w:rsidP="00F240CC">
            <w:pPr>
              <w:spacing w:line="360" w:lineRule="auto"/>
              <w:jc w:val="both"/>
              <w:rPr>
                <w:color w:val="000000" w:themeColor="text1"/>
              </w:rPr>
            </w:pPr>
          </w:p>
          <w:p w14:paraId="6DB05C35" w14:textId="0EF22F2B" w:rsidR="008569B6" w:rsidRPr="00F240CC" w:rsidRDefault="002373F2" w:rsidP="00F240CC">
            <w:pPr>
              <w:spacing w:line="360" w:lineRule="auto"/>
              <w:jc w:val="both"/>
              <w:rPr>
                <w:b/>
                <w:bCs/>
                <w:color w:val="000000" w:themeColor="text1"/>
              </w:rPr>
            </w:pPr>
            <w:r w:rsidRPr="00F240CC">
              <w:rPr>
                <w:b/>
                <w:bCs/>
                <w:color w:val="000000" w:themeColor="text1"/>
              </w:rPr>
              <w:t>List of Figures:</w:t>
            </w:r>
          </w:p>
          <w:p w14:paraId="0CB02F86" w14:textId="3C185B23" w:rsidR="002373F2" w:rsidRPr="00F240CC" w:rsidRDefault="001E3254" w:rsidP="00F240CC">
            <w:pPr>
              <w:spacing w:line="360" w:lineRule="auto"/>
              <w:jc w:val="both"/>
              <w:rPr>
                <w:color w:val="000000" w:themeColor="text1"/>
              </w:rPr>
            </w:pPr>
            <w:r w:rsidRPr="00F240CC">
              <w:rPr>
                <w:color w:val="000000" w:themeColor="text1"/>
              </w:rPr>
              <w:t>Figure 1: Kolb’s Cycle of Experiential Learning (</w:t>
            </w:r>
            <w:proofErr w:type="spellStart"/>
            <w:r w:rsidRPr="00F240CC">
              <w:rPr>
                <w:color w:val="000000" w:themeColor="text1"/>
              </w:rPr>
              <w:t>Serc</w:t>
            </w:r>
            <w:proofErr w:type="spellEnd"/>
            <w:r w:rsidRPr="00F240CC">
              <w:rPr>
                <w:color w:val="000000" w:themeColor="text1"/>
              </w:rPr>
              <w:t xml:space="preserve"> Carleton Edu, 2018)</w:t>
            </w:r>
          </w:p>
          <w:p w14:paraId="0B54CEE7" w14:textId="5E731B42" w:rsidR="00501A4A" w:rsidRPr="00F240CC" w:rsidRDefault="00501A4A" w:rsidP="00F240CC">
            <w:pPr>
              <w:spacing w:line="360" w:lineRule="auto"/>
              <w:jc w:val="both"/>
            </w:pPr>
            <w:r w:rsidRPr="00F240CC">
              <w:t xml:space="preserve">Figure </w:t>
            </w:r>
            <w:r w:rsidR="00312F70" w:rsidRPr="00F240CC">
              <w:t>2</w:t>
            </w:r>
            <w:r w:rsidRPr="00F240CC">
              <w:t xml:space="preserve">: Statistical </w:t>
            </w:r>
            <w:r w:rsidR="00447B41" w:rsidRPr="00F240CC">
              <w:t>S</w:t>
            </w:r>
            <w:r w:rsidRPr="00F240CC">
              <w:t>ampling (</w:t>
            </w:r>
            <w:proofErr w:type="spellStart"/>
            <w:r w:rsidRPr="00F240CC">
              <w:t>Pedamkar</w:t>
            </w:r>
            <w:proofErr w:type="spellEnd"/>
            <w:r w:rsidRPr="00F240CC">
              <w:t>, 2020)</w:t>
            </w:r>
          </w:p>
          <w:p w14:paraId="24B97405" w14:textId="6F6CEBF8" w:rsidR="00181DE8" w:rsidRPr="00F240CC" w:rsidRDefault="00460E47" w:rsidP="00F240CC">
            <w:pPr>
              <w:spacing w:line="360" w:lineRule="auto"/>
              <w:jc w:val="both"/>
              <w:rPr>
                <w:color w:val="000000" w:themeColor="text1"/>
              </w:rPr>
            </w:pPr>
            <w:r w:rsidRPr="00F240CC">
              <w:rPr>
                <w:color w:val="000000" w:themeColor="text1"/>
              </w:rPr>
              <w:t xml:space="preserve">Figure </w:t>
            </w:r>
            <w:r w:rsidR="00312F70" w:rsidRPr="00F240CC">
              <w:rPr>
                <w:color w:val="000000" w:themeColor="text1"/>
              </w:rPr>
              <w:t>3</w:t>
            </w:r>
            <w:r w:rsidRPr="00F240CC">
              <w:rPr>
                <w:color w:val="000000" w:themeColor="text1"/>
              </w:rPr>
              <w:t>: The five V’s of Big Data (Gutta, 2021)</w:t>
            </w:r>
          </w:p>
          <w:p w14:paraId="2DA6C27E" w14:textId="2E369FD7" w:rsidR="00312F70" w:rsidRPr="00F240CC" w:rsidRDefault="00312F70" w:rsidP="00F240CC">
            <w:pPr>
              <w:spacing w:line="360" w:lineRule="auto"/>
              <w:jc w:val="both"/>
            </w:pPr>
            <w:r w:rsidRPr="00F240CC">
              <w:t>Figure 4: Artificial Intelligence’s (AI) Impact on Online Shopping (</w:t>
            </w:r>
            <w:proofErr w:type="spellStart"/>
            <w:r w:rsidRPr="00F240CC">
              <w:t>Samsukha</w:t>
            </w:r>
            <w:proofErr w:type="spellEnd"/>
            <w:r w:rsidRPr="00F240CC">
              <w:t>, 2020)</w:t>
            </w:r>
          </w:p>
          <w:p w14:paraId="658F74CD" w14:textId="34DB2012" w:rsidR="002373F2" w:rsidRPr="00F240CC" w:rsidRDefault="002373F2" w:rsidP="00F240CC">
            <w:pPr>
              <w:spacing w:line="360" w:lineRule="auto"/>
              <w:jc w:val="both"/>
              <w:rPr>
                <w:color w:val="000000" w:themeColor="text1"/>
              </w:rPr>
            </w:pPr>
            <w:r w:rsidRPr="00F240CC">
              <w:rPr>
                <w:color w:val="000000" w:themeColor="text1"/>
              </w:rPr>
              <w:t xml:space="preserve">Figure </w:t>
            </w:r>
            <w:r w:rsidR="00312F70" w:rsidRPr="00F240CC">
              <w:rPr>
                <w:color w:val="000000" w:themeColor="text1"/>
              </w:rPr>
              <w:t>5</w:t>
            </w:r>
            <w:r w:rsidR="00181DE8" w:rsidRPr="00F240CC">
              <w:rPr>
                <w:color w:val="000000" w:themeColor="text1"/>
              </w:rPr>
              <w:t xml:space="preserve">: </w:t>
            </w:r>
            <w:r w:rsidR="00181DE8" w:rsidRPr="00F240CC">
              <w:t xml:space="preserve"> Kolb’s Learning Cycle (Expert Program Management, 2020)</w:t>
            </w:r>
          </w:p>
          <w:p w14:paraId="62E66BAF" w14:textId="6488DEAB" w:rsidR="00087B27" w:rsidRPr="00F240CC" w:rsidRDefault="00087B27" w:rsidP="00F240CC">
            <w:pPr>
              <w:pStyle w:val="Heading3"/>
              <w:spacing w:line="360" w:lineRule="auto"/>
              <w:ind w:left="0"/>
              <w:rPr>
                <w:b w:val="0"/>
                <w:bCs w:val="0"/>
                <w:sz w:val="24"/>
                <w:szCs w:val="24"/>
              </w:rPr>
            </w:pPr>
            <w:r w:rsidRPr="00F240CC">
              <w:rPr>
                <w:b w:val="0"/>
                <w:bCs w:val="0"/>
                <w:sz w:val="24"/>
                <w:szCs w:val="24"/>
              </w:rPr>
              <w:t xml:space="preserve">Figure </w:t>
            </w:r>
            <w:r w:rsidR="00312F70" w:rsidRPr="00F240CC">
              <w:rPr>
                <w:b w:val="0"/>
                <w:bCs w:val="0"/>
                <w:sz w:val="24"/>
                <w:szCs w:val="24"/>
              </w:rPr>
              <w:t>6</w:t>
            </w:r>
            <w:r w:rsidRPr="00F240CC">
              <w:rPr>
                <w:b w:val="0"/>
                <w:bCs w:val="0"/>
                <w:sz w:val="24"/>
                <w:szCs w:val="24"/>
              </w:rPr>
              <w:t>: (The Competency Framework: A Guide for IAEA Managers and Staffs, 2021)</w:t>
            </w:r>
          </w:p>
          <w:p w14:paraId="055CDDD3" w14:textId="56B68E04" w:rsidR="008569B6" w:rsidRPr="00F240CC" w:rsidRDefault="008569B6" w:rsidP="00F240CC">
            <w:pPr>
              <w:spacing w:line="360" w:lineRule="auto"/>
              <w:jc w:val="both"/>
              <w:rPr>
                <w:color w:val="000000" w:themeColor="text1"/>
              </w:rPr>
            </w:pPr>
          </w:p>
          <w:p w14:paraId="1F343210" w14:textId="77777777" w:rsidR="003C0396" w:rsidRDefault="003C0396" w:rsidP="00F240CC">
            <w:pPr>
              <w:spacing w:line="360" w:lineRule="auto"/>
              <w:jc w:val="both"/>
              <w:rPr>
                <w:i/>
                <w:iCs/>
                <w:color w:val="000000" w:themeColor="text1"/>
              </w:rPr>
            </w:pPr>
          </w:p>
          <w:p w14:paraId="0554725E" w14:textId="77777777" w:rsidR="003C0396" w:rsidRDefault="003C0396" w:rsidP="00F240CC">
            <w:pPr>
              <w:spacing w:line="360" w:lineRule="auto"/>
              <w:jc w:val="both"/>
              <w:rPr>
                <w:i/>
                <w:iCs/>
                <w:color w:val="000000" w:themeColor="text1"/>
              </w:rPr>
            </w:pPr>
          </w:p>
          <w:p w14:paraId="11DC11EE" w14:textId="297C35AD" w:rsidR="008569B6" w:rsidRDefault="004D00AD" w:rsidP="00F240CC">
            <w:pPr>
              <w:spacing w:line="360" w:lineRule="auto"/>
              <w:jc w:val="both"/>
              <w:rPr>
                <w:i/>
                <w:iCs/>
                <w:color w:val="000000" w:themeColor="text1"/>
              </w:rPr>
            </w:pPr>
            <w:r w:rsidRPr="003C0396">
              <w:rPr>
                <w:i/>
                <w:iCs/>
                <w:color w:val="000000" w:themeColor="text1"/>
              </w:rPr>
              <w:t>2994 Words</w:t>
            </w:r>
          </w:p>
          <w:p w14:paraId="1D23F628" w14:textId="77777777" w:rsidR="00F46075" w:rsidRPr="003C0396" w:rsidRDefault="00F46075" w:rsidP="00F240CC">
            <w:pPr>
              <w:spacing w:line="360" w:lineRule="auto"/>
              <w:jc w:val="both"/>
              <w:rPr>
                <w:i/>
                <w:iCs/>
                <w:color w:val="000000" w:themeColor="text1"/>
              </w:rPr>
            </w:pPr>
          </w:p>
          <w:p w14:paraId="5A92E092" w14:textId="6FC30DCE" w:rsidR="008569B6" w:rsidRDefault="009E2C9F" w:rsidP="00F240CC">
            <w:pPr>
              <w:spacing w:line="360" w:lineRule="auto"/>
              <w:jc w:val="both"/>
              <w:rPr>
                <w:color w:val="000000" w:themeColor="text1"/>
              </w:rPr>
            </w:pPr>
            <w:r>
              <w:rPr>
                <w:color w:val="000000" w:themeColor="text1"/>
              </w:rPr>
              <w:t xml:space="preserve">BLOG LINK: </w:t>
            </w:r>
            <w:hyperlink r:id="rId9" w:history="1">
              <w:r w:rsidRPr="00B907E7">
                <w:rPr>
                  <w:rStyle w:val="Hyperlink"/>
                </w:rPr>
                <w:t>https://akinalimbu1991.wordpress.com/2021/11/19/blog-1-analysing-and-expectation-of-the-module/</w:t>
              </w:r>
            </w:hyperlink>
          </w:p>
          <w:p w14:paraId="4A4DE498" w14:textId="2947664C" w:rsidR="008569B6" w:rsidRPr="00F240CC" w:rsidRDefault="008569B6" w:rsidP="00F240CC">
            <w:pPr>
              <w:spacing w:line="360" w:lineRule="auto"/>
              <w:jc w:val="both"/>
              <w:rPr>
                <w:color w:val="000000" w:themeColor="text1"/>
              </w:rPr>
            </w:pPr>
          </w:p>
          <w:p w14:paraId="332C4B99" w14:textId="455D0C31" w:rsidR="008569B6" w:rsidRPr="00F240CC" w:rsidRDefault="008569B6" w:rsidP="00F240CC">
            <w:pPr>
              <w:spacing w:line="360" w:lineRule="auto"/>
              <w:jc w:val="both"/>
              <w:rPr>
                <w:color w:val="000000" w:themeColor="text1"/>
              </w:rPr>
            </w:pPr>
          </w:p>
          <w:p w14:paraId="1DA984F3" w14:textId="0B5E2D41" w:rsidR="008569B6" w:rsidRPr="00F240CC" w:rsidRDefault="008569B6" w:rsidP="00F240CC">
            <w:pPr>
              <w:spacing w:line="360" w:lineRule="auto"/>
              <w:jc w:val="both"/>
              <w:rPr>
                <w:color w:val="000000" w:themeColor="text1"/>
              </w:rPr>
            </w:pPr>
          </w:p>
          <w:p w14:paraId="398E21B3" w14:textId="77777777" w:rsidR="003930AB" w:rsidRPr="00F240CC" w:rsidRDefault="003930AB" w:rsidP="00F240CC">
            <w:pPr>
              <w:spacing w:before="61" w:line="360" w:lineRule="auto"/>
              <w:jc w:val="both"/>
              <w:rPr>
                <w:b/>
                <w:color w:val="000000" w:themeColor="text1"/>
              </w:rPr>
            </w:pPr>
          </w:p>
          <w:p w14:paraId="171ABD98" w14:textId="77777777" w:rsidR="003930AB" w:rsidRPr="00F240CC" w:rsidRDefault="003930AB" w:rsidP="00F240CC">
            <w:pPr>
              <w:spacing w:before="61" w:line="360" w:lineRule="auto"/>
              <w:jc w:val="both"/>
              <w:rPr>
                <w:b/>
                <w:color w:val="000000" w:themeColor="text1"/>
              </w:rPr>
            </w:pPr>
          </w:p>
          <w:p w14:paraId="224BF735" w14:textId="77777777" w:rsidR="003930AB" w:rsidRPr="00F240CC" w:rsidRDefault="003930AB" w:rsidP="00F240CC">
            <w:pPr>
              <w:spacing w:before="61" w:line="360" w:lineRule="auto"/>
              <w:jc w:val="both"/>
              <w:rPr>
                <w:b/>
                <w:color w:val="000000" w:themeColor="text1"/>
              </w:rPr>
            </w:pPr>
          </w:p>
          <w:p w14:paraId="60FCB7A6" w14:textId="70B516FE" w:rsidR="0043007D" w:rsidRPr="00F240CC" w:rsidRDefault="008569B6" w:rsidP="00F240CC">
            <w:pPr>
              <w:spacing w:before="61" w:line="360" w:lineRule="auto"/>
              <w:jc w:val="both"/>
              <w:rPr>
                <w:b/>
                <w:color w:val="000000" w:themeColor="text1"/>
              </w:rPr>
            </w:pPr>
            <w:r w:rsidRPr="00F240CC">
              <w:rPr>
                <w:b/>
                <w:color w:val="000000" w:themeColor="text1"/>
              </w:rPr>
              <w:lastRenderedPageBreak/>
              <w:t xml:space="preserve">Blog 1: </w:t>
            </w:r>
            <w:r w:rsidR="00C81115" w:rsidRPr="00F240CC">
              <w:rPr>
                <w:b/>
                <w:color w:val="000000" w:themeColor="text1"/>
              </w:rPr>
              <w:t xml:space="preserve">Analysing and Expectation of the Module </w:t>
            </w:r>
          </w:p>
          <w:p w14:paraId="58FDA662" w14:textId="6E4013CB" w:rsidR="00D94675" w:rsidRDefault="00135166" w:rsidP="00F240CC">
            <w:pPr>
              <w:spacing w:before="61" w:line="360" w:lineRule="auto"/>
              <w:jc w:val="both"/>
              <w:rPr>
                <w:bCs/>
                <w:color w:val="000000" w:themeColor="text1"/>
              </w:rPr>
            </w:pPr>
            <w:r w:rsidRPr="00F240CC">
              <w:rPr>
                <w:bCs/>
                <w:color w:val="000000" w:themeColor="text1"/>
              </w:rPr>
              <w:t xml:space="preserve">The purpose of the blog 1 is to critically reflect on my vision and expectations of this module. </w:t>
            </w:r>
            <w:r w:rsidR="00D94675" w:rsidRPr="00F240CC">
              <w:rPr>
                <w:bCs/>
                <w:color w:val="000000" w:themeColor="text1"/>
              </w:rPr>
              <w:t>I will be using the Kolb's learning cycle. As stated by (Kolb, 1984), it is the processes through which knowledge is formed</w:t>
            </w:r>
            <w:r w:rsidR="001955E4" w:rsidRPr="00F240CC">
              <w:rPr>
                <w:bCs/>
                <w:color w:val="000000" w:themeColor="text1"/>
              </w:rPr>
              <w:t>,</w:t>
            </w:r>
            <w:r w:rsidR="00D94675" w:rsidRPr="00F240CC">
              <w:rPr>
                <w:bCs/>
                <w:color w:val="000000" w:themeColor="text1"/>
              </w:rPr>
              <w:t xml:space="preserve"> by learning through experience. Knowledge is the product of comprehending and interpreting</w:t>
            </w:r>
            <w:r w:rsidR="001955E4" w:rsidRPr="00F240CC">
              <w:rPr>
                <w:bCs/>
                <w:color w:val="000000" w:themeColor="text1"/>
              </w:rPr>
              <w:t xml:space="preserve"> information and</w:t>
            </w:r>
            <w:r w:rsidR="00D94675" w:rsidRPr="00F240CC">
              <w:rPr>
                <w:bCs/>
                <w:color w:val="000000" w:themeColor="text1"/>
              </w:rPr>
              <w:t xml:space="preserve"> experience</w:t>
            </w:r>
            <w:r w:rsidR="002A5797" w:rsidRPr="00F240CC">
              <w:rPr>
                <w:bCs/>
                <w:color w:val="000000" w:themeColor="text1"/>
              </w:rPr>
              <w:t>.</w:t>
            </w:r>
            <w:r w:rsidR="002A5797" w:rsidRPr="00F240CC">
              <w:rPr>
                <w:rStyle w:val="FootnoteReference"/>
                <w:bCs/>
                <w:color w:val="000000" w:themeColor="text1"/>
              </w:rPr>
              <w:footnoteReference w:id="1"/>
            </w:r>
          </w:p>
          <w:p w14:paraId="2B4446F6" w14:textId="77777777" w:rsidR="004D00AD" w:rsidRPr="00F240CC" w:rsidRDefault="004D00AD" w:rsidP="00F240CC">
            <w:pPr>
              <w:spacing w:before="61" w:line="360" w:lineRule="auto"/>
              <w:jc w:val="both"/>
              <w:rPr>
                <w:b/>
                <w:color w:val="000000" w:themeColor="text1"/>
              </w:rPr>
            </w:pPr>
          </w:p>
          <w:p w14:paraId="095F38DE" w14:textId="2BBA3182" w:rsidR="00DB2FBC" w:rsidRPr="00F240CC" w:rsidRDefault="00DB2FBC" w:rsidP="00F240CC">
            <w:pPr>
              <w:spacing w:before="61" w:line="360" w:lineRule="auto"/>
              <w:jc w:val="both"/>
              <w:rPr>
                <w:bCs/>
                <w:color w:val="000000" w:themeColor="text1"/>
              </w:rPr>
            </w:pPr>
            <w:r w:rsidRPr="00F240CC">
              <w:rPr>
                <w:bCs/>
                <w:color w:val="000000" w:themeColor="text1"/>
              </w:rPr>
              <w:t xml:space="preserve">Through </w:t>
            </w:r>
            <w:r w:rsidR="00631F08" w:rsidRPr="00F240CC">
              <w:rPr>
                <w:bCs/>
                <w:color w:val="000000" w:themeColor="text1"/>
              </w:rPr>
              <w:t xml:space="preserve">the </w:t>
            </w:r>
            <w:r w:rsidRPr="00F240CC">
              <w:rPr>
                <w:bCs/>
                <w:color w:val="000000" w:themeColor="text1"/>
              </w:rPr>
              <w:t>four phases of the learning cycle, Kolb's theory supports learning and integrates what was learnt into knowledge acquisition and understanding</w:t>
            </w:r>
            <w:r w:rsidR="002A5797" w:rsidRPr="00F240CC">
              <w:rPr>
                <w:bCs/>
                <w:color w:val="000000" w:themeColor="text1"/>
              </w:rPr>
              <w:t>.</w:t>
            </w:r>
            <w:r w:rsidR="002A5797" w:rsidRPr="00F240CC">
              <w:rPr>
                <w:rStyle w:val="FootnoteReference"/>
                <w:bCs/>
                <w:color w:val="000000" w:themeColor="text1"/>
              </w:rPr>
              <w:footnoteReference w:id="2"/>
            </w:r>
            <w:r w:rsidR="002A5797" w:rsidRPr="00F240CC">
              <w:rPr>
                <w:bCs/>
                <w:color w:val="000000" w:themeColor="text1"/>
              </w:rPr>
              <w:t xml:space="preserve"> </w:t>
            </w:r>
            <w:r w:rsidRPr="00F240CC">
              <w:rPr>
                <w:bCs/>
                <w:color w:val="000000" w:themeColor="text1"/>
              </w:rPr>
              <w:t xml:space="preserve">It aids in my </w:t>
            </w:r>
            <w:r w:rsidR="00AF31E1" w:rsidRPr="00F240CC">
              <w:rPr>
                <w:bCs/>
                <w:color w:val="000000" w:themeColor="text1"/>
              </w:rPr>
              <w:t>perception</w:t>
            </w:r>
            <w:r w:rsidRPr="00F240CC">
              <w:rPr>
                <w:bCs/>
                <w:color w:val="000000" w:themeColor="text1"/>
              </w:rPr>
              <w:t xml:space="preserve"> of learning trajectory as a novice researcher and provides me with direction, </w:t>
            </w:r>
            <w:r w:rsidR="00631F08" w:rsidRPr="00F240CC">
              <w:rPr>
                <w:bCs/>
                <w:color w:val="000000" w:themeColor="text1"/>
              </w:rPr>
              <w:t xml:space="preserve">equipping as </w:t>
            </w:r>
            <w:r w:rsidRPr="00F240CC">
              <w:rPr>
                <w:bCs/>
                <w:color w:val="000000" w:themeColor="text1"/>
              </w:rPr>
              <w:t>a theoretical foundation for my introspection and development.</w:t>
            </w:r>
          </w:p>
          <w:p w14:paraId="53934446" w14:textId="77777777" w:rsidR="0005505B" w:rsidRPr="00F240CC" w:rsidRDefault="0005505B" w:rsidP="00F240CC">
            <w:pPr>
              <w:spacing w:before="61" w:line="360" w:lineRule="auto"/>
              <w:ind w:left="120"/>
              <w:jc w:val="both"/>
              <w:rPr>
                <w:bCs/>
                <w:color w:val="000000" w:themeColor="text1"/>
              </w:rPr>
            </w:pPr>
          </w:p>
          <w:p w14:paraId="61B6132D" w14:textId="460FF42B" w:rsidR="0005505B" w:rsidRPr="00F240CC" w:rsidRDefault="0005505B" w:rsidP="00F240CC">
            <w:pPr>
              <w:spacing w:before="61" w:line="360" w:lineRule="auto"/>
              <w:ind w:left="2160"/>
              <w:jc w:val="both"/>
              <w:rPr>
                <w:bCs/>
                <w:color w:val="000000" w:themeColor="text1"/>
              </w:rPr>
            </w:pPr>
            <w:r w:rsidRPr="00F240CC">
              <w:rPr>
                <w:noProof/>
                <w:color w:val="000000" w:themeColor="text1"/>
              </w:rPr>
              <w:drawing>
                <wp:inline distT="0" distB="0" distL="0" distR="0" wp14:anchorId="2B2E4111" wp14:editId="43D23D59">
                  <wp:extent cx="2947530" cy="300377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extLst>
                              <a:ext uri="{BEBA8EAE-BF5A-486C-A8C5-ECC9F3942E4B}">
                                <a14:imgProps xmlns:a14="http://schemas.microsoft.com/office/drawing/2010/main">
                                  <a14:imgLayer r:embed="rId11">
                                    <a14:imgEffect>
                                      <a14:brightnessContrast contrast="45000"/>
                                    </a14:imgEffect>
                                  </a14:imgLayer>
                                </a14:imgProps>
                              </a:ext>
                              <a:ext uri="{28A0092B-C50C-407E-A947-70E740481C1C}">
                                <a14:useLocalDpi xmlns:a14="http://schemas.microsoft.com/office/drawing/2010/main" val="0"/>
                              </a:ext>
                            </a:extLst>
                          </a:blip>
                          <a:srcRect l="-379" t="-355" r="379" b="4737"/>
                          <a:stretch/>
                        </pic:blipFill>
                        <pic:spPr bwMode="auto">
                          <a:xfrm>
                            <a:off x="0" y="0"/>
                            <a:ext cx="2956437" cy="3012851"/>
                          </a:xfrm>
                          <a:prstGeom prst="rect">
                            <a:avLst/>
                          </a:prstGeom>
                          <a:ln>
                            <a:noFill/>
                          </a:ln>
                          <a:extLst>
                            <a:ext uri="{53640926-AAD7-44D8-BBD7-CCE9431645EC}">
                              <a14:shadowObscured xmlns:a14="http://schemas.microsoft.com/office/drawing/2010/main"/>
                            </a:ext>
                          </a:extLst>
                        </pic:spPr>
                      </pic:pic>
                    </a:graphicData>
                  </a:graphic>
                </wp:inline>
              </w:drawing>
            </w:r>
          </w:p>
          <w:p w14:paraId="6D16EA36" w14:textId="14A718B3" w:rsidR="00640574" w:rsidRPr="00F240CC" w:rsidRDefault="00640574" w:rsidP="00F240CC">
            <w:pPr>
              <w:spacing w:before="61" w:line="360" w:lineRule="auto"/>
              <w:ind w:left="1440"/>
              <w:jc w:val="both"/>
              <w:rPr>
                <w:bCs/>
                <w:i/>
                <w:iCs/>
                <w:color w:val="000000" w:themeColor="text1"/>
              </w:rPr>
            </w:pPr>
            <w:r w:rsidRPr="00F240CC">
              <w:rPr>
                <w:bCs/>
                <w:i/>
                <w:iCs/>
                <w:color w:val="000000" w:themeColor="text1"/>
              </w:rPr>
              <w:t>Figure 1:</w:t>
            </w:r>
            <w:r w:rsidR="001E3254" w:rsidRPr="00F240CC">
              <w:rPr>
                <w:bCs/>
                <w:i/>
                <w:iCs/>
                <w:color w:val="000000" w:themeColor="text1"/>
              </w:rPr>
              <w:t xml:space="preserve"> Kolb’s Cycle of Experiential Learning</w:t>
            </w:r>
            <w:r w:rsidRPr="00F240CC">
              <w:rPr>
                <w:bCs/>
                <w:i/>
                <w:iCs/>
                <w:color w:val="000000" w:themeColor="text1"/>
              </w:rPr>
              <w:t xml:space="preserve"> </w:t>
            </w:r>
            <w:r w:rsidRPr="00F240CC">
              <w:rPr>
                <w:i/>
                <w:iCs/>
              </w:rPr>
              <w:t>(</w:t>
            </w:r>
            <w:proofErr w:type="spellStart"/>
            <w:r w:rsidRPr="00F240CC">
              <w:rPr>
                <w:bCs/>
                <w:i/>
                <w:iCs/>
                <w:color w:val="000000" w:themeColor="text1"/>
              </w:rPr>
              <w:t>Serc</w:t>
            </w:r>
            <w:proofErr w:type="spellEnd"/>
            <w:r w:rsidRPr="00F240CC">
              <w:rPr>
                <w:bCs/>
                <w:i/>
                <w:iCs/>
                <w:color w:val="000000" w:themeColor="text1"/>
              </w:rPr>
              <w:t xml:space="preserve"> Carleton Edu, 2018)</w:t>
            </w:r>
          </w:p>
          <w:p w14:paraId="3CE72906" w14:textId="77777777" w:rsidR="00DB2FBC" w:rsidRPr="00F240CC" w:rsidRDefault="00DB2FBC" w:rsidP="00F240CC">
            <w:pPr>
              <w:spacing w:before="61" w:line="360" w:lineRule="auto"/>
              <w:ind w:left="120"/>
              <w:jc w:val="both"/>
              <w:rPr>
                <w:b/>
                <w:color w:val="000000" w:themeColor="text1"/>
              </w:rPr>
            </w:pPr>
          </w:p>
          <w:p w14:paraId="30523198" w14:textId="77777777" w:rsidR="00DC121D" w:rsidRPr="00F240CC" w:rsidRDefault="00DC121D" w:rsidP="00F240CC">
            <w:pPr>
              <w:pStyle w:val="Heading3"/>
              <w:spacing w:line="360" w:lineRule="auto"/>
              <w:ind w:left="0"/>
              <w:rPr>
                <w:color w:val="000000" w:themeColor="text1"/>
                <w:sz w:val="24"/>
                <w:szCs w:val="24"/>
              </w:rPr>
            </w:pPr>
            <w:r w:rsidRPr="00F240CC">
              <w:rPr>
                <w:color w:val="000000" w:themeColor="text1"/>
                <w:sz w:val="24"/>
                <w:szCs w:val="24"/>
              </w:rPr>
              <w:t>Concrete Experience</w:t>
            </w:r>
          </w:p>
          <w:p w14:paraId="55440B7E" w14:textId="118F1DD0" w:rsidR="008569B6" w:rsidRPr="00F240CC" w:rsidRDefault="00DC121D" w:rsidP="00F240CC">
            <w:pPr>
              <w:spacing w:line="360" w:lineRule="auto"/>
              <w:jc w:val="both"/>
              <w:rPr>
                <w:color w:val="000000" w:themeColor="text1"/>
              </w:rPr>
            </w:pPr>
            <w:r w:rsidRPr="00F240CC">
              <w:rPr>
                <w:color w:val="000000" w:themeColor="text1"/>
              </w:rPr>
              <w:t>As a beginner on my doctoral journey, I am constantly perplexed and pressured by the lack of prior knowledge and experience required in becoming a credentialed scholar. Nevertheless, I</w:t>
            </w:r>
            <w:r w:rsidR="004D00AD">
              <w:rPr>
                <w:color w:val="000000" w:themeColor="text1"/>
              </w:rPr>
              <w:t xml:space="preserve"> </w:t>
            </w:r>
            <w:r w:rsidR="004D00AD">
              <w:rPr>
                <w:color w:val="000000" w:themeColor="text1"/>
              </w:rPr>
              <w:lastRenderedPageBreak/>
              <w:t>a</w:t>
            </w:r>
            <w:r w:rsidRPr="00F240CC">
              <w:rPr>
                <w:color w:val="000000" w:themeColor="text1"/>
              </w:rPr>
              <w:t>m intrigued on what understanding and expertise I will obtain along the way.</w:t>
            </w:r>
            <w:r w:rsidR="00B35C1C" w:rsidRPr="00F240CC">
              <w:rPr>
                <w:color w:val="000000" w:themeColor="text1"/>
              </w:rPr>
              <w:t xml:space="preserve"> The concrete encounter of gaining competency</w:t>
            </w:r>
            <w:r w:rsidR="0023317C" w:rsidRPr="00F240CC">
              <w:rPr>
                <w:color w:val="000000" w:themeColor="text1"/>
              </w:rPr>
              <w:t>,</w:t>
            </w:r>
            <w:r w:rsidR="00B35C1C" w:rsidRPr="00F240CC">
              <w:rPr>
                <w:color w:val="000000" w:themeColor="text1"/>
              </w:rPr>
              <w:t xml:space="preserve"> through prior and current blogging and content writing allowed me to recognize and </w:t>
            </w:r>
            <w:r w:rsidR="001E2A4B" w:rsidRPr="00F240CC">
              <w:rPr>
                <w:color w:val="000000" w:themeColor="text1"/>
              </w:rPr>
              <w:t>observe</w:t>
            </w:r>
            <w:r w:rsidR="00B35C1C" w:rsidRPr="00F240CC">
              <w:rPr>
                <w:color w:val="000000" w:themeColor="text1"/>
              </w:rPr>
              <w:t xml:space="preserve"> the start of my doctoral journey.</w:t>
            </w:r>
          </w:p>
          <w:p w14:paraId="7B184436" w14:textId="6CFDC7B2" w:rsidR="009222BD" w:rsidRPr="00F240CC" w:rsidRDefault="009222BD" w:rsidP="00F240CC">
            <w:pPr>
              <w:spacing w:line="360" w:lineRule="auto"/>
              <w:jc w:val="both"/>
              <w:rPr>
                <w:color w:val="000000" w:themeColor="text1"/>
              </w:rPr>
            </w:pPr>
          </w:p>
          <w:p w14:paraId="4320DED8" w14:textId="77777777" w:rsidR="009222BD" w:rsidRPr="00F240CC" w:rsidRDefault="009222BD" w:rsidP="00F240CC">
            <w:pPr>
              <w:pStyle w:val="Heading3"/>
              <w:spacing w:line="360" w:lineRule="auto"/>
              <w:ind w:left="0"/>
              <w:rPr>
                <w:color w:val="000000" w:themeColor="text1"/>
                <w:sz w:val="24"/>
                <w:szCs w:val="24"/>
              </w:rPr>
            </w:pPr>
            <w:r w:rsidRPr="00F240CC">
              <w:rPr>
                <w:color w:val="000000" w:themeColor="text1"/>
                <w:sz w:val="24"/>
                <w:szCs w:val="24"/>
              </w:rPr>
              <w:t>Reflective Observation</w:t>
            </w:r>
          </w:p>
          <w:p w14:paraId="0625BC6D" w14:textId="5A085229" w:rsidR="00284C5F" w:rsidRPr="00F240CC" w:rsidRDefault="00284C5F" w:rsidP="00F240CC">
            <w:pPr>
              <w:spacing w:line="360" w:lineRule="auto"/>
              <w:jc w:val="both"/>
              <w:rPr>
                <w:color w:val="000000" w:themeColor="text1"/>
              </w:rPr>
            </w:pPr>
            <w:r w:rsidRPr="00F240CC">
              <w:rPr>
                <w:color w:val="000000" w:themeColor="text1"/>
              </w:rPr>
              <w:t xml:space="preserve">As stated </w:t>
            </w:r>
            <w:r w:rsidR="0023317C" w:rsidRPr="00F240CC">
              <w:rPr>
                <w:color w:val="000000" w:themeColor="text1"/>
              </w:rPr>
              <w:t xml:space="preserve">by </w:t>
            </w:r>
            <w:r w:rsidR="0023317C" w:rsidRPr="00F240CC">
              <w:t>(</w:t>
            </w:r>
            <w:r w:rsidR="0023317C" w:rsidRPr="00F240CC">
              <w:rPr>
                <w:color w:val="000000" w:themeColor="text1"/>
              </w:rPr>
              <w:t>Garcia et al., 2019)</w:t>
            </w:r>
            <w:r w:rsidRPr="00F240CC">
              <w:rPr>
                <w:color w:val="000000" w:themeColor="text1"/>
              </w:rPr>
              <w:t xml:space="preserve">, reflective observation is the process of closely analysing what has been taught and evaluating the effect of what has been understood. This is precisely what I have been doing. After each class, </w:t>
            </w:r>
            <w:proofErr w:type="spellStart"/>
            <w:r w:rsidRPr="00F240CC">
              <w:rPr>
                <w:color w:val="000000" w:themeColor="text1"/>
              </w:rPr>
              <w:t>Dr.</w:t>
            </w:r>
            <w:proofErr w:type="spellEnd"/>
            <w:r w:rsidRPr="00F240CC">
              <w:rPr>
                <w:color w:val="000000" w:themeColor="text1"/>
              </w:rPr>
              <w:t xml:space="preserve"> </w:t>
            </w:r>
            <w:proofErr w:type="spellStart"/>
            <w:r w:rsidRPr="00F240CC">
              <w:rPr>
                <w:color w:val="000000" w:themeColor="text1"/>
              </w:rPr>
              <w:t>Opute</w:t>
            </w:r>
            <w:proofErr w:type="spellEnd"/>
            <w:r w:rsidRPr="00F240CC">
              <w:rPr>
                <w:color w:val="000000" w:themeColor="text1"/>
              </w:rPr>
              <w:t xml:space="preserve"> fosters a reflective discourse in which I and my fellow course </w:t>
            </w:r>
            <w:r w:rsidR="0023317C" w:rsidRPr="00F240CC">
              <w:rPr>
                <w:color w:val="000000" w:themeColor="text1"/>
              </w:rPr>
              <w:t>mates’</w:t>
            </w:r>
            <w:r w:rsidRPr="00F240CC">
              <w:rPr>
                <w:color w:val="000000" w:themeColor="text1"/>
              </w:rPr>
              <w:t> debate, reflect and engage with what we have learnt. He guides us through the process by detailing on how to do a quantitative study comprehensively. </w:t>
            </w:r>
          </w:p>
          <w:p w14:paraId="3924B724" w14:textId="77777777" w:rsidR="00284C5F" w:rsidRPr="00F240CC" w:rsidRDefault="00284C5F" w:rsidP="00F240CC">
            <w:pPr>
              <w:spacing w:line="360" w:lineRule="auto"/>
              <w:jc w:val="both"/>
              <w:rPr>
                <w:color w:val="000000" w:themeColor="text1"/>
              </w:rPr>
            </w:pPr>
          </w:p>
          <w:p w14:paraId="5098A3D8" w14:textId="6866AA0B" w:rsidR="00C81115" w:rsidRPr="00F240CC" w:rsidRDefault="009222BD" w:rsidP="00F240CC">
            <w:pPr>
              <w:spacing w:line="360" w:lineRule="auto"/>
              <w:jc w:val="both"/>
              <w:rPr>
                <w:color w:val="000000" w:themeColor="text1"/>
              </w:rPr>
            </w:pPr>
            <w:r w:rsidRPr="00F240CC">
              <w:rPr>
                <w:color w:val="000000" w:themeColor="text1"/>
              </w:rPr>
              <w:t>I will apply the skills I have gained, such as using the SPSS software, quantitative techniques application, and the transfer of these skills to practice. Prior to this quantita</w:t>
            </w:r>
            <w:r w:rsidR="00782C78">
              <w:rPr>
                <w:color w:val="000000" w:themeColor="text1"/>
              </w:rPr>
              <w:t>ti</w:t>
            </w:r>
            <w:r w:rsidRPr="00F240CC">
              <w:rPr>
                <w:color w:val="000000" w:themeColor="text1"/>
              </w:rPr>
              <w:t>ve mo</w:t>
            </w:r>
            <w:r w:rsidR="001E2A4B" w:rsidRPr="00F240CC">
              <w:rPr>
                <w:color w:val="000000" w:themeColor="text1"/>
              </w:rPr>
              <w:t>d</w:t>
            </w:r>
            <w:r w:rsidRPr="00F240CC">
              <w:rPr>
                <w:color w:val="000000" w:themeColor="text1"/>
              </w:rPr>
              <w:t xml:space="preserve">ule, I </w:t>
            </w:r>
            <w:r w:rsidR="001E2A4B" w:rsidRPr="00F240CC">
              <w:rPr>
                <w:color w:val="000000" w:themeColor="text1"/>
              </w:rPr>
              <w:t xml:space="preserve">had </w:t>
            </w:r>
            <w:r w:rsidRPr="00F240CC">
              <w:rPr>
                <w:color w:val="000000" w:themeColor="text1"/>
              </w:rPr>
              <w:t>little knowledge in th</w:t>
            </w:r>
            <w:r w:rsidR="00284C5F" w:rsidRPr="00F240CC">
              <w:rPr>
                <w:color w:val="000000" w:themeColor="text1"/>
              </w:rPr>
              <w:t>ese</w:t>
            </w:r>
            <w:r w:rsidRPr="00F240CC">
              <w:rPr>
                <w:color w:val="000000" w:themeColor="text1"/>
              </w:rPr>
              <w:t xml:space="preserve"> elements. Writing this blog is critical since it has helped me to put what I have learnt into execution and reflect how it could help me achieve my </w:t>
            </w:r>
            <w:r w:rsidR="00C81115" w:rsidRPr="00F240CC">
              <w:rPr>
                <w:color w:val="000000" w:themeColor="text1"/>
              </w:rPr>
              <w:t>longer-term</w:t>
            </w:r>
            <w:r w:rsidRPr="00F240CC">
              <w:rPr>
                <w:color w:val="000000" w:themeColor="text1"/>
              </w:rPr>
              <w:t xml:space="preserve"> researcher and scholastic ambitions.</w:t>
            </w:r>
            <w:r w:rsidR="0023317C" w:rsidRPr="00F240CC">
              <w:rPr>
                <w:rStyle w:val="FootnoteReference"/>
                <w:color w:val="000000" w:themeColor="text1"/>
              </w:rPr>
              <w:footnoteReference w:id="3"/>
            </w:r>
          </w:p>
          <w:p w14:paraId="26FC6960" w14:textId="77777777" w:rsidR="00DC059B" w:rsidRPr="00F240CC" w:rsidRDefault="00DC059B" w:rsidP="00F240CC">
            <w:pPr>
              <w:pStyle w:val="Heading3"/>
              <w:spacing w:line="360" w:lineRule="auto"/>
              <w:ind w:left="0"/>
              <w:rPr>
                <w:color w:val="000000" w:themeColor="text1"/>
                <w:sz w:val="24"/>
                <w:szCs w:val="24"/>
              </w:rPr>
            </w:pPr>
          </w:p>
          <w:p w14:paraId="25959787" w14:textId="7EDAB270" w:rsidR="00A263E9" w:rsidRPr="00F240CC" w:rsidRDefault="00A263E9" w:rsidP="00F240CC">
            <w:pPr>
              <w:pStyle w:val="Heading3"/>
              <w:spacing w:line="360" w:lineRule="auto"/>
              <w:ind w:left="0"/>
              <w:rPr>
                <w:color w:val="000000" w:themeColor="text1"/>
                <w:sz w:val="24"/>
                <w:szCs w:val="24"/>
              </w:rPr>
            </w:pPr>
            <w:r w:rsidRPr="00F240CC">
              <w:rPr>
                <w:color w:val="000000" w:themeColor="text1"/>
                <w:sz w:val="24"/>
                <w:szCs w:val="24"/>
              </w:rPr>
              <w:t>Abstract Conceptualization</w:t>
            </w:r>
          </w:p>
          <w:p w14:paraId="4971B3ED" w14:textId="3405545E" w:rsidR="00C81115" w:rsidRPr="00F240CC" w:rsidRDefault="00AC3409" w:rsidP="00F240CC">
            <w:pPr>
              <w:spacing w:line="360" w:lineRule="auto"/>
              <w:jc w:val="both"/>
              <w:rPr>
                <w:color w:val="000000" w:themeColor="text1"/>
              </w:rPr>
            </w:pPr>
            <w:r w:rsidRPr="00F240CC">
              <w:rPr>
                <w:color w:val="000000" w:themeColor="text1"/>
              </w:rPr>
              <w:t>This is an internal</w:t>
            </w:r>
            <w:r w:rsidR="004D00AD">
              <w:rPr>
                <w:color w:val="000000" w:themeColor="text1"/>
              </w:rPr>
              <w:t xml:space="preserve"> </w:t>
            </w:r>
            <w:r w:rsidRPr="00F240CC">
              <w:rPr>
                <w:color w:val="000000" w:themeColor="text1"/>
              </w:rPr>
              <w:t xml:space="preserve">and distinctive cognitive process. It is critical that I strive to comprehend what I have learned and how to utilize it to complete the assignment </w:t>
            </w:r>
            <w:r w:rsidR="00DC059B" w:rsidRPr="00F240CC">
              <w:rPr>
                <w:color w:val="000000" w:themeColor="text1"/>
              </w:rPr>
              <w:t>two</w:t>
            </w:r>
            <w:r w:rsidRPr="00F240CC">
              <w:rPr>
                <w:color w:val="000000" w:themeColor="text1"/>
              </w:rPr>
              <w:t xml:space="preserve"> of this module. This assignment demands me to think rationally and integrate past and current learning experiences in order to develop a distinctive perspective and strategy.</w:t>
            </w:r>
          </w:p>
          <w:p w14:paraId="4A0A8DC6" w14:textId="77777777" w:rsidR="00DC059B" w:rsidRPr="00F240CC" w:rsidRDefault="00DC059B" w:rsidP="00F240CC">
            <w:pPr>
              <w:pStyle w:val="Heading3"/>
              <w:spacing w:line="360" w:lineRule="auto"/>
              <w:ind w:left="0"/>
              <w:rPr>
                <w:color w:val="000000" w:themeColor="text1"/>
                <w:sz w:val="24"/>
                <w:szCs w:val="24"/>
              </w:rPr>
            </w:pPr>
          </w:p>
          <w:p w14:paraId="58E883FB" w14:textId="3C6356ED" w:rsidR="004B5F3A" w:rsidRPr="00F240CC" w:rsidRDefault="004B5F3A" w:rsidP="00F240CC">
            <w:pPr>
              <w:pStyle w:val="Heading3"/>
              <w:spacing w:line="360" w:lineRule="auto"/>
              <w:ind w:left="0"/>
              <w:rPr>
                <w:color w:val="000000" w:themeColor="text1"/>
                <w:sz w:val="24"/>
                <w:szCs w:val="24"/>
              </w:rPr>
            </w:pPr>
            <w:r w:rsidRPr="00F240CC">
              <w:rPr>
                <w:color w:val="000000" w:themeColor="text1"/>
                <w:sz w:val="24"/>
                <w:szCs w:val="24"/>
              </w:rPr>
              <w:t>Active Experimentation</w:t>
            </w:r>
          </w:p>
          <w:p w14:paraId="0B241955" w14:textId="5CB8BC95" w:rsidR="0019590C" w:rsidRPr="00F240CC" w:rsidRDefault="004B5F3A" w:rsidP="00F240CC">
            <w:pPr>
              <w:spacing w:line="360" w:lineRule="auto"/>
              <w:jc w:val="both"/>
              <w:rPr>
                <w:color w:val="000000" w:themeColor="text1"/>
              </w:rPr>
            </w:pPr>
            <w:r w:rsidRPr="00F240CC">
              <w:rPr>
                <w:color w:val="000000" w:themeColor="text1"/>
              </w:rPr>
              <w:t>During this point, I am required to develop and implement my approach to completing the module tasks,</w:t>
            </w:r>
            <w:r w:rsidR="001321A3" w:rsidRPr="00F240CC">
              <w:rPr>
                <w:color w:val="000000" w:themeColor="text1"/>
              </w:rPr>
              <w:t xml:space="preserve"> </w:t>
            </w:r>
            <w:r w:rsidRPr="00F240CC">
              <w:rPr>
                <w:color w:val="000000" w:themeColor="text1"/>
              </w:rPr>
              <w:t xml:space="preserve">as well as whether I am prepared to do a mixed qualitative and quantitative research with any prior constructive learning mechanisms in my DBA study. This is the most difficult task for me as I am still </w:t>
            </w:r>
            <w:r w:rsidR="003930AB" w:rsidRPr="00F240CC">
              <w:rPr>
                <w:color w:val="000000" w:themeColor="text1"/>
              </w:rPr>
              <w:t>contemplating</w:t>
            </w:r>
            <w:r w:rsidRPr="00F240CC">
              <w:rPr>
                <w:color w:val="000000" w:themeColor="text1"/>
              </w:rPr>
              <w:t xml:space="preserve"> on which research methodologies I should undertake</w:t>
            </w:r>
            <w:r w:rsidR="001321A3" w:rsidRPr="00F240CC">
              <w:rPr>
                <w:color w:val="000000" w:themeColor="text1"/>
              </w:rPr>
              <w:t xml:space="preserve"> for my thesis</w:t>
            </w:r>
            <w:r w:rsidRPr="00F240CC">
              <w:rPr>
                <w:color w:val="000000" w:themeColor="text1"/>
              </w:rPr>
              <w:t>.</w:t>
            </w:r>
          </w:p>
          <w:p w14:paraId="0F57101F" w14:textId="77777777" w:rsidR="00382031" w:rsidRPr="00F240CC" w:rsidRDefault="00382031" w:rsidP="00F240CC">
            <w:pPr>
              <w:spacing w:line="360" w:lineRule="auto"/>
              <w:jc w:val="both"/>
              <w:rPr>
                <w:b/>
                <w:bCs/>
                <w:color w:val="000000" w:themeColor="text1"/>
              </w:rPr>
            </w:pPr>
          </w:p>
          <w:p w14:paraId="1D4AF958" w14:textId="39D9A795" w:rsidR="0023317C" w:rsidRPr="00F240CC" w:rsidRDefault="0023317C" w:rsidP="00F240CC">
            <w:pPr>
              <w:spacing w:line="360" w:lineRule="auto"/>
              <w:jc w:val="both"/>
              <w:rPr>
                <w:b/>
                <w:bCs/>
                <w:color w:val="000000" w:themeColor="text1"/>
              </w:rPr>
            </w:pPr>
            <w:r w:rsidRPr="00F240CC">
              <w:rPr>
                <w:b/>
                <w:bCs/>
                <w:color w:val="000000" w:themeColor="text1"/>
              </w:rPr>
              <w:lastRenderedPageBreak/>
              <w:t>References:</w:t>
            </w:r>
          </w:p>
          <w:p w14:paraId="0026352E" w14:textId="4B79DE1E" w:rsidR="0023317C" w:rsidRPr="00F240CC" w:rsidRDefault="0023317C" w:rsidP="00F240CC">
            <w:pPr>
              <w:pStyle w:val="NormalWeb"/>
              <w:spacing w:before="0" w:beforeAutospacing="0" w:after="240" w:afterAutospacing="0" w:line="360" w:lineRule="auto"/>
              <w:jc w:val="both"/>
            </w:pPr>
            <w:r w:rsidRPr="00F240CC">
              <w:t xml:space="preserve">Garcia, E., </w:t>
            </w:r>
            <w:proofErr w:type="spellStart"/>
            <w:r w:rsidRPr="00F240CC">
              <w:t>Moizer</w:t>
            </w:r>
            <w:proofErr w:type="spellEnd"/>
            <w:r w:rsidRPr="00F240CC">
              <w:t xml:space="preserve">, J., Wilkins, S. and </w:t>
            </w:r>
            <w:proofErr w:type="spellStart"/>
            <w:r w:rsidRPr="00F240CC">
              <w:t>Haddoud</w:t>
            </w:r>
            <w:proofErr w:type="spellEnd"/>
            <w:r w:rsidRPr="00F240CC">
              <w:t xml:space="preserve">, M.Y. (2019). Student Learning in Higher Education through Blogging in the Classroom. </w:t>
            </w:r>
            <w:r w:rsidRPr="00F240CC">
              <w:rPr>
                <w:i/>
                <w:iCs/>
              </w:rPr>
              <w:t>Computers &amp; Education</w:t>
            </w:r>
            <w:r w:rsidRPr="00F240CC">
              <w:t>, [online] 136, pp.61–74. Available at: https://www.sciencedirect.com/science/article/pii/S0360131519300776.</w:t>
            </w:r>
          </w:p>
          <w:p w14:paraId="02EC7972" w14:textId="4FCDB935" w:rsidR="00966621" w:rsidRPr="00F240CC" w:rsidRDefault="00966621" w:rsidP="00F240CC">
            <w:pPr>
              <w:shd w:val="clear" w:color="auto" w:fill="FFFFFF"/>
              <w:spacing w:before="135" w:after="135" w:line="360" w:lineRule="auto"/>
              <w:ind w:right="283"/>
              <w:jc w:val="both"/>
              <w:rPr>
                <w:iCs/>
                <w:color w:val="000000" w:themeColor="text1"/>
              </w:rPr>
            </w:pPr>
            <w:r w:rsidRPr="00F240CC">
              <w:rPr>
                <w:color w:val="000000" w:themeColor="text1"/>
              </w:rPr>
              <w:t>Kolb, D. 1984. Experiential learning. Prentice-Hall, Englewood Cliffs, NJ.</w:t>
            </w:r>
          </w:p>
          <w:p w14:paraId="2B3F97A8" w14:textId="3FA62852" w:rsidR="00640574" w:rsidRPr="00F240CC" w:rsidRDefault="00640574" w:rsidP="00F240CC">
            <w:pPr>
              <w:pStyle w:val="NormalWeb"/>
              <w:spacing w:before="0" w:beforeAutospacing="0" w:after="240" w:afterAutospacing="0" w:line="360" w:lineRule="auto"/>
              <w:jc w:val="both"/>
            </w:pPr>
            <w:proofErr w:type="spellStart"/>
            <w:r w:rsidRPr="00F240CC">
              <w:t>Serc</w:t>
            </w:r>
            <w:proofErr w:type="spellEnd"/>
            <w:r w:rsidRPr="00F240CC">
              <w:t xml:space="preserve"> Carleton Edu (2018). </w:t>
            </w:r>
            <w:r w:rsidRPr="00F240CC">
              <w:rPr>
                <w:i/>
                <w:iCs/>
              </w:rPr>
              <w:t>What Is experience-based learning?</w:t>
            </w:r>
            <w:r w:rsidRPr="00F240CC">
              <w:t xml:space="preserve"> [online] Experience-Based Environmental Projects. Available at: https://serc.carleton.edu/introgeo/enviroprojects/what.html [Accessed 14 Nov. 2021].</w:t>
            </w:r>
          </w:p>
          <w:p w14:paraId="7DF14DA8" w14:textId="4DBA9CF4" w:rsidR="00966621" w:rsidRPr="00F240CC" w:rsidRDefault="00966621" w:rsidP="00F240CC">
            <w:pPr>
              <w:spacing w:line="360" w:lineRule="auto"/>
              <w:jc w:val="both"/>
              <w:rPr>
                <w:b/>
                <w:bCs/>
                <w:color w:val="000000" w:themeColor="text1"/>
              </w:rPr>
            </w:pPr>
          </w:p>
        </w:tc>
      </w:tr>
    </w:tbl>
    <w:p w14:paraId="2765F980" w14:textId="77777777" w:rsidR="00640574" w:rsidRPr="00F240CC" w:rsidRDefault="00640574" w:rsidP="00F240CC">
      <w:pPr>
        <w:spacing w:line="360" w:lineRule="auto"/>
        <w:jc w:val="both"/>
        <w:rPr>
          <w:b/>
          <w:bCs/>
        </w:rPr>
      </w:pPr>
    </w:p>
    <w:p w14:paraId="31267A14" w14:textId="77777777" w:rsidR="00640574" w:rsidRPr="00F240CC" w:rsidRDefault="00640574" w:rsidP="00F240CC">
      <w:pPr>
        <w:spacing w:line="360" w:lineRule="auto"/>
        <w:jc w:val="both"/>
        <w:rPr>
          <w:b/>
          <w:bCs/>
        </w:rPr>
      </w:pPr>
    </w:p>
    <w:p w14:paraId="4D7351F3" w14:textId="77777777" w:rsidR="00640574" w:rsidRPr="00F240CC" w:rsidRDefault="00640574" w:rsidP="00F240CC">
      <w:pPr>
        <w:spacing w:line="360" w:lineRule="auto"/>
        <w:jc w:val="both"/>
        <w:rPr>
          <w:b/>
          <w:bCs/>
        </w:rPr>
      </w:pPr>
    </w:p>
    <w:p w14:paraId="2C5E2978" w14:textId="77777777" w:rsidR="00640574" w:rsidRPr="00F240CC" w:rsidRDefault="00640574" w:rsidP="00F240CC">
      <w:pPr>
        <w:spacing w:line="360" w:lineRule="auto"/>
        <w:jc w:val="both"/>
        <w:rPr>
          <w:b/>
          <w:bCs/>
        </w:rPr>
      </w:pPr>
    </w:p>
    <w:p w14:paraId="79644E87" w14:textId="77777777" w:rsidR="00640574" w:rsidRPr="00F240CC" w:rsidRDefault="00640574" w:rsidP="00F240CC">
      <w:pPr>
        <w:spacing w:line="360" w:lineRule="auto"/>
        <w:jc w:val="both"/>
        <w:rPr>
          <w:b/>
          <w:bCs/>
        </w:rPr>
      </w:pPr>
    </w:p>
    <w:p w14:paraId="74B4EA75" w14:textId="77777777" w:rsidR="00640574" w:rsidRPr="00F240CC" w:rsidRDefault="00640574" w:rsidP="00F240CC">
      <w:pPr>
        <w:spacing w:line="360" w:lineRule="auto"/>
        <w:jc w:val="both"/>
        <w:rPr>
          <w:b/>
          <w:bCs/>
        </w:rPr>
      </w:pPr>
    </w:p>
    <w:p w14:paraId="45823BFB" w14:textId="77777777" w:rsidR="00640574" w:rsidRPr="00F240CC" w:rsidRDefault="00640574" w:rsidP="00F240CC">
      <w:pPr>
        <w:spacing w:line="360" w:lineRule="auto"/>
        <w:jc w:val="both"/>
        <w:rPr>
          <w:b/>
          <w:bCs/>
        </w:rPr>
      </w:pPr>
    </w:p>
    <w:p w14:paraId="39C7CFBD" w14:textId="77777777" w:rsidR="00640574" w:rsidRPr="00F240CC" w:rsidRDefault="00640574" w:rsidP="00F240CC">
      <w:pPr>
        <w:spacing w:line="360" w:lineRule="auto"/>
        <w:jc w:val="both"/>
        <w:rPr>
          <w:b/>
          <w:bCs/>
        </w:rPr>
      </w:pPr>
    </w:p>
    <w:p w14:paraId="6620FC63" w14:textId="77777777" w:rsidR="00640574" w:rsidRPr="00F240CC" w:rsidRDefault="00640574" w:rsidP="00F240CC">
      <w:pPr>
        <w:spacing w:line="360" w:lineRule="auto"/>
        <w:jc w:val="both"/>
        <w:rPr>
          <w:b/>
          <w:bCs/>
        </w:rPr>
      </w:pPr>
    </w:p>
    <w:p w14:paraId="406CCAE7" w14:textId="77777777" w:rsidR="00640574" w:rsidRPr="00F240CC" w:rsidRDefault="00640574" w:rsidP="00F240CC">
      <w:pPr>
        <w:spacing w:line="360" w:lineRule="auto"/>
        <w:jc w:val="both"/>
        <w:rPr>
          <w:b/>
          <w:bCs/>
        </w:rPr>
      </w:pPr>
    </w:p>
    <w:p w14:paraId="4A5177B8" w14:textId="77777777" w:rsidR="00382031" w:rsidRPr="00F240CC" w:rsidRDefault="00382031" w:rsidP="00F240CC">
      <w:pPr>
        <w:spacing w:line="360" w:lineRule="auto"/>
        <w:jc w:val="both"/>
        <w:rPr>
          <w:b/>
          <w:bCs/>
        </w:rPr>
      </w:pPr>
    </w:p>
    <w:p w14:paraId="40C99515" w14:textId="77777777" w:rsidR="00382031" w:rsidRPr="00F240CC" w:rsidRDefault="00382031" w:rsidP="00F240CC">
      <w:pPr>
        <w:spacing w:line="360" w:lineRule="auto"/>
        <w:jc w:val="both"/>
        <w:rPr>
          <w:b/>
          <w:bCs/>
        </w:rPr>
      </w:pPr>
    </w:p>
    <w:p w14:paraId="2C2F0BD8" w14:textId="77777777" w:rsidR="00382031" w:rsidRPr="00F240CC" w:rsidRDefault="00382031" w:rsidP="00F240CC">
      <w:pPr>
        <w:spacing w:line="360" w:lineRule="auto"/>
        <w:jc w:val="both"/>
        <w:rPr>
          <w:b/>
          <w:bCs/>
        </w:rPr>
      </w:pPr>
    </w:p>
    <w:p w14:paraId="687C0411" w14:textId="77777777" w:rsidR="00382031" w:rsidRPr="00F240CC" w:rsidRDefault="00382031" w:rsidP="00F240CC">
      <w:pPr>
        <w:spacing w:line="360" w:lineRule="auto"/>
        <w:jc w:val="both"/>
        <w:rPr>
          <w:b/>
          <w:bCs/>
        </w:rPr>
      </w:pPr>
    </w:p>
    <w:p w14:paraId="62353CFB" w14:textId="302DFBF2" w:rsidR="005A5CF2" w:rsidRPr="00F240CC" w:rsidRDefault="008A1227" w:rsidP="00F240CC">
      <w:pPr>
        <w:spacing w:line="360" w:lineRule="auto"/>
        <w:jc w:val="both"/>
        <w:rPr>
          <w:b/>
          <w:bCs/>
          <w:color w:val="181818"/>
        </w:rPr>
      </w:pPr>
      <w:r w:rsidRPr="00F240CC">
        <w:rPr>
          <w:b/>
          <w:bCs/>
        </w:rPr>
        <w:lastRenderedPageBreak/>
        <w:t>Blog</w:t>
      </w:r>
      <w:r w:rsidR="00C81115" w:rsidRPr="00F240CC">
        <w:rPr>
          <w:b/>
          <w:bCs/>
        </w:rPr>
        <w:t xml:space="preserve"> </w:t>
      </w:r>
      <w:r w:rsidRPr="00F240CC">
        <w:rPr>
          <w:b/>
          <w:bCs/>
        </w:rPr>
        <w:t>2:</w:t>
      </w:r>
      <w:r w:rsidR="00E50D0E" w:rsidRPr="00F240CC">
        <w:rPr>
          <w:b/>
          <w:bCs/>
        </w:rPr>
        <w:t xml:space="preserve"> </w:t>
      </w:r>
      <w:r w:rsidR="00E50D0E" w:rsidRPr="00F240CC">
        <w:rPr>
          <w:b/>
          <w:bCs/>
          <w:color w:val="181818"/>
        </w:rPr>
        <w:t xml:space="preserve">Biggest </w:t>
      </w:r>
      <w:r w:rsidR="007A1DE9" w:rsidRPr="00F240CC">
        <w:rPr>
          <w:b/>
          <w:bCs/>
          <w:color w:val="181818"/>
        </w:rPr>
        <w:t>C</w:t>
      </w:r>
      <w:r w:rsidR="00E50D0E" w:rsidRPr="00F240CC">
        <w:rPr>
          <w:b/>
          <w:bCs/>
          <w:color w:val="181818"/>
        </w:rPr>
        <w:t xml:space="preserve">hallenges of </w:t>
      </w:r>
      <w:r w:rsidR="007A1DE9" w:rsidRPr="00F240CC">
        <w:rPr>
          <w:b/>
          <w:bCs/>
          <w:color w:val="181818"/>
        </w:rPr>
        <w:t>Employing</w:t>
      </w:r>
      <w:r w:rsidR="00E50D0E" w:rsidRPr="00F240CC">
        <w:rPr>
          <w:b/>
          <w:bCs/>
          <w:color w:val="181818"/>
        </w:rPr>
        <w:t xml:space="preserve"> </w:t>
      </w:r>
      <w:r w:rsidR="007A1DE9" w:rsidRPr="00F240CC">
        <w:rPr>
          <w:b/>
          <w:bCs/>
          <w:color w:val="181818"/>
        </w:rPr>
        <w:t>Q</w:t>
      </w:r>
      <w:r w:rsidR="00E50D0E" w:rsidRPr="00F240CC">
        <w:rPr>
          <w:b/>
          <w:bCs/>
          <w:color w:val="181818"/>
        </w:rPr>
        <w:t xml:space="preserve">uantitative </w:t>
      </w:r>
      <w:r w:rsidR="007A1DE9" w:rsidRPr="00F240CC">
        <w:rPr>
          <w:b/>
          <w:bCs/>
          <w:color w:val="181818"/>
        </w:rPr>
        <w:t>R</w:t>
      </w:r>
      <w:r w:rsidR="00E50D0E" w:rsidRPr="00F240CC">
        <w:rPr>
          <w:b/>
          <w:bCs/>
          <w:color w:val="181818"/>
        </w:rPr>
        <w:t xml:space="preserve">esearch </w:t>
      </w:r>
      <w:r w:rsidR="007A1DE9" w:rsidRPr="00F240CC">
        <w:rPr>
          <w:b/>
          <w:bCs/>
          <w:color w:val="181818"/>
        </w:rPr>
        <w:t>M</w:t>
      </w:r>
      <w:r w:rsidR="00E50D0E" w:rsidRPr="00F240CC">
        <w:rPr>
          <w:b/>
          <w:bCs/>
          <w:color w:val="181818"/>
        </w:rPr>
        <w:t xml:space="preserve">ethods in </w:t>
      </w:r>
      <w:r w:rsidR="007A1DE9" w:rsidRPr="00F240CC">
        <w:rPr>
          <w:b/>
          <w:bCs/>
          <w:color w:val="181818"/>
        </w:rPr>
        <w:t>O</w:t>
      </w:r>
      <w:r w:rsidR="00E50D0E" w:rsidRPr="00F240CC">
        <w:rPr>
          <w:b/>
          <w:bCs/>
          <w:color w:val="181818"/>
        </w:rPr>
        <w:t>rganisation</w:t>
      </w:r>
      <w:r w:rsidR="007A1DE9" w:rsidRPr="00F240CC">
        <w:rPr>
          <w:b/>
          <w:bCs/>
          <w:color w:val="181818"/>
        </w:rPr>
        <w:t>s</w:t>
      </w:r>
    </w:p>
    <w:p w14:paraId="263CFE44" w14:textId="5BC98429" w:rsidR="007A1DE9" w:rsidRPr="00F240CC" w:rsidRDefault="00D03478" w:rsidP="00F240CC">
      <w:pPr>
        <w:spacing w:line="360" w:lineRule="auto"/>
        <w:jc w:val="both"/>
        <w:rPr>
          <w:iCs/>
        </w:rPr>
      </w:pPr>
      <w:r w:rsidRPr="00F240CC">
        <w:t>A research methodology is the framework used for carrying out a study</w:t>
      </w:r>
      <w:r w:rsidR="008D1E6C" w:rsidRPr="00F240CC">
        <w:t xml:space="preserve"> and</w:t>
      </w:r>
      <w:r w:rsidRPr="00F240CC">
        <w:t xml:space="preserve"> serves as the main component of a quantitative research study. It allows the analysis of the data to reveal the various facets of a population. </w:t>
      </w:r>
      <w:r w:rsidR="007A1DE9" w:rsidRPr="00F240CC">
        <w:t xml:space="preserve">A successful </w:t>
      </w:r>
      <w:r w:rsidR="00186320" w:rsidRPr="00F240CC">
        <w:t xml:space="preserve">quantitative </w:t>
      </w:r>
      <w:r w:rsidR="007A1DE9" w:rsidRPr="00F240CC">
        <w:t xml:space="preserve">research study </w:t>
      </w:r>
      <w:r w:rsidR="008D1E6C" w:rsidRPr="00F240CC">
        <w:rPr>
          <w:iCs/>
        </w:rPr>
        <w:t xml:space="preserve">is </w:t>
      </w:r>
      <w:r w:rsidR="007A1DE9" w:rsidRPr="00F240CC">
        <w:t>depend</w:t>
      </w:r>
      <w:r w:rsidR="008D1E6C" w:rsidRPr="00F240CC">
        <w:rPr>
          <w:iCs/>
        </w:rPr>
        <w:t>ent</w:t>
      </w:r>
      <w:r w:rsidR="007A1DE9" w:rsidRPr="00F240CC">
        <w:t xml:space="preserve"> on the quality and quantity of data collected.</w:t>
      </w:r>
      <w:r w:rsidR="008D1E6C" w:rsidRPr="00F240CC">
        <w:rPr>
          <w:rStyle w:val="FootnoteReference"/>
          <w:iCs/>
        </w:rPr>
        <w:footnoteReference w:id="4"/>
      </w:r>
      <w:r w:rsidR="007A1DE9" w:rsidRPr="00F240CC">
        <w:t xml:space="preserve"> The main goal of a quantitative study is to obtain an accurate and detailed representation of the population</w:t>
      </w:r>
      <w:r w:rsidR="008D1E6C" w:rsidRPr="00F240CC">
        <w:rPr>
          <w:iCs/>
        </w:rPr>
        <w:t xml:space="preserve"> and i</w:t>
      </w:r>
      <w:r w:rsidR="007A1DE9" w:rsidRPr="00F240CC">
        <w:t xml:space="preserve">t is </w:t>
      </w:r>
      <w:r w:rsidR="008D1E6C" w:rsidRPr="00F240CC">
        <w:rPr>
          <w:iCs/>
        </w:rPr>
        <w:t>contingent</w:t>
      </w:r>
      <w:r w:rsidR="007A1DE9" w:rsidRPr="00F240CC">
        <w:t xml:space="preserve"> on the planning and implementation elements</w:t>
      </w:r>
      <w:r w:rsidR="008D1E6C" w:rsidRPr="00F240CC">
        <w:rPr>
          <w:iCs/>
        </w:rPr>
        <w:t xml:space="preserve"> </w:t>
      </w:r>
      <w:r w:rsidR="008D1E6C" w:rsidRPr="00F240CC">
        <w:t>(Maula and Stam, 2019)</w:t>
      </w:r>
      <w:r w:rsidR="007A1DE9" w:rsidRPr="00F240CC">
        <w:t>. As a result, it is plausible that there will be limits that are outside of our regulation during these two periods.</w:t>
      </w:r>
    </w:p>
    <w:p w14:paraId="3E5C1251" w14:textId="6D37774D" w:rsidR="001B34FD" w:rsidRPr="00F240CC" w:rsidRDefault="001B34FD" w:rsidP="00F240CC">
      <w:pPr>
        <w:spacing w:line="360" w:lineRule="auto"/>
        <w:jc w:val="both"/>
        <w:rPr>
          <w:iCs/>
        </w:rPr>
      </w:pPr>
    </w:p>
    <w:p w14:paraId="03E8C8ED" w14:textId="7AEE8941" w:rsidR="001B34FD" w:rsidRPr="00F240CC" w:rsidRDefault="001B34FD" w:rsidP="00F240CC">
      <w:pPr>
        <w:spacing w:line="360" w:lineRule="auto"/>
        <w:jc w:val="both"/>
        <w:rPr>
          <w:iCs/>
        </w:rPr>
      </w:pPr>
      <w:r w:rsidRPr="00F240CC">
        <w:t xml:space="preserve">Examples of some of the </w:t>
      </w:r>
      <w:r w:rsidR="000438F1" w:rsidRPr="00F240CC">
        <w:t xml:space="preserve">major </w:t>
      </w:r>
      <w:r w:rsidRPr="00F240CC">
        <w:t>limitations of quantitative research methods in organisations:</w:t>
      </w:r>
    </w:p>
    <w:p w14:paraId="1825F247" w14:textId="77777777" w:rsidR="002A5320" w:rsidRPr="00F240CC" w:rsidRDefault="002A5320" w:rsidP="00F240CC">
      <w:pPr>
        <w:spacing w:line="360" w:lineRule="auto"/>
        <w:jc w:val="both"/>
        <w:rPr>
          <w:i/>
        </w:rPr>
      </w:pPr>
    </w:p>
    <w:p w14:paraId="57F4603F" w14:textId="4AB21E46" w:rsidR="009E04B6" w:rsidRPr="00F240CC" w:rsidRDefault="009E04B6" w:rsidP="00F240CC">
      <w:pPr>
        <w:spacing w:line="360" w:lineRule="auto"/>
        <w:jc w:val="both"/>
        <w:rPr>
          <w:i/>
        </w:rPr>
      </w:pPr>
      <w:r w:rsidRPr="00F240CC">
        <w:rPr>
          <w:i/>
        </w:rPr>
        <w:t>Insufﬁcient representative</w:t>
      </w:r>
      <w:r w:rsidR="009F0C3A" w:rsidRPr="00F240CC">
        <w:rPr>
          <w:i/>
        </w:rPr>
        <w:t>s</w:t>
      </w:r>
      <w:r w:rsidRPr="00F240CC">
        <w:rPr>
          <w:i/>
        </w:rPr>
        <w:t xml:space="preserve"> of the key target demographic:</w:t>
      </w:r>
    </w:p>
    <w:p w14:paraId="7CA1DC8A" w14:textId="4D5E7044" w:rsidR="002A5320" w:rsidRPr="00F240CC" w:rsidRDefault="0089795D" w:rsidP="00F240CC">
      <w:pPr>
        <w:spacing w:line="360" w:lineRule="auto"/>
        <w:jc w:val="both"/>
        <w:rPr>
          <w:iCs/>
        </w:rPr>
      </w:pPr>
      <w:r w:rsidRPr="0089795D">
        <w:t>The study's effectiveness to attain its specified aims and goals may be impaired if the target market is not well represented</w:t>
      </w:r>
      <w:r w:rsidR="002A5320" w:rsidRPr="00F240CC">
        <w:t>.</w:t>
      </w:r>
      <w:r w:rsidR="00487354" w:rsidRPr="00F240CC">
        <w:rPr>
          <w:rStyle w:val="FootnoteReference"/>
          <w:iCs/>
        </w:rPr>
        <w:footnoteReference w:id="5"/>
      </w:r>
      <w:r w:rsidR="002A5320" w:rsidRPr="00F240CC">
        <w:t xml:space="preserve"> Regardless of whether a suitable sample plan is used, the representation of the subjects is determined by the probability distribution of the observed data.</w:t>
      </w:r>
      <w:r w:rsidR="00487354" w:rsidRPr="00F240CC">
        <w:rPr>
          <w:rStyle w:val="FootnoteReference"/>
          <w:iCs/>
        </w:rPr>
        <w:footnoteReference w:id="6"/>
      </w:r>
      <w:r w:rsidR="002A5320" w:rsidRPr="00F240CC">
        <w:t xml:space="preserve"> This could result in a misrepresentation of the probability distribution and a fallacy in the hypothesis.</w:t>
      </w:r>
      <w:r w:rsidR="006D1552" w:rsidRPr="00F240CC">
        <w:t xml:space="preserve"> </w:t>
      </w:r>
    </w:p>
    <w:p w14:paraId="234C3F42" w14:textId="3F2386E4" w:rsidR="006D1552" w:rsidRPr="00F240CC" w:rsidRDefault="006D1552" w:rsidP="00F240CC">
      <w:pPr>
        <w:spacing w:line="360" w:lineRule="auto"/>
        <w:jc w:val="both"/>
        <w:rPr>
          <w:iCs/>
        </w:rPr>
      </w:pPr>
    </w:p>
    <w:p w14:paraId="0503BB38" w14:textId="2D0D71AA" w:rsidR="00D03478" w:rsidRPr="00F240CC" w:rsidRDefault="006D1552" w:rsidP="00F240CC">
      <w:pPr>
        <w:spacing w:line="360" w:lineRule="auto"/>
        <w:jc w:val="both"/>
        <w:rPr>
          <w:iCs/>
        </w:rPr>
      </w:pPr>
      <w:r w:rsidRPr="00F240CC">
        <w:t xml:space="preserve">For instance, one study seeks to determine the proportion of females aged 18 to 35 who use foreign brands of cosmetics. In this example, the target market is women in their teens and mid-thirties, from both professional and non-professional professions, who live in Swansea. The selected demographic based on the probability distribution must be compared to the entire female population of the city (e.g., 500 sampled out 146,117 female populations). Hence, due to the sample's small size in comparison to the overall population, there is a possibility of </w:t>
      </w:r>
      <w:r w:rsidRPr="00F240CC">
        <w:lastRenderedPageBreak/>
        <w:t xml:space="preserve">obtaining incomplete data regarding the variety of cosmetic items. As a result, the study's findings cannot be generalised to a wider population, although </w:t>
      </w:r>
      <w:r w:rsidR="00C72653" w:rsidRPr="00F240CC">
        <w:t>it</w:t>
      </w:r>
      <w:r w:rsidRPr="00F240CC">
        <w:t xml:space="preserve"> could be inferred.</w:t>
      </w:r>
    </w:p>
    <w:p w14:paraId="23C74BAC" w14:textId="2FAED8F5" w:rsidR="0046793C" w:rsidRPr="00F240CC" w:rsidRDefault="0046793C" w:rsidP="00F240CC">
      <w:pPr>
        <w:spacing w:line="360" w:lineRule="auto"/>
        <w:jc w:val="both"/>
      </w:pPr>
    </w:p>
    <w:p w14:paraId="599A8EBA" w14:textId="53FE178B" w:rsidR="0046793C" w:rsidRPr="00F240CC" w:rsidRDefault="0046793C" w:rsidP="00F240CC">
      <w:pPr>
        <w:spacing w:line="360" w:lineRule="auto"/>
        <w:jc w:val="both"/>
        <w:rPr>
          <w:i/>
          <w:iCs/>
        </w:rPr>
      </w:pPr>
      <w:r w:rsidRPr="00F240CC">
        <w:rPr>
          <w:i/>
        </w:rPr>
        <w:t>Findings are limited in a quantitative study:</w:t>
      </w:r>
    </w:p>
    <w:p w14:paraId="03EAAB17" w14:textId="5D590FB3" w:rsidR="0046793C" w:rsidRDefault="00A77B5C" w:rsidP="00F240CC">
      <w:pPr>
        <w:spacing w:line="360" w:lineRule="auto"/>
        <w:jc w:val="both"/>
      </w:pPr>
      <w:r w:rsidRPr="00A77B5C">
        <w:t xml:space="preserve">In quantitative research, a structured questionnaire containing closed-ended questions is utilised. C </w:t>
      </w:r>
      <w:proofErr w:type="spellStart"/>
      <w:r w:rsidRPr="00A77B5C">
        <w:t>onsequently</w:t>
      </w:r>
      <w:proofErr w:type="spellEnd"/>
      <w:r w:rsidRPr="00A77B5C">
        <w:t>, the findings of the study endeavour are limited. As a result, the findings might not correctly indicate the current incidence in a wide context. Furthermore, according to the study's classification, the participants' answer options are limited (Edwards and Holland, 2020).</w:t>
      </w:r>
    </w:p>
    <w:p w14:paraId="3CBC209E" w14:textId="77777777" w:rsidR="00A77B5C" w:rsidRPr="00F240CC" w:rsidRDefault="00A77B5C" w:rsidP="00F240CC">
      <w:pPr>
        <w:spacing w:line="360" w:lineRule="auto"/>
        <w:jc w:val="both"/>
      </w:pPr>
    </w:p>
    <w:p w14:paraId="61C5EFD1" w14:textId="0108F4C8" w:rsidR="0046793C" w:rsidRPr="00F240CC" w:rsidRDefault="0046793C" w:rsidP="00F240CC">
      <w:pPr>
        <w:spacing w:line="360" w:lineRule="auto"/>
        <w:jc w:val="both"/>
      </w:pPr>
      <w:r w:rsidRPr="00F240CC">
        <w:t xml:space="preserve">For instance, a </w:t>
      </w:r>
      <w:r w:rsidR="00DA5783" w:rsidRPr="00F240CC">
        <w:t>multiple-choice</w:t>
      </w:r>
      <w:r w:rsidRPr="00F240CC">
        <w:t xml:space="preserve"> </w:t>
      </w:r>
      <w:r w:rsidR="00322B11" w:rsidRPr="00F240CC">
        <w:t>answers</w:t>
      </w:r>
      <w:r w:rsidRPr="00F240CC">
        <w:t xml:space="preserve"> such </w:t>
      </w:r>
      <w:r w:rsidR="00A261B8" w:rsidRPr="00F240CC">
        <w:t xml:space="preserve">as </w:t>
      </w:r>
      <w:r w:rsidRPr="00F240CC">
        <w:t xml:space="preserve">a Yes/No or </w:t>
      </w:r>
      <w:r w:rsidR="00322B11" w:rsidRPr="00F240CC">
        <w:t>Likert</w:t>
      </w:r>
      <w:r w:rsidR="00BA305E" w:rsidRPr="00F240CC">
        <w:t xml:space="preserve"> scale of </w:t>
      </w:r>
      <w:r w:rsidRPr="00F240CC">
        <w:t>Strongly Agree to Strongly Disagree to the question "Has management encourage</w:t>
      </w:r>
      <w:r w:rsidR="00A261B8" w:rsidRPr="00F240CC">
        <w:t xml:space="preserve">d </w:t>
      </w:r>
      <w:r w:rsidRPr="00F240CC">
        <w:t>you to face new challenges?"</w:t>
      </w:r>
      <w:r w:rsidR="00A261B8" w:rsidRPr="00F240CC">
        <w:t xml:space="preserve"> </w:t>
      </w:r>
      <w:r w:rsidRPr="00F240CC">
        <w:t>However, knowing what approaches the management uses to encourage the employees or what factors the employee does not feel encouraged (if replied</w:t>
      </w:r>
      <w:r w:rsidR="00C46142" w:rsidRPr="00F240CC">
        <w:t xml:space="preserve"> No</w:t>
      </w:r>
      <w:r w:rsidRPr="00F240CC">
        <w:t>) is important.</w:t>
      </w:r>
      <w:r w:rsidR="00C46142" w:rsidRPr="00F240CC">
        <w:t xml:space="preserve"> The researcher needs to address more specific questions, which are restricted in close-ended surveys.</w:t>
      </w:r>
      <w:r w:rsidR="00DA5783" w:rsidRPr="00F240CC">
        <w:rPr>
          <w:rStyle w:val="FootnoteReference"/>
        </w:rPr>
        <w:footnoteReference w:id="7"/>
      </w:r>
    </w:p>
    <w:p w14:paraId="63D50477" w14:textId="3AF57739" w:rsidR="00FA3413" w:rsidRPr="00F240CC" w:rsidRDefault="00FA3413" w:rsidP="00F240CC">
      <w:pPr>
        <w:spacing w:line="360" w:lineRule="auto"/>
        <w:jc w:val="both"/>
      </w:pPr>
    </w:p>
    <w:p w14:paraId="78909F16" w14:textId="77777777" w:rsidR="00F240CC" w:rsidRDefault="00F240CC" w:rsidP="00F240CC">
      <w:pPr>
        <w:spacing w:line="360" w:lineRule="auto"/>
        <w:jc w:val="both"/>
        <w:rPr>
          <w:b/>
          <w:bCs/>
        </w:rPr>
      </w:pPr>
    </w:p>
    <w:p w14:paraId="75EB92F5" w14:textId="64B11572" w:rsidR="009357F3" w:rsidRPr="00F240CC" w:rsidRDefault="009357F3" w:rsidP="00F240CC">
      <w:pPr>
        <w:spacing w:line="360" w:lineRule="auto"/>
        <w:jc w:val="both"/>
        <w:rPr>
          <w:b/>
          <w:bCs/>
        </w:rPr>
      </w:pPr>
      <w:r w:rsidRPr="00F240CC">
        <w:rPr>
          <w:b/>
          <w:bCs/>
        </w:rPr>
        <w:t>References:</w:t>
      </w:r>
    </w:p>
    <w:p w14:paraId="0C00DE93" w14:textId="77777777" w:rsidR="00DA5783" w:rsidRPr="00F240CC" w:rsidRDefault="00DA5783" w:rsidP="00F240CC">
      <w:pPr>
        <w:pStyle w:val="NormalWeb"/>
        <w:spacing w:before="0" w:beforeAutospacing="0" w:after="240" w:afterAutospacing="0" w:line="360" w:lineRule="auto"/>
        <w:jc w:val="both"/>
      </w:pPr>
      <w:r w:rsidRPr="00F240CC">
        <w:t xml:space="preserve">Edwards, R. and Holland, J. (2020). Reviewing Challenges and the Future for Qualitative Interviewing. </w:t>
      </w:r>
      <w:r w:rsidRPr="00F240CC">
        <w:rPr>
          <w:i/>
          <w:iCs/>
        </w:rPr>
        <w:t>International Journal of Social Research Methodology</w:t>
      </w:r>
      <w:r w:rsidRPr="00F240CC">
        <w:t>, 23(5), pp.581–592.</w:t>
      </w:r>
    </w:p>
    <w:p w14:paraId="0BD89FF0" w14:textId="77777777" w:rsidR="009357F3" w:rsidRPr="00F240CC" w:rsidRDefault="009357F3" w:rsidP="00F240CC">
      <w:pPr>
        <w:pStyle w:val="NormalWeb"/>
        <w:spacing w:before="0" w:beforeAutospacing="0" w:after="240" w:afterAutospacing="0" w:line="360" w:lineRule="auto"/>
        <w:jc w:val="both"/>
      </w:pPr>
      <w:r w:rsidRPr="00F240CC">
        <w:t xml:space="preserve">Maula, M. and Stam, W. (2019). Enhancing Rigor in Quantitative Entrepreneurship Research. </w:t>
      </w:r>
      <w:r w:rsidRPr="00F240CC">
        <w:rPr>
          <w:i/>
          <w:iCs/>
        </w:rPr>
        <w:t>Entrepreneurship Theory and Practice</w:t>
      </w:r>
      <w:r w:rsidRPr="00F240CC">
        <w:t>, 44(6), p.104225871989138.</w:t>
      </w:r>
    </w:p>
    <w:p w14:paraId="1032E4E8" w14:textId="77777777" w:rsidR="009357F3" w:rsidRPr="00F240CC" w:rsidRDefault="009357F3" w:rsidP="00F240CC">
      <w:pPr>
        <w:spacing w:line="360" w:lineRule="auto"/>
        <w:jc w:val="both"/>
      </w:pPr>
    </w:p>
    <w:p w14:paraId="7954E7FE" w14:textId="77777777" w:rsidR="00DA5783" w:rsidRPr="00F240CC" w:rsidRDefault="00DA5783" w:rsidP="00F240CC">
      <w:pPr>
        <w:spacing w:line="360" w:lineRule="auto"/>
        <w:jc w:val="both"/>
        <w:rPr>
          <w:b/>
          <w:bCs/>
        </w:rPr>
      </w:pPr>
    </w:p>
    <w:p w14:paraId="5A23E161" w14:textId="77777777" w:rsidR="00DA5783" w:rsidRPr="00F240CC" w:rsidRDefault="00DA5783" w:rsidP="00F240CC">
      <w:pPr>
        <w:spacing w:line="360" w:lineRule="auto"/>
        <w:jc w:val="both"/>
        <w:rPr>
          <w:b/>
          <w:bCs/>
        </w:rPr>
      </w:pPr>
    </w:p>
    <w:p w14:paraId="2916F8C1" w14:textId="77777777" w:rsidR="00DA5783" w:rsidRPr="00F240CC" w:rsidRDefault="00DA5783" w:rsidP="00F240CC">
      <w:pPr>
        <w:spacing w:line="360" w:lineRule="auto"/>
        <w:jc w:val="both"/>
        <w:rPr>
          <w:b/>
          <w:bCs/>
        </w:rPr>
      </w:pPr>
    </w:p>
    <w:p w14:paraId="6C2A11E8" w14:textId="77777777" w:rsidR="00DA5783" w:rsidRPr="00F240CC" w:rsidRDefault="00DA5783" w:rsidP="00F240CC">
      <w:pPr>
        <w:spacing w:line="360" w:lineRule="auto"/>
        <w:jc w:val="both"/>
        <w:rPr>
          <w:b/>
          <w:bCs/>
        </w:rPr>
      </w:pPr>
    </w:p>
    <w:p w14:paraId="3A1816F9" w14:textId="77777777" w:rsidR="00DA5783" w:rsidRPr="00F240CC" w:rsidRDefault="00DA5783" w:rsidP="00F240CC">
      <w:pPr>
        <w:spacing w:line="360" w:lineRule="auto"/>
        <w:jc w:val="both"/>
        <w:rPr>
          <w:b/>
          <w:bCs/>
        </w:rPr>
      </w:pPr>
    </w:p>
    <w:p w14:paraId="3A3105C3" w14:textId="77777777" w:rsidR="00DA5783" w:rsidRPr="00F240CC" w:rsidRDefault="00DA5783" w:rsidP="00F240CC">
      <w:pPr>
        <w:spacing w:line="360" w:lineRule="auto"/>
        <w:jc w:val="both"/>
        <w:rPr>
          <w:b/>
          <w:bCs/>
        </w:rPr>
      </w:pPr>
    </w:p>
    <w:p w14:paraId="26E569EF" w14:textId="77777777" w:rsidR="00E65EE4" w:rsidRDefault="00E65EE4" w:rsidP="00F240CC">
      <w:pPr>
        <w:spacing w:line="360" w:lineRule="auto"/>
        <w:jc w:val="both"/>
        <w:rPr>
          <w:b/>
          <w:bCs/>
        </w:rPr>
      </w:pPr>
    </w:p>
    <w:p w14:paraId="27A22159" w14:textId="25C237DA" w:rsidR="00FA3413" w:rsidRPr="00F240CC" w:rsidRDefault="00FA3413" w:rsidP="00F240CC">
      <w:pPr>
        <w:spacing w:line="360" w:lineRule="auto"/>
        <w:jc w:val="both"/>
        <w:rPr>
          <w:b/>
          <w:bCs/>
        </w:rPr>
      </w:pPr>
      <w:r w:rsidRPr="00F240CC">
        <w:rPr>
          <w:b/>
          <w:bCs/>
        </w:rPr>
        <w:lastRenderedPageBreak/>
        <w:t>Blog 3:</w:t>
      </w:r>
      <w:r w:rsidR="000551A3" w:rsidRPr="00F240CC">
        <w:rPr>
          <w:b/>
          <w:bCs/>
        </w:rPr>
        <w:t xml:space="preserve"> Sampling as the Foundation of Robust Quantitative Research</w:t>
      </w:r>
      <w:r w:rsidR="00336366">
        <w:rPr>
          <w:b/>
          <w:bCs/>
        </w:rPr>
        <w:t xml:space="preserve"> </w:t>
      </w:r>
    </w:p>
    <w:p w14:paraId="1272FF30" w14:textId="77777777" w:rsidR="00501A4A" w:rsidRPr="00F240CC" w:rsidRDefault="00501A4A" w:rsidP="00F240CC">
      <w:pPr>
        <w:spacing w:line="360" w:lineRule="auto"/>
        <w:jc w:val="both"/>
        <w:rPr>
          <w:b/>
          <w:bCs/>
        </w:rPr>
      </w:pPr>
    </w:p>
    <w:p w14:paraId="6573492C" w14:textId="2F321068" w:rsidR="00557BF0" w:rsidRPr="00F240CC" w:rsidRDefault="00557BF0" w:rsidP="00F240CC">
      <w:pPr>
        <w:spacing w:line="360" w:lineRule="auto"/>
        <w:ind w:left="720"/>
        <w:jc w:val="both"/>
        <w:rPr>
          <w:b/>
          <w:bCs/>
        </w:rPr>
      </w:pPr>
      <w:r w:rsidRPr="00F240CC">
        <w:rPr>
          <w:b/>
          <w:bCs/>
          <w:noProof/>
        </w:rPr>
        <w:drawing>
          <wp:inline distT="0" distB="0" distL="0" distR="0" wp14:anchorId="0734D75B" wp14:editId="11283BFF">
            <wp:extent cx="4881000" cy="2245260"/>
            <wp:effectExtent l="0" t="0" r="0" b="317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BEBA8EAE-BF5A-486C-A8C5-ECC9F3942E4B}">
                          <a14:imgProps xmlns:a14="http://schemas.microsoft.com/office/drawing/2010/main">
                            <a14:imgLayer r:embed="rId13">
                              <a14:imgEffect>
                                <a14:sharpenSoften amount="43000"/>
                              </a14:imgEffect>
                              <a14:imgEffect>
                                <a14:brightnessContrast bright="4000" contrast="2000"/>
                              </a14:imgEffect>
                            </a14:imgLayer>
                          </a14:imgProps>
                        </a:ext>
                        <a:ext uri="{28A0092B-C50C-407E-A947-70E740481C1C}">
                          <a14:useLocalDpi xmlns:a14="http://schemas.microsoft.com/office/drawing/2010/main" val="0"/>
                        </a:ext>
                      </a:extLst>
                    </a:blip>
                    <a:stretch>
                      <a:fillRect/>
                    </a:stretch>
                  </pic:blipFill>
                  <pic:spPr>
                    <a:xfrm>
                      <a:off x="0" y="0"/>
                      <a:ext cx="4893675" cy="2251090"/>
                    </a:xfrm>
                    <a:prstGeom prst="rect">
                      <a:avLst/>
                    </a:prstGeom>
                  </pic:spPr>
                </pic:pic>
              </a:graphicData>
            </a:graphic>
          </wp:inline>
        </w:drawing>
      </w:r>
    </w:p>
    <w:p w14:paraId="2EAC3342" w14:textId="1C69ECFA" w:rsidR="00557BF0" w:rsidRPr="00F240CC" w:rsidRDefault="00557BF0" w:rsidP="00F240CC">
      <w:pPr>
        <w:spacing w:line="360" w:lineRule="auto"/>
        <w:ind w:left="720"/>
        <w:jc w:val="both"/>
        <w:rPr>
          <w:i/>
          <w:iCs/>
        </w:rPr>
      </w:pPr>
      <w:r w:rsidRPr="00F240CC">
        <w:rPr>
          <w:i/>
          <w:iCs/>
        </w:rPr>
        <w:t xml:space="preserve">Figure </w:t>
      </w:r>
      <w:r w:rsidR="00312F70" w:rsidRPr="00F240CC">
        <w:rPr>
          <w:i/>
          <w:iCs/>
        </w:rPr>
        <w:t>2</w:t>
      </w:r>
      <w:r w:rsidRPr="00F240CC">
        <w:rPr>
          <w:i/>
          <w:iCs/>
        </w:rPr>
        <w:t xml:space="preserve">: </w:t>
      </w:r>
      <w:r w:rsidR="0007572A" w:rsidRPr="00F240CC">
        <w:rPr>
          <w:i/>
          <w:iCs/>
        </w:rPr>
        <w:t>Statistical s</w:t>
      </w:r>
      <w:r w:rsidRPr="00F240CC">
        <w:rPr>
          <w:i/>
          <w:iCs/>
        </w:rPr>
        <w:t>a</w:t>
      </w:r>
      <w:r w:rsidR="0007572A" w:rsidRPr="00F240CC">
        <w:rPr>
          <w:i/>
          <w:iCs/>
        </w:rPr>
        <w:t xml:space="preserve">mpling </w:t>
      </w:r>
      <w:r w:rsidRPr="00F240CC">
        <w:rPr>
          <w:i/>
          <w:iCs/>
        </w:rPr>
        <w:t>(</w:t>
      </w:r>
      <w:proofErr w:type="spellStart"/>
      <w:r w:rsidRPr="00F240CC">
        <w:rPr>
          <w:i/>
          <w:iCs/>
        </w:rPr>
        <w:t>Pedamkar</w:t>
      </w:r>
      <w:proofErr w:type="spellEnd"/>
      <w:r w:rsidRPr="00F240CC">
        <w:rPr>
          <w:i/>
          <w:iCs/>
        </w:rPr>
        <w:t>, 2020)</w:t>
      </w:r>
    </w:p>
    <w:p w14:paraId="7DA44C73" w14:textId="77777777" w:rsidR="0007572A" w:rsidRPr="00F240CC" w:rsidRDefault="0007572A" w:rsidP="00F240CC">
      <w:pPr>
        <w:spacing w:line="360" w:lineRule="auto"/>
        <w:ind w:left="720"/>
        <w:jc w:val="both"/>
      </w:pPr>
    </w:p>
    <w:p w14:paraId="71F5F2CE" w14:textId="22A0A0EE" w:rsidR="001438E1" w:rsidRPr="00F240CC" w:rsidRDefault="00CF542D" w:rsidP="00F240CC">
      <w:pPr>
        <w:spacing w:line="360" w:lineRule="auto"/>
        <w:jc w:val="both"/>
      </w:pPr>
      <w:r w:rsidRPr="00F240CC">
        <w:t>When drawing conclusions from data processing, the sample plays an essential role. Any study sample should be chosen according to a specific sample design.</w:t>
      </w:r>
      <w:r w:rsidR="00B13EAB" w:rsidRPr="00F240CC">
        <w:rPr>
          <w:rStyle w:val="FootnoteReference"/>
        </w:rPr>
        <w:footnoteReference w:id="8"/>
      </w:r>
      <w:r w:rsidRPr="00F240CC">
        <w:t xml:space="preserve"> </w:t>
      </w:r>
      <w:r w:rsidR="001438E1" w:rsidRPr="00F240CC">
        <w:t>For instance, to examine the influence of television advertising of Baby Formula on viewer purchasing tendency, a target audience would be families and new to-be parents of youngsters aged 6 years or younger in the city of London. Nevertheless, it is nearly impossible to collect data from all of the TV audiences in London who either are parents or new-be parents.</w:t>
      </w:r>
    </w:p>
    <w:p w14:paraId="0370BEC7" w14:textId="77777777" w:rsidR="001438E1" w:rsidRPr="00F240CC" w:rsidRDefault="001438E1" w:rsidP="00F240CC">
      <w:pPr>
        <w:spacing w:line="360" w:lineRule="auto"/>
        <w:jc w:val="both"/>
      </w:pPr>
    </w:p>
    <w:p w14:paraId="1900FC16" w14:textId="7F599E22" w:rsidR="00CF542D" w:rsidRPr="00F240CC" w:rsidRDefault="001438E1" w:rsidP="00F240CC">
      <w:pPr>
        <w:spacing w:line="360" w:lineRule="auto"/>
        <w:jc w:val="both"/>
      </w:pPr>
      <w:r w:rsidRPr="00F240CC">
        <w:t xml:space="preserve">As a result, the investigator must </w:t>
      </w:r>
      <w:r w:rsidR="00105DBF" w:rsidRPr="00F240CC">
        <w:t>choose</w:t>
      </w:r>
      <w:r w:rsidRPr="00F240CC">
        <w:t xml:space="preserve"> a sample from the total population </w:t>
      </w:r>
      <w:r w:rsidR="00A209C0" w:rsidRPr="00F240CC">
        <w:t>c</w:t>
      </w:r>
      <w:r w:rsidR="00A209C0">
        <w:t>a</w:t>
      </w:r>
      <w:r w:rsidR="00A209C0" w:rsidRPr="00F240CC">
        <w:t>ntered</w:t>
      </w:r>
      <w:r w:rsidRPr="00F240CC">
        <w:t xml:space="preserve"> on a certain region and location. It is also vital to highlight that the sampling and target demographics must be comparable</w:t>
      </w:r>
      <w:r w:rsidR="00B13EAB" w:rsidRPr="00F240CC">
        <w:t xml:space="preserve"> (</w:t>
      </w:r>
      <w:proofErr w:type="spellStart"/>
      <w:r w:rsidR="00B13EAB" w:rsidRPr="00F240CC">
        <w:t>Hollin</w:t>
      </w:r>
      <w:proofErr w:type="spellEnd"/>
      <w:r w:rsidR="00B13EAB" w:rsidRPr="00F240CC">
        <w:t xml:space="preserve"> et al., 2019)</w:t>
      </w:r>
      <w:r w:rsidRPr="00F240CC">
        <w:t xml:space="preserve">. This contributes to providing a </w:t>
      </w:r>
      <w:r w:rsidR="00617A3C" w:rsidRPr="00F240CC">
        <w:t xml:space="preserve">robust and </w:t>
      </w:r>
      <w:r w:rsidRPr="00F240CC">
        <w:t>generalised inference at the conclusion of the investigation while also avoiding bias in the data.</w:t>
      </w:r>
      <w:r w:rsidR="00B755E3" w:rsidRPr="00F240CC">
        <w:rPr>
          <w:rStyle w:val="FootnoteReference"/>
        </w:rPr>
        <w:footnoteReference w:id="9"/>
      </w:r>
    </w:p>
    <w:p w14:paraId="5804FCD9" w14:textId="5264EC78" w:rsidR="00EB2C04" w:rsidRPr="00F240CC" w:rsidRDefault="00EB2C04" w:rsidP="00F240CC">
      <w:pPr>
        <w:spacing w:line="360" w:lineRule="auto"/>
        <w:jc w:val="both"/>
      </w:pPr>
    </w:p>
    <w:p w14:paraId="379DCBFF" w14:textId="77777777" w:rsidR="00EB2C04" w:rsidRPr="00F240CC" w:rsidRDefault="00EB2C04" w:rsidP="00F240CC">
      <w:pPr>
        <w:spacing w:line="360" w:lineRule="auto"/>
        <w:jc w:val="both"/>
        <w:rPr>
          <w:b/>
          <w:bCs/>
        </w:rPr>
      </w:pPr>
      <w:r w:rsidRPr="00F240CC">
        <w:rPr>
          <w:b/>
          <w:bCs/>
        </w:rPr>
        <w:t>Two varieties of sampling methods</w:t>
      </w:r>
    </w:p>
    <w:p w14:paraId="04D0970E" w14:textId="36378608" w:rsidR="00EB2C04" w:rsidRPr="00F240CC" w:rsidRDefault="00EB2C04" w:rsidP="00F240CC">
      <w:pPr>
        <w:spacing w:line="360" w:lineRule="auto"/>
        <w:jc w:val="both"/>
      </w:pPr>
      <w:r w:rsidRPr="00F240CC">
        <w:t>The sampling method is categorised as probability sampling and non-probability sampling.</w:t>
      </w:r>
      <w:r w:rsidR="00BA69B8" w:rsidRPr="00F240CC">
        <w:t xml:space="preserve"> In the probability sampling approach, the chances of being chosen </w:t>
      </w:r>
      <w:r w:rsidR="00941B13" w:rsidRPr="00F240CC">
        <w:t>for</w:t>
      </w:r>
      <w:r w:rsidR="00BA69B8" w:rsidRPr="00F240CC">
        <w:t xml:space="preserve"> a sample is the same for </w:t>
      </w:r>
      <w:r w:rsidR="00BA69B8" w:rsidRPr="00F240CC">
        <w:lastRenderedPageBreak/>
        <w:t>each member of the population.</w:t>
      </w:r>
      <w:r w:rsidR="00B755E3" w:rsidRPr="00F240CC">
        <w:rPr>
          <w:rStyle w:val="FootnoteReference"/>
        </w:rPr>
        <w:footnoteReference w:id="10"/>
      </w:r>
      <w:r w:rsidR="00BA69B8" w:rsidRPr="00F240CC">
        <w:t xml:space="preserve"> However, in the situation of non-probability</w:t>
      </w:r>
      <w:r w:rsidR="00941B13" w:rsidRPr="00F240CC">
        <w:t xml:space="preserve"> approach</w:t>
      </w:r>
      <w:r w:rsidR="00BA69B8" w:rsidRPr="00F240CC">
        <w:t>, each individual's chances of being chosen from a sample is not equivalent and samples could be selected on the researcher's subjective judgement</w:t>
      </w:r>
      <w:r w:rsidR="00B755E3" w:rsidRPr="00F240CC">
        <w:t xml:space="preserve"> (Castro-Martín, Rueda and </w:t>
      </w:r>
      <w:proofErr w:type="spellStart"/>
      <w:r w:rsidR="00B755E3" w:rsidRPr="00F240CC">
        <w:t>Ferri</w:t>
      </w:r>
      <w:proofErr w:type="spellEnd"/>
      <w:r w:rsidR="00B755E3" w:rsidRPr="00F240CC">
        <w:t>-García, 2021)</w:t>
      </w:r>
      <w:r w:rsidR="00BA69B8" w:rsidRPr="00F240CC">
        <w:t>.</w:t>
      </w:r>
    </w:p>
    <w:p w14:paraId="3C475AD3" w14:textId="187412BE" w:rsidR="004C22CD" w:rsidRPr="00F240CC" w:rsidRDefault="004C22CD" w:rsidP="00F240CC">
      <w:pPr>
        <w:spacing w:line="360" w:lineRule="auto"/>
        <w:jc w:val="both"/>
      </w:pPr>
    </w:p>
    <w:p w14:paraId="2F2E4AFD" w14:textId="77777777" w:rsidR="004C22CD" w:rsidRPr="00F240CC" w:rsidRDefault="004C22CD" w:rsidP="00F240CC">
      <w:pPr>
        <w:spacing w:line="360" w:lineRule="auto"/>
        <w:jc w:val="both"/>
        <w:rPr>
          <w:b/>
          <w:bCs/>
          <w:i/>
          <w:iCs/>
        </w:rPr>
      </w:pPr>
      <w:r w:rsidRPr="00F240CC">
        <w:rPr>
          <w:b/>
          <w:bCs/>
          <w:i/>
        </w:rPr>
        <w:t>Probability sampling</w:t>
      </w:r>
    </w:p>
    <w:p w14:paraId="1DFFA9A6" w14:textId="79FD681B" w:rsidR="004C22CD" w:rsidRPr="00F240CC" w:rsidRDefault="004C22CD" w:rsidP="00F240CC">
      <w:pPr>
        <w:spacing w:line="360" w:lineRule="auto"/>
        <w:jc w:val="both"/>
      </w:pPr>
      <w:r w:rsidRPr="00F240CC">
        <w:t>All items in the demographic have an equal chance of being selected when using random selection. To choose the samples, random numbers are drawn from an ordered sequence.</w:t>
      </w:r>
      <w:r w:rsidR="00B755E3" w:rsidRPr="00F240CC">
        <w:rPr>
          <w:rStyle w:val="FootnoteReference"/>
        </w:rPr>
        <w:footnoteReference w:id="11"/>
      </w:r>
    </w:p>
    <w:p w14:paraId="741C01B2" w14:textId="77777777" w:rsidR="004C22CD" w:rsidRPr="00F240CC" w:rsidRDefault="004C22CD" w:rsidP="00F240CC">
      <w:pPr>
        <w:spacing w:line="360" w:lineRule="auto"/>
        <w:jc w:val="both"/>
      </w:pPr>
    </w:p>
    <w:p w14:paraId="6A697F94" w14:textId="77777777" w:rsidR="004C22CD" w:rsidRPr="00F240CC" w:rsidRDefault="004C22CD" w:rsidP="00F240CC">
      <w:pPr>
        <w:spacing w:line="360" w:lineRule="auto"/>
        <w:jc w:val="both"/>
      </w:pPr>
      <w:r w:rsidRPr="00F240CC">
        <w:rPr>
          <w:i/>
        </w:rPr>
        <w:t>Stratified sampling</w:t>
      </w:r>
      <w:r w:rsidRPr="00F240CC">
        <w:t xml:space="preserve"> </w:t>
      </w:r>
    </w:p>
    <w:p w14:paraId="07F7DDA6" w14:textId="75B9673F" w:rsidR="004C22CD" w:rsidRPr="00F240CC" w:rsidRDefault="004C22CD" w:rsidP="00F240CC">
      <w:pPr>
        <w:spacing w:line="360" w:lineRule="auto"/>
        <w:jc w:val="both"/>
      </w:pPr>
      <w:r w:rsidRPr="00F240CC">
        <w:t>Stratified sampling necessitates dividing the demographic into subgroups defined as strata and conducting separate probability sampling for every stratum.</w:t>
      </w:r>
      <w:r w:rsidR="00B755E3" w:rsidRPr="00F240CC">
        <w:rPr>
          <w:rStyle w:val="FootnoteReference"/>
        </w:rPr>
        <w:footnoteReference w:id="12"/>
      </w:r>
      <w:r w:rsidRPr="00F240CC">
        <w:t xml:space="preserve"> For example, in this approach, the investigator divides the demographic into groups such as gender, occupation, locality, and other factors and then conducts random sampling for every grouping.</w:t>
      </w:r>
    </w:p>
    <w:p w14:paraId="07EC96E7" w14:textId="1A65BEE9" w:rsidR="007F53EE" w:rsidRPr="00F240CC" w:rsidRDefault="007F53EE" w:rsidP="00F240CC">
      <w:pPr>
        <w:spacing w:line="360" w:lineRule="auto"/>
        <w:jc w:val="both"/>
      </w:pPr>
    </w:p>
    <w:p w14:paraId="039648F4" w14:textId="77777777" w:rsidR="000628F2" w:rsidRPr="00F240CC" w:rsidRDefault="007F53EE" w:rsidP="00F240CC">
      <w:pPr>
        <w:spacing w:line="360" w:lineRule="auto"/>
        <w:jc w:val="both"/>
        <w:rPr>
          <w:i/>
          <w:iCs/>
        </w:rPr>
      </w:pPr>
      <w:r w:rsidRPr="00F240CC">
        <w:rPr>
          <w:i/>
        </w:rPr>
        <w:t xml:space="preserve">Systematic </w:t>
      </w:r>
      <w:r w:rsidR="000628F2" w:rsidRPr="00F240CC">
        <w:rPr>
          <w:i/>
        </w:rPr>
        <w:t>random sampling</w:t>
      </w:r>
    </w:p>
    <w:p w14:paraId="4C59C3D1" w14:textId="45EC5BA9" w:rsidR="007F53EE" w:rsidRPr="00F240CC" w:rsidRDefault="007F53EE" w:rsidP="00F240CC">
      <w:pPr>
        <w:spacing w:line="360" w:lineRule="auto"/>
        <w:jc w:val="both"/>
      </w:pPr>
      <w:r w:rsidRPr="00F240CC">
        <w:t>Each component in Systematic Random has a certain chance of being chosen. When components are mixed, however, their probability vary.</w:t>
      </w:r>
      <w:r w:rsidR="00895CF3" w:rsidRPr="00F240CC">
        <w:rPr>
          <w:rStyle w:val="FootnoteReference"/>
        </w:rPr>
        <w:footnoteReference w:id="13"/>
      </w:r>
      <w:r w:rsidRPr="00F240CC">
        <w:t xml:space="preserve"> If the database is excessively random or chaotic, the error rate of choosing a sample is the same as simple random sampling</w:t>
      </w:r>
      <w:r w:rsidR="00895CF3" w:rsidRPr="00F240CC">
        <w:t xml:space="preserve"> (Eichner et al., 2019)</w:t>
      </w:r>
      <w:r w:rsidRPr="00F240CC">
        <w:t>.</w:t>
      </w:r>
    </w:p>
    <w:p w14:paraId="0DD80810" w14:textId="33BA039D" w:rsidR="005D08BA" w:rsidRPr="00F240CC" w:rsidRDefault="005D08BA" w:rsidP="00F240CC">
      <w:pPr>
        <w:spacing w:line="360" w:lineRule="auto"/>
        <w:jc w:val="both"/>
      </w:pPr>
    </w:p>
    <w:p w14:paraId="7D81D639" w14:textId="77777777" w:rsidR="00A510C0" w:rsidRDefault="005D08BA" w:rsidP="00F240CC">
      <w:pPr>
        <w:spacing w:line="360" w:lineRule="auto"/>
        <w:jc w:val="both"/>
        <w:rPr>
          <w:b/>
          <w:bCs/>
          <w:i/>
          <w:iCs/>
        </w:rPr>
      </w:pPr>
      <w:r w:rsidRPr="00F240CC">
        <w:rPr>
          <w:b/>
          <w:bCs/>
          <w:i/>
        </w:rPr>
        <w:t>Non-probability sampling</w:t>
      </w:r>
    </w:p>
    <w:p w14:paraId="04105F7D" w14:textId="7C41A5C8" w:rsidR="005D08BA" w:rsidRPr="00A510C0" w:rsidRDefault="005D08BA" w:rsidP="00F240CC">
      <w:pPr>
        <w:spacing w:line="360" w:lineRule="auto"/>
        <w:jc w:val="both"/>
        <w:rPr>
          <w:b/>
          <w:bCs/>
          <w:i/>
          <w:iCs/>
        </w:rPr>
      </w:pPr>
      <w:r w:rsidRPr="00F240CC">
        <w:t>The convenience sampling plan entails choosing a sample that is easily accessible, and convenient. The drawback of this strategy is that it's challenging to make conclusions since the sample size is</w:t>
      </w:r>
      <w:r w:rsidR="00895CF3" w:rsidRPr="00F240CC">
        <w:t xml:space="preserve"> </w:t>
      </w:r>
      <w:r w:rsidRPr="00F240CC">
        <w:t>n</w:t>
      </w:r>
      <w:r w:rsidR="00895CF3" w:rsidRPr="00F240CC">
        <w:t>o</w:t>
      </w:r>
      <w:r w:rsidRPr="00F240CC">
        <w:t>t wide enough.</w:t>
      </w:r>
      <w:r w:rsidR="000D0BC6" w:rsidRPr="00F240CC">
        <w:rPr>
          <w:rStyle w:val="FootnoteReference"/>
        </w:rPr>
        <w:footnoteReference w:id="14"/>
      </w:r>
      <w:r w:rsidR="000D0BC6" w:rsidRPr="00F240CC">
        <w:t xml:space="preserve"> </w:t>
      </w:r>
    </w:p>
    <w:p w14:paraId="032BE2D4" w14:textId="16FDEB16" w:rsidR="005D08BA" w:rsidRPr="00F240CC" w:rsidRDefault="005D08BA" w:rsidP="00F240CC">
      <w:pPr>
        <w:spacing w:line="360" w:lineRule="auto"/>
        <w:jc w:val="both"/>
      </w:pPr>
    </w:p>
    <w:p w14:paraId="26306B48" w14:textId="39F99EA1" w:rsidR="005D08BA" w:rsidRPr="00F240CC" w:rsidRDefault="005D08BA" w:rsidP="00F240CC">
      <w:pPr>
        <w:spacing w:line="360" w:lineRule="auto"/>
        <w:jc w:val="both"/>
        <w:rPr>
          <w:i/>
          <w:iCs/>
        </w:rPr>
      </w:pPr>
      <w:r w:rsidRPr="00F240CC">
        <w:rPr>
          <w:i/>
        </w:rPr>
        <w:t>Snowball sampling</w:t>
      </w:r>
    </w:p>
    <w:p w14:paraId="0229618D" w14:textId="43CE00D9" w:rsidR="005D08BA" w:rsidRPr="00F240CC" w:rsidRDefault="005D08BA" w:rsidP="00F240CC">
      <w:pPr>
        <w:spacing w:line="360" w:lineRule="auto"/>
        <w:jc w:val="both"/>
      </w:pPr>
      <w:r w:rsidRPr="00F240CC">
        <w:t>Snowball</w:t>
      </w:r>
      <w:r w:rsidR="001D6B4C" w:rsidRPr="00F240CC">
        <w:t>ing</w:t>
      </w:r>
      <w:r w:rsidRPr="00F240CC">
        <w:t xml:space="preserve"> is a convenience approach in which the current sample participants are used to get new subjects for research.</w:t>
      </w:r>
      <w:r w:rsidR="001D6B4C" w:rsidRPr="00F240CC">
        <w:rPr>
          <w:rStyle w:val="FootnoteReference"/>
        </w:rPr>
        <w:footnoteReference w:id="15"/>
      </w:r>
      <w:r w:rsidRPr="00F240CC">
        <w:t xml:space="preserve"> This strategy is frequently used by investigators to locate</w:t>
      </w:r>
      <w:r w:rsidR="002B4AFC" w:rsidRPr="00F240CC">
        <w:t xml:space="preserve"> </w:t>
      </w:r>
      <w:r w:rsidRPr="00F240CC">
        <w:t>people that are difficult to reach via conventional means.</w:t>
      </w:r>
    </w:p>
    <w:p w14:paraId="77E5F5DA" w14:textId="54586B76" w:rsidR="00835AF6" w:rsidRPr="00F240CC" w:rsidRDefault="00835AF6" w:rsidP="00F240CC">
      <w:pPr>
        <w:spacing w:line="360" w:lineRule="auto"/>
        <w:jc w:val="both"/>
      </w:pPr>
      <w:r w:rsidRPr="00F240CC">
        <w:t>For example, patients with HIV/AIDS, drug abusers, and vulnerable people.</w:t>
      </w:r>
    </w:p>
    <w:p w14:paraId="4C159F6F" w14:textId="77777777" w:rsidR="00835AF6" w:rsidRPr="00F240CC" w:rsidRDefault="00835AF6" w:rsidP="00F240CC">
      <w:pPr>
        <w:spacing w:line="360" w:lineRule="auto"/>
        <w:jc w:val="both"/>
      </w:pPr>
    </w:p>
    <w:p w14:paraId="1C833CD5" w14:textId="77777777" w:rsidR="00835AF6" w:rsidRPr="00F240CC" w:rsidRDefault="00835AF6" w:rsidP="00F240CC">
      <w:pPr>
        <w:spacing w:line="360" w:lineRule="auto"/>
        <w:jc w:val="both"/>
        <w:rPr>
          <w:i/>
          <w:iCs/>
        </w:rPr>
      </w:pPr>
      <w:r w:rsidRPr="00F240CC">
        <w:rPr>
          <w:i/>
        </w:rPr>
        <w:t>Purposeful sampling</w:t>
      </w:r>
    </w:p>
    <w:p w14:paraId="74924D3F" w14:textId="3EE7D565" w:rsidR="00835AF6" w:rsidRPr="00F240CC" w:rsidRDefault="00835AF6" w:rsidP="00F240CC">
      <w:pPr>
        <w:spacing w:line="360" w:lineRule="auto"/>
        <w:jc w:val="both"/>
      </w:pPr>
      <w:r w:rsidRPr="00F240CC">
        <w:t>Purposive sampling is when a researcher selects a sample based on their judgement, that is, who they believe is suitable for the study. When there are few subjects with competence in the field being investigated, this strategy is utilised</w:t>
      </w:r>
      <w:r w:rsidR="001D6B4C" w:rsidRPr="00F240CC">
        <w:t xml:space="preserve"> (Creswell and </w:t>
      </w:r>
      <w:proofErr w:type="spellStart"/>
      <w:r w:rsidR="001D6B4C" w:rsidRPr="00F240CC">
        <w:t>Guetterman</w:t>
      </w:r>
      <w:proofErr w:type="spellEnd"/>
      <w:r w:rsidR="001D6B4C" w:rsidRPr="00F240CC">
        <w:t>, 2019)</w:t>
      </w:r>
      <w:r w:rsidRPr="00F240CC">
        <w:t>.</w:t>
      </w:r>
    </w:p>
    <w:p w14:paraId="0622C041" w14:textId="7E362326" w:rsidR="00B13EAB" w:rsidRPr="00F240CC" w:rsidRDefault="00B13EAB" w:rsidP="00F240CC">
      <w:pPr>
        <w:spacing w:line="360" w:lineRule="auto"/>
        <w:jc w:val="both"/>
      </w:pPr>
    </w:p>
    <w:p w14:paraId="76D33C23" w14:textId="77777777" w:rsidR="001D6B4C" w:rsidRPr="00F240CC" w:rsidRDefault="001D6B4C" w:rsidP="00F240CC">
      <w:pPr>
        <w:spacing w:line="360" w:lineRule="auto"/>
        <w:jc w:val="both"/>
        <w:rPr>
          <w:b/>
          <w:bCs/>
        </w:rPr>
      </w:pPr>
    </w:p>
    <w:p w14:paraId="44A0864D" w14:textId="77777777" w:rsidR="00A510C0" w:rsidRDefault="00A510C0" w:rsidP="00F240CC">
      <w:pPr>
        <w:spacing w:line="360" w:lineRule="auto"/>
        <w:jc w:val="both"/>
        <w:rPr>
          <w:b/>
          <w:bCs/>
        </w:rPr>
      </w:pPr>
    </w:p>
    <w:p w14:paraId="7365EB10" w14:textId="77777777" w:rsidR="00A510C0" w:rsidRDefault="00A510C0" w:rsidP="00F240CC">
      <w:pPr>
        <w:spacing w:line="360" w:lineRule="auto"/>
        <w:jc w:val="both"/>
        <w:rPr>
          <w:b/>
          <w:bCs/>
        </w:rPr>
      </w:pPr>
    </w:p>
    <w:p w14:paraId="67E095AD" w14:textId="77777777" w:rsidR="00A510C0" w:rsidRDefault="00A510C0" w:rsidP="00F240CC">
      <w:pPr>
        <w:spacing w:line="360" w:lineRule="auto"/>
        <w:jc w:val="both"/>
        <w:rPr>
          <w:b/>
          <w:bCs/>
        </w:rPr>
      </w:pPr>
    </w:p>
    <w:p w14:paraId="46FC02CD" w14:textId="77777777" w:rsidR="00A510C0" w:rsidRDefault="00A510C0" w:rsidP="00F240CC">
      <w:pPr>
        <w:spacing w:line="360" w:lineRule="auto"/>
        <w:jc w:val="both"/>
        <w:rPr>
          <w:b/>
          <w:bCs/>
        </w:rPr>
      </w:pPr>
    </w:p>
    <w:p w14:paraId="38C54CAD" w14:textId="77777777" w:rsidR="00A510C0" w:rsidRDefault="00A510C0" w:rsidP="00F240CC">
      <w:pPr>
        <w:spacing w:line="360" w:lineRule="auto"/>
        <w:jc w:val="both"/>
        <w:rPr>
          <w:b/>
          <w:bCs/>
        </w:rPr>
      </w:pPr>
    </w:p>
    <w:p w14:paraId="2758861F" w14:textId="77777777" w:rsidR="00A510C0" w:rsidRDefault="00A510C0" w:rsidP="00F240CC">
      <w:pPr>
        <w:spacing w:line="360" w:lineRule="auto"/>
        <w:jc w:val="both"/>
        <w:rPr>
          <w:b/>
          <w:bCs/>
        </w:rPr>
      </w:pPr>
    </w:p>
    <w:p w14:paraId="42C36F78" w14:textId="77777777" w:rsidR="00A510C0" w:rsidRDefault="00A510C0" w:rsidP="00F240CC">
      <w:pPr>
        <w:spacing w:line="360" w:lineRule="auto"/>
        <w:jc w:val="both"/>
        <w:rPr>
          <w:b/>
          <w:bCs/>
        </w:rPr>
      </w:pPr>
    </w:p>
    <w:p w14:paraId="10EBFE20" w14:textId="77777777" w:rsidR="00A510C0" w:rsidRDefault="00A510C0" w:rsidP="00F240CC">
      <w:pPr>
        <w:spacing w:line="360" w:lineRule="auto"/>
        <w:jc w:val="both"/>
        <w:rPr>
          <w:b/>
          <w:bCs/>
        </w:rPr>
      </w:pPr>
    </w:p>
    <w:p w14:paraId="10161C9C" w14:textId="77777777" w:rsidR="00A510C0" w:rsidRDefault="00A510C0" w:rsidP="00F240CC">
      <w:pPr>
        <w:spacing w:line="360" w:lineRule="auto"/>
        <w:jc w:val="both"/>
        <w:rPr>
          <w:b/>
          <w:bCs/>
        </w:rPr>
      </w:pPr>
    </w:p>
    <w:p w14:paraId="2CA34728" w14:textId="77777777" w:rsidR="00A510C0" w:rsidRDefault="00A510C0" w:rsidP="00F240CC">
      <w:pPr>
        <w:spacing w:line="360" w:lineRule="auto"/>
        <w:jc w:val="both"/>
        <w:rPr>
          <w:b/>
          <w:bCs/>
        </w:rPr>
      </w:pPr>
    </w:p>
    <w:p w14:paraId="4A8AC8BF" w14:textId="77777777" w:rsidR="00A510C0" w:rsidRDefault="00A510C0" w:rsidP="00F240CC">
      <w:pPr>
        <w:spacing w:line="360" w:lineRule="auto"/>
        <w:jc w:val="both"/>
        <w:rPr>
          <w:b/>
          <w:bCs/>
        </w:rPr>
      </w:pPr>
    </w:p>
    <w:p w14:paraId="58C67CB2" w14:textId="77777777" w:rsidR="00A510C0" w:rsidRDefault="00A510C0" w:rsidP="00F240CC">
      <w:pPr>
        <w:spacing w:line="360" w:lineRule="auto"/>
        <w:jc w:val="both"/>
        <w:rPr>
          <w:b/>
          <w:bCs/>
        </w:rPr>
      </w:pPr>
    </w:p>
    <w:p w14:paraId="170E18AF" w14:textId="77777777" w:rsidR="00A510C0" w:rsidRDefault="00A510C0" w:rsidP="00F240CC">
      <w:pPr>
        <w:spacing w:line="360" w:lineRule="auto"/>
        <w:jc w:val="both"/>
        <w:rPr>
          <w:b/>
          <w:bCs/>
        </w:rPr>
      </w:pPr>
    </w:p>
    <w:p w14:paraId="2D822359" w14:textId="77777777" w:rsidR="00A510C0" w:rsidRDefault="00A510C0" w:rsidP="00F240CC">
      <w:pPr>
        <w:spacing w:line="360" w:lineRule="auto"/>
        <w:jc w:val="both"/>
        <w:rPr>
          <w:b/>
          <w:bCs/>
        </w:rPr>
      </w:pPr>
    </w:p>
    <w:p w14:paraId="5F0D0377" w14:textId="77777777" w:rsidR="004D00AD" w:rsidRDefault="004D00AD" w:rsidP="00F240CC">
      <w:pPr>
        <w:spacing w:line="360" w:lineRule="auto"/>
        <w:jc w:val="both"/>
        <w:rPr>
          <w:b/>
          <w:bCs/>
        </w:rPr>
      </w:pPr>
    </w:p>
    <w:p w14:paraId="7C8C32FC" w14:textId="77777777" w:rsidR="004D00AD" w:rsidRDefault="004D00AD" w:rsidP="00F240CC">
      <w:pPr>
        <w:spacing w:line="360" w:lineRule="auto"/>
        <w:jc w:val="both"/>
        <w:rPr>
          <w:b/>
          <w:bCs/>
        </w:rPr>
      </w:pPr>
    </w:p>
    <w:p w14:paraId="1C6D48D0" w14:textId="77777777" w:rsidR="004D00AD" w:rsidRDefault="004D00AD" w:rsidP="00F240CC">
      <w:pPr>
        <w:spacing w:line="360" w:lineRule="auto"/>
        <w:jc w:val="both"/>
        <w:rPr>
          <w:b/>
          <w:bCs/>
        </w:rPr>
      </w:pPr>
    </w:p>
    <w:p w14:paraId="3727641F" w14:textId="77777777" w:rsidR="004D00AD" w:rsidRDefault="004D00AD" w:rsidP="00F240CC">
      <w:pPr>
        <w:spacing w:line="360" w:lineRule="auto"/>
        <w:jc w:val="both"/>
        <w:rPr>
          <w:b/>
          <w:bCs/>
        </w:rPr>
      </w:pPr>
    </w:p>
    <w:p w14:paraId="7DEF6914" w14:textId="278F150D" w:rsidR="00B13EAB" w:rsidRPr="00F240CC" w:rsidRDefault="00B13EAB" w:rsidP="00F240CC">
      <w:pPr>
        <w:spacing w:line="360" w:lineRule="auto"/>
        <w:jc w:val="both"/>
        <w:rPr>
          <w:b/>
          <w:bCs/>
        </w:rPr>
      </w:pPr>
      <w:r w:rsidRPr="00F240CC">
        <w:rPr>
          <w:b/>
          <w:bCs/>
        </w:rPr>
        <w:lastRenderedPageBreak/>
        <w:t>References:</w:t>
      </w:r>
    </w:p>
    <w:p w14:paraId="40EEEF10" w14:textId="77777777" w:rsidR="00B755E3" w:rsidRPr="00F240CC" w:rsidRDefault="00B755E3" w:rsidP="00F240CC">
      <w:pPr>
        <w:pStyle w:val="NormalWeb"/>
        <w:spacing w:before="0" w:beforeAutospacing="0" w:after="240" w:afterAutospacing="0" w:line="360" w:lineRule="auto"/>
        <w:jc w:val="both"/>
      </w:pPr>
      <w:r w:rsidRPr="00F240CC">
        <w:t xml:space="preserve">Castro-Martín, L., Rueda, M. del M. and </w:t>
      </w:r>
      <w:proofErr w:type="spellStart"/>
      <w:r w:rsidRPr="00F240CC">
        <w:t>Ferri</w:t>
      </w:r>
      <w:proofErr w:type="spellEnd"/>
      <w:r w:rsidRPr="00F240CC">
        <w:t xml:space="preserve">-García, R. (2021). Combining Statistical Matching and Propensity Score Adjustment for Inference from non-probability Surveys. </w:t>
      </w:r>
      <w:r w:rsidRPr="00F240CC">
        <w:rPr>
          <w:i/>
          <w:iCs/>
        </w:rPr>
        <w:t>Journal of Computational and Applied Mathematics</w:t>
      </w:r>
      <w:r w:rsidRPr="00F240CC">
        <w:t>, 404, p.113414.</w:t>
      </w:r>
    </w:p>
    <w:p w14:paraId="326A336B" w14:textId="074A9731" w:rsidR="00A510C0" w:rsidRPr="004D00AD" w:rsidRDefault="001D6B4C" w:rsidP="004D00AD">
      <w:pPr>
        <w:pStyle w:val="NormalWeb"/>
        <w:spacing w:before="0" w:beforeAutospacing="0" w:after="240" w:afterAutospacing="0" w:line="360" w:lineRule="auto"/>
        <w:jc w:val="both"/>
      </w:pPr>
      <w:r w:rsidRPr="00F240CC">
        <w:t xml:space="preserve">Creswell, J.W. and </w:t>
      </w:r>
      <w:proofErr w:type="spellStart"/>
      <w:r w:rsidRPr="00F240CC">
        <w:t>Guetterman</w:t>
      </w:r>
      <w:proofErr w:type="spellEnd"/>
      <w:r w:rsidRPr="00F240CC">
        <w:t xml:space="preserve">, T.C. (2019). </w:t>
      </w:r>
      <w:r w:rsidRPr="00F240CC">
        <w:rPr>
          <w:i/>
          <w:iCs/>
        </w:rPr>
        <w:t xml:space="preserve">Educational </w:t>
      </w:r>
      <w:proofErr w:type="gramStart"/>
      <w:r w:rsidRPr="00F240CC">
        <w:rPr>
          <w:i/>
          <w:iCs/>
        </w:rPr>
        <w:t>Research :</w:t>
      </w:r>
      <w:proofErr w:type="gramEnd"/>
      <w:r w:rsidRPr="00F240CC">
        <w:rPr>
          <w:i/>
          <w:iCs/>
        </w:rPr>
        <w:t xml:space="preserve"> planning, conducting, and Evaluating Quantitative and Qualitative Research</w:t>
      </w:r>
      <w:r w:rsidRPr="00F240CC">
        <w:t>. 6th ed. New York, Ny: Pearson.</w:t>
      </w:r>
    </w:p>
    <w:p w14:paraId="600638FD" w14:textId="7A80C993" w:rsidR="00895CF3" w:rsidRPr="00F240CC" w:rsidRDefault="00895CF3" w:rsidP="00F240CC">
      <w:pPr>
        <w:pStyle w:val="NormalWeb"/>
        <w:spacing w:before="0" w:beforeAutospacing="0" w:after="240" w:afterAutospacing="0" w:line="360" w:lineRule="auto"/>
        <w:jc w:val="both"/>
      </w:pPr>
      <w:r w:rsidRPr="00F240CC">
        <w:t xml:space="preserve">Eichner, F.A., </w:t>
      </w:r>
      <w:proofErr w:type="spellStart"/>
      <w:r w:rsidRPr="00F240CC">
        <w:t>Groenwold</w:t>
      </w:r>
      <w:proofErr w:type="spellEnd"/>
      <w:r w:rsidRPr="00F240CC">
        <w:t xml:space="preserve">, R.H.H., </w:t>
      </w:r>
      <w:proofErr w:type="spellStart"/>
      <w:r w:rsidRPr="00F240CC">
        <w:t>Grobbee</w:t>
      </w:r>
      <w:proofErr w:type="spellEnd"/>
      <w:r w:rsidRPr="00F240CC">
        <w:t xml:space="preserve">, D.E. and Oude </w:t>
      </w:r>
      <w:proofErr w:type="spellStart"/>
      <w:r w:rsidRPr="00F240CC">
        <w:t>Rengerink</w:t>
      </w:r>
      <w:proofErr w:type="spellEnd"/>
      <w:r w:rsidRPr="00F240CC">
        <w:t xml:space="preserve">, K. (2019). Systematic Review Showed That stepped-wedge Cluster Randomized Trials Often Did Not Reach Their Planned Sample Size. </w:t>
      </w:r>
      <w:r w:rsidRPr="00F240CC">
        <w:rPr>
          <w:i/>
          <w:iCs/>
        </w:rPr>
        <w:t>Journal of Clinical Epidemiology</w:t>
      </w:r>
      <w:r w:rsidRPr="00F240CC">
        <w:t>, 107, pp.89–100.</w:t>
      </w:r>
    </w:p>
    <w:p w14:paraId="531DA9E7" w14:textId="50DA15CE" w:rsidR="00B13EAB" w:rsidRPr="00F240CC" w:rsidRDefault="00B13EAB" w:rsidP="00F240CC">
      <w:pPr>
        <w:pStyle w:val="NormalWeb"/>
        <w:spacing w:before="0" w:beforeAutospacing="0" w:after="240" w:afterAutospacing="0" w:line="360" w:lineRule="auto"/>
        <w:jc w:val="both"/>
      </w:pPr>
      <w:proofErr w:type="spellStart"/>
      <w:r w:rsidRPr="00F240CC">
        <w:t>Hollin</w:t>
      </w:r>
      <w:proofErr w:type="spellEnd"/>
      <w:r w:rsidRPr="00F240CC">
        <w:t xml:space="preserve">, I.L., Craig, B.M., Coast, J., </w:t>
      </w:r>
      <w:proofErr w:type="spellStart"/>
      <w:r w:rsidRPr="00F240CC">
        <w:t>Beusterien</w:t>
      </w:r>
      <w:proofErr w:type="spellEnd"/>
      <w:r w:rsidRPr="00F240CC">
        <w:t xml:space="preserve">, K., Vass, C., </w:t>
      </w:r>
      <w:proofErr w:type="spellStart"/>
      <w:r w:rsidRPr="00F240CC">
        <w:t>DiSantostefano</w:t>
      </w:r>
      <w:proofErr w:type="spellEnd"/>
      <w:r w:rsidRPr="00F240CC">
        <w:t xml:space="preserve">, R. and </w:t>
      </w:r>
      <w:proofErr w:type="spellStart"/>
      <w:r w:rsidRPr="00F240CC">
        <w:t>Peay</w:t>
      </w:r>
      <w:proofErr w:type="spellEnd"/>
      <w:r w:rsidRPr="00F240CC">
        <w:t xml:space="preserve">, H. (2019). Reporting Formative Qualitative Research to Support the Development of Quantitative Preference Study Protocols and Corresponding Survey Instruments: Guidelines for Authors and Reviewers. </w:t>
      </w:r>
      <w:r w:rsidRPr="00F240CC">
        <w:rPr>
          <w:i/>
          <w:iCs/>
        </w:rPr>
        <w:t>The Patient - Patient-</w:t>
      </w:r>
      <w:proofErr w:type="spellStart"/>
      <w:r w:rsidRPr="00F240CC">
        <w:rPr>
          <w:i/>
          <w:iCs/>
        </w:rPr>
        <w:t>Centered</w:t>
      </w:r>
      <w:proofErr w:type="spellEnd"/>
      <w:r w:rsidRPr="00F240CC">
        <w:rPr>
          <w:i/>
          <w:iCs/>
        </w:rPr>
        <w:t xml:space="preserve"> Outcomes Research</w:t>
      </w:r>
      <w:r w:rsidRPr="00F240CC">
        <w:t>, 13(1), pp.121–136.</w:t>
      </w:r>
    </w:p>
    <w:p w14:paraId="71860296" w14:textId="77777777" w:rsidR="009853E0" w:rsidRPr="00F240CC" w:rsidRDefault="009853E0" w:rsidP="00F240CC">
      <w:pPr>
        <w:pStyle w:val="NormalWeb"/>
        <w:spacing w:before="0" w:beforeAutospacing="0" w:after="240" w:afterAutospacing="0" w:line="360" w:lineRule="auto"/>
        <w:jc w:val="both"/>
      </w:pPr>
      <w:proofErr w:type="spellStart"/>
      <w:r w:rsidRPr="00F240CC">
        <w:t>Pedamkar</w:t>
      </w:r>
      <w:proofErr w:type="spellEnd"/>
      <w:r w:rsidRPr="00F240CC">
        <w:t xml:space="preserve">, P. (2020). </w:t>
      </w:r>
      <w:r w:rsidRPr="00F240CC">
        <w:rPr>
          <w:i/>
          <w:iCs/>
        </w:rPr>
        <w:t>Statistics for Machine Learning | Types of Statistics for Machine Learning</w:t>
      </w:r>
      <w:r w:rsidRPr="00F240CC">
        <w:t>. [online] EDUCBA. Available at: https://www.educba.com/statistics-for-machine-learning/ [Accessed 18 Nov. 2021].</w:t>
      </w:r>
    </w:p>
    <w:p w14:paraId="598355ED" w14:textId="77777777" w:rsidR="00895CF3" w:rsidRPr="00F240CC" w:rsidRDefault="00895CF3" w:rsidP="00F240CC">
      <w:pPr>
        <w:pStyle w:val="NormalWeb"/>
        <w:spacing w:before="0" w:beforeAutospacing="0" w:after="240" w:afterAutospacing="0" w:line="360" w:lineRule="auto"/>
        <w:jc w:val="both"/>
      </w:pPr>
    </w:p>
    <w:p w14:paraId="0DD16BBA" w14:textId="77777777" w:rsidR="00B755E3" w:rsidRPr="00F240CC" w:rsidRDefault="00B755E3" w:rsidP="00F240CC">
      <w:pPr>
        <w:pStyle w:val="NormalWeb"/>
        <w:spacing w:before="0" w:beforeAutospacing="0" w:after="240" w:afterAutospacing="0" w:line="360" w:lineRule="auto"/>
        <w:jc w:val="both"/>
      </w:pPr>
    </w:p>
    <w:p w14:paraId="2B1DA0BD" w14:textId="77777777" w:rsidR="00B13EAB" w:rsidRPr="00F240CC" w:rsidRDefault="00B13EAB" w:rsidP="00F240CC">
      <w:pPr>
        <w:spacing w:line="360" w:lineRule="auto"/>
        <w:jc w:val="both"/>
      </w:pPr>
    </w:p>
    <w:p w14:paraId="67CF49C0" w14:textId="164D390C" w:rsidR="00113AD1" w:rsidRPr="00F240CC" w:rsidRDefault="00113AD1" w:rsidP="00F240CC">
      <w:pPr>
        <w:spacing w:line="360" w:lineRule="auto"/>
        <w:jc w:val="both"/>
      </w:pPr>
    </w:p>
    <w:p w14:paraId="433A90EB" w14:textId="77777777" w:rsidR="001D6B4C" w:rsidRPr="00F240CC" w:rsidRDefault="001D6B4C" w:rsidP="00F240CC">
      <w:pPr>
        <w:spacing w:line="360" w:lineRule="auto"/>
        <w:jc w:val="both"/>
        <w:rPr>
          <w:b/>
          <w:bCs/>
        </w:rPr>
      </w:pPr>
    </w:p>
    <w:p w14:paraId="13FA3F2E" w14:textId="77777777" w:rsidR="001D6B4C" w:rsidRPr="00F240CC" w:rsidRDefault="001D6B4C" w:rsidP="00F240CC">
      <w:pPr>
        <w:spacing w:line="360" w:lineRule="auto"/>
        <w:jc w:val="both"/>
        <w:rPr>
          <w:b/>
          <w:bCs/>
        </w:rPr>
      </w:pPr>
    </w:p>
    <w:p w14:paraId="4B368CCE" w14:textId="77777777" w:rsidR="001D6B4C" w:rsidRPr="00F240CC" w:rsidRDefault="001D6B4C" w:rsidP="00F240CC">
      <w:pPr>
        <w:spacing w:line="360" w:lineRule="auto"/>
        <w:jc w:val="both"/>
        <w:rPr>
          <w:b/>
          <w:bCs/>
        </w:rPr>
      </w:pPr>
    </w:p>
    <w:p w14:paraId="7741FD5C" w14:textId="77777777" w:rsidR="00E746CA" w:rsidRDefault="00E746CA" w:rsidP="00F240CC">
      <w:pPr>
        <w:spacing w:line="360" w:lineRule="auto"/>
        <w:jc w:val="both"/>
        <w:rPr>
          <w:b/>
          <w:bCs/>
        </w:rPr>
      </w:pPr>
    </w:p>
    <w:p w14:paraId="35975A6D" w14:textId="77777777" w:rsidR="004D00AD" w:rsidRDefault="004D00AD" w:rsidP="00F240CC">
      <w:pPr>
        <w:spacing w:line="360" w:lineRule="auto"/>
        <w:jc w:val="both"/>
        <w:rPr>
          <w:b/>
          <w:bCs/>
        </w:rPr>
      </w:pPr>
    </w:p>
    <w:p w14:paraId="3FA346C0" w14:textId="77777777" w:rsidR="004D00AD" w:rsidRDefault="004D00AD" w:rsidP="00F240CC">
      <w:pPr>
        <w:spacing w:line="360" w:lineRule="auto"/>
        <w:jc w:val="both"/>
        <w:rPr>
          <w:b/>
          <w:bCs/>
        </w:rPr>
      </w:pPr>
    </w:p>
    <w:p w14:paraId="616BDAA8" w14:textId="77777777" w:rsidR="004D00AD" w:rsidRDefault="004D00AD" w:rsidP="00F240CC">
      <w:pPr>
        <w:spacing w:line="360" w:lineRule="auto"/>
        <w:jc w:val="both"/>
        <w:rPr>
          <w:b/>
          <w:bCs/>
        </w:rPr>
      </w:pPr>
    </w:p>
    <w:p w14:paraId="63B8AFB2" w14:textId="77777777" w:rsidR="004D00AD" w:rsidRDefault="004D00AD" w:rsidP="00F240CC">
      <w:pPr>
        <w:spacing w:line="360" w:lineRule="auto"/>
        <w:jc w:val="both"/>
        <w:rPr>
          <w:b/>
          <w:bCs/>
        </w:rPr>
      </w:pPr>
    </w:p>
    <w:p w14:paraId="2B924339" w14:textId="01B04E4E" w:rsidR="00113AD1" w:rsidRPr="00F240CC" w:rsidRDefault="00113AD1" w:rsidP="00F240CC">
      <w:pPr>
        <w:spacing w:line="360" w:lineRule="auto"/>
        <w:jc w:val="both"/>
        <w:rPr>
          <w:b/>
          <w:bCs/>
          <w:color w:val="181818"/>
        </w:rPr>
      </w:pPr>
      <w:r w:rsidRPr="00F240CC">
        <w:rPr>
          <w:b/>
          <w:bCs/>
        </w:rPr>
        <w:lastRenderedPageBreak/>
        <w:t xml:space="preserve">Blog 4: </w:t>
      </w:r>
      <w:r w:rsidRPr="00F240CC">
        <w:rPr>
          <w:b/>
          <w:bCs/>
          <w:color w:val="181818"/>
        </w:rPr>
        <w:t xml:space="preserve">Ethical </w:t>
      </w:r>
      <w:r w:rsidR="007E434C" w:rsidRPr="00F240CC">
        <w:rPr>
          <w:b/>
          <w:bCs/>
          <w:color w:val="181818"/>
        </w:rPr>
        <w:t>I</w:t>
      </w:r>
      <w:r w:rsidRPr="00F240CC">
        <w:rPr>
          <w:b/>
          <w:bCs/>
          <w:color w:val="181818"/>
        </w:rPr>
        <w:t xml:space="preserve">ssues of Netflix’s </w:t>
      </w:r>
      <w:r w:rsidR="007E434C" w:rsidRPr="00F240CC">
        <w:rPr>
          <w:b/>
          <w:bCs/>
          <w:color w:val="181818"/>
        </w:rPr>
        <w:t>A</w:t>
      </w:r>
      <w:r w:rsidRPr="00F240CC">
        <w:rPr>
          <w:b/>
          <w:bCs/>
          <w:color w:val="181818"/>
        </w:rPr>
        <w:t xml:space="preserve">pproach to </w:t>
      </w:r>
      <w:r w:rsidR="007E434C" w:rsidRPr="00F240CC">
        <w:rPr>
          <w:b/>
          <w:bCs/>
          <w:color w:val="181818"/>
        </w:rPr>
        <w:t>U</w:t>
      </w:r>
      <w:r w:rsidRPr="00F240CC">
        <w:rPr>
          <w:b/>
          <w:bCs/>
          <w:color w:val="181818"/>
        </w:rPr>
        <w:t xml:space="preserve">tilising </w:t>
      </w:r>
      <w:r w:rsidR="007E434C" w:rsidRPr="00F240CC">
        <w:rPr>
          <w:b/>
          <w:bCs/>
          <w:color w:val="181818"/>
        </w:rPr>
        <w:t>B</w:t>
      </w:r>
      <w:r w:rsidRPr="00F240CC">
        <w:rPr>
          <w:b/>
          <w:bCs/>
          <w:color w:val="181818"/>
        </w:rPr>
        <w:t xml:space="preserve">ig </w:t>
      </w:r>
      <w:r w:rsidR="007E434C" w:rsidRPr="00F240CC">
        <w:rPr>
          <w:b/>
          <w:bCs/>
          <w:color w:val="181818"/>
        </w:rPr>
        <w:t>D</w:t>
      </w:r>
      <w:r w:rsidRPr="00F240CC">
        <w:rPr>
          <w:b/>
          <w:bCs/>
          <w:color w:val="181818"/>
        </w:rPr>
        <w:t xml:space="preserve">ata and </w:t>
      </w:r>
      <w:r w:rsidR="007E434C" w:rsidRPr="00F240CC">
        <w:rPr>
          <w:b/>
          <w:bCs/>
          <w:color w:val="181818"/>
        </w:rPr>
        <w:t>M</w:t>
      </w:r>
      <w:r w:rsidRPr="00F240CC">
        <w:rPr>
          <w:b/>
          <w:bCs/>
          <w:color w:val="181818"/>
        </w:rPr>
        <w:t xml:space="preserve">achine </w:t>
      </w:r>
      <w:r w:rsidR="007E434C" w:rsidRPr="00F240CC">
        <w:rPr>
          <w:b/>
          <w:bCs/>
          <w:color w:val="181818"/>
        </w:rPr>
        <w:t>L</w:t>
      </w:r>
      <w:r w:rsidRPr="00F240CC">
        <w:rPr>
          <w:b/>
          <w:bCs/>
          <w:color w:val="181818"/>
        </w:rPr>
        <w:t xml:space="preserve">earning to </w:t>
      </w:r>
      <w:r w:rsidR="007E434C" w:rsidRPr="00F240CC">
        <w:rPr>
          <w:b/>
          <w:bCs/>
          <w:color w:val="181818"/>
        </w:rPr>
        <w:t>I</w:t>
      </w:r>
      <w:r w:rsidRPr="00F240CC">
        <w:rPr>
          <w:b/>
          <w:bCs/>
          <w:color w:val="181818"/>
        </w:rPr>
        <w:t xml:space="preserve">mprove </w:t>
      </w:r>
      <w:r w:rsidR="007E434C" w:rsidRPr="00F240CC">
        <w:rPr>
          <w:b/>
          <w:bCs/>
          <w:color w:val="181818"/>
        </w:rPr>
        <w:t>C</w:t>
      </w:r>
      <w:r w:rsidRPr="00F240CC">
        <w:rPr>
          <w:b/>
          <w:bCs/>
          <w:color w:val="181818"/>
        </w:rPr>
        <w:t xml:space="preserve">lick </w:t>
      </w:r>
      <w:r w:rsidR="007E434C" w:rsidRPr="00F240CC">
        <w:rPr>
          <w:b/>
          <w:bCs/>
          <w:color w:val="181818"/>
        </w:rPr>
        <w:t>R</w:t>
      </w:r>
      <w:r w:rsidRPr="00F240CC">
        <w:rPr>
          <w:b/>
          <w:bCs/>
          <w:color w:val="181818"/>
        </w:rPr>
        <w:t>ates</w:t>
      </w:r>
      <w:r w:rsidR="00336366">
        <w:rPr>
          <w:b/>
          <w:bCs/>
          <w:color w:val="181818"/>
        </w:rPr>
        <w:t xml:space="preserve"> </w:t>
      </w:r>
    </w:p>
    <w:p w14:paraId="2EBEC111" w14:textId="15CC8CD3" w:rsidR="002373F2" w:rsidRPr="00F240CC" w:rsidRDefault="002373F2" w:rsidP="00F240CC">
      <w:pPr>
        <w:spacing w:line="360" w:lineRule="auto"/>
        <w:ind w:left="1440"/>
        <w:jc w:val="both"/>
        <w:rPr>
          <w:b/>
          <w:bCs/>
          <w:color w:val="181818"/>
        </w:rPr>
      </w:pPr>
      <w:r w:rsidRPr="00F240CC">
        <w:rPr>
          <w:b/>
          <w:bCs/>
          <w:noProof/>
          <w:color w:val="181818"/>
        </w:rPr>
        <w:drawing>
          <wp:inline distT="0" distB="0" distL="0" distR="0" wp14:anchorId="486B35B9" wp14:editId="4C167D2A">
            <wp:extent cx="4180981" cy="39637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195148" cy="3977164"/>
                    </a:xfrm>
                    <a:prstGeom prst="rect">
                      <a:avLst/>
                    </a:prstGeom>
                  </pic:spPr>
                </pic:pic>
              </a:graphicData>
            </a:graphic>
          </wp:inline>
        </w:drawing>
      </w:r>
    </w:p>
    <w:p w14:paraId="634348F3" w14:textId="2A81BB6F" w:rsidR="002373F2" w:rsidRPr="00F240CC" w:rsidRDefault="00382031" w:rsidP="00F240CC">
      <w:pPr>
        <w:spacing w:line="360" w:lineRule="auto"/>
        <w:ind w:left="720"/>
        <w:jc w:val="both"/>
        <w:rPr>
          <w:i/>
          <w:iCs/>
          <w:color w:val="181818"/>
        </w:rPr>
      </w:pPr>
      <w:r w:rsidRPr="00F240CC">
        <w:rPr>
          <w:i/>
          <w:iCs/>
          <w:color w:val="181818"/>
        </w:rPr>
        <w:t xml:space="preserve">                               </w:t>
      </w:r>
      <w:r w:rsidR="002373F2" w:rsidRPr="00F240CC">
        <w:rPr>
          <w:i/>
          <w:iCs/>
          <w:color w:val="181818"/>
        </w:rPr>
        <w:t xml:space="preserve">Figure </w:t>
      </w:r>
      <w:r w:rsidR="00312F70" w:rsidRPr="00F240CC">
        <w:rPr>
          <w:i/>
          <w:iCs/>
          <w:color w:val="181818"/>
        </w:rPr>
        <w:t>3</w:t>
      </w:r>
      <w:r w:rsidR="002373F2" w:rsidRPr="00F240CC">
        <w:rPr>
          <w:i/>
          <w:iCs/>
          <w:color w:val="181818"/>
        </w:rPr>
        <w:t xml:space="preserve">: </w:t>
      </w:r>
      <w:r w:rsidR="00460E47" w:rsidRPr="00F240CC">
        <w:rPr>
          <w:i/>
          <w:iCs/>
          <w:color w:val="181818"/>
        </w:rPr>
        <w:t xml:space="preserve">The five V’s of Big Data </w:t>
      </w:r>
      <w:r w:rsidR="002373F2" w:rsidRPr="00F240CC">
        <w:rPr>
          <w:i/>
          <w:iCs/>
          <w:color w:val="181818"/>
        </w:rPr>
        <w:t>(Gutta, 2021)</w:t>
      </w:r>
    </w:p>
    <w:p w14:paraId="341868D4" w14:textId="77777777" w:rsidR="00181DE8" w:rsidRPr="00F240CC" w:rsidRDefault="00181DE8" w:rsidP="00F240CC">
      <w:pPr>
        <w:spacing w:line="360" w:lineRule="auto"/>
        <w:jc w:val="both"/>
      </w:pPr>
    </w:p>
    <w:p w14:paraId="70D0233D" w14:textId="33C8A96C" w:rsidR="00410BCC" w:rsidRPr="00F240CC" w:rsidRDefault="00410BCC" w:rsidP="00F240CC">
      <w:pPr>
        <w:spacing w:line="360" w:lineRule="auto"/>
        <w:jc w:val="both"/>
      </w:pPr>
      <w:r w:rsidRPr="00F240CC">
        <w:t xml:space="preserve">Netflix is the largest and most popular premium subscription multimedia provider, with over </w:t>
      </w:r>
      <w:r w:rsidR="00012D94" w:rsidRPr="00F240CC">
        <w:t>214</w:t>
      </w:r>
      <w:r w:rsidRPr="00F240CC">
        <w:t xml:space="preserve"> million registered subscriptions in over 190 nations, </w:t>
      </w:r>
      <w:r w:rsidR="00012D94" w:rsidRPr="00F240CC">
        <w:t>where users could watch</w:t>
      </w:r>
      <w:r w:rsidRPr="00F240CC">
        <w:t xml:space="preserve"> TV shows, movies, and </w:t>
      </w:r>
      <w:r w:rsidR="007E434C" w:rsidRPr="00F240CC">
        <w:t>documentaries</w:t>
      </w:r>
      <w:r w:rsidRPr="00F240CC">
        <w:t> in a wide range of genres and languages.</w:t>
      </w:r>
      <w:r w:rsidR="00C876E1" w:rsidRPr="00F240CC">
        <w:rPr>
          <w:rStyle w:val="FootnoteReference"/>
        </w:rPr>
        <w:footnoteReference w:id="16"/>
      </w:r>
      <w:r w:rsidRPr="00F240CC">
        <w:t xml:space="preserve"> One of the strategies that has propelled Netflix to the top of the streaming platform </w:t>
      </w:r>
      <w:r w:rsidR="0038628E" w:rsidRPr="00F240CC">
        <w:t>industry</w:t>
      </w:r>
      <w:r w:rsidRPr="00F240CC">
        <w:t xml:space="preserve"> is the usage of an AI (artificial intelligence) tracking solution to algorithmically identify what viewers </w:t>
      </w:r>
      <w:r w:rsidR="0038628E" w:rsidRPr="00F240CC">
        <w:t xml:space="preserve">would </w:t>
      </w:r>
      <w:r w:rsidRPr="00F240CC">
        <w:t>want to stream</w:t>
      </w:r>
      <w:r w:rsidR="0038628E" w:rsidRPr="00F240CC">
        <w:t>,</w:t>
      </w:r>
      <w:r w:rsidRPr="00F240CC">
        <w:t xml:space="preserve"> in order to increase click rates</w:t>
      </w:r>
      <w:r w:rsidR="00C876E1" w:rsidRPr="00F240CC">
        <w:t xml:space="preserve"> (</w:t>
      </w:r>
      <w:proofErr w:type="spellStart"/>
      <w:r w:rsidR="00C876E1" w:rsidRPr="00F240CC">
        <w:t>Kasula</w:t>
      </w:r>
      <w:proofErr w:type="spellEnd"/>
      <w:r w:rsidR="00C876E1" w:rsidRPr="00F240CC">
        <w:t>, 2020)</w:t>
      </w:r>
      <w:r w:rsidRPr="00F240CC">
        <w:t>. This implementation may be questioned</w:t>
      </w:r>
      <w:r w:rsidR="0038628E" w:rsidRPr="00F240CC">
        <w:t>,</w:t>
      </w:r>
      <w:r w:rsidRPr="00F240CC">
        <w:t xml:space="preserve"> ethically.</w:t>
      </w:r>
    </w:p>
    <w:p w14:paraId="60B7BD3D" w14:textId="03E3AC9F" w:rsidR="00776887" w:rsidRPr="00F240CC" w:rsidRDefault="00776887" w:rsidP="00F240CC">
      <w:pPr>
        <w:spacing w:line="360" w:lineRule="auto"/>
        <w:jc w:val="both"/>
      </w:pPr>
    </w:p>
    <w:p w14:paraId="5E412A91" w14:textId="77777777" w:rsidR="002373F2" w:rsidRPr="00F240CC" w:rsidRDefault="00776887" w:rsidP="00F240CC">
      <w:pPr>
        <w:spacing w:line="360" w:lineRule="auto"/>
        <w:jc w:val="both"/>
      </w:pPr>
      <w:r w:rsidRPr="00F240CC">
        <w:t xml:space="preserve">Netflix should make apparent </w:t>
      </w:r>
      <w:r w:rsidR="00D264CC" w:rsidRPr="00F240CC">
        <w:t xml:space="preserve">on </w:t>
      </w:r>
      <w:r w:rsidRPr="00F240CC">
        <w:t xml:space="preserve">what the system could obtain, according to the AI design principles, </w:t>
      </w:r>
      <w:r w:rsidR="00DD2635" w:rsidRPr="00F240CC">
        <w:t xml:space="preserve">it </w:t>
      </w:r>
      <w:r w:rsidRPr="00F240CC">
        <w:t>indicates that the platform should allow people to recognise what the AI system is capable of.</w:t>
      </w:r>
      <w:r w:rsidR="00C876E1" w:rsidRPr="00F240CC">
        <w:rPr>
          <w:rStyle w:val="FootnoteReference"/>
        </w:rPr>
        <w:footnoteReference w:id="17"/>
      </w:r>
      <w:r w:rsidRPr="00F240CC">
        <w:t xml:space="preserve"> Netflix, in actuality, do not notify viewers in prior. The AI system employs </w:t>
      </w:r>
      <w:r w:rsidRPr="00F240CC">
        <w:lastRenderedPageBreak/>
        <w:t>whatever activities the users do on it to generate relevant impact.</w:t>
      </w:r>
      <w:r w:rsidR="00C876E1" w:rsidRPr="00F240CC">
        <w:rPr>
          <w:rStyle w:val="FootnoteReference"/>
        </w:rPr>
        <w:footnoteReference w:id="18"/>
      </w:r>
      <w:r w:rsidRPr="00F240CC">
        <w:t xml:space="preserve"> The system, for instance, may advertise what the viewer might stream next.</w:t>
      </w:r>
      <w:r w:rsidR="00CB5A73" w:rsidRPr="00F240CC">
        <w:t xml:space="preserve"> Through the usage of big data and machine learning, the algorithm would continue to promote the content that would most likely pique </w:t>
      </w:r>
      <w:r w:rsidR="00DD2635" w:rsidRPr="00F240CC">
        <w:t>the users’</w:t>
      </w:r>
      <w:r w:rsidR="00CB5A73" w:rsidRPr="00F240CC">
        <w:t xml:space="preserve"> interests gathered from previous activities.</w:t>
      </w:r>
      <w:r w:rsidR="003A26DA" w:rsidRPr="00F240CC">
        <w:rPr>
          <w:rStyle w:val="FootnoteReference"/>
        </w:rPr>
        <w:footnoteReference w:id="19"/>
      </w:r>
      <w:r w:rsidR="00CB5A73" w:rsidRPr="00F240CC">
        <w:t xml:space="preserve"> As a consequence, </w:t>
      </w:r>
      <w:r w:rsidR="00DD2635" w:rsidRPr="00F240CC">
        <w:t>users</w:t>
      </w:r>
      <w:r w:rsidR="00CB5A73" w:rsidRPr="00F240CC">
        <w:t xml:space="preserve"> c</w:t>
      </w:r>
      <w:r w:rsidR="00DD2635" w:rsidRPr="00F240CC">
        <w:t>ould not</w:t>
      </w:r>
      <w:r w:rsidR="00CB5A73" w:rsidRPr="00F240CC">
        <w:t xml:space="preserve"> resist clicking, and </w:t>
      </w:r>
      <w:r w:rsidR="00DD2635" w:rsidRPr="00F240CC">
        <w:t>are</w:t>
      </w:r>
      <w:r w:rsidR="00CB5A73" w:rsidRPr="00F240CC">
        <w:t> guided by the program.</w:t>
      </w:r>
      <w:r w:rsidR="002373F2" w:rsidRPr="00F240CC">
        <w:t xml:space="preserve"> </w:t>
      </w:r>
    </w:p>
    <w:p w14:paraId="0C7DF000" w14:textId="77777777" w:rsidR="002373F2" w:rsidRPr="00F240CC" w:rsidRDefault="002373F2" w:rsidP="00F240CC">
      <w:pPr>
        <w:spacing w:line="360" w:lineRule="auto"/>
        <w:jc w:val="both"/>
      </w:pPr>
    </w:p>
    <w:p w14:paraId="506212F9" w14:textId="0B2A57F7" w:rsidR="00776887" w:rsidRPr="00F240CC" w:rsidRDefault="002373F2" w:rsidP="00F240CC">
      <w:pPr>
        <w:spacing w:line="360" w:lineRule="auto"/>
        <w:jc w:val="both"/>
      </w:pPr>
      <w:r w:rsidRPr="00F240CC">
        <w:t>Netflix's algorithm to select, uses a collection of billions of reviews from its users, where over a million additional ratings are posted each day</w:t>
      </w:r>
      <w:r w:rsidR="006C73E8" w:rsidRPr="00F240CC">
        <w:t xml:space="preserve"> (Patel, 2019)</w:t>
      </w:r>
      <w:r w:rsidRPr="00F240CC">
        <w:t>. In many ways, Netflix employs a popular statistic mechanism and compute it.  They furthermore analyse their member clusters, geographically or based on other clustering algorithms</w:t>
      </w:r>
      <w:r w:rsidR="00D3623E" w:rsidRPr="00F240CC">
        <w:t xml:space="preserve"> (Biddle, 2021)</w:t>
      </w:r>
      <w:r w:rsidRPr="00F240CC">
        <w:t xml:space="preserve">. </w:t>
      </w:r>
    </w:p>
    <w:p w14:paraId="0DC95853" w14:textId="004E2C91" w:rsidR="00E04E8F" w:rsidRPr="00F240CC" w:rsidRDefault="00E04E8F" w:rsidP="00F240CC">
      <w:pPr>
        <w:spacing w:line="360" w:lineRule="auto"/>
        <w:jc w:val="both"/>
      </w:pPr>
    </w:p>
    <w:p w14:paraId="5805FDAD" w14:textId="312BA31C" w:rsidR="00416264" w:rsidRPr="00F240CC" w:rsidRDefault="00E65EE4" w:rsidP="00F240CC">
      <w:pPr>
        <w:spacing w:line="360" w:lineRule="auto"/>
        <w:jc w:val="both"/>
      </w:pPr>
      <w:r>
        <w:t>Despite</w:t>
      </w:r>
      <w:r w:rsidR="00D3623E" w:rsidRPr="00F240CC">
        <w:t xml:space="preserve"> Netflix</w:t>
      </w:r>
      <w:r>
        <w:t>’s</w:t>
      </w:r>
      <w:r w:rsidR="00D3623E" w:rsidRPr="00F240CC">
        <w:t xml:space="preserve"> </w:t>
      </w:r>
      <w:r>
        <w:t>efforts</w:t>
      </w:r>
      <w:r w:rsidR="00D3623E" w:rsidRPr="00F240CC">
        <w:t xml:space="preserve"> to protect privacy of its database and users' confidentiality, several privacy </w:t>
      </w:r>
      <w:r>
        <w:t>issues</w:t>
      </w:r>
      <w:r w:rsidR="00D3623E" w:rsidRPr="00F240CC">
        <w:t xml:space="preserve"> occurred surrounding the data linked with Netflix.</w:t>
      </w:r>
      <w:r w:rsidR="00416264" w:rsidRPr="00F240CC">
        <w:rPr>
          <w:rStyle w:val="FootnoteReference"/>
        </w:rPr>
        <w:footnoteReference w:id="20"/>
      </w:r>
      <w:r w:rsidR="00D3623E" w:rsidRPr="00F240CC">
        <w:t xml:space="preserve"> The users in the Netflix database were identified by </w:t>
      </w:r>
      <w:r>
        <w:t>obtaining</w:t>
      </w:r>
      <w:r w:rsidR="00D3623E" w:rsidRPr="00F240CC">
        <w:t xml:space="preserve"> their reviews on the Internet Movie Database,</w:t>
      </w:r>
      <w:r w:rsidR="00F26A5D">
        <w:t xml:space="preserve"> </w:t>
      </w:r>
      <w:r>
        <w:t>charging</w:t>
      </w:r>
      <w:r w:rsidR="00D3623E" w:rsidRPr="00F240CC">
        <w:t xml:space="preserve"> that it </w:t>
      </w:r>
      <w:r>
        <w:t>breached the</w:t>
      </w:r>
      <w:r w:rsidR="00D3623E" w:rsidRPr="00F240CC">
        <w:t xml:space="preserve"> US fair trade </w:t>
      </w:r>
      <w:r>
        <w:t>standards</w:t>
      </w:r>
      <w:r w:rsidR="00D3623E" w:rsidRPr="00F240CC">
        <w:t xml:space="preserve"> and the Video Privacy Protection </w:t>
      </w:r>
      <w:r>
        <w:t>Laws</w:t>
      </w:r>
      <w:r w:rsidR="00416264" w:rsidRPr="00F240CC">
        <w:t xml:space="preserve"> (Chaturvedi, 2021)</w:t>
      </w:r>
      <w:r w:rsidR="00D3623E" w:rsidRPr="00F240CC">
        <w:t>.</w:t>
      </w:r>
    </w:p>
    <w:p w14:paraId="0562C182" w14:textId="77777777" w:rsidR="00416264" w:rsidRPr="00F240CC" w:rsidRDefault="00416264" w:rsidP="00F240CC">
      <w:pPr>
        <w:spacing w:line="360" w:lineRule="auto"/>
        <w:jc w:val="both"/>
      </w:pPr>
    </w:p>
    <w:p w14:paraId="521063EF" w14:textId="78E1B17B" w:rsidR="00E04E8F" w:rsidRPr="00F240CC" w:rsidRDefault="00E04E8F" w:rsidP="00F240CC">
      <w:pPr>
        <w:spacing w:line="360" w:lineRule="auto"/>
        <w:jc w:val="both"/>
      </w:pPr>
      <w:r w:rsidRPr="00F240CC">
        <w:t>Human</w:t>
      </w:r>
      <w:r w:rsidR="00D66F27" w:rsidRPr="00F240CC">
        <w:t xml:space="preserve"> </w:t>
      </w:r>
      <w:r w:rsidRPr="00F240CC">
        <w:t>ethics, regulation, legislation, and other factors find it hard to maintain with technological advancements</w:t>
      </w:r>
      <w:r w:rsidR="003A26DA" w:rsidRPr="00F240CC">
        <w:t xml:space="preserve"> (Stahl et al., 2021)</w:t>
      </w:r>
      <w:r w:rsidRPr="00F240CC">
        <w:t xml:space="preserve">. The dilemma of how to create a balance between the collecting and exploitation of </w:t>
      </w:r>
      <w:r w:rsidR="003A26DA" w:rsidRPr="00F240CC">
        <w:t>b</w:t>
      </w:r>
      <w:r w:rsidR="00C876E1" w:rsidRPr="00F240CC">
        <w:t>ehavioural</w:t>
      </w:r>
      <w:r w:rsidRPr="00F240CC">
        <w:t xml:space="preserve"> </w:t>
      </w:r>
      <w:r w:rsidR="003A26DA" w:rsidRPr="00F240CC">
        <w:t>b</w:t>
      </w:r>
      <w:r w:rsidRPr="00F240CC">
        <w:t xml:space="preserve">ig </w:t>
      </w:r>
      <w:r w:rsidR="003A26DA" w:rsidRPr="00F240CC">
        <w:t>d</w:t>
      </w:r>
      <w:r w:rsidRPr="00F240CC">
        <w:t>ata and privacy protection concerns remains perpetually debatable.</w:t>
      </w:r>
    </w:p>
    <w:p w14:paraId="4C161B17" w14:textId="3C0B7378" w:rsidR="00AE6A64" w:rsidRPr="00F240CC" w:rsidRDefault="00AE6A64" w:rsidP="00F240CC">
      <w:pPr>
        <w:spacing w:line="360" w:lineRule="auto"/>
        <w:jc w:val="both"/>
      </w:pPr>
    </w:p>
    <w:p w14:paraId="58A4D880" w14:textId="77777777" w:rsidR="003A26DA" w:rsidRPr="00F240CC" w:rsidRDefault="003A26DA" w:rsidP="00F240CC">
      <w:pPr>
        <w:spacing w:line="360" w:lineRule="auto"/>
        <w:jc w:val="both"/>
        <w:rPr>
          <w:b/>
          <w:bCs/>
        </w:rPr>
      </w:pPr>
    </w:p>
    <w:p w14:paraId="2BAFDCD5" w14:textId="77777777" w:rsidR="003A26DA" w:rsidRPr="00F240CC" w:rsidRDefault="003A26DA" w:rsidP="00F240CC">
      <w:pPr>
        <w:spacing w:line="360" w:lineRule="auto"/>
        <w:jc w:val="both"/>
        <w:rPr>
          <w:b/>
          <w:bCs/>
        </w:rPr>
      </w:pPr>
    </w:p>
    <w:p w14:paraId="61EEF2DD" w14:textId="77777777" w:rsidR="003A26DA" w:rsidRPr="00F240CC" w:rsidRDefault="003A26DA" w:rsidP="00F240CC">
      <w:pPr>
        <w:spacing w:line="360" w:lineRule="auto"/>
        <w:jc w:val="both"/>
        <w:rPr>
          <w:b/>
          <w:bCs/>
        </w:rPr>
      </w:pPr>
    </w:p>
    <w:p w14:paraId="11771C73" w14:textId="77777777" w:rsidR="00FF3F4A" w:rsidRDefault="00FF3F4A" w:rsidP="00F240CC">
      <w:pPr>
        <w:spacing w:line="360" w:lineRule="auto"/>
        <w:jc w:val="both"/>
        <w:rPr>
          <w:b/>
          <w:bCs/>
        </w:rPr>
      </w:pPr>
    </w:p>
    <w:p w14:paraId="717054F9" w14:textId="77777777" w:rsidR="00FF3F4A" w:rsidRDefault="00FF3F4A" w:rsidP="00F240CC">
      <w:pPr>
        <w:spacing w:line="360" w:lineRule="auto"/>
        <w:jc w:val="both"/>
        <w:rPr>
          <w:b/>
          <w:bCs/>
        </w:rPr>
      </w:pPr>
    </w:p>
    <w:p w14:paraId="1E5996D1" w14:textId="218B20A6" w:rsidR="00C876E1" w:rsidRPr="00F240CC" w:rsidRDefault="00C876E1" w:rsidP="00F240CC">
      <w:pPr>
        <w:spacing w:line="360" w:lineRule="auto"/>
        <w:jc w:val="both"/>
        <w:rPr>
          <w:b/>
          <w:bCs/>
        </w:rPr>
      </w:pPr>
      <w:r w:rsidRPr="00F240CC">
        <w:rPr>
          <w:b/>
          <w:bCs/>
        </w:rPr>
        <w:lastRenderedPageBreak/>
        <w:t>References:</w:t>
      </w:r>
    </w:p>
    <w:p w14:paraId="4BB3713F" w14:textId="77777777" w:rsidR="00D3623E" w:rsidRPr="00F240CC" w:rsidRDefault="00D3623E" w:rsidP="00F240CC">
      <w:pPr>
        <w:pStyle w:val="NormalWeb"/>
        <w:spacing w:before="0" w:beforeAutospacing="0" w:after="240" w:afterAutospacing="0" w:line="360" w:lineRule="auto"/>
        <w:jc w:val="both"/>
      </w:pPr>
      <w:r w:rsidRPr="00F240CC">
        <w:t xml:space="preserve">Biddle, G. (2021). </w:t>
      </w:r>
      <w:r w:rsidRPr="00F240CC">
        <w:rPr>
          <w:i/>
          <w:iCs/>
        </w:rPr>
        <w:t>A Brief History of Netflix Personalization</w:t>
      </w:r>
      <w:r w:rsidRPr="00F240CC">
        <w:t>. [online] Medium. Available at: https://gibsonbiddle.medium.com/a-brief-history-of-netflix-personalization-1f2debf010a1 [Accessed 15 Nov. 2021].</w:t>
      </w:r>
    </w:p>
    <w:p w14:paraId="2C69D052" w14:textId="77777777" w:rsidR="00416264" w:rsidRPr="00F240CC" w:rsidRDefault="00416264" w:rsidP="00F240CC">
      <w:pPr>
        <w:pStyle w:val="NormalWeb"/>
        <w:spacing w:before="0" w:beforeAutospacing="0" w:after="240" w:afterAutospacing="0" w:line="360" w:lineRule="auto"/>
        <w:jc w:val="both"/>
      </w:pPr>
      <w:r w:rsidRPr="00F240CC">
        <w:t xml:space="preserve">Chaturvedi, M. (2021). </w:t>
      </w:r>
      <w:r w:rsidRPr="00F240CC">
        <w:rPr>
          <w:i/>
          <w:iCs/>
        </w:rPr>
        <w:t>How Useful Was the Netflix Prize Really?</w:t>
      </w:r>
      <w:r w:rsidRPr="00F240CC">
        <w:t xml:space="preserve"> [online] Analytics India Magazine. Available at: https://analyticsindiamag.com/how-useful-was-the-netflix-prize-really/ [Accessed 15 Nov. 2021].</w:t>
      </w:r>
    </w:p>
    <w:p w14:paraId="63B977BF" w14:textId="77777777" w:rsidR="00DB5F2A" w:rsidRPr="00F240CC" w:rsidRDefault="00DB5F2A" w:rsidP="00F240CC">
      <w:pPr>
        <w:pStyle w:val="NormalWeb"/>
        <w:spacing w:before="0" w:beforeAutospacing="0" w:after="240" w:afterAutospacing="0" w:line="360" w:lineRule="auto"/>
        <w:jc w:val="both"/>
      </w:pPr>
      <w:r w:rsidRPr="00F240CC">
        <w:t xml:space="preserve">Gutta, S. (2021). The 5 V’s of Big Data. [online] Medium. Available at: https://medium.com/analytics-vidhya/the-5-vs-of-big-data-2758bfcc51d. </w:t>
      </w:r>
    </w:p>
    <w:p w14:paraId="0F3F85DF" w14:textId="06F0ECCF" w:rsidR="00C876E1" w:rsidRPr="00F240CC" w:rsidRDefault="00C876E1" w:rsidP="00F240CC">
      <w:pPr>
        <w:pStyle w:val="NormalWeb"/>
        <w:spacing w:before="0" w:beforeAutospacing="0" w:after="240" w:afterAutospacing="0" w:line="360" w:lineRule="auto"/>
        <w:jc w:val="both"/>
      </w:pPr>
      <w:proofErr w:type="spellStart"/>
      <w:r w:rsidRPr="00F240CC">
        <w:t>Kasula</w:t>
      </w:r>
      <w:proofErr w:type="spellEnd"/>
      <w:r w:rsidRPr="00F240CC">
        <w:t xml:space="preserve">, C.P. (2020). </w:t>
      </w:r>
      <w:r w:rsidRPr="00F240CC">
        <w:rPr>
          <w:i/>
          <w:iCs/>
        </w:rPr>
        <w:t>Netflix Recommender System — A Big Data Case Study</w:t>
      </w:r>
      <w:r w:rsidRPr="00F240CC">
        <w:t>. [online] Medium. Available at: https://towardsdatascience.com/netflix-recommender-system-a-big-data-case-study-19cfa6d56ff5 [Accessed 15 Nov. 2021].</w:t>
      </w:r>
    </w:p>
    <w:p w14:paraId="06637C36" w14:textId="77777777" w:rsidR="006C73E8" w:rsidRPr="00F240CC" w:rsidRDefault="006C73E8" w:rsidP="00F240CC">
      <w:pPr>
        <w:pStyle w:val="NormalWeb"/>
        <w:spacing w:before="0" w:beforeAutospacing="0" w:after="240" w:afterAutospacing="0" w:line="360" w:lineRule="auto"/>
        <w:jc w:val="both"/>
      </w:pPr>
      <w:r w:rsidRPr="00F240CC">
        <w:t xml:space="preserve">Patel, N. (2019). </w:t>
      </w:r>
      <w:r w:rsidRPr="00F240CC">
        <w:rPr>
          <w:i/>
          <w:iCs/>
        </w:rPr>
        <w:t>How Netflix Uses Analytics to Select Movies, Create Content, &amp; Make Multimillion Dollar Decisions</w:t>
      </w:r>
      <w:r w:rsidRPr="00F240CC">
        <w:t>. [online] Neil Patel. Available at: https://neilpatel.com/blog/how-netflix-uses-analytics/ [Accessed 15 Nov. 2021].</w:t>
      </w:r>
    </w:p>
    <w:p w14:paraId="31671193" w14:textId="77777777" w:rsidR="003A26DA" w:rsidRPr="00F240CC" w:rsidRDefault="003A26DA" w:rsidP="00F240CC">
      <w:pPr>
        <w:pStyle w:val="NormalWeb"/>
        <w:spacing w:before="0" w:beforeAutospacing="0" w:after="240" w:afterAutospacing="0" w:line="360" w:lineRule="auto"/>
        <w:jc w:val="both"/>
      </w:pPr>
      <w:r w:rsidRPr="00F240CC">
        <w:t xml:space="preserve">Stahl, B.C., </w:t>
      </w:r>
      <w:proofErr w:type="spellStart"/>
      <w:r w:rsidRPr="00F240CC">
        <w:t>Andreou</w:t>
      </w:r>
      <w:proofErr w:type="spellEnd"/>
      <w:r w:rsidRPr="00F240CC">
        <w:t xml:space="preserve">, A., Brey, P., </w:t>
      </w:r>
      <w:proofErr w:type="spellStart"/>
      <w:r w:rsidRPr="00F240CC">
        <w:t>Hatzakis</w:t>
      </w:r>
      <w:proofErr w:type="spellEnd"/>
      <w:r w:rsidRPr="00F240CC">
        <w:t xml:space="preserve">, T., </w:t>
      </w:r>
      <w:proofErr w:type="spellStart"/>
      <w:r w:rsidRPr="00F240CC">
        <w:t>Kirichenko</w:t>
      </w:r>
      <w:proofErr w:type="spellEnd"/>
      <w:r w:rsidRPr="00F240CC">
        <w:t xml:space="preserve">, A., </w:t>
      </w:r>
      <w:proofErr w:type="spellStart"/>
      <w:r w:rsidRPr="00F240CC">
        <w:t>Macnish</w:t>
      </w:r>
      <w:proofErr w:type="spellEnd"/>
      <w:r w:rsidRPr="00F240CC">
        <w:t xml:space="preserve">, K., </w:t>
      </w:r>
      <w:proofErr w:type="spellStart"/>
      <w:r w:rsidRPr="00F240CC">
        <w:t>Laulhé</w:t>
      </w:r>
      <w:proofErr w:type="spellEnd"/>
      <w:r w:rsidRPr="00F240CC">
        <w:t xml:space="preserve"> </w:t>
      </w:r>
      <w:proofErr w:type="spellStart"/>
      <w:r w:rsidRPr="00F240CC">
        <w:t>Shaelou</w:t>
      </w:r>
      <w:proofErr w:type="spellEnd"/>
      <w:r w:rsidRPr="00F240CC">
        <w:t xml:space="preserve">, S., Patel, A., Ryan, M. and Wright, D. (2021). Artificial Intelligence for Human Flourishing – beyond Principles for Machine Learning. </w:t>
      </w:r>
      <w:r w:rsidRPr="00F240CC">
        <w:rPr>
          <w:i/>
          <w:iCs/>
        </w:rPr>
        <w:t>Journal of Business Research</w:t>
      </w:r>
      <w:r w:rsidRPr="00F240CC">
        <w:t>, 124, pp.374–388.</w:t>
      </w:r>
    </w:p>
    <w:p w14:paraId="79D37276" w14:textId="77777777" w:rsidR="003A26DA" w:rsidRPr="00F240CC" w:rsidRDefault="003A26DA" w:rsidP="00F240CC">
      <w:pPr>
        <w:pStyle w:val="NormalWeb"/>
        <w:spacing w:before="0" w:beforeAutospacing="0" w:after="240" w:afterAutospacing="0" w:line="360" w:lineRule="auto"/>
        <w:jc w:val="both"/>
      </w:pPr>
    </w:p>
    <w:p w14:paraId="5F7F004E" w14:textId="77777777" w:rsidR="00C876E1" w:rsidRPr="00F240CC" w:rsidRDefault="00C876E1" w:rsidP="00F240CC">
      <w:pPr>
        <w:spacing w:line="360" w:lineRule="auto"/>
        <w:jc w:val="both"/>
      </w:pPr>
    </w:p>
    <w:p w14:paraId="61A40FEF" w14:textId="77777777" w:rsidR="003A26DA" w:rsidRPr="00F240CC" w:rsidRDefault="003A26DA" w:rsidP="00F240CC">
      <w:pPr>
        <w:spacing w:line="360" w:lineRule="auto"/>
        <w:jc w:val="both"/>
        <w:rPr>
          <w:b/>
          <w:bCs/>
        </w:rPr>
      </w:pPr>
    </w:p>
    <w:p w14:paraId="315FB87F" w14:textId="77777777" w:rsidR="003A26DA" w:rsidRPr="00F240CC" w:rsidRDefault="003A26DA" w:rsidP="00F240CC">
      <w:pPr>
        <w:spacing w:line="360" w:lineRule="auto"/>
        <w:jc w:val="both"/>
        <w:rPr>
          <w:b/>
          <w:bCs/>
        </w:rPr>
      </w:pPr>
    </w:p>
    <w:p w14:paraId="66F60B75" w14:textId="77777777" w:rsidR="003A26DA" w:rsidRPr="00F240CC" w:rsidRDefault="003A26DA" w:rsidP="00F240CC">
      <w:pPr>
        <w:spacing w:line="360" w:lineRule="auto"/>
        <w:jc w:val="both"/>
        <w:rPr>
          <w:b/>
          <w:bCs/>
        </w:rPr>
      </w:pPr>
    </w:p>
    <w:p w14:paraId="2D615796" w14:textId="77777777" w:rsidR="003A26DA" w:rsidRPr="00F240CC" w:rsidRDefault="003A26DA" w:rsidP="00F240CC">
      <w:pPr>
        <w:spacing w:line="360" w:lineRule="auto"/>
        <w:jc w:val="both"/>
        <w:rPr>
          <w:b/>
          <w:bCs/>
        </w:rPr>
      </w:pPr>
    </w:p>
    <w:p w14:paraId="1A747F8F" w14:textId="77777777" w:rsidR="003A26DA" w:rsidRPr="00F240CC" w:rsidRDefault="003A26DA" w:rsidP="00F240CC">
      <w:pPr>
        <w:spacing w:line="360" w:lineRule="auto"/>
        <w:jc w:val="both"/>
        <w:rPr>
          <w:b/>
          <w:bCs/>
        </w:rPr>
      </w:pPr>
    </w:p>
    <w:p w14:paraId="0F1FA139" w14:textId="77777777" w:rsidR="003A26DA" w:rsidRPr="00F240CC" w:rsidRDefault="003A26DA" w:rsidP="00F240CC">
      <w:pPr>
        <w:spacing w:line="360" w:lineRule="auto"/>
        <w:jc w:val="both"/>
        <w:rPr>
          <w:b/>
          <w:bCs/>
        </w:rPr>
      </w:pPr>
    </w:p>
    <w:p w14:paraId="714A6767" w14:textId="77777777" w:rsidR="003A26DA" w:rsidRPr="00F240CC" w:rsidRDefault="003A26DA" w:rsidP="00F240CC">
      <w:pPr>
        <w:spacing w:line="360" w:lineRule="auto"/>
        <w:jc w:val="both"/>
        <w:rPr>
          <w:b/>
          <w:bCs/>
        </w:rPr>
      </w:pPr>
    </w:p>
    <w:p w14:paraId="653850A6" w14:textId="77777777" w:rsidR="003A26DA" w:rsidRPr="00F240CC" w:rsidRDefault="003A26DA" w:rsidP="00F240CC">
      <w:pPr>
        <w:spacing w:line="360" w:lineRule="auto"/>
        <w:jc w:val="both"/>
        <w:rPr>
          <w:b/>
          <w:bCs/>
        </w:rPr>
      </w:pPr>
    </w:p>
    <w:p w14:paraId="49A35684" w14:textId="77777777" w:rsidR="00302C8E" w:rsidRPr="00F240CC" w:rsidRDefault="00302C8E" w:rsidP="00F240CC">
      <w:pPr>
        <w:spacing w:line="360" w:lineRule="auto"/>
        <w:jc w:val="both"/>
        <w:rPr>
          <w:b/>
          <w:bCs/>
        </w:rPr>
      </w:pPr>
    </w:p>
    <w:p w14:paraId="27410766" w14:textId="0E1B40F4" w:rsidR="00FE182A" w:rsidRPr="00F240CC" w:rsidRDefault="00AE6A64" w:rsidP="00F240CC">
      <w:pPr>
        <w:spacing w:line="360" w:lineRule="auto"/>
        <w:jc w:val="both"/>
        <w:rPr>
          <w:b/>
          <w:bCs/>
        </w:rPr>
      </w:pPr>
      <w:r w:rsidRPr="00F240CC">
        <w:rPr>
          <w:b/>
          <w:bCs/>
        </w:rPr>
        <w:lastRenderedPageBreak/>
        <w:t>Blog 5:</w:t>
      </w:r>
      <w:r w:rsidR="00F9255F" w:rsidRPr="00F240CC">
        <w:rPr>
          <w:b/>
          <w:bCs/>
        </w:rPr>
        <w:t xml:space="preserve"> </w:t>
      </w:r>
      <w:r w:rsidR="00FE182A" w:rsidRPr="00F240CC">
        <w:rPr>
          <w:b/>
          <w:bCs/>
        </w:rPr>
        <w:t xml:space="preserve">Thoughts on the </w:t>
      </w:r>
      <w:r w:rsidR="005D091D" w:rsidRPr="00F240CC">
        <w:rPr>
          <w:b/>
          <w:bCs/>
        </w:rPr>
        <w:t>Q</w:t>
      </w:r>
      <w:r w:rsidR="00FE182A" w:rsidRPr="00F240CC">
        <w:rPr>
          <w:b/>
          <w:bCs/>
        </w:rPr>
        <w:t>uote</w:t>
      </w:r>
      <w:r w:rsidR="00336366">
        <w:rPr>
          <w:b/>
          <w:bCs/>
        </w:rPr>
        <w:t xml:space="preserve"> </w:t>
      </w:r>
    </w:p>
    <w:p w14:paraId="10F0CF10" w14:textId="04C5AD73" w:rsidR="00AE6A64" w:rsidRPr="00F240CC" w:rsidRDefault="00FE182A" w:rsidP="00F240CC">
      <w:pPr>
        <w:spacing w:line="360" w:lineRule="auto"/>
        <w:jc w:val="both"/>
        <w:rPr>
          <w:b/>
          <w:bCs/>
        </w:rPr>
      </w:pPr>
      <w:r w:rsidRPr="00F240CC">
        <w:rPr>
          <w:b/>
          <w:bCs/>
        </w:rPr>
        <w:t xml:space="preserve"> </w:t>
      </w:r>
      <w:r w:rsidRPr="00F240CC">
        <w:rPr>
          <w:color w:val="181818"/>
          <w:shd w:val="clear" w:color="auto" w:fill="FFFFFF"/>
        </w:rPr>
        <w:t>“A statistically significant finding gives you a clue, suggesting a promising place to focus your research energy. The significance test is the detective, not the judge”</w:t>
      </w:r>
    </w:p>
    <w:p w14:paraId="59D9A7DB" w14:textId="77777777" w:rsidR="00FE182A" w:rsidRPr="00F240CC" w:rsidRDefault="00FE182A" w:rsidP="00F240CC">
      <w:pPr>
        <w:spacing w:line="360" w:lineRule="auto"/>
        <w:jc w:val="both"/>
      </w:pPr>
    </w:p>
    <w:p w14:paraId="4741FA9D" w14:textId="7F2BF18A" w:rsidR="00F55230" w:rsidRPr="00F240CC" w:rsidRDefault="00193157" w:rsidP="00F240CC">
      <w:pPr>
        <w:spacing w:line="360" w:lineRule="auto"/>
        <w:jc w:val="both"/>
      </w:pPr>
      <w:r w:rsidRPr="00F240CC">
        <w:t xml:space="preserve">As a novice researcher, some thoughts that emerged when I </w:t>
      </w:r>
      <w:r w:rsidR="00B55513" w:rsidRPr="00F240CC">
        <w:t>analysed</w:t>
      </w:r>
      <w:r w:rsidRPr="00F240CC">
        <w:t xml:space="preserve"> the quotation are </w:t>
      </w:r>
      <w:r w:rsidR="004B36D2" w:rsidRPr="00F240CC">
        <w:t>that</w:t>
      </w:r>
      <w:r w:rsidRPr="00F240CC">
        <w:t xml:space="preserve"> a</w:t>
      </w:r>
      <w:r w:rsidR="00903A7E" w:rsidRPr="00F240CC">
        <w:t xml:space="preserve"> statistically significance discovery provides us a pointer, indicating a feasible ideology</w:t>
      </w:r>
      <w:r w:rsidR="004936DD" w:rsidRPr="00F240CC">
        <w:t>, a</w:t>
      </w:r>
      <w:r w:rsidR="00903A7E" w:rsidRPr="00F240CC">
        <w:t> </w:t>
      </w:r>
      <w:r w:rsidR="004936DD" w:rsidRPr="00F240CC">
        <w:t xml:space="preserve">direction of a prospective area </w:t>
      </w:r>
      <w:r w:rsidR="00903A7E" w:rsidRPr="00F240CC">
        <w:t xml:space="preserve">for us to concentrate our </w:t>
      </w:r>
      <w:r w:rsidR="00316871" w:rsidRPr="00F240CC">
        <w:t>research</w:t>
      </w:r>
      <w:r w:rsidR="00903A7E" w:rsidRPr="00F240CC">
        <w:t xml:space="preserve"> </w:t>
      </w:r>
      <w:r w:rsidR="004936DD" w:rsidRPr="00F240CC">
        <w:t>advancements</w:t>
      </w:r>
      <w:r w:rsidR="00903A7E" w:rsidRPr="00F240CC">
        <w:t>.</w:t>
      </w:r>
      <w:r w:rsidR="00297818" w:rsidRPr="00F240CC">
        <w:t xml:space="preserve"> </w:t>
      </w:r>
    </w:p>
    <w:p w14:paraId="0BC82FC4" w14:textId="77777777" w:rsidR="00F55230" w:rsidRPr="00F240CC" w:rsidRDefault="00F55230" w:rsidP="00F240CC">
      <w:pPr>
        <w:spacing w:line="360" w:lineRule="auto"/>
        <w:jc w:val="both"/>
      </w:pPr>
    </w:p>
    <w:p w14:paraId="2173EE59" w14:textId="77777777" w:rsidR="00640A36" w:rsidRDefault="004B36D2" w:rsidP="00F240CC">
      <w:pPr>
        <w:spacing w:line="360" w:lineRule="auto"/>
        <w:jc w:val="both"/>
      </w:pPr>
      <w:r w:rsidRPr="00F240CC">
        <w:t>Statistical significance is a measure that could be used to determine if a finding is likely attributable to chance or a variable of value.</w:t>
      </w:r>
      <w:r w:rsidR="00505E61" w:rsidRPr="00F240CC">
        <w:rPr>
          <w:rStyle w:val="FootnoteReference"/>
        </w:rPr>
        <w:footnoteReference w:id="21"/>
      </w:r>
      <w:r w:rsidRPr="00F240CC">
        <w:t xml:space="preserve"> When a result is significant, it essentially implies that it may be certain that it is genuine, not that it was fortunate or unfortunate in selecting the sample.</w:t>
      </w:r>
      <w:r w:rsidR="00505E61" w:rsidRPr="00F240CC">
        <w:rPr>
          <w:rStyle w:val="FootnoteReference"/>
        </w:rPr>
        <w:footnoteReference w:id="22"/>
      </w:r>
      <w:r w:rsidRPr="00F240CC">
        <w:t xml:space="preserve"> </w:t>
      </w:r>
      <w:r w:rsidR="00F55230" w:rsidRPr="00F240CC">
        <w:t xml:space="preserve">For example, when we do an investigation, conduct a survey, a poll, or analyse data, we are selecting a sample of a population of interests, rather than examining each and every data point. </w:t>
      </w:r>
    </w:p>
    <w:p w14:paraId="424D84D9" w14:textId="77777777" w:rsidR="00640A36" w:rsidRDefault="00640A36" w:rsidP="00F240CC">
      <w:pPr>
        <w:spacing w:line="360" w:lineRule="auto"/>
        <w:jc w:val="both"/>
      </w:pPr>
    </w:p>
    <w:p w14:paraId="2C763FC2" w14:textId="778B9E86" w:rsidR="004B36D2" w:rsidRPr="00F240CC" w:rsidRDefault="00F55230" w:rsidP="00F240CC">
      <w:pPr>
        <w:spacing w:line="360" w:lineRule="auto"/>
        <w:jc w:val="both"/>
      </w:pPr>
      <w:r w:rsidRPr="00F240CC">
        <w:t>To illustrate: a promotional campaign. A company has developed a fresh idea and would want to evaluate if it performs better than the present version. Practically, we cannot show or display it to every single potential consumer, so the company could choose a representative sample group to see how it is perceived.</w:t>
      </w:r>
    </w:p>
    <w:p w14:paraId="19924CDC" w14:textId="1C9B496C" w:rsidR="00A264EE" w:rsidRPr="00F240CC" w:rsidRDefault="00A264EE" w:rsidP="00F240CC">
      <w:pPr>
        <w:spacing w:line="360" w:lineRule="auto"/>
        <w:jc w:val="both"/>
      </w:pPr>
    </w:p>
    <w:p w14:paraId="0C5C823D" w14:textId="7C244359" w:rsidR="00A264EE" w:rsidRPr="00F240CC" w:rsidRDefault="00A264EE" w:rsidP="00F240CC">
      <w:pPr>
        <w:spacing w:line="360" w:lineRule="auto"/>
        <w:jc w:val="both"/>
      </w:pPr>
      <w:r w:rsidRPr="00F240CC">
        <w:t>The procedure for determining significance is the same, and we begin with a null hypothesis.</w:t>
      </w:r>
      <w:r w:rsidR="00851975" w:rsidRPr="00F240CC">
        <w:rPr>
          <w:rStyle w:val="FootnoteReference"/>
        </w:rPr>
        <w:footnoteReference w:id="23"/>
      </w:r>
      <w:r w:rsidR="00AB2B7B" w:rsidRPr="00F240CC">
        <w:t xml:space="preserve"> In the aforementioned promotional campaign, the null hypothesis </w:t>
      </w:r>
      <w:r w:rsidR="00851975" w:rsidRPr="00F240CC">
        <w:t>could</w:t>
      </w:r>
      <w:r w:rsidR="00AB2B7B" w:rsidRPr="00F240CC">
        <w:t xml:space="preserve"> be "On average, consumers are not in favour of the new campaign over the previous one." Before we start, we should give an alternative hypothesis, like, "In general, consumers favour the new one," as well as a targeted significance cut-off point. On the premise that the null hypothesis is true, the </w:t>
      </w:r>
      <w:r w:rsidR="00AB2B7B" w:rsidRPr="00F240CC">
        <w:lastRenderedPageBreak/>
        <w:t>significance level indicates how uncommon the findings are. It is commonly stated as a ‘p-value,’ with the lower the p-value, the lesser probable the findings are due to chance.</w:t>
      </w:r>
      <w:r w:rsidR="00851975" w:rsidRPr="00F240CC">
        <w:rPr>
          <w:rStyle w:val="FootnoteReference"/>
        </w:rPr>
        <w:footnoteReference w:id="24"/>
      </w:r>
    </w:p>
    <w:p w14:paraId="678B358C" w14:textId="77777777" w:rsidR="004B36D2" w:rsidRPr="00F240CC" w:rsidRDefault="004B36D2" w:rsidP="00F240CC">
      <w:pPr>
        <w:spacing w:line="360" w:lineRule="auto"/>
        <w:jc w:val="both"/>
      </w:pPr>
    </w:p>
    <w:p w14:paraId="3F4FCE43" w14:textId="77777777" w:rsidR="00C86B43" w:rsidRPr="00F240CC" w:rsidRDefault="00F55230" w:rsidP="00F240CC">
      <w:pPr>
        <w:spacing w:line="360" w:lineRule="auto"/>
        <w:jc w:val="both"/>
      </w:pPr>
      <w:r w:rsidRPr="00F240CC">
        <w:t>Additionally, as stated by (</w:t>
      </w:r>
      <w:proofErr w:type="spellStart"/>
      <w:r w:rsidRPr="00F240CC">
        <w:t>Ellenberg</w:t>
      </w:r>
      <w:proofErr w:type="spellEnd"/>
      <w:r w:rsidRPr="00F240CC">
        <w:t>, 2015), i</w:t>
      </w:r>
      <w:r w:rsidR="00297818" w:rsidRPr="00F240CC">
        <w:t>f a discovery is original and significant, various researchers should verify and re-evaluate the phenomena and its variations to see if it was just a coincidence or not</w:t>
      </w:r>
      <w:r w:rsidRPr="00F240CC">
        <w:t xml:space="preserve">. </w:t>
      </w:r>
      <w:r w:rsidR="00297818" w:rsidRPr="00F240CC">
        <w:t>It is what researchers refer to as valid</w:t>
      </w:r>
      <w:r w:rsidR="00862812" w:rsidRPr="00F240CC">
        <w:t>ity</w:t>
      </w:r>
      <w:r w:rsidR="00297818" w:rsidRPr="00F240CC">
        <w:t xml:space="preserve">; if an effect </w:t>
      </w:r>
      <w:r w:rsidR="00853ABA" w:rsidRPr="00F240CC">
        <w:t>cannot</w:t>
      </w:r>
      <w:r w:rsidR="00297818" w:rsidRPr="00F240CC">
        <w:t xml:space="preserve"> be repeated despite numerous tests, it is not valid</w:t>
      </w:r>
      <w:r w:rsidR="00853ABA" w:rsidRPr="00F240CC">
        <w:t xml:space="preserve"> (Bo and </w:t>
      </w:r>
      <w:proofErr w:type="spellStart"/>
      <w:r w:rsidR="00853ABA" w:rsidRPr="00F240CC">
        <w:t>Galiani</w:t>
      </w:r>
      <w:proofErr w:type="spellEnd"/>
      <w:r w:rsidR="00853ABA" w:rsidRPr="00F240CC">
        <w:t>, 2021)</w:t>
      </w:r>
      <w:r w:rsidR="00297818" w:rsidRPr="00F240CC">
        <w:t>. The replication mechanism is designed to act as science's innate immunity.</w:t>
      </w:r>
      <w:r w:rsidR="00862812" w:rsidRPr="00F240CC">
        <w:t xml:space="preserve"> </w:t>
      </w:r>
    </w:p>
    <w:p w14:paraId="28B6A282" w14:textId="77777777" w:rsidR="00C86B43" w:rsidRPr="00F240CC" w:rsidRDefault="00C86B43" w:rsidP="00F240CC">
      <w:pPr>
        <w:spacing w:line="360" w:lineRule="auto"/>
        <w:jc w:val="both"/>
      </w:pPr>
    </w:p>
    <w:p w14:paraId="48DC6FCD" w14:textId="725CFD68" w:rsidR="00903A7E" w:rsidRPr="00F240CC" w:rsidRDefault="00C86B43" w:rsidP="00F240CC">
      <w:pPr>
        <w:spacing w:line="360" w:lineRule="auto"/>
        <w:jc w:val="both"/>
      </w:pPr>
      <w:r w:rsidRPr="00F240CC">
        <w:t>Organizations utilize statistical significance to determine how significantly the findings of an experimentation, research, or survey would impact their decisions. Furthermore</w:t>
      </w:r>
      <w:r w:rsidR="00ED3539" w:rsidRPr="00F240CC">
        <w:t xml:space="preserve">, the significance test acts as a detective rather than a judge. </w:t>
      </w:r>
      <w:r w:rsidR="00853ABA" w:rsidRPr="00F240CC">
        <w:t>Thus, what I understand of the quote is, t</w:t>
      </w:r>
      <w:r w:rsidR="00ED3539" w:rsidRPr="00F240CC">
        <w:t xml:space="preserve">he remarkable and statically relevant discovery is not the end of the systematic </w:t>
      </w:r>
      <w:r w:rsidR="00853ABA" w:rsidRPr="00F240CC">
        <w:t>processing</w:t>
      </w:r>
      <w:r w:rsidR="00ED3539" w:rsidRPr="00F240CC">
        <w:t>, but rather the starting.</w:t>
      </w:r>
    </w:p>
    <w:p w14:paraId="553144BF" w14:textId="5E272B93" w:rsidR="00B55513" w:rsidRPr="00F240CC" w:rsidRDefault="00B55513" w:rsidP="00F240CC">
      <w:pPr>
        <w:spacing w:line="360" w:lineRule="auto"/>
        <w:jc w:val="both"/>
      </w:pPr>
    </w:p>
    <w:p w14:paraId="640A99C1" w14:textId="77777777" w:rsidR="00FE1BB5" w:rsidRPr="00F240CC" w:rsidRDefault="00FE1BB5" w:rsidP="00F240CC">
      <w:pPr>
        <w:spacing w:line="360" w:lineRule="auto"/>
        <w:jc w:val="both"/>
        <w:rPr>
          <w:b/>
          <w:bCs/>
        </w:rPr>
      </w:pPr>
    </w:p>
    <w:p w14:paraId="1FBF9E97" w14:textId="16C2FEBA" w:rsidR="00B55513" w:rsidRPr="00F240CC" w:rsidRDefault="00B55513" w:rsidP="00F240CC">
      <w:pPr>
        <w:spacing w:line="360" w:lineRule="auto"/>
        <w:jc w:val="both"/>
        <w:rPr>
          <w:b/>
          <w:bCs/>
        </w:rPr>
      </w:pPr>
      <w:r w:rsidRPr="00F240CC">
        <w:rPr>
          <w:b/>
          <w:bCs/>
        </w:rPr>
        <w:t>References:</w:t>
      </w:r>
    </w:p>
    <w:p w14:paraId="048FD9EF" w14:textId="77777777" w:rsidR="00853ABA" w:rsidRPr="00F240CC" w:rsidRDefault="00853ABA" w:rsidP="00F240CC">
      <w:pPr>
        <w:pStyle w:val="NormalWeb"/>
        <w:spacing w:before="0" w:beforeAutospacing="0" w:after="240" w:afterAutospacing="0" w:line="360" w:lineRule="auto"/>
        <w:jc w:val="both"/>
      </w:pPr>
      <w:r w:rsidRPr="00F240CC">
        <w:t xml:space="preserve">Bo, H. and </w:t>
      </w:r>
      <w:proofErr w:type="spellStart"/>
      <w:r w:rsidRPr="00F240CC">
        <w:t>Galiani</w:t>
      </w:r>
      <w:proofErr w:type="spellEnd"/>
      <w:r w:rsidRPr="00F240CC">
        <w:t xml:space="preserve">, S. (2021). Assessing external validity. </w:t>
      </w:r>
      <w:r w:rsidRPr="00F240CC">
        <w:rPr>
          <w:i/>
          <w:iCs/>
        </w:rPr>
        <w:t>Research in Economics</w:t>
      </w:r>
      <w:r w:rsidRPr="00F240CC">
        <w:t>, 75(3).</w:t>
      </w:r>
    </w:p>
    <w:p w14:paraId="37FF309B" w14:textId="560328E5" w:rsidR="00B55513" w:rsidRPr="00F240CC" w:rsidRDefault="00B55513" w:rsidP="00F240CC">
      <w:pPr>
        <w:pStyle w:val="NormalWeb"/>
        <w:spacing w:before="0" w:beforeAutospacing="0" w:after="240" w:afterAutospacing="0" w:line="360" w:lineRule="auto"/>
        <w:jc w:val="both"/>
      </w:pPr>
      <w:proofErr w:type="spellStart"/>
      <w:r w:rsidRPr="00F240CC">
        <w:t>Ellenberg</w:t>
      </w:r>
      <w:proofErr w:type="spellEnd"/>
      <w:r w:rsidRPr="00F240CC">
        <w:t xml:space="preserve">, J. (2015a). </w:t>
      </w:r>
      <w:r w:rsidRPr="00F240CC">
        <w:rPr>
          <w:i/>
          <w:iCs/>
        </w:rPr>
        <w:t>How Not to Be Wrong: The Power of Mathematical Thinking</w:t>
      </w:r>
      <w:r w:rsidRPr="00F240CC">
        <w:t>. New York, New York: Penguin Books.</w:t>
      </w:r>
    </w:p>
    <w:p w14:paraId="43144B85" w14:textId="77777777" w:rsidR="00B55513" w:rsidRPr="00F240CC" w:rsidRDefault="00B55513" w:rsidP="00F240CC">
      <w:pPr>
        <w:spacing w:line="360" w:lineRule="auto"/>
        <w:jc w:val="both"/>
      </w:pPr>
    </w:p>
    <w:p w14:paraId="6AB641DB" w14:textId="6D095642" w:rsidR="00FA543B" w:rsidRPr="00F240CC" w:rsidRDefault="00FA543B" w:rsidP="00F240CC">
      <w:pPr>
        <w:spacing w:line="360" w:lineRule="auto"/>
        <w:jc w:val="both"/>
      </w:pPr>
    </w:p>
    <w:p w14:paraId="3B529EF0" w14:textId="77777777" w:rsidR="00FE1BB5" w:rsidRPr="00F240CC" w:rsidRDefault="00FE1BB5" w:rsidP="00F240CC">
      <w:pPr>
        <w:spacing w:line="360" w:lineRule="auto"/>
        <w:jc w:val="both"/>
        <w:rPr>
          <w:b/>
          <w:bCs/>
        </w:rPr>
      </w:pPr>
    </w:p>
    <w:p w14:paraId="2CBEB6F6" w14:textId="77777777" w:rsidR="00FE1BB5" w:rsidRPr="00F240CC" w:rsidRDefault="00FE1BB5" w:rsidP="00F240CC">
      <w:pPr>
        <w:spacing w:line="360" w:lineRule="auto"/>
        <w:jc w:val="both"/>
        <w:rPr>
          <w:b/>
          <w:bCs/>
        </w:rPr>
      </w:pPr>
    </w:p>
    <w:p w14:paraId="13A8B81B" w14:textId="77777777" w:rsidR="00FE1BB5" w:rsidRPr="00F240CC" w:rsidRDefault="00FE1BB5" w:rsidP="00F240CC">
      <w:pPr>
        <w:spacing w:line="360" w:lineRule="auto"/>
        <w:jc w:val="both"/>
        <w:rPr>
          <w:b/>
          <w:bCs/>
        </w:rPr>
      </w:pPr>
    </w:p>
    <w:p w14:paraId="3261EE01" w14:textId="77777777" w:rsidR="00FE1BB5" w:rsidRPr="00F240CC" w:rsidRDefault="00FE1BB5" w:rsidP="00F240CC">
      <w:pPr>
        <w:spacing w:line="360" w:lineRule="auto"/>
        <w:jc w:val="both"/>
        <w:rPr>
          <w:b/>
          <w:bCs/>
        </w:rPr>
      </w:pPr>
    </w:p>
    <w:p w14:paraId="4A227DAA" w14:textId="77777777" w:rsidR="00FE1BB5" w:rsidRPr="00F240CC" w:rsidRDefault="00FE1BB5" w:rsidP="00F240CC">
      <w:pPr>
        <w:spacing w:line="360" w:lineRule="auto"/>
        <w:jc w:val="both"/>
        <w:rPr>
          <w:b/>
          <w:bCs/>
        </w:rPr>
      </w:pPr>
    </w:p>
    <w:p w14:paraId="1A06657E" w14:textId="77777777" w:rsidR="00FE1BB5" w:rsidRPr="00F240CC" w:rsidRDefault="00FE1BB5" w:rsidP="00F240CC">
      <w:pPr>
        <w:spacing w:line="360" w:lineRule="auto"/>
        <w:jc w:val="both"/>
        <w:rPr>
          <w:b/>
          <w:bCs/>
        </w:rPr>
      </w:pPr>
    </w:p>
    <w:p w14:paraId="67BB113C" w14:textId="77777777" w:rsidR="00640A36" w:rsidRDefault="00640A36" w:rsidP="00F240CC">
      <w:pPr>
        <w:spacing w:line="360" w:lineRule="auto"/>
        <w:jc w:val="both"/>
        <w:rPr>
          <w:b/>
          <w:bCs/>
        </w:rPr>
      </w:pPr>
    </w:p>
    <w:p w14:paraId="1A3F0ACE" w14:textId="51E560B0" w:rsidR="00FA543B" w:rsidRDefault="00FA543B" w:rsidP="00F240CC">
      <w:pPr>
        <w:spacing w:line="360" w:lineRule="auto"/>
        <w:jc w:val="both"/>
      </w:pPr>
      <w:r w:rsidRPr="00F240CC">
        <w:rPr>
          <w:b/>
          <w:bCs/>
        </w:rPr>
        <w:lastRenderedPageBreak/>
        <w:t>Blog 6: E</w:t>
      </w:r>
      <w:r w:rsidR="000B01D5" w:rsidRPr="00F240CC">
        <w:rPr>
          <w:b/>
          <w:bCs/>
        </w:rPr>
        <w:t>-</w:t>
      </w:r>
      <w:r w:rsidRPr="00F240CC">
        <w:rPr>
          <w:b/>
          <w:bCs/>
        </w:rPr>
        <w:t xml:space="preserve">commerce: </w:t>
      </w:r>
      <w:r w:rsidR="009A0660" w:rsidRPr="00F240CC">
        <w:rPr>
          <w:b/>
          <w:bCs/>
        </w:rPr>
        <w:t>Artificial Intelligence’s (</w:t>
      </w:r>
      <w:r w:rsidRPr="00F240CC">
        <w:rPr>
          <w:b/>
          <w:bCs/>
        </w:rPr>
        <w:t>AI</w:t>
      </w:r>
      <w:r w:rsidR="009A0660" w:rsidRPr="00F240CC">
        <w:rPr>
          <w:b/>
          <w:bCs/>
        </w:rPr>
        <w:t>)</w:t>
      </w:r>
      <w:r w:rsidRPr="00F240CC">
        <w:rPr>
          <w:b/>
          <w:bCs/>
        </w:rPr>
        <w:t xml:space="preserve"> Impact on Online Shopping</w:t>
      </w:r>
      <w:r w:rsidR="00336366">
        <w:rPr>
          <w:b/>
          <w:bCs/>
        </w:rPr>
        <w:t xml:space="preserve"> </w:t>
      </w:r>
    </w:p>
    <w:p w14:paraId="53D71EFD" w14:textId="77777777" w:rsidR="004D00AD" w:rsidRPr="00336366" w:rsidRDefault="004D00AD" w:rsidP="00F240CC">
      <w:pPr>
        <w:spacing w:line="360" w:lineRule="auto"/>
        <w:jc w:val="both"/>
      </w:pPr>
    </w:p>
    <w:p w14:paraId="4C9EBAF6" w14:textId="65C6E9A4" w:rsidR="00A553D2" w:rsidRPr="00F240CC" w:rsidRDefault="00A553D2" w:rsidP="00F240CC">
      <w:pPr>
        <w:spacing w:line="360" w:lineRule="auto"/>
        <w:ind w:left="2160"/>
        <w:jc w:val="both"/>
        <w:rPr>
          <w:b/>
          <w:bCs/>
        </w:rPr>
      </w:pPr>
      <w:r w:rsidRPr="00F240CC">
        <w:rPr>
          <w:b/>
          <w:bCs/>
          <w:noProof/>
        </w:rPr>
        <w:drawing>
          <wp:inline distT="0" distB="0" distL="0" distR="0" wp14:anchorId="45C6F179" wp14:editId="5221625A">
            <wp:extent cx="3123446" cy="2313302"/>
            <wp:effectExtent l="0" t="0" r="127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36810" cy="2323200"/>
                    </a:xfrm>
                    <a:prstGeom prst="rect">
                      <a:avLst/>
                    </a:prstGeom>
                  </pic:spPr>
                </pic:pic>
              </a:graphicData>
            </a:graphic>
          </wp:inline>
        </w:drawing>
      </w:r>
    </w:p>
    <w:p w14:paraId="1AFE1558" w14:textId="27A85058" w:rsidR="00A553D2" w:rsidRPr="00F240CC" w:rsidRDefault="00A553D2" w:rsidP="00F240CC">
      <w:pPr>
        <w:spacing w:line="360" w:lineRule="auto"/>
        <w:jc w:val="both"/>
        <w:rPr>
          <w:i/>
          <w:iCs/>
        </w:rPr>
      </w:pPr>
      <w:r w:rsidRPr="00F240CC">
        <w:rPr>
          <w:i/>
          <w:iCs/>
        </w:rPr>
        <w:t xml:space="preserve">Figure </w:t>
      </w:r>
      <w:r w:rsidR="00312F70" w:rsidRPr="00F240CC">
        <w:rPr>
          <w:i/>
          <w:iCs/>
        </w:rPr>
        <w:t>4</w:t>
      </w:r>
      <w:r w:rsidRPr="00F240CC">
        <w:rPr>
          <w:i/>
          <w:iCs/>
        </w:rPr>
        <w:t>: Artificial Intelligence’s (AI) Impact on Online Shopping (</w:t>
      </w:r>
      <w:proofErr w:type="spellStart"/>
      <w:r w:rsidRPr="00F240CC">
        <w:rPr>
          <w:i/>
          <w:iCs/>
        </w:rPr>
        <w:t>Samsukha</w:t>
      </w:r>
      <w:proofErr w:type="spellEnd"/>
      <w:r w:rsidRPr="00F240CC">
        <w:rPr>
          <w:i/>
          <w:iCs/>
        </w:rPr>
        <w:t>, 2020)</w:t>
      </w:r>
    </w:p>
    <w:p w14:paraId="7E46600F" w14:textId="77777777" w:rsidR="00A553D2" w:rsidRPr="00F240CC" w:rsidRDefault="00A553D2" w:rsidP="00F240CC">
      <w:pPr>
        <w:spacing w:line="360" w:lineRule="auto"/>
        <w:jc w:val="both"/>
      </w:pPr>
    </w:p>
    <w:p w14:paraId="465A80AF" w14:textId="45A8D5D4" w:rsidR="00F452B4" w:rsidRPr="00F240CC" w:rsidRDefault="00F452B4" w:rsidP="00F240CC">
      <w:pPr>
        <w:spacing w:line="360" w:lineRule="auto"/>
        <w:jc w:val="both"/>
      </w:pPr>
      <w:r w:rsidRPr="00F240CC">
        <w:t>A</w:t>
      </w:r>
      <w:r w:rsidR="0051209D" w:rsidRPr="00F240CC">
        <w:t xml:space="preserve">rtificial </w:t>
      </w:r>
      <w:r w:rsidRPr="00F240CC">
        <w:t>I</w:t>
      </w:r>
      <w:r w:rsidR="0051209D" w:rsidRPr="00F240CC">
        <w:t>ntelligence</w:t>
      </w:r>
      <w:r w:rsidRPr="00F240CC">
        <w:t xml:space="preserve"> is rapidly gaining traction in a variety of fields</w:t>
      </w:r>
      <w:r w:rsidR="005B00E6" w:rsidRPr="00F240CC">
        <w:t xml:space="preserve"> and t</w:t>
      </w:r>
      <w:r w:rsidRPr="00F240CC">
        <w:t>he e</w:t>
      </w:r>
      <w:r w:rsidR="000B01D5" w:rsidRPr="00F240CC">
        <w:t>-</w:t>
      </w:r>
      <w:r w:rsidRPr="00F240CC">
        <w:t>commerce industry is not exempt. Artificial intelligence, namely the machine learning component of the technology, is creating a significant influence on ecommerce firms.</w:t>
      </w:r>
      <w:r w:rsidR="00675CFD" w:rsidRPr="00F240CC">
        <w:rPr>
          <w:rStyle w:val="FootnoteReference"/>
        </w:rPr>
        <w:footnoteReference w:id="25"/>
      </w:r>
      <w:r w:rsidRPr="00F240CC">
        <w:t xml:space="preserve"> Machine learning has several uses in the e</w:t>
      </w:r>
      <w:r w:rsidR="006D4C0C" w:rsidRPr="00F240CC">
        <w:t>-</w:t>
      </w:r>
      <w:r w:rsidRPr="00F240CC">
        <w:t>commerce business.</w:t>
      </w:r>
      <w:r w:rsidR="00E35EA4" w:rsidRPr="00F240CC">
        <w:t xml:space="preserve"> Machine learning is a branch of artificial intelligence that encompasses a wide range of technologies</w:t>
      </w:r>
      <w:r w:rsidR="00675CFD" w:rsidRPr="00F240CC">
        <w:t xml:space="preserve"> and</w:t>
      </w:r>
      <w:r w:rsidR="00E35EA4" w:rsidRPr="00F240CC">
        <w:t xml:space="preserve"> entails the development of algorithms or programmes capable of accessing and learning from data</w:t>
      </w:r>
      <w:r w:rsidR="006D4C0C" w:rsidRPr="00F240CC">
        <w:t>, a</w:t>
      </w:r>
      <w:r w:rsidR="00E35EA4" w:rsidRPr="00F240CC">
        <w:t>ll without the need for human programming.</w:t>
      </w:r>
      <w:r w:rsidR="00675CFD" w:rsidRPr="00F240CC">
        <w:rPr>
          <w:rStyle w:val="FootnoteReference"/>
        </w:rPr>
        <w:footnoteReference w:id="26"/>
      </w:r>
    </w:p>
    <w:p w14:paraId="0DC12166" w14:textId="77777777" w:rsidR="001F4489" w:rsidRPr="00F240CC" w:rsidRDefault="001F4489" w:rsidP="00F240CC">
      <w:pPr>
        <w:spacing w:line="360" w:lineRule="auto"/>
        <w:jc w:val="both"/>
      </w:pPr>
    </w:p>
    <w:p w14:paraId="618B2039" w14:textId="452AF6D5" w:rsidR="001F4489" w:rsidRPr="00F240CC" w:rsidRDefault="001F4489" w:rsidP="00F240CC">
      <w:pPr>
        <w:spacing w:line="360" w:lineRule="auto"/>
        <w:jc w:val="both"/>
        <w:rPr>
          <w:b/>
          <w:bCs/>
        </w:rPr>
      </w:pPr>
      <w:r w:rsidRPr="00F240CC">
        <w:rPr>
          <w:b/>
          <w:bCs/>
        </w:rPr>
        <w:t>E-commerce Machine Learning's Business Advantages</w:t>
      </w:r>
    </w:p>
    <w:p w14:paraId="593CF209" w14:textId="1C03BC23" w:rsidR="001F4489" w:rsidRPr="00F240CC" w:rsidRDefault="001F4489" w:rsidP="00F240CC">
      <w:pPr>
        <w:spacing w:line="360" w:lineRule="auto"/>
        <w:jc w:val="both"/>
      </w:pPr>
      <w:r w:rsidRPr="00F240CC">
        <w:t>Machine learning, like other cutting-edge technologies like augmented technology, has several commercial advantages. This is particularly evident for online retailers. Algorithms' capacity to percept massive amounts of data is remarkable.</w:t>
      </w:r>
      <w:r w:rsidR="00B77485" w:rsidRPr="00F240CC">
        <w:t xml:space="preserve"> </w:t>
      </w:r>
      <w:r w:rsidRPr="00F240CC">
        <w:t xml:space="preserve">Machine learning technologies such as </w:t>
      </w:r>
      <w:r w:rsidR="00675CFD" w:rsidRPr="00F240CC">
        <w:t>software</w:t>
      </w:r>
      <w:r w:rsidRPr="00F240CC">
        <w:t> are available for practically every aspect of ecommerce operational processes</w:t>
      </w:r>
      <w:r w:rsidR="00675CFD" w:rsidRPr="00F240CC">
        <w:t xml:space="preserve"> (Wang, </w:t>
      </w:r>
      <w:proofErr w:type="gramStart"/>
      <w:r w:rsidR="00675CFD" w:rsidRPr="00F240CC">
        <w:t>Cai</w:t>
      </w:r>
      <w:proofErr w:type="gramEnd"/>
      <w:r w:rsidR="00675CFD" w:rsidRPr="00F240CC">
        <w:t xml:space="preserve"> and Zhao, 2020)</w:t>
      </w:r>
      <w:r w:rsidRPr="00F240CC">
        <w:t>. Ecommerce machine intelligence offers on everything from inventory management to consumer experience. </w:t>
      </w:r>
    </w:p>
    <w:p w14:paraId="0A3DA530" w14:textId="2C620039" w:rsidR="00FA543B" w:rsidRPr="00F240CC" w:rsidRDefault="00FA543B" w:rsidP="00F240CC">
      <w:pPr>
        <w:spacing w:line="360" w:lineRule="auto"/>
        <w:jc w:val="both"/>
        <w:rPr>
          <w:b/>
          <w:bCs/>
        </w:rPr>
      </w:pPr>
    </w:p>
    <w:p w14:paraId="46AF6392" w14:textId="3C30A81E" w:rsidR="001F4A7C" w:rsidRPr="00F240CC" w:rsidRDefault="001F4A7C" w:rsidP="00F240CC">
      <w:pPr>
        <w:spacing w:line="360" w:lineRule="auto"/>
        <w:jc w:val="both"/>
        <w:rPr>
          <w:i/>
          <w:iCs/>
        </w:rPr>
      </w:pPr>
      <w:r w:rsidRPr="00F240CC">
        <w:rPr>
          <w:i/>
        </w:rPr>
        <w:t>Enhanced search results</w:t>
      </w:r>
    </w:p>
    <w:p w14:paraId="2461F895" w14:textId="15A6ABCE" w:rsidR="00B77485" w:rsidRPr="00F240CC" w:rsidRDefault="00B77485" w:rsidP="00F240CC">
      <w:pPr>
        <w:spacing w:line="360" w:lineRule="auto"/>
        <w:jc w:val="both"/>
      </w:pPr>
      <w:r w:rsidRPr="00F240CC">
        <w:t>Algorithms based on machine learning can produce more advanced search results.</w:t>
      </w:r>
      <w:r w:rsidR="00B81387" w:rsidRPr="00F240CC">
        <w:rPr>
          <w:rStyle w:val="FootnoteReference"/>
        </w:rPr>
        <w:footnoteReference w:id="27"/>
      </w:r>
      <w:r w:rsidRPr="00F240CC">
        <w:t xml:space="preserve"> It has the potential to boost on-site search terms as well as item recommendations. It could comprehend what is entered in the search field attributable to language </w:t>
      </w:r>
      <w:r w:rsidR="00B81387" w:rsidRPr="00F240CC">
        <w:t>modelling</w:t>
      </w:r>
      <w:r w:rsidRPr="00F240CC">
        <w:t>.</w:t>
      </w:r>
      <w:r w:rsidR="00B319E8" w:rsidRPr="00F240CC">
        <w:rPr>
          <w:rStyle w:val="FootnoteReference"/>
        </w:rPr>
        <w:footnoteReference w:id="28"/>
      </w:r>
      <w:r w:rsidRPr="00F240CC">
        <w:t xml:space="preserve"> It </w:t>
      </w:r>
      <w:r w:rsidR="00B81387" w:rsidRPr="00F240CC">
        <w:t>would then</w:t>
      </w:r>
      <w:r w:rsidRPr="00F240CC">
        <w:t xml:space="preserve"> apply what has been learnt through prior searches to display the search engine exactly what it is they are looking </w:t>
      </w:r>
      <w:r w:rsidR="00B319E8" w:rsidRPr="00F240CC">
        <w:t>for even</w:t>
      </w:r>
      <w:r w:rsidRPr="00F240CC">
        <w:t xml:space="preserve"> if customers do not input the item's label or even a complete description</w:t>
      </w:r>
      <w:r w:rsidR="00B319E8" w:rsidRPr="00F240CC">
        <w:t xml:space="preserve"> (</w:t>
      </w:r>
      <w:proofErr w:type="spellStart"/>
      <w:r w:rsidR="00B319E8" w:rsidRPr="00F240CC">
        <w:t>Vanneschi</w:t>
      </w:r>
      <w:proofErr w:type="spellEnd"/>
      <w:r w:rsidR="00B319E8" w:rsidRPr="00F240CC">
        <w:t xml:space="preserve"> et al., 2018)</w:t>
      </w:r>
      <w:r w:rsidRPr="00F240CC">
        <w:t>.</w:t>
      </w:r>
    </w:p>
    <w:p w14:paraId="1BF42D3A" w14:textId="77777777" w:rsidR="00C67727" w:rsidRPr="00F240CC" w:rsidRDefault="00C67727" w:rsidP="00F240CC">
      <w:pPr>
        <w:spacing w:line="360" w:lineRule="auto"/>
        <w:jc w:val="both"/>
      </w:pPr>
    </w:p>
    <w:p w14:paraId="4419940A" w14:textId="1C6CFB5F" w:rsidR="00C67727" w:rsidRPr="00F240CC" w:rsidRDefault="00C67727" w:rsidP="00F240CC">
      <w:pPr>
        <w:spacing w:line="360" w:lineRule="auto"/>
        <w:jc w:val="both"/>
        <w:rPr>
          <w:i/>
          <w:iCs/>
        </w:rPr>
      </w:pPr>
      <w:r w:rsidRPr="00F240CC">
        <w:rPr>
          <w:i/>
        </w:rPr>
        <w:t>Smarter Product Recommendations</w:t>
      </w:r>
    </w:p>
    <w:p w14:paraId="5E9E764A" w14:textId="317D704B" w:rsidR="00C67727" w:rsidRPr="00F240CC" w:rsidRDefault="00C67727" w:rsidP="00F240CC">
      <w:pPr>
        <w:spacing w:line="360" w:lineRule="auto"/>
        <w:jc w:val="both"/>
      </w:pPr>
      <w:r w:rsidRPr="00F240CC">
        <w:t>Algorithms could assess the behaviour of ecommerce site users.</w:t>
      </w:r>
      <w:r w:rsidR="007961C4" w:rsidRPr="00F240CC">
        <w:rPr>
          <w:rStyle w:val="FootnoteReference"/>
        </w:rPr>
        <w:footnoteReference w:id="29"/>
      </w:r>
      <w:r w:rsidRPr="00F240CC">
        <w:t xml:space="preserve"> Sensors will recognise the goods that a customer frequents or purchases, as well as the items with which they engage.</w:t>
      </w:r>
      <w:r w:rsidR="00723E9E" w:rsidRPr="00F240CC">
        <w:rPr>
          <w:rStyle w:val="FootnoteReference"/>
        </w:rPr>
        <w:footnoteReference w:id="30"/>
      </w:r>
      <w:r w:rsidR="009B2DD2" w:rsidRPr="00F240CC">
        <w:t xml:space="preserve"> </w:t>
      </w:r>
      <w:r w:rsidRPr="00F240CC">
        <w:t>When a customer returns, they are offered with goods that are comparable to those in which they had previously indicated interest. This is how</w:t>
      </w:r>
      <w:r w:rsidR="00723E9E" w:rsidRPr="00F240CC">
        <w:t xml:space="preserve"> </w:t>
      </w:r>
      <w:r w:rsidRPr="00F240CC">
        <w:t>when we browse Amazon, we discover a slew of items linked to ones we have previously purchased or browsed at.</w:t>
      </w:r>
    </w:p>
    <w:p w14:paraId="7B448C80" w14:textId="0FCF10ED" w:rsidR="0090752A" w:rsidRPr="00F240CC" w:rsidRDefault="0090752A" w:rsidP="00F240CC">
      <w:pPr>
        <w:spacing w:line="360" w:lineRule="auto"/>
        <w:jc w:val="both"/>
      </w:pPr>
    </w:p>
    <w:p w14:paraId="04782B1A" w14:textId="364A859F" w:rsidR="0090752A" w:rsidRPr="00F240CC" w:rsidRDefault="0090752A" w:rsidP="00F240CC">
      <w:pPr>
        <w:spacing w:line="360" w:lineRule="auto"/>
        <w:jc w:val="both"/>
        <w:rPr>
          <w:i/>
          <w:iCs/>
        </w:rPr>
      </w:pPr>
      <w:r w:rsidRPr="00F240CC">
        <w:rPr>
          <w:i/>
        </w:rPr>
        <w:t>Increase internal operational efficiency</w:t>
      </w:r>
    </w:p>
    <w:p w14:paraId="15C9027B" w14:textId="74AD4A13" w:rsidR="0090752A" w:rsidRPr="00F240CC" w:rsidRDefault="0090752A" w:rsidP="00F240CC">
      <w:pPr>
        <w:spacing w:line="360" w:lineRule="auto"/>
        <w:jc w:val="both"/>
      </w:pPr>
      <w:r w:rsidRPr="00F240CC">
        <w:t>Not all of the advantages of e</w:t>
      </w:r>
      <w:r w:rsidR="00DB481A" w:rsidRPr="00F240CC">
        <w:t>-</w:t>
      </w:r>
      <w:r w:rsidRPr="00F240CC">
        <w:t xml:space="preserve">commerce machine learning are related to consumer </w:t>
      </w:r>
      <w:r w:rsidR="00B87CA7" w:rsidRPr="00F240CC">
        <w:t>operations</w:t>
      </w:r>
      <w:r w:rsidRPr="00F240CC">
        <w:t xml:space="preserve">. Algorithms could additionally provide real-time data to assist businesses </w:t>
      </w:r>
      <w:r w:rsidR="006C23E1" w:rsidRPr="00F240CC">
        <w:t xml:space="preserve">to </w:t>
      </w:r>
      <w:r w:rsidRPr="00F240CC">
        <w:t>improve the efficiency and productivity of other functions</w:t>
      </w:r>
      <w:r w:rsidR="007961C4" w:rsidRPr="00F240CC">
        <w:t xml:space="preserve"> (Zhang, Pee and Cui, 2021)</w:t>
      </w:r>
      <w:r w:rsidRPr="00F240CC">
        <w:t>. For example, consider stock management and inventories accountancy, machine learning speeds up and improves the accuracy of such evaluation</w:t>
      </w:r>
      <w:r w:rsidR="006C23E1" w:rsidRPr="00F240CC">
        <w:t>s</w:t>
      </w:r>
      <w:r w:rsidRPr="00F240CC">
        <w:t xml:space="preserve">. A software could calculate ecommerce sales, </w:t>
      </w:r>
      <w:r w:rsidRPr="00F240CC">
        <w:lastRenderedPageBreak/>
        <w:t>storage expenses, tax liabilities, and other factors</w:t>
      </w:r>
      <w:r w:rsidR="00E91F22" w:rsidRPr="00F240CC">
        <w:t xml:space="preserve"> (Perez-Vega et al., 2020)</w:t>
      </w:r>
      <w:r w:rsidRPr="00F240CC">
        <w:t xml:space="preserve">. It could furthermore aid in forecasting the future demands. As a result, </w:t>
      </w:r>
      <w:r w:rsidR="006C23E1" w:rsidRPr="00F240CC">
        <w:t xml:space="preserve">e-commerce </w:t>
      </w:r>
      <w:r w:rsidRPr="00F240CC">
        <w:t xml:space="preserve">businesses get all of the information needed to implement the most comprehensive approaches to </w:t>
      </w:r>
      <w:r w:rsidR="006C23E1" w:rsidRPr="00F240CC">
        <w:t>operate</w:t>
      </w:r>
      <w:r w:rsidRPr="00F240CC">
        <w:t>.</w:t>
      </w:r>
    </w:p>
    <w:p w14:paraId="56F78D2D" w14:textId="77777777" w:rsidR="00F240CC" w:rsidRDefault="00F240CC" w:rsidP="00F240CC">
      <w:pPr>
        <w:spacing w:line="360" w:lineRule="auto"/>
        <w:jc w:val="both"/>
        <w:rPr>
          <w:b/>
          <w:bCs/>
        </w:rPr>
      </w:pPr>
    </w:p>
    <w:p w14:paraId="223C4D13" w14:textId="3166FCA8" w:rsidR="00675CFD" w:rsidRPr="00F240CC" w:rsidRDefault="00675CFD" w:rsidP="00F240CC">
      <w:pPr>
        <w:spacing w:line="360" w:lineRule="auto"/>
        <w:jc w:val="both"/>
        <w:rPr>
          <w:b/>
          <w:bCs/>
        </w:rPr>
      </w:pPr>
      <w:r w:rsidRPr="00F240CC">
        <w:rPr>
          <w:b/>
          <w:bCs/>
        </w:rPr>
        <w:t>References:</w:t>
      </w:r>
    </w:p>
    <w:p w14:paraId="2DBE6267" w14:textId="77777777" w:rsidR="00E91F22" w:rsidRPr="00F240CC" w:rsidRDefault="00E91F22" w:rsidP="00F240CC">
      <w:pPr>
        <w:pStyle w:val="NormalWeb"/>
        <w:spacing w:before="0" w:beforeAutospacing="0" w:after="240" w:afterAutospacing="0" w:line="360" w:lineRule="auto"/>
        <w:jc w:val="both"/>
      </w:pPr>
      <w:r w:rsidRPr="00F240CC">
        <w:t xml:space="preserve">Perez-Vega, R., </w:t>
      </w:r>
      <w:proofErr w:type="spellStart"/>
      <w:r w:rsidRPr="00F240CC">
        <w:t>Kaartemo</w:t>
      </w:r>
      <w:proofErr w:type="spellEnd"/>
      <w:r w:rsidRPr="00F240CC">
        <w:t xml:space="preserve">, V., Lages, C.R., </w:t>
      </w:r>
      <w:proofErr w:type="spellStart"/>
      <w:r w:rsidRPr="00F240CC">
        <w:t>Razavi</w:t>
      </w:r>
      <w:proofErr w:type="spellEnd"/>
      <w:r w:rsidRPr="00F240CC">
        <w:t xml:space="preserve">, N.B. and </w:t>
      </w:r>
      <w:proofErr w:type="spellStart"/>
      <w:r w:rsidRPr="00F240CC">
        <w:t>Männistö</w:t>
      </w:r>
      <w:proofErr w:type="spellEnd"/>
      <w:r w:rsidRPr="00F240CC">
        <w:t xml:space="preserve">, J. (2020). Reshaping the Contexts of Online Customer Engagement </w:t>
      </w:r>
      <w:proofErr w:type="spellStart"/>
      <w:r w:rsidRPr="00F240CC">
        <w:t>Behavior</w:t>
      </w:r>
      <w:proofErr w:type="spellEnd"/>
      <w:r w:rsidRPr="00F240CC">
        <w:t xml:space="preserve"> via Artificial intelligence: a Conceptual Framework. </w:t>
      </w:r>
      <w:r w:rsidRPr="00F240CC">
        <w:rPr>
          <w:i/>
          <w:iCs/>
        </w:rPr>
        <w:t>Journal of Business Research</w:t>
      </w:r>
      <w:r w:rsidRPr="00F240CC">
        <w:t>, [online] 129. Available at: https://www.sciencedirect.com/science/article/pii/S0148296320307463.</w:t>
      </w:r>
    </w:p>
    <w:p w14:paraId="04DA9D1C" w14:textId="77777777" w:rsidR="00003EF9" w:rsidRPr="00F240CC" w:rsidRDefault="00003EF9" w:rsidP="00F240CC">
      <w:pPr>
        <w:pStyle w:val="NormalWeb"/>
        <w:spacing w:before="0" w:beforeAutospacing="0" w:after="240" w:afterAutospacing="0" w:line="360" w:lineRule="auto"/>
        <w:jc w:val="both"/>
      </w:pPr>
      <w:proofErr w:type="spellStart"/>
      <w:r w:rsidRPr="00F240CC">
        <w:t>Samsukha</w:t>
      </w:r>
      <w:proofErr w:type="spellEnd"/>
      <w:r w:rsidRPr="00F240CC">
        <w:t xml:space="preserve">, A. (2020). </w:t>
      </w:r>
      <w:r w:rsidRPr="00F240CC">
        <w:rPr>
          <w:i/>
          <w:iCs/>
        </w:rPr>
        <w:t xml:space="preserve">How Artificial Intelligence Is Driving </w:t>
      </w:r>
      <w:proofErr w:type="gramStart"/>
      <w:r w:rsidRPr="00F240CC">
        <w:rPr>
          <w:i/>
          <w:iCs/>
        </w:rPr>
        <w:t>eCommerce</w:t>
      </w:r>
      <w:proofErr w:type="gramEnd"/>
      <w:r w:rsidRPr="00F240CC">
        <w:rPr>
          <w:i/>
          <w:iCs/>
        </w:rPr>
        <w:t xml:space="preserve"> Industry</w:t>
      </w:r>
      <w:r w:rsidRPr="00F240CC">
        <w:t xml:space="preserve">. [online] Blog | </w:t>
      </w:r>
      <w:proofErr w:type="spellStart"/>
      <w:r w:rsidRPr="00F240CC">
        <w:t>Emizentech</w:t>
      </w:r>
      <w:proofErr w:type="spellEnd"/>
      <w:r w:rsidRPr="00F240CC">
        <w:t>. Available at: https://www.emizentech.com/blog/artificial-intelligence-impact-ecommerce-industry.html [Accessed 18 Nov. 2021].</w:t>
      </w:r>
    </w:p>
    <w:p w14:paraId="0C96C00F" w14:textId="77777777" w:rsidR="00B319E8" w:rsidRPr="00F240CC" w:rsidRDefault="00B319E8" w:rsidP="00F240CC">
      <w:pPr>
        <w:pStyle w:val="NormalWeb"/>
        <w:spacing w:before="0" w:beforeAutospacing="0" w:after="240" w:afterAutospacing="0" w:line="360" w:lineRule="auto"/>
        <w:jc w:val="both"/>
      </w:pPr>
      <w:proofErr w:type="spellStart"/>
      <w:r w:rsidRPr="00F240CC">
        <w:t>Vanneschi</w:t>
      </w:r>
      <w:proofErr w:type="spellEnd"/>
      <w:r w:rsidRPr="00F240CC">
        <w:t xml:space="preserve">, L., Horn, D.M., Castelli, M. and </w:t>
      </w:r>
      <w:proofErr w:type="spellStart"/>
      <w:r w:rsidRPr="00F240CC">
        <w:t>Popovič</w:t>
      </w:r>
      <w:proofErr w:type="spellEnd"/>
      <w:r w:rsidRPr="00F240CC">
        <w:t xml:space="preserve">, A. (2018). An Artificial Intelligence System for Predicting Customer Default in e-commerce. </w:t>
      </w:r>
      <w:r w:rsidRPr="00F240CC">
        <w:rPr>
          <w:i/>
          <w:iCs/>
        </w:rPr>
        <w:t>Expert Systems with Applications</w:t>
      </w:r>
      <w:r w:rsidRPr="00F240CC">
        <w:t>, [online] 104, pp.1–21. Available at: https://www.sciencedirect.com/science/article/abs/pii/S0957417418301702 [Accessed 7 Nov. 2020].</w:t>
      </w:r>
    </w:p>
    <w:p w14:paraId="34CA1825" w14:textId="77777777" w:rsidR="007961C4" w:rsidRPr="00F240CC" w:rsidRDefault="00675CFD" w:rsidP="00F240CC">
      <w:pPr>
        <w:pStyle w:val="NormalWeb"/>
        <w:spacing w:before="0" w:beforeAutospacing="0" w:after="240" w:afterAutospacing="0" w:line="360" w:lineRule="auto"/>
        <w:jc w:val="both"/>
      </w:pPr>
      <w:r w:rsidRPr="00F240CC">
        <w:t xml:space="preserve">Wang, Q., Cai, R. and Zhao, M. (2020). E-commerce Brand Marketing Based on FPGA and Machine Learning. </w:t>
      </w:r>
      <w:r w:rsidRPr="00F240CC">
        <w:rPr>
          <w:i/>
          <w:iCs/>
        </w:rPr>
        <w:t>Microprocessors and Microsystems</w:t>
      </w:r>
      <w:r w:rsidRPr="00F240CC">
        <w:t>, 87, p.103446.</w:t>
      </w:r>
    </w:p>
    <w:p w14:paraId="2D10AA32" w14:textId="3D74616B" w:rsidR="007961C4" w:rsidRPr="00F240CC" w:rsidRDefault="007961C4" w:rsidP="00F240CC">
      <w:pPr>
        <w:pStyle w:val="NormalWeb"/>
        <w:spacing w:before="0" w:beforeAutospacing="0" w:after="240" w:afterAutospacing="0" w:line="360" w:lineRule="auto"/>
        <w:jc w:val="both"/>
      </w:pPr>
      <w:r w:rsidRPr="00F240CC">
        <w:t xml:space="preserve">Zhang, D., Pee, L.G. and Cui, L. (2021). Artificial Intelligence in E-commerce </w:t>
      </w:r>
      <w:proofErr w:type="spellStart"/>
      <w:r w:rsidRPr="00F240CC">
        <w:t>fulfillment</w:t>
      </w:r>
      <w:proofErr w:type="spellEnd"/>
      <w:r w:rsidRPr="00F240CC">
        <w:t xml:space="preserve">: a Case Study of Resource Orchestration at Alibaba’s Smart Warehouse. </w:t>
      </w:r>
      <w:r w:rsidRPr="00F240CC">
        <w:rPr>
          <w:i/>
          <w:iCs/>
        </w:rPr>
        <w:t>International Journal of Information Management</w:t>
      </w:r>
      <w:r w:rsidRPr="00F240CC">
        <w:t>, 57, p.102304.</w:t>
      </w:r>
    </w:p>
    <w:p w14:paraId="1FF6D620" w14:textId="77777777" w:rsidR="00675CFD" w:rsidRPr="00F240CC" w:rsidRDefault="00675CFD" w:rsidP="00F240CC">
      <w:pPr>
        <w:spacing w:line="360" w:lineRule="auto"/>
        <w:jc w:val="both"/>
      </w:pPr>
    </w:p>
    <w:p w14:paraId="6A4DECDC" w14:textId="77777777" w:rsidR="00723E9E" w:rsidRPr="00F240CC" w:rsidRDefault="00723E9E" w:rsidP="00F240CC">
      <w:pPr>
        <w:spacing w:line="360" w:lineRule="auto"/>
        <w:jc w:val="both"/>
        <w:rPr>
          <w:b/>
          <w:bCs/>
        </w:rPr>
      </w:pPr>
    </w:p>
    <w:p w14:paraId="5E89521C" w14:textId="77777777" w:rsidR="00723E9E" w:rsidRPr="00F240CC" w:rsidRDefault="00723E9E" w:rsidP="00F240CC">
      <w:pPr>
        <w:spacing w:line="360" w:lineRule="auto"/>
        <w:jc w:val="both"/>
        <w:rPr>
          <w:b/>
          <w:bCs/>
        </w:rPr>
      </w:pPr>
    </w:p>
    <w:p w14:paraId="411D05DE" w14:textId="77777777" w:rsidR="00723E9E" w:rsidRPr="00F240CC" w:rsidRDefault="00723E9E" w:rsidP="00F240CC">
      <w:pPr>
        <w:spacing w:line="360" w:lineRule="auto"/>
        <w:jc w:val="both"/>
        <w:rPr>
          <w:b/>
          <w:bCs/>
        </w:rPr>
      </w:pPr>
    </w:p>
    <w:p w14:paraId="245A5CAC" w14:textId="77777777" w:rsidR="00F162C0" w:rsidRPr="00F240CC" w:rsidRDefault="00F162C0" w:rsidP="00F240CC">
      <w:pPr>
        <w:spacing w:line="360" w:lineRule="auto"/>
        <w:jc w:val="both"/>
        <w:rPr>
          <w:b/>
          <w:bCs/>
        </w:rPr>
      </w:pPr>
    </w:p>
    <w:p w14:paraId="33BEF85C" w14:textId="77777777" w:rsidR="00D46489" w:rsidRDefault="00D46489" w:rsidP="00F240CC">
      <w:pPr>
        <w:spacing w:line="360" w:lineRule="auto"/>
        <w:jc w:val="both"/>
        <w:rPr>
          <w:b/>
          <w:bCs/>
        </w:rPr>
      </w:pPr>
    </w:p>
    <w:p w14:paraId="08DB3D0B" w14:textId="77777777" w:rsidR="00340AD9" w:rsidRDefault="00340AD9" w:rsidP="00F240CC">
      <w:pPr>
        <w:spacing w:line="360" w:lineRule="auto"/>
        <w:jc w:val="both"/>
        <w:rPr>
          <w:b/>
          <w:bCs/>
        </w:rPr>
      </w:pPr>
    </w:p>
    <w:p w14:paraId="668E6CE8" w14:textId="77777777" w:rsidR="00340AD9" w:rsidRDefault="00340AD9" w:rsidP="00F240CC">
      <w:pPr>
        <w:spacing w:line="360" w:lineRule="auto"/>
        <w:jc w:val="both"/>
        <w:rPr>
          <w:b/>
          <w:bCs/>
        </w:rPr>
      </w:pPr>
    </w:p>
    <w:p w14:paraId="7971F638" w14:textId="77777777" w:rsidR="0048612A" w:rsidRDefault="0048612A" w:rsidP="00F240CC">
      <w:pPr>
        <w:spacing w:line="360" w:lineRule="auto"/>
        <w:jc w:val="both"/>
        <w:rPr>
          <w:b/>
          <w:bCs/>
        </w:rPr>
      </w:pPr>
    </w:p>
    <w:p w14:paraId="261E705B" w14:textId="4E8C5A53" w:rsidR="0084710B" w:rsidRDefault="00A03632" w:rsidP="00F240CC">
      <w:pPr>
        <w:spacing w:line="360" w:lineRule="auto"/>
        <w:jc w:val="both"/>
        <w:rPr>
          <w:b/>
          <w:bCs/>
        </w:rPr>
      </w:pPr>
      <w:r w:rsidRPr="00F240CC">
        <w:rPr>
          <w:b/>
          <w:bCs/>
        </w:rPr>
        <w:lastRenderedPageBreak/>
        <w:t>Blog 7:</w:t>
      </w:r>
      <w:r w:rsidR="00E34B35" w:rsidRPr="00F240CC">
        <w:rPr>
          <w:b/>
          <w:bCs/>
        </w:rPr>
        <w:t xml:space="preserve"> Quantitative </w:t>
      </w:r>
      <w:r w:rsidR="0043007D" w:rsidRPr="00F240CC">
        <w:rPr>
          <w:b/>
          <w:bCs/>
        </w:rPr>
        <w:t>A</w:t>
      </w:r>
      <w:r w:rsidR="00E34B35" w:rsidRPr="00F240CC">
        <w:rPr>
          <w:b/>
          <w:bCs/>
        </w:rPr>
        <w:t xml:space="preserve">pproaches for DBA </w:t>
      </w:r>
      <w:r w:rsidR="0043007D" w:rsidRPr="00F240CC">
        <w:rPr>
          <w:b/>
          <w:bCs/>
        </w:rPr>
        <w:t>S</w:t>
      </w:r>
      <w:r w:rsidR="00E34B35" w:rsidRPr="00F240CC">
        <w:rPr>
          <w:b/>
          <w:bCs/>
        </w:rPr>
        <w:t xml:space="preserve">tudy </w:t>
      </w:r>
      <w:r w:rsidR="0043007D" w:rsidRPr="00F240CC">
        <w:rPr>
          <w:b/>
          <w:bCs/>
        </w:rPr>
        <w:t>B</w:t>
      </w:r>
      <w:r w:rsidR="00E34B35" w:rsidRPr="00F240CC">
        <w:rPr>
          <w:b/>
          <w:bCs/>
        </w:rPr>
        <w:t xml:space="preserve">ased on </w:t>
      </w:r>
      <w:r w:rsidR="0043007D" w:rsidRPr="00F240CC">
        <w:rPr>
          <w:b/>
          <w:bCs/>
        </w:rPr>
        <w:t>M</w:t>
      </w:r>
      <w:r w:rsidR="00E34B35" w:rsidRPr="00F240CC">
        <w:rPr>
          <w:b/>
          <w:bCs/>
        </w:rPr>
        <w:t xml:space="preserve">y </w:t>
      </w:r>
      <w:r w:rsidR="0043007D" w:rsidRPr="00F240CC">
        <w:rPr>
          <w:b/>
          <w:bCs/>
        </w:rPr>
        <w:t>A</w:t>
      </w:r>
      <w:r w:rsidR="00E34B35" w:rsidRPr="00F240CC">
        <w:rPr>
          <w:b/>
          <w:bCs/>
        </w:rPr>
        <w:t xml:space="preserve">bilities and </w:t>
      </w:r>
      <w:r w:rsidR="0043007D" w:rsidRPr="00F240CC">
        <w:rPr>
          <w:b/>
          <w:bCs/>
        </w:rPr>
        <w:t>C</w:t>
      </w:r>
      <w:r w:rsidR="00E34B35" w:rsidRPr="00F240CC">
        <w:rPr>
          <w:b/>
          <w:bCs/>
        </w:rPr>
        <w:t>ompetences</w:t>
      </w:r>
      <w:r w:rsidR="00D46489">
        <w:rPr>
          <w:b/>
          <w:bCs/>
        </w:rPr>
        <w:t xml:space="preserve"> </w:t>
      </w:r>
    </w:p>
    <w:p w14:paraId="1727CA35" w14:textId="2AFC1A32" w:rsidR="005B00FF" w:rsidRPr="00F240CC" w:rsidRDefault="004427BA" w:rsidP="00F240CC">
      <w:pPr>
        <w:spacing w:line="360" w:lineRule="auto"/>
        <w:jc w:val="both"/>
      </w:pPr>
      <w:r w:rsidRPr="00F240CC">
        <w:t xml:space="preserve">I </w:t>
      </w:r>
      <w:r w:rsidR="00FF3F4A">
        <w:t>would</w:t>
      </w:r>
      <w:r w:rsidRPr="00F240CC">
        <w:t xml:space="preserve"> be employing the Kolb's learning cycle to evaluate my understanding and capabilities in using quantitative approaches in my DBA studies.</w:t>
      </w:r>
      <w:r w:rsidR="00243CE4" w:rsidRPr="00F240CC">
        <w:t xml:space="preserve"> </w:t>
      </w:r>
      <w:r w:rsidR="00FF3F4A" w:rsidRPr="00FF3F4A">
        <w:t>Kolb defines learning as the acquisition of abstract concepts that may be applied in diverse settings, and fresh experiences provide the impetus for the creation of new conceptualisations</w:t>
      </w:r>
      <w:r w:rsidR="00243CE4" w:rsidRPr="00F240CC">
        <w:t>.</w:t>
      </w:r>
      <w:r w:rsidR="00AF37F6" w:rsidRPr="00F240CC">
        <w:rPr>
          <w:rStyle w:val="FootnoteReference"/>
        </w:rPr>
        <w:footnoteReference w:id="31"/>
      </w:r>
    </w:p>
    <w:p w14:paraId="5898878E" w14:textId="77777777" w:rsidR="0084710B" w:rsidRPr="00F240CC" w:rsidRDefault="0084710B" w:rsidP="00F240CC">
      <w:pPr>
        <w:spacing w:line="360" w:lineRule="auto"/>
        <w:jc w:val="both"/>
      </w:pPr>
    </w:p>
    <w:p w14:paraId="7BE9C8FC" w14:textId="2263FE96" w:rsidR="005B00FF" w:rsidRPr="00F240CC" w:rsidRDefault="001F6171" w:rsidP="00F240CC">
      <w:pPr>
        <w:spacing w:line="360" w:lineRule="auto"/>
        <w:jc w:val="both"/>
      </w:pPr>
      <w:r w:rsidRPr="00F240CC">
        <w:rPr>
          <w:noProof/>
        </w:rPr>
        <w:drawing>
          <wp:inline distT="0" distB="0" distL="0" distR="0" wp14:anchorId="5095B8EC" wp14:editId="247B1F14">
            <wp:extent cx="5731510" cy="4478020"/>
            <wp:effectExtent l="0" t="0" r="0" b="5080"/>
            <wp:docPr id="2" name="Picture 2" descr="Chart, diagram,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pi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478020"/>
                    </a:xfrm>
                    <a:prstGeom prst="rect">
                      <a:avLst/>
                    </a:prstGeom>
                  </pic:spPr>
                </pic:pic>
              </a:graphicData>
            </a:graphic>
          </wp:inline>
        </w:drawing>
      </w:r>
    </w:p>
    <w:p w14:paraId="712A7C6F" w14:textId="63E97181" w:rsidR="001F6171" w:rsidRPr="00F240CC" w:rsidRDefault="00936298" w:rsidP="00F240CC">
      <w:pPr>
        <w:spacing w:line="360" w:lineRule="auto"/>
        <w:jc w:val="both"/>
        <w:rPr>
          <w:i/>
          <w:iCs/>
        </w:rPr>
      </w:pPr>
      <w:r w:rsidRPr="00F240CC">
        <w:rPr>
          <w:i/>
          <w:iCs/>
        </w:rPr>
        <w:t xml:space="preserve">Figure </w:t>
      </w:r>
      <w:r w:rsidR="00312F70" w:rsidRPr="00F240CC">
        <w:rPr>
          <w:i/>
          <w:iCs/>
        </w:rPr>
        <w:t>5</w:t>
      </w:r>
      <w:r w:rsidRPr="00F240CC">
        <w:rPr>
          <w:i/>
          <w:iCs/>
        </w:rPr>
        <w:t xml:space="preserve">: </w:t>
      </w:r>
      <w:r w:rsidR="00181DE8" w:rsidRPr="00F240CC">
        <w:rPr>
          <w:i/>
          <w:iCs/>
        </w:rPr>
        <w:t xml:space="preserve">Kolb’s Learning Cycle </w:t>
      </w:r>
      <w:r w:rsidR="001F6171" w:rsidRPr="00F240CC">
        <w:rPr>
          <w:i/>
          <w:iCs/>
        </w:rPr>
        <w:t>(Expert Program Management, 2020)</w:t>
      </w:r>
    </w:p>
    <w:p w14:paraId="11D34A3B" w14:textId="77777777" w:rsidR="001F6171" w:rsidRPr="00F240CC" w:rsidRDefault="001F6171" w:rsidP="00F240CC">
      <w:pPr>
        <w:spacing w:line="360" w:lineRule="auto"/>
        <w:jc w:val="both"/>
      </w:pPr>
    </w:p>
    <w:p w14:paraId="5BF772CB" w14:textId="673410D2" w:rsidR="005B00FF" w:rsidRPr="00F240CC" w:rsidRDefault="005B00FF" w:rsidP="00F240CC">
      <w:pPr>
        <w:pStyle w:val="Heading3"/>
        <w:spacing w:line="360" w:lineRule="auto"/>
        <w:ind w:left="0"/>
        <w:rPr>
          <w:sz w:val="24"/>
          <w:szCs w:val="24"/>
        </w:rPr>
      </w:pPr>
      <w:r w:rsidRPr="00F240CC">
        <w:rPr>
          <w:sz w:val="24"/>
          <w:szCs w:val="24"/>
        </w:rPr>
        <w:t>Concrete Experience</w:t>
      </w:r>
    </w:p>
    <w:p w14:paraId="53762739" w14:textId="0C52B34E" w:rsidR="005B00FF" w:rsidRPr="00F240CC" w:rsidRDefault="005B00FF" w:rsidP="00F240CC">
      <w:pPr>
        <w:pStyle w:val="Heading3"/>
        <w:spacing w:line="360" w:lineRule="auto"/>
        <w:ind w:left="0"/>
        <w:rPr>
          <w:b w:val="0"/>
          <w:bCs w:val="0"/>
          <w:sz w:val="24"/>
          <w:szCs w:val="24"/>
        </w:rPr>
      </w:pPr>
      <w:r w:rsidRPr="00F240CC">
        <w:rPr>
          <w:b w:val="0"/>
          <w:bCs w:val="0"/>
          <w:sz w:val="24"/>
          <w:szCs w:val="24"/>
        </w:rPr>
        <w:t xml:space="preserve">The apprehension that I initially had of the doctoral path crept on me and grew even stronger as I learnt more about </w:t>
      </w:r>
      <w:r w:rsidR="00042BAE" w:rsidRPr="00F240CC">
        <w:rPr>
          <w:b w:val="0"/>
          <w:bCs w:val="0"/>
          <w:sz w:val="24"/>
          <w:szCs w:val="24"/>
        </w:rPr>
        <w:t xml:space="preserve">the </w:t>
      </w:r>
      <w:r w:rsidRPr="00F240CC">
        <w:rPr>
          <w:b w:val="0"/>
          <w:bCs w:val="0"/>
          <w:sz w:val="24"/>
          <w:szCs w:val="24"/>
        </w:rPr>
        <w:t>quantitative business research.</w:t>
      </w:r>
      <w:r w:rsidR="00042BAE" w:rsidRPr="00F240CC">
        <w:rPr>
          <w:b w:val="0"/>
          <w:bCs w:val="0"/>
          <w:sz w:val="24"/>
          <w:szCs w:val="24"/>
        </w:rPr>
        <w:t xml:space="preserve"> </w:t>
      </w:r>
      <w:r w:rsidRPr="00F240CC">
        <w:rPr>
          <w:b w:val="0"/>
          <w:bCs w:val="0"/>
          <w:sz w:val="24"/>
          <w:szCs w:val="24"/>
        </w:rPr>
        <w:t>I did not have much pre</w:t>
      </w:r>
      <w:r w:rsidR="00042BAE" w:rsidRPr="00F240CC">
        <w:rPr>
          <w:b w:val="0"/>
          <w:bCs w:val="0"/>
          <w:sz w:val="24"/>
          <w:szCs w:val="24"/>
        </w:rPr>
        <w:t>-</w:t>
      </w:r>
      <w:r w:rsidRPr="00F240CC">
        <w:rPr>
          <w:b w:val="0"/>
          <w:bCs w:val="0"/>
          <w:sz w:val="24"/>
          <w:szCs w:val="24"/>
        </w:rPr>
        <w:t xml:space="preserve">existing understanding of statistics and </w:t>
      </w:r>
      <w:r w:rsidR="00042BAE" w:rsidRPr="00F240CC">
        <w:rPr>
          <w:b w:val="0"/>
          <w:bCs w:val="0"/>
          <w:sz w:val="24"/>
          <w:szCs w:val="24"/>
        </w:rPr>
        <w:t>am</w:t>
      </w:r>
      <w:r w:rsidRPr="00F240CC">
        <w:rPr>
          <w:b w:val="0"/>
          <w:bCs w:val="0"/>
          <w:sz w:val="24"/>
          <w:szCs w:val="24"/>
        </w:rPr>
        <w:t xml:space="preserve"> afraid of </w:t>
      </w:r>
      <w:r w:rsidR="002C4801" w:rsidRPr="00F240CC">
        <w:rPr>
          <w:b w:val="0"/>
          <w:bCs w:val="0"/>
          <w:sz w:val="24"/>
          <w:szCs w:val="24"/>
        </w:rPr>
        <w:t>numerical</w:t>
      </w:r>
      <w:r w:rsidRPr="00F240CC">
        <w:rPr>
          <w:b w:val="0"/>
          <w:bCs w:val="0"/>
          <w:sz w:val="24"/>
          <w:szCs w:val="24"/>
        </w:rPr>
        <w:t xml:space="preserve">, </w:t>
      </w:r>
      <w:r w:rsidR="00042BAE" w:rsidRPr="00F240CC">
        <w:rPr>
          <w:b w:val="0"/>
          <w:bCs w:val="0"/>
          <w:sz w:val="24"/>
          <w:szCs w:val="24"/>
        </w:rPr>
        <w:t>however</w:t>
      </w:r>
      <w:r w:rsidRPr="00F240CC">
        <w:rPr>
          <w:b w:val="0"/>
          <w:bCs w:val="0"/>
          <w:sz w:val="24"/>
          <w:szCs w:val="24"/>
        </w:rPr>
        <w:t xml:space="preserve"> I </w:t>
      </w:r>
      <w:r w:rsidR="00042BAE" w:rsidRPr="00F240CC">
        <w:rPr>
          <w:b w:val="0"/>
          <w:bCs w:val="0"/>
          <w:sz w:val="24"/>
          <w:szCs w:val="24"/>
        </w:rPr>
        <w:t xml:space="preserve">do </w:t>
      </w:r>
      <w:r w:rsidRPr="00F240CC">
        <w:rPr>
          <w:b w:val="0"/>
          <w:bCs w:val="0"/>
          <w:sz w:val="24"/>
          <w:szCs w:val="24"/>
        </w:rPr>
        <w:t xml:space="preserve">understand that </w:t>
      </w:r>
      <w:r w:rsidR="00042BAE" w:rsidRPr="00F240CC">
        <w:rPr>
          <w:b w:val="0"/>
          <w:bCs w:val="0"/>
          <w:sz w:val="24"/>
          <w:szCs w:val="24"/>
        </w:rPr>
        <w:t>it</w:t>
      </w:r>
      <w:r w:rsidRPr="00F240CC">
        <w:rPr>
          <w:b w:val="0"/>
          <w:bCs w:val="0"/>
          <w:sz w:val="24"/>
          <w:szCs w:val="24"/>
        </w:rPr>
        <w:t xml:space="preserve"> is </w:t>
      </w:r>
      <w:r w:rsidR="00042BAE" w:rsidRPr="00F240CC">
        <w:rPr>
          <w:b w:val="0"/>
          <w:bCs w:val="0"/>
          <w:sz w:val="24"/>
          <w:szCs w:val="24"/>
        </w:rPr>
        <w:t>a requisite</w:t>
      </w:r>
      <w:r w:rsidRPr="00F240CC">
        <w:rPr>
          <w:b w:val="0"/>
          <w:bCs w:val="0"/>
          <w:sz w:val="24"/>
          <w:szCs w:val="24"/>
        </w:rPr>
        <w:t xml:space="preserve"> to learn </w:t>
      </w:r>
      <w:r w:rsidR="00042BAE" w:rsidRPr="00F240CC">
        <w:rPr>
          <w:b w:val="0"/>
          <w:bCs w:val="0"/>
          <w:sz w:val="24"/>
          <w:szCs w:val="24"/>
        </w:rPr>
        <w:t xml:space="preserve">and know </w:t>
      </w:r>
      <w:r w:rsidRPr="00F240CC">
        <w:rPr>
          <w:b w:val="0"/>
          <w:bCs w:val="0"/>
          <w:sz w:val="24"/>
          <w:szCs w:val="24"/>
        </w:rPr>
        <w:t xml:space="preserve">how to evaluate data at the doctoral level. The experiences on this </w:t>
      </w:r>
      <w:r w:rsidRPr="00F240CC">
        <w:rPr>
          <w:b w:val="0"/>
          <w:bCs w:val="0"/>
          <w:sz w:val="24"/>
          <w:szCs w:val="24"/>
        </w:rPr>
        <w:lastRenderedPageBreak/>
        <w:t xml:space="preserve">session </w:t>
      </w:r>
      <w:r w:rsidR="00042BAE" w:rsidRPr="00F240CC">
        <w:rPr>
          <w:b w:val="0"/>
          <w:bCs w:val="0"/>
          <w:sz w:val="24"/>
          <w:szCs w:val="24"/>
        </w:rPr>
        <w:t>have</w:t>
      </w:r>
      <w:r w:rsidRPr="00F240CC">
        <w:rPr>
          <w:b w:val="0"/>
          <w:bCs w:val="0"/>
          <w:sz w:val="24"/>
          <w:szCs w:val="24"/>
        </w:rPr>
        <w:t xml:space="preserve"> taught me that having trust in </w:t>
      </w:r>
      <w:r w:rsidR="00042BAE" w:rsidRPr="00F240CC">
        <w:rPr>
          <w:b w:val="0"/>
          <w:bCs w:val="0"/>
          <w:sz w:val="24"/>
          <w:szCs w:val="24"/>
        </w:rPr>
        <w:t>myself,</w:t>
      </w:r>
      <w:r w:rsidRPr="00F240CC">
        <w:rPr>
          <w:b w:val="0"/>
          <w:bCs w:val="0"/>
          <w:sz w:val="24"/>
          <w:szCs w:val="24"/>
        </w:rPr>
        <w:t xml:space="preserve"> and others is critical, irrespective of the hurdles we face.</w:t>
      </w:r>
    </w:p>
    <w:p w14:paraId="2567295D" w14:textId="01AAA0B1" w:rsidR="0022289E" w:rsidRPr="00F240CC" w:rsidRDefault="0022289E" w:rsidP="00F240CC">
      <w:pPr>
        <w:pStyle w:val="Heading3"/>
        <w:spacing w:line="360" w:lineRule="auto"/>
        <w:ind w:left="0"/>
        <w:rPr>
          <w:b w:val="0"/>
          <w:bCs w:val="0"/>
          <w:sz w:val="24"/>
          <w:szCs w:val="24"/>
        </w:rPr>
      </w:pPr>
    </w:p>
    <w:p w14:paraId="71FAD8D6" w14:textId="3FD7F00B" w:rsidR="0022289E" w:rsidRPr="00F240CC" w:rsidRDefault="0022289E" w:rsidP="00F240CC">
      <w:pPr>
        <w:pStyle w:val="Heading3"/>
        <w:spacing w:line="360" w:lineRule="auto"/>
        <w:ind w:left="0"/>
        <w:rPr>
          <w:sz w:val="24"/>
          <w:szCs w:val="24"/>
        </w:rPr>
      </w:pPr>
      <w:r w:rsidRPr="00F240CC">
        <w:rPr>
          <w:sz w:val="24"/>
          <w:szCs w:val="24"/>
        </w:rPr>
        <w:t>Reflective Observation</w:t>
      </w:r>
    </w:p>
    <w:p w14:paraId="5A20B634" w14:textId="620F9E07" w:rsidR="005D59CE" w:rsidRPr="00F240CC" w:rsidRDefault="005D59CE" w:rsidP="00F240CC">
      <w:pPr>
        <w:pStyle w:val="Heading3"/>
        <w:spacing w:line="360" w:lineRule="auto"/>
        <w:ind w:left="0"/>
        <w:rPr>
          <w:b w:val="0"/>
          <w:bCs w:val="0"/>
          <w:sz w:val="24"/>
          <w:szCs w:val="24"/>
        </w:rPr>
      </w:pPr>
      <w:r w:rsidRPr="00F240CC">
        <w:rPr>
          <w:b w:val="0"/>
          <w:bCs w:val="0"/>
          <w:sz w:val="24"/>
          <w:szCs w:val="24"/>
        </w:rPr>
        <w:t>Certainly, the quantitative business research module has been more comprehensible to me now, though I am not sure that I will be able to gain a deeper knowledge of this subject and the SPSS software in this brief duration. I have trust upon myself that I am here to continue pushing on this doctorial path, owing to the essential support of my professors, IT staffs, and fellow classmates serving as my supporters.</w:t>
      </w:r>
    </w:p>
    <w:p w14:paraId="0C2E615E" w14:textId="6A59F90F" w:rsidR="002445F5" w:rsidRPr="00F240CC" w:rsidRDefault="002445F5" w:rsidP="00F240CC">
      <w:pPr>
        <w:pStyle w:val="Heading3"/>
        <w:spacing w:line="360" w:lineRule="auto"/>
        <w:ind w:left="0"/>
        <w:rPr>
          <w:b w:val="0"/>
          <w:bCs w:val="0"/>
          <w:sz w:val="24"/>
          <w:szCs w:val="24"/>
        </w:rPr>
      </w:pPr>
    </w:p>
    <w:p w14:paraId="18B4B135" w14:textId="531A2C15" w:rsidR="002445F5" w:rsidRPr="00F240CC" w:rsidRDefault="002445F5" w:rsidP="00F240CC">
      <w:pPr>
        <w:pStyle w:val="Heading3"/>
        <w:spacing w:line="360" w:lineRule="auto"/>
        <w:ind w:left="1440"/>
        <w:rPr>
          <w:b w:val="0"/>
          <w:bCs w:val="0"/>
          <w:sz w:val="24"/>
          <w:szCs w:val="24"/>
        </w:rPr>
      </w:pPr>
      <w:r w:rsidRPr="00F240CC">
        <w:rPr>
          <w:b w:val="0"/>
          <w:bCs w:val="0"/>
          <w:noProof/>
          <w:sz w:val="24"/>
          <w:szCs w:val="24"/>
        </w:rPr>
        <w:drawing>
          <wp:inline distT="0" distB="0" distL="0" distR="0" wp14:anchorId="1F73D1EB" wp14:editId="6510AABB">
            <wp:extent cx="3875136" cy="287435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86760" cy="2882972"/>
                    </a:xfrm>
                    <a:prstGeom prst="rect">
                      <a:avLst/>
                    </a:prstGeom>
                  </pic:spPr>
                </pic:pic>
              </a:graphicData>
            </a:graphic>
          </wp:inline>
        </w:drawing>
      </w:r>
    </w:p>
    <w:p w14:paraId="5775B98E" w14:textId="57D32982" w:rsidR="009A6151" w:rsidRPr="00F240CC" w:rsidRDefault="002445F5" w:rsidP="00F240CC">
      <w:pPr>
        <w:pStyle w:val="Heading3"/>
        <w:spacing w:line="360" w:lineRule="auto"/>
        <w:rPr>
          <w:b w:val="0"/>
          <w:bCs w:val="0"/>
          <w:i/>
          <w:iCs/>
          <w:sz w:val="24"/>
          <w:szCs w:val="24"/>
        </w:rPr>
      </w:pPr>
      <w:r w:rsidRPr="00F240CC">
        <w:rPr>
          <w:b w:val="0"/>
          <w:bCs w:val="0"/>
          <w:i/>
          <w:iCs/>
          <w:sz w:val="24"/>
          <w:szCs w:val="24"/>
        </w:rPr>
        <w:t xml:space="preserve">Figure </w:t>
      </w:r>
      <w:r w:rsidR="00312F70" w:rsidRPr="00F240CC">
        <w:rPr>
          <w:b w:val="0"/>
          <w:bCs w:val="0"/>
          <w:i/>
          <w:iCs/>
          <w:sz w:val="24"/>
          <w:szCs w:val="24"/>
        </w:rPr>
        <w:t>6</w:t>
      </w:r>
      <w:r w:rsidRPr="00F240CC">
        <w:rPr>
          <w:b w:val="0"/>
          <w:bCs w:val="0"/>
          <w:i/>
          <w:iCs/>
          <w:sz w:val="24"/>
          <w:szCs w:val="24"/>
        </w:rPr>
        <w:t xml:space="preserve">: (The Competency Framework: A </w:t>
      </w:r>
      <w:r w:rsidR="00440D55" w:rsidRPr="00F240CC">
        <w:rPr>
          <w:b w:val="0"/>
          <w:bCs w:val="0"/>
          <w:i/>
          <w:iCs/>
          <w:sz w:val="24"/>
          <w:szCs w:val="24"/>
        </w:rPr>
        <w:t>G</w:t>
      </w:r>
      <w:r w:rsidRPr="00F240CC">
        <w:rPr>
          <w:b w:val="0"/>
          <w:bCs w:val="0"/>
          <w:i/>
          <w:iCs/>
          <w:sz w:val="24"/>
          <w:szCs w:val="24"/>
        </w:rPr>
        <w:t xml:space="preserve">uide for IAEA </w:t>
      </w:r>
      <w:r w:rsidR="00423821" w:rsidRPr="00F240CC">
        <w:rPr>
          <w:b w:val="0"/>
          <w:bCs w:val="0"/>
          <w:i/>
          <w:iCs/>
          <w:sz w:val="24"/>
          <w:szCs w:val="24"/>
        </w:rPr>
        <w:t>M</w:t>
      </w:r>
      <w:r w:rsidRPr="00F240CC">
        <w:rPr>
          <w:b w:val="0"/>
          <w:bCs w:val="0"/>
          <w:i/>
          <w:iCs/>
          <w:sz w:val="24"/>
          <w:szCs w:val="24"/>
        </w:rPr>
        <w:t xml:space="preserve">anagers and </w:t>
      </w:r>
      <w:r w:rsidR="00423821" w:rsidRPr="00F240CC">
        <w:rPr>
          <w:b w:val="0"/>
          <w:bCs w:val="0"/>
          <w:i/>
          <w:iCs/>
          <w:sz w:val="24"/>
          <w:szCs w:val="24"/>
        </w:rPr>
        <w:t>S</w:t>
      </w:r>
      <w:r w:rsidRPr="00F240CC">
        <w:rPr>
          <w:b w:val="0"/>
          <w:bCs w:val="0"/>
          <w:i/>
          <w:iCs/>
          <w:sz w:val="24"/>
          <w:szCs w:val="24"/>
        </w:rPr>
        <w:t>taff</w:t>
      </w:r>
      <w:r w:rsidR="00423821" w:rsidRPr="00F240CC">
        <w:rPr>
          <w:b w:val="0"/>
          <w:bCs w:val="0"/>
          <w:i/>
          <w:iCs/>
          <w:sz w:val="24"/>
          <w:szCs w:val="24"/>
        </w:rPr>
        <w:t>s</w:t>
      </w:r>
      <w:r w:rsidRPr="00F240CC">
        <w:rPr>
          <w:b w:val="0"/>
          <w:bCs w:val="0"/>
          <w:i/>
          <w:iCs/>
          <w:sz w:val="24"/>
          <w:szCs w:val="24"/>
        </w:rPr>
        <w:t>, 2021)</w:t>
      </w:r>
    </w:p>
    <w:p w14:paraId="300A2B97" w14:textId="77777777" w:rsidR="00440D55" w:rsidRPr="00F240CC" w:rsidRDefault="00440D55" w:rsidP="00F240CC">
      <w:pPr>
        <w:pStyle w:val="Heading3"/>
        <w:spacing w:line="360" w:lineRule="auto"/>
        <w:ind w:left="0"/>
        <w:rPr>
          <w:sz w:val="24"/>
          <w:szCs w:val="24"/>
        </w:rPr>
      </w:pPr>
    </w:p>
    <w:p w14:paraId="6FDB5DB3" w14:textId="3007A322" w:rsidR="009A6151" w:rsidRPr="00F240CC" w:rsidRDefault="009A6151" w:rsidP="00F240CC">
      <w:pPr>
        <w:pStyle w:val="Heading3"/>
        <w:spacing w:line="360" w:lineRule="auto"/>
        <w:ind w:left="0"/>
        <w:rPr>
          <w:sz w:val="24"/>
          <w:szCs w:val="24"/>
        </w:rPr>
      </w:pPr>
      <w:r w:rsidRPr="00F240CC">
        <w:rPr>
          <w:sz w:val="24"/>
          <w:szCs w:val="24"/>
        </w:rPr>
        <w:t>Abstract Conceptualization</w:t>
      </w:r>
    </w:p>
    <w:p w14:paraId="244F7B0E" w14:textId="28E445BA" w:rsidR="009A6151" w:rsidRPr="00F240CC" w:rsidRDefault="009A6151" w:rsidP="00F240CC">
      <w:pPr>
        <w:pStyle w:val="Heading3"/>
        <w:spacing w:line="360" w:lineRule="auto"/>
        <w:ind w:left="0"/>
        <w:rPr>
          <w:b w:val="0"/>
          <w:bCs w:val="0"/>
          <w:sz w:val="24"/>
          <w:szCs w:val="24"/>
        </w:rPr>
      </w:pPr>
      <w:r w:rsidRPr="00F240CC">
        <w:rPr>
          <w:b w:val="0"/>
          <w:bCs w:val="0"/>
          <w:sz w:val="24"/>
          <w:szCs w:val="24"/>
        </w:rPr>
        <w:t xml:space="preserve">The six-week lectures, which integrated research theory and practice with SPSS software made me realize how much quantitative theories, frameworks and understanding I ought to gain </w:t>
      </w:r>
      <w:r w:rsidR="004C5745" w:rsidRPr="00F240CC">
        <w:rPr>
          <w:b w:val="0"/>
          <w:bCs w:val="0"/>
          <w:sz w:val="24"/>
          <w:szCs w:val="24"/>
        </w:rPr>
        <w:t>to</w:t>
      </w:r>
      <w:r w:rsidRPr="00F240CC">
        <w:rPr>
          <w:b w:val="0"/>
          <w:bCs w:val="0"/>
          <w:sz w:val="24"/>
          <w:szCs w:val="24"/>
        </w:rPr>
        <w:t xml:space="preserve"> perform strong quantitative research, and that my learning just touches the base of it.</w:t>
      </w:r>
      <w:r w:rsidR="002445F5" w:rsidRPr="00F240CC">
        <w:rPr>
          <w:b w:val="0"/>
          <w:bCs w:val="0"/>
          <w:sz w:val="24"/>
          <w:szCs w:val="24"/>
        </w:rPr>
        <w:t xml:space="preserve"> </w:t>
      </w:r>
      <w:r w:rsidR="00440D55" w:rsidRPr="00F240CC">
        <w:rPr>
          <w:b w:val="0"/>
          <w:bCs w:val="0"/>
          <w:sz w:val="24"/>
          <w:szCs w:val="24"/>
        </w:rPr>
        <w:t xml:space="preserve">Having just the knowledge and skills are not enough, one </w:t>
      </w:r>
      <w:r w:rsidR="00C40698" w:rsidRPr="00F240CC">
        <w:rPr>
          <w:b w:val="0"/>
          <w:bCs w:val="0"/>
          <w:sz w:val="24"/>
          <w:szCs w:val="24"/>
        </w:rPr>
        <w:t>must</w:t>
      </w:r>
      <w:r w:rsidR="00440D55" w:rsidRPr="00F240CC">
        <w:rPr>
          <w:b w:val="0"/>
          <w:bCs w:val="0"/>
          <w:sz w:val="24"/>
          <w:szCs w:val="24"/>
        </w:rPr>
        <w:t xml:space="preserve"> have a positive attitude to achieve our goals and objectives.</w:t>
      </w:r>
      <w:r w:rsidR="00440D55" w:rsidRPr="00F240CC">
        <w:rPr>
          <w:rStyle w:val="FootnoteReference"/>
          <w:b w:val="0"/>
          <w:bCs w:val="0"/>
          <w:sz w:val="24"/>
          <w:szCs w:val="24"/>
        </w:rPr>
        <w:footnoteReference w:id="32"/>
      </w:r>
    </w:p>
    <w:p w14:paraId="59EED1CB" w14:textId="39F33D3A" w:rsidR="000C1767" w:rsidRPr="00F240CC" w:rsidRDefault="000C1767" w:rsidP="00F240CC">
      <w:pPr>
        <w:pStyle w:val="Heading3"/>
        <w:spacing w:line="360" w:lineRule="auto"/>
        <w:ind w:left="0"/>
        <w:rPr>
          <w:b w:val="0"/>
          <w:bCs w:val="0"/>
          <w:sz w:val="24"/>
          <w:szCs w:val="24"/>
        </w:rPr>
      </w:pPr>
    </w:p>
    <w:p w14:paraId="3918BF1F" w14:textId="1B3188CB" w:rsidR="000C1767" w:rsidRPr="00F240CC" w:rsidRDefault="000C1767" w:rsidP="00F240CC">
      <w:pPr>
        <w:pStyle w:val="Heading3"/>
        <w:spacing w:line="360" w:lineRule="auto"/>
        <w:ind w:left="0"/>
        <w:rPr>
          <w:sz w:val="24"/>
          <w:szCs w:val="24"/>
        </w:rPr>
      </w:pPr>
      <w:r w:rsidRPr="00F240CC">
        <w:rPr>
          <w:sz w:val="24"/>
          <w:szCs w:val="24"/>
        </w:rPr>
        <w:t>Active Experimentation</w:t>
      </w:r>
    </w:p>
    <w:p w14:paraId="4380A3CD" w14:textId="53076C45" w:rsidR="000C1767" w:rsidRPr="00F240CC" w:rsidRDefault="000C1767" w:rsidP="00F240CC">
      <w:pPr>
        <w:pStyle w:val="Heading3"/>
        <w:spacing w:line="360" w:lineRule="auto"/>
        <w:ind w:left="0"/>
        <w:rPr>
          <w:b w:val="0"/>
          <w:bCs w:val="0"/>
          <w:sz w:val="24"/>
          <w:szCs w:val="24"/>
        </w:rPr>
      </w:pPr>
      <w:r w:rsidRPr="00F240CC">
        <w:rPr>
          <w:b w:val="0"/>
          <w:bCs w:val="0"/>
          <w:sz w:val="24"/>
          <w:szCs w:val="24"/>
        </w:rPr>
        <w:lastRenderedPageBreak/>
        <w:t xml:space="preserve">I am still very much a novice researcher but with more thorough learning and practice in the other subjects and my doctoral dissertation, I may be able to attain to be a qualified </w:t>
      </w:r>
      <w:r w:rsidR="002445F5" w:rsidRPr="00F240CC">
        <w:rPr>
          <w:b w:val="0"/>
          <w:bCs w:val="0"/>
          <w:sz w:val="24"/>
          <w:szCs w:val="24"/>
        </w:rPr>
        <w:t xml:space="preserve">and capable </w:t>
      </w:r>
      <w:r w:rsidRPr="00F240CC">
        <w:rPr>
          <w:b w:val="0"/>
          <w:bCs w:val="0"/>
          <w:sz w:val="24"/>
          <w:szCs w:val="24"/>
        </w:rPr>
        <w:t>scholar. Years of practice are required for a researcher to become fully competent, and eventually an expert, in a particular area</w:t>
      </w:r>
      <w:r w:rsidR="00E804CC" w:rsidRPr="00F240CC">
        <w:rPr>
          <w:b w:val="0"/>
          <w:bCs w:val="0"/>
          <w:sz w:val="24"/>
          <w:szCs w:val="24"/>
        </w:rPr>
        <w:t>, which I am working towards</w:t>
      </w:r>
      <w:r w:rsidRPr="00F240CC">
        <w:rPr>
          <w:b w:val="0"/>
          <w:bCs w:val="0"/>
          <w:sz w:val="24"/>
          <w:szCs w:val="24"/>
        </w:rPr>
        <w:t>.</w:t>
      </w:r>
      <w:r w:rsidR="00221968" w:rsidRPr="00F240CC">
        <w:rPr>
          <w:rStyle w:val="FootnoteReference"/>
          <w:b w:val="0"/>
          <w:bCs w:val="0"/>
          <w:sz w:val="24"/>
          <w:szCs w:val="24"/>
        </w:rPr>
        <w:footnoteReference w:id="33"/>
      </w:r>
    </w:p>
    <w:p w14:paraId="54C39FEE" w14:textId="77777777" w:rsidR="009A6151" w:rsidRPr="00F240CC" w:rsidRDefault="009A6151" w:rsidP="00F240CC">
      <w:pPr>
        <w:pStyle w:val="Heading3"/>
        <w:spacing w:line="360" w:lineRule="auto"/>
        <w:ind w:left="0"/>
        <w:rPr>
          <w:b w:val="0"/>
          <w:bCs w:val="0"/>
          <w:sz w:val="24"/>
          <w:szCs w:val="24"/>
        </w:rPr>
      </w:pPr>
    </w:p>
    <w:p w14:paraId="09E359DB" w14:textId="77777777" w:rsidR="0022289E" w:rsidRPr="00F240CC" w:rsidRDefault="0022289E" w:rsidP="00F240CC">
      <w:pPr>
        <w:pStyle w:val="Heading3"/>
        <w:spacing w:line="360" w:lineRule="auto"/>
        <w:ind w:left="0"/>
        <w:rPr>
          <w:b w:val="0"/>
          <w:bCs w:val="0"/>
          <w:sz w:val="24"/>
          <w:szCs w:val="24"/>
        </w:rPr>
      </w:pPr>
    </w:p>
    <w:p w14:paraId="1D08216F" w14:textId="77777777" w:rsidR="005B00FF" w:rsidRPr="00F240CC" w:rsidRDefault="005B00FF" w:rsidP="00F240CC">
      <w:pPr>
        <w:spacing w:line="360" w:lineRule="auto"/>
        <w:jc w:val="both"/>
      </w:pPr>
    </w:p>
    <w:sectPr w:rsidR="005B00FF" w:rsidRPr="00F240CC">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02B8C" w14:textId="77777777" w:rsidR="0083080F" w:rsidRDefault="0083080F" w:rsidP="00037C05">
      <w:r>
        <w:separator/>
      </w:r>
    </w:p>
  </w:endnote>
  <w:endnote w:type="continuationSeparator" w:id="0">
    <w:p w14:paraId="7E282329" w14:textId="77777777" w:rsidR="0083080F" w:rsidRDefault="0083080F" w:rsidP="00037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2940402"/>
      <w:docPartObj>
        <w:docPartGallery w:val="Page Numbers (Bottom of Page)"/>
        <w:docPartUnique/>
      </w:docPartObj>
    </w:sdtPr>
    <w:sdtEndPr>
      <w:rPr>
        <w:rStyle w:val="PageNumber"/>
      </w:rPr>
    </w:sdtEndPr>
    <w:sdtContent>
      <w:p w14:paraId="3D0CF9AA" w14:textId="6F194D46" w:rsidR="0048612A" w:rsidRDefault="0048612A" w:rsidP="00B90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18E4C" w14:textId="77777777" w:rsidR="0048612A" w:rsidRDefault="004861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08212"/>
      <w:docPartObj>
        <w:docPartGallery w:val="Page Numbers (Bottom of Page)"/>
        <w:docPartUnique/>
      </w:docPartObj>
    </w:sdtPr>
    <w:sdtEndPr>
      <w:rPr>
        <w:rStyle w:val="PageNumber"/>
      </w:rPr>
    </w:sdtEndPr>
    <w:sdtContent>
      <w:p w14:paraId="7D59920D" w14:textId="5169330A" w:rsidR="0048612A" w:rsidRDefault="0048612A" w:rsidP="00B90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A39A0B" w14:textId="77777777" w:rsidR="0048612A" w:rsidRDefault="00486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00ED6" w14:textId="77777777" w:rsidR="0083080F" w:rsidRDefault="0083080F" w:rsidP="00037C05">
      <w:r>
        <w:separator/>
      </w:r>
    </w:p>
  </w:footnote>
  <w:footnote w:type="continuationSeparator" w:id="0">
    <w:p w14:paraId="4EEDAE5E" w14:textId="77777777" w:rsidR="0083080F" w:rsidRDefault="0083080F" w:rsidP="00037C05">
      <w:r>
        <w:continuationSeparator/>
      </w:r>
    </w:p>
  </w:footnote>
  <w:footnote w:id="1">
    <w:p w14:paraId="429DCF00" w14:textId="6460857A" w:rsidR="002A5797" w:rsidRPr="00F240CC" w:rsidRDefault="002A579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Mcleod</w:t>
      </w:r>
      <w:proofErr w:type="spellEnd"/>
      <w:r w:rsidRPr="00F240CC">
        <w:rPr>
          <w:rFonts w:ascii="Times New Roman" w:hAnsi="Times New Roman" w:cs="Times New Roman"/>
        </w:rPr>
        <w:t>, S. (2017). Kolb’s Learning Styles and Experiential Learning Cycle. [online] simplypsychology.org. Available at: https://www.simplypsychology.org/learning-kolb.html [Accessed 14 Nov. 2021].</w:t>
      </w:r>
    </w:p>
  </w:footnote>
  <w:footnote w:id="2">
    <w:p w14:paraId="4234D7CE" w14:textId="6713C8FB" w:rsidR="002A5797" w:rsidRPr="00F240CC" w:rsidRDefault="002A579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Expert Program Management. (2020). Expert Program Management. [online] Available at: https://expertprogrammanagement.com/2020/10/kolbs-learning-cycle/ [Accessed 13 Nov. 2021].</w:t>
      </w:r>
    </w:p>
  </w:footnote>
  <w:footnote w:id="3">
    <w:p w14:paraId="399204B6" w14:textId="08DA8272" w:rsidR="0023317C" w:rsidRPr="00F240CC" w:rsidRDefault="0023317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Kalk</w:t>
      </w:r>
      <w:proofErr w:type="spellEnd"/>
      <w:r w:rsidRPr="00F240CC">
        <w:rPr>
          <w:rFonts w:ascii="Times New Roman" w:hAnsi="Times New Roman" w:cs="Times New Roman"/>
        </w:rPr>
        <w:t xml:space="preserve">, K., </w:t>
      </w:r>
      <w:proofErr w:type="spellStart"/>
      <w:r w:rsidRPr="00F240CC">
        <w:rPr>
          <w:rFonts w:ascii="Times New Roman" w:hAnsi="Times New Roman" w:cs="Times New Roman"/>
        </w:rPr>
        <w:t>Luik</w:t>
      </w:r>
      <w:proofErr w:type="spellEnd"/>
      <w:r w:rsidRPr="00F240CC">
        <w:rPr>
          <w:rFonts w:ascii="Times New Roman" w:hAnsi="Times New Roman" w:cs="Times New Roman"/>
        </w:rPr>
        <w:t xml:space="preserve">, P. and </w:t>
      </w:r>
      <w:proofErr w:type="spellStart"/>
      <w:r w:rsidRPr="00F240CC">
        <w:rPr>
          <w:rFonts w:ascii="Times New Roman" w:hAnsi="Times New Roman" w:cs="Times New Roman"/>
        </w:rPr>
        <w:t>Taimalu</w:t>
      </w:r>
      <w:proofErr w:type="spellEnd"/>
      <w:r w:rsidRPr="00F240CC">
        <w:rPr>
          <w:rFonts w:ascii="Times New Roman" w:hAnsi="Times New Roman" w:cs="Times New Roman"/>
        </w:rPr>
        <w:t>, M. (2019). The Characteristics of students, Blog Groups and Blogging That Predict Reflection in Blogs during Teaching Practice and Induction Year. Teaching and Teacher Education, 86, p.102900.</w:t>
      </w:r>
    </w:p>
  </w:footnote>
  <w:footnote w:id="4">
    <w:p w14:paraId="0C5B762D" w14:textId="5ADD93FD" w:rsidR="008D1E6C" w:rsidRPr="00F240CC" w:rsidRDefault="008D1E6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Rahman, S. (2016). The Advantages and Disadvantages of Using Qualitative and Quantitative Approaches and Methods in Language “Testing and Assessment” Research: </w:t>
      </w:r>
      <w:r w:rsidR="00487354" w:rsidRPr="00F240CC">
        <w:rPr>
          <w:rFonts w:ascii="Times New Roman" w:hAnsi="Times New Roman" w:cs="Times New Roman"/>
        </w:rPr>
        <w:t>A</w:t>
      </w:r>
      <w:r w:rsidRPr="00F240CC">
        <w:rPr>
          <w:rFonts w:ascii="Times New Roman" w:hAnsi="Times New Roman" w:cs="Times New Roman"/>
        </w:rPr>
        <w:t xml:space="preserve"> Literature Review. Journal of Education and Learning, [online] 6(1), p.102. Available at: https://files.eric.ed.gov/fulltext/EJ1120221.pdf [Accessed 14 Nov. 2021].</w:t>
      </w:r>
    </w:p>
  </w:footnote>
  <w:footnote w:id="5">
    <w:p w14:paraId="252B1845" w14:textId="23813197" w:rsidR="00487354" w:rsidRPr="00F240CC" w:rsidRDefault="0048735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Edwards, J.R. (2019). The Peaceful Coexistence of Ethics and Quantitative Research. Journal of Business Ethics, 167, pp.31–40.</w:t>
      </w:r>
    </w:p>
  </w:footnote>
  <w:footnote w:id="6">
    <w:p w14:paraId="0B339B4F" w14:textId="203D3E98" w:rsidR="00487354" w:rsidRPr="00F240CC" w:rsidRDefault="0048735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Spyropoulos, T.S. and </w:t>
      </w:r>
      <w:proofErr w:type="spellStart"/>
      <w:r w:rsidRPr="00F240CC">
        <w:rPr>
          <w:rFonts w:ascii="Times New Roman" w:hAnsi="Times New Roman" w:cs="Times New Roman"/>
        </w:rPr>
        <w:t>Papageorgiou</w:t>
      </w:r>
      <w:proofErr w:type="spellEnd"/>
      <w:r w:rsidRPr="00F240CC">
        <w:rPr>
          <w:rFonts w:ascii="Times New Roman" w:hAnsi="Times New Roman" w:cs="Times New Roman"/>
        </w:rPr>
        <w:t>, M., (2021), May. Sampling Issues and Eco-networks on Innovation Management, Quantitative Research Studies Challenges. In of the 13th International Conference (p. 38).</w:t>
      </w:r>
    </w:p>
  </w:footnote>
  <w:footnote w:id="7">
    <w:p w14:paraId="4FA34FAF" w14:textId="76012219" w:rsidR="00DA5783" w:rsidRPr="00F240CC" w:rsidRDefault="00DA578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Mayer, S.J. and </w:t>
      </w:r>
      <w:proofErr w:type="spellStart"/>
      <w:r w:rsidRPr="00F240CC">
        <w:rPr>
          <w:rFonts w:ascii="Times New Roman" w:hAnsi="Times New Roman" w:cs="Times New Roman"/>
        </w:rPr>
        <w:t>Scholaske</w:t>
      </w:r>
      <w:proofErr w:type="spellEnd"/>
      <w:r w:rsidRPr="00F240CC">
        <w:rPr>
          <w:rFonts w:ascii="Times New Roman" w:hAnsi="Times New Roman" w:cs="Times New Roman"/>
        </w:rPr>
        <w:t>, L. (2021). Using Mixed-Methods Designs for Improving Data Quality -The Case of Quantitative Surveys among Hard-to-Survey Populations.</w:t>
      </w:r>
    </w:p>
  </w:footnote>
  <w:footnote w:id="8">
    <w:p w14:paraId="076B1362" w14:textId="0EC4111A" w:rsidR="00B13EAB" w:rsidRPr="00F240CC" w:rsidRDefault="00B13EAB"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Bryman, A. (2015). Business Research Methods. Oxford: Oxford Univ. Press.</w:t>
      </w:r>
    </w:p>
  </w:footnote>
  <w:footnote w:id="9">
    <w:p w14:paraId="0F4EF994" w14:textId="66FCAB6E"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Wilcox, R.R. (2022). A Foundation for Robust Methods. Introduction to Robust Estimation and Hypothesis Testing, pp.25–44.</w:t>
      </w:r>
    </w:p>
  </w:footnote>
  <w:footnote w:id="10">
    <w:p w14:paraId="2E7DA773" w14:textId="3CB55D18"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Conti, P.L., </w:t>
      </w:r>
      <w:proofErr w:type="spellStart"/>
      <w:r w:rsidRPr="00F240CC">
        <w:rPr>
          <w:rFonts w:ascii="Times New Roman" w:hAnsi="Times New Roman" w:cs="Times New Roman"/>
        </w:rPr>
        <w:t>Mecatti</w:t>
      </w:r>
      <w:proofErr w:type="spellEnd"/>
      <w:r w:rsidRPr="00F240CC">
        <w:rPr>
          <w:rFonts w:ascii="Times New Roman" w:hAnsi="Times New Roman" w:cs="Times New Roman"/>
        </w:rPr>
        <w:t xml:space="preserve">, F. and </w:t>
      </w:r>
      <w:proofErr w:type="spellStart"/>
      <w:r w:rsidRPr="00F240CC">
        <w:rPr>
          <w:rFonts w:ascii="Times New Roman" w:hAnsi="Times New Roman" w:cs="Times New Roman"/>
        </w:rPr>
        <w:t>Nicolussi</w:t>
      </w:r>
      <w:proofErr w:type="spellEnd"/>
      <w:r w:rsidRPr="00F240CC">
        <w:rPr>
          <w:rFonts w:ascii="Times New Roman" w:hAnsi="Times New Roman" w:cs="Times New Roman"/>
        </w:rPr>
        <w:t>, F. (2022). Efficient Unequal Probability Resampling from Finite Populations. Computational Statistics &amp; Data Analysis, 167, p.107366.</w:t>
      </w:r>
    </w:p>
  </w:footnote>
  <w:footnote w:id="11">
    <w:p w14:paraId="098FDDFB" w14:textId="503CED7A"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Li, H.-S., Wang, X.-W., Nan, H. and Liu, M. (2021). Application of a sampling-based Method for Estimation of Cumulative Failure Probability Functions of Mechanisms. Mechanism and Machine Theory, 155, p.104050.</w:t>
      </w:r>
    </w:p>
  </w:footnote>
  <w:footnote w:id="12">
    <w:p w14:paraId="77E5A747" w14:textId="1CE419AB"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Saegusa</w:t>
      </w:r>
      <w:proofErr w:type="spellEnd"/>
      <w:r w:rsidRPr="00F240CC">
        <w:rPr>
          <w:rFonts w:ascii="Times New Roman" w:hAnsi="Times New Roman" w:cs="Times New Roman"/>
        </w:rPr>
        <w:t>, T. (2021). Nonparametric Inference for Distribution Functions with Stratified Samples. Journal of Statistical Planning and Inference, 215, pp.356–367.</w:t>
      </w:r>
    </w:p>
  </w:footnote>
  <w:footnote w:id="13">
    <w:p w14:paraId="7162B65F" w14:textId="12212E30" w:rsidR="00895CF3" w:rsidRPr="00F240CC" w:rsidRDefault="00895CF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Ryu, J. and </w:t>
      </w:r>
      <w:proofErr w:type="spellStart"/>
      <w:r w:rsidRPr="00F240CC">
        <w:rPr>
          <w:rFonts w:ascii="Times New Roman" w:hAnsi="Times New Roman" w:cs="Times New Roman"/>
        </w:rPr>
        <w:t>Kamata</w:t>
      </w:r>
      <w:proofErr w:type="spellEnd"/>
      <w:r w:rsidRPr="00F240CC">
        <w:rPr>
          <w:rFonts w:ascii="Times New Roman" w:hAnsi="Times New Roman" w:cs="Times New Roman"/>
        </w:rPr>
        <w:t xml:space="preserve">, S. (2021). An Efficient Computational Algorithm for </w:t>
      </w:r>
      <w:proofErr w:type="spellStart"/>
      <w:r w:rsidRPr="00F240CC">
        <w:rPr>
          <w:rFonts w:ascii="Times New Roman" w:hAnsi="Times New Roman" w:cs="Times New Roman"/>
        </w:rPr>
        <w:t>Hausdorff</w:t>
      </w:r>
      <w:proofErr w:type="spellEnd"/>
      <w:r w:rsidRPr="00F240CC">
        <w:rPr>
          <w:rFonts w:ascii="Times New Roman" w:hAnsi="Times New Roman" w:cs="Times New Roman"/>
        </w:rPr>
        <w:t xml:space="preserve"> Distance Based on points-ruling-out and Systematic Random Sampling. Pattern Recognition, 114, p.107857.</w:t>
      </w:r>
    </w:p>
  </w:footnote>
  <w:footnote w:id="14">
    <w:p w14:paraId="1487C8B2" w14:textId="4CA06664" w:rsidR="000D0BC6" w:rsidRPr="00F240CC" w:rsidRDefault="000D0BC6"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Berndt, A.E. (2020). Sampling Methods. Journal of Human Lactation, 36(2), p.089033442090685.</w:t>
      </w:r>
    </w:p>
  </w:footnote>
  <w:footnote w:id="15">
    <w:p w14:paraId="51035993" w14:textId="7F65C5ED" w:rsidR="001D6B4C" w:rsidRPr="00F240CC" w:rsidRDefault="001D6B4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Staicu</w:t>
      </w:r>
      <w:proofErr w:type="spellEnd"/>
      <w:r w:rsidRPr="00F240CC">
        <w:rPr>
          <w:rFonts w:ascii="Times New Roman" w:hAnsi="Times New Roman" w:cs="Times New Roman"/>
        </w:rPr>
        <w:t>, D. (2021). Identifying Circular Business Models through Traditional and Snowball Sampling. Business Revolution in a Digital Era, pp.115–131.</w:t>
      </w:r>
    </w:p>
  </w:footnote>
  <w:footnote w:id="16">
    <w:p w14:paraId="7EA915CF" w14:textId="37436E26"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Netflix (2020). Netflix Research. [online] Netflix.com. Available at: https://research.netflix.com/research-area/machine-learning [Accessed 15 Nov. 2021].</w:t>
      </w:r>
    </w:p>
  </w:footnote>
  <w:footnote w:id="17">
    <w:p w14:paraId="5D578684" w14:textId="3B6C4992"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Wang, B. and Wang, Y. (2021). Big Data in Safety management: an Overview. Safety Science, 143, p.105414.</w:t>
      </w:r>
    </w:p>
  </w:footnote>
  <w:footnote w:id="18">
    <w:p w14:paraId="305520C6" w14:textId="1B307378"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Ibrahim, A.E.A., </w:t>
      </w:r>
      <w:proofErr w:type="spellStart"/>
      <w:r w:rsidRPr="00F240CC">
        <w:rPr>
          <w:rFonts w:ascii="Times New Roman" w:hAnsi="Times New Roman" w:cs="Times New Roman"/>
        </w:rPr>
        <w:t>Elamer</w:t>
      </w:r>
      <w:proofErr w:type="spellEnd"/>
      <w:r w:rsidRPr="00F240CC">
        <w:rPr>
          <w:rFonts w:ascii="Times New Roman" w:hAnsi="Times New Roman" w:cs="Times New Roman"/>
        </w:rPr>
        <w:t xml:space="preserve">, A.A. and </w:t>
      </w:r>
      <w:proofErr w:type="spellStart"/>
      <w:r w:rsidRPr="00F240CC">
        <w:rPr>
          <w:rFonts w:ascii="Times New Roman" w:hAnsi="Times New Roman" w:cs="Times New Roman"/>
        </w:rPr>
        <w:t>Ezat</w:t>
      </w:r>
      <w:proofErr w:type="spellEnd"/>
      <w:r w:rsidRPr="00F240CC">
        <w:rPr>
          <w:rFonts w:ascii="Times New Roman" w:hAnsi="Times New Roman" w:cs="Times New Roman"/>
        </w:rPr>
        <w:t>, A.N. (2021). The Convergence of Big Data and accounting: Innovative Research Opportunities. Technological Forecasting and Social Change, [online] 173, p.121171. Available at: https://www.sciencedirect.com/science/article/abs/pii/S0040162521006041 [Accessed 15 Nov. 2021].</w:t>
      </w:r>
    </w:p>
  </w:footnote>
  <w:footnote w:id="19">
    <w:p w14:paraId="7329269C" w14:textId="0A7F546D" w:rsidR="003A26DA" w:rsidRPr="00F240CC" w:rsidRDefault="003A26DA"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Wedel, F. and Marx, S. (2022). Application of Machine Learning Methods on Real Bridge Monitoring Data. Engineering Structures, 250, p.113365.</w:t>
      </w:r>
    </w:p>
  </w:footnote>
  <w:footnote w:id="20">
    <w:p w14:paraId="27B184E3" w14:textId="1A92884A" w:rsidR="00416264" w:rsidRPr="00F240CC" w:rsidRDefault="0041626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Hallinan, B. and </w:t>
      </w:r>
      <w:proofErr w:type="spellStart"/>
      <w:r w:rsidRPr="00F240CC">
        <w:rPr>
          <w:rFonts w:ascii="Times New Roman" w:hAnsi="Times New Roman" w:cs="Times New Roman"/>
        </w:rPr>
        <w:t>Striphas</w:t>
      </w:r>
      <w:proofErr w:type="spellEnd"/>
      <w:r w:rsidRPr="00F240CC">
        <w:rPr>
          <w:rFonts w:ascii="Times New Roman" w:hAnsi="Times New Roman" w:cs="Times New Roman"/>
        </w:rPr>
        <w:t>, T. (2014). Recommended for you: the Netflix Prize and the Production of Algorithmic Culture. New Media &amp; Society, 18(1), pp.117–137.</w:t>
      </w:r>
    </w:p>
  </w:footnote>
  <w:footnote w:id="21">
    <w:p w14:paraId="4D2E4572" w14:textId="30657D09" w:rsidR="00505E61" w:rsidRPr="00F240CC" w:rsidRDefault="00505E6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Gallo, A. (2016). A Refresher on Statistical Significance. [online] Harvard Business Review. Available at: https://hbr.org/2016/02/a-refresher-on-statistical-significance.</w:t>
      </w:r>
    </w:p>
  </w:footnote>
  <w:footnote w:id="22">
    <w:p w14:paraId="3A031882" w14:textId="42AEE4F3" w:rsidR="00505E61" w:rsidRPr="00F240CC" w:rsidRDefault="00505E6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Gelman, A. and Stern, H. (2006). The Difference between “Significant” and “Not Significant” Is Not Itself Statistically Significant. The American Statistician, 60(4), pp.328–331.</w:t>
      </w:r>
    </w:p>
  </w:footnote>
  <w:footnote w:id="23">
    <w:p w14:paraId="251748EB" w14:textId="369CB9FB" w:rsidR="00851975" w:rsidRPr="00F240CC" w:rsidRDefault="0085197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Gelman, A. (2017). The Failure of Null Hypothesis Significance Testing When Studying Incremental Changes, and What to Do about It. Personality and Social Psychology Bulletin, 44(1), pp.16–23.</w:t>
      </w:r>
    </w:p>
  </w:footnote>
  <w:footnote w:id="24">
    <w:p w14:paraId="1638A2AC" w14:textId="3AFF9968" w:rsidR="00851975" w:rsidRPr="00F240CC" w:rsidRDefault="0085197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Szucs</w:t>
      </w:r>
      <w:proofErr w:type="spellEnd"/>
      <w:r w:rsidRPr="00F240CC">
        <w:rPr>
          <w:rFonts w:ascii="Times New Roman" w:hAnsi="Times New Roman" w:cs="Times New Roman"/>
        </w:rPr>
        <w:t xml:space="preserve">, D. and Ioannidis, J.P.A. (2017). When Null Hypothesis Significance Testing Is Unsuitable for Research: a </w:t>
      </w:r>
      <w:proofErr w:type="gramStart"/>
      <w:r w:rsidRPr="00F240CC">
        <w:rPr>
          <w:rFonts w:ascii="Times New Roman" w:hAnsi="Times New Roman" w:cs="Times New Roman"/>
        </w:rPr>
        <w:t>Reassessment.</w:t>
      </w:r>
      <w:proofErr w:type="gramEnd"/>
      <w:r w:rsidRPr="00F240CC">
        <w:rPr>
          <w:rFonts w:ascii="Times New Roman" w:hAnsi="Times New Roman" w:cs="Times New Roman"/>
        </w:rPr>
        <w:t xml:space="preserve"> Frontiers in Human Neuroscience, [online] 11. Available at: https://www.ncbi.nlm.nih.gov/pmc/articles/PMC5540883/.</w:t>
      </w:r>
    </w:p>
  </w:footnote>
  <w:footnote w:id="25">
    <w:p w14:paraId="0B825CA7" w14:textId="3597546A" w:rsidR="00675CFD" w:rsidRPr="00F240CC" w:rsidRDefault="00675CFD"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Pallathadka</w:t>
      </w:r>
      <w:proofErr w:type="spellEnd"/>
      <w:r w:rsidRPr="00F240CC">
        <w:rPr>
          <w:rFonts w:ascii="Times New Roman" w:hAnsi="Times New Roman" w:cs="Times New Roman"/>
        </w:rPr>
        <w:t>, H., Ramirez-</w:t>
      </w:r>
      <w:proofErr w:type="spellStart"/>
      <w:r w:rsidRPr="00F240CC">
        <w:rPr>
          <w:rFonts w:ascii="Times New Roman" w:hAnsi="Times New Roman" w:cs="Times New Roman"/>
        </w:rPr>
        <w:t>Asis</w:t>
      </w:r>
      <w:proofErr w:type="spellEnd"/>
      <w:r w:rsidRPr="00F240CC">
        <w:rPr>
          <w:rFonts w:ascii="Times New Roman" w:hAnsi="Times New Roman" w:cs="Times New Roman"/>
        </w:rPr>
        <w:t xml:space="preserve">, E.H., </w:t>
      </w:r>
      <w:proofErr w:type="spellStart"/>
      <w:r w:rsidRPr="00F240CC">
        <w:rPr>
          <w:rFonts w:ascii="Times New Roman" w:hAnsi="Times New Roman" w:cs="Times New Roman"/>
        </w:rPr>
        <w:t>Loli</w:t>
      </w:r>
      <w:proofErr w:type="spellEnd"/>
      <w:r w:rsidRPr="00F240CC">
        <w:rPr>
          <w:rFonts w:ascii="Times New Roman" w:hAnsi="Times New Roman" w:cs="Times New Roman"/>
        </w:rPr>
        <w:t xml:space="preserve">-Poma, T.P., </w:t>
      </w:r>
      <w:proofErr w:type="spellStart"/>
      <w:r w:rsidRPr="00F240CC">
        <w:rPr>
          <w:rFonts w:ascii="Times New Roman" w:hAnsi="Times New Roman" w:cs="Times New Roman"/>
        </w:rPr>
        <w:t>Kaliyaperumal</w:t>
      </w:r>
      <w:proofErr w:type="spellEnd"/>
      <w:r w:rsidRPr="00F240CC">
        <w:rPr>
          <w:rFonts w:ascii="Times New Roman" w:hAnsi="Times New Roman" w:cs="Times New Roman"/>
        </w:rPr>
        <w:t xml:space="preserve">, K., </w:t>
      </w:r>
      <w:proofErr w:type="spellStart"/>
      <w:r w:rsidRPr="00F240CC">
        <w:rPr>
          <w:rFonts w:ascii="Times New Roman" w:hAnsi="Times New Roman" w:cs="Times New Roman"/>
        </w:rPr>
        <w:t>Ventayen</w:t>
      </w:r>
      <w:proofErr w:type="spellEnd"/>
      <w:r w:rsidRPr="00F240CC">
        <w:rPr>
          <w:rFonts w:ascii="Times New Roman" w:hAnsi="Times New Roman" w:cs="Times New Roman"/>
        </w:rPr>
        <w:t xml:space="preserve">, R.J.M. and </w:t>
      </w:r>
      <w:proofErr w:type="spellStart"/>
      <w:r w:rsidRPr="00F240CC">
        <w:rPr>
          <w:rFonts w:ascii="Times New Roman" w:hAnsi="Times New Roman" w:cs="Times New Roman"/>
        </w:rPr>
        <w:t>Naved</w:t>
      </w:r>
      <w:proofErr w:type="spellEnd"/>
      <w:r w:rsidRPr="00F240CC">
        <w:rPr>
          <w:rFonts w:ascii="Times New Roman" w:hAnsi="Times New Roman" w:cs="Times New Roman"/>
        </w:rPr>
        <w:t xml:space="preserve">, M. (2021). Applications of Artificial Intelligence in Business Management, </w:t>
      </w:r>
      <w:proofErr w:type="gramStart"/>
      <w:r w:rsidRPr="00F240CC">
        <w:rPr>
          <w:rFonts w:ascii="Times New Roman" w:hAnsi="Times New Roman" w:cs="Times New Roman"/>
        </w:rPr>
        <w:t>E-commerce</w:t>
      </w:r>
      <w:proofErr w:type="gramEnd"/>
      <w:r w:rsidRPr="00F240CC">
        <w:rPr>
          <w:rFonts w:ascii="Times New Roman" w:hAnsi="Times New Roman" w:cs="Times New Roman"/>
        </w:rPr>
        <w:t xml:space="preserve"> and Finance. Materials Today: Proceedings, 47(19).</w:t>
      </w:r>
    </w:p>
  </w:footnote>
  <w:footnote w:id="26">
    <w:p w14:paraId="749837F0" w14:textId="3ADEAED2" w:rsidR="00675CFD" w:rsidRPr="00F240CC" w:rsidRDefault="00675CFD"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Paullada</w:t>
      </w:r>
      <w:proofErr w:type="spellEnd"/>
      <w:r w:rsidRPr="00F240CC">
        <w:rPr>
          <w:rFonts w:ascii="Times New Roman" w:hAnsi="Times New Roman" w:cs="Times New Roman"/>
        </w:rPr>
        <w:t>, A., Raji, I.D., Bender, E.M., Denton, E. and Hanna, A. (2021). Data and Its (dis)contents: A Survey of Dataset Development and Use in Machine Learning Research. Patterns, 2(11), p.100336.</w:t>
      </w:r>
    </w:p>
  </w:footnote>
  <w:footnote w:id="27">
    <w:p w14:paraId="5D8035E9" w14:textId="761B5D4E" w:rsidR="00B81387" w:rsidRPr="00F240CC" w:rsidRDefault="00B8138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Zhao, H., Liu, Z., Yao, X. and Yang, Q. (2021). A Machine learning-based Sentiment Analysis of Online Product Reviews with a Novel Term Weighting and Feature Selection Approach. Information Processing &amp; Management, 58(5), p.102656.</w:t>
      </w:r>
    </w:p>
  </w:footnote>
  <w:footnote w:id="28">
    <w:p w14:paraId="72CFB98F" w14:textId="6E0153D1" w:rsidR="00B319E8" w:rsidRPr="00F240CC" w:rsidRDefault="00B319E8"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Tripathi, A., Singh, A.K., Singh, K.K., Choudhary, P. and </w:t>
      </w:r>
      <w:proofErr w:type="spellStart"/>
      <w:r w:rsidRPr="00F240CC">
        <w:rPr>
          <w:rFonts w:ascii="Times New Roman" w:hAnsi="Times New Roman" w:cs="Times New Roman"/>
        </w:rPr>
        <w:t>Vashist</w:t>
      </w:r>
      <w:proofErr w:type="spellEnd"/>
      <w:r w:rsidRPr="00F240CC">
        <w:rPr>
          <w:rFonts w:ascii="Times New Roman" w:hAnsi="Times New Roman" w:cs="Times New Roman"/>
        </w:rPr>
        <w:t>, P.C. (2021). Machine Learning Architecture and Framework. Machine Learning and the Internet of Medical Things in Healthcare, [online] pp.1–22. Available at: https://www.sciencedirect.com/science/article/pii/B9780128212295000057.</w:t>
      </w:r>
    </w:p>
  </w:footnote>
  <w:footnote w:id="29">
    <w:p w14:paraId="12C3EDC7" w14:textId="74EDD909" w:rsidR="007961C4" w:rsidRPr="00F240CC" w:rsidRDefault="007961C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Chinchanachokchai</w:t>
      </w:r>
      <w:proofErr w:type="spellEnd"/>
      <w:r w:rsidRPr="00F240CC">
        <w:rPr>
          <w:rFonts w:ascii="Times New Roman" w:hAnsi="Times New Roman" w:cs="Times New Roman"/>
        </w:rPr>
        <w:t xml:space="preserve">, S., </w:t>
      </w:r>
      <w:proofErr w:type="spellStart"/>
      <w:r w:rsidRPr="00F240CC">
        <w:rPr>
          <w:rFonts w:ascii="Times New Roman" w:hAnsi="Times New Roman" w:cs="Times New Roman"/>
        </w:rPr>
        <w:t>Thontirawong</w:t>
      </w:r>
      <w:proofErr w:type="spellEnd"/>
      <w:r w:rsidRPr="00F240CC">
        <w:rPr>
          <w:rFonts w:ascii="Times New Roman" w:hAnsi="Times New Roman" w:cs="Times New Roman"/>
        </w:rPr>
        <w:t xml:space="preserve">, P. and </w:t>
      </w:r>
      <w:proofErr w:type="spellStart"/>
      <w:r w:rsidRPr="00F240CC">
        <w:rPr>
          <w:rFonts w:ascii="Times New Roman" w:hAnsi="Times New Roman" w:cs="Times New Roman"/>
        </w:rPr>
        <w:t>Chinchanachokchai</w:t>
      </w:r>
      <w:proofErr w:type="spellEnd"/>
      <w:r w:rsidRPr="00F240CC">
        <w:rPr>
          <w:rFonts w:ascii="Times New Roman" w:hAnsi="Times New Roman" w:cs="Times New Roman"/>
        </w:rPr>
        <w:t>, P. (2021). A Tale of Two Recommender systems: the Moderating Role of Consumer Expertise on Artificial Intelligence Based Product Recommendations. Journal of Retailing and Consumer Services, [online] 61, p.102528. Available at: https://www.sciencedirect.com/science/article/pii/S0969698921000941.</w:t>
      </w:r>
    </w:p>
  </w:footnote>
  <w:footnote w:id="30">
    <w:p w14:paraId="25F07F40" w14:textId="5E466B20" w:rsidR="00723E9E" w:rsidRPr="00F240CC" w:rsidRDefault="00723E9E"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Micol</w:t>
      </w:r>
      <w:proofErr w:type="spellEnd"/>
      <w:r w:rsidRPr="00F240CC">
        <w:rPr>
          <w:rFonts w:ascii="Times New Roman" w:hAnsi="Times New Roman" w:cs="Times New Roman"/>
        </w:rPr>
        <w:t xml:space="preserve"> </w:t>
      </w:r>
      <w:proofErr w:type="spellStart"/>
      <w:r w:rsidRPr="00F240CC">
        <w:rPr>
          <w:rFonts w:ascii="Times New Roman" w:hAnsi="Times New Roman" w:cs="Times New Roman"/>
        </w:rPr>
        <w:t>Policarpo</w:t>
      </w:r>
      <w:proofErr w:type="spellEnd"/>
      <w:r w:rsidRPr="00F240CC">
        <w:rPr>
          <w:rFonts w:ascii="Times New Roman" w:hAnsi="Times New Roman" w:cs="Times New Roman"/>
        </w:rPr>
        <w:t xml:space="preserve">, L., da Silveira, D.E., da Rosa </w:t>
      </w:r>
      <w:proofErr w:type="spellStart"/>
      <w:r w:rsidRPr="00F240CC">
        <w:rPr>
          <w:rFonts w:ascii="Times New Roman" w:hAnsi="Times New Roman" w:cs="Times New Roman"/>
        </w:rPr>
        <w:t>Righi</w:t>
      </w:r>
      <w:proofErr w:type="spellEnd"/>
      <w:r w:rsidRPr="00F240CC">
        <w:rPr>
          <w:rFonts w:ascii="Times New Roman" w:hAnsi="Times New Roman" w:cs="Times New Roman"/>
        </w:rPr>
        <w:t xml:space="preserve">, R., Antunes Stoffel, R., da Costa, C.A., </w:t>
      </w:r>
      <w:proofErr w:type="spellStart"/>
      <w:r w:rsidRPr="00F240CC">
        <w:rPr>
          <w:rFonts w:ascii="Times New Roman" w:hAnsi="Times New Roman" w:cs="Times New Roman"/>
        </w:rPr>
        <w:t>Victória</w:t>
      </w:r>
      <w:proofErr w:type="spellEnd"/>
      <w:r w:rsidRPr="00F240CC">
        <w:rPr>
          <w:rFonts w:ascii="Times New Roman" w:hAnsi="Times New Roman" w:cs="Times New Roman"/>
        </w:rPr>
        <w:t xml:space="preserve"> Barbosa, J.L., </w:t>
      </w:r>
      <w:proofErr w:type="spellStart"/>
      <w:r w:rsidRPr="00F240CC">
        <w:rPr>
          <w:rFonts w:ascii="Times New Roman" w:hAnsi="Times New Roman" w:cs="Times New Roman"/>
        </w:rPr>
        <w:t>Scorsatto</w:t>
      </w:r>
      <w:proofErr w:type="spellEnd"/>
      <w:r w:rsidRPr="00F240CC">
        <w:rPr>
          <w:rFonts w:ascii="Times New Roman" w:hAnsi="Times New Roman" w:cs="Times New Roman"/>
        </w:rPr>
        <w:t xml:space="preserve">, R. and </w:t>
      </w:r>
      <w:proofErr w:type="spellStart"/>
      <w:r w:rsidRPr="00F240CC">
        <w:rPr>
          <w:rFonts w:ascii="Times New Roman" w:hAnsi="Times New Roman" w:cs="Times New Roman"/>
        </w:rPr>
        <w:t>Arcot</w:t>
      </w:r>
      <w:proofErr w:type="spellEnd"/>
      <w:r w:rsidRPr="00F240CC">
        <w:rPr>
          <w:rFonts w:ascii="Times New Roman" w:hAnsi="Times New Roman" w:cs="Times New Roman"/>
        </w:rPr>
        <w:t>, T. (2021). Machine Learning through the Lens of E-commerce Initiatives: An up-to-date Systematic Literature Review. Computer Science Review, 41, p.100414.</w:t>
      </w:r>
    </w:p>
  </w:footnote>
  <w:footnote w:id="31">
    <w:p w14:paraId="0DBF6309" w14:textId="76BF7837" w:rsidR="00AF37F6" w:rsidRPr="00F240CC" w:rsidRDefault="00AF37F6"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Institute of Experiential Learning (2020). What Is Experiential learning? [online] Institute for Experiential Learning. Available at: https://experientiallearninginstitute.org/resources/what-is-experiential-learning/ [Accessed 18 Nov. 2021].</w:t>
      </w:r>
    </w:p>
  </w:footnote>
  <w:footnote w:id="32">
    <w:p w14:paraId="4A1A7060" w14:textId="643802D6" w:rsidR="00440D55" w:rsidRPr="00F240CC" w:rsidRDefault="00440D5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The Competency Framework: A guide for IAEA </w:t>
      </w:r>
      <w:r w:rsidR="00306A6B" w:rsidRPr="00F240CC">
        <w:rPr>
          <w:rFonts w:ascii="Times New Roman" w:hAnsi="Times New Roman" w:cs="Times New Roman"/>
        </w:rPr>
        <w:t>M</w:t>
      </w:r>
      <w:r w:rsidRPr="00F240CC">
        <w:rPr>
          <w:rFonts w:ascii="Times New Roman" w:hAnsi="Times New Roman" w:cs="Times New Roman"/>
        </w:rPr>
        <w:t xml:space="preserve">anagers and </w:t>
      </w:r>
      <w:r w:rsidR="00306A6B" w:rsidRPr="00F240CC">
        <w:rPr>
          <w:rFonts w:ascii="Times New Roman" w:hAnsi="Times New Roman" w:cs="Times New Roman"/>
        </w:rPr>
        <w:t>S</w:t>
      </w:r>
      <w:r w:rsidRPr="00F240CC">
        <w:rPr>
          <w:rFonts w:ascii="Times New Roman" w:hAnsi="Times New Roman" w:cs="Times New Roman"/>
        </w:rPr>
        <w:t>taff</w:t>
      </w:r>
      <w:r w:rsidR="00423821" w:rsidRPr="00F240CC">
        <w:rPr>
          <w:rFonts w:ascii="Times New Roman" w:hAnsi="Times New Roman" w:cs="Times New Roman"/>
        </w:rPr>
        <w:t>s</w:t>
      </w:r>
      <w:r w:rsidRPr="00F240CC">
        <w:rPr>
          <w:rFonts w:ascii="Times New Roman" w:hAnsi="Times New Roman" w:cs="Times New Roman"/>
        </w:rPr>
        <w:t>. (2021). [online] Available at: https://www.iaea.org/sites/default/files/18/03/competency-framework.pdf [Accessed 18 Nov. 2021].</w:t>
      </w:r>
    </w:p>
  </w:footnote>
  <w:footnote w:id="33">
    <w:p w14:paraId="5ED17CF0" w14:textId="43458969" w:rsidR="00221968" w:rsidRPr="00221968" w:rsidRDefault="00221968" w:rsidP="00F240CC">
      <w:pPr>
        <w:pStyle w:val="FootnoteText"/>
        <w:spacing w:line="360" w:lineRule="auto"/>
        <w:jc w:val="both"/>
        <w:rPr>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CIPD (2020). Competence &amp; Competency Frameworks | Factsheets. [online] CIPD. Available at: https://www.cipd.co.uk/knowledge/fundamentals/people/performance/competency-factsheet#gref [Accessed 18 Nov.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99"/>
    <w:rsid w:val="00003EF9"/>
    <w:rsid w:val="00012D94"/>
    <w:rsid w:val="000339D5"/>
    <w:rsid w:val="00037C05"/>
    <w:rsid w:val="00042BAE"/>
    <w:rsid w:val="000438F1"/>
    <w:rsid w:val="00050374"/>
    <w:rsid w:val="0005505B"/>
    <w:rsid w:val="000551A3"/>
    <w:rsid w:val="000628F2"/>
    <w:rsid w:val="0007572A"/>
    <w:rsid w:val="00087B27"/>
    <w:rsid w:val="000B00D9"/>
    <w:rsid w:val="000B01D5"/>
    <w:rsid w:val="000C1767"/>
    <w:rsid w:val="000D0BC6"/>
    <w:rsid w:val="00105DBF"/>
    <w:rsid w:val="00113AD1"/>
    <w:rsid w:val="0012597E"/>
    <w:rsid w:val="001321A3"/>
    <w:rsid w:val="00135166"/>
    <w:rsid w:val="001438E1"/>
    <w:rsid w:val="00181DE8"/>
    <w:rsid w:val="00186320"/>
    <w:rsid w:val="00193157"/>
    <w:rsid w:val="001955E4"/>
    <w:rsid w:val="0019590C"/>
    <w:rsid w:val="001B34FD"/>
    <w:rsid w:val="001B6FC0"/>
    <w:rsid w:val="001C5CBC"/>
    <w:rsid w:val="001D6B4C"/>
    <w:rsid w:val="001E2A4B"/>
    <w:rsid w:val="001E3254"/>
    <w:rsid w:val="001E5FC1"/>
    <w:rsid w:val="001E7606"/>
    <w:rsid w:val="001F4489"/>
    <w:rsid w:val="001F4A7C"/>
    <w:rsid w:val="001F6171"/>
    <w:rsid w:val="0021224B"/>
    <w:rsid w:val="00221968"/>
    <w:rsid w:val="0022289E"/>
    <w:rsid w:val="0023317C"/>
    <w:rsid w:val="002373F2"/>
    <w:rsid w:val="00243CE4"/>
    <w:rsid w:val="002445F5"/>
    <w:rsid w:val="00263013"/>
    <w:rsid w:val="002727AB"/>
    <w:rsid w:val="00284C5F"/>
    <w:rsid w:val="00297818"/>
    <w:rsid w:val="002A5320"/>
    <w:rsid w:val="002A5797"/>
    <w:rsid w:val="002B4AFC"/>
    <w:rsid w:val="002C4801"/>
    <w:rsid w:val="00302C8E"/>
    <w:rsid w:val="00306A6B"/>
    <w:rsid w:val="00312F70"/>
    <w:rsid w:val="00316871"/>
    <w:rsid w:val="00322B11"/>
    <w:rsid w:val="00336366"/>
    <w:rsid w:val="00340AD9"/>
    <w:rsid w:val="00341BC6"/>
    <w:rsid w:val="00372BD1"/>
    <w:rsid w:val="00382031"/>
    <w:rsid w:val="0038628E"/>
    <w:rsid w:val="00391A3B"/>
    <w:rsid w:val="003930AB"/>
    <w:rsid w:val="003A26DA"/>
    <w:rsid w:val="003C0396"/>
    <w:rsid w:val="003C415F"/>
    <w:rsid w:val="00410BCC"/>
    <w:rsid w:val="00414937"/>
    <w:rsid w:val="00416264"/>
    <w:rsid w:val="00423821"/>
    <w:rsid w:val="0043007D"/>
    <w:rsid w:val="00440D55"/>
    <w:rsid w:val="0044214C"/>
    <w:rsid w:val="004427BA"/>
    <w:rsid w:val="00447B41"/>
    <w:rsid w:val="00450E5D"/>
    <w:rsid w:val="00460E47"/>
    <w:rsid w:val="0046793C"/>
    <w:rsid w:val="0048612A"/>
    <w:rsid w:val="00487354"/>
    <w:rsid w:val="004936DD"/>
    <w:rsid w:val="004B36D2"/>
    <w:rsid w:val="004B5F3A"/>
    <w:rsid w:val="004C22CD"/>
    <w:rsid w:val="004C5745"/>
    <w:rsid w:val="004D00AD"/>
    <w:rsid w:val="00501A4A"/>
    <w:rsid w:val="00503D05"/>
    <w:rsid w:val="00505E61"/>
    <w:rsid w:val="0051209D"/>
    <w:rsid w:val="0055194D"/>
    <w:rsid w:val="00557BF0"/>
    <w:rsid w:val="00581E72"/>
    <w:rsid w:val="005A5CF2"/>
    <w:rsid w:val="005B00E6"/>
    <w:rsid w:val="005B00FF"/>
    <w:rsid w:val="005D08BA"/>
    <w:rsid w:val="005D091D"/>
    <w:rsid w:val="005D59CE"/>
    <w:rsid w:val="005F7AC8"/>
    <w:rsid w:val="00617A3C"/>
    <w:rsid w:val="00630C6E"/>
    <w:rsid w:val="00631F08"/>
    <w:rsid w:val="00640574"/>
    <w:rsid w:val="00640A36"/>
    <w:rsid w:val="00652EEC"/>
    <w:rsid w:val="00675CFD"/>
    <w:rsid w:val="006C23E1"/>
    <w:rsid w:val="006C73E8"/>
    <w:rsid w:val="006D1552"/>
    <w:rsid w:val="006D4C0C"/>
    <w:rsid w:val="006F01E5"/>
    <w:rsid w:val="00723E9E"/>
    <w:rsid w:val="007340A2"/>
    <w:rsid w:val="00741FC2"/>
    <w:rsid w:val="00776887"/>
    <w:rsid w:val="00782C78"/>
    <w:rsid w:val="007961C4"/>
    <w:rsid w:val="007A1DE9"/>
    <w:rsid w:val="007C3780"/>
    <w:rsid w:val="007E434C"/>
    <w:rsid w:val="007F53EE"/>
    <w:rsid w:val="0080024E"/>
    <w:rsid w:val="0083080F"/>
    <w:rsid w:val="008337C2"/>
    <w:rsid w:val="00835AF6"/>
    <w:rsid w:val="0084710B"/>
    <w:rsid w:val="00851975"/>
    <w:rsid w:val="00853ABA"/>
    <w:rsid w:val="008569B6"/>
    <w:rsid w:val="00862812"/>
    <w:rsid w:val="00895CF3"/>
    <w:rsid w:val="0089795D"/>
    <w:rsid w:val="008A1227"/>
    <w:rsid w:val="008D1E6C"/>
    <w:rsid w:val="008F2699"/>
    <w:rsid w:val="00903188"/>
    <w:rsid w:val="00903A7E"/>
    <w:rsid w:val="0090752A"/>
    <w:rsid w:val="009135E4"/>
    <w:rsid w:val="009222BD"/>
    <w:rsid w:val="009357F3"/>
    <w:rsid w:val="009358CC"/>
    <w:rsid w:val="00936298"/>
    <w:rsid w:val="00941B13"/>
    <w:rsid w:val="00966621"/>
    <w:rsid w:val="009853E0"/>
    <w:rsid w:val="009A0660"/>
    <w:rsid w:val="009A6151"/>
    <w:rsid w:val="009B2DD2"/>
    <w:rsid w:val="009D22CC"/>
    <w:rsid w:val="009E04B6"/>
    <w:rsid w:val="009E0D9F"/>
    <w:rsid w:val="009E2C9F"/>
    <w:rsid w:val="009F0C3A"/>
    <w:rsid w:val="00A03632"/>
    <w:rsid w:val="00A209C0"/>
    <w:rsid w:val="00A21D42"/>
    <w:rsid w:val="00A261B8"/>
    <w:rsid w:val="00A263E9"/>
    <w:rsid w:val="00A264EE"/>
    <w:rsid w:val="00A510C0"/>
    <w:rsid w:val="00A553D2"/>
    <w:rsid w:val="00A77B5C"/>
    <w:rsid w:val="00A81098"/>
    <w:rsid w:val="00A90165"/>
    <w:rsid w:val="00AA6DF1"/>
    <w:rsid w:val="00AB2B7B"/>
    <w:rsid w:val="00AC3409"/>
    <w:rsid w:val="00AE6A64"/>
    <w:rsid w:val="00AF31E1"/>
    <w:rsid w:val="00AF37F6"/>
    <w:rsid w:val="00B13EAB"/>
    <w:rsid w:val="00B319E8"/>
    <w:rsid w:val="00B35C1C"/>
    <w:rsid w:val="00B55513"/>
    <w:rsid w:val="00B72C12"/>
    <w:rsid w:val="00B755E3"/>
    <w:rsid w:val="00B77485"/>
    <w:rsid w:val="00B81387"/>
    <w:rsid w:val="00B844B8"/>
    <w:rsid w:val="00B87CA7"/>
    <w:rsid w:val="00B9762B"/>
    <w:rsid w:val="00BA305E"/>
    <w:rsid w:val="00BA69B8"/>
    <w:rsid w:val="00C21981"/>
    <w:rsid w:val="00C40698"/>
    <w:rsid w:val="00C46142"/>
    <w:rsid w:val="00C52828"/>
    <w:rsid w:val="00C56152"/>
    <w:rsid w:val="00C67727"/>
    <w:rsid w:val="00C72653"/>
    <w:rsid w:val="00C81115"/>
    <w:rsid w:val="00C86B43"/>
    <w:rsid w:val="00C876E1"/>
    <w:rsid w:val="00C90BBA"/>
    <w:rsid w:val="00CB5A73"/>
    <w:rsid w:val="00CC3333"/>
    <w:rsid w:val="00CF3B93"/>
    <w:rsid w:val="00CF542D"/>
    <w:rsid w:val="00D03478"/>
    <w:rsid w:val="00D264CC"/>
    <w:rsid w:val="00D3623E"/>
    <w:rsid w:val="00D46489"/>
    <w:rsid w:val="00D57B4C"/>
    <w:rsid w:val="00D66F27"/>
    <w:rsid w:val="00D94675"/>
    <w:rsid w:val="00D96B37"/>
    <w:rsid w:val="00DA5783"/>
    <w:rsid w:val="00DB2FBC"/>
    <w:rsid w:val="00DB481A"/>
    <w:rsid w:val="00DB5F2A"/>
    <w:rsid w:val="00DC059B"/>
    <w:rsid w:val="00DC121D"/>
    <w:rsid w:val="00DD2635"/>
    <w:rsid w:val="00E04E8F"/>
    <w:rsid w:val="00E34B35"/>
    <w:rsid w:val="00E35EA4"/>
    <w:rsid w:val="00E50D0E"/>
    <w:rsid w:val="00E65EE4"/>
    <w:rsid w:val="00E746CA"/>
    <w:rsid w:val="00E804CC"/>
    <w:rsid w:val="00E913E9"/>
    <w:rsid w:val="00E91F22"/>
    <w:rsid w:val="00EB1194"/>
    <w:rsid w:val="00EB2C04"/>
    <w:rsid w:val="00ED3539"/>
    <w:rsid w:val="00ED7B93"/>
    <w:rsid w:val="00F162C0"/>
    <w:rsid w:val="00F240CC"/>
    <w:rsid w:val="00F26A5D"/>
    <w:rsid w:val="00F452B4"/>
    <w:rsid w:val="00F46075"/>
    <w:rsid w:val="00F519C2"/>
    <w:rsid w:val="00F55230"/>
    <w:rsid w:val="00F9255F"/>
    <w:rsid w:val="00FA3413"/>
    <w:rsid w:val="00FA543B"/>
    <w:rsid w:val="00FC216F"/>
    <w:rsid w:val="00FC28FC"/>
    <w:rsid w:val="00FE182A"/>
    <w:rsid w:val="00FE1BB5"/>
    <w:rsid w:val="00FF3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D1C1"/>
  <w15:chartTrackingRefBased/>
  <w15:docId w15:val="{94B171F4-5239-BB4A-9A9B-040C4B70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14C"/>
    <w:rPr>
      <w:rFonts w:eastAsia="Times New Roman" w:cs="Times New Roman"/>
      <w:szCs w:val="24"/>
      <w:lang w:eastAsia="en-GB"/>
    </w:rPr>
  </w:style>
  <w:style w:type="paragraph" w:styleId="Heading3">
    <w:name w:val="heading 3"/>
    <w:basedOn w:val="Normal"/>
    <w:link w:val="Heading3Char"/>
    <w:uiPriority w:val="9"/>
    <w:unhideWhenUsed/>
    <w:qFormat/>
    <w:rsid w:val="00DC121D"/>
    <w:pPr>
      <w:widowControl w:val="0"/>
      <w:autoSpaceDE w:val="0"/>
      <w:autoSpaceDN w:val="0"/>
      <w:ind w:left="120"/>
      <w:jc w:val="both"/>
      <w:outlineLvl w:val="2"/>
    </w:pPr>
    <w:rPr>
      <w:b/>
      <w:b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3333"/>
    <w:pPr>
      <w:shd w:val="clear" w:color="auto" w:fill="FFFFFF" w:themeFill="background1"/>
      <w:spacing w:after="120"/>
    </w:pPr>
    <w:rPr>
      <w:rFonts w:asciiTheme="majorHAnsi" w:eastAsiaTheme="majorEastAsia" w:hAnsiTheme="majorHAnsi" w:cstheme="majorBidi"/>
      <w:b/>
      <w:iCs/>
      <w:color w:val="FFFFFF" w:themeColor="background1"/>
      <w:spacing w:val="10"/>
      <w:sz w:val="72"/>
      <w:szCs w:val="64"/>
      <w:lang w:eastAsia="en-US"/>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CC3333"/>
    <w:rPr>
      <w:rFonts w:asciiTheme="majorHAnsi" w:eastAsiaTheme="majorEastAsia" w:hAnsiTheme="majorHAnsi" w:cstheme="majorBidi"/>
      <w:b/>
      <w:iCs/>
      <w:color w:val="FFFFFF" w:themeColor="background1"/>
      <w:spacing w:val="10"/>
      <w:sz w:val="72"/>
      <w:szCs w:val="64"/>
      <w:shd w:val="clear" w:color="auto" w:fill="FFFFFF" w:themeFill="background1"/>
      <w:lang w:val="en-US"/>
      <w14:textOutline w14:w="13335" w14:cap="flat" w14:cmpd="sng" w14:algn="ctr">
        <w14:solidFill>
          <w14:schemeClr w14:val="accent1">
            <w14:lumMod w14:val="50000"/>
          </w14:schemeClr>
        </w14:solidFill>
        <w14:prstDash w14:val="solid"/>
        <w14:round/>
      </w14:textOutline>
    </w:rPr>
  </w:style>
  <w:style w:type="character" w:customStyle="1" w:styleId="Heading3Char">
    <w:name w:val="Heading 3 Char"/>
    <w:basedOn w:val="DefaultParagraphFont"/>
    <w:link w:val="Heading3"/>
    <w:uiPriority w:val="9"/>
    <w:rsid w:val="00DC121D"/>
    <w:rPr>
      <w:rFonts w:eastAsia="Times New Roman" w:cs="Times New Roman"/>
      <w:b/>
      <w:bCs/>
      <w:sz w:val="22"/>
      <w:szCs w:val="22"/>
      <w:lang w:val="en-US"/>
    </w:rPr>
  </w:style>
  <w:style w:type="paragraph" w:styleId="FootnoteText">
    <w:name w:val="footnote text"/>
    <w:basedOn w:val="Normal"/>
    <w:link w:val="FootnoteTextChar"/>
    <w:uiPriority w:val="99"/>
    <w:semiHidden/>
    <w:unhideWhenUsed/>
    <w:rsid w:val="00037C05"/>
    <w:rPr>
      <w:rFonts w:asciiTheme="minorHAnsi" w:eastAsiaTheme="minorEastAsia" w:hAnsiTheme="minorHAnsi" w:cstheme="minorBidi"/>
      <w:iCs/>
      <w:sz w:val="20"/>
      <w:szCs w:val="20"/>
      <w:lang w:eastAsia="en-US"/>
    </w:rPr>
  </w:style>
  <w:style w:type="character" w:customStyle="1" w:styleId="FootnoteTextChar">
    <w:name w:val="Footnote Text Char"/>
    <w:basedOn w:val="DefaultParagraphFont"/>
    <w:link w:val="FootnoteText"/>
    <w:uiPriority w:val="99"/>
    <w:semiHidden/>
    <w:rsid w:val="00037C05"/>
    <w:rPr>
      <w:rFonts w:asciiTheme="minorHAnsi" w:eastAsiaTheme="minorEastAsia" w:hAnsiTheme="minorHAnsi" w:cstheme="minorBidi"/>
      <w:iCs/>
      <w:noProof/>
      <w:sz w:val="20"/>
    </w:rPr>
  </w:style>
  <w:style w:type="character" w:styleId="FootnoteReference">
    <w:name w:val="footnote reference"/>
    <w:basedOn w:val="DefaultParagraphFont"/>
    <w:uiPriority w:val="99"/>
    <w:semiHidden/>
    <w:unhideWhenUsed/>
    <w:rsid w:val="00037C05"/>
    <w:rPr>
      <w:vertAlign w:val="superscript"/>
    </w:rPr>
  </w:style>
  <w:style w:type="paragraph" w:styleId="ListParagraph">
    <w:name w:val="List Paragraph"/>
    <w:basedOn w:val="Normal"/>
    <w:uiPriority w:val="34"/>
    <w:qFormat/>
    <w:rsid w:val="00741FC2"/>
    <w:pPr>
      <w:spacing w:after="200" w:line="288" w:lineRule="auto"/>
      <w:ind w:left="720"/>
      <w:contextualSpacing/>
    </w:pPr>
    <w:rPr>
      <w:rFonts w:asciiTheme="minorHAnsi" w:eastAsiaTheme="minorEastAsia" w:hAnsiTheme="minorHAnsi" w:cstheme="minorBidi"/>
      <w:iCs/>
      <w:sz w:val="21"/>
      <w:szCs w:val="21"/>
      <w:lang w:eastAsia="en-US"/>
    </w:rPr>
  </w:style>
  <w:style w:type="paragraph" w:styleId="NormalWeb">
    <w:name w:val="Normal (Web)"/>
    <w:basedOn w:val="Normal"/>
    <w:uiPriority w:val="99"/>
    <w:unhideWhenUsed/>
    <w:rsid w:val="0023317C"/>
    <w:pPr>
      <w:spacing w:before="100" w:beforeAutospacing="1" w:after="100" w:afterAutospacing="1"/>
    </w:pPr>
  </w:style>
  <w:style w:type="paragraph" w:styleId="Footer">
    <w:name w:val="footer"/>
    <w:basedOn w:val="Normal"/>
    <w:link w:val="FooterChar"/>
    <w:uiPriority w:val="99"/>
    <w:unhideWhenUsed/>
    <w:rsid w:val="0048612A"/>
    <w:pPr>
      <w:tabs>
        <w:tab w:val="center" w:pos="4513"/>
        <w:tab w:val="right" w:pos="9026"/>
      </w:tabs>
    </w:pPr>
  </w:style>
  <w:style w:type="character" w:customStyle="1" w:styleId="FooterChar">
    <w:name w:val="Footer Char"/>
    <w:basedOn w:val="DefaultParagraphFont"/>
    <w:link w:val="Footer"/>
    <w:uiPriority w:val="99"/>
    <w:rsid w:val="0048612A"/>
    <w:rPr>
      <w:rFonts w:eastAsia="Times New Roman" w:cs="Times New Roman"/>
      <w:szCs w:val="24"/>
      <w:lang w:eastAsia="en-GB"/>
    </w:rPr>
  </w:style>
  <w:style w:type="character" w:styleId="PageNumber">
    <w:name w:val="page number"/>
    <w:basedOn w:val="DefaultParagraphFont"/>
    <w:uiPriority w:val="99"/>
    <w:semiHidden/>
    <w:unhideWhenUsed/>
    <w:rsid w:val="0048612A"/>
  </w:style>
  <w:style w:type="paragraph" w:styleId="Header">
    <w:name w:val="header"/>
    <w:basedOn w:val="Normal"/>
    <w:link w:val="HeaderChar"/>
    <w:uiPriority w:val="99"/>
    <w:unhideWhenUsed/>
    <w:rsid w:val="009E2C9F"/>
    <w:pPr>
      <w:tabs>
        <w:tab w:val="center" w:pos="4513"/>
        <w:tab w:val="right" w:pos="9026"/>
      </w:tabs>
    </w:pPr>
  </w:style>
  <w:style w:type="character" w:customStyle="1" w:styleId="HeaderChar">
    <w:name w:val="Header Char"/>
    <w:basedOn w:val="DefaultParagraphFont"/>
    <w:link w:val="Header"/>
    <w:uiPriority w:val="99"/>
    <w:rsid w:val="009E2C9F"/>
    <w:rPr>
      <w:rFonts w:eastAsia="Times New Roman" w:cs="Times New Roman"/>
      <w:szCs w:val="24"/>
      <w:lang w:eastAsia="en-GB"/>
    </w:rPr>
  </w:style>
  <w:style w:type="character" w:styleId="Hyperlink">
    <w:name w:val="Hyperlink"/>
    <w:basedOn w:val="DefaultParagraphFont"/>
    <w:uiPriority w:val="99"/>
    <w:unhideWhenUsed/>
    <w:rsid w:val="009E2C9F"/>
    <w:rPr>
      <w:color w:val="0563C1" w:themeColor="hyperlink"/>
      <w:u w:val="single"/>
    </w:rPr>
  </w:style>
  <w:style w:type="character" w:styleId="UnresolvedMention">
    <w:name w:val="Unresolved Mention"/>
    <w:basedOn w:val="DefaultParagraphFont"/>
    <w:uiPriority w:val="99"/>
    <w:semiHidden/>
    <w:unhideWhenUsed/>
    <w:rsid w:val="009E2C9F"/>
    <w:rPr>
      <w:color w:val="605E5C"/>
      <w:shd w:val="clear" w:color="auto" w:fill="E1DFDD"/>
    </w:rPr>
  </w:style>
  <w:style w:type="character" w:styleId="FollowedHyperlink">
    <w:name w:val="FollowedHyperlink"/>
    <w:basedOn w:val="DefaultParagraphFont"/>
    <w:uiPriority w:val="99"/>
    <w:semiHidden/>
    <w:unhideWhenUsed/>
    <w:rsid w:val="00F460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6487">
      <w:bodyDiv w:val="1"/>
      <w:marLeft w:val="0"/>
      <w:marRight w:val="0"/>
      <w:marTop w:val="0"/>
      <w:marBottom w:val="0"/>
      <w:divBdr>
        <w:top w:val="none" w:sz="0" w:space="0" w:color="auto"/>
        <w:left w:val="none" w:sz="0" w:space="0" w:color="auto"/>
        <w:bottom w:val="none" w:sz="0" w:space="0" w:color="auto"/>
        <w:right w:val="none" w:sz="0" w:space="0" w:color="auto"/>
      </w:divBdr>
      <w:divsChild>
        <w:div w:id="235435183">
          <w:marLeft w:val="0"/>
          <w:marRight w:val="0"/>
          <w:marTop w:val="0"/>
          <w:marBottom w:val="0"/>
          <w:divBdr>
            <w:top w:val="none" w:sz="0" w:space="0" w:color="auto"/>
            <w:left w:val="none" w:sz="0" w:space="0" w:color="auto"/>
            <w:bottom w:val="none" w:sz="0" w:space="0" w:color="auto"/>
            <w:right w:val="none" w:sz="0" w:space="0" w:color="auto"/>
          </w:divBdr>
        </w:div>
      </w:divsChild>
    </w:div>
    <w:div w:id="64036916">
      <w:bodyDiv w:val="1"/>
      <w:marLeft w:val="0"/>
      <w:marRight w:val="0"/>
      <w:marTop w:val="0"/>
      <w:marBottom w:val="0"/>
      <w:divBdr>
        <w:top w:val="none" w:sz="0" w:space="0" w:color="auto"/>
        <w:left w:val="none" w:sz="0" w:space="0" w:color="auto"/>
        <w:bottom w:val="none" w:sz="0" w:space="0" w:color="auto"/>
        <w:right w:val="none" w:sz="0" w:space="0" w:color="auto"/>
      </w:divBdr>
      <w:divsChild>
        <w:div w:id="1696998249">
          <w:marLeft w:val="0"/>
          <w:marRight w:val="0"/>
          <w:marTop w:val="0"/>
          <w:marBottom w:val="0"/>
          <w:divBdr>
            <w:top w:val="none" w:sz="0" w:space="0" w:color="auto"/>
            <w:left w:val="none" w:sz="0" w:space="0" w:color="auto"/>
            <w:bottom w:val="none" w:sz="0" w:space="0" w:color="auto"/>
            <w:right w:val="none" w:sz="0" w:space="0" w:color="auto"/>
          </w:divBdr>
        </w:div>
      </w:divsChild>
    </w:div>
    <w:div w:id="66999324">
      <w:bodyDiv w:val="1"/>
      <w:marLeft w:val="0"/>
      <w:marRight w:val="0"/>
      <w:marTop w:val="0"/>
      <w:marBottom w:val="0"/>
      <w:divBdr>
        <w:top w:val="none" w:sz="0" w:space="0" w:color="auto"/>
        <w:left w:val="none" w:sz="0" w:space="0" w:color="auto"/>
        <w:bottom w:val="none" w:sz="0" w:space="0" w:color="auto"/>
        <w:right w:val="none" w:sz="0" w:space="0" w:color="auto"/>
      </w:divBdr>
      <w:divsChild>
        <w:div w:id="1350839866">
          <w:marLeft w:val="0"/>
          <w:marRight w:val="0"/>
          <w:marTop w:val="0"/>
          <w:marBottom w:val="0"/>
          <w:divBdr>
            <w:top w:val="none" w:sz="0" w:space="0" w:color="auto"/>
            <w:left w:val="none" w:sz="0" w:space="0" w:color="auto"/>
            <w:bottom w:val="none" w:sz="0" w:space="0" w:color="auto"/>
            <w:right w:val="none" w:sz="0" w:space="0" w:color="auto"/>
          </w:divBdr>
        </w:div>
      </w:divsChild>
    </w:div>
    <w:div w:id="116342402">
      <w:bodyDiv w:val="1"/>
      <w:marLeft w:val="0"/>
      <w:marRight w:val="0"/>
      <w:marTop w:val="0"/>
      <w:marBottom w:val="0"/>
      <w:divBdr>
        <w:top w:val="none" w:sz="0" w:space="0" w:color="auto"/>
        <w:left w:val="none" w:sz="0" w:space="0" w:color="auto"/>
        <w:bottom w:val="none" w:sz="0" w:space="0" w:color="auto"/>
        <w:right w:val="none" w:sz="0" w:space="0" w:color="auto"/>
      </w:divBdr>
      <w:divsChild>
        <w:div w:id="651178935">
          <w:marLeft w:val="0"/>
          <w:marRight w:val="0"/>
          <w:marTop w:val="0"/>
          <w:marBottom w:val="0"/>
          <w:divBdr>
            <w:top w:val="none" w:sz="0" w:space="0" w:color="auto"/>
            <w:left w:val="none" w:sz="0" w:space="0" w:color="auto"/>
            <w:bottom w:val="none" w:sz="0" w:space="0" w:color="auto"/>
            <w:right w:val="none" w:sz="0" w:space="0" w:color="auto"/>
          </w:divBdr>
        </w:div>
      </w:divsChild>
    </w:div>
    <w:div w:id="153255768">
      <w:bodyDiv w:val="1"/>
      <w:marLeft w:val="0"/>
      <w:marRight w:val="0"/>
      <w:marTop w:val="0"/>
      <w:marBottom w:val="0"/>
      <w:divBdr>
        <w:top w:val="none" w:sz="0" w:space="0" w:color="auto"/>
        <w:left w:val="none" w:sz="0" w:space="0" w:color="auto"/>
        <w:bottom w:val="none" w:sz="0" w:space="0" w:color="auto"/>
        <w:right w:val="none" w:sz="0" w:space="0" w:color="auto"/>
      </w:divBdr>
      <w:divsChild>
        <w:div w:id="2112311041">
          <w:marLeft w:val="0"/>
          <w:marRight w:val="0"/>
          <w:marTop w:val="0"/>
          <w:marBottom w:val="0"/>
          <w:divBdr>
            <w:top w:val="none" w:sz="0" w:space="0" w:color="auto"/>
            <w:left w:val="none" w:sz="0" w:space="0" w:color="auto"/>
            <w:bottom w:val="none" w:sz="0" w:space="0" w:color="auto"/>
            <w:right w:val="none" w:sz="0" w:space="0" w:color="auto"/>
          </w:divBdr>
        </w:div>
      </w:divsChild>
    </w:div>
    <w:div w:id="200285786">
      <w:bodyDiv w:val="1"/>
      <w:marLeft w:val="0"/>
      <w:marRight w:val="0"/>
      <w:marTop w:val="0"/>
      <w:marBottom w:val="0"/>
      <w:divBdr>
        <w:top w:val="none" w:sz="0" w:space="0" w:color="auto"/>
        <w:left w:val="none" w:sz="0" w:space="0" w:color="auto"/>
        <w:bottom w:val="none" w:sz="0" w:space="0" w:color="auto"/>
        <w:right w:val="none" w:sz="0" w:space="0" w:color="auto"/>
      </w:divBdr>
      <w:divsChild>
        <w:div w:id="711421319">
          <w:marLeft w:val="0"/>
          <w:marRight w:val="0"/>
          <w:marTop w:val="0"/>
          <w:marBottom w:val="0"/>
          <w:divBdr>
            <w:top w:val="none" w:sz="0" w:space="0" w:color="auto"/>
            <w:left w:val="none" w:sz="0" w:space="0" w:color="auto"/>
            <w:bottom w:val="none" w:sz="0" w:space="0" w:color="auto"/>
            <w:right w:val="none" w:sz="0" w:space="0" w:color="auto"/>
          </w:divBdr>
        </w:div>
      </w:divsChild>
    </w:div>
    <w:div w:id="210310420">
      <w:bodyDiv w:val="1"/>
      <w:marLeft w:val="0"/>
      <w:marRight w:val="0"/>
      <w:marTop w:val="0"/>
      <w:marBottom w:val="0"/>
      <w:divBdr>
        <w:top w:val="none" w:sz="0" w:space="0" w:color="auto"/>
        <w:left w:val="none" w:sz="0" w:space="0" w:color="auto"/>
        <w:bottom w:val="none" w:sz="0" w:space="0" w:color="auto"/>
        <w:right w:val="none" w:sz="0" w:space="0" w:color="auto"/>
      </w:divBdr>
      <w:divsChild>
        <w:div w:id="907154363">
          <w:marLeft w:val="0"/>
          <w:marRight w:val="0"/>
          <w:marTop w:val="0"/>
          <w:marBottom w:val="0"/>
          <w:divBdr>
            <w:top w:val="none" w:sz="0" w:space="0" w:color="auto"/>
            <w:left w:val="none" w:sz="0" w:space="0" w:color="auto"/>
            <w:bottom w:val="none" w:sz="0" w:space="0" w:color="auto"/>
            <w:right w:val="none" w:sz="0" w:space="0" w:color="auto"/>
          </w:divBdr>
        </w:div>
      </w:divsChild>
    </w:div>
    <w:div w:id="236282003">
      <w:bodyDiv w:val="1"/>
      <w:marLeft w:val="0"/>
      <w:marRight w:val="0"/>
      <w:marTop w:val="0"/>
      <w:marBottom w:val="0"/>
      <w:divBdr>
        <w:top w:val="none" w:sz="0" w:space="0" w:color="auto"/>
        <w:left w:val="none" w:sz="0" w:space="0" w:color="auto"/>
        <w:bottom w:val="none" w:sz="0" w:space="0" w:color="auto"/>
        <w:right w:val="none" w:sz="0" w:space="0" w:color="auto"/>
      </w:divBdr>
      <w:divsChild>
        <w:div w:id="409621810">
          <w:marLeft w:val="0"/>
          <w:marRight w:val="0"/>
          <w:marTop w:val="0"/>
          <w:marBottom w:val="0"/>
          <w:divBdr>
            <w:top w:val="none" w:sz="0" w:space="0" w:color="auto"/>
            <w:left w:val="none" w:sz="0" w:space="0" w:color="auto"/>
            <w:bottom w:val="none" w:sz="0" w:space="0" w:color="auto"/>
            <w:right w:val="none" w:sz="0" w:space="0" w:color="auto"/>
          </w:divBdr>
        </w:div>
      </w:divsChild>
    </w:div>
    <w:div w:id="332924540">
      <w:bodyDiv w:val="1"/>
      <w:marLeft w:val="0"/>
      <w:marRight w:val="0"/>
      <w:marTop w:val="0"/>
      <w:marBottom w:val="0"/>
      <w:divBdr>
        <w:top w:val="none" w:sz="0" w:space="0" w:color="auto"/>
        <w:left w:val="none" w:sz="0" w:space="0" w:color="auto"/>
        <w:bottom w:val="none" w:sz="0" w:space="0" w:color="auto"/>
        <w:right w:val="none" w:sz="0" w:space="0" w:color="auto"/>
      </w:divBdr>
      <w:divsChild>
        <w:div w:id="1449276537">
          <w:marLeft w:val="0"/>
          <w:marRight w:val="0"/>
          <w:marTop w:val="0"/>
          <w:marBottom w:val="0"/>
          <w:divBdr>
            <w:top w:val="none" w:sz="0" w:space="0" w:color="auto"/>
            <w:left w:val="none" w:sz="0" w:space="0" w:color="auto"/>
            <w:bottom w:val="none" w:sz="0" w:space="0" w:color="auto"/>
            <w:right w:val="none" w:sz="0" w:space="0" w:color="auto"/>
          </w:divBdr>
        </w:div>
      </w:divsChild>
    </w:div>
    <w:div w:id="341011337">
      <w:bodyDiv w:val="1"/>
      <w:marLeft w:val="0"/>
      <w:marRight w:val="0"/>
      <w:marTop w:val="0"/>
      <w:marBottom w:val="0"/>
      <w:divBdr>
        <w:top w:val="none" w:sz="0" w:space="0" w:color="auto"/>
        <w:left w:val="none" w:sz="0" w:space="0" w:color="auto"/>
        <w:bottom w:val="none" w:sz="0" w:space="0" w:color="auto"/>
        <w:right w:val="none" w:sz="0" w:space="0" w:color="auto"/>
      </w:divBdr>
      <w:divsChild>
        <w:div w:id="1559391517">
          <w:marLeft w:val="0"/>
          <w:marRight w:val="0"/>
          <w:marTop w:val="0"/>
          <w:marBottom w:val="0"/>
          <w:divBdr>
            <w:top w:val="none" w:sz="0" w:space="0" w:color="auto"/>
            <w:left w:val="none" w:sz="0" w:space="0" w:color="auto"/>
            <w:bottom w:val="none" w:sz="0" w:space="0" w:color="auto"/>
            <w:right w:val="none" w:sz="0" w:space="0" w:color="auto"/>
          </w:divBdr>
        </w:div>
      </w:divsChild>
    </w:div>
    <w:div w:id="346323949">
      <w:bodyDiv w:val="1"/>
      <w:marLeft w:val="0"/>
      <w:marRight w:val="0"/>
      <w:marTop w:val="0"/>
      <w:marBottom w:val="0"/>
      <w:divBdr>
        <w:top w:val="none" w:sz="0" w:space="0" w:color="auto"/>
        <w:left w:val="none" w:sz="0" w:space="0" w:color="auto"/>
        <w:bottom w:val="none" w:sz="0" w:space="0" w:color="auto"/>
        <w:right w:val="none" w:sz="0" w:space="0" w:color="auto"/>
      </w:divBdr>
      <w:divsChild>
        <w:div w:id="183638528">
          <w:marLeft w:val="0"/>
          <w:marRight w:val="0"/>
          <w:marTop w:val="0"/>
          <w:marBottom w:val="0"/>
          <w:divBdr>
            <w:top w:val="none" w:sz="0" w:space="0" w:color="auto"/>
            <w:left w:val="none" w:sz="0" w:space="0" w:color="auto"/>
            <w:bottom w:val="none" w:sz="0" w:space="0" w:color="auto"/>
            <w:right w:val="none" w:sz="0" w:space="0" w:color="auto"/>
          </w:divBdr>
        </w:div>
      </w:divsChild>
    </w:div>
    <w:div w:id="372077538">
      <w:bodyDiv w:val="1"/>
      <w:marLeft w:val="0"/>
      <w:marRight w:val="0"/>
      <w:marTop w:val="0"/>
      <w:marBottom w:val="0"/>
      <w:divBdr>
        <w:top w:val="none" w:sz="0" w:space="0" w:color="auto"/>
        <w:left w:val="none" w:sz="0" w:space="0" w:color="auto"/>
        <w:bottom w:val="none" w:sz="0" w:space="0" w:color="auto"/>
        <w:right w:val="none" w:sz="0" w:space="0" w:color="auto"/>
      </w:divBdr>
      <w:divsChild>
        <w:div w:id="134379602">
          <w:marLeft w:val="0"/>
          <w:marRight w:val="0"/>
          <w:marTop w:val="0"/>
          <w:marBottom w:val="0"/>
          <w:divBdr>
            <w:top w:val="none" w:sz="0" w:space="0" w:color="auto"/>
            <w:left w:val="none" w:sz="0" w:space="0" w:color="auto"/>
            <w:bottom w:val="none" w:sz="0" w:space="0" w:color="auto"/>
            <w:right w:val="none" w:sz="0" w:space="0" w:color="auto"/>
          </w:divBdr>
        </w:div>
      </w:divsChild>
    </w:div>
    <w:div w:id="383792659">
      <w:bodyDiv w:val="1"/>
      <w:marLeft w:val="0"/>
      <w:marRight w:val="0"/>
      <w:marTop w:val="0"/>
      <w:marBottom w:val="0"/>
      <w:divBdr>
        <w:top w:val="none" w:sz="0" w:space="0" w:color="auto"/>
        <w:left w:val="none" w:sz="0" w:space="0" w:color="auto"/>
        <w:bottom w:val="none" w:sz="0" w:space="0" w:color="auto"/>
        <w:right w:val="none" w:sz="0" w:space="0" w:color="auto"/>
      </w:divBdr>
      <w:divsChild>
        <w:div w:id="856382498">
          <w:marLeft w:val="0"/>
          <w:marRight w:val="0"/>
          <w:marTop w:val="0"/>
          <w:marBottom w:val="0"/>
          <w:divBdr>
            <w:top w:val="none" w:sz="0" w:space="0" w:color="auto"/>
            <w:left w:val="none" w:sz="0" w:space="0" w:color="auto"/>
            <w:bottom w:val="none" w:sz="0" w:space="0" w:color="auto"/>
            <w:right w:val="none" w:sz="0" w:space="0" w:color="auto"/>
          </w:divBdr>
        </w:div>
      </w:divsChild>
    </w:div>
    <w:div w:id="417335367">
      <w:bodyDiv w:val="1"/>
      <w:marLeft w:val="0"/>
      <w:marRight w:val="0"/>
      <w:marTop w:val="0"/>
      <w:marBottom w:val="0"/>
      <w:divBdr>
        <w:top w:val="none" w:sz="0" w:space="0" w:color="auto"/>
        <w:left w:val="none" w:sz="0" w:space="0" w:color="auto"/>
        <w:bottom w:val="none" w:sz="0" w:space="0" w:color="auto"/>
        <w:right w:val="none" w:sz="0" w:space="0" w:color="auto"/>
      </w:divBdr>
      <w:divsChild>
        <w:div w:id="1906138729">
          <w:marLeft w:val="0"/>
          <w:marRight w:val="0"/>
          <w:marTop w:val="0"/>
          <w:marBottom w:val="0"/>
          <w:divBdr>
            <w:top w:val="none" w:sz="0" w:space="0" w:color="auto"/>
            <w:left w:val="none" w:sz="0" w:space="0" w:color="auto"/>
            <w:bottom w:val="none" w:sz="0" w:space="0" w:color="auto"/>
            <w:right w:val="none" w:sz="0" w:space="0" w:color="auto"/>
          </w:divBdr>
        </w:div>
      </w:divsChild>
    </w:div>
    <w:div w:id="430899366">
      <w:bodyDiv w:val="1"/>
      <w:marLeft w:val="0"/>
      <w:marRight w:val="0"/>
      <w:marTop w:val="0"/>
      <w:marBottom w:val="0"/>
      <w:divBdr>
        <w:top w:val="none" w:sz="0" w:space="0" w:color="auto"/>
        <w:left w:val="none" w:sz="0" w:space="0" w:color="auto"/>
        <w:bottom w:val="none" w:sz="0" w:space="0" w:color="auto"/>
        <w:right w:val="none" w:sz="0" w:space="0" w:color="auto"/>
      </w:divBdr>
      <w:divsChild>
        <w:div w:id="1117721515">
          <w:marLeft w:val="0"/>
          <w:marRight w:val="0"/>
          <w:marTop w:val="0"/>
          <w:marBottom w:val="0"/>
          <w:divBdr>
            <w:top w:val="none" w:sz="0" w:space="0" w:color="auto"/>
            <w:left w:val="none" w:sz="0" w:space="0" w:color="auto"/>
            <w:bottom w:val="none" w:sz="0" w:space="0" w:color="auto"/>
            <w:right w:val="none" w:sz="0" w:space="0" w:color="auto"/>
          </w:divBdr>
        </w:div>
      </w:divsChild>
    </w:div>
    <w:div w:id="452557137">
      <w:bodyDiv w:val="1"/>
      <w:marLeft w:val="0"/>
      <w:marRight w:val="0"/>
      <w:marTop w:val="0"/>
      <w:marBottom w:val="0"/>
      <w:divBdr>
        <w:top w:val="none" w:sz="0" w:space="0" w:color="auto"/>
        <w:left w:val="none" w:sz="0" w:space="0" w:color="auto"/>
        <w:bottom w:val="none" w:sz="0" w:space="0" w:color="auto"/>
        <w:right w:val="none" w:sz="0" w:space="0" w:color="auto"/>
      </w:divBdr>
      <w:divsChild>
        <w:div w:id="414010374">
          <w:marLeft w:val="0"/>
          <w:marRight w:val="0"/>
          <w:marTop w:val="0"/>
          <w:marBottom w:val="0"/>
          <w:divBdr>
            <w:top w:val="none" w:sz="0" w:space="0" w:color="auto"/>
            <w:left w:val="none" w:sz="0" w:space="0" w:color="auto"/>
            <w:bottom w:val="none" w:sz="0" w:space="0" w:color="auto"/>
            <w:right w:val="none" w:sz="0" w:space="0" w:color="auto"/>
          </w:divBdr>
        </w:div>
      </w:divsChild>
    </w:div>
    <w:div w:id="460810713">
      <w:bodyDiv w:val="1"/>
      <w:marLeft w:val="0"/>
      <w:marRight w:val="0"/>
      <w:marTop w:val="0"/>
      <w:marBottom w:val="0"/>
      <w:divBdr>
        <w:top w:val="none" w:sz="0" w:space="0" w:color="auto"/>
        <w:left w:val="none" w:sz="0" w:space="0" w:color="auto"/>
        <w:bottom w:val="none" w:sz="0" w:space="0" w:color="auto"/>
        <w:right w:val="none" w:sz="0" w:space="0" w:color="auto"/>
      </w:divBdr>
      <w:divsChild>
        <w:div w:id="968559968">
          <w:marLeft w:val="0"/>
          <w:marRight w:val="0"/>
          <w:marTop w:val="0"/>
          <w:marBottom w:val="0"/>
          <w:divBdr>
            <w:top w:val="none" w:sz="0" w:space="0" w:color="auto"/>
            <w:left w:val="none" w:sz="0" w:space="0" w:color="auto"/>
            <w:bottom w:val="none" w:sz="0" w:space="0" w:color="auto"/>
            <w:right w:val="none" w:sz="0" w:space="0" w:color="auto"/>
          </w:divBdr>
        </w:div>
      </w:divsChild>
    </w:div>
    <w:div w:id="479932282">
      <w:bodyDiv w:val="1"/>
      <w:marLeft w:val="0"/>
      <w:marRight w:val="0"/>
      <w:marTop w:val="0"/>
      <w:marBottom w:val="0"/>
      <w:divBdr>
        <w:top w:val="none" w:sz="0" w:space="0" w:color="auto"/>
        <w:left w:val="none" w:sz="0" w:space="0" w:color="auto"/>
        <w:bottom w:val="none" w:sz="0" w:space="0" w:color="auto"/>
        <w:right w:val="none" w:sz="0" w:space="0" w:color="auto"/>
      </w:divBdr>
      <w:divsChild>
        <w:div w:id="2003390270">
          <w:marLeft w:val="0"/>
          <w:marRight w:val="0"/>
          <w:marTop w:val="0"/>
          <w:marBottom w:val="0"/>
          <w:divBdr>
            <w:top w:val="none" w:sz="0" w:space="0" w:color="auto"/>
            <w:left w:val="none" w:sz="0" w:space="0" w:color="auto"/>
            <w:bottom w:val="none" w:sz="0" w:space="0" w:color="auto"/>
            <w:right w:val="none" w:sz="0" w:space="0" w:color="auto"/>
          </w:divBdr>
        </w:div>
      </w:divsChild>
    </w:div>
    <w:div w:id="483661300">
      <w:bodyDiv w:val="1"/>
      <w:marLeft w:val="0"/>
      <w:marRight w:val="0"/>
      <w:marTop w:val="0"/>
      <w:marBottom w:val="0"/>
      <w:divBdr>
        <w:top w:val="none" w:sz="0" w:space="0" w:color="auto"/>
        <w:left w:val="none" w:sz="0" w:space="0" w:color="auto"/>
        <w:bottom w:val="none" w:sz="0" w:space="0" w:color="auto"/>
        <w:right w:val="none" w:sz="0" w:space="0" w:color="auto"/>
      </w:divBdr>
      <w:divsChild>
        <w:div w:id="1684237987">
          <w:marLeft w:val="0"/>
          <w:marRight w:val="0"/>
          <w:marTop w:val="0"/>
          <w:marBottom w:val="0"/>
          <w:divBdr>
            <w:top w:val="none" w:sz="0" w:space="0" w:color="auto"/>
            <w:left w:val="none" w:sz="0" w:space="0" w:color="auto"/>
            <w:bottom w:val="none" w:sz="0" w:space="0" w:color="auto"/>
            <w:right w:val="none" w:sz="0" w:space="0" w:color="auto"/>
          </w:divBdr>
        </w:div>
      </w:divsChild>
    </w:div>
    <w:div w:id="573441015">
      <w:bodyDiv w:val="1"/>
      <w:marLeft w:val="0"/>
      <w:marRight w:val="0"/>
      <w:marTop w:val="0"/>
      <w:marBottom w:val="0"/>
      <w:divBdr>
        <w:top w:val="none" w:sz="0" w:space="0" w:color="auto"/>
        <w:left w:val="none" w:sz="0" w:space="0" w:color="auto"/>
        <w:bottom w:val="none" w:sz="0" w:space="0" w:color="auto"/>
        <w:right w:val="none" w:sz="0" w:space="0" w:color="auto"/>
      </w:divBdr>
      <w:divsChild>
        <w:div w:id="1099132503">
          <w:marLeft w:val="0"/>
          <w:marRight w:val="0"/>
          <w:marTop w:val="0"/>
          <w:marBottom w:val="0"/>
          <w:divBdr>
            <w:top w:val="none" w:sz="0" w:space="0" w:color="auto"/>
            <w:left w:val="none" w:sz="0" w:space="0" w:color="auto"/>
            <w:bottom w:val="none" w:sz="0" w:space="0" w:color="auto"/>
            <w:right w:val="none" w:sz="0" w:space="0" w:color="auto"/>
          </w:divBdr>
        </w:div>
      </w:divsChild>
    </w:div>
    <w:div w:id="580675730">
      <w:bodyDiv w:val="1"/>
      <w:marLeft w:val="0"/>
      <w:marRight w:val="0"/>
      <w:marTop w:val="0"/>
      <w:marBottom w:val="0"/>
      <w:divBdr>
        <w:top w:val="none" w:sz="0" w:space="0" w:color="auto"/>
        <w:left w:val="none" w:sz="0" w:space="0" w:color="auto"/>
        <w:bottom w:val="none" w:sz="0" w:space="0" w:color="auto"/>
        <w:right w:val="none" w:sz="0" w:space="0" w:color="auto"/>
      </w:divBdr>
      <w:divsChild>
        <w:div w:id="251400294">
          <w:marLeft w:val="0"/>
          <w:marRight w:val="0"/>
          <w:marTop w:val="0"/>
          <w:marBottom w:val="0"/>
          <w:divBdr>
            <w:top w:val="none" w:sz="0" w:space="0" w:color="auto"/>
            <w:left w:val="none" w:sz="0" w:space="0" w:color="auto"/>
            <w:bottom w:val="none" w:sz="0" w:space="0" w:color="auto"/>
            <w:right w:val="none" w:sz="0" w:space="0" w:color="auto"/>
          </w:divBdr>
        </w:div>
      </w:divsChild>
    </w:div>
    <w:div w:id="622539640">
      <w:bodyDiv w:val="1"/>
      <w:marLeft w:val="0"/>
      <w:marRight w:val="0"/>
      <w:marTop w:val="0"/>
      <w:marBottom w:val="0"/>
      <w:divBdr>
        <w:top w:val="none" w:sz="0" w:space="0" w:color="auto"/>
        <w:left w:val="none" w:sz="0" w:space="0" w:color="auto"/>
        <w:bottom w:val="none" w:sz="0" w:space="0" w:color="auto"/>
        <w:right w:val="none" w:sz="0" w:space="0" w:color="auto"/>
      </w:divBdr>
      <w:divsChild>
        <w:div w:id="1119372460">
          <w:marLeft w:val="0"/>
          <w:marRight w:val="0"/>
          <w:marTop w:val="0"/>
          <w:marBottom w:val="0"/>
          <w:divBdr>
            <w:top w:val="none" w:sz="0" w:space="0" w:color="auto"/>
            <w:left w:val="none" w:sz="0" w:space="0" w:color="auto"/>
            <w:bottom w:val="none" w:sz="0" w:space="0" w:color="auto"/>
            <w:right w:val="none" w:sz="0" w:space="0" w:color="auto"/>
          </w:divBdr>
        </w:div>
      </w:divsChild>
    </w:div>
    <w:div w:id="628707532">
      <w:bodyDiv w:val="1"/>
      <w:marLeft w:val="0"/>
      <w:marRight w:val="0"/>
      <w:marTop w:val="0"/>
      <w:marBottom w:val="0"/>
      <w:divBdr>
        <w:top w:val="none" w:sz="0" w:space="0" w:color="auto"/>
        <w:left w:val="none" w:sz="0" w:space="0" w:color="auto"/>
        <w:bottom w:val="none" w:sz="0" w:space="0" w:color="auto"/>
        <w:right w:val="none" w:sz="0" w:space="0" w:color="auto"/>
      </w:divBdr>
      <w:divsChild>
        <w:div w:id="1571454919">
          <w:marLeft w:val="0"/>
          <w:marRight w:val="0"/>
          <w:marTop w:val="0"/>
          <w:marBottom w:val="0"/>
          <w:divBdr>
            <w:top w:val="none" w:sz="0" w:space="0" w:color="auto"/>
            <w:left w:val="none" w:sz="0" w:space="0" w:color="auto"/>
            <w:bottom w:val="none" w:sz="0" w:space="0" w:color="auto"/>
            <w:right w:val="none" w:sz="0" w:space="0" w:color="auto"/>
          </w:divBdr>
        </w:div>
      </w:divsChild>
    </w:div>
    <w:div w:id="645474734">
      <w:bodyDiv w:val="1"/>
      <w:marLeft w:val="0"/>
      <w:marRight w:val="0"/>
      <w:marTop w:val="0"/>
      <w:marBottom w:val="0"/>
      <w:divBdr>
        <w:top w:val="none" w:sz="0" w:space="0" w:color="auto"/>
        <w:left w:val="none" w:sz="0" w:space="0" w:color="auto"/>
        <w:bottom w:val="none" w:sz="0" w:space="0" w:color="auto"/>
        <w:right w:val="none" w:sz="0" w:space="0" w:color="auto"/>
      </w:divBdr>
      <w:divsChild>
        <w:div w:id="245698348">
          <w:marLeft w:val="0"/>
          <w:marRight w:val="0"/>
          <w:marTop w:val="0"/>
          <w:marBottom w:val="0"/>
          <w:divBdr>
            <w:top w:val="none" w:sz="0" w:space="0" w:color="auto"/>
            <w:left w:val="none" w:sz="0" w:space="0" w:color="auto"/>
            <w:bottom w:val="none" w:sz="0" w:space="0" w:color="auto"/>
            <w:right w:val="none" w:sz="0" w:space="0" w:color="auto"/>
          </w:divBdr>
        </w:div>
      </w:divsChild>
    </w:div>
    <w:div w:id="706415263">
      <w:bodyDiv w:val="1"/>
      <w:marLeft w:val="0"/>
      <w:marRight w:val="0"/>
      <w:marTop w:val="0"/>
      <w:marBottom w:val="0"/>
      <w:divBdr>
        <w:top w:val="none" w:sz="0" w:space="0" w:color="auto"/>
        <w:left w:val="none" w:sz="0" w:space="0" w:color="auto"/>
        <w:bottom w:val="none" w:sz="0" w:space="0" w:color="auto"/>
        <w:right w:val="none" w:sz="0" w:space="0" w:color="auto"/>
      </w:divBdr>
    </w:div>
    <w:div w:id="711347298">
      <w:bodyDiv w:val="1"/>
      <w:marLeft w:val="0"/>
      <w:marRight w:val="0"/>
      <w:marTop w:val="0"/>
      <w:marBottom w:val="0"/>
      <w:divBdr>
        <w:top w:val="none" w:sz="0" w:space="0" w:color="auto"/>
        <w:left w:val="none" w:sz="0" w:space="0" w:color="auto"/>
        <w:bottom w:val="none" w:sz="0" w:space="0" w:color="auto"/>
        <w:right w:val="none" w:sz="0" w:space="0" w:color="auto"/>
      </w:divBdr>
      <w:divsChild>
        <w:div w:id="588540586">
          <w:marLeft w:val="0"/>
          <w:marRight w:val="0"/>
          <w:marTop w:val="0"/>
          <w:marBottom w:val="0"/>
          <w:divBdr>
            <w:top w:val="none" w:sz="0" w:space="0" w:color="auto"/>
            <w:left w:val="none" w:sz="0" w:space="0" w:color="auto"/>
            <w:bottom w:val="none" w:sz="0" w:space="0" w:color="auto"/>
            <w:right w:val="none" w:sz="0" w:space="0" w:color="auto"/>
          </w:divBdr>
        </w:div>
      </w:divsChild>
    </w:div>
    <w:div w:id="743187082">
      <w:bodyDiv w:val="1"/>
      <w:marLeft w:val="0"/>
      <w:marRight w:val="0"/>
      <w:marTop w:val="0"/>
      <w:marBottom w:val="0"/>
      <w:divBdr>
        <w:top w:val="none" w:sz="0" w:space="0" w:color="auto"/>
        <w:left w:val="none" w:sz="0" w:space="0" w:color="auto"/>
        <w:bottom w:val="none" w:sz="0" w:space="0" w:color="auto"/>
        <w:right w:val="none" w:sz="0" w:space="0" w:color="auto"/>
      </w:divBdr>
    </w:div>
    <w:div w:id="793135461">
      <w:bodyDiv w:val="1"/>
      <w:marLeft w:val="0"/>
      <w:marRight w:val="0"/>
      <w:marTop w:val="0"/>
      <w:marBottom w:val="0"/>
      <w:divBdr>
        <w:top w:val="none" w:sz="0" w:space="0" w:color="auto"/>
        <w:left w:val="none" w:sz="0" w:space="0" w:color="auto"/>
        <w:bottom w:val="none" w:sz="0" w:space="0" w:color="auto"/>
        <w:right w:val="none" w:sz="0" w:space="0" w:color="auto"/>
      </w:divBdr>
    </w:div>
    <w:div w:id="899444590">
      <w:bodyDiv w:val="1"/>
      <w:marLeft w:val="0"/>
      <w:marRight w:val="0"/>
      <w:marTop w:val="0"/>
      <w:marBottom w:val="0"/>
      <w:divBdr>
        <w:top w:val="none" w:sz="0" w:space="0" w:color="auto"/>
        <w:left w:val="none" w:sz="0" w:space="0" w:color="auto"/>
        <w:bottom w:val="none" w:sz="0" w:space="0" w:color="auto"/>
        <w:right w:val="none" w:sz="0" w:space="0" w:color="auto"/>
      </w:divBdr>
      <w:divsChild>
        <w:div w:id="110368781">
          <w:marLeft w:val="0"/>
          <w:marRight w:val="0"/>
          <w:marTop w:val="0"/>
          <w:marBottom w:val="0"/>
          <w:divBdr>
            <w:top w:val="none" w:sz="0" w:space="0" w:color="auto"/>
            <w:left w:val="none" w:sz="0" w:space="0" w:color="auto"/>
            <w:bottom w:val="none" w:sz="0" w:space="0" w:color="auto"/>
            <w:right w:val="none" w:sz="0" w:space="0" w:color="auto"/>
          </w:divBdr>
        </w:div>
      </w:divsChild>
    </w:div>
    <w:div w:id="910703025">
      <w:bodyDiv w:val="1"/>
      <w:marLeft w:val="0"/>
      <w:marRight w:val="0"/>
      <w:marTop w:val="0"/>
      <w:marBottom w:val="0"/>
      <w:divBdr>
        <w:top w:val="none" w:sz="0" w:space="0" w:color="auto"/>
        <w:left w:val="none" w:sz="0" w:space="0" w:color="auto"/>
        <w:bottom w:val="none" w:sz="0" w:space="0" w:color="auto"/>
        <w:right w:val="none" w:sz="0" w:space="0" w:color="auto"/>
      </w:divBdr>
      <w:divsChild>
        <w:div w:id="2078244571">
          <w:marLeft w:val="0"/>
          <w:marRight w:val="0"/>
          <w:marTop w:val="0"/>
          <w:marBottom w:val="0"/>
          <w:divBdr>
            <w:top w:val="none" w:sz="0" w:space="0" w:color="auto"/>
            <w:left w:val="none" w:sz="0" w:space="0" w:color="auto"/>
            <w:bottom w:val="none" w:sz="0" w:space="0" w:color="auto"/>
            <w:right w:val="none" w:sz="0" w:space="0" w:color="auto"/>
          </w:divBdr>
        </w:div>
      </w:divsChild>
    </w:div>
    <w:div w:id="941885572">
      <w:bodyDiv w:val="1"/>
      <w:marLeft w:val="0"/>
      <w:marRight w:val="0"/>
      <w:marTop w:val="0"/>
      <w:marBottom w:val="0"/>
      <w:divBdr>
        <w:top w:val="none" w:sz="0" w:space="0" w:color="auto"/>
        <w:left w:val="none" w:sz="0" w:space="0" w:color="auto"/>
        <w:bottom w:val="none" w:sz="0" w:space="0" w:color="auto"/>
        <w:right w:val="none" w:sz="0" w:space="0" w:color="auto"/>
      </w:divBdr>
      <w:divsChild>
        <w:div w:id="1200774812">
          <w:marLeft w:val="0"/>
          <w:marRight w:val="0"/>
          <w:marTop w:val="0"/>
          <w:marBottom w:val="0"/>
          <w:divBdr>
            <w:top w:val="none" w:sz="0" w:space="0" w:color="auto"/>
            <w:left w:val="none" w:sz="0" w:space="0" w:color="auto"/>
            <w:bottom w:val="none" w:sz="0" w:space="0" w:color="auto"/>
            <w:right w:val="none" w:sz="0" w:space="0" w:color="auto"/>
          </w:divBdr>
        </w:div>
      </w:divsChild>
    </w:div>
    <w:div w:id="960694108">
      <w:bodyDiv w:val="1"/>
      <w:marLeft w:val="0"/>
      <w:marRight w:val="0"/>
      <w:marTop w:val="0"/>
      <w:marBottom w:val="0"/>
      <w:divBdr>
        <w:top w:val="none" w:sz="0" w:space="0" w:color="auto"/>
        <w:left w:val="none" w:sz="0" w:space="0" w:color="auto"/>
        <w:bottom w:val="none" w:sz="0" w:space="0" w:color="auto"/>
        <w:right w:val="none" w:sz="0" w:space="0" w:color="auto"/>
      </w:divBdr>
    </w:div>
    <w:div w:id="963927144">
      <w:bodyDiv w:val="1"/>
      <w:marLeft w:val="0"/>
      <w:marRight w:val="0"/>
      <w:marTop w:val="0"/>
      <w:marBottom w:val="0"/>
      <w:divBdr>
        <w:top w:val="none" w:sz="0" w:space="0" w:color="auto"/>
        <w:left w:val="none" w:sz="0" w:space="0" w:color="auto"/>
        <w:bottom w:val="none" w:sz="0" w:space="0" w:color="auto"/>
        <w:right w:val="none" w:sz="0" w:space="0" w:color="auto"/>
      </w:divBdr>
      <w:divsChild>
        <w:div w:id="1278874330">
          <w:marLeft w:val="0"/>
          <w:marRight w:val="0"/>
          <w:marTop w:val="0"/>
          <w:marBottom w:val="0"/>
          <w:divBdr>
            <w:top w:val="none" w:sz="0" w:space="0" w:color="auto"/>
            <w:left w:val="none" w:sz="0" w:space="0" w:color="auto"/>
            <w:bottom w:val="none" w:sz="0" w:space="0" w:color="auto"/>
            <w:right w:val="none" w:sz="0" w:space="0" w:color="auto"/>
          </w:divBdr>
        </w:div>
      </w:divsChild>
    </w:div>
    <w:div w:id="974141343">
      <w:bodyDiv w:val="1"/>
      <w:marLeft w:val="0"/>
      <w:marRight w:val="0"/>
      <w:marTop w:val="0"/>
      <w:marBottom w:val="0"/>
      <w:divBdr>
        <w:top w:val="none" w:sz="0" w:space="0" w:color="auto"/>
        <w:left w:val="none" w:sz="0" w:space="0" w:color="auto"/>
        <w:bottom w:val="none" w:sz="0" w:space="0" w:color="auto"/>
        <w:right w:val="none" w:sz="0" w:space="0" w:color="auto"/>
      </w:divBdr>
      <w:divsChild>
        <w:div w:id="1165127306">
          <w:marLeft w:val="0"/>
          <w:marRight w:val="0"/>
          <w:marTop w:val="0"/>
          <w:marBottom w:val="0"/>
          <w:divBdr>
            <w:top w:val="none" w:sz="0" w:space="0" w:color="auto"/>
            <w:left w:val="none" w:sz="0" w:space="0" w:color="auto"/>
            <w:bottom w:val="none" w:sz="0" w:space="0" w:color="auto"/>
            <w:right w:val="none" w:sz="0" w:space="0" w:color="auto"/>
          </w:divBdr>
        </w:div>
      </w:divsChild>
    </w:div>
    <w:div w:id="1009064666">
      <w:bodyDiv w:val="1"/>
      <w:marLeft w:val="0"/>
      <w:marRight w:val="0"/>
      <w:marTop w:val="0"/>
      <w:marBottom w:val="0"/>
      <w:divBdr>
        <w:top w:val="none" w:sz="0" w:space="0" w:color="auto"/>
        <w:left w:val="none" w:sz="0" w:space="0" w:color="auto"/>
        <w:bottom w:val="none" w:sz="0" w:space="0" w:color="auto"/>
        <w:right w:val="none" w:sz="0" w:space="0" w:color="auto"/>
      </w:divBdr>
      <w:divsChild>
        <w:div w:id="1925648226">
          <w:marLeft w:val="0"/>
          <w:marRight w:val="0"/>
          <w:marTop w:val="0"/>
          <w:marBottom w:val="0"/>
          <w:divBdr>
            <w:top w:val="none" w:sz="0" w:space="0" w:color="auto"/>
            <w:left w:val="none" w:sz="0" w:space="0" w:color="auto"/>
            <w:bottom w:val="none" w:sz="0" w:space="0" w:color="auto"/>
            <w:right w:val="none" w:sz="0" w:space="0" w:color="auto"/>
          </w:divBdr>
        </w:div>
      </w:divsChild>
    </w:div>
    <w:div w:id="1012759604">
      <w:bodyDiv w:val="1"/>
      <w:marLeft w:val="0"/>
      <w:marRight w:val="0"/>
      <w:marTop w:val="0"/>
      <w:marBottom w:val="0"/>
      <w:divBdr>
        <w:top w:val="none" w:sz="0" w:space="0" w:color="auto"/>
        <w:left w:val="none" w:sz="0" w:space="0" w:color="auto"/>
        <w:bottom w:val="none" w:sz="0" w:space="0" w:color="auto"/>
        <w:right w:val="none" w:sz="0" w:space="0" w:color="auto"/>
      </w:divBdr>
      <w:divsChild>
        <w:div w:id="2100828473">
          <w:marLeft w:val="0"/>
          <w:marRight w:val="0"/>
          <w:marTop w:val="0"/>
          <w:marBottom w:val="0"/>
          <w:divBdr>
            <w:top w:val="none" w:sz="0" w:space="0" w:color="auto"/>
            <w:left w:val="none" w:sz="0" w:space="0" w:color="auto"/>
            <w:bottom w:val="none" w:sz="0" w:space="0" w:color="auto"/>
            <w:right w:val="none" w:sz="0" w:space="0" w:color="auto"/>
          </w:divBdr>
        </w:div>
      </w:divsChild>
    </w:div>
    <w:div w:id="1055351350">
      <w:bodyDiv w:val="1"/>
      <w:marLeft w:val="0"/>
      <w:marRight w:val="0"/>
      <w:marTop w:val="0"/>
      <w:marBottom w:val="0"/>
      <w:divBdr>
        <w:top w:val="none" w:sz="0" w:space="0" w:color="auto"/>
        <w:left w:val="none" w:sz="0" w:space="0" w:color="auto"/>
        <w:bottom w:val="none" w:sz="0" w:space="0" w:color="auto"/>
        <w:right w:val="none" w:sz="0" w:space="0" w:color="auto"/>
      </w:divBdr>
      <w:divsChild>
        <w:div w:id="1264076096">
          <w:marLeft w:val="0"/>
          <w:marRight w:val="0"/>
          <w:marTop w:val="0"/>
          <w:marBottom w:val="0"/>
          <w:divBdr>
            <w:top w:val="none" w:sz="0" w:space="0" w:color="auto"/>
            <w:left w:val="none" w:sz="0" w:space="0" w:color="auto"/>
            <w:bottom w:val="none" w:sz="0" w:space="0" w:color="auto"/>
            <w:right w:val="none" w:sz="0" w:space="0" w:color="auto"/>
          </w:divBdr>
        </w:div>
      </w:divsChild>
    </w:div>
    <w:div w:id="1113673183">
      <w:bodyDiv w:val="1"/>
      <w:marLeft w:val="0"/>
      <w:marRight w:val="0"/>
      <w:marTop w:val="0"/>
      <w:marBottom w:val="0"/>
      <w:divBdr>
        <w:top w:val="none" w:sz="0" w:space="0" w:color="auto"/>
        <w:left w:val="none" w:sz="0" w:space="0" w:color="auto"/>
        <w:bottom w:val="none" w:sz="0" w:space="0" w:color="auto"/>
        <w:right w:val="none" w:sz="0" w:space="0" w:color="auto"/>
      </w:divBdr>
      <w:divsChild>
        <w:div w:id="1635017416">
          <w:marLeft w:val="0"/>
          <w:marRight w:val="0"/>
          <w:marTop w:val="0"/>
          <w:marBottom w:val="0"/>
          <w:divBdr>
            <w:top w:val="none" w:sz="0" w:space="0" w:color="auto"/>
            <w:left w:val="none" w:sz="0" w:space="0" w:color="auto"/>
            <w:bottom w:val="none" w:sz="0" w:space="0" w:color="auto"/>
            <w:right w:val="none" w:sz="0" w:space="0" w:color="auto"/>
          </w:divBdr>
        </w:div>
      </w:divsChild>
    </w:div>
    <w:div w:id="1117528674">
      <w:bodyDiv w:val="1"/>
      <w:marLeft w:val="0"/>
      <w:marRight w:val="0"/>
      <w:marTop w:val="0"/>
      <w:marBottom w:val="0"/>
      <w:divBdr>
        <w:top w:val="none" w:sz="0" w:space="0" w:color="auto"/>
        <w:left w:val="none" w:sz="0" w:space="0" w:color="auto"/>
        <w:bottom w:val="none" w:sz="0" w:space="0" w:color="auto"/>
        <w:right w:val="none" w:sz="0" w:space="0" w:color="auto"/>
      </w:divBdr>
      <w:divsChild>
        <w:div w:id="1999335670">
          <w:marLeft w:val="0"/>
          <w:marRight w:val="0"/>
          <w:marTop w:val="0"/>
          <w:marBottom w:val="0"/>
          <w:divBdr>
            <w:top w:val="none" w:sz="0" w:space="0" w:color="auto"/>
            <w:left w:val="none" w:sz="0" w:space="0" w:color="auto"/>
            <w:bottom w:val="none" w:sz="0" w:space="0" w:color="auto"/>
            <w:right w:val="none" w:sz="0" w:space="0" w:color="auto"/>
          </w:divBdr>
        </w:div>
      </w:divsChild>
    </w:div>
    <w:div w:id="1164588875">
      <w:bodyDiv w:val="1"/>
      <w:marLeft w:val="0"/>
      <w:marRight w:val="0"/>
      <w:marTop w:val="0"/>
      <w:marBottom w:val="0"/>
      <w:divBdr>
        <w:top w:val="none" w:sz="0" w:space="0" w:color="auto"/>
        <w:left w:val="none" w:sz="0" w:space="0" w:color="auto"/>
        <w:bottom w:val="none" w:sz="0" w:space="0" w:color="auto"/>
        <w:right w:val="none" w:sz="0" w:space="0" w:color="auto"/>
      </w:divBdr>
      <w:divsChild>
        <w:div w:id="267272869">
          <w:marLeft w:val="0"/>
          <w:marRight w:val="0"/>
          <w:marTop w:val="0"/>
          <w:marBottom w:val="0"/>
          <w:divBdr>
            <w:top w:val="none" w:sz="0" w:space="0" w:color="auto"/>
            <w:left w:val="none" w:sz="0" w:space="0" w:color="auto"/>
            <w:bottom w:val="none" w:sz="0" w:space="0" w:color="auto"/>
            <w:right w:val="none" w:sz="0" w:space="0" w:color="auto"/>
          </w:divBdr>
        </w:div>
      </w:divsChild>
    </w:div>
    <w:div w:id="1167670337">
      <w:bodyDiv w:val="1"/>
      <w:marLeft w:val="0"/>
      <w:marRight w:val="0"/>
      <w:marTop w:val="0"/>
      <w:marBottom w:val="0"/>
      <w:divBdr>
        <w:top w:val="none" w:sz="0" w:space="0" w:color="auto"/>
        <w:left w:val="none" w:sz="0" w:space="0" w:color="auto"/>
        <w:bottom w:val="none" w:sz="0" w:space="0" w:color="auto"/>
        <w:right w:val="none" w:sz="0" w:space="0" w:color="auto"/>
      </w:divBdr>
      <w:divsChild>
        <w:div w:id="1499806342">
          <w:marLeft w:val="0"/>
          <w:marRight w:val="0"/>
          <w:marTop w:val="0"/>
          <w:marBottom w:val="0"/>
          <w:divBdr>
            <w:top w:val="none" w:sz="0" w:space="0" w:color="auto"/>
            <w:left w:val="none" w:sz="0" w:space="0" w:color="auto"/>
            <w:bottom w:val="none" w:sz="0" w:space="0" w:color="auto"/>
            <w:right w:val="none" w:sz="0" w:space="0" w:color="auto"/>
          </w:divBdr>
        </w:div>
      </w:divsChild>
    </w:div>
    <w:div w:id="1197736693">
      <w:bodyDiv w:val="1"/>
      <w:marLeft w:val="0"/>
      <w:marRight w:val="0"/>
      <w:marTop w:val="0"/>
      <w:marBottom w:val="0"/>
      <w:divBdr>
        <w:top w:val="none" w:sz="0" w:space="0" w:color="auto"/>
        <w:left w:val="none" w:sz="0" w:space="0" w:color="auto"/>
        <w:bottom w:val="none" w:sz="0" w:space="0" w:color="auto"/>
        <w:right w:val="none" w:sz="0" w:space="0" w:color="auto"/>
      </w:divBdr>
      <w:divsChild>
        <w:div w:id="919023734">
          <w:marLeft w:val="0"/>
          <w:marRight w:val="0"/>
          <w:marTop w:val="0"/>
          <w:marBottom w:val="0"/>
          <w:divBdr>
            <w:top w:val="none" w:sz="0" w:space="0" w:color="auto"/>
            <w:left w:val="none" w:sz="0" w:space="0" w:color="auto"/>
            <w:bottom w:val="none" w:sz="0" w:space="0" w:color="auto"/>
            <w:right w:val="none" w:sz="0" w:space="0" w:color="auto"/>
          </w:divBdr>
        </w:div>
      </w:divsChild>
    </w:div>
    <w:div w:id="1218280697">
      <w:bodyDiv w:val="1"/>
      <w:marLeft w:val="0"/>
      <w:marRight w:val="0"/>
      <w:marTop w:val="0"/>
      <w:marBottom w:val="0"/>
      <w:divBdr>
        <w:top w:val="none" w:sz="0" w:space="0" w:color="auto"/>
        <w:left w:val="none" w:sz="0" w:space="0" w:color="auto"/>
        <w:bottom w:val="none" w:sz="0" w:space="0" w:color="auto"/>
        <w:right w:val="none" w:sz="0" w:space="0" w:color="auto"/>
      </w:divBdr>
      <w:divsChild>
        <w:div w:id="1474978811">
          <w:marLeft w:val="0"/>
          <w:marRight w:val="0"/>
          <w:marTop w:val="0"/>
          <w:marBottom w:val="0"/>
          <w:divBdr>
            <w:top w:val="none" w:sz="0" w:space="0" w:color="auto"/>
            <w:left w:val="none" w:sz="0" w:space="0" w:color="auto"/>
            <w:bottom w:val="none" w:sz="0" w:space="0" w:color="auto"/>
            <w:right w:val="none" w:sz="0" w:space="0" w:color="auto"/>
          </w:divBdr>
        </w:div>
      </w:divsChild>
    </w:div>
    <w:div w:id="1240824082">
      <w:bodyDiv w:val="1"/>
      <w:marLeft w:val="0"/>
      <w:marRight w:val="0"/>
      <w:marTop w:val="0"/>
      <w:marBottom w:val="0"/>
      <w:divBdr>
        <w:top w:val="none" w:sz="0" w:space="0" w:color="auto"/>
        <w:left w:val="none" w:sz="0" w:space="0" w:color="auto"/>
        <w:bottom w:val="none" w:sz="0" w:space="0" w:color="auto"/>
        <w:right w:val="none" w:sz="0" w:space="0" w:color="auto"/>
      </w:divBdr>
      <w:divsChild>
        <w:div w:id="2091463792">
          <w:marLeft w:val="0"/>
          <w:marRight w:val="0"/>
          <w:marTop w:val="0"/>
          <w:marBottom w:val="0"/>
          <w:divBdr>
            <w:top w:val="none" w:sz="0" w:space="0" w:color="auto"/>
            <w:left w:val="none" w:sz="0" w:space="0" w:color="auto"/>
            <w:bottom w:val="none" w:sz="0" w:space="0" w:color="auto"/>
            <w:right w:val="none" w:sz="0" w:space="0" w:color="auto"/>
          </w:divBdr>
        </w:div>
      </w:divsChild>
    </w:div>
    <w:div w:id="1305429608">
      <w:bodyDiv w:val="1"/>
      <w:marLeft w:val="0"/>
      <w:marRight w:val="0"/>
      <w:marTop w:val="0"/>
      <w:marBottom w:val="0"/>
      <w:divBdr>
        <w:top w:val="none" w:sz="0" w:space="0" w:color="auto"/>
        <w:left w:val="none" w:sz="0" w:space="0" w:color="auto"/>
        <w:bottom w:val="none" w:sz="0" w:space="0" w:color="auto"/>
        <w:right w:val="none" w:sz="0" w:space="0" w:color="auto"/>
      </w:divBdr>
      <w:divsChild>
        <w:div w:id="1706520879">
          <w:marLeft w:val="0"/>
          <w:marRight w:val="0"/>
          <w:marTop w:val="0"/>
          <w:marBottom w:val="0"/>
          <w:divBdr>
            <w:top w:val="none" w:sz="0" w:space="0" w:color="auto"/>
            <w:left w:val="none" w:sz="0" w:space="0" w:color="auto"/>
            <w:bottom w:val="none" w:sz="0" w:space="0" w:color="auto"/>
            <w:right w:val="none" w:sz="0" w:space="0" w:color="auto"/>
          </w:divBdr>
        </w:div>
      </w:divsChild>
    </w:div>
    <w:div w:id="1341159382">
      <w:bodyDiv w:val="1"/>
      <w:marLeft w:val="0"/>
      <w:marRight w:val="0"/>
      <w:marTop w:val="0"/>
      <w:marBottom w:val="0"/>
      <w:divBdr>
        <w:top w:val="none" w:sz="0" w:space="0" w:color="auto"/>
        <w:left w:val="none" w:sz="0" w:space="0" w:color="auto"/>
        <w:bottom w:val="none" w:sz="0" w:space="0" w:color="auto"/>
        <w:right w:val="none" w:sz="0" w:space="0" w:color="auto"/>
      </w:divBdr>
      <w:divsChild>
        <w:div w:id="1200242094">
          <w:marLeft w:val="0"/>
          <w:marRight w:val="0"/>
          <w:marTop w:val="0"/>
          <w:marBottom w:val="0"/>
          <w:divBdr>
            <w:top w:val="none" w:sz="0" w:space="0" w:color="auto"/>
            <w:left w:val="none" w:sz="0" w:space="0" w:color="auto"/>
            <w:bottom w:val="none" w:sz="0" w:space="0" w:color="auto"/>
            <w:right w:val="none" w:sz="0" w:space="0" w:color="auto"/>
          </w:divBdr>
        </w:div>
      </w:divsChild>
    </w:div>
    <w:div w:id="1367370640">
      <w:bodyDiv w:val="1"/>
      <w:marLeft w:val="0"/>
      <w:marRight w:val="0"/>
      <w:marTop w:val="0"/>
      <w:marBottom w:val="0"/>
      <w:divBdr>
        <w:top w:val="none" w:sz="0" w:space="0" w:color="auto"/>
        <w:left w:val="none" w:sz="0" w:space="0" w:color="auto"/>
        <w:bottom w:val="none" w:sz="0" w:space="0" w:color="auto"/>
        <w:right w:val="none" w:sz="0" w:space="0" w:color="auto"/>
      </w:divBdr>
      <w:divsChild>
        <w:div w:id="1078015642">
          <w:marLeft w:val="0"/>
          <w:marRight w:val="0"/>
          <w:marTop w:val="0"/>
          <w:marBottom w:val="0"/>
          <w:divBdr>
            <w:top w:val="none" w:sz="0" w:space="0" w:color="auto"/>
            <w:left w:val="none" w:sz="0" w:space="0" w:color="auto"/>
            <w:bottom w:val="none" w:sz="0" w:space="0" w:color="auto"/>
            <w:right w:val="none" w:sz="0" w:space="0" w:color="auto"/>
          </w:divBdr>
        </w:div>
      </w:divsChild>
    </w:div>
    <w:div w:id="1371371900">
      <w:bodyDiv w:val="1"/>
      <w:marLeft w:val="0"/>
      <w:marRight w:val="0"/>
      <w:marTop w:val="0"/>
      <w:marBottom w:val="0"/>
      <w:divBdr>
        <w:top w:val="none" w:sz="0" w:space="0" w:color="auto"/>
        <w:left w:val="none" w:sz="0" w:space="0" w:color="auto"/>
        <w:bottom w:val="none" w:sz="0" w:space="0" w:color="auto"/>
        <w:right w:val="none" w:sz="0" w:space="0" w:color="auto"/>
      </w:divBdr>
      <w:divsChild>
        <w:div w:id="974792462">
          <w:marLeft w:val="0"/>
          <w:marRight w:val="0"/>
          <w:marTop w:val="0"/>
          <w:marBottom w:val="0"/>
          <w:divBdr>
            <w:top w:val="none" w:sz="0" w:space="0" w:color="auto"/>
            <w:left w:val="none" w:sz="0" w:space="0" w:color="auto"/>
            <w:bottom w:val="none" w:sz="0" w:space="0" w:color="auto"/>
            <w:right w:val="none" w:sz="0" w:space="0" w:color="auto"/>
          </w:divBdr>
        </w:div>
      </w:divsChild>
    </w:div>
    <w:div w:id="1374383933">
      <w:bodyDiv w:val="1"/>
      <w:marLeft w:val="0"/>
      <w:marRight w:val="0"/>
      <w:marTop w:val="0"/>
      <w:marBottom w:val="0"/>
      <w:divBdr>
        <w:top w:val="none" w:sz="0" w:space="0" w:color="auto"/>
        <w:left w:val="none" w:sz="0" w:space="0" w:color="auto"/>
        <w:bottom w:val="none" w:sz="0" w:space="0" w:color="auto"/>
        <w:right w:val="none" w:sz="0" w:space="0" w:color="auto"/>
      </w:divBdr>
      <w:divsChild>
        <w:div w:id="1454903956">
          <w:marLeft w:val="0"/>
          <w:marRight w:val="0"/>
          <w:marTop w:val="0"/>
          <w:marBottom w:val="0"/>
          <w:divBdr>
            <w:top w:val="none" w:sz="0" w:space="0" w:color="auto"/>
            <w:left w:val="none" w:sz="0" w:space="0" w:color="auto"/>
            <w:bottom w:val="none" w:sz="0" w:space="0" w:color="auto"/>
            <w:right w:val="none" w:sz="0" w:space="0" w:color="auto"/>
          </w:divBdr>
        </w:div>
      </w:divsChild>
    </w:div>
    <w:div w:id="1375158725">
      <w:bodyDiv w:val="1"/>
      <w:marLeft w:val="0"/>
      <w:marRight w:val="0"/>
      <w:marTop w:val="0"/>
      <w:marBottom w:val="0"/>
      <w:divBdr>
        <w:top w:val="none" w:sz="0" w:space="0" w:color="auto"/>
        <w:left w:val="none" w:sz="0" w:space="0" w:color="auto"/>
        <w:bottom w:val="none" w:sz="0" w:space="0" w:color="auto"/>
        <w:right w:val="none" w:sz="0" w:space="0" w:color="auto"/>
      </w:divBdr>
      <w:divsChild>
        <w:div w:id="228851714">
          <w:marLeft w:val="0"/>
          <w:marRight w:val="0"/>
          <w:marTop w:val="0"/>
          <w:marBottom w:val="0"/>
          <w:divBdr>
            <w:top w:val="none" w:sz="0" w:space="0" w:color="auto"/>
            <w:left w:val="none" w:sz="0" w:space="0" w:color="auto"/>
            <w:bottom w:val="none" w:sz="0" w:space="0" w:color="auto"/>
            <w:right w:val="none" w:sz="0" w:space="0" w:color="auto"/>
          </w:divBdr>
        </w:div>
      </w:divsChild>
    </w:div>
    <w:div w:id="1376151695">
      <w:bodyDiv w:val="1"/>
      <w:marLeft w:val="0"/>
      <w:marRight w:val="0"/>
      <w:marTop w:val="0"/>
      <w:marBottom w:val="0"/>
      <w:divBdr>
        <w:top w:val="none" w:sz="0" w:space="0" w:color="auto"/>
        <w:left w:val="none" w:sz="0" w:space="0" w:color="auto"/>
        <w:bottom w:val="none" w:sz="0" w:space="0" w:color="auto"/>
        <w:right w:val="none" w:sz="0" w:space="0" w:color="auto"/>
      </w:divBdr>
      <w:divsChild>
        <w:div w:id="1424259546">
          <w:marLeft w:val="0"/>
          <w:marRight w:val="0"/>
          <w:marTop w:val="0"/>
          <w:marBottom w:val="0"/>
          <w:divBdr>
            <w:top w:val="none" w:sz="0" w:space="0" w:color="auto"/>
            <w:left w:val="none" w:sz="0" w:space="0" w:color="auto"/>
            <w:bottom w:val="none" w:sz="0" w:space="0" w:color="auto"/>
            <w:right w:val="none" w:sz="0" w:space="0" w:color="auto"/>
          </w:divBdr>
        </w:div>
      </w:divsChild>
    </w:div>
    <w:div w:id="1382367939">
      <w:bodyDiv w:val="1"/>
      <w:marLeft w:val="0"/>
      <w:marRight w:val="0"/>
      <w:marTop w:val="0"/>
      <w:marBottom w:val="0"/>
      <w:divBdr>
        <w:top w:val="none" w:sz="0" w:space="0" w:color="auto"/>
        <w:left w:val="none" w:sz="0" w:space="0" w:color="auto"/>
        <w:bottom w:val="none" w:sz="0" w:space="0" w:color="auto"/>
        <w:right w:val="none" w:sz="0" w:space="0" w:color="auto"/>
      </w:divBdr>
      <w:divsChild>
        <w:div w:id="1805390281">
          <w:marLeft w:val="0"/>
          <w:marRight w:val="0"/>
          <w:marTop w:val="0"/>
          <w:marBottom w:val="0"/>
          <w:divBdr>
            <w:top w:val="none" w:sz="0" w:space="0" w:color="auto"/>
            <w:left w:val="none" w:sz="0" w:space="0" w:color="auto"/>
            <w:bottom w:val="none" w:sz="0" w:space="0" w:color="auto"/>
            <w:right w:val="none" w:sz="0" w:space="0" w:color="auto"/>
          </w:divBdr>
        </w:div>
      </w:divsChild>
    </w:div>
    <w:div w:id="1393775435">
      <w:bodyDiv w:val="1"/>
      <w:marLeft w:val="0"/>
      <w:marRight w:val="0"/>
      <w:marTop w:val="0"/>
      <w:marBottom w:val="0"/>
      <w:divBdr>
        <w:top w:val="none" w:sz="0" w:space="0" w:color="auto"/>
        <w:left w:val="none" w:sz="0" w:space="0" w:color="auto"/>
        <w:bottom w:val="none" w:sz="0" w:space="0" w:color="auto"/>
        <w:right w:val="none" w:sz="0" w:space="0" w:color="auto"/>
      </w:divBdr>
    </w:div>
    <w:div w:id="1399549269">
      <w:bodyDiv w:val="1"/>
      <w:marLeft w:val="0"/>
      <w:marRight w:val="0"/>
      <w:marTop w:val="0"/>
      <w:marBottom w:val="0"/>
      <w:divBdr>
        <w:top w:val="none" w:sz="0" w:space="0" w:color="auto"/>
        <w:left w:val="none" w:sz="0" w:space="0" w:color="auto"/>
        <w:bottom w:val="none" w:sz="0" w:space="0" w:color="auto"/>
        <w:right w:val="none" w:sz="0" w:space="0" w:color="auto"/>
      </w:divBdr>
    </w:div>
    <w:div w:id="1435008111">
      <w:bodyDiv w:val="1"/>
      <w:marLeft w:val="0"/>
      <w:marRight w:val="0"/>
      <w:marTop w:val="0"/>
      <w:marBottom w:val="0"/>
      <w:divBdr>
        <w:top w:val="none" w:sz="0" w:space="0" w:color="auto"/>
        <w:left w:val="none" w:sz="0" w:space="0" w:color="auto"/>
        <w:bottom w:val="none" w:sz="0" w:space="0" w:color="auto"/>
        <w:right w:val="none" w:sz="0" w:space="0" w:color="auto"/>
      </w:divBdr>
      <w:divsChild>
        <w:div w:id="558790410">
          <w:marLeft w:val="0"/>
          <w:marRight w:val="0"/>
          <w:marTop w:val="0"/>
          <w:marBottom w:val="0"/>
          <w:divBdr>
            <w:top w:val="none" w:sz="0" w:space="0" w:color="auto"/>
            <w:left w:val="none" w:sz="0" w:space="0" w:color="auto"/>
            <w:bottom w:val="none" w:sz="0" w:space="0" w:color="auto"/>
            <w:right w:val="none" w:sz="0" w:space="0" w:color="auto"/>
          </w:divBdr>
        </w:div>
      </w:divsChild>
    </w:div>
    <w:div w:id="1468013946">
      <w:bodyDiv w:val="1"/>
      <w:marLeft w:val="0"/>
      <w:marRight w:val="0"/>
      <w:marTop w:val="0"/>
      <w:marBottom w:val="0"/>
      <w:divBdr>
        <w:top w:val="none" w:sz="0" w:space="0" w:color="auto"/>
        <w:left w:val="none" w:sz="0" w:space="0" w:color="auto"/>
        <w:bottom w:val="none" w:sz="0" w:space="0" w:color="auto"/>
        <w:right w:val="none" w:sz="0" w:space="0" w:color="auto"/>
      </w:divBdr>
      <w:divsChild>
        <w:div w:id="1254121674">
          <w:marLeft w:val="0"/>
          <w:marRight w:val="0"/>
          <w:marTop w:val="0"/>
          <w:marBottom w:val="0"/>
          <w:divBdr>
            <w:top w:val="none" w:sz="0" w:space="0" w:color="auto"/>
            <w:left w:val="none" w:sz="0" w:space="0" w:color="auto"/>
            <w:bottom w:val="none" w:sz="0" w:space="0" w:color="auto"/>
            <w:right w:val="none" w:sz="0" w:space="0" w:color="auto"/>
          </w:divBdr>
        </w:div>
      </w:divsChild>
    </w:div>
    <w:div w:id="1497116052">
      <w:bodyDiv w:val="1"/>
      <w:marLeft w:val="0"/>
      <w:marRight w:val="0"/>
      <w:marTop w:val="0"/>
      <w:marBottom w:val="0"/>
      <w:divBdr>
        <w:top w:val="none" w:sz="0" w:space="0" w:color="auto"/>
        <w:left w:val="none" w:sz="0" w:space="0" w:color="auto"/>
        <w:bottom w:val="none" w:sz="0" w:space="0" w:color="auto"/>
        <w:right w:val="none" w:sz="0" w:space="0" w:color="auto"/>
      </w:divBdr>
    </w:div>
    <w:div w:id="1506819604">
      <w:bodyDiv w:val="1"/>
      <w:marLeft w:val="0"/>
      <w:marRight w:val="0"/>
      <w:marTop w:val="0"/>
      <w:marBottom w:val="0"/>
      <w:divBdr>
        <w:top w:val="none" w:sz="0" w:space="0" w:color="auto"/>
        <w:left w:val="none" w:sz="0" w:space="0" w:color="auto"/>
        <w:bottom w:val="none" w:sz="0" w:space="0" w:color="auto"/>
        <w:right w:val="none" w:sz="0" w:space="0" w:color="auto"/>
      </w:divBdr>
      <w:divsChild>
        <w:div w:id="799156039">
          <w:marLeft w:val="0"/>
          <w:marRight w:val="0"/>
          <w:marTop w:val="0"/>
          <w:marBottom w:val="0"/>
          <w:divBdr>
            <w:top w:val="none" w:sz="0" w:space="0" w:color="auto"/>
            <w:left w:val="none" w:sz="0" w:space="0" w:color="auto"/>
            <w:bottom w:val="none" w:sz="0" w:space="0" w:color="auto"/>
            <w:right w:val="none" w:sz="0" w:space="0" w:color="auto"/>
          </w:divBdr>
        </w:div>
      </w:divsChild>
    </w:div>
    <w:div w:id="1568804709">
      <w:bodyDiv w:val="1"/>
      <w:marLeft w:val="0"/>
      <w:marRight w:val="0"/>
      <w:marTop w:val="0"/>
      <w:marBottom w:val="0"/>
      <w:divBdr>
        <w:top w:val="none" w:sz="0" w:space="0" w:color="auto"/>
        <w:left w:val="none" w:sz="0" w:space="0" w:color="auto"/>
        <w:bottom w:val="none" w:sz="0" w:space="0" w:color="auto"/>
        <w:right w:val="none" w:sz="0" w:space="0" w:color="auto"/>
      </w:divBdr>
    </w:div>
    <w:div w:id="1679771151">
      <w:bodyDiv w:val="1"/>
      <w:marLeft w:val="0"/>
      <w:marRight w:val="0"/>
      <w:marTop w:val="0"/>
      <w:marBottom w:val="0"/>
      <w:divBdr>
        <w:top w:val="none" w:sz="0" w:space="0" w:color="auto"/>
        <w:left w:val="none" w:sz="0" w:space="0" w:color="auto"/>
        <w:bottom w:val="none" w:sz="0" w:space="0" w:color="auto"/>
        <w:right w:val="none" w:sz="0" w:space="0" w:color="auto"/>
      </w:divBdr>
      <w:divsChild>
        <w:div w:id="1224214571">
          <w:marLeft w:val="0"/>
          <w:marRight w:val="0"/>
          <w:marTop w:val="0"/>
          <w:marBottom w:val="0"/>
          <w:divBdr>
            <w:top w:val="none" w:sz="0" w:space="0" w:color="auto"/>
            <w:left w:val="none" w:sz="0" w:space="0" w:color="auto"/>
            <w:bottom w:val="none" w:sz="0" w:space="0" w:color="auto"/>
            <w:right w:val="none" w:sz="0" w:space="0" w:color="auto"/>
          </w:divBdr>
        </w:div>
      </w:divsChild>
    </w:div>
    <w:div w:id="1737318896">
      <w:bodyDiv w:val="1"/>
      <w:marLeft w:val="0"/>
      <w:marRight w:val="0"/>
      <w:marTop w:val="0"/>
      <w:marBottom w:val="0"/>
      <w:divBdr>
        <w:top w:val="none" w:sz="0" w:space="0" w:color="auto"/>
        <w:left w:val="none" w:sz="0" w:space="0" w:color="auto"/>
        <w:bottom w:val="none" w:sz="0" w:space="0" w:color="auto"/>
        <w:right w:val="none" w:sz="0" w:space="0" w:color="auto"/>
      </w:divBdr>
      <w:divsChild>
        <w:div w:id="1520466301">
          <w:marLeft w:val="0"/>
          <w:marRight w:val="0"/>
          <w:marTop w:val="0"/>
          <w:marBottom w:val="0"/>
          <w:divBdr>
            <w:top w:val="none" w:sz="0" w:space="0" w:color="auto"/>
            <w:left w:val="none" w:sz="0" w:space="0" w:color="auto"/>
            <w:bottom w:val="none" w:sz="0" w:space="0" w:color="auto"/>
            <w:right w:val="none" w:sz="0" w:space="0" w:color="auto"/>
          </w:divBdr>
        </w:div>
      </w:divsChild>
    </w:div>
    <w:div w:id="1788616213">
      <w:bodyDiv w:val="1"/>
      <w:marLeft w:val="0"/>
      <w:marRight w:val="0"/>
      <w:marTop w:val="0"/>
      <w:marBottom w:val="0"/>
      <w:divBdr>
        <w:top w:val="none" w:sz="0" w:space="0" w:color="auto"/>
        <w:left w:val="none" w:sz="0" w:space="0" w:color="auto"/>
        <w:bottom w:val="none" w:sz="0" w:space="0" w:color="auto"/>
        <w:right w:val="none" w:sz="0" w:space="0" w:color="auto"/>
      </w:divBdr>
      <w:divsChild>
        <w:div w:id="770472214">
          <w:marLeft w:val="0"/>
          <w:marRight w:val="0"/>
          <w:marTop w:val="0"/>
          <w:marBottom w:val="0"/>
          <w:divBdr>
            <w:top w:val="none" w:sz="0" w:space="0" w:color="auto"/>
            <w:left w:val="none" w:sz="0" w:space="0" w:color="auto"/>
            <w:bottom w:val="none" w:sz="0" w:space="0" w:color="auto"/>
            <w:right w:val="none" w:sz="0" w:space="0" w:color="auto"/>
          </w:divBdr>
        </w:div>
      </w:divsChild>
    </w:div>
    <w:div w:id="1789932079">
      <w:bodyDiv w:val="1"/>
      <w:marLeft w:val="0"/>
      <w:marRight w:val="0"/>
      <w:marTop w:val="0"/>
      <w:marBottom w:val="0"/>
      <w:divBdr>
        <w:top w:val="none" w:sz="0" w:space="0" w:color="auto"/>
        <w:left w:val="none" w:sz="0" w:space="0" w:color="auto"/>
        <w:bottom w:val="none" w:sz="0" w:space="0" w:color="auto"/>
        <w:right w:val="none" w:sz="0" w:space="0" w:color="auto"/>
      </w:divBdr>
      <w:divsChild>
        <w:div w:id="1489517505">
          <w:marLeft w:val="0"/>
          <w:marRight w:val="0"/>
          <w:marTop w:val="0"/>
          <w:marBottom w:val="0"/>
          <w:divBdr>
            <w:top w:val="none" w:sz="0" w:space="0" w:color="auto"/>
            <w:left w:val="none" w:sz="0" w:space="0" w:color="auto"/>
            <w:bottom w:val="none" w:sz="0" w:space="0" w:color="auto"/>
            <w:right w:val="none" w:sz="0" w:space="0" w:color="auto"/>
          </w:divBdr>
        </w:div>
      </w:divsChild>
    </w:div>
    <w:div w:id="1802771808">
      <w:bodyDiv w:val="1"/>
      <w:marLeft w:val="0"/>
      <w:marRight w:val="0"/>
      <w:marTop w:val="0"/>
      <w:marBottom w:val="0"/>
      <w:divBdr>
        <w:top w:val="none" w:sz="0" w:space="0" w:color="auto"/>
        <w:left w:val="none" w:sz="0" w:space="0" w:color="auto"/>
        <w:bottom w:val="none" w:sz="0" w:space="0" w:color="auto"/>
        <w:right w:val="none" w:sz="0" w:space="0" w:color="auto"/>
      </w:divBdr>
      <w:divsChild>
        <w:div w:id="1361904416">
          <w:marLeft w:val="0"/>
          <w:marRight w:val="0"/>
          <w:marTop w:val="0"/>
          <w:marBottom w:val="0"/>
          <w:divBdr>
            <w:top w:val="none" w:sz="0" w:space="0" w:color="auto"/>
            <w:left w:val="none" w:sz="0" w:space="0" w:color="auto"/>
            <w:bottom w:val="none" w:sz="0" w:space="0" w:color="auto"/>
            <w:right w:val="none" w:sz="0" w:space="0" w:color="auto"/>
          </w:divBdr>
        </w:div>
      </w:divsChild>
    </w:div>
    <w:div w:id="1805732731">
      <w:bodyDiv w:val="1"/>
      <w:marLeft w:val="0"/>
      <w:marRight w:val="0"/>
      <w:marTop w:val="0"/>
      <w:marBottom w:val="0"/>
      <w:divBdr>
        <w:top w:val="none" w:sz="0" w:space="0" w:color="auto"/>
        <w:left w:val="none" w:sz="0" w:space="0" w:color="auto"/>
        <w:bottom w:val="none" w:sz="0" w:space="0" w:color="auto"/>
        <w:right w:val="none" w:sz="0" w:space="0" w:color="auto"/>
      </w:divBdr>
      <w:divsChild>
        <w:div w:id="62532567">
          <w:marLeft w:val="0"/>
          <w:marRight w:val="0"/>
          <w:marTop w:val="0"/>
          <w:marBottom w:val="0"/>
          <w:divBdr>
            <w:top w:val="none" w:sz="0" w:space="0" w:color="auto"/>
            <w:left w:val="none" w:sz="0" w:space="0" w:color="auto"/>
            <w:bottom w:val="none" w:sz="0" w:space="0" w:color="auto"/>
            <w:right w:val="none" w:sz="0" w:space="0" w:color="auto"/>
          </w:divBdr>
        </w:div>
      </w:divsChild>
    </w:div>
    <w:div w:id="1811551214">
      <w:bodyDiv w:val="1"/>
      <w:marLeft w:val="0"/>
      <w:marRight w:val="0"/>
      <w:marTop w:val="0"/>
      <w:marBottom w:val="0"/>
      <w:divBdr>
        <w:top w:val="none" w:sz="0" w:space="0" w:color="auto"/>
        <w:left w:val="none" w:sz="0" w:space="0" w:color="auto"/>
        <w:bottom w:val="none" w:sz="0" w:space="0" w:color="auto"/>
        <w:right w:val="none" w:sz="0" w:space="0" w:color="auto"/>
      </w:divBdr>
      <w:divsChild>
        <w:div w:id="449781948">
          <w:marLeft w:val="0"/>
          <w:marRight w:val="0"/>
          <w:marTop w:val="0"/>
          <w:marBottom w:val="0"/>
          <w:divBdr>
            <w:top w:val="none" w:sz="0" w:space="0" w:color="auto"/>
            <w:left w:val="none" w:sz="0" w:space="0" w:color="auto"/>
            <w:bottom w:val="none" w:sz="0" w:space="0" w:color="auto"/>
            <w:right w:val="none" w:sz="0" w:space="0" w:color="auto"/>
          </w:divBdr>
        </w:div>
      </w:divsChild>
    </w:div>
    <w:div w:id="1816215911">
      <w:bodyDiv w:val="1"/>
      <w:marLeft w:val="0"/>
      <w:marRight w:val="0"/>
      <w:marTop w:val="0"/>
      <w:marBottom w:val="0"/>
      <w:divBdr>
        <w:top w:val="none" w:sz="0" w:space="0" w:color="auto"/>
        <w:left w:val="none" w:sz="0" w:space="0" w:color="auto"/>
        <w:bottom w:val="none" w:sz="0" w:space="0" w:color="auto"/>
        <w:right w:val="none" w:sz="0" w:space="0" w:color="auto"/>
      </w:divBdr>
      <w:divsChild>
        <w:div w:id="218396436">
          <w:marLeft w:val="0"/>
          <w:marRight w:val="0"/>
          <w:marTop w:val="0"/>
          <w:marBottom w:val="0"/>
          <w:divBdr>
            <w:top w:val="none" w:sz="0" w:space="0" w:color="auto"/>
            <w:left w:val="none" w:sz="0" w:space="0" w:color="auto"/>
            <w:bottom w:val="none" w:sz="0" w:space="0" w:color="auto"/>
            <w:right w:val="none" w:sz="0" w:space="0" w:color="auto"/>
          </w:divBdr>
        </w:div>
      </w:divsChild>
    </w:div>
    <w:div w:id="1852640087">
      <w:bodyDiv w:val="1"/>
      <w:marLeft w:val="0"/>
      <w:marRight w:val="0"/>
      <w:marTop w:val="0"/>
      <w:marBottom w:val="0"/>
      <w:divBdr>
        <w:top w:val="none" w:sz="0" w:space="0" w:color="auto"/>
        <w:left w:val="none" w:sz="0" w:space="0" w:color="auto"/>
        <w:bottom w:val="none" w:sz="0" w:space="0" w:color="auto"/>
        <w:right w:val="none" w:sz="0" w:space="0" w:color="auto"/>
      </w:divBdr>
      <w:divsChild>
        <w:div w:id="343672412">
          <w:marLeft w:val="0"/>
          <w:marRight w:val="0"/>
          <w:marTop w:val="0"/>
          <w:marBottom w:val="0"/>
          <w:divBdr>
            <w:top w:val="none" w:sz="0" w:space="0" w:color="auto"/>
            <w:left w:val="none" w:sz="0" w:space="0" w:color="auto"/>
            <w:bottom w:val="none" w:sz="0" w:space="0" w:color="auto"/>
            <w:right w:val="none" w:sz="0" w:space="0" w:color="auto"/>
          </w:divBdr>
        </w:div>
      </w:divsChild>
    </w:div>
    <w:div w:id="1905140549">
      <w:bodyDiv w:val="1"/>
      <w:marLeft w:val="0"/>
      <w:marRight w:val="0"/>
      <w:marTop w:val="0"/>
      <w:marBottom w:val="0"/>
      <w:divBdr>
        <w:top w:val="none" w:sz="0" w:space="0" w:color="auto"/>
        <w:left w:val="none" w:sz="0" w:space="0" w:color="auto"/>
        <w:bottom w:val="none" w:sz="0" w:space="0" w:color="auto"/>
        <w:right w:val="none" w:sz="0" w:space="0" w:color="auto"/>
      </w:divBdr>
      <w:divsChild>
        <w:div w:id="233471788">
          <w:marLeft w:val="0"/>
          <w:marRight w:val="0"/>
          <w:marTop w:val="0"/>
          <w:marBottom w:val="0"/>
          <w:divBdr>
            <w:top w:val="none" w:sz="0" w:space="0" w:color="auto"/>
            <w:left w:val="none" w:sz="0" w:space="0" w:color="auto"/>
            <w:bottom w:val="none" w:sz="0" w:space="0" w:color="auto"/>
            <w:right w:val="none" w:sz="0" w:space="0" w:color="auto"/>
          </w:divBdr>
        </w:div>
      </w:divsChild>
    </w:div>
    <w:div w:id="1938975619">
      <w:bodyDiv w:val="1"/>
      <w:marLeft w:val="0"/>
      <w:marRight w:val="0"/>
      <w:marTop w:val="0"/>
      <w:marBottom w:val="0"/>
      <w:divBdr>
        <w:top w:val="none" w:sz="0" w:space="0" w:color="auto"/>
        <w:left w:val="none" w:sz="0" w:space="0" w:color="auto"/>
        <w:bottom w:val="none" w:sz="0" w:space="0" w:color="auto"/>
        <w:right w:val="none" w:sz="0" w:space="0" w:color="auto"/>
      </w:divBdr>
      <w:divsChild>
        <w:div w:id="539443114">
          <w:marLeft w:val="0"/>
          <w:marRight w:val="0"/>
          <w:marTop w:val="0"/>
          <w:marBottom w:val="0"/>
          <w:divBdr>
            <w:top w:val="none" w:sz="0" w:space="0" w:color="auto"/>
            <w:left w:val="none" w:sz="0" w:space="0" w:color="auto"/>
            <w:bottom w:val="none" w:sz="0" w:space="0" w:color="auto"/>
            <w:right w:val="none" w:sz="0" w:space="0" w:color="auto"/>
          </w:divBdr>
        </w:div>
      </w:divsChild>
    </w:div>
    <w:div w:id="1948583543">
      <w:bodyDiv w:val="1"/>
      <w:marLeft w:val="0"/>
      <w:marRight w:val="0"/>
      <w:marTop w:val="0"/>
      <w:marBottom w:val="0"/>
      <w:divBdr>
        <w:top w:val="none" w:sz="0" w:space="0" w:color="auto"/>
        <w:left w:val="none" w:sz="0" w:space="0" w:color="auto"/>
        <w:bottom w:val="none" w:sz="0" w:space="0" w:color="auto"/>
        <w:right w:val="none" w:sz="0" w:space="0" w:color="auto"/>
      </w:divBdr>
      <w:divsChild>
        <w:div w:id="2144957851">
          <w:marLeft w:val="0"/>
          <w:marRight w:val="0"/>
          <w:marTop w:val="0"/>
          <w:marBottom w:val="0"/>
          <w:divBdr>
            <w:top w:val="none" w:sz="0" w:space="0" w:color="auto"/>
            <w:left w:val="none" w:sz="0" w:space="0" w:color="auto"/>
            <w:bottom w:val="none" w:sz="0" w:space="0" w:color="auto"/>
            <w:right w:val="none" w:sz="0" w:space="0" w:color="auto"/>
          </w:divBdr>
        </w:div>
      </w:divsChild>
    </w:div>
    <w:div w:id="2034649476">
      <w:bodyDiv w:val="1"/>
      <w:marLeft w:val="0"/>
      <w:marRight w:val="0"/>
      <w:marTop w:val="0"/>
      <w:marBottom w:val="0"/>
      <w:divBdr>
        <w:top w:val="none" w:sz="0" w:space="0" w:color="auto"/>
        <w:left w:val="none" w:sz="0" w:space="0" w:color="auto"/>
        <w:bottom w:val="none" w:sz="0" w:space="0" w:color="auto"/>
        <w:right w:val="none" w:sz="0" w:space="0" w:color="auto"/>
      </w:divBdr>
      <w:divsChild>
        <w:div w:id="582378216">
          <w:marLeft w:val="0"/>
          <w:marRight w:val="0"/>
          <w:marTop w:val="0"/>
          <w:marBottom w:val="0"/>
          <w:divBdr>
            <w:top w:val="none" w:sz="0" w:space="0" w:color="auto"/>
            <w:left w:val="none" w:sz="0" w:space="0" w:color="auto"/>
            <w:bottom w:val="none" w:sz="0" w:space="0" w:color="auto"/>
            <w:right w:val="none" w:sz="0" w:space="0" w:color="auto"/>
          </w:divBdr>
        </w:div>
      </w:divsChild>
    </w:div>
    <w:div w:id="2068020777">
      <w:bodyDiv w:val="1"/>
      <w:marLeft w:val="0"/>
      <w:marRight w:val="0"/>
      <w:marTop w:val="0"/>
      <w:marBottom w:val="0"/>
      <w:divBdr>
        <w:top w:val="none" w:sz="0" w:space="0" w:color="auto"/>
        <w:left w:val="none" w:sz="0" w:space="0" w:color="auto"/>
        <w:bottom w:val="none" w:sz="0" w:space="0" w:color="auto"/>
        <w:right w:val="none" w:sz="0" w:space="0" w:color="auto"/>
      </w:divBdr>
      <w:divsChild>
        <w:div w:id="549347308">
          <w:marLeft w:val="0"/>
          <w:marRight w:val="0"/>
          <w:marTop w:val="0"/>
          <w:marBottom w:val="0"/>
          <w:divBdr>
            <w:top w:val="none" w:sz="0" w:space="0" w:color="auto"/>
            <w:left w:val="none" w:sz="0" w:space="0" w:color="auto"/>
            <w:bottom w:val="none" w:sz="0" w:space="0" w:color="auto"/>
            <w:right w:val="none" w:sz="0" w:space="0" w:color="auto"/>
          </w:divBdr>
        </w:div>
      </w:divsChild>
    </w:div>
    <w:div w:id="2078162749">
      <w:bodyDiv w:val="1"/>
      <w:marLeft w:val="0"/>
      <w:marRight w:val="0"/>
      <w:marTop w:val="0"/>
      <w:marBottom w:val="0"/>
      <w:divBdr>
        <w:top w:val="none" w:sz="0" w:space="0" w:color="auto"/>
        <w:left w:val="none" w:sz="0" w:space="0" w:color="auto"/>
        <w:bottom w:val="none" w:sz="0" w:space="0" w:color="auto"/>
        <w:right w:val="none" w:sz="0" w:space="0" w:color="auto"/>
      </w:divBdr>
      <w:divsChild>
        <w:div w:id="1062561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kinalimbu1991.wordpress.com/2021/11/19/blog-1-analysing-and-expectation-of-the-module/"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52DCA7-B05B-0B4B-BAD6-040776A9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22</Pages>
  <Words>3976</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Akina Limbu</dc:creator>
  <cp:keywords/>
  <dc:description/>
  <cp:lastModifiedBy>Akina Limbu</cp:lastModifiedBy>
  <cp:revision>207</cp:revision>
  <dcterms:created xsi:type="dcterms:W3CDTF">2021-10-31T09:05:00Z</dcterms:created>
  <dcterms:modified xsi:type="dcterms:W3CDTF">2021-11-19T11:26:00Z</dcterms:modified>
</cp:coreProperties>
</file>