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7F37B" w14:textId="77777777" w:rsidR="00296321" w:rsidRPr="00085F72" w:rsidRDefault="00296321" w:rsidP="00296321">
      <w:pPr>
        <w:spacing w:line="254" w:lineRule="auto"/>
        <w:jc w:val="center"/>
        <w:rPr>
          <w:b/>
          <w:bCs/>
          <w:i/>
          <w:iCs/>
          <w:color w:val="000000" w:themeColor="text1"/>
          <w:sz w:val="40"/>
          <w:szCs w:val="30"/>
          <w:lang w:val="en-GB"/>
        </w:rPr>
      </w:pPr>
    </w:p>
    <w:p w14:paraId="7B87F37C" w14:textId="77777777" w:rsidR="00296321" w:rsidRPr="00085F72" w:rsidRDefault="00296321" w:rsidP="00296321">
      <w:pPr>
        <w:spacing w:line="254" w:lineRule="auto"/>
        <w:jc w:val="center"/>
        <w:rPr>
          <w:b/>
          <w:bCs/>
          <w:i/>
          <w:iCs/>
          <w:color w:val="000000" w:themeColor="text1"/>
          <w:sz w:val="40"/>
          <w:szCs w:val="30"/>
          <w:lang w:val="en-GB"/>
        </w:rPr>
      </w:pPr>
    </w:p>
    <w:p w14:paraId="7B87F37D" w14:textId="77777777" w:rsidR="00296321" w:rsidRPr="00085F72" w:rsidRDefault="00296321" w:rsidP="00296321">
      <w:pPr>
        <w:spacing w:line="254" w:lineRule="auto"/>
        <w:jc w:val="center"/>
        <w:rPr>
          <w:b/>
          <w:bCs/>
          <w:i/>
          <w:iCs/>
          <w:color w:val="000000" w:themeColor="text1"/>
          <w:sz w:val="40"/>
          <w:szCs w:val="30"/>
          <w:lang w:val="en-GB"/>
        </w:rPr>
      </w:pPr>
    </w:p>
    <w:p w14:paraId="7B87F37E" w14:textId="77777777" w:rsidR="00296321" w:rsidRPr="00085F72" w:rsidRDefault="00296321" w:rsidP="00200D3E">
      <w:pPr>
        <w:spacing w:line="254" w:lineRule="auto"/>
        <w:rPr>
          <w:b/>
          <w:bCs/>
          <w:i/>
          <w:iCs/>
          <w:color w:val="000000" w:themeColor="text1"/>
          <w:sz w:val="40"/>
          <w:szCs w:val="30"/>
          <w:lang w:val="en-GB"/>
        </w:rPr>
      </w:pPr>
    </w:p>
    <w:p w14:paraId="0AAA9ED2" w14:textId="45176386" w:rsidR="00200D3E" w:rsidRPr="00200D3E" w:rsidRDefault="00200D3E" w:rsidP="00200D3E">
      <w:pPr>
        <w:spacing w:line="254" w:lineRule="auto"/>
        <w:ind w:left="360"/>
        <w:rPr>
          <w:b/>
          <w:bCs/>
          <w:i/>
          <w:iCs/>
          <w:color w:val="000000" w:themeColor="text1"/>
          <w:sz w:val="40"/>
          <w:szCs w:val="30"/>
        </w:rPr>
      </w:pPr>
      <w:r w:rsidRPr="00200D3E">
        <w:rPr>
          <w:b/>
          <w:bCs/>
          <w:i/>
          <w:iCs/>
          <w:color w:val="000000" w:themeColor="text1"/>
          <w:sz w:val="40"/>
          <w:szCs w:val="30"/>
        </w:rPr>
        <w:t xml:space="preserve">Student Name: Alin </w:t>
      </w:r>
      <w:proofErr w:type="spellStart"/>
      <w:r w:rsidRPr="00200D3E">
        <w:rPr>
          <w:b/>
          <w:bCs/>
          <w:i/>
          <w:iCs/>
          <w:color w:val="000000" w:themeColor="text1"/>
          <w:sz w:val="40"/>
          <w:szCs w:val="30"/>
        </w:rPr>
        <w:t>Ionut</w:t>
      </w:r>
      <w:proofErr w:type="spellEnd"/>
      <w:r w:rsidRPr="00200D3E">
        <w:rPr>
          <w:b/>
          <w:bCs/>
          <w:i/>
          <w:iCs/>
          <w:color w:val="000000" w:themeColor="text1"/>
          <w:sz w:val="40"/>
          <w:szCs w:val="30"/>
        </w:rPr>
        <w:t xml:space="preserve"> Picui</w:t>
      </w:r>
    </w:p>
    <w:p w14:paraId="460557C3" w14:textId="77777777" w:rsidR="00200D3E" w:rsidRPr="00200D3E" w:rsidRDefault="00200D3E" w:rsidP="00200D3E">
      <w:pPr>
        <w:ind w:left="360"/>
        <w:rPr>
          <w:b/>
          <w:bCs/>
          <w:color w:val="000000" w:themeColor="text1"/>
          <w:sz w:val="32"/>
          <w:szCs w:val="26"/>
        </w:rPr>
      </w:pPr>
      <w:r w:rsidRPr="00200D3E">
        <w:rPr>
          <w:b/>
          <w:bCs/>
          <w:color w:val="000000" w:themeColor="text1"/>
          <w:sz w:val="32"/>
          <w:szCs w:val="26"/>
        </w:rPr>
        <w:t xml:space="preserve">Student </w:t>
      </w:r>
      <w:proofErr w:type="gramStart"/>
      <w:r w:rsidRPr="00200D3E">
        <w:rPr>
          <w:b/>
          <w:bCs/>
          <w:color w:val="000000" w:themeColor="text1"/>
          <w:sz w:val="32"/>
          <w:szCs w:val="26"/>
        </w:rPr>
        <w:t>Id :</w:t>
      </w:r>
      <w:proofErr w:type="gramEnd"/>
      <w:r w:rsidRPr="00200D3E">
        <w:rPr>
          <w:b/>
          <w:bCs/>
          <w:color w:val="000000" w:themeColor="text1"/>
          <w:sz w:val="32"/>
          <w:szCs w:val="26"/>
        </w:rPr>
        <w:t xml:space="preserve"> 1919213</w:t>
      </w:r>
    </w:p>
    <w:p w14:paraId="7B87F382" w14:textId="009A99A7" w:rsidR="00296321" w:rsidRPr="00200D3E" w:rsidRDefault="00200D3E" w:rsidP="00200D3E">
      <w:pPr>
        <w:ind w:left="360"/>
        <w:rPr>
          <w:b/>
          <w:bCs/>
          <w:color w:val="000000" w:themeColor="text1"/>
          <w:sz w:val="32"/>
          <w:szCs w:val="26"/>
        </w:rPr>
      </w:pPr>
      <w:proofErr w:type="spellStart"/>
      <w:proofErr w:type="gramStart"/>
      <w:r w:rsidRPr="00200D3E">
        <w:rPr>
          <w:b/>
          <w:bCs/>
          <w:color w:val="000000" w:themeColor="text1"/>
          <w:sz w:val="32"/>
          <w:szCs w:val="26"/>
        </w:rPr>
        <w:t>Lecturer</w:t>
      </w:r>
      <w:r w:rsidR="001D23F4" w:rsidRPr="00200D3E">
        <w:rPr>
          <w:b/>
          <w:bCs/>
          <w:color w:val="000000" w:themeColor="text1"/>
          <w:sz w:val="32"/>
          <w:szCs w:val="26"/>
        </w:rPr>
        <w:t>:</w:t>
      </w:r>
      <w:r w:rsidRPr="00200D3E">
        <w:rPr>
          <w:b/>
          <w:bCs/>
          <w:color w:val="000000" w:themeColor="text1"/>
          <w:sz w:val="32"/>
          <w:szCs w:val="26"/>
        </w:rPr>
        <w:t>Rexon</w:t>
      </w:r>
      <w:proofErr w:type="spellEnd"/>
      <w:proofErr w:type="gramEnd"/>
      <w:r w:rsidRPr="00200D3E">
        <w:rPr>
          <w:b/>
          <w:bCs/>
          <w:color w:val="000000" w:themeColor="text1"/>
          <w:sz w:val="32"/>
          <w:szCs w:val="26"/>
        </w:rPr>
        <w:t xml:space="preserve"> </w:t>
      </w:r>
      <w:proofErr w:type="spellStart"/>
      <w:r w:rsidRPr="00200D3E">
        <w:rPr>
          <w:b/>
          <w:bCs/>
          <w:color w:val="000000" w:themeColor="text1"/>
          <w:sz w:val="32"/>
          <w:szCs w:val="26"/>
        </w:rPr>
        <w:t>Nting</w:t>
      </w:r>
      <w:proofErr w:type="spellEnd"/>
    </w:p>
    <w:p w14:paraId="7B87F384" w14:textId="77777777" w:rsidR="00296321" w:rsidRPr="00085F72" w:rsidRDefault="00296321" w:rsidP="009F1A4B">
      <w:pPr>
        <w:jc w:val="center"/>
        <w:rPr>
          <w:b/>
          <w:color w:val="000000" w:themeColor="text1"/>
          <w:sz w:val="44"/>
          <w:lang w:val="en-GB"/>
        </w:rPr>
      </w:pPr>
    </w:p>
    <w:p w14:paraId="7B87F385" w14:textId="77777777" w:rsidR="00214D81" w:rsidRPr="00085F72" w:rsidRDefault="001D23F4" w:rsidP="009F1A4B">
      <w:pPr>
        <w:jc w:val="center"/>
        <w:rPr>
          <w:b/>
          <w:color w:val="000000" w:themeColor="text1"/>
          <w:sz w:val="44"/>
          <w:lang w:val="en-GB"/>
        </w:rPr>
      </w:pPr>
      <w:r w:rsidRPr="00085F72">
        <w:rPr>
          <w:b/>
          <w:color w:val="000000" w:themeColor="text1"/>
          <w:sz w:val="44"/>
          <w:lang w:val="en-GB"/>
        </w:rPr>
        <w:t>Managing Projects in the Organisation</w:t>
      </w:r>
    </w:p>
    <w:p w14:paraId="7B87F386" w14:textId="77777777" w:rsidR="00214D81" w:rsidRPr="00085F72" w:rsidRDefault="001D23F4">
      <w:pPr>
        <w:spacing w:line="259" w:lineRule="auto"/>
        <w:jc w:val="left"/>
        <w:rPr>
          <w:b/>
          <w:color w:val="000000" w:themeColor="text1"/>
          <w:sz w:val="44"/>
          <w:lang w:val="en-GB"/>
        </w:rPr>
      </w:pPr>
      <w:r w:rsidRPr="00085F72">
        <w:rPr>
          <w:b/>
          <w:color w:val="000000" w:themeColor="text1"/>
          <w:sz w:val="44"/>
          <w:lang w:val="en-GB"/>
        </w:rPr>
        <w:br w:type="page"/>
      </w:r>
    </w:p>
    <w:sdt>
      <w:sdtPr>
        <w:rPr>
          <w:rFonts w:ascii="Times New Roman" w:eastAsiaTheme="minorHAnsi" w:hAnsi="Times New Roman" w:cstheme="minorBidi"/>
          <w:color w:val="000000" w:themeColor="text1"/>
          <w:sz w:val="24"/>
          <w:szCs w:val="22"/>
          <w:lang w:val="en-GB"/>
        </w:rPr>
        <w:id w:val="-472907662"/>
        <w:docPartObj>
          <w:docPartGallery w:val="Table of Contents"/>
          <w:docPartUnique/>
        </w:docPartObj>
      </w:sdtPr>
      <w:sdtEndPr>
        <w:rPr>
          <w:b/>
          <w:bCs/>
          <w:noProof/>
        </w:rPr>
      </w:sdtEndPr>
      <w:sdtContent>
        <w:p w14:paraId="7B87F387" w14:textId="77777777" w:rsidR="00214D81" w:rsidRPr="00085F72" w:rsidRDefault="001D23F4" w:rsidP="00214D81">
          <w:pPr>
            <w:pStyle w:val="TOCHeading"/>
            <w:jc w:val="center"/>
            <w:rPr>
              <w:rFonts w:ascii="Times New Roman" w:hAnsi="Times New Roman" w:cs="Times New Roman"/>
              <w:b/>
              <w:color w:val="000000" w:themeColor="text1"/>
              <w:sz w:val="24"/>
              <w:szCs w:val="24"/>
              <w:lang w:val="en-GB"/>
            </w:rPr>
          </w:pPr>
          <w:r w:rsidRPr="00085F72">
            <w:rPr>
              <w:rFonts w:ascii="Times New Roman" w:hAnsi="Times New Roman" w:cs="Times New Roman"/>
              <w:b/>
              <w:color w:val="000000" w:themeColor="text1"/>
              <w:sz w:val="24"/>
              <w:szCs w:val="24"/>
              <w:lang w:val="en-GB"/>
            </w:rPr>
            <w:t>Table of Contents</w:t>
          </w:r>
        </w:p>
        <w:p w14:paraId="7B87F388" w14:textId="77777777" w:rsidR="008611D2" w:rsidRPr="00085F72" w:rsidRDefault="00032B31">
          <w:pPr>
            <w:pStyle w:val="TOC1"/>
            <w:tabs>
              <w:tab w:val="right" w:leader="dot" w:pos="9350"/>
            </w:tabs>
            <w:rPr>
              <w:rFonts w:asciiTheme="minorHAnsi" w:eastAsiaTheme="minorEastAsia" w:hAnsiTheme="minorHAnsi"/>
              <w:noProof/>
              <w:color w:val="000000" w:themeColor="text1"/>
              <w:sz w:val="22"/>
              <w:lang w:val="en-GB" w:eastAsia="en-GB"/>
            </w:rPr>
          </w:pPr>
          <w:r w:rsidRPr="00085F72">
            <w:rPr>
              <w:color w:val="000000" w:themeColor="text1"/>
              <w:lang w:val="en-GB"/>
            </w:rPr>
            <w:fldChar w:fldCharType="begin"/>
          </w:r>
          <w:r w:rsidR="001D23F4" w:rsidRPr="00085F72">
            <w:rPr>
              <w:color w:val="000000" w:themeColor="text1"/>
              <w:lang w:val="en-GB"/>
            </w:rPr>
            <w:instrText xml:space="preserve"> TOC \o "1-3" \h \z \u </w:instrText>
          </w:r>
          <w:r w:rsidRPr="00085F72">
            <w:rPr>
              <w:color w:val="000000" w:themeColor="text1"/>
              <w:lang w:val="en-GB"/>
            </w:rPr>
            <w:fldChar w:fldCharType="separate"/>
          </w:r>
          <w:hyperlink w:anchor="_Toc87984408" w:history="1">
            <w:r w:rsidR="008611D2" w:rsidRPr="00085F72">
              <w:rPr>
                <w:rStyle w:val="Hyperlink"/>
                <w:noProof/>
                <w:color w:val="000000" w:themeColor="text1"/>
                <w:lang w:val="en-GB"/>
              </w:rPr>
              <w:t>Task 1</w:t>
            </w:r>
            <w:r w:rsidR="008611D2" w:rsidRPr="00085F72">
              <w:rPr>
                <w:noProof/>
                <w:webHidden/>
                <w:color w:val="000000" w:themeColor="text1"/>
                <w:lang w:val="en-GB"/>
              </w:rPr>
              <w:tab/>
            </w:r>
            <w:r w:rsidR="008611D2" w:rsidRPr="00085F72">
              <w:rPr>
                <w:noProof/>
                <w:webHidden/>
                <w:color w:val="000000" w:themeColor="text1"/>
                <w:lang w:val="en-GB"/>
              </w:rPr>
              <w:fldChar w:fldCharType="begin"/>
            </w:r>
            <w:r w:rsidR="008611D2" w:rsidRPr="00085F72">
              <w:rPr>
                <w:noProof/>
                <w:webHidden/>
                <w:color w:val="000000" w:themeColor="text1"/>
                <w:lang w:val="en-GB"/>
              </w:rPr>
              <w:instrText xml:space="preserve"> PAGEREF _Toc87984408 \h </w:instrText>
            </w:r>
            <w:r w:rsidR="008611D2" w:rsidRPr="00085F72">
              <w:rPr>
                <w:noProof/>
                <w:webHidden/>
                <w:color w:val="000000" w:themeColor="text1"/>
                <w:lang w:val="en-GB"/>
              </w:rPr>
            </w:r>
            <w:r w:rsidR="008611D2" w:rsidRPr="00085F72">
              <w:rPr>
                <w:noProof/>
                <w:webHidden/>
                <w:color w:val="000000" w:themeColor="text1"/>
                <w:lang w:val="en-GB"/>
              </w:rPr>
              <w:fldChar w:fldCharType="separate"/>
            </w:r>
            <w:r w:rsidR="008611D2" w:rsidRPr="00085F72">
              <w:rPr>
                <w:noProof/>
                <w:webHidden/>
                <w:color w:val="000000" w:themeColor="text1"/>
                <w:lang w:val="en-GB"/>
              </w:rPr>
              <w:t>4</w:t>
            </w:r>
            <w:r w:rsidR="008611D2" w:rsidRPr="00085F72">
              <w:rPr>
                <w:noProof/>
                <w:webHidden/>
                <w:color w:val="000000" w:themeColor="text1"/>
                <w:lang w:val="en-GB"/>
              </w:rPr>
              <w:fldChar w:fldCharType="end"/>
            </w:r>
          </w:hyperlink>
        </w:p>
        <w:p w14:paraId="7B87F389" w14:textId="77777777" w:rsidR="008611D2" w:rsidRPr="00085F72" w:rsidRDefault="00200D3E">
          <w:pPr>
            <w:pStyle w:val="TOC2"/>
            <w:tabs>
              <w:tab w:val="right" w:leader="dot" w:pos="9350"/>
            </w:tabs>
            <w:rPr>
              <w:rFonts w:asciiTheme="minorHAnsi" w:eastAsiaTheme="minorEastAsia" w:hAnsiTheme="minorHAnsi"/>
              <w:noProof/>
              <w:color w:val="000000" w:themeColor="text1"/>
              <w:sz w:val="22"/>
              <w:lang w:val="en-GB" w:eastAsia="en-GB"/>
            </w:rPr>
          </w:pPr>
          <w:hyperlink w:anchor="_Toc87984409" w:history="1">
            <w:r w:rsidR="008611D2" w:rsidRPr="00085F72">
              <w:rPr>
                <w:rStyle w:val="Hyperlink"/>
                <w:noProof/>
                <w:color w:val="000000" w:themeColor="text1"/>
                <w:lang w:val="en-GB"/>
              </w:rPr>
              <w:t>Introduction</w:t>
            </w:r>
            <w:r w:rsidR="008611D2" w:rsidRPr="00085F72">
              <w:rPr>
                <w:noProof/>
                <w:webHidden/>
                <w:color w:val="000000" w:themeColor="text1"/>
                <w:lang w:val="en-GB"/>
              </w:rPr>
              <w:tab/>
            </w:r>
            <w:r w:rsidR="008611D2" w:rsidRPr="00085F72">
              <w:rPr>
                <w:noProof/>
                <w:webHidden/>
                <w:color w:val="000000" w:themeColor="text1"/>
                <w:lang w:val="en-GB"/>
              </w:rPr>
              <w:fldChar w:fldCharType="begin"/>
            </w:r>
            <w:r w:rsidR="008611D2" w:rsidRPr="00085F72">
              <w:rPr>
                <w:noProof/>
                <w:webHidden/>
                <w:color w:val="000000" w:themeColor="text1"/>
                <w:lang w:val="en-GB"/>
              </w:rPr>
              <w:instrText xml:space="preserve"> PAGEREF _Toc87984409 \h </w:instrText>
            </w:r>
            <w:r w:rsidR="008611D2" w:rsidRPr="00085F72">
              <w:rPr>
                <w:noProof/>
                <w:webHidden/>
                <w:color w:val="000000" w:themeColor="text1"/>
                <w:lang w:val="en-GB"/>
              </w:rPr>
            </w:r>
            <w:r w:rsidR="008611D2" w:rsidRPr="00085F72">
              <w:rPr>
                <w:noProof/>
                <w:webHidden/>
                <w:color w:val="000000" w:themeColor="text1"/>
                <w:lang w:val="en-GB"/>
              </w:rPr>
              <w:fldChar w:fldCharType="separate"/>
            </w:r>
            <w:r w:rsidR="008611D2" w:rsidRPr="00085F72">
              <w:rPr>
                <w:noProof/>
                <w:webHidden/>
                <w:color w:val="000000" w:themeColor="text1"/>
                <w:lang w:val="en-GB"/>
              </w:rPr>
              <w:t>4</w:t>
            </w:r>
            <w:r w:rsidR="008611D2" w:rsidRPr="00085F72">
              <w:rPr>
                <w:noProof/>
                <w:webHidden/>
                <w:color w:val="000000" w:themeColor="text1"/>
                <w:lang w:val="en-GB"/>
              </w:rPr>
              <w:fldChar w:fldCharType="end"/>
            </w:r>
          </w:hyperlink>
        </w:p>
        <w:p w14:paraId="7B87F38A" w14:textId="77777777" w:rsidR="008611D2" w:rsidRPr="00085F72" w:rsidRDefault="00200D3E">
          <w:pPr>
            <w:pStyle w:val="TOC2"/>
            <w:tabs>
              <w:tab w:val="right" w:leader="dot" w:pos="9350"/>
            </w:tabs>
            <w:rPr>
              <w:rFonts w:asciiTheme="minorHAnsi" w:eastAsiaTheme="minorEastAsia" w:hAnsiTheme="minorHAnsi"/>
              <w:noProof/>
              <w:color w:val="000000" w:themeColor="text1"/>
              <w:sz w:val="22"/>
              <w:lang w:val="en-GB" w:eastAsia="en-GB"/>
            </w:rPr>
          </w:pPr>
          <w:hyperlink w:anchor="_Toc87984410" w:history="1">
            <w:r w:rsidR="008611D2" w:rsidRPr="00085F72">
              <w:rPr>
                <w:rStyle w:val="Hyperlink"/>
                <w:noProof/>
                <w:color w:val="000000" w:themeColor="text1"/>
                <w:lang w:val="en-GB"/>
              </w:rPr>
              <w:t>Overview related to project management tools and techniques and their use during the time of the pandemic</w:t>
            </w:r>
            <w:r w:rsidR="008611D2" w:rsidRPr="00085F72">
              <w:rPr>
                <w:noProof/>
                <w:webHidden/>
                <w:color w:val="000000" w:themeColor="text1"/>
                <w:lang w:val="en-GB"/>
              </w:rPr>
              <w:tab/>
            </w:r>
            <w:r w:rsidR="008611D2" w:rsidRPr="00085F72">
              <w:rPr>
                <w:noProof/>
                <w:webHidden/>
                <w:color w:val="000000" w:themeColor="text1"/>
                <w:lang w:val="en-GB"/>
              </w:rPr>
              <w:fldChar w:fldCharType="begin"/>
            </w:r>
            <w:r w:rsidR="008611D2" w:rsidRPr="00085F72">
              <w:rPr>
                <w:noProof/>
                <w:webHidden/>
                <w:color w:val="000000" w:themeColor="text1"/>
                <w:lang w:val="en-GB"/>
              </w:rPr>
              <w:instrText xml:space="preserve"> PAGEREF _Toc87984410 \h </w:instrText>
            </w:r>
            <w:r w:rsidR="008611D2" w:rsidRPr="00085F72">
              <w:rPr>
                <w:noProof/>
                <w:webHidden/>
                <w:color w:val="000000" w:themeColor="text1"/>
                <w:lang w:val="en-GB"/>
              </w:rPr>
            </w:r>
            <w:r w:rsidR="008611D2" w:rsidRPr="00085F72">
              <w:rPr>
                <w:noProof/>
                <w:webHidden/>
                <w:color w:val="000000" w:themeColor="text1"/>
                <w:lang w:val="en-GB"/>
              </w:rPr>
              <w:fldChar w:fldCharType="separate"/>
            </w:r>
            <w:r w:rsidR="008611D2" w:rsidRPr="00085F72">
              <w:rPr>
                <w:noProof/>
                <w:webHidden/>
                <w:color w:val="000000" w:themeColor="text1"/>
                <w:lang w:val="en-GB"/>
              </w:rPr>
              <w:t>4</w:t>
            </w:r>
            <w:r w:rsidR="008611D2" w:rsidRPr="00085F72">
              <w:rPr>
                <w:noProof/>
                <w:webHidden/>
                <w:color w:val="000000" w:themeColor="text1"/>
                <w:lang w:val="en-GB"/>
              </w:rPr>
              <w:fldChar w:fldCharType="end"/>
            </w:r>
          </w:hyperlink>
        </w:p>
        <w:p w14:paraId="7B87F38B" w14:textId="77777777" w:rsidR="008611D2" w:rsidRPr="00085F72" w:rsidRDefault="00200D3E">
          <w:pPr>
            <w:pStyle w:val="TOC2"/>
            <w:tabs>
              <w:tab w:val="right" w:leader="dot" w:pos="9350"/>
            </w:tabs>
            <w:rPr>
              <w:rFonts w:asciiTheme="minorHAnsi" w:eastAsiaTheme="minorEastAsia" w:hAnsiTheme="minorHAnsi"/>
              <w:noProof/>
              <w:color w:val="000000" w:themeColor="text1"/>
              <w:sz w:val="22"/>
              <w:lang w:val="en-GB" w:eastAsia="en-GB"/>
            </w:rPr>
          </w:pPr>
          <w:hyperlink w:anchor="_Toc87984411" w:history="1">
            <w:r w:rsidR="008611D2" w:rsidRPr="00085F72">
              <w:rPr>
                <w:rStyle w:val="Hyperlink"/>
                <w:noProof/>
                <w:color w:val="000000" w:themeColor="text1"/>
                <w:lang w:val="en-GB"/>
              </w:rPr>
              <w:t>Description of the project</w:t>
            </w:r>
            <w:r w:rsidR="008611D2" w:rsidRPr="00085F72">
              <w:rPr>
                <w:noProof/>
                <w:webHidden/>
                <w:color w:val="000000" w:themeColor="text1"/>
                <w:lang w:val="en-GB"/>
              </w:rPr>
              <w:tab/>
            </w:r>
            <w:r w:rsidR="008611D2" w:rsidRPr="00085F72">
              <w:rPr>
                <w:noProof/>
                <w:webHidden/>
                <w:color w:val="000000" w:themeColor="text1"/>
                <w:lang w:val="en-GB"/>
              </w:rPr>
              <w:fldChar w:fldCharType="begin"/>
            </w:r>
            <w:r w:rsidR="008611D2" w:rsidRPr="00085F72">
              <w:rPr>
                <w:noProof/>
                <w:webHidden/>
                <w:color w:val="000000" w:themeColor="text1"/>
                <w:lang w:val="en-GB"/>
              </w:rPr>
              <w:instrText xml:space="preserve"> PAGEREF _Toc87984411 \h </w:instrText>
            </w:r>
            <w:r w:rsidR="008611D2" w:rsidRPr="00085F72">
              <w:rPr>
                <w:noProof/>
                <w:webHidden/>
                <w:color w:val="000000" w:themeColor="text1"/>
                <w:lang w:val="en-GB"/>
              </w:rPr>
            </w:r>
            <w:r w:rsidR="008611D2" w:rsidRPr="00085F72">
              <w:rPr>
                <w:noProof/>
                <w:webHidden/>
                <w:color w:val="000000" w:themeColor="text1"/>
                <w:lang w:val="en-GB"/>
              </w:rPr>
              <w:fldChar w:fldCharType="separate"/>
            </w:r>
            <w:r w:rsidR="008611D2" w:rsidRPr="00085F72">
              <w:rPr>
                <w:noProof/>
                <w:webHidden/>
                <w:color w:val="000000" w:themeColor="text1"/>
                <w:lang w:val="en-GB"/>
              </w:rPr>
              <w:t>5</w:t>
            </w:r>
            <w:r w:rsidR="008611D2" w:rsidRPr="00085F72">
              <w:rPr>
                <w:noProof/>
                <w:webHidden/>
                <w:color w:val="000000" w:themeColor="text1"/>
                <w:lang w:val="en-GB"/>
              </w:rPr>
              <w:fldChar w:fldCharType="end"/>
            </w:r>
          </w:hyperlink>
        </w:p>
        <w:p w14:paraId="7B87F38C" w14:textId="77777777" w:rsidR="008611D2" w:rsidRPr="00085F72" w:rsidRDefault="00200D3E">
          <w:pPr>
            <w:pStyle w:val="TOC2"/>
            <w:tabs>
              <w:tab w:val="right" w:leader="dot" w:pos="9350"/>
            </w:tabs>
            <w:rPr>
              <w:rFonts w:asciiTheme="minorHAnsi" w:eastAsiaTheme="minorEastAsia" w:hAnsiTheme="minorHAnsi"/>
              <w:noProof/>
              <w:color w:val="000000" w:themeColor="text1"/>
              <w:sz w:val="22"/>
              <w:lang w:val="en-GB" w:eastAsia="en-GB"/>
            </w:rPr>
          </w:pPr>
          <w:hyperlink w:anchor="_Toc87984412" w:history="1">
            <w:r w:rsidR="008611D2" w:rsidRPr="00085F72">
              <w:rPr>
                <w:rStyle w:val="Hyperlink"/>
                <w:noProof/>
                <w:color w:val="000000" w:themeColor="text1"/>
                <w:lang w:val="en-GB"/>
              </w:rPr>
              <w:t>Scope of the project</w:t>
            </w:r>
            <w:r w:rsidR="008611D2" w:rsidRPr="00085F72">
              <w:rPr>
                <w:noProof/>
                <w:webHidden/>
                <w:color w:val="000000" w:themeColor="text1"/>
                <w:lang w:val="en-GB"/>
              </w:rPr>
              <w:tab/>
            </w:r>
            <w:r w:rsidR="008611D2" w:rsidRPr="00085F72">
              <w:rPr>
                <w:noProof/>
                <w:webHidden/>
                <w:color w:val="000000" w:themeColor="text1"/>
                <w:lang w:val="en-GB"/>
              </w:rPr>
              <w:fldChar w:fldCharType="begin"/>
            </w:r>
            <w:r w:rsidR="008611D2" w:rsidRPr="00085F72">
              <w:rPr>
                <w:noProof/>
                <w:webHidden/>
                <w:color w:val="000000" w:themeColor="text1"/>
                <w:lang w:val="en-GB"/>
              </w:rPr>
              <w:instrText xml:space="preserve"> PAGEREF _Toc87984412 \h </w:instrText>
            </w:r>
            <w:r w:rsidR="008611D2" w:rsidRPr="00085F72">
              <w:rPr>
                <w:noProof/>
                <w:webHidden/>
                <w:color w:val="000000" w:themeColor="text1"/>
                <w:lang w:val="en-GB"/>
              </w:rPr>
            </w:r>
            <w:r w:rsidR="008611D2" w:rsidRPr="00085F72">
              <w:rPr>
                <w:noProof/>
                <w:webHidden/>
                <w:color w:val="000000" w:themeColor="text1"/>
                <w:lang w:val="en-GB"/>
              </w:rPr>
              <w:fldChar w:fldCharType="separate"/>
            </w:r>
            <w:r w:rsidR="008611D2" w:rsidRPr="00085F72">
              <w:rPr>
                <w:noProof/>
                <w:webHidden/>
                <w:color w:val="000000" w:themeColor="text1"/>
                <w:lang w:val="en-GB"/>
              </w:rPr>
              <w:t>5</w:t>
            </w:r>
            <w:r w:rsidR="008611D2" w:rsidRPr="00085F72">
              <w:rPr>
                <w:noProof/>
                <w:webHidden/>
                <w:color w:val="000000" w:themeColor="text1"/>
                <w:lang w:val="en-GB"/>
              </w:rPr>
              <w:fldChar w:fldCharType="end"/>
            </w:r>
          </w:hyperlink>
        </w:p>
        <w:p w14:paraId="7B87F38D" w14:textId="77777777" w:rsidR="008611D2" w:rsidRPr="00085F72" w:rsidRDefault="00200D3E">
          <w:pPr>
            <w:pStyle w:val="TOC2"/>
            <w:tabs>
              <w:tab w:val="right" w:leader="dot" w:pos="9350"/>
            </w:tabs>
            <w:rPr>
              <w:rFonts w:asciiTheme="minorHAnsi" w:eastAsiaTheme="minorEastAsia" w:hAnsiTheme="minorHAnsi"/>
              <w:noProof/>
              <w:color w:val="000000" w:themeColor="text1"/>
              <w:sz w:val="22"/>
              <w:lang w:val="en-GB" w:eastAsia="en-GB"/>
            </w:rPr>
          </w:pPr>
          <w:hyperlink w:anchor="_Toc87984413" w:history="1">
            <w:r w:rsidR="008611D2" w:rsidRPr="00085F72">
              <w:rPr>
                <w:rStyle w:val="Hyperlink"/>
                <w:noProof/>
                <w:color w:val="000000" w:themeColor="text1"/>
                <w:lang w:val="en-GB"/>
              </w:rPr>
              <w:t>Stakeholders Analysis</w:t>
            </w:r>
            <w:r w:rsidR="008611D2" w:rsidRPr="00085F72">
              <w:rPr>
                <w:noProof/>
                <w:webHidden/>
                <w:color w:val="000000" w:themeColor="text1"/>
                <w:lang w:val="en-GB"/>
              </w:rPr>
              <w:tab/>
            </w:r>
            <w:r w:rsidR="008611D2" w:rsidRPr="00085F72">
              <w:rPr>
                <w:noProof/>
                <w:webHidden/>
                <w:color w:val="000000" w:themeColor="text1"/>
                <w:lang w:val="en-GB"/>
              </w:rPr>
              <w:fldChar w:fldCharType="begin"/>
            </w:r>
            <w:r w:rsidR="008611D2" w:rsidRPr="00085F72">
              <w:rPr>
                <w:noProof/>
                <w:webHidden/>
                <w:color w:val="000000" w:themeColor="text1"/>
                <w:lang w:val="en-GB"/>
              </w:rPr>
              <w:instrText xml:space="preserve"> PAGEREF _Toc87984413 \h </w:instrText>
            </w:r>
            <w:r w:rsidR="008611D2" w:rsidRPr="00085F72">
              <w:rPr>
                <w:noProof/>
                <w:webHidden/>
                <w:color w:val="000000" w:themeColor="text1"/>
                <w:lang w:val="en-GB"/>
              </w:rPr>
            </w:r>
            <w:r w:rsidR="008611D2" w:rsidRPr="00085F72">
              <w:rPr>
                <w:noProof/>
                <w:webHidden/>
                <w:color w:val="000000" w:themeColor="text1"/>
                <w:lang w:val="en-GB"/>
              </w:rPr>
              <w:fldChar w:fldCharType="separate"/>
            </w:r>
            <w:r w:rsidR="008611D2" w:rsidRPr="00085F72">
              <w:rPr>
                <w:noProof/>
                <w:webHidden/>
                <w:color w:val="000000" w:themeColor="text1"/>
                <w:lang w:val="en-GB"/>
              </w:rPr>
              <w:t>6</w:t>
            </w:r>
            <w:r w:rsidR="008611D2" w:rsidRPr="00085F72">
              <w:rPr>
                <w:noProof/>
                <w:webHidden/>
                <w:color w:val="000000" w:themeColor="text1"/>
                <w:lang w:val="en-GB"/>
              </w:rPr>
              <w:fldChar w:fldCharType="end"/>
            </w:r>
          </w:hyperlink>
        </w:p>
        <w:p w14:paraId="7B87F38E" w14:textId="77777777" w:rsidR="008611D2" w:rsidRPr="00085F72" w:rsidRDefault="00200D3E">
          <w:pPr>
            <w:pStyle w:val="TOC2"/>
            <w:tabs>
              <w:tab w:val="right" w:leader="dot" w:pos="9350"/>
            </w:tabs>
            <w:rPr>
              <w:rFonts w:asciiTheme="minorHAnsi" w:eastAsiaTheme="minorEastAsia" w:hAnsiTheme="minorHAnsi"/>
              <w:noProof/>
              <w:color w:val="000000" w:themeColor="text1"/>
              <w:sz w:val="22"/>
              <w:lang w:val="en-GB" w:eastAsia="en-GB"/>
            </w:rPr>
          </w:pPr>
          <w:hyperlink w:anchor="_Toc87984414" w:history="1">
            <w:r w:rsidR="008611D2" w:rsidRPr="00085F72">
              <w:rPr>
                <w:rStyle w:val="Hyperlink"/>
                <w:noProof/>
                <w:color w:val="000000" w:themeColor="text1"/>
                <w:lang w:val="en-GB"/>
              </w:rPr>
              <w:t>Work Breakdown structure</w:t>
            </w:r>
            <w:r w:rsidR="008611D2" w:rsidRPr="00085F72">
              <w:rPr>
                <w:noProof/>
                <w:webHidden/>
                <w:color w:val="000000" w:themeColor="text1"/>
                <w:lang w:val="en-GB"/>
              </w:rPr>
              <w:tab/>
            </w:r>
            <w:r w:rsidR="008611D2" w:rsidRPr="00085F72">
              <w:rPr>
                <w:noProof/>
                <w:webHidden/>
                <w:color w:val="000000" w:themeColor="text1"/>
                <w:lang w:val="en-GB"/>
              </w:rPr>
              <w:fldChar w:fldCharType="begin"/>
            </w:r>
            <w:r w:rsidR="008611D2" w:rsidRPr="00085F72">
              <w:rPr>
                <w:noProof/>
                <w:webHidden/>
                <w:color w:val="000000" w:themeColor="text1"/>
                <w:lang w:val="en-GB"/>
              </w:rPr>
              <w:instrText xml:space="preserve"> PAGEREF _Toc87984414 \h </w:instrText>
            </w:r>
            <w:r w:rsidR="008611D2" w:rsidRPr="00085F72">
              <w:rPr>
                <w:noProof/>
                <w:webHidden/>
                <w:color w:val="000000" w:themeColor="text1"/>
                <w:lang w:val="en-GB"/>
              </w:rPr>
            </w:r>
            <w:r w:rsidR="008611D2" w:rsidRPr="00085F72">
              <w:rPr>
                <w:noProof/>
                <w:webHidden/>
                <w:color w:val="000000" w:themeColor="text1"/>
                <w:lang w:val="en-GB"/>
              </w:rPr>
              <w:fldChar w:fldCharType="separate"/>
            </w:r>
            <w:r w:rsidR="008611D2" w:rsidRPr="00085F72">
              <w:rPr>
                <w:noProof/>
                <w:webHidden/>
                <w:color w:val="000000" w:themeColor="text1"/>
                <w:lang w:val="en-GB"/>
              </w:rPr>
              <w:t>8</w:t>
            </w:r>
            <w:r w:rsidR="008611D2" w:rsidRPr="00085F72">
              <w:rPr>
                <w:noProof/>
                <w:webHidden/>
                <w:color w:val="000000" w:themeColor="text1"/>
                <w:lang w:val="en-GB"/>
              </w:rPr>
              <w:fldChar w:fldCharType="end"/>
            </w:r>
          </w:hyperlink>
        </w:p>
        <w:p w14:paraId="7B87F38F" w14:textId="77777777" w:rsidR="008611D2" w:rsidRPr="00085F72" w:rsidRDefault="00200D3E">
          <w:pPr>
            <w:pStyle w:val="TOC2"/>
            <w:tabs>
              <w:tab w:val="right" w:leader="dot" w:pos="9350"/>
            </w:tabs>
            <w:rPr>
              <w:rFonts w:asciiTheme="minorHAnsi" w:eastAsiaTheme="minorEastAsia" w:hAnsiTheme="minorHAnsi"/>
              <w:noProof/>
              <w:color w:val="000000" w:themeColor="text1"/>
              <w:sz w:val="22"/>
              <w:lang w:val="en-GB" w:eastAsia="en-GB"/>
            </w:rPr>
          </w:pPr>
          <w:hyperlink w:anchor="_Toc87984415" w:history="1">
            <w:r w:rsidR="008611D2" w:rsidRPr="00085F72">
              <w:rPr>
                <w:rStyle w:val="Hyperlink"/>
                <w:noProof/>
                <w:color w:val="000000" w:themeColor="text1"/>
                <w:lang w:val="en-GB"/>
              </w:rPr>
              <w:t>Resource and cost management planning</w:t>
            </w:r>
            <w:r w:rsidR="008611D2" w:rsidRPr="00085F72">
              <w:rPr>
                <w:noProof/>
                <w:webHidden/>
                <w:color w:val="000000" w:themeColor="text1"/>
                <w:lang w:val="en-GB"/>
              </w:rPr>
              <w:tab/>
            </w:r>
            <w:r w:rsidR="008611D2" w:rsidRPr="00085F72">
              <w:rPr>
                <w:noProof/>
                <w:webHidden/>
                <w:color w:val="000000" w:themeColor="text1"/>
                <w:lang w:val="en-GB"/>
              </w:rPr>
              <w:fldChar w:fldCharType="begin"/>
            </w:r>
            <w:r w:rsidR="008611D2" w:rsidRPr="00085F72">
              <w:rPr>
                <w:noProof/>
                <w:webHidden/>
                <w:color w:val="000000" w:themeColor="text1"/>
                <w:lang w:val="en-GB"/>
              </w:rPr>
              <w:instrText xml:space="preserve"> PAGEREF _Toc87984415 \h </w:instrText>
            </w:r>
            <w:r w:rsidR="008611D2" w:rsidRPr="00085F72">
              <w:rPr>
                <w:noProof/>
                <w:webHidden/>
                <w:color w:val="000000" w:themeColor="text1"/>
                <w:lang w:val="en-GB"/>
              </w:rPr>
            </w:r>
            <w:r w:rsidR="008611D2" w:rsidRPr="00085F72">
              <w:rPr>
                <w:noProof/>
                <w:webHidden/>
                <w:color w:val="000000" w:themeColor="text1"/>
                <w:lang w:val="en-GB"/>
              </w:rPr>
              <w:fldChar w:fldCharType="separate"/>
            </w:r>
            <w:r w:rsidR="008611D2" w:rsidRPr="00085F72">
              <w:rPr>
                <w:noProof/>
                <w:webHidden/>
                <w:color w:val="000000" w:themeColor="text1"/>
                <w:lang w:val="en-GB"/>
              </w:rPr>
              <w:t>8</w:t>
            </w:r>
            <w:r w:rsidR="008611D2" w:rsidRPr="00085F72">
              <w:rPr>
                <w:noProof/>
                <w:webHidden/>
                <w:color w:val="000000" w:themeColor="text1"/>
                <w:lang w:val="en-GB"/>
              </w:rPr>
              <w:fldChar w:fldCharType="end"/>
            </w:r>
          </w:hyperlink>
        </w:p>
        <w:p w14:paraId="7B87F390" w14:textId="77777777" w:rsidR="008611D2" w:rsidRPr="00085F72" w:rsidRDefault="00200D3E">
          <w:pPr>
            <w:pStyle w:val="TOC2"/>
            <w:tabs>
              <w:tab w:val="right" w:leader="dot" w:pos="9350"/>
            </w:tabs>
            <w:rPr>
              <w:rFonts w:asciiTheme="minorHAnsi" w:eastAsiaTheme="minorEastAsia" w:hAnsiTheme="minorHAnsi"/>
              <w:noProof/>
              <w:color w:val="000000" w:themeColor="text1"/>
              <w:sz w:val="22"/>
              <w:lang w:val="en-GB" w:eastAsia="en-GB"/>
            </w:rPr>
          </w:pPr>
          <w:hyperlink w:anchor="_Toc87984416" w:history="1">
            <w:r w:rsidR="008611D2" w:rsidRPr="00085F72">
              <w:rPr>
                <w:rStyle w:val="Hyperlink"/>
                <w:noProof/>
                <w:color w:val="000000" w:themeColor="text1"/>
                <w:lang w:val="en-GB"/>
              </w:rPr>
              <w:t>Project schedule</w:t>
            </w:r>
            <w:r w:rsidR="008611D2" w:rsidRPr="00085F72">
              <w:rPr>
                <w:noProof/>
                <w:webHidden/>
                <w:color w:val="000000" w:themeColor="text1"/>
                <w:lang w:val="en-GB"/>
              </w:rPr>
              <w:tab/>
            </w:r>
            <w:r w:rsidR="008611D2" w:rsidRPr="00085F72">
              <w:rPr>
                <w:noProof/>
                <w:webHidden/>
                <w:color w:val="000000" w:themeColor="text1"/>
                <w:lang w:val="en-GB"/>
              </w:rPr>
              <w:fldChar w:fldCharType="begin"/>
            </w:r>
            <w:r w:rsidR="008611D2" w:rsidRPr="00085F72">
              <w:rPr>
                <w:noProof/>
                <w:webHidden/>
                <w:color w:val="000000" w:themeColor="text1"/>
                <w:lang w:val="en-GB"/>
              </w:rPr>
              <w:instrText xml:space="preserve"> PAGEREF _Toc87984416 \h </w:instrText>
            </w:r>
            <w:r w:rsidR="008611D2" w:rsidRPr="00085F72">
              <w:rPr>
                <w:noProof/>
                <w:webHidden/>
                <w:color w:val="000000" w:themeColor="text1"/>
                <w:lang w:val="en-GB"/>
              </w:rPr>
            </w:r>
            <w:r w:rsidR="008611D2" w:rsidRPr="00085F72">
              <w:rPr>
                <w:noProof/>
                <w:webHidden/>
                <w:color w:val="000000" w:themeColor="text1"/>
                <w:lang w:val="en-GB"/>
              </w:rPr>
              <w:fldChar w:fldCharType="separate"/>
            </w:r>
            <w:r w:rsidR="008611D2" w:rsidRPr="00085F72">
              <w:rPr>
                <w:noProof/>
                <w:webHidden/>
                <w:color w:val="000000" w:themeColor="text1"/>
                <w:lang w:val="en-GB"/>
              </w:rPr>
              <w:t>10</w:t>
            </w:r>
            <w:r w:rsidR="008611D2" w:rsidRPr="00085F72">
              <w:rPr>
                <w:noProof/>
                <w:webHidden/>
                <w:color w:val="000000" w:themeColor="text1"/>
                <w:lang w:val="en-GB"/>
              </w:rPr>
              <w:fldChar w:fldCharType="end"/>
            </w:r>
          </w:hyperlink>
        </w:p>
        <w:p w14:paraId="7B87F391" w14:textId="77777777" w:rsidR="008611D2" w:rsidRPr="00085F72" w:rsidRDefault="00200D3E">
          <w:pPr>
            <w:pStyle w:val="TOC2"/>
            <w:tabs>
              <w:tab w:val="right" w:leader="dot" w:pos="9350"/>
            </w:tabs>
            <w:rPr>
              <w:rFonts w:asciiTheme="minorHAnsi" w:eastAsiaTheme="minorEastAsia" w:hAnsiTheme="minorHAnsi"/>
              <w:noProof/>
              <w:color w:val="000000" w:themeColor="text1"/>
              <w:sz w:val="22"/>
              <w:lang w:val="en-GB" w:eastAsia="en-GB"/>
            </w:rPr>
          </w:pPr>
          <w:hyperlink w:anchor="_Toc87984417" w:history="1">
            <w:r w:rsidR="008611D2" w:rsidRPr="00085F72">
              <w:rPr>
                <w:rStyle w:val="Hyperlink"/>
                <w:noProof/>
                <w:color w:val="000000" w:themeColor="text1"/>
                <w:lang w:val="en-GB"/>
              </w:rPr>
              <w:t>Gantt chart</w:t>
            </w:r>
            <w:r w:rsidR="008611D2" w:rsidRPr="00085F72">
              <w:rPr>
                <w:noProof/>
                <w:webHidden/>
                <w:color w:val="000000" w:themeColor="text1"/>
                <w:lang w:val="en-GB"/>
              </w:rPr>
              <w:tab/>
            </w:r>
            <w:r w:rsidR="008611D2" w:rsidRPr="00085F72">
              <w:rPr>
                <w:noProof/>
                <w:webHidden/>
                <w:color w:val="000000" w:themeColor="text1"/>
                <w:lang w:val="en-GB"/>
              </w:rPr>
              <w:fldChar w:fldCharType="begin"/>
            </w:r>
            <w:r w:rsidR="008611D2" w:rsidRPr="00085F72">
              <w:rPr>
                <w:noProof/>
                <w:webHidden/>
                <w:color w:val="000000" w:themeColor="text1"/>
                <w:lang w:val="en-GB"/>
              </w:rPr>
              <w:instrText xml:space="preserve"> PAGEREF _Toc87984417 \h </w:instrText>
            </w:r>
            <w:r w:rsidR="008611D2" w:rsidRPr="00085F72">
              <w:rPr>
                <w:noProof/>
                <w:webHidden/>
                <w:color w:val="000000" w:themeColor="text1"/>
                <w:lang w:val="en-GB"/>
              </w:rPr>
            </w:r>
            <w:r w:rsidR="008611D2" w:rsidRPr="00085F72">
              <w:rPr>
                <w:noProof/>
                <w:webHidden/>
                <w:color w:val="000000" w:themeColor="text1"/>
                <w:lang w:val="en-GB"/>
              </w:rPr>
              <w:fldChar w:fldCharType="separate"/>
            </w:r>
            <w:r w:rsidR="008611D2" w:rsidRPr="00085F72">
              <w:rPr>
                <w:noProof/>
                <w:webHidden/>
                <w:color w:val="000000" w:themeColor="text1"/>
                <w:lang w:val="en-GB"/>
              </w:rPr>
              <w:t>11</w:t>
            </w:r>
            <w:r w:rsidR="008611D2" w:rsidRPr="00085F72">
              <w:rPr>
                <w:noProof/>
                <w:webHidden/>
                <w:color w:val="000000" w:themeColor="text1"/>
                <w:lang w:val="en-GB"/>
              </w:rPr>
              <w:fldChar w:fldCharType="end"/>
            </w:r>
          </w:hyperlink>
        </w:p>
        <w:p w14:paraId="7B87F392" w14:textId="77777777" w:rsidR="008611D2" w:rsidRPr="00085F72" w:rsidRDefault="00200D3E">
          <w:pPr>
            <w:pStyle w:val="TOC2"/>
            <w:tabs>
              <w:tab w:val="right" w:leader="dot" w:pos="9350"/>
            </w:tabs>
            <w:rPr>
              <w:rFonts w:asciiTheme="minorHAnsi" w:eastAsiaTheme="minorEastAsia" w:hAnsiTheme="minorHAnsi"/>
              <w:noProof/>
              <w:color w:val="000000" w:themeColor="text1"/>
              <w:sz w:val="22"/>
              <w:lang w:val="en-GB" w:eastAsia="en-GB"/>
            </w:rPr>
          </w:pPr>
          <w:hyperlink w:anchor="_Toc87984418" w:history="1">
            <w:r w:rsidR="008611D2" w:rsidRPr="00085F72">
              <w:rPr>
                <w:rStyle w:val="Hyperlink"/>
                <w:noProof/>
                <w:color w:val="000000" w:themeColor="text1"/>
                <w:lang w:val="en-GB"/>
              </w:rPr>
              <w:t>Risk Assessment</w:t>
            </w:r>
            <w:r w:rsidR="008611D2" w:rsidRPr="00085F72">
              <w:rPr>
                <w:noProof/>
                <w:webHidden/>
                <w:color w:val="000000" w:themeColor="text1"/>
                <w:lang w:val="en-GB"/>
              </w:rPr>
              <w:tab/>
            </w:r>
            <w:r w:rsidR="008611D2" w:rsidRPr="00085F72">
              <w:rPr>
                <w:noProof/>
                <w:webHidden/>
                <w:color w:val="000000" w:themeColor="text1"/>
                <w:lang w:val="en-GB"/>
              </w:rPr>
              <w:fldChar w:fldCharType="begin"/>
            </w:r>
            <w:r w:rsidR="008611D2" w:rsidRPr="00085F72">
              <w:rPr>
                <w:noProof/>
                <w:webHidden/>
                <w:color w:val="000000" w:themeColor="text1"/>
                <w:lang w:val="en-GB"/>
              </w:rPr>
              <w:instrText xml:space="preserve"> PAGEREF _Toc87984418 \h </w:instrText>
            </w:r>
            <w:r w:rsidR="008611D2" w:rsidRPr="00085F72">
              <w:rPr>
                <w:noProof/>
                <w:webHidden/>
                <w:color w:val="000000" w:themeColor="text1"/>
                <w:lang w:val="en-GB"/>
              </w:rPr>
            </w:r>
            <w:r w:rsidR="008611D2" w:rsidRPr="00085F72">
              <w:rPr>
                <w:noProof/>
                <w:webHidden/>
                <w:color w:val="000000" w:themeColor="text1"/>
                <w:lang w:val="en-GB"/>
              </w:rPr>
              <w:fldChar w:fldCharType="separate"/>
            </w:r>
            <w:r w:rsidR="008611D2" w:rsidRPr="00085F72">
              <w:rPr>
                <w:noProof/>
                <w:webHidden/>
                <w:color w:val="000000" w:themeColor="text1"/>
                <w:lang w:val="en-GB"/>
              </w:rPr>
              <w:t>11</w:t>
            </w:r>
            <w:r w:rsidR="008611D2" w:rsidRPr="00085F72">
              <w:rPr>
                <w:noProof/>
                <w:webHidden/>
                <w:color w:val="000000" w:themeColor="text1"/>
                <w:lang w:val="en-GB"/>
              </w:rPr>
              <w:fldChar w:fldCharType="end"/>
            </w:r>
          </w:hyperlink>
        </w:p>
        <w:p w14:paraId="7B87F393" w14:textId="77777777" w:rsidR="008611D2" w:rsidRPr="00085F72" w:rsidRDefault="00200D3E">
          <w:pPr>
            <w:pStyle w:val="TOC2"/>
            <w:tabs>
              <w:tab w:val="right" w:leader="dot" w:pos="9350"/>
            </w:tabs>
            <w:rPr>
              <w:rFonts w:asciiTheme="minorHAnsi" w:eastAsiaTheme="minorEastAsia" w:hAnsiTheme="minorHAnsi"/>
              <w:noProof/>
              <w:color w:val="000000" w:themeColor="text1"/>
              <w:sz w:val="22"/>
              <w:lang w:val="en-GB" w:eastAsia="en-GB"/>
            </w:rPr>
          </w:pPr>
          <w:hyperlink w:anchor="_Toc87984419" w:history="1">
            <w:r w:rsidR="008611D2" w:rsidRPr="00085F72">
              <w:rPr>
                <w:rStyle w:val="Hyperlink"/>
                <w:noProof/>
                <w:color w:val="000000" w:themeColor="text1"/>
                <w:lang w:val="en-GB"/>
              </w:rPr>
              <w:t>Conclusion</w:t>
            </w:r>
            <w:r w:rsidR="008611D2" w:rsidRPr="00085F72">
              <w:rPr>
                <w:noProof/>
                <w:webHidden/>
                <w:color w:val="000000" w:themeColor="text1"/>
                <w:lang w:val="en-GB"/>
              </w:rPr>
              <w:tab/>
            </w:r>
            <w:r w:rsidR="008611D2" w:rsidRPr="00085F72">
              <w:rPr>
                <w:noProof/>
                <w:webHidden/>
                <w:color w:val="000000" w:themeColor="text1"/>
                <w:lang w:val="en-GB"/>
              </w:rPr>
              <w:fldChar w:fldCharType="begin"/>
            </w:r>
            <w:r w:rsidR="008611D2" w:rsidRPr="00085F72">
              <w:rPr>
                <w:noProof/>
                <w:webHidden/>
                <w:color w:val="000000" w:themeColor="text1"/>
                <w:lang w:val="en-GB"/>
              </w:rPr>
              <w:instrText xml:space="preserve"> PAGEREF _Toc87984419 \h </w:instrText>
            </w:r>
            <w:r w:rsidR="008611D2" w:rsidRPr="00085F72">
              <w:rPr>
                <w:noProof/>
                <w:webHidden/>
                <w:color w:val="000000" w:themeColor="text1"/>
                <w:lang w:val="en-GB"/>
              </w:rPr>
            </w:r>
            <w:r w:rsidR="008611D2" w:rsidRPr="00085F72">
              <w:rPr>
                <w:noProof/>
                <w:webHidden/>
                <w:color w:val="000000" w:themeColor="text1"/>
                <w:lang w:val="en-GB"/>
              </w:rPr>
              <w:fldChar w:fldCharType="separate"/>
            </w:r>
            <w:r w:rsidR="008611D2" w:rsidRPr="00085F72">
              <w:rPr>
                <w:noProof/>
                <w:webHidden/>
                <w:color w:val="000000" w:themeColor="text1"/>
                <w:lang w:val="en-GB"/>
              </w:rPr>
              <w:t>13</w:t>
            </w:r>
            <w:r w:rsidR="008611D2" w:rsidRPr="00085F72">
              <w:rPr>
                <w:noProof/>
                <w:webHidden/>
                <w:color w:val="000000" w:themeColor="text1"/>
                <w:lang w:val="en-GB"/>
              </w:rPr>
              <w:fldChar w:fldCharType="end"/>
            </w:r>
          </w:hyperlink>
        </w:p>
        <w:p w14:paraId="7B87F394" w14:textId="77777777" w:rsidR="008611D2" w:rsidRPr="00085F72" w:rsidRDefault="00200D3E">
          <w:pPr>
            <w:pStyle w:val="TOC1"/>
            <w:tabs>
              <w:tab w:val="right" w:leader="dot" w:pos="9350"/>
            </w:tabs>
            <w:rPr>
              <w:rFonts w:asciiTheme="minorHAnsi" w:eastAsiaTheme="minorEastAsia" w:hAnsiTheme="minorHAnsi"/>
              <w:noProof/>
              <w:color w:val="000000" w:themeColor="text1"/>
              <w:sz w:val="22"/>
              <w:lang w:val="en-GB" w:eastAsia="en-GB"/>
            </w:rPr>
          </w:pPr>
          <w:hyperlink w:anchor="_Toc87984420" w:history="1">
            <w:r w:rsidR="008611D2" w:rsidRPr="00085F72">
              <w:rPr>
                <w:rStyle w:val="Hyperlink"/>
                <w:noProof/>
                <w:color w:val="000000" w:themeColor="text1"/>
                <w:lang w:val="en-GB"/>
              </w:rPr>
              <w:t>Part 2: Presentation</w:t>
            </w:r>
            <w:r w:rsidR="008611D2" w:rsidRPr="00085F72">
              <w:rPr>
                <w:noProof/>
                <w:webHidden/>
                <w:color w:val="000000" w:themeColor="text1"/>
                <w:lang w:val="en-GB"/>
              </w:rPr>
              <w:tab/>
            </w:r>
            <w:r w:rsidR="008611D2" w:rsidRPr="00085F72">
              <w:rPr>
                <w:noProof/>
                <w:webHidden/>
                <w:color w:val="000000" w:themeColor="text1"/>
                <w:lang w:val="en-GB"/>
              </w:rPr>
              <w:fldChar w:fldCharType="begin"/>
            </w:r>
            <w:r w:rsidR="008611D2" w:rsidRPr="00085F72">
              <w:rPr>
                <w:noProof/>
                <w:webHidden/>
                <w:color w:val="000000" w:themeColor="text1"/>
                <w:lang w:val="en-GB"/>
              </w:rPr>
              <w:instrText xml:space="preserve"> PAGEREF _Toc87984420 \h </w:instrText>
            </w:r>
            <w:r w:rsidR="008611D2" w:rsidRPr="00085F72">
              <w:rPr>
                <w:noProof/>
                <w:webHidden/>
                <w:color w:val="000000" w:themeColor="text1"/>
                <w:lang w:val="en-GB"/>
              </w:rPr>
            </w:r>
            <w:r w:rsidR="008611D2" w:rsidRPr="00085F72">
              <w:rPr>
                <w:noProof/>
                <w:webHidden/>
                <w:color w:val="000000" w:themeColor="text1"/>
                <w:lang w:val="en-GB"/>
              </w:rPr>
              <w:fldChar w:fldCharType="separate"/>
            </w:r>
            <w:r w:rsidR="008611D2" w:rsidRPr="00085F72">
              <w:rPr>
                <w:noProof/>
                <w:webHidden/>
                <w:color w:val="000000" w:themeColor="text1"/>
                <w:lang w:val="en-GB"/>
              </w:rPr>
              <w:t>15</w:t>
            </w:r>
            <w:r w:rsidR="008611D2" w:rsidRPr="00085F72">
              <w:rPr>
                <w:noProof/>
                <w:webHidden/>
                <w:color w:val="000000" w:themeColor="text1"/>
                <w:lang w:val="en-GB"/>
              </w:rPr>
              <w:fldChar w:fldCharType="end"/>
            </w:r>
          </w:hyperlink>
        </w:p>
        <w:p w14:paraId="7B87F395" w14:textId="77777777" w:rsidR="008611D2" w:rsidRPr="00085F72" w:rsidRDefault="00200D3E">
          <w:pPr>
            <w:pStyle w:val="TOC2"/>
            <w:tabs>
              <w:tab w:val="right" w:leader="dot" w:pos="9350"/>
            </w:tabs>
            <w:rPr>
              <w:rFonts w:asciiTheme="minorHAnsi" w:eastAsiaTheme="minorEastAsia" w:hAnsiTheme="minorHAnsi"/>
              <w:noProof/>
              <w:color w:val="000000" w:themeColor="text1"/>
              <w:sz w:val="22"/>
              <w:lang w:val="en-GB" w:eastAsia="en-GB"/>
            </w:rPr>
          </w:pPr>
          <w:hyperlink w:anchor="_Toc87984421" w:history="1">
            <w:r w:rsidR="008611D2" w:rsidRPr="00085F72">
              <w:rPr>
                <w:rStyle w:val="Hyperlink"/>
                <w:noProof/>
                <w:color w:val="000000" w:themeColor="text1"/>
                <w:lang w:val="en-GB"/>
              </w:rPr>
              <w:t>Introduction</w:t>
            </w:r>
            <w:r w:rsidR="008611D2" w:rsidRPr="00085F72">
              <w:rPr>
                <w:noProof/>
                <w:webHidden/>
                <w:color w:val="000000" w:themeColor="text1"/>
                <w:lang w:val="en-GB"/>
              </w:rPr>
              <w:tab/>
            </w:r>
            <w:r w:rsidR="008611D2" w:rsidRPr="00085F72">
              <w:rPr>
                <w:noProof/>
                <w:webHidden/>
                <w:color w:val="000000" w:themeColor="text1"/>
                <w:lang w:val="en-GB"/>
              </w:rPr>
              <w:fldChar w:fldCharType="begin"/>
            </w:r>
            <w:r w:rsidR="008611D2" w:rsidRPr="00085F72">
              <w:rPr>
                <w:noProof/>
                <w:webHidden/>
                <w:color w:val="000000" w:themeColor="text1"/>
                <w:lang w:val="en-GB"/>
              </w:rPr>
              <w:instrText xml:space="preserve"> PAGEREF _Toc87984421 \h </w:instrText>
            </w:r>
            <w:r w:rsidR="008611D2" w:rsidRPr="00085F72">
              <w:rPr>
                <w:noProof/>
                <w:webHidden/>
                <w:color w:val="000000" w:themeColor="text1"/>
                <w:lang w:val="en-GB"/>
              </w:rPr>
            </w:r>
            <w:r w:rsidR="008611D2" w:rsidRPr="00085F72">
              <w:rPr>
                <w:noProof/>
                <w:webHidden/>
                <w:color w:val="000000" w:themeColor="text1"/>
                <w:lang w:val="en-GB"/>
              </w:rPr>
              <w:fldChar w:fldCharType="separate"/>
            </w:r>
            <w:r w:rsidR="008611D2" w:rsidRPr="00085F72">
              <w:rPr>
                <w:noProof/>
                <w:webHidden/>
                <w:color w:val="000000" w:themeColor="text1"/>
                <w:lang w:val="en-GB"/>
              </w:rPr>
              <w:t>15</w:t>
            </w:r>
            <w:r w:rsidR="008611D2" w:rsidRPr="00085F72">
              <w:rPr>
                <w:noProof/>
                <w:webHidden/>
                <w:color w:val="000000" w:themeColor="text1"/>
                <w:lang w:val="en-GB"/>
              </w:rPr>
              <w:fldChar w:fldCharType="end"/>
            </w:r>
          </w:hyperlink>
        </w:p>
        <w:p w14:paraId="7B87F396" w14:textId="77777777" w:rsidR="008611D2" w:rsidRPr="00085F72" w:rsidRDefault="00200D3E">
          <w:pPr>
            <w:pStyle w:val="TOC2"/>
            <w:tabs>
              <w:tab w:val="right" w:leader="dot" w:pos="9350"/>
            </w:tabs>
            <w:rPr>
              <w:rFonts w:asciiTheme="minorHAnsi" w:eastAsiaTheme="minorEastAsia" w:hAnsiTheme="minorHAnsi"/>
              <w:noProof/>
              <w:color w:val="000000" w:themeColor="text1"/>
              <w:sz w:val="22"/>
              <w:lang w:val="en-GB" w:eastAsia="en-GB"/>
            </w:rPr>
          </w:pPr>
          <w:hyperlink w:anchor="_Toc87984422" w:history="1">
            <w:r w:rsidR="008611D2" w:rsidRPr="00085F72">
              <w:rPr>
                <w:rStyle w:val="Hyperlink"/>
                <w:noProof/>
                <w:color w:val="000000" w:themeColor="text1"/>
                <w:lang w:val="en-GB"/>
              </w:rPr>
              <w:t>Key findings of the project</w:t>
            </w:r>
            <w:r w:rsidR="008611D2" w:rsidRPr="00085F72">
              <w:rPr>
                <w:noProof/>
                <w:webHidden/>
                <w:color w:val="000000" w:themeColor="text1"/>
                <w:lang w:val="en-GB"/>
              </w:rPr>
              <w:tab/>
            </w:r>
            <w:r w:rsidR="008611D2" w:rsidRPr="00085F72">
              <w:rPr>
                <w:noProof/>
                <w:webHidden/>
                <w:color w:val="000000" w:themeColor="text1"/>
                <w:lang w:val="en-GB"/>
              </w:rPr>
              <w:fldChar w:fldCharType="begin"/>
            </w:r>
            <w:r w:rsidR="008611D2" w:rsidRPr="00085F72">
              <w:rPr>
                <w:noProof/>
                <w:webHidden/>
                <w:color w:val="000000" w:themeColor="text1"/>
                <w:lang w:val="en-GB"/>
              </w:rPr>
              <w:instrText xml:space="preserve"> PAGEREF _Toc87984422 \h </w:instrText>
            </w:r>
            <w:r w:rsidR="008611D2" w:rsidRPr="00085F72">
              <w:rPr>
                <w:noProof/>
                <w:webHidden/>
                <w:color w:val="000000" w:themeColor="text1"/>
                <w:lang w:val="en-GB"/>
              </w:rPr>
            </w:r>
            <w:r w:rsidR="008611D2" w:rsidRPr="00085F72">
              <w:rPr>
                <w:noProof/>
                <w:webHidden/>
                <w:color w:val="000000" w:themeColor="text1"/>
                <w:lang w:val="en-GB"/>
              </w:rPr>
              <w:fldChar w:fldCharType="separate"/>
            </w:r>
            <w:r w:rsidR="008611D2" w:rsidRPr="00085F72">
              <w:rPr>
                <w:noProof/>
                <w:webHidden/>
                <w:color w:val="000000" w:themeColor="text1"/>
                <w:lang w:val="en-GB"/>
              </w:rPr>
              <w:t>15</w:t>
            </w:r>
            <w:r w:rsidR="008611D2" w:rsidRPr="00085F72">
              <w:rPr>
                <w:noProof/>
                <w:webHidden/>
                <w:color w:val="000000" w:themeColor="text1"/>
                <w:lang w:val="en-GB"/>
              </w:rPr>
              <w:fldChar w:fldCharType="end"/>
            </w:r>
          </w:hyperlink>
        </w:p>
        <w:p w14:paraId="7B87F397" w14:textId="77777777" w:rsidR="008611D2" w:rsidRPr="00085F72" w:rsidRDefault="00200D3E">
          <w:pPr>
            <w:pStyle w:val="TOC2"/>
            <w:tabs>
              <w:tab w:val="right" w:leader="dot" w:pos="9350"/>
            </w:tabs>
            <w:rPr>
              <w:rFonts w:asciiTheme="minorHAnsi" w:eastAsiaTheme="minorEastAsia" w:hAnsiTheme="minorHAnsi"/>
              <w:noProof/>
              <w:color w:val="000000" w:themeColor="text1"/>
              <w:sz w:val="22"/>
              <w:lang w:val="en-GB" w:eastAsia="en-GB"/>
            </w:rPr>
          </w:pPr>
          <w:hyperlink w:anchor="_Toc87984423" w:history="1">
            <w:r w:rsidR="008611D2" w:rsidRPr="00085F72">
              <w:rPr>
                <w:rStyle w:val="Hyperlink"/>
                <w:noProof/>
                <w:color w:val="000000" w:themeColor="text1"/>
                <w:lang w:val="en-GB"/>
              </w:rPr>
              <w:t>Overview of project management tools and techniques</w:t>
            </w:r>
            <w:r w:rsidR="008611D2" w:rsidRPr="00085F72">
              <w:rPr>
                <w:noProof/>
                <w:webHidden/>
                <w:color w:val="000000" w:themeColor="text1"/>
                <w:lang w:val="en-GB"/>
              </w:rPr>
              <w:tab/>
            </w:r>
            <w:r w:rsidR="008611D2" w:rsidRPr="00085F72">
              <w:rPr>
                <w:noProof/>
                <w:webHidden/>
                <w:color w:val="000000" w:themeColor="text1"/>
                <w:lang w:val="en-GB"/>
              </w:rPr>
              <w:fldChar w:fldCharType="begin"/>
            </w:r>
            <w:r w:rsidR="008611D2" w:rsidRPr="00085F72">
              <w:rPr>
                <w:noProof/>
                <w:webHidden/>
                <w:color w:val="000000" w:themeColor="text1"/>
                <w:lang w:val="en-GB"/>
              </w:rPr>
              <w:instrText xml:space="preserve"> PAGEREF _Toc87984423 \h </w:instrText>
            </w:r>
            <w:r w:rsidR="008611D2" w:rsidRPr="00085F72">
              <w:rPr>
                <w:noProof/>
                <w:webHidden/>
                <w:color w:val="000000" w:themeColor="text1"/>
                <w:lang w:val="en-GB"/>
              </w:rPr>
            </w:r>
            <w:r w:rsidR="008611D2" w:rsidRPr="00085F72">
              <w:rPr>
                <w:noProof/>
                <w:webHidden/>
                <w:color w:val="000000" w:themeColor="text1"/>
                <w:lang w:val="en-GB"/>
              </w:rPr>
              <w:fldChar w:fldCharType="separate"/>
            </w:r>
            <w:r w:rsidR="008611D2" w:rsidRPr="00085F72">
              <w:rPr>
                <w:noProof/>
                <w:webHidden/>
                <w:color w:val="000000" w:themeColor="text1"/>
                <w:lang w:val="en-GB"/>
              </w:rPr>
              <w:t>15</w:t>
            </w:r>
            <w:r w:rsidR="008611D2" w:rsidRPr="00085F72">
              <w:rPr>
                <w:noProof/>
                <w:webHidden/>
                <w:color w:val="000000" w:themeColor="text1"/>
                <w:lang w:val="en-GB"/>
              </w:rPr>
              <w:fldChar w:fldCharType="end"/>
            </w:r>
          </w:hyperlink>
        </w:p>
        <w:p w14:paraId="7B87F398" w14:textId="77777777" w:rsidR="008611D2" w:rsidRPr="00085F72" w:rsidRDefault="00200D3E">
          <w:pPr>
            <w:pStyle w:val="TOC2"/>
            <w:tabs>
              <w:tab w:val="right" w:leader="dot" w:pos="9350"/>
            </w:tabs>
            <w:rPr>
              <w:rFonts w:asciiTheme="minorHAnsi" w:eastAsiaTheme="minorEastAsia" w:hAnsiTheme="minorHAnsi"/>
              <w:noProof/>
              <w:color w:val="000000" w:themeColor="text1"/>
              <w:sz w:val="22"/>
              <w:lang w:val="en-GB" w:eastAsia="en-GB"/>
            </w:rPr>
          </w:pPr>
          <w:hyperlink w:anchor="_Toc87984424" w:history="1">
            <w:r w:rsidR="008611D2" w:rsidRPr="00085F72">
              <w:rPr>
                <w:rStyle w:val="Hyperlink"/>
                <w:noProof/>
                <w:color w:val="000000" w:themeColor="text1"/>
                <w:lang w:val="en-GB"/>
              </w:rPr>
              <w:t>Project scope</w:t>
            </w:r>
            <w:r w:rsidR="008611D2" w:rsidRPr="00085F72">
              <w:rPr>
                <w:noProof/>
                <w:webHidden/>
                <w:color w:val="000000" w:themeColor="text1"/>
                <w:lang w:val="en-GB"/>
              </w:rPr>
              <w:tab/>
            </w:r>
            <w:r w:rsidR="008611D2" w:rsidRPr="00085F72">
              <w:rPr>
                <w:noProof/>
                <w:webHidden/>
                <w:color w:val="000000" w:themeColor="text1"/>
                <w:lang w:val="en-GB"/>
              </w:rPr>
              <w:fldChar w:fldCharType="begin"/>
            </w:r>
            <w:r w:rsidR="008611D2" w:rsidRPr="00085F72">
              <w:rPr>
                <w:noProof/>
                <w:webHidden/>
                <w:color w:val="000000" w:themeColor="text1"/>
                <w:lang w:val="en-GB"/>
              </w:rPr>
              <w:instrText xml:space="preserve"> PAGEREF _Toc87984424 \h </w:instrText>
            </w:r>
            <w:r w:rsidR="008611D2" w:rsidRPr="00085F72">
              <w:rPr>
                <w:noProof/>
                <w:webHidden/>
                <w:color w:val="000000" w:themeColor="text1"/>
                <w:lang w:val="en-GB"/>
              </w:rPr>
            </w:r>
            <w:r w:rsidR="008611D2" w:rsidRPr="00085F72">
              <w:rPr>
                <w:noProof/>
                <w:webHidden/>
                <w:color w:val="000000" w:themeColor="text1"/>
                <w:lang w:val="en-GB"/>
              </w:rPr>
              <w:fldChar w:fldCharType="separate"/>
            </w:r>
            <w:r w:rsidR="008611D2" w:rsidRPr="00085F72">
              <w:rPr>
                <w:noProof/>
                <w:webHidden/>
                <w:color w:val="000000" w:themeColor="text1"/>
                <w:lang w:val="en-GB"/>
              </w:rPr>
              <w:t>16</w:t>
            </w:r>
            <w:r w:rsidR="008611D2" w:rsidRPr="00085F72">
              <w:rPr>
                <w:noProof/>
                <w:webHidden/>
                <w:color w:val="000000" w:themeColor="text1"/>
                <w:lang w:val="en-GB"/>
              </w:rPr>
              <w:fldChar w:fldCharType="end"/>
            </w:r>
          </w:hyperlink>
        </w:p>
        <w:p w14:paraId="7B87F399" w14:textId="77777777" w:rsidR="008611D2" w:rsidRPr="00085F72" w:rsidRDefault="00200D3E">
          <w:pPr>
            <w:pStyle w:val="TOC2"/>
            <w:tabs>
              <w:tab w:val="right" w:leader="dot" w:pos="9350"/>
            </w:tabs>
            <w:rPr>
              <w:rFonts w:asciiTheme="minorHAnsi" w:eastAsiaTheme="minorEastAsia" w:hAnsiTheme="minorHAnsi"/>
              <w:noProof/>
              <w:color w:val="000000" w:themeColor="text1"/>
              <w:sz w:val="22"/>
              <w:lang w:val="en-GB" w:eastAsia="en-GB"/>
            </w:rPr>
          </w:pPr>
          <w:hyperlink w:anchor="_Toc87984425" w:history="1">
            <w:r w:rsidR="008611D2" w:rsidRPr="00085F72">
              <w:rPr>
                <w:rStyle w:val="Hyperlink"/>
                <w:noProof/>
                <w:color w:val="000000" w:themeColor="text1"/>
                <w:lang w:val="en-GB"/>
              </w:rPr>
              <w:t>Project stakeholders</w:t>
            </w:r>
            <w:r w:rsidR="008611D2" w:rsidRPr="00085F72">
              <w:rPr>
                <w:noProof/>
                <w:webHidden/>
                <w:color w:val="000000" w:themeColor="text1"/>
                <w:lang w:val="en-GB"/>
              </w:rPr>
              <w:tab/>
            </w:r>
            <w:r w:rsidR="008611D2" w:rsidRPr="00085F72">
              <w:rPr>
                <w:noProof/>
                <w:webHidden/>
                <w:color w:val="000000" w:themeColor="text1"/>
                <w:lang w:val="en-GB"/>
              </w:rPr>
              <w:fldChar w:fldCharType="begin"/>
            </w:r>
            <w:r w:rsidR="008611D2" w:rsidRPr="00085F72">
              <w:rPr>
                <w:noProof/>
                <w:webHidden/>
                <w:color w:val="000000" w:themeColor="text1"/>
                <w:lang w:val="en-GB"/>
              </w:rPr>
              <w:instrText xml:space="preserve"> PAGEREF _Toc87984425 \h </w:instrText>
            </w:r>
            <w:r w:rsidR="008611D2" w:rsidRPr="00085F72">
              <w:rPr>
                <w:noProof/>
                <w:webHidden/>
                <w:color w:val="000000" w:themeColor="text1"/>
                <w:lang w:val="en-GB"/>
              </w:rPr>
            </w:r>
            <w:r w:rsidR="008611D2" w:rsidRPr="00085F72">
              <w:rPr>
                <w:noProof/>
                <w:webHidden/>
                <w:color w:val="000000" w:themeColor="text1"/>
                <w:lang w:val="en-GB"/>
              </w:rPr>
              <w:fldChar w:fldCharType="separate"/>
            </w:r>
            <w:r w:rsidR="008611D2" w:rsidRPr="00085F72">
              <w:rPr>
                <w:noProof/>
                <w:webHidden/>
                <w:color w:val="000000" w:themeColor="text1"/>
                <w:lang w:val="en-GB"/>
              </w:rPr>
              <w:t>16</w:t>
            </w:r>
            <w:r w:rsidR="008611D2" w:rsidRPr="00085F72">
              <w:rPr>
                <w:noProof/>
                <w:webHidden/>
                <w:color w:val="000000" w:themeColor="text1"/>
                <w:lang w:val="en-GB"/>
              </w:rPr>
              <w:fldChar w:fldCharType="end"/>
            </w:r>
          </w:hyperlink>
        </w:p>
        <w:p w14:paraId="7B87F39A" w14:textId="77777777" w:rsidR="008611D2" w:rsidRPr="00085F72" w:rsidRDefault="00200D3E">
          <w:pPr>
            <w:pStyle w:val="TOC2"/>
            <w:tabs>
              <w:tab w:val="right" w:leader="dot" w:pos="9350"/>
            </w:tabs>
            <w:rPr>
              <w:rFonts w:asciiTheme="minorHAnsi" w:eastAsiaTheme="minorEastAsia" w:hAnsiTheme="minorHAnsi"/>
              <w:noProof/>
              <w:color w:val="000000" w:themeColor="text1"/>
              <w:sz w:val="22"/>
              <w:lang w:val="en-GB" w:eastAsia="en-GB"/>
            </w:rPr>
          </w:pPr>
          <w:hyperlink w:anchor="_Toc87984426" w:history="1">
            <w:r w:rsidR="008611D2" w:rsidRPr="00085F72">
              <w:rPr>
                <w:rStyle w:val="Hyperlink"/>
                <w:noProof/>
                <w:color w:val="000000" w:themeColor="text1"/>
                <w:lang w:val="en-GB"/>
              </w:rPr>
              <w:t>Work Breakdown Structure</w:t>
            </w:r>
            <w:r w:rsidR="008611D2" w:rsidRPr="00085F72">
              <w:rPr>
                <w:noProof/>
                <w:webHidden/>
                <w:color w:val="000000" w:themeColor="text1"/>
                <w:lang w:val="en-GB"/>
              </w:rPr>
              <w:tab/>
            </w:r>
            <w:r w:rsidR="008611D2" w:rsidRPr="00085F72">
              <w:rPr>
                <w:noProof/>
                <w:webHidden/>
                <w:color w:val="000000" w:themeColor="text1"/>
                <w:lang w:val="en-GB"/>
              </w:rPr>
              <w:fldChar w:fldCharType="begin"/>
            </w:r>
            <w:r w:rsidR="008611D2" w:rsidRPr="00085F72">
              <w:rPr>
                <w:noProof/>
                <w:webHidden/>
                <w:color w:val="000000" w:themeColor="text1"/>
                <w:lang w:val="en-GB"/>
              </w:rPr>
              <w:instrText xml:space="preserve"> PAGEREF _Toc87984426 \h </w:instrText>
            </w:r>
            <w:r w:rsidR="008611D2" w:rsidRPr="00085F72">
              <w:rPr>
                <w:noProof/>
                <w:webHidden/>
                <w:color w:val="000000" w:themeColor="text1"/>
                <w:lang w:val="en-GB"/>
              </w:rPr>
            </w:r>
            <w:r w:rsidR="008611D2" w:rsidRPr="00085F72">
              <w:rPr>
                <w:noProof/>
                <w:webHidden/>
                <w:color w:val="000000" w:themeColor="text1"/>
                <w:lang w:val="en-GB"/>
              </w:rPr>
              <w:fldChar w:fldCharType="separate"/>
            </w:r>
            <w:r w:rsidR="008611D2" w:rsidRPr="00085F72">
              <w:rPr>
                <w:noProof/>
                <w:webHidden/>
                <w:color w:val="000000" w:themeColor="text1"/>
                <w:lang w:val="en-GB"/>
              </w:rPr>
              <w:t>16</w:t>
            </w:r>
            <w:r w:rsidR="008611D2" w:rsidRPr="00085F72">
              <w:rPr>
                <w:noProof/>
                <w:webHidden/>
                <w:color w:val="000000" w:themeColor="text1"/>
                <w:lang w:val="en-GB"/>
              </w:rPr>
              <w:fldChar w:fldCharType="end"/>
            </w:r>
          </w:hyperlink>
        </w:p>
        <w:p w14:paraId="7B87F39B" w14:textId="77777777" w:rsidR="008611D2" w:rsidRPr="00085F72" w:rsidRDefault="00200D3E">
          <w:pPr>
            <w:pStyle w:val="TOC2"/>
            <w:tabs>
              <w:tab w:val="right" w:leader="dot" w:pos="9350"/>
            </w:tabs>
            <w:rPr>
              <w:rFonts w:asciiTheme="minorHAnsi" w:eastAsiaTheme="minorEastAsia" w:hAnsiTheme="minorHAnsi"/>
              <w:noProof/>
              <w:color w:val="000000" w:themeColor="text1"/>
              <w:sz w:val="22"/>
              <w:lang w:val="en-GB" w:eastAsia="en-GB"/>
            </w:rPr>
          </w:pPr>
          <w:hyperlink w:anchor="_Toc87984427" w:history="1">
            <w:r w:rsidR="008611D2" w:rsidRPr="00085F72">
              <w:rPr>
                <w:rStyle w:val="Hyperlink"/>
                <w:noProof/>
                <w:color w:val="000000" w:themeColor="text1"/>
                <w:lang w:val="en-GB"/>
              </w:rPr>
              <w:t>Resource and cost management plan</w:t>
            </w:r>
            <w:r w:rsidR="008611D2" w:rsidRPr="00085F72">
              <w:rPr>
                <w:noProof/>
                <w:webHidden/>
                <w:color w:val="000000" w:themeColor="text1"/>
                <w:lang w:val="en-GB"/>
              </w:rPr>
              <w:tab/>
            </w:r>
            <w:r w:rsidR="008611D2" w:rsidRPr="00085F72">
              <w:rPr>
                <w:noProof/>
                <w:webHidden/>
                <w:color w:val="000000" w:themeColor="text1"/>
                <w:lang w:val="en-GB"/>
              </w:rPr>
              <w:fldChar w:fldCharType="begin"/>
            </w:r>
            <w:r w:rsidR="008611D2" w:rsidRPr="00085F72">
              <w:rPr>
                <w:noProof/>
                <w:webHidden/>
                <w:color w:val="000000" w:themeColor="text1"/>
                <w:lang w:val="en-GB"/>
              </w:rPr>
              <w:instrText xml:space="preserve"> PAGEREF _Toc87984427 \h </w:instrText>
            </w:r>
            <w:r w:rsidR="008611D2" w:rsidRPr="00085F72">
              <w:rPr>
                <w:noProof/>
                <w:webHidden/>
                <w:color w:val="000000" w:themeColor="text1"/>
                <w:lang w:val="en-GB"/>
              </w:rPr>
            </w:r>
            <w:r w:rsidR="008611D2" w:rsidRPr="00085F72">
              <w:rPr>
                <w:noProof/>
                <w:webHidden/>
                <w:color w:val="000000" w:themeColor="text1"/>
                <w:lang w:val="en-GB"/>
              </w:rPr>
              <w:fldChar w:fldCharType="separate"/>
            </w:r>
            <w:r w:rsidR="008611D2" w:rsidRPr="00085F72">
              <w:rPr>
                <w:noProof/>
                <w:webHidden/>
                <w:color w:val="000000" w:themeColor="text1"/>
                <w:lang w:val="en-GB"/>
              </w:rPr>
              <w:t>17</w:t>
            </w:r>
            <w:r w:rsidR="008611D2" w:rsidRPr="00085F72">
              <w:rPr>
                <w:noProof/>
                <w:webHidden/>
                <w:color w:val="000000" w:themeColor="text1"/>
                <w:lang w:val="en-GB"/>
              </w:rPr>
              <w:fldChar w:fldCharType="end"/>
            </w:r>
          </w:hyperlink>
        </w:p>
        <w:p w14:paraId="7B87F39C" w14:textId="77777777" w:rsidR="008611D2" w:rsidRPr="00085F72" w:rsidRDefault="00200D3E">
          <w:pPr>
            <w:pStyle w:val="TOC2"/>
            <w:tabs>
              <w:tab w:val="right" w:leader="dot" w:pos="9350"/>
            </w:tabs>
            <w:rPr>
              <w:rFonts w:asciiTheme="minorHAnsi" w:eastAsiaTheme="minorEastAsia" w:hAnsiTheme="minorHAnsi"/>
              <w:noProof/>
              <w:color w:val="000000" w:themeColor="text1"/>
              <w:sz w:val="22"/>
              <w:lang w:val="en-GB" w:eastAsia="en-GB"/>
            </w:rPr>
          </w:pPr>
          <w:hyperlink w:anchor="_Toc87984428" w:history="1">
            <w:r w:rsidR="008611D2" w:rsidRPr="00085F72">
              <w:rPr>
                <w:rStyle w:val="Hyperlink"/>
                <w:noProof/>
                <w:color w:val="000000" w:themeColor="text1"/>
                <w:lang w:val="en-GB"/>
              </w:rPr>
              <w:t>Risk Identification</w:t>
            </w:r>
            <w:r w:rsidR="008611D2" w:rsidRPr="00085F72">
              <w:rPr>
                <w:noProof/>
                <w:webHidden/>
                <w:color w:val="000000" w:themeColor="text1"/>
                <w:lang w:val="en-GB"/>
              </w:rPr>
              <w:tab/>
            </w:r>
            <w:r w:rsidR="008611D2" w:rsidRPr="00085F72">
              <w:rPr>
                <w:noProof/>
                <w:webHidden/>
                <w:color w:val="000000" w:themeColor="text1"/>
                <w:lang w:val="en-GB"/>
              </w:rPr>
              <w:fldChar w:fldCharType="begin"/>
            </w:r>
            <w:r w:rsidR="008611D2" w:rsidRPr="00085F72">
              <w:rPr>
                <w:noProof/>
                <w:webHidden/>
                <w:color w:val="000000" w:themeColor="text1"/>
                <w:lang w:val="en-GB"/>
              </w:rPr>
              <w:instrText xml:space="preserve"> PAGEREF _Toc87984428 \h </w:instrText>
            </w:r>
            <w:r w:rsidR="008611D2" w:rsidRPr="00085F72">
              <w:rPr>
                <w:noProof/>
                <w:webHidden/>
                <w:color w:val="000000" w:themeColor="text1"/>
                <w:lang w:val="en-GB"/>
              </w:rPr>
            </w:r>
            <w:r w:rsidR="008611D2" w:rsidRPr="00085F72">
              <w:rPr>
                <w:noProof/>
                <w:webHidden/>
                <w:color w:val="000000" w:themeColor="text1"/>
                <w:lang w:val="en-GB"/>
              </w:rPr>
              <w:fldChar w:fldCharType="separate"/>
            </w:r>
            <w:r w:rsidR="008611D2" w:rsidRPr="00085F72">
              <w:rPr>
                <w:noProof/>
                <w:webHidden/>
                <w:color w:val="000000" w:themeColor="text1"/>
                <w:lang w:val="en-GB"/>
              </w:rPr>
              <w:t>17</w:t>
            </w:r>
            <w:r w:rsidR="008611D2" w:rsidRPr="00085F72">
              <w:rPr>
                <w:noProof/>
                <w:webHidden/>
                <w:color w:val="000000" w:themeColor="text1"/>
                <w:lang w:val="en-GB"/>
              </w:rPr>
              <w:fldChar w:fldCharType="end"/>
            </w:r>
          </w:hyperlink>
        </w:p>
        <w:p w14:paraId="7B87F39D" w14:textId="77777777" w:rsidR="008611D2" w:rsidRPr="00085F72" w:rsidRDefault="00200D3E">
          <w:pPr>
            <w:pStyle w:val="TOC2"/>
            <w:tabs>
              <w:tab w:val="right" w:leader="dot" w:pos="9350"/>
            </w:tabs>
            <w:rPr>
              <w:rFonts w:asciiTheme="minorHAnsi" w:eastAsiaTheme="minorEastAsia" w:hAnsiTheme="minorHAnsi"/>
              <w:noProof/>
              <w:color w:val="000000" w:themeColor="text1"/>
              <w:sz w:val="22"/>
              <w:lang w:val="en-GB" w:eastAsia="en-GB"/>
            </w:rPr>
          </w:pPr>
          <w:hyperlink w:anchor="_Toc87984429" w:history="1">
            <w:r w:rsidR="008611D2" w:rsidRPr="00085F72">
              <w:rPr>
                <w:rStyle w:val="Hyperlink"/>
                <w:noProof/>
                <w:color w:val="000000" w:themeColor="text1"/>
                <w:lang w:val="en-GB"/>
              </w:rPr>
              <w:t>Gantt chart</w:t>
            </w:r>
            <w:r w:rsidR="008611D2" w:rsidRPr="00085F72">
              <w:rPr>
                <w:noProof/>
                <w:webHidden/>
                <w:color w:val="000000" w:themeColor="text1"/>
                <w:lang w:val="en-GB"/>
              </w:rPr>
              <w:tab/>
            </w:r>
            <w:r w:rsidR="008611D2" w:rsidRPr="00085F72">
              <w:rPr>
                <w:noProof/>
                <w:webHidden/>
                <w:color w:val="000000" w:themeColor="text1"/>
                <w:lang w:val="en-GB"/>
              </w:rPr>
              <w:fldChar w:fldCharType="begin"/>
            </w:r>
            <w:r w:rsidR="008611D2" w:rsidRPr="00085F72">
              <w:rPr>
                <w:noProof/>
                <w:webHidden/>
                <w:color w:val="000000" w:themeColor="text1"/>
                <w:lang w:val="en-GB"/>
              </w:rPr>
              <w:instrText xml:space="preserve"> PAGEREF _Toc87984429 \h </w:instrText>
            </w:r>
            <w:r w:rsidR="008611D2" w:rsidRPr="00085F72">
              <w:rPr>
                <w:noProof/>
                <w:webHidden/>
                <w:color w:val="000000" w:themeColor="text1"/>
                <w:lang w:val="en-GB"/>
              </w:rPr>
            </w:r>
            <w:r w:rsidR="008611D2" w:rsidRPr="00085F72">
              <w:rPr>
                <w:noProof/>
                <w:webHidden/>
                <w:color w:val="000000" w:themeColor="text1"/>
                <w:lang w:val="en-GB"/>
              </w:rPr>
              <w:fldChar w:fldCharType="separate"/>
            </w:r>
            <w:r w:rsidR="008611D2" w:rsidRPr="00085F72">
              <w:rPr>
                <w:noProof/>
                <w:webHidden/>
                <w:color w:val="000000" w:themeColor="text1"/>
                <w:lang w:val="en-GB"/>
              </w:rPr>
              <w:t>18</w:t>
            </w:r>
            <w:r w:rsidR="008611D2" w:rsidRPr="00085F72">
              <w:rPr>
                <w:noProof/>
                <w:webHidden/>
                <w:color w:val="000000" w:themeColor="text1"/>
                <w:lang w:val="en-GB"/>
              </w:rPr>
              <w:fldChar w:fldCharType="end"/>
            </w:r>
          </w:hyperlink>
        </w:p>
        <w:p w14:paraId="7B87F39E" w14:textId="77777777" w:rsidR="008611D2" w:rsidRPr="00085F72" w:rsidRDefault="00200D3E">
          <w:pPr>
            <w:pStyle w:val="TOC2"/>
            <w:tabs>
              <w:tab w:val="right" w:leader="dot" w:pos="9350"/>
            </w:tabs>
            <w:rPr>
              <w:rFonts w:asciiTheme="minorHAnsi" w:eastAsiaTheme="minorEastAsia" w:hAnsiTheme="minorHAnsi"/>
              <w:noProof/>
              <w:color w:val="000000" w:themeColor="text1"/>
              <w:sz w:val="22"/>
              <w:lang w:val="en-GB" w:eastAsia="en-GB"/>
            </w:rPr>
          </w:pPr>
          <w:hyperlink w:anchor="_Toc87984430" w:history="1">
            <w:r w:rsidR="008611D2" w:rsidRPr="00085F72">
              <w:rPr>
                <w:rStyle w:val="Hyperlink"/>
                <w:noProof/>
                <w:color w:val="000000" w:themeColor="text1"/>
                <w:lang w:val="en-GB"/>
              </w:rPr>
              <w:t>The conclusion derived from the project management plan</w:t>
            </w:r>
            <w:r w:rsidR="008611D2" w:rsidRPr="00085F72">
              <w:rPr>
                <w:noProof/>
                <w:webHidden/>
                <w:color w:val="000000" w:themeColor="text1"/>
                <w:lang w:val="en-GB"/>
              </w:rPr>
              <w:tab/>
            </w:r>
            <w:r w:rsidR="008611D2" w:rsidRPr="00085F72">
              <w:rPr>
                <w:noProof/>
                <w:webHidden/>
                <w:color w:val="000000" w:themeColor="text1"/>
                <w:lang w:val="en-GB"/>
              </w:rPr>
              <w:fldChar w:fldCharType="begin"/>
            </w:r>
            <w:r w:rsidR="008611D2" w:rsidRPr="00085F72">
              <w:rPr>
                <w:noProof/>
                <w:webHidden/>
                <w:color w:val="000000" w:themeColor="text1"/>
                <w:lang w:val="en-GB"/>
              </w:rPr>
              <w:instrText xml:space="preserve"> PAGEREF _Toc87984430 \h </w:instrText>
            </w:r>
            <w:r w:rsidR="008611D2" w:rsidRPr="00085F72">
              <w:rPr>
                <w:noProof/>
                <w:webHidden/>
                <w:color w:val="000000" w:themeColor="text1"/>
                <w:lang w:val="en-GB"/>
              </w:rPr>
            </w:r>
            <w:r w:rsidR="008611D2" w:rsidRPr="00085F72">
              <w:rPr>
                <w:noProof/>
                <w:webHidden/>
                <w:color w:val="000000" w:themeColor="text1"/>
                <w:lang w:val="en-GB"/>
              </w:rPr>
              <w:fldChar w:fldCharType="separate"/>
            </w:r>
            <w:r w:rsidR="008611D2" w:rsidRPr="00085F72">
              <w:rPr>
                <w:noProof/>
                <w:webHidden/>
                <w:color w:val="000000" w:themeColor="text1"/>
                <w:lang w:val="en-GB"/>
              </w:rPr>
              <w:t>18</w:t>
            </w:r>
            <w:r w:rsidR="008611D2" w:rsidRPr="00085F72">
              <w:rPr>
                <w:noProof/>
                <w:webHidden/>
                <w:color w:val="000000" w:themeColor="text1"/>
                <w:lang w:val="en-GB"/>
              </w:rPr>
              <w:fldChar w:fldCharType="end"/>
            </w:r>
          </w:hyperlink>
        </w:p>
        <w:p w14:paraId="7B87F39F" w14:textId="77777777" w:rsidR="008611D2" w:rsidRPr="00085F72" w:rsidRDefault="00200D3E">
          <w:pPr>
            <w:pStyle w:val="TOC2"/>
            <w:tabs>
              <w:tab w:val="right" w:leader="dot" w:pos="9350"/>
            </w:tabs>
            <w:rPr>
              <w:rFonts w:asciiTheme="minorHAnsi" w:eastAsiaTheme="minorEastAsia" w:hAnsiTheme="minorHAnsi"/>
              <w:noProof/>
              <w:color w:val="000000" w:themeColor="text1"/>
              <w:sz w:val="22"/>
              <w:lang w:val="en-GB" w:eastAsia="en-GB"/>
            </w:rPr>
          </w:pPr>
          <w:hyperlink w:anchor="_Toc87984431" w:history="1">
            <w:r w:rsidR="008611D2" w:rsidRPr="00085F72">
              <w:rPr>
                <w:rStyle w:val="Hyperlink"/>
                <w:noProof/>
                <w:color w:val="000000" w:themeColor="text1"/>
                <w:lang w:val="en-GB"/>
              </w:rPr>
              <w:t>Summary</w:t>
            </w:r>
            <w:r w:rsidR="008611D2" w:rsidRPr="00085F72">
              <w:rPr>
                <w:noProof/>
                <w:webHidden/>
                <w:color w:val="000000" w:themeColor="text1"/>
                <w:lang w:val="en-GB"/>
              </w:rPr>
              <w:tab/>
            </w:r>
            <w:r w:rsidR="008611D2" w:rsidRPr="00085F72">
              <w:rPr>
                <w:noProof/>
                <w:webHidden/>
                <w:color w:val="000000" w:themeColor="text1"/>
                <w:lang w:val="en-GB"/>
              </w:rPr>
              <w:fldChar w:fldCharType="begin"/>
            </w:r>
            <w:r w:rsidR="008611D2" w:rsidRPr="00085F72">
              <w:rPr>
                <w:noProof/>
                <w:webHidden/>
                <w:color w:val="000000" w:themeColor="text1"/>
                <w:lang w:val="en-GB"/>
              </w:rPr>
              <w:instrText xml:space="preserve"> PAGEREF _Toc87984431 \h </w:instrText>
            </w:r>
            <w:r w:rsidR="008611D2" w:rsidRPr="00085F72">
              <w:rPr>
                <w:noProof/>
                <w:webHidden/>
                <w:color w:val="000000" w:themeColor="text1"/>
                <w:lang w:val="en-GB"/>
              </w:rPr>
            </w:r>
            <w:r w:rsidR="008611D2" w:rsidRPr="00085F72">
              <w:rPr>
                <w:noProof/>
                <w:webHidden/>
                <w:color w:val="000000" w:themeColor="text1"/>
                <w:lang w:val="en-GB"/>
              </w:rPr>
              <w:fldChar w:fldCharType="separate"/>
            </w:r>
            <w:r w:rsidR="008611D2" w:rsidRPr="00085F72">
              <w:rPr>
                <w:noProof/>
                <w:webHidden/>
                <w:color w:val="000000" w:themeColor="text1"/>
                <w:lang w:val="en-GB"/>
              </w:rPr>
              <w:t>19</w:t>
            </w:r>
            <w:r w:rsidR="008611D2" w:rsidRPr="00085F72">
              <w:rPr>
                <w:noProof/>
                <w:webHidden/>
                <w:color w:val="000000" w:themeColor="text1"/>
                <w:lang w:val="en-GB"/>
              </w:rPr>
              <w:fldChar w:fldCharType="end"/>
            </w:r>
          </w:hyperlink>
        </w:p>
        <w:p w14:paraId="7B87F3A0" w14:textId="77777777" w:rsidR="00214D81" w:rsidRPr="00085F72" w:rsidRDefault="00032B31">
          <w:pPr>
            <w:rPr>
              <w:color w:val="000000" w:themeColor="text1"/>
              <w:lang w:val="en-GB"/>
            </w:rPr>
          </w:pPr>
          <w:r w:rsidRPr="00085F72">
            <w:rPr>
              <w:b/>
              <w:bCs/>
              <w:noProof/>
              <w:color w:val="000000" w:themeColor="text1"/>
              <w:lang w:val="en-GB"/>
            </w:rPr>
            <w:lastRenderedPageBreak/>
            <w:fldChar w:fldCharType="end"/>
          </w:r>
        </w:p>
      </w:sdtContent>
    </w:sdt>
    <w:p w14:paraId="7B87F3A1" w14:textId="77777777" w:rsidR="009F1A4B" w:rsidRPr="00085F72" w:rsidRDefault="009F1A4B" w:rsidP="00214D81">
      <w:pPr>
        <w:rPr>
          <w:b/>
          <w:color w:val="000000" w:themeColor="text1"/>
          <w:sz w:val="48"/>
          <w:lang w:val="en-GB"/>
        </w:rPr>
      </w:pPr>
    </w:p>
    <w:p w14:paraId="7B87F3A2" w14:textId="77777777" w:rsidR="009F1A4B" w:rsidRPr="00085F72" w:rsidRDefault="001D23F4">
      <w:pPr>
        <w:spacing w:line="259" w:lineRule="auto"/>
        <w:jc w:val="left"/>
        <w:rPr>
          <w:b/>
          <w:color w:val="000000" w:themeColor="text1"/>
          <w:sz w:val="48"/>
          <w:lang w:val="en-GB"/>
        </w:rPr>
      </w:pPr>
      <w:r w:rsidRPr="00085F72">
        <w:rPr>
          <w:b/>
          <w:color w:val="000000" w:themeColor="text1"/>
          <w:sz w:val="48"/>
          <w:lang w:val="en-GB"/>
        </w:rPr>
        <w:br w:type="page"/>
      </w:r>
    </w:p>
    <w:p w14:paraId="7B87F3A3" w14:textId="77777777" w:rsidR="0055647A" w:rsidRPr="00085F72" w:rsidRDefault="001D23F4" w:rsidP="001E64E1">
      <w:pPr>
        <w:pStyle w:val="Heading1"/>
        <w:rPr>
          <w:color w:val="000000" w:themeColor="text1"/>
          <w:lang w:val="en-GB"/>
        </w:rPr>
      </w:pPr>
      <w:bookmarkStart w:id="0" w:name="_Toc87984408"/>
      <w:r w:rsidRPr="00085F72">
        <w:rPr>
          <w:color w:val="000000" w:themeColor="text1"/>
          <w:lang w:val="en-GB"/>
        </w:rPr>
        <w:lastRenderedPageBreak/>
        <w:t>Task 1</w:t>
      </w:r>
      <w:bookmarkEnd w:id="0"/>
    </w:p>
    <w:p w14:paraId="7B87F3A4" w14:textId="77777777" w:rsidR="009F1A4B" w:rsidRPr="00085F72" w:rsidRDefault="001D23F4" w:rsidP="001E64E1">
      <w:pPr>
        <w:pStyle w:val="Heading2"/>
        <w:rPr>
          <w:color w:val="000000" w:themeColor="text1"/>
          <w:lang w:val="en-GB"/>
        </w:rPr>
      </w:pPr>
      <w:bookmarkStart w:id="1" w:name="_Toc87984409"/>
      <w:r w:rsidRPr="00085F72">
        <w:rPr>
          <w:color w:val="000000" w:themeColor="text1"/>
          <w:lang w:val="en-GB"/>
        </w:rPr>
        <w:t>Introduction</w:t>
      </w:r>
      <w:bookmarkEnd w:id="1"/>
      <w:r w:rsidRPr="00085F72">
        <w:rPr>
          <w:color w:val="000000" w:themeColor="text1"/>
          <w:lang w:val="en-GB"/>
        </w:rPr>
        <w:t xml:space="preserve"> </w:t>
      </w:r>
    </w:p>
    <w:p w14:paraId="7B87F3A5" w14:textId="77777777" w:rsidR="009F1A4B" w:rsidRPr="00085F72" w:rsidRDefault="001D23F4" w:rsidP="009F1A4B">
      <w:pPr>
        <w:rPr>
          <w:color w:val="000000" w:themeColor="text1"/>
          <w:lang w:val="en-GB"/>
        </w:rPr>
      </w:pPr>
      <w:r w:rsidRPr="00085F72">
        <w:rPr>
          <w:color w:val="000000" w:themeColor="text1"/>
          <w:lang w:val="en-GB"/>
        </w:rPr>
        <w:t xml:space="preserve">Software </w:t>
      </w:r>
      <w:r w:rsidR="00E30349" w:rsidRPr="00085F72">
        <w:rPr>
          <w:color w:val="000000" w:themeColor="text1"/>
          <w:lang w:val="en-GB"/>
        </w:rPr>
        <w:t xml:space="preserve">Project </w:t>
      </w:r>
      <w:r w:rsidRPr="00085F72">
        <w:rPr>
          <w:color w:val="000000" w:themeColor="text1"/>
          <w:lang w:val="en-GB"/>
        </w:rPr>
        <w:t xml:space="preserve">Management </w:t>
      </w:r>
      <w:r w:rsidR="00E30349" w:rsidRPr="00085F72">
        <w:rPr>
          <w:color w:val="000000" w:themeColor="text1"/>
          <w:lang w:val="en-GB"/>
        </w:rPr>
        <w:t>Plan can be defined as the systematic timeline of the project where each phase of the software project is elaborated with a specific schedule of initiation and conclusion</w:t>
      </w:r>
      <w:r w:rsidR="00A02AF1" w:rsidRPr="00085F72">
        <w:rPr>
          <w:color w:val="000000" w:themeColor="text1"/>
          <w:lang w:val="en-GB"/>
        </w:rPr>
        <w:t xml:space="preserve">. The plan will also specify some of the most important stages of software project management that should </w:t>
      </w:r>
      <w:proofErr w:type="gramStart"/>
      <w:r w:rsidR="00A02AF1" w:rsidRPr="00085F72">
        <w:rPr>
          <w:color w:val="000000" w:themeColor="text1"/>
          <w:lang w:val="en-GB"/>
        </w:rPr>
        <w:t>be considered to be</w:t>
      </w:r>
      <w:proofErr w:type="gramEnd"/>
      <w:r w:rsidR="00A02AF1" w:rsidRPr="00085F72">
        <w:rPr>
          <w:color w:val="000000" w:themeColor="text1"/>
          <w:lang w:val="en-GB"/>
        </w:rPr>
        <w:t xml:space="preserve"> very much critical for the successful completion of the project.  A structured elaboration of the overall scope of the project is well projected with the application of the software project management plan. The most effective application of the project management plan will be on the lines of clear and systematic defining on some of the important constraints of the project on the lines of scope, cost, </w:t>
      </w:r>
      <w:proofErr w:type="gramStart"/>
      <w:r w:rsidR="00A02AF1" w:rsidRPr="00085F72">
        <w:rPr>
          <w:color w:val="000000" w:themeColor="text1"/>
          <w:lang w:val="en-GB"/>
        </w:rPr>
        <w:t>time</w:t>
      </w:r>
      <w:proofErr w:type="gramEnd"/>
      <w:r w:rsidR="00A02AF1" w:rsidRPr="00085F72">
        <w:rPr>
          <w:color w:val="000000" w:themeColor="text1"/>
          <w:lang w:val="en-GB"/>
        </w:rPr>
        <w:t xml:space="preserve"> and budget before the project is potentially </w:t>
      </w:r>
      <w:r w:rsidR="00D76E31" w:rsidRPr="00085F72">
        <w:rPr>
          <w:color w:val="000000" w:themeColor="text1"/>
          <w:lang w:val="en-GB"/>
        </w:rPr>
        <w:t>initiated</w:t>
      </w:r>
      <w:r w:rsidR="00A02AF1" w:rsidRPr="00085F72">
        <w:rPr>
          <w:color w:val="000000" w:themeColor="text1"/>
          <w:lang w:val="en-GB"/>
        </w:rPr>
        <w:t xml:space="preserve">. </w:t>
      </w:r>
      <w:r w:rsidR="00D76E31" w:rsidRPr="00085F72">
        <w:rPr>
          <w:color w:val="000000" w:themeColor="text1"/>
          <w:lang w:val="en-GB"/>
        </w:rPr>
        <w:t xml:space="preserve">The time for the successful completion of the project sprints will easily be estimated based on the successful software project management. It also helps in the structured identification of the milestones, dependencies, deadlines as well as deliverables of the project in collaboration with the resources required for the structured completion of the project. This report will mainly focus on the software development project of DCSL </w:t>
      </w:r>
      <w:proofErr w:type="spellStart"/>
      <w:r w:rsidR="00D76E31" w:rsidRPr="00085F72">
        <w:rPr>
          <w:color w:val="000000" w:themeColor="text1"/>
          <w:lang w:val="en-GB"/>
        </w:rPr>
        <w:t>GuideSmiths</w:t>
      </w:r>
      <w:proofErr w:type="spellEnd"/>
      <w:r w:rsidR="00D76E31" w:rsidRPr="00085F72">
        <w:rPr>
          <w:color w:val="000000" w:themeColor="text1"/>
          <w:lang w:val="en-GB"/>
        </w:rPr>
        <w:t xml:space="preserve"> Software, UK </w:t>
      </w:r>
    </w:p>
    <w:p w14:paraId="7B87F3A6" w14:textId="77777777" w:rsidR="009F1A4B" w:rsidRPr="00085F72" w:rsidRDefault="001D23F4" w:rsidP="001E64E1">
      <w:pPr>
        <w:pStyle w:val="Heading2"/>
        <w:rPr>
          <w:color w:val="000000" w:themeColor="text1"/>
          <w:lang w:val="en-GB"/>
        </w:rPr>
      </w:pPr>
      <w:bookmarkStart w:id="2" w:name="_Toc87984410"/>
      <w:r w:rsidRPr="00085F72">
        <w:rPr>
          <w:color w:val="000000" w:themeColor="text1"/>
          <w:lang w:val="en-GB"/>
        </w:rPr>
        <w:t>Overview related to project management tools and techniques and their use during the time of the pandemic</w:t>
      </w:r>
      <w:bookmarkEnd w:id="2"/>
      <w:r w:rsidRPr="00085F72">
        <w:rPr>
          <w:color w:val="000000" w:themeColor="text1"/>
          <w:lang w:val="en-GB"/>
        </w:rPr>
        <w:t xml:space="preserve"> </w:t>
      </w:r>
    </w:p>
    <w:p w14:paraId="7B87F3A7" w14:textId="77777777" w:rsidR="00A02AF1" w:rsidRPr="00085F72" w:rsidRDefault="001D23F4" w:rsidP="00A02AF1">
      <w:pPr>
        <w:rPr>
          <w:color w:val="000000" w:themeColor="text1"/>
          <w:lang w:val="en-GB"/>
        </w:rPr>
      </w:pPr>
      <w:r w:rsidRPr="00085F72">
        <w:rPr>
          <w:color w:val="000000" w:themeColor="text1"/>
          <w:lang w:val="en-GB"/>
        </w:rPr>
        <w:t xml:space="preserve">The project plan creates a typical work breakdown structure and drafts an estimated cost or resources budget to complete the overall project. It also prepares a proper Gantt Chart and assesses the major risks associated with the project. The assessment of these risks and the preparation of the cost and time management plan will increase the overall efficiency and reliability of the project. In addition to this, the analysis of the major stakeholders will enable better engagement of the stakeholders in the project with the communication strategies (Rai </w:t>
      </w:r>
      <w:r w:rsidRPr="00085F72">
        <w:rPr>
          <w:i/>
          <w:iCs/>
          <w:color w:val="000000" w:themeColor="text1"/>
          <w:lang w:val="en-GB"/>
        </w:rPr>
        <w:t xml:space="preserve">et al., </w:t>
      </w:r>
      <w:r w:rsidRPr="00085F72">
        <w:rPr>
          <w:color w:val="000000" w:themeColor="text1"/>
          <w:lang w:val="en-GB"/>
        </w:rPr>
        <w:t>2018). Moreover, the creation of a Work breakdown structure will enhance the overall efficiency of the project by breaking down the overall task into smaller and achievable objectives. The smaller objectives help in better delivery of the outcomes of the project and the utilisation of these project management will increase the overall effectiveness of the project (</w:t>
      </w:r>
      <w:proofErr w:type="spellStart"/>
      <w:r w:rsidRPr="00085F72">
        <w:rPr>
          <w:color w:val="000000" w:themeColor="text1"/>
          <w:shd w:val="clear" w:color="auto" w:fill="FFFFFF"/>
          <w:lang w:val="en-GB"/>
        </w:rPr>
        <w:t>Sutrisna</w:t>
      </w:r>
      <w:proofErr w:type="spellEnd"/>
      <w:r w:rsidRPr="00085F72">
        <w:rPr>
          <w:color w:val="000000" w:themeColor="text1"/>
          <w:shd w:val="clear" w:color="auto" w:fill="FFFFFF"/>
          <w:lang w:val="en-GB"/>
        </w:rPr>
        <w:t xml:space="preserve"> </w:t>
      </w:r>
      <w:r w:rsidRPr="00085F72">
        <w:rPr>
          <w:i/>
          <w:iCs/>
          <w:color w:val="000000" w:themeColor="text1"/>
          <w:shd w:val="clear" w:color="auto" w:fill="FFFFFF"/>
          <w:lang w:val="en-GB"/>
        </w:rPr>
        <w:t xml:space="preserve">et al., </w:t>
      </w:r>
      <w:r w:rsidRPr="00085F72">
        <w:rPr>
          <w:color w:val="000000" w:themeColor="text1"/>
          <w:shd w:val="clear" w:color="auto" w:fill="FFFFFF"/>
          <w:lang w:val="en-GB"/>
        </w:rPr>
        <w:t>2018</w:t>
      </w:r>
      <w:r w:rsidRPr="00085F72">
        <w:rPr>
          <w:color w:val="000000" w:themeColor="text1"/>
          <w:lang w:val="en-GB"/>
        </w:rPr>
        <w:t xml:space="preserve">). The project management plan will improve the reliability and the cost-effectiveness of the project and will help the managers to deliver proper outcomes of the project. </w:t>
      </w:r>
    </w:p>
    <w:p w14:paraId="7B87F3A8" w14:textId="77777777" w:rsidR="00A02AF1" w:rsidRPr="00085F72" w:rsidRDefault="00A02AF1" w:rsidP="009F1A4B">
      <w:pPr>
        <w:rPr>
          <w:b/>
          <w:color w:val="000000" w:themeColor="text1"/>
          <w:lang w:val="en-GB"/>
        </w:rPr>
      </w:pPr>
    </w:p>
    <w:p w14:paraId="7B87F3A9" w14:textId="77777777" w:rsidR="00D76E31" w:rsidRPr="00085F72" w:rsidRDefault="001D23F4" w:rsidP="001E64E1">
      <w:pPr>
        <w:pStyle w:val="Heading2"/>
        <w:rPr>
          <w:color w:val="000000" w:themeColor="text1"/>
          <w:lang w:val="en-GB"/>
        </w:rPr>
      </w:pPr>
      <w:bookmarkStart w:id="3" w:name="_Toc87984411"/>
      <w:r w:rsidRPr="00085F72">
        <w:rPr>
          <w:color w:val="000000" w:themeColor="text1"/>
          <w:lang w:val="en-GB"/>
        </w:rPr>
        <w:lastRenderedPageBreak/>
        <w:t>Description of the project</w:t>
      </w:r>
      <w:bookmarkEnd w:id="3"/>
      <w:r w:rsidRPr="00085F72">
        <w:rPr>
          <w:color w:val="000000" w:themeColor="text1"/>
          <w:lang w:val="en-GB"/>
        </w:rPr>
        <w:t xml:space="preserve"> </w:t>
      </w:r>
    </w:p>
    <w:p w14:paraId="7B87F3AA" w14:textId="77777777" w:rsidR="00D76E31" w:rsidRPr="00085F72" w:rsidRDefault="001D23F4" w:rsidP="009F1A4B">
      <w:pPr>
        <w:rPr>
          <w:color w:val="000000" w:themeColor="text1"/>
          <w:lang w:val="en-GB"/>
        </w:rPr>
      </w:pPr>
      <w:r w:rsidRPr="00085F72">
        <w:rPr>
          <w:color w:val="000000" w:themeColor="text1"/>
          <w:lang w:val="en-GB"/>
        </w:rPr>
        <w:t xml:space="preserve">DCSL </w:t>
      </w:r>
      <w:proofErr w:type="spellStart"/>
      <w:r w:rsidRPr="00085F72">
        <w:rPr>
          <w:color w:val="000000" w:themeColor="text1"/>
          <w:lang w:val="en-GB"/>
        </w:rPr>
        <w:t>GuideSmiths</w:t>
      </w:r>
      <w:proofErr w:type="spellEnd"/>
      <w:r w:rsidRPr="00085F72">
        <w:rPr>
          <w:color w:val="000000" w:themeColor="text1"/>
          <w:lang w:val="en-GB"/>
        </w:rPr>
        <w:t xml:space="preserve"> Software, UK is currently working on a software development project supported by </w:t>
      </w:r>
      <w:r w:rsidR="00806368" w:rsidRPr="00085F72">
        <w:rPr>
          <w:color w:val="000000" w:themeColor="text1"/>
          <w:lang w:val="en-GB"/>
        </w:rPr>
        <w:t>a workforce of 130 employees. The current situation of the pandemic context, created by the spread of the Coronavirus, has created a lull and void space in the corporate industry. This projected a negative impact on the working lifestyle of the employee base of the company since certain restrictions and protocol needs to be managed and followed by the management of the companies</w:t>
      </w:r>
      <w:r w:rsidR="003C0FFD" w:rsidRPr="00085F72">
        <w:rPr>
          <w:color w:val="000000" w:themeColor="text1"/>
          <w:lang w:val="en-GB"/>
        </w:rPr>
        <w:t xml:space="preserve"> (</w:t>
      </w:r>
      <w:r w:rsidR="003C0FFD" w:rsidRPr="00085F72">
        <w:rPr>
          <w:rFonts w:cs="Times New Roman"/>
          <w:color w:val="000000" w:themeColor="text1"/>
          <w:szCs w:val="24"/>
          <w:shd w:val="clear" w:color="auto" w:fill="FFFFFF"/>
          <w:lang w:val="en-GB"/>
        </w:rPr>
        <w:t xml:space="preserve">Ahmad </w:t>
      </w:r>
      <w:r w:rsidR="003C0FFD" w:rsidRPr="00085F72">
        <w:rPr>
          <w:rFonts w:cs="Times New Roman"/>
          <w:i/>
          <w:color w:val="000000" w:themeColor="text1"/>
          <w:szCs w:val="24"/>
          <w:shd w:val="clear" w:color="auto" w:fill="FFFFFF"/>
          <w:lang w:val="en-GB"/>
        </w:rPr>
        <w:t>et al</w:t>
      </w:r>
      <w:r w:rsidR="003C0FFD" w:rsidRPr="00085F72">
        <w:rPr>
          <w:rFonts w:cs="Times New Roman"/>
          <w:color w:val="000000" w:themeColor="text1"/>
          <w:szCs w:val="24"/>
          <w:shd w:val="clear" w:color="auto" w:fill="FFFFFF"/>
          <w:lang w:val="en-GB"/>
        </w:rPr>
        <w:t>., 2021</w:t>
      </w:r>
      <w:r w:rsidR="003C0FFD" w:rsidRPr="00085F72">
        <w:rPr>
          <w:color w:val="000000" w:themeColor="text1"/>
          <w:lang w:val="en-GB"/>
        </w:rPr>
        <w:t>)</w:t>
      </w:r>
      <w:r w:rsidR="00806368" w:rsidRPr="00085F72">
        <w:rPr>
          <w:color w:val="000000" w:themeColor="text1"/>
          <w:lang w:val="en-GB"/>
        </w:rPr>
        <w:t xml:space="preserve">. Also, the increased amount of concern related to the wellbeing and medical conditions among the employee base resulted in an increased amount of absenteeism in the roster of the company which adversely affected the productivity in the business. </w:t>
      </w:r>
    </w:p>
    <w:p w14:paraId="7B87F3AB" w14:textId="77777777" w:rsidR="002C08ED" w:rsidRPr="00085F72" w:rsidRDefault="001D23F4" w:rsidP="009F1A4B">
      <w:pPr>
        <w:rPr>
          <w:color w:val="000000" w:themeColor="text1"/>
          <w:lang w:val="en-GB"/>
        </w:rPr>
      </w:pPr>
      <w:r w:rsidRPr="00085F72">
        <w:rPr>
          <w:color w:val="000000" w:themeColor="text1"/>
          <w:lang w:val="en-GB"/>
        </w:rPr>
        <w:t xml:space="preserve">The same context has prevailed over the business process of DCSL </w:t>
      </w:r>
      <w:proofErr w:type="spellStart"/>
      <w:r w:rsidRPr="00085F72">
        <w:rPr>
          <w:color w:val="000000" w:themeColor="text1"/>
          <w:lang w:val="en-GB"/>
        </w:rPr>
        <w:t>GuideSmiths</w:t>
      </w:r>
      <w:proofErr w:type="spellEnd"/>
      <w:r w:rsidRPr="00085F72">
        <w:rPr>
          <w:color w:val="000000" w:themeColor="text1"/>
          <w:lang w:val="en-GB"/>
        </w:rPr>
        <w:t xml:space="preserve"> Software, the UK where the management of the company needs to comply with certain scope of employee management on the business line.  The management of DCSL </w:t>
      </w:r>
      <w:proofErr w:type="spellStart"/>
      <w:r w:rsidRPr="00085F72">
        <w:rPr>
          <w:color w:val="000000" w:themeColor="text1"/>
          <w:lang w:val="en-GB"/>
        </w:rPr>
        <w:t>GuideSmiths</w:t>
      </w:r>
      <w:proofErr w:type="spellEnd"/>
      <w:r w:rsidRPr="00085F72">
        <w:rPr>
          <w:color w:val="000000" w:themeColor="text1"/>
          <w:lang w:val="en-GB"/>
        </w:rPr>
        <w:t xml:space="preserve"> Software, UK needs to maintain segments of employee control</w:t>
      </w:r>
      <w:r w:rsidR="003C0FFD" w:rsidRPr="00085F72">
        <w:rPr>
          <w:color w:val="000000" w:themeColor="text1"/>
          <w:lang w:val="en-GB"/>
        </w:rPr>
        <w:t xml:space="preserve"> (</w:t>
      </w:r>
      <w:proofErr w:type="spellStart"/>
      <w:r w:rsidR="003C0FFD" w:rsidRPr="00085F72">
        <w:rPr>
          <w:rFonts w:cs="Times New Roman"/>
          <w:color w:val="000000" w:themeColor="text1"/>
          <w:szCs w:val="24"/>
          <w:shd w:val="clear" w:color="auto" w:fill="FFFFFF"/>
          <w:lang w:val="en-GB"/>
        </w:rPr>
        <w:t>Antwi</w:t>
      </w:r>
      <w:proofErr w:type="spellEnd"/>
      <w:r w:rsidR="003C0FFD" w:rsidRPr="00085F72">
        <w:rPr>
          <w:rFonts w:cs="Times New Roman"/>
          <w:color w:val="000000" w:themeColor="text1"/>
          <w:szCs w:val="24"/>
          <w:shd w:val="clear" w:color="auto" w:fill="FFFFFF"/>
          <w:lang w:val="en-GB"/>
        </w:rPr>
        <w:t>, 2020</w:t>
      </w:r>
      <w:r w:rsidR="003C0FFD" w:rsidRPr="00085F72">
        <w:rPr>
          <w:color w:val="000000" w:themeColor="text1"/>
          <w:lang w:val="en-GB"/>
        </w:rPr>
        <w:t>)</w:t>
      </w:r>
      <w:r w:rsidRPr="00085F72">
        <w:rPr>
          <w:color w:val="000000" w:themeColor="text1"/>
          <w:lang w:val="en-GB"/>
        </w:rPr>
        <w:t xml:space="preserve">. Appropriate medical and safety protocol should be maintained for those employees who will be working in the office premises of the company for the completion of the software project. The policy of Work </w:t>
      </w:r>
      <w:proofErr w:type="gramStart"/>
      <w:r w:rsidRPr="00085F72">
        <w:rPr>
          <w:color w:val="000000" w:themeColor="text1"/>
          <w:lang w:val="en-GB"/>
        </w:rPr>
        <w:t>From</w:t>
      </w:r>
      <w:proofErr w:type="gramEnd"/>
      <w:r w:rsidRPr="00085F72">
        <w:rPr>
          <w:color w:val="000000" w:themeColor="text1"/>
          <w:lang w:val="en-GB"/>
        </w:rPr>
        <w:t xml:space="preserve"> Home has also been initiated from the side of the management of DCSL </w:t>
      </w:r>
      <w:proofErr w:type="spellStart"/>
      <w:r w:rsidRPr="00085F72">
        <w:rPr>
          <w:color w:val="000000" w:themeColor="text1"/>
          <w:lang w:val="en-GB"/>
        </w:rPr>
        <w:t>GuideSmiths</w:t>
      </w:r>
      <w:proofErr w:type="spellEnd"/>
      <w:r w:rsidRPr="00085F72">
        <w:rPr>
          <w:color w:val="000000" w:themeColor="text1"/>
          <w:lang w:val="en-GB"/>
        </w:rPr>
        <w:t xml:space="preserve"> Software, UK and hence the </w:t>
      </w:r>
      <w:r w:rsidR="00BF326D" w:rsidRPr="00085F72">
        <w:rPr>
          <w:color w:val="000000" w:themeColor="text1"/>
          <w:lang w:val="en-GB"/>
        </w:rPr>
        <w:t>level of</w:t>
      </w:r>
      <w:r w:rsidRPr="00085F72">
        <w:rPr>
          <w:color w:val="000000" w:themeColor="text1"/>
          <w:lang w:val="en-GB"/>
        </w:rPr>
        <w:t xml:space="preserve"> commination should be well maintained with the application of authorised collaboration mediums and tools </w:t>
      </w:r>
    </w:p>
    <w:p w14:paraId="7B87F3AC" w14:textId="77777777" w:rsidR="009F1A4B" w:rsidRPr="00085F72" w:rsidRDefault="001D23F4" w:rsidP="001E64E1">
      <w:pPr>
        <w:pStyle w:val="Heading2"/>
        <w:rPr>
          <w:color w:val="000000" w:themeColor="text1"/>
          <w:lang w:val="en-GB"/>
        </w:rPr>
      </w:pPr>
      <w:bookmarkStart w:id="4" w:name="_Toc87984412"/>
      <w:r w:rsidRPr="00085F72">
        <w:rPr>
          <w:color w:val="000000" w:themeColor="text1"/>
          <w:lang w:val="en-GB"/>
        </w:rPr>
        <w:t>Scope of the project</w:t>
      </w:r>
      <w:bookmarkEnd w:id="4"/>
      <w:r w:rsidRPr="00085F72">
        <w:rPr>
          <w:color w:val="000000" w:themeColor="text1"/>
          <w:lang w:val="en-GB"/>
        </w:rPr>
        <w:t xml:space="preserve"> </w:t>
      </w:r>
    </w:p>
    <w:p w14:paraId="7B87F3AD" w14:textId="77777777" w:rsidR="002C08ED" w:rsidRPr="00085F72" w:rsidRDefault="001D23F4" w:rsidP="009F1A4B">
      <w:pPr>
        <w:rPr>
          <w:color w:val="000000" w:themeColor="text1"/>
          <w:lang w:val="en-GB"/>
        </w:rPr>
      </w:pPr>
      <w:r w:rsidRPr="00085F72">
        <w:rPr>
          <w:color w:val="000000" w:themeColor="text1"/>
          <w:lang w:val="en-GB"/>
        </w:rPr>
        <w:t xml:space="preserve"> The management of DCSL </w:t>
      </w:r>
      <w:proofErr w:type="spellStart"/>
      <w:r w:rsidRPr="00085F72">
        <w:rPr>
          <w:color w:val="000000" w:themeColor="text1"/>
          <w:lang w:val="en-GB"/>
        </w:rPr>
        <w:t>GuideSmiths</w:t>
      </w:r>
      <w:proofErr w:type="spellEnd"/>
      <w:r w:rsidRPr="00085F72">
        <w:rPr>
          <w:color w:val="000000" w:themeColor="text1"/>
          <w:lang w:val="en-GB"/>
        </w:rPr>
        <w:t xml:space="preserve"> Software, UK is currently handling a software development project supported by a workforce </w:t>
      </w:r>
      <w:r w:rsidR="00BF326D" w:rsidRPr="00085F72">
        <w:rPr>
          <w:color w:val="000000" w:themeColor="text1"/>
          <w:lang w:val="en-GB"/>
        </w:rPr>
        <w:t>of 130</w:t>
      </w:r>
      <w:r w:rsidRPr="00085F72">
        <w:rPr>
          <w:color w:val="000000" w:themeColor="text1"/>
          <w:lang w:val="en-GB"/>
        </w:rPr>
        <w:t xml:space="preserve"> employees. The current circumstance of the pandemic setting, made by the spread of the Coronavirus, has projected and the adverse situation in the corporate business. This extended an adverse consequence on the functioning way of life of the representative base of the organization since specific limitations and conventions should be overseen and followed by the administration of the organizations</w:t>
      </w:r>
      <w:r w:rsidR="003C0FFD" w:rsidRPr="00085F72">
        <w:rPr>
          <w:color w:val="000000" w:themeColor="text1"/>
          <w:lang w:val="en-GB"/>
        </w:rPr>
        <w:t xml:space="preserve"> (</w:t>
      </w:r>
      <w:proofErr w:type="spellStart"/>
      <w:r w:rsidR="003C0FFD" w:rsidRPr="00085F72">
        <w:rPr>
          <w:rFonts w:cs="Times New Roman"/>
          <w:color w:val="000000" w:themeColor="text1"/>
          <w:szCs w:val="24"/>
          <w:shd w:val="clear" w:color="auto" w:fill="FFFFFF"/>
          <w:lang w:val="en-GB"/>
        </w:rPr>
        <w:t>Bassfar</w:t>
      </w:r>
      <w:proofErr w:type="spellEnd"/>
      <w:r w:rsidR="003C0FFD" w:rsidRPr="00085F72">
        <w:rPr>
          <w:rFonts w:cs="Times New Roman"/>
          <w:color w:val="000000" w:themeColor="text1"/>
          <w:szCs w:val="24"/>
          <w:shd w:val="clear" w:color="auto" w:fill="FFFFFF"/>
          <w:lang w:val="en-GB"/>
        </w:rPr>
        <w:t>, 2020</w:t>
      </w:r>
      <w:r w:rsidR="003C0FFD" w:rsidRPr="00085F72">
        <w:rPr>
          <w:color w:val="000000" w:themeColor="text1"/>
          <w:lang w:val="en-GB"/>
        </w:rPr>
        <w:t>)</w:t>
      </w:r>
      <w:r w:rsidRPr="00085F72">
        <w:rPr>
          <w:color w:val="000000" w:themeColor="text1"/>
          <w:lang w:val="en-GB"/>
        </w:rPr>
        <w:t xml:space="preserve">. Likewise, the expanded sum concern identified with the prosperity and ailments among the representative base brought about expanded measure of non-attendance in the list of the organization which unfavourably impacted the output in the business. A similar setting has been maintained in the business cycle of DCSL </w:t>
      </w:r>
      <w:proofErr w:type="spellStart"/>
      <w:r w:rsidRPr="00085F72">
        <w:rPr>
          <w:color w:val="000000" w:themeColor="text1"/>
          <w:lang w:val="en-GB"/>
        </w:rPr>
        <w:t>GuideSmiths</w:t>
      </w:r>
      <w:proofErr w:type="spellEnd"/>
      <w:r w:rsidRPr="00085F72">
        <w:rPr>
          <w:color w:val="000000" w:themeColor="text1"/>
          <w:lang w:val="en-GB"/>
        </w:rPr>
        <w:t xml:space="preserve"> Software, the UK where the </w:t>
      </w:r>
      <w:r w:rsidRPr="00085F72">
        <w:rPr>
          <w:color w:val="000000" w:themeColor="text1"/>
          <w:lang w:val="en-GB"/>
        </w:rPr>
        <w:lastRenderedPageBreak/>
        <w:t xml:space="preserve">administration of the organization needs to agree with a specific extent of worker board on the business line. The administration of DCSL </w:t>
      </w:r>
      <w:proofErr w:type="spellStart"/>
      <w:r w:rsidRPr="00085F72">
        <w:rPr>
          <w:color w:val="000000" w:themeColor="text1"/>
          <w:lang w:val="en-GB"/>
        </w:rPr>
        <w:t>GuideSmiths</w:t>
      </w:r>
      <w:proofErr w:type="spellEnd"/>
      <w:r w:rsidRPr="00085F72">
        <w:rPr>
          <w:color w:val="000000" w:themeColor="text1"/>
          <w:lang w:val="en-GB"/>
        </w:rPr>
        <w:t xml:space="preserve"> Software, UK needs to keep up with sections of worker control. Suitable clinical and wellbeing conventions ought to be kept up with for that worker who will be working in the workplace premises of the organization for the fruition of the product project</w:t>
      </w:r>
      <w:r w:rsidR="003C0FFD" w:rsidRPr="00085F72">
        <w:rPr>
          <w:color w:val="000000" w:themeColor="text1"/>
          <w:lang w:val="en-GB"/>
        </w:rPr>
        <w:t xml:space="preserve"> (</w:t>
      </w:r>
      <w:r w:rsidR="003C0FFD" w:rsidRPr="00085F72">
        <w:rPr>
          <w:rFonts w:cs="Times New Roman"/>
          <w:color w:val="000000" w:themeColor="text1"/>
          <w:szCs w:val="24"/>
          <w:shd w:val="clear" w:color="auto" w:fill="FFFFFF"/>
          <w:lang w:val="en-GB"/>
        </w:rPr>
        <w:t>Cooper, and Sommer, 2018</w:t>
      </w:r>
      <w:r w:rsidR="003C0FFD" w:rsidRPr="00085F72">
        <w:rPr>
          <w:color w:val="000000" w:themeColor="text1"/>
          <w:lang w:val="en-GB"/>
        </w:rPr>
        <w:t>)</w:t>
      </w:r>
      <w:r w:rsidRPr="00085F72">
        <w:rPr>
          <w:color w:val="000000" w:themeColor="text1"/>
          <w:lang w:val="en-GB"/>
        </w:rPr>
        <w:t xml:space="preserve">. The approach of Work </w:t>
      </w:r>
      <w:proofErr w:type="gramStart"/>
      <w:r w:rsidRPr="00085F72">
        <w:rPr>
          <w:color w:val="000000" w:themeColor="text1"/>
          <w:lang w:val="en-GB"/>
        </w:rPr>
        <w:t>From</w:t>
      </w:r>
      <w:proofErr w:type="gramEnd"/>
      <w:r w:rsidRPr="00085F72">
        <w:rPr>
          <w:color w:val="000000" w:themeColor="text1"/>
          <w:lang w:val="en-GB"/>
        </w:rPr>
        <w:t xml:space="preserve"> Home has likewise been started from the side of the administration of DCSL </w:t>
      </w:r>
      <w:proofErr w:type="spellStart"/>
      <w:r w:rsidRPr="00085F72">
        <w:rPr>
          <w:color w:val="000000" w:themeColor="text1"/>
          <w:lang w:val="en-GB"/>
        </w:rPr>
        <w:t>GuideSmiths</w:t>
      </w:r>
      <w:proofErr w:type="spellEnd"/>
      <w:r w:rsidRPr="00085F72">
        <w:rPr>
          <w:color w:val="000000" w:themeColor="text1"/>
          <w:lang w:val="en-GB"/>
        </w:rPr>
        <w:t xml:space="preserve"> Software, UK and henceforth the degree of </w:t>
      </w:r>
      <w:r w:rsidR="00526E91" w:rsidRPr="00085F72">
        <w:rPr>
          <w:color w:val="000000" w:themeColor="text1"/>
          <w:lang w:val="en-GB"/>
        </w:rPr>
        <w:t>communication</w:t>
      </w:r>
      <w:r w:rsidRPr="00085F72">
        <w:rPr>
          <w:color w:val="000000" w:themeColor="text1"/>
          <w:lang w:val="en-GB"/>
        </w:rPr>
        <w:t xml:space="preserve"> ought to be very much kept up with the use of approved coordinated </w:t>
      </w:r>
      <w:r w:rsidR="00526E91" w:rsidRPr="00085F72">
        <w:rPr>
          <w:color w:val="000000" w:themeColor="text1"/>
          <w:lang w:val="en-GB"/>
        </w:rPr>
        <w:t>collaboration</w:t>
      </w:r>
      <w:r w:rsidRPr="00085F72">
        <w:rPr>
          <w:color w:val="000000" w:themeColor="text1"/>
          <w:lang w:val="en-GB"/>
        </w:rPr>
        <w:t xml:space="preserve"> mediums and apparatuses</w:t>
      </w:r>
    </w:p>
    <w:p w14:paraId="7B87F3AE" w14:textId="77777777" w:rsidR="009F1A4B" w:rsidRPr="00085F72" w:rsidRDefault="001D23F4" w:rsidP="001E64E1">
      <w:pPr>
        <w:pStyle w:val="Heading2"/>
        <w:rPr>
          <w:color w:val="000000" w:themeColor="text1"/>
          <w:lang w:val="en-GB"/>
        </w:rPr>
      </w:pPr>
      <w:bookmarkStart w:id="5" w:name="_Toc87984413"/>
      <w:r w:rsidRPr="00085F72">
        <w:rPr>
          <w:color w:val="000000" w:themeColor="text1"/>
          <w:lang w:val="en-GB"/>
        </w:rPr>
        <w:t>Stakeholders Analysis</w:t>
      </w:r>
      <w:bookmarkEnd w:id="5"/>
      <w:r w:rsidRPr="00085F72">
        <w:rPr>
          <w:color w:val="000000" w:themeColor="text1"/>
          <w:lang w:val="en-GB"/>
        </w:rPr>
        <w:t xml:space="preserve"> </w:t>
      </w:r>
    </w:p>
    <w:tbl>
      <w:tblPr>
        <w:tblStyle w:val="TableGrid"/>
        <w:tblW w:w="11650" w:type="dxa"/>
        <w:jc w:val="center"/>
        <w:tblLook w:val="04A0" w:firstRow="1" w:lastRow="0" w:firstColumn="1" w:lastColumn="0" w:noHBand="0" w:noVBand="1"/>
      </w:tblPr>
      <w:tblGrid>
        <w:gridCol w:w="1562"/>
        <w:gridCol w:w="1463"/>
        <w:gridCol w:w="1030"/>
        <w:gridCol w:w="1176"/>
        <w:gridCol w:w="4602"/>
        <w:gridCol w:w="1817"/>
      </w:tblGrid>
      <w:tr w:rsidR="00032B31" w:rsidRPr="00085F72" w14:paraId="7B87F3B5" w14:textId="77777777" w:rsidTr="00526E91">
        <w:trPr>
          <w:trHeight w:val="1266"/>
          <w:jc w:val="center"/>
        </w:trPr>
        <w:tc>
          <w:tcPr>
            <w:tcW w:w="1562" w:type="dxa"/>
            <w:shd w:val="clear" w:color="auto" w:fill="F2F2F2" w:themeFill="background1" w:themeFillShade="F2"/>
          </w:tcPr>
          <w:p w14:paraId="7B87F3AF" w14:textId="77777777" w:rsidR="00526E91" w:rsidRPr="00085F72" w:rsidRDefault="001D23F4" w:rsidP="00700EA0">
            <w:pPr>
              <w:jc w:val="center"/>
              <w:rPr>
                <w:rFonts w:cs="Times New Roman"/>
                <w:b/>
                <w:i/>
                <w:color w:val="000000" w:themeColor="text1"/>
              </w:rPr>
            </w:pPr>
            <w:r w:rsidRPr="00085F72">
              <w:rPr>
                <w:rFonts w:cs="Times New Roman"/>
                <w:b/>
                <w:i/>
                <w:color w:val="000000" w:themeColor="text1"/>
              </w:rPr>
              <w:t>Stakeholder</w:t>
            </w:r>
          </w:p>
        </w:tc>
        <w:tc>
          <w:tcPr>
            <w:tcW w:w="1463" w:type="dxa"/>
            <w:shd w:val="clear" w:color="auto" w:fill="F2F2F2" w:themeFill="background1" w:themeFillShade="F2"/>
          </w:tcPr>
          <w:p w14:paraId="7B87F3B0" w14:textId="77777777" w:rsidR="00526E91" w:rsidRPr="00085F72" w:rsidRDefault="001D23F4" w:rsidP="00700EA0">
            <w:pPr>
              <w:jc w:val="center"/>
              <w:rPr>
                <w:rFonts w:cs="Times New Roman"/>
                <w:b/>
                <w:i/>
                <w:color w:val="000000" w:themeColor="text1"/>
              </w:rPr>
            </w:pPr>
            <w:r w:rsidRPr="00085F72">
              <w:rPr>
                <w:rFonts w:cs="Times New Roman"/>
                <w:b/>
                <w:i/>
                <w:color w:val="000000" w:themeColor="text1"/>
              </w:rPr>
              <w:t>Category</w:t>
            </w:r>
          </w:p>
        </w:tc>
        <w:tc>
          <w:tcPr>
            <w:tcW w:w="1030" w:type="dxa"/>
            <w:shd w:val="clear" w:color="auto" w:fill="F2F2F2" w:themeFill="background1" w:themeFillShade="F2"/>
          </w:tcPr>
          <w:p w14:paraId="7B87F3B1" w14:textId="77777777" w:rsidR="00526E91" w:rsidRPr="00085F72" w:rsidRDefault="001D23F4" w:rsidP="00700EA0">
            <w:pPr>
              <w:jc w:val="center"/>
              <w:rPr>
                <w:rFonts w:cs="Times New Roman"/>
                <w:b/>
                <w:i/>
                <w:color w:val="000000" w:themeColor="text1"/>
              </w:rPr>
            </w:pPr>
            <w:r w:rsidRPr="00085F72">
              <w:rPr>
                <w:rFonts w:cs="Times New Roman"/>
                <w:b/>
                <w:i/>
                <w:color w:val="000000" w:themeColor="text1"/>
              </w:rPr>
              <w:t>Impact</w:t>
            </w:r>
          </w:p>
        </w:tc>
        <w:tc>
          <w:tcPr>
            <w:tcW w:w="1176" w:type="dxa"/>
            <w:shd w:val="clear" w:color="auto" w:fill="F2F2F2" w:themeFill="background1" w:themeFillShade="F2"/>
          </w:tcPr>
          <w:p w14:paraId="7B87F3B2" w14:textId="77777777" w:rsidR="00526E91" w:rsidRPr="00085F72" w:rsidRDefault="001D23F4" w:rsidP="00700EA0">
            <w:pPr>
              <w:jc w:val="center"/>
              <w:rPr>
                <w:rFonts w:cs="Times New Roman"/>
                <w:b/>
                <w:i/>
                <w:color w:val="000000" w:themeColor="text1"/>
              </w:rPr>
            </w:pPr>
            <w:r w:rsidRPr="00085F72">
              <w:rPr>
                <w:rFonts w:cs="Times New Roman"/>
                <w:b/>
                <w:i/>
                <w:color w:val="000000" w:themeColor="text1"/>
              </w:rPr>
              <w:t>Influence</w:t>
            </w:r>
          </w:p>
        </w:tc>
        <w:tc>
          <w:tcPr>
            <w:tcW w:w="4602" w:type="dxa"/>
            <w:shd w:val="clear" w:color="auto" w:fill="F2F2F2" w:themeFill="background1" w:themeFillShade="F2"/>
          </w:tcPr>
          <w:p w14:paraId="7B87F3B3" w14:textId="77777777" w:rsidR="00526E91" w:rsidRPr="00085F72" w:rsidRDefault="001D23F4" w:rsidP="00700EA0">
            <w:pPr>
              <w:jc w:val="center"/>
              <w:rPr>
                <w:rFonts w:cs="Times New Roman"/>
                <w:b/>
                <w:i/>
                <w:color w:val="000000" w:themeColor="text1"/>
              </w:rPr>
            </w:pPr>
            <w:r w:rsidRPr="00085F72">
              <w:rPr>
                <w:rFonts w:cs="Times New Roman"/>
                <w:b/>
                <w:i/>
                <w:color w:val="000000" w:themeColor="text1"/>
              </w:rPr>
              <w:t>Responsibilities</w:t>
            </w:r>
          </w:p>
        </w:tc>
        <w:tc>
          <w:tcPr>
            <w:tcW w:w="1817" w:type="dxa"/>
            <w:shd w:val="clear" w:color="auto" w:fill="F2F2F2" w:themeFill="background1" w:themeFillShade="F2"/>
          </w:tcPr>
          <w:p w14:paraId="7B87F3B4" w14:textId="77777777" w:rsidR="00526E91" w:rsidRPr="00085F72" w:rsidRDefault="001D23F4" w:rsidP="00700EA0">
            <w:pPr>
              <w:jc w:val="center"/>
              <w:rPr>
                <w:rFonts w:cs="Times New Roman"/>
                <w:b/>
                <w:i/>
                <w:color w:val="000000" w:themeColor="text1"/>
              </w:rPr>
            </w:pPr>
            <w:r w:rsidRPr="00085F72">
              <w:rPr>
                <w:rFonts w:cs="Times New Roman"/>
                <w:b/>
                <w:i/>
                <w:color w:val="000000" w:themeColor="text1"/>
              </w:rPr>
              <w:t>Communication Medium</w:t>
            </w:r>
          </w:p>
        </w:tc>
      </w:tr>
      <w:tr w:rsidR="00032B31" w:rsidRPr="00085F72" w14:paraId="7B87F3BE" w14:textId="77777777" w:rsidTr="00526E91">
        <w:trPr>
          <w:trHeight w:val="710"/>
          <w:jc w:val="center"/>
        </w:trPr>
        <w:tc>
          <w:tcPr>
            <w:tcW w:w="1562" w:type="dxa"/>
          </w:tcPr>
          <w:p w14:paraId="7B87F3B6" w14:textId="77777777" w:rsidR="00526E91" w:rsidRPr="00085F72" w:rsidRDefault="001D23F4" w:rsidP="00526E91">
            <w:pPr>
              <w:rPr>
                <w:rFonts w:cs="Times New Roman"/>
                <w:color w:val="000000" w:themeColor="text1"/>
              </w:rPr>
            </w:pPr>
            <w:r w:rsidRPr="00085F72">
              <w:rPr>
                <w:rFonts w:cs="Times New Roman"/>
                <w:color w:val="000000" w:themeColor="text1"/>
              </w:rPr>
              <w:t>Developers</w:t>
            </w:r>
          </w:p>
          <w:p w14:paraId="7B87F3B7" w14:textId="77777777" w:rsidR="00526E91" w:rsidRPr="00085F72" w:rsidRDefault="00526E91" w:rsidP="00526E91">
            <w:pPr>
              <w:rPr>
                <w:rFonts w:cs="Times New Roman"/>
                <w:color w:val="000000" w:themeColor="text1"/>
              </w:rPr>
            </w:pPr>
          </w:p>
        </w:tc>
        <w:tc>
          <w:tcPr>
            <w:tcW w:w="1463" w:type="dxa"/>
          </w:tcPr>
          <w:p w14:paraId="7B87F3B8" w14:textId="77777777" w:rsidR="00526E91" w:rsidRPr="00085F72" w:rsidRDefault="001D23F4" w:rsidP="00700EA0">
            <w:pPr>
              <w:rPr>
                <w:rFonts w:cs="Times New Roman"/>
                <w:color w:val="000000" w:themeColor="text1"/>
              </w:rPr>
            </w:pPr>
            <w:r w:rsidRPr="00085F72">
              <w:rPr>
                <w:rFonts w:cs="Times New Roman"/>
                <w:color w:val="000000" w:themeColor="text1"/>
              </w:rPr>
              <w:t xml:space="preserve">Internal </w:t>
            </w:r>
          </w:p>
        </w:tc>
        <w:tc>
          <w:tcPr>
            <w:tcW w:w="1030" w:type="dxa"/>
            <w:shd w:val="clear" w:color="auto" w:fill="FF0000"/>
          </w:tcPr>
          <w:p w14:paraId="7B87F3B9" w14:textId="77777777" w:rsidR="00526E91" w:rsidRPr="00085F72" w:rsidRDefault="001D23F4" w:rsidP="00700EA0">
            <w:pPr>
              <w:rPr>
                <w:rFonts w:cs="Times New Roman"/>
                <w:color w:val="000000" w:themeColor="text1"/>
              </w:rPr>
            </w:pPr>
            <w:r w:rsidRPr="00085F72">
              <w:rPr>
                <w:rFonts w:cs="Times New Roman"/>
                <w:color w:val="000000" w:themeColor="text1"/>
              </w:rPr>
              <w:t xml:space="preserve">High </w:t>
            </w:r>
          </w:p>
        </w:tc>
        <w:tc>
          <w:tcPr>
            <w:tcW w:w="1176" w:type="dxa"/>
            <w:shd w:val="clear" w:color="auto" w:fill="FFFF00"/>
          </w:tcPr>
          <w:p w14:paraId="7B87F3BA" w14:textId="77777777" w:rsidR="00526E91" w:rsidRPr="00085F72" w:rsidRDefault="001D23F4" w:rsidP="00700EA0">
            <w:pPr>
              <w:rPr>
                <w:rFonts w:cs="Times New Roman"/>
                <w:color w:val="000000" w:themeColor="text1"/>
              </w:rPr>
            </w:pPr>
            <w:r w:rsidRPr="00085F72">
              <w:rPr>
                <w:rFonts w:cs="Times New Roman"/>
                <w:color w:val="000000" w:themeColor="text1"/>
              </w:rPr>
              <w:t xml:space="preserve">Medium </w:t>
            </w:r>
          </w:p>
        </w:tc>
        <w:tc>
          <w:tcPr>
            <w:tcW w:w="4602" w:type="dxa"/>
          </w:tcPr>
          <w:p w14:paraId="7B87F3BB" w14:textId="77777777" w:rsidR="00526E91" w:rsidRPr="00085F72" w:rsidRDefault="001D23F4" w:rsidP="00526E91">
            <w:pPr>
              <w:pStyle w:val="ListParagraph"/>
              <w:numPr>
                <w:ilvl w:val="0"/>
                <w:numId w:val="5"/>
              </w:numPr>
              <w:spacing w:after="0"/>
              <w:rPr>
                <w:color w:val="000000" w:themeColor="text1"/>
              </w:rPr>
            </w:pPr>
            <w:r w:rsidRPr="00085F72">
              <w:rPr>
                <w:rFonts w:cs="Times New Roman"/>
                <w:color w:val="000000" w:themeColor="text1"/>
              </w:rPr>
              <w:t xml:space="preserve">The Developers of </w:t>
            </w:r>
            <w:r w:rsidRPr="00085F72">
              <w:rPr>
                <w:color w:val="000000" w:themeColor="text1"/>
              </w:rPr>
              <w:t xml:space="preserve">DCSL </w:t>
            </w:r>
            <w:proofErr w:type="spellStart"/>
            <w:r w:rsidRPr="00085F72">
              <w:rPr>
                <w:color w:val="000000" w:themeColor="text1"/>
              </w:rPr>
              <w:t>GuideSmiths</w:t>
            </w:r>
            <w:proofErr w:type="spellEnd"/>
            <w:r w:rsidRPr="00085F72">
              <w:rPr>
                <w:color w:val="000000" w:themeColor="text1"/>
              </w:rPr>
              <w:t xml:space="preserve"> Software, UK will be solely responsible for the technical development of the software in the project scope of the company that can readily be deployed to the client</w:t>
            </w:r>
            <w:r w:rsidR="003C0FFD" w:rsidRPr="00085F72">
              <w:rPr>
                <w:color w:val="000000" w:themeColor="text1"/>
              </w:rPr>
              <w:t xml:space="preserve"> (</w:t>
            </w:r>
            <w:proofErr w:type="spellStart"/>
            <w:r w:rsidR="003C0FFD" w:rsidRPr="00085F72">
              <w:rPr>
                <w:rFonts w:cs="Times New Roman"/>
                <w:color w:val="000000" w:themeColor="text1"/>
                <w:szCs w:val="24"/>
                <w:shd w:val="clear" w:color="auto" w:fill="FFFFFF"/>
              </w:rPr>
              <w:t>Demirkesen</w:t>
            </w:r>
            <w:proofErr w:type="spellEnd"/>
            <w:r w:rsidR="003C0FFD" w:rsidRPr="00085F72">
              <w:rPr>
                <w:rFonts w:cs="Times New Roman"/>
                <w:color w:val="000000" w:themeColor="text1"/>
                <w:szCs w:val="24"/>
                <w:shd w:val="clear" w:color="auto" w:fill="FFFFFF"/>
              </w:rPr>
              <w:t xml:space="preserve"> and </w:t>
            </w:r>
            <w:proofErr w:type="spellStart"/>
            <w:r w:rsidR="003C0FFD" w:rsidRPr="00085F72">
              <w:rPr>
                <w:rFonts w:cs="Times New Roman"/>
                <w:color w:val="000000" w:themeColor="text1"/>
                <w:szCs w:val="24"/>
                <w:shd w:val="clear" w:color="auto" w:fill="FFFFFF"/>
              </w:rPr>
              <w:t>Ozorhon</w:t>
            </w:r>
            <w:proofErr w:type="spellEnd"/>
            <w:r w:rsidR="003C0FFD" w:rsidRPr="00085F72">
              <w:rPr>
                <w:rFonts w:cs="Times New Roman"/>
                <w:color w:val="000000" w:themeColor="text1"/>
                <w:szCs w:val="24"/>
                <w:shd w:val="clear" w:color="auto" w:fill="FFFFFF"/>
              </w:rPr>
              <w:t>, 2017</w:t>
            </w:r>
            <w:r w:rsidR="003C0FFD" w:rsidRPr="00085F72">
              <w:rPr>
                <w:color w:val="000000" w:themeColor="text1"/>
              </w:rPr>
              <w:t>)</w:t>
            </w:r>
            <w:r w:rsidRPr="00085F72">
              <w:rPr>
                <w:color w:val="000000" w:themeColor="text1"/>
              </w:rPr>
              <w:t xml:space="preserve">. </w:t>
            </w:r>
          </w:p>
          <w:p w14:paraId="7B87F3BC" w14:textId="77777777" w:rsidR="00526E91" w:rsidRPr="00085F72" w:rsidRDefault="001D23F4" w:rsidP="00526E91">
            <w:pPr>
              <w:pStyle w:val="ListParagraph"/>
              <w:numPr>
                <w:ilvl w:val="0"/>
                <w:numId w:val="5"/>
              </w:numPr>
              <w:spacing w:after="0"/>
              <w:rPr>
                <w:rFonts w:cs="Times New Roman"/>
                <w:b/>
                <w:color w:val="000000" w:themeColor="text1"/>
              </w:rPr>
            </w:pPr>
            <w:r w:rsidRPr="00085F72">
              <w:rPr>
                <w:color w:val="000000" w:themeColor="text1"/>
              </w:rPr>
              <w:t xml:space="preserve">The project specification should be very well known to the developers with the respect to the constraints like time and scope of the project so that the same can be completed meeting all parameters </w:t>
            </w:r>
          </w:p>
        </w:tc>
        <w:tc>
          <w:tcPr>
            <w:tcW w:w="1817" w:type="dxa"/>
          </w:tcPr>
          <w:p w14:paraId="7B87F3BD" w14:textId="77777777" w:rsidR="00526E91" w:rsidRPr="00085F72" w:rsidRDefault="001D23F4" w:rsidP="00700EA0">
            <w:pPr>
              <w:rPr>
                <w:rFonts w:cs="Times New Roman"/>
                <w:color w:val="000000" w:themeColor="text1"/>
              </w:rPr>
            </w:pPr>
            <w:r w:rsidRPr="00085F72">
              <w:rPr>
                <w:rFonts w:cs="Times New Roman"/>
                <w:color w:val="000000" w:themeColor="text1"/>
              </w:rPr>
              <w:t xml:space="preserve">Face </w:t>
            </w:r>
            <w:proofErr w:type="gramStart"/>
            <w:r w:rsidRPr="00085F72">
              <w:rPr>
                <w:rFonts w:cs="Times New Roman"/>
                <w:color w:val="000000" w:themeColor="text1"/>
              </w:rPr>
              <w:t>to  Face</w:t>
            </w:r>
            <w:proofErr w:type="gramEnd"/>
            <w:r w:rsidRPr="00085F72">
              <w:rPr>
                <w:rFonts w:cs="Times New Roman"/>
                <w:color w:val="000000" w:themeColor="text1"/>
              </w:rPr>
              <w:t xml:space="preserve"> Conversation and Email </w:t>
            </w:r>
          </w:p>
        </w:tc>
      </w:tr>
      <w:tr w:rsidR="00032B31" w:rsidRPr="00085F72" w14:paraId="7B87F3C7" w14:textId="77777777" w:rsidTr="00526E91">
        <w:trPr>
          <w:trHeight w:val="620"/>
          <w:jc w:val="center"/>
        </w:trPr>
        <w:tc>
          <w:tcPr>
            <w:tcW w:w="1562" w:type="dxa"/>
          </w:tcPr>
          <w:p w14:paraId="7B87F3BF" w14:textId="77777777" w:rsidR="00526E91" w:rsidRPr="00085F72" w:rsidRDefault="001D23F4" w:rsidP="00526E91">
            <w:pPr>
              <w:rPr>
                <w:rFonts w:cs="Times New Roman"/>
                <w:color w:val="000000" w:themeColor="text1"/>
              </w:rPr>
            </w:pPr>
            <w:r w:rsidRPr="00085F72">
              <w:rPr>
                <w:rFonts w:cs="Times New Roman"/>
                <w:color w:val="000000" w:themeColor="text1"/>
              </w:rPr>
              <w:t>Project manager</w:t>
            </w:r>
          </w:p>
          <w:p w14:paraId="7B87F3C0" w14:textId="77777777" w:rsidR="00526E91" w:rsidRPr="00085F72" w:rsidRDefault="00526E91" w:rsidP="00700EA0">
            <w:pPr>
              <w:rPr>
                <w:rFonts w:cs="Times New Roman"/>
                <w:color w:val="000000" w:themeColor="text1"/>
              </w:rPr>
            </w:pPr>
          </w:p>
        </w:tc>
        <w:tc>
          <w:tcPr>
            <w:tcW w:w="1463" w:type="dxa"/>
          </w:tcPr>
          <w:p w14:paraId="7B87F3C1" w14:textId="77777777" w:rsidR="00526E91" w:rsidRPr="00085F72" w:rsidRDefault="001D23F4" w:rsidP="00700EA0">
            <w:pPr>
              <w:rPr>
                <w:rFonts w:cs="Times New Roman"/>
                <w:color w:val="000000" w:themeColor="text1"/>
              </w:rPr>
            </w:pPr>
            <w:r w:rsidRPr="00085F72">
              <w:rPr>
                <w:rFonts w:cs="Times New Roman"/>
                <w:color w:val="000000" w:themeColor="text1"/>
              </w:rPr>
              <w:t xml:space="preserve">External </w:t>
            </w:r>
          </w:p>
        </w:tc>
        <w:tc>
          <w:tcPr>
            <w:tcW w:w="1030" w:type="dxa"/>
            <w:shd w:val="clear" w:color="auto" w:fill="FF0000"/>
          </w:tcPr>
          <w:p w14:paraId="7B87F3C2" w14:textId="77777777" w:rsidR="00526E91" w:rsidRPr="00085F72" w:rsidRDefault="001D23F4" w:rsidP="00700EA0">
            <w:pPr>
              <w:rPr>
                <w:rFonts w:cs="Times New Roman"/>
                <w:color w:val="000000" w:themeColor="text1"/>
              </w:rPr>
            </w:pPr>
            <w:r w:rsidRPr="00085F72">
              <w:rPr>
                <w:rFonts w:cs="Times New Roman"/>
                <w:color w:val="000000" w:themeColor="text1"/>
              </w:rPr>
              <w:t xml:space="preserve">High </w:t>
            </w:r>
          </w:p>
        </w:tc>
        <w:tc>
          <w:tcPr>
            <w:tcW w:w="1176" w:type="dxa"/>
            <w:shd w:val="clear" w:color="auto" w:fill="FF0000"/>
          </w:tcPr>
          <w:p w14:paraId="7B87F3C3" w14:textId="77777777" w:rsidR="00526E91" w:rsidRPr="00085F72" w:rsidRDefault="001D23F4" w:rsidP="00700EA0">
            <w:pPr>
              <w:rPr>
                <w:rFonts w:cs="Times New Roman"/>
                <w:color w:val="000000" w:themeColor="text1"/>
              </w:rPr>
            </w:pPr>
            <w:r w:rsidRPr="00085F72">
              <w:rPr>
                <w:rFonts w:cs="Times New Roman"/>
                <w:color w:val="000000" w:themeColor="text1"/>
              </w:rPr>
              <w:t xml:space="preserve">High </w:t>
            </w:r>
          </w:p>
        </w:tc>
        <w:tc>
          <w:tcPr>
            <w:tcW w:w="4602" w:type="dxa"/>
          </w:tcPr>
          <w:p w14:paraId="7B87F3C4" w14:textId="77777777" w:rsidR="00526E91" w:rsidRPr="00085F72" w:rsidRDefault="001D23F4" w:rsidP="00582FCE">
            <w:pPr>
              <w:pStyle w:val="ListParagraph"/>
              <w:numPr>
                <w:ilvl w:val="0"/>
                <w:numId w:val="6"/>
              </w:numPr>
              <w:spacing w:after="0"/>
              <w:rPr>
                <w:color w:val="000000" w:themeColor="text1"/>
              </w:rPr>
            </w:pPr>
            <w:r w:rsidRPr="00085F72">
              <w:rPr>
                <w:rFonts w:cs="Times New Roman"/>
                <w:color w:val="000000" w:themeColor="text1"/>
              </w:rPr>
              <w:t xml:space="preserve">The Project Manager of </w:t>
            </w:r>
            <w:r w:rsidRPr="00085F72">
              <w:rPr>
                <w:color w:val="000000" w:themeColor="text1"/>
              </w:rPr>
              <w:t xml:space="preserve">DCSL </w:t>
            </w:r>
            <w:proofErr w:type="spellStart"/>
            <w:r w:rsidRPr="00085F72">
              <w:rPr>
                <w:color w:val="000000" w:themeColor="text1"/>
              </w:rPr>
              <w:t>GuideSmiths</w:t>
            </w:r>
            <w:proofErr w:type="spellEnd"/>
            <w:r w:rsidRPr="00085F72">
              <w:rPr>
                <w:color w:val="000000" w:themeColor="text1"/>
              </w:rPr>
              <w:t xml:space="preserve"> Software, UK will be responsible for asses </w:t>
            </w:r>
            <w:proofErr w:type="gramStart"/>
            <w:r w:rsidRPr="00085F72">
              <w:rPr>
                <w:color w:val="000000" w:themeColor="text1"/>
              </w:rPr>
              <w:t>each and every</w:t>
            </w:r>
            <w:proofErr w:type="gramEnd"/>
            <w:r w:rsidRPr="00085F72">
              <w:rPr>
                <w:color w:val="000000" w:themeColor="text1"/>
              </w:rPr>
              <w:t xml:space="preserve"> parameter and attribute of the project on a daily basis so that a regular log can be maintained</w:t>
            </w:r>
          </w:p>
          <w:p w14:paraId="7B87F3C5" w14:textId="77777777" w:rsidR="00526E91" w:rsidRPr="00085F72" w:rsidRDefault="001D23F4" w:rsidP="003C0FFD">
            <w:pPr>
              <w:pStyle w:val="ListParagraph"/>
              <w:numPr>
                <w:ilvl w:val="0"/>
                <w:numId w:val="6"/>
              </w:numPr>
              <w:spacing w:after="0"/>
              <w:rPr>
                <w:rFonts w:cs="Times New Roman"/>
                <w:color w:val="000000" w:themeColor="text1"/>
              </w:rPr>
            </w:pPr>
            <w:r w:rsidRPr="00085F72">
              <w:rPr>
                <w:color w:val="000000" w:themeColor="text1"/>
              </w:rPr>
              <w:t xml:space="preserve">Any potential change in the </w:t>
            </w:r>
            <w:r w:rsidR="00113357" w:rsidRPr="00085F72">
              <w:rPr>
                <w:color w:val="000000" w:themeColor="text1"/>
              </w:rPr>
              <w:t>specification</w:t>
            </w:r>
            <w:r w:rsidRPr="00085F72">
              <w:rPr>
                <w:color w:val="000000" w:themeColor="text1"/>
              </w:rPr>
              <w:t xml:space="preserve"> </w:t>
            </w:r>
            <w:proofErr w:type="gramStart"/>
            <w:r w:rsidRPr="00085F72">
              <w:rPr>
                <w:color w:val="000000" w:themeColor="text1"/>
              </w:rPr>
              <w:t>requirements  of</w:t>
            </w:r>
            <w:proofErr w:type="gramEnd"/>
            <w:r w:rsidRPr="00085F72">
              <w:rPr>
                <w:color w:val="000000" w:themeColor="text1"/>
              </w:rPr>
              <w:t xml:space="preserve"> the </w:t>
            </w:r>
            <w:r w:rsidR="00113357" w:rsidRPr="00085F72">
              <w:rPr>
                <w:color w:val="000000" w:themeColor="text1"/>
              </w:rPr>
              <w:t xml:space="preserve">project </w:t>
            </w:r>
            <w:r w:rsidRPr="00085F72">
              <w:rPr>
                <w:color w:val="000000" w:themeColor="text1"/>
              </w:rPr>
              <w:t xml:space="preserve">from the </w:t>
            </w:r>
            <w:r w:rsidRPr="00085F72">
              <w:rPr>
                <w:color w:val="000000" w:themeColor="text1"/>
              </w:rPr>
              <w:lastRenderedPageBreak/>
              <w:t>so</w:t>
            </w:r>
            <w:r w:rsidR="00113357" w:rsidRPr="00085F72">
              <w:rPr>
                <w:color w:val="000000" w:themeColor="text1"/>
              </w:rPr>
              <w:t>m</w:t>
            </w:r>
            <w:r w:rsidRPr="00085F72">
              <w:rPr>
                <w:color w:val="000000" w:themeColor="text1"/>
              </w:rPr>
              <w:t xml:space="preserve">e of the clients should be noticed by the </w:t>
            </w:r>
            <w:r w:rsidR="00113357" w:rsidRPr="00085F72">
              <w:rPr>
                <w:color w:val="000000" w:themeColor="text1"/>
              </w:rPr>
              <w:t>Project</w:t>
            </w:r>
            <w:r w:rsidRPr="00085F72">
              <w:rPr>
                <w:color w:val="000000" w:themeColor="text1"/>
              </w:rPr>
              <w:t xml:space="preserve"> </w:t>
            </w:r>
            <w:r w:rsidR="00113357" w:rsidRPr="00085F72">
              <w:rPr>
                <w:color w:val="000000" w:themeColor="text1"/>
              </w:rPr>
              <w:t>Manager</w:t>
            </w:r>
            <w:r w:rsidRPr="00085F72">
              <w:rPr>
                <w:color w:val="000000" w:themeColor="text1"/>
              </w:rPr>
              <w:t xml:space="preserve"> and informed to the developer so that the same cab be induced in the project as early as </w:t>
            </w:r>
            <w:r w:rsidR="00113357" w:rsidRPr="00085F72">
              <w:rPr>
                <w:color w:val="000000" w:themeColor="text1"/>
              </w:rPr>
              <w:t>possible</w:t>
            </w:r>
            <w:r w:rsidR="003C0FFD" w:rsidRPr="00085F72">
              <w:rPr>
                <w:color w:val="000000" w:themeColor="text1"/>
              </w:rPr>
              <w:t xml:space="preserve"> (</w:t>
            </w:r>
            <w:r w:rsidR="003C0FFD" w:rsidRPr="00085F72">
              <w:rPr>
                <w:rFonts w:cs="Times New Roman"/>
                <w:color w:val="000000" w:themeColor="text1"/>
                <w:szCs w:val="24"/>
                <w:shd w:val="clear" w:color="auto" w:fill="FFFFFF"/>
              </w:rPr>
              <w:t>Fernandes, 2020</w:t>
            </w:r>
            <w:r w:rsidR="003C0FFD" w:rsidRPr="00085F72">
              <w:rPr>
                <w:color w:val="000000" w:themeColor="text1"/>
              </w:rPr>
              <w:t>)</w:t>
            </w:r>
            <w:r w:rsidRPr="00085F72">
              <w:rPr>
                <w:color w:val="000000" w:themeColor="text1"/>
              </w:rPr>
              <w:t xml:space="preserve">  </w:t>
            </w:r>
          </w:p>
        </w:tc>
        <w:tc>
          <w:tcPr>
            <w:tcW w:w="1817" w:type="dxa"/>
          </w:tcPr>
          <w:p w14:paraId="7B87F3C6" w14:textId="77777777" w:rsidR="00526E91" w:rsidRPr="00085F72" w:rsidRDefault="001D23F4" w:rsidP="00700EA0">
            <w:pPr>
              <w:rPr>
                <w:rFonts w:cs="Times New Roman"/>
                <w:color w:val="000000" w:themeColor="text1"/>
              </w:rPr>
            </w:pPr>
            <w:r w:rsidRPr="00085F72">
              <w:rPr>
                <w:rFonts w:cs="Times New Roman"/>
                <w:color w:val="000000" w:themeColor="text1"/>
              </w:rPr>
              <w:lastRenderedPageBreak/>
              <w:t xml:space="preserve">Contracts and emails </w:t>
            </w:r>
          </w:p>
        </w:tc>
      </w:tr>
      <w:tr w:rsidR="00032B31" w:rsidRPr="00085F72" w14:paraId="7B87F3D1" w14:textId="77777777" w:rsidTr="00526E91">
        <w:trPr>
          <w:trHeight w:val="683"/>
          <w:jc w:val="center"/>
        </w:trPr>
        <w:tc>
          <w:tcPr>
            <w:tcW w:w="1562" w:type="dxa"/>
          </w:tcPr>
          <w:p w14:paraId="7B87F3C8" w14:textId="77777777" w:rsidR="00526E91" w:rsidRPr="00085F72" w:rsidRDefault="001D23F4" w:rsidP="00526E91">
            <w:pPr>
              <w:rPr>
                <w:rFonts w:cs="Times New Roman"/>
                <w:color w:val="000000" w:themeColor="text1"/>
              </w:rPr>
            </w:pPr>
            <w:r w:rsidRPr="00085F72">
              <w:rPr>
                <w:rFonts w:cs="Times New Roman"/>
                <w:color w:val="000000" w:themeColor="text1"/>
              </w:rPr>
              <w:t>Client</w:t>
            </w:r>
          </w:p>
          <w:p w14:paraId="7B87F3C9" w14:textId="77777777" w:rsidR="00526E91" w:rsidRPr="00085F72" w:rsidRDefault="00526E91" w:rsidP="00700EA0">
            <w:pPr>
              <w:rPr>
                <w:rFonts w:cs="Times New Roman"/>
                <w:color w:val="000000" w:themeColor="text1"/>
              </w:rPr>
            </w:pPr>
          </w:p>
        </w:tc>
        <w:tc>
          <w:tcPr>
            <w:tcW w:w="1463" w:type="dxa"/>
          </w:tcPr>
          <w:p w14:paraId="7B87F3CA" w14:textId="77777777" w:rsidR="00526E91" w:rsidRPr="00085F72" w:rsidRDefault="001D23F4" w:rsidP="00700EA0">
            <w:pPr>
              <w:rPr>
                <w:rFonts w:cs="Times New Roman"/>
                <w:color w:val="000000" w:themeColor="text1"/>
              </w:rPr>
            </w:pPr>
            <w:r w:rsidRPr="00085F72">
              <w:rPr>
                <w:rFonts w:cs="Times New Roman"/>
                <w:color w:val="000000" w:themeColor="text1"/>
              </w:rPr>
              <w:t xml:space="preserve">External </w:t>
            </w:r>
          </w:p>
        </w:tc>
        <w:tc>
          <w:tcPr>
            <w:tcW w:w="1030" w:type="dxa"/>
            <w:shd w:val="clear" w:color="auto" w:fill="FF0000"/>
          </w:tcPr>
          <w:p w14:paraId="7B87F3CB" w14:textId="77777777" w:rsidR="00526E91" w:rsidRPr="00085F72" w:rsidRDefault="001D23F4" w:rsidP="00700EA0">
            <w:pPr>
              <w:rPr>
                <w:rFonts w:cs="Times New Roman"/>
                <w:color w:val="000000" w:themeColor="text1"/>
              </w:rPr>
            </w:pPr>
            <w:r w:rsidRPr="00085F72">
              <w:rPr>
                <w:rFonts w:cs="Times New Roman"/>
                <w:color w:val="000000" w:themeColor="text1"/>
              </w:rPr>
              <w:t xml:space="preserve">High </w:t>
            </w:r>
          </w:p>
        </w:tc>
        <w:tc>
          <w:tcPr>
            <w:tcW w:w="1176" w:type="dxa"/>
            <w:shd w:val="clear" w:color="auto" w:fill="FF0000"/>
          </w:tcPr>
          <w:p w14:paraId="7B87F3CC" w14:textId="77777777" w:rsidR="00526E91" w:rsidRPr="00085F72" w:rsidRDefault="001D23F4" w:rsidP="00700EA0">
            <w:pPr>
              <w:rPr>
                <w:rFonts w:cs="Times New Roman"/>
                <w:color w:val="000000" w:themeColor="text1"/>
              </w:rPr>
            </w:pPr>
            <w:r w:rsidRPr="00085F72">
              <w:rPr>
                <w:rFonts w:cs="Times New Roman"/>
                <w:color w:val="000000" w:themeColor="text1"/>
              </w:rPr>
              <w:t xml:space="preserve">High </w:t>
            </w:r>
          </w:p>
        </w:tc>
        <w:tc>
          <w:tcPr>
            <w:tcW w:w="4602" w:type="dxa"/>
          </w:tcPr>
          <w:p w14:paraId="7B87F3CD" w14:textId="77777777" w:rsidR="00526E91" w:rsidRPr="00085F72" w:rsidRDefault="001D23F4" w:rsidP="00582FCE">
            <w:pPr>
              <w:pStyle w:val="ListParagraph"/>
              <w:numPr>
                <w:ilvl w:val="0"/>
                <w:numId w:val="7"/>
              </w:numPr>
              <w:spacing w:after="0"/>
              <w:rPr>
                <w:color w:val="000000" w:themeColor="text1"/>
              </w:rPr>
            </w:pPr>
            <w:r w:rsidRPr="00085F72">
              <w:rPr>
                <w:rFonts w:cs="Times New Roman"/>
                <w:color w:val="000000" w:themeColor="text1"/>
              </w:rPr>
              <w:t xml:space="preserve">The client of </w:t>
            </w:r>
            <w:r w:rsidRPr="00085F72">
              <w:rPr>
                <w:color w:val="000000" w:themeColor="text1"/>
              </w:rPr>
              <w:t xml:space="preserve">DCSL </w:t>
            </w:r>
            <w:proofErr w:type="spellStart"/>
            <w:r w:rsidRPr="00085F72">
              <w:rPr>
                <w:color w:val="000000" w:themeColor="text1"/>
              </w:rPr>
              <w:t>GuideSmiths</w:t>
            </w:r>
            <w:proofErr w:type="spellEnd"/>
            <w:r w:rsidRPr="00085F72">
              <w:rPr>
                <w:color w:val="000000" w:themeColor="text1"/>
              </w:rPr>
              <w:t xml:space="preserve"> Software, UK </w:t>
            </w:r>
            <w:proofErr w:type="gramStart"/>
            <w:r w:rsidRPr="00085F72">
              <w:rPr>
                <w:color w:val="000000" w:themeColor="text1"/>
              </w:rPr>
              <w:t xml:space="preserve">is </w:t>
            </w:r>
            <w:r w:rsidR="00582FCE" w:rsidRPr="00085F72">
              <w:rPr>
                <w:color w:val="000000" w:themeColor="text1"/>
              </w:rPr>
              <w:t xml:space="preserve">considered to </w:t>
            </w:r>
            <w:r w:rsidRPr="00085F72">
              <w:rPr>
                <w:color w:val="000000" w:themeColor="text1"/>
              </w:rPr>
              <w:t>be</w:t>
            </w:r>
            <w:proofErr w:type="gramEnd"/>
            <w:r w:rsidRPr="00085F72">
              <w:rPr>
                <w:color w:val="000000" w:themeColor="text1"/>
              </w:rPr>
              <w:t xml:space="preserve"> the main</w:t>
            </w:r>
            <w:r w:rsidR="00582FCE" w:rsidRPr="00085F72">
              <w:rPr>
                <w:color w:val="000000" w:themeColor="text1"/>
              </w:rPr>
              <w:t xml:space="preserve"> </w:t>
            </w:r>
            <w:r w:rsidRPr="00085F72">
              <w:rPr>
                <w:color w:val="000000" w:themeColor="text1"/>
              </w:rPr>
              <w:t xml:space="preserve">asset of the </w:t>
            </w:r>
            <w:r w:rsidR="00582FCE" w:rsidRPr="00085F72">
              <w:rPr>
                <w:color w:val="000000" w:themeColor="text1"/>
              </w:rPr>
              <w:t>company</w:t>
            </w:r>
            <w:r w:rsidRPr="00085F72">
              <w:rPr>
                <w:color w:val="000000" w:themeColor="text1"/>
              </w:rPr>
              <w:t xml:space="preserve"> in terms of the </w:t>
            </w:r>
            <w:r w:rsidR="00582FCE" w:rsidRPr="00085F72">
              <w:rPr>
                <w:color w:val="000000" w:themeColor="text1"/>
              </w:rPr>
              <w:t>project</w:t>
            </w:r>
            <w:r w:rsidRPr="00085F72">
              <w:rPr>
                <w:color w:val="000000" w:themeColor="text1"/>
              </w:rPr>
              <w:t xml:space="preserve"> cycl</w:t>
            </w:r>
            <w:r w:rsidR="00582FCE" w:rsidRPr="00085F72">
              <w:rPr>
                <w:color w:val="000000" w:themeColor="text1"/>
              </w:rPr>
              <w:t xml:space="preserve">e. </w:t>
            </w:r>
          </w:p>
          <w:p w14:paraId="7B87F3CE" w14:textId="77777777" w:rsidR="00582FCE" w:rsidRPr="00085F72" w:rsidRDefault="001D23F4" w:rsidP="00582FCE">
            <w:pPr>
              <w:pStyle w:val="ListParagraph"/>
              <w:numPr>
                <w:ilvl w:val="0"/>
                <w:numId w:val="7"/>
              </w:numPr>
              <w:spacing w:after="0"/>
              <w:rPr>
                <w:color w:val="000000" w:themeColor="text1"/>
              </w:rPr>
            </w:pPr>
            <w:proofErr w:type="gramStart"/>
            <w:r w:rsidRPr="00085F72">
              <w:rPr>
                <w:color w:val="000000" w:themeColor="text1"/>
              </w:rPr>
              <w:t>Each and every</w:t>
            </w:r>
            <w:proofErr w:type="gramEnd"/>
            <w:r w:rsidRPr="00085F72">
              <w:rPr>
                <w:color w:val="000000" w:themeColor="text1"/>
              </w:rPr>
              <w:t xml:space="preserve"> requirement and attribute of the project should be clearly defined from the side of the client</w:t>
            </w:r>
            <w:r w:rsidR="003C0FFD" w:rsidRPr="00085F72">
              <w:rPr>
                <w:color w:val="000000" w:themeColor="text1"/>
              </w:rPr>
              <w:t xml:space="preserve"> (</w:t>
            </w:r>
            <w:r w:rsidR="003C0FFD" w:rsidRPr="00085F72">
              <w:rPr>
                <w:rFonts w:cs="Times New Roman"/>
                <w:color w:val="000000" w:themeColor="text1"/>
                <w:szCs w:val="24"/>
                <w:shd w:val="clear" w:color="auto" w:fill="FFFFFF"/>
              </w:rPr>
              <w:t>Hasan, 2017</w:t>
            </w:r>
            <w:r w:rsidR="003C0FFD" w:rsidRPr="00085F72">
              <w:rPr>
                <w:color w:val="000000" w:themeColor="text1"/>
              </w:rPr>
              <w:t>)</w:t>
            </w:r>
            <w:r w:rsidRPr="00085F72">
              <w:rPr>
                <w:color w:val="000000" w:themeColor="text1"/>
              </w:rPr>
              <w:t xml:space="preserve">. </w:t>
            </w:r>
          </w:p>
          <w:p w14:paraId="7B87F3CF" w14:textId="77777777" w:rsidR="00582FCE" w:rsidRPr="00085F72" w:rsidRDefault="001D23F4" w:rsidP="003C0FFD">
            <w:pPr>
              <w:pStyle w:val="ListParagraph"/>
              <w:numPr>
                <w:ilvl w:val="0"/>
                <w:numId w:val="7"/>
              </w:numPr>
              <w:spacing w:after="0"/>
              <w:rPr>
                <w:rFonts w:cs="Times New Roman"/>
                <w:color w:val="000000" w:themeColor="text1"/>
              </w:rPr>
            </w:pPr>
            <w:r w:rsidRPr="00085F72">
              <w:rPr>
                <w:color w:val="000000" w:themeColor="text1"/>
              </w:rPr>
              <w:t xml:space="preserve">The project once delivered should be implicated by the client and any potential flaws should be informed back to DCSL </w:t>
            </w:r>
            <w:proofErr w:type="spellStart"/>
            <w:r w:rsidRPr="00085F72">
              <w:rPr>
                <w:color w:val="000000" w:themeColor="text1"/>
              </w:rPr>
              <w:t>GuideSmiths</w:t>
            </w:r>
            <w:proofErr w:type="spellEnd"/>
            <w:r w:rsidRPr="00085F72">
              <w:rPr>
                <w:color w:val="000000" w:themeColor="text1"/>
              </w:rPr>
              <w:t xml:space="preserve"> Software, UK as early as possible </w:t>
            </w:r>
            <w:r w:rsidR="003C0FFD" w:rsidRPr="00085F72">
              <w:rPr>
                <w:color w:val="000000" w:themeColor="text1"/>
              </w:rPr>
              <w:t>(</w:t>
            </w:r>
            <w:r w:rsidR="003C0FFD" w:rsidRPr="00085F72">
              <w:rPr>
                <w:rFonts w:cs="Times New Roman"/>
                <w:color w:val="000000" w:themeColor="text1"/>
                <w:szCs w:val="24"/>
                <w:shd w:val="clear" w:color="auto" w:fill="FFFFFF"/>
              </w:rPr>
              <w:t>Hidalgo, 2019</w:t>
            </w:r>
            <w:r w:rsidR="003C0FFD" w:rsidRPr="00085F72">
              <w:rPr>
                <w:color w:val="000000" w:themeColor="text1"/>
              </w:rPr>
              <w:t>)</w:t>
            </w:r>
            <w:r w:rsidRPr="00085F72">
              <w:rPr>
                <w:color w:val="000000" w:themeColor="text1"/>
              </w:rPr>
              <w:t xml:space="preserve"> </w:t>
            </w:r>
          </w:p>
        </w:tc>
        <w:tc>
          <w:tcPr>
            <w:tcW w:w="1817" w:type="dxa"/>
          </w:tcPr>
          <w:p w14:paraId="7B87F3D0" w14:textId="77777777" w:rsidR="00526E91" w:rsidRPr="00085F72" w:rsidRDefault="001D23F4" w:rsidP="00700EA0">
            <w:pPr>
              <w:rPr>
                <w:rFonts w:cs="Times New Roman"/>
                <w:color w:val="000000" w:themeColor="text1"/>
              </w:rPr>
            </w:pPr>
            <w:r w:rsidRPr="00085F72">
              <w:rPr>
                <w:rFonts w:cs="Times New Roman"/>
                <w:color w:val="000000" w:themeColor="text1"/>
              </w:rPr>
              <w:t xml:space="preserve">Emails and Fax  </w:t>
            </w:r>
          </w:p>
        </w:tc>
      </w:tr>
      <w:tr w:rsidR="00032B31" w:rsidRPr="00085F72" w14:paraId="7B87F3D9" w14:textId="77777777" w:rsidTr="00526E91">
        <w:trPr>
          <w:trHeight w:val="737"/>
          <w:jc w:val="center"/>
        </w:trPr>
        <w:tc>
          <w:tcPr>
            <w:tcW w:w="1562" w:type="dxa"/>
          </w:tcPr>
          <w:p w14:paraId="7B87F3D2" w14:textId="77777777" w:rsidR="00526E91" w:rsidRPr="00085F72" w:rsidRDefault="001D23F4" w:rsidP="00700EA0">
            <w:pPr>
              <w:rPr>
                <w:rFonts w:cs="Times New Roman"/>
                <w:color w:val="000000" w:themeColor="text1"/>
              </w:rPr>
            </w:pPr>
            <w:r w:rsidRPr="00085F72">
              <w:rPr>
                <w:rFonts w:cs="Times New Roman"/>
                <w:color w:val="000000" w:themeColor="text1"/>
              </w:rPr>
              <w:t>Network administrator</w:t>
            </w:r>
          </w:p>
        </w:tc>
        <w:tc>
          <w:tcPr>
            <w:tcW w:w="1463" w:type="dxa"/>
          </w:tcPr>
          <w:p w14:paraId="7B87F3D3" w14:textId="77777777" w:rsidR="00526E91" w:rsidRPr="00085F72" w:rsidRDefault="001D23F4" w:rsidP="00700EA0">
            <w:pPr>
              <w:rPr>
                <w:rFonts w:cs="Times New Roman"/>
                <w:color w:val="000000" w:themeColor="text1"/>
              </w:rPr>
            </w:pPr>
            <w:r w:rsidRPr="00085F72">
              <w:rPr>
                <w:rFonts w:cs="Times New Roman"/>
                <w:color w:val="000000" w:themeColor="text1"/>
              </w:rPr>
              <w:t xml:space="preserve">External </w:t>
            </w:r>
          </w:p>
        </w:tc>
        <w:tc>
          <w:tcPr>
            <w:tcW w:w="1030" w:type="dxa"/>
            <w:shd w:val="clear" w:color="auto" w:fill="FFFF00"/>
          </w:tcPr>
          <w:p w14:paraId="7B87F3D4" w14:textId="77777777" w:rsidR="00526E91" w:rsidRPr="00085F72" w:rsidRDefault="001D23F4" w:rsidP="00700EA0">
            <w:pPr>
              <w:rPr>
                <w:rFonts w:cs="Times New Roman"/>
                <w:color w:val="000000" w:themeColor="text1"/>
              </w:rPr>
            </w:pPr>
            <w:r w:rsidRPr="00085F72">
              <w:rPr>
                <w:rFonts w:cs="Times New Roman"/>
                <w:color w:val="000000" w:themeColor="text1"/>
                <w:shd w:val="clear" w:color="auto" w:fill="FFFF00"/>
              </w:rPr>
              <w:t>Medium</w:t>
            </w:r>
            <w:r w:rsidRPr="00085F72">
              <w:rPr>
                <w:rFonts w:cs="Times New Roman"/>
                <w:color w:val="000000" w:themeColor="text1"/>
              </w:rPr>
              <w:t xml:space="preserve"> </w:t>
            </w:r>
          </w:p>
        </w:tc>
        <w:tc>
          <w:tcPr>
            <w:tcW w:w="1176" w:type="dxa"/>
            <w:shd w:val="clear" w:color="auto" w:fill="FF0000"/>
          </w:tcPr>
          <w:p w14:paraId="7B87F3D5" w14:textId="77777777" w:rsidR="00526E91" w:rsidRPr="00085F72" w:rsidRDefault="001D23F4" w:rsidP="00700EA0">
            <w:pPr>
              <w:rPr>
                <w:rFonts w:cs="Times New Roman"/>
                <w:color w:val="000000" w:themeColor="text1"/>
              </w:rPr>
            </w:pPr>
            <w:r w:rsidRPr="00085F72">
              <w:rPr>
                <w:rFonts w:cs="Times New Roman"/>
                <w:color w:val="000000" w:themeColor="text1"/>
              </w:rPr>
              <w:t xml:space="preserve">High </w:t>
            </w:r>
          </w:p>
        </w:tc>
        <w:tc>
          <w:tcPr>
            <w:tcW w:w="4602" w:type="dxa"/>
          </w:tcPr>
          <w:p w14:paraId="7B87F3D6" w14:textId="77777777" w:rsidR="00526E91" w:rsidRPr="00085F72" w:rsidRDefault="001D23F4" w:rsidP="00582FCE">
            <w:pPr>
              <w:pStyle w:val="ListParagraph"/>
              <w:numPr>
                <w:ilvl w:val="0"/>
                <w:numId w:val="8"/>
              </w:numPr>
              <w:spacing w:after="0"/>
              <w:rPr>
                <w:color w:val="000000" w:themeColor="text1"/>
              </w:rPr>
            </w:pPr>
            <w:r w:rsidRPr="00085F72">
              <w:rPr>
                <w:rFonts w:cs="Times New Roman"/>
                <w:color w:val="000000" w:themeColor="text1"/>
              </w:rPr>
              <w:t xml:space="preserve">The Network Administrator of </w:t>
            </w:r>
            <w:r w:rsidRPr="00085F72">
              <w:rPr>
                <w:color w:val="000000" w:themeColor="text1"/>
              </w:rPr>
              <w:t xml:space="preserve">DCSL </w:t>
            </w:r>
            <w:proofErr w:type="spellStart"/>
            <w:r w:rsidRPr="00085F72">
              <w:rPr>
                <w:color w:val="000000" w:themeColor="text1"/>
              </w:rPr>
              <w:t>GuideSmiths</w:t>
            </w:r>
            <w:proofErr w:type="spellEnd"/>
            <w:r w:rsidRPr="00085F72">
              <w:rPr>
                <w:color w:val="000000" w:themeColor="text1"/>
              </w:rPr>
              <w:t xml:space="preserve"> Software, UK should be able to check and maintain the cyber network of the company </w:t>
            </w:r>
            <w:proofErr w:type="gramStart"/>
            <w:r w:rsidR="003C0FFD" w:rsidRPr="00085F72">
              <w:rPr>
                <w:color w:val="000000" w:themeColor="text1"/>
              </w:rPr>
              <w:t>during the</w:t>
            </w:r>
            <w:r w:rsidRPr="00085F72">
              <w:rPr>
                <w:color w:val="000000" w:themeColor="text1"/>
              </w:rPr>
              <w:t xml:space="preserve"> course of</w:t>
            </w:r>
            <w:proofErr w:type="gramEnd"/>
            <w:r w:rsidRPr="00085F72">
              <w:rPr>
                <w:color w:val="000000" w:themeColor="text1"/>
              </w:rPr>
              <w:t xml:space="preserve"> the software project</w:t>
            </w:r>
            <w:r w:rsidR="003C0FFD" w:rsidRPr="00085F72">
              <w:rPr>
                <w:color w:val="000000" w:themeColor="text1"/>
              </w:rPr>
              <w:t xml:space="preserve"> (</w:t>
            </w:r>
            <w:r w:rsidR="003C0FFD" w:rsidRPr="00085F72">
              <w:rPr>
                <w:rFonts w:cs="Times New Roman"/>
                <w:color w:val="000000" w:themeColor="text1"/>
                <w:szCs w:val="24"/>
                <w:shd w:val="clear" w:color="auto" w:fill="FFFFFF"/>
              </w:rPr>
              <w:t>Iqbal, J., 2021</w:t>
            </w:r>
            <w:r w:rsidR="003C0FFD" w:rsidRPr="00085F72">
              <w:rPr>
                <w:color w:val="000000" w:themeColor="text1"/>
              </w:rPr>
              <w:t>)</w:t>
            </w:r>
            <w:r w:rsidRPr="00085F72">
              <w:rPr>
                <w:color w:val="000000" w:themeColor="text1"/>
              </w:rPr>
              <w:t xml:space="preserve">. </w:t>
            </w:r>
          </w:p>
          <w:p w14:paraId="7B87F3D7" w14:textId="77777777" w:rsidR="00582FCE" w:rsidRPr="00085F72" w:rsidRDefault="001D23F4" w:rsidP="003C0FFD">
            <w:pPr>
              <w:pStyle w:val="ListParagraph"/>
              <w:numPr>
                <w:ilvl w:val="0"/>
                <w:numId w:val="8"/>
              </w:numPr>
              <w:spacing w:after="0"/>
              <w:rPr>
                <w:rFonts w:cs="Times New Roman"/>
                <w:color w:val="000000" w:themeColor="text1"/>
              </w:rPr>
            </w:pPr>
            <w:r w:rsidRPr="00085F72">
              <w:rPr>
                <w:color w:val="000000" w:themeColor="text1"/>
              </w:rPr>
              <w:t xml:space="preserve">Effective coronation and connectivity among all the systems of DCSL </w:t>
            </w:r>
            <w:proofErr w:type="spellStart"/>
            <w:r w:rsidRPr="00085F72">
              <w:rPr>
                <w:color w:val="000000" w:themeColor="text1"/>
              </w:rPr>
              <w:t>GuideSmiths</w:t>
            </w:r>
            <w:proofErr w:type="spellEnd"/>
            <w:r w:rsidRPr="00085F72">
              <w:rPr>
                <w:color w:val="000000" w:themeColor="text1"/>
              </w:rPr>
              <w:t xml:space="preserve"> Software, UK should be maintained by the Network Administrator with the help of appropriate topology and network protocols</w:t>
            </w:r>
            <w:r w:rsidR="003C0FFD" w:rsidRPr="00085F72">
              <w:rPr>
                <w:color w:val="000000" w:themeColor="text1"/>
              </w:rPr>
              <w:t xml:space="preserve"> (</w:t>
            </w:r>
            <w:proofErr w:type="spellStart"/>
            <w:r w:rsidR="003C0FFD" w:rsidRPr="00085F72">
              <w:rPr>
                <w:rFonts w:cs="Times New Roman"/>
                <w:color w:val="000000" w:themeColor="text1"/>
                <w:szCs w:val="24"/>
                <w:shd w:val="clear" w:color="auto" w:fill="FFFFFF"/>
              </w:rPr>
              <w:t>Houlbrook</w:t>
            </w:r>
            <w:proofErr w:type="spellEnd"/>
            <w:r w:rsidR="003C0FFD" w:rsidRPr="00085F72">
              <w:rPr>
                <w:rFonts w:cs="Times New Roman"/>
                <w:color w:val="000000" w:themeColor="text1"/>
                <w:szCs w:val="24"/>
                <w:shd w:val="clear" w:color="auto" w:fill="FFFFFF"/>
              </w:rPr>
              <w:t>, 2018</w:t>
            </w:r>
            <w:r w:rsidR="003C0FFD" w:rsidRPr="00085F72">
              <w:rPr>
                <w:color w:val="000000" w:themeColor="text1"/>
              </w:rPr>
              <w:t>)</w:t>
            </w:r>
            <w:r w:rsidRPr="00085F72">
              <w:rPr>
                <w:color w:val="000000" w:themeColor="text1"/>
              </w:rPr>
              <w:t xml:space="preserve">. </w:t>
            </w:r>
          </w:p>
        </w:tc>
        <w:tc>
          <w:tcPr>
            <w:tcW w:w="1817" w:type="dxa"/>
          </w:tcPr>
          <w:p w14:paraId="7B87F3D8" w14:textId="77777777" w:rsidR="00526E91" w:rsidRPr="00085F72" w:rsidRDefault="001D23F4" w:rsidP="00700EA0">
            <w:pPr>
              <w:rPr>
                <w:rFonts w:cs="Times New Roman"/>
                <w:color w:val="000000" w:themeColor="text1"/>
              </w:rPr>
            </w:pPr>
            <w:r w:rsidRPr="00085F72">
              <w:rPr>
                <w:rFonts w:cs="Times New Roman"/>
                <w:color w:val="000000" w:themeColor="text1"/>
              </w:rPr>
              <w:t xml:space="preserve">Mails and Face-to-Face communication  </w:t>
            </w:r>
          </w:p>
        </w:tc>
      </w:tr>
      <w:tr w:rsidR="00032B31" w:rsidRPr="00085F72" w14:paraId="7B87F3E2" w14:textId="77777777" w:rsidTr="00526E91">
        <w:trPr>
          <w:trHeight w:val="620"/>
          <w:jc w:val="center"/>
        </w:trPr>
        <w:tc>
          <w:tcPr>
            <w:tcW w:w="1562" w:type="dxa"/>
          </w:tcPr>
          <w:p w14:paraId="7B87F3DA" w14:textId="77777777" w:rsidR="00526E91" w:rsidRPr="00085F72" w:rsidRDefault="001D23F4" w:rsidP="00700EA0">
            <w:pPr>
              <w:rPr>
                <w:rFonts w:cs="Times New Roman"/>
                <w:color w:val="000000" w:themeColor="text1"/>
              </w:rPr>
            </w:pPr>
            <w:r w:rsidRPr="00085F72">
              <w:rPr>
                <w:rFonts w:cs="Times New Roman"/>
                <w:color w:val="000000" w:themeColor="text1"/>
              </w:rPr>
              <w:t xml:space="preserve">Finance Manager </w:t>
            </w:r>
          </w:p>
        </w:tc>
        <w:tc>
          <w:tcPr>
            <w:tcW w:w="1463" w:type="dxa"/>
          </w:tcPr>
          <w:p w14:paraId="7B87F3DB" w14:textId="77777777" w:rsidR="00526E91" w:rsidRPr="00085F72" w:rsidRDefault="001D23F4" w:rsidP="00700EA0">
            <w:pPr>
              <w:rPr>
                <w:rFonts w:cs="Times New Roman"/>
                <w:color w:val="000000" w:themeColor="text1"/>
              </w:rPr>
            </w:pPr>
            <w:r w:rsidRPr="00085F72">
              <w:rPr>
                <w:rFonts w:cs="Times New Roman"/>
                <w:color w:val="000000" w:themeColor="text1"/>
              </w:rPr>
              <w:t xml:space="preserve">External </w:t>
            </w:r>
          </w:p>
        </w:tc>
        <w:tc>
          <w:tcPr>
            <w:tcW w:w="1030" w:type="dxa"/>
            <w:shd w:val="clear" w:color="auto" w:fill="FFFF00"/>
          </w:tcPr>
          <w:p w14:paraId="7B87F3DC" w14:textId="77777777" w:rsidR="00526E91" w:rsidRPr="00085F72" w:rsidRDefault="001D23F4" w:rsidP="00700EA0">
            <w:pPr>
              <w:rPr>
                <w:rFonts w:cs="Times New Roman"/>
                <w:color w:val="000000" w:themeColor="text1"/>
              </w:rPr>
            </w:pPr>
            <w:r w:rsidRPr="00085F72">
              <w:rPr>
                <w:rFonts w:cs="Times New Roman"/>
                <w:color w:val="000000" w:themeColor="text1"/>
              </w:rPr>
              <w:t xml:space="preserve">Medium </w:t>
            </w:r>
          </w:p>
        </w:tc>
        <w:tc>
          <w:tcPr>
            <w:tcW w:w="1176" w:type="dxa"/>
            <w:shd w:val="clear" w:color="auto" w:fill="FFFF00"/>
          </w:tcPr>
          <w:p w14:paraId="7B87F3DD" w14:textId="77777777" w:rsidR="00526E91" w:rsidRPr="00085F72" w:rsidRDefault="001D23F4" w:rsidP="00700EA0">
            <w:pPr>
              <w:rPr>
                <w:rFonts w:cs="Times New Roman"/>
                <w:color w:val="000000" w:themeColor="text1"/>
              </w:rPr>
            </w:pPr>
            <w:r w:rsidRPr="00085F72">
              <w:rPr>
                <w:rFonts w:cs="Times New Roman"/>
                <w:color w:val="000000" w:themeColor="text1"/>
              </w:rPr>
              <w:t>Medium</w:t>
            </w:r>
          </w:p>
        </w:tc>
        <w:tc>
          <w:tcPr>
            <w:tcW w:w="4602" w:type="dxa"/>
          </w:tcPr>
          <w:p w14:paraId="7B87F3DE" w14:textId="77777777" w:rsidR="00526E91" w:rsidRPr="00085F72" w:rsidRDefault="001D23F4" w:rsidP="00582FCE">
            <w:pPr>
              <w:pStyle w:val="ListParagraph"/>
              <w:numPr>
                <w:ilvl w:val="0"/>
                <w:numId w:val="9"/>
              </w:numPr>
              <w:spacing w:after="0"/>
              <w:rPr>
                <w:color w:val="000000" w:themeColor="text1"/>
              </w:rPr>
            </w:pPr>
            <w:r w:rsidRPr="00085F72">
              <w:rPr>
                <w:rFonts w:cs="Times New Roman"/>
                <w:color w:val="000000" w:themeColor="text1"/>
              </w:rPr>
              <w:t xml:space="preserve">The Finance Manager of </w:t>
            </w:r>
            <w:r w:rsidRPr="00085F72">
              <w:rPr>
                <w:color w:val="000000" w:themeColor="text1"/>
              </w:rPr>
              <w:t xml:space="preserve">DCSL </w:t>
            </w:r>
            <w:proofErr w:type="spellStart"/>
            <w:r w:rsidRPr="00085F72">
              <w:rPr>
                <w:color w:val="000000" w:themeColor="text1"/>
              </w:rPr>
              <w:t>GuideSmiths</w:t>
            </w:r>
            <w:proofErr w:type="spellEnd"/>
            <w:r w:rsidRPr="00085F72">
              <w:rPr>
                <w:color w:val="000000" w:themeColor="text1"/>
              </w:rPr>
              <w:t xml:space="preserve"> Software, UK will play an efficient </w:t>
            </w:r>
            <w:r w:rsidR="003C0FFD" w:rsidRPr="00085F72">
              <w:rPr>
                <w:color w:val="000000" w:themeColor="text1"/>
              </w:rPr>
              <w:t>role in</w:t>
            </w:r>
            <w:r w:rsidRPr="00085F72">
              <w:rPr>
                <w:color w:val="000000" w:themeColor="text1"/>
              </w:rPr>
              <w:t xml:space="preserve"> managing the budget of </w:t>
            </w:r>
            <w:r w:rsidRPr="00085F72">
              <w:rPr>
                <w:color w:val="000000" w:themeColor="text1"/>
              </w:rPr>
              <w:lastRenderedPageBreak/>
              <w:t>the software with respect to the total expenditure</w:t>
            </w:r>
            <w:r w:rsidR="003C0FFD" w:rsidRPr="00085F72">
              <w:rPr>
                <w:color w:val="000000" w:themeColor="text1"/>
              </w:rPr>
              <w:t xml:space="preserve"> (</w:t>
            </w:r>
            <w:r w:rsidR="003C0FFD" w:rsidRPr="00085F72">
              <w:rPr>
                <w:rFonts w:cs="Times New Roman"/>
                <w:color w:val="000000" w:themeColor="text1"/>
                <w:szCs w:val="24"/>
                <w:shd w:val="clear" w:color="auto" w:fill="FFFFFF"/>
              </w:rPr>
              <w:t xml:space="preserve">Ma </w:t>
            </w:r>
            <w:r w:rsidR="003C0FFD" w:rsidRPr="00085F72">
              <w:rPr>
                <w:rFonts w:cs="Times New Roman"/>
                <w:i/>
                <w:color w:val="000000" w:themeColor="text1"/>
                <w:szCs w:val="24"/>
                <w:shd w:val="clear" w:color="auto" w:fill="FFFFFF"/>
              </w:rPr>
              <w:t>et al</w:t>
            </w:r>
            <w:r w:rsidR="003C0FFD" w:rsidRPr="00085F72">
              <w:rPr>
                <w:rFonts w:cs="Times New Roman"/>
                <w:color w:val="000000" w:themeColor="text1"/>
                <w:szCs w:val="24"/>
                <w:shd w:val="clear" w:color="auto" w:fill="FFFFFF"/>
              </w:rPr>
              <w:t>., 2018</w:t>
            </w:r>
            <w:r w:rsidR="003C0FFD" w:rsidRPr="00085F72">
              <w:rPr>
                <w:color w:val="000000" w:themeColor="text1"/>
              </w:rPr>
              <w:t>)</w:t>
            </w:r>
            <w:r w:rsidRPr="00085F72">
              <w:rPr>
                <w:color w:val="000000" w:themeColor="text1"/>
              </w:rPr>
              <w:t>.</w:t>
            </w:r>
          </w:p>
          <w:p w14:paraId="7B87F3DF" w14:textId="77777777" w:rsidR="00582FCE" w:rsidRPr="00085F72" w:rsidRDefault="001D23F4" w:rsidP="00582FCE">
            <w:pPr>
              <w:pStyle w:val="ListParagraph"/>
              <w:numPr>
                <w:ilvl w:val="0"/>
                <w:numId w:val="9"/>
              </w:numPr>
              <w:spacing w:after="0"/>
              <w:rPr>
                <w:color w:val="000000" w:themeColor="text1"/>
              </w:rPr>
            </w:pPr>
            <w:r w:rsidRPr="00085F72">
              <w:rPr>
                <w:color w:val="000000" w:themeColor="text1"/>
              </w:rPr>
              <w:t xml:space="preserve">It should be notice </w:t>
            </w:r>
            <w:proofErr w:type="gramStart"/>
            <w:r w:rsidRPr="00085F72">
              <w:rPr>
                <w:color w:val="000000" w:themeColor="text1"/>
              </w:rPr>
              <w:t>that  the</w:t>
            </w:r>
            <w:proofErr w:type="gramEnd"/>
            <w:r w:rsidRPr="00085F72">
              <w:rPr>
                <w:color w:val="000000" w:themeColor="text1"/>
              </w:rPr>
              <w:t xml:space="preserve"> expenditure of the software project of DCSL </w:t>
            </w:r>
            <w:proofErr w:type="spellStart"/>
            <w:r w:rsidRPr="00085F72">
              <w:rPr>
                <w:color w:val="000000" w:themeColor="text1"/>
              </w:rPr>
              <w:t>GuideSmiths</w:t>
            </w:r>
            <w:proofErr w:type="spellEnd"/>
            <w:r w:rsidRPr="00085F72">
              <w:rPr>
                <w:color w:val="000000" w:themeColor="text1"/>
              </w:rPr>
              <w:t xml:space="preserve"> Software, UK should not surpass the budget</w:t>
            </w:r>
            <w:r w:rsidR="003C0FFD" w:rsidRPr="00085F72">
              <w:rPr>
                <w:color w:val="000000" w:themeColor="text1"/>
              </w:rPr>
              <w:t xml:space="preserve"> (</w:t>
            </w:r>
            <w:proofErr w:type="spellStart"/>
            <w:r w:rsidR="003C0FFD" w:rsidRPr="00085F72">
              <w:rPr>
                <w:rFonts w:cs="Times New Roman"/>
                <w:color w:val="000000" w:themeColor="text1"/>
                <w:szCs w:val="24"/>
                <w:shd w:val="clear" w:color="auto" w:fill="FFFFFF"/>
              </w:rPr>
              <w:t>Jørgensen</w:t>
            </w:r>
            <w:proofErr w:type="spellEnd"/>
            <w:r w:rsidR="003C0FFD" w:rsidRPr="00085F72">
              <w:rPr>
                <w:rFonts w:cs="Times New Roman"/>
                <w:color w:val="000000" w:themeColor="text1"/>
                <w:szCs w:val="24"/>
                <w:shd w:val="clear" w:color="auto" w:fill="FFFFFF"/>
              </w:rPr>
              <w:t xml:space="preserve"> </w:t>
            </w:r>
            <w:r w:rsidR="003C0FFD" w:rsidRPr="00085F72">
              <w:rPr>
                <w:rFonts w:cs="Times New Roman"/>
                <w:i/>
                <w:color w:val="000000" w:themeColor="text1"/>
                <w:szCs w:val="24"/>
                <w:shd w:val="clear" w:color="auto" w:fill="FFFFFF"/>
              </w:rPr>
              <w:t>et al</w:t>
            </w:r>
            <w:r w:rsidR="003C0FFD" w:rsidRPr="00085F72">
              <w:rPr>
                <w:rFonts w:cs="Times New Roman"/>
                <w:color w:val="000000" w:themeColor="text1"/>
                <w:szCs w:val="24"/>
                <w:shd w:val="clear" w:color="auto" w:fill="FFFFFF"/>
              </w:rPr>
              <w:t>., 2017</w:t>
            </w:r>
            <w:r w:rsidR="003C0FFD" w:rsidRPr="00085F72">
              <w:rPr>
                <w:color w:val="000000" w:themeColor="text1"/>
              </w:rPr>
              <w:t>)</w:t>
            </w:r>
          </w:p>
          <w:p w14:paraId="7B87F3E0" w14:textId="77777777" w:rsidR="00582FCE" w:rsidRPr="00085F72" w:rsidRDefault="001D23F4" w:rsidP="00582FCE">
            <w:pPr>
              <w:pStyle w:val="ListParagraph"/>
              <w:numPr>
                <w:ilvl w:val="0"/>
                <w:numId w:val="9"/>
              </w:numPr>
              <w:spacing w:after="0"/>
              <w:rPr>
                <w:rFonts w:cs="Times New Roman"/>
                <w:color w:val="000000" w:themeColor="text1"/>
              </w:rPr>
            </w:pPr>
            <w:r w:rsidRPr="00085F72">
              <w:rPr>
                <w:color w:val="000000" w:themeColor="text1"/>
              </w:rPr>
              <w:t>A well-defined Cost-Benefit Analysis should be performed by the Finance Manager at the time of project initiation</w:t>
            </w:r>
          </w:p>
        </w:tc>
        <w:tc>
          <w:tcPr>
            <w:tcW w:w="1817" w:type="dxa"/>
          </w:tcPr>
          <w:p w14:paraId="7B87F3E1" w14:textId="77777777" w:rsidR="00526E91" w:rsidRPr="00085F72" w:rsidRDefault="001D23F4" w:rsidP="00700EA0">
            <w:pPr>
              <w:rPr>
                <w:rFonts w:cs="Times New Roman"/>
                <w:color w:val="000000" w:themeColor="text1"/>
              </w:rPr>
            </w:pPr>
            <w:r w:rsidRPr="00085F72">
              <w:rPr>
                <w:rFonts w:cs="Times New Roman"/>
                <w:color w:val="000000" w:themeColor="text1"/>
              </w:rPr>
              <w:lastRenderedPageBreak/>
              <w:t xml:space="preserve">Meeting and surveillance </w:t>
            </w:r>
          </w:p>
        </w:tc>
      </w:tr>
    </w:tbl>
    <w:p w14:paraId="7B87F3E3" w14:textId="77777777" w:rsidR="00526E91" w:rsidRPr="00085F72" w:rsidRDefault="001D23F4" w:rsidP="00526E91">
      <w:pPr>
        <w:jc w:val="center"/>
        <w:rPr>
          <w:rFonts w:cs="Times New Roman"/>
          <w:b/>
          <w:color w:val="000000" w:themeColor="text1"/>
          <w:lang w:val="en-GB"/>
        </w:rPr>
      </w:pPr>
      <w:r w:rsidRPr="00085F72">
        <w:rPr>
          <w:rFonts w:cs="Times New Roman"/>
          <w:b/>
          <w:color w:val="000000" w:themeColor="text1"/>
          <w:lang w:val="en-GB"/>
        </w:rPr>
        <w:t>Table 1: Stakeholder Analysis</w:t>
      </w:r>
    </w:p>
    <w:p w14:paraId="7B87F3E4" w14:textId="77777777" w:rsidR="00526E91" w:rsidRPr="00085F72" w:rsidRDefault="001D23F4" w:rsidP="00582FCE">
      <w:pPr>
        <w:jc w:val="center"/>
        <w:rPr>
          <w:rFonts w:cs="Times New Roman"/>
          <w:color w:val="000000" w:themeColor="text1"/>
          <w:lang w:val="en-GB"/>
        </w:rPr>
      </w:pPr>
      <w:r w:rsidRPr="00085F72">
        <w:rPr>
          <w:rFonts w:cs="Times New Roman"/>
          <w:color w:val="000000" w:themeColor="text1"/>
          <w:lang w:val="en-GB"/>
        </w:rPr>
        <w:t>(Source: Created by the learner)</w:t>
      </w:r>
    </w:p>
    <w:p w14:paraId="7B87F3E5" w14:textId="77777777" w:rsidR="009F1A4B" w:rsidRPr="00085F72" w:rsidRDefault="001D23F4" w:rsidP="001E64E1">
      <w:pPr>
        <w:pStyle w:val="Heading2"/>
        <w:rPr>
          <w:color w:val="000000" w:themeColor="text1"/>
          <w:lang w:val="en-GB"/>
        </w:rPr>
      </w:pPr>
      <w:bookmarkStart w:id="6" w:name="_Toc87984414"/>
      <w:r w:rsidRPr="00085F72">
        <w:rPr>
          <w:color w:val="000000" w:themeColor="text1"/>
          <w:lang w:val="en-GB"/>
        </w:rPr>
        <w:t>Work Breakdown structure</w:t>
      </w:r>
      <w:bookmarkEnd w:id="6"/>
      <w:r w:rsidR="00E30349" w:rsidRPr="00085F72">
        <w:rPr>
          <w:color w:val="000000" w:themeColor="text1"/>
          <w:lang w:val="en-GB"/>
        </w:rPr>
        <w:t xml:space="preserve"> </w:t>
      </w:r>
      <w:r w:rsidRPr="00085F72">
        <w:rPr>
          <w:color w:val="000000" w:themeColor="text1"/>
          <w:lang w:val="en-GB"/>
        </w:rPr>
        <w:t xml:space="preserve"> </w:t>
      </w:r>
    </w:p>
    <w:p w14:paraId="7B87F3E6" w14:textId="77777777" w:rsidR="00BF326D" w:rsidRPr="00085F72" w:rsidRDefault="001D23F4" w:rsidP="009F1A4B">
      <w:pPr>
        <w:rPr>
          <w:b/>
          <w:color w:val="000000" w:themeColor="text1"/>
          <w:lang w:val="en-GB"/>
        </w:rPr>
      </w:pPr>
      <w:r w:rsidRPr="00085F72">
        <w:rPr>
          <w:rFonts w:cs="Times New Roman"/>
          <w:b/>
          <w:noProof/>
          <w:color w:val="000000" w:themeColor="text1"/>
          <w:lang w:val="en-GB" w:eastAsia="en-GB"/>
        </w:rPr>
        <w:drawing>
          <wp:inline distT="0" distB="0" distL="0" distR="0" wp14:anchorId="7B87F4F1" wp14:editId="7B87F4F2">
            <wp:extent cx="5486400" cy="3200400"/>
            <wp:effectExtent l="57150" t="0" r="3810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7B87F3E7" w14:textId="77777777" w:rsidR="00556552" w:rsidRPr="00085F72" w:rsidRDefault="001D23F4" w:rsidP="00983964">
      <w:pPr>
        <w:jc w:val="center"/>
        <w:rPr>
          <w:b/>
          <w:color w:val="000000" w:themeColor="text1"/>
          <w:lang w:val="en-GB"/>
        </w:rPr>
      </w:pPr>
      <w:r w:rsidRPr="00085F72">
        <w:rPr>
          <w:b/>
          <w:color w:val="000000" w:themeColor="text1"/>
          <w:lang w:val="en-GB"/>
        </w:rPr>
        <w:t>Figure 1: Work Breakdown Structure</w:t>
      </w:r>
    </w:p>
    <w:p w14:paraId="7B87F3E8" w14:textId="77777777" w:rsidR="00983964" w:rsidRPr="00085F72" w:rsidRDefault="001D23F4" w:rsidP="00983964">
      <w:pPr>
        <w:jc w:val="center"/>
        <w:rPr>
          <w:color w:val="000000" w:themeColor="text1"/>
          <w:lang w:val="en-GB"/>
        </w:rPr>
      </w:pPr>
      <w:r w:rsidRPr="00085F72">
        <w:rPr>
          <w:color w:val="000000" w:themeColor="text1"/>
          <w:lang w:val="en-GB"/>
        </w:rPr>
        <w:t>(Source: Created by the learner)</w:t>
      </w:r>
    </w:p>
    <w:p w14:paraId="7B87F3E9" w14:textId="77777777" w:rsidR="009F1A4B" w:rsidRPr="00085F72" w:rsidRDefault="001D23F4" w:rsidP="001E64E1">
      <w:pPr>
        <w:pStyle w:val="Heading2"/>
        <w:rPr>
          <w:color w:val="000000" w:themeColor="text1"/>
          <w:lang w:val="en-GB"/>
        </w:rPr>
      </w:pPr>
      <w:bookmarkStart w:id="7" w:name="_Toc87984415"/>
      <w:r w:rsidRPr="00085F72">
        <w:rPr>
          <w:color w:val="000000" w:themeColor="text1"/>
          <w:lang w:val="en-GB"/>
        </w:rPr>
        <w:t xml:space="preserve">Resource and cost management </w:t>
      </w:r>
      <w:r w:rsidR="003E4135" w:rsidRPr="00085F72">
        <w:rPr>
          <w:color w:val="000000" w:themeColor="text1"/>
          <w:lang w:val="en-GB"/>
        </w:rPr>
        <w:t>planning</w:t>
      </w:r>
      <w:bookmarkEnd w:id="7"/>
      <w:r w:rsidR="00A84454" w:rsidRPr="00085F72">
        <w:rPr>
          <w:color w:val="000000" w:themeColor="text1"/>
          <w:lang w:val="en-GB"/>
        </w:rPr>
        <w:t xml:space="preserve"> </w:t>
      </w:r>
    </w:p>
    <w:tbl>
      <w:tblPr>
        <w:tblStyle w:val="TableGrid"/>
        <w:tblW w:w="0" w:type="auto"/>
        <w:tblLook w:val="04A0" w:firstRow="1" w:lastRow="0" w:firstColumn="1" w:lastColumn="0" w:noHBand="0" w:noVBand="1"/>
      </w:tblPr>
      <w:tblGrid>
        <w:gridCol w:w="2252"/>
        <w:gridCol w:w="2253"/>
        <w:gridCol w:w="2510"/>
        <w:gridCol w:w="1996"/>
      </w:tblGrid>
      <w:tr w:rsidR="00032B31" w:rsidRPr="00085F72" w14:paraId="7B87F3EE" w14:textId="77777777" w:rsidTr="00700EA0">
        <w:tc>
          <w:tcPr>
            <w:tcW w:w="2252" w:type="dxa"/>
          </w:tcPr>
          <w:p w14:paraId="7B87F3EA" w14:textId="77777777" w:rsidR="00A84454" w:rsidRPr="00085F72" w:rsidRDefault="001D23F4" w:rsidP="00700EA0">
            <w:pPr>
              <w:pStyle w:val="Notes-NoBold"/>
              <w:spacing w:line="360" w:lineRule="auto"/>
              <w:jc w:val="center"/>
              <w:rPr>
                <w:rFonts w:ascii="Times New Roman" w:hAnsi="Times New Roman" w:cs="Times New Roman"/>
                <w:b/>
                <w:color w:val="000000" w:themeColor="text1"/>
                <w:sz w:val="24"/>
              </w:rPr>
            </w:pPr>
            <w:r w:rsidRPr="00085F72">
              <w:rPr>
                <w:rFonts w:ascii="Times New Roman" w:hAnsi="Times New Roman" w:cs="Times New Roman"/>
                <w:b/>
                <w:color w:val="000000" w:themeColor="text1"/>
                <w:sz w:val="24"/>
              </w:rPr>
              <w:t>Activities</w:t>
            </w:r>
          </w:p>
        </w:tc>
        <w:tc>
          <w:tcPr>
            <w:tcW w:w="2253" w:type="dxa"/>
          </w:tcPr>
          <w:p w14:paraId="7B87F3EB" w14:textId="77777777" w:rsidR="00A84454" w:rsidRPr="00085F72" w:rsidRDefault="001D23F4" w:rsidP="00700EA0">
            <w:pPr>
              <w:pStyle w:val="Notes-NoBold"/>
              <w:spacing w:line="360" w:lineRule="auto"/>
              <w:jc w:val="center"/>
              <w:rPr>
                <w:rFonts w:ascii="Times New Roman" w:hAnsi="Times New Roman" w:cs="Times New Roman"/>
                <w:b/>
                <w:color w:val="000000" w:themeColor="text1"/>
                <w:sz w:val="24"/>
              </w:rPr>
            </w:pPr>
            <w:r w:rsidRPr="00085F72">
              <w:rPr>
                <w:rFonts w:ascii="Times New Roman" w:hAnsi="Times New Roman" w:cs="Times New Roman"/>
                <w:b/>
                <w:color w:val="000000" w:themeColor="text1"/>
                <w:sz w:val="24"/>
              </w:rPr>
              <w:t xml:space="preserve">Resources </w:t>
            </w:r>
            <w:r w:rsidRPr="00085F72">
              <w:rPr>
                <w:rFonts w:ascii="Times New Roman" w:hAnsi="Times New Roman" w:cs="Times New Roman"/>
                <w:b/>
                <w:color w:val="000000" w:themeColor="text1"/>
                <w:sz w:val="24"/>
              </w:rPr>
              <w:lastRenderedPageBreak/>
              <w:t>Required</w:t>
            </w:r>
          </w:p>
        </w:tc>
        <w:tc>
          <w:tcPr>
            <w:tcW w:w="2510" w:type="dxa"/>
          </w:tcPr>
          <w:p w14:paraId="7B87F3EC" w14:textId="77777777" w:rsidR="00A84454" w:rsidRPr="00085F72" w:rsidRDefault="001D23F4" w:rsidP="00700EA0">
            <w:pPr>
              <w:pStyle w:val="Notes-NoBold"/>
              <w:spacing w:line="360" w:lineRule="auto"/>
              <w:jc w:val="center"/>
              <w:rPr>
                <w:rFonts w:ascii="Times New Roman" w:hAnsi="Times New Roman" w:cs="Times New Roman"/>
                <w:b/>
                <w:color w:val="000000" w:themeColor="text1"/>
                <w:sz w:val="24"/>
              </w:rPr>
            </w:pPr>
            <w:r w:rsidRPr="00085F72">
              <w:rPr>
                <w:rFonts w:ascii="Times New Roman" w:hAnsi="Times New Roman" w:cs="Times New Roman"/>
                <w:b/>
                <w:color w:val="000000" w:themeColor="text1"/>
                <w:sz w:val="24"/>
              </w:rPr>
              <w:lastRenderedPageBreak/>
              <w:t>Cost</w:t>
            </w:r>
            <w:r w:rsidR="00700EA0" w:rsidRPr="00085F72">
              <w:rPr>
                <w:rFonts w:ascii="Times New Roman" w:hAnsi="Times New Roman" w:cs="Times New Roman"/>
                <w:b/>
                <w:color w:val="000000" w:themeColor="text1"/>
                <w:sz w:val="24"/>
              </w:rPr>
              <w:t xml:space="preserve"> (€)</w:t>
            </w:r>
          </w:p>
        </w:tc>
        <w:tc>
          <w:tcPr>
            <w:tcW w:w="1996" w:type="dxa"/>
          </w:tcPr>
          <w:p w14:paraId="7B87F3ED" w14:textId="77777777" w:rsidR="00A84454" w:rsidRPr="00085F72" w:rsidRDefault="001D23F4" w:rsidP="00700EA0">
            <w:pPr>
              <w:pStyle w:val="Notes-NoBold"/>
              <w:spacing w:line="360" w:lineRule="auto"/>
              <w:jc w:val="center"/>
              <w:rPr>
                <w:rFonts w:ascii="Times New Roman" w:hAnsi="Times New Roman" w:cs="Times New Roman"/>
                <w:b/>
                <w:color w:val="000000" w:themeColor="text1"/>
                <w:sz w:val="24"/>
              </w:rPr>
            </w:pPr>
            <w:r w:rsidRPr="00085F72">
              <w:rPr>
                <w:rFonts w:ascii="Times New Roman" w:hAnsi="Times New Roman" w:cs="Times New Roman"/>
                <w:b/>
                <w:color w:val="000000" w:themeColor="text1"/>
                <w:sz w:val="24"/>
              </w:rPr>
              <w:t xml:space="preserve">Responsible </w:t>
            </w:r>
            <w:r w:rsidRPr="00085F72">
              <w:rPr>
                <w:rFonts w:ascii="Times New Roman" w:hAnsi="Times New Roman" w:cs="Times New Roman"/>
                <w:b/>
                <w:color w:val="000000" w:themeColor="text1"/>
                <w:sz w:val="24"/>
              </w:rPr>
              <w:lastRenderedPageBreak/>
              <w:t>Authority</w:t>
            </w:r>
          </w:p>
        </w:tc>
      </w:tr>
      <w:tr w:rsidR="00032B31" w:rsidRPr="00085F72" w14:paraId="7B87F3F3" w14:textId="77777777" w:rsidTr="00700EA0">
        <w:tc>
          <w:tcPr>
            <w:tcW w:w="2252" w:type="dxa"/>
          </w:tcPr>
          <w:p w14:paraId="7B87F3EF" w14:textId="77777777" w:rsidR="00A84454" w:rsidRPr="00085F72" w:rsidRDefault="001D23F4" w:rsidP="00700EA0">
            <w:pPr>
              <w:pStyle w:val="Notes-NoBold"/>
              <w:spacing w:line="360" w:lineRule="auto"/>
              <w:jc w:val="both"/>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lastRenderedPageBreak/>
              <w:t xml:space="preserve">Development of </w:t>
            </w:r>
            <w:proofErr w:type="gramStart"/>
            <w:r w:rsidRPr="00085F72">
              <w:rPr>
                <w:rFonts w:ascii="Times New Roman" w:hAnsi="Times New Roman" w:cs="Times New Roman"/>
                <w:color w:val="000000" w:themeColor="text1"/>
                <w:sz w:val="24"/>
              </w:rPr>
              <w:t>software  project</w:t>
            </w:r>
            <w:proofErr w:type="gramEnd"/>
            <w:r w:rsidRPr="00085F72">
              <w:rPr>
                <w:rFonts w:ascii="Times New Roman" w:hAnsi="Times New Roman" w:cs="Times New Roman"/>
                <w:color w:val="000000" w:themeColor="text1"/>
                <w:sz w:val="24"/>
              </w:rPr>
              <w:t xml:space="preserve"> plan </w:t>
            </w:r>
          </w:p>
        </w:tc>
        <w:tc>
          <w:tcPr>
            <w:tcW w:w="2253" w:type="dxa"/>
          </w:tcPr>
          <w:p w14:paraId="7B87F3F0" w14:textId="77777777" w:rsidR="00A84454" w:rsidRPr="00085F72" w:rsidRDefault="001D23F4" w:rsidP="00A84454">
            <w:pPr>
              <w:pStyle w:val="Notes-NoBold"/>
              <w:spacing w:line="360" w:lineRule="auto"/>
              <w:jc w:val="center"/>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 xml:space="preserve">Project Specification Requirements  </w:t>
            </w:r>
          </w:p>
        </w:tc>
        <w:tc>
          <w:tcPr>
            <w:tcW w:w="2510" w:type="dxa"/>
          </w:tcPr>
          <w:p w14:paraId="7B87F3F1" w14:textId="77777777" w:rsidR="00A84454" w:rsidRPr="00085F72" w:rsidRDefault="001D23F4" w:rsidP="00700EA0">
            <w:pPr>
              <w:pStyle w:val="Notes-NoBold"/>
              <w:spacing w:line="360" w:lineRule="auto"/>
              <w:jc w:val="center"/>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200</w:t>
            </w:r>
          </w:p>
        </w:tc>
        <w:tc>
          <w:tcPr>
            <w:tcW w:w="1996" w:type="dxa"/>
          </w:tcPr>
          <w:p w14:paraId="7B87F3F2" w14:textId="77777777" w:rsidR="00A84454" w:rsidRPr="00085F72" w:rsidRDefault="001D23F4" w:rsidP="00700EA0">
            <w:pPr>
              <w:pStyle w:val="Notes-NoBold"/>
              <w:spacing w:line="360" w:lineRule="auto"/>
              <w:jc w:val="both"/>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Project Manager</w:t>
            </w:r>
          </w:p>
        </w:tc>
      </w:tr>
      <w:tr w:rsidR="00032B31" w:rsidRPr="00085F72" w14:paraId="7B87F3F8" w14:textId="77777777" w:rsidTr="00700EA0">
        <w:tc>
          <w:tcPr>
            <w:tcW w:w="2252" w:type="dxa"/>
          </w:tcPr>
          <w:p w14:paraId="7B87F3F4" w14:textId="77777777" w:rsidR="00A84454" w:rsidRPr="00085F72" w:rsidRDefault="001D23F4" w:rsidP="00A84454">
            <w:pPr>
              <w:pStyle w:val="Notes-NoBold"/>
              <w:spacing w:line="360" w:lineRule="auto"/>
              <w:jc w:val="both"/>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 xml:space="preserve">Project Prototyping   </w:t>
            </w:r>
          </w:p>
        </w:tc>
        <w:tc>
          <w:tcPr>
            <w:tcW w:w="2253" w:type="dxa"/>
          </w:tcPr>
          <w:p w14:paraId="7B87F3F5" w14:textId="77777777" w:rsidR="00A84454" w:rsidRPr="00085F72" w:rsidRDefault="001D23F4" w:rsidP="00700EA0">
            <w:pPr>
              <w:pStyle w:val="Notes-NoBold"/>
              <w:spacing w:line="360" w:lineRule="auto"/>
              <w:jc w:val="center"/>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Documentation of Project Constraints</w:t>
            </w:r>
          </w:p>
        </w:tc>
        <w:tc>
          <w:tcPr>
            <w:tcW w:w="2510" w:type="dxa"/>
          </w:tcPr>
          <w:p w14:paraId="7B87F3F6" w14:textId="77777777" w:rsidR="00A84454" w:rsidRPr="00085F72" w:rsidRDefault="001D23F4" w:rsidP="00700EA0">
            <w:pPr>
              <w:pStyle w:val="Notes-NoBold"/>
              <w:spacing w:line="360" w:lineRule="auto"/>
              <w:jc w:val="center"/>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200</w:t>
            </w:r>
          </w:p>
        </w:tc>
        <w:tc>
          <w:tcPr>
            <w:tcW w:w="1996" w:type="dxa"/>
          </w:tcPr>
          <w:p w14:paraId="7B87F3F7" w14:textId="77777777" w:rsidR="00A84454" w:rsidRPr="00085F72" w:rsidRDefault="001D23F4" w:rsidP="00700EA0">
            <w:pPr>
              <w:pStyle w:val="Notes-NoBold"/>
              <w:spacing w:line="360" w:lineRule="auto"/>
              <w:jc w:val="both"/>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Project Manager</w:t>
            </w:r>
          </w:p>
        </w:tc>
      </w:tr>
      <w:tr w:rsidR="00032B31" w:rsidRPr="00085F72" w14:paraId="7B87F3FD" w14:textId="77777777" w:rsidTr="00700EA0">
        <w:tc>
          <w:tcPr>
            <w:tcW w:w="2252" w:type="dxa"/>
          </w:tcPr>
          <w:p w14:paraId="7B87F3F9" w14:textId="77777777" w:rsidR="00A84454" w:rsidRPr="00085F72" w:rsidRDefault="001D23F4" w:rsidP="00700EA0">
            <w:pPr>
              <w:pStyle w:val="Notes-NoBold"/>
              <w:spacing w:line="360" w:lineRule="auto"/>
              <w:jc w:val="both"/>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 xml:space="preserve">Engineers Induction  </w:t>
            </w:r>
          </w:p>
        </w:tc>
        <w:tc>
          <w:tcPr>
            <w:tcW w:w="2253" w:type="dxa"/>
          </w:tcPr>
          <w:p w14:paraId="7B87F3FA" w14:textId="77777777" w:rsidR="00A84454" w:rsidRPr="00085F72" w:rsidRDefault="001D23F4" w:rsidP="00700EA0">
            <w:pPr>
              <w:pStyle w:val="Notes-NoBold"/>
              <w:spacing w:line="360" w:lineRule="auto"/>
              <w:jc w:val="center"/>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Human Resource</w:t>
            </w:r>
          </w:p>
        </w:tc>
        <w:tc>
          <w:tcPr>
            <w:tcW w:w="2510" w:type="dxa"/>
          </w:tcPr>
          <w:p w14:paraId="7B87F3FB" w14:textId="77777777" w:rsidR="00A84454" w:rsidRPr="00085F72" w:rsidRDefault="001D23F4" w:rsidP="00700EA0">
            <w:pPr>
              <w:pStyle w:val="Notes-NoBold"/>
              <w:spacing w:line="360" w:lineRule="auto"/>
              <w:jc w:val="center"/>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100</w:t>
            </w:r>
          </w:p>
        </w:tc>
        <w:tc>
          <w:tcPr>
            <w:tcW w:w="1996" w:type="dxa"/>
          </w:tcPr>
          <w:p w14:paraId="7B87F3FC" w14:textId="77777777" w:rsidR="00A84454" w:rsidRPr="00085F72" w:rsidRDefault="001D23F4" w:rsidP="00700EA0">
            <w:pPr>
              <w:pStyle w:val="Notes-NoBold"/>
              <w:spacing w:line="360" w:lineRule="auto"/>
              <w:jc w:val="both"/>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Human Resource manager</w:t>
            </w:r>
          </w:p>
        </w:tc>
      </w:tr>
      <w:tr w:rsidR="00032B31" w:rsidRPr="00085F72" w14:paraId="7B87F402" w14:textId="77777777" w:rsidTr="00700EA0">
        <w:tc>
          <w:tcPr>
            <w:tcW w:w="2252" w:type="dxa"/>
          </w:tcPr>
          <w:p w14:paraId="7B87F3FE" w14:textId="77777777" w:rsidR="00A84454" w:rsidRPr="00085F72" w:rsidRDefault="001D23F4" w:rsidP="00700EA0">
            <w:pPr>
              <w:pStyle w:val="Notes-NoBold"/>
              <w:spacing w:line="360" w:lineRule="auto"/>
              <w:jc w:val="both"/>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 xml:space="preserve">Project Time Management   </w:t>
            </w:r>
          </w:p>
        </w:tc>
        <w:tc>
          <w:tcPr>
            <w:tcW w:w="2253" w:type="dxa"/>
          </w:tcPr>
          <w:p w14:paraId="7B87F3FF" w14:textId="77777777" w:rsidR="00A84454" w:rsidRPr="00085F72" w:rsidRDefault="001D23F4" w:rsidP="00700EA0">
            <w:pPr>
              <w:pStyle w:val="Notes-NoBold"/>
              <w:spacing w:line="360" w:lineRule="auto"/>
              <w:jc w:val="center"/>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Documentation of Project Constraints</w:t>
            </w:r>
          </w:p>
        </w:tc>
        <w:tc>
          <w:tcPr>
            <w:tcW w:w="2510" w:type="dxa"/>
          </w:tcPr>
          <w:p w14:paraId="7B87F400" w14:textId="77777777" w:rsidR="00A84454" w:rsidRPr="00085F72" w:rsidRDefault="001D23F4" w:rsidP="00700EA0">
            <w:pPr>
              <w:pStyle w:val="Notes-NoBold"/>
              <w:spacing w:line="360" w:lineRule="auto"/>
              <w:jc w:val="center"/>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100</w:t>
            </w:r>
          </w:p>
        </w:tc>
        <w:tc>
          <w:tcPr>
            <w:tcW w:w="1996" w:type="dxa"/>
          </w:tcPr>
          <w:p w14:paraId="7B87F401" w14:textId="77777777" w:rsidR="00A84454" w:rsidRPr="00085F72" w:rsidRDefault="001D23F4" w:rsidP="00700EA0">
            <w:pPr>
              <w:pStyle w:val="Notes-NoBold"/>
              <w:spacing w:line="360" w:lineRule="auto"/>
              <w:jc w:val="both"/>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Operational manager</w:t>
            </w:r>
          </w:p>
        </w:tc>
      </w:tr>
      <w:tr w:rsidR="00032B31" w:rsidRPr="00085F72" w14:paraId="7B87F407" w14:textId="77777777" w:rsidTr="00700EA0">
        <w:tc>
          <w:tcPr>
            <w:tcW w:w="2252" w:type="dxa"/>
          </w:tcPr>
          <w:p w14:paraId="7B87F403" w14:textId="77777777" w:rsidR="00A84454" w:rsidRPr="00085F72" w:rsidRDefault="001D23F4" w:rsidP="00A84454">
            <w:pPr>
              <w:pStyle w:val="Notes-NoBold"/>
              <w:spacing w:line="360" w:lineRule="auto"/>
              <w:jc w:val="both"/>
              <w:rPr>
                <w:rFonts w:ascii="Times New Roman" w:hAnsi="Times New Roman" w:cs="Times New Roman"/>
                <w:color w:val="000000" w:themeColor="text1"/>
                <w:sz w:val="24"/>
              </w:rPr>
            </w:pPr>
            <w:proofErr w:type="gramStart"/>
            <w:r w:rsidRPr="00085F72">
              <w:rPr>
                <w:rFonts w:ascii="Times New Roman" w:hAnsi="Times New Roman" w:cs="Times New Roman"/>
                <w:color w:val="000000" w:themeColor="text1"/>
                <w:sz w:val="24"/>
              </w:rPr>
              <w:t>Software  Resource</w:t>
            </w:r>
            <w:proofErr w:type="gramEnd"/>
            <w:r w:rsidRPr="00085F72">
              <w:rPr>
                <w:rFonts w:ascii="Times New Roman" w:hAnsi="Times New Roman" w:cs="Times New Roman"/>
                <w:color w:val="000000" w:themeColor="text1"/>
                <w:sz w:val="24"/>
              </w:rPr>
              <w:t xml:space="preserve"> Management  </w:t>
            </w:r>
          </w:p>
        </w:tc>
        <w:tc>
          <w:tcPr>
            <w:tcW w:w="2253" w:type="dxa"/>
          </w:tcPr>
          <w:p w14:paraId="7B87F404" w14:textId="77777777" w:rsidR="00A84454" w:rsidRPr="00085F72" w:rsidRDefault="001D23F4" w:rsidP="00A84454">
            <w:pPr>
              <w:pStyle w:val="Notes-NoBold"/>
              <w:spacing w:line="360" w:lineRule="auto"/>
              <w:jc w:val="center"/>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 xml:space="preserve">Technical Specification and Documentation </w:t>
            </w:r>
          </w:p>
        </w:tc>
        <w:tc>
          <w:tcPr>
            <w:tcW w:w="2510" w:type="dxa"/>
          </w:tcPr>
          <w:p w14:paraId="7B87F405" w14:textId="77777777" w:rsidR="00A84454" w:rsidRPr="00085F72" w:rsidRDefault="001D23F4" w:rsidP="00700EA0">
            <w:pPr>
              <w:pStyle w:val="Notes-NoBold"/>
              <w:spacing w:line="360" w:lineRule="auto"/>
              <w:jc w:val="center"/>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150</w:t>
            </w:r>
          </w:p>
        </w:tc>
        <w:tc>
          <w:tcPr>
            <w:tcW w:w="1996" w:type="dxa"/>
          </w:tcPr>
          <w:p w14:paraId="7B87F406" w14:textId="77777777" w:rsidR="00A84454" w:rsidRPr="00085F72" w:rsidRDefault="001D23F4" w:rsidP="00700EA0">
            <w:pPr>
              <w:pStyle w:val="Notes-NoBold"/>
              <w:spacing w:line="360" w:lineRule="auto"/>
              <w:jc w:val="both"/>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 xml:space="preserve">Project Manager </w:t>
            </w:r>
          </w:p>
        </w:tc>
      </w:tr>
      <w:tr w:rsidR="00032B31" w:rsidRPr="00085F72" w14:paraId="7B87F40C" w14:textId="77777777" w:rsidTr="00700EA0">
        <w:tc>
          <w:tcPr>
            <w:tcW w:w="2252" w:type="dxa"/>
          </w:tcPr>
          <w:p w14:paraId="7B87F408" w14:textId="77777777" w:rsidR="00A84454" w:rsidRPr="00085F72" w:rsidRDefault="001D23F4" w:rsidP="00A84454">
            <w:pPr>
              <w:pStyle w:val="Notes-NoBold"/>
              <w:spacing w:line="360" w:lineRule="auto"/>
              <w:jc w:val="both"/>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 xml:space="preserve">Hardware Resource Management  </w:t>
            </w:r>
          </w:p>
        </w:tc>
        <w:tc>
          <w:tcPr>
            <w:tcW w:w="2253" w:type="dxa"/>
          </w:tcPr>
          <w:p w14:paraId="7B87F409" w14:textId="77777777" w:rsidR="00A84454" w:rsidRPr="00085F72" w:rsidRDefault="001D23F4" w:rsidP="00A84454">
            <w:pPr>
              <w:pStyle w:val="Notes-NoBold"/>
              <w:spacing w:line="360" w:lineRule="auto"/>
              <w:jc w:val="center"/>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Technical Specification and Documentation</w:t>
            </w:r>
          </w:p>
        </w:tc>
        <w:tc>
          <w:tcPr>
            <w:tcW w:w="2510" w:type="dxa"/>
          </w:tcPr>
          <w:p w14:paraId="7B87F40A" w14:textId="77777777" w:rsidR="00A84454" w:rsidRPr="00085F72" w:rsidRDefault="001D23F4" w:rsidP="00700EA0">
            <w:pPr>
              <w:pStyle w:val="Notes-NoBold"/>
              <w:spacing w:line="360" w:lineRule="auto"/>
              <w:jc w:val="center"/>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250</w:t>
            </w:r>
          </w:p>
        </w:tc>
        <w:tc>
          <w:tcPr>
            <w:tcW w:w="1996" w:type="dxa"/>
          </w:tcPr>
          <w:p w14:paraId="7B87F40B" w14:textId="77777777" w:rsidR="00A84454" w:rsidRPr="00085F72" w:rsidRDefault="001D23F4" w:rsidP="00700EA0">
            <w:pPr>
              <w:pStyle w:val="Notes-NoBold"/>
              <w:spacing w:line="360" w:lineRule="auto"/>
              <w:jc w:val="both"/>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Project Manager</w:t>
            </w:r>
          </w:p>
        </w:tc>
      </w:tr>
      <w:tr w:rsidR="00032B31" w:rsidRPr="00085F72" w14:paraId="7B87F411" w14:textId="77777777" w:rsidTr="00700EA0">
        <w:tc>
          <w:tcPr>
            <w:tcW w:w="2252" w:type="dxa"/>
          </w:tcPr>
          <w:p w14:paraId="7B87F40D" w14:textId="77777777" w:rsidR="00A84454" w:rsidRPr="00085F72" w:rsidRDefault="001D23F4" w:rsidP="00A84454">
            <w:pPr>
              <w:pStyle w:val="Notes-NoBold"/>
              <w:spacing w:line="360" w:lineRule="auto"/>
              <w:jc w:val="both"/>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 xml:space="preserve">Risk Management and Mitigation   </w:t>
            </w:r>
          </w:p>
        </w:tc>
        <w:tc>
          <w:tcPr>
            <w:tcW w:w="2253" w:type="dxa"/>
          </w:tcPr>
          <w:p w14:paraId="7B87F40E" w14:textId="77777777" w:rsidR="00A84454" w:rsidRPr="00085F72" w:rsidRDefault="001D23F4" w:rsidP="00700EA0">
            <w:pPr>
              <w:pStyle w:val="Notes-NoBold"/>
              <w:spacing w:line="360" w:lineRule="auto"/>
              <w:jc w:val="center"/>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Abstract resource</w:t>
            </w:r>
          </w:p>
        </w:tc>
        <w:tc>
          <w:tcPr>
            <w:tcW w:w="2510" w:type="dxa"/>
          </w:tcPr>
          <w:p w14:paraId="7B87F40F" w14:textId="77777777" w:rsidR="00A84454" w:rsidRPr="00085F72" w:rsidRDefault="001D23F4" w:rsidP="00700EA0">
            <w:pPr>
              <w:pStyle w:val="Notes-NoBold"/>
              <w:spacing w:line="360" w:lineRule="auto"/>
              <w:jc w:val="center"/>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200</w:t>
            </w:r>
          </w:p>
        </w:tc>
        <w:tc>
          <w:tcPr>
            <w:tcW w:w="1996" w:type="dxa"/>
          </w:tcPr>
          <w:p w14:paraId="7B87F410" w14:textId="77777777" w:rsidR="00A84454" w:rsidRPr="00085F72" w:rsidRDefault="001D23F4" w:rsidP="00700EA0">
            <w:pPr>
              <w:pStyle w:val="Notes-NoBold"/>
              <w:spacing w:line="360" w:lineRule="auto"/>
              <w:jc w:val="both"/>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 xml:space="preserve">Operation Manager </w:t>
            </w:r>
          </w:p>
        </w:tc>
      </w:tr>
      <w:tr w:rsidR="00032B31" w:rsidRPr="00085F72" w14:paraId="7B87F416" w14:textId="77777777" w:rsidTr="00700EA0">
        <w:tc>
          <w:tcPr>
            <w:tcW w:w="2252" w:type="dxa"/>
          </w:tcPr>
          <w:p w14:paraId="7B87F412" w14:textId="77777777" w:rsidR="00A84454" w:rsidRPr="00085F72" w:rsidRDefault="001D23F4" w:rsidP="00700EA0">
            <w:pPr>
              <w:pStyle w:val="Notes-NoBold"/>
              <w:spacing w:line="360" w:lineRule="auto"/>
              <w:jc w:val="both"/>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 xml:space="preserve">Project Budgeting </w:t>
            </w:r>
          </w:p>
        </w:tc>
        <w:tc>
          <w:tcPr>
            <w:tcW w:w="2253" w:type="dxa"/>
          </w:tcPr>
          <w:p w14:paraId="7B87F413" w14:textId="77777777" w:rsidR="00A84454" w:rsidRPr="00085F72" w:rsidRDefault="001D23F4" w:rsidP="00700EA0">
            <w:pPr>
              <w:pStyle w:val="Notes-NoBold"/>
              <w:spacing w:line="360" w:lineRule="auto"/>
              <w:jc w:val="center"/>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Financial resource</w:t>
            </w:r>
          </w:p>
        </w:tc>
        <w:tc>
          <w:tcPr>
            <w:tcW w:w="2510" w:type="dxa"/>
          </w:tcPr>
          <w:p w14:paraId="7B87F414" w14:textId="77777777" w:rsidR="00A84454" w:rsidRPr="00085F72" w:rsidRDefault="001D23F4" w:rsidP="00700EA0">
            <w:pPr>
              <w:pStyle w:val="Notes-NoBold"/>
              <w:spacing w:line="360" w:lineRule="auto"/>
              <w:jc w:val="center"/>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300</w:t>
            </w:r>
          </w:p>
        </w:tc>
        <w:tc>
          <w:tcPr>
            <w:tcW w:w="1996" w:type="dxa"/>
          </w:tcPr>
          <w:p w14:paraId="7B87F415" w14:textId="77777777" w:rsidR="00A84454" w:rsidRPr="00085F72" w:rsidRDefault="001D23F4" w:rsidP="00700EA0">
            <w:pPr>
              <w:pStyle w:val="Notes-NoBold"/>
              <w:spacing w:line="360" w:lineRule="auto"/>
              <w:jc w:val="both"/>
              <w:rPr>
                <w:rFonts w:ascii="Times New Roman" w:hAnsi="Times New Roman" w:cs="Times New Roman"/>
                <w:color w:val="000000" w:themeColor="text1"/>
                <w:sz w:val="24"/>
              </w:rPr>
            </w:pPr>
            <w:r w:rsidRPr="00085F72">
              <w:rPr>
                <w:rFonts w:ascii="Times New Roman" w:hAnsi="Times New Roman" w:cs="Times New Roman"/>
                <w:color w:val="000000" w:themeColor="text1"/>
                <w:sz w:val="24"/>
              </w:rPr>
              <w:t>Finance manager</w:t>
            </w:r>
          </w:p>
        </w:tc>
      </w:tr>
    </w:tbl>
    <w:p w14:paraId="7B87F417" w14:textId="77777777" w:rsidR="00700EA0" w:rsidRPr="00085F72" w:rsidRDefault="001D23F4" w:rsidP="00700EA0">
      <w:pPr>
        <w:jc w:val="center"/>
        <w:rPr>
          <w:rFonts w:cs="Times New Roman"/>
          <w:b/>
          <w:color w:val="000000" w:themeColor="text1"/>
          <w:lang w:val="en-GB"/>
        </w:rPr>
      </w:pPr>
      <w:r w:rsidRPr="00085F72">
        <w:rPr>
          <w:rFonts w:cs="Times New Roman"/>
          <w:b/>
          <w:color w:val="000000" w:themeColor="text1"/>
          <w:lang w:val="en-GB"/>
        </w:rPr>
        <w:t xml:space="preserve">Table 2: Cost and Resource Plan </w:t>
      </w:r>
    </w:p>
    <w:p w14:paraId="7B87F418" w14:textId="77777777" w:rsidR="00700EA0" w:rsidRPr="00085F72" w:rsidRDefault="001D23F4" w:rsidP="00700EA0">
      <w:pPr>
        <w:jc w:val="center"/>
        <w:rPr>
          <w:rFonts w:cs="Times New Roman"/>
          <w:color w:val="000000" w:themeColor="text1"/>
          <w:lang w:val="en-GB"/>
        </w:rPr>
      </w:pPr>
      <w:r w:rsidRPr="00085F72">
        <w:rPr>
          <w:rFonts w:cs="Times New Roman"/>
          <w:color w:val="000000" w:themeColor="text1"/>
          <w:lang w:val="en-GB"/>
        </w:rPr>
        <w:t>(Source: Created by the learner)</w:t>
      </w:r>
    </w:p>
    <w:p w14:paraId="7B87F419" w14:textId="77777777" w:rsidR="00A84454" w:rsidRPr="00085F72" w:rsidRDefault="001D23F4" w:rsidP="009F1A4B">
      <w:pPr>
        <w:rPr>
          <w:b/>
          <w:i/>
          <w:color w:val="000000" w:themeColor="text1"/>
          <w:lang w:val="en-GB"/>
        </w:rPr>
      </w:pPr>
      <w:r w:rsidRPr="00085F72">
        <w:rPr>
          <w:b/>
          <w:i/>
          <w:color w:val="000000" w:themeColor="text1"/>
          <w:lang w:val="en-GB"/>
        </w:rPr>
        <w:t xml:space="preserve">Analysis </w:t>
      </w:r>
    </w:p>
    <w:p w14:paraId="7B87F41A" w14:textId="77777777" w:rsidR="00700EA0" w:rsidRPr="00085F72" w:rsidRDefault="001D23F4" w:rsidP="009F1A4B">
      <w:pPr>
        <w:rPr>
          <w:color w:val="000000" w:themeColor="text1"/>
          <w:lang w:val="en-GB"/>
        </w:rPr>
      </w:pPr>
      <w:r w:rsidRPr="00085F72">
        <w:rPr>
          <w:color w:val="000000" w:themeColor="text1"/>
          <w:lang w:val="en-GB"/>
        </w:rPr>
        <w:t xml:space="preserve"> The project management plan should be well prepared by the Project Manager of DCSL </w:t>
      </w:r>
      <w:proofErr w:type="spellStart"/>
      <w:r w:rsidRPr="00085F72">
        <w:rPr>
          <w:color w:val="000000" w:themeColor="text1"/>
          <w:lang w:val="en-GB"/>
        </w:rPr>
        <w:t>GuideSmiths</w:t>
      </w:r>
      <w:proofErr w:type="spellEnd"/>
      <w:r w:rsidRPr="00085F72">
        <w:rPr>
          <w:color w:val="000000" w:themeColor="text1"/>
          <w:lang w:val="en-GB"/>
        </w:rPr>
        <w:t xml:space="preserve"> Software, UK so that an effective workflow of the project activities can be maintained depending on the dependencies and priorities of the task. The specification requirements from the client-side should be used by the Project Manager of DCSL </w:t>
      </w:r>
      <w:proofErr w:type="spellStart"/>
      <w:r w:rsidRPr="00085F72">
        <w:rPr>
          <w:color w:val="000000" w:themeColor="text1"/>
          <w:lang w:val="en-GB"/>
        </w:rPr>
        <w:t>GuideSmiths</w:t>
      </w:r>
      <w:proofErr w:type="spellEnd"/>
      <w:r w:rsidRPr="00085F72">
        <w:rPr>
          <w:color w:val="000000" w:themeColor="text1"/>
          <w:lang w:val="en-GB"/>
        </w:rPr>
        <w:t xml:space="preserve"> Software, UK so that a project prototype can be created following which the project must get executed</w:t>
      </w:r>
      <w:r w:rsidR="003C0FFD" w:rsidRPr="00085F72">
        <w:rPr>
          <w:color w:val="000000" w:themeColor="text1"/>
          <w:lang w:val="en-GB"/>
        </w:rPr>
        <w:t xml:space="preserve"> (</w:t>
      </w:r>
      <w:r w:rsidR="003C0FFD" w:rsidRPr="00085F72">
        <w:rPr>
          <w:rFonts w:cs="Times New Roman"/>
          <w:color w:val="000000" w:themeColor="text1"/>
          <w:szCs w:val="24"/>
          <w:shd w:val="clear" w:color="auto" w:fill="FFFFFF"/>
          <w:lang w:val="en-GB"/>
        </w:rPr>
        <w:t xml:space="preserve">Maxim </w:t>
      </w:r>
      <w:r w:rsidR="003C0FFD" w:rsidRPr="00085F72">
        <w:rPr>
          <w:rFonts w:cs="Times New Roman"/>
          <w:i/>
          <w:color w:val="000000" w:themeColor="text1"/>
          <w:szCs w:val="24"/>
          <w:shd w:val="clear" w:color="auto" w:fill="FFFFFF"/>
          <w:lang w:val="en-GB"/>
        </w:rPr>
        <w:t>et al.,</w:t>
      </w:r>
      <w:r w:rsidR="003C0FFD" w:rsidRPr="00085F72">
        <w:rPr>
          <w:rFonts w:cs="Times New Roman"/>
          <w:color w:val="000000" w:themeColor="text1"/>
          <w:szCs w:val="24"/>
          <w:shd w:val="clear" w:color="auto" w:fill="FFFFFF"/>
          <w:lang w:val="en-GB"/>
        </w:rPr>
        <w:t xml:space="preserve"> 2017</w:t>
      </w:r>
      <w:r w:rsidR="003C0FFD" w:rsidRPr="00085F72">
        <w:rPr>
          <w:color w:val="000000" w:themeColor="text1"/>
          <w:lang w:val="en-GB"/>
        </w:rPr>
        <w:t>)</w:t>
      </w:r>
      <w:r w:rsidRPr="00085F72">
        <w:rPr>
          <w:color w:val="000000" w:themeColor="text1"/>
          <w:lang w:val="en-GB"/>
        </w:rPr>
        <w:t xml:space="preserve">. The Human Resource Manager should be responsible for the </w:t>
      </w:r>
      <w:r w:rsidRPr="00085F72">
        <w:rPr>
          <w:color w:val="000000" w:themeColor="text1"/>
          <w:lang w:val="en-GB"/>
        </w:rPr>
        <w:lastRenderedPageBreak/>
        <w:t xml:space="preserve">appropriate hiring of the engineers based on their expertise them and the requirements of the software. </w:t>
      </w:r>
      <w:r w:rsidR="0045004C" w:rsidRPr="00085F72">
        <w:rPr>
          <w:color w:val="000000" w:themeColor="text1"/>
          <w:lang w:val="en-GB"/>
        </w:rPr>
        <w:t xml:space="preserve"> The Project Manager should implicate the application of the Gantt chart keeping the deadline of the project in mind so that the client will not face any problem regarding the project deployment. The supply chain </w:t>
      </w:r>
      <w:proofErr w:type="gramStart"/>
      <w:r w:rsidR="0045004C" w:rsidRPr="00085F72">
        <w:rPr>
          <w:color w:val="000000" w:themeColor="text1"/>
          <w:lang w:val="en-GB"/>
        </w:rPr>
        <w:t>of  DCSL</w:t>
      </w:r>
      <w:proofErr w:type="gramEnd"/>
      <w:r w:rsidR="0045004C" w:rsidRPr="00085F72">
        <w:rPr>
          <w:color w:val="000000" w:themeColor="text1"/>
          <w:lang w:val="en-GB"/>
        </w:rPr>
        <w:t xml:space="preserve"> </w:t>
      </w:r>
      <w:proofErr w:type="spellStart"/>
      <w:r w:rsidR="0045004C" w:rsidRPr="00085F72">
        <w:rPr>
          <w:color w:val="000000" w:themeColor="text1"/>
          <w:lang w:val="en-GB"/>
        </w:rPr>
        <w:t>GuideSmiths</w:t>
      </w:r>
      <w:proofErr w:type="spellEnd"/>
      <w:r w:rsidR="0045004C" w:rsidRPr="00085F72">
        <w:rPr>
          <w:color w:val="000000" w:themeColor="text1"/>
          <w:lang w:val="en-GB"/>
        </w:rPr>
        <w:t xml:space="preserve"> Software, UK should also be maintained effectively in terms of software and hardware allocation, specifically those which are licensed on the internet</w:t>
      </w:r>
      <w:r w:rsidR="003C0FFD" w:rsidRPr="00085F72">
        <w:rPr>
          <w:color w:val="000000" w:themeColor="text1"/>
          <w:lang w:val="en-GB"/>
        </w:rPr>
        <w:t xml:space="preserve"> (</w:t>
      </w:r>
      <w:proofErr w:type="spellStart"/>
      <w:r w:rsidR="003C0FFD" w:rsidRPr="00085F72">
        <w:rPr>
          <w:rFonts w:cs="Times New Roman"/>
          <w:color w:val="000000" w:themeColor="text1"/>
          <w:szCs w:val="24"/>
          <w:shd w:val="clear" w:color="auto" w:fill="FFFFFF"/>
          <w:lang w:val="en-GB"/>
        </w:rPr>
        <w:t>Samuelsen</w:t>
      </w:r>
      <w:proofErr w:type="spellEnd"/>
      <w:r w:rsidR="003C0FFD" w:rsidRPr="00085F72">
        <w:rPr>
          <w:rFonts w:cs="Times New Roman"/>
          <w:color w:val="000000" w:themeColor="text1"/>
          <w:szCs w:val="24"/>
          <w:shd w:val="clear" w:color="auto" w:fill="FFFFFF"/>
          <w:lang w:val="en-GB"/>
        </w:rPr>
        <w:t xml:space="preserve"> </w:t>
      </w:r>
      <w:r w:rsidR="003C0FFD" w:rsidRPr="00085F72">
        <w:rPr>
          <w:rFonts w:cs="Times New Roman"/>
          <w:i/>
          <w:color w:val="000000" w:themeColor="text1"/>
          <w:szCs w:val="24"/>
          <w:shd w:val="clear" w:color="auto" w:fill="FFFFFF"/>
          <w:lang w:val="en-GB"/>
        </w:rPr>
        <w:t>et al</w:t>
      </w:r>
      <w:r w:rsidR="003C0FFD" w:rsidRPr="00085F72">
        <w:rPr>
          <w:rFonts w:cs="Times New Roman"/>
          <w:color w:val="000000" w:themeColor="text1"/>
          <w:szCs w:val="24"/>
          <w:shd w:val="clear" w:color="auto" w:fill="FFFFFF"/>
          <w:lang w:val="en-GB"/>
        </w:rPr>
        <w:t>.,  2018</w:t>
      </w:r>
      <w:r w:rsidR="003C0FFD" w:rsidRPr="00085F72">
        <w:rPr>
          <w:color w:val="000000" w:themeColor="text1"/>
          <w:lang w:val="en-GB"/>
        </w:rPr>
        <w:t>)</w:t>
      </w:r>
      <w:r w:rsidR="0045004C" w:rsidRPr="00085F72">
        <w:rPr>
          <w:color w:val="000000" w:themeColor="text1"/>
          <w:lang w:val="en-GB"/>
        </w:rPr>
        <w:t xml:space="preserve">. The Risk Manager should effectively analyse the potential risk of the software project and plan the mitigation strategies accordingly. The Project Manager should be using the Cost-Benefit Analysis so that the </w:t>
      </w:r>
      <w:r w:rsidR="007F1C24" w:rsidRPr="00085F72">
        <w:rPr>
          <w:color w:val="000000" w:themeColor="text1"/>
          <w:lang w:val="en-GB"/>
        </w:rPr>
        <w:t>budget</w:t>
      </w:r>
      <w:r w:rsidR="0045004C" w:rsidRPr="00085F72">
        <w:rPr>
          <w:color w:val="000000" w:themeColor="text1"/>
          <w:lang w:val="en-GB"/>
        </w:rPr>
        <w:t xml:space="preserve"> of the </w:t>
      </w:r>
      <w:r w:rsidR="007F1C24" w:rsidRPr="00085F72">
        <w:rPr>
          <w:color w:val="000000" w:themeColor="text1"/>
          <w:lang w:val="en-GB"/>
        </w:rPr>
        <w:t>project</w:t>
      </w:r>
      <w:r w:rsidR="0045004C" w:rsidRPr="00085F72">
        <w:rPr>
          <w:color w:val="000000" w:themeColor="text1"/>
          <w:lang w:val="en-GB"/>
        </w:rPr>
        <w:t xml:space="preserve"> can </w:t>
      </w:r>
      <w:r w:rsidR="007F1C24" w:rsidRPr="00085F72">
        <w:rPr>
          <w:color w:val="000000" w:themeColor="text1"/>
          <w:lang w:val="en-GB"/>
        </w:rPr>
        <w:t>easily</w:t>
      </w:r>
      <w:r w:rsidR="0045004C" w:rsidRPr="00085F72">
        <w:rPr>
          <w:color w:val="000000" w:themeColor="text1"/>
          <w:lang w:val="en-GB"/>
        </w:rPr>
        <w:t xml:space="preserve"> be </w:t>
      </w:r>
      <w:r w:rsidR="007F1C24" w:rsidRPr="00085F72">
        <w:rPr>
          <w:color w:val="000000" w:themeColor="text1"/>
          <w:lang w:val="en-GB"/>
        </w:rPr>
        <w:t>segmented</w:t>
      </w:r>
    </w:p>
    <w:p w14:paraId="7B87F41B" w14:textId="77777777" w:rsidR="009F1A4B" w:rsidRPr="00085F72" w:rsidRDefault="001D23F4" w:rsidP="001E64E1">
      <w:pPr>
        <w:pStyle w:val="Heading2"/>
        <w:rPr>
          <w:color w:val="000000" w:themeColor="text1"/>
          <w:lang w:val="en-GB"/>
        </w:rPr>
      </w:pPr>
      <w:bookmarkStart w:id="8" w:name="_Toc87984416"/>
      <w:r w:rsidRPr="00085F72">
        <w:rPr>
          <w:color w:val="000000" w:themeColor="text1"/>
          <w:lang w:val="en-GB"/>
        </w:rPr>
        <w:t>Project schedule</w:t>
      </w:r>
      <w:bookmarkEnd w:id="8"/>
      <w:r w:rsidRPr="00085F72">
        <w:rPr>
          <w:color w:val="000000" w:themeColor="text1"/>
          <w:lang w:val="en-GB"/>
        </w:rPr>
        <w:t xml:space="preserve"> </w:t>
      </w:r>
    </w:p>
    <w:tbl>
      <w:tblPr>
        <w:tblW w:w="0" w:type="auto"/>
        <w:tblBorders>
          <w:top w:val="single" w:sz="4" w:space="0" w:color="B1BBCC"/>
          <w:left w:val="single" w:sz="4" w:space="0" w:color="B1BBCC"/>
          <w:bottom w:val="single" w:sz="4" w:space="0" w:color="B1BBCC"/>
          <w:right w:val="single" w:sz="4" w:space="0" w:color="B1BBCC"/>
        </w:tblBorders>
        <w:tblCellMar>
          <w:top w:w="15" w:type="dxa"/>
          <w:left w:w="15" w:type="dxa"/>
          <w:bottom w:w="15" w:type="dxa"/>
          <w:right w:w="15" w:type="dxa"/>
        </w:tblCellMar>
        <w:tblLook w:val="04A0" w:firstRow="1" w:lastRow="0" w:firstColumn="1" w:lastColumn="0" w:noHBand="0" w:noVBand="1"/>
      </w:tblPr>
      <w:tblGrid>
        <w:gridCol w:w="3884"/>
        <w:gridCol w:w="1169"/>
        <w:gridCol w:w="1417"/>
        <w:gridCol w:w="1429"/>
        <w:gridCol w:w="1491"/>
      </w:tblGrid>
      <w:tr w:rsidR="00032B31" w:rsidRPr="00085F72" w14:paraId="7B87F421" w14:textId="77777777" w:rsidTr="00250257">
        <w:tc>
          <w:tcPr>
            <w:tcW w:w="4140"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7B87F41C"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shd w:val="clear" w:color="auto" w:fill="DFE3E8"/>
                <w:lang w:val="en-GB" w:eastAsia="en-IN" w:bidi="bn-IN"/>
              </w:rPr>
              <w:t>Task Name</w:t>
            </w:r>
          </w:p>
        </w:tc>
        <w:tc>
          <w:tcPr>
            <w:tcW w:w="1200"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7B87F41D"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shd w:val="clear" w:color="auto" w:fill="DFE3E8"/>
                <w:lang w:val="en-GB" w:eastAsia="en-IN" w:bidi="bn-IN"/>
              </w:rPr>
              <w:t>Duration</w:t>
            </w:r>
          </w:p>
        </w:tc>
        <w:tc>
          <w:tcPr>
            <w:tcW w:w="151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7B87F41E"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shd w:val="clear" w:color="auto" w:fill="DFE3E8"/>
                <w:lang w:val="en-GB" w:eastAsia="en-IN" w:bidi="bn-IN"/>
              </w:rPr>
              <w:t>Start</w:t>
            </w:r>
          </w:p>
        </w:tc>
        <w:tc>
          <w:tcPr>
            <w:tcW w:w="151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7B87F41F"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shd w:val="clear" w:color="auto" w:fill="DFE3E8"/>
                <w:lang w:val="en-GB" w:eastAsia="en-IN" w:bidi="bn-IN"/>
              </w:rPr>
              <w:t>Finish</w:t>
            </w:r>
          </w:p>
        </w:tc>
        <w:tc>
          <w:tcPr>
            <w:tcW w:w="151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7B87F420"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shd w:val="clear" w:color="auto" w:fill="DFE3E8"/>
                <w:lang w:val="en-GB" w:eastAsia="en-IN" w:bidi="bn-IN"/>
              </w:rPr>
              <w:t>Predecessors</w:t>
            </w:r>
          </w:p>
        </w:tc>
      </w:tr>
      <w:tr w:rsidR="00032B31" w:rsidRPr="00085F72" w14:paraId="7B87F427" w14:textId="77777777" w:rsidTr="00250257">
        <w:tc>
          <w:tcPr>
            <w:tcW w:w="414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22"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b/>
                <w:bCs/>
                <w:color w:val="000000" w:themeColor="text1"/>
                <w:szCs w:val="24"/>
                <w:lang w:val="en-GB" w:eastAsia="en-IN" w:bidi="bn-IN"/>
              </w:rPr>
              <w:t>Software Project Management</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23"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b/>
                <w:bCs/>
                <w:color w:val="000000" w:themeColor="text1"/>
                <w:szCs w:val="24"/>
                <w:lang w:val="en-GB" w:eastAsia="en-IN" w:bidi="bn-IN"/>
              </w:rPr>
              <w:t>134 days</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24"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b/>
                <w:bCs/>
                <w:color w:val="000000" w:themeColor="text1"/>
                <w:szCs w:val="24"/>
                <w:lang w:val="en-GB" w:eastAsia="en-IN" w:bidi="bn-IN"/>
              </w:rPr>
              <w:t>Wed 01-12-21</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25"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b/>
                <w:bCs/>
                <w:color w:val="000000" w:themeColor="text1"/>
                <w:szCs w:val="24"/>
                <w:lang w:val="en-GB" w:eastAsia="en-IN" w:bidi="bn-IN"/>
              </w:rPr>
              <w:t>Wed 20-04-22</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26" w14:textId="77777777" w:rsidR="00FC6E2E" w:rsidRPr="00085F72" w:rsidRDefault="00FC6E2E" w:rsidP="00250257">
            <w:pPr>
              <w:spacing w:after="0" w:line="240" w:lineRule="auto"/>
              <w:rPr>
                <w:rFonts w:eastAsia="Times New Roman" w:cs="Times New Roman"/>
                <w:color w:val="000000" w:themeColor="text1"/>
                <w:szCs w:val="24"/>
                <w:lang w:val="en-GB" w:eastAsia="en-IN" w:bidi="bn-IN"/>
              </w:rPr>
            </w:pPr>
          </w:p>
        </w:tc>
      </w:tr>
      <w:tr w:rsidR="00032B31" w:rsidRPr="00085F72" w14:paraId="7B87F42D" w14:textId="77777777" w:rsidTr="00250257">
        <w:tc>
          <w:tcPr>
            <w:tcW w:w="414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28"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b/>
                <w:bCs/>
                <w:color w:val="000000" w:themeColor="text1"/>
                <w:szCs w:val="24"/>
                <w:lang w:val="en-GB" w:eastAsia="en-IN" w:bidi="bn-IN"/>
              </w:rPr>
              <w:t xml:space="preserve">   Project initiation</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29"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b/>
                <w:bCs/>
                <w:color w:val="000000" w:themeColor="text1"/>
                <w:szCs w:val="24"/>
                <w:lang w:val="en-GB" w:eastAsia="en-IN" w:bidi="bn-IN"/>
              </w:rPr>
              <w:t>14 days</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2A"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b/>
                <w:bCs/>
                <w:color w:val="000000" w:themeColor="text1"/>
                <w:szCs w:val="24"/>
                <w:lang w:val="en-GB" w:eastAsia="en-IN" w:bidi="bn-IN"/>
              </w:rPr>
              <w:t>Wed 01-12-21</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2B"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b/>
                <w:bCs/>
                <w:color w:val="000000" w:themeColor="text1"/>
                <w:szCs w:val="24"/>
                <w:lang w:val="en-GB" w:eastAsia="en-IN" w:bidi="bn-IN"/>
              </w:rPr>
              <w:t>Mon 20-12-21</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2C" w14:textId="77777777" w:rsidR="00FC6E2E" w:rsidRPr="00085F72" w:rsidRDefault="00FC6E2E" w:rsidP="00250257">
            <w:pPr>
              <w:spacing w:after="0" w:line="240" w:lineRule="auto"/>
              <w:rPr>
                <w:rFonts w:eastAsia="Times New Roman" w:cs="Times New Roman"/>
                <w:color w:val="000000" w:themeColor="text1"/>
                <w:szCs w:val="24"/>
                <w:lang w:val="en-GB" w:eastAsia="en-IN" w:bidi="bn-IN"/>
              </w:rPr>
            </w:pPr>
          </w:p>
        </w:tc>
      </w:tr>
      <w:tr w:rsidR="00032B31" w:rsidRPr="00085F72" w14:paraId="7B87F433" w14:textId="77777777" w:rsidTr="00250257">
        <w:tc>
          <w:tcPr>
            <w:tcW w:w="414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2E"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 xml:space="preserve">      Development of software project plan </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2F"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6 days</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30"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Wed 01-12-21</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31"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Wed 08-12-21</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32" w14:textId="77777777" w:rsidR="00FC6E2E" w:rsidRPr="00085F72" w:rsidRDefault="00FC6E2E" w:rsidP="00250257">
            <w:pPr>
              <w:spacing w:after="0" w:line="240" w:lineRule="auto"/>
              <w:rPr>
                <w:rFonts w:eastAsia="Times New Roman" w:cs="Times New Roman"/>
                <w:color w:val="000000" w:themeColor="text1"/>
                <w:szCs w:val="24"/>
                <w:lang w:val="en-GB" w:eastAsia="en-IN" w:bidi="bn-IN"/>
              </w:rPr>
            </w:pPr>
          </w:p>
        </w:tc>
      </w:tr>
      <w:tr w:rsidR="00032B31" w:rsidRPr="00085F72" w14:paraId="7B87F439" w14:textId="77777777" w:rsidTr="00250257">
        <w:tc>
          <w:tcPr>
            <w:tcW w:w="414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34"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 xml:space="preserve">      Procurement management</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35"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8 days</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36"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Thu 09-12-21</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37"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Mon 20-12-21</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38"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3</w:t>
            </w:r>
          </w:p>
        </w:tc>
      </w:tr>
      <w:tr w:rsidR="00032B31" w:rsidRPr="00085F72" w14:paraId="7B87F43F" w14:textId="77777777" w:rsidTr="00250257">
        <w:tc>
          <w:tcPr>
            <w:tcW w:w="414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3A"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b/>
                <w:bCs/>
                <w:color w:val="000000" w:themeColor="text1"/>
                <w:szCs w:val="24"/>
                <w:lang w:val="en-GB" w:eastAsia="en-IN" w:bidi="bn-IN"/>
              </w:rPr>
              <w:t xml:space="preserve">   Project planning</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3B"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b/>
                <w:bCs/>
                <w:color w:val="000000" w:themeColor="text1"/>
                <w:szCs w:val="24"/>
                <w:lang w:val="en-GB" w:eastAsia="en-IN" w:bidi="bn-IN"/>
              </w:rPr>
              <w:t>24 days</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3C"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b/>
                <w:bCs/>
                <w:color w:val="000000" w:themeColor="text1"/>
                <w:szCs w:val="24"/>
                <w:lang w:val="en-GB" w:eastAsia="en-IN" w:bidi="bn-IN"/>
              </w:rPr>
              <w:t>Tue 21-12-21</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3D"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b/>
                <w:bCs/>
                <w:color w:val="000000" w:themeColor="text1"/>
                <w:szCs w:val="24"/>
                <w:lang w:val="en-GB" w:eastAsia="en-IN" w:bidi="bn-IN"/>
              </w:rPr>
              <w:t>Mon 10-01-22</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3E"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b/>
                <w:bCs/>
                <w:color w:val="000000" w:themeColor="text1"/>
                <w:szCs w:val="24"/>
                <w:lang w:val="en-GB" w:eastAsia="en-IN" w:bidi="bn-IN"/>
              </w:rPr>
              <w:t>2</w:t>
            </w:r>
          </w:p>
        </w:tc>
      </w:tr>
      <w:tr w:rsidR="00032B31" w:rsidRPr="00085F72" w14:paraId="7B87F445" w14:textId="77777777" w:rsidTr="00250257">
        <w:tc>
          <w:tcPr>
            <w:tcW w:w="414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40"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 xml:space="preserve">      Project Time Management</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41"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4 days</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42"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Tue 21-12-21</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43"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Fri 24-12-21</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44"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4</w:t>
            </w:r>
          </w:p>
        </w:tc>
      </w:tr>
      <w:tr w:rsidR="00032B31" w:rsidRPr="00085F72" w14:paraId="7B87F44B" w14:textId="77777777" w:rsidTr="00250257">
        <w:tc>
          <w:tcPr>
            <w:tcW w:w="414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46"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 xml:space="preserve">      Engineers Induction</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47"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15 days</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48"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Tue 21-12-21</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49"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Mon 10-01-22</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4A"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4</w:t>
            </w:r>
          </w:p>
        </w:tc>
      </w:tr>
      <w:tr w:rsidR="00032B31" w:rsidRPr="00085F72" w14:paraId="7B87F451" w14:textId="77777777" w:rsidTr="00250257">
        <w:tc>
          <w:tcPr>
            <w:tcW w:w="414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4C"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 xml:space="preserve">      Cost planning</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4D"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5 days</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4E"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Mon 27-12-21</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4F"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Fri 31-12-21</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50"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6</w:t>
            </w:r>
          </w:p>
        </w:tc>
      </w:tr>
      <w:tr w:rsidR="00032B31" w:rsidRPr="00085F72" w14:paraId="7B87F457" w14:textId="77777777" w:rsidTr="00250257">
        <w:tc>
          <w:tcPr>
            <w:tcW w:w="414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52"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b/>
                <w:bCs/>
                <w:color w:val="000000" w:themeColor="text1"/>
                <w:szCs w:val="24"/>
                <w:lang w:val="en-GB" w:eastAsia="en-IN" w:bidi="bn-IN"/>
              </w:rPr>
              <w:t xml:space="preserve">   Project Execution</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53"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b/>
                <w:bCs/>
                <w:color w:val="000000" w:themeColor="text1"/>
                <w:szCs w:val="24"/>
                <w:lang w:val="en-GB" w:eastAsia="en-IN" w:bidi="bn-IN"/>
              </w:rPr>
              <w:t>71 days</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54"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b/>
                <w:bCs/>
                <w:color w:val="000000" w:themeColor="text1"/>
                <w:szCs w:val="24"/>
                <w:lang w:val="en-GB" w:eastAsia="en-IN" w:bidi="bn-IN"/>
              </w:rPr>
              <w:t>Mon 03-01-22</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55"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b/>
                <w:bCs/>
                <w:color w:val="000000" w:themeColor="text1"/>
                <w:szCs w:val="24"/>
                <w:lang w:val="en-GB" w:eastAsia="en-IN" w:bidi="bn-IN"/>
              </w:rPr>
              <w:t>Wed 16-03-22</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56"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b/>
                <w:bCs/>
                <w:color w:val="000000" w:themeColor="text1"/>
                <w:szCs w:val="24"/>
                <w:lang w:val="en-GB" w:eastAsia="en-IN" w:bidi="bn-IN"/>
              </w:rPr>
              <w:t>5</w:t>
            </w:r>
          </w:p>
        </w:tc>
      </w:tr>
      <w:tr w:rsidR="00032B31" w:rsidRPr="00085F72" w14:paraId="7B87F45D" w14:textId="77777777" w:rsidTr="00250257">
        <w:tc>
          <w:tcPr>
            <w:tcW w:w="414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58"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 xml:space="preserve">      Software Resource Management</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59"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18 days</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5A"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Mon 03-01-22</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5B"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Wed 26-01-22</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5C"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8</w:t>
            </w:r>
          </w:p>
        </w:tc>
      </w:tr>
      <w:tr w:rsidR="00032B31" w:rsidRPr="00085F72" w14:paraId="7B87F463" w14:textId="77777777" w:rsidTr="00250257">
        <w:tc>
          <w:tcPr>
            <w:tcW w:w="414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5E"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 xml:space="preserve">      Hardware Resource Management</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5F"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23 days</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60"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Mon 03-01-22</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61"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Wed 02-02-22</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62"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8</w:t>
            </w:r>
          </w:p>
        </w:tc>
      </w:tr>
      <w:tr w:rsidR="00032B31" w:rsidRPr="00085F72" w14:paraId="7B87F469" w14:textId="77777777" w:rsidTr="00250257">
        <w:tc>
          <w:tcPr>
            <w:tcW w:w="414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64"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 xml:space="preserve">      Project Modelling and Prototyping</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65"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30 days</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66"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Thu 03-02-22</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67"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Wed 16-03-22</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68"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11</w:t>
            </w:r>
          </w:p>
        </w:tc>
      </w:tr>
      <w:tr w:rsidR="00032B31" w:rsidRPr="00085F72" w14:paraId="7B87F46F" w14:textId="77777777" w:rsidTr="00250257">
        <w:tc>
          <w:tcPr>
            <w:tcW w:w="414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6A"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b/>
                <w:bCs/>
                <w:color w:val="000000" w:themeColor="text1"/>
                <w:szCs w:val="24"/>
                <w:lang w:val="en-GB" w:eastAsia="en-IN" w:bidi="bn-IN"/>
              </w:rPr>
              <w:t xml:space="preserve">   Monitor and Control</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6B"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b/>
                <w:bCs/>
                <w:color w:val="000000" w:themeColor="text1"/>
                <w:szCs w:val="24"/>
                <w:lang w:val="en-GB" w:eastAsia="en-IN" w:bidi="bn-IN"/>
              </w:rPr>
              <w:t>15 days</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6C"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b/>
                <w:bCs/>
                <w:color w:val="000000" w:themeColor="text1"/>
                <w:szCs w:val="24"/>
                <w:lang w:val="en-GB" w:eastAsia="en-IN" w:bidi="bn-IN"/>
              </w:rPr>
              <w:t>Thu 17-03-22</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6D"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b/>
                <w:bCs/>
                <w:color w:val="000000" w:themeColor="text1"/>
                <w:szCs w:val="24"/>
                <w:lang w:val="en-GB" w:eastAsia="en-IN" w:bidi="bn-IN"/>
              </w:rPr>
              <w:t>Wed 06-04-22</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6E"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b/>
                <w:bCs/>
                <w:color w:val="000000" w:themeColor="text1"/>
                <w:szCs w:val="24"/>
                <w:lang w:val="en-GB" w:eastAsia="en-IN" w:bidi="bn-IN"/>
              </w:rPr>
              <w:t>9</w:t>
            </w:r>
          </w:p>
        </w:tc>
      </w:tr>
      <w:tr w:rsidR="00032B31" w:rsidRPr="00085F72" w14:paraId="7B87F475" w14:textId="77777777" w:rsidTr="00250257">
        <w:tc>
          <w:tcPr>
            <w:tcW w:w="414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70"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 xml:space="preserve">      Risk management and Mitigation</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71"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15 days</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72"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Thu 17-03-22</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73"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Wed 06-04-22</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74"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12</w:t>
            </w:r>
          </w:p>
        </w:tc>
      </w:tr>
      <w:tr w:rsidR="00032B31" w:rsidRPr="00085F72" w14:paraId="7B87F47B" w14:textId="77777777" w:rsidTr="00250257">
        <w:tc>
          <w:tcPr>
            <w:tcW w:w="414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76"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b/>
                <w:bCs/>
                <w:color w:val="000000" w:themeColor="text1"/>
                <w:szCs w:val="24"/>
                <w:lang w:val="en-GB" w:eastAsia="en-IN" w:bidi="bn-IN"/>
              </w:rPr>
              <w:t xml:space="preserve">   Closure</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77"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b/>
                <w:bCs/>
                <w:color w:val="000000" w:themeColor="text1"/>
                <w:szCs w:val="24"/>
                <w:lang w:val="en-GB" w:eastAsia="en-IN" w:bidi="bn-IN"/>
              </w:rPr>
              <w:t>10 days</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78"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b/>
                <w:bCs/>
                <w:color w:val="000000" w:themeColor="text1"/>
                <w:szCs w:val="24"/>
                <w:lang w:val="en-GB" w:eastAsia="en-IN" w:bidi="bn-IN"/>
              </w:rPr>
              <w:t>Thu 07-04-22</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79"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b/>
                <w:bCs/>
                <w:color w:val="000000" w:themeColor="text1"/>
                <w:szCs w:val="24"/>
                <w:lang w:val="en-GB" w:eastAsia="en-IN" w:bidi="bn-IN"/>
              </w:rPr>
              <w:t>Wed 20-04-22</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7A"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b/>
                <w:bCs/>
                <w:color w:val="000000" w:themeColor="text1"/>
                <w:szCs w:val="24"/>
                <w:lang w:val="en-GB" w:eastAsia="en-IN" w:bidi="bn-IN"/>
              </w:rPr>
              <w:t>13</w:t>
            </w:r>
          </w:p>
        </w:tc>
      </w:tr>
      <w:tr w:rsidR="00032B31" w:rsidRPr="00085F72" w14:paraId="7B87F481" w14:textId="77777777" w:rsidTr="00250257">
        <w:tc>
          <w:tcPr>
            <w:tcW w:w="414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7C"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 xml:space="preserve">      Documentation</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7D"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10 days</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7E"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Thu 07-04-22</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7F"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Wed 20-04-22</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F480" w14:textId="77777777" w:rsidR="00FC6E2E" w:rsidRPr="00085F72" w:rsidRDefault="001D23F4" w:rsidP="00250257">
            <w:pPr>
              <w:spacing w:after="0" w:line="240" w:lineRule="auto"/>
              <w:rPr>
                <w:rFonts w:eastAsia="Times New Roman" w:cs="Times New Roman"/>
                <w:color w:val="000000" w:themeColor="text1"/>
                <w:szCs w:val="24"/>
                <w:lang w:val="en-GB" w:eastAsia="en-IN" w:bidi="bn-IN"/>
              </w:rPr>
            </w:pPr>
            <w:r w:rsidRPr="00085F72">
              <w:rPr>
                <w:rFonts w:eastAsia="Times New Roman" w:cs="Times New Roman"/>
                <w:color w:val="000000" w:themeColor="text1"/>
                <w:szCs w:val="24"/>
                <w:lang w:val="en-GB" w:eastAsia="en-IN" w:bidi="bn-IN"/>
              </w:rPr>
              <w:t>14</w:t>
            </w:r>
          </w:p>
        </w:tc>
      </w:tr>
    </w:tbl>
    <w:p w14:paraId="7B87F482" w14:textId="77777777" w:rsidR="00FC6E2E" w:rsidRPr="00085F72" w:rsidRDefault="00FC6E2E" w:rsidP="009F1A4B">
      <w:pPr>
        <w:rPr>
          <w:b/>
          <w:color w:val="000000" w:themeColor="text1"/>
          <w:lang w:val="en-GB"/>
        </w:rPr>
      </w:pPr>
    </w:p>
    <w:p w14:paraId="7B87F483" w14:textId="77777777" w:rsidR="00BF326D" w:rsidRPr="00085F72" w:rsidRDefault="001D23F4" w:rsidP="00BF326D">
      <w:pPr>
        <w:jc w:val="center"/>
        <w:rPr>
          <w:b/>
          <w:color w:val="000000" w:themeColor="text1"/>
          <w:lang w:val="en-GB"/>
        </w:rPr>
      </w:pPr>
      <w:r w:rsidRPr="00085F72">
        <w:rPr>
          <w:b/>
          <w:color w:val="000000" w:themeColor="text1"/>
          <w:lang w:val="en-GB"/>
        </w:rPr>
        <w:lastRenderedPageBreak/>
        <w:t>Table 3: Project Schedule</w:t>
      </w:r>
    </w:p>
    <w:p w14:paraId="7B87F484" w14:textId="77777777" w:rsidR="00BF326D" w:rsidRPr="00085F72" w:rsidRDefault="001D23F4" w:rsidP="00BF326D">
      <w:pPr>
        <w:jc w:val="center"/>
        <w:rPr>
          <w:rFonts w:cs="Times New Roman"/>
          <w:color w:val="000000" w:themeColor="text1"/>
          <w:lang w:val="en-GB"/>
        </w:rPr>
      </w:pPr>
      <w:r w:rsidRPr="00085F72">
        <w:rPr>
          <w:rFonts w:cs="Times New Roman"/>
          <w:color w:val="000000" w:themeColor="text1"/>
          <w:lang w:val="en-GB"/>
        </w:rPr>
        <w:t>(Source: Created by the learner)</w:t>
      </w:r>
    </w:p>
    <w:p w14:paraId="7B87F485" w14:textId="77777777" w:rsidR="009F1A4B" w:rsidRPr="00085F72" w:rsidRDefault="001D23F4" w:rsidP="001E64E1">
      <w:pPr>
        <w:pStyle w:val="Heading2"/>
        <w:rPr>
          <w:color w:val="000000" w:themeColor="text1"/>
          <w:lang w:val="en-GB"/>
        </w:rPr>
      </w:pPr>
      <w:bookmarkStart w:id="9" w:name="_Toc87984417"/>
      <w:r w:rsidRPr="00085F72">
        <w:rPr>
          <w:color w:val="000000" w:themeColor="text1"/>
          <w:lang w:val="en-GB"/>
        </w:rPr>
        <w:t>Gantt chart</w:t>
      </w:r>
      <w:bookmarkEnd w:id="9"/>
      <w:r w:rsidRPr="00085F72">
        <w:rPr>
          <w:color w:val="000000" w:themeColor="text1"/>
          <w:lang w:val="en-GB"/>
        </w:rPr>
        <w:t xml:space="preserve"> </w:t>
      </w:r>
    </w:p>
    <w:p w14:paraId="7B87F486" w14:textId="77777777" w:rsidR="00A2599E" w:rsidRPr="00085F72" w:rsidRDefault="001D23F4" w:rsidP="009F1A4B">
      <w:pPr>
        <w:rPr>
          <w:b/>
          <w:color w:val="000000" w:themeColor="text1"/>
          <w:lang w:val="en-GB"/>
        </w:rPr>
      </w:pPr>
      <w:r w:rsidRPr="00085F72">
        <w:rPr>
          <w:noProof/>
          <w:color w:val="000000" w:themeColor="text1"/>
          <w:lang w:val="en-GB" w:eastAsia="en-GB"/>
        </w:rPr>
        <w:drawing>
          <wp:inline distT="0" distB="0" distL="0" distR="0" wp14:anchorId="7B87F4F3" wp14:editId="7B87F4F4">
            <wp:extent cx="6062980" cy="2600325"/>
            <wp:effectExtent l="76200" t="76200" r="128270" b="1428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6069795" cy="26032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B87F487" w14:textId="77777777" w:rsidR="00DF0B91" w:rsidRPr="00085F72" w:rsidRDefault="008611D2" w:rsidP="00DF0B91">
      <w:pPr>
        <w:jc w:val="center"/>
        <w:rPr>
          <w:b/>
          <w:color w:val="000000" w:themeColor="text1"/>
          <w:lang w:val="en-GB"/>
        </w:rPr>
      </w:pPr>
      <w:r w:rsidRPr="00085F72">
        <w:rPr>
          <w:b/>
          <w:color w:val="000000" w:themeColor="text1"/>
          <w:lang w:val="en-GB"/>
        </w:rPr>
        <w:t>Figure 2</w:t>
      </w:r>
      <w:r w:rsidR="001D23F4" w:rsidRPr="00085F72">
        <w:rPr>
          <w:b/>
          <w:color w:val="000000" w:themeColor="text1"/>
          <w:lang w:val="en-GB"/>
        </w:rPr>
        <w:t xml:space="preserve">: Gantt Chart </w:t>
      </w:r>
    </w:p>
    <w:p w14:paraId="7B87F488" w14:textId="77777777" w:rsidR="00DF0B91" w:rsidRPr="00085F72" w:rsidRDefault="001D23F4" w:rsidP="00DF0B91">
      <w:pPr>
        <w:jc w:val="center"/>
        <w:rPr>
          <w:color w:val="000000" w:themeColor="text1"/>
          <w:lang w:val="en-GB"/>
        </w:rPr>
      </w:pPr>
      <w:r w:rsidRPr="00085F72">
        <w:rPr>
          <w:color w:val="000000" w:themeColor="text1"/>
          <w:lang w:val="en-GB"/>
        </w:rPr>
        <w:t>(Source: Created by the learner)</w:t>
      </w:r>
    </w:p>
    <w:p w14:paraId="7B87F489" w14:textId="77777777" w:rsidR="00DF0B91" w:rsidRPr="00085F72" w:rsidRDefault="00DF0B91" w:rsidP="009F1A4B">
      <w:pPr>
        <w:rPr>
          <w:b/>
          <w:color w:val="000000" w:themeColor="text1"/>
          <w:lang w:val="en-GB"/>
        </w:rPr>
      </w:pPr>
    </w:p>
    <w:p w14:paraId="7B87F48A" w14:textId="77777777" w:rsidR="009F1A4B" w:rsidRPr="00085F72" w:rsidRDefault="001D23F4" w:rsidP="001E64E1">
      <w:pPr>
        <w:pStyle w:val="Heading2"/>
        <w:rPr>
          <w:color w:val="000000" w:themeColor="text1"/>
          <w:lang w:val="en-GB"/>
        </w:rPr>
      </w:pPr>
      <w:bookmarkStart w:id="10" w:name="_Toc87984418"/>
      <w:r w:rsidRPr="00085F72">
        <w:rPr>
          <w:color w:val="000000" w:themeColor="text1"/>
          <w:lang w:val="en-GB"/>
        </w:rPr>
        <w:t>Risk Assessment</w:t>
      </w:r>
      <w:bookmarkEnd w:id="10"/>
      <w:r w:rsidRPr="00085F72">
        <w:rPr>
          <w:color w:val="000000" w:themeColor="text1"/>
          <w:lang w:val="en-GB"/>
        </w:rPr>
        <w:t xml:space="preserve"> </w:t>
      </w:r>
    </w:p>
    <w:tbl>
      <w:tblPr>
        <w:tblStyle w:val="TableGrid"/>
        <w:tblW w:w="9600" w:type="dxa"/>
        <w:tblLook w:val="04A0" w:firstRow="1" w:lastRow="0" w:firstColumn="1" w:lastColumn="0" w:noHBand="0" w:noVBand="1"/>
      </w:tblPr>
      <w:tblGrid>
        <w:gridCol w:w="2400"/>
        <w:gridCol w:w="2400"/>
        <w:gridCol w:w="2400"/>
        <w:gridCol w:w="2400"/>
      </w:tblGrid>
      <w:tr w:rsidR="00032B31" w:rsidRPr="00085F72" w14:paraId="7B87F48F" w14:textId="77777777" w:rsidTr="00B91ED9">
        <w:trPr>
          <w:trHeight w:val="814"/>
        </w:trPr>
        <w:tc>
          <w:tcPr>
            <w:tcW w:w="2400" w:type="dxa"/>
            <w:tcBorders>
              <w:top w:val="single" w:sz="4" w:space="0" w:color="auto"/>
              <w:left w:val="single" w:sz="4" w:space="0" w:color="auto"/>
              <w:bottom w:val="single" w:sz="4" w:space="0" w:color="auto"/>
              <w:right w:val="single" w:sz="4" w:space="0" w:color="auto"/>
            </w:tcBorders>
            <w:hideMark/>
          </w:tcPr>
          <w:p w14:paraId="7B87F48B" w14:textId="77777777" w:rsidR="00B91ED9" w:rsidRPr="00085F72" w:rsidRDefault="001D23F4">
            <w:pPr>
              <w:rPr>
                <w:b/>
                <w:bCs/>
                <w:color w:val="000000" w:themeColor="text1"/>
              </w:rPr>
            </w:pPr>
            <w:r w:rsidRPr="00085F72">
              <w:rPr>
                <w:b/>
                <w:bCs/>
                <w:color w:val="000000" w:themeColor="text1"/>
              </w:rPr>
              <w:t>Risk Type</w:t>
            </w:r>
          </w:p>
        </w:tc>
        <w:tc>
          <w:tcPr>
            <w:tcW w:w="2400" w:type="dxa"/>
            <w:tcBorders>
              <w:top w:val="single" w:sz="4" w:space="0" w:color="auto"/>
              <w:left w:val="single" w:sz="4" w:space="0" w:color="auto"/>
              <w:bottom w:val="single" w:sz="4" w:space="0" w:color="auto"/>
              <w:right w:val="single" w:sz="4" w:space="0" w:color="auto"/>
            </w:tcBorders>
            <w:hideMark/>
          </w:tcPr>
          <w:p w14:paraId="7B87F48C" w14:textId="77777777" w:rsidR="00B91ED9" w:rsidRPr="00085F72" w:rsidRDefault="001D23F4">
            <w:pPr>
              <w:rPr>
                <w:b/>
                <w:bCs/>
                <w:color w:val="000000" w:themeColor="text1"/>
              </w:rPr>
            </w:pPr>
            <w:r w:rsidRPr="00085F72">
              <w:rPr>
                <w:b/>
                <w:bCs/>
                <w:color w:val="000000" w:themeColor="text1"/>
              </w:rPr>
              <w:t>Description</w:t>
            </w:r>
          </w:p>
        </w:tc>
        <w:tc>
          <w:tcPr>
            <w:tcW w:w="2400" w:type="dxa"/>
            <w:tcBorders>
              <w:top w:val="single" w:sz="4" w:space="0" w:color="auto"/>
              <w:left w:val="single" w:sz="4" w:space="0" w:color="auto"/>
              <w:bottom w:val="single" w:sz="4" w:space="0" w:color="auto"/>
              <w:right w:val="single" w:sz="4" w:space="0" w:color="auto"/>
            </w:tcBorders>
            <w:hideMark/>
          </w:tcPr>
          <w:p w14:paraId="7B87F48D" w14:textId="77777777" w:rsidR="00B91ED9" w:rsidRPr="00085F72" w:rsidRDefault="001D23F4">
            <w:pPr>
              <w:rPr>
                <w:b/>
                <w:bCs/>
                <w:color w:val="000000" w:themeColor="text1"/>
              </w:rPr>
            </w:pPr>
            <w:r w:rsidRPr="00085F72">
              <w:rPr>
                <w:b/>
                <w:bCs/>
                <w:color w:val="000000" w:themeColor="text1"/>
              </w:rPr>
              <w:t xml:space="preserve">Impact </w:t>
            </w:r>
          </w:p>
        </w:tc>
        <w:tc>
          <w:tcPr>
            <w:tcW w:w="2400" w:type="dxa"/>
            <w:tcBorders>
              <w:top w:val="single" w:sz="4" w:space="0" w:color="auto"/>
              <w:left w:val="single" w:sz="4" w:space="0" w:color="auto"/>
              <w:bottom w:val="single" w:sz="4" w:space="0" w:color="auto"/>
              <w:right w:val="single" w:sz="4" w:space="0" w:color="auto"/>
            </w:tcBorders>
            <w:hideMark/>
          </w:tcPr>
          <w:p w14:paraId="7B87F48E" w14:textId="77777777" w:rsidR="00B91ED9" w:rsidRPr="00085F72" w:rsidRDefault="001D23F4">
            <w:pPr>
              <w:rPr>
                <w:b/>
                <w:bCs/>
                <w:color w:val="000000" w:themeColor="text1"/>
              </w:rPr>
            </w:pPr>
            <w:r w:rsidRPr="00085F72">
              <w:rPr>
                <w:b/>
                <w:bCs/>
                <w:color w:val="000000" w:themeColor="text1"/>
              </w:rPr>
              <w:t>Mitigation</w:t>
            </w:r>
          </w:p>
        </w:tc>
      </w:tr>
      <w:tr w:rsidR="00032B31" w:rsidRPr="00085F72" w14:paraId="7B87F494" w14:textId="77777777" w:rsidTr="00B91ED9">
        <w:trPr>
          <w:trHeight w:val="814"/>
        </w:trPr>
        <w:tc>
          <w:tcPr>
            <w:tcW w:w="2400" w:type="dxa"/>
            <w:tcBorders>
              <w:top w:val="single" w:sz="4" w:space="0" w:color="auto"/>
              <w:left w:val="single" w:sz="4" w:space="0" w:color="auto"/>
              <w:bottom w:val="single" w:sz="4" w:space="0" w:color="auto"/>
              <w:right w:val="single" w:sz="4" w:space="0" w:color="auto"/>
            </w:tcBorders>
            <w:hideMark/>
          </w:tcPr>
          <w:p w14:paraId="7B87F490" w14:textId="77777777" w:rsidR="00B91ED9" w:rsidRPr="00085F72" w:rsidRDefault="001D23F4">
            <w:pPr>
              <w:rPr>
                <w:color w:val="000000" w:themeColor="text1"/>
              </w:rPr>
            </w:pPr>
            <w:r w:rsidRPr="00085F72">
              <w:rPr>
                <w:color w:val="000000" w:themeColor="text1"/>
              </w:rPr>
              <w:t xml:space="preserve">Technical risk </w:t>
            </w:r>
          </w:p>
        </w:tc>
        <w:tc>
          <w:tcPr>
            <w:tcW w:w="2400" w:type="dxa"/>
            <w:tcBorders>
              <w:top w:val="single" w:sz="4" w:space="0" w:color="auto"/>
              <w:left w:val="single" w:sz="4" w:space="0" w:color="auto"/>
              <w:bottom w:val="single" w:sz="4" w:space="0" w:color="auto"/>
              <w:right w:val="single" w:sz="4" w:space="0" w:color="auto"/>
            </w:tcBorders>
            <w:hideMark/>
          </w:tcPr>
          <w:p w14:paraId="7B87F491" w14:textId="77777777" w:rsidR="00B91ED9" w:rsidRPr="00085F72" w:rsidRDefault="001D23F4" w:rsidP="003C0FFD">
            <w:pPr>
              <w:rPr>
                <w:color w:val="000000" w:themeColor="text1"/>
              </w:rPr>
            </w:pPr>
            <w:r w:rsidRPr="00085F72">
              <w:rPr>
                <w:color w:val="000000" w:themeColor="text1"/>
              </w:rPr>
              <w:t>The technical risks involve the major issues associated with the bugs observed in the development of the software</w:t>
            </w:r>
            <w:r w:rsidR="003C0FFD" w:rsidRPr="00085F72">
              <w:rPr>
                <w:color w:val="000000" w:themeColor="text1"/>
              </w:rPr>
              <w:t xml:space="preserve"> (</w:t>
            </w:r>
            <w:r w:rsidR="003C0FFD" w:rsidRPr="00085F72">
              <w:rPr>
                <w:rFonts w:cs="Times New Roman"/>
                <w:color w:val="000000" w:themeColor="text1"/>
                <w:szCs w:val="24"/>
                <w:shd w:val="clear" w:color="auto" w:fill="FFFFFF"/>
              </w:rPr>
              <w:t>Sánchez-</w:t>
            </w:r>
            <w:proofErr w:type="spellStart"/>
            <w:r w:rsidR="003C0FFD" w:rsidRPr="00085F72">
              <w:rPr>
                <w:rFonts w:cs="Times New Roman"/>
                <w:color w:val="000000" w:themeColor="text1"/>
                <w:szCs w:val="24"/>
                <w:shd w:val="clear" w:color="auto" w:fill="FFFFFF"/>
              </w:rPr>
              <w:t>Morcilio</w:t>
            </w:r>
            <w:proofErr w:type="spellEnd"/>
            <w:r w:rsidR="003C0FFD" w:rsidRPr="00085F72">
              <w:rPr>
                <w:rFonts w:cs="Times New Roman"/>
                <w:color w:val="000000" w:themeColor="text1"/>
                <w:szCs w:val="24"/>
                <w:shd w:val="clear" w:color="auto" w:fill="FFFFFF"/>
              </w:rPr>
              <w:t xml:space="preserve"> </w:t>
            </w:r>
            <w:r w:rsidR="003C0FFD" w:rsidRPr="00085F72">
              <w:rPr>
                <w:rFonts w:cs="Times New Roman"/>
                <w:i/>
                <w:color w:val="000000" w:themeColor="text1"/>
                <w:szCs w:val="24"/>
                <w:shd w:val="clear" w:color="auto" w:fill="FFFFFF"/>
              </w:rPr>
              <w:t>et al</w:t>
            </w:r>
            <w:r w:rsidR="003C0FFD" w:rsidRPr="00085F72">
              <w:rPr>
                <w:rFonts w:cs="Times New Roman"/>
                <w:color w:val="000000" w:themeColor="text1"/>
                <w:szCs w:val="24"/>
                <w:shd w:val="clear" w:color="auto" w:fill="FFFFFF"/>
              </w:rPr>
              <w:t>., 2020</w:t>
            </w:r>
            <w:r w:rsidR="003C0FFD" w:rsidRPr="00085F72">
              <w:rPr>
                <w:color w:val="000000" w:themeColor="text1"/>
              </w:rPr>
              <w:t>)</w:t>
            </w:r>
            <w:r w:rsidRPr="00085F72">
              <w:rPr>
                <w:color w:val="000000" w:themeColor="text1"/>
              </w:rPr>
              <w:t xml:space="preserve">. The failure of the application to perform </w:t>
            </w:r>
            <w:r w:rsidRPr="00085F72">
              <w:rPr>
                <w:color w:val="000000" w:themeColor="text1"/>
              </w:rPr>
              <w:lastRenderedPageBreak/>
              <w:t xml:space="preserve">the targeted functions because of the programming failure operates as the technical failure often observed in the software development. </w:t>
            </w:r>
          </w:p>
        </w:tc>
        <w:tc>
          <w:tcPr>
            <w:tcW w:w="2400" w:type="dxa"/>
            <w:tcBorders>
              <w:top w:val="single" w:sz="4" w:space="0" w:color="auto"/>
              <w:left w:val="single" w:sz="4" w:space="0" w:color="auto"/>
              <w:bottom w:val="single" w:sz="4" w:space="0" w:color="auto"/>
              <w:right w:val="single" w:sz="4" w:space="0" w:color="auto"/>
            </w:tcBorders>
            <w:hideMark/>
          </w:tcPr>
          <w:p w14:paraId="7B87F492" w14:textId="77777777" w:rsidR="00B91ED9" w:rsidRPr="00085F72" w:rsidRDefault="001D23F4">
            <w:pPr>
              <w:rPr>
                <w:color w:val="000000" w:themeColor="text1"/>
              </w:rPr>
            </w:pPr>
            <w:r w:rsidRPr="00085F72">
              <w:rPr>
                <w:color w:val="000000" w:themeColor="text1"/>
              </w:rPr>
              <w:lastRenderedPageBreak/>
              <w:t>High</w:t>
            </w:r>
          </w:p>
        </w:tc>
        <w:tc>
          <w:tcPr>
            <w:tcW w:w="2400" w:type="dxa"/>
            <w:tcBorders>
              <w:top w:val="single" w:sz="4" w:space="0" w:color="auto"/>
              <w:left w:val="single" w:sz="4" w:space="0" w:color="auto"/>
              <w:bottom w:val="single" w:sz="4" w:space="0" w:color="auto"/>
              <w:right w:val="single" w:sz="4" w:space="0" w:color="auto"/>
            </w:tcBorders>
            <w:hideMark/>
          </w:tcPr>
          <w:p w14:paraId="7B87F493" w14:textId="77777777" w:rsidR="00B91ED9" w:rsidRPr="00085F72" w:rsidRDefault="001D23F4" w:rsidP="003C0FFD">
            <w:pPr>
              <w:rPr>
                <w:color w:val="000000" w:themeColor="text1"/>
              </w:rPr>
            </w:pPr>
            <w:r w:rsidRPr="00085F72">
              <w:rPr>
                <w:color w:val="000000" w:themeColor="text1"/>
              </w:rPr>
              <w:t xml:space="preserve">The mitigation of this risk remains associated with the deployment of the testers who will consistently provide the bug reports regarding the several segments developed in the research. The Code </w:t>
            </w:r>
            <w:r w:rsidRPr="00085F72">
              <w:rPr>
                <w:color w:val="000000" w:themeColor="text1"/>
              </w:rPr>
              <w:lastRenderedPageBreak/>
              <w:t>quality testers remain consistently focused on mitigating the different issues associated with the bugs observed in the software</w:t>
            </w:r>
            <w:r w:rsidR="003C0FFD" w:rsidRPr="00085F72">
              <w:rPr>
                <w:color w:val="000000" w:themeColor="text1"/>
              </w:rPr>
              <w:t xml:space="preserve"> (</w:t>
            </w:r>
            <w:r w:rsidR="003C0FFD" w:rsidRPr="00085F72">
              <w:rPr>
                <w:rFonts w:cs="Times New Roman"/>
                <w:color w:val="000000" w:themeColor="text1"/>
                <w:szCs w:val="24"/>
                <w:shd w:val="clear" w:color="auto" w:fill="FFFFFF"/>
              </w:rPr>
              <w:t xml:space="preserve">Stanitsas </w:t>
            </w:r>
            <w:r w:rsidR="003C0FFD" w:rsidRPr="00085F72">
              <w:rPr>
                <w:rFonts w:cs="Times New Roman"/>
                <w:i/>
                <w:color w:val="000000" w:themeColor="text1"/>
                <w:szCs w:val="24"/>
                <w:shd w:val="clear" w:color="auto" w:fill="FFFFFF"/>
              </w:rPr>
              <w:t>et al</w:t>
            </w:r>
            <w:r w:rsidR="003C0FFD" w:rsidRPr="00085F72">
              <w:rPr>
                <w:rFonts w:cs="Times New Roman"/>
                <w:color w:val="000000" w:themeColor="text1"/>
                <w:szCs w:val="24"/>
                <w:shd w:val="clear" w:color="auto" w:fill="FFFFFF"/>
              </w:rPr>
              <w:t>., 2021</w:t>
            </w:r>
            <w:r w:rsidR="003C0FFD" w:rsidRPr="00085F72">
              <w:rPr>
                <w:color w:val="000000" w:themeColor="text1"/>
              </w:rPr>
              <w:t>)</w:t>
            </w:r>
            <w:r w:rsidRPr="00085F72">
              <w:rPr>
                <w:color w:val="000000" w:themeColor="text1"/>
              </w:rPr>
              <w:t>.</w:t>
            </w:r>
          </w:p>
        </w:tc>
      </w:tr>
      <w:tr w:rsidR="00032B31" w:rsidRPr="00085F72" w14:paraId="7B87F499" w14:textId="77777777" w:rsidTr="00B91ED9">
        <w:trPr>
          <w:trHeight w:val="851"/>
        </w:trPr>
        <w:tc>
          <w:tcPr>
            <w:tcW w:w="2400" w:type="dxa"/>
            <w:tcBorders>
              <w:top w:val="single" w:sz="4" w:space="0" w:color="auto"/>
              <w:left w:val="single" w:sz="4" w:space="0" w:color="auto"/>
              <w:bottom w:val="single" w:sz="4" w:space="0" w:color="auto"/>
              <w:right w:val="single" w:sz="4" w:space="0" w:color="auto"/>
            </w:tcBorders>
            <w:hideMark/>
          </w:tcPr>
          <w:p w14:paraId="7B87F495" w14:textId="77777777" w:rsidR="00B91ED9" w:rsidRPr="00085F72" w:rsidRDefault="001D23F4">
            <w:pPr>
              <w:rPr>
                <w:color w:val="000000" w:themeColor="text1"/>
              </w:rPr>
            </w:pPr>
            <w:r w:rsidRPr="00085F72">
              <w:rPr>
                <w:color w:val="000000" w:themeColor="text1"/>
              </w:rPr>
              <w:lastRenderedPageBreak/>
              <w:t>Financial risk</w:t>
            </w:r>
          </w:p>
        </w:tc>
        <w:tc>
          <w:tcPr>
            <w:tcW w:w="2400" w:type="dxa"/>
            <w:tcBorders>
              <w:top w:val="single" w:sz="4" w:space="0" w:color="auto"/>
              <w:left w:val="single" w:sz="4" w:space="0" w:color="auto"/>
              <w:bottom w:val="single" w:sz="4" w:space="0" w:color="auto"/>
              <w:right w:val="single" w:sz="4" w:space="0" w:color="auto"/>
            </w:tcBorders>
            <w:hideMark/>
          </w:tcPr>
          <w:p w14:paraId="7B87F496" w14:textId="77777777" w:rsidR="00B91ED9" w:rsidRPr="00085F72" w:rsidRDefault="001D23F4">
            <w:pPr>
              <w:rPr>
                <w:color w:val="000000" w:themeColor="text1"/>
              </w:rPr>
            </w:pPr>
            <w:r w:rsidRPr="00085F72">
              <w:rPr>
                <w:color w:val="000000" w:themeColor="text1"/>
              </w:rPr>
              <w:t>The financial risk remains centred around the different types of milestones that are covered by the project management and the specific gaps in the payment. The improper flow of the monetary assets operates to be one of the most vital reasons behind the demotivation of the developers.</w:t>
            </w:r>
          </w:p>
        </w:tc>
        <w:tc>
          <w:tcPr>
            <w:tcW w:w="2400" w:type="dxa"/>
            <w:tcBorders>
              <w:top w:val="single" w:sz="4" w:space="0" w:color="auto"/>
              <w:left w:val="single" w:sz="4" w:space="0" w:color="auto"/>
              <w:bottom w:val="single" w:sz="4" w:space="0" w:color="auto"/>
              <w:right w:val="single" w:sz="4" w:space="0" w:color="auto"/>
            </w:tcBorders>
            <w:hideMark/>
          </w:tcPr>
          <w:p w14:paraId="7B87F497" w14:textId="77777777" w:rsidR="00B91ED9" w:rsidRPr="00085F72" w:rsidRDefault="001D23F4">
            <w:pPr>
              <w:rPr>
                <w:color w:val="000000" w:themeColor="text1"/>
              </w:rPr>
            </w:pPr>
            <w:r w:rsidRPr="00085F72">
              <w:rPr>
                <w:color w:val="000000" w:themeColor="text1"/>
              </w:rPr>
              <w:t>Low</w:t>
            </w:r>
          </w:p>
        </w:tc>
        <w:tc>
          <w:tcPr>
            <w:tcW w:w="2400" w:type="dxa"/>
            <w:tcBorders>
              <w:top w:val="single" w:sz="4" w:space="0" w:color="auto"/>
              <w:left w:val="single" w:sz="4" w:space="0" w:color="auto"/>
              <w:bottom w:val="single" w:sz="4" w:space="0" w:color="auto"/>
              <w:right w:val="single" w:sz="4" w:space="0" w:color="auto"/>
            </w:tcBorders>
            <w:hideMark/>
          </w:tcPr>
          <w:p w14:paraId="7B87F498" w14:textId="77777777" w:rsidR="00B91ED9" w:rsidRPr="00085F72" w:rsidRDefault="001D23F4">
            <w:pPr>
              <w:rPr>
                <w:color w:val="000000" w:themeColor="text1"/>
              </w:rPr>
            </w:pPr>
            <w:r w:rsidRPr="00085F72">
              <w:rPr>
                <w:color w:val="000000" w:themeColor="text1"/>
              </w:rPr>
              <w:t>This issue can be mitigated by the specific clearance of payment and initiating the tasks only after the payment has been cleared from the clients.</w:t>
            </w:r>
          </w:p>
        </w:tc>
      </w:tr>
      <w:tr w:rsidR="00032B31" w:rsidRPr="00085F72" w14:paraId="7B87F49E" w14:textId="77777777" w:rsidTr="00B91ED9">
        <w:trPr>
          <w:trHeight w:val="814"/>
        </w:trPr>
        <w:tc>
          <w:tcPr>
            <w:tcW w:w="2400" w:type="dxa"/>
            <w:tcBorders>
              <w:top w:val="single" w:sz="4" w:space="0" w:color="auto"/>
              <w:left w:val="single" w:sz="4" w:space="0" w:color="auto"/>
              <w:bottom w:val="single" w:sz="4" w:space="0" w:color="auto"/>
              <w:right w:val="single" w:sz="4" w:space="0" w:color="auto"/>
            </w:tcBorders>
            <w:hideMark/>
          </w:tcPr>
          <w:p w14:paraId="7B87F49A" w14:textId="77777777" w:rsidR="00B91ED9" w:rsidRPr="00085F72" w:rsidRDefault="001D23F4">
            <w:pPr>
              <w:rPr>
                <w:color w:val="000000" w:themeColor="text1"/>
              </w:rPr>
            </w:pPr>
            <w:r w:rsidRPr="00085F72">
              <w:rPr>
                <w:color w:val="000000" w:themeColor="text1"/>
              </w:rPr>
              <w:t xml:space="preserve">Time management risk </w:t>
            </w:r>
          </w:p>
        </w:tc>
        <w:tc>
          <w:tcPr>
            <w:tcW w:w="2400" w:type="dxa"/>
            <w:tcBorders>
              <w:top w:val="single" w:sz="4" w:space="0" w:color="auto"/>
              <w:left w:val="single" w:sz="4" w:space="0" w:color="auto"/>
              <w:bottom w:val="single" w:sz="4" w:space="0" w:color="auto"/>
              <w:right w:val="single" w:sz="4" w:space="0" w:color="auto"/>
            </w:tcBorders>
            <w:hideMark/>
          </w:tcPr>
          <w:p w14:paraId="7B87F49B" w14:textId="77777777" w:rsidR="00B91ED9" w:rsidRPr="00085F72" w:rsidRDefault="001D23F4">
            <w:pPr>
              <w:rPr>
                <w:color w:val="000000" w:themeColor="text1"/>
              </w:rPr>
            </w:pPr>
            <w:r w:rsidRPr="00085F72">
              <w:rPr>
                <w:color w:val="000000" w:themeColor="text1"/>
              </w:rPr>
              <w:t>The time management risk involves the inability to complete the associated task within a specific timeframe. This attribute significant impacts the efficiency of the project within the business ground.</w:t>
            </w:r>
          </w:p>
        </w:tc>
        <w:tc>
          <w:tcPr>
            <w:tcW w:w="2400" w:type="dxa"/>
            <w:tcBorders>
              <w:top w:val="single" w:sz="4" w:space="0" w:color="auto"/>
              <w:left w:val="single" w:sz="4" w:space="0" w:color="auto"/>
              <w:bottom w:val="single" w:sz="4" w:space="0" w:color="auto"/>
              <w:right w:val="single" w:sz="4" w:space="0" w:color="auto"/>
            </w:tcBorders>
            <w:hideMark/>
          </w:tcPr>
          <w:p w14:paraId="7B87F49C" w14:textId="77777777" w:rsidR="00B91ED9" w:rsidRPr="00085F72" w:rsidRDefault="001D23F4">
            <w:pPr>
              <w:rPr>
                <w:color w:val="000000" w:themeColor="text1"/>
              </w:rPr>
            </w:pPr>
            <w:r w:rsidRPr="00085F72">
              <w:rPr>
                <w:color w:val="000000" w:themeColor="text1"/>
              </w:rPr>
              <w:t>High</w:t>
            </w:r>
          </w:p>
        </w:tc>
        <w:tc>
          <w:tcPr>
            <w:tcW w:w="2400" w:type="dxa"/>
            <w:tcBorders>
              <w:top w:val="single" w:sz="4" w:space="0" w:color="auto"/>
              <w:left w:val="single" w:sz="4" w:space="0" w:color="auto"/>
              <w:bottom w:val="single" w:sz="4" w:space="0" w:color="auto"/>
              <w:right w:val="single" w:sz="4" w:space="0" w:color="auto"/>
            </w:tcBorders>
            <w:hideMark/>
          </w:tcPr>
          <w:p w14:paraId="7B87F49D" w14:textId="77777777" w:rsidR="00B91ED9" w:rsidRPr="00085F72" w:rsidRDefault="001D23F4">
            <w:pPr>
              <w:rPr>
                <w:color w:val="000000" w:themeColor="text1"/>
              </w:rPr>
            </w:pPr>
            <w:r w:rsidRPr="00085F72">
              <w:rPr>
                <w:color w:val="000000" w:themeColor="text1"/>
              </w:rPr>
              <w:t>The time management issue can be mitigated by assessing the different operations of the software development project intricately. This aspect can help in clearing the major issues that remain associated in this regard.</w:t>
            </w:r>
          </w:p>
        </w:tc>
      </w:tr>
      <w:tr w:rsidR="00032B31" w:rsidRPr="00085F72" w14:paraId="7B87F4A3" w14:textId="77777777" w:rsidTr="00B91ED9">
        <w:trPr>
          <w:trHeight w:val="814"/>
        </w:trPr>
        <w:tc>
          <w:tcPr>
            <w:tcW w:w="2400" w:type="dxa"/>
            <w:tcBorders>
              <w:top w:val="single" w:sz="4" w:space="0" w:color="auto"/>
              <w:left w:val="single" w:sz="4" w:space="0" w:color="auto"/>
              <w:bottom w:val="single" w:sz="4" w:space="0" w:color="auto"/>
              <w:right w:val="single" w:sz="4" w:space="0" w:color="auto"/>
            </w:tcBorders>
            <w:hideMark/>
          </w:tcPr>
          <w:p w14:paraId="7B87F49F" w14:textId="77777777" w:rsidR="00B91ED9" w:rsidRPr="00085F72" w:rsidRDefault="001D23F4">
            <w:pPr>
              <w:rPr>
                <w:color w:val="000000" w:themeColor="text1"/>
              </w:rPr>
            </w:pPr>
            <w:r w:rsidRPr="00085F72">
              <w:rPr>
                <w:color w:val="000000" w:themeColor="text1"/>
              </w:rPr>
              <w:t xml:space="preserve">Feasibility risk </w:t>
            </w:r>
          </w:p>
        </w:tc>
        <w:tc>
          <w:tcPr>
            <w:tcW w:w="2400" w:type="dxa"/>
            <w:tcBorders>
              <w:top w:val="single" w:sz="4" w:space="0" w:color="auto"/>
              <w:left w:val="single" w:sz="4" w:space="0" w:color="auto"/>
              <w:bottom w:val="single" w:sz="4" w:space="0" w:color="auto"/>
              <w:right w:val="single" w:sz="4" w:space="0" w:color="auto"/>
            </w:tcBorders>
            <w:hideMark/>
          </w:tcPr>
          <w:p w14:paraId="7B87F4A0" w14:textId="77777777" w:rsidR="00B91ED9" w:rsidRPr="00085F72" w:rsidRDefault="001D23F4" w:rsidP="003C0FFD">
            <w:pPr>
              <w:rPr>
                <w:color w:val="000000" w:themeColor="text1"/>
              </w:rPr>
            </w:pPr>
            <w:r w:rsidRPr="00085F72">
              <w:rPr>
                <w:color w:val="000000" w:themeColor="text1"/>
              </w:rPr>
              <w:t xml:space="preserve">The feasibility risk involves the presence of specific operations in the software </w:t>
            </w:r>
            <w:r w:rsidRPr="00085F72">
              <w:rPr>
                <w:color w:val="000000" w:themeColor="text1"/>
              </w:rPr>
              <w:lastRenderedPageBreak/>
              <w:t>development which are not possible to execute</w:t>
            </w:r>
            <w:r w:rsidR="003C0FFD" w:rsidRPr="00085F72">
              <w:rPr>
                <w:color w:val="000000" w:themeColor="text1"/>
              </w:rPr>
              <w:t xml:space="preserve"> (</w:t>
            </w:r>
            <w:proofErr w:type="spellStart"/>
            <w:r w:rsidR="003C0FFD" w:rsidRPr="00085F72">
              <w:rPr>
                <w:rFonts w:cs="Times New Roman"/>
                <w:color w:val="000000" w:themeColor="text1"/>
                <w:szCs w:val="24"/>
                <w:shd w:val="clear" w:color="auto" w:fill="FFFFFF"/>
              </w:rPr>
              <w:t>Susilowati</w:t>
            </w:r>
            <w:proofErr w:type="spellEnd"/>
            <w:r w:rsidR="003C0FFD" w:rsidRPr="00085F72">
              <w:rPr>
                <w:rFonts w:cs="Times New Roman"/>
                <w:color w:val="000000" w:themeColor="text1"/>
                <w:szCs w:val="24"/>
                <w:shd w:val="clear" w:color="auto" w:fill="FFFFFF"/>
              </w:rPr>
              <w:t xml:space="preserve"> </w:t>
            </w:r>
            <w:r w:rsidR="003C0FFD" w:rsidRPr="00085F72">
              <w:rPr>
                <w:rFonts w:cs="Times New Roman"/>
                <w:i/>
                <w:color w:val="000000" w:themeColor="text1"/>
                <w:szCs w:val="24"/>
                <w:shd w:val="clear" w:color="auto" w:fill="FFFFFF"/>
              </w:rPr>
              <w:t>et al</w:t>
            </w:r>
            <w:r w:rsidR="003C0FFD" w:rsidRPr="00085F72">
              <w:rPr>
                <w:rFonts w:cs="Times New Roman"/>
                <w:color w:val="000000" w:themeColor="text1"/>
                <w:szCs w:val="24"/>
                <w:shd w:val="clear" w:color="auto" w:fill="FFFFFF"/>
              </w:rPr>
              <w:t>., 2021</w:t>
            </w:r>
            <w:r w:rsidR="003C0FFD" w:rsidRPr="00085F72">
              <w:rPr>
                <w:color w:val="000000" w:themeColor="text1"/>
              </w:rPr>
              <w:t>)</w:t>
            </w:r>
            <w:r w:rsidRPr="00085F72">
              <w:rPr>
                <w:color w:val="000000" w:themeColor="text1"/>
              </w:rPr>
              <w:t>. The entrance of the new concepts from the clients which are not possible to execute operations a major risk in the approval of the entire project.</w:t>
            </w:r>
          </w:p>
        </w:tc>
        <w:tc>
          <w:tcPr>
            <w:tcW w:w="2400" w:type="dxa"/>
            <w:tcBorders>
              <w:top w:val="single" w:sz="4" w:space="0" w:color="auto"/>
              <w:left w:val="single" w:sz="4" w:space="0" w:color="auto"/>
              <w:bottom w:val="single" w:sz="4" w:space="0" w:color="auto"/>
              <w:right w:val="single" w:sz="4" w:space="0" w:color="auto"/>
            </w:tcBorders>
            <w:hideMark/>
          </w:tcPr>
          <w:p w14:paraId="7B87F4A1" w14:textId="77777777" w:rsidR="00B91ED9" w:rsidRPr="00085F72" w:rsidRDefault="001D23F4">
            <w:pPr>
              <w:rPr>
                <w:color w:val="000000" w:themeColor="text1"/>
              </w:rPr>
            </w:pPr>
            <w:r w:rsidRPr="00085F72">
              <w:rPr>
                <w:color w:val="000000" w:themeColor="text1"/>
              </w:rPr>
              <w:lastRenderedPageBreak/>
              <w:t>High</w:t>
            </w:r>
          </w:p>
        </w:tc>
        <w:tc>
          <w:tcPr>
            <w:tcW w:w="2400" w:type="dxa"/>
            <w:tcBorders>
              <w:top w:val="single" w:sz="4" w:space="0" w:color="auto"/>
              <w:left w:val="single" w:sz="4" w:space="0" w:color="auto"/>
              <w:bottom w:val="single" w:sz="4" w:space="0" w:color="auto"/>
              <w:right w:val="single" w:sz="4" w:space="0" w:color="auto"/>
            </w:tcBorders>
            <w:hideMark/>
          </w:tcPr>
          <w:p w14:paraId="7B87F4A2" w14:textId="77777777" w:rsidR="00B91ED9" w:rsidRPr="00085F72" w:rsidRDefault="001D23F4" w:rsidP="003C0FFD">
            <w:pPr>
              <w:rPr>
                <w:color w:val="000000" w:themeColor="text1"/>
              </w:rPr>
            </w:pPr>
            <w:r w:rsidRPr="00085F72">
              <w:rPr>
                <w:color w:val="000000" w:themeColor="text1"/>
              </w:rPr>
              <w:t xml:space="preserve">The mitigation procedure of this risk remains centred around the development of a </w:t>
            </w:r>
            <w:r w:rsidRPr="00085F72">
              <w:rPr>
                <w:color w:val="000000" w:themeColor="text1"/>
              </w:rPr>
              <w:lastRenderedPageBreak/>
              <w:t>proper prototype that can help in realising the different segments that are present within the research</w:t>
            </w:r>
            <w:r w:rsidR="003C0FFD" w:rsidRPr="00085F72">
              <w:rPr>
                <w:color w:val="000000" w:themeColor="text1"/>
              </w:rPr>
              <w:t xml:space="preserve"> (</w:t>
            </w:r>
            <w:r w:rsidR="003C0FFD" w:rsidRPr="00085F72">
              <w:rPr>
                <w:rFonts w:cs="Times New Roman"/>
                <w:color w:val="000000" w:themeColor="text1"/>
                <w:szCs w:val="24"/>
                <w:shd w:val="clear" w:color="auto" w:fill="FFFFFF"/>
              </w:rPr>
              <w:t>Whitener and Fulton, 2021</w:t>
            </w:r>
            <w:r w:rsidR="003C0FFD" w:rsidRPr="00085F72">
              <w:rPr>
                <w:color w:val="000000" w:themeColor="text1"/>
              </w:rPr>
              <w:t>)</w:t>
            </w:r>
            <w:r w:rsidRPr="00085F72">
              <w:rPr>
                <w:color w:val="000000" w:themeColor="text1"/>
              </w:rPr>
              <w:t>. The development of miniature prototypes can help in identifying and segmenting all the feasible and non-feasible aspects associated with the project.</w:t>
            </w:r>
          </w:p>
        </w:tc>
      </w:tr>
    </w:tbl>
    <w:p w14:paraId="7B87F4A4" w14:textId="77777777" w:rsidR="00B91ED9" w:rsidRPr="00085F72" w:rsidRDefault="001D23F4" w:rsidP="00B91ED9">
      <w:pPr>
        <w:jc w:val="center"/>
        <w:rPr>
          <w:b/>
          <w:color w:val="000000" w:themeColor="text1"/>
          <w:lang w:val="en-GB"/>
        </w:rPr>
      </w:pPr>
      <w:r w:rsidRPr="00085F72">
        <w:rPr>
          <w:b/>
          <w:color w:val="000000" w:themeColor="text1"/>
          <w:lang w:val="en-GB"/>
        </w:rPr>
        <w:lastRenderedPageBreak/>
        <w:t xml:space="preserve">Table 3: Risk Register </w:t>
      </w:r>
    </w:p>
    <w:p w14:paraId="7B87F4A5" w14:textId="77777777" w:rsidR="00B91ED9" w:rsidRPr="00085F72" w:rsidRDefault="001D23F4" w:rsidP="00B91ED9">
      <w:pPr>
        <w:jc w:val="center"/>
        <w:rPr>
          <w:rFonts w:cs="Times New Roman"/>
          <w:color w:val="000000" w:themeColor="text1"/>
          <w:lang w:val="en-GB"/>
        </w:rPr>
      </w:pPr>
      <w:r w:rsidRPr="00085F72">
        <w:rPr>
          <w:rFonts w:cs="Times New Roman"/>
          <w:color w:val="000000" w:themeColor="text1"/>
          <w:lang w:val="en-GB"/>
        </w:rPr>
        <w:t>(Source: Created by the learner)</w:t>
      </w:r>
    </w:p>
    <w:p w14:paraId="7B87F4A6" w14:textId="77777777" w:rsidR="00B91ED9" w:rsidRPr="00085F72" w:rsidRDefault="00B91ED9" w:rsidP="009F1A4B">
      <w:pPr>
        <w:rPr>
          <w:b/>
          <w:color w:val="000000" w:themeColor="text1"/>
          <w:lang w:val="en-GB"/>
        </w:rPr>
      </w:pPr>
    </w:p>
    <w:p w14:paraId="7B87F4A7" w14:textId="77777777" w:rsidR="009F1A4B" w:rsidRPr="00085F72" w:rsidRDefault="001D23F4" w:rsidP="001E64E1">
      <w:pPr>
        <w:pStyle w:val="Heading2"/>
        <w:rPr>
          <w:color w:val="000000" w:themeColor="text1"/>
          <w:lang w:val="en-GB"/>
        </w:rPr>
      </w:pPr>
      <w:bookmarkStart w:id="11" w:name="_Toc87984419"/>
      <w:r w:rsidRPr="00085F72">
        <w:rPr>
          <w:color w:val="000000" w:themeColor="text1"/>
          <w:lang w:val="en-GB"/>
        </w:rPr>
        <w:t>Conclusion</w:t>
      </w:r>
      <w:bookmarkEnd w:id="11"/>
      <w:r w:rsidRPr="00085F72">
        <w:rPr>
          <w:color w:val="000000" w:themeColor="text1"/>
          <w:lang w:val="en-GB"/>
        </w:rPr>
        <w:t xml:space="preserve"> </w:t>
      </w:r>
    </w:p>
    <w:p w14:paraId="7B87F4A8" w14:textId="77777777" w:rsidR="008611D2" w:rsidRPr="00085F72" w:rsidRDefault="001D23F4" w:rsidP="009F1A4B">
      <w:pPr>
        <w:rPr>
          <w:color w:val="000000" w:themeColor="text1"/>
          <w:lang w:val="en-GB"/>
        </w:rPr>
      </w:pPr>
      <w:r w:rsidRPr="00085F72">
        <w:rPr>
          <w:color w:val="000000" w:themeColor="text1"/>
          <w:lang w:val="en-GB"/>
        </w:rPr>
        <w:t xml:space="preserve"> From the above project report, it can be concluded and inferred that a project management plan is very much necessary for the </w:t>
      </w:r>
      <w:r w:rsidR="007A70DF" w:rsidRPr="00085F72">
        <w:rPr>
          <w:color w:val="000000" w:themeColor="text1"/>
          <w:lang w:val="en-GB"/>
        </w:rPr>
        <w:t>successful</w:t>
      </w:r>
      <w:r w:rsidRPr="00085F72">
        <w:rPr>
          <w:color w:val="000000" w:themeColor="text1"/>
          <w:lang w:val="en-GB"/>
        </w:rPr>
        <w:t xml:space="preserve"> </w:t>
      </w:r>
      <w:r w:rsidR="007A70DF" w:rsidRPr="00085F72">
        <w:rPr>
          <w:color w:val="000000" w:themeColor="text1"/>
          <w:lang w:val="en-GB"/>
        </w:rPr>
        <w:t>execution o</w:t>
      </w:r>
      <w:r w:rsidRPr="00085F72">
        <w:rPr>
          <w:color w:val="000000" w:themeColor="text1"/>
          <w:lang w:val="en-GB"/>
        </w:rPr>
        <w:t xml:space="preserve">f the </w:t>
      </w:r>
      <w:r w:rsidR="007A70DF" w:rsidRPr="00085F72">
        <w:rPr>
          <w:color w:val="000000" w:themeColor="text1"/>
          <w:lang w:val="en-GB"/>
        </w:rPr>
        <w:t>project</w:t>
      </w:r>
      <w:r w:rsidRPr="00085F72">
        <w:rPr>
          <w:color w:val="000000" w:themeColor="text1"/>
          <w:lang w:val="en-GB"/>
        </w:rPr>
        <w:t xml:space="preserve"> that deals with software and technology. </w:t>
      </w:r>
      <w:r w:rsidR="007A70DF" w:rsidRPr="00085F72">
        <w:rPr>
          <w:color w:val="000000" w:themeColor="text1"/>
          <w:lang w:val="en-GB"/>
        </w:rPr>
        <w:t>Software Project</w:t>
      </w:r>
      <w:r w:rsidRPr="00085F72">
        <w:rPr>
          <w:color w:val="000000" w:themeColor="text1"/>
          <w:lang w:val="en-GB"/>
        </w:rPr>
        <w:t xml:space="preserve"> Management Plan can be </w:t>
      </w:r>
      <w:r w:rsidR="007A70DF" w:rsidRPr="00085F72">
        <w:rPr>
          <w:color w:val="000000" w:themeColor="text1"/>
          <w:lang w:val="en-GB"/>
        </w:rPr>
        <w:t>signified</w:t>
      </w:r>
      <w:r w:rsidRPr="00085F72">
        <w:rPr>
          <w:color w:val="000000" w:themeColor="text1"/>
          <w:lang w:val="en-GB"/>
        </w:rPr>
        <w:t xml:space="preserve"> as the precise course of events of the undertaking where each period of the product project is expounded with a particular timetable of inception and end. The arrangement will likewise indicate probably the main phases of the product project on the board that ought to be viewed as especially basic for the fruitful culmination of the task. An organized elaboration of the, in general, the extent of the undertaking is all around projected with the utilization of the product project the executive's plan. The best use of the undertaking the executives plan will be on the lines of clear and methodical characterizing on a portion of the significant imperatives of the venture on the lines of degree, cost, </w:t>
      </w:r>
      <w:proofErr w:type="gramStart"/>
      <w:r w:rsidRPr="00085F72">
        <w:rPr>
          <w:color w:val="000000" w:themeColor="text1"/>
          <w:lang w:val="en-GB"/>
        </w:rPr>
        <w:t>time</w:t>
      </w:r>
      <w:proofErr w:type="gramEnd"/>
      <w:r w:rsidRPr="00085F72">
        <w:rPr>
          <w:color w:val="000000" w:themeColor="text1"/>
          <w:lang w:val="en-GB"/>
        </w:rPr>
        <w:t xml:space="preserve"> and financial plan before the task is conceivably started. The ideal opportunity for the effective fulfilment of the venture runs will handily be gauged based on the fruitful programming project the board. It additionally helps in the organized distinguishing proof of the achievements, </w:t>
      </w:r>
      <w:r w:rsidRPr="00085F72">
        <w:rPr>
          <w:color w:val="000000" w:themeColor="text1"/>
          <w:lang w:val="en-GB"/>
        </w:rPr>
        <w:lastRenderedPageBreak/>
        <w:t xml:space="preserve">conditions, </w:t>
      </w:r>
      <w:proofErr w:type="spellStart"/>
      <w:r w:rsidRPr="00085F72">
        <w:rPr>
          <w:color w:val="000000" w:themeColor="text1"/>
          <w:lang w:val="en-GB"/>
        </w:rPr>
        <w:t>cutoff</w:t>
      </w:r>
      <w:proofErr w:type="spellEnd"/>
      <w:r w:rsidRPr="00085F72">
        <w:rPr>
          <w:color w:val="000000" w:themeColor="text1"/>
          <w:lang w:val="en-GB"/>
        </w:rPr>
        <w:t xml:space="preserve"> time just as the expectations of the task in a joint effort with the assets needed for the organized fulfilment of the venture </w:t>
      </w:r>
    </w:p>
    <w:p w14:paraId="7B87F4A9" w14:textId="77777777" w:rsidR="008611D2" w:rsidRPr="00085F72" w:rsidRDefault="008611D2">
      <w:pPr>
        <w:spacing w:line="259" w:lineRule="auto"/>
        <w:jc w:val="left"/>
        <w:rPr>
          <w:color w:val="000000" w:themeColor="text1"/>
          <w:lang w:val="en-GB"/>
        </w:rPr>
      </w:pPr>
      <w:r w:rsidRPr="00085F72">
        <w:rPr>
          <w:color w:val="000000" w:themeColor="text1"/>
          <w:lang w:val="en-GB"/>
        </w:rPr>
        <w:br w:type="page"/>
      </w:r>
    </w:p>
    <w:p w14:paraId="7B87F4AA" w14:textId="77777777" w:rsidR="008611D2" w:rsidRPr="00085F72" w:rsidRDefault="008611D2" w:rsidP="008611D2">
      <w:pPr>
        <w:pStyle w:val="Heading1"/>
        <w:rPr>
          <w:color w:val="000000" w:themeColor="text1"/>
          <w:lang w:val="en-GB"/>
        </w:rPr>
      </w:pPr>
      <w:bookmarkStart w:id="12" w:name="_Toc87984420"/>
      <w:bookmarkStart w:id="13" w:name="_Toc87981752"/>
      <w:r w:rsidRPr="00085F72">
        <w:rPr>
          <w:color w:val="000000" w:themeColor="text1"/>
          <w:lang w:val="en-GB"/>
        </w:rPr>
        <w:lastRenderedPageBreak/>
        <w:t>Part 2: Presentation</w:t>
      </w:r>
      <w:bookmarkEnd w:id="12"/>
    </w:p>
    <w:p w14:paraId="7B87F4AB" w14:textId="77777777" w:rsidR="008611D2" w:rsidRPr="00085F72" w:rsidRDefault="008611D2" w:rsidP="008611D2">
      <w:pPr>
        <w:pStyle w:val="Heading2"/>
        <w:rPr>
          <w:color w:val="000000" w:themeColor="text1"/>
          <w:lang w:val="en-GB"/>
        </w:rPr>
      </w:pPr>
      <w:bookmarkStart w:id="14" w:name="_Toc87984421"/>
      <w:r w:rsidRPr="00085F72">
        <w:rPr>
          <w:color w:val="000000" w:themeColor="text1"/>
          <w:lang w:val="en-GB"/>
        </w:rPr>
        <w:t>Introduction</w:t>
      </w:r>
      <w:bookmarkEnd w:id="13"/>
      <w:bookmarkEnd w:id="14"/>
    </w:p>
    <w:p w14:paraId="7B87F4AC" w14:textId="77777777" w:rsidR="008611D2" w:rsidRPr="00085F72" w:rsidRDefault="008611D2" w:rsidP="008611D2">
      <w:pPr>
        <w:rPr>
          <w:color w:val="000000" w:themeColor="text1"/>
          <w:lang w:val="en-GB"/>
        </w:rPr>
      </w:pPr>
      <w:r w:rsidRPr="00085F72">
        <w:rPr>
          <w:color w:val="000000" w:themeColor="text1"/>
          <w:lang w:val="en-GB"/>
        </w:rPr>
        <w:t>The concept of software development requires proper knowledge of different segments of development and delivery that remains associated with the organisation. It is commonly observed that the software delivery requires a proper segmentation-based understanding that involves the b breakdown of the entire task into smaller activities (</w:t>
      </w:r>
      <w:r w:rsidRPr="00085F72">
        <w:rPr>
          <w:color w:val="000000" w:themeColor="text1"/>
          <w:shd w:val="clear" w:color="auto" w:fill="FFFFFF"/>
          <w:lang w:val="en-GB"/>
        </w:rPr>
        <w:t xml:space="preserve">Cha and </w:t>
      </w:r>
      <w:proofErr w:type="spellStart"/>
      <w:r w:rsidRPr="00085F72">
        <w:rPr>
          <w:color w:val="000000" w:themeColor="text1"/>
          <w:shd w:val="clear" w:color="auto" w:fill="FFFFFF"/>
          <w:lang w:val="en-GB"/>
        </w:rPr>
        <w:t>Maytorena</w:t>
      </w:r>
      <w:proofErr w:type="spellEnd"/>
      <w:r w:rsidRPr="00085F72">
        <w:rPr>
          <w:color w:val="000000" w:themeColor="text1"/>
          <w:shd w:val="clear" w:color="auto" w:fill="FFFFFF"/>
          <w:lang w:val="en-GB"/>
        </w:rPr>
        <w:t>-Sanchez, 2019</w:t>
      </w:r>
      <w:r w:rsidRPr="00085F72">
        <w:rPr>
          <w:color w:val="000000" w:themeColor="text1"/>
          <w:lang w:val="en-GB"/>
        </w:rPr>
        <w:t>). The context in this situation will provide a clear understanding regarding the different types of cognitive aspects that remains associated with the development of software.  It will also highlight the specific attributes of the project management plan to address all the deliverable aspects associated with the undertaken task.</w:t>
      </w:r>
    </w:p>
    <w:p w14:paraId="7B87F4AD" w14:textId="77777777" w:rsidR="008611D2" w:rsidRPr="00085F72" w:rsidRDefault="008611D2" w:rsidP="008611D2">
      <w:pPr>
        <w:pStyle w:val="Heading2"/>
        <w:rPr>
          <w:color w:val="000000" w:themeColor="text1"/>
          <w:lang w:val="en-GB"/>
        </w:rPr>
      </w:pPr>
      <w:bookmarkStart w:id="15" w:name="_Toc87981753"/>
      <w:bookmarkStart w:id="16" w:name="_Toc87984422"/>
      <w:r w:rsidRPr="00085F72">
        <w:rPr>
          <w:color w:val="000000" w:themeColor="text1"/>
          <w:lang w:val="en-GB"/>
        </w:rPr>
        <w:t>Key findings of the project</w:t>
      </w:r>
      <w:bookmarkEnd w:id="15"/>
      <w:bookmarkEnd w:id="16"/>
    </w:p>
    <w:p w14:paraId="7B87F4AE" w14:textId="77777777" w:rsidR="008611D2" w:rsidRPr="00085F72" w:rsidRDefault="008611D2" w:rsidP="008611D2">
      <w:pPr>
        <w:rPr>
          <w:color w:val="000000" w:themeColor="text1"/>
          <w:lang w:val="en-GB"/>
        </w:rPr>
      </w:pPr>
      <w:r w:rsidRPr="00085F72">
        <w:rPr>
          <w:color w:val="000000" w:themeColor="text1"/>
          <w:lang w:val="en-GB"/>
        </w:rPr>
        <w:t>The project outlines the several deliverable aspects that remain associated with software development. The project management helps us to assess all the prominent prerequisites that remain associated with the organisations and allows for a clear insight into the several segments that remains associated with the organisation (</w:t>
      </w:r>
      <w:r w:rsidRPr="00085F72">
        <w:rPr>
          <w:color w:val="000000" w:themeColor="text1"/>
          <w:shd w:val="clear" w:color="auto" w:fill="FFFFFF"/>
          <w:lang w:val="en-GB"/>
        </w:rPr>
        <w:t>Dennehy and Conboy, 2018</w:t>
      </w:r>
      <w:r w:rsidRPr="00085F72">
        <w:rPr>
          <w:color w:val="000000" w:themeColor="text1"/>
          <w:lang w:val="en-GB"/>
        </w:rPr>
        <w:t>). It is vital to understand that the software development project usually maintains the follow up of the Software Development Lifecycle that breaks down the entire process in a more optimised architecture allowing for a clear understanding of the multiple undertakings that can be decided for the project.</w:t>
      </w:r>
    </w:p>
    <w:p w14:paraId="7B87F4AF" w14:textId="77777777" w:rsidR="008611D2" w:rsidRPr="00085F72" w:rsidRDefault="008611D2" w:rsidP="008611D2">
      <w:pPr>
        <w:pStyle w:val="Heading2"/>
        <w:rPr>
          <w:color w:val="000000" w:themeColor="text1"/>
          <w:lang w:val="en-GB"/>
        </w:rPr>
      </w:pPr>
      <w:bookmarkStart w:id="17" w:name="_Toc87981754"/>
      <w:bookmarkStart w:id="18" w:name="_Toc87984423"/>
      <w:r w:rsidRPr="00085F72">
        <w:rPr>
          <w:color w:val="000000" w:themeColor="text1"/>
          <w:lang w:val="en-GB"/>
        </w:rPr>
        <w:t>Overview of project management tools and techniques</w:t>
      </w:r>
      <w:bookmarkEnd w:id="17"/>
      <w:bookmarkEnd w:id="18"/>
    </w:p>
    <w:p w14:paraId="7B87F4B0" w14:textId="77777777" w:rsidR="008611D2" w:rsidRPr="00085F72" w:rsidRDefault="008611D2" w:rsidP="008611D2">
      <w:pPr>
        <w:rPr>
          <w:color w:val="000000" w:themeColor="text1"/>
          <w:lang w:val="en-GB"/>
        </w:rPr>
      </w:pPr>
      <w:r w:rsidRPr="00085F72">
        <w:rPr>
          <w:color w:val="000000" w:themeColor="text1"/>
          <w:lang w:val="en-GB"/>
        </w:rPr>
        <w:t>The project management tools involve several task segmentation and sequencing tools like Work Break Structure and Gantt chart. The tools of the project management directly outline the kind of efficiency that will be observed during the execution of the project. The project management tools will also involve the cost management tools that will outline the different expenditures that will be needed to cover the specific milestones that have been outlined (</w:t>
      </w:r>
      <w:proofErr w:type="spellStart"/>
      <w:r w:rsidRPr="00085F72">
        <w:rPr>
          <w:color w:val="000000" w:themeColor="text1"/>
          <w:shd w:val="clear" w:color="auto" w:fill="FFFFFF"/>
          <w:lang w:val="en-GB"/>
        </w:rPr>
        <w:t>Ćirić</w:t>
      </w:r>
      <w:proofErr w:type="spellEnd"/>
      <w:r w:rsidRPr="00085F72">
        <w:rPr>
          <w:color w:val="000000" w:themeColor="text1"/>
          <w:shd w:val="clear" w:color="auto" w:fill="FFFFFF"/>
          <w:lang w:val="en-GB"/>
        </w:rPr>
        <w:t xml:space="preserve"> and </w:t>
      </w:r>
      <w:proofErr w:type="spellStart"/>
      <w:r w:rsidRPr="00085F72">
        <w:rPr>
          <w:color w:val="000000" w:themeColor="text1"/>
          <w:shd w:val="clear" w:color="auto" w:fill="FFFFFF"/>
          <w:lang w:val="en-GB"/>
        </w:rPr>
        <w:t>Gračanin</w:t>
      </w:r>
      <w:proofErr w:type="spellEnd"/>
      <w:r w:rsidRPr="00085F72">
        <w:rPr>
          <w:color w:val="000000" w:themeColor="text1"/>
          <w:shd w:val="clear" w:color="auto" w:fill="FFFFFF"/>
          <w:lang w:val="en-GB"/>
        </w:rPr>
        <w:t>, 2017</w:t>
      </w:r>
      <w:r w:rsidRPr="00085F72">
        <w:rPr>
          <w:color w:val="000000" w:themeColor="text1"/>
          <w:lang w:val="en-GB"/>
        </w:rPr>
        <w:t>). The project management tools help in addressing all the major ambiguous aspects that remain associated with the task and allow for a proper understating of the specific efficiency and accuracy that will be observed in the work. This utilisation of the project management tools can be considered extremely vital for the strategic execution of the targeted activities outlined for the project.</w:t>
      </w:r>
    </w:p>
    <w:p w14:paraId="7B87F4B1" w14:textId="77777777" w:rsidR="008611D2" w:rsidRPr="00085F72" w:rsidRDefault="008611D2" w:rsidP="008611D2">
      <w:pPr>
        <w:pStyle w:val="Heading2"/>
        <w:rPr>
          <w:color w:val="000000" w:themeColor="text1"/>
          <w:lang w:val="en-GB"/>
        </w:rPr>
      </w:pPr>
      <w:bookmarkStart w:id="19" w:name="_Toc87981755"/>
      <w:bookmarkStart w:id="20" w:name="_Toc87984424"/>
      <w:r w:rsidRPr="00085F72">
        <w:rPr>
          <w:color w:val="000000" w:themeColor="text1"/>
          <w:lang w:val="en-GB"/>
        </w:rPr>
        <w:lastRenderedPageBreak/>
        <w:t>Project scope</w:t>
      </w:r>
      <w:bookmarkEnd w:id="19"/>
      <w:bookmarkEnd w:id="20"/>
    </w:p>
    <w:p w14:paraId="7B87F4B2" w14:textId="77777777" w:rsidR="008611D2" w:rsidRPr="00085F72" w:rsidRDefault="008611D2" w:rsidP="008611D2">
      <w:pPr>
        <w:rPr>
          <w:color w:val="000000" w:themeColor="text1"/>
          <w:lang w:val="en-GB"/>
        </w:rPr>
      </w:pPr>
      <w:r w:rsidRPr="00085F72">
        <w:rPr>
          <w:color w:val="000000" w:themeColor="text1"/>
          <w:lang w:val="en-GB"/>
        </w:rPr>
        <w:t>The project scope will cover all the prominent frameworks that will be used for conducting the activities of the assigned work. It will highlight all the derivative aspects that remain associated with the firm. The software development architecture will involve the identification of milestones and decide on the sequencing process based on the specific priority aspects that remain associated with the organisation.</w:t>
      </w:r>
    </w:p>
    <w:p w14:paraId="7B87F4B3" w14:textId="77777777" w:rsidR="008611D2" w:rsidRPr="00085F72" w:rsidRDefault="008611D2" w:rsidP="008611D2">
      <w:pPr>
        <w:pStyle w:val="Heading2"/>
        <w:rPr>
          <w:color w:val="000000" w:themeColor="text1"/>
          <w:lang w:val="en-GB"/>
        </w:rPr>
      </w:pPr>
      <w:bookmarkStart w:id="21" w:name="_Toc87981756"/>
      <w:bookmarkStart w:id="22" w:name="_Toc87984425"/>
      <w:r w:rsidRPr="00085F72">
        <w:rPr>
          <w:color w:val="000000" w:themeColor="text1"/>
          <w:lang w:val="en-GB"/>
        </w:rPr>
        <w:t>Project stakeholders</w:t>
      </w:r>
      <w:bookmarkEnd w:id="21"/>
      <w:bookmarkEnd w:id="22"/>
    </w:p>
    <w:p w14:paraId="7B87F4B4" w14:textId="77777777" w:rsidR="008611D2" w:rsidRPr="00085F72" w:rsidRDefault="008611D2" w:rsidP="008611D2">
      <w:pPr>
        <w:rPr>
          <w:color w:val="000000" w:themeColor="text1"/>
          <w:lang w:val="en-GB"/>
        </w:rPr>
      </w:pPr>
      <w:r w:rsidRPr="00085F72">
        <w:rPr>
          <w:color w:val="000000" w:themeColor="text1"/>
          <w:lang w:val="en-GB"/>
        </w:rPr>
        <w:t xml:space="preserve">The project stakeholders provide a clear chart of all the people responsible for the standard execution of the project. </w:t>
      </w:r>
      <w:r w:rsidRPr="00085F72">
        <w:rPr>
          <w:b/>
          <w:bCs/>
          <w:color w:val="000000" w:themeColor="text1"/>
          <w:lang w:val="en-GB"/>
        </w:rPr>
        <w:t>The prominent stakeholders identified for the project are:</w:t>
      </w:r>
    </w:p>
    <w:p w14:paraId="7B87F4B5" w14:textId="77777777" w:rsidR="008611D2" w:rsidRPr="00085F72" w:rsidRDefault="008611D2" w:rsidP="008611D2">
      <w:pPr>
        <w:rPr>
          <w:color w:val="000000" w:themeColor="text1"/>
          <w:lang w:val="en-GB"/>
        </w:rPr>
      </w:pPr>
      <w:r w:rsidRPr="00085F72">
        <w:rPr>
          <w:b/>
          <w:bCs/>
          <w:color w:val="000000" w:themeColor="text1"/>
          <w:lang w:val="en-GB"/>
        </w:rPr>
        <w:t>Developers</w:t>
      </w:r>
      <w:r w:rsidRPr="00085F72">
        <w:rPr>
          <w:color w:val="000000" w:themeColor="text1"/>
          <w:lang w:val="en-GB"/>
        </w:rPr>
        <w:t>- They operate as the main working block of the entire software development process. They remain responsible for coding the entire software that is being architected (</w:t>
      </w:r>
      <w:proofErr w:type="spellStart"/>
      <w:r w:rsidRPr="00085F72">
        <w:rPr>
          <w:color w:val="000000" w:themeColor="text1"/>
          <w:shd w:val="clear" w:color="auto" w:fill="FFFFFF"/>
          <w:lang w:val="en-GB"/>
        </w:rPr>
        <w:t>Hujainah</w:t>
      </w:r>
      <w:proofErr w:type="spellEnd"/>
      <w:r w:rsidRPr="00085F72">
        <w:rPr>
          <w:color w:val="000000" w:themeColor="text1"/>
          <w:shd w:val="clear" w:color="auto" w:fill="FFFFFF"/>
          <w:lang w:val="en-GB"/>
        </w:rPr>
        <w:t xml:space="preserve"> </w:t>
      </w:r>
      <w:r w:rsidRPr="00085F72">
        <w:rPr>
          <w:i/>
          <w:iCs/>
          <w:color w:val="000000" w:themeColor="text1"/>
          <w:shd w:val="clear" w:color="auto" w:fill="FFFFFF"/>
          <w:lang w:val="en-GB"/>
        </w:rPr>
        <w:t>et al</w:t>
      </w:r>
      <w:r w:rsidRPr="00085F72">
        <w:rPr>
          <w:color w:val="000000" w:themeColor="text1"/>
          <w:shd w:val="clear" w:color="auto" w:fill="FFFFFF"/>
          <w:lang w:val="en-GB"/>
        </w:rPr>
        <w:t>., 2018</w:t>
      </w:r>
      <w:r w:rsidRPr="00085F72">
        <w:rPr>
          <w:color w:val="000000" w:themeColor="text1"/>
          <w:lang w:val="en-GB"/>
        </w:rPr>
        <w:t>).</w:t>
      </w:r>
    </w:p>
    <w:p w14:paraId="7B87F4B6" w14:textId="77777777" w:rsidR="008611D2" w:rsidRPr="00085F72" w:rsidRDefault="008611D2" w:rsidP="008611D2">
      <w:pPr>
        <w:rPr>
          <w:color w:val="000000" w:themeColor="text1"/>
          <w:lang w:val="en-GB"/>
        </w:rPr>
      </w:pPr>
      <w:r w:rsidRPr="00085F72">
        <w:rPr>
          <w:b/>
          <w:bCs/>
          <w:color w:val="000000" w:themeColor="text1"/>
          <w:lang w:val="en-GB"/>
        </w:rPr>
        <w:t>Project manager</w:t>
      </w:r>
      <w:r w:rsidRPr="00085F72">
        <w:rPr>
          <w:color w:val="000000" w:themeColor="text1"/>
          <w:lang w:val="en-GB"/>
        </w:rPr>
        <w:t xml:space="preserve"> – The project manager ensures the sequencing of all the development tasks and checks the progression observed within the project.</w:t>
      </w:r>
    </w:p>
    <w:p w14:paraId="7B87F4B7" w14:textId="77777777" w:rsidR="008611D2" w:rsidRPr="00085F72" w:rsidRDefault="008611D2" w:rsidP="008611D2">
      <w:pPr>
        <w:rPr>
          <w:color w:val="000000" w:themeColor="text1"/>
          <w:lang w:val="en-GB"/>
        </w:rPr>
      </w:pPr>
      <w:r w:rsidRPr="00085F72">
        <w:rPr>
          <w:b/>
          <w:bCs/>
          <w:color w:val="000000" w:themeColor="text1"/>
          <w:lang w:val="en-GB"/>
        </w:rPr>
        <w:t>Client</w:t>
      </w:r>
      <w:r w:rsidRPr="00085F72">
        <w:rPr>
          <w:color w:val="000000" w:themeColor="text1"/>
          <w:lang w:val="en-GB"/>
        </w:rPr>
        <w:t>- The client remains responsible for providing the main requirements of the project and the specific expectations from the outcomes of the project.</w:t>
      </w:r>
    </w:p>
    <w:p w14:paraId="7B87F4B8" w14:textId="77777777" w:rsidR="008611D2" w:rsidRPr="00085F72" w:rsidRDefault="008611D2" w:rsidP="008611D2">
      <w:pPr>
        <w:rPr>
          <w:color w:val="000000" w:themeColor="text1"/>
          <w:lang w:val="en-GB"/>
        </w:rPr>
      </w:pPr>
      <w:r w:rsidRPr="00085F72">
        <w:rPr>
          <w:b/>
          <w:bCs/>
          <w:color w:val="000000" w:themeColor="text1"/>
          <w:lang w:val="en-GB"/>
        </w:rPr>
        <w:t>Finance manager</w:t>
      </w:r>
      <w:r w:rsidRPr="00085F72">
        <w:rPr>
          <w:color w:val="000000" w:themeColor="text1"/>
          <w:lang w:val="en-GB"/>
        </w:rPr>
        <w:t>- The finance manager remains responsible for ensuring a smooth monetary transaction against all the milestones that have been met in the project.</w:t>
      </w:r>
    </w:p>
    <w:p w14:paraId="7B87F4B9" w14:textId="77777777" w:rsidR="008611D2" w:rsidRPr="00085F72" w:rsidRDefault="008611D2" w:rsidP="008611D2">
      <w:pPr>
        <w:rPr>
          <w:color w:val="000000" w:themeColor="text1"/>
          <w:lang w:val="en-GB"/>
        </w:rPr>
      </w:pPr>
      <w:r w:rsidRPr="00085F72">
        <w:rPr>
          <w:b/>
          <w:bCs/>
          <w:color w:val="000000" w:themeColor="text1"/>
          <w:lang w:val="en-GB"/>
        </w:rPr>
        <w:t>Network administrator</w:t>
      </w:r>
      <w:r w:rsidRPr="00085F72">
        <w:rPr>
          <w:color w:val="000000" w:themeColor="text1"/>
          <w:lang w:val="en-GB"/>
        </w:rPr>
        <w:t xml:space="preserve"> – The network administrator remains responsible for the deployment of the project within the targeted cloud platform.</w:t>
      </w:r>
    </w:p>
    <w:p w14:paraId="7B87F4BA" w14:textId="77777777" w:rsidR="008611D2" w:rsidRPr="00085F72" w:rsidRDefault="008611D2" w:rsidP="008611D2">
      <w:pPr>
        <w:pStyle w:val="Heading2"/>
        <w:rPr>
          <w:color w:val="000000" w:themeColor="text1"/>
          <w:lang w:val="en-GB"/>
        </w:rPr>
      </w:pPr>
      <w:bookmarkStart w:id="23" w:name="_Toc87981757"/>
      <w:bookmarkStart w:id="24" w:name="_Toc87984426"/>
      <w:r w:rsidRPr="00085F72">
        <w:rPr>
          <w:color w:val="000000" w:themeColor="text1"/>
          <w:lang w:val="en-GB"/>
        </w:rPr>
        <w:t>Work Breakdown Structure</w:t>
      </w:r>
      <w:bookmarkEnd w:id="23"/>
      <w:bookmarkEnd w:id="24"/>
    </w:p>
    <w:p w14:paraId="7B87F4BB" w14:textId="77777777" w:rsidR="008611D2" w:rsidRPr="00085F72" w:rsidRDefault="008611D2" w:rsidP="008611D2">
      <w:pPr>
        <w:rPr>
          <w:color w:val="000000" w:themeColor="text1"/>
          <w:lang w:val="en-GB"/>
        </w:rPr>
      </w:pPr>
      <w:r w:rsidRPr="00085F72">
        <w:rPr>
          <w:color w:val="000000" w:themeColor="text1"/>
          <w:lang w:val="en-GB"/>
        </w:rPr>
        <w:t>The Work Breakdown structure provides a clear layout of all the tasks that will be carried out in the project (</w:t>
      </w:r>
      <w:proofErr w:type="spellStart"/>
      <w:r w:rsidRPr="00085F72">
        <w:rPr>
          <w:color w:val="000000" w:themeColor="text1"/>
          <w:shd w:val="clear" w:color="auto" w:fill="FFFFFF"/>
          <w:lang w:val="en-GB"/>
        </w:rPr>
        <w:t>Fioravanti</w:t>
      </w:r>
      <w:proofErr w:type="spellEnd"/>
      <w:r w:rsidRPr="00085F72">
        <w:rPr>
          <w:color w:val="000000" w:themeColor="text1"/>
          <w:shd w:val="clear" w:color="auto" w:fill="FFFFFF"/>
          <w:lang w:val="en-GB"/>
        </w:rPr>
        <w:t xml:space="preserve"> </w:t>
      </w:r>
      <w:r w:rsidRPr="00085F72">
        <w:rPr>
          <w:i/>
          <w:iCs/>
          <w:color w:val="000000" w:themeColor="text1"/>
          <w:shd w:val="clear" w:color="auto" w:fill="FFFFFF"/>
          <w:lang w:val="en-GB"/>
        </w:rPr>
        <w:t>et al</w:t>
      </w:r>
      <w:r w:rsidRPr="00085F72">
        <w:rPr>
          <w:color w:val="000000" w:themeColor="text1"/>
          <w:shd w:val="clear" w:color="auto" w:fill="FFFFFF"/>
          <w:lang w:val="en-GB"/>
        </w:rPr>
        <w:t>., 2018</w:t>
      </w:r>
      <w:r w:rsidRPr="00085F72">
        <w:rPr>
          <w:color w:val="000000" w:themeColor="text1"/>
          <w:lang w:val="en-GB"/>
        </w:rPr>
        <w:t>). It also sequences all the different activities that need to be carried out in the project. The work breakdown structure helps in understanding the segmented priority of the tasks and directly impacts the kind of execution that will be observed in the entire development of Software.</w:t>
      </w:r>
    </w:p>
    <w:p w14:paraId="7B87F4BC" w14:textId="77777777" w:rsidR="008611D2" w:rsidRPr="00085F72" w:rsidRDefault="008611D2" w:rsidP="008611D2">
      <w:pPr>
        <w:jc w:val="center"/>
        <w:rPr>
          <w:color w:val="000000" w:themeColor="text1"/>
          <w:lang w:val="en-GB"/>
        </w:rPr>
      </w:pPr>
      <w:r w:rsidRPr="00085F72">
        <w:rPr>
          <w:noProof/>
          <w:color w:val="000000" w:themeColor="text1"/>
          <w:lang w:val="en-GB" w:eastAsia="en-GB"/>
        </w:rPr>
        <w:lastRenderedPageBreak/>
        <w:drawing>
          <wp:inline distT="0" distB="0" distL="0" distR="0" wp14:anchorId="7B87F4F5" wp14:editId="7B87F4F6">
            <wp:extent cx="5731510" cy="2805956"/>
            <wp:effectExtent l="38100" t="57150" r="116840" b="89644"/>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5731510" cy="280595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B87F4BD" w14:textId="77777777" w:rsidR="008611D2" w:rsidRPr="00085F72" w:rsidRDefault="008611D2" w:rsidP="008611D2">
      <w:pPr>
        <w:jc w:val="center"/>
        <w:rPr>
          <w:b/>
          <w:color w:val="000000" w:themeColor="text1"/>
          <w:lang w:val="en-GB"/>
        </w:rPr>
      </w:pPr>
      <w:r w:rsidRPr="00085F72">
        <w:rPr>
          <w:b/>
          <w:color w:val="000000" w:themeColor="text1"/>
          <w:lang w:val="en-GB"/>
        </w:rPr>
        <w:t>Figure 3: Work Breakdown Structure</w:t>
      </w:r>
    </w:p>
    <w:p w14:paraId="7B87F4BE" w14:textId="77777777" w:rsidR="008611D2" w:rsidRPr="00085F72" w:rsidRDefault="008611D2" w:rsidP="008611D2">
      <w:pPr>
        <w:jc w:val="center"/>
        <w:rPr>
          <w:color w:val="000000" w:themeColor="text1"/>
          <w:lang w:val="en-GB"/>
        </w:rPr>
      </w:pPr>
      <w:r w:rsidRPr="00085F72">
        <w:rPr>
          <w:color w:val="000000" w:themeColor="text1"/>
          <w:lang w:val="en-GB"/>
        </w:rPr>
        <w:t>(Source: Created by Learner)</w:t>
      </w:r>
    </w:p>
    <w:p w14:paraId="7B87F4BF" w14:textId="77777777" w:rsidR="008611D2" w:rsidRPr="00085F72" w:rsidRDefault="008611D2" w:rsidP="008611D2">
      <w:pPr>
        <w:pStyle w:val="Heading2"/>
        <w:rPr>
          <w:color w:val="000000" w:themeColor="text1"/>
          <w:lang w:val="en-GB"/>
        </w:rPr>
      </w:pPr>
      <w:bookmarkStart w:id="25" w:name="_Toc87981758"/>
      <w:bookmarkStart w:id="26" w:name="_Toc87984427"/>
      <w:r w:rsidRPr="00085F72">
        <w:rPr>
          <w:color w:val="000000" w:themeColor="text1"/>
          <w:lang w:val="en-GB"/>
        </w:rPr>
        <w:t>Resource and cost management plan</w:t>
      </w:r>
      <w:bookmarkEnd w:id="25"/>
      <w:bookmarkEnd w:id="26"/>
    </w:p>
    <w:p w14:paraId="7B87F4C0" w14:textId="77777777" w:rsidR="008611D2" w:rsidRPr="00085F72" w:rsidRDefault="008611D2" w:rsidP="008611D2">
      <w:pPr>
        <w:rPr>
          <w:color w:val="000000" w:themeColor="text1"/>
          <w:lang w:val="en-GB"/>
        </w:rPr>
      </w:pPr>
      <w:r w:rsidRPr="00085F72">
        <w:rPr>
          <w:color w:val="000000" w:themeColor="text1"/>
          <w:lang w:val="en-GB"/>
        </w:rPr>
        <w:t>The resource and cost management plan allows for a clear mapping of the several requirements that remain associated with the project the Cost management plan outlines all the required aspects that remain related to the progression aspects of the organisation (</w:t>
      </w:r>
      <w:proofErr w:type="spellStart"/>
      <w:r w:rsidRPr="00085F72">
        <w:rPr>
          <w:color w:val="000000" w:themeColor="text1"/>
          <w:shd w:val="clear" w:color="auto" w:fill="FFFFFF"/>
          <w:lang w:val="en-GB"/>
        </w:rPr>
        <w:t>Barghoth</w:t>
      </w:r>
      <w:proofErr w:type="spellEnd"/>
      <w:r w:rsidRPr="00085F72">
        <w:rPr>
          <w:color w:val="000000" w:themeColor="text1"/>
          <w:shd w:val="clear" w:color="auto" w:fill="FFFFFF"/>
          <w:lang w:val="en-GB"/>
        </w:rPr>
        <w:t xml:space="preserve"> </w:t>
      </w:r>
      <w:r w:rsidRPr="00085F72">
        <w:rPr>
          <w:i/>
          <w:iCs/>
          <w:color w:val="000000" w:themeColor="text1"/>
          <w:shd w:val="clear" w:color="auto" w:fill="FFFFFF"/>
          <w:lang w:val="en-GB"/>
        </w:rPr>
        <w:t>et al</w:t>
      </w:r>
      <w:r w:rsidRPr="00085F72">
        <w:rPr>
          <w:color w:val="000000" w:themeColor="text1"/>
          <w:shd w:val="clear" w:color="auto" w:fill="FFFFFF"/>
          <w:lang w:val="en-GB"/>
        </w:rPr>
        <w:t>., 2020.</w:t>
      </w:r>
      <w:r w:rsidRPr="00085F72">
        <w:rPr>
          <w:color w:val="000000" w:themeColor="text1"/>
          <w:lang w:val="en-GB"/>
        </w:rPr>
        <w:t>). The resource and cost management plan provides a clear insight into all the relevant resources and the financial assets necessary for the execution of the research. This attribute can be considered extremely vital as it outlines all the cognitive requirements necessary for the progression of the project.</w:t>
      </w:r>
    </w:p>
    <w:p w14:paraId="7B87F4C1" w14:textId="77777777" w:rsidR="008611D2" w:rsidRPr="00085F72" w:rsidRDefault="008611D2" w:rsidP="008611D2">
      <w:pPr>
        <w:pStyle w:val="Heading2"/>
        <w:rPr>
          <w:color w:val="000000" w:themeColor="text1"/>
          <w:lang w:val="en-GB"/>
        </w:rPr>
      </w:pPr>
      <w:bookmarkStart w:id="27" w:name="_Toc87981759"/>
      <w:bookmarkStart w:id="28" w:name="_Toc87984428"/>
      <w:r w:rsidRPr="00085F72">
        <w:rPr>
          <w:color w:val="000000" w:themeColor="text1"/>
          <w:lang w:val="en-GB"/>
        </w:rPr>
        <w:t>Risk Identification</w:t>
      </w:r>
      <w:bookmarkEnd w:id="27"/>
      <w:bookmarkEnd w:id="28"/>
    </w:p>
    <w:p w14:paraId="7B87F4C2" w14:textId="77777777" w:rsidR="008611D2" w:rsidRPr="00085F72" w:rsidRDefault="008611D2" w:rsidP="008611D2">
      <w:pPr>
        <w:rPr>
          <w:color w:val="000000" w:themeColor="text1"/>
          <w:lang w:val="en-GB"/>
        </w:rPr>
      </w:pPr>
      <w:r w:rsidRPr="00085F72">
        <w:rPr>
          <w:color w:val="000000" w:themeColor="text1"/>
          <w:lang w:val="en-GB"/>
        </w:rPr>
        <w:t>The risk passement can be considered extremely vital as it allows for clarification of all the potential treatments that prohibits the smooth execution of the project. Some of the prominent risks involved in software development are:</w:t>
      </w:r>
    </w:p>
    <w:p w14:paraId="7B87F4C3" w14:textId="77777777" w:rsidR="008611D2" w:rsidRPr="00085F72" w:rsidRDefault="008611D2" w:rsidP="008611D2">
      <w:pPr>
        <w:rPr>
          <w:color w:val="000000" w:themeColor="text1"/>
          <w:lang w:val="en-GB"/>
        </w:rPr>
      </w:pPr>
      <w:r w:rsidRPr="00085F72">
        <w:rPr>
          <w:b/>
          <w:bCs/>
          <w:color w:val="000000" w:themeColor="text1"/>
          <w:lang w:val="en-GB"/>
        </w:rPr>
        <w:t xml:space="preserve">Technical risk </w:t>
      </w:r>
      <w:r w:rsidRPr="00085F72">
        <w:rPr>
          <w:color w:val="000000" w:themeColor="text1"/>
          <w:lang w:val="en-GB"/>
        </w:rPr>
        <w:t>– The technical risk involves the major threat of the programming errors that are common within software development. The different forms of bugs hindering the targeted and smooth operation of the application operates as a technical risk (</w:t>
      </w:r>
      <w:r w:rsidRPr="00085F72">
        <w:rPr>
          <w:color w:val="000000" w:themeColor="text1"/>
          <w:shd w:val="clear" w:color="auto" w:fill="FFFFFF"/>
          <w:lang w:val="en-GB"/>
        </w:rPr>
        <w:t xml:space="preserve">Saleem </w:t>
      </w:r>
      <w:r w:rsidRPr="00085F72">
        <w:rPr>
          <w:i/>
          <w:iCs/>
          <w:color w:val="000000" w:themeColor="text1"/>
          <w:shd w:val="clear" w:color="auto" w:fill="FFFFFF"/>
          <w:lang w:val="en-GB"/>
        </w:rPr>
        <w:t>et al</w:t>
      </w:r>
      <w:r w:rsidRPr="00085F72">
        <w:rPr>
          <w:color w:val="000000" w:themeColor="text1"/>
          <w:shd w:val="clear" w:color="auto" w:fill="FFFFFF"/>
          <w:lang w:val="en-GB"/>
        </w:rPr>
        <w:t>., 2019</w:t>
      </w:r>
      <w:r w:rsidRPr="00085F72">
        <w:rPr>
          <w:color w:val="000000" w:themeColor="text1"/>
          <w:lang w:val="en-GB"/>
        </w:rPr>
        <w:t>).</w:t>
      </w:r>
    </w:p>
    <w:p w14:paraId="7B87F4C4" w14:textId="77777777" w:rsidR="008611D2" w:rsidRPr="00085F72" w:rsidRDefault="008611D2" w:rsidP="008611D2">
      <w:pPr>
        <w:rPr>
          <w:color w:val="000000" w:themeColor="text1"/>
          <w:lang w:val="en-GB"/>
        </w:rPr>
      </w:pPr>
      <w:r w:rsidRPr="00085F72">
        <w:rPr>
          <w:b/>
          <w:bCs/>
          <w:color w:val="000000" w:themeColor="text1"/>
          <w:lang w:val="en-GB"/>
        </w:rPr>
        <w:lastRenderedPageBreak/>
        <w:t>Financial risk</w:t>
      </w:r>
      <w:r w:rsidRPr="00085F72">
        <w:rPr>
          <w:color w:val="000000" w:themeColor="text1"/>
          <w:lang w:val="en-GB"/>
        </w:rPr>
        <w:t>- The financial risk involves improper payment issues and financial asset management involved in the different stages and milestones of the project.</w:t>
      </w:r>
    </w:p>
    <w:p w14:paraId="7B87F4C5" w14:textId="77777777" w:rsidR="008611D2" w:rsidRPr="00085F72" w:rsidRDefault="008611D2" w:rsidP="008611D2">
      <w:pPr>
        <w:rPr>
          <w:color w:val="000000" w:themeColor="text1"/>
          <w:lang w:val="en-GB"/>
        </w:rPr>
      </w:pPr>
      <w:r w:rsidRPr="00085F72">
        <w:rPr>
          <w:b/>
          <w:bCs/>
          <w:color w:val="000000" w:themeColor="text1"/>
          <w:lang w:val="en-GB"/>
        </w:rPr>
        <w:t xml:space="preserve">Time management risk </w:t>
      </w:r>
      <w:r w:rsidRPr="00085F72">
        <w:rPr>
          <w:color w:val="000000" w:themeColor="text1"/>
          <w:lang w:val="en-GB"/>
        </w:rPr>
        <w:t>– Time management risk involves the incapability of the development and the manager to reach the specific milestone of the software development within a given amount of time.</w:t>
      </w:r>
    </w:p>
    <w:p w14:paraId="7B87F4C6" w14:textId="77777777" w:rsidR="008611D2" w:rsidRPr="00085F72" w:rsidRDefault="008611D2" w:rsidP="008611D2">
      <w:pPr>
        <w:rPr>
          <w:color w:val="000000" w:themeColor="text1"/>
          <w:lang w:val="en-GB"/>
        </w:rPr>
      </w:pPr>
      <w:r w:rsidRPr="00085F72">
        <w:rPr>
          <w:b/>
          <w:bCs/>
          <w:color w:val="000000" w:themeColor="text1"/>
          <w:lang w:val="en-GB"/>
        </w:rPr>
        <w:t xml:space="preserve">Feasibility risk </w:t>
      </w:r>
      <w:r w:rsidRPr="00085F72">
        <w:rPr>
          <w:color w:val="000000" w:themeColor="text1"/>
          <w:lang w:val="en-GB"/>
        </w:rPr>
        <w:t>– The feasibility risk involves the specific threat of the software’s specific part being capable of development or not. This attribute significantly impacts the execution of the project often leading to the entire cancellation of the software development.</w:t>
      </w:r>
    </w:p>
    <w:p w14:paraId="7B87F4C7" w14:textId="77777777" w:rsidR="008611D2" w:rsidRPr="00085F72" w:rsidRDefault="008611D2" w:rsidP="008611D2">
      <w:pPr>
        <w:pStyle w:val="Heading2"/>
        <w:rPr>
          <w:color w:val="000000" w:themeColor="text1"/>
          <w:lang w:val="en-GB"/>
        </w:rPr>
      </w:pPr>
      <w:bookmarkStart w:id="29" w:name="_Toc87981760"/>
      <w:bookmarkStart w:id="30" w:name="_Toc87984429"/>
      <w:r w:rsidRPr="00085F72">
        <w:rPr>
          <w:color w:val="000000" w:themeColor="text1"/>
          <w:lang w:val="en-GB"/>
        </w:rPr>
        <w:t>Gantt chart</w:t>
      </w:r>
      <w:bookmarkEnd w:id="29"/>
      <w:bookmarkEnd w:id="30"/>
    </w:p>
    <w:p w14:paraId="7B87F4C8" w14:textId="77777777" w:rsidR="008611D2" w:rsidRPr="00085F72" w:rsidRDefault="008611D2" w:rsidP="008611D2">
      <w:pPr>
        <w:rPr>
          <w:color w:val="000000" w:themeColor="text1"/>
          <w:lang w:val="en-GB"/>
        </w:rPr>
      </w:pPr>
      <w:r w:rsidRPr="00085F72">
        <w:rPr>
          <w:color w:val="000000" w:themeColor="text1"/>
          <w:lang w:val="en-GB"/>
        </w:rPr>
        <w:t>The Gantt chart shown above provides us with a clear understanding of the different timeframes required for the execution of the different activities laid out in the project management. This aspect also helps in pointing out the specific priority aspects that remain associated with the different milestones.</w:t>
      </w:r>
    </w:p>
    <w:p w14:paraId="7B87F4C9" w14:textId="77777777" w:rsidR="008611D2" w:rsidRPr="00085F72" w:rsidRDefault="008611D2" w:rsidP="008611D2">
      <w:pPr>
        <w:rPr>
          <w:color w:val="000000" w:themeColor="text1"/>
          <w:lang w:val="en-GB"/>
        </w:rPr>
      </w:pPr>
      <w:r w:rsidRPr="00085F72">
        <w:rPr>
          <w:noProof/>
          <w:color w:val="000000" w:themeColor="text1"/>
          <w:lang w:val="en-GB"/>
        </w:rPr>
        <w:drawing>
          <wp:inline distT="0" distB="0" distL="0" distR="0" wp14:anchorId="7B87F4F7" wp14:editId="7B87F4F8">
            <wp:extent cx="5731510" cy="2458162"/>
            <wp:effectExtent l="38100" t="57150" r="116840" b="94538"/>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5731510" cy="245816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B87F4CA" w14:textId="77777777" w:rsidR="008611D2" w:rsidRPr="00085F72" w:rsidRDefault="008611D2" w:rsidP="008611D2">
      <w:pPr>
        <w:jc w:val="center"/>
        <w:rPr>
          <w:b/>
          <w:color w:val="000000" w:themeColor="text1"/>
          <w:lang w:val="en-GB"/>
        </w:rPr>
      </w:pPr>
      <w:r w:rsidRPr="00085F72">
        <w:rPr>
          <w:b/>
          <w:color w:val="000000" w:themeColor="text1"/>
          <w:lang w:val="en-GB"/>
        </w:rPr>
        <w:t>Figure 4: Work Breakdown Structure</w:t>
      </w:r>
    </w:p>
    <w:p w14:paraId="7B87F4CB" w14:textId="77777777" w:rsidR="008611D2" w:rsidRPr="00085F72" w:rsidRDefault="008611D2" w:rsidP="008611D2">
      <w:pPr>
        <w:jc w:val="center"/>
        <w:rPr>
          <w:color w:val="000000" w:themeColor="text1"/>
          <w:lang w:val="en-GB"/>
        </w:rPr>
      </w:pPr>
      <w:r w:rsidRPr="00085F72">
        <w:rPr>
          <w:color w:val="000000" w:themeColor="text1"/>
          <w:lang w:val="en-GB"/>
        </w:rPr>
        <w:t>(Source: Created by Learner)</w:t>
      </w:r>
    </w:p>
    <w:p w14:paraId="7B87F4CC" w14:textId="77777777" w:rsidR="008611D2" w:rsidRPr="00085F72" w:rsidRDefault="008611D2" w:rsidP="008611D2">
      <w:pPr>
        <w:pStyle w:val="Heading2"/>
        <w:rPr>
          <w:color w:val="000000" w:themeColor="text1"/>
          <w:lang w:val="en-GB"/>
        </w:rPr>
      </w:pPr>
      <w:bookmarkStart w:id="31" w:name="_Toc87981761"/>
      <w:bookmarkStart w:id="32" w:name="_Toc87984430"/>
      <w:r w:rsidRPr="00085F72">
        <w:rPr>
          <w:color w:val="000000" w:themeColor="text1"/>
          <w:lang w:val="en-GB"/>
        </w:rPr>
        <w:t>The conclusion derived from the project management plan</w:t>
      </w:r>
      <w:bookmarkEnd w:id="31"/>
      <w:bookmarkEnd w:id="32"/>
    </w:p>
    <w:p w14:paraId="7B87F4CD" w14:textId="77777777" w:rsidR="008611D2" w:rsidRPr="00085F72" w:rsidRDefault="008611D2" w:rsidP="008611D2">
      <w:pPr>
        <w:rPr>
          <w:color w:val="000000" w:themeColor="text1"/>
          <w:lang w:val="en-GB"/>
        </w:rPr>
      </w:pPr>
      <w:r w:rsidRPr="00085F72">
        <w:rPr>
          <w:color w:val="000000" w:themeColor="text1"/>
          <w:lang w:val="en-GB"/>
        </w:rPr>
        <w:t xml:space="preserve">The project management plan helps us to understand all the prominent aspects that remain associated with the organisation and helps in realising the different aspects that remain </w:t>
      </w:r>
      <w:r w:rsidRPr="00085F72">
        <w:rPr>
          <w:color w:val="000000" w:themeColor="text1"/>
          <w:lang w:val="en-GB"/>
        </w:rPr>
        <w:lastRenderedPageBreak/>
        <w:t>associated with it. It also helps in highlighting the different forms of tools and timeframes required for the execution of the project. It can be observed from the project management plan that the entire architecture of the project directly relies on the different segments of the projects being capable of addressing the targeted outcome expected by the client.  The required budget of £1400 allows for a clear understating of the different time frames and the skill base required for the task.</w:t>
      </w:r>
    </w:p>
    <w:p w14:paraId="7B87F4CE" w14:textId="77777777" w:rsidR="008611D2" w:rsidRPr="00085F72" w:rsidRDefault="008611D2" w:rsidP="008611D2">
      <w:pPr>
        <w:pStyle w:val="Heading2"/>
        <w:rPr>
          <w:color w:val="000000" w:themeColor="text1"/>
          <w:lang w:val="en-GB"/>
        </w:rPr>
      </w:pPr>
      <w:bookmarkStart w:id="33" w:name="_Toc87981762"/>
      <w:bookmarkStart w:id="34" w:name="_Toc87984431"/>
      <w:r w:rsidRPr="00085F72">
        <w:rPr>
          <w:color w:val="000000" w:themeColor="text1"/>
          <w:lang w:val="en-GB"/>
        </w:rPr>
        <w:t>Summary</w:t>
      </w:r>
      <w:bookmarkEnd w:id="33"/>
      <w:bookmarkEnd w:id="34"/>
    </w:p>
    <w:p w14:paraId="7B87F4CF" w14:textId="77777777" w:rsidR="008611D2" w:rsidRPr="00085F72" w:rsidRDefault="008611D2" w:rsidP="008611D2">
      <w:pPr>
        <w:rPr>
          <w:color w:val="000000" w:themeColor="text1"/>
          <w:lang w:val="en-GB"/>
        </w:rPr>
      </w:pPr>
      <w:r w:rsidRPr="00085F72">
        <w:rPr>
          <w:color w:val="000000" w:themeColor="text1"/>
          <w:lang w:val="en-GB"/>
        </w:rPr>
        <w:t>The context provides a clear insight concerning the different aspects of project management in software development. It can be derived that the entire structuring of the project management remains directly aligned with the kind of requirement that is presented by the client and the type of expectations maintained by them. The utilisation of the Work Breakdown structure and cost and resource plan enables us with a clear insight into the milestones and the financial assets required for the project. Risk management help in identifying the potential threat that can be subjectively utilised to mitigate the major problems associated with the organisation.</w:t>
      </w:r>
    </w:p>
    <w:p w14:paraId="7B87F4D0" w14:textId="77777777" w:rsidR="007F1C24" w:rsidRPr="00085F72" w:rsidRDefault="007F1C24" w:rsidP="009F1A4B">
      <w:pPr>
        <w:rPr>
          <w:color w:val="000000" w:themeColor="text1"/>
          <w:lang w:val="en-GB"/>
        </w:rPr>
      </w:pPr>
    </w:p>
    <w:p w14:paraId="7B87F4D1" w14:textId="77777777" w:rsidR="008611D2" w:rsidRPr="00085F72" w:rsidRDefault="008611D2">
      <w:pPr>
        <w:spacing w:line="259" w:lineRule="auto"/>
        <w:jc w:val="left"/>
        <w:rPr>
          <w:b/>
          <w:color w:val="000000" w:themeColor="text1"/>
          <w:lang w:val="en-GB"/>
        </w:rPr>
      </w:pPr>
      <w:r w:rsidRPr="00085F72">
        <w:rPr>
          <w:b/>
          <w:color w:val="000000" w:themeColor="text1"/>
          <w:lang w:val="en-GB"/>
        </w:rPr>
        <w:br w:type="page"/>
      </w:r>
    </w:p>
    <w:p w14:paraId="7B87F4D2" w14:textId="77777777" w:rsidR="007F1C24" w:rsidRPr="00085F72" w:rsidRDefault="001D23F4" w:rsidP="009F1A4B">
      <w:pPr>
        <w:rPr>
          <w:b/>
          <w:color w:val="000000" w:themeColor="text1"/>
          <w:lang w:val="en-GB"/>
        </w:rPr>
      </w:pPr>
      <w:r w:rsidRPr="00085F72">
        <w:rPr>
          <w:b/>
          <w:color w:val="000000" w:themeColor="text1"/>
          <w:lang w:val="en-GB"/>
        </w:rPr>
        <w:lastRenderedPageBreak/>
        <w:t xml:space="preserve">Reference List </w:t>
      </w:r>
    </w:p>
    <w:p w14:paraId="7B87F4D3" w14:textId="77777777" w:rsidR="008611D2" w:rsidRPr="00085F72" w:rsidRDefault="008611D2" w:rsidP="008611D2">
      <w:pPr>
        <w:rPr>
          <w:color w:val="000000" w:themeColor="text1"/>
          <w:shd w:val="clear" w:color="auto" w:fill="FFFFFF"/>
          <w:lang w:val="en-GB"/>
        </w:rPr>
      </w:pPr>
      <w:r w:rsidRPr="00085F72">
        <w:rPr>
          <w:color w:val="000000" w:themeColor="text1"/>
          <w:shd w:val="clear" w:color="auto" w:fill="FFFFFF"/>
          <w:lang w:val="en-GB"/>
        </w:rPr>
        <w:t xml:space="preserve">Cha, J. and </w:t>
      </w:r>
      <w:proofErr w:type="spellStart"/>
      <w:r w:rsidRPr="00085F72">
        <w:rPr>
          <w:color w:val="000000" w:themeColor="text1"/>
          <w:shd w:val="clear" w:color="auto" w:fill="FFFFFF"/>
          <w:lang w:val="en-GB"/>
        </w:rPr>
        <w:t>Maytorena</w:t>
      </w:r>
      <w:proofErr w:type="spellEnd"/>
      <w:r w:rsidRPr="00085F72">
        <w:rPr>
          <w:color w:val="000000" w:themeColor="text1"/>
          <w:shd w:val="clear" w:color="auto" w:fill="FFFFFF"/>
          <w:lang w:val="en-GB"/>
        </w:rPr>
        <w:t>-Sanchez, E., 2019. Prioritising project management competences across the software project life cycle. </w:t>
      </w:r>
      <w:r w:rsidRPr="00085F72">
        <w:rPr>
          <w:i/>
          <w:iCs/>
          <w:color w:val="000000" w:themeColor="text1"/>
          <w:shd w:val="clear" w:color="auto" w:fill="FFFFFF"/>
          <w:lang w:val="en-GB"/>
        </w:rPr>
        <w:t>International Journal of Managing Projects in Business</w:t>
      </w:r>
      <w:r w:rsidRPr="00085F72">
        <w:rPr>
          <w:color w:val="000000" w:themeColor="text1"/>
          <w:shd w:val="clear" w:color="auto" w:fill="FFFFFF"/>
          <w:lang w:val="en-GB"/>
        </w:rPr>
        <w:t>.</w:t>
      </w:r>
    </w:p>
    <w:p w14:paraId="7B87F4D4" w14:textId="77777777" w:rsidR="008611D2" w:rsidRPr="00085F72" w:rsidRDefault="008611D2" w:rsidP="008611D2">
      <w:pPr>
        <w:rPr>
          <w:color w:val="000000" w:themeColor="text1"/>
          <w:shd w:val="clear" w:color="auto" w:fill="FFFFFF"/>
          <w:lang w:val="en-GB"/>
        </w:rPr>
      </w:pPr>
      <w:r w:rsidRPr="00085F72">
        <w:rPr>
          <w:color w:val="000000" w:themeColor="text1"/>
          <w:shd w:val="clear" w:color="auto" w:fill="FFFFFF"/>
          <w:lang w:val="en-GB"/>
        </w:rPr>
        <w:t>Dennehy, D. and Conboy, K., 2018. Identifying challenges and a research agenda for flow in software project management. </w:t>
      </w:r>
      <w:r w:rsidRPr="00085F72">
        <w:rPr>
          <w:i/>
          <w:iCs/>
          <w:color w:val="000000" w:themeColor="text1"/>
          <w:shd w:val="clear" w:color="auto" w:fill="FFFFFF"/>
          <w:lang w:val="en-GB"/>
        </w:rPr>
        <w:t>Project Management Journal</w:t>
      </w:r>
      <w:r w:rsidRPr="00085F72">
        <w:rPr>
          <w:color w:val="000000" w:themeColor="text1"/>
          <w:shd w:val="clear" w:color="auto" w:fill="FFFFFF"/>
          <w:lang w:val="en-GB"/>
        </w:rPr>
        <w:t>, </w:t>
      </w:r>
      <w:r w:rsidRPr="00085F72">
        <w:rPr>
          <w:i/>
          <w:iCs/>
          <w:color w:val="000000" w:themeColor="text1"/>
          <w:shd w:val="clear" w:color="auto" w:fill="FFFFFF"/>
          <w:lang w:val="en-GB"/>
        </w:rPr>
        <w:t>49</w:t>
      </w:r>
      <w:r w:rsidRPr="00085F72">
        <w:rPr>
          <w:color w:val="000000" w:themeColor="text1"/>
          <w:shd w:val="clear" w:color="auto" w:fill="FFFFFF"/>
          <w:lang w:val="en-GB"/>
        </w:rPr>
        <w:t>(6), pp.103-118.</w:t>
      </w:r>
    </w:p>
    <w:p w14:paraId="7B87F4D5" w14:textId="77777777" w:rsidR="008611D2" w:rsidRPr="00085F72" w:rsidRDefault="008611D2" w:rsidP="008611D2">
      <w:pPr>
        <w:rPr>
          <w:color w:val="000000" w:themeColor="text1"/>
          <w:shd w:val="clear" w:color="auto" w:fill="FFFFFF"/>
          <w:lang w:val="en-GB"/>
        </w:rPr>
      </w:pPr>
      <w:proofErr w:type="spellStart"/>
      <w:r w:rsidRPr="00085F72">
        <w:rPr>
          <w:color w:val="000000" w:themeColor="text1"/>
          <w:shd w:val="clear" w:color="auto" w:fill="FFFFFF"/>
          <w:lang w:val="en-GB"/>
        </w:rPr>
        <w:t>Ćirić</w:t>
      </w:r>
      <w:proofErr w:type="spellEnd"/>
      <w:r w:rsidRPr="00085F72">
        <w:rPr>
          <w:color w:val="000000" w:themeColor="text1"/>
          <w:shd w:val="clear" w:color="auto" w:fill="FFFFFF"/>
          <w:lang w:val="en-GB"/>
        </w:rPr>
        <w:t xml:space="preserve">, D. and </w:t>
      </w:r>
      <w:proofErr w:type="spellStart"/>
      <w:r w:rsidRPr="00085F72">
        <w:rPr>
          <w:color w:val="000000" w:themeColor="text1"/>
          <w:shd w:val="clear" w:color="auto" w:fill="FFFFFF"/>
          <w:lang w:val="en-GB"/>
        </w:rPr>
        <w:t>Gračanin</w:t>
      </w:r>
      <w:proofErr w:type="spellEnd"/>
      <w:r w:rsidRPr="00085F72">
        <w:rPr>
          <w:color w:val="000000" w:themeColor="text1"/>
          <w:shd w:val="clear" w:color="auto" w:fill="FFFFFF"/>
          <w:lang w:val="en-GB"/>
        </w:rPr>
        <w:t>, D., 2017. Agile project management beyond software industry. In </w:t>
      </w:r>
      <w:r w:rsidRPr="00085F72">
        <w:rPr>
          <w:i/>
          <w:iCs/>
          <w:color w:val="000000" w:themeColor="text1"/>
          <w:shd w:val="clear" w:color="auto" w:fill="FFFFFF"/>
          <w:lang w:val="en-GB"/>
        </w:rPr>
        <w:t>Proceedings of the XV International Scientific Conference on Industrial Systems</w:t>
      </w:r>
      <w:r w:rsidRPr="00085F72">
        <w:rPr>
          <w:color w:val="000000" w:themeColor="text1"/>
          <w:shd w:val="clear" w:color="auto" w:fill="FFFFFF"/>
          <w:lang w:val="en-GB"/>
        </w:rPr>
        <w:t> (pp. 332-337). Novi Sad: Faculty of Technical Sciences.</w:t>
      </w:r>
    </w:p>
    <w:p w14:paraId="7B87F4D6" w14:textId="77777777" w:rsidR="008611D2" w:rsidRPr="00085F72" w:rsidRDefault="008611D2" w:rsidP="008611D2">
      <w:pPr>
        <w:rPr>
          <w:color w:val="000000" w:themeColor="text1"/>
          <w:shd w:val="clear" w:color="auto" w:fill="FFFFFF"/>
          <w:lang w:val="en-GB"/>
        </w:rPr>
      </w:pPr>
      <w:proofErr w:type="spellStart"/>
      <w:r w:rsidRPr="00085F72">
        <w:rPr>
          <w:color w:val="000000" w:themeColor="text1"/>
          <w:shd w:val="clear" w:color="auto" w:fill="FFFFFF"/>
          <w:lang w:val="en-GB"/>
        </w:rPr>
        <w:t>Fioravanti</w:t>
      </w:r>
      <w:proofErr w:type="spellEnd"/>
      <w:r w:rsidRPr="00085F72">
        <w:rPr>
          <w:color w:val="000000" w:themeColor="text1"/>
          <w:shd w:val="clear" w:color="auto" w:fill="FFFFFF"/>
          <w:lang w:val="en-GB"/>
        </w:rPr>
        <w:t xml:space="preserve">, M.L., </w:t>
      </w:r>
      <w:proofErr w:type="spellStart"/>
      <w:r w:rsidRPr="00085F72">
        <w:rPr>
          <w:color w:val="000000" w:themeColor="text1"/>
          <w:shd w:val="clear" w:color="auto" w:fill="FFFFFF"/>
          <w:lang w:val="en-GB"/>
        </w:rPr>
        <w:t>Sena</w:t>
      </w:r>
      <w:proofErr w:type="spellEnd"/>
      <w:r w:rsidRPr="00085F72">
        <w:rPr>
          <w:color w:val="000000" w:themeColor="text1"/>
          <w:shd w:val="clear" w:color="auto" w:fill="FFFFFF"/>
          <w:lang w:val="en-GB"/>
        </w:rPr>
        <w:t xml:space="preserve">, B., </w:t>
      </w:r>
      <w:proofErr w:type="spellStart"/>
      <w:r w:rsidRPr="00085F72">
        <w:rPr>
          <w:color w:val="000000" w:themeColor="text1"/>
          <w:shd w:val="clear" w:color="auto" w:fill="FFFFFF"/>
          <w:lang w:val="en-GB"/>
        </w:rPr>
        <w:t>Paschoal</w:t>
      </w:r>
      <w:proofErr w:type="spellEnd"/>
      <w:r w:rsidRPr="00085F72">
        <w:rPr>
          <w:color w:val="000000" w:themeColor="text1"/>
          <w:shd w:val="clear" w:color="auto" w:fill="FFFFFF"/>
          <w:lang w:val="en-GB"/>
        </w:rPr>
        <w:t xml:space="preserve">, L.N., Silva, L.R., </w:t>
      </w:r>
      <w:proofErr w:type="spellStart"/>
      <w:r w:rsidRPr="00085F72">
        <w:rPr>
          <w:color w:val="000000" w:themeColor="text1"/>
          <w:shd w:val="clear" w:color="auto" w:fill="FFFFFF"/>
          <w:lang w:val="en-GB"/>
        </w:rPr>
        <w:t>Allian</w:t>
      </w:r>
      <w:proofErr w:type="spellEnd"/>
      <w:r w:rsidRPr="00085F72">
        <w:rPr>
          <w:color w:val="000000" w:themeColor="text1"/>
          <w:shd w:val="clear" w:color="auto" w:fill="FFFFFF"/>
          <w:lang w:val="en-GB"/>
        </w:rPr>
        <w:t xml:space="preserve">, A.P., Nakagawa, E.Y., Souza, S.R., </w:t>
      </w:r>
      <w:proofErr w:type="spellStart"/>
      <w:r w:rsidRPr="00085F72">
        <w:rPr>
          <w:color w:val="000000" w:themeColor="text1"/>
          <w:shd w:val="clear" w:color="auto" w:fill="FFFFFF"/>
          <w:lang w:val="en-GB"/>
        </w:rPr>
        <w:t>Isotani</w:t>
      </w:r>
      <w:proofErr w:type="spellEnd"/>
      <w:r w:rsidRPr="00085F72">
        <w:rPr>
          <w:color w:val="000000" w:themeColor="text1"/>
          <w:shd w:val="clear" w:color="auto" w:fill="FFFFFF"/>
          <w:lang w:val="en-GB"/>
        </w:rPr>
        <w:t xml:space="preserve">, S. and Barbosa, E.F., 2018, February. Integrating </w:t>
      </w:r>
      <w:proofErr w:type="gramStart"/>
      <w:r w:rsidRPr="00085F72">
        <w:rPr>
          <w:color w:val="000000" w:themeColor="text1"/>
          <w:shd w:val="clear" w:color="auto" w:fill="FFFFFF"/>
          <w:lang w:val="en-GB"/>
        </w:rPr>
        <w:t>project based</w:t>
      </w:r>
      <w:proofErr w:type="gramEnd"/>
      <w:r w:rsidRPr="00085F72">
        <w:rPr>
          <w:color w:val="000000" w:themeColor="text1"/>
          <w:shd w:val="clear" w:color="auto" w:fill="FFFFFF"/>
          <w:lang w:val="en-GB"/>
        </w:rPr>
        <w:t xml:space="preserve"> learning and project management for software engineering teaching: An experience report. In </w:t>
      </w:r>
      <w:r w:rsidRPr="00085F72">
        <w:rPr>
          <w:i/>
          <w:iCs/>
          <w:color w:val="000000" w:themeColor="text1"/>
          <w:shd w:val="clear" w:color="auto" w:fill="FFFFFF"/>
          <w:lang w:val="en-GB"/>
        </w:rPr>
        <w:t>Proceedings of the 49th ACM technical symposium on computer science education</w:t>
      </w:r>
      <w:r w:rsidRPr="00085F72">
        <w:rPr>
          <w:color w:val="000000" w:themeColor="text1"/>
          <w:shd w:val="clear" w:color="auto" w:fill="FFFFFF"/>
          <w:lang w:val="en-GB"/>
        </w:rPr>
        <w:t> (pp. 806-811).</w:t>
      </w:r>
    </w:p>
    <w:p w14:paraId="7B87F4D7" w14:textId="77777777" w:rsidR="008611D2" w:rsidRPr="00085F72" w:rsidRDefault="008611D2" w:rsidP="008611D2">
      <w:pPr>
        <w:rPr>
          <w:color w:val="000000" w:themeColor="text1"/>
          <w:shd w:val="clear" w:color="auto" w:fill="FFFFFF"/>
          <w:lang w:val="en-GB"/>
        </w:rPr>
      </w:pPr>
      <w:proofErr w:type="spellStart"/>
      <w:r w:rsidRPr="00085F72">
        <w:rPr>
          <w:color w:val="000000" w:themeColor="text1"/>
          <w:shd w:val="clear" w:color="auto" w:fill="FFFFFF"/>
          <w:lang w:val="en-GB"/>
        </w:rPr>
        <w:t>Barghoth</w:t>
      </w:r>
      <w:proofErr w:type="spellEnd"/>
      <w:r w:rsidRPr="00085F72">
        <w:rPr>
          <w:color w:val="000000" w:themeColor="text1"/>
          <w:shd w:val="clear" w:color="auto" w:fill="FFFFFF"/>
          <w:lang w:val="en-GB"/>
        </w:rPr>
        <w:t>, M.E., Salah, A. and Ismail, M.A., 2020. A comprehensive software project management framework. </w:t>
      </w:r>
      <w:r w:rsidRPr="00085F72">
        <w:rPr>
          <w:i/>
          <w:iCs/>
          <w:color w:val="000000" w:themeColor="text1"/>
          <w:shd w:val="clear" w:color="auto" w:fill="FFFFFF"/>
          <w:lang w:val="en-GB"/>
        </w:rPr>
        <w:t>Journal of Computer and Communications</w:t>
      </w:r>
      <w:r w:rsidRPr="00085F72">
        <w:rPr>
          <w:color w:val="000000" w:themeColor="text1"/>
          <w:shd w:val="clear" w:color="auto" w:fill="FFFFFF"/>
          <w:lang w:val="en-GB"/>
        </w:rPr>
        <w:t>, </w:t>
      </w:r>
      <w:r w:rsidRPr="00085F72">
        <w:rPr>
          <w:i/>
          <w:iCs/>
          <w:color w:val="000000" w:themeColor="text1"/>
          <w:shd w:val="clear" w:color="auto" w:fill="FFFFFF"/>
          <w:lang w:val="en-GB"/>
        </w:rPr>
        <w:t>8</w:t>
      </w:r>
      <w:r w:rsidRPr="00085F72">
        <w:rPr>
          <w:color w:val="000000" w:themeColor="text1"/>
          <w:shd w:val="clear" w:color="auto" w:fill="FFFFFF"/>
          <w:lang w:val="en-GB"/>
        </w:rPr>
        <w:t>(03), p.86.</w:t>
      </w:r>
    </w:p>
    <w:p w14:paraId="7B87F4D8" w14:textId="77777777" w:rsidR="008611D2" w:rsidRPr="00085F72" w:rsidRDefault="008611D2" w:rsidP="008611D2">
      <w:pPr>
        <w:rPr>
          <w:color w:val="000000" w:themeColor="text1"/>
          <w:shd w:val="clear" w:color="auto" w:fill="FFFFFF"/>
          <w:lang w:val="en-GB"/>
        </w:rPr>
      </w:pPr>
      <w:r w:rsidRPr="00085F72">
        <w:rPr>
          <w:color w:val="000000" w:themeColor="text1"/>
          <w:shd w:val="clear" w:color="auto" w:fill="FFFFFF"/>
          <w:lang w:val="en-GB"/>
        </w:rPr>
        <w:t xml:space="preserve">Saleem, N., </w:t>
      </w:r>
      <w:proofErr w:type="spellStart"/>
      <w:r w:rsidRPr="00085F72">
        <w:rPr>
          <w:color w:val="000000" w:themeColor="text1"/>
          <w:shd w:val="clear" w:color="auto" w:fill="FFFFFF"/>
          <w:lang w:val="en-GB"/>
        </w:rPr>
        <w:t>Mathrani</w:t>
      </w:r>
      <w:proofErr w:type="spellEnd"/>
      <w:r w:rsidRPr="00085F72">
        <w:rPr>
          <w:color w:val="000000" w:themeColor="text1"/>
          <w:shd w:val="clear" w:color="auto" w:fill="FFFFFF"/>
          <w:lang w:val="en-GB"/>
        </w:rPr>
        <w:t>, S. and Taskin, N., 2019. Investigating Critical Success Factors of Project Management in Global Software Development: A Work in Progress. In </w:t>
      </w:r>
      <w:r w:rsidRPr="00085F72">
        <w:rPr>
          <w:i/>
          <w:iCs/>
          <w:color w:val="000000" w:themeColor="text1"/>
          <w:shd w:val="clear" w:color="auto" w:fill="FFFFFF"/>
          <w:lang w:val="en-GB"/>
        </w:rPr>
        <w:t>CONF-IRM</w:t>
      </w:r>
      <w:r w:rsidRPr="00085F72">
        <w:rPr>
          <w:color w:val="000000" w:themeColor="text1"/>
          <w:shd w:val="clear" w:color="auto" w:fill="FFFFFF"/>
          <w:lang w:val="en-GB"/>
        </w:rPr>
        <w:t> (p. 3).</w:t>
      </w:r>
    </w:p>
    <w:p w14:paraId="7B87F4D9" w14:textId="77777777" w:rsidR="008611D2" w:rsidRPr="00085F72" w:rsidRDefault="008611D2" w:rsidP="008611D2">
      <w:pPr>
        <w:rPr>
          <w:color w:val="000000" w:themeColor="text1"/>
          <w:lang w:val="en-GB"/>
        </w:rPr>
      </w:pPr>
      <w:proofErr w:type="spellStart"/>
      <w:r w:rsidRPr="00085F72">
        <w:rPr>
          <w:color w:val="000000" w:themeColor="text1"/>
          <w:shd w:val="clear" w:color="auto" w:fill="FFFFFF"/>
          <w:lang w:val="en-GB"/>
        </w:rPr>
        <w:t>Hujainah</w:t>
      </w:r>
      <w:proofErr w:type="spellEnd"/>
      <w:r w:rsidRPr="00085F72">
        <w:rPr>
          <w:color w:val="000000" w:themeColor="text1"/>
          <w:shd w:val="clear" w:color="auto" w:fill="FFFFFF"/>
          <w:lang w:val="en-GB"/>
        </w:rPr>
        <w:t xml:space="preserve">, F., Bakar, R.B.A., </w:t>
      </w:r>
      <w:proofErr w:type="spellStart"/>
      <w:r w:rsidRPr="00085F72">
        <w:rPr>
          <w:color w:val="000000" w:themeColor="text1"/>
          <w:shd w:val="clear" w:color="auto" w:fill="FFFFFF"/>
          <w:lang w:val="en-GB"/>
        </w:rPr>
        <w:t>Abdulgabber</w:t>
      </w:r>
      <w:proofErr w:type="spellEnd"/>
      <w:r w:rsidRPr="00085F72">
        <w:rPr>
          <w:color w:val="000000" w:themeColor="text1"/>
          <w:shd w:val="clear" w:color="auto" w:fill="FFFFFF"/>
          <w:lang w:val="en-GB"/>
        </w:rPr>
        <w:t xml:space="preserve">, M.A. and </w:t>
      </w:r>
      <w:proofErr w:type="spellStart"/>
      <w:r w:rsidRPr="00085F72">
        <w:rPr>
          <w:color w:val="000000" w:themeColor="text1"/>
          <w:shd w:val="clear" w:color="auto" w:fill="FFFFFF"/>
          <w:lang w:val="en-GB"/>
        </w:rPr>
        <w:t>Zamli</w:t>
      </w:r>
      <w:proofErr w:type="spellEnd"/>
      <w:r w:rsidRPr="00085F72">
        <w:rPr>
          <w:color w:val="000000" w:themeColor="text1"/>
          <w:shd w:val="clear" w:color="auto" w:fill="FFFFFF"/>
          <w:lang w:val="en-GB"/>
        </w:rPr>
        <w:t xml:space="preserve">, K.Z., 2018. Software requirements prioritisation: a systematic literature review on significance, stakeholders, </w:t>
      </w:r>
      <w:proofErr w:type="gramStart"/>
      <w:r w:rsidRPr="00085F72">
        <w:rPr>
          <w:color w:val="000000" w:themeColor="text1"/>
          <w:shd w:val="clear" w:color="auto" w:fill="FFFFFF"/>
          <w:lang w:val="en-GB"/>
        </w:rPr>
        <w:t>techniques</w:t>
      </w:r>
      <w:proofErr w:type="gramEnd"/>
      <w:r w:rsidRPr="00085F72">
        <w:rPr>
          <w:color w:val="000000" w:themeColor="text1"/>
          <w:shd w:val="clear" w:color="auto" w:fill="FFFFFF"/>
          <w:lang w:val="en-GB"/>
        </w:rPr>
        <w:t xml:space="preserve"> and challenges. </w:t>
      </w:r>
      <w:r w:rsidRPr="00085F72">
        <w:rPr>
          <w:i/>
          <w:iCs/>
          <w:color w:val="000000" w:themeColor="text1"/>
          <w:shd w:val="clear" w:color="auto" w:fill="FFFFFF"/>
          <w:lang w:val="en-GB"/>
        </w:rPr>
        <w:t>IEEE Access</w:t>
      </w:r>
      <w:r w:rsidRPr="00085F72">
        <w:rPr>
          <w:color w:val="000000" w:themeColor="text1"/>
          <w:shd w:val="clear" w:color="auto" w:fill="FFFFFF"/>
          <w:lang w:val="en-GB"/>
        </w:rPr>
        <w:t>, </w:t>
      </w:r>
      <w:r w:rsidRPr="00085F72">
        <w:rPr>
          <w:i/>
          <w:iCs/>
          <w:color w:val="000000" w:themeColor="text1"/>
          <w:shd w:val="clear" w:color="auto" w:fill="FFFFFF"/>
          <w:lang w:val="en-GB"/>
        </w:rPr>
        <w:t>6</w:t>
      </w:r>
      <w:r w:rsidRPr="00085F72">
        <w:rPr>
          <w:color w:val="000000" w:themeColor="text1"/>
          <w:shd w:val="clear" w:color="auto" w:fill="FFFFFF"/>
          <w:lang w:val="en-GB"/>
        </w:rPr>
        <w:t>, pp.71497-71523.</w:t>
      </w:r>
    </w:p>
    <w:p w14:paraId="7B87F4DA" w14:textId="77777777" w:rsidR="003C0FFD" w:rsidRPr="00085F72" w:rsidRDefault="001D23F4" w:rsidP="003C0FFD">
      <w:pPr>
        <w:rPr>
          <w:rFonts w:cs="Times New Roman"/>
          <w:color w:val="000000" w:themeColor="text1"/>
          <w:szCs w:val="24"/>
          <w:shd w:val="clear" w:color="auto" w:fill="FFFFFF"/>
          <w:lang w:val="en-GB"/>
        </w:rPr>
      </w:pPr>
      <w:r w:rsidRPr="00085F72">
        <w:rPr>
          <w:rFonts w:cs="Times New Roman"/>
          <w:color w:val="000000" w:themeColor="text1"/>
          <w:szCs w:val="24"/>
          <w:shd w:val="clear" w:color="auto" w:fill="FFFFFF"/>
          <w:lang w:val="en-GB"/>
        </w:rPr>
        <w:t>Ahmad, A., Bilal, M. and Latif, K., 2021. A Study of Project Management Processes for Sustainable and Successful Projects in Software Industry: Expectations vs Perceptions of Managers. </w:t>
      </w:r>
      <w:r w:rsidRPr="00085F72">
        <w:rPr>
          <w:rFonts w:cs="Times New Roman"/>
          <w:i/>
          <w:iCs/>
          <w:color w:val="000000" w:themeColor="text1"/>
          <w:szCs w:val="24"/>
          <w:shd w:val="clear" w:color="auto" w:fill="FFFFFF"/>
          <w:lang w:val="en-GB"/>
        </w:rPr>
        <w:t>Journal of Accounting and Finance in Emerging Economies</w:t>
      </w:r>
      <w:r w:rsidRPr="00085F72">
        <w:rPr>
          <w:rFonts w:cs="Times New Roman"/>
          <w:color w:val="000000" w:themeColor="text1"/>
          <w:szCs w:val="24"/>
          <w:shd w:val="clear" w:color="auto" w:fill="FFFFFF"/>
          <w:lang w:val="en-GB"/>
        </w:rPr>
        <w:t>, </w:t>
      </w:r>
      <w:r w:rsidRPr="00085F72">
        <w:rPr>
          <w:rFonts w:cs="Times New Roman"/>
          <w:i/>
          <w:iCs/>
          <w:color w:val="000000" w:themeColor="text1"/>
          <w:szCs w:val="24"/>
          <w:shd w:val="clear" w:color="auto" w:fill="FFFFFF"/>
          <w:lang w:val="en-GB"/>
        </w:rPr>
        <w:t>7</w:t>
      </w:r>
      <w:r w:rsidRPr="00085F72">
        <w:rPr>
          <w:rFonts w:cs="Times New Roman"/>
          <w:color w:val="000000" w:themeColor="text1"/>
          <w:szCs w:val="24"/>
          <w:shd w:val="clear" w:color="auto" w:fill="FFFFFF"/>
          <w:lang w:val="en-GB"/>
        </w:rPr>
        <w:t xml:space="preserve">(1), pp.103-115. </w:t>
      </w:r>
    </w:p>
    <w:p w14:paraId="7B87F4DB" w14:textId="77777777" w:rsidR="003C0FFD" w:rsidRPr="00085F72" w:rsidRDefault="001D23F4" w:rsidP="003C0FFD">
      <w:pPr>
        <w:rPr>
          <w:rFonts w:cs="Times New Roman"/>
          <w:color w:val="000000" w:themeColor="text1"/>
          <w:szCs w:val="24"/>
          <w:shd w:val="clear" w:color="auto" w:fill="FFFFFF"/>
          <w:lang w:val="en-GB"/>
        </w:rPr>
      </w:pPr>
      <w:proofErr w:type="spellStart"/>
      <w:r w:rsidRPr="00085F72">
        <w:rPr>
          <w:rFonts w:cs="Times New Roman"/>
          <w:color w:val="000000" w:themeColor="text1"/>
          <w:szCs w:val="24"/>
          <w:shd w:val="clear" w:color="auto" w:fill="FFFFFF"/>
          <w:lang w:val="en-GB"/>
        </w:rPr>
        <w:t>Antwi</w:t>
      </w:r>
      <w:proofErr w:type="spellEnd"/>
      <w:r w:rsidRPr="00085F72">
        <w:rPr>
          <w:rFonts w:cs="Times New Roman"/>
          <w:color w:val="000000" w:themeColor="text1"/>
          <w:szCs w:val="24"/>
          <w:shd w:val="clear" w:color="auto" w:fill="FFFFFF"/>
          <w:lang w:val="en-GB"/>
        </w:rPr>
        <w:t>, S., 2020. Project Management Plan for “GH Buy”: A Proposed Online Shopping Platform.</w:t>
      </w:r>
    </w:p>
    <w:p w14:paraId="7B87F4DC" w14:textId="77777777" w:rsidR="003C0FFD" w:rsidRPr="00085F72" w:rsidRDefault="001D23F4" w:rsidP="003C0FFD">
      <w:pPr>
        <w:rPr>
          <w:rFonts w:cs="Times New Roman"/>
          <w:color w:val="000000" w:themeColor="text1"/>
          <w:szCs w:val="24"/>
          <w:shd w:val="clear" w:color="auto" w:fill="FFFFFF"/>
          <w:lang w:val="en-GB"/>
        </w:rPr>
      </w:pPr>
      <w:proofErr w:type="spellStart"/>
      <w:r w:rsidRPr="00085F72">
        <w:rPr>
          <w:rFonts w:cs="Times New Roman"/>
          <w:color w:val="000000" w:themeColor="text1"/>
          <w:szCs w:val="24"/>
          <w:shd w:val="clear" w:color="auto" w:fill="FFFFFF"/>
          <w:lang w:val="en-GB"/>
        </w:rPr>
        <w:t>Bassfar</w:t>
      </w:r>
      <w:proofErr w:type="spellEnd"/>
      <w:r w:rsidRPr="00085F72">
        <w:rPr>
          <w:rFonts w:cs="Times New Roman"/>
          <w:color w:val="000000" w:themeColor="text1"/>
          <w:szCs w:val="24"/>
          <w:shd w:val="clear" w:color="auto" w:fill="FFFFFF"/>
          <w:lang w:val="en-GB"/>
        </w:rPr>
        <w:t>, Z., 2020, September. Educational Software Product: Investigating the Need for a New Software Methodology. In </w:t>
      </w:r>
      <w:r w:rsidRPr="00085F72">
        <w:rPr>
          <w:rFonts w:cs="Times New Roman"/>
          <w:i/>
          <w:iCs/>
          <w:color w:val="000000" w:themeColor="text1"/>
          <w:szCs w:val="24"/>
          <w:shd w:val="clear" w:color="auto" w:fill="FFFFFF"/>
          <w:lang w:val="en-GB"/>
        </w:rPr>
        <w:t>2020 International Conference on Computing and Information Technology (ICCIT-1441)</w:t>
      </w:r>
      <w:r w:rsidRPr="00085F72">
        <w:rPr>
          <w:rFonts w:cs="Times New Roman"/>
          <w:color w:val="000000" w:themeColor="text1"/>
          <w:szCs w:val="24"/>
          <w:shd w:val="clear" w:color="auto" w:fill="FFFFFF"/>
          <w:lang w:val="en-GB"/>
        </w:rPr>
        <w:t> (pp. 1-4). IEEE.</w:t>
      </w:r>
    </w:p>
    <w:p w14:paraId="7B87F4DD" w14:textId="77777777" w:rsidR="003C0FFD" w:rsidRPr="00085F72" w:rsidRDefault="001D23F4" w:rsidP="003C0FFD">
      <w:pPr>
        <w:rPr>
          <w:rFonts w:cs="Times New Roman"/>
          <w:color w:val="000000" w:themeColor="text1"/>
          <w:szCs w:val="24"/>
          <w:shd w:val="clear" w:color="auto" w:fill="FFFFFF"/>
          <w:lang w:val="en-GB"/>
        </w:rPr>
      </w:pPr>
      <w:r w:rsidRPr="00085F72">
        <w:rPr>
          <w:rFonts w:cs="Times New Roman"/>
          <w:color w:val="000000" w:themeColor="text1"/>
          <w:szCs w:val="24"/>
          <w:shd w:val="clear" w:color="auto" w:fill="FFFFFF"/>
          <w:lang w:val="en-GB"/>
        </w:rPr>
        <w:lastRenderedPageBreak/>
        <w:t xml:space="preserve">Cooper, </w:t>
      </w:r>
      <w:proofErr w:type="gramStart"/>
      <w:r w:rsidRPr="00085F72">
        <w:rPr>
          <w:rFonts w:cs="Times New Roman"/>
          <w:color w:val="000000" w:themeColor="text1"/>
          <w:szCs w:val="24"/>
          <w:shd w:val="clear" w:color="auto" w:fill="FFFFFF"/>
          <w:lang w:val="en-GB"/>
        </w:rPr>
        <w:t>R.G.</w:t>
      </w:r>
      <w:proofErr w:type="gramEnd"/>
      <w:r w:rsidRPr="00085F72">
        <w:rPr>
          <w:rFonts w:cs="Times New Roman"/>
          <w:color w:val="000000" w:themeColor="text1"/>
          <w:szCs w:val="24"/>
          <w:shd w:val="clear" w:color="auto" w:fill="FFFFFF"/>
          <w:lang w:val="en-GB"/>
        </w:rPr>
        <w:t xml:space="preserve"> and Sommer, A.F., 2018. Agile–Stage-Gate for Manufacturers: Changing the Way New Products Are Developed Integrating Agile project management methods into a Stage-Gate system offers both opportunities and challenges. </w:t>
      </w:r>
      <w:r w:rsidRPr="00085F72">
        <w:rPr>
          <w:rFonts w:cs="Times New Roman"/>
          <w:i/>
          <w:iCs/>
          <w:color w:val="000000" w:themeColor="text1"/>
          <w:szCs w:val="24"/>
          <w:shd w:val="clear" w:color="auto" w:fill="FFFFFF"/>
          <w:lang w:val="en-GB"/>
        </w:rPr>
        <w:t>Research-Technology Management</w:t>
      </w:r>
      <w:r w:rsidRPr="00085F72">
        <w:rPr>
          <w:rFonts w:cs="Times New Roman"/>
          <w:color w:val="000000" w:themeColor="text1"/>
          <w:szCs w:val="24"/>
          <w:shd w:val="clear" w:color="auto" w:fill="FFFFFF"/>
          <w:lang w:val="en-GB"/>
        </w:rPr>
        <w:t>, </w:t>
      </w:r>
      <w:r w:rsidRPr="00085F72">
        <w:rPr>
          <w:rFonts w:cs="Times New Roman"/>
          <w:i/>
          <w:iCs/>
          <w:color w:val="000000" w:themeColor="text1"/>
          <w:szCs w:val="24"/>
          <w:shd w:val="clear" w:color="auto" w:fill="FFFFFF"/>
          <w:lang w:val="en-GB"/>
        </w:rPr>
        <w:t>61</w:t>
      </w:r>
      <w:r w:rsidRPr="00085F72">
        <w:rPr>
          <w:rFonts w:cs="Times New Roman"/>
          <w:color w:val="000000" w:themeColor="text1"/>
          <w:szCs w:val="24"/>
          <w:shd w:val="clear" w:color="auto" w:fill="FFFFFF"/>
          <w:lang w:val="en-GB"/>
        </w:rPr>
        <w:t>(2), pp.17-26.</w:t>
      </w:r>
    </w:p>
    <w:p w14:paraId="7B87F4DE" w14:textId="77777777" w:rsidR="003C0FFD" w:rsidRPr="00085F72" w:rsidRDefault="001D23F4" w:rsidP="003C0FFD">
      <w:pPr>
        <w:rPr>
          <w:rFonts w:cs="Times New Roman"/>
          <w:color w:val="000000" w:themeColor="text1"/>
          <w:szCs w:val="24"/>
          <w:shd w:val="clear" w:color="auto" w:fill="FFFFFF"/>
          <w:lang w:val="en-GB"/>
        </w:rPr>
      </w:pPr>
      <w:proofErr w:type="spellStart"/>
      <w:r w:rsidRPr="00085F72">
        <w:rPr>
          <w:rFonts w:cs="Times New Roman"/>
          <w:color w:val="000000" w:themeColor="text1"/>
          <w:szCs w:val="24"/>
          <w:shd w:val="clear" w:color="auto" w:fill="FFFFFF"/>
          <w:lang w:val="en-GB"/>
        </w:rPr>
        <w:t>Demirkesen</w:t>
      </w:r>
      <w:proofErr w:type="spellEnd"/>
      <w:r w:rsidRPr="00085F72">
        <w:rPr>
          <w:rFonts w:cs="Times New Roman"/>
          <w:color w:val="000000" w:themeColor="text1"/>
          <w:szCs w:val="24"/>
          <w:shd w:val="clear" w:color="auto" w:fill="FFFFFF"/>
          <w:lang w:val="en-GB"/>
        </w:rPr>
        <w:t xml:space="preserve">, S. and </w:t>
      </w:r>
      <w:proofErr w:type="spellStart"/>
      <w:r w:rsidRPr="00085F72">
        <w:rPr>
          <w:rFonts w:cs="Times New Roman"/>
          <w:color w:val="000000" w:themeColor="text1"/>
          <w:szCs w:val="24"/>
          <w:shd w:val="clear" w:color="auto" w:fill="FFFFFF"/>
          <w:lang w:val="en-GB"/>
        </w:rPr>
        <w:t>Ozorhon</w:t>
      </w:r>
      <w:proofErr w:type="spellEnd"/>
      <w:r w:rsidRPr="00085F72">
        <w:rPr>
          <w:rFonts w:cs="Times New Roman"/>
          <w:color w:val="000000" w:themeColor="text1"/>
          <w:szCs w:val="24"/>
          <w:shd w:val="clear" w:color="auto" w:fill="FFFFFF"/>
          <w:lang w:val="en-GB"/>
        </w:rPr>
        <w:t>, B., 2017. Impact of integration management on construction project management performance. </w:t>
      </w:r>
      <w:r w:rsidRPr="00085F72">
        <w:rPr>
          <w:rFonts w:cs="Times New Roman"/>
          <w:i/>
          <w:iCs/>
          <w:color w:val="000000" w:themeColor="text1"/>
          <w:szCs w:val="24"/>
          <w:shd w:val="clear" w:color="auto" w:fill="FFFFFF"/>
          <w:lang w:val="en-GB"/>
        </w:rPr>
        <w:t>International Journal of Project Management</w:t>
      </w:r>
      <w:r w:rsidRPr="00085F72">
        <w:rPr>
          <w:rFonts w:cs="Times New Roman"/>
          <w:color w:val="000000" w:themeColor="text1"/>
          <w:szCs w:val="24"/>
          <w:shd w:val="clear" w:color="auto" w:fill="FFFFFF"/>
          <w:lang w:val="en-GB"/>
        </w:rPr>
        <w:t>, </w:t>
      </w:r>
      <w:r w:rsidRPr="00085F72">
        <w:rPr>
          <w:rFonts w:cs="Times New Roman"/>
          <w:i/>
          <w:iCs/>
          <w:color w:val="000000" w:themeColor="text1"/>
          <w:szCs w:val="24"/>
          <w:shd w:val="clear" w:color="auto" w:fill="FFFFFF"/>
          <w:lang w:val="en-GB"/>
        </w:rPr>
        <w:t>35</w:t>
      </w:r>
      <w:r w:rsidRPr="00085F72">
        <w:rPr>
          <w:rFonts w:cs="Times New Roman"/>
          <w:color w:val="000000" w:themeColor="text1"/>
          <w:szCs w:val="24"/>
          <w:shd w:val="clear" w:color="auto" w:fill="FFFFFF"/>
          <w:lang w:val="en-GB"/>
        </w:rPr>
        <w:t>(8), pp.1639-1654.</w:t>
      </w:r>
    </w:p>
    <w:p w14:paraId="7B87F4DF" w14:textId="77777777" w:rsidR="003C0FFD" w:rsidRPr="00085F72" w:rsidRDefault="001D23F4" w:rsidP="003C0FFD">
      <w:pPr>
        <w:rPr>
          <w:rFonts w:cs="Times New Roman"/>
          <w:color w:val="000000" w:themeColor="text1"/>
          <w:szCs w:val="24"/>
          <w:shd w:val="clear" w:color="auto" w:fill="FFFFFF"/>
          <w:lang w:val="en-GB"/>
        </w:rPr>
      </w:pPr>
      <w:r w:rsidRPr="00085F72">
        <w:rPr>
          <w:rFonts w:cs="Times New Roman"/>
          <w:color w:val="000000" w:themeColor="text1"/>
          <w:szCs w:val="24"/>
          <w:shd w:val="clear" w:color="auto" w:fill="FFFFFF"/>
          <w:lang w:val="en-GB"/>
        </w:rPr>
        <w:t>Fernandes, M.R.D.R.F., 2020. Analysis and Improvement of Software Development and Project Management Processes.</w:t>
      </w:r>
    </w:p>
    <w:p w14:paraId="7B87F4E0" w14:textId="77777777" w:rsidR="003C0FFD" w:rsidRPr="00085F72" w:rsidRDefault="001D23F4" w:rsidP="003C0FFD">
      <w:pPr>
        <w:rPr>
          <w:rFonts w:cs="Times New Roman"/>
          <w:color w:val="000000" w:themeColor="text1"/>
          <w:szCs w:val="24"/>
          <w:shd w:val="clear" w:color="auto" w:fill="FFFFFF"/>
          <w:lang w:val="en-GB"/>
        </w:rPr>
      </w:pPr>
      <w:r w:rsidRPr="00085F72">
        <w:rPr>
          <w:rFonts w:cs="Times New Roman"/>
          <w:color w:val="000000" w:themeColor="text1"/>
          <w:szCs w:val="24"/>
          <w:shd w:val="clear" w:color="auto" w:fill="FFFFFF"/>
          <w:lang w:val="en-GB"/>
        </w:rPr>
        <w:t>Hasan, T., 2017. Analyzing and Resolving Issues in Software Project Risk Management. </w:t>
      </w:r>
      <w:r w:rsidRPr="00085F72">
        <w:rPr>
          <w:rFonts w:cs="Times New Roman"/>
          <w:i/>
          <w:iCs/>
          <w:color w:val="000000" w:themeColor="text1"/>
          <w:szCs w:val="24"/>
          <w:shd w:val="clear" w:color="auto" w:fill="FFFFFF"/>
          <w:lang w:val="en-GB"/>
        </w:rPr>
        <w:t>LGURJCSIT</w:t>
      </w:r>
      <w:r w:rsidRPr="00085F72">
        <w:rPr>
          <w:rFonts w:cs="Times New Roman"/>
          <w:color w:val="000000" w:themeColor="text1"/>
          <w:szCs w:val="24"/>
          <w:shd w:val="clear" w:color="auto" w:fill="FFFFFF"/>
          <w:lang w:val="en-GB"/>
        </w:rPr>
        <w:t>, </w:t>
      </w:r>
      <w:r w:rsidRPr="00085F72">
        <w:rPr>
          <w:rFonts w:cs="Times New Roman"/>
          <w:i/>
          <w:iCs/>
          <w:color w:val="000000" w:themeColor="text1"/>
          <w:szCs w:val="24"/>
          <w:shd w:val="clear" w:color="auto" w:fill="FFFFFF"/>
          <w:lang w:val="en-GB"/>
        </w:rPr>
        <w:t>1</w:t>
      </w:r>
      <w:r w:rsidRPr="00085F72">
        <w:rPr>
          <w:rFonts w:cs="Times New Roman"/>
          <w:color w:val="000000" w:themeColor="text1"/>
          <w:szCs w:val="24"/>
          <w:shd w:val="clear" w:color="auto" w:fill="FFFFFF"/>
          <w:lang w:val="en-GB"/>
        </w:rPr>
        <w:t>(1), pp.13-21.</w:t>
      </w:r>
    </w:p>
    <w:p w14:paraId="7B87F4E1" w14:textId="77777777" w:rsidR="003C0FFD" w:rsidRPr="00085F72" w:rsidRDefault="001D23F4" w:rsidP="003C0FFD">
      <w:pPr>
        <w:rPr>
          <w:rFonts w:cs="Times New Roman"/>
          <w:color w:val="000000" w:themeColor="text1"/>
          <w:szCs w:val="24"/>
          <w:shd w:val="clear" w:color="auto" w:fill="FFFFFF"/>
          <w:lang w:val="en-GB"/>
        </w:rPr>
      </w:pPr>
      <w:r w:rsidRPr="00085F72">
        <w:rPr>
          <w:rFonts w:cs="Times New Roman"/>
          <w:color w:val="000000" w:themeColor="text1"/>
          <w:szCs w:val="24"/>
          <w:shd w:val="clear" w:color="auto" w:fill="FFFFFF"/>
          <w:lang w:val="en-GB"/>
        </w:rPr>
        <w:t>Hidalgo, E.S., 2019. Adapting the scrum framework for agile project management in science: case study of a distributed research initiative. </w:t>
      </w:r>
      <w:proofErr w:type="spellStart"/>
      <w:r w:rsidRPr="00085F72">
        <w:rPr>
          <w:rFonts w:cs="Times New Roman"/>
          <w:i/>
          <w:iCs/>
          <w:color w:val="000000" w:themeColor="text1"/>
          <w:szCs w:val="24"/>
          <w:shd w:val="clear" w:color="auto" w:fill="FFFFFF"/>
          <w:lang w:val="en-GB"/>
        </w:rPr>
        <w:t>Heliyon</w:t>
      </w:r>
      <w:proofErr w:type="spellEnd"/>
      <w:r w:rsidRPr="00085F72">
        <w:rPr>
          <w:rFonts w:cs="Times New Roman"/>
          <w:color w:val="000000" w:themeColor="text1"/>
          <w:szCs w:val="24"/>
          <w:shd w:val="clear" w:color="auto" w:fill="FFFFFF"/>
          <w:lang w:val="en-GB"/>
        </w:rPr>
        <w:t>, </w:t>
      </w:r>
      <w:r w:rsidRPr="00085F72">
        <w:rPr>
          <w:rFonts w:cs="Times New Roman"/>
          <w:i/>
          <w:iCs/>
          <w:color w:val="000000" w:themeColor="text1"/>
          <w:szCs w:val="24"/>
          <w:shd w:val="clear" w:color="auto" w:fill="FFFFFF"/>
          <w:lang w:val="en-GB"/>
        </w:rPr>
        <w:t>5</w:t>
      </w:r>
      <w:r w:rsidRPr="00085F72">
        <w:rPr>
          <w:rFonts w:cs="Times New Roman"/>
          <w:color w:val="000000" w:themeColor="text1"/>
          <w:szCs w:val="24"/>
          <w:shd w:val="clear" w:color="auto" w:fill="FFFFFF"/>
          <w:lang w:val="en-GB"/>
        </w:rPr>
        <w:t>(3), p.e01447.</w:t>
      </w:r>
    </w:p>
    <w:p w14:paraId="7B87F4E2" w14:textId="77777777" w:rsidR="003C0FFD" w:rsidRPr="00085F72" w:rsidRDefault="001D23F4" w:rsidP="003C0FFD">
      <w:pPr>
        <w:rPr>
          <w:rFonts w:cs="Times New Roman"/>
          <w:color w:val="000000" w:themeColor="text1"/>
          <w:szCs w:val="24"/>
          <w:shd w:val="clear" w:color="auto" w:fill="FFFFFF"/>
          <w:lang w:val="en-GB"/>
        </w:rPr>
      </w:pPr>
      <w:proofErr w:type="spellStart"/>
      <w:r w:rsidRPr="00085F72">
        <w:rPr>
          <w:rFonts w:cs="Times New Roman"/>
          <w:color w:val="000000" w:themeColor="text1"/>
          <w:szCs w:val="24"/>
          <w:shd w:val="clear" w:color="auto" w:fill="FFFFFF"/>
          <w:lang w:val="en-GB"/>
        </w:rPr>
        <w:t>Houlbrook</w:t>
      </w:r>
      <w:proofErr w:type="spellEnd"/>
      <w:r w:rsidRPr="00085F72">
        <w:rPr>
          <w:rFonts w:cs="Times New Roman"/>
          <w:color w:val="000000" w:themeColor="text1"/>
          <w:szCs w:val="24"/>
          <w:shd w:val="clear" w:color="auto" w:fill="FFFFFF"/>
          <w:lang w:val="en-GB"/>
        </w:rPr>
        <w:t>, N., 2018. </w:t>
      </w:r>
      <w:r w:rsidRPr="00085F72">
        <w:rPr>
          <w:rFonts w:cs="Times New Roman"/>
          <w:i/>
          <w:iCs/>
          <w:color w:val="000000" w:themeColor="text1"/>
          <w:szCs w:val="24"/>
          <w:shd w:val="clear" w:color="auto" w:fill="FFFFFF"/>
          <w:lang w:val="en-GB"/>
        </w:rPr>
        <w:t>Tank Farm Safety Programmable System Software Management Plan</w:t>
      </w:r>
      <w:r w:rsidRPr="00085F72">
        <w:rPr>
          <w:rFonts w:cs="Times New Roman"/>
          <w:color w:val="000000" w:themeColor="text1"/>
          <w:szCs w:val="24"/>
          <w:shd w:val="clear" w:color="auto" w:fill="FFFFFF"/>
          <w:lang w:val="en-GB"/>
        </w:rPr>
        <w:t> (No. RPP-PLAN-57279, Rev. 3). Hanford Site (HNF), Richland, WA (United States)</w:t>
      </w:r>
    </w:p>
    <w:p w14:paraId="7B87F4E3" w14:textId="77777777" w:rsidR="003C0FFD" w:rsidRPr="00085F72" w:rsidRDefault="001D23F4" w:rsidP="003C0FFD">
      <w:pPr>
        <w:rPr>
          <w:rFonts w:cs="Times New Roman"/>
          <w:color w:val="000000" w:themeColor="text1"/>
          <w:szCs w:val="24"/>
          <w:shd w:val="clear" w:color="auto" w:fill="FFFFFF"/>
          <w:lang w:val="en-GB"/>
        </w:rPr>
      </w:pPr>
      <w:r w:rsidRPr="00085F72">
        <w:rPr>
          <w:rFonts w:cs="Times New Roman"/>
          <w:color w:val="000000" w:themeColor="text1"/>
          <w:szCs w:val="24"/>
          <w:shd w:val="clear" w:color="auto" w:fill="FFFFFF"/>
          <w:lang w:val="en-GB"/>
        </w:rPr>
        <w:t>Iqbal, J., 2021. The Effects of Agile Methodologies on Software Project Management in Pakistani Software Companies. </w:t>
      </w:r>
      <w:r w:rsidRPr="00085F72">
        <w:rPr>
          <w:rFonts w:cs="Times New Roman"/>
          <w:i/>
          <w:iCs/>
          <w:color w:val="000000" w:themeColor="text1"/>
          <w:szCs w:val="24"/>
          <w:shd w:val="clear" w:color="auto" w:fill="FFFFFF"/>
          <w:lang w:val="en-GB"/>
        </w:rPr>
        <w:t>Turkish Journal of Computer and Mathematics Education (TURCOMAT)</w:t>
      </w:r>
      <w:r w:rsidRPr="00085F72">
        <w:rPr>
          <w:rFonts w:cs="Times New Roman"/>
          <w:color w:val="000000" w:themeColor="text1"/>
          <w:szCs w:val="24"/>
          <w:shd w:val="clear" w:color="auto" w:fill="FFFFFF"/>
          <w:lang w:val="en-GB"/>
        </w:rPr>
        <w:t>, </w:t>
      </w:r>
      <w:r w:rsidRPr="00085F72">
        <w:rPr>
          <w:rFonts w:cs="Times New Roman"/>
          <w:i/>
          <w:iCs/>
          <w:color w:val="000000" w:themeColor="text1"/>
          <w:szCs w:val="24"/>
          <w:shd w:val="clear" w:color="auto" w:fill="FFFFFF"/>
          <w:lang w:val="en-GB"/>
        </w:rPr>
        <w:t>12</w:t>
      </w:r>
      <w:r w:rsidRPr="00085F72">
        <w:rPr>
          <w:rFonts w:cs="Times New Roman"/>
          <w:color w:val="000000" w:themeColor="text1"/>
          <w:szCs w:val="24"/>
          <w:shd w:val="clear" w:color="auto" w:fill="FFFFFF"/>
          <w:lang w:val="en-GB"/>
        </w:rPr>
        <w:t>(3), pp.1717-1727.</w:t>
      </w:r>
    </w:p>
    <w:p w14:paraId="7B87F4E4" w14:textId="77777777" w:rsidR="003C0FFD" w:rsidRPr="00085F72" w:rsidRDefault="001D23F4" w:rsidP="003C0FFD">
      <w:pPr>
        <w:rPr>
          <w:rFonts w:cs="Times New Roman"/>
          <w:color w:val="000000" w:themeColor="text1"/>
          <w:szCs w:val="24"/>
          <w:shd w:val="clear" w:color="auto" w:fill="FFFFFF"/>
          <w:lang w:val="en-GB"/>
        </w:rPr>
      </w:pPr>
      <w:proofErr w:type="spellStart"/>
      <w:r w:rsidRPr="00085F72">
        <w:rPr>
          <w:rFonts w:cs="Times New Roman"/>
          <w:color w:val="000000" w:themeColor="text1"/>
          <w:szCs w:val="24"/>
          <w:shd w:val="clear" w:color="auto" w:fill="FFFFFF"/>
          <w:lang w:val="en-GB"/>
        </w:rPr>
        <w:t>Jørgensen</w:t>
      </w:r>
      <w:proofErr w:type="spellEnd"/>
      <w:r w:rsidRPr="00085F72">
        <w:rPr>
          <w:rFonts w:cs="Times New Roman"/>
          <w:color w:val="000000" w:themeColor="text1"/>
          <w:szCs w:val="24"/>
          <w:shd w:val="clear" w:color="auto" w:fill="FFFFFF"/>
          <w:lang w:val="en-GB"/>
        </w:rPr>
        <w:t xml:space="preserve">, M., </w:t>
      </w:r>
      <w:proofErr w:type="spellStart"/>
      <w:r w:rsidRPr="00085F72">
        <w:rPr>
          <w:rFonts w:cs="Times New Roman"/>
          <w:color w:val="000000" w:themeColor="text1"/>
          <w:szCs w:val="24"/>
          <w:shd w:val="clear" w:color="auto" w:fill="FFFFFF"/>
          <w:lang w:val="en-GB"/>
        </w:rPr>
        <w:t>Mohagheghi</w:t>
      </w:r>
      <w:proofErr w:type="spellEnd"/>
      <w:r w:rsidRPr="00085F72">
        <w:rPr>
          <w:rFonts w:cs="Times New Roman"/>
          <w:color w:val="000000" w:themeColor="text1"/>
          <w:szCs w:val="24"/>
          <w:shd w:val="clear" w:color="auto" w:fill="FFFFFF"/>
          <w:lang w:val="en-GB"/>
        </w:rPr>
        <w:t xml:space="preserve">, P. and </w:t>
      </w:r>
      <w:proofErr w:type="spellStart"/>
      <w:r w:rsidRPr="00085F72">
        <w:rPr>
          <w:rFonts w:cs="Times New Roman"/>
          <w:color w:val="000000" w:themeColor="text1"/>
          <w:szCs w:val="24"/>
          <w:shd w:val="clear" w:color="auto" w:fill="FFFFFF"/>
          <w:lang w:val="en-GB"/>
        </w:rPr>
        <w:t>Grimstad</w:t>
      </w:r>
      <w:proofErr w:type="spellEnd"/>
      <w:r w:rsidRPr="00085F72">
        <w:rPr>
          <w:rFonts w:cs="Times New Roman"/>
          <w:color w:val="000000" w:themeColor="text1"/>
          <w:szCs w:val="24"/>
          <w:shd w:val="clear" w:color="auto" w:fill="FFFFFF"/>
          <w:lang w:val="en-GB"/>
        </w:rPr>
        <w:t>, S., 2017. Direct and indirect connections between type of contract and software project outcome. </w:t>
      </w:r>
      <w:r w:rsidRPr="00085F72">
        <w:rPr>
          <w:rFonts w:cs="Times New Roman"/>
          <w:i/>
          <w:iCs/>
          <w:color w:val="000000" w:themeColor="text1"/>
          <w:szCs w:val="24"/>
          <w:shd w:val="clear" w:color="auto" w:fill="FFFFFF"/>
          <w:lang w:val="en-GB"/>
        </w:rPr>
        <w:t>International Journal of Project Management</w:t>
      </w:r>
      <w:r w:rsidRPr="00085F72">
        <w:rPr>
          <w:rFonts w:cs="Times New Roman"/>
          <w:color w:val="000000" w:themeColor="text1"/>
          <w:szCs w:val="24"/>
          <w:shd w:val="clear" w:color="auto" w:fill="FFFFFF"/>
          <w:lang w:val="en-GB"/>
        </w:rPr>
        <w:t>, </w:t>
      </w:r>
      <w:r w:rsidRPr="00085F72">
        <w:rPr>
          <w:rFonts w:cs="Times New Roman"/>
          <w:i/>
          <w:iCs/>
          <w:color w:val="000000" w:themeColor="text1"/>
          <w:szCs w:val="24"/>
          <w:shd w:val="clear" w:color="auto" w:fill="FFFFFF"/>
          <w:lang w:val="en-GB"/>
        </w:rPr>
        <w:t>35</w:t>
      </w:r>
      <w:r w:rsidRPr="00085F72">
        <w:rPr>
          <w:rFonts w:cs="Times New Roman"/>
          <w:color w:val="000000" w:themeColor="text1"/>
          <w:szCs w:val="24"/>
          <w:shd w:val="clear" w:color="auto" w:fill="FFFFFF"/>
          <w:lang w:val="en-GB"/>
        </w:rPr>
        <w:t>(8), pp.1573-1586.</w:t>
      </w:r>
    </w:p>
    <w:p w14:paraId="7B87F4E5" w14:textId="77777777" w:rsidR="003C0FFD" w:rsidRPr="00085F72" w:rsidRDefault="001D23F4" w:rsidP="003C0FFD">
      <w:pPr>
        <w:rPr>
          <w:rFonts w:cs="Times New Roman"/>
          <w:color w:val="000000" w:themeColor="text1"/>
          <w:szCs w:val="24"/>
          <w:shd w:val="clear" w:color="auto" w:fill="FFFFFF"/>
          <w:lang w:val="en-GB"/>
        </w:rPr>
      </w:pPr>
      <w:r w:rsidRPr="00085F72">
        <w:rPr>
          <w:rFonts w:cs="Times New Roman"/>
          <w:color w:val="000000" w:themeColor="text1"/>
          <w:szCs w:val="24"/>
          <w:shd w:val="clear" w:color="auto" w:fill="FFFFFF"/>
          <w:lang w:val="en-GB"/>
        </w:rPr>
        <w:t>Ma, Y., Zhao, X., Wang, X., Ma, Y. and Zhang, P., 2018. Application of P6 Software in Project Management of Shield Tunnel Piping Installation.</w:t>
      </w:r>
    </w:p>
    <w:p w14:paraId="7B87F4E6" w14:textId="77777777" w:rsidR="003C0FFD" w:rsidRPr="00085F72" w:rsidRDefault="001D23F4" w:rsidP="003C0FFD">
      <w:pPr>
        <w:rPr>
          <w:rFonts w:cs="Times New Roman"/>
          <w:color w:val="000000" w:themeColor="text1"/>
          <w:szCs w:val="24"/>
          <w:shd w:val="clear" w:color="auto" w:fill="FFFFFF"/>
          <w:lang w:val="en-GB"/>
        </w:rPr>
      </w:pPr>
      <w:r w:rsidRPr="00085F72">
        <w:rPr>
          <w:rFonts w:cs="Times New Roman"/>
          <w:color w:val="000000" w:themeColor="text1"/>
          <w:szCs w:val="24"/>
          <w:shd w:val="clear" w:color="auto" w:fill="FFFFFF"/>
          <w:lang w:val="en-GB"/>
        </w:rPr>
        <w:t>Maxim, B.R., Brunvand, S. and Decker, A., 2017, October. Use of role-play and gamification in a software project course. In </w:t>
      </w:r>
      <w:r w:rsidRPr="00085F72">
        <w:rPr>
          <w:rFonts w:cs="Times New Roman"/>
          <w:i/>
          <w:iCs/>
          <w:color w:val="000000" w:themeColor="text1"/>
          <w:szCs w:val="24"/>
          <w:shd w:val="clear" w:color="auto" w:fill="FFFFFF"/>
          <w:lang w:val="en-GB"/>
        </w:rPr>
        <w:t>2017 IEEE frontiers in education conference (FIE)</w:t>
      </w:r>
      <w:r w:rsidRPr="00085F72">
        <w:rPr>
          <w:rFonts w:cs="Times New Roman"/>
          <w:color w:val="000000" w:themeColor="text1"/>
          <w:szCs w:val="24"/>
          <w:shd w:val="clear" w:color="auto" w:fill="FFFFFF"/>
          <w:lang w:val="en-GB"/>
        </w:rPr>
        <w:t> (pp. 1-5). IEEE.</w:t>
      </w:r>
    </w:p>
    <w:p w14:paraId="7B87F4E7" w14:textId="77777777" w:rsidR="003C0FFD" w:rsidRPr="00085F72" w:rsidRDefault="001D23F4" w:rsidP="003C0FFD">
      <w:pPr>
        <w:rPr>
          <w:color w:val="000000" w:themeColor="text1"/>
          <w:shd w:val="clear" w:color="auto" w:fill="FFFFFF"/>
          <w:lang w:val="en-GB"/>
        </w:rPr>
      </w:pPr>
      <w:r w:rsidRPr="00085F72">
        <w:rPr>
          <w:color w:val="000000" w:themeColor="text1"/>
          <w:shd w:val="clear" w:color="auto" w:fill="FFFFFF"/>
          <w:lang w:val="en-GB"/>
        </w:rPr>
        <w:lastRenderedPageBreak/>
        <w:t xml:space="preserve">Rai, H.B., </w:t>
      </w:r>
      <w:proofErr w:type="spellStart"/>
      <w:r w:rsidRPr="00085F72">
        <w:rPr>
          <w:color w:val="000000" w:themeColor="text1"/>
          <w:shd w:val="clear" w:color="auto" w:fill="FFFFFF"/>
          <w:lang w:val="en-GB"/>
        </w:rPr>
        <w:t>Verlinde</w:t>
      </w:r>
      <w:proofErr w:type="spellEnd"/>
      <w:r w:rsidRPr="00085F72">
        <w:rPr>
          <w:color w:val="000000" w:themeColor="text1"/>
          <w:shd w:val="clear" w:color="auto" w:fill="FFFFFF"/>
          <w:lang w:val="en-GB"/>
        </w:rPr>
        <w:t xml:space="preserve">, S. and </w:t>
      </w:r>
      <w:proofErr w:type="spellStart"/>
      <w:r w:rsidRPr="00085F72">
        <w:rPr>
          <w:color w:val="000000" w:themeColor="text1"/>
          <w:shd w:val="clear" w:color="auto" w:fill="FFFFFF"/>
          <w:lang w:val="en-GB"/>
        </w:rPr>
        <w:t>Macharis</w:t>
      </w:r>
      <w:proofErr w:type="spellEnd"/>
      <w:r w:rsidRPr="00085F72">
        <w:rPr>
          <w:color w:val="000000" w:themeColor="text1"/>
          <w:shd w:val="clear" w:color="auto" w:fill="FFFFFF"/>
          <w:lang w:val="en-GB"/>
        </w:rPr>
        <w:t>, C., 2018. Shipping outside the box. Environmental impact and stakeholder analysis of a crowd logistics platform in Belgium. </w:t>
      </w:r>
      <w:r w:rsidRPr="00085F72">
        <w:rPr>
          <w:i/>
          <w:iCs/>
          <w:color w:val="000000" w:themeColor="text1"/>
          <w:shd w:val="clear" w:color="auto" w:fill="FFFFFF"/>
          <w:lang w:val="en-GB"/>
        </w:rPr>
        <w:t>Journal of Cleaner Production</w:t>
      </w:r>
      <w:r w:rsidRPr="00085F72">
        <w:rPr>
          <w:color w:val="000000" w:themeColor="text1"/>
          <w:shd w:val="clear" w:color="auto" w:fill="FFFFFF"/>
          <w:lang w:val="en-GB"/>
        </w:rPr>
        <w:t>, </w:t>
      </w:r>
      <w:r w:rsidRPr="00085F72">
        <w:rPr>
          <w:i/>
          <w:iCs/>
          <w:color w:val="000000" w:themeColor="text1"/>
          <w:shd w:val="clear" w:color="auto" w:fill="FFFFFF"/>
          <w:lang w:val="en-GB"/>
        </w:rPr>
        <w:t>202</w:t>
      </w:r>
      <w:r w:rsidRPr="00085F72">
        <w:rPr>
          <w:color w:val="000000" w:themeColor="text1"/>
          <w:shd w:val="clear" w:color="auto" w:fill="FFFFFF"/>
          <w:lang w:val="en-GB"/>
        </w:rPr>
        <w:t>, pp.806-816.</w:t>
      </w:r>
    </w:p>
    <w:p w14:paraId="7B87F4E8" w14:textId="77777777" w:rsidR="003C0FFD" w:rsidRPr="00085F72" w:rsidRDefault="001D23F4" w:rsidP="003C0FFD">
      <w:pPr>
        <w:rPr>
          <w:rFonts w:cs="Times New Roman"/>
          <w:color w:val="000000" w:themeColor="text1"/>
          <w:szCs w:val="24"/>
          <w:shd w:val="clear" w:color="auto" w:fill="FFFFFF"/>
          <w:lang w:val="en-GB"/>
        </w:rPr>
      </w:pPr>
      <w:proofErr w:type="spellStart"/>
      <w:r w:rsidRPr="00085F72">
        <w:rPr>
          <w:rFonts w:cs="Times New Roman"/>
          <w:color w:val="000000" w:themeColor="text1"/>
          <w:szCs w:val="24"/>
          <w:shd w:val="clear" w:color="auto" w:fill="FFFFFF"/>
          <w:lang w:val="en-GB"/>
        </w:rPr>
        <w:t>Samuelsen</w:t>
      </w:r>
      <w:proofErr w:type="spellEnd"/>
      <w:r w:rsidRPr="00085F72">
        <w:rPr>
          <w:rFonts w:cs="Times New Roman"/>
          <w:color w:val="000000" w:themeColor="text1"/>
          <w:szCs w:val="24"/>
          <w:shd w:val="clear" w:color="auto" w:fill="FFFFFF"/>
          <w:lang w:val="en-GB"/>
        </w:rPr>
        <w:t xml:space="preserve">, T., </w:t>
      </w:r>
      <w:proofErr w:type="spellStart"/>
      <w:r w:rsidRPr="00085F72">
        <w:rPr>
          <w:rFonts w:cs="Times New Roman"/>
          <w:color w:val="000000" w:themeColor="text1"/>
          <w:szCs w:val="24"/>
          <w:shd w:val="clear" w:color="auto" w:fill="FFFFFF"/>
          <w:lang w:val="en-GB"/>
        </w:rPr>
        <w:t>Colomo</w:t>
      </w:r>
      <w:proofErr w:type="spellEnd"/>
      <w:r w:rsidRPr="00085F72">
        <w:rPr>
          <w:rFonts w:cs="Times New Roman"/>
          <w:color w:val="000000" w:themeColor="text1"/>
          <w:szCs w:val="24"/>
          <w:shd w:val="clear" w:color="auto" w:fill="FFFFFF"/>
          <w:lang w:val="en-GB"/>
        </w:rPr>
        <w:t>-Palacios, R. and Danielsen, O.A., 2018, October. Improving presentation skills in the context of software project management teaching. In </w:t>
      </w:r>
      <w:r w:rsidRPr="00085F72">
        <w:rPr>
          <w:rFonts w:cs="Times New Roman"/>
          <w:i/>
          <w:iCs/>
          <w:color w:val="000000" w:themeColor="text1"/>
          <w:szCs w:val="24"/>
          <w:shd w:val="clear" w:color="auto" w:fill="FFFFFF"/>
          <w:lang w:val="en-GB"/>
        </w:rPr>
        <w:t>Proceedings of the Sixth International Conference on Technological Ecosystems for Enhancing Multiculturality</w:t>
      </w:r>
      <w:r w:rsidRPr="00085F72">
        <w:rPr>
          <w:rFonts w:cs="Times New Roman"/>
          <w:color w:val="000000" w:themeColor="text1"/>
          <w:szCs w:val="24"/>
          <w:shd w:val="clear" w:color="auto" w:fill="FFFFFF"/>
          <w:lang w:val="en-GB"/>
        </w:rPr>
        <w:t> (pp. 66-70).</w:t>
      </w:r>
    </w:p>
    <w:p w14:paraId="7B87F4E9" w14:textId="77777777" w:rsidR="003C0FFD" w:rsidRPr="00085F72" w:rsidRDefault="001D23F4" w:rsidP="003C0FFD">
      <w:pPr>
        <w:rPr>
          <w:rFonts w:cs="Times New Roman"/>
          <w:color w:val="000000" w:themeColor="text1"/>
          <w:szCs w:val="24"/>
          <w:shd w:val="clear" w:color="auto" w:fill="FFFFFF"/>
          <w:lang w:val="en-GB"/>
        </w:rPr>
      </w:pPr>
      <w:r w:rsidRPr="00085F72">
        <w:rPr>
          <w:rFonts w:cs="Times New Roman"/>
          <w:color w:val="000000" w:themeColor="text1"/>
          <w:szCs w:val="24"/>
          <w:shd w:val="clear" w:color="auto" w:fill="FFFFFF"/>
          <w:lang w:val="en-GB"/>
        </w:rPr>
        <w:t>Sánchez-</w:t>
      </w:r>
      <w:proofErr w:type="spellStart"/>
      <w:r w:rsidRPr="00085F72">
        <w:rPr>
          <w:rFonts w:cs="Times New Roman"/>
          <w:color w:val="000000" w:themeColor="text1"/>
          <w:szCs w:val="24"/>
          <w:shd w:val="clear" w:color="auto" w:fill="FFFFFF"/>
          <w:lang w:val="en-GB"/>
        </w:rPr>
        <w:t>Morcilio</w:t>
      </w:r>
      <w:proofErr w:type="spellEnd"/>
      <w:r w:rsidRPr="00085F72">
        <w:rPr>
          <w:rFonts w:cs="Times New Roman"/>
          <w:color w:val="000000" w:themeColor="text1"/>
          <w:szCs w:val="24"/>
          <w:shd w:val="clear" w:color="auto" w:fill="FFFFFF"/>
          <w:lang w:val="en-GB"/>
        </w:rPr>
        <w:t xml:space="preserve">, R., Campus, R.P., </w:t>
      </w:r>
      <w:proofErr w:type="spellStart"/>
      <w:r w:rsidRPr="00085F72">
        <w:rPr>
          <w:rFonts w:cs="Times New Roman"/>
          <w:color w:val="000000" w:themeColor="text1"/>
          <w:szCs w:val="24"/>
          <w:shd w:val="clear" w:color="auto" w:fill="FFFFFF"/>
          <w:lang w:val="en-GB"/>
        </w:rPr>
        <w:t>Quiles</w:t>
      </w:r>
      <w:proofErr w:type="spellEnd"/>
      <w:r w:rsidRPr="00085F72">
        <w:rPr>
          <w:rFonts w:cs="Times New Roman"/>
          <w:color w:val="000000" w:themeColor="text1"/>
          <w:szCs w:val="24"/>
          <w:shd w:val="clear" w:color="auto" w:fill="FFFFFF"/>
          <w:lang w:val="en-GB"/>
        </w:rPr>
        <w:t xml:space="preserve">-Torres, </w:t>
      </w:r>
      <w:proofErr w:type="gramStart"/>
      <w:r w:rsidRPr="00085F72">
        <w:rPr>
          <w:rFonts w:cs="Times New Roman"/>
          <w:color w:val="000000" w:themeColor="text1"/>
          <w:szCs w:val="24"/>
          <w:shd w:val="clear" w:color="auto" w:fill="FFFFFF"/>
          <w:lang w:val="en-GB"/>
        </w:rPr>
        <w:t>F.</w:t>
      </w:r>
      <w:proofErr w:type="gramEnd"/>
      <w:r w:rsidRPr="00085F72">
        <w:rPr>
          <w:rFonts w:cs="Times New Roman"/>
          <w:color w:val="000000" w:themeColor="text1"/>
          <w:szCs w:val="24"/>
          <w:shd w:val="clear" w:color="auto" w:fill="FFFFFF"/>
          <w:lang w:val="en-GB"/>
        </w:rPr>
        <w:t xml:space="preserve"> and Aparicio-Carrasco, R.K., 2020. A Research Plan to Determine the Agile Project Management Executives’ Perspective. In </w:t>
      </w:r>
      <w:r w:rsidRPr="00085F72">
        <w:rPr>
          <w:rFonts w:cs="Times New Roman"/>
          <w:i/>
          <w:iCs/>
          <w:color w:val="000000" w:themeColor="text1"/>
          <w:szCs w:val="24"/>
          <w:shd w:val="clear" w:color="auto" w:fill="FFFFFF"/>
          <w:lang w:val="en-GB"/>
        </w:rPr>
        <w:t>Proceedings of the Conference on Information Systems Applied Research ISSN</w:t>
      </w:r>
      <w:r w:rsidRPr="00085F72">
        <w:rPr>
          <w:rFonts w:cs="Times New Roman"/>
          <w:color w:val="000000" w:themeColor="text1"/>
          <w:szCs w:val="24"/>
          <w:shd w:val="clear" w:color="auto" w:fill="FFFFFF"/>
          <w:lang w:val="en-GB"/>
        </w:rPr>
        <w:t> (Vol. 2167, p. 1508).</w:t>
      </w:r>
    </w:p>
    <w:p w14:paraId="7B87F4EA" w14:textId="77777777" w:rsidR="003C0FFD" w:rsidRPr="00085F72" w:rsidRDefault="001D23F4" w:rsidP="003C0FFD">
      <w:pPr>
        <w:rPr>
          <w:rFonts w:cs="Times New Roman"/>
          <w:color w:val="000000" w:themeColor="text1"/>
          <w:szCs w:val="24"/>
          <w:shd w:val="clear" w:color="auto" w:fill="FFFFFF"/>
          <w:lang w:val="en-GB"/>
        </w:rPr>
      </w:pPr>
      <w:r w:rsidRPr="00085F72">
        <w:rPr>
          <w:rFonts w:cs="Times New Roman"/>
          <w:color w:val="000000" w:themeColor="text1"/>
          <w:szCs w:val="24"/>
          <w:shd w:val="clear" w:color="auto" w:fill="FFFFFF"/>
          <w:lang w:val="en-GB"/>
        </w:rPr>
        <w:t xml:space="preserve">Stanitsas, M., </w:t>
      </w:r>
      <w:proofErr w:type="spellStart"/>
      <w:r w:rsidRPr="00085F72">
        <w:rPr>
          <w:rFonts w:cs="Times New Roman"/>
          <w:color w:val="000000" w:themeColor="text1"/>
          <w:szCs w:val="24"/>
          <w:shd w:val="clear" w:color="auto" w:fill="FFFFFF"/>
          <w:lang w:val="en-GB"/>
        </w:rPr>
        <w:t>Kirytopoulos</w:t>
      </w:r>
      <w:proofErr w:type="spellEnd"/>
      <w:r w:rsidRPr="00085F72">
        <w:rPr>
          <w:rFonts w:cs="Times New Roman"/>
          <w:color w:val="000000" w:themeColor="text1"/>
          <w:szCs w:val="24"/>
          <w:shd w:val="clear" w:color="auto" w:fill="FFFFFF"/>
          <w:lang w:val="en-GB"/>
        </w:rPr>
        <w:t xml:space="preserve">, K. and </w:t>
      </w:r>
      <w:proofErr w:type="spellStart"/>
      <w:r w:rsidRPr="00085F72">
        <w:rPr>
          <w:rFonts w:cs="Times New Roman"/>
          <w:color w:val="000000" w:themeColor="text1"/>
          <w:szCs w:val="24"/>
          <w:shd w:val="clear" w:color="auto" w:fill="FFFFFF"/>
          <w:lang w:val="en-GB"/>
        </w:rPr>
        <w:t>Leopoulos</w:t>
      </w:r>
      <w:proofErr w:type="spellEnd"/>
      <w:r w:rsidRPr="00085F72">
        <w:rPr>
          <w:rFonts w:cs="Times New Roman"/>
          <w:color w:val="000000" w:themeColor="text1"/>
          <w:szCs w:val="24"/>
          <w:shd w:val="clear" w:color="auto" w:fill="FFFFFF"/>
          <w:lang w:val="en-GB"/>
        </w:rPr>
        <w:t>, V., 2021. Integrating sustainability indicators into project management: The case of construction industry. </w:t>
      </w:r>
      <w:r w:rsidRPr="00085F72">
        <w:rPr>
          <w:rFonts w:cs="Times New Roman"/>
          <w:i/>
          <w:iCs/>
          <w:color w:val="000000" w:themeColor="text1"/>
          <w:szCs w:val="24"/>
          <w:shd w:val="clear" w:color="auto" w:fill="FFFFFF"/>
          <w:lang w:val="en-GB"/>
        </w:rPr>
        <w:t>Journal of Cleaner Production</w:t>
      </w:r>
      <w:r w:rsidRPr="00085F72">
        <w:rPr>
          <w:rFonts w:cs="Times New Roman"/>
          <w:color w:val="000000" w:themeColor="text1"/>
          <w:szCs w:val="24"/>
          <w:shd w:val="clear" w:color="auto" w:fill="FFFFFF"/>
          <w:lang w:val="en-GB"/>
        </w:rPr>
        <w:t>, </w:t>
      </w:r>
      <w:r w:rsidRPr="00085F72">
        <w:rPr>
          <w:rFonts w:cs="Times New Roman"/>
          <w:i/>
          <w:iCs/>
          <w:color w:val="000000" w:themeColor="text1"/>
          <w:szCs w:val="24"/>
          <w:shd w:val="clear" w:color="auto" w:fill="FFFFFF"/>
          <w:lang w:val="en-GB"/>
        </w:rPr>
        <w:t>279</w:t>
      </w:r>
      <w:r w:rsidRPr="00085F72">
        <w:rPr>
          <w:rFonts w:cs="Times New Roman"/>
          <w:color w:val="000000" w:themeColor="text1"/>
          <w:szCs w:val="24"/>
          <w:shd w:val="clear" w:color="auto" w:fill="FFFFFF"/>
          <w:lang w:val="en-GB"/>
        </w:rPr>
        <w:t>, p.123774.</w:t>
      </w:r>
    </w:p>
    <w:p w14:paraId="7B87F4EB" w14:textId="77777777" w:rsidR="003C0FFD" w:rsidRPr="00085F72" w:rsidRDefault="001D23F4" w:rsidP="003C0FFD">
      <w:pPr>
        <w:rPr>
          <w:rFonts w:cs="Times New Roman"/>
          <w:color w:val="000000" w:themeColor="text1"/>
          <w:szCs w:val="24"/>
          <w:shd w:val="clear" w:color="auto" w:fill="FFFFFF"/>
          <w:lang w:val="en-GB"/>
        </w:rPr>
      </w:pPr>
      <w:proofErr w:type="spellStart"/>
      <w:r w:rsidRPr="00085F72">
        <w:rPr>
          <w:rFonts w:cs="Times New Roman"/>
          <w:color w:val="000000" w:themeColor="text1"/>
          <w:szCs w:val="24"/>
          <w:shd w:val="clear" w:color="auto" w:fill="FFFFFF"/>
          <w:lang w:val="en-GB"/>
        </w:rPr>
        <w:t>Susilowati</w:t>
      </w:r>
      <w:proofErr w:type="spellEnd"/>
      <w:r w:rsidRPr="00085F72">
        <w:rPr>
          <w:rFonts w:cs="Times New Roman"/>
          <w:color w:val="000000" w:themeColor="text1"/>
          <w:szCs w:val="24"/>
          <w:shd w:val="clear" w:color="auto" w:fill="FFFFFF"/>
          <w:lang w:val="en-GB"/>
        </w:rPr>
        <w:t xml:space="preserve">, M., Kurniawan, Y., </w:t>
      </w:r>
      <w:proofErr w:type="spellStart"/>
      <w:r w:rsidRPr="00085F72">
        <w:rPr>
          <w:rFonts w:cs="Times New Roman"/>
          <w:color w:val="000000" w:themeColor="text1"/>
          <w:szCs w:val="24"/>
          <w:shd w:val="clear" w:color="auto" w:fill="FFFFFF"/>
          <w:lang w:val="en-GB"/>
        </w:rPr>
        <w:t>Prasetiya</w:t>
      </w:r>
      <w:proofErr w:type="spellEnd"/>
      <w:r w:rsidRPr="00085F72">
        <w:rPr>
          <w:rFonts w:cs="Times New Roman"/>
          <w:color w:val="000000" w:themeColor="text1"/>
          <w:szCs w:val="24"/>
          <w:shd w:val="clear" w:color="auto" w:fill="FFFFFF"/>
          <w:lang w:val="en-GB"/>
        </w:rPr>
        <w:t xml:space="preserve">, H.P., Beatrix, R., Dewa, W.A. and Ahsan, M., 2021, March. How to manage scope, </w:t>
      </w:r>
      <w:proofErr w:type="gramStart"/>
      <w:r w:rsidRPr="00085F72">
        <w:rPr>
          <w:rFonts w:cs="Times New Roman"/>
          <w:color w:val="000000" w:themeColor="text1"/>
          <w:szCs w:val="24"/>
          <w:shd w:val="clear" w:color="auto" w:fill="FFFFFF"/>
          <w:lang w:val="en-GB"/>
        </w:rPr>
        <w:t>time</w:t>
      </w:r>
      <w:proofErr w:type="gramEnd"/>
      <w:r w:rsidRPr="00085F72">
        <w:rPr>
          <w:rFonts w:cs="Times New Roman"/>
          <w:color w:val="000000" w:themeColor="text1"/>
          <w:szCs w:val="24"/>
          <w:shd w:val="clear" w:color="auto" w:fill="FFFFFF"/>
          <w:lang w:val="en-GB"/>
        </w:rPr>
        <w:t xml:space="preserve"> and cost of project management plan to develop manufacture information system. In </w:t>
      </w:r>
      <w:r w:rsidRPr="00085F72">
        <w:rPr>
          <w:rFonts w:cs="Times New Roman"/>
          <w:i/>
          <w:iCs/>
          <w:color w:val="000000" w:themeColor="text1"/>
          <w:szCs w:val="24"/>
          <w:shd w:val="clear" w:color="auto" w:fill="FFFFFF"/>
          <w:lang w:val="en-GB"/>
        </w:rPr>
        <w:t>IOP Conference Series: Materials Science and Engineering</w:t>
      </w:r>
      <w:r w:rsidRPr="00085F72">
        <w:rPr>
          <w:rFonts w:cs="Times New Roman"/>
          <w:color w:val="000000" w:themeColor="text1"/>
          <w:szCs w:val="24"/>
          <w:shd w:val="clear" w:color="auto" w:fill="FFFFFF"/>
          <w:lang w:val="en-GB"/>
        </w:rPr>
        <w:t> (Vol. 1098, No. 6, p. 062006). IOP Publishing.</w:t>
      </w:r>
    </w:p>
    <w:p w14:paraId="7B87F4EC" w14:textId="77777777" w:rsidR="003C0FFD" w:rsidRPr="00085F72" w:rsidRDefault="001D23F4" w:rsidP="003C0FFD">
      <w:pPr>
        <w:rPr>
          <w:color w:val="000000" w:themeColor="text1"/>
          <w:shd w:val="clear" w:color="auto" w:fill="FFFFFF"/>
          <w:lang w:val="en-GB"/>
        </w:rPr>
      </w:pPr>
      <w:proofErr w:type="spellStart"/>
      <w:r w:rsidRPr="00085F72">
        <w:rPr>
          <w:color w:val="000000" w:themeColor="text1"/>
          <w:shd w:val="clear" w:color="auto" w:fill="FFFFFF"/>
          <w:lang w:val="en-GB"/>
        </w:rPr>
        <w:t>Sutrisna</w:t>
      </w:r>
      <w:proofErr w:type="spellEnd"/>
      <w:r w:rsidRPr="00085F72">
        <w:rPr>
          <w:color w:val="000000" w:themeColor="text1"/>
          <w:shd w:val="clear" w:color="auto" w:fill="FFFFFF"/>
          <w:lang w:val="en-GB"/>
        </w:rPr>
        <w:t xml:space="preserve">, M., </w:t>
      </w:r>
      <w:proofErr w:type="spellStart"/>
      <w:r w:rsidRPr="00085F72">
        <w:rPr>
          <w:color w:val="000000" w:themeColor="text1"/>
          <w:shd w:val="clear" w:color="auto" w:fill="FFFFFF"/>
          <w:lang w:val="en-GB"/>
        </w:rPr>
        <w:t>Ramanayaka</w:t>
      </w:r>
      <w:proofErr w:type="spellEnd"/>
      <w:r w:rsidRPr="00085F72">
        <w:rPr>
          <w:color w:val="000000" w:themeColor="text1"/>
          <w:shd w:val="clear" w:color="auto" w:fill="FFFFFF"/>
          <w:lang w:val="en-GB"/>
        </w:rPr>
        <w:t>, C.D. and Goulding, J.S., 2018. Developing work breakdown structure matrix for managing offsite construction projects. </w:t>
      </w:r>
      <w:r w:rsidRPr="00085F72">
        <w:rPr>
          <w:i/>
          <w:iCs/>
          <w:color w:val="000000" w:themeColor="text1"/>
          <w:shd w:val="clear" w:color="auto" w:fill="FFFFFF"/>
          <w:lang w:val="en-GB"/>
        </w:rPr>
        <w:t>Architectural engineering and design management</w:t>
      </w:r>
      <w:r w:rsidRPr="00085F72">
        <w:rPr>
          <w:color w:val="000000" w:themeColor="text1"/>
          <w:shd w:val="clear" w:color="auto" w:fill="FFFFFF"/>
          <w:lang w:val="en-GB"/>
        </w:rPr>
        <w:t>, </w:t>
      </w:r>
      <w:r w:rsidRPr="00085F72">
        <w:rPr>
          <w:i/>
          <w:iCs/>
          <w:color w:val="000000" w:themeColor="text1"/>
          <w:shd w:val="clear" w:color="auto" w:fill="FFFFFF"/>
          <w:lang w:val="en-GB"/>
        </w:rPr>
        <w:t>14</w:t>
      </w:r>
      <w:r w:rsidRPr="00085F72">
        <w:rPr>
          <w:color w:val="000000" w:themeColor="text1"/>
          <w:shd w:val="clear" w:color="auto" w:fill="FFFFFF"/>
          <w:lang w:val="en-GB"/>
        </w:rPr>
        <w:t>(5), pp.381-397.</w:t>
      </w:r>
    </w:p>
    <w:p w14:paraId="7B87F4ED" w14:textId="77777777" w:rsidR="003C0FFD" w:rsidRPr="00085F72" w:rsidRDefault="001D23F4" w:rsidP="003C0FFD">
      <w:pPr>
        <w:rPr>
          <w:rFonts w:cs="Times New Roman"/>
          <w:i/>
          <w:iCs/>
          <w:color w:val="000000" w:themeColor="text1"/>
          <w:szCs w:val="24"/>
          <w:shd w:val="clear" w:color="auto" w:fill="FFFFFF"/>
          <w:lang w:val="en-GB"/>
        </w:rPr>
      </w:pPr>
      <w:r w:rsidRPr="00085F72">
        <w:rPr>
          <w:rFonts w:cs="Times New Roman"/>
          <w:color w:val="000000" w:themeColor="text1"/>
          <w:szCs w:val="24"/>
          <w:shd w:val="clear" w:color="auto" w:fill="FFFFFF"/>
          <w:lang w:val="en-GB"/>
        </w:rPr>
        <w:t>Whitener, D.H. and Fulton, J., 2021. </w:t>
      </w:r>
      <w:r w:rsidRPr="00085F72">
        <w:rPr>
          <w:rFonts w:cs="Times New Roman"/>
          <w:i/>
          <w:iCs/>
          <w:color w:val="000000" w:themeColor="text1"/>
          <w:szCs w:val="24"/>
          <w:shd w:val="clear" w:color="auto" w:fill="FFFFFF"/>
          <w:lang w:val="en-GB"/>
        </w:rPr>
        <w:t xml:space="preserve">The ERSDT Software Quality Assurance Plan Practices and Development </w:t>
      </w:r>
      <w:proofErr w:type="spellStart"/>
      <w:r w:rsidRPr="00085F72">
        <w:rPr>
          <w:rFonts w:cs="Times New Roman"/>
          <w:i/>
          <w:iCs/>
          <w:color w:val="000000" w:themeColor="text1"/>
          <w:szCs w:val="24"/>
          <w:shd w:val="clear" w:color="auto" w:fill="FFFFFF"/>
          <w:lang w:val="en-GB"/>
        </w:rPr>
        <w:t>Environme</w:t>
      </w:r>
      <w:proofErr w:type="spellEnd"/>
    </w:p>
    <w:p w14:paraId="7B87F4EE" w14:textId="77777777" w:rsidR="003C0FFD" w:rsidRPr="00085F72" w:rsidRDefault="003C0FFD" w:rsidP="009F1A4B">
      <w:pPr>
        <w:rPr>
          <w:b/>
          <w:color w:val="000000" w:themeColor="text1"/>
          <w:lang w:val="en-GB"/>
        </w:rPr>
      </w:pPr>
    </w:p>
    <w:sectPr w:rsidR="003C0FFD" w:rsidRPr="00085F72" w:rsidSect="00032B31">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E0737" w14:textId="77777777" w:rsidR="00252041" w:rsidRDefault="00252041" w:rsidP="00032B31">
      <w:pPr>
        <w:spacing w:after="0" w:line="240" w:lineRule="auto"/>
      </w:pPr>
      <w:r>
        <w:separator/>
      </w:r>
    </w:p>
  </w:endnote>
  <w:endnote w:type="continuationSeparator" w:id="0">
    <w:p w14:paraId="7F089A21" w14:textId="77777777" w:rsidR="00252041" w:rsidRDefault="00252041" w:rsidP="00032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altName w:val="Tahoma"/>
    <w:charset w:val="00"/>
    <w:family w:val="swiss"/>
    <w:pitch w:val="variable"/>
    <w:sig w:usb0="00000001"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777766"/>
      <w:docPartObj>
        <w:docPartGallery w:val="Page Numbers (Bottom of Page)"/>
        <w:docPartUnique/>
      </w:docPartObj>
    </w:sdtPr>
    <w:sdtEndPr>
      <w:rPr>
        <w:noProof/>
      </w:rPr>
    </w:sdtEndPr>
    <w:sdtContent>
      <w:p w14:paraId="7B87F4FD" w14:textId="77777777" w:rsidR="00214D81" w:rsidRDefault="00032B31">
        <w:pPr>
          <w:pStyle w:val="Footer"/>
          <w:jc w:val="right"/>
        </w:pPr>
        <w:r>
          <w:fldChar w:fldCharType="begin"/>
        </w:r>
        <w:r w:rsidR="001D23F4">
          <w:instrText xml:space="preserve"> PAGE   \* MERGEFORMAT </w:instrText>
        </w:r>
        <w:r>
          <w:fldChar w:fldCharType="separate"/>
        </w:r>
        <w:r w:rsidR="00085F72">
          <w:rPr>
            <w:noProof/>
          </w:rPr>
          <w:t>17</w:t>
        </w:r>
        <w:r>
          <w:rPr>
            <w:noProof/>
          </w:rPr>
          <w:fldChar w:fldCharType="end"/>
        </w:r>
      </w:p>
    </w:sdtContent>
  </w:sdt>
  <w:p w14:paraId="7B87F4FE" w14:textId="77777777" w:rsidR="00214D81" w:rsidRDefault="00214D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E4628" w14:textId="77777777" w:rsidR="00252041" w:rsidRDefault="00252041" w:rsidP="00032B31">
      <w:pPr>
        <w:spacing w:after="0" w:line="240" w:lineRule="auto"/>
      </w:pPr>
      <w:r>
        <w:separator/>
      </w:r>
    </w:p>
  </w:footnote>
  <w:footnote w:type="continuationSeparator" w:id="0">
    <w:p w14:paraId="415DACCF" w14:textId="77777777" w:rsidR="00252041" w:rsidRDefault="00252041" w:rsidP="00032B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64730"/>
    <w:multiLevelType w:val="hybridMultilevel"/>
    <w:tmpl w:val="6C9ADC30"/>
    <w:lvl w:ilvl="0" w:tplc="C3E021D2">
      <w:start w:val="1"/>
      <w:numFmt w:val="bullet"/>
      <w:lvlText w:val=""/>
      <w:lvlJc w:val="left"/>
      <w:pPr>
        <w:ind w:left="720" w:hanging="360"/>
      </w:pPr>
      <w:rPr>
        <w:rFonts w:ascii="Symbol" w:hAnsi="Symbol" w:hint="default"/>
      </w:rPr>
    </w:lvl>
    <w:lvl w:ilvl="1" w:tplc="BC20B1B0" w:tentative="1">
      <w:start w:val="1"/>
      <w:numFmt w:val="bullet"/>
      <w:lvlText w:val="o"/>
      <w:lvlJc w:val="left"/>
      <w:pPr>
        <w:ind w:left="1440" w:hanging="360"/>
      </w:pPr>
      <w:rPr>
        <w:rFonts w:ascii="Courier New" w:hAnsi="Courier New" w:cs="Courier New" w:hint="default"/>
      </w:rPr>
    </w:lvl>
    <w:lvl w:ilvl="2" w:tplc="4EFEB540" w:tentative="1">
      <w:start w:val="1"/>
      <w:numFmt w:val="bullet"/>
      <w:lvlText w:val=""/>
      <w:lvlJc w:val="left"/>
      <w:pPr>
        <w:ind w:left="2160" w:hanging="360"/>
      </w:pPr>
      <w:rPr>
        <w:rFonts w:ascii="Wingdings" w:hAnsi="Wingdings" w:hint="default"/>
      </w:rPr>
    </w:lvl>
    <w:lvl w:ilvl="3" w:tplc="E4A63EFA" w:tentative="1">
      <w:start w:val="1"/>
      <w:numFmt w:val="bullet"/>
      <w:lvlText w:val=""/>
      <w:lvlJc w:val="left"/>
      <w:pPr>
        <w:ind w:left="2880" w:hanging="360"/>
      </w:pPr>
      <w:rPr>
        <w:rFonts w:ascii="Symbol" w:hAnsi="Symbol" w:hint="default"/>
      </w:rPr>
    </w:lvl>
    <w:lvl w:ilvl="4" w:tplc="7EF4C68A" w:tentative="1">
      <w:start w:val="1"/>
      <w:numFmt w:val="bullet"/>
      <w:lvlText w:val="o"/>
      <w:lvlJc w:val="left"/>
      <w:pPr>
        <w:ind w:left="3600" w:hanging="360"/>
      </w:pPr>
      <w:rPr>
        <w:rFonts w:ascii="Courier New" w:hAnsi="Courier New" w:cs="Courier New" w:hint="default"/>
      </w:rPr>
    </w:lvl>
    <w:lvl w:ilvl="5" w:tplc="2C78577A" w:tentative="1">
      <w:start w:val="1"/>
      <w:numFmt w:val="bullet"/>
      <w:lvlText w:val=""/>
      <w:lvlJc w:val="left"/>
      <w:pPr>
        <w:ind w:left="4320" w:hanging="360"/>
      </w:pPr>
      <w:rPr>
        <w:rFonts w:ascii="Wingdings" w:hAnsi="Wingdings" w:hint="default"/>
      </w:rPr>
    </w:lvl>
    <w:lvl w:ilvl="6" w:tplc="3A2E702A" w:tentative="1">
      <w:start w:val="1"/>
      <w:numFmt w:val="bullet"/>
      <w:lvlText w:val=""/>
      <w:lvlJc w:val="left"/>
      <w:pPr>
        <w:ind w:left="5040" w:hanging="360"/>
      </w:pPr>
      <w:rPr>
        <w:rFonts w:ascii="Symbol" w:hAnsi="Symbol" w:hint="default"/>
      </w:rPr>
    </w:lvl>
    <w:lvl w:ilvl="7" w:tplc="6AD85AC6" w:tentative="1">
      <w:start w:val="1"/>
      <w:numFmt w:val="bullet"/>
      <w:lvlText w:val="o"/>
      <w:lvlJc w:val="left"/>
      <w:pPr>
        <w:ind w:left="5760" w:hanging="360"/>
      </w:pPr>
      <w:rPr>
        <w:rFonts w:ascii="Courier New" w:hAnsi="Courier New" w:cs="Courier New" w:hint="default"/>
      </w:rPr>
    </w:lvl>
    <w:lvl w:ilvl="8" w:tplc="CA1C43A6" w:tentative="1">
      <w:start w:val="1"/>
      <w:numFmt w:val="bullet"/>
      <w:lvlText w:val=""/>
      <w:lvlJc w:val="left"/>
      <w:pPr>
        <w:ind w:left="6480" w:hanging="360"/>
      </w:pPr>
      <w:rPr>
        <w:rFonts w:ascii="Wingdings" w:hAnsi="Wingdings" w:hint="default"/>
      </w:rPr>
    </w:lvl>
  </w:abstractNum>
  <w:abstractNum w:abstractNumId="1" w15:restartNumberingAfterBreak="0">
    <w:nsid w:val="088634F2"/>
    <w:multiLevelType w:val="hybridMultilevel"/>
    <w:tmpl w:val="BF220FF8"/>
    <w:lvl w:ilvl="0" w:tplc="6602D66C">
      <w:start w:val="1"/>
      <w:numFmt w:val="bullet"/>
      <w:lvlText w:val=""/>
      <w:lvlJc w:val="left"/>
      <w:pPr>
        <w:ind w:left="720" w:hanging="360"/>
      </w:pPr>
      <w:rPr>
        <w:rFonts w:ascii="Symbol" w:hAnsi="Symbol" w:hint="default"/>
      </w:rPr>
    </w:lvl>
    <w:lvl w:ilvl="1" w:tplc="71682104" w:tentative="1">
      <w:start w:val="1"/>
      <w:numFmt w:val="bullet"/>
      <w:lvlText w:val="o"/>
      <w:lvlJc w:val="left"/>
      <w:pPr>
        <w:ind w:left="1440" w:hanging="360"/>
      </w:pPr>
      <w:rPr>
        <w:rFonts w:ascii="Courier New" w:hAnsi="Courier New" w:cs="Courier New" w:hint="default"/>
      </w:rPr>
    </w:lvl>
    <w:lvl w:ilvl="2" w:tplc="18CE08FE" w:tentative="1">
      <w:start w:val="1"/>
      <w:numFmt w:val="bullet"/>
      <w:lvlText w:val=""/>
      <w:lvlJc w:val="left"/>
      <w:pPr>
        <w:ind w:left="2160" w:hanging="360"/>
      </w:pPr>
      <w:rPr>
        <w:rFonts w:ascii="Wingdings" w:hAnsi="Wingdings" w:hint="default"/>
      </w:rPr>
    </w:lvl>
    <w:lvl w:ilvl="3" w:tplc="3B9E6C80" w:tentative="1">
      <w:start w:val="1"/>
      <w:numFmt w:val="bullet"/>
      <w:lvlText w:val=""/>
      <w:lvlJc w:val="left"/>
      <w:pPr>
        <w:ind w:left="2880" w:hanging="360"/>
      </w:pPr>
      <w:rPr>
        <w:rFonts w:ascii="Symbol" w:hAnsi="Symbol" w:hint="default"/>
      </w:rPr>
    </w:lvl>
    <w:lvl w:ilvl="4" w:tplc="E11A4F68" w:tentative="1">
      <w:start w:val="1"/>
      <w:numFmt w:val="bullet"/>
      <w:lvlText w:val="o"/>
      <w:lvlJc w:val="left"/>
      <w:pPr>
        <w:ind w:left="3600" w:hanging="360"/>
      </w:pPr>
      <w:rPr>
        <w:rFonts w:ascii="Courier New" w:hAnsi="Courier New" w:cs="Courier New" w:hint="default"/>
      </w:rPr>
    </w:lvl>
    <w:lvl w:ilvl="5" w:tplc="DE8410EA" w:tentative="1">
      <w:start w:val="1"/>
      <w:numFmt w:val="bullet"/>
      <w:lvlText w:val=""/>
      <w:lvlJc w:val="left"/>
      <w:pPr>
        <w:ind w:left="4320" w:hanging="360"/>
      </w:pPr>
      <w:rPr>
        <w:rFonts w:ascii="Wingdings" w:hAnsi="Wingdings" w:hint="default"/>
      </w:rPr>
    </w:lvl>
    <w:lvl w:ilvl="6" w:tplc="643A99DC" w:tentative="1">
      <w:start w:val="1"/>
      <w:numFmt w:val="bullet"/>
      <w:lvlText w:val=""/>
      <w:lvlJc w:val="left"/>
      <w:pPr>
        <w:ind w:left="5040" w:hanging="360"/>
      </w:pPr>
      <w:rPr>
        <w:rFonts w:ascii="Symbol" w:hAnsi="Symbol" w:hint="default"/>
      </w:rPr>
    </w:lvl>
    <w:lvl w:ilvl="7" w:tplc="F76A4660" w:tentative="1">
      <w:start w:val="1"/>
      <w:numFmt w:val="bullet"/>
      <w:lvlText w:val="o"/>
      <w:lvlJc w:val="left"/>
      <w:pPr>
        <w:ind w:left="5760" w:hanging="360"/>
      </w:pPr>
      <w:rPr>
        <w:rFonts w:ascii="Courier New" w:hAnsi="Courier New" w:cs="Courier New" w:hint="default"/>
      </w:rPr>
    </w:lvl>
    <w:lvl w:ilvl="8" w:tplc="4104846A" w:tentative="1">
      <w:start w:val="1"/>
      <w:numFmt w:val="bullet"/>
      <w:lvlText w:val=""/>
      <w:lvlJc w:val="left"/>
      <w:pPr>
        <w:ind w:left="6480" w:hanging="360"/>
      </w:pPr>
      <w:rPr>
        <w:rFonts w:ascii="Wingdings" w:hAnsi="Wingdings" w:hint="default"/>
      </w:rPr>
    </w:lvl>
  </w:abstractNum>
  <w:abstractNum w:abstractNumId="2" w15:restartNumberingAfterBreak="0">
    <w:nsid w:val="0A422E64"/>
    <w:multiLevelType w:val="hybridMultilevel"/>
    <w:tmpl w:val="F12264C0"/>
    <w:lvl w:ilvl="0" w:tplc="F2986412">
      <w:start w:val="1"/>
      <w:numFmt w:val="bullet"/>
      <w:lvlText w:val=""/>
      <w:lvlJc w:val="left"/>
      <w:pPr>
        <w:ind w:left="720" w:hanging="360"/>
      </w:pPr>
      <w:rPr>
        <w:rFonts w:ascii="Symbol" w:hAnsi="Symbol" w:hint="default"/>
      </w:rPr>
    </w:lvl>
    <w:lvl w:ilvl="1" w:tplc="67BC1FEE" w:tentative="1">
      <w:start w:val="1"/>
      <w:numFmt w:val="bullet"/>
      <w:lvlText w:val="o"/>
      <w:lvlJc w:val="left"/>
      <w:pPr>
        <w:ind w:left="1440" w:hanging="360"/>
      </w:pPr>
      <w:rPr>
        <w:rFonts w:ascii="Courier New" w:hAnsi="Courier New" w:cs="Courier New" w:hint="default"/>
      </w:rPr>
    </w:lvl>
    <w:lvl w:ilvl="2" w:tplc="304E7F9A" w:tentative="1">
      <w:start w:val="1"/>
      <w:numFmt w:val="bullet"/>
      <w:lvlText w:val=""/>
      <w:lvlJc w:val="left"/>
      <w:pPr>
        <w:ind w:left="2160" w:hanging="360"/>
      </w:pPr>
      <w:rPr>
        <w:rFonts w:ascii="Wingdings" w:hAnsi="Wingdings" w:hint="default"/>
      </w:rPr>
    </w:lvl>
    <w:lvl w:ilvl="3" w:tplc="D3B8DC04" w:tentative="1">
      <w:start w:val="1"/>
      <w:numFmt w:val="bullet"/>
      <w:lvlText w:val=""/>
      <w:lvlJc w:val="left"/>
      <w:pPr>
        <w:ind w:left="2880" w:hanging="360"/>
      </w:pPr>
      <w:rPr>
        <w:rFonts w:ascii="Symbol" w:hAnsi="Symbol" w:hint="default"/>
      </w:rPr>
    </w:lvl>
    <w:lvl w:ilvl="4" w:tplc="3A3A54DA" w:tentative="1">
      <w:start w:val="1"/>
      <w:numFmt w:val="bullet"/>
      <w:lvlText w:val="o"/>
      <w:lvlJc w:val="left"/>
      <w:pPr>
        <w:ind w:left="3600" w:hanging="360"/>
      </w:pPr>
      <w:rPr>
        <w:rFonts w:ascii="Courier New" w:hAnsi="Courier New" w:cs="Courier New" w:hint="default"/>
      </w:rPr>
    </w:lvl>
    <w:lvl w:ilvl="5" w:tplc="8CA0530A" w:tentative="1">
      <w:start w:val="1"/>
      <w:numFmt w:val="bullet"/>
      <w:lvlText w:val=""/>
      <w:lvlJc w:val="left"/>
      <w:pPr>
        <w:ind w:left="4320" w:hanging="360"/>
      </w:pPr>
      <w:rPr>
        <w:rFonts w:ascii="Wingdings" w:hAnsi="Wingdings" w:hint="default"/>
      </w:rPr>
    </w:lvl>
    <w:lvl w:ilvl="6" w:tplc="1514F6E0" w:tentative="1">
      <w:start w:val="1"/>
      <w:numFmt w:val="bullet"/>
      <w:lvlText w:val=""/>
      <w:lvlJc w:val="left"/>
      <w:pPr>
        <w:ind w:left="5040" w:hanging="360"/>
      </w:pPr>
      <w:rPr>
        <w:rFonts w:ascii="Symbol" w:hAnsi="Symbol" w:hint="default"/>
      </w:rPr>
    </w:lvl>
    <w:lvl w:ilvl="7" w:tplc="7C08C57E" w:tentative="1">
      <w:start w:val="1"/>
      <w:numFmt w:val="bullet"/>
      <w:lvlText w:val="o"/>
      <w:lvlJc w:val="left"/>
      <w:pPr>
        <w:ind w:left="5760" w:hanging="360"/>
      </w:pPr>
      <w:rPr>
        <w:rFonts w:ascii="Courier New" w:hAnsi="Courier New" w:cs="Courier New" w:hint="default"/>
      </w:rPr>
    </w:lvl>
    <w:lvl w:ilvl="8" w:tplc="125E25BA" w:tentative="1">
      <w:start w:val="1"/>
      <w:numFmt w:val="bullet"/>
      <w:lvlText w:val=""/>
      <w:lvlJc w:val="left"/>
      <w:pPr>
        <w:ind w:left="6480" w:hanging="360"/>
      </w:pPr>
      <w:rPr>
        <w:rFonts w:ascii="Wingdings" w:hAnsi="Wingdings" w:hint="default"/>
      </w:rPr>
    </w:lvl>
  </w:abstractNum>
  <w:abstractNum w:abstractNumId="3" w15:restartNumberingAfterBreak="0">
    <w:nsid w:val="29653D52"/>
    <w:multiLevelType w:val="hybridMultilevel"/>
    <w:tmpl w:val="5D225824"/>
    <w:lvl w:ilvl="0" w:tplc="1B96A25A">
      <w:start w:val="1"/>
      <w:numFmt w:val="bullet"/>
      <w:lvlText w:val=""/>
      <w:lvlJc w:val="left"/>
      <w:pPr>
        <w:ind w:left="720" w:hanging="360"/>
      </w:pPr>
      <w:rPr>
        <w:rFonts w:ascii="Symbol" w:hAnsi="Symbol" w:hint="default"/>
      </w:rPr>
    </w:lvl>
    <w:lvl w:ilvl="1" w:tplc="C0086316" w:tentative="1">
      <w:start w:val="1"/>
      <w:numFmt w:val="bullet"/>
      <w:lvlText w:val="o"/>
      <w:lvlJc w:val="left"/>
      <w:pPr>
        <w:ind w:left="1440" w:hanging="360"/>
      </w:pPr>
      <w:rPr>
        <w:rFonts w:ascii="Courier New" w:hAnsi="Courier New" w:cs="Courier New" w:hint="default"/>
      </w:rPr>
    </w:lvl>
    <w:lvl w:ilvl="2" w:tplc="CDC826FE" w:tentative="1">
      <w:start w:val="1"/>
      <w:numFmt w:val="bullet"/>
      <w:lvlText w:val=""/>
      <w:lvlJc w:val="left"/>
      <w:pPr>
        <w:ind w:left="2160" w:hanging="360"/>
      </w:pPr>
      <w:rPr>
        <w:rFonts w:ascii="Wingdings" w:hAnsi="Wingdings" w:hint="default"/>
      </w:rPr>
    </w:lvl>
    <w:lvl w:ilvl="3" w:tplc="415CD936" w:tentative="1">
      <w:start w:val="1"/>
      <w:numFmt w:val="bullet"/>
      <w:lvlText w:val=""/>
      <w:lvlJc w:val="left"/>
      <w:pPr>
        <w:ind w:left="2880" w:hanging="360"/>
      </w:pPr>
      <w:rPr>
        <w:rFonts w:ascii="Symbol" w:hAnsi="Symbol" w:hint="default"/>
      </w:rPr>
    </w:lvl>
    <w:lvl w:ilvl="4" w:tplc="89A2A314" w:tentative="1">
      <w:start w:val="1"/>
      <w:numFmt w:val="bullet"/>
      <w:lvlText w:val="o"/>
      <w:lvlJc w:val="left"/>
      <w:pPr>
        <w:ind w:left="3600" w:hanging="360"/>
      </w:pPr>
      <w:rPr>
        <w:rFonts w:ascii="Courier New" w:hAnsi="Courier New" w:cs="Courier New" w:hint="default"/>
      </w:rPr>
    </w:lvl>
    <w:lvl w:ilvl="5" w:tplc="BA6673A2" w:tentative="1">
      <w:start w:val="1"/>
      <w:numFmt w:val="bullet"/>
      <w:lvlText w:val=""/>
      <w:lvlJc w:val="left"/>
      <w:pPr>
        <w:ind w:left="4320" w:hanging="360"/>
      </w:pPr>
      <w:rPr>
        <w:rFonts w:ascii="Wingdings" w:hAnsi="Wingdings" w:hint="default"/>
      </w:rPr>
    </w:lvl>
    <w:lvl w:ilvl="6" w:tplc="7FE4C4A2" w:tentative="1">
      <w:start w:val="1"/>
      <w:numFmt w:val="bullet"/>
      <w:lvlText w:val=""/>
      <w:lvlJc w:val="left"/>
      <w:pPr>
        <w:ind w:left="5040" w:hanging="360"/>
      </w:pPr>
      <w:rPr>
        <w:rFonts w:ascii="Symbol" w:hAnsi="Symbol" w:hint="default"/>
      </w:rPr>
    </w:lvl>
    <w:lvl w:ilvl="7" w:tplc="3314E222" w:tentative="1">
      <w:start w:val="1"/>
      <w:numFmt w:val="bullet"/>
      <w:lvlText w:val="o"/>
      <w:lvlJc w:val="left"/>
      <w:pPr>
        <w:ind w:left="5760" w:hanging="360"/>
      </w:pPr>
      <w:rPr>
        <w:rFonts w:ascii="Courier New" w:hAnsi="Courier New" w:cs="Courier New" w:hint="default"/>
      </w:rPr>
    </w:lvl>
    <w:lvl w:ilvl="8" w:tplc="EBA6E4A6" w:tentative="1">
      <w:start w:val="1"/>
      <w:numFmt w:val="bullet"/>
      <w:lvlText w:val=""/>
      <w:lvlJc w:val="left"/>
      <w:pPr>
        <w:ind w:left="6480" w:hanging="360"/>
      </w:pPr>
      <w:rPr>
        <w:rFonts w:ascii="Wingdings" w:hAnsi="Wingdings" w:hint="default"/>
      </w:rPr>
    </w:lvl>
  </w:abstractNum>
  <w:abstractNum w:abstractNumId="4" w15:restartNumberingAfterBreak="0">
    <w:nsid w:val="2D513874"/>
    <w:multiLevelType w:val="hybridMultilevel"/>
    <w:tmpl w:val="E44CF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EB43B9"/>
    <w:multiLevelType w:val="hybridMultilevel"/>
    <w:tmpl w:val="CE620DE8"/>
    <w:lvl w:ilvl="0" w:tplc="6E2E3866">
      <w:start w:val="1"/>
      <w:numFmt w:val="bullet"/>
      <w:lvlText w:val=""/>
      <w:lvlJc w:val="left"/>
      <w:pPr>
        <w:ind w:left="720" w:hanging="360"/>
      </w:pPr>
      <w:rPr>
        <w:rFonts w:ascii="Symbol" w:hAnsi="Symbol" w:hint="default"/>
      </w:rPr>
    </w:lvl>
    <w:lvl w:ilvl="1" w:tplc="18CA480E" w:tentative="1">
      <w:start w:val="1"/>
      <w:numFmt w:val="bullet"/>
      <w:lvlText w:val="o"/>
      <w:lvlJc w:val="left"/>
      <w:pPr>
        <w:ind w:left="1440" w:hanging="360"/>
      </w:pPr>
      <w:rPr>
        <w:rFonts w:ascii="Courier New" w:hAnsi="Courier New" w:cs="Courier New" w:hint="default"/>
      </w:rPr>
    </w:lvl>
    <w:lvl w:ilvl="2" w:tplc="98D22492" w:tentative="1">
      <w:start w:val="1"/>
      <w:numFmt w:val="bullet"/>
      <w:lvlText w:val=""/>
      <w:lvlJc w:val="left"/>
      <w:pPr>
        <w:ind w:left="2160" w:hanging="360"/>
      </w:pPr>
      <w:rPr>
        <w:rFonts w:ascii="Wingdings" w:hAnsi="Wingdings" w:hint="default"/>
      </w:rPr>
    </w:lvl>
    <w:lvl w:ilvl="3" w:tplc="726C20DA" w:tentative="1">
      <w:start w:val="1"/>
      <w:numFmt w:val="bullet"/>
      <w:lvlText w:val=""/>
      <w:lvlJc w:val="left"/>
      <w:pPr>
        <w:ind w:left="2880" w:hanging="360"/>
      </w:pPr>
      <w:rPr>
        <w:rFonts w:ascii="Symbol" w:hAnsi="Symbol" w:hint="default"/>
      </w:rPr>
    </w:lvl>
    <w:lvl w:ilvl="4" w:tplc="B4E8CB10" w:tentative="1">
      <w:start w:val="1"/>
      <w:numFmt w:val="bullet"/>
      <w:lvlText w:val="o"/>
      <w:lvlJc w:val="left"/>
      <w:pPr>
        <w:ind w:left="3600" w:hanging="360"/>
      </w:pPr>
      <w:rPr>
        <w:rFonts w:ascii="Courier New" w:hAnsi="Courier New" w:cs="Courier New" w:hint="default"/>
      </w:rPr>
    </w:lvl>
    <w:lvl w:ilvl="5" w:tplc="9D7E9756" w:tentative="1">
      <w:start w:val="1"/>
      <w:numFmt w:val="bullet"/>
      <w:lvlText w:val=""/>
      <w:lvlJc w:val="left"/>
      <w:pPr>
        <w:ind w:left="4320" w:hanging="360"/>
      </w:pPr>
      <w:rPr>
        <w:rFonts w:ascii="Wingdings" w:hAnsi="Wingdings" w:hint="default"/>
      </w:rPr>
    </w:lvl>
    <w:lvl w:ilvl="6" w:tplc="5F0CA7A2" w:tentative="1">
      <w:start w:val="1"/>
      <w:numFmt w:val="bullet"/>
      <w:lvlText w:val=""/>
      <w:lvlJc w:val="left"/>
      <w:pPr>
        <w:ind w:left="5040" w:hanging="360"/>
      </w:pPr>
      <w:rPr>
        <w:rFonts w:ascii="Symbol" w:hAnsi="Symbol" w:hint="default"/>
      </w:rPr>
    </w:lvl>
    <w:lvl w:ilvl="7" w:tplc="8D9AD554" w:tentative="1">
      <w:start w:val="1"/>
      <w:numFmt w:val="bullet"/>
      <w:lvlText w:val="o"/>
      <w:lvlJc w:val="left"/>
      <w:pPr>
        <w:ind w:left="5760" w:hanging="360"/>
      </w:pPr>
      <w:rPr>
        <w:rFonts w:ascii="Courier New" w:hAnsi="Courier New" w:cs="Courier New" w:hint="default"/>
      </w:rPr>
    </w:lvl>
    <w:lvl w:ilvl="8" w:tplc="B0EE41CE" w:tentative="1">
      <w:start w:val="1"/>
      <w:numFmt w:val="bullet"/>
      <w:lvlText w:val=""/>
      <w:lvlJc w:val="left"/>
      <w:pPr>
        <w:ind w:left="6480" w:hanging="360"/>
      </w:pPr>
      <w:rPr>
        <w:rFonts w:ascii="Wingdings" w:hAnsi="Wingdings" w:hint="default"/>
      </w:rPr>
    </w:lvl>
  </w:abstractNum>
  <w:abstractNum w:abstractNumId="6" w15:restartNumberingAfterBreak="0">
    <w:nsid w:val="3F6B23A7"/>
    <w:multiLevelType w:val="hybridMultilevel"/>
    <w:tmpl w:val="EA22BB3A"/>
    <w:lvl w:ilvl="0" w:tplc="E4D08BEC">
      <w:start w:val="1"/>
      <w:numFmt w:val="bullet"/>
      <w:lvlText w:val=""/>
      <w:lvlJc w:val="left"/>
      <w:pPr>
        <w:ind w:left="720" w:hanging="360"/>
      </w:pPr>
      <w:rPr>
        <w:rFonts w:ascii="Symbol" w:hAnsi="Symbol" w:hint="default"/>
      </w:rPr>
    </w:lvl>
    <w:lvl w:ilvl="1" w:tplc="84A6378E" w:tentative="1">
      <w:start w:val="1"/>
      <w:numFmt w:val="bullet"/>
      <w:lvlText w:val="o"/>
      <w:lvlJc w:val="left"/>
      <w:pPr>
        <w:ind w:left="1440" w:hanging="360"/>
      </w:pPr>
      <w:rPr>
        <w:rFonts w:ascii="Courier New" w:hAnsi="Courier New" w:cs="Courier New" w:hint="default"/>
      </w:rPr>
    </w:lvl>
    <w:lvl w:ilvl="2" w:tplc="C908ECDA" w:tentative="1">
      <w:start w:val="1"/>
      <w:numFmt w:val="bullet"/>
      <w:lvlText w:val=""/>
      <w:lvlJc w:val="left"/>
      <w:pPr>
        <w:ind w:left="2160" w:hanging="360"/>
      </w:pPr>
      <w:rPr>
        <w:rFonts w:ascii="Wingdings" w:hAnsi="Wingdings" w:hint="default"/>
      </w:rPr>
    </w:lvl>
    <w:lvl w:ilvl="3" w:tplc="F37C8836" w:tentative="1">
      <w:start w:val="1"/>
      <w:numFmt w:val="bullet"/>
      <w:lvlText w:val=""/>
      <w:lvlJc w:val="left"/>
      <w:pPr>
        <w:ind w:left="2880" w:hanging="360"/>
      </w:pPr>
      <w:rPr>
        <w:rFonts w:ascii="Symbol" w:hAnsi="Symbol" w:hint="default"/>
      </w:rPr>
    </w:lvl>
    <w:lvl w:ilvl="4" w:tplc="0480F36C" w:tentative="1">
      <w:start w:val="1"/>
      <w:numFmt w:val="bullet"/>
      <w:lvlText w:val="o"/>
      <w:lvlJc w:val="left"/>
      <w:pPr>
        <w:ind w:left="3600" w:hanging="360"/>
      </w:pPr>
      <w:rPr>
        <w:rFonts w:ascii="Courier New" w:hAnsi="Courier New" w:cs="Courier New" w:hint="default"/>
      </w:rPr>
    </w:lvl>
    <w:lvl w:ilvl="5" w:tplc="11CE842A" w:tentative="1">
      <w:start w:val="1"/>
      <w:numFmt w:val="bullet"/>
      <w:lvlText w:val=""/>
      <w:lvlJc w:val="left"/>
      <w:pPr>
        <w:ind w:left="4320" w:hanging="360"/>
      </w:pPr>
      <w:rPr>
        <w:rFonts w:ascii="Wingdings" w:hAnsi="Wingdings" w:hint="default"/>
      </w:rPr>
    </w:lvl>
    <w:lvl w:ilvl="6" w:tplc="C0FAB1EC" w:tentative="1">
      <w:start w:val="1"/>
      <w:numFmt w:val="bullet"/>
      <w:lvlText w:val=""/>
      <w:lvlJc w:val="left"/>
      <w:pPr>
        <w:ind w:left="5040" w:hanging="360"/>
      </w:pPr>
      <w:rPr>
        <w:rFonts w:ascii="Symbol" w:hAnsi="Symbol" w:hint="default"/>
      </w:rPr>
    </w:lvl>
    <w:lvl w:ilvl="7" w:tplc="2F9E37B4" w:tentative="1">
      <w:start w:val="1"/>
      <w:numFmt w:val="bullet"/>
      <w:lvlText w:val="o"/>
      <w:lvlJc w:val="left"/>
      <w:pPr>
        <w:ind w:left="5760" w:hanging="360"/>
      </w:pPr>
      <w:rPr>
        <w:rFonts w:ascii="Courier New" w:hAnsi="Courier New" w:cs="Courier New" w:hint="default"/>
      </w:rPr>
    </w:lvl>
    <w:lvl w:ilvl="8" w:tplc="6A7ED4A6" w:tentative="1">
      <w:start w:val="1"/>
      <w:numFmt w:val="bullet"/>
      <w:lvlText w:val=""/>
      <w:lvlJc w:val="left"/>
      <w:pPr>
        <w:ind w:left="6480" w:hanging="360"/>
      </w:pPr>
      <w:rPr>
        <w:rFonts w:ascii="Wingdings" w:hAnsi="Wingdings" w:hint="default"/>
      </w:rPr>
    </w:lvl>
  </w:abstractNum>
  <w:abstractNum w:abstractNumId="7" w15:restartNumberingAfterBreak="0">
    <w:nsid w:val="43C230DE"/>
    <w:multiLevelType w:val="hybridMultilevel"/>
    <w:tmpl w:val="BF9EA5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6C1646E"/>
    <w:multiLevelType w:val="hybridMultilevel"/>
    <w:tmpl w:val="3784237E"/>
    <w:lvl w:ilvl="0" w:tplc="2F924CB0">
      <w:start w:val="1"/>
      <w:numFmt w:val="bullet"/>
      <w:lvlText w:val=""/>
      <w:lvlJc w:val="left"/>
      <w:pPr>
        <w:ind w:left="720" w:hanging="360"/>
      </w:pPr>
      <w:rPr>
        <w:rFonts w:ascii="Symbol" w:hAnsi="Symbol" w:hint="default"/>
      </w:rPr>
    </w:lvl>
    <w:lvl w:ilvl="1" w:tplc="7B6C4330" w:tentative="1">
      <w:start w:val="1"/>
      <w:numFmt w:val="bullet"/>
      <w:lvlText w:val="o"/>
      <w:lvlJc w:val="left"/>
      <w:pPr>
        <w:ind w:left="1440" w:hanging="360"/>
      </w:pPr>
      <w:rPr>
        <w:rFonts w:ascii="Courier New" w:hAnsi="Courier New" w:cs="Courier New" w:hint="default"/>
      </w:rPr>
    </w:lvl>
    <w:lvl w:ilvl="2" w:tplc="0456D9F6" w:tentative="1">
      <w:start w:val="1"/>
      <w:numFmt w:val="bullet"/>
      <w:lvlText w:val=""/>
      <w:lvlJc w:val="left"/>
      <w:pPr>
        <w:ind w:left="2160" w:hanging="360"/>
      </w:pPr>
      <w:rPr>
        <w:rFonts w:ascii="Wingdings" w:hAnsi="Wingdings" w:hint="default"/>
      </w:rPr>
    </w:lvl>
    <w:lvl w:ilvl="3" w:tplc="46386208" w:tentative="1">
      <w:start w:val="1"/>
      <w:numFmt w:val="bullet"/>
      <w:lvlText w:val=""/>
      <w:lvlJc w:val="left"/>
      <w:pPr>
        <w:ind w:left="2880" w:hanging="360"/>
      </w:pPr>
      <w:rPr>
        <w:rFonts w:ascii="Symbol" w:hAnsi="Symbol" w:hint="default"/>
      </w:rPr>
    </w:lvl>
    <w:lvl w:ilvl="4" w:tplc="45AA03FE" w:tentative="1">
      <w:start w:val="1"/>
      <w:numFmt w:val="bullet"/>
      <w:lvlText w:val="o"/>
      <w:lvlJc w:val="left"/>
      <w:pPr>
        <w:ind w:left="3600" w:hanging="360"/>
      </w:pPr>
      <w:rPr>
        <w:rFonts w:ascii="Courier New" w:hAnsi="Courier New" w:cs="Courier New" w:hint="default"/>
      </w:rPr>
    </w:lvl>
    <w:lvl w:ilvl="5" w:tplc="73481EE2" w:tentative="1">
      <w:start w:val="1"/>
      <w:numFmt w:val="bullet"/>
      <w:lvlText w:val=""/>
      <w:lvlJc w:val="left"/>
      <w:pPr>
        <w:ind w:left="4320" w:hanging="360"/>
      </w:pPr>
      <w:rPr>
        <w:rFonts w:ascii="Wingdings" w:hAnsi="Wingdings" w:hint="default"/>
      </w:rPr>
    </w:lvl>
    <w:lvl w:ilvl="6" w:tplc="4CBC17EC" w:tentative="1">
      <w:start w:val="1"/>
      <w:numFmt w:val="bullet"/>
      <w:lvlText w:val=""/>
      <w:lvlJc w:val="left"/>
      <w:pPr>
        <w:ind w:left="5040" w:hanging="360"/>
      </w:pPr>
      <w:rPr>
        <w:rFonts w:ascii="Symbol" w:hAnsi="Symbol" w:hint="default"/>
      </w:rPr>
    </w:lvl>
    <w:lvl w:ilvl="7" w:tplc="F85A4CFC" w:tentative="1">
      <w:start w:val="1"/>
      <w:numFmt w:val="bullet"/>
      <w:lvlText w:val="o"/>
      <w:lvlJc w:val="left"/>
      <w:pPr>
        <w:ind w:left="5760" w:hanging="360"/>
      </w:pPr>
      <w:rPr>
        <w:rFonts w:ascii="Courier New" w:hAnsi="Courier New" w:cs="Courier New" w:hint="default"/>
      </w:rPr>
    </w:lvl>
    <w:lvl w:ilvl="8" w:tplc="C930D386" w:tentative="1">
      <w:start w:val="1"/>
      <w:numFmt w:val="bullet"/>
      <w:lvlText w:val=""/>
      <w:lvlJc w:val="left"/>
      <w:pPr>
        <w:ind w:left="6480" w:hanging="360"/>
      </w:pPr>
      <w:rPr>
        <w:rFonts w:ascii="Wingdings" w:hAnsi="Wingdings" w:hint="default"/>
      </w:rPr>
    </w:lvl>
  </w:abstractNum>
  <w:abstractNum w:abstractNumId="9" w15:restartNumberingAfterBreak="0">
    <w:nsid w:val="609A3931"/>
    <w:multiLevelType w:val="hybridMultilevel"/>
    <w:tmpl w:val="9434248A"/>
    <w:lvl w:ilvl="0" w:tplc="C100A622">
      <w:start w:val="1"/>
      <w:numFmt w:val="bullet"/>
      <w:lvlText w:val=""/>
      <w:lvlJc w:val="left"/>
      <w:pPr>
        <w:ind w:left="720" w:hanging="360"/>
      </w:pPr>
      <w:rPr>
        <w:rFonts w:ascii="Symbol" w:hAnsi="Symbol" w:hint="default"/>
      </w:rPr>
    </w:lvl>
    <w:lvl w:ilvl="1" w:tplc="16609FF2" w:tentative="1">
      <w:start w:val="1"/>
      <w:numFmt w:val="bullet"/>
      <w:lvlText w:val="o"/>
      <w:lvlJc w:val="left"/>
      <w:pPr>
        <w:ind w:left="1440" w:hanging="360"/>
      </w:pPr>
      <w:rPr>
        <w:rFonts w:ascii="Courier New" w:hAnsi="Courier New" w:cs="Courier New" w:hint="default"/>
      </w:rPr>
    </w:lvl>
    <w:lvl w:ilvl="2" w:tplc="78B64A18" w:tentative="1">
      <w:start w:val="1"/>
      <w:numFmt w:val="bullet"/>
      <w:lvlText w:val=""/>
      <w:lvlJc w:val="left"/>
      <w:pPr>
        <w:ind w:left="2160" w:hanging="360"/>
      </w:pPr>
      <w:rPr>
        <w:rFonts w:ascii="Wingdings" w:hAnsi="Wingdings" w:hint="default"/>
      </w:rPr>
    </w:lvl>
    <w:lvl w:ilvl="3" w:tplc="02F4C7D0" w:tentative="1">
      <w:start w:val="1"/>
      <w:numFmt w:val="bullet"/>
      <w:lvlText w:val=""/>
      <w:lvlJc w:val="left"/>
      <w:pPr>
        <w:ind w:left="2880" w:hanging="360"/>
      </w:pPr>
      <w:rPr>
        <w:rFonts w:ascii="Symbol" w:hAnsi="Symbol" w:hint="default"/>
      </w:rPr>
    </w:lvl>
    <w:lvl w:ilvl="4" w:tplc="162CDE1C" w:tentative="1">
      <w:start w:val="1"/>
      <w:numFmt w:val="bullet"/>
      <w:lvlText w:val="o"/>
      <w:lvlJc w:val="left"/>
      <w:pPr>
        <w:ind w:left="3600" w:hanging="360"/>
      </w:pPr>
      <w:rPr>
        <w:rFonts w:ascii="Courier New" w:hAnsi="Courier New" w:cs="Courier New" w:hint="default"/>
      </w:rPr>
    </w:lvl>
    <w:lvl w:ilvl="5" w:tplc="6936A81A" w:tentative="1">
      <w:start w:val="1"/>
      <w:numFmt w:val="bullet"/>
      <w:lvlText w:val=""/>
      <w:lvlJc w:val="left"/>
      <w:pPr>
        <w:ind w:left="4320" w:hanging="360"/>
      </w:pPr>
      <w:rPr>
        <w:rFonts w:ascii="Wingdings" w:hAnsi="Wingdings" w:hint="default"/>
      </w:rPr>
    </w:lvl>
    <w:lvl w:ilvl="6" w:tplc="92F07AE0" w:tentative="1">
      <w:start w:val="1"/>
      <w:numFmt w:val="bullet"/>
      <w:lvlText w:val=""/>
      <w:lvlJc w:val="left"/>
      <w:pPr>
        <w:ind w:left="5040" w:hanging="360"/>
      </w:pPr>
      <w:rPr>
        <w:rFonts w:ascii="Symbol" w:hAnsi="Symbol" w:hint="default"/>
      </w:rPr>
    </w:lvl>
    <w:lvl w:ilvl="7" w:tplc="645ECDB6" w:tentative="1">
      <w:start w:val="1"/>
      <w:numFmt w:val="bullet"/>
      <w:lvlText w:val="o"/>
      <w:lvlJc w:val="left"/>
      <w:pPr>
        <w:ind w:left="5760" w:hanging="360"/>
      </w:pPr>
      <w:rPr>
        <w:rFonts w:ascii="Courier New" w:hAnsi="Courier New" w:cs="Courier New" w:hint="default"/>
      </w:rPr>
    </w:lvl>
    <w:lvl w:ilvl="8" w:tplc="479CBD44" w:tentative="1">
      <w:start w:val="1"/>
      <w:numFmt w:val="bullet"/>
      <w:lvlText w:val=""/>
      <w:lvlJc w:val="left"/>
      <w:pPr>
        <w:ind w:left="6480" w:hanging="360"/>
      </w:pPr>
      <w:rPr>
        <w:rFonts w:ascii="Wingdings" w:hAnsi="Wingdings" w:hint="default"/>
      </w:rPr>
    </w:lvl>
  </w:abstractNum>
  <w:abstractNum w:abstractNumId="10" w15:restartNumberingAfterBreak="0">
    <w:nsid w:val="6E60314A"/>
    <w:multiLevelType w:val="hybridMultilevel"/>
    <w:tmpl w:val="2C8678E2"/>
    <w:lvl w:ilvl="0" w:tplc="D550D4DA">
      <w:start w:val="1"/>
      <w:numFmt w:val="bullet"/>
      <w:lvlText w:val=""/>
      <w:lvlJc w:val="left"/>
      <w:pPr>
        <w:ind w:left="720" w:hanging="360"/>
      </w:pPr>
      <w:rPr>
        <w:rFonts w:ascii="Symbol" w:hAnsi="Symbol" w:hint="default"/>
      </w:rPr>
    </w:lvl>
    <w:lvl w:ilvl="1" w:tplc="6F0A30DC" w:tentative="1">
      <w:start w:val="1"/>
      <w:numFmt w:val="bullet"/>
      <w:lvlText w:val="o"/>
      <w:lvlJc w:val="left"/>
      <w:pPr>
        <w:ind w:left="1440" w:hanging="360"/>
      </w:pPr>
      <w:rPr>
        <w:rFonts w:ascii="Courier New" w:hAnsi="Courier New" w:cs="Courier New" w:hint="default"/>
      </w:rPr>
    </w:lvl>
    <w:lvl w:ilvl="2" w:tplc="C91E0176" w:tentative="1">
      <w:start w:val="1"/>
      <w:numFmt w:val="bullet"/>
      <w:lvlText w:val=""/>
      <w:lvlJc w:val="left"/>
      <w:pPr>
        <w:ind w:left="2160" w:hanging="360"/>
      </w:pPr>
      <w:rPr>
        <w:rFonts w:ascii="Wingdings" w:hAnsi="Wingdings" w:hint="default"/>
      </w:rPr>
    </w:lvl>
    <w:lvl w:ilvl="3" w:tplc="450C4298" w:tentative="1">
      <w:start w:val="1"/>
      <w:numFmt w:val="bullet"/>
      <w:lvlText w:val=""/>
      <w:lvlJc w:val="left"/>
      <w:pPr>
        <w:ind w:left="2880" w:hanging="360"/>
      </w:pPr>
      <w:rPr>
        <w:rFonts w:ascii="Symbol" w:hAnsi="Symbol" w:hint="default"/>
      </w:rPr>
    </w:lvl>
    <w:lvl w:ilvl="4" w:tplc="3B3E2554" w:tentative="1">
      <w:start w:val="1"/>
      <w:numFmt w:val="bullet"/>
      <w:lvlText w:val="o"/>
      <w:lvlJc w:val="left"/>
      <w:pPr>
        <w:ind w:left="3600" w:hanging="360"/>
      </w:pPr>
      <w:rPr>
        <w:rFonts w:ascii="Courier New" w:hAnsi="Courier New" w:cs="Courier New" w:hint="default"/>
      </w:rPr>
    </w:lvl>
    <w:lvl w:ilvl="5" w:tplc="8D52EA06" w:tentative="1">
      <w:start w:val="1"/>
      <w:numFmt w:val="bullet"/>
      <w:lvlText w:val=""/>
      <w:lvlJc w:val="left"/>
      <w:pPr>
        <w:ind w:left="4320" w:hanging="360"/>
      </w:pPr>
      <w:rPr>
        <w:rFonts w:ascii="Wingdings" w:hAnsi="Wingdings" w:hint="default"/>
      </w:rPr>
    </w:lvl>
    <w:lvl w:ilvl="6" w:tplc="9852E96A" w:tentative="1">
      <w:start w:val="1"/>
      <w:numFmt w:val="bullet"/>
      <w:lvlText w:val=""/>
      <w:lvlJc w:val="left"/>
      <w:pPr>
        <w:ind w:left="5040" w:hanging="360"/>
      </w:pPr>
      <w:rPr>
        <w:rFonts w:ascii="Symbol" w:hAnsi="Symbol" w:hint="default"/>
      </w:rPr>
    </w:lvl>
    <w:lvl w:ilvl="7" w:tplc="12127C80" w:tentative="1">
      <w:start w:val="1"/>
      <w:numFmt w:val="bullet"/>
      <w:lvlText w:val="o"/>
      <w:lvlJc w:val="left"/>
      <w:pPr>
        <w:ind w:left="5760" w:hanging="360"/>
      </w:pPr>
      <w:rPr>
        <w:rFonts w:ascii="Courier New" w:hAnsi="Courier New" w:cs="Courier New" w:hint="default"/>
      </w:rPr>
    </w:lvl>
    <w:lvl w:ilvl="8" w:tplc="AC8864B6"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10"/>
  </w:num>
  <w:num w:numId="4">
    <w:abstractNumId w:val="5"/>
  </w:num>
  <w:num w:numId="5">
    <w:abstractNumId w:val="1"/>
  </w:num>
  <w:num w:numId="6">
    <w:abstractNumId w:val="3"/>
  </w:num>
  <w:num w:numId="7">
    <w:abstractNumId w:val="6"/>
  </w:num>
  <w:num w:numId="8">
    <w:abstractNumId w:val="9"/>
  </w:num>
  <w:num w:numId="9">
    <w:abstractNumId w:val="0"/>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F1A4B"/>
    <w:rsid w:val="00032B31"/>
    <w:rsid w:val="00085F72"/>
    <w:rsid w:val="00113357"/>
    <w:rsid w:val="001D23F4"/>
    <w:rsid w:val="001E64E1"/>
    <w:rsid w:val="00200D3E"/>
    <w:rsid w:val="00205950"/>
    <w:rsid w:val="00214D81"/>
    <w:rsid w:val="00250257"/>
    <w:rsid w:val="00252041"/>
    <w:rsid w:val="00296321"/>
    <w:rsid w:val="002C08ED"/>
    <w:rsid w:val="002C4DEE"/>
    <w:rsid w:val="0037283E"/>
    <w:rsid w:val="003C0FFD"/>
    <w:rsid w:val="003E4135"/>
    <w:rsid w:val="0045004C"/>
    <w:rsid w:val="004B71F2"/>
    <w:rsid w:val="00526E91"/>
    <w:rsid w:val="0055647A"/>
    <w:rsid w:val="00556552"/>
    <w:rsid w:val="00582FCE"/>
    <w:rsid w:val="005A1DE8"/>
    <w:rsid w:val="006C5EA8"/>
    <w:rsid w:val="00700EA0"/>
    <w:rsid w:val="00720F77"/>
    <w:rsid w:val="007A70DF"/>
    <w:rsid w:val="007F1C24"/>
    <w:rsid w:val="00806368"/>
    <w:rsid w:val="008611D2"/>
    <w:rsid w:val="00882465"/>
    <w:rsid w:val="00947D40"/>
    <w:rsid w:val="00983964"/>
    <w:rsid w:val="009F1A4B"/>
    <w:rsid w:val="00A02AF1"/>
    <w:rsid w:val="00A2599E"/>
    <w:rsid w:val="00A84454"/>
    <w:rsid w:val="00B546F0"/>
    <w:rsid w:val="00B65D08"/>
    <w:rsid w:val="00B91ED9"/>
    <w:rsid w:val="00BF326D"/>
    <w:rsid w:val="00D76E31"/>
    <w:rsid w:val="00DF0B91"/>
    <w:rsid w:val="00E30349"/>
    <w:rsid w:val="00F213A7"/>
    <w:rsid w:val="00F32535"/>
    <w:rsid w:val="00F509A8"/>
    <w:rsid w:val="00F94C9C"/>
    <w:rsid w:val="00FC6E2E"/>
    <w:rsid w:val="00FE3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7F375"/>
  <w15:docId w15:val="{CFC8F11F-E02A-4E52-AEDC-DF816EC2D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D98"/>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FE3D98"/>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1E64E1"/>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E64E1"/>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FE3D98"/>
    <w:rPr>
      <w:rFonts w:ascii="Times New Roman" w:eastAsiaTheme="majorEastAsia" w:hAnsi="Times New Roman" w:cstheme="majorBidi"/>
      <w:b/>
      <w:sz w:val="24"/>
      <w:szCs w:val="32"/>
    </w:rPr>
  </w:style>
  <w:style w:type="table" w:styleId="TableGrid">
    <w:name w:val="Table Grid"/>
    <w:basedOn w:val="TableNormal"/>
    <w:uiPriority w:val="39"/>
    <w:rsid w:val="00526E91"/>
    <w:pPr>
      <w:spacing w:after="0" w:line="240" w:lineRule="auto"/>
    </w:pPr>
    <w:rPr>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526E91"/>
    <w:pPr>
      <w:spacing w:after="200"/>
      <w:ind w:left="720"/>
      <w:contextualSpacing/>
    </w:pPr>
    <w:rPr>
      <w:lang w:val="en-GB"/>
    </w:rPr>
  </w:style>
  <w:style w:type="paragraph" w:customStyle="1" w:styleId="Notes-NoBold">
    <w:name w:val="Notes - No Bold"/>
    <w:basedOn w:val="Normal"/>
    <w:qFormat/>
    <w:rsid w:val="00A84454"/>
    <w:pPr>
      <w:spacing w:after="120" w:line="240" w:lineRule="auto"/>
      <w:contextualSpacing/>
      <w:jc w:val="left"/>
    </w:pPr>
    <w:rPr>
      <w:rFonts w:ascii="Open Sans" w:hAnsi="Open Sans"/>
      <w:sz w:val="18"/>
      <w:szCs w:val="24"/>
      <w:lang w:val="en-GB"/>
    </w:rPr>
  </w:style>
  <w:style w:type="paragraph" w:styleId="TOCHeading">
    <w:name w:val="TOC Heading"/>
    <w:basedOn w:val="Heading1"/>
    <w:next w:val="Normal"/>
    <w:uiPriority w:val="39"/>
    <w:unhideWhenUsed/>
    <w:qFormat/>
    <w:rsid w:val="00214D81"/>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214D81"/>
    <w:pPr>
      <w:spacing w:after="100"/>
    </w:pPr>
  </w:style>
  <w:style w:type="paragraph" w:styleId="TOC2">
    <w:name w:val="toc 2"/>
    <w:basedOn w:val="Normal"/>
    <w:next w:val="Normal"/>
    <w:autoRedefine/>
    <w:uiPriority w:val="39"/>
    <w:unhideWhenUsed/>
    <w:rsid w:val="00214D81"/>
    <w:pPr>
      <w:spacing w:after="100"/>
      <w:ind w:left="240"/>
    </w:pPr>
  </w:style>
  <w:style w:type="character" w:styleId="Hyperlink">
    <w:name w:val="Hyperlink"/>
    <w:basedOn w:val="DefaultParagraphFont"/>
    <w:uiPriority w:val="99"/>
    <w:unhideWhenUsed/>
    <w:rsid w:val="00214D81"/>
    <w:rPr>
      <w:color w:val="0563C1" w:themeColor="hyperlink"/>
      <w:u w:val="single"/>
    </w:rPr>
  </w:style>
  <w:style w:type="paragraph" w:styleId="Header">
    <w:name w:val="header"/>
    <w:basedOn w:val="Normal"/>
    <w:link w:val="HeaderChar"/>
    <w:uiPriority w:val="99"/>
    <w:unhideWhenUsed/>
    <w:rsid w:val="00214D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4D81"/>
    <w:rPr>
      <w:rFonts w:ascii="Times New Roman" w:hAnsi="Times New Roman"/>
      <w:sz w:val="24"/>
    </w:rPr>
  </w:style>
  <w:style w:type="paragraph" w:styleId="Footer">
    <w:name w:val="footer"/>
    <w:basedOn w:val="Normal"/>
    <w:link w:val="FooterChar"/>
    <w:uiPriority w:val="99"/>
    <w:unhideWhenUsed/>
    <w:rsid w:val="00214D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4D81"/>
    <w:rPr>
      <w:rFonts w:ascii="Times New Roman" w:hAnsi="Times New Roman"/>
      <w:sz w:val="24"/>
    </w:rPr>
  </w:style>
  <w:style w:type="paragraph" w:styleId="BalloonText">
    <w:name w:val="Balloon Text"/>
    <w:basedOn w:val="Normal"/>
    <w:link w:val="BalloonTextChar"/>
    <w:uiPriority w:val="99"/>
    <w:semiHidden/>
    <w:unhideWhenUsed/>
    <w:rsid w:val="008611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11D2"/>
    <w:rPr>
      <w:rFonts w:ascii="Tahoma" w:hAnsi="Tahoma" w:cs="Tahoma"/>
      <w:sz w:val="16"/>
      <w:szCs w:val="16"/>
    </w:rPr>
  </w:style>
  <w:style w:type="character" w:styleId="PlaceholderText">
    <w:name w:val="Placeholder Text"/>
    <w:basedOn w:val="DefaultParagraphFont"/>
    <w:uiPriority w:val="99"/>
    <w:semiHidden/>
    <w:rsid w:val="00947D4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image" Target="media/image1.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000F12-777E-460F-B3FE-3D2311BC11AF}" type="doc">
      <dgm:prSet loTypeId="urn:microsoft.com/office/officeart/2005/8/layout/orgChart1#1" loCatId="hierarchy" qsTypeId="urn:microsoft.com/office/officeart/2005/8/quickstyle/3d3" qsCatId="3D" csTypeId="urn:microsoft.com/office/officeart/2005/8/colors/colorful1#1" csCatId="colorful" phldr="1"/>
      <dgm:spPr/>
      <dgm:t>
        <a:bodyPr/>
        <a:lstStyle/>
        <a:p>
          <a:endParaRPr lang="en-US"/>
        </a:p>
      </dgm:t>
    </dgm:pt>
    <dgm:pt modelId="{79DA36A1-D154-473A-AD83-DB76373762D0}">
      <dgm:prSet phldrT="[Text]" custT="1"/>
      <dgm:spPr/>
      <dgm:t>
        <a:bodyPr/>
        <a:lstStyle/>
        <a:p>
          <a:r>
            <a:rPr lang="en-IN" sz="1050" b="1">
              <a:solidFill>
                <a:sysClr val="windowText" lastClr="000000"/>
              </a:solidFill>
              <a:latin typeface="Times New Roman" panose="02020603050405020304" pitchFamily="18" charset="0"/>
              <a:cs typeface="Times New Roman" panose="02020603050405020304" pitchFamily="18" charset="0"/>
            </a:rPr>
            <a:t>Software Project Management</a:t>
          </a:r>
          <a:endParaRPr lang="en-US" sz="1050" b="1">
            <a:solidFill>
              <a:sysClr val="windowText" lastClr="000000"/>
            </a:solidFill>
            <a:latin typeface="Times New Roman" pitchFamily="18" charset="0"/>
            <a:cs typeface="Times New Roman" pitchFamily="18" charset="0"/>
          </a:endParaRPr>
        </a:p>
      </dgm:t>
    </dgm:pt>
    <dgm:pt modelId="{59506F31-BD63-49B1-BCDB-8287F13B750A}" type="parTrans" cxnId="{A9AF9212-9FEB-4ED7-AD63-BCCE05C5B368}">
      <dgm:prSet/>
      <dgm:spPr/>
      <dgm:t>
        <a:bodyPr/>
        <a:lstStyle/>
        <a:p>
          <a:endParaRPr lang="en-US"/>
        </a:p>
      </dgm:t>
    </dgm:pt>
    <dgm:pt modelId="{0ABBC224-DB33-49B0-87FE-C694D3E4FA34}" type="sibTrans" cxnId="{A9AF9212-9FEB-4ED7-AD63-BCCE05C5B368}">
      <dgm:prSet/>
      <dgm:spPr/>
      <dgm:t>
        <a:bodyPr/>
        <a:lstStyle/>
        <a:p>
          <a:endParaRPr lang="en-US"/>
        </a:p>
      </dgm:t>
    </dgm:pt>
    <dgm:pt modelId="{9AC8D8E0-E972-477B-9ED2-AD3669BAA6A0}" type="asst">
      <dgm:prSet phldrT="[Text]" custT="1"/>
      <dgm:spPr/>
      <dgm:t>
        <a:bodyPr/>
        <a:lstStyle/>
        <a:p>
          <a:r>
            <a:rPr lang="en-US" sz="1050" b="1">
              <a:solidFill>
                <a:sysClr val="windowText" lastClr="000000"/>
              </a:solidFill>
              <a:latin typeface="Times New Roman" panose="02020603050405020304" pitchFamily="18" charset="0"/>
              <a:cs typeface="Times New Roman" panose="02020603050405020304" pitchFamily="18" charset="0"/>
            </a:rPr>
            <a:t>DCSL GuideSmiths Software, UK </a:t>
          </a:r>
        </a:p>
      </dgm:t>
    </dgm:pt>
    <dgm:pt modelId="{B6A2B47A-11CE-40C7-A1F4-2A865FEE0EEE}" type="parTrans" cxnId="{0A64A6E2-C06D-4165-AF3C-A74AF4C945CD}">
      <dgm:prSet/>
      <dgm:spPr/>
      <dgm:t>
        <a:bodyPr/>
        <a:lstStyle/>
        <a:p>
          <a:endParaRPr lang="en-US"/>
        </a:p>
      </dgm:t>
    </dgm:pt>
    <dgm:pt modelId="{E90EBA54-DBA6-499D-A9BC-F9443CB01070}" type="sibTrans" cxnId="{0A64A6E2-C06D-4165-AF3C-A74AF4C945CD}">
      <dgm:prSet/>
      <dgm:spPr/>
      <dgm:t>
        <a:bodyPr/>
        <a:lstStyle/>
        <a:p>
          <a:endParaRPr lang="en-US"/>
        </a:p>
      </dgm:t>
    </dgm:pt>
    <dgm:pt modelId="{CFB485B8-CE48-4D4F-AEAE-20C136A40B03}">
      <dgm:prSet phldrT="[Text]" custT="1"/>
      <dgm:spPr/>
      <dgm:t>
        <a:bodyPr/>
        <a:lstStyle/>
        <a:p>
          <a:r>
            <a:rPr lang="en-US" sz="1050" b="1">
              <a:solidFill>
                <a:sysClr val="windowText" lastClr="000000"/>
              </a:solidFill>
              <a:latin typeface="Times New Roman" pitchFamily="18" charset="0"/>
              <a:cs typeface="Times New Roman" pitchFamily="18" charset="0"/>
            </a:rPr>
            <a:t>Initiation</a:t>
          </a:r>
        </a:p>
      </dgm:t>
    </dgm:pt>
    <dgm:pt modelId="{CF28DFF4-3384-408C-8F9B-17BC66786826}" type="parTrans" cxnId="{88795CAD-D6A5-4AEE-8B37-3F5F27C00B8B}">
      <dgm:prSet/>
      <dgm:spPr/>
      <dgm:t>
        <a:bodyPr/>
        <a:lstStyle/>
        <a:p>
          <a:endParaRPr lang="en-US"/>
        </a:p>
      </dgm:t>
    </dgm:pt>
    <dgm:pt modelId="{18A4D8D5-E41F-45A6-996F-F83041813F9C}" type="sibTrans" cxnId="{88795CAD-D6A5-4AEE-8B37-3F5F27C00B8B}">
      <dgm:prSet/>
      <dgm:spPr/>
      <dgm:t>
        <a:bodyPr/>
        <a:lstStyle/>
        <a:p>
          <a:endParaRPr lang="en-US"/>
        </a:p>
      </dgm:t>
    </dgm:pt>
    <dgm:pt modelId="{BDA132D8-E8A2-45FA-A177-AC9490E83D36}">
      <dgm:prSet custT="1"/>
      <dgm:spPr/>
      <dgm:t>
        <a:bodyPr/>
        <a:lstStyle/>
        <a:p>
          <a:r>
            <a:rPr lang="en-US" sz="1050" b="1">
              <a:solidFill>
                <a:sysClr val="windowText" lastClr="000000"/>
              </a:solidFill>
              <a:latin typeface="Times New Roman" pitchFamily="18" charset="0"/>
              <a:cs typeface="Times New Roman" pitchFamily="18" charset="0"/>
            </a:rPr>
            <a:t>Execution</a:t>
          </a:r>
        </a:p>
      </dgm:t>
    </dgm:pt>
    <dgm:pt modelId="{F105F737-DB81-43C0-B5A1-3EA91B6D0415}" type="parTrans" cxnId="{83CBF003-04C9-4F8C-BFE1-0696BA04CC94}">
      <dgm:prSet/>
      <dgm:spPr/>
      <dgm:t>
        <a:bodyPr/>
        <a:lstStyle/>
        <a:p>
          <a:endParaRPr lang="en-US"/>
        </a:p>
      </dgm:t>
    </dgm:pt>
    <dgm:pt modelId="{6CE8225F-FBF1-4BC7-B908-70C6CE6DB1F5}" type="sibTrans" cxnId="{83CBF003-04C9-4F8C-BFE1-0696BA04CC94}">
      <dgm:prSet/>
      <dgm:spPr/>
      <dgm:t>
        <a:bodyPr/>
        <a:lstStyle/>
        <a:p>
          <a:endParaRPr lang="en-US"/>
        </a:p>
      </dgm:t>
    </dgm:pt>
    <dgm:pt modelId="{05F1824C-9C57-4DB9-A951-FB059F9254FF}">
      <dgm:prSet custT="1"/>
      <dgm:spPr/>
      <dgm:t>
        <a:bodyPr/>
        <a:lstStyle/>
        <a:p>
          <a:r>
            <a:rPr lang="en-IN" sz="1050" b="1">
              <a:solidFill>
                <a:sysClr val="windowText" lastClr="000000"/>
              </a:solidFill>
              <a:latin typeface="Times New Roman" panose="02020603050405020304" pitchFamily="18" charset="0"/>
              <a:cs typeface="Times New Roman" panose="02020603050405020304" pitchFamily="18" charset="0"/>
            </a:rPr>
            <a:t>Risk management and Mitigation</a:t>
          </a:r>
          <a:endParaRPr lang="en-US" sz="1050" b="1">
            <a:solidFill>
              <a:sysClr val="windowText" lastClr="000000"/>
            </a:solidFill>
            <a:latin typeface="Times New Roman" pitchFamily="18" charset="0"/>
            <a:cs typeface="Times New Roman" pitchFamily="18" charset="0"/>
          </a:endParaRPr>
        </a:p>
      </dgm:t>
    </dgm:pt>
    <dgm:pt modelId="{14E18ADF-D099-45F0-972A-22EDA4904D29}" type="parTrans" cxnId="{0693E258-BBF0-42AC-B175-A945DE7E2F89}">
      <dgm:prSet/>
      <dgm:spPr/>
      <dgm:t>
        <a:bodyPr/>
        <a:lstStyle/>
        <a:p>
          <a:endParaRPr lang="en-US"/>
        </a:p>
      </dgm:t>
    </dgm:pt>
    <dgm:pt modelId="{3937F6B9-8F84-46FE-B2FC-AEA04AB60F7A}" type="sibTrans" cxnId="{0693E258-BBF0-42AC-B175-A945DE7E2F89}">
      <dgm:prSet/>
      <dgm:spPr/>
      <dgm:t>
        <a:bodyPr/>
        <a:lstStyle/>
        <a:p>
          <a:endParaRPr lang="en-US"/>
        </a:p>
      </dgm:t>
    </dgm:pt>
    <dgm:pt modelId="{0670B51F-F9D5-462D-BDAB-A9F32B3C6A73}">
      <dgm:prSet phldrT="[Text]" custT="1"/>
      <dgm:spPr/>
      <dgm:t>
        <a:bodyPr/>
        <a:lstStyle/>
        <a:p>
          <a:r>
            <a:rPr lang="en-US" sz="1050" b="1">
              <a:solidFill>
                <a:sysClr val="windowText" lastClr="000000"/>
              </a:solidFill>
              <a:latin typeface="Times New Roman" pitchFamily="18" charset="0"/>
              <a:cs typeface="Times New Roman" pitchFamily="18" charset="0"/>
            </a:rPr>
            <a:t>Planning</a:t>
          </a:r>
        </a:p>
      </dgm:t>
    </dgm:pt>
    <dgm:pt modelId="{EC066AC0-61A8-45AE-A1FF-A5C1EAF06580}" type="parTrans" cxnId="{E0592722-DC02-4F22-B2D4-96FED65205C6}">
      <dgm:prSet/>
      <dgm:spPr/>
      <dgm:t>
        <a:bodyPr/>
        <a:lstStyle/>
        <a:p>
          <a:endParaRPr lang="en-US"/>
        </a:p>
      </dgm:t>
    </dgm:pt>
    <dgm:pt modelId="{8A3A90C6-875B-409F-AC98-2405FB57EE80}" type="sibTrans" cxnId="{E0592722-DC02-4F22-B2D4-96FED65205C6}">
      <dgm:prSet/>
      <dgm:spPr/>
      <dgm:t>
        <a:bodyPr/>
        <a:lstStyle/>
        <a:p>
          <a:endParaRPr lang="en-US"/>
        </a:p>
      </dgm:t>
    </dgm:pt>
    <dgm:pt modelId="{D4459489-E473-4EBB-9559-8FE601797C91}">
      <dgm:prSet custT="1"/>
      <dgm:spPr/>
      <dgm:t>
        <a:bodyPr/>
        <a:lstStyle/>
        <a:p>
          <a:r>
            <a:rPr lang="en-IN" sz="1050" b="1">
              <a:solidFill>
                <a:sysClr val="windowText" lastClr="000000"/>
              </a:solidFill>
              <a:latin typeface="Times New Roman" panose="02020603050405020304" pitchFamily="18" charset="0"/>
              <a:cs typeface="Times New Roman" panose="02020603050405020304" pitchFamily="18" charset="0"/>
            </a:rPr>
            <a:t>Development of software project plan </a:t>
          </a:r>
          <a:endParaRPr lang="en-US" sz="1050" b="1">
            <a:solidFill>
              <a:sysClr val="windowText" lastClr="000000"/>
            </a:solidFill>
            <a:latin typeface="Times New Roman" pitchFamily="18" charset="0"/>
            <a:cs typeface="Times New Roman" pitchFamily="18" charset="0"/>
          </a:endParaRPr>
        </a:p>
      </dgm:t>
    </dgm:pt>
    <dgm:pt modelId="{7B2638F8-BE78-4021-84DC-D9E3BE8947D0}" type="parTrans" cxnId="{CF1AA916-7DAB-4F4F-A998-0DE408195C64}">
      <dgm:prSet/>
      <dgm:spPr/>
      <dgm:t>
        <a:bodyPr/>
        <a:lstStyle/>
        <a:p>
          <a:endParaRPr lang="en-US"/>
        </a:p>
      </dgm:t>
    </dgm:pt>
    <dgm:pt modelId="{66251BE1-E9B9-4F66-AEBA-C22BE3C75ACE}" type="sibTrans" cxnId="{CF1AA916-7DAB-4F4F-A998-0DE408195C64}">
      <dgm:prSet/>
      <dgm:spPr/>
      <dgm:t>
        <a:bodyPr/>
        <a:lstStyle/>
        <a:p>
          <a:endParaRPr lang="en-US"/>
        </a:p>
      </dgm:t>
    </dgm:pt>
    <dgm:pt modelId="{DC10F0D6-CC21-4883-90D4-1CA565B6A43B}">
      <dgm:prSet custT="1"/>
      <dgm:spPr/>
      <dgm:t>
        <a:bodyPr/>
        <a:lstStyle/>
        <a:p>
          <a:r>
            <a:rPr lang="en-IN" sz="1050" b="1">
              <a:solidFill>
                <a:sysClr val="windowText" lastClr="000000"/>
              </a:solidFill>
              <a:latin typeface="Times New Roman" panose="02020603050405020304" pitchFamily="18" charset="0"/>
              <a:cs typeface="Times New Roman" panose="02020603050405020304" pitchFamily="18" charset="0"/>
            </a:rPr>
            <a:t>Project Time Management</a:t>
          </a:r>
          <a:endParaRPr lang="en-US" sz="1050" b="1">
            <a:solidFill>
              <a:sysClr val="windowText" lastClr="000000"/>
            </a:solidFill>
            <a:latin typeface="Times New Roman" pitchFamily="18" charset="0"/>
            <a:cs typeface="Times New Roman" pitchFamily="18" charset="0"/>
          </a:endParaRPr>
        </a:p>
      </dgm:t>
    </dgm:pt>
    <dgm:pt modelId="{DB852157-B0FF-4DD5-A035-E649B643578F}" type="parTrans" cxnId="{591B0CE2-6564-4C85-90BD-BE6465A7DF2C}">
      <dgm:prSet/>
      <dgm:spPr/>
      <dgm:t>
        <a:bodyPr/>
        <a:lstStyle/>
        <a:p>
          <a:endParaRPr lang="en-US"/>
        </a:p>
      </dgm:t>
    </dgm:pt>
    <dgm:pt modelId="{EADB5D6B-06AC-435B-B50C-A53E4837E528}" type="sibTrans" cxnId="{591B0CE2-6564-4C85-90BD-BE6465A7DF2C}">
      <dgm:prSet/>
      <dgm:spPr/>
      <dgm:t>
        <a:bodyPr/>
        <a:lstStyle/>
        <a:p>
          <a:endParaRPr lang="en-US"/>
        </a:p>
      </dgm:t>
    </dgm:pt>
    <dgm:pt modelId="{9E0D04E0-4E09-4691-A880-EAC0EAA55B1D}">
      <dgm:prSet custT="1"/>
      <dgm:spPr/>
      <dgm:t>
        <a:bodyPr/>
        <a:lstStyle/>
        <a:p>
          <a:r>
            <a:rPr lang="en-US" sz="1050" b="1" i="1">
              <a:solidFill>
                <a:sysClr val="windowText" lastClr="000000"/>
              </a:solidFill>
              <a:latin typeface="Times New Roman" panose="02020603050405020304" pitchFamily="18" charset="0"/>
              <a:cs typeface="Times New Roman" panose="02020603050405020304" pitchFamily="18" charset="0"/>
            </a:rPr>
            <a:t>Cost Planning  </a:t>
          </a:r>
          <a:endParaRPr lang="en-US" sz="1050" b="1">
            <a:solidFill>
              <a:sysClr val="windowText" lastClr="000000"/>
            </a:solidFill>
            <a:latin typeface="Times New Roman" pitchFamily="18" charset="0"/>
            <a:cs typeface="Times New Roman" pitchFamily="18" charset="0"/>
          </a:endParaRPr>
        </a:p>
      </dgm:t>
    </dgm:pt>
    <dgm:pt modelId="{74F91D0C-1D17-443A-AD46-A235D850AEEF}" type="parTrans" cxnId="{3507A9F7-8239-4E2E-BBDB-B78A7A48BCAA}">
      <dgm:prSet/>
      <dgm:spPr/>
      <dgm:t>
        <a:bodyPr/>
        <a:lstStyle/>
        <a:p>
          <a:endParaRPr lang="en-US"/>
        </a:p>
      </dgm:t>
    </dgm:pt>
    <dgm:pt modelId="{F6C67C55-1BD7-482D-B847-48D2F18BA2F2}" type="sibTrans" cxnId="{3507A9F7-8239-4E2E-BBDB-B78A7A48BCAA}">
      <dgm:prSet/>
      <dgm:spPr/>
      <dgm:t>
        <a:bodyPr/>
        <a:lstStyle/>
        <a:p>
          <a:endParaRPr lang="en-US"/>
        </a:p>
      </dgm:t>
    </dgm:pt>
    <dgm:pt modelId="{0A8F137E-61CF-41E5-A5B5-DE08CBF9585A}">
      <dgm:prSet custT="1"/>
      <dgm:spPr/>
      <dgm:t>
        <a:bodyPr/>
        <a:lstStyle/>
        <a:p>
          <a:r>
            <a:rPr lang="en-IN" sz="1050" b="1">
              <a:solidFill>
                <a:sysClr val="windowText" lastClr="000000"/>
              </a:solidFill>
              <a:latin typeface="Times New Roman" panose="02020603050405020304" pitchFamily="18" charset="0"/>
              <a:cs typeface="Times New Roman" panose="02020603050405020304" pitchFamily="18" charset="0"/>
            </a:rPr>
            <a:t>Software Resource Management</a:t>
          </a:r>
          <a:endParaRPr lang="en-US" sz="1050" b="1">
            <a:solidFill>
              <a:sysClr val="windowText" lastClr="000000"/>
            </a:solidFill>
            <a:latin typeface="Times New Roman" pitchFamily="18" charset="0"/>
            <a:cs typeface="Times New Roman" pitchFamily="18" charset="0"/>
          </a:endParaRPr>
        </a:p>
      </dgm:t>
    </dgm:pt>
    <dgm:pt modelId="{C06B00E6-AB99-4C29-8BDB-477ECF736237}" type="parTrans" cxnId="{41491522-9E14-4581-8F68-AC74CC6AFCF0}">
      <dgm:prSet/>
      <dgm:spPr/>
      <dgm:t>
        <a:bodyPr/>
        <a:lstStyle/>
        <a:p>
          <a:endParaRPr lang="en-US"/>
        </a:p>
      </dgm:t>
    </dgm:pt>
    <dgm:pt modelId="{11BB36B9-43C7-4113-8E7A-82D726948CF7}" type="sibTrans" cxnId="{41491522-9E14-4581-8F68-AC74CC6AFCF0}">
      <dgm:prSet/>
      <dgm:spPr/>
      <dgm:t>
        <a:bodyPr/>
        <a:lstStyle/>
        <a:p>
          <a:endParaRPr lang="en-US"/>
        </a:p>
      </dgm:t>
    </dgm:pt>
    <dgm:pt modelId="{25D14661-06AE-4311-BD45-AAFF6A2E4459}">
      <dgm:prSet custT="1"/>
      <dgm:spPr/>
      <dgm:t>
        <a:bodyPr/>
        <a:lstStyle/>
        <a:p>
          <a:r>
            <a:rPr lang="en-IN" sz="1050" b="1">
              <a:solidFill>
                <a:sysClr val="windowText" lastClr="000000"/>
              </a:solidFill>
              <a:latin typeface="Times New Roman" panose="02020603050405020304" pitchFamily="18" charset="0"/>
              <a:cs typeface="Times New Roman" panose="02020603050405020304" pitchFamily="18" charset="0"/>
            </a:rPr>
            <a:t>Procurement management</a:t>
          </a:r>
          <a:endParaRPr lang="en-US" sz="1050" b="1">
            <a:solidFill>
              <a:sysClr val="windowText" lastClr="000000"/>
            </a:solidFill>
            <a:latin typeface="Times New Roman" pitchFamily="18" charset="0"/>
            <a:cs typeface="Times New Roman" pitchFamily="18" charset="0"/>
          </a:endParaRPr>
        </a:p>
      </dgm:t>
    </dgm:pt>
    <dgm:pt modelId="{7E727CF9-6629-4656-8B65-1D5591C13F2D}" type="parTrans" cxnId="{E8109C44-ED47-4130-A750-5FD29A8DD4BA}">
      <dgm:prSet/>
      <dgm:spPr/>
      <dgm:t>
        <a:bodyPr/>
        <a:lstStyle/>
        <a:p>
          <a:endParaRPr lang="en-US"/>
        </a:p>
      </dgm:t>
    </dgm:pt>
    <dgm:pt modelId="{57A58D29-80B0-4711-9CC1-F08F6D440934}" type="sibTrans" cxnId="{E8109C44-ED47-4130-A750-5FD29A8DD4BA}">
      <dgm:prSet/>
      <dgm:spPr/>
      <dgm:t>
        <a:bodyPr/>
        <a:lstStyle/>
        <a:p>
          <a:endParaRPr lang="en-US"/>
        </a:p>
      </dgm:t>
    </dgm:pt>
    <dgm:pt modelId="{245C3AE3-3F3A-4802-9D20-F270B3901E0E}">
      <dgm:prSet custT="1"/>
      <dgm:spPr/>
      <dgm:t>
        <a:bodyPr/>
        <a:lstStyle/>
        <a:p>
          <a:r>
            <a:rPr lang="en-US" sz="1050" b="1">
              <a:solidFill>
                <a:sysClr val="windowText" lastClr="000000"/>
              </a:solidFill>
              <a:latin typeface="Times New Roman" pitchFamily="18" charset="0"/>
              <a:cs typeface="Times New Roman" pitchFamily="18" charset="0"/>
            </a:rPr>
            <a:t>Monitoring</a:t>
          </a:r>
        </a:p>
      </dgm:t>
    </dgm:pt>
    <dgm:pt modelId="{18131832-42DD-492F-B035-59F28A716332}" type="parTrans" cxnId="{2B51440A-7195-44B7-826B-01CBD5EAB36F}">
      <dgm:prSet/>
      <dgm:spPr/>
      <dgm:t>
        <a:bodyPr/>
        <a:lstStyle/>
        <a:p>
          <a:endParaRPr lang="en-US"/>
        </a:p>
      </dgm:t>
    </dgm:pt>
    <dgm:pt modelId="{EC3EBD10-23D2-429B-8980-6DC34CD36152}" type="sibTrans" cxnId="{2B51440A-7195-44B7-826B-01CBD5EAB36F}">
      <dgm:prSet/>
      <dgm:spPr/>
      <dgm:t>
        <a:bodyPr/>
        <a:lstStyle/>
        <a:p>
          <a:endParaRPr lang="en-US"/>
        </a:p>
      </dgm:t>
    </dgm:pt>
    <dgm:pt modelId="{7F9E187C-B247-479A-9349-D8C6E2522F36}">
      <dgm:prSet custT="1"/>
      <dgm:spPr/>
      <dgm:t>
        <a:bodyPr/>
        <a:lstStyle/>
        <a:p>
          <a:r>
            <a:rPr lang="en-US" sz="1050" b="1">
              <a:solidFill>
                <a:sysClr val="windowText" lastClr="000000"/>
              </a:solidFill>
              <a:latin typeface="Times New Roman" pitchFamily="18" charset="0"/>
              <a:cs typeface="Times New Roman" pitchFamily="18" charset="0"/>
            </a:rPr>
            <a:t>Closure</a:t>
          </a:r>
        </a:p>
      </dgm:t>
    </dgm:pt>
    <dgm:pt modelId="{487FF6D6-6D59-4105-B2A8-3DB44EC34139}" type="parTrans" cxnId="{6CC817BC-A977-4857-A080-BD5066EA48F4}">
      <dgm:prSet/>
      <dgm:spPr/>
      <dgm:t>
        <a:bodyPr/>
        <a:lstStyle/>
        <a:p>
          <a:endParaRPr lang="en-US"/>
        </a:p>
      </dgm:t>
    </dgm:pt>
    <dgm:pt modelId="{7D75EDFA-32AB-4C41-9ECD-B16D3E1944BB}" type="sibTrans" cxnId="{6CC817BC-A977-4857-A080-BD5066EA48F4}">
      <dgm:prSet/>
      <dgm:spPr/>
      <dgm:t>
        <a:bodyPr/>
        <a:lstStyle/>
        <a:p>
          <a:endParaRPr lang="en-US"/>
        </a:p>
      </dgm:t>
    </dgm:pt>
    <dgm:pt modelId="{B15DCD63-D302-4930-8CD5-C5897D5782FF}">
      <dgm:prSet custT="1"/>
      <dgm:spPr/>
      <dgm:t>
        <a:bodyPr/>
        <a:lstStyle/>
        <a:p>
          <a:r>
            <a:rPr lang="en-US" sz="1050" b="1">
              <a:solidFill>
                <a:sysClr val="windowText" lastClr="000000"/>
              </a:solidFill>
              <a:latin typeface="Times New Roman" pitchFamily="18" charset="0"/>
              <a:cs typeface="Times New Roman" pitchFamily="18" charset="0"/>
            </a:rPr>
            <a:t>Documentation</a:t>
          </a:r>
        </a:p>
      </dgm:t>
    </dgm:pt>
    <dgm:pt modelId="{59540EA5-1B49-4F51-8AC9-75EA4E9CFCC5}" type="parTrans" cxnId="{B13B596F-0846-44F9-AF00-7AB89B37FC9D}">
      <dgm:prSet/>
      <dgm:spPr/>
      <dgm:t>
        <a:bodyPr/>
        <a:lstStyle/>
        <a:p>
          <a:endParaRPr lang="en-US"/>
        </a:p>
      </dgm:t>
    </dgm:pt>
    <dgm:pt modelId="{7BF08A00-FAC9-430D-9882-ED71471C1A8A}" type="sibTrans" cxnId="{B13B596F-0846-44F9-AF00-7AB89B37FC9D}">
      <dgm:prSet/>
      <dgm:spPr/>
      <dgm:t>
        <a:bodyPr/>
        <a:lstStyle/>
        <a:p>
          <a:endParaRPr lang="en-US"/>
        </a:p>
      </dgm:t>
    </dgm:pt>
    <dgm:pt modelId="{9025B03B-6165-47CA-90F6-D569BF28F164}">
      <dgm:prSet custT="1"/>
      <dgm:spPr/>
      <dgm:t>
        <a:bodyPr/>
        <a:lstStyle/>
        <a:p>
          <a:r>
            <a:rPr lang="en-IN" sz="1050" b="1">
              <a:solidFill>
                <a:sysClr val="windowText" lastClr="000000"/>
              </a:solidFill>
              <a:latin typeface="Times New Roman" panose="02020603050405020304" pitchFamily="18" charset="0"/>
              <a:cs typeface="Times New Roman" panose="02020603050405020304" pitchFamily="18" charset="0"/>
            </a:rPr>
            <a:t>Engineers Induction</a:t>
          </a:r>
          <a:endParaRPr lang="en-US" sz="1050" b="1">
            <a:solidFill>
              <a:sysClr val="windowText" lastClr="000000"/>
            </a:solidFill>
            <a:latin typeface="Times New Roman" pitchFamily="18" charset="0"/>
            <a:cs typeface="Times New Roman" pitchFamily="18" charset="0"/>
          </a:endParaRPr>
        </a:p>
      </dgm:t>
    </dgm:pt>
    <dgm:pt modelId="{08948C3D-A730-4979-801B-4A80385F707F}" type="parTrans" cxnId="{A9F00D62-1AAE-4B91-9107-68D84D9609FC}">
      <dgm:prSet/>
      <dgm:spPr/>
      <dgm:t>
        <a:bodyPr/>
        <a:lstStyle/>
        <a:p>
          <a:endParaRPr lang="en-US"/>
        </a:p>
      </dgm:t>
    </dgm:pt>
    <dgm:pt modelId="{6CD443E6-B4FB-4C2D-AB07-3C52F22C5F88}" type="sibTrans" cxnId="{A9F00D62-1AAE-4B91-9107-68D84D9609FC}">
      <dgm:prSet/>
      <dgm:spPr/>
      <dgm:t>
        <a:bodyPr/>
        <a:lstStyle/>
        <a:p>
          <a:endParaRPr lang="en-US"/>
        </a:p>
      </dgm:t>
    </dgm:pt>
    <dgm:pt modelId="{F1F6DD9F-6BA9-4319-BAB0-8D337C994785}">
      <dgm:prSet custT="1"/>
      <dgm:spPr/>
      <dgm:t>
        <a:bodyPr/>
        <a:lstStyle/>
        <a:p>
          <a:r>
            <a:rPr lang="en-IN" sz="1050" b="1">
              <a:solidFill>
                <a:sysClr val="windowText" lastClr="000000"/>
              </a:solidFill>
              <a:latin typeface="Times New Roman" panose="02020603050405020304" pitchFamily="18" charset="0"/>
              <a:cs typeface="Times New Roman" panose="02020603050405020304" pitchFamily="18" charset="0"/>
            </a:rPr>
            <a:t>Hardware Resource Management</a:t>
          </a:r>
          <a:endParaRPr lang="en-US" sz="1050" b="1">
            <a:solidFill>
              <a:sysClr val="windowText" lastClr="000000"/>
            </a:solidFill>
            <a:latin typeface="Times New Roman" pitchFamily="18" charset="0"/>
            <a:cs typeface="Times New Roman" pitchFamily="18" charset="0"/>
          </a:endParaRPr>
        </a:p>
      </dgm:t>
    </dgm:pt>
    <dgm:pt modelId="{4145B958-92D9-4614-BFBD-A2B5D6BF7C4B}" type="parTrans" cxnId="{CC89CF82-2C56-4BF3-834E-934289273D5C}">
      <dgm:prSet/>
      <dgm:spPr/>
      <dgm:t>
        <a:bodyPr/>
        <a:lstStyle/>
        <a:p>
          <a:endParaRPr lang="en-US"/>
        </a:p>
      </dgm:t>
    </dgm:pt>
    <dgm:pt modelId="{6FAD2A43-5D64-49B3-81FD-3FDA9EC3278F}" type="sibTrans" cxnId="{CC89CF82-2C56-4BF3-834E-934289273D5C}">
      <dgm:prSet/>
      <dgm:spPr/>
      <dgm:t>
        <a:bodyPr/>
        <a:lstStyle/>
        <a:p>
          <a:endParaRPr lang="en-US"/>
        </a:p>
      </dgm:t>
    </dgm:pt>
    <dgm:pt modelId="{575A3F65-8463-41E8-B406-81FBF5D2E55E}">
      <dgm:prSet custT="1"/>
      <dgm:spPr/>
      <dgm:t>
        <a:bodyPr/>
        <a:lstStyle/>
        <a:p>
          <a:r>
            <a:rPr lang="en-IN" sz="1050" b="1">
              <a:solidFill>
                <a:sysClr val="windowText" lastClr="000000"/>
              </a:solidFill>
              <a:latin typeface="Times New Roman" panose="02020603050405020304" pitchFamily="18" charset="0"/>
              <a:cs typeface="Times New Roman" panose="02020603050405020304" pitchFamily="18" charset="0"/>
            </a:rPr>
            <a:t>Project Modelling and Prototyping</a:t>
          </a:r>
          <a:endParaRPr lang="en-US" sz="1050" b="1">
            <a:solidFill>
              <a:sysClr val="windowText" lastClr="000000"/>
            </a:solidFill>
            <a:latin typeface="Times New Roman" pitchFamily="18" charset="0"/>
            <a:cs typeface="Times New Roman" pitchFamily="18" charset="0"/>
          </a:endParaRPr>
        </a:p>
      </dgm:t>
    </dgm:pt>
    <dgm:pt modelId="{13DF18AC-2CDC-4872-8F2E-8315576E6BDB}" type="parTrans" cxnId="{F79F6AFE-10DF-474C-9C40-F427C574F1BE}">
      <dgm:prSet/>
      <dgm:spPr/>
      <dgm:t>
        <a:bodyPr/>
        <a:lstStyle/>
        <a:p>
          <a:endParaRPr lang="en-US"/>
        </a:p>
      </dgm:t>
    </dgm:pt>
    <dgm:pt modelId="{639664E0-60A3-4773-A425-9B4A39A11C15}" type="sibTrans" cxnId="{F79F6AFE-10DF-474C-9C40-F427C574F1BE}">
      <dgm:prSet/>
      <dgm:spPr/>
      <dgm:t>
        <a:bodyPr/>
        <a:lstStyle/>
        <a:p>
          <a:endParaRPr lang="en-US"/>
        </a:p>
      </dgm:t>
    </dgm:pt>
    <dgm:pt modelId="{94CA9B92-2933-4026-B01F-FF68D4593695}" type="pres">
      <dgm:prSet presAssocID="{E4000F12-777E-460F-B3FE-3D2311BC11AF}" presName="hierChild1" presStyleCnt="0">
        <dgm:presLayoutVars>
          <dgm:orgChart val="1"/>
          <dgm:chPref val="1"/>
          <dgm:dir/>
          <dgm:animOne val="branch"/>
          <dgm:animLvl val="lvl"/>
          <dgm:resizeHandles/>
        </dgm:presLayoutVars>
      </dgm:prSet>
      <dgm:spPr/>
    </dgm:pt>
    <dgm:pt modelId="{5AA05983-FF05-4B54-9EE1-2F7AB86E1FDA}" type="pres">
      <dgm:prSet presAssocID="{79DA36A1-D154-473A-AD83-DB76373762D0}" presName="hierRoot1" presStyleCnt="0">
        <dgm:presLayoutVars>
          <dgm:hierBranch val="init"/>
        </dgm:presLayoutVars>
      </dgm:prSet>
      <dgm:spPr/>
    </dgm:pt>
    <dgm:pt modelId="{9ACCCE8A-F84A-48E8-93B5-FA5CF6274B5A}" type="pres">
      <dgm:prSet presAssocID="{79DA36A1-D154-473A-AD83-DB76373762D0}" presName="rootComposite1" presStyleCnt="0"/>
      <dgm:spPr/>
    </dgm:pt>
    <dgm:pt modelId="{8603618C-1865-4A0C-99D9-FB631A40BDFA}" type="pres">
      <dgm:prSet presAssocID="{79DA36A1-D154-473A-AD83-DB76373762D0}" presName="rootText1" presStyleLbl="node0" presStyleIdx="0" presStyleCnt="1" custScaleX="306772" custLinFactNeighborX="-1347" custLinFactNeighborY="-401">
        <dgm:presLayoutVars>
          <dgm:chPref val="3"/>
        </dgm:presLayoutVars>
      </dgm:prSet>
      <dgm:spPr/>
    </dgm:pt>
    <dgm:pt modelId="{AF94ADE0-B755-45BD-96BA-194B82156962}" type="pres">
      <dgm:prSet presAssocID="{79DA36A1-D154-473A-AD83-DB76373762D0}" presName="rootConnector1" presStyleLbl="node1" presStyleIdx="0" presStyleCnt="0"/>
      <dgm:spPr/>
    </dgm:pt>
    <dgm:pt modelId="{88F896EE-6E5E-4BDE-814D-5C2240BAC5A0}" type="pres">
      <dgm:prSet presAssocID="{79DA36A1-D154-473A-AD83-DB76373762D0}" presName="hierChild2" presStyleCnt="0"/>
      <dgm:spPr/>
    </dgm:pt>
    <dgm:pt modelId="{AA10A7FF-89D4-4C75-BC1C-ABBCA63DE0DB}" type="pres">
      <dgm:prSet presAssocID="{CF28DFF4-3384-408C-8F9B-17BC66786826}" presName="Name37" presStyleLbl="parChTrans1D2" presStyleIdx="0" presStyleCnt="6"/>
      <dgm:spPr/>
    </dgm:pt>
    <dgm:pt modelId="{6E94390A-02C7-4D99-8B8D-8C78B23DA68C}" type="pres">
      <dgm:prSet presAssocID="{CFB485B8-CE48-4D4F-AEAE-20C136A40B03}" presName="hierRoot2" presStyleCnt="0">
        <dgm:presLayoutVars>
          <dgm:hierBranch val="init"/>
        </dgm:presLayoutVars>
      </dgm:prSet>
      <dgm:spPr/>
    </dgm:pt>
    <dgm:pt modelId="{52DC1991-B699-42C3-8699-B3BEE50A2A88}" type="pres">
      <dgm:prSet presAssocID="{CFB485B8-CE48-4D4F-AEAE-20C136A40B03}" presName="rootComposite" presStyleCnt="0"/>
      <dgm:spPr/>
    </dgm:pt>
    <dgm:pt modelId="{F4BA6700-7F35-4DAB-A961-05068E57478F}" type="pres">
      <dgm:prSet presAssocID="{CFB485B8-CE48-4D4F-AEAE-20C136A40B03}" presName="rootText" presStyleLbl="node2" presStyleIdx="0" presStyleCnt="5">
        <dgm:presLayoutVars>
          <dgm:chPref val="3"/>
        </dgm:presLayoutVars>
      </dgm:prSet>
      <dgm:spPr/>
    </dgm:pt>
    <dgm:pt modelId="{D5A8C7E5-42BD-4C52-875A-E8E5801AB968}" type="pres">
      <dgm:prSet presAssocID="{CFB485B8-CE48-4D4F-AEAE-20C136A40B03}" presName="rootConnector" presStyleLbl="node2" presStyleIdx="0" presStyleCnt="5"/>
      <dgm:spPr/>
    </dgm:pt>
    <dgm:pt modelId="{504FCBF1-4712-4A2F-B0F7-5031D9529579}" type="pres">
      <dgm:prSet presAssocID="{CFB485B8-CE48-4D4F-AEAE-20C136A40B03}" presName="hierChild4" presStyleCnt="0"/>
      <dgm:spPr/>
    </dgm:pt>
    <dgm:pt modelId="{FA85E6DF-B053-4F31-8E70-4EA7CA2BC6D0}" type="pres">
      <dgm:prSet presAssocID="{7B2638F8-BE78-4021-84DC-D9E3BE8947D0}" presName="Name37" presStyleLbl="parChTrans1D3" presStyleIdx="0" presStyleCnt="10"/>
      <dgm:spPr/>
    </dgm:pt>
    <dgm:pt modelId="{9B7DF8F3-0A2D-4954-BBBB-BA73FA77365E}" type="pres">
      <dgm:prSet presAssocID="{D4459489-E473-4EBB-9559-8FE601797C91}" presName="hierRoot2" presStyleCnt="0">
        <dgm:presLayoutVars>
          <dgm:hierBranch val="init"/>
        </dgm:presLayoutVars>
      </dgm:prSet>
      <dgm:spPr/>
    </dgm:pt>
    <dgm:pt modelId="{D5729657-A7C7-4F55-8B9A-AC005952BCDC}" type="pres">
      <dgm:prSet presAssocID="{D4459489-E473-4EBB-9559-8FE601797C91}" presName="rootComposite" presStyleCnt="0"/>
      <dgm:spPr/>
    </dgm:pt>
    <dgm:pt modelId="{D3323C12-BF6D-4E8D-AE0A-84B87338B333}" type="pres">
      <dgm:prSet presAssocID="{D4459489-E473-4EBB-9559-8FE601797C91}" presName="rootText" presStyleLbl="node3" presStyleIdx="0" presStyleCnt="10" custScaleX="214120" custScaleY="154422">
        <dgm:presLayoutVars>
          <dgm:chPref val="3"/>
        </dgm:presLayoutVars>
      </dgm:prSet>
      <dgm:spPr/>
    </dgm:pt>
    <dgm:pt modelId="{786E55FA-4792-4E66-99B5-42A540E71DE9}" type="pres">
      <dgm:prSet presAssocID="{D4459489-E473-4EBB-9559-8FE601797C91}" presName="rootConnector" presStyleLbl="node3" presStyleIdx="0" presStyleCnt="10"/>
      <dgm:spPr/>
    </dgm:pt>
    <dgm:pt modelId="{E88914B6-1223-44A0-A020-6D90BAE794E3}" type="pres">
      <dgm:prSet presAssocID="{D4459489-E473-4EBB-9559-8FE601797C91}" presName="hierChild4" presStyleCnt="0"/>
      <dgm:spPr/>
    </dgm:pt>
    <dgm:pt modelId="{30723422-6251-4C97-AA92-7D802824ABD9}" type="pres">
      <dgm:prSet presAssocID="{D4459489-E473-4EBB-9559-8FE601797C91}" presName="hierChild5" presStyleCnt="0"/>
      <dgm:spPr/>
    </dgm:pt>
    <dgm:pt modelId="{82E334C0-7ED4-4B3C-8A11-72273F52DFAF}" type="pres">
      <dgm:prSet presAssocID="{7E727CF9-6629-4656-8B65-1D5591C13F2D}" presName="Name37" presStyleLbl="parChTrans1D3" presStyleIdx="1" presStyleCnt="10"/>
      <dgm:spPr/>
    </dgm:pt>
    <dgm:pt modelId="{A6F00526-3BCB-4B4F-8341-B886CAAF37A3}" type="pres">
      <dgm:prSet presAssocID="{25D14661-06AE-4311-BD45-AAFF6A2E4459}" presName="hierRoot2" presStyleCnt="0">
        <dgm:presLayoutVars>
          <dgm:hierBranch val="init"/>
        </dgm:presLayoutVars>
      </dgm:prSet>
      <dgm:spPr/>
    </dgm:pt>
    <dgm:pt modelId="{BBC7932E-2F0E-464F-B9B0-2C394B360D7C}" type="pres">
      <dgm:prSet presAssocID="{25D14661-06AE-4311-BD45-AAFF6A2E4459}" presName="rootComposite" presStyleCnt="0"/>
      <dgm:spPr/>
    </dgm:pt>
    <dgm:pt modelId="{763A281E-D707-4FCE-84A9-493BA503E4F3}" type="pres">
      <dgm:prSet presAssocID="{25D14661-06AE-4311-BD45-AAFF6A2E4459}" presName="rootText" presStyleLbl="node3" presStyleIdx="1" presStyleCnt="10" custScaleX="176131" custScaleY="91104">
        <dgm:presLayoutVars>
          <dgm:chPref val="3"/>
        </dgm:presLayoutVars>
      </dgm:prSet>
      <dgm:spPr/>
    </dgm:pt>
    <dgm:pt modelId="{FE510EFA-3720-4CD7-8FDB-56A7CC91919E}" type="pres">
      <dgm:prSet presAssocID="{25D14661-06AE-4311-BD45-AAFF6A2E4459}" presName="rootConnector" presStyleLbl="node3" presStyleIdx="1" presStyleCnt="10"/>
      <dgm:spPr/>
    </dgm:pt>
    <dgm:pt modelId="{B82A78C3-7662-4096-9487-C8FA9075C4AF}" type="pres">
      <dgm:prSet presAssocID="{25D14661-06AE-4311-BD45-AAFF6A2E4459}" presName="hierChild4" presStyleCnt="0"/>
      <dgm:spPr/>
    </dgm:pt>
    <dgm:pt modelId="{3B48B645-AE0A-4069-AF7A-2C4B1B23D754}" type="pres">
      <dgm:prSet presAssocID="{25D14661-06AE-4311-BD45-AAFF6A2E4459}" presName="hierChild5" presStyleCnt="0"/>
      <dgm:spPr/>
    </dgm:pt>
    <dgm:pt modelId="{3D203D5B-192A-44C0-B9AA-D75DBED41D8A}" type="pres">
      <dgm:prSet presAssocID="{CFB485B8-CE48-4D4F-AEAE-20C136A40B03}" presName="hierChild5" presStyleCnt="0"/>
      <dgm:spPr/>
    </dgm:pt>
    <dgm:pt modelId="{AD9E3D42-95B9-4B1E-A2F0-32B8A994A5F4}" type="pres">
      <dgm:prSet presAssocID="{EC066AC0-61A8-45AE-A1FF-A5C1EAF06580}" presName="Name37" presStyleLbl="parChTrans1D2" presStyleIdx="1" presStyleCnt="6"/>
      <dgm:spPr/>
    </dgm:pt>
    <dgm:pt modelId="{CAAB57DF-779D-4CAC-9FB4-877941AC8F60}" type="pres">
      <dgm:prSet presAssocID="{0670B51F-F9D5-462D-BDAB-A9F32B3C6A73}" presName="hierRoot2" presStyleCnt="0">
        <dgm:presLayoutVars>
          <dgm:hierBranch val="init"/>
        </dgm:presLayoutVars>
      </dgm:prSet>
      <dgm:spPr/>
    </dgm:pt>
    <dgm:pt modelId="{A64E059D-2024-49B2-B9C6-69F70A33787E}" type="pres">
      <dgm:prSet presAssocID="{0670B51F-F9D5-462D-BDAB-A9F32B3C6A73}" presName="rootComposite" presStyleCnt="0"/>
      <dgm:spPr/>
    </dgm:pt>
    <dgm:pt modelId="{AD876190-3A63-4CA1-8E55-886BE4A81974}" type="pres">
      <dgm:prSet presAssocID="{0670B51F-F9D5-462D-BDAB-A9F32B3C6A73}" presName="rootText" presStyleLbl="node2" presStyleIdx="1" presStyleCnt="5">
        <dgm:presLayoutVars>
          <dgm:chPref val="3"/>
        </dgm:presLayoutVars>
      </dgm:prSet>
      <dgm:spPr/>
    </dgm:pt>
    <dgm:pt modelId="{0676C60A-E5DC-48C8-9DF6-C68BBD6F3BEE}" type="pres">
      <dgm:prSet presAssocID="{0670B51F-F9D5-462D-BDAB-A9F32B3C6A73}" presName="rootConnector" presStyleLbl="node2" presStyleIdx="1" presStyleCnt="5"/>
      <dgm:spPr/>
    </dgm:pt>
    <dgm:pt modelId="{94102C59-6F98-4D05-A977-EC3CF0CC322C}" type="pres">
      <dgm:prSet presAssocID="{0670B51F-F9D5-462D-BDAB-A9F32B3C6A73}" presName="hierChild4" presStyleCnt="0"/>
      <dgm:spPr/>
    </dgm:pt>
    <dgm:pt modelId="{4A690A41-7517-401D-9245-234EAF8A003D}" type="pres">
      <dgm:prSet presAssocID="{DB852157-B0FF-4DD5-A035-E649B643578F}" presName="Name37" presStyleLbl="parChTrans1D3" presStyleIdx="2" presStyleCnt="10"/>
      <dgm:spPr/>
    </dgm:pt>
    <dgm:pt modelId="{723AE620-FBC3-4335-8C5E-6BF78604B980}" type="pres">
      <dgm:prSet presAssocID="{DC10F0D6-CC21-4883-90D4-1CA565B6A43B}" presName="hierRoot2" presStyleCnt="0">
        <dgm:presLayoutVars>
          <dgm:hierBranch val="init"/>
        </dgm:presLayoutVars>
      </dgm:prSet>
      <dgm:spPr/>
    </dgm:pt>
    <dgm:pt modelId="{84C72D9C-84C0-44E0-9612-AC8438A4527F}" type="pres">
      <dgm:prSet presAssocID="{DC10F0D6-CC21-4883-90D4-1CA565B6A43B}" presName="rootComposite" presStyleCnt="0"/>
      <dgm:spPr/>
    </dgm:pt>
    <dgm:pt modelId="{BE4E6536-0A74-4313-8219-D7479B7B8AA2}" type="pres">
      <dgm:prSet presAssocID="{DC10F0D6-CC21-4883-90D4-1CA565B6A43B}" presName="rootText" presStyleLbl="node3" presStyleIdx="2" presStyleCnt="10" custScaleX="135784" custScaleY="182817">
        <dgm:presLayoutVars>
          <dgm:chPref val="3"/>
        </dgm:presLayoutVars>
      </dgm:prSet>
      <dgm:spPr/>
    </dgm:pt>
    <dgm:pt modelId="{19861234-377A-449E-8FE8-229DAC2D4055}" type="pres">
      <dgm:prSet presAssocID="{DC10F0D6-CC21-4883-90D4-1CA565B6A43B}" presName="rootConnector" presStyleLbl="node3" presStyleIdx="2" presStyleCnt="10"/>
      <dgm:spPr/>
    </dgm:pt>
    <dgm:pt modelId="{612B5E63-32B2-4688-952C-8B93390A7816}" type="pres">
      <dgm:prSet presAssocID="{DC10F0D6-CC21-4883-90D4-1CA565B6A43B}" presName="hierChild4" presStyleCnt="0"/>
      <dgm:spPr/>
    </dgm:pt>
    <dgm:pt modelId="{712529E6-B8ED-4E26-B9D1-C6570C763A4C}" type="pres">
      <dgm:prSet presAssocID="{DC10F0D6-CC21-4883-90D4-1CA565B6A43B}" presName="hierChild5" presStyleCnt="0"/>
      <dgm:spPr/>
    </dgm:pt>
    <dgm:pt modelId="{A6AD7F1D-3244-4E98-827F-EB88897463FF}" type="pres">
      <dgm:prSet presAssocID="{08948C3D-A730-4979-801B-4A80385F707F}" presName="Name37" presStyleLbl="parChTrans1D3" presStyleIdx="3" presStyleCnt="10"/>
      <dgm:spPr/>
    </dgm:pt>
    <dgm:pt modelId="{B46CBD17-A383-42AA-8AB5-090FC7574B69}" type="pres">
      <dgm:prSet presAssocID="{9025B03B-6165-47CA-90F6-D569BF28F164}" presName="hierRoot2" presStyleCnt="0">
        <dgm:presLayoutVars>
          <dgm:hierBranch val="init"/>
        </dgm:presLayoutVars>
      </dgm:prSet>
      <dgm:spPr/>
    </dgm:pt>
    <dgm:pt modelId="{5196A39B-6E00-4896-9E03-C144E939E478}" type="pres">
      <dgm:prSet presAssocID="{9025B03B-6165-47CA-90F6-D569BF28F164}" presName="rootComposite" presStyleCnt="0"/>
      <dgm:spPr/>
    </dgm:pt>
    <dgm:pt modelId="{1B521362-1FB1-47DA-A249-9353CF3B1E63}" type="pres">
      <dgm:prSet presAssocID="{9025B03B-6165-47CA-90F6-D569BF28F164}" presName="rootText" presStyleLbl="node3" presStyleIdx="3" presStyleCnt="10" custScaleX="131095">
        <dgm:presLayoutVars>
          <dgm:chPref val="3"/>
        </dgm:presLayoutVars>
      </dgm:prSet>
      <dgm:spPr/>
    </dgm:pt>
    <dgm:pt modelId="{5EBFEEA3-5828-4945-B56F-70DAD6B76D94}" type="pres">
      <dgm:prSet presAssocID="{9025B03B-6165-47CA-90F6-D569BF28F164}" presName="rootConnector" presStyleLbl="node3" presStyleIdx="3" presStyleCnt="10"/>
      <dgm:spPr/>
    </dgm:pt>
    <dgm:pt modelId="{33AB1F9D-32B6-4823-A307-9D1C4E9DD629}" type="pres">
      <dgm:prSet presAssocID="{9025B03B-6165-47CA-90F6-D569BF28F164}" presName="hierChild4" presStyleCnt="0"/>
      <dgm:spPr/>
    </dgm:pt>
    <dgm:pt modelId="{0A00C0D3-6A62-49F4-B659-5067A68B1062}" type="pres">
      <dgm:prSet presAssocID="{9025B03B-6165-47CA-90F6-D569BF28F164}" presName="hierChild5" presStyleCnt="0"/>
      <dgm:spPr/>
    </dgm:pt>
    <dgm:pt modelId="{850E400B-8DD8-47A3-A38E-3920918C1413}" type="pres">
      <dgm:prSet presAssocID="{74F91D0C-1D17-443A-AD46-A235D850AEEF}" presName="Name37" presStyleLbl="parChTrans1D3" presStyleIdx="4" presStyleCnt="10"/>
      <dgm:spPr/>
    </dgm:pt>
    <dgm:pt modelId="{1E46E097-3BC9-4184-B62C-EB5C395D1825}" type="pres">
      <dgm:prSet presAssocID="{9E0D04E0-4E09-4691-A880-EAC0EAA55B1D}" presName="hierRoot2" presStyleCnt="0">
        <dgm:presLayoutVars>
          <dgm:hierBranch val="init"/>
        </dgm:presLayoutVars>
      </dgm:prSet>
      <dgm:spPr/>
    </dgm:pt>
    <dgm:pt modelId="{EA351B6F-4A8B-4355-AC13-2B370F306AC3}" type="pres">
      <dgm:prSet presAssocID="{9E0D04E0-4E09-4691-A880-EAC0EAA55B1D}" presName="rootComposite" presStyleCnt="0"/>
      <dgm:spPr/>
    </dgm:pt>
    <dgm:pt modelId="{856C483F-546B-46AA-ACE2-D205DE6ACBF4}" type="pres">
      <dgm:prSet presAssocID="{9E0D04E0-4E09-4691-A880-EAC0EAA55B1D}" presName="rootText" presStyleLbl="node3" presStyleIdx="4" presStyleCnt="10">
        <dgm:presLayoutVars>
          <dgm:chPref val="3"/>
        </dgm:presLayoutVars>
      </dgm:prSet>
      <dgm:spPr/>
    </dgm:pt>
    <dgm:pt modelId="{59DE11B7-B17E-4490-9C47-C6AC0AABAED5}" type="pres">
      <dgm:prSet presAssocID="{9E0D04E0-4E09-4691-A880-EAC0EAA55B1D}" presName="rootConnector" presStyleLbl="node3" presStyleIdx="4" presStyleCnt="10"/>
      <dgm:spPr/>
    </dgm:pt>
    <dgm:pt modelId="{AFD6039C-53AE-43CA-AC9B-ECBA39A5CF68}" type="pres">
      <dgm:prSet presAssocID="{9E0D04E0-4E09-4691-A880-EAC0EAA55B1D}" presName="hierChild4" presStyleCnt="0"/>
      <dgm:spPr/>
    </dgm:pt>
    <dgm:pt modelId="{38619DDF-A053-4F94-82D3-EA73FF7DF001}" type="pres">
      <dgm:prSet presAssocID="{9E0D04E0-4E09-4691-A880-EAC0EAA55B1D}" presName="hierChild5" presStyleCnt="0"/>
      <dgm:spPr/>
    </dgm:pt>
    <dgm:pt modelId="{95C09A8B-65EE-4B3E-9026-8634D52F5037}" type="pres">
      <dgm:prSet presAssocID="{0670B51F-F9D5-462D-BDAB-A9F32B3C6A73}" presName="hierChild5" presStyleCnt="0"/>
      <dgm:spPr/>
    </dgm:pt>
    <dgm:pt modelId="{1C391BCC-0DCF-4181-BEEF-F89FE74B8975}" type="pres">
      <dgm:prSet presAssocID="{F105F737-DB81-43C0-B5A1-3EA91B6D0415}" presName="Name37" presStyleLbl="parChTrans1D2" presStyleIdx="2" presStyleCnt="6"/>
      <dgm:spPr/>
    </dgm:pt>
    <dgm:pt modelId="{AF17B3CA-6869-44C3-9720-76E8181FBD2E}" type="pres">
      <dgm:prSet presAssocID="{BDA132D8-E8A2-45FA-A177-AC9490E83D36}" presName="hierRoot2" presStyleCnt="0">
        <dgm:presLayoutVars>
          <dgm:hierBranch val="init"/>
        </dgm:presLayoutVars>
      </dgm:prSet>
      <dgm:spPr/>
    </dgm:pt>
    <dgm:pt modelId="{E7C2EF34-3536-4640-B9BA-D812DB545135}" type="pres">
      <dgm:prSet presAssocID="{BDA132D8-E8A2-45FA-A177-AC9490E83D36}" presName="rootComposite" presStyleCnt="0"/>
      <dgm:spPr/>
    </dgm:pt>
    <dgm:pt modelId="{01A968A2-D6F4-4C76-A785-46CB4AE9E31C}" type="pres">
      <dgm:prSet presAssocID="{BDA132D8-E8A2-45FA-A177-AC9490E83D36}" presName="rootText" presStyleLbl="node2" presStyleIdx="2" presStyleCnt="5" custScaleX="163097">
        <dgm:presLayoutVars>
          <dgm:chPref val="3"/>
        </dgm:presLayoutVars>
      </dgm:prSet>
      <dgm:spPr/>
    </dgm:pt>
    <dgm:pt modelId="{DF25964C-66AE-49C2-8F96-7E50D95D2BE1}" type="pres">
      <dgm:prSet presAssocID="{BDA132D8-E8A2-45FA-A177-AC9490E83D36}" presName="rootConnector" presStyleLbl="node2" presStyleIdx="2" presStyleCnt="5"/>
      <dgm:spPr/>
    </dgm:pt>
    <dgm:pt modelId="{2E6B70E5-7329-4A69-ABEA-E6F0F39EF0A5}" type="pres">
      <dgm:prSet presAssocID="{BDA132D8-E8A2-45FA-A177-AC9490E83D36}" presName="hierChild4" presStyleCnt="0"/>
      <dgm:spPr/>
    </dgm:pt>
    <dgm:pt modelId="{87BBDF15-310B-4AAB-AE8A-47AF104035C1}" type="pres">
      <dgm:prSet presAssocID="{C06B00E6-AB99-4C29-8BDB-477ECF736237}" presName="Name37" presStyleLbl="parChTrans1D3" presStyleIdx="5" presStyleCnt="10"/>
      <dgm:spPr/>
    </dgm:pt>
    <dgm:pt modelId="{E52E7001-4B74-4AF5-80E8-F47A88E105A0}" type="pres">
      <dgm:prSet presAssocID="{0A8F137E-61CF-41E5-A5B5-DE08CBF9585A}" presName="hierRoot2" presStyleCnt="0">
        <dgm:presLayoutVars>
          <dgm:hierBranch val="init"/>
        </dgm:presLayoutVars>
      </dgm:prSet>
      <dgm:spPr/>
    </dgm:pt>
    <dgm:pt modelId="{65C0825D-3461-433D-9D0A-D3458BE2300B}" type="pres">
      <dgm:prSet presAssocID="{0A8F137E-61CF-41E5-A5B5-DE08CBF9585A}" presName="rootComposite" presStyleCnt="0"/>
      <dgm:spPr/>
    </dgm:pt>
    <dgm:pt modelId="{994C43C1-5D58-4864-B049-765885DDDA6E}" type="pres">
      <dgm:prSet presAssocID="{0A8F137E-61CF-41E5-A5B5-DE08CBF9585A}" presName="rootText" presStyleLbl="node3" presStyleIdx="5" presStyleCnt="10" custScaleX="215396" custScaleY="98776">
        <dgm:presLayoutVars>
          <dgm:chPref val="3"/>
        </dgm:presLayoutVars>
      </dgm:prSet>
      <dgm:spPr/>
    </dgm:pt>
    <dgm:pt modelId="{657B97E9-EEED-4F36-B53A-9583B1B478C4}" type="pres">
      <dgm:prSet presAssocID="{0A8F137E-61CF-41E5-A5B5-DE08CBF9585A}" presName="rootConnector" presStyleLbl="node3" presStyleIdx="5" presStyleCnt="10"/>
      <dgm:spPr/>
    </dgm:pt>
    <dgm:pt modelId="{A58D453F-1301-4835-BC61-0DC1FDBE7436}" type="pres">
      <dgm:prSet presAssocID="{0A8F137E-61CF-41E5-A5B5-DE08CBF9585A}" presName="hierChild4" presStyleCnt="0"/>
      <dgm:spPr/>
    </dgm:pt>
    <dgm:pt modelId="{1C5DD001-2719-4ABC-9211-63701C513E16}" type="pres">
      <dgm:prSet presAssocID="{0A8F137E-61CF-41E5-A5B5-DE08CBF9585A}" presName="hierChild5" presStyleCnt="0"/>
      <dgm:spPr/>
    </dgm:pt>
    <dgm:pt modelId="{3CAEF34A-CD51-4CEE-AB99-593DBD06DD13}" type="pres">
      <dgm:prSet presAssocID="{4145B958-92D9-4614-BFBD-A2B5D6BF7C4B}" presName="Name37" presStyleLbl="parChTrans1D3" presStyleIdx="6" presStyleCnt="10"/>
      <dgm:spPr/>
    </dgm:pt>
    <dgm:pt modelId="{537CCB44-BF42-470F-A2D3-5DD15EA160C0}" type="pres">
      <dgm:prSet presAssocID="{F1F6DD9F-6BA9-4319-BAB0-8D337C994785}" presName="hierRoot2" presStyleCnt="0">
        <dgm:presLayoutVars>
          <dgm:hierBranch val="init"/>
        </dgm:presLayoutVars>
      </dgm:prSet>
      <dgm:spPr/>
    </dgm:pt>
    <dgm:pt modelId="{AF051C58-1037-48DB-8347-0C2A432C0BCA}" type="pres">
      <dgm:prSet presAssocID="{F1F6DD9F-6BA9-4319-BAB0-8D337C994785}" presName="rootComposite" presStyleCnt="0"/>
      <dgm:spPr/>
    </dgm:pt>
    <dgm:pt modelId="{79BF4387-85E1-4AD8-89FF-188E1C98354C}" type="pres">
      <dgm:prSet presAssocID="{F1F6DD9F-6BA9-4319-BAB0-8D337C994785}" presName="rootText" presStyleLbl="node3" presStyleIdx="6" presStyleCnt="10" custScaleX="217979">
        <dgm:presLayoutVars>
          <dgm:chPref val="3"/>
        </dgm:presLayoutVars>
      </dgm:prSet>
      <dgm:spPr/>
    </dgm:pt>
    <dgm:pt modelId="{6B6E2E6C-A0E7-4185-872A-56BB78E5DEBC}" type="pres">
      <dgm:prSet presAssocID="{F1F6DD9F-6BA9-4319-BAB0-8D337C994785}" presName="rootConnector" presStyleLbl="node3" presStyleIdx="6" presStyleCnt="10"/>
      <dgm:spPr/>
    </dgm:pt>
    <dgm:pt modelId="{ADE490D4-89B0-4743-92C3-E34AAAABF729}" type="pres">
      <dgm:prSet presAssocID="{F1F6DD9F-6BA9-4319-BAB0-8D337C994785}" presName="hierChild4" presStyleCnt="0"/>
      <dgm:spPr/>
    </dgm:pt>
    <dgm:pt modelId="{EA0132B2-5DC8-4BE1-8E7D-7C1EFCBBB7DE}" type="pres">
      <dgm:prSet presAssocID="{F1F6DD9F-6BA9-4319-BAB0-8D337C994785}" presName="hierChild5" presStyleCnt="0"/>
      <dgm:spPr/>
    </dgm:pt>
    <dgm:pt modelId="{2856B0DA-C265-40E5-9755-D740E7242803}" type="pres">
      <dgm:prSet presAssocID="{13DF18AC-2CDC-4872-8F2E-8315576E6BDB}" presName="Name37" presStyleLbl="parChTrans1D3" presStyleIdx="7" presStyleCnt="10"/>
      <dgm:spPr/>
    </dgm:pt>
    <dgm:pt modelId="{D25660B9-3174-47A2-AB38-5B3932A44801}" type="pres">
      <dgm:prSet presAssocID="{575A3F65-8463-41E8-B406-81FBF5D2E55E}" presName="hierRoot2" presStyleCnt="0">
        <dgm:presLayoutVars>
          <dgm:hierBranch val="init"/>
        </dgm:presLayoutVars>
      </dgm:prSet>
      <dgm:spPr/>
    </dgm:pt>
    <dgm:pt modelId="{0938B4FB-7440-4C54-9FBB-AD01F9F9D7F8}" type="pres">
      <dgm:prSet presAssocID="{575A3F65-8463-41E8-B406-81FBF5D2E55E}" presName="rootComposite" presStyleCnt="0"/>
      <dgm:spPr/>
    </dgm:pt>
    <dgm:pt modelId="{9B154615-41AB-408C-94B2-DDEEE5A9BF08}" type="pres">
      <dgm:prSet presAssocID="{575A3F65-8463-41E8-B406-81FBF5D2E55E}" presName="rootText" presStyleLbl="node3" presStyleIdx="7" presStyleCnt="10" custScaleX="230710">
        <dgm:presLayoutVars>
          <dgm:chPref val="3"/>
        </dgm:presLayoutVars>
      </dgm:prSet>
      <dgm:spPr/>
    </dgm:pt>
    <dgm:pt modelId="{1586F74E-4FBC-4327-B1B9-F4E749B91866}" type="pres">
      <dgm:prSet presAssocID="{575A3F65-8463-41E8-B406-81FBF5D2E55E}" presName="rootConnector" presStyleLbl="node3" presStyleIdx="7" presStyleCnt="10"/>
      <dgm:spPr/>
    </dgm:pt>
    <dgm:pt modelId="{7BAF8AC5-D72B-490F-966B-1FF36BA1735F}" type="pres">
      <dgm:prSet presAssocID="{575A3F65-8463-41E8-B406-81FBF5D2E55E}" presName="hierChild4" presStyleCnt="0"/>
      <dgm:spPr/>
    </dgm:pt>
    <dgm:pt modelId="{68199B2B-BEAF-4FE9-989E-5D7BC72BBE2E}" type="pres">
      <dgm:prSet presAssocID="{575A3F65-8463-41E8-B406-81FBF5D2E55E}" presName="hierChild5" presStyleCnt="0"/>
      <dgm:spPr/>
    </dgm:pt>
    <dgm:pt modelId="{68643184-7F97-4914-A8F3-694294A704C2}" type="pres">
      <dgm:prSet presAssocID="{BDA132D8-E8A2-45FA-A177-AC9490E83D36}" presName="hierChild5" presStyleCnt="0"/>
      <dgm:spPr/>
    </dgm:pt>
    <dgm:pt modelId="{225A1EBE-38C3-4890-BBAA-194A67070DB4}" type="pres">
      <dgm:prSet presAssocID="{18131832-42DD-492F-B035-59F28A716332}" presName="Name37" presStyleLbl="parChTrans1D2" presStyleIdx="3" presStyleCnt="6"/>
      <dgm:spPr/>
    </dgm:pt>
    <dgm:pt modelId="{C96F9D23-C101-4680-97AC-CD9FA900CAE4}" type="pres">
      <dgm:prSet presAssocID="{245C3AE3-3F3A-4802-9D20-F270B3901E0E}" presName="hierRoot2" presStyleCnt="0">
        <dgm:presLayoutVars>
          <dgm:hierBranch val="init"/>
        </dgm:presLayoutVars>
      </dgm:prSet>
      <dgm:spPr/>
    </dgm:pt>
    <dgm:pt modelId="{5E7E9552-6FA0-45FC-B2B8-9FEB96CDD882}" type="pres">
      <dgm:prSet presAssocID="{245C3AE3-3F3A-4802-9D20-F270B3901E0E}" presName="rootComposite" presStyleCnt="0"/>
      <dgm:spPr/>
    </dgm:pt>
    <dgm:pt modelId="{4DF9E64F-CE06-461A-B4E2-5DBB70F4AFA4}" type="pres">
      <dgm:prSet presAssocID="{245C3AE3-3F3A-4802-9D20-F270B3901E0E}" presName="rootText" presStyleLbl="node2" presStyleIdx="3" presStyleCnt="5" custScaleX="156286">
        <dgm:presLayoutVars>
          <dgm:chPref val="3"/>
        </dgm:presLayoutVars>
      </dgm:prSet>
      <dgm:spPr/>
    </dgm:pt>
    <dgm:pt modelId="{03A9125C-2735-49DB-B3FD-7A2E10CC9B88}" type="pres">
      <dgm:prSet presAssocID="{245C3AE3-3F3A-4802-9D20-F270B3901E0E}" presName="rootConnector" presStyleLbl="node2" presStyleIdx="3" presStyleCnt="5"/>
      <dgm:spPr/>
    </dgm:pt>
    <dgm:pt modelId="{1BA14A4B-A33C-4A5C-A033-A43BF14060B8}" type="pres">
      <dgm:prSet presAssocID="{245C3AE3-3F3A-4802-9D20-F270B3901E0E}" presName="hierChild4" presStyleCnt="0"/>
      <dgm:spPr/>
    </dgm:pt>
    <dgm:pt modelId="{A765EFDF-899D-4768-B32F-E06F2B05F0AD}" type="pres">
      <dgm:prSet presAssocID="{14E18ADF-D099-45F0-972A-22EDA4904D29}" presName="Name37" presStyleLbl="parChTrans1D3" presStyleIdx="8" presStyleCnt="10"/>
      <dgm:spPr/>
    </dgm:pt>
    <dgm:pt modelId="{83059B9C-E59A-48C7-8C80-9A12A25388A9}" type="pres">
      <dgm:prSet presAssocID="{05F1824C-9C57-4DB9-A951-FB059F9254FF}" presName="hierRoot2" presStyleCnt="0">
        <dgm:presLayoutVars>
          <dgm:hierBranch val="init"/>
        </dgm:presLayoutVars>
      </dgm:prSet>
      <dgm:spPr/>
    </dgm:pt>
    <dgm:pt modelId="{556FB26B-D53A-428A-8EB1-5D2EA7CB0FB7}" type="pres">
      <dgm:prSet presAssocID="{05F1824C-9C57-4DB9-A951-FB059F9254FF}" presName="rootComposite" presStyleCnt="0"/>
      <dgm:spPr/>
    </dgm:pt>
    <dgm:pt modelId="{AD97A415-0330-4EDE-911B-AAED92A5886B}" type="pres">
      <dgm:prSet presAssocID="{05F1824C-9C57-4DB9-A951-FB059F9254FF}" presName="rootText" presStyleLbl="node3" presStyleIdx="8" presStyleCnt="10" custScaleX="149081" custScaleY="299495">
        <dgm:presLayoutVars>
          <dgm:chPref val="3"/>
        </dgm:presLayoutVars>
      </dgm:prSet>
      <dgm:spPr/>
    </dgm:pt>
    <dgm:pt modelId="{7BCC84D5-9BFB-466A-9B51-0FA915E35D58}" type="pres">
      <dgm:prSet presAssocID="{05F1824C-9C57-4DB9-A951-FB059F9254FF}" presName="rootConnector" presStyleLbl="node3" presStyleIdx="8" presStyleCnt="10"/>
      <dgm:spPr/>
    </dgm:pt>
    <dgm:pt modelId="{FB1348B1-A77C-46BC-AD91-0043F8601C3C}" type="pres">
      <dgm:prSet presAssocID="{05F1824C-9C57-4DB9-A951-FB059F9254FF}" presName="hierChild4" presStyleCnt="0"/>
      <dgm:spPr/>
    </dgm:pt>
    <dgm:pt modelId="{6C1CF596-7712-4EE0-877E-12F5AFDC7732}" type="pres">
      <dgm:prSet presAssocID="{05F1824C-9C57-4DB9-A951-FB059F9254FF}" presName="hierChild5" presStyleCnt="0"/>
      <dgm:spPr/>
    </dgm:pt>
    <dgm:pt modelId="{8CE9B804-ABFD-4397-A229-82E68233D5F5}" type="pres">
      <dgm:prSet presAssocID="{245C3AE3-3F3A-4802-9D20-F270B3901E0E}" presName="hierChild5" presStyleCnt="0"/>
      <dgm:spPr/>
    </dgm:pt>
    <dgm:pt modelId="{C0B343CE-BEBA-4609-9073-1A2645641FD5}" type="pres">
      <dgm:prSet presAssocID="{487FF6D6-6D59-4105-B2A8-3DB44EC34139}" presName="Name37" presStyleLbl="parChTrans1D2" presStyleIdx="4" presStyleCnt="6"/>
      <dgm:spPr/>
    </dgm:pt>
    <dgm:pt modelId="{EA6A888C-1856-4C77-B7B0-92CEA6C56A0A}" type="pres">
      <dgm:prSet presAssocID="{7F9E187C-B247-479A-9349-D8C6E2522F36}" presName="hierRoot2" presStyleCnt="0">
        <dgm:presLayoutVars>
          <dgm:hierBranch val="init"/>
        </dgm:presLayoutVars>
      </dgm:prSet>
      <dgm:spPr/>
    </dgm:pt>
    <dgm:pt modelId="{DBFCA85C-E44D-4194-A7D2-95AEC6E4851E}" type="pres">
      <dgm:prSet presAssocID="{7F9E187C-B247-479A-9349-D8C6E2522F36}" presName="rootComposite" presStyleCnt="0"/>
      <dgm:spPr/>
    </dgm:pt>
    <dgm:pt modelId="{A6F592C5-B01E-4BEE-98BF-1E21C52150D6}" type="pres">
      <dgm:prSet presAssocID="{7F9E187C-B247-479A-9349-D8C6E2522F36}" presName="rootText" presStyleLbl="node2" presStyleIdx="4" presStyleCnt="5">
        <dgm:presLayoutVars>
          <dgm:chPref val="3"/>
        </dgm:presLayoutVars>
      </dgm:prSet>
      <dgm:spPr/>
    </dgm:pt>
    <dgm:pt modelId="{7FCEF637-9ADD-483C-A6E9-A5EBEB8BC39E}" type="pres">
      <dgm:prSet presAssocID="{7F9E187C-B247-479A-9349-D8C6E2522F36}" presName="rootConnector" presStyleLbl="node2" presStyleIdx="4" presStyleCnt="5"/>
      <dgm:spPr/>
    </dgm:pt>
    <dgm:pt modelId="{E27C6BC9-66E1-4D1F-819A-17CDAD122073}" type="pres">
      <dgm:prSet presAssocID="{7F9E187C-B247-479A-9349-D8C6E2522F36}" presName="hierChild4" presStyleCnt="0"/>
      <dgm:spPr/>
    </dgm:pt>
    <dgm:pt modelId="{55623788-CE37-40D5-BC31-0468956EBACC}" type="pres">
      <dgm:prSet presAssocID="{59540EA5-1B49-4F51-8AC9-75EA4E9CFCC5}" presName="Name37" presStyleLbl="parChTrans1D3" presStyleIdx="9" presStyleCnt="10"/>
      <dgm:spPr/>
    </dgm:pt>
    <dgm:pt modelId="{FB09ED8F-41FD-4F8A-984C-DF6AB4A5B717}" type="pres">
      <dgm:prSet presAssocID="{B15DCD63-D302-4930-8CD5-C5897D5782FF}" presName="hierRoot2" presStyleCnt="0">
        <dgm:presLayoutVars>
          <dgm:hierBranch val="init"/>
        </dgm:presLayoutVars>
      </dgm:prSet>
      <dgm:spPr/>
    </dgm:pt>
    <dgm:pt modelId="{3D3E6E8C-4475-45F3-BA9E-C700A873DE6B}" type="pres">
      <dgm:prSet presAssocID="{B15DCD63-D302-4930-8CD5-C5897D5782FF}" presName="rootComposite" presStyleCnt="0"/>
      <dgm:spPr/>
    </dgm:pt>
    <dgm:pt modelId="{51131259-702D-4BBC-B402-53EA0D09BEEA}" type="pres">
      <dgm:prSet presAssocID="{B15DCD63-D302-4930-8CD5-C5897D5782FF}" presName="rootText" presStyleLbl="node3" presStyleIdx="9" presStyleCnt="10" custScaleX="140181">
        <dgm:presLayoutVars>
          <dgm:chPref val="3"/>
        </dgm:presLayoutVars>
      </dgm:prSet>
      <dgm:spPr/>
    </dgm:pt>
    <dgm:pt modelId="{A89992C1-157F-4145-BF73-C369AB38E0CA}" type="pres">
      <dgm:prSet presAssocID="{B15DCD63-D302-4930-8CD5-C5897D5782FF}" presName="rootConnector" presStyleLbl="node3" presStyleIdx="9" presStyleCnt="10"/>
      <dgm:spPr/>
    </dgm:pt>
    <dgm:pt modelId="{AE4173E1-0670-4AA7-8817-32317F958B98}" type="pres">
      <dgm:prSet presAssocID="{B15DCD63-D302-4930-8CD5-C5897D5782FF}" presName="hierChild4" presStyleCnt="0"/>
      <dgm:spPr/>
    </dgm:pt>
    <dgm:pt modelId="{B54FBAA0-9DBE-4494-A997-6B46B1F5FC6C}" type="pres">
      <dgm:prSet presAssocID="{B15DCD63-D302-4930-8CD5-C5897D5782FF}" presName="hierChild5" presStyleCnt="0"/>
      <dgm:spPr/>
    </dgm:pt>
    <dgm:pt modelId="{6ECFB5E1-D3BC-40D0-AFFF-3128D97CAF54}" type="pres">
      <dgm:prSet presAssocID="{7F9E187C-B247-479A-9349-D8C6E2522F36}" presName="hierChild5" presStyleCnt="0"/>
      <dgm:spPr/>
    </dgm:pt>
    <dgm:pt modelId="{B92A74B2-BBA4-4BB8-9BF2-B29400154D0C}" type="pres">
      <dgm:prSet presAssocID="{79DA36A1-D154-473A-AD83-DB76373762D0}" presName="hierChild3" presStyleCnt="0"/>
      <dgm:spPr/>
    </dgm:pt>
    <dgm:pt modelId="{0D68BBB2-A97D-4A08-AC21-68F75304E34F}" type="pres">
      <dgm:prSet presAssocID="{B6A2B47A-11CE-40C7-A1F4-2A865FEE0EEE}" presName="Name111" presStyleLbl="parChTrans1D2" presStyleIdx="5" presStyleCnt="6"/>
      <dgm:spPr/>
    </dgm:pt>
    <dgm:pt modelId="{5E1369FC-8B48-48A1-873E-CA2FF1D1833B}" type="pres">
      <dgm:prSet presAssocID="{9AC8D8E0-E972-477B-9ED2-AD3669BAA6A0}" presName="hierRoot3" presStyleCnt="0">
        <dgm:presLayoutVars>
          <dgm:hierBranch val="init"/>
        </dgm:presLayoutVars>
      </dgm:prSet>
      <dgm:spPr/>
    </dgm:pt>
    <dgm:pt modelId="{58D8F24B-26DD-4B73-8739-95C85029502A}" type="pres">
      <dgm:prSet presAssocID="{9AC8D8E0-E972-477B-9ED2-AD3669BAA6A0}" presName="rootComposite3" presStyleCnt="0"/>
      <dgm:spPr/>
    </dgm:pt>
    <dgm:pt modelId="{CD3E1CF4-DBD5-4479-B087-6D02216EE787}" type="pres">
      <dgm:prSet presAssocID="{9AC8D8E0-E972-477B-9ED2-AD3669BAA6A0}" presName="rootText3" presStyleLbl="asst1" presStyleIdx="0" presStyleCnt="1" custScaleX="214955">
        <dgm:presLayoutVars>
          <dgm:chPref val="3"/>
        </dgm:presLayoutVars>
      </dgm:prSet>
      <dgm:spPr/>
    </dgm:pt>
    <dgm:pt modelId="{4AEB3FB8-F313-4317-9563-06D8E6543E7C}" type="pres">
      <dgm:prSet presAssocID="{9AC8D8E0-E972-477B-9ED2-AD3669BAA6A0}" presName="rootConnector3" presStyleLbl="asst1" presStyleIdx="0" presStyleCnt="1"/>
      <dgm:spPr/>
    </dgm:pt>
    <dgm:pt modelId="{D934C37B-B8FC-4E0A-9A8E-B6FB33B302EB}" type="pres">
      <dgm:prSet presAssocID="{9AC8D8E0-E972-477B-9ED2-AD3669BAA6A0}" presName="hierChild6" presStyleCnt="0"/>
      <dgm:spPr/>
    </dgm:pt>
    <dgm:pt modelId="{55F72C62-CAD7-417D-8197-F296061174C8}" type="pres">
      <dgm:prSet presAssocID="{9AC8D8E0-E972-477B-9ED2-AD3669BAA6A0}" presName="hierChild7" presStyleCnt="0"/>
      <dgm:spPr/>
    </dgm:pt>
  </dgm:ptLst>
  <dgm:cxnLst>
    <dgm:cxn modelId="{163C0800-0251-4054-B0C8-52693A431366}" type="presOf" srcId="{CFB485B8-CE48-4D4F-AEAE-20C136A40B03}" destId="{F4BA6700-7F35-4DAB-A961-05068E57478F}" srcOrd="0" destOrd="0" presId="urn:microsoft.com/office/officeart/2005/8/layout/orgChart1#1"/>
    <dgm:cxn modelId="{63A33B00-7162-4097-B7AB-CA650E318D0F}" type="presOf" srcId="{BDA132D8-E8A2-45FA-A177-AC9490E83D36}" destId="{DF25964C-66AE-49C2-8F96-7E50D95D2BE1}" srcOrd="1" destOrd="0" presId="urn:microsoft.com/office/officeart/2005/8/layout/orgChart1#1"/>
    <dgm:cxn modelId="{D40C3B03-6043-479B-ABD9-EBDA56D220A8}" type="presOf" srcId="{CF28DFF4-3384-408C-8F9B-17BC66786826}" destId="{AA10A7FF-89D4-4C75-BC1C-ABBCA63DE0DB}" srcOrd="0" destOrd="0" presId="urn:microsoft.com/office/officeart/2005/8/layout/orgChart1#1"/>
    <dgm:cxn modelId="{83CBF003-04C9-4F8C-BFE1-0696BA04CC94}" srcId="{79DA36A1-D154-473A-AD83-DB76373762D0}" destId="{BDA132D8-E8A2-45FA-A177-AC9490E83D36}" srcOrd="3" destOrd="0" parTransId="{F105F737-DB81-43C0-B5A1-3EA91B6D0415}" sibTransId="{6CE8225F-FBF1-4BC7-B908-70C6CE6DB1F5}"/>
    <dgm:cxn modelId="{09363204-E3E3-48CF-A393-8F705C4E3009}" type="presOf" srcId="{CFB485B8-CE48-4D4F-AEAE-20C136A40B03}" destId="{D5A8C7E5-42BD-4C52-875A-E8E5801AB968}" srcOrd="1" destOrd="0" presId="urn:microsoft.com/office/officeart/2005/8/layout/orgChart1#1"/>
    <dgm:cxn modelId="{E3EDC307-088C-4C01-89CF-1F8CF70B7DA7}" type="presOf" srcId="{05F1824C-9C57-4DB9-A951-FB059F9254FF}" destId="{AD97A415-0330-4EDE-911B-AAED92A5886B}" srcOrd="0" destOrd="0" presId="urn:microsoft.com/office/officeart/2005/8/layout/orgChart1#1"/>
    <dgm:cxn modelId="{D34AC808-B7F6-4D01-9ADF-0A1B311AB505}" type="presOf" srcId="{79DA36A1-D154-473A-AD83-DB76373762D0}" destId="{8603618C-1865-4A0C-99D9-FB631A40BDFA}" srcOrd="0" destOrd="0" presId="urn:microsoft.com/office/officeart/2005/8/layout/orgChart1#1"/>
    <dgm:cxn modelId="{2B51440A-7195-44B7-826B-01CBD5EAB36F}" srcId="{79DA36A1-D154-473A-AD83-DB76373762D0}" destId="{245C3AE3-3F3A-4802-9D20-F270B3901E0E}" srcOrd="4" destOrd="0" parTransId="{18131832-42DD-492F-B035-59F28A716332}" sibTransId="{EC3EBD10-23D2-429B-8980-6DC34CD36152}"/>
    <dgm:cxn modelId="{DBC13D0D-48F8-41A5-9AE3-B7666247C26D}" type="presOf" srcId="{F1F6DD9F-6BA9-4319-BAB0-8D337C994785}" destId="{6B6E2E6C-A0E7-4185-872A-56BB78E5DEBC}" srcOrd="1" destOrd="0" presId="urn:microsoft.com/office/officeart/2005/8/layout/orgChart1#1"/>
    <dgm:cxn modelId="{A9AF9212-9FEB-4ED7-AD63-BCCE05C5B368}" srcId="{E4000F12-777E-460F-B3FE-3D2311BC11AF}" destId="{79DA36A1-D154-473A-AD83-DB76373762D0}" srcOrd="0" destOrd="0" parTransId="{59506F31-BD63-49B1-BCDB-8287F13B750A}" sibTransId="{0ABBC224-DB33-49B0-87FE-C694D3E4FA34}"/>
    <dgm:cxn modelId="{E1639515-FF06-467B-94AF-0A3381F211E5}" type="presOf" srcId="{487FF6D6-6D59-4105-B2A8-3DB44EC34139}" destId="{C0B343CE-BEBA-4609-9073-1A2645641FD5}" srcOrd="0" destOrd="0" presId="urn:microsoft.com/office/officeart/2005/8/layout/orgChart1#1"/>
    <dgm:cxn modelId="{CF1AA916-7DAB-4F4F-A998-0DE408195C64}" srcId="{CFB485B8-CE48-4D4F-AEAE-20C136A40B03}" destId="{D4459489-E473-4EBB-9559-8FE601797C91}" srcOrd="0" destOrd="0" parTransId="{7B2638F8-BE78-4021-84DC-D9E3BE8947D0}" sibTransId="{66251BE1-E9B9-4F66-AEBA-C22BE3C75ACE}"/>
    <dgm:cxn modelId="{8ED08419-943C-4AF2-8F41-66A19D2A3CF2}" type="presOf" srcId="{25D14661-06AE-4311-BD45-AAFF6A2E4459}" destId="{FE510EFA-3720-4CD7-8FDB-56A7CC91919E}" srcOrd="1" destOrd="0" presId="urn:microsoft.com/office/officeart/2005/8/layout/orgChart1#1"/>
    <dgm:cxn modelId="{BF55311A-831C-4096-AC16-BFAEAE2173C3}" type="presOf" srcId="{F1F6DD9F-6BA9-4319-BAB0-8D337C994785}" destId="{79BF4387-85E1-4AD8-89FF-188E1C98354C}" srcOrd="0" destOrd="0" presId="urn:microsoft.com/office/officeart/2005/8/layout/orgChart1#1"/>
    <dgm:cxn modelId="{69470C21-7758-470B-8757-CF519BC85456}" type="presOf" srcId="{DB852157-B0FF-4DD5-A035-E649B643578F}" destId="{4A690A41-7517-401D-9245-234EAF8A003D}" srcOrd="0" destOrd="0" presId="urn:microsoft.com/office/officeart/2005/8/layout/orgChart1#1"/>
    <dgm:cxn modelId="{41491522-9E14-4581-8F68-AC74CC6AFCF0}" srcId="{BDA132D8-E8A2-45FA-A177-AC9490E83D36}" destId="{0A8F137E-61CF-41E5-A5B5-DE08CBF9585A}" srcOrd="0" destOrd="0" parTransId="{C06B00E6-AB99-4C29-8BDB-477ECF736237}" sibTransId="{11BB36B9-43C7-4113-8E7A-82D726948CF7}"/>
    <dgm:cxn modelId="{E0592722-DC02-4F22-B2D4-96FED65205C6}" srcId="{79DA36A1-D154-473A-AD83-DB76373762D0}" destId="{0670B51F-F9D5-462D-BDAB-A9F32B3C6A73}" srcOrd="2" destOrd="0" parTransId="{EC066AC0-61A8-45AE-A1FF-A5C1EAF06580}" sibTransId="{8A3A90C6-875B-409F-AC98-2405FB57EE80}"/>
    <dgm:cxn modelId="{A20E4823-1C6A-4D6A-8B7D-C5D580983BC9}" type="presOf" srcId="{0A8F137E-61CF-41E5-A5B5-DE08CBF9585A}" destId="{994C43C1-5D58-4864-B049-765885DDDA6E}" srcOrd="0" destOrd="0" presId="urn:microsoft.com/office/officeart/2005/8/layout/orgChart1#1"/>
    <dgm:cxn modelId="{4D42412A-BDAE-4E57-BD2E-572606ED9403}" type="presOf" srcId="{D4459489-E473-4EBB-9559-8FE601797C91}" destId="{786E55FA-4792-4E66-99B5-42A540E71DE9}" srcOrd="1" destOrd="0" presId="urn:microsoft.com/office/officeart/2005/8/layout/orgChart1#1"/>
    <dgm:cxn modelId="{1233813B-2F7E-4477-B01D-0674D7331952}" type="presOf" srcId="{0670B51F-F9D5-462D-BDAB-A9F32B3C6A73}" destId="{AD876190-3A63-4CA1-8E55-886BE4A81974}" srcOrd="0" destOrd="0" presId="urn:microsoft.com/office/officeart/2005/8/layout/orgChart1#1"/>
    <dgm:cxn modelId="{BC65B33D-B1EF-471F-ADC7-2EC119E556D4}" type="presOf" srcId="{B15DCD63-D302-4930-8CD5-C5897D5782FF}" destId="{A89992C1-157F-4145-BF73-C369AB38E0CA}" srcOrd="1" destOrd="0" presId="urn:microsoft.com/office/officeart/2005/8/layout/orgChart1#1"/>
    <dgm:cxn modelId="{99481C5F-9050-40E3-9DF7-4A4C22F9163F}" type="presOf" srcId="{9AC8D8E0-E972-477B-9ED2-AD3669BAA6A0}" destId="{4AEB3FB8-F313-4317-9563-06D8E6543E7C}" srcOrd="1" destOrd="0" presId="urn:microsoft.com/office/officeart/2005/8/layout/orgChart1#1"/>
    <dgm:cxn modelId="{DB918E60-9F9B-408F-92C4-6B923BB78F6A}" type="presOf" srcId="{D4459489-E473-4EBB-9559-8FE601797C91}" destId="{D3323C12-BF6D-4E8D-AE0A-84B87338B333}" srcOrd="0" destOrd="0" presId="urn:microsoft.com/office/officeart/2005/8/layout/orgChart1#1"/>
    <dgm:cxn modelId="{A9F00D62-1AAE-4B91-9107-68D84D9609FC}" srcId="{0670B51F-F9D5-462D-BDAB-A9F32B3C6A73}" destId="{9025B03B-6165-47CA-90F6-D569BF28F164}" srcOrd="1" destOrd="0" parTransId="{08948C3D-A730-4979-801B-4A80385F707F}" sibTransId="{6CD443E6-B4FB-4C2D-AB07-3C52F22C5F88}"/>
    <dgm:cxn modelId="{559AFF43-B776-4FF0-BE1D-7CA454DE09DA}" type="presOf" srcId="{79DA36A1-D154-473A-AD83-DB76373762D0}" destId="{AF94ADE0-B755-45BD-96BA-194B82156962}" srcOrd="1" destOrd="0" presId="urn:microsoft.com/office/officeart/2005/8/layout/orgChart1#1"/>
    <dgm:cxn modelId="{E8109C44-ED47-4130-A750-5FD29A8DD4BA}" srcId="{CFB485B8-CE48-4D4F-AEAE-20C136A40B03}" destId="{25D14661-06AE-4311-BD45-AAFF6A2E4459}" srcOrd="1" destOrd="0" parTransId="{7E727CF9-6629-4656-8B65-1D5591C13F2D}" sibTransId="{57A58D29-80B0-4711-9CC1-F08F6D440934}"/>
    <dgm:cxn modelId="{A1CF3648-21A4-4F5C-92D2-E53F30FD2CF2}" type="presOf" srcId="{E4000F12-777E-460F-B3FE-3D2311BC11AF}" destId="{94CA9B92-2933-4026-B01F-FF68D4593695}" srcOrd="0" destOrd="0" presId="urn:microsoft.com/office/officeart/2005/8/layout/orgChart1#1"/>
    <dgm:cxn modelId="{EEF15F69-775B-4838-B76B-02A2980D3D2B}" type="presOf" srcId="{25D14661-06AE-4311-BD45-AAFF6A2E4459}" destId="{763A281E-D707-4FCE-84A9-493BA503E4F3}" srcOrd="0" destOrd="0" presId="urn:microsoft.com/office/officeart/2005/8/layout/orgChart1#1"/>
    <dgm:cxn modelId="{3673A64A-88E0-42F3-886C-C7ECE109B926}" type="presOf" srcId="{05F1824C-9C57-4DB9-A951-FB059F9254FF}" destId="{7BCC84D5-9BFB-466A-9B51-0FA915E35D58}" srcOrd="1" destOrd="0" presId="urn:microsoft.com/office/officeart/2005/8/layout/orgChart1#1"/>
    <dgm:cxn modelId="{F1D52B4C-6A62-4D4D-976A-DDFD66F85EED}" type="presOf" srcId="{245C3AE3-3F3A-4802-9D20-F270B3901E0E}" destId="{03A9125C-2735-49DB-B3FD-7A2E10CC9B88}" srcOrd="1" destOrd="0" presId="urn:microsoft.com/office/officeart/2005/8/layout/orgChart1#1"/>
    <dgm:cxn modelId="{7C6AC26D-739E-4291-AE7F-3FBF16F4EA0A}" type="presOf" srcId="{74F91D0C-1D17-443A-AD46-A235D850AEEF}" destId="{850E400B-8DD8-47A3-A38E-3920918C1413}" srcOrd="0" destOrd="0" presId="urn:microsoft.com/office/officeart/2005/8/layout/orgChart1#1"/>
    <dgm:cxn modelId="{B13B596F-0846-44F9-AF00-7AB89B37FC9D}" srcId="{7F9E187C-B247-479A-9349-D8C6E2522F36}" destId="{B15DCD63-D302-4930-8CD5-C5897D5782FF}" srcOrd="0" destOrd="0" parTransId="{59540EA5-1B49-4F51-8AC9-75EA4E9CFCC5}" sibTransId="{7BF08A00-FAC9-430D-9882-ED71471C1A8A}"/>
    <dgm:cxn modelId="{BB2CF470-7826-4D23-B772-9915F165C24B}" type="presOf" srcId="{9AC8D8E0-E972-477B-9ED2-AD3669BAA6A0}" destId="{CD3E1CF4-DBD5-4479-B087-6D02216EE787}" srcOrd="0" destOrd="0" presId="urn:microsoft.com/office/officeart/2005/8/layout/orgChart1#1"/>
    <dgm:cxn modelId="{D7485374-CEDC-496C-875B-3EABD610D170}" type="presOf" srcId="{08948C3D-A730-4979-801B-4A80385F707F}" destId="{A6AD7F1D-3244-4E98-827F-EB88897463FF}" srcOrd="0" destOrd="0" presId="urn:microsoft.com/office/officeart/2005/8/layout/orgChart1#1"/>
    <dgm:cxn modelId="{50EF0A55-667D-48CC-8819-E4D3CCC0B1CA}" type="presOf" srcId="{9025B03B-6165-47CA-90F6-D569BF28F164}" destId="{5EBFEEA3-5828-4945-B56F-70DAD6B76D94}" srcOrd="1" destOrd="0" presId="urn:microsoft.com/office/officeart/2005/8/layout/orgChart1#1"/>
    <dgm:cxn modelId="{14F0DB75-EDA4-4BB0-ABDA-8CDCE8FBC493}" type="presOf" srcId="{9E0D04E0-4E09-4691-A880-EAC0EAA55B1D}" destId="{59DE11B7-B17E-4490-9C47-C6AC0AABAED5}" srcOrd="1" destOrd="0" presId="urn:microsoft.com/office/officeart/2005/8/layout/orgChart1#1"/>
    <dgm:cxn modelId="{57F78358-6729-4CB5-A7E6-CF42A2ACF1A3}" type="presOf" srcId="{245C3AE3-3F3A-4802-9D20-F270B3901E0E}" destId="{4DF9E64F-CE06-461A-B4E2-5DBB70F4AFA4}" srcOrd="0" destOrd="0" presId="urn:microsoft.com/office/officeart/2005/8/layout/orgChart1#1"/>
    <dgm:cxn modelId="{0693E258-BBF0-42AC-B175-A945DE7E2F89}" srcId="{245C3AE3-3F3A-4802-9D20-F270B3901E0E}" destId="{05F1824C-9C57-4DB9-A951-FB059F9254FF}" srcOrd="0" destOrd="0" parTransId="{14E18ADF-D099-45F0-972A-22EDA4904D29}" sibTransId="{3937F6B9-8F84-46FE-B2FC-AEA04AB60F7A}"/>
    <dgm:cxn modelId="{A829FE58-A90B-4586-87C2-B53B34F168D8}" type="presOf" srcId="{7F9E187C-B247-479A-9349-D8C6E2522F36}" destId="{7FCEF637-9ADD-483C-A6E9-A5EBEB8BC39E}" srcOrd="1" destOrd="0" presId="urn:microsoft.com/office/officeart/2005/8/layout/orgChart1#1"/>
    <dgm:cxn modelId="{CC89CF82-2C56-4BF3-834E-934289273D5C}" srcId="{BDA132D8-E8A2-45FA-A177-AC9490E83D36}" destId="{F1F6DD9F-6BA9-4319-BAB0-8D337C994785}" srcOrd="1" destOrd="0" parTransId="{4145B958-92D9-4614-BFBD-A2B5D6BF7C4B}" sibTransId="{6FAD2A43-5D64-49B3-81FD-3FDA9EC3278F}"/>
    <dgm:cxn modelId="{FD19E182-07C4-4D1D-B02F-D49E852FB823}" type="presOf" srcId="{BDA132D8-E8A2-45FA-A177-AC9490E83D36}" destId="{01A968A2-D6F4-4C76-A785-46CB4AE9E31C}" srcOrd="0" destOrd="0" presId="urn:microsoft.com/office/officeart/2005/8/layout/orgChart1#1"/>
    <dgm:cxn modelId="{0F82FC84-ED30-4234-883A-55D79A8A7D45}" type="presOf" srcId="{B6A2B47A-11CE-40C7-A1F4-2A865FEE0EEE}" destId="{0D68BBB2-A97D-4A08-AC21-68F75304E34F}" srcOrd="0" destOrd="0" presId="urn:microsoft.com/office/officeart/2005/8/layout/orgChart1#1"/>
    <dgm:cxn modelId="{ECDCAF8A-4EC4-46FC-A062-4D0588C3A677}" type="presOf" srcId="{DC10F0D6-CC21-4883-90D4-1CA565B6A43B}" destId="{BE4E6536-0A74-4313-8219-D7479B7B8AA2}" srcOrd="0" destOrd="0" presId="urn:microsoft.com/office/officeart/2005/8/layout/orgChart1#1"/>
    <dgm:cxn modelId="{D198C78F-D6C0-4F55-9BA1-BC1749A681B2}" type="presOf" srcId="{DC10F0D6-CC21-4883-90D4-1CA565B6A43B}" destId="{19861234-377A-449E-8FE8-229DAC2D4055}" srcOrd="1" destOrd="0" presId="urn:microsoft.com/office/officeart/2005/8/layout/orgChart1#1"/>
    <dgm:cxn modelId="{261BC890-FCA7-4D9B-957E-8BF63FB377DD}" type="presOf" srcId="{F105F737-DB81-43C0-B5A1-3EA91B6D0415}" destId="{1C391BCC-0DCF-4181-BEEF-F89FE74B8975}" srcOrd="0" destOrd="0" presId="urn:microsoft.com/office/officeart/2005/8/layout/orgChart1#1"/>
    <dgm:cxn modelId="{7E553593-F81C-4E44-8718-4BE9FDB6C819}" type="presOf" srcId="{EC066AC0-61A8-45AE-A1FF-A5C1EAF06580}" destId="{AD9E3D42-95B9-4B1E-A2F0-32B8A994A5F4}" srcOrd="0" destOrd="0" presId="urn:microsoft.com/office/officeart/2005/8/layout/orgChart1#1"/>
    <dgm:cxn modelId="{7E742D9A-999C-478B-9360-0EF935964401}" type="presOf" srcId="{0A8F137E-61CF-41E5-A5B5-DE08CBF9585A}" destId="{657B97E9-EEED-4F36-B53A-9583B1B478C4}" srcOrd="1" destOrd="0" presId="urn:microsoft.com/office/officeart/2005/8/layout/orgChart1#1"/>
    <dgm:cxn modelId="{60BF84A0-98F5-4037-8D94-1B31F1971AAB}" type="presOf" srcId="{B15DCD63-D302-4930-8CD5-C5897D5782FF}" destId="{51131259-702D-4BBC-B402-53EA0D09BEEA}" srcOrd="0" destOrd="0" presId="urn:microsoft.com/office/officeart/2005/8/layout/orgChart1#1"/>
    <dgm:cxn modelId="{24C486A4-7461-4CE6-A7C2-3CDF72668395}" type="presOf" srcId="{7F9E187C-B247-479A-9349-D8C6E2522F36}" destId="{A6F592C5-B01E-4BEE-98BF-1E21C52150D6}" srcOrd="0" destOrd="0" presId="urn:microsoft.com/office/officeart/2005/8/layout/orgChart1#1"/>
    <dgm:cxn modelId="{FDAE2DA6-C5DD-46B8-82C2-4AF18D528050}" type="presOf" srcId="{9025B03B-6165-47CA-90F6-D569BF28F164}" destId="{1B521362-1FB1-47DA-A249-9353CF3B1E63}" srcOrd="0" destOrd="0" presId="urn:microsoft.com/office/officeart/2005/8/layout/orgChart1#1"/>
    <dgm:cxn modelId="{88795CAD-D6A5-4AEE-8B37-3F5F27C00B8B}" srcId="{79DA36A1-D154-473A-AD83-DB76373762D0}" destId="{CFB485B8-CE48-4D4F-AEAE-20C136A40B03}" srcOrd="1" destOrd="0" parTransId="{CF28DFF4-3384-408C-8F9B-17BC66786826}" sibTransId="{18A4D8D5-E41F-45A6-996F-F83041813F9C}"/>
    <dgm:cxn modelId="{AB6923AE-C2AC-4829-9C3C-AED1C17E4A37}" type="presOf" srcId="{0670B51F-F9D5-462D-BDAB-A9F32B3C6A73}" destId="{0676C60A-E5DC-48C8-9DF6-C68BBD6F3BEE}" srcOrd="1" destOrd="0" presId="urn:microsoft.com/office/officeart/2005/8/layout/orgChart1#1"/>
    <dgm:cxn modelId="{CE831BB2-9555-43C3-8A40-2DD1D5A17C03}" type="presOf" srcId="{59540EA5-1B49-4F51-8AC9-75EA4E9CFCC5}" destId="{55623788-CE37-40D5-BC31-0468956EBACC}" srcOrd="0" destOrd="0" presId="urn:microsoft.com/office/officeart/2005/8/layout/orgChart1#1"/>
    <dgm:cxn modelId="{EB362BB3-49D4-4BBC-975E-B6DF67A74DA6}" type="presOf" srcId="{7E727CF9-6629-4656-8B65-1D5591C13F2D}" destId="{82E334C0-7ED4-4B3C-8A11-72273F52DFAF}" srcOrd="0" destOrd="0" presId="urn:microsoft.com/office/officeart/2005/8/layout/orgChart1#1"/>
    <dgm:cxn modelId="{6A2738B8-8C77-4B40-B044-12F1476CB467}" type="presOf" srcId="{14E18ADF-D099-45F0-972A-22EDA4904D29}" destId="{A765EFDF-899D-4768-B32F-E06F2B05F0AD}" srcOrd="0" destOrd="0" presId="urn:microsoft.com/office/officeart/2005/8/layout/orgChart1#1"/>
    <dgm:cxn modelId="{6CC817BC-A977-4857-A080-BD5066EA48F4}" srcId="{79DA36A1-D154-473A-AD83-DB76373762D0}" destId="{7F9E187C-B247-479A-9349-D8C6E2522F36}" srcOrd="5" destOrd="0" parTransId="{487FF6D6-6D59-4105-B2A8-3DB44EC34139}" sibTransId="{7D75EDFA-32AB-4C41-9ECD-B16D3E1944BB}"/>
    <dgm:cxn modelId="{0574A4BD-051F-49C7-B646-649B24D3EC23}" type="presOf" srcId="{13DF18AC-2CDC-4872-8F2E-8315576E6BDB}" destId="{2856B0DA-C265-40E5-9755-D740E7242803}" srcOrd="0" destOrd="0" presId="urn:microsoft.com/office/officeart/2005/8/layout/orgChart1#1"/>
    <dgm:cxn modelId="{A42B1ECD-31A8-4E71-A268-2916CF608A63}" type="presOf" srcId="{4145B958-92D9-4614-BFBD-A2B5D6BF7C4B}" destId="{3CAEF34A-CD51-4CEE-AB99-593DBD06DD13}" srcOrd="0" destOrd="0" presId="urn:microsoft.com/office/officeart/2005/8/layout/orgChart1#1"/>
    <dgm:cxn modelId="{7CABE5CD-E5C5-4441-8C13-B6409AF2935E}" type="presOf" srcId="{C06B00E6-AB99-4C29-8BDB-477ECF736237}" destId="{87BBDF15-310B-4AAB-AE8A-47AF104035C1}" srcOrd="0" destOrd="0" presId="urn:microsoft.com/office/officeart/2005/8/layout/orgChart1#1"/>
    <dgm:cxn modelId="{135077D6-EE43-4757-8D5A-F9172FBFF2E1}" type="presOf" srcId="{18131832-42DD-492F-B035-59F28A716332}" destId="{225A1EBE-38C3-4890-BBAA-194A67070DB4}" srcOrd="0" destOrd="0" presId="urn:microsoft.com/office/officeart/2005/8/layout/orgChart1#1"/>
    <dgm:cxn modelId="{325CCBDD-05AE-4BBC-B28B-E48CBD4DB6D7}" type="presOf" srcId="{7B2638F8-BE78-4021-84DC-D9E3BE8947D0}" destId="{FA85E6DF-B053-4F31-8E70-4EA7CA2BC6D0}" srcOrd="0" destOrd="0" presId="urn:microsoft.com/office/officeart/2005/8/layout/orgChart1#1"/>
    <dgm:cxn modelId="{591B0CE2-6564-4C85-90BD-BE6465A7DF2C}" srcId="{0670B51F-F9D5-462D-BDAB-A9F32B3C6A73}" destId="{DC10F0D6-CC21-4883-90D4-1CA565B6A43B}" srcOrd="0" destOrd="0" parTransId="{DB852157-B0FF-4DD5-A035-E649B643578F}" sibTransId="{EADB5D6B-06AC-435B-B50C-A53E4837E528}"/>
    <dgm:cxn modelId="{0A64A6E2-C06D-4165-AF3C-A74AF4C945CD}" srcId="{79DA36A1-D154-473A-AD83-DB76373762D0}" destId="{9AC8D8E0-E972-477B-9ED2-AD3669BAA6A0}" srcOrd="0" destOrd="0" parTransId="{B6A2B47A-11CE-40C7-A1F4-2A865FEE0EEE}" sibTransId="{E90EBA54-DBA6-499D-A9BC-F9443CB01070}"/>
    <dgm:cxn modelId="{3507A9F7-8239-4E2E-BBDB-B78A7A48BCAA}" srcId="{0670B51F-F9D5-462D-BDAB-A9F32B3C6A73}" destId="{9E0D04E0-4E09-4691-A880-EAC0EAA55B1D}" srcOrd="2" destOrd="0" parTransId="{74F91D0C-1D17-443A-AD46-A235D850AEEF}" sibTransId="{F6C67C55-1BD7-482D-B847-48D2F18BA2F2}"/>
    <dgm:cxn modelId="{A35868F9-2AA7-4896-8D8B-2DB3CF63ECFB}" type="presOf" srcId="{9E0D04E0-4E09-4691-A880-EAC0EAA55B1D}" destId="{856C483F-546B-46AA-ACE2-D205DE6ACBF4}" srcOrd="0" destOrd="0" presId="urn:microsoft.com/office/officeart/2005/8/layout/orgChart1#1"/>
    <dgm:cxn modelId="{22C76CFC-5879-4653-8A9F-05352ECBF4A6}" type="presOf" srcId="{575A3F65-8463-41E8-B406-81FBF5D2E55E}" destId="{1586F74E-4FBC-4327-B1B9-F4E749B91866}" srcOrd="1" destOrd="0" presId="urn:microsoft.com/office/officeart/2005/8/layout/orgChart1#1"/>
    <dgm:cxn modelId="{F79F6AFE-10DF-474C-9C40-F427C574F1BE}" srcId="{BDA132D8-E8A2-45FA-A177-AC9490E83D36}" destId="{575A3F65-8463-41E8-B406-81FBF5D2E55E}" srcOrd="2" destOrd="0" parTransId="{13DF18AC-2CDC-4872-8F2E-8315576E6BDB}" sibTransId="{639664E0-60A3-4773-A425-9B4A39A11C15}"/>
    <dgm:cxn modelId="{E60B17FF-2435-4F26-803B-7657B4BB044B}" type="presOf" srcId="{575A3F65-8463-41E8-B406-81FBF5D2E55E}" destId="{9B154615-41AB-408C-94B2-DDEEE5A9BF08}" srcOrd="0" destOrd="0" presId="urn:microsoft.com/office/officeart/2005/8/layout/orgChart1#1"/>
    <dgm:cxn modelId="{311709B1-7B37-4422-B094-5CFD25F05299}" type="presParOf" srcId="{94CA9B92-2933-4026-B01F-FF68D4593695}" destId="{5AA05983-FF05-4B54-9EE1-2F7AB86E1FDA}" srcOrd="0" destOrd="0" presId="urn:microsoft.com/office/officeart/2005/8/layout/orgChart1#1"/>
    <dgm:cxn modelId="{82ED0971-5D82-46B3-8EAF-E405C3837F52}" type="presParOf" srcId="{5AA05983-FF05-4B54-9EE1-2F7AB86E1FDA}" destId="{9ACCCE8A-F84A-48E8-93B5-FA5CF6274B5A}" srcOrd="0" destOrd="0" presId="urn:microsoft.com/office/officeart/2005/8/layout/orgChart1#1"/>
    <dgm:cxn modelId="{8B246C73-F128-4537-A327-95BF3999C947}" type="presParOf" srcId="{9ACCCE8A-F84A-48E8-93B5-FA5CF6274B5A}" destId="{8603618C-1865-4A0C-99D9-FB631A40BDFA}" srcOrd="0" destOrd="0" presId="urn:microsoft.com/office/officeart/2005/8/layout/orgChart1#1"/>
    <dgm:cxn modelId="{F4B0F80B-3675-4184-9AFD-7AB5EEC44D68}" type="presParOf" srcId="{9ACCCE8A-F84A-48E8-93B5-FA5CF6274B5A}" destId="{AF94ADE0-B755-45BD-96BA-194B82156962}" srcOrd="1" destOrd="0" presId="urn:microsoft.com/office/officeart/2005/8/layout/orgChart1#1"/>
    <dgm:cxn modelId="{8CAB8161-767A-4878-8769-E588826F8643}" type="presParOf" srcId="{5AA05983-FF05-4B54-9EE1-2F7AB86E1FDA}" destId="{88F896EE-6E5E-4BDE-814D-5C2240BAC5A0}" srcOrd="1" destOrd="0" presId="urn:microsoft.com/office/officeart/2005/8/layout/orgChart1#1"/>
    <dgm:cxn modelId="{CF7EA68C-846E-4B77-A160-F15F2BEAAF4E}" type="presParOf" srcId="{88F896EE-6E5E-4BDE-814D-5C2240BAC5A0}" destId="{AA10A7FF-89D4-4C75-BC1C-ABBCA63DE0DB}" srcOrd="0" destOrd="0" presId="urn:microsoft.com/office/officeart/2005/8/layout/orgChart1#1"/>
    <dgm:cxn modelId="{10404D3A-2CFF-433F-BE10-AC931ACA0149}" type="presParOf" srcId="{88F896EE-6E5E-4BDE-814D-5C2240BAC5A0}" destId="{6E94390A-02C7-4D99-8B8D-8C78B23DA68C}" srcOrd="1" destOrd="0" presId="urn:microsoft.com/office/officeart/2005/8/layout/orgChart1#1"/>
    <dgm:cxn modelId="{C86DAC95-64B8-445F-93BC-23B3685F477E}" type="presParOf" srcId="{6E94390A-02C7-4D99-8B8D-8C78B23DA68C}" destId="{52DC1991-B699-42C3-8699-B3BEE50A2A88}" srcOrd="0" destOrd="0" presId="urn:microsoft.com/office/officeart/2005/8/layout/orgChart1#1"/>
    <dgm:cxn modelId="{81C1A2FC-932C-4984-9258-581A01B3BADB}" type="presParOf" srcId="{52DC1991-B699-42C3-8699-B3BEE50A2A88}" destId="{F4BA6700-7F35-4DAB-A961-05068E57478F}" srcOrd="0" destOrd="0" presId="urn:microsoft.com/office/officeart/2005/8/layout/orgChart1#1"/>
    <dgm:cxn modelId="{3F3AAB70-D925-4C03-92AB-26FEFBFD2E27}" type="presParOf" srcId="{52DC1991-B699-42C3-8699-B3BEE50A2A88}" destId="{D5A8C7E5-42BD-4C52-875A-E8E5801AB968}" srcOrd="1" destOrd="0" presId="urn:microsoft.com/office/officeart/2005/8/layout/orgChart1#1"/>
    <dgm:cxn modelId="{467D31FD-602D-4B15-84F4-0875A74D4328}" type="presParOf" srcId="{6E94390A-02C7-4D99-8B8D-8C78B23DA68C}" destId="{504FCBF1-4712-4A2F-B0F7-5031D9529579}" srcOrd="1" destOrd="0" presId="urn:microsoft.com/office/officeart/2005/8/layout/orgChart1#1"/>
    <dgm:cxn modelId="{B080315A-5A5F-4C4B-B301-656703B22CEC}" type="presParOf" srcId="{504FCBF1-4712-4A2F-B0F7-5031D9529579}" destId="{FA85E6DF-B053-4F31-8E70-4EA7CA2BC6D0}" srcOrd="0" destOrd="0" presId="urn:microsoft.com/office/officeart/2005/8/layout/orgChart1#1"/>
    <dgm:cxn modelId="{744C87EC-AE2C-4863-A00F-21111047C478}" type="presParOf" srcId="{504FCBF1-4712-4A2F-B0F7-5031D9529579}" destId="{9B7DF8F3-0A2D-4954-BBBB-BA73FA77365E}" srcOrd="1" destOrd="0" presId="urn:microsoft.com/office/officeart/2005/8/layout/orgChart1#1"/>
    <dgm:cxn modelId="{31DD9DB5-D0B4-487D-A4AD-0DABEFBC26D7}" type="presParOf" srcId="{9B7DF8F3-0A2D-4954-BBBB-BA73FA77365E}" destId="{D5729657-A7C7-4F55-8B9A-AC005952BCDC}" srcOrd="0" destOrd="0" presId="urn:microsoft.com/office/officeart/2005/8/layout/orgChart1#1"/>
    <dgm:cxn modelId="{DEAC478F-9977-4E4F-8E38-79283E67CBC4}" type="presParOf" srcId="{D5729657-A7C7-4F55-8B9A-AC005952BCDC}" destId="{D3323C12-BF6D-4E8D-AE0A-84B87338B333}" srcOrd="0" destOrd="0" presId="urn:microsoft.com/office/officeart/2005/8/layout/orgChart1#1"/>
    <dgm:cxn modelId="{2D455D9B-1D13-4063-B035-76599DFF64E6}" type="presParOf" srcId="{D5729657-A7C7-4F55-8B9A-AC005952BCDC}" destId="{786E55FA-4792-4E66-99B5-42A540E71DE9}" srcOrd="1" destOrd="0" presId="urn:microsoft.com/office/officeart/2005/8/layout/orgChart1#1"/>
    <dgm:cxn modelId="{66767006-F3E0-4C43-BE3D-B4A938350EE3}" type="presParOf" srcId="{9B7DF8F3-0A2D-4954-BBBB-BA73FA77365E}" destId="{E88914B6-1223-44A0-A020-6D90BAE794E3}" srcOrd="1" destOrd="0" presId="urn:microsoft.com/office/officeart/2005/8/layout/orgChart1#1"/>
    <dgm:cxn modelId="{9EFDBA45-DA61-49D6-860E-113A0DCF7721}" type="presParOf" srcId="{9B7DF8F3-0A2D-4954-BBBB-BA73FA77365E}" destId="{30723422-6251-4C97-AA92-7D802824ABD9}" srcOrd="2" destOrd="0" presId="urn:microsoft.com/office/officeart/2005/8/layout/orgChart1#1"/>
    <dgm:cxn modelId="{AA39D531-8EF7-44A2-8877-A8F0DC68F58E}" type="presParOf" srcId="{504FCBF1-4712-4A2F-B0F7-5031D9529579}" destId="{82E334C0-7ED4-4B3C-8A11-72273F52DFAF}" srcOrd="2" destOrd="0" presId="urn:microsoft.com/office/officeart/2005/8/layout/orgChart1#1"/>
    <dgm:cxn modelId="{5C25321B-1413-457A-BF8B-1B2900DEF44B}" type="presParOf" srcId="{504FCBF1-4712-4A2F-B0F7-5031D9529579}" destId="{A6F00526-3BCB-4B4F-8341-B886CAAF37A3}" srcOrd="3" destOrd="0" presId="urn:microsoft.com/office/officeart/2005/8/layout/orgChart1#1"/>
    <dgm:cxn modelId="{09BD739E-6F3D-4009-BEFA-745A42BE92C6}" type="presParOf" srcId="{A6F00526-3BCB-4B4F-8341-B886CAAF37A3}" destId="{BBC7932E-2F0E-464F-B9B0-2C394B360D7C}" srcOrd="0" destOrd="0" presId="urn:microsoft.com/office/officeart/2005/8/layout/orgChart1#1"/>
    <dgm:cxn modelId="{B34D3EDE-8F84-4CF8-8828-6F57835F88FC}" type="presParOf" srcId="{BBC7932E-2F0E-464F-B9B0-2C394B360D7C}" destId="{763A281E-D707-4FCE-84A9-493BA503E4F3}" srcOrd="0" destOrd="0" presId="urn:microsoft.com/office/officeart/2005/8/layout/orgChart1#1"/>
    <dgm:cxn modelId="{5327BB88-ABDF-4A3B-96C9-40C86324F256}" type="presParOf" srcId="{BBC7932E-2F0E-464F-B9B0-2C394B360D7C}" destId="{FE510EFA-3720-4CD7-8FDB-56A7CC91919E}" srcOrd="1" destOrd="0" presId="urn:microsoft.com/office/officeart/2005/8/layout/orgChart1#1"/>
    <dgm:cxn modelId="{A099CBF0-B839-445F-B53B-D9FC0DFC2988}" type="presParOf" srcId="{A6F00526-3BCB-4B4F-8341-B886CAAF37A3}" destId="{B82A78C3-7662-4096-9487-C8FA9075C4AF}" srcOrd="1" destOrd="0" presId="urn:microsoft.com/office/officeart/2005/8/layout/orgChart1#1"/>
    <dgm:cxn modelId="{170BF8B6-18B3-4C75-86FE-E3C70C9668DC}" type="presParOf" srcId="{A6F00526-3BCB-4B4F-8341-B886CAAF37A3}" destId="{3B48B645-AE0A-4069-AF7A-2C4B1B23D754}" srcOrd="2" destOrd="0" presId="urn:microsoft.com/office/officeart/2005/8/layout/orgChart1#1"/>
    <dgm:cxn modelId="{64592F9B-DAA6-4F62-93B3-095F7C788309}" type="presParOf" srcId="{6E94390A-02C7-4D99-8B8D-8C78B23DA68C}" destId="{3D203D5B-192A-44C0-B9AA-D75DBED41D8A}" srcOrd="2" destOrd="0" presId="urn:microsoft.com/office/officeart/2005/8/layout/orgChart1#1"/>
    <dgm:cxn modelId="{FA3508FF-E95F-402F-8BDF-68E89254D4CC}" type="presParOf" srcId="{88F896EE-6E5E-4BDE-814D-5C2240BAC5A0}" destId="{AD9E3D42-95B9-4B1E-A2F0-32B8A994A5F4}" srcOrd="2" destOrd="0" presId="urn:microsoft.com/office/officeart/2005/8/layout/orgChart1#1"/>
    <dgm:cxn modelId="{3B9372B4-17CA-4997-99D6-9FB3CA20F4D4}" type="presParOf" srcId="{88F896EE-6E5E-4BDE-814D-5C2240BAC5A0}" destId="{CAAB57DF-779D-4CAC-9FB4-877941AC8F60}" srcOrd="3" destOrd="0" presId="urn:microsoft.com/office/officeart/2005/8/layout/orgChart1#1"/>
    <dgm:cxn modelId="{53B2B423-2961-443B-93C3-2A727A592711}" type="presParOf" srcId="{CAAB57DF-779D-4CAC-9FB4-877941AC8F60}" destId="{A64E059D-2024-49B2-B9C6-69F70A33787E}" srcOrd="0" destOrd="0" presId="urn:microsoft.com/office/officeart/2005/8/layout/orgChart1#1"/>
    <dgm:cxn modelId="{1F841A78-A75E-4F90-ABA3-23C7AB50BEB1}" type="presParOf" srcId="{A64E059D-2024-49B2-B9C6-69F70A33787E}" destId="{AD876190-3A63-4CA1-8E55-886BE4A81974}" srcOrd="0" destOrd="0" presId="urn:microsoft.com/office/officeart/2005/8/layout/orgChart1#1"/>
    <dgm:cxn modelId="{58FB66BA-9B2C-4BFE-9CF8-AB52D8D33129}" type="presParOf" srcId="{A64E059D-2024-49B2-B9C6-69F70A33787E}" destId="{0676C60A-E5DC-48C8-9DF6-C68BBD6F3BEE}" srcOrd="1" destOrd="0" presId="urn:microsoft.com/office/officeart/2005/8/layout/orgChart1#1"/>
    <dgm:cxn modelId="{C776EB7A-3EB7-4CCB-A3A4-CEE44C19862B}" type="presParOf" srcId="{CAAB57DF-779D-4CAC-9FB4-877941AC8F60}" destId="{94102C59-6F98-4D05-A977-EC3CF0CC322C}" srcOrd="1" destOrd="0" presId="urn:microsoft.com/office/officeart/2005/8/layout/orgChart1#1"/>
    <dgm:cxn modelId="{073113A7-B9F7-4ED3-BA35-3FC07B9F8DC9}" type="presParOf" srcId="{94102C59-6F98-4D05-A977-EC3CF0CC322C}" destId="{4A690A41-7517-401D-9245-234EAF8A003D}" srcOrd="0" destOrd="0" presId="urn:microsoft.com/office/officeart/2005/8/layout/orgChart1#1"/>
    <dgm:cxn modelId="{0E63F853-E6EE-47C2-974A-13196FE70FEF}" type="presParOf" srcId="{94102C59-6F98-4D05-A977-EC3CF0CC322C}" destId="{723AE620-FBC3-4335-8C5E-6BF78604B980}" srcOrd="1" destOrd="0" presId="urn:microsoft.com/office/officeart/2005/8/layout/orgChart1#1"/>
    <dgm:cxn modelId="{C52D7762-BCED-46BF-88B7-FBC49864DDF7}" type="presParOf" srcId="{723AE620-FBC3-4335-8C5E-6BF78604B980}" destId="{84C72D9C-84C0-44E0-9612-AC8438A4527F}" srcOrd="0" destOrd="0" presId="urn:microsoft.com/office/officeart/2005/8/layout/orgChart1#1"/>
    <dgm:cxn modelId="{62C388C1-006A-4707-B351-640687333722}" type="presParOf" srcId="{84C72D9C-84C0-44E0-9612-AC8438A4527F}" destId="{BE4E6536-0A74-4313-8219-D7479B7B8AA2}" srcOrd="0" destOrd="0" presId="urn:microsoft.com/office/officeart/2005/8/layout/orgChart1#1"/>
    <dgm:cxn modelId="{FE5A3700-6597-4D4F-980B-4706FC1EDA97}" type="presParOf" srcId="{84C72D9C-84C0-44E0-9612-AC8438A4527F}" destId="{19861234-377A-449E-8FE8-229DAC2D4055}" srcOrd="1" destOrd="0" presId="urn:microsoft.com/office/officeart/2005/8/layout/orgChart1#1"/>
    <dgm:cxn modelId="{2AC8D5FF-F796-4EB4-B9A4-3953994F0174}" type="presParOf" srcId="{723AE620-FBC3-4335-8C5E-6BF78604B980}" destId="{612B5E63-32B2-4688-952C-8B93390A7816}" srcOrd="1" destOrd="0" presId="urn:microsoft.com/office/officeart/2005/8/layout/orgChart1#1"/>
    <dgm:cxn modelId="{B69F060D-EEDE-4F18-AA59-DA1CF4386325}" type="presParOf" srcId="{723AE620-FBC3-4335-8C5E-6BF78604B980}" destId="{712529E6-B8ED-4E26-B9D1-C6570C763A4C}" srcOrd="2" destOrd="0" presId="urn:microsoft.com/office/officeart/2005/8/layout/orgChart1#1"/>
    <dgm:cxn modelId="{4B2BACDF-6C59-4EE3-A4DB-475EB8934EB6}" type="presParOf" srcId="{94102C59-6F98-4D05-A977-EC3CF0CC322C}" destId="{A6AD7F1D-3244-4E98-827F-EB88897463FF}" srcOrd="2" destOrd="0" presId="urn:microsoft.com/office/officeart/2005/8/layout/orgChart1#1"/>
    <dgm:cxn modelId="{6517A3B9-2B32-4370-82B2-6D8E0E229EB1}" type="presParOf" srcId="{94102C59-6F98-4D05-A977-EC3CF0CC322C}" destId="{B46CBD17-A383-42AA-8AB5-090FC7574B69}" srcOrd="3" destOrd="0" presId="urn:microsoft.com/office/officeart/2005/8/layout/orgChart1#1"/>
    <dgm:cxn modelId="{AB058F49-2583-4463-9C6B-AC46D8489DDB}" type="presParOf" srcId="{B46CBD17-A383-42AA-8AB5-090FC7574B69}" destId="{5196A39B-6E00-4896-9E03-C144E939E478}" srcOrd="0" destOrd="0" presId="urn:microsoft.com/office/officeart/2005/8/layout/orgChart1#1"/>
    <dgm:cxn modelId="{2E9FC99B-9CE1-46DE-83BB-0979F5D99964}" type="presParOf" srcId="{5196A39B-6E00-4896-9E03-C144E939E478}" destId="{1B521362-1FB1-47DA-A249-9353CF3B1E63}" srcOrd="0" destOrd="0" presId="urn:microsoft.com/office/officeart/2005/8/layout/orgChart1#1"/>
    <dgm:cxn modelId="{1158A8F1-97F9-4508-A5FD-F48ACF8B5CC0}" type="presParOf" srcId="{5196A39B-6E00-4896-9E03-C144E939E478}" destId="{5EBFEEA3-5828-4945-B56F-70DAD6B76D94}" srcOrd="1" destOrd="0" presId="urn:microsoft.com/office/officeart/2005/8/layout/orgChart1#1"/>
    <dgm:cxn modelId="{D2A2A6C3-D4F8-4D63-AA81-DDFDD8440285}" type="presParOf" srcId="{B46CBD17-A383-42AA-8AB5-090FC7574B69}" destId="{33AB1F9D-32B6-4823-A307-9D1C4E9DD629}" srcOrd="1" destOrd="0" presId="urn:microsoft.com/office/officeart/2005/8/layout/orgChart1#1"/>
    <dgm:cxn modelId="{FFC76A16-0D4D-4551-AFCA-B52F996CAFAB}" type="presParOf" srcId="{B46CBD17-A383-42AA-8AB5-090FC7574B69}" destId="{0A00C0D3-6A62-49F4-B659-5067A68B1062}" srcOrd="2" destOrd="0" presId="urn:microsoft.com/office/officeart/2005/8/layout/orgChart1#1"/>
    <dgm:cxn modelId="{DFDC4833-EFE6-4E32-B22C-EF011709CCA1}" type="presParOf" srcId="{94102C59-6F98-4D05-A977-EC3CF0CC322C}" destId="{850E400B-8DD8-47A3-A38E-3920918C1413}" srcOrd="4" destOrd="0" presId="urn:microsoft.com/office/officeart/2005/8/layout/orgChart1#1"/>
    <dgm:cxn modelId="{3D142003-8B9C-4103-A370-BC67C73CA481}" type="presParOf" srcId="{94102C59-6F98-4D05-A977-EC3CF0CC322C}" destId="{1E46E097-3BC9-4184-B62C-EB5C395D1825}" srcOrd="5" destOrd="0" presId="urn:microsoft.com/office/officeart/2005/8/layout/orgChart1#1"/>
    <dgm:cxn modelId="{3B8BE2BC-C1A5-4E43-8B9B-1F3CA7EC0744}" type="presParOf" srcId="{1E46E097-3BC9-4184-B62C-EB5C395D1825}" destId="{EA351B6F-4A8B-4355-AC13-2B370F306AC3}" srcOrd="0" destOrd="0" presId="urn:microsoft.com/office/officeart/2005/8/layout/orgChart1#1"/>
    <dgm:cxn modelId="{3ADBE3FF-0359-429A-82AD-D63496974C24}" type="presParOf" srcId="{EA351B6F-4A8B-4355-AC13-2B370F306AC3}" destId="{856C483F-546B-46AA-ACE2-D205DE6ACBF4}" srcOrd="0" destOrd="0" presId="urn:microsoft.com/office/officeart/2005/8/layout/orgChart1#1"/>
    <dgm:cxn modelId="{656C5AE4-6AF8-4DC7-A0C0-1841E2C60D87}" type="presParOf" srcId="{EA351B6F-4A8B-4355-AC13-2B370F306AC3}" destId="{59DE11B7-B17E-4490-9C47-C6AC0AABAED5}" srcOrd="1" destOrd="0" presId="urn:microsoft.com/office/officeart/2005/8/layout/orgChart1#1"/>
    <dgm:cxn modelId="{FF5119A6-B17E-49B3-B5EC-F9DA550834F4}" type="presParOf" srcId="{1E46E097-3BC9-4184-B62C-EB5C395D1825}" destId="{AFD6039C-53AE-43CA-AC9B-ECBA39A5CF68}" srcOrd="1" destOrd="0" presId="urn:microsoft.com/office/officeart/2005/8/layout/orgChart1#1"/>
    <dgm:cxn modelId="{1C5EB78A-389A-4641-A8BC-C1A4FACB8AE1}" type="presParOf" srcId="{1E46E097-3BC9-4184-B62C-EB5C395D1825}" destId="{38619DDF-A053-4F94-82D3-EA73FF7DF001}" srcOrd="2" destOrd="0" presId="urn:microsoft.com/office/officeart/2005/8/layout/orgChart1#1"/>
    <dgm:cxn modelId="{C45F597F-434F-4771-B2AE-EBBFE8D91574}" type="presParOf" srcId="{CAAB57DF-779D-4CAC-9FB4-877941AC8F60}" destId="{95C09A8B-65EE-4B3E-9026-8634D52F5037}" srcOrd="2" destOrd="0" presId="urn:microsoft.com/office/officeart/2005/8/layout/orgChart1#1"/>
    <dgm:cxn modelId="{182EF1D0-E7D7-4223-88BE-4139FFD01CC7}" type="presParOf" srcId="{88F896EE-6E5E-4BDE-814D-5C2240BAC5A0}" destId="{1C391BCC-0DCF-4181-BEEF-F89FE74B8975}" srcOrd="4" destOrd="0" presId="urn:microsoft.com/office/officeart/2005/8/layout/orgChart1#1"/>
    <dgm:cxn modelId="{F51B4611-5464-46F7-A34B-12612104957A}" type="presParOf" srcId="{88F896EE-6E5E-4BDE-814D-5C2240BAC5A0}" destId="{AF17B3CA-6869-44C3-9720-76E8181FBD2E}" srcOrd="5" destOrd="0" presId="urn:microsoft.com/office/officeart/2005/8/layout/orgChart1#1"/>
    <dgm:cxn modelId="{5777F2C2-F016-4708-BD44-58A6593B5426}" type="presParOf" srcId="{AF17B3CA-6869-44C3-9720-76E8181FBD2E}" destId="{E7C2EF34-3536-4640-B9BA-D812DB545135}" srcOrd="0" destOrd="0" presId="urn:microsoft.com/office/officeart/2005/8/layout/orgChart1#1"/>
    <dgm:cxn modelId="{04AD7BA4-4844-4EC8-99F2-007A1288A35C}" type="presParOf" srcId="{E7C2EF34-3536-4640-B9BA-D812DB545135}" destId="{01A968A2-D6F4-4C76-A785-46CB4AE9E31C}" srcOrd="0" destOrd="0" presId="urn:microsoft.com/office/officeart/2005/8/layout/orgChart1#1"/>
    <dgm:cxn modelId="{9C4793EE-35B2-4A04-A5D1-A2668182CADF}" type="presParOf" srcId="{E7C2EF34-3536-4640-B9BA-D812DB545135}" destId="{DF25964C-66AE-49C2-8F96-7E50D95D2BE1}" srcOrd="1" destOrd="0" presId="urn:microsoft.com/office/officeart/2005/8/layout/orgChart1#1"/>
    <dgm:cxn modelId="{A6531CEE-8B70-4E10-985C-AD1E7A43851E}" type="presParOf" srcId="{AF17B3CA-6869-44C3-9720-76E8181FBD2E}" destId="{2E6B70E5-7329-4A69-ABEA-E6F0F39EF0A5}" srcOrd="1" destOrd="0" presId="urn:microsoft.com/office/officeart/2005/8/layout/orgChart1#1"/>
    <dgm:cxn modelId="{42C8EFC1-C5A8-42C1-8F73-C422C7E329D5}" type="presParOf" srcId="{2E6B70E5-7329-4A69-ABEA-E6F0F39EF0A5}" destId="{87BBDF15-310B-4AAB-AE8A-47AF104035C1}" srcOrd="0" destOrd="0" presId="urn:microsoft.com/office/officeart/2005/8/layout/orgChart1#1"/>
    <dgm:cxn modelId="{9B33C4EE-4D68-4BCC-9661-E870461AE5B8}" type="presParOf" srcId="{2E6B70E5-7329-4A69-ABEA-E6F0F39EF0A5}" destId="{E52E7001-4B74-4AF5-80E8-F47A88E105A0}" srcOrd="1" destOrd="0" presId="urn:microsoft.com/office/officeart/2005/8/layout/orgChart1#1"/>
    <dgm:cxn modelId="{90B325EA-A785-4BF8-8D65-F7FDC9E7E20C}" type="presParOf" srcId="{E52E7001-4B74-4AF5-80E8-F47A88E105A0}" destId="{65C0825D-3461-433D-9D0A-D3458BE2300B}" srcOrd="0" destOrd="0" presId="urn:microsoft.com/office/officeart/2005/8/layout/orgChart1#1"/>
    <dgm:cxn modelId="{AACBC85D-163F-432C-87E4-564E1AD0845A}" type="presParOf" srcId="{65C0825D-3461-433D-9D0A-D3458BE2300B}" destId="{994C43C1-5D58-4864-B049-765885DDDA6E}" srcOrd="0" destOrd="0" presId="urn:microsoft.com/office/officeart/2005/8/layout/orgChart1#1"/>
    <dgm:cxn modelId="{5E016319-B12B-4FEB-87E8-B04E27391CAE}" type="presParOf" srcId="{65C0825D-3461-433D-9D0A-D3458BE2300B}" destId="{657B97E9-EEED-4F36-B53A-9583B1B478C4}" srcOrd="1" destOrd="0" presId="urn:microsoft.com/office/officeart/2005/8/layout/orgChart1#1"/>
    <dgm:cxn modelId="{B4069EAB-161D-4913-ABCF-0629ED31308C}" type="presParOf" srcId="{E52E7001-4B74-4AF5-80E8-F47A88E105A0}" destId="{A58D453F-1301-4835-BC61-0DC1FDBE7436}" srcOrd="1" destOrd="0" presId="urn:microsoft.com/office/officeart/2005/8/layout/orgChart1#1"/>
    <dgm:cxn modelId="{45896AD9-410F-4C46-AAF4-B5C236A7C498}" type="presParOf" srcId="{E52E7001-4B74-4AF5-80E8-F47A88E105A0}" destId="{1C5DD001-2719-4ABC-9211-63701C513E16}" srcOrd="2" destOrd="0" presId="urn:microsoft.com/office/officeart/2005/8/layout/orgChart1#1"/>
    <dgm:cxn modelId="{FFF2BFD2-4A21-42F7-8574-5551BCB6DC25}" type="presParOf" srcId="{2E6B70E5-7329-4A69-ABEA-E6F0F39EF0A5}" destId="{3CAEF34A-CD51-4CEE-AB99-593DBD06DD13}" srcOrd="2" destOrd="0" presId="urn:microsoft.com/office/officeart/2005/8/layout/orgChart1#1"/>
    <dgm:cxn modelId="{3B6CB86D-9273-441D-917C-8F88A37F977E}" type="presParOf" srcId="{2E6B70E5-7329-4A69-ABEA-E6F0F39EF0A5}" destId="{537CCB44-BF42-470F-A2D3-5DD15EA160C0}" srcOrd="3" destOrd="0" presId="urn:microsoft.com/office/officeart/2005/8/layout/orgChart1#1"/>
    <dgm:cxn modelId="{04066E88-7BFD-4023-9A73-1BFAE86746A2}" type="presParOf" srcId="{537CCB44-BF42-470F-A2D3-5DD15EA160C0}" destId="{AF051C58-1037-48DB-8347-0C2A432C0BCA}" srcOrd="0" destOrd="0" presId="urn:microsoft.com/office/officeart/2005/8/layout/orgChart1#1"/>
    <dgm:cxn modelId="{17B42BFC-A469-4C1B-AEBE-1268D7C7CC6C}" type="presParOf" srcId="{AF051C58-1037-48DB-8347-0C2A432C0BCA}" destId="{79BF4387-85E1-4AD8-89FF-188E1C98354C}" srcOrd="0" destOrd="0" presId="urn:microsoft.com/office/officeart/2005/8/layout/orgChart1#1"/>
    <dgm:cxn modelId="{B80E1DBB-2186-4AE9-A599-99F695AD73D1}" type="presParOf" srcId="{AF051C58-1037-48DB-8347-0C2A432C0BCA}" destId="{6B6E2E6C-A0E7-4185-872A-56BB78E5DEBC}" srcOrd="1" destOrd="0" presId="urn:microsoft.com/office/officeart/2005/8/layout/orgChart1#1"/>
    <dgm:cxn modelId="{E7C03C7E-4244-4EF4-ACAF-6435CA9550C5}" type="presParOf" srcId="{537CCB44-BF42-470F-A2D3-5DD15EA160C0}" destId="{ADE490D4-89B0-4743-92C3-E34AAAABF729}" srcOrd="1" destOrd="0" presId="urn:microsoft.com/office/officeart/2005/8/layout/orgChart1#1"/>
    <dgm:cxn modelId="{D31DA6A1-68C9-4192-835E-196D834CED3D}" type="presParOf" srcId="{537CCB44-BF42-470F-A2D3-5DD15EA160C0}" destId="{EA0132B2-5DC8-4BE1-8E7D-7C1EFCBBB7DE}" srcOrd="2" destOrd="0" presId="urn:microsoft.com/office/officeart/2005/8/layout/orgChart1#1"/>
    <dgm:cxn modelId="{2E7AE871-E3AA-4177-A52E-AC92BC23C3F2}" type="presParOf" srcId="{2E6B70E5-7329-4A69-ABEA-E6F0F39EF0A5}" destId="{2856B0DA-C265-40E5-9755-D740E7242803}" srcOrd="4" destOrd="0" presId="urn:microsoft.com/office/officeart/2005/8/layout/orgChart1#1"/>
    <dgm:cxn modelId="{40A18584-21ED-476A-BB79-CE9EE08A22D0}" type="presParOf" srcId="{2E6B70E5-7329-4A69-ABEA-E6F0F39EF0A5}" destId="{D25660B9-3174-47A2-AB38-5B3932A44801}" srcOrd="5" destOrd="0" presId="urn:microsoft.com/office/officeart/2005/8/layout/orgChart1#1"/>
    <dgm:cxn modelId="{2EB6CF57-38B6-4527-8638-CCE24D825083}" type="presParOf" srcId="{D25660B9-3174-47A2-AB38-5B3932A44801}" destId="{0938B4FB-7440-4C54-9FBB-AD01F9F9D7F8}" srcOrd="0" destOrd="0" presId="urn:microsoft.com/office/officeart/2005/8/layout/orgChart1#1"/>
    <dgm:cxn modelId="{BCAFE087-21BB-465E-9B10-D09B7850F25C}" type="presParOf" srcId="{0938B4FB-7440-4C54-9FBB-AD01F9F9D7F8}" destId="{9B154615-41AB-408C-94B2-DDEEE5A9BF08}" srcOrd="0" destOrd="0" presId="urn:microsoft.com/office/officeart/2005/8/layout/orgChart1#1"/>
    <dgm:cxn modelId="{355F4712-0A77-42A1-B1F4-6EA533A083E3}" type="presParOf" srcId="{0938B4FB-7440-4C54-9FBB-AD01F9F9D7F8}" destId="{1586F74E-4FBC-4327-B1B9-F4E749B91866}" srcOrd="1" destOrd="0" presId="urn:microsoft.com/office/officeart/2005/8/layout/orgChart1#1"/>
    <dgm:cxn modelId="{E4C61C34-A9FE-4656-A21A-845436E8F166}" type="presParOf" srcId="{D25660B9-3174-47A2-AB38-5B3932A44801}" destId="{7BAF8AC5-D72B-490F-966B-1FF36BA1735F}" srcOrd="1" destOrd="0" presId="urn:microsoft.com/office/officeart/2005/8/layout/orgChart1#1"/>
    <dgm:cxn modelId="{F69C97AD-EF99-4E1C-9DD3-F98BCA71BD7C}" type="presParOf" srcId="{D25660B9-3174-47A2-AB38-5B3932A44801}" destId="{68199B2B-BEAF-4FE9-989E-5D7BC72BBE2E}" srcOrd="2" destOrd="0" presId="urn:microsoft.com/office/officeart/2005/8/layout/orgChart1#1"/>
    <dgm:cxn modelId="{2F4D435E-EE91-42D7-A6AE-7A7E9F045CF3}" type="presParOf" srcId="{AF17B3CA-6869-44C3-9720-76E8181FBD2E}" destId="{68643184-7F97-4914-A8F3-694294A704C2}" srcOrd="2" destOrd="0" presId="urn:microsoft.com/office/officeart/2005/8/layout/orgChart1#1"/>
    <dgm:cxn modelId="{26112F38-16C1-44E1-B0E7-6468DBD4A265}" type="presParOf" srcId="{88F896EE-6E5E-4BDE-814D-5C2240BAC5A0}" destId="{225A1EBE-38C3-4890-BBAA-194A67070DB4}" srcOrd="6" destOrd="0" presId="urn:microsoft.com/office/officeart/2005/8/layout/orgChart1#1"/>
    <dgm:cxn modelId="{B6D699ED-3541-4D2C-AC08-94BE2826CE9D}" type="presParOf" srcId="{88F896EE-6E5E-4BDE-814D-5C2240BAC5A0}" destId="{C96F9D23-C101-4680-97AC-CD9FA900CAE4}" srcOrd="7" destOrd="0" presId="urn:microsoft.com/office/officeart/2005/8/layout/orgChart1#1"/>
    <dgm:cxn modelId="{2CC94EFB-3680-4291-8FD5-92B6923C7656}" type="presParOf" srcId="{C96F9D23-C101-4680-97AC-CD9FA900CAE4}" destId="{5E7E9552-6FA0-45FC-B2B8-9FEB96CDD882}" srcOrd="0" destOrd="0" presId="urn:microsoft.com/office/officeart/2005/8/layout/orgChart1#1"/>
    <dgm:cxn modelId="{0D722922-108A-40B4-9D6F-2D5E100F9188}" type="presParOf" srcId="{5E7E9552-6FA0-45FC-B2B8-9FEB96CDD882}" destId="{4DF9E64F-CE06-461A-B4E2-5DBB70F4AFA4}" srcOrd="0" destOrd="0" presId="urn:microsoft.com/office/officeart/2005/8/layout/orgChart1#1"/>
    <dgm:cxn modelId="{FA5D8F4E-887B-4239-99D9-4C92CC7DA553}" type="presParOf" srcId="{5E7E9552-6FA0-45FC-B2B8-9FEB96CDD882}" destId="{03A9125C-2735-49DB-B3FD-7A2E10CC9B88}" srcOrd="1" destOrd="0" presId="urn:microsoft.com/office/officeart/2005/8/layout/orgChart1#1"/>
    <dgm:cxn modelId="{E7D429B6-F407-43E4-A0F9-5BE366D96AEB}" type="presParOf" srcId="{C96F9D23-C101-4680-97AC-CD9FA900CAE4}" destId="{1BA14A4B-A33C-4A5C-A033-A43BF14060B8}" srcOrd="1" destOrd="0" presId="urn:microsoft.com/office/officeart/2005/8/layout/orgChart1#1"/>
    <dgm:cxn modelId="{378F2DCA-0A4F-4DF0-A271-F2FE2437D7CB}" type="presParOf" srcId="{1BA14A4B-A33C-4A5C-A033-A43BF14060B8}" destId="{A765EFDF-899D-4768-B32F-E06F2B05F0AD}" srcOrd="0" destOrd="0" presId="urn:microsoft.com/office/officeart/2005/8/layout/orgChart1#1"/>
    <dgm:cxn modelId="{BF6EC88C-BE33-46D8-9834-7DBADF449876}" type="presParOf" srcId="{1BA14A4B-A33C-4A5C-A033-A43BF14060B8}" destId="{83059B9C-E59A-48C7-8C80-9A12A25388A9}" srcOrd="1" destOrd="0" presId="urn:microsoft.com/office/officeart/2005/8/layout/orgChart1#1"/>
    <dgm:cxn modelId="{DAC9D5A0-3DF7-423C-A98D-45F0631281B6}" type="presParOf" srcId="{83059B9C-E59A-48C7-8C80-9A12A25388A9}" destId="{556FB26B-D53A-428A-8EB1-5D2EA7CB0FB7}" srcOrd="0" destOrd="0" presId="urn:microsoft.com/office/officeart/2005/8/layout/orgChart1#1"/>
    <dgm:cxn modelId="{19557138-DAEB-4AB4-AD65-71DA5D572262}" type="presParOf" srcId="{556FB26B-D53A-428A-8EB1-5D2EA7CB0FB7}" destId="{AD97A415-0330-4EDE-911B-AAED92A5886B}" srcOrd="0" destOrd="0" presId="urn:microsoft.com/office/officeart/2005/8/layout/orgChart1#1"/>
    <dgm:cxn modelId="{73296AE7-A5AC-43A2-9B8A-AAF2BDD19414}" type="presParOf" srcId="{556FB26B-D53A-428A-8EB1-5D2EA7CB0FB7}" destId="{7BCC84D5-9BFB-466A-9B51-0FA915E35D58}" srcOrd="1" destOrd="0" presId="urn:microsoft.com/office/officeart/2005/8/layout/orgChart1#1"/>
    <dgm:cxn modelId="{CEB45482-584B-44ED-8B8B-28194BC2B1BC}" type="presParOf" srcId="{83059B9C-E59A-48C7-8C80-9A12A25388A9}" destId="{FB1348B1-A77C-46BC-AD91-0043F8601C3C}" srcOrd="1" destOrd="0" presId="urn:microsoft.com/office/officeart/2005/8/layout/orgChart1#1"/>
    <dgm:cxn modelId="{BD000206-FB9D-499C-80C7-FAD97058B628}" type="presParOf" srcId="{83059B9C-E59A-48C7-8C80-9A12A25388A9}" destId="{6C1CF596-7712-4EE0-877E-12F5AFDC7732}" srcOrd="2" destOrd="0" presId="urn:microsoft.com/office/officeart/2005/8/layout/orgChart1#1"/>
    <dgm:cxn modelId="{0937C56D-4A00-4E66-A54C-602F0BBAA8DD}" type="presParOf" srcId="{C96F9D23-C101-4680-97AC-CD9FA900CAE4}" destId="{8CE9B804-ABFD-4397-A229-82E68233D5F5}" srcOrd="2" destOrd="0" presId="urn:microsoft.com/office/officeart/2005/8/layout/orgChart1#1"/>
    <dgm:cxn modelId="{2887AFDA-35E2-410E-8CA4-381ED8BDAF58}" type="presParOf" srcId="{88F896EE-6E5E-4BDE-814D-5C2240BAC5A0}" destId="{C0B343CE-BEBA-4609-9073-1A2645641FD5}" srcOrd="8" destOrd="0" presId="urn:microsoft.com/office/officeart/2005/8/layout/orgChart1#1"/>
    <dgm:cxn modelId="{8205E02A-6FB6-4797-93B0-C22CF26DBC04}" type="presParOf" srcId="{88F896EE-6E5E-4BDE-814D-5C2240BAC5A0}" destId="{EA6A888C-1856-4C77-B7B0-92CEA6C56A0A}" srcOrd="9" destOrd="0" presId="urn:microsoft.com/office/officeart/2005/8/layout/orgChart1#1"/>
    <dgm:cxn modelId="{E785F6CD-34D5-4E82-AF94-40E4A606B25D}" type="presParOf" srcId="{EA6A888C-1856-4C77-B7B0-92CEA6C56A0A}" destId="{DBFCA85C-E44D-4194-A7D2-95AEC6E4851E}" srcOrd="0" destOrd="0" presId="urn:microsoft.com/office/officeart/2005/8/layout/orgChart1#1"/>
    <dgm:cxn modelId="{89BD7A4A-9651-4415-AE5F-A51C36C63F8A}" type="presParOf" srcId="{DBFCA85C-E44D-4194-A7D2-95AEC6E4851E}" destId="{A6F592C5-B01E-4BEE-98BF-1E21C52150D6}" srcOrd="0" destOrd="0" presId="urn:microsoft.com/office/officeart/2005/8/layout/orgChart1#1"/>
    <dgm:cxn modelId="{F1AC5FC8-0C4D-4BAC-8474-848C4B823294}" type="presParOf" srcId="{DBFCA85C-E44D-4194-A7D2-95AEC6E4851E}" destId="{7FCEF637-9ADD-483C-A6E9-A5EBEB8BC39E}" srcOrd="1" destOrd="0" presId="urn:microsoft.com/office/officeart/2005/8/layout/orgChart1#1"/>
    <dgm:cxn modelId="{2B03ED45-CD57-4D6F-9638-7471D4AD3C77}" type="presParOf" srcId="{EA6A888C-1856-4C77-B7B0-92CEA6C56A0A}" destId="{E27C6BC9-66E1-4D1F-819A-17CDAD122073}" srcOrd="1" destOrd="0" presId="urn:microsoft.com/office/officeart/2005/8/layout/orgChart1#1"/>
    <dgm:cxn modelId="{EB043FA1-3BA3-4C64-A062-AD11ECB0A639}" type="presParOf" srcId="{E27C6BC9-66E1-4D1F-819A-17CDAD122073}" destId="{55623788-CE37-40D5-BC31-0468956EBACC}" srcOrd="0" destOrd="0" presId="urn:microsoft.com/office/officeart/2005/8/layout/orgChart1#1"/>
    <dgm:cxn modelId="{C16CB14A-F85D-4854-8C1A-CB3AD066BDD2}" type="presParOf" srcId="{E27C6BC9-66E1-4D1F-819A-17CDAD122073}" destId="{FB09ED8F-41FD-4F8A-984C-DF6AB4A5B717}" srcOrd="1" destOrd="0" presId="urn:microsoft.com/office/officeart/2005/8/layout/orgChart1#1"/>
    <dgm:cxn modelId="{8D4497B2-5ED9-4135-B808-80FE13EE70FD}" type="presParOf" srcId="{FB09ED8F-41FD-4F8A-984C-DF6AB4A5B717}" destId="{3D3E6E8C-4475-45F3-BA9E-C700A873DE6B}" srcOrd="0" destOrd="0" presId="urn:microsoft.com/office/officeart/2005/8/layout/orgChart1#1"/>
    <dgm:cxn modelId="{89263637-9897-4D77-8525-FD189ED4D186}" type="presParOf" srcId="{3D3E6E8C-4475-45F3-BA9E-C700A873DE6B}" destId="{51131259-702D-4BBC-B402-53EA0D09BEEA}" srcOrd="0" destOrd="0" presId="urn:microsoft.com/office/officeart/2005/8/layout/orgChart1#1"/>
    <dgm:cxn modelId="{8BEAB4F6-0195-463B-A0E4-3E44B8551D90}" type="presParOf" srcId="{3D3E6E8C-4475-45F3-BA9E-C700A873DE6B}" destId="{A89992C1-157F-4145-BF73-C369AB38E0CA}" srcOrd="1" destOrd="0" presId="urn:microsoft.com/office/officeart/2005/8/layout/orgChart1#1"/>
    <dgm:cxn modelId="{D4C64A6C-5334-4834-9289-558AB8886B71}" type="presParOf" srcId="{FB09ED8F-41FD-4F8A-984C-DF6AB4A5B717}" destId="{AE4173E1-0670-4AA7-8817-32317F958B98}" srcOrd="1" destOrd="0" presId="urn:microsoft.com/office/officeart/2005/8/layout/orgChart1#1"/>
    <dgm:cxn modelId="{0B05831A-8B74-4562-9849-6605C9A8BFCA}" type="presParOf" srcId="{FB09ED8F-41FD-4F8A-984C-DF6AB4A5B717}" destId="{B54FBAA0-9DBE-4494-A997-6B46B1F5FC6C}" srcOrd="2" destOrd="0" presId="urn:microsoft.com/office/officeart/2005/8/layout/orgChart1#1"/>
    <dgm:cxn modelId="{72E105E2-F3B6-4AD3-BE9D-64FE01B1772B}" type="presParOf" srcId="{EA6A888C-1856-4C77-B7B0-92CEA6C56A0A}" destId="{6ECFB5E1-D3BC-40D0-AFFF-3128D97CAF54}" srcOrd="2" destOrd="0" presId="urn:microsoft.com/office/officeart/2005/8/layout/orgChart1#1"/>
    <dgm:cxn modelId="{AED12BFC-215F-4733-816E-936782955E0E}" type="presParOf" srcId="{5AA05983-FF05-4B54-9EE1-2F7AB86E1FDA}" destId="{B92A74B2-BBA4-4BB8-9BF2-B29400154D0C}" srcOrd="2" destOrd="0" presId="urn:microsoft.com/office/officeart/2005/8/layout/orgChart1#1"/>
    <dgm:cxn modelId="{D0683367-D0C9-448A-A5E3-033B43B24BF0}" type="presParOf" srcId="{B92A74B2-BBA4-4BB8-9BF2-B29400154D0C}" destId="{0D68BBB2-A97D-4A08-AC21-68F75304E34F}" srcOrd="0" destOrd="0" presId="urn:microsoft.com/office/officeart/2005/8/layout/orgChart1#1"/>
    <dgm:cxn modelId="{EE9F3D2E-09C7-4CEF-9432-7CD21198362C}" type="presParOf" srcId="{B92A74B2-BBA4-4BB8-9BF2-B29400154D0C}" destId="{5E1369FC-8B48-48A1-873E-CA2FF1D1833B}" srcOrd="1" destOrd="0" presId="urn:microsoft.com/office/officeart/2005/8/layout/orgChart1#1"/>
    <dgm:cxn modelId="{43DC3487-C08D-49A0-9F82-4A428A09026C}" type="presParOf" srcId="{5E1369FC-8B48-48A1-873E-CA2FF1D1833B}" destId="{58D8F24B-26DD-4B73-8739-95C85029502A}" srcOrd="0" destOrd="0" presId="urn:microsoft.com/office/officeart/2005/8/layout/orgChart1#1"/>
    <dgm:cxn modelId="{4FC0C23D-A811-4805-B0A3-AE15450D59A5}" type="presParOf" srcId="{58D8F24B-26DD-4B73-8739-95C85029502A}" destId="{CD3E1CF4-DBD5-4479-B087-6D02216EE787}" srcOrd="0" destOrd="0" presId="urn:microsoft.com/office/officeart/2005/8/layout/orgChart1#1"/>
    <dgm:cxn modelId="{D30CD68F-B697-4825-8E29-93424F49EE9C}" type="presParOf" srcId="{58D8F24B-26DD-4B73-8739-95C85029502A}" destId="{4AEB3FB8-F313-4317-9563-06D8E6543E7C}" srcOrd="1" destOrd="0" presId="urn:microsoft.com/office/officeart/2005/8/layout/orgChart1#1"/>
    <dgm:cxn modelId="{98C3BA23-8934-422D-A595-3BB762B16D6B}" type="presParOf" srcId="{5E1369FC-8B48-48A1-873E-CA2FF1D1833B}" destId="{D934C37B-B8FC-4E0A-9A8E-B6FB33B302EB}" srcOrd="1" destOrd="0" presId="urn:microsoft.com/office/officeart/2005/8/layout/orgChart1#1"/>
    <dgm:cxn modelId="{BF6E874F-BC27-4EBD-966C-130CFC811E1A}" type="presParOf" srcId="{5E1369FC-8B48-48A1-873E-CA2FF1D1833B}" destId="{55F72C62-CAD7-417D-8197-F296061174C8}" srcOrd="2" destOrd="0" presId="urn:microsoft.com/office/officeart/2005/8/layout/orgChart1#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D68BBB2-A97D-4A08-AC21-68F75304E34F}">
      <dsp:nvSpPr>
        <dsp:cNvPr id="0" name=""/>
        <dsp:cNvSpPr/>
      </dsp:nvSpPr>
      <dsp:spPr>
        <a:xfrm>
          <a:off x="2456147" y="629031"/>
          <a:ext cx="91440" cy="258749"/>
        </a:xfrm>
        <a:custGeom>
          <a:avLst/>
          <a:gdLst/>
          <a:ahLst/>
          <a:cxnLst/>
          <a:rect l="0" t="0" r="0" b="0"/>
          <a:pathLst>
            <a:path>
              <a:moveTo>
                <a:pt x="96982" y="0"/>
              </a:moveTo>
              <a:lnTo>
                <a:pt x="96982" y="258749"/>
              </a:lnTo>
              <a:lnTo>
                <a:pt x="45720" y="258749"/>
              </a:lnTo>
            </a:path>
          </a:pathLst>
        </a:custGeom>
        <a:noFill/>
        <a:ln w="12700" cap="flat" cmpd="sng" algn="ctr">
          <a:solidFill>
            <a:schemeClr val="accent2">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55623788-CE37-40D5-BC31-0468956EBACC}">
      <dsp:nvSpPr>
        <dsp:cNvPr id="0" name=""/>
        <dsp:cNvSpPr/>
      </dsp:nvSpPr>
      <dsp:spPr>
        <a:xfrm>
          <a:off x="4569515" y="1425437"/>
          <a:ext cx="91440" cy="257627"/>
        </a:xfrm>
        <a:custGeom>
          <a:avLst/>
          <a:gdLst/>
          <a:ahLst/>
          <a:cxnLst/>
          <a:rect l="0" t="0" r="0" b="0"/>
          <a:pathLst>
            <a:path>
              <a:moveTo>
                <a:pt x="45720" y="0"/>
              </a:moveTo>
              <a:lnTo>
                <a:pt x="45720" y="257627"/>
              </a:lnTo>
              <a:lnTo>
                <a:pt x="129728" y="257627"/>
              </a:lnTo>
            </a:path>
          </a:pathLst>
        </a:custGeom>
        <a:noFill/>
        <a:ln w="12700" cap="flat" cmpd="sng" algn="ctr">
          <a:solidFill>
            <a:schemeClr val="accent3">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C0B343CE-BEBA-4609-9073-1A2645641FD5}">
      <dsp:nvSpPr>
        <dsp:cNvPr id="0" name=""/>
        <dsp:cNvSpPr/>
      </dsp:nvSpPr>
      <dsp:spPr>
        <a:xfrm>
          <a:off x="2553130" y="629031"/>
          <a:ext cx="2286129" cy="516377"/>
        </a:xfrm>
        <a:custGeom>
          <a:avLst/>
          <a:gdLst/>
          <a:ahLst/>
          <a:cxnLst/>
          <a:rect l="0" t="0" r="0" b="0"/>
          <a:pathLst>
            <a:path>
              <a:moveTo>
                <a:pt x="0" y="0"/>
              </a:moveTo>
              <a:lnTo>
                <a:pt x="0" y="457570"/>
              </a:lnTo>
              <a:lnTo>
                <a:pt x="2286129" y="457570"/>
              </a:lnTo>
              <a:lnTo>
                <a:pt x="2286129" y="516377"/>
              </a:lnTo>
            </a:path>
          </a:pathLst>
        </a:custGeom>
        <a:noFill/>
        <a:ln w="12700" cap="flat" cmpd="sng" algn="ctr">
          <a:solidFill>
            <a:schemeClr val="accent2">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A765EFDF-899D-4768-B32F-E06F2B05F0AD}">
      <dsp:nvSpPr>
        <dsp:cNvPr id="0" name=""/>
        <dsp:cNvSpPr/>
      </dsp:nvSpPr>
      <dsp:spPr>
        <a:xfrm>
          <a:off x="3615396" y="1425437"/>
          <a:ext cx="131294" cy="536949"/>
        </a:xfrm>
        <a:custGeom>
          <a:avLst/>
          <a:gdLst/>
          <a:ahLst/>
          <a:cxnLst/>
          <a:rect l="0" t="0" r="0" b="0"/>
          <a:pathLst>
            <a:path>
              <a:moveTo>
                <a:pt x="0" y="0"/>
              </a:moveTo>
              <a:lnTo>
                <a:pt x="0" y="536949"/>
              </a:lnTo>
              <a:lnTo>
                <a:pt x="131294" y="536949"/>
              </a:lnTo>
            </a:path>
          </a:pathLst>
        </a:custGeom>
        <a:noFill/>
        <a:ln w="12700" cap="flat" cmpd="sng" algn="ctr">
          <a:solidFill>
            <a:schemeClr val="accent3">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225A1EBE-38C3-4890-BBAA-194A67070DB4}">
      <dsp:nvSpPr>
        <dsp:cNvPr id="0" name=""/>
        <dsp:cNvSpPr/>
      </dsp:nvSpPr>
      <dsp:spPr>
        <a:xfrm>
          <a:off x="2553130" y="629031"/>
          <a:ext cx="1412384" cy="516377"/>
        </a:xfrm>
        <a:custGeom>
          <a:avLst/>
          <a:gdLst/>
          <a:ahLst/>
          <a:cxnLst/>
          <a:rect l="0" t="0" r="0" b="0"/>
          <a:pathLst>
            <a:path>
              <a:moveTo>
                <a:pt x="0" y="0"/>
              </a:moveTo>
              <a:lnTo>
                <a:pt x="0" y="457570"/>
              </a:lnTo>
              <a:lnTo>
                <a:pt x="1412384" y="457570"/>
              </a:lnTo>
              <a:lnTo>
                <a:pt x="1412384" y="516377"/>
              </a:lnTo>
            </a:path>
          </a:pathLst>
        </a:custGeom>
        <a:noFill/>
        <a:ln w="12700" cap="flat" cmpd="sng" algn="ctr">
          <a:solidFill>
            <a:schemeClr val="accent2">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2856B0DA-C265-40E5-9755-D740E7242803}">
      <dsp:nvSpPr>
        <dsp:cNvPr id="0" name=""/>
        <dsp:cNvSpPr/>
      </dsp:nvSpPr>
      <dsp:spPr>
        <a:xfrm>
          <a:off x="2199951" y="1425437"/>
          <a:ext cx="137015" cy="1049483"/>
        </a:xfrm>
        <a:custGeom>
          <a:avLst/>
          <a:gdLst/>
          <a:ahLst/>
          <a:cxnLst/>
          <a:rect l="0" t="0" r="0" b="0"/>
          <a:pathLst>
            <a:path>
              <a:moveTo>
                <a:pt x="0" y="0"/>
              </a:moveTo>
              <a:lnTo>
                <a:pt x="0" y="1049483"/>
              </a:lnTo>
              <a:lnTo>
                <a:pt x="137015" y="1049483"/>
              </a:lnTo>
            </a:path>
          </a:pathLst>
        </a:custGeom>
        <a:noFill/>
        <a:ln w="12700" cap="flat" cmpd="sng" algn="ctr">
          <a:solidFill>
            <a:schemeClr val="accent3">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3CAEF34A-CD51-4CEE-AB99-593DBD06DD13}">
      <dsp:nvSpPr>
        <dsp:cNvPr id="0" name=""/>
        <dsp:cNvSpPr/>
      </dsp:nvSpPr>
      <dsp:spPr>
        <a:xfrm>
          <a:off x="2199951" y="1425437"/>
          <a:ext cx="137015" cy="651841"/>
        </a:xfrm>
        <a:custGeom>
          <a:avLst/>
          <a:gdLst/>
          <a:ahLst/>
          <a:cxnLst/>
          <a:rect l="0" t="0" r="0" b="0"/>
          <a:pathLst>
            <a:path>
              <a:moveTo>
                <a:pt x="0" y="0"/>
              </a:moveTo>
              <a:lnTo>
                <a:pt x="0" y="651841"/>
              </a:lnTo>
              <a:lnTo>
                <a:pt x="137015" y="651841"/>
              </a:lnTo>
            </a:path>
          </a:pathLst>
        </a:custGeom>
        <a:noFill/>
        <a:ln w="12700" cap="flat" cmpd="sng" algn="ctr">
          <a:solidFill>
            <a:schemeClr val="accent3">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87BBDF15-310B-4AAB-AE8A-47AF104035C1}">
      <dsp:nvSpPr>
        <dsp:cNvPr id="0" name=""/>
        <dsp:cNvSpPr/>
      </dsp:nvSpPr>
      <dsp:spPr>
        <a:xfrm>
          <a:off x="2199951" y="1425437"/>
          <a:ext cx="137015" cy="255913"/>
        </a:xfrm>
        <a:custGeom>
          <a:avLst/>
          <a:gdLst/>
          <a:ahLst/>
          <a:cxnLst/>
          <a:rect l="0" t="0" r="0" b="0"/>
          <a:pathLst>
            <a:path>
              <a:moveTo>
                <a:pt x="0" y="0"/>
              </a:moveTo>
              <a:lnTo>
                <a:pt x="0" y="255913"/>
              </a:lnTo>
              <a:lnTo>
                <a:pt x="137015" y="255913"/>
              </a:lnTo>
            </a:path>
          </a:pathLst>
        </a:custGeom>
        <a:noFill/>
        <a:ln w="12700" cap="flat" cmpd="sng" algn="ctr">
          <a:solidFill>
            <a:schemeClr val="accent3">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1C391BCC-0DCF-4181-BEEF-F89FE74B8975}">
      <dsp:nvSpPr>
        <dsp:cNvPr id="0" name=""/>
        <dsp:cNvSpPr/>
      </dsp:nvSpPr>
      <dsp:spPr>
        <a:xfrm>
          <a:off x="2507410" y="629031"/>
          <a:ext cx="91440" cy="516377"/>
        </a:xfrm>
        <a:custGeom>
          <a:avLst/>
          <a:gdLst/>
          <a:ahLst/>
          <a:cxnLst/>
          <a:rect l="0" t="0" r="0" b="0"/>
          <a:pathLst>
            <a:path>
              <a:moveTo>
                <a:pt x="45720" y="0"/>
              </a:moveTo>
              <a:lnTo>
                <a:pt x="45720" y="457570"/>
              </a:lnTo>
              <a:lnTo>
                <a:pt x="57916" y="457570"/>
              </a:lnTo>
              <a:lnTo>
                <a:pt x="57916" y="516377"/>
              </a:lnTo>
            </a:path>
          </a:pathLst>
        </a:custGeom>
        <a:noFill/>
        <a:ln w="12700" cap="flat" cmpd="sng" algn="ctr">
          <a:solidFill>
            <a:schemeClr val="accent2">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850E400B-8DD8-47A3-A38E-3920918C1413}">
      <dsp:nvSpPr>
        <dsp:cNvPr id="0" name=""/>
        <dsp:cNvSpPr/>
      </dsp:nvSpPr>
      <dsp:spPr>
        <a:xfrm>
          <a:off x="1329155" y="1425437"/>
          <a:ext cx="91440" cy="1284822"/>
        </a:xfrm>
        <a:custGeom>
          <a:avLst/>
          <a:gdLst/>
          <a:ahLst/>
          <a:cxnLst/>
          <a:rect l="0" t="0" r="0" b="0"/>
          <a:pathLst>
            <a:path>
              <a:moveTo>
                <a:pt x="45720" y="0"/>
              </a:moveTo>
              <a:lnTo>
                <a:pt x="45720" y="1284822"/>
              </a:lnTo>
              <a:lnTo>
                <a:pt x="129728" y="1284822"/>
              </a:lnTo>
            </a:path>
          </a:pathLst>
        </a:custGeom>
        <a:noFill/>
        <a:ln w="12700" cap="flat" cmpd="sng" algn="ctr">
          <a:solidFill>
            <a:schemeClr val="accent3">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A6AD7F1D-3244-4E98-827F-EB88897463FF}">
      <dsp:nvSpPr>
        <dsp:cNvPr id="0" name=""/>
        <dsp:cNvSpPr/>
      </dsp:nvSpPr>
      <dsp:spPr>
        <a:xfrm>
          <a:off x="1329155" y="1425437"/>
          <a:ext cx="91440" cy="887180"/>
        </a:xfrm>
        <a:custGeom>
          <a:avLst/>
          <a:gdLst/>
          <a:ahLst/>
          <a:cxnLst/>
          <a:rect l="0" t="0" r="0" b="0"/>
          <a:pathLst>
            <a:path>
              <a:moveTo>
                <a:pt x="45720" y="0"/>
              </a:moveTo>
              <a:lnTo>
                <a:pt x="45720" y="887180"/>
              </a:lnTo>
              <a:lnTo>
                <a:pt x="129728" y="887180"/>
              </a:lnTo>
            </a:path>
          </a:pathLst>
        </a:custGeom>
        <a:noFill/>
        <a:ln w="12700" cap="flat" cmpd="sng" algn="ctr">
          <a:solidFill>
            <a:schemeClr val="accent3">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4A690A41-7517-401D-9245-234EAF8A003D}">
      <dsp:nvSpPr>
        <dsp:cNvPr id="0" name=""/>
        <dsp:cNvSpPr/>
      </dsp:nvSpPr>
      <dsp:spPr>
        <a:xfrm>
          <a:off x="1329155" y="1425437"/>
          <a:ext cx="91440" cy="373583"/>
        </a:xfrm>
        <a:custGeom>
          <a:avLst/>
          <a:gdLst/>
          <a:ahLst/>
          <a:cxnLst/>
          <a:rect l="0" t="0" r="0" b="0"/>
          <a:pathLst>
            <a:path>
              <a:moveTo>
                <a:pt x="45720" y="0"/>
              </a:moveTo>
              <a:lnTo>
                <a:pt x="45720" y="373583"/>
              </a:lnTo>
              <a:lnTo>
                <a:pt x="129728" y="373583"/>
              </a:lnTo>
            </a:path>
          </a:pathLst>
        </a:custGeom>
        <a:noFill/>
        <a:ln w="12700" cap="flat" cmpd="sng" algn="ctr">
          <a:solidFill>
            <a:schemeClr val="accent3">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AD9E3D42-95B9-4B1E-A2F0-32B8A994A5F4}">
      <dsp:nvSpPr>
        <dsp:cNvPr id="0" name=""/>
        <dsp:cNvSpPr/>
      </dsp:nvSpPr>
      <dsp:spPr>
        <a:xfrm>
          <a:off x="1598898" y="629031"/>
          <a:ext cx="954231" cy="516377"/>
        </a:xfrm>
        <a:custGeom>
          <a:avLst/>
          <a:gdLst/>
          <a:ahLst/>
          <a:cxnLst/>
          <a:rect l="0" t="0" r="0" b="0"/>
          <a:pathLst>
            <a:path>
              <a:moveTo>
                <a:pt x="954231" y="0"/>
              </a:moveTo>
              <a:lnTo>
                <a:pt x="954231" y="457570"/>
              </a:lnTo>
              <a:lnTo>
                <a:pt x="0" y="457570"/>
              </a:lnTo>
              <a:lnTo>
                <a:pt x="0" y="516377"/>
              </a:lnTo>
            </a:path>
          </a:pathLst>
        </a:custGeom>
        <a:noFill/>
        <a:ln w="12700" cap="flat" cmpd="sng" algn="ctr">
          <a:solidFill>
            <a:schemeClr val="accent2">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82E334C0-7ED4-4B3C-8A11-72273F52DFAF}">
      <dsp:nvSpPr>
        <dsp:cNvPr id="0" name=""/>
        <dsp:cNvSpPr/>
      </dsp:nvSpPr>
      <dsp:spPr>
        <a:xfrm>
          <a:off x="12345" y="1425437"/>
          <a:ext cx="91440" cy="795210"/>
        </a:xfrm>
        <a:custGeom>
          <a:avLst/>
          <a:gdLst/>
          <a:ahLst/>
          <a:cxnLst/>
          <a:rect l="0" t="0" r="0" b="0"/>
          <a:pathLst>
            <a:path>
              <a:moveTo>
                <a:pt x="45720" y="0"/>
              </a:moveTo>
              <a:lnTo>
                <a:pt x="45720" y="795210"/>
              </a:lnTo>
              <a:lnTo>
                <a:pt x="129728" y="795210"/>
              </a:lnTo>
            </a:path>
          </a:pathLst>
        </a:custGeom>
        <a:noFill/>
        <a:ln w="12700" cap="flat" cmpd="sng" algn="ctr">
          <a:solidFill>
            <a:schemeClr val="accent3">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FA85E6DF-B053-4F31-8E70-4EA7CA2BC6D0}">
      <dsp:nvSpPr>
        <dsp:cNvPr id="0" name=""/>
        <dsp:cNvSpPr/>
      </dsp:nvSpPr>
      <dsp:spPr>
        <a:xfrm>
          <a:off x="12345" y="1425437"/>
          <a:ext cx="91440" cy="333825"/>
        </a:xfrm>
        <a:custGeom>
          <a:avLst/>
          <a:gdLst/>
          <a:ahLst/>
          <a:cxnLst/>
          <a:rect l="0" t="0" r="0" b="0"/>
          <a:pathLst>
            <a:path>
              <a:moveTo>
                <a:pt x="45720" y="0"/>
              </a:moveTo>
              <a:lnTo>
                <a:pt x="45720" y="333825"/>
              </a:lnTo>
              <a:lnTo>
                <a:pt x="129728" y="333825"/>
              </a:lnTo>
            </a:path>
          </a:pathLst>
        </a:custGeom>
        <a:noFill/>
        <a:ln w="12700" cap="flat" cmpd="sng" algn="ctr">
          <a:solidFill>
            <a:schemeClr val="accent3">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AA10A7FF-89D4-4C75-BC1C-ABBCA63DE0DB}">
      <dsp:nvSpPr>
        <dsp:cNvPr id="0" name=""/>
        <dsp:cNvSpPr/>
      </dsp:nvSpPr>
      <dsp:spPr>
        <a:xfrm>
          <a:off x="282088" y="629031"/>
          <a:ext cx="2271041" cy="516377"/>
        </a:xfrm>
        <a:custGeom>
          <a:avLst/>
          <a:gdLst/>
          <a:ahLst/>
          <a:cxnLst/>
          <a:rect l="0" t="0" r="0" b="0"/>
          <a:pathLst>
            <a:path>
              <a:moveTo>
                <a:pt x="2271041" y="0"/>
              </a:moveTo>
              <a:lnTo>
                <a:pt x="2271041" y="457570"/>
              </a:lnTo>
              <a:lnTo>
                <a:pt x="0" y="457570"/>
              </a:lnTo>
              <a:lnTo>
                <a:pt x="0" y="516377"/>
              </a:lnTo>
            </a:path>
          </a:pathLst>
        </a:custGeom>
        <a:noFill/>
        <a:ln w="12700" cap="flat" cmpd="sng" algn="ctr">
          <a:solidFill>
            <a:schemeClr val="accent2">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8603618C-1865-4A0C-99D9-FB631A40BDFA}">
      <dsp:nvSpPr>
        <dsp:cNvPr id="0" name=""/>
        <dsp:cNvSpPr/>
      </dsp:nvSpPr>
      <dsp:spPr>
        <a:xfrm>
          <a:off x="1694078" y="349001"/>
          <a:ext cx="1718103" cy="280029"/>
        </a:xfrm>
        <a:prstGeom prst="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IN" sz="1050" b="1" kern="1200">
              <a:solidFill>
                <a:sysClr val="windowText" lastClr="000000"/>
              </a:solidFill>
              <a:latin typeface="Times New Roman" panose="02020603050405020304" pitchFamily="18" charset="0"/>
              <a:cs typeface="Times New Roman" panose="02020603050405020304" pitchFamily="18" charset="0"/>
            </a:rPr>
            <a:t>Software Project Management</a:t>
          </a:r>
          <a:endParaRPr lang="en-US" sz="1050" b="1" kern="1200">
            <a:solidFill>
              <a:sysClr val="windowText" lastClr="000000"/>
            </a:solidFill>
            <a:latin typeface="Times New Roman" pitchFamily="18" charset="0"/>
            <a:cs typeface="Times New Roman" pitchFamily="18" charset="0"/>
          </a:endParaRPr>
        </a:p>
      </dsp:txBody>
      <dsp:txXfrm>
        <a:off x="1694078" y="349001"/>
        <a:ext cx="1718103" cy="280029"/>
      </dsp:txXfrm>
    </dsp:sp>
    <dsp:sp modelId="{F4BA6700-7F35-4DAB-A961-05068E57478F}">
      <dsp:nvSpPr>
        <dsp:cNvPr id="0" name=""/>
        <dsp:cNvSpPr/>
      </dsp:nvSpPr>
      <dsp:spPr>
        <a:xfrm>
          <a:off x="2059" y="1145408"/>
          <a:ext cx="560058" cy="280029"/>
        </a:xfrm>
        <a:prstGeom prst="rect">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latin typeface="Times New Roman" pitchFamily="18" charset="0"/>
              <a:cs typeface="Times New Roman" pitchFamily="18" charset="0"/>
            </a:rPr>
            <a:t>Initiation</a:t>
          </a:r>
        </a:p>
      </dsp:txBody>
      <dsp:txXfrm>
        <a:off x="2059" y="1145408"/>
        <a:ext cx="560058" cy="280029"/>
      </dsp:txXfrm>
    </dsp:sp>
    <dsp:sp modelId="{D3323C12-BF6D-4E8D-AE0A-84B87338B333}">
      <dsp:nvSpPr>
        <dsp:cNvPr id="0" name=""/>
        <dsp:cNvSpPr/>
      </dsp:nvSpPr>
      <dsp:spPr>
        <a:xfrm>
          <a:off x="142073" y="1543050"/>
          <a:ext cx="1199197" cy="432427"/>
        </a:xfrm>
        <a:prstGeom prst="rect">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IN" sz="1050" b="1" kern="1200">
              <a:solidFill>
                <a:sysClr val="windowText" lastClr="000000"/>
              </a:solidFill>
              <a:latin typeface="Times New Roman" panose="02020603050405020304" pitchFamily="18" charset="0"/>
              <a:cs typeface="Times New Roman" panose="02020603050405020304" pitchFamily="18" charset="0"/>
            </a:rPr>
            <a:t>Development of software project plan </a:t>
          </a:r>
          <a:endParaRPr lang="en-US" sz="1050" b="1" kern="1200">
            <a:solidFill>
              <a:sysClr val="windowText" lastClr="000000"/>
            </a:solidFill>
            <a:latin typeface="Times New Roman" pitchFamily="18" charset="0"/>
            <a:cs typeface="Times New Roman" pitchFamily="18" charset="0"/>
          </a:endParaRPr>
        </a:p>
      </dsp:txBody>
      <dsp:txXfrm>
        <a:off x="142073" y="1543050"/>
        <a:ext cx="1199197" cy="432427"/>
      </dsp:txXfrm>
    </dsp:sp>
    <dsp:sp modelId="{763A281E-D707-4FCE-84A9-493BA503E4F3}">
      <dsp:nvSpPr>
        <dsp:cNvPr id="0" name=""/>
        <dsp:cNvSpPr/>
      </dsp:nvSpPr>
      <dsp:spPr>
        <a:xfrm>
          <a:off x="142073" y="2093089"/>
          <a:ext cx="986437" cy="255118"/>
        </a:xfrm>
        <a:prstGeom prst="rect">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IN" sz="1050" b="1" kern="1200">
              <a:solidFill>
                <a:sysClr val="windowText" lastClr="000000"/>
              </a:solidFill>
              <a:latin typeface="Times New Roman" panose="02020603050405020304" pitchFamily="18" charset="0"/>
              <a:cs typeface="Times New Roman" panose="02020603050405020304" pitchFamily="18" charset="0"/>
            </a:rPr>
            <a:t>Procurement management</a:t>
          </a:r>
          <a:endParaRPr lang="en-US" sz="1050" b="1" kern="1200">
            <a:solidFill>
              <a:sysClr val="windowText" lastClr="000000"/>
            </a:solidFill>
            <a:latin typeface="Times New Roman" pitchFamily="18" charset="0"/>
            <a:cs typeface="Times New Roman" pitchFamily="18" charset="0"/>
          </a:endParaRPr>
        </a:p>
      </dsp:txBody>
      <dsp:txXfrm>
        <a:off x="142073" y="2093089"/>
        <a:ext cx="986437" cy="255118"/>
      </dsp:txXfrm>
    </dsp:sp>
    <dsp:sp modelId="{AD876190-3A63-4CA1-8E55-886BE4A81974}">
      <dsp:nvSpPr>
        <dsp:cNvPr id="0" name=""/>
        <dsp:cNvSpPr/>
      </dsp:nvSpPr>
      <dsp:spPr>
        <a:xfrm>
          <a:off x="1318869" y="1145408"/>
          <a:ext cx="560058" cy="280029"/>
        </a:xfrm>
        <a:prstGeom prst="rect">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latin typeface="Times New Roman" pitchFamily="18" charset="0"/>
              <a:cs typeface="Times New Roman" pitchFamily="18" charset="0"/>
            </a:rPr>
            <a:t>Planning</a:t>
          </a:r>
        </a:p>
      </dsp:txBody>
      <dsp:txXfrm>
        <a:off x="1318869" y="1145408"/>
        <a:ext cx="560058" cy="280029"/>
      </dsp:txXfrm>
    </dsp:sp>
    <dsp:sp modelId="{BE4E6536-0A74-4313-8219-D7479B7B8AA2}">
      <dsp:nvSpPr>
        <dsp:cNvPr id="0" name=""/>
        <dsp:cNvSpPr/>
      </dsp:nvSpPr>
      <dsp:spPr>
        <a:xfrm>
          <a:off x="1458884" y="1543050"/>
          <a:ext cx="760470" cy="511941"/>
        </a:xfrm>
        <a:prstGeom prst="rect">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IN" sz="1050" b="1" kern="1200">
              <a:solidFill>
                <a:sysClr val="windowText" lastClr="000000"/>
              </a:solidFill>
              <a:latin typeface="Times New Roman" panose="02020603050405020304" pitchFamily="18" charset="0"/>
              <a:cs typeface="Times New Roman" panose="02020603050405020304" pitchFamily="18" charset="0"/>
            </a:rPr>
            <a:t>Project Time Management</a:t>
          </a:r>
          <a:endParaRPr lang="en-US" sz="1050" b="1" kern="1200">
            <a:solidFill>
              <a:sysClr val="windowText" lastClr="000000"/>
            </a:solidFill>
            <a:latin typeface="Times New Roman" pitchFamily="18" charset="0"/>
            <a:cs typeface="Times New Roman" pitchFamily="18" charset="0"/>
          </a:endParaRPr>
        </a:p>
      </dsp:txBody>
      <dsp:txXfrm>
        <a:off x="1458884" y="1543050"/>
        <a:ext cx="760470" cy="511941"/>
      </dsp:txXfrm>
    </dsp:sp>
    <dsp:sp modelId="{1B521362-1FB1-47DA-A249-9353CF3B1E63}">
      <dsp:nvSpPr>
        <dsp:cNvPr id="0" name=""/>
        <dsp:cNvSpPr/>
      </dsp:nvSpPr>
      <dsp:spPr>
        <a:xfrm>
          <a:off x="1458884" y="2172603"/>
          <a:ext cx="734209" cy="280029"/>
        </a:xfrm>
        <a:prstGeom prst="rect">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IN" sz="1050" b="1" kern="1200">
              <a:solidFill>
                <a:sysClr val="windowText" lastClr="000000"/>
              </a:solidFill>
              <a:latin typeface="Times New Roman" panose="02020603050405020304" pitchFamily="18" charset="0"/>
              <a:cs typeface="Times New Roman" panose="02020603050405020304" pitchFamily="18" charset="0"/>
            </a:rPr>
            <a:t>Engineers Induction</a:t>
          </a:r>
          <a:endParaRPr lang="en-US" sz="1050" b="1" kern="1200">
            <a:solidFill>
              <a:sysClr val="windowText" lastClr="000000"/>
            </a:solidFill>
            <a:latin typeface="Times New Roman" pitchFamily="18" charset="0"/>
            <a:cs typeface="Times New Roman" pitchFamily="18" charset="0"/>
          </a:endParaRPr>
        </a:p>
      </dsp:txBody>
      <dsp:txXfrm>
        <a:off x="1458884" y="2172603"/>
        <a:ext cx="734209" cy="280029"/>
      </dsp:txXfrm>
    </dsp:sp>
    <dsp:sp modelId="{856C483F-546B-46AA-ACE2-D205DE6ACBF4}">
      <dsp:nvSpPr>
        <dsp:cNvPr id="0" name=""/>
        <dsp:cNvSpPr/>
      </dsp:nvSpPr>
      <dsp:spPr>
        <a:xfrm>
          <a:off x="1458884" y="2570245"/>
          <a:ext cx="560058" cy="280029"/>
        </a:xfrm>
        <a:prstGeom prst="rect">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b="1" i="1" kern="1200">
              <a:solidFill>
                <a:sysClr val="windowText" lastClr="000000"/>
              </a:solidFill>
              <a:latin typeface="Times New Roman" panose="02020603050405020304" pitchFamily="18" charset="0"/>
              <a:cs typeface="Times New Roman" panose="02020603050405020304" pitchFamily="18" charset="0"/>
            </a:rPr>
            <a:t>Cost Planning  </a:t>
          </a:r>
          <a:endParaRPr lang="en-US" sz="1050" b="1" kern="1200">
            <a:solidFill>
              <a:sysClr val="windowText" lastClr="000000"/>
            </a:solidFill>
            <a:latin typeface="Times New Roman" pitchFamily="18" charset="0"/>
            <a:cs typeface="Times New Roman" pitchFamily="18" charset="0"/>
          </a:endParaRPr>
        </a:p>
      </dsp:txBody>
      <dsp:txXfrm>
        <a:off x="1458884" y="2570245"/>
        <a:ext cx="560058" cy="280029"/>
      </dsp:txXfrm>
    </dsp:sp>
    <dsp:sp modelId="{01A968A2-D6F4-4C76-A785-46CB4AE9E31C}">
      <dsp:nvSpPr>
        <dsp:cNvPr id="0" name=""/>
        <dsp:cNvSpPr/>
      </dsp:nvSpPr>
      <dsp:spPr>
        <a:xfrm>
          <a:off x="2108607" y="1145408"/>
          <a:ext cx="913439" cy="280029"/>
        </a:xfrm>
        <a:prstGeom prst="rect">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latin typeface="Times New Roman" pitchFamily="18" charset="0"/>
              <a:cs typeface="Times New Roman" pitchFamily="18" charset="0"/>
            </a:rPr>
            <a:t>Execution</a:t>
          </a:r>
        </a:p>
      </dsp:txBody>
      <dsp:txXfrm>
        <a:off x="2108607" y="1145408"/>
        <a:ext cx="913439" cy="280029"/>
      </dsp:txXfrm>
    </dsp:sp>
    <dsp:sp modelId="{994C43C1-5D58-4864-B049-765885DDDA6E}">
      <dsp:nvSpPr>
        <dsp:cNvPr id="0" name=""/>
        <dsp:cNvSpPr/>
      </dsp:nvSpPr>
      <dsp:spPr>
        <a:xfrm>
          <a:off x="2336966" y="1543050"/>
          <a:ext cx="1206344" cy="276601"/>
        </a:xfrm>
        <a:prstGeom prst="rect">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IN" sz="1050" b="1" kern="1200">
              <a:solidFill>
                <a:sysClr val="windowText" lastClr="000000"/>
              </a:solidFill>
              <a:latin typeface="Times New Roman" panose="02020603050405020304" pitchFamily="18" charset="0"/>
              <a:cs typeface="Times New Roman" panose="02020603050405020304" pitchFamily="18" charset="0"/>
            </a:rPr>
            <a:t>Software Resource Management</a:t>
          </a:r>
          <a:endParaRPr lang="en-US" sz="1050" b="1" kern="1200">
            <a:solidFill>
              <a:sysClr val="windowText" lastClr="000000"/>
            </a:solidFill>
            <a:latin typeface="Times New Roman" pitchFamily="18" charset="0"/>
            <a:cs typeface="Times New Roman" pitchFamily="18" charset="0"/>
          </a:endParaRPr>
        </a:p>
      </dsp:txBody>
      <dsp:txXfrm>
        <a:off x="2336966" y="1543050"/>
        <a:ext cx="1206344" cy="276601"/>
      </dsp:txXfrm>
    </dsp:sp>
    <dsp:sp modelId="{79BF4387-85E1-4AD8-89FF-188E1C98354C}">
      <dsp:nvSpPr>
        <dsp:cNvPr id="0" name=""/>
        <dsp:cNvSpPr/>
      </dsp:nvSpPr>
      <dsp:spPr>
        <a:xfrm>
          <a:off x="2336966" y="1937264"/>
          <a:ext cx="1220810" cy="280029"/>
        </a:xfrm>
        <a:prstGeom prst="rect">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IN" sz="1050" b="1" kern="1200">
              <a:solidFill>
                <a:sysClr val="windowText" lastClr="000000"/>
              </a:solidFill>
              <a:latin typeface="Times New Roman" panose="02020603050405020304" pitchFamily="18" charset="0"/>
              <a:cs typeface="Times New Roman" panose="02020603050405020304" pitchFamily="18" charset="0"/>
            </a:rPr>
            <a:t>Hardware Resource Management</a:t>
          </a:r>
          <a:endParaRPr lang="en-US" sz="1050" b="1" kern="1200">
            <a:solidFill>
              <a:sysClr val="windowText" lastClr="000000"/>
            </a:solidFill>
            <a:latin typeface="Times New Roman" pitchFamily="18" charset="0"/>
            <a:cs typeface="Times New Roman" pitchFamily="18" charset="0"/>
          </a:endParaRPr>
        </a:p>
      </dsp:txBody>
      <dsp:txXfrm>
        <a:off x="2336966" y="1937264"/>
        <a:ext cx="1220810" cy="280029"/>
      </dsp:txXfrm>
    </dsp:sp>
    <dsp:sp modelId="{9B154615-41AB-408C-94B2-DDEEE5A9BF08}">
      <dsp:nvSpPr>
        <dsp:cNvPr id="0" name=""/>
        <dsp:cNvSpPr/>
      </dsp:nvSpPr>
      <dsp:spPr>
        <a:xfrm>
          <a:off x="2336966" y="2334906"/>
          <a:ext cx="1292111" cy="280029"/>
        </a:xfrm>
        <a:prstGeom prst="rect">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IN" sz="1050" b="1" kern="1200">
              <a:solidFill>
                <a:sysClr val="windowText" lastClr="000000"/>
              </a:solidFill>
              <a:latin typeface="Times New Roman" panose="02020603050405020304" pitchFamily="18" charset="0"/>
              <a:cs typeface="Times New Roman" panose="02020603050405020304" pitchFamily="18" charset="0"/>
            </a:rPr>
            <a:t>Project Modelling and Prototyping</a:t>
          </a:r>
          <a:endParaRPr lang="en-US" sz="1050" b="1" kern="1200">
            <a:solidFill>
              <a:sysClr val="windowText" lastClr="000000"/>
            </a:solidFill>
            <a:latin typeface="Times New Roman" pitchFamily="18" charset="0"/>
            <a:cs typeface="Times New Roman" pitchFamily="18" charset="0"/>
          </a:endParaRPr>
        </a:p>
      </dsp:txBody>
      <dsp:txXfrm>
        <a:off x="2336966" y="2334906"/>
        <a:ext cx="1292111" cy="280029"/>
      </dsp:txXfrm>
    </dsp:sp>
    <dsp:sp modelId="{4DF9E64F-CE06-461A-B4E2-5DBB70F4AFA4}">
      <dsp:nvSpPr>
        <dsp:cNvPr id="0" name=""/>
        <dsp:cNvSpPr/>
      </dsp:nvSpPr>
      <dsp:spPr>
        <a:xfrm>
          <a:off x="3527867" y="1145408"/>
          <a:ext cx="875293" cy="280029"/>
        </a:xfrm>
        <a:prstGeom prst="rect">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latin typeface="Times New Roman" pitchFamily="18" charset="0"/>
              <a:cs typeface="Times New Roman" pitchFamily="18" charset="0"/>
            </a:rPr>
            <a:t>Monitoring</a:t>
          </a:r>
        </a:p>
      </dsp:txBody>
      <dsp:txXfrm>
        <a:off x="3527867" y="1145408"/>
        <a:ext cx="875293" cy="280029"/>
      </dsp:txXfrm>
    </dsp:sp>
    <dsp:sp modelId="{AD97A415-0330-4EDE-911B-AAED92A5886B}">
      <dsp:nvSpPr>
        <dsp:cNvPr id="0" name=""/>
        <dsp:cNvSpPr/>
      </dsp:nvSpPr>
      <dsp:spPr>
        <a:xfrm>
          <a:off x="3746691" y="1543050"/>
          <a:ext cx="834941" cy="838674"/>
        </a:xfrm>
        <a:prstGeom prst="rect">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IN" sz="1050" b="1" kern="1200">
              <a:solidFill>
                <a:sysClr val="windowText" lastClr="000000"/>
              </a:solidFill>
              <a:latin typeface="Times New Roman" panose="02020603050405020304" pitchFamily="18" charset="0"/>
              <a:cs typeface="Times New Roman" panose="02020603050405020304" pitchFamily="18" charset="0"/>
            </a:rPr>
            <a:t>Risk management and Mitigation</a:t>
          </a:r>
          <a:endParaRPr lang="en-US" sz="1050" b="1" kern="1200">
            <a:solidFill>
              <a:sysClr val="windowText" lastClr="000000"/>
            </a:solidFill>
            <a:latin typeface="Times New Roman" pitchFamily="18" charset="0"/>
            <a:cs typeface="Times New Roman" pitchFamily="18" charset="0"/>
          </a:endParaRPr>
        </a:p>
      </dsp:txBody>
      <dsp:txXfrm>
        <a:off x="3746691" y="1543050"/>
        <a:ext cx="834941" cy="838674"/>
      </dsp:txXfrm>
    </dsp:sp>
    <dsp:sp modelId="{A6F592C5-B01E-4BEE-98BF-1E21C52150D6}">
      <dsp:nvSpPr>
        <dsp:cNvPr id="0" name=""/>
        <dsp:cNvSpPr/>
      </dsp:nvSpPr>
      <dsp:spPr>
        <a:xfrm>
          <a:off x="4559229" y="1145408"/>
          <a:ext cx="560058" cy="280029"/>
        </a:xfrm>
        <a:prstGeom prst="rect">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latin typeface="Times New Roman" pitchFamily="18" charset="0"/>
              <a:cs typeface="Times New Roman" pitchFamily="18" charset="0"/>
            </a:rPr>
            <a:t>Closure</a:t>
          </a:r>
        </a:p>
      </dsp:txBody>
      <dsp:txXfrm>
        <a:off x="4559229" y="1145408"/>
        <a:ext cx="560058" cy="280029"/>
      </dsp:txXfrm>
    </dsp:sp>
    <dsp:sp modelId="{51131259-702D-4BBC-B402-53EA0D09BEEA}">
      <dsp:nvSpPr>
        <dsp:cNvPr id="0" name=""/>
        <dsp:cNvSpPr/>
      </dsp:nvSpPr>
      <dsp:spPr>
        <a:xfrm>
          <a:off x="4699244" y="1543050"/>
          <a:ext cx="785096" cy="280029"/>
        </a:xfrm>
        <a:prstGeom prst="rect">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latin typeface="Times New Roman" pitchFamily="18" charset="0"/>
              <a:cs typeface="Times New Roman" pitchFamily="18" charset="0"/>
            </a:rPr>
            <a:t>Documentation</a:t>
          </a:r>
        </a:p>
      </dsp:txBody>
      <dsp:txXfrm>
        <a:off x="4699244" y="1543050"/>
        <a:ext cx="785096" cy="280029"/>
      </dsp:txXfrm>
    </dsp:sp>
    <dsp:sp modelId="{CD3E1CF4-DBD5-4479-B087-6D02216EE787}">
      <dsp:nvSpPr>
        <dsp:cNvPr id="0" name=""/>
        <dsp:cNvSpPr/>
      </dsp:nvSpPr>
      <dsp:spPr>
        <a:xfrm>
          <a:off x="1297993" y="747766"/>
          <a:ext cx="1203874" cy="280029"/>
        </a:xfrm>
        <a:prstGeom prst="rect">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latin typeface="Times New Roman" panose="02020603050405020304" pitchFamily="18" charset="0"/>
              <a:cs typeface="Times New Roman" panose="02020603050405020304" pitchFamily="18" charset="0"/>
            </a:rPr>
            <a:t>DCSL GuideSmiths Software, UK </a:t>
          </a:r>
        </a:p>
      </dsp:txBody>
      <dsp:txXfrm>
        <a:off x="1297993" y="747766"/>
        <a:ext cx="1203874" cy="28002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begPts" val="bCtr"/>
                        <dgm:param type="bendPt" val="end"/>
                        <dgm:param type="connRout" val="bend"/>
                        <dgm:param type="dim" val="1D"/>
                        <dgm:param type="endPts" val="tCt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begPts" val="bCtr"/>
                            <dgm:param type="bendPt" val="end"/>
                            <dgm:param type="connRout" val="bend"/>
                            <dgm:param type="dim" val="1D"/>
                            <dgm:param type="endPts" val="tCtr"/>
                            <dgm:param type="endSty" val="noArr"/>
                          </dgm:alg>
                        </dgm:if>
                        <dgm:else name="Name40">
                          <dgm:choose name="Name41">
                            <dgm:if name="Name42" axis="par des" func="maxDepth" op="lte" val="1">
                              <dgm:choose name="Name43">
                                <dgm:if name="Name44" axis="par ch" ptType="node asst" func="cnt" op="gte" val="1">
                                  <dgm:alg type="conn">
                                    <dgm:param type="begPts" val="bCtr"/>
                                    <dgm:param type="connRout" val="bend"/>
                                    <dgm:param type="dim" val="1D"/>
                                    <dgm:param type="endPts" val="midL midR"/>
                                    <dgm:param type="endSty" val="noArr"/>
                                  </dgm:alg>
                                </dgm:if>
                                <dgm:else name="Name45">
                                  <dgm:alg type="conn">
                                    <dgm:param type="begPts" val="bCtr"/>
                                    <dgm:param type="connRout" val="bend"/>
                                    <dgm:param type="dim" val="1D"/>
                                    <dgm:param type="endPts" val="midL midR"/>
                                    <dgm:param type="endSty" val="noArr"/>
                                    <dgm:param type="srcNode" val="rootConnector"/>
                                  </dgm:alg>
                                </dgm:else>
                              </dgm:choose>
                            </dgm:if>
                            <dgm:else name="Name46">
                              <dgm:alg type="conn">
                                <dgm:param type="begPts" val="bCtr"/>
                                <dgm:param type="bendPt" val="end"/>
                                <dgm:param type="connRout" val="bend"/>
                                <dgm:param type="dim" val="1D"/>
                                <dgm:param type="endPts" val="tCtr"/>
                                <dgm:param type="endSty" val="noAr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begPts" val="bCtr"/>
                                <dgm:param type="connRout" val="bend"/>
                                <dgm:param type="dim" val="1D"/>
                                <dgm:param type="endPts" val="midL midR"/>
                                <dgm:param type="endSty" val="noArr"/>
                              </dgm:alg>
                            </dgm:if>
                            <dgm:else name="Name55">
                              <dgm:alg type="conn">
                                <dgm:param type="begPts" val="bCtr"/>
                                <dgm:param type="connRout" val="bend"/>
                                <dgm:param type="dim" val="1D"/>
                                <dgm:param type="endPts" val="midL midR"/>
                                <dgm:param type="endSty" val="noArr"/>
                                <dgm:param type="srcNode" val="rootConnector1"/>
                              </dgm:alg>
                            </dgm:else>
                          </dgm:choose>
                        </dgm:if>
                        <dgm:else name="Name56">
                          <dgm:choose name="Name57">
                            <dgm:if name="Name58" axis="par ch" ptType="node asst" func="cnt" op="gte" val="1">
                              <dgm:alg type="conn">
                                <dgm:param type="begPts" val="bCtr"/>
                                <dgm:param type="connRout" val="bend"/>
                                <dgm:param type="dim" val="1D"/>
                                <dgm:param type="endPts" val="midL midR"/>
                                <dgm:param type="endSty" val="noArr"/>
                              </dgm:alg>
                            </dgm:if>
                            <dgm:else name="Name59">
                              <dgm:alg type="conn">
                                <dgm:param type="begPts" val="bCtr"/>
                                <dgm:param type="connRout" val="bend"/>
                                <dgm:param type="dim" val="1D"/>
                                <dgm:param type="endPts" val="midL midR"/>
                                <dgm:param type="endSty" val="noAr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22</Pages>
  <Words>4665</Words>
  <Characters>26594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 DRM</cp:lastModifiedBy>
  <cp:revision>24</cp:revision>
  <dcterms:created xsi:type="dcterms:W3CDTF">2021-11-16T10:37:00Z</dcterms:created>
  <dcterms:modified xsi:type="dcterms:W3CDTF">2021-12-22T09:29:00Z</dcterms:modified>
</cp:coreProperties>
</file>