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8AF4F" w14:textId="12FAE2B5" w:rsidR="00FC6378" w:rsidRPr="009D15D0" w:rsidRDefault="00FC6378" w:rsidP="009D15D0">
      <w:pPr>
        <w:spacing w:line="360" w:lineRule="auto"/>
        <w:jc w:val="both"/>
        <w:rPr>
          <w:rFonts w:ascii="Times New Roman" w:hAnsi="Times New Roman" w:cs="Times New Roman"/>
          <w:sz w:val="24"/>
          <w:szCs w:val="24"/>
          <w:u w:val="single"/>
        </w:rPr>
      </w:pPr>
      <w:r w:rsidRPr="009D15D0">
        <w:rPr>
          <w:rFonts w:ascii="Times New Roman" w:hAnsi="Times New Roman" w:cs="Times New Roman"/>
          <w:sz w:val="24"/>
          <w:szCs w:val="24"/>
          <w:u w:val="single"/>
        </w:rPr>
        <w:t>Gender Bias within the socioeconomic landscape that is parenting.</w:t>
      </w:r>
    </w:p>
    <w:p w14:paraId="47BA86F8" w14:textId="77777777" w:rsidR="00FC6378" w:rsidRPr="009D15D0" w:rsidRDefault="00FC6378" w:rsidP="009D15D0">
      <w:pPr>
        <w:spacing w:line="360" w:lineRule="auto"/>
        <w:jc w:val="both"/>
        <w:rPr>
          <w:rFonts w:ascii="Times New Roman" w:hAnsi="Times New Roman" w:cs="Times New Roman"/>
          <w:sz w:val="24"/>
          <w:szCs w:val="24"/>
        </w:rPr>
      </w:pPr>
    </w:p>
    <w:p w14:paraId="55B35197" w14:textId="03D467D0" w:rsidR="0072635A" w:rsidRPr="009D15D0" w:rsidRDefault="004D118E" w:rsidP="009D15D0">
      <w:pPr>
        <w:spacing w:line="360" w:lineRule="auto"/>
        <w:jc w:val="both"/>
        <w:rPr>
          <w:rFonts w:ascii="Times New Roman" w:hAnsi="Times New Roman" w:cs="Times New Roman"/>
          <w:sz w:val="24"/>
          <w:szCs w:val="24"/>
        </w:rPr>
      </w:pPr>
      <w:r w:rsidRPr="009D15D0">
        <w:rPr>
          <w:rFonts w:ascii="Times New Roman" w:hAnsi="Times New Roman" w:cs="Times New Roman"/>
          <w:sz w:val="24"/>
          <w:szCs w:val="24"/>
        </w:rPr>
        <w:t>This paper is going to consider three images that highlight the stereotyping found within parenting roles and responsibilities.</w:t>
      </w:r>
      <w:r w:rsidR="00CB7E43" w:rsidRPr="009D15D0">
        <w:rPr>
          <w:rFonts w:ascii="Times New Roman" w:hAnsi="Times New Roman" w:cs="Times New Roman"/>
          <w:sz w:val="24"/>
          <w:szCs w:val="24"/>
        </w:rPr>
        <w:t xml:space="preserve"> The three images chosen show a mother with her children, there is no male counterpart within any image.</w:t>
      </w:r>
      <w:r w:rsidR="00A86839" w:rsidRPr="009D15D0">
        <w:rPr>
          <w:rFonts w:ascii="Times New Roman" w:hAnsi="Times New Roman" w:cs="Times New Roman"/>
          <w:sz w:val="24"/>
          <w:szCs w:val="24"/>
        </w:rPr>
        <w:t xml:space="preserve"> An important consideration for the reader is that the images are being discussed in their entirety, not individually. Due to using this images as a focus on a stereotyped group, </w:t>
      </w:r>
      <w:r w:rsidR="00CB7E43" w:rsidRPr="009D15D0">
        <w:rPr>
          <w:rFonts w:ascii="Times New Roman" w:hAnsi="Times New Roman" w:cs="Times New Roman"/>
          <w:sz w:val="24"/>
          <w:szCs w:val="24"/>
        </w:rPr>
        <w:t>this paper is going to consider</w:t>
      </w:r>
      <w:r w:rsidR="0065016F" w:rsidRPr="009D15D0">
        <w:rPr>
          <w:rFonts w:ascii="Times New Roman" w:hAnsi="Times New Roman" w:cs="Times New Roman"/>
          <w:sz w:val="24"/>
          <w:szCs w:val="24"/>
        </w:rPr>
        <w:t xml:space="preserve"> gender bias within the socioeconomic landscape that is </w:t>
      </w:r>
      <w:r w:rsidR="00A86839" w:rsidRPr="009D15D0">
        <w:rPr>
          <w:rFonts w:ascii="Times New Roman" w:hAnsi="Times New Roman" w:cs="Times New Roman"/>
          <w:sz w:val="24"/>
          <w:szCs w:val="24"/>
        </w:rPr>
        <w:t>parenting.</w:t>
      </w:r>
      <w:r w:rsidRPr="009D15D0">
        <w:rPr>
          <w:rFonts w:ascii="Times New Roman" w:hAnsi="Times New Roman" w:cs="Times New Roman"/>
          <w:sz w:val="24"/>
          <w:szCs w:val="24"/>
        </w:rPr>
        <w:t xml:space="preserve"> </w:t>
      </w:r>
      <w:r w:rsidR="00630325" w:rsidRPr="009D15D0">
        <w:rPr>
          <w:rFonts w:ascii="Times New Roman" w:hAnsi="Times New Roman" w:cs="Times New Roman"/>
          <w:sz w:val="24"/>
          <w:szCs w:val="24"/>
        </w:rPr>
        <w:t xml:space="preserve">The notable issue with these </w:t>
      </w:r>
      <w:r w:rsidR="00B84276" w:rsidRPr="009D15D0">
        <w:rPr>
          <w:rFonts w:ascii="Times New Roman" w:hAnsi="Times New Roman" w:cs="Times New Roman"/>
          <w:sz w:val="24"/>
          <w:szCs w:val="24"/>
        </w:rPr>
        <w:t xml:space="preserve">images </w:t>
      </w:r>
      <w:r w:rsidR="00630325" w:rsidRPr="009D15D0">
        <w:rPr>
          <w:rFonts w:ascii="Times New Roman" w:hAnsi="Times New Roman" w:cs="Times New Roman"/>
          <w:sz w:val="24"/>
          <w:szCs w:val="24"/>
        </w:rPr>
        <w:t xml:space="preserve">is that </w:t>
      </w:r>
      <w:r w:rsidR="00C237D6" w:rsidRPr="009D15D0">
        <w:rPr>
          <w:rFonts w:ascii="Times New Roman" w:hAnsi="Times New Roman" w:cs="Times New Roman"/>
          <w:sz w:val="24"/>
          <w:szCs w:val="24"/>
        </w:rPr>
        <w:t xml:space="preserve">appendix </w:t>
      </w:r>
      <w:r w:rsidR="00630325" w:rsidRPr="009D15D0">
        <w:rPr>
          <w:rFonts w:ascii="Times New Roman" w:hAnsi="Times New Roman" w:cs="Times New Roman"/>
          <w:sz w:val="24"/>
          <w:szCs w:val="24"/>
        </w:rPr>
        <w:t xml:space="preserve">one is an advert for nappies and </w:t>
      </w:r>
      <w:r w:rsidR="00C237D6" w:rsidRPr="009D15D0">
        <w:rPr>
          <w:rFonts w:ascii="Times New Roman" w:hAnsi="Times New Roman" w:cs="Times New Roman"/>
          <w:sz w:val="24"/>
          <w:szCs w:val="24"/>
        </w:rPr>
        <w:t xml:space="preserve">appendix three is a </w:t>
      </w:r>
      <w:r w:rsidR="00630325" w:rsidRPr="009D15D0">
        <w:rPr>
          <w:rFonts w:ascii="Times New Roman" w:hAnsi="Times New Roman" w:cs="Times New Roman"/>
          <w:sz w:val="24"/>
          <w:szCs w:val="24"/>
        </w:rPr>
        <w:t xml:space="preserve">cover of a parenting book showing the unconscious bias within society. </w:t>
      </w:r>
      <w:r w:rsidRPr="009D15D0">
        <w:rPr>
          <w:rFonts w:ascii="Times New Roman" w:hAnsi="Times New Roman" w:cs="Times New Roman"/>
          <w:sz w:val="24"/>
          <w:szCs w:val="24"/>
        </w:rPr>
        <w:t xml:space="preserve">There will be a focus on who provides the primary care to children and the influences behind this choice. A consideration will be made to the effects that society has upon these roles and the ways in which this impacts decision making processes for parents. Further there will be consideration of if support is equal for mothers and fathers and the challenges faced by each individually within employment and parenting. Further research will be conducted on the ramifications of lack of support. This paper will consider the mothers roles and challenges initially and then progress onto the role of the father in order to provide the reader with a clear understanding of the discussion. </w:t>
      </w:r>
      <w:r w:rsidR="00C57750" w:rsidRPr="009D15D0">
        <w:rPr>
          <w:rFonts w:ascii="Times New Roman" w:hAnsi="Times New Roman" w:cs="Times New Roman"/>
          <w:sz w:val="24"/>
          <w:szCs w:val="24"/>
        </w:rPr>
        <w:t xml:space="preserve">A final important note for the reader is that this paper is researched with a focus upon heteronormative families (Snider, 2016). This means that the discussion is around a family with a clear mother and father role and does not consider other family structures. This is purely due to a limitation within the word count preventing wider discussion of the other family structures found within the United Kingdom in todays society. </w:t>
      </w:r>
    </w:p>
    <w:p w14:paraId="6DAA19E9" w14:textId="2E4165FD" w:rsidR="00D85F4C" w:rsidRPr="009D15D0" w:rsidRDefault="00646150" w:rsidP="009D15D0">
      <w:pPr>
        <w:spacing w:line="360" w:lineRule="auto"/>
        <w:jc w:val="both"/>
        <w:rPr>
          <w:rFonts w:ascii="Times New Roman" w:hAnsi="Times New Roman" w:cs="Times New Roman"/>
          <w:sz w:val="24"/>
          <w:szCs w:val="24"/>
        </w:rPr>
      </w:pPr>
      <w:r w:rsidRPr="009D15D0">
        <w:rPr>
          <w:rFonts w:ascii="Times New Roman" w:hAnsi="Times New Roman" w:cs="Times New Roman"/>
          <w:sz w:val="24"/>
          <w:szCs w:val="24"/>
        </w:rPr>
        <w:t>When looking at the images selected</w:t>
      </w:r>
      <w:r w:rsidR="002D092C" w:rsidRPr="009D15D0">
        <w:rPr>
          <w:rFonts w:ascii="Times New Roman" w:hAnsi="Times New Roman" w:cs="Times New Roman"/>
          <w:sz w:val="24"/>
          <w:szCs w:val="24"/>
        </w:rPr>
        <w:t xml:space="preserve"> within the appendices</w:t>
      </w:r>
      <w:r w:rsidRPr="009D15D0">
        <w:rPr>
          <w:rFonts w:ascii="Times New Roman" w:hAnsi="Times New Roman" w:cs="Times New Roman"/>
          <w:sz w:val="24"/>
          <w:szCs w:val="24"/>
        </w:rPr>
        <w:t xml:space="preserve"> it is clear that there is focus upon the role of the mother being the primary caregiver of the children as there are no images containing a father. </w:t>
      </w:r>
      <w:r w:rsidR="00251015" w:rsidRPr="009D15D0">
        <w:rPr>
          <w:rFonts w:ascii="Times New Roman" w:hAnsi="Times New Roman" w:cs="Times New Roman"/>
          <w:sz w:val="24"/>
          <w:szCs w:val="24"/>
        </w:rPr>
        <w:t xml:space="preserve">These images were found through a non specified search surrounding parenting. </w:t>
      </w:r>
      <w:r w:rsidRPr="009D15D0">
        <w:rPr>
          <w:rFonts w:ascii="Times New Roman" w:hAnsi="Times New Roman" w:cs="Times New Roman"/>
          <w:sz w:val="24"/>
          <w:szCs w:val="24"/>
        </w:rPr>
        <w:t xml:space="preserve">As such this paper is going to discuss the differences between male and females roles and the gender bias involved in parenting. Further this paper will discuss the inequality of support for mothers and fathers and how this can impact upon the delivery of parenting and what roles are being taken. The gender bias upon women being </w:t>
      </w:r>
      <w:r w:rsidR="000F0C56" w:rsidRPr="009D15D0">
        <w:rPr>
          <w:rFonts w:ascii="Times New Roman" w:hAnsi="Times New Roman" w:cs="Times New Roman"/>
          <w:sz w:val="24"/>
          <w:szCs w:val="24"/>
        </w:rPr>
        <w:t>the primary parent and stay at home</w:t>
      </w:r>
      <w:r w:rsidRPr="009D15D0">
        <w:rPr>
          <w:rFonts w:ascii="Times New Roman" w:hAnsi="Times New Roman" w:cs="Times New Roman"/>
          <w:sz w:val="24"/>
          <w:szCs w:val="24"/>
        </w:rPr>
        <w:t xml:space="preserve"> </w:t>
      </w:r>
      <w:r w:rsidR="000F0C56" w:rsidRPr="009D15D0">
        <w:rPr>
          <w:rFonts w:ascii="Times New Roman" w:hAnsi="Times New Roman" w:cs="Times New Roman"/>
          <w:sz w:val="24"/>
          <w:szCs w:val="24"/>
        </w:rPr>
        <w:t xml:space="preserve">mothers </w:t>
      </w:r>
      <w:r w:rsidR="00E41EA4" w:rsidRPr="009D15D0">
        <w:rPr>
          <w:rFonts w:ascii="Times New Roman" w:hAnsi="Times New Roman" w:cs="Times New Roman"/>
          <w:sz w:val="24"/>
          <w:szCs w:val="24"/>
        </w:rPr>
        <w:t>can be seen within</w:t>
      </w:r>
      <w:r w:rsidR="00D85F4C" w:rsidRPr="009D15D0">
        <w:rPr>
          <w:rFonts w:ascii="Times New Roman" w:hAnsi="Times New Roman" w:cs="Times New Roman"/>
          <w:sz w:val="24"/>
          <w:szCs w:val="24"/>
        </w:rPr>
        <w:t xml:space="preserve"> Lakoff’s (2002) suggestion that there remains </w:t>
      </w:r>
      <w:r w:rsidR="00CB7E43" w:rsidRPr="009D15D0">
        <w:rPr>
          <w:rFonts w:ascii="Times New Roman" w:hAnsi="Times New Roman" w:cs="Times New Roman"/>
          <w:sz w:val="24"/>
          <w:szCs w:val="24"/>
        </w:rPr>
        <w:t>a</w:t>
      </w:r>
      <w:r w:rsidR="00D85F4C" w:rsidRPr="009D15D0">
        <w:rPr>
          <w:rFonts w:ascii="Times New Roman" w:hAnsi="Times New Roman" w:cs="Times New Roman"/>
          <w:sz w:val="24"/>
          <w:szCs w:val="24"/>
        </w:rPr>
        <w:t xml:space="preserve"> model of what an ideal family structure is. Further he discusses </w:t>
      </w:r>
      <w:r w:rsidR="003E2AEB" w:rsidRPr="009D15D0">
        <w:rPr>
          <w:rFonts w:ascii="Times New Roman" w:hAnsi="Times New Roman" w:cs="Times New Roman"/>
          <w:sz w:val="24"/>
          <w:szCs w:val="24"/>
        </w:rPr>
        <w:t>its</w:t>
      </w:r>
      <w:r w:rsidR="00D85F4C" w:rsidRPr="009D15D0">
        <w:rPr>
          <w:rFonts w:ascii="Times New Roman" w:hAnsi="Times New Roman" w:cs="Times New Roman"/>
          <w:sz w:val="24"/>
          <w:szCs w:val="24"/>
        </w:rPr>
        <w:t xml:space="preserve"> importance upon influencing society and thus that a patriarchal society persists. When considering this in </w:t>
      </w:r>
      <w:r w:rsidR="00B8329A" w:rsidRPr="009D15D0">
        <w:rPr>
          <w:rFonts w:ascii="Times New Roman" w:hAnsi="Times New Roman" w:cs="Times New Roman"/>
          <w:sz w:val="24"/>
          <w:szCs w:val="24"/>
        </w:rPr>
        <w:t>alignment</w:t>
      </w:r>
      <w:r w:rsidR="00D85F4C" w:rsidRPr="009D15D0">
        <w:rPr>
          <w:rFonts w:ascii="Times New Roman" w:hAnsi="Times New Roman" w:cs="Times New Roman"/>
          <w:sz w:val="24"/>
          <w:szCs w:val="24"/>
        </w:rPr>
        <w:t xml:space="preserve"> with the images </w:t>
      </w:r>
      <w:r w:rsidR="00D85F4C" w:rsidRPr="009D15D0">
        <w:rPr>
          <w:rFonts w:ascii="Times New Roman" w:hAnsi="Times New Roman" w:cs="Times New Roman"/>
          <w:sz w:val="24"/>
          <w:szCs w:val="24"/>
        </w:rPr>
        <w:lastRenderedPageBreak/>
        <w:t xml:space="preserve">selected, </w:t>
      </w:r>
      <w:proofErr w:type="gramStart"/>
      <w:r w:rsidR="00D85F4C" w:rsidRPr="009D15D0">
        <w:rPr>
          <w:rFonts w:ascii="Times New Roman" w:hAnsi="Times New Roman" w:cs="Times New Roman"/>
          <w:sz w:val="24"/>
          <w:szCs w:val="24"/>
        </w:rPr>
        <w:t xml:space="preserve">it is clear that </w:t>
      </w:r>
      <w:r w:rsidR="00C822AC" w:rsidRPr="009D15D0">
        <w:rPr>
          <w:rFonts w:ascii="Times New Roman" w:hAnsi="Times New Roman" w:cs="Times New Roman"/>
          <w:sz w:val="24"/>
          <w:szCs w:val="24"/>
        </w:rPr>
        <w:t>to</w:t>
      </w:r>
      <w:proofErr w:type="gramEnd"/>
      <w:r w:rsidR="00C822AC" w:rsidRPr="009D15D0">
        <w:rPr>
          <w:rFonts w:ascii="Times New Roman" w:hAnsi="Times New Roman" w:cs="Times New Roman"/>
          <w:sz w:val="24"/>
          <w:szCs w:val="24"/>
        </w:rPr>
        <w:t xml:space="preserve"> some extent family values are still intrinsically linked to the </w:t>
      </w:r>
      <w:r w:rsidR="00B8329A" w:rsidRPr="009D15D0">
        <w:rPr>
          <w:rFonts w:ascii="Times New Roman" w:hAnsi="Times New Roman" w:cs="Times New Roman"/>
          <w:sz w:val="24"/>
          <w:szCs w:val="24"/>
        </w:rPr>
        <w:t xml:space="preserve">belief of men holding power over women. </w:t>
      </w:r>
    </w:p>
    <w:p w14:paraId="63E8EFD1" w14:textId="16F3EA3A" w:rsidR="004801BF" w:rsidRPr="009D15D0" w:rsidRDefault="00AA281A" w:rsidP="009D15D0">
      <w:pPr>
        <w:spacing w:line="360" w:lineRule="auto"/>
        <w:jc w:val="both"/>
        <w:rPr>
          <w:rFonts w:ascii="Times New Roman" w:hAnsi="Times New Roman" w:cs="Times New Roman"/>
          <w:sz w:val="24"/>
          <w:szCs w:val="24"/>
        </w:rPr>
      </w:pPr>
      <w:r w:rsidRPr="009D15D0">
        <w:rPr>
          <w:rFonts w:ascii="Times New Roman" w:hAnsi="Times New Roman" w:cs="Times New Roman"/>
          <w:sz w:val="24"/>
          <w:szCs w:val="24"/>
        </w:rPr>
        <w:t>The patriarchal structure within society has been in place</w:t>
      </w:r>
      <w:r w:rsidR="00646150" w:rsidRPr="009D15D0">
        <w:rPr>
          <w:rFonts w:ascii="Times New Roman" w:hAnsi="Times New Roman" w:cs="Times New Roman"/>
          <w:sz w:val="24"/>
          <w:szCs w:val="24"/>
        </w:rPr>
        <w:t xml:space="preserve"> for </w:t>
      </w:r>
      <w:r w:rsidR="0083345C" w:rsidRPr="009D15D0">
        <w:rPr>
          <w:rFonts w:ascii="Times New Roman" w:hAnsi="Times New Roman" w:cs="Times New Roman"/>
          <w:sz w:val="24"/>
          <w:szCs w:val="24"/>
        </w:rPr>
        <w:t xml:space="preserve">thousands of years with </w:t>
      </w:r>
      <w:r w:rsidR="002D6A55" w:rsidRPr="009D15D0">
        <w:rPr>
          <w:rFonts w:ascii="Times New Roman" w:hAnsi="Times New Roman" w:cs="Times New Roman"/>
          <w:sz w:val="24"/>
          <w:szCs w:val="24"/>
        </w:rPr>
        <w:t xml:space="preserve">Dornan </w:t>
      </w:r>
      <w:r w:rsidR="00F83E17" w:rsidRPr="009D15D0">
        <w:rPr>
          <w:rFonts w:ascii="Times New Roman" w:hAnsi="Times New Roman" w:cs="Times New Roman"/>
          <w:sz w:val="24"/>
          <w:szCs w:val="24"/>
        </w:rPr>
        <w:t xml:space="preserve">(2012) </w:t>
      </w:r>
      <w:r w:rsidR="002D6A55" w:rsidRPr="009D15D0">
        <w:rPr>
          <w:rFonts w:ascii="Times New Roman" w:hAnsi="Times New Roman" w:cs="Times New Roman"/>
          <w:sz w:val="24"/>
          <w:szCs w:val="24"/>
        </w:rPr>
        <w:t xml:space="preserve">highlighting that the shift </w:t>
      </w:r>
      <w:r w:rsidR="00F253CB" w:rsidRPr="009D15D0">
        <w:rPr>
          <w:rFonts w:ascii="Times New Roman" w:hAnsi="Times New Roman" w:cs="Times New Roman"/>
          <w:sz w:val="24"/>
          <w:szCs w:val="24"/>
        </w:rPr>
        <w:t xml:space="preserve">from a matriarchal society to patriarchal </w:t>
      </w:r>
      <w:r w:rsidR="00646150" w:rsidRPr="009D15D0">
        <w:rPr>
          <w:rFonts w:ascii="Times New Roman" w:hAnsi="Times New Roman" w:cs="Times New Roman"/>
          <w:sz w:val="24"/>
          <w:szCs w:val="24"/>
        </w:rPr>
        <w:t>da</w:t>
      </w:r>
      <w:r w:rsidR="00BF65DD" w:rsidRPr="009D15D0">
        <w:rPr>
          <w:rFonts w:ascii="Times New Roman" w:hAnsi="Times New Roman" w:cs="Times New Roman"/>
          <w:sz w:val="24"/>
          <w:szCs w:val="24"/>
        </w:rPr>
        <w:t>tes back</w:t>
      </w:r>
      <w:r w:rsidR="003E2AEB" w:rsidRPr="009D15D0">
        <w:rPr>
          <w:rFonts w:ascii="Times New Roman" w:hAnsi="Times New Roman" w:cs="Times New Roman"/>
          <w:sz w:val="24"/>
          <w:szCs w:val="24"/>
        </w:rPr>
        <w:t xml:space="preserve"> </w:t>
      </w:r>
      <w:r w:rsidR="00850EC1" w:rsidRPr="009D15D0">
        <w:rPr>
          <w:rFonts w:ascii="Times New Roman" w:hAnsi="Times New Roman" w:cs="Times New Roman"/>
          <w:sz w:val="24"/>
          <w:szCs w:val="24"/>
        </w:rPr>
        <w:t xml:space="preserve">2500- 3000 </w:t>
      </w:r>
      <w:r w:rsidR="00BF65DD" w:rsidRPr="009D15D0">
        <w:rPr>
          <w:rFonts w:ascii="Times New Roman" w:hAnsi="Times New Roman" w:cs="Times New Roman"/>
          <w:sz w:val="24"/>
          <w:szCs w:val="24"/>
        </w:rPr>
        <w:t xml:space="preserve">years ago. Whilst this may appear to be irrelevant due to it’s historical nature, it is interesting to consider </w:t>
      </w:r>
      <w:r w:rsidR="004705FE" w:rsidRPr="009D15D0">
        <w:rPr>
          <w:rFonts w:ascii="Times New Roman" w:hAnsi="Times New Roman" w:cs="Times New Roman"/>
          <w:sz w:val="24"/>
          <w:szCs w:val="24"/>
        </w:rPr>
        <w:t xml:space="preserve">that despite strides made in equality this society and mentality persists. </w:t>
      </w:r>
      <w:r w:rsidR="00B36178" w:rsidRPr="009D15D0">
        <w:rPr>
          <w:rFonts w:ascii="Times New Roman" w:hAnsi="Times New Roman" w:cs="Times New Roman"/>
          <w:sz w:val="24"/>
          <w:szCs w:val="24"/>
        </w:rPr>
        <w:t xml:space="preserve"> </w:t>
      </w:r>
      <w:r w:rsidR="00A9216F" w:rsidRPr="009D15D0">
        <w:rPr>
          <w:rFonts w:ascii="Times New Roman" w:hAnsi="Times New Roman" w:cs="Times New Roman"/>
          <w:sz w:val="24"/>
          <w:szCs w:val="24"/>
        </w:rPr>
        <w:t xml:space="preserve">When considering this in </w:t>
      </w:r>
      <w:r w:rsidR="00B36178" w:rsidRPr="009D15D0">
        <w:rPr>
          <w:rFonts w:ascii="Times New Roman" w:hAnsi="Times New Roman" w:cs="Times New Roman"/>
          <w:sz w:val="24"/>
          <w:szCs w:val="24"/>
        </w:rPr>
        <w:t xml:space="preserve">perspective of the images chosen it is evident that there is </w:t>
      </w:r>
      <w:r w:rsidR="00646150" w:rsidRPr="009D15D0">
        <w:rPr>
          <w:rFonts w:ascii="Times New Roman" w:hAnsi="Times New Roman" w:cs="Times New Roman"/>
          <w:sz w:val="24"/>
          <w:szCs w:val="24"/>
        </w:rPr>
        <w:t xml:space="preserve">still a stereotypical attitude that the mother will stay behind and look after the child. </w:t>
      </w:r>
      <w:r w:rsidR="00F91B25" w:rsidRPr="009D15D0">
        <w:rPr>
          <w:rFonts w:ascii="Times New Roman" w:hAnsi="Times New Roman" w:cs="Times New Roman"/>
          <w:sz w:val="24"/>
          <w:szCs w:val="24"/>
        </w:rPr>
        <w:t>There needs to be consideration that during the transition to motherhoo</w:t>
      </w:r>
      <w:r w:rsidR="00D54B38" w:rsidRPr="009D15D0">
        <w:rPr>
          <w:rFonts w:ascii="Times New Roman" w:hAnsi="Times New Roman" w:cs="Times New Roman"/>
          <w:sz w:val="24"/>
          <w:szCs w:val="24"/>
        </w:rPr>
        <w:t xml:space="preserve">d there </w:t>
      </w:r>
      <w:r w:rsidR="000D2CF1" w:rsidRPr="009D15D0">
        <w:rPr>
          <w:rFonts w:ascii="Times New Roman" w:hAnsi="Times New Roman" w:cs="Times New Roman"/>
          <w:sz w:val="24"/>
          <w:szCs w:val="24"/>
        </w:rPr>
        <w:t>are psychological</w:t>
      </w:r>
      <w:r w:rsidR="00D54B38" w:rsidRPr="009D15D0">
        <w:rPr>
          <w:rFonts w:ascii="Times New Roman" w:hAnsi="Times New Roman" w:cs="Times New Roman"/>
          <w:sz w:val="24"/>
          <w:szCs w:val="24"/>
        </w:rPr>
        <w:t xml:space="preserve"> developments</w:t>
      </w:r>
      <w:r w:rsidR="00AC400F" w:rsidRPr="009D15D0">
        <w:rPr>
          <w:rFonts w:ascii="Times New Roman" w:hAnsi="Times New Roman" w:cs="Times New Roman"/>
          <w:sz w:val="24"/>
          <w:szCs w:val="24"/>
        </w:rPr>
        <w:t xml:space="preserve"> (</w:t>
      </w:r>
      <w:r w:rsidR="00F3204F" w:rsidRPr="009D15D0">
        <w:rPr>
          <w:rFonts w:ascii="Times New Roman" w:hAnsi="Times New Roman" w:cs="Times New Roman"/>
          <w:sz w:val="24"/>
          <w:szCs w:val="24"/>
        </w:rPr>
        <w:t>Stern</w:t>
      </w:r>
      <w:r w:rsidR="000D2CF1" w:rsidRPr="009D15D0">
        <w:rPr>
          <w:rFonts w:ascii="Times New Roman" w:hAnsi="Times New Roman" w:cs="Times New Roman"/>
          <w:sz w:val="24"/>
          <w:szCs w:val="24"/>
        </w:rPr>
        <w:t xml:space="preserve"> &amp; Bruschwelier, 1998</w:t>
      </w:r>
      <w:r w:rsidR="00AC400F" w:rsidRPr="009D15D0">
        <w:rPr>
          <w:rFonts w:ascii="Times New Roman" w:hAnsi="Times New Roman" w:cs="Times New Roman"/>
          <w:sz w:val="24"/>
          <w:szCs w:val="24"/>
        </w:rPr>
        <w:t>)</w:t>
      </w:r>
      <w:r w:rsidR="00D54B38" w:rsidRPr="009D15D0">
        <w:rPr>
          <w:rFonts w:ascii="Times New Roman" w:hAnsi="Times New Roman" w:cs="Times New Roman"/>
          <w:sz w:val="24"/>
          <w:szCs w:val="24"/>
        </w:rPr>
        <w:t xml:space="preserve"> that can cause a shift in</w:t>
      </w:r>
      <w:r w:rsidR="00AC400F" w:rsidRPr="009D15D0">
        <w:rPr>
          <w:rFonts w:ascii="Times New Roman" w:hAnsi="Times New Roman" w:cs="Times New Roman"/>
          <w:sz w:val="24"/>
          <w:szCs w:val="24"/>
        </w:rPr>
        <w:t xml:space="preserve"> priorities due to the new role as a mother.</w:t>
      </w:r>
      <w:r w:rsidR="001F5406" w:rsidRPr="009D15D0">
        <w:rPr>
          <w:rFonts w:ascii="Times New Roman" w:hAnsi="Times New Roman" w:cs="Times New Roman"/>
          <w:sz w:val="24"/>
          <w:szCs w:val="24"/>
        </w:rPr>
        <w:t xml:space="preserve"> </w:t>
      </w:r>
      <w:r w:rsidR="001906AC" w:rsidRPr="009D15D0">
        <w:rPr>
          <w:rFonts w:ascii="Times New Roman" w:hAnsi="Times New Roman" w:cs="Times New Roman"/>
          <w:sz w:val="24"/>
          <w:szCs w:val="24"/>
        </w:rPr>
        <w:t>Millward</w:t>
      </w:r>
      <w:r w:rsidR="00854224" w:rsidRPr="009D15D0">
        <w:rPr>
          <w:rFonts w:ascii="Times New Roman" w:hAnsi="Times New Roman" w:cs="Times New Roman"/>
          <w:sz w:val="24"/>
          <w:szCs w:val="24"/>
        </w:rPr>
        <w:t xml:space="preserve"> (2006)</w:t>
      </w:r>
      <w:r w:rsidR="001906AC" w:rsidRPr="009D15D0">
        <w:rPr>
          <w:rFonts w:ascii="Times New Roman" w:hAnsi="Times New Roman" w:cs="Times New Roman"/>
          <w:sz w:val="24"/>
          <w:szCs w:val="24"/>
        </w:rPr>
        <w:t xml:space="preserve"> suggests that in response to this shift a mother must lear</w:t>
      </w:r>
      <w:r w:rsidR="003C54D2" w:rsidRPr="009D15D0">
        <w:rPr>
          <w:rFonts w:ascii="Times New Roman" w:hAnsi="Times New Roman" w:cs="Times New Roman"/>
          <w:sz w:val="24"/>
          <w:szCs w:val="24"/>
        </w:rPr>
        <w:t xml:space="preserve">n to </w:t>
      </w:r>
      <w:r w:rsidR="00E70C21" w:rsidRPr="009D15D0">
        <w:rPr>
          <w:rFonts w:ascii="Times New Roman" w:hAnsi="Times New Roman" w:cs="Times New Roman"/>
          <w:sz w:val="24"/>
          <w:szCs w:val="24"/>
        </w:rPr>
        <w:t>re-establish</w:t>
      </w:r>
      <w:r w:rsidR="003C54D2" w:rsidRPr="009D15D0">
        <w:rPr>
          <w:rFonts w:ascii="Times New Roman" w:hAnsi="Times New Roman" w:cs="Times New Roman"/>
          <w:sz w:val="24"/>
          <w:szCs w:val="24"/>
        </w:rPr>
        <w:t xml:space="preserve"> themselves as a mother and an employee which can</w:t>
      </w:r>
      <w:r w:rsidR="00EF2893" w:rsidRPr="009D15D0">
        <w:rPr>
          <w:rFonts w:ascii="Times New Roman" w:hAnsi="Times New Roman" w:cs="Times New Roman"/>
          <w:sz w:val="24"/>
          <w:szCs w:val="24"/>
        </w:rPr>
        <w:t xml:space="preserve"> take time. </w:t>
      </w:r>
      <w:r w:rsidR="00EE1BDA" w:rsidRPr="009D15D0">
        <w:rPr>
          <w:rFonts w:ascii="Times New Roman" w:hAnsi="Times New Roman" w:cs="Times New Roman"/>
          <w:sz w:val="24"/>
          <w:szCs w:val="24"/>
        </w:rPr>
        <w:t xml:space="preserve">Despite the shift in values </w:t>
      </w:r>
      <w:r w:rsidR="00911BFD" w:rsidRPr="009D15D0">
        <w:rPr>
          <w:rFonts w:ascii="Times New Roman" w:hAnsi="Times New Roman" w:cs="Times New Roman"/>
          <w:sz w:val="24"/>
          <w:szCs w:val="24"/>
        </w:rPr>
        <w:t>and role conflict</w:t>
      </w:r>
      <w:r w:rsidR="008E03E9" w:rsidRPr="009D15D0">
        <w:rPr>
          <w:rFonts w:ascii="Times New Roman" w:hAnsi="Times New Roman" w:cs="Times New Roman"/>
          <w:sz w:val="24"/>
          <w:szCs w:val="24"/>
        </w:rPr>
        <w:t xml:space="preserve"> involved</w:t>
      </w:r>
      <w:r w:rsidR="00911BFD" w:rsidRPr="009D15D0">
        <w:rPr>
          <w:rFonts w:ascii="Times New Roman" w:hAnsi="Times New Roman" w:cs="Times New Roman"/>
          <w:sz w:val="24"/>
          <w:szCs w:val="24"/>
        </w:rPr>
        <w:t xml:space="preserve"> </w:t>
      </w:r>
      <w:r w:rsidR="00DF0B66" w:rsidRPr="009D15D0">
        <w:rPr>
          <w:rFonts w:ascii="Times New Roman" w:hAnsi="Times New Roman" w:cs="Times New Roman"/>
          <w:sz w:val="24"/>
          <w:szCs w:val="24"/>
        </w:rPr>
        <w:t xml:space="preserve">(Emslie &amp; Hunt, 2008) </w:t>
      </w:r>
      <w:r w:rsidR="00EE1BDA" w:rsidRPr="009D15D0">
        <w:rPr>
          <w:rFonts w:ascii="Times New Roman" w:hAnsi="Times New Roman" w:cs="Times New Roman"/>
          <w:sz w:val="24"/>
          <w:szCs w:val="24"/>
        </w:rPr>
        <w:t xml:space="preserve">throughout the transition to motherhood, </w:t>
      </w:r>
      <w:r w:rsidR="000816C5" w:rsidRPr="009D15D0">
        <w:rPr>
          <w:rFonts w:ascii="Times New Roman" w:hAnsi="Times New Roman" w:cs="Times New Roman"/>
          <w:sz w:val="24"/>
          <w:szCs w:val="24"/>
        </w:rPr>
        <w:t>Moffett (</w:t>
      </w:r>
      <w:r w:rsidR="00A1200A" w:rsidRPr="009D15D0">
        <w:rPr>
          <w:rFonts w:ascii="Times New Roman" w:hAnsi="Times New Roman" w:cs="Times New Roman"/>
          <w:sz w:val="24"/>
          <w:szCs w:val="24"/>
        </w:rPr>
        <w:t>2018)</w:t>
      </w:r>
      <w:r w:rsidR="00EE1BDA" w:rsidRPr="009D15D0">
        <w:rPr>
          <w:rFonts w:ascii="Times New Roman" w:hAnsi="Times New Roman" w:cs="Times New Roman"/>
          <w:sz w:val="24"/>
          <w:szCs w:val="24"/>
        </w:rPr>
        <w:t xml:space="preserve"> suggests that it is essential women return to work</w:t>
      </w:r>
      <w:r w:rsidR="008E03E9" w:rsidRPr="009D15D0">
        <w:rPr>
          <w:rFonts w:ascii="Times New Roman" w:hAnsi="Times New Roman" w:cs="Times New Roman"/>
          <w:sz w:val="24"/>
          <w:szCs w:val="24"/>
        </w:rPr>
        <w:t xml:space="preserve"> whenever </w:t>
      </w:r>
      <w:r w:rsidR="009D15D0" w:rsidRPr="009D15D0">
        <w:rPr>
          <w:rFonts w:ascii="Times New Roman" w:hAnsi="Times New Roman" w:cs="Times New Roman"/>
          <w:sz w:val="24"/>
          <w:szCs w:val="24"/>
        </w:rPr>
        <w:t>possible, however</w:t>
      </w:r>
      <w:r w:rsidR="000159A4" w:rsidRPr="009D15D0">
        <w:rPr>
          <w:rFonts w:ascii="Times New Roman" w:hAnsi="Times New Roman" w:cs="Times New Roman"/>
          <w:sz w:val="24"/>
          <w:szCs w:val="24"/>
        </w:rPr>
        <w:t xml:space="preserve"> they further recognise the challenge</w:t>
      </w:r>
      <w:r w:rsidR="008E03E9" w:rsidRPr="009D15D0">
        <w:rPr>
          <w:rFonts w:ascii="Times New Roman" w:hAnsi="Times New Roman" w:cs="Times New Roman"/>
          <w:sz w:val="24"/>
          <w:szCs w:val="24"/>
        </w:rPr>
        <w:t xml:space="preserve">s involved. </w:t>
      </w:r>
      <w:r w:rsidR="00007617" w:rsidRPr="009D15D0">
        <w:rPr>
          <w:rFonts w:ascii="Times New Roman" w:hAnsi="Times New Roman" w:cs="Times New Roman"/>
          <w:sz w:val="24"/>
          <w:szCs w:val="24"/>
        </w:rPr>
        <w:t xml:space="preserve"> </w:t>
      </w:r>
    </w:p>
    <w:p w14:paraId="49929C9B" w14:textId="1C6E3CFB" w:rsidR="00646150" w:rsidRPr="009D15D0" w:rsidRDefault="00646150" w:rsidP="009D15D0">
      <w:pPr>
        <w:spacing w:line="360" w:lineRule="auto"/>
        <w:jc w:val="both"/>
        <w:rPr>
          <w:rFonts w:ascii="Times New Roman" w:hAnsi="Times New Roman" w:cs="Times New Roman"/>
          <w:sz w:val="24"/>
          <w:szCs w:val="24"/>
        </w:rPr>
      </w:pPr>
      <w:r w:rsidRPr="009D15D0">
        <w:rPr>
          <w:rFonts w:ascii="Times New Roman" w:hAnsi="Times New Roman" w:cs="Times New Roman"/>
          <w:sz w:val="24"/>
          <w:szCs w:val="24"/>
        </w:rPr>
        <w:t>When looking at gender stereotypes within work and society</w:t>
      </w:r>
      <w:r w:rsidR="003E2AEB" w:rsidRPr="009D15D0">
        <w:rPr>
          <w:rFonts w:ascii="Times New Roman" w:hAnsi="Times New Roman" w:cs="Times New Roman"/>
          <w:sz w:val="24"/>
          <w:szCs w:val="24"/>
        </w:rPr>
        <w:t>,</w:t>
      </w:r>
      <w:r w:rsidRPr="009D15D0">
        <w:rPr>
          <w:rFonts w:ascii="Times New Roman" w:hAnsi="Times New Roman" w:cs="Times New Roman"/>
          <w:sz w:val="24"/>
          <w:szCs w:val="24"/>
        </w:rPr>
        <w:t xml:space="preserve"> </w:t>
      </w:r>
      <w:r w:rsidR="00252CF5" w:rsidRPr="009D15D0">
        <w:rPr>
          <w:rFonts w:ascii="Times New Roman" w:hAnsi="Times New Roman" w:cs="Times New Roman"/>
          <w:sz w:val="24"/>
          <w:szCs w:val="24"/>
        </w:rPr>
        <w:t xml:space="preserve">Working Families </w:t>
      </w:r>
      <w:r w:rsidR="003E2AEB" w:rsidRPr="009D15D0">
        <w:rPr>
          <w:rFonts w:ascii="Times New Roman" w:hAnsi="Times New Roman" w:cs="Times New Roman"/>
          <w:sz w:val="24"/>
          <w:szCs w:val="24"/>
        </w:rPr>
        <w:t>(</w:t>
      </w:r>
      <w:r w:rsidR="00252CF5" w:rsidRPr="009D15D0">
        <w:rPr>
          <w:rFonts w:ascii="Times New Roman" w:hAnsi="Times New Roman" w:cs="Times New Roman"/>
          <w:sz w:val="24"/>
          <w:szCs w:val="24"/>
        </w:rPr>
        <w:t>2016</w:t>
      </w:r>
      <w:r w:rsidR="003E2AEB" w:rsidRPr="009D15D0">
        <w:rPr>
          <w:rFonts w:ascii="Times New Roman" w:hAnsi="Times New Roman" w:cs="Times New Roman"/>
          <w:sz w:val="24"/>
          <w:szCs w:val="24"/>
        </w:rPr>
        <w:t>)</w:t>
      </w:r>
      <w:r w:rsidR="00252CF5" w:rsidRPr="009D15D0">
        <w:rPr>
          <w:rFonts w:ascii="Times New Roman" w:hAnsi="Times New Roman" w:cs="Times New Roman"/>
          <w:sz w:val="24"/>
          <w:szCs w:val="24"/>
        </w:rPr>
        <w:t xml:space="preserve"> report </w:t>
      </w:r>
      <w:r w:rsidR="00AD0CF6" w:rsidRPr="009D15D0">
        <w:rPr>
          <w:rFonts w:ascii="Times New Roman" w:hAnsi="Times New Roman" w:cs="Times New Roman"/>
          <w:sz w:val="24"/>
          <w:szCs w:val="24"/>
        </w:rPr>
        <w:t xml:space="preserve">recognises </w:t>
      </w:r>
      <w:r w:rsidRPr="009D15D0">
        <w:rPr>
          <w:rFonts w:ascii="Times New Roman" w:hAnsi="Times New Roman" w:cs="Times New Roman"/>
          <w:sz w:val="24"/>
          <w:szCs w:val="24"/>
        </w:rPr>
        <w:t xml:space="preserve">that whilst progress is happening, traditional </w:t>
      </w:r>
      <w:r w:rsidR="00F84F39" w:rsidRPr="009D15D0">
        <w:rPr>
          <w:rFonts w:ascii="Times New Roman" w:hAnsi="Times New Roman" w:cs="Times New Roman"/>
          <w:sz w:val="24"/>
          <w:szCs w:val="24"/>
        </w:rPr>
        <w:t xml:space="preserve">inequity is still at play </w:t>
      </w:r>
      <w:r w:rsidR="00974AD8" w:rsidRPr="009D15D0">
        <w:rPr>
          <w:rFonts w:ascii="Times New Roman" w:hAnsi="Times New Roman" w:cs="Times New Roman"/>
          <w:sz w:val="24"/>
          <w:szCs w:val="24"/>
        </w:rPr>
        <w:t xml:space="preserve">with gender roles </w:t>
      </w:r>
      <w:r w:rsidR="003D493F" w:rsidRPr="009D15D0">
        <w:rPr>
          <w:rFonts w:ascii="Times New Roman" w:hAnsi="Times New Roman" w:cs="Times New Roman"/>
          <w:sz w:val="24"/>
          <w:szCs w:val="24"/>
        </w:rPr>
        <w:t xml:space="preserve">still effecting households. </w:t>
      </w:r>
      <w:r w:rsidR="002E5A6B" w:rsidRPr="009D15D0">
        <w:rPr>
          <w:rFonts w:ascii="Times New Roman" w:hAnsi="Times New Roman" w:cs="Times New Roman"/>
          <w:sz w:val="24"/>
          <w:szCs w:val="24"/>
        </w:rPr>
        <w:t xml:space="preserve">It is important to consider the power behind breaking these traditional roles and the difficulties it can cause within social groups if there is a gender bias in play. </w:t>
      </w:r>
      <w:r w:rsidR="0066214C" w:rsidRPr="009D15D0">
        <w:rPr>
          <w:rFonts w:ascii="Times New Roman" w:hAnsi="Times New Roman" w:cs="Times New Roman"/>
          <w:sz w:val="24"/>
          <w:szCs w:val="24"/>
        </w:rPr>
        <w:t>Working Families (</w:t>
      </w:r>
      <w:r w:rsidR="00842354" w:rsidRPr="009D15D0">
        <w:rPr>
          <w:rFonts w:ascii="Times New Roman" w:hAnsi="Times New Roman" w:cs="Times New Roman"/>
          <w:sz w:val="24"/>
          <w:szCs w:val="24"/>
        </w:rPr>
        <w:t>2016)</w:t>
      </w:r>
      <w:r w:rsidR="002E5A6B" w:rsidRPr="009D15D0">
        <w:rPr>
          <w:rFonts w:ascii="Times New Roman" w:hAnsi="Times New Roman" w:cs="Times New Roman"/>
          <w:sz w:val="24"/>
          <w:szCs w:val="24"/>
        </w:rPr>
        <w:t xml:space="preserve"> found that </w:t>
      </w:r>
      <w:r w:rsidR="00671D63" w:rsidRPr="009D15D0">
        <w:rPr>
          <w:rFonts w:ascii="Times New Roman" w:hAnsi="Times New Roman" w:cs="Times New Roman"/>
          <w:sz w:val="24"/>
          <w:szCs w:val="24"/>
        </w:rPr>
        <w:t>mothers are more likely to consider childcare</w:t>
      </w:r>
      <w:r w:rsidR="00500A7A" w:rsidRPr="009D15D0">
        <w:rPr>
          <w:rFonts w:ascii="Times New Roman" w:hAnsi="Times New Roman" w:cs="Times New Roman"/>
          <w:sz w:val="24"/>
          <w:szCs w:val="24"/>
        </w:rPr>
        <w:t>,</w:t>
      </w:r>
      <w:r w:rsidR="00671D63" w:rsidRPr="009D15D0">
        <w:rPr>
          <w:rFonts w:ascii="Times New Roman" w:hAnsi="Times New Roman" w:cs="Times New Roman"/>
          <w:sz w:val="24"/>
          <w:szCs w:val="24"/>
        </w:rPr>
        <w:t xml:space="preserve"> support</w:t>
      </w:r>
      <w:r w:rsidR="00500A7A" w:rsidRPr="009D15D0">
        <w:rPr>
          <w:rFonts w:ascii="Times New Roman" w:hAnsi="Times New Roman" w:cs="Times New Roman"/>
          <w:sz w:val="24"/>
          <w:szCs w:val="24"/>
        </w:rPr>
        <w:t xml:space="preserve"> available and domestic duties</w:t>
      </w:r>
      <w:r w:rsidR="00671D63" w:rsidRPr="009D15D0">
        <w:rPr>
          <w:rFonts w:ascii="Times New Roman" w:hAnsi="Times New Roman" w:cs="Times New Roman"/>
          <w:sz w:val="24"/>
          <w:szCs w:val="24"/>
        </w:rPr>
        <w:t xml:space="preserve"> prior to taking a new role or position than </w:t>
      </w:r>
      <w:r w:rsidR="00C76AB4" w:rsidRPr="009D15D0">
        <w:rPr>
          <w:rFonts w:ascii="Times New Roman" w:hAnsi="Times New Roman" w:cs="Times New Roman"/>
          <w:sz w:val="24"/>
          <w:szCs w:val="24"/>
        </w:rPr>
        <w:t xml:space="preserve">fathers highlighting the </w:t>
      </w:r>
      <w:r w:rsidR="005B2A90" w:rsidRPr="009D15D0">
        <w:rPr>
          <w:rFonts w:ascii="Times New Roman" w:hAnsi="Times New Roman" w:cs="Times New Roman"/>
          <w:sz w:val="24"/>
          <w:szCs w:val="24"/>
        </w:rPr>
        <w:t>deep-rooted</w:t>
      </w:r>
      <w:r w:rsidR="00C76AB4" w:rsidRPr="009D15D0">
        <w:rPr>
          <w:rFonts w:ascii="Times New Roman" w:hAnsi="Times New Roman" w:cs="Times New Roman"/>
          <w:sz w:val="24"/>
          <w:szCs w:val="24"/>
        </w:rPr>
        <w:t xml:space="preserve"> complications in play</w:t>
      </w:r>
      <w:r w:rsidR="002E5A6B" w:rsidRPr="009D15D0">
        <w:rPr>
          <w:rFonts w:ascii="Times New Roman" w:hAnsi="Times New Roman" w:cs="Times New Roman"/>
          <w:sz w:val="24"/>
          <w:szCs w:val="24"/>
        </w:rPr>
        <w:t>.</w:t>
      </w:r>
      <w:r w:rsidR="00E7296D" w:rsidRPr="009D15D0">
        <w:rPr>
          <w:rFonts w:ascii="Times New Roman" w:hAnsi="Times New Roman" w:cs="Times New Roman"/>
          <w:sz w:val="24"/>
          <w:szCs w:val="24"/>
        </w:rPr>
        <w:t xml:space="preserve"> This </w:t>
      </w:r>
      <w:r w:rsidR="00714A83" w:rsidRPr="009D15D0">
        <w:rPr>
          <w:rFonts w:ascii="Times New Roman" w:hAnsi="Times New Roman" w:cs="Times New Roman"/>
          <w:sz w:val="24"/>
          <w:szCs w:val="24"/>
        </w:rPr>
        <w:t>depicts</w:t>
      </w:r>
      <w:r w:rsidR="00E7296D" w:rsidRPr="009D15D0">
        <w:rPr>
          <w:rFonts w:ascii="Times New Roman" w:hAnsi="Times New Roman" w:cs="Times New Roman"/>
          <w:sz w:val="24"/>
          <w:szCs w:val="24"/>
        </w:rPr>
        <w:t xml:space="preserve"> one way in which </w:t>
      </w:r>
      <w:r w:rsidR="003729AA" w:rsidRPr="009D15D0">
        <w:rPr>
          <w:rFonts w:ascii="Times New Roman" w:hAnsi="Times New Roman" w:cs="Times New Roman"/>
          <w:sz w:val="24"/>
          <w:szCs w:val="24"/>
        </w:rPr>
        <w:t xml:space="preserve">social relationships effect an </w:t>
      </w:r>
      <w:r w:rsidR="00C46089" w:rsidRPr="009D15D0">
        <w:rPr>
          <w:rFonts w:ascii="Times New Roman" w:hAnsi="Times New Roman" w:cs="Times New Roman"/>
          <w:sz w:val="24"/>
          <w:szCs w:val="24"/>
        </w:rPr>
        <w:t>individual’s</w:t>
      </w:r>
      <w:r w:rsidR="003729AA" w:rsidRPr="009D15D0">
        <w:rPr>
          <w:rFonts w:ascii="Times New Roman" w:hAnsi="Times New Roman" w:cs="Times New Roman"/>
          <w:sz w:val="24"/>
          <w:szCs w:val="24"/>
        </w:rPr>
        <w:t xml:space="preserve"> </w:t>
      </w:r>
      <w:r w:rsidR="00566198" w:rsidRPr="009D15D0">
        <w:rPr>
          <w:rFonts w:ascii="Times New Roman" w:hAnsi="Times New Roman" w:cs="Times New Roman"/>
          <w:sz w:val="24"/>
          <w:szCs w:val="24"/>
        </w:rPr>
        <w:t>decision-making</w:t>
      </w:r>
      <w:r w:rsidR="003729AA" w:rsidRPr="009D15D0">
        <w:rPr>
          <w:rFonts w:ascii="Times New Roman" w:hAnsi="Times New Roman" w:cs="Times New Roman"/>
          <w:sz w:val="24"/>
          <w:szCs w:val="24"/>
        </w:rPr>
        <w:t xml:space="preserve"> process and the power held within them (Weber, 19</w:t>
      </w:r>
      <w:r w:rsidR="00C46089" w:rsidRPr="009D15D0">
        <w:rPr>
          <w:rFonts w:ascii="Times New Roman" w:hAnsi="Times New Roman" w:cs="Times New Roman"/>
          <w:sz w:val="24"/>
          <w:szCs w:val="24"/>
        </w:rPr>
        <w:t xml:space="preserve">78). </w:t>
      </w:r>
      <w:r w:rsidR="002E5A6B" w:rsidRPr="009D15D0">
        <w:rPr>
          <w:rFonts w:ascii="Times New Roman" w:hAnsi="Times New Roman" w:cs="Times New Roman"/>
          <w:sz w:val="24"/>
          <w:szCs w:val="24"/>
        </w:rPr>
        <w:t xml:space="preserve"> When considering</w:t>
      </w:r>
      <w:r w:rsidR="00C46089" w:rsidRPr="009D15D0">
        <w:rPr>
          <w:rFonts w:ascii="Times New Roman" w:hAnsi="Times New Roman" w:cs="Times New Roman"/>
          <w:sz w:val="24"/>
          <w:szCs w:val="24"/>
        </w:rPr>
        <w:t xml:space="preserve"> </w:t>
      </w:r>
      <w:r w:rsidR="00566198" w:rsidRPr="009D15D0">
        <w:rPr>
          <w:rFonts w:ascii="Times New Roman" w:hAnsi="Times New Roman" w:cs="Times New Roman"/>
          <w:sz w:val="24"/>
          <w:szCs w:val="24"/>
        </w:rPr>
        <w:t>Weber’s</w:t>
      </w:r>
      <w:r w:rsidR="00C46089" w:rsidRPr="009D15D0">
        <w:rPr>
          <w:rFonts w:ascii="Times New Roman" w:hAnsi="Times New Roman" w:cs="Times New Roman"/>
          <w:sz w:val="24"/>
          <w:szCs w:val="24"/>
        </w:rPr>
        <w:t xml:space="preserve"> (1978</w:t>
      </w:r>
      <w:r w:rsidR="004E4527" w:rsidRPr="009D15D0">
        <w:rPr>
          <w:rFonts w:ascii="Times New Roman" w:hAnsi="Times New Roman" w:cs="Times New Roman"/>
          <w:sz w:val="24"/>
          <w:szCs w:val="24"/>
        </w:rPr>
        <w:t xml:space="preserve">) </w:t>
      </w:r>
      <w:r w:rsidR="002E5A6B" w:rsidRPr="009D15D0">
        <w:rPr>
          <w:rFonts w:ascii="Times New Roman" w:hAnsi="Times New Roman" w:cs="Times New Roman"/>
          <w:sz w:val="24"/>
          <w:szCs w:val="24"/>
        </w:rPr>
        <w:t xml:space="preserve">perspective </w:t>
      </w:r>
      <w:r w:rsidR="004E4527" w:rsidRPr="009D15D0">
        <w:rPr>
          <w:rFonts w:ascii="Times New Roman" w:hAnsi="Times New Roman" w:cs="Times New Roman"/>
          <w:sz w:val="24"/>
          <w:szCs w:val="24"/>
        </w:rPr>
        <w:t xml:space="preserve">of the power held </w:t>
      </w:r>
      <w:r w:rsidR="005E1115" w:rsidRPr="009D15D0">
        <w:rPr>
          <w:rFonts w:ascii="Times New Roman" w:hAnsi="Times New Roman" w:cs="Times New Roman"/>
          <w:sz w:val="24"/>
          <w:szCs w:val="24"/>
        </w:rPr>
        <w:t>within social relationships</w:t>
      </w:r>
      <w:r w:rsidR="003E2AEB" w:rsidRPr="009D15D0">
        <w:rPr>
          <w:rFonts w:ascii="Times New Roman" w:hAnsi="Times New Roman" w:cs="Times New Roman"/>
          <w:sz w:val="24"/>
          <w:szCs w:val="24"/>
        </w:rPr>
        <w:t>,</w:t>
      </w:r>
      <w:r w:rsidR="005E1115" w:rsidRPr="009D15D0">
        <w:rPr>
          <w:rFonts w:ascii="Times New Roman" w:hAnsi="Times New Roman" w:cs="Times New Roman"/>
          <w:sz w:val="24"/>
          <w:szCs w:val="24"/>
        </w:rPr>
        <w:t xml:space="preserve"> </w:t>
      </w:r>
      <w:r w:rsidR="002E5A6B" w:rsidRPr="009D15D0">
        <w:rPr>
          <w:rFonts w:ascii="Times New Roman" w:hAnsi="Times New Roman" w:cs="Times New Roman"/>
          <w:sz w:val="24"/>
          <w:szCs w:val="24"/>
        </w:rPr>
        <w:t>it is clear that mentally this could provide challenges for any women wishing to break out of the gender bias</w:t>
      </w:r>
      <w:r w:rsidR="005E1115" w:rsidRPr="009D15D0">
        <w:rPr>
          <w:rFonts w:ascii="Times New Roman" w:hAnsi="Times New Roman" w:cs="Times New Roman"/>
          <w:sz w:val="24"/>
          <w:szCs w:val="24"/>
        </w:rPr>
        <w:t xml:space="preserve"> due to the v</w:t>
      </w:r>
      <w:r w:rsidR="00566198" w:rsidRPr="009D15D0">
        <w:rPr>
          <w:rFonts w:ascii="Times New Roman" w:hAnsi="Times New Roman" w:cs="Times New Roman"/>
          <w:sz w:val="24"/>
          <w:szCs w:val="24"/>
        </w:rPr>
        <w:t>alues held</w:t>
      </w:r>
      <w:r w:rsidR="002E5A6B" w:rsidRPr="009D15D0">
        <w:rPr>
          <w:rFonts w:ascii="Times New Roman" w:hAnsi="Times New Roman" w:cs="Times New Roman"/>
          <w:sz w:val="24"/>
          <w:szCs w:val="24"/>
        </w:rPr>
        <w:t xml:space="preserve">. This is a factor that highlights the reproduction of social inequality surrounding parenting. </w:t>
      </w:r>
    </w:p>
    <w:p w14:paraId="78F760AA" w14:textId="2CEC4907" w:rsidR="006D7628" w:rsidRPr="009D15D0" w:rsidRDefault="008A1B8A" w:rsidP="009D15D0">
      <w:pPr>
        <w:spacing w:line="360" w:lineRule="auto"/>
        <w:jc w:val="both"/>
        <w:rPr>
          <w:rFonts w:ascii="Times New Roman" w:hAnsi="Times New Roman" w:cs="Times New Roman"/>
          <w:sz w:val="24"/>
          <w:szCs w:val="24"/>
        </w:rPr>
      </w:pPr>
      <w:r w:rsidRPr="009D15D0">
        <w:rPr>
          <w:rFonts w:ascii="Times New Roman" w:hAnsi="Times New Roman" w:cs="Times New Roman"/>
          <w:sz w:val="24"/>
          <w:szCs w:val="24"/>
        </w:rPr>
        <w:t>Stone (2007)</w:t>
      </w:r>
      <w:r w:rsidR="00C91008" w:rsidRPr="009D15D0">
        <w:rPr>
          <w:rFonts w:ascii="Times New Roman" w:hAnsi="Times New Roman" w:cs="Times New Roman"/>
          <w:sz w:val="24"/>
          <w:szCs w:val="24"/>
        </w:rPr>
        <w:t xml:space="preserve"> suggests that one reason there is still a gender bias surrounding parenting is due to the support available for women</w:t>
      </w:r>
      <w:r w:rsidR="009D6145" w:rsidRPr="009D15D0">
        <w:rPr>
          <w:rFonts w:ascii="Times New Roman" w:hAnsi="Times New Roman" w:cs="Times New Roman"/>
          <w:sz w:val="24"/>
          <w:szCs w:val="24"/>
        </w:rPr>
        <w:t xml:space="preserve"> post childbirth. Women</w:t>
      </w:r>
      <w:r w:rsidR="00A32B29" w:rsidRPr="009D15D0">
        <w:rPr>
          <w:rFonts w:ascii="Times New Roman" w:hAnsi="Times New Roman" w:cs="Times New Roman"/>
          <w:sz w:val="24"/>
          <w:szCs w:val="24"/>
        </w:rPr>
        <w:t xml:space="preserve"> within the United Kingdom</w:t>
      </w:r>
      <w:r w:rsidR="009D6145" w:rsidRPr="009D15D0">
        <w:rPr>
          <w:rFonts w:ascii="Times New Roman" w:hAnsi="Times New Roman" w:cs="Times New Roman"/>
          <w:sz w:val="24"/>
          <w:szCs w:val="24"/>
        </w:rPr>
        <w:t xml:space="preserve"> are entitled to </w:t>
      </w:r>
      <w:r w:rsidR="001E13F4" w:rsidRPr="009D15D0">
        <w:rPr>
          <w:rFonts w:ascii="Times New Roman" w:hAnsi="Times New Roman" w:cs="Times New Roman"/>
          <w:sz w:val="24"/>
          <w:szCs w:val="24"/>
        </w:rPr>
        <w:t xml:space="preserve">thirty nine </w:t>
      </w:r>
      <w:r w:rsidR="00A32B29" w:rsidRPr="009D15D0">
        <w:rPr>
          <w:rFonts w:ascii="Times New Roman" w:hAnsi="Times New Roman" w:cs="Times New Roman"/>
          <w:sz w:val="24"/>
          <w:szCs w:val="24"/>
        </w:rPr>
        <w:t>weeks of Statutory Mat</w:t>
      </w:r>
      <w:r w:rsidR="00EC1198" w:rsidRPr="009D15D0">
        <w:rPr>
          <w:rFonts w:ascii="Times New Roman" w:hAnsi="Times New Roman" w:cs="Times New Roman"/>
          <w:sz w:val="24"/>
          <w:szCs w:val="24"/>
        </w:rPr>
        <w:t>ernity Pay</w:t>
      </w:r>
      <w:r w:rsidR="001E13F4" w:rsidRPr="009D15D0">
        <w:rPr>
          <w:rFonts w:ascii="Times New Roman" w:hAnsi="Times New Roman" w:cs="Times New Roman"/>
          <w:sz w:val="24"/>
          <w:szCs w:val="24"/>
        </w:rPr>
        <w:t xml:space="preserve"> (</w:t>
      </w:r>
      <w:r w:rsidR="00943299" w:rsidRPr="009D15D0">
        <w:rPr>
          <w:rFonts w:ascii="Times New Roman" w:hAnsi="Times New Roman" w:cs="Times New Roman"/>
          <w:sz w:val="24"/>
          <w:szCs w:val="24"/>
        </w:rPr>
        <w:t>UK Government, 2023a)</w:t>
      </w:r>
      <w:r w:rsidR="00EC1198" w:rsidRPr="009D15D0">
        <w:rPr>
          <w:rFonts w:ascii="Times New Roman" w:hAnsi="Times New Roman" w:cs="Times New Roman"/>
          <w:sz w:val="24"/>
          <w:szCs w:val="24"/>
        </w:rPr>
        <w:t xml:space="preserve"> in comparison with </w:t>
      </w:r>
      <w:r w:rsidR="001E13F4" w:rsidRPr="009D15D0">
        <w:rPr>
          <w:rFonts w:ascii="Times New Roman" w:hAnsi="Times New Roman" w:cs="Times New Roman"/>
          <w:sz w:val="24"/>
          <w:szCs w:val="24"/>
        </w:rPr>
        <w:t>Paternity pay only allowing one to two weeks</w:t>
      </w:r>
      <w:r w:rsidR="00943299" w:rsidRPr="009D15D0">
        <w:rPr>
          <w:rFonts w:ascii="Times New Roman" w:hAnsi="Times New Roman" w:cs="Times New Roman"/>
          <w:sz w:val="24"/>
          <w:szCs w:val="24"/>
        </w:rPr>
        <w:t xml:space="preserve"> (UK Government, 2023</w:t>
      </w:r>
      <w:r w:rsidR="00661DF7" w:rsidRPr="009D15D0">
        <w:rPr>
          <w:rFonts w:ascii="Times New Roman" w:hAnsi="Times New Roman" w:cs="Times New Roman"/>
          <w:sz w:val="24"/>
          <w:szCs w:val="24"/>
        </w:rPr>
        <w:t>b</w:t>
      </w:r>
      <w:r w:rsidR="00943299" w:rsidRPr="009D15D0">
        <w:rPr>
          <w:rFonts w:ascii="Times New Roman" w:hAnsi="Times New Roman" w:cs="Times New Roman"/>
          <w:sz w:val="24"/>
          <w:szCs w:val="24"/>
        </w:rPr>
        <w:t>)</w:t>
      </w:r>
      <w:r w:rsidR="001E13F4" w:rsidRPr="009D15D0">
        <w:rPr>
          <w:rFonts w:ascii="Times New Roman" w:hAnsi="Times New Roman" w:cs="Times New Roman"/>
          <w:sz w:val="24"/>
          <w:szCs w:val="24"/>
        </w:rPr>
        <w:t>.</w:t>
      </w:r>
      <w:r w:rsidR="00943299" w:rsidRPr="009D15D0">
        <w:rPr>
          <w:rFonts w:ascii="Times New Roman" w:hAnsi="Times New Roman" w:cs="Times New Roman"/>
          <w:sz w:val="24"/>
          <w:szCs w:val="24"/>
        </w:rPr>
        <w:t xml:space="preserve"> This</w:t>
      </w:r>
      <w:r w:rsidR="00812126" w:rsidRPr="009D15D0">
        <w:rPr>
          <w:rFonts w:ascii="Times New Roman" w:hAnsi="Times New Roman" w:cs="Times New Roman"/>
          <w:sz w:val="24"/>
          <w:szCs w:val="24"/>
        </w:rPr>
        <w:t xml:space="preserve"> highlights the concern surrounding the ongoing tradition</w:t>
      </w:r>
      <w:r w:rsidR="00D366DB" w:rsidRPr="009D15D0">
        <w:rPr>
          <w:rFonts w:ascii="Times New Roman" w:hAnsi="Times New Roman" w:cs="Times New Roman"/>
          <w:sz w:val="24"/>
          <w:szCs w:val="24"/>
        </w:rPr>
        <w:t>al gender</w:t>
      </w:r>
      <w:r w:rsidR="00812126" w:rsidRPr="009D15D0">
        <w:rPr>
          <w:rFonts w:ascii="Times New Roman" w:hAnsi="Times New Roman" w:cs="Times New Roman"/>
          <w:sz w:val="24"/>
          <w:szCs w:val="24"/>
        </w:rPr>
        <w:t xml:space="preserve"> inequity </w:t>
      </w:r>
      <w:r w:rsidR="000257EC" w:rsidRPr="009D15D0">
        <w:rPr>
          <w:rFonts w:ascii="Times New Roman" w:hAnsi="Times New Roman" w:cs="Times New Roman"/>
          <w:sz w:val="24"/>
          <w:szCs w:val="24"/>
        </w:rPr>
        <w:t>within society</w:t>
      </w:r>
      <w:r w:rsidR="000E6967" w:rsidRPr="009D15D0">
        <w:rPr>
          <w:rFonts w:ascii="Times New Roman" w:hAnsi="Times New Roman" w:cs="Times New Roman"/>
          <w:sz w:val="24"/>
          <w:szCs w:val="24"/>
        </w:rPr>
        <w:t>.</w:t>
      </w:r>
      <w:r w:rsidR="006D7628" w:rsidRPr="009D15D0">
        <w:rPr>
          <w:rFonts w:ascii="Times New Roman" w:hAnsi="Times New Roman" w:cs="Times New Roman"/>
          <w:sz w:val="24"/>
          <w:szCs w:val="24"/>
        </w:rPr>
        <w:t xml:space="preserve"> A </w:t>
      </w:r>
      <w:r w:rsidR="006D7628" w:rsidRPr="009D15D0">
        <w:rPr>
          <w:rFonts w:ascii="Times New Roman" w:hAnsi="Times New Roman" w:cs="Times New Roman"/>
          <w:sz w:val="24"/>
          <w:szCs w:val="24"/>
        </w:rPr>
        <w:lastRenderedPageBreak/>
        <w:t xml:space="preserve">consideration to be made it that despite </w:t>
      </w:r>
      <w:r w:rsidR="003E2AEB" w:rsidRPr="009D15D0">
        <w:rPr>
          <w:rFonts w:ascii="Times New Roman" w:hAnsi="Times New Roman" w:cs="Times New Roman"/>
          <w:sz w:val="24"/>
          <w:szCs w:val="24"/>
        </w:rPr>
        <w:t>there being an</w:t>
      </w:r>
      <w:r w:rsidR="006D7628" w:rsidRPr="009D15D0">
        <w:rPr>
          <w:rFonts w:ascii="Times New Roman" w:hAnsi="Times New Roman" w:cs="Times New Roman"/>
          <w:sz w:val="24"/>
          <w:szCs w:val="24"/>
        </w:rPr>
        <w:t xml:space="preserve"> increase of women within the workplace throughout the past twenty years</w:t>
      </w:r>
      <w:r w:rsidR="003E2AEB" w:rsidRPr="009D15D0">
        <w:rPr>
          <w:rFonts w:ascii="Times New Roman" w:hAnsi="Times New Roman" w:cs="Times New Roman"/>
          <w:sz w:val="24"/>
          <w:szCs w:val="24"/>
        </w:rPr>
        <w:t>,</w:t>
      </w:r>
      <w:r w:rsidR="006D7628" w:rsidRPr="009D15D0">
        <w:rPr>
          <w:rFonts w:ascii="Times New Roman" w:hAnsi="Times New Roman" w:cs="Times New Roman"/>
          <w:sz w:val="24"/>
          <w:szCs w:val="24"/>
        </w:rPr>
        <w:t xml:space="preserve"> </w:t>
      </w:r>
      <w:r w:rsidR="00F31FFC" w:rsidRPr="009D15D0">
        <w:rPr>
          <w:rFonts w:ascii="Times New Roman" w:hAnsi="Times New Roman" w:cs="Times New Roman"/>
          <w:sz w:val="24"/>
          <w:szCs w:val="24"/>
        </w:rPr>
        <w:t xml:space="preserve">Orgad (2016) </w:t>
      </w:r>
      <w:r w:rsidR="00D02AB6" w:rsidRPr="009D15D0">
        <w:rPr>
          <w:rFonts w:ascii="Times New Roman" w:hAnsi="Times New Roman" w:cs="Times New Roman"/>
          <w:sz w:val="24"/>
          <w:szCs w:val="24"/>
        </w:rPr>
        <w:t>found that mothers are less quick to return to work</w:t>
      </w:r>
      <w:r w:rsidR="00A00AA5" w:rsidRPr="009D15D0">
        <w:rPr>
          <w:rFonts w:ascii="Times New Roman" w:hAnsi="Times New Roman" w:cs="Times New Roman"/>
          <w:sz w:val="24"/>
          <w:szCs w:val="24"/>
        </w:rPr>
        <w:t>. This is</w:t>
      </w:r>
      <w:r w:rsidR="00D02AB6" w:rsidRPr="009D15D0">
        <w:rPr>
          <w:rFonts w:ascii="Times New Roman" w:hAnsi="Times New Roman" w:cs="Times New Roman"/>
          <w:sz w:val="24"/>
          <w:szCs w:val="24"/>
        </w:rPr>
        <w:t xml:space="preserve"> </w:t>
      </w:r>
      <w:r w:rsidR="00B0428A" w:rsidRPr="009D15D0">
        <w:rPr>
          <w:rFonts w:ascii="Times New Roman" w:hAnsi="Times New Roman" w:cs="Times New Roman"/>
          <w:sz w:val="24"/>
          <w:szCs w:val="24"/>
        </w:rPr>
        <w:t>due to difficulty in finding a role that works around the demands of motherhood</w:t>
      </w:r>
      <w:r w:rsidR="00A00AA5" w:rsidRPr="009D15D0">
        <w:rPr>
          <w:rFonts w:ascii="Times New Roman" w:hAnsi="Times New Roman" w:cs="Times New Roman"/>
          <w:sz w:val="24"/>
          <w:szCs w:val="24"/>
        </w:rPr>
        <w:t xml:space="preserve"> and having lost confidence in their </w:t>
      </w:r>
      <w:r w:rsidR="00387639" w:rsidRPr="009D15D0">
        <w:rPr>
          <w:rFonts w:ascii="Times New Roman" w:hAnsi="Times New Roman" w:cs="Times New Roman"/>
          <w:sz w:val="24"/>
          <w:szCs w:val="24"/>
        </w:rPr>
        <w:t>professionalism through</w:t>
      </w:r>
      <w:r w:rsidR="003E2AEB" w:rsidRPr="009D15D0">
        <w:rPr>
          <w:rFonts w:ascii="Times New Roman" w:hAnsi="Times New Roman" w:cs="Times New Roman"/>
          <w:sz w:val="24"/>
          <w:szCs w:val="24"/>
        </w:rPr>
        <w:t>out</w:t>
      </w:r>
      <w:r w:rsidR="00387639" w:rsidRPr="009D15D0">
        <w:rPr>
          <w:rFonts w:ascii="Times New Roman" w:hAnsi="Times New Roman" w:cs="Times New Roman"/>
          <w:sz w:val="24"/>
          <w:szCs w:val="24"/>
        </w:rPr>
        <w:t xml:space="preserve"> the motherhood transition. </w:t>
      </w:r>
    </w:p>
    <w:p w14:paraId="453DECC8" w14:textId="2DE73E14" w:rsidR="00AC1F16" w:rsidRPr="009D15D0" w:rsidRDefault="0054440D" w:rsidP="009D15D0">
      <w:pPr>
        <w:spacing w:line="360" w:lineRule="auto"/>
        <w:jc w:val="both"/>
        <w:rPr>
          <w:rFonts w:ascii="Times New Roman" w:hAnsi="Times New Roman" w:cs="Times New Roman"/>
          <w:sz w:val="24"/>
          <w:szCs w:val="24"/>
        </w:rPr>
      </w:pPr>
      <w:r w:rsidRPr="009D15D0">
        <w:rPr>
          <w:rFonts w:ascii="Times New Roman" w:hAnsi="Times New Roman" w:cs="Times New Roman"/>
          <w:sz w:val="24"/>
          <w:szCs w:val="24"/>
        </w:rPr>
        <w:t xml:space="preserve">Despite </w:t>
      </w:r>
      <w:r w:rsidR="002C6A1B" w:rsidRPr="009D15D0">
        <w:rPr>
          <w:rFonts w:ascii="Times New Roman" w:hAnsi="Times New Roman" w:cs="Times New Roman"/>
          <w:sz w:val="24"/>
          <w:szCs w:val="24"/>
        </w:rPr>
        <w:t>the presentation by the three images that</w:t>
      </w:r>
      <w:r w:rsidRPr="009D15D0">
        <w:rPr>
          <w:rFonts w:ascii="Times New Roman" w:hAnsi="Times New Roman" w:cs="Times New Roman"/>
          <w:sz w:val="24"/>
          <w:szCs w:val="24"/>
        </w:rPr>
        <w:t xml:space="preserve"> </w:t>
      </w:r>
      <w:r w:rsidR="002C6A1B" w:rsidRPr="009D15D0">
        <w:rPr>
          <w:rFonts w:ascii="Times New Roman" w:hAnsi="Times New Roman" w:cs="Times New Roman"/>
          <w:sz w:val="24"/>
          <w:szCs w:val="24"/>
        </w:rPr>
        <w:t xml:space="preserve">the role of the mother </w:t>
      </w:r>
      <w:r w:rsidR="00D36698" w:rsidRPr="009D15D0">
        <w:rPr>
          <w:rFonts w:ascii="Times New Roman" w:hAnsi="Times New Roman" w:cs="Times New Roman"/>
          <w:sz w:val="24"/>
          <w:szCs w:val="24"/>
        </w:rPr>
        <w:t>is to</w:t>
      </w:r>
      <w:r w:rsidR="009F55FA" w:rsidRPr="009D15D0">
        <w:rPr>
          <w:rFonts w:ascii="Times New Roman" w:hAnsi="Times New Roman" w:cs="Times New Roman"/>
          <w:sz w:val="24"/>
          <w:szCs w:val="24"/>
        </w:rPr>
        <w:t xml:space="preserve"> fulfil the primary parental role and to </w:t>
      </w:r>
      <w:r w:rsidR="00D36698" w:rsidRPr="009D15D0">
        <w:rPr>
          <w:rFonts w:ascii="Times New Roman" w:hAnsi="Times New Roman" w:cs="Times New Roman"/>
          <w:sz w:val="24"/>
          <w:szCs w:val="24"/>
        </w:rPr>
        <w:t>remain at home with their children</w:t>
      </w:r>
      <w:r w:rsidR="003E2AEB" w:rsidRPr="009D15D0">
        <w:rPr>
          <w:rFonts w:ascii="Times New Roman" w:hAnsi="Times New Roman" w:cs="Times New Roman"/>
          <w:sz w:val="24"/>
          <w:szCs w:val="24"/>
        </w:rPr>
        <w:t>,</w:t>
      </w:r>
      <w:r w:rsidR="00D36698" w:rsidRPr="009D15D0">
        <w:rPr>
          <w:rFonts w:ascii="Times New Roman" w:hAnsi="Times New Roman" w:cs="Times New Roman"/>
          <w:sz w:val="24"/>
          <w:szCs w:val="24"/>
        </w:rPr>
        <w:t xml:space="preserve"> it is important to acknowledge that there have been some changes within society steering away from traditional roles. Whilst it is clear that societal pressure is upon </w:t>
      </w:r>
      <w:r w:rsidR="0097024D" w:rsidRPr="009D15D0">
        <w:rPr>
          <w:rFonts w:ascii="Times New Roman" w:hAnsi="Times New Roman" w:cs="Times New Roman"/>
          <w:sz w:val="24"/>
          <w:szCs w:val="24"/>
        </w:rPr>
        <w:t>mother to adhere to the gender roles discussed</w:t>
      </w:r>
      <w:r w:rsidR="003E2AEB" w:rsidRPr="009D15D0">
        <w:rPr>
          <w:rFonts w:ascii="Times New Roman" w:hAnsi="Times New Roman" w:cs="Times New Roman"/>
          <w:sz w:val="24"/>
          <w:szCs w:val="24"/>
        </w:rPr>
        <w:t>,</w:t>
      </w:r>
      <w:r w:rsidR="0097024D" w:rsidRPr="009D15D0">
        <w:rPr>
          <w:rFonts w:ascii="Times New Roman" w:hAnsi="Times New Roman" w:cs="Times New Roman"/>
          <w:sz w:val="24"/>
          <w:szCs w:val="24"/>
        </w:rPr>
        <w:t xml:space="preserve"> it </w:t>
      </w:r>
      <w:r w:rsidR="007265A2" w:rsidRPr="009D15D0">
        <w:rPr>
          <w:rFonts w:ascii="Times New Roman" w:hAnsi="Times New Roman" w:cs="Times New Roman"/>
          <w:sz w:val="24"/>
          <w:szCs w:val="24"/>
        </w:rPr>
        <w:t>evident</w:t>
      </w:r>
      <w:r w:rsidR="0097024D" w:rsidRPr="009D15D0">
        <w:rPr>
          <w:rFonts w:ascii="Times New Roman" w:hAnsi="Times New Roman" w:cs="Times New Roman"/>
          <w:sz w:val="24"/>
          <w:szCs w:val="24"/>
        </w:rPr>
        <w:t xml:space="preserve"> that women are </w:t>
      </w:r>
      <w:r w:rsidR="007265A2" w:rsidRPr="009D15D0">
        <w:rPr>
          <w:rFonts w:ascii="Times New Roman" w:hAnsi="Times New Roman" w:cs="Times New Roman"/>
          <w:sz w:val="24"/>
          <w:szCs w:val="24"/>
        </w:rPr>
        <w:t xml:space="preserve">being encouraged to </w:t>
      </w:r>
      <w:r w:rsidR="0097024D" w:rsidRPr="009D15D0">
        <w:rPr>
          <w:rFonts w:ascii="Times New Roman" w:hAnsi="Times New Roman" w:cs="Times New Roman"/>
          <w:sz w:val="24"/>
          <w:szCs w:val="24"/>
        </w:rPr>
        <w:t>return to work following maternity leave</w:t>
      </w:r>
      <w:r w:rsidR="007265A2" w:rsidRPr="009D15D0">
        <w:rPr>
          <w:rFonts w:ascii="Times New Roman" w:hAnsi="Times New Roman" w:cs="Times New Roman"/>
          <w:sz w:val="24"/>
          <w:szCs w:val="24"/>
        </w:rPr>
        <w:t xml:space="preserve"> (Sharma, 2020)</w:t>
      </w:r>
      <w:r w:rsidR="00293ABC" w:rsidRPr="009D15D0">
        <w:rPr>
          <w:rFonts w:ascii="Times New Roman" w:hAnsi="Times New Roman" w:cs="Times New Roman"/>
          <w:sz w:val="24"/>
          <w:szCs w:val="24"/>
        </w:rPr>
        <w:t xml:space="preserve">. </w:t>
      </w:r>
      <w:r w:rsidR="009F55FA" w:rsidRPr="009D15D0">
        <w:rPr>
          <w:rFonts w:ascii="Times New Roman" w:hAnsi="Times New Roman" w:cs="Times New Roman"/>
          <w:sz w:val="24"/>
          <w:szCs w:val="24"/>
        </w:rPr>
        <w:t>It is important to now consider the support available for men and the pressures and soci</w:t>
      </w:r>
      <w:r w:rsidR="00C81A8B" w:rsidRPr="009D15D0">
        <w:rPr>
          <w:rFonts w:ascii="Times New Roman" w:hAnsi="Times New Roman" w:cs="Times New Roman"/>
          <w:sz w:val="24"/>
          <w:szCs w:val="24"/>
        </w:rPr>
        <w:t xml:space="preserve">etal differences they have to manage. </w:t>
      </w:r>
    </w:p>
    <w:p w14:paraId="14112EA4" w14:textId="480B5864" w:rsidR="003D0F4F" w:rsidRPr="009D15D0" w:rsidRDefault="00293ABC" w:rsidP="009D15D0">
      <w:pPr>
        <w:spacing w:line="360" w:lineRule="auto"/>
        <w:jc w:val="both"/>
        <w:rPr>
          <w:rFonts w:ascii="Times New Roman" w:hAnsi="Times New Roman" w:cs="Times New Roman"/>
          <w:sz w:val="24"/>
          <w:szCs w:val="24"/>
        </w:rPr>
      </w:pPr>
      <w:r w:rsidRPr="009D15D0">
        <w:rPr>
          <w:rFonts w:ascii="Times New Roman" w:hAnsi="Times New Roman" w:cs="Times New Roman"/>
          <w:sz w:val="24"/>
          <w:szCs w:val="24"/>
        </w:rPr>
        <w:t xml:space="preserve">Within </w:t>
      </w:r>
      <w:r w:rsidR="003E2AEB" w:rsidRPr="009D15D0">
        <w:rPr>
          <w:rFonts w:ascii="Times New Roman" w:hAnsi="Times New Roman" w:cs="Times New Roman"/>
          <w:sz w:val="24"/>
          <w:szCs w:val="24"/>
        </w:rPr>
        <w:t>today’s</w:t>
      </w:r>
      <w:r w:rsidRPr="009D15D0">
        <w:rPr>
          <w:rFonts w:ascii="Times New Roman" w:hAnsi="Times New Roman" w:cs="Times New Roman"/>
          <w:sz w:val="24"/>
          <w:szCs w:val="24"/>
        </w:rPr>
        <w:t xml:space="preserve"> society it is difficult to discern what roles men are taking within</w:t>
      </w:r>
      <w:r w:rsidR="00363F15" w:rsidRPr="009D15D0">
        <w:rPr>
          <w:rFonts w:ascii="Times New Roman" w:hAnsi="Times New Roman" w:cs="Times New Roman"/>
          <w:sz w:val="24"/>
          <w:szCs w:val="24"/>
        </w:rPr>
        <w:t xml:space="preserve"> families and the societal pressures placed upon them. </w:t>
      </w:r>
      <w:r w:rsidR="00150A9F" w:rsidRPr="009D15D0">
        <w:rPr>
          <w:rFonts w:ascii="Times New Roman" w:hAnsi="Times New Roman" w:cs="Times New Roman"/>
          <w:sz w:val="24"/>
          <w:szCs w:val="24"/>
        </w:rPr>
        <w:t xml:space="preserve">The first thing to consider when </w:t>
      </w:r>
      <w:r w:rsidR="002800FA" w:rsidRPr="009D15D0">
        <w:rPr>
          <w:rFonts w:ascii="Times New Roman" w:hAnsi="Times New Roman" w:cs="Times New Roman"/>
          <w:sz w:val="24"/>
          <w:szCs w:val="24"/>
        </w:rPr>
        <w:t>looking to contradict the images cho</w:t>
      </w:r>
      <w:r w:rsidR="008E4243" w:rsidRPr="009D15D0">
        <w:rPr>
          <w:rFonts w:ascii="Times New Roman" w:hAnsi="Times New Roman" w:cs="Times New Roman"/>
          <w:sz w:val="24"/>
          <w:szCs w:val="24"/>
        </w:rPr>
        <w:t>sen is to consider if more men are choosing to be the primary parent</w:t>
      </w:r>
      <w:r w:rsidR="003D0F4F" w:rsidRPr="009D15D0">
        <w:rPr>
          <w:rFonts w:ascii="Times New Roman" w:hAnsi="Times New Roman" w:cs="Times New Roman"/>
          <w:sz w:val="24"/>
          <w:szCs w:val="24"/>
        </w:rPr>
        <w:t xml:space="preserve"> o</w:t>
      </w:r>
      <w:r w:rsidR="006D76FC" w:rsidRPr="009D15D0">
        <w:rPr>
          <w:rFonts w:ascii="Times New Roman" w:hAnsi="Times New Roman" w:cs="Times New Roman"/>
          <w:sz w:val="24"/>
          <w:szCs w:val="24"/>
        </w:rPr>
        <w:t>r if it is due to economic choices</w:t>
      </w:r>
      <w:r w:rsidR="003D0F4F" w:rsidRPr="009D15D0">
        <w:rPr>
          <w:rFonts w:ascii="Times New Roman" w:hAnsi="Times New Roman" w:cs="Times New Roman"/>
          <w:sz w:val="24"/>
          <w:szCs w:val="24"/>
        </w:rPr>
        <w:t xml:space="preserve">. </w:t>
      </w:r>
      <w:r w:rsidR="00E97CDB" w:rsidRPr="009D15D0">
        <w:rPr>
          <w:rFonts w:ascii="Times New Roman" w:hAnsi="Times New Roman" w:cs="Times New Roman"/>
          <w:sz w:val="24"/>
          <w:szCs w:val="24"/>
        </w:rPr>
        <w:t xml:space="preserve">Jones </w:t>
      </w:r>
      <w:r w:rsidR="00E97CDB" w:rsidRPr="009D15D0">
        <w:rPr>
          <w:rFonts w:ascii="Times New Roman" w:hAnsi="Times New Roman" w:cs="Times New Roman"/>
          <w:i/>
          <w:iCs/>
          <w:sz w:val="24"/>
          <w:szCs w:val="24"/>
        </w:rPr>
        <w:t>et a</w:t>
      </w:r>
      <w:r w:rsidR="002A32D6" w:rsidRPr="009D15D0">
        <w:rPr>
          <w:rFonts w:ascii="Times New Roman" w:hAnsi="Times New Roman" w:cs="Times New Roman"/>
          <w:i/>
          <w:iCs/>
          <w:sz w:val="24"/>
          <w:szCs w:val="24"/>
        </w:rPr>
        <w:t xml:space="preserve">l </w:t>
      </w:r>
      <w:r w:rsidR="002A32D6" w:rsidRPr="009D15D0">
        <w:rPr>
          <w:rFonts w:ascii="Times New Roman" w:hAnsi="Times New Roman" w:cs="Times New Roman"/>
          <w:sz w:val="24"/>
          <w:szCs w:val="24"/>
        </w:rPr>
        <w:t>(</w:t>
      </w:r>
      <w:r w:rsidR="00FF4092" w:rsidRPr="009D15D0">
        <w:rPr>
          <w:rFonts w:ascii="Times New Roman" w:hAnsi="Times New Roman" w:cs="Times New Roman"/>
          <w:sz w:val="24"/>
          <w:szCs w:val="24"/>
        </w:rPr>
        <w:t>2021)</w:t>
      </w:r>
      <w:r w:rsidR="003D0F4F" w:rsidRPr="009D15D0">
        <w:rPr>
          <w:rFonts w:ascii="Times New Roman" w:hAnsi="Times New Roman" w:cs="Times New Roman"/>
          <w:sz w:val="24"/>
          <w:szCs w:val="24"/>
        </w:rPr>
        <w:t xml:space="preserve"> suggest this is so, he presents the view that in contradiction to</w:t>
      </w:r>
      <w:r w:rsidR="00877D39" w:rsidRPr="009D15D0">
        <w:rPr>
          <w:rFonts w:ascii="Times New Roman" w:hAnsi="Times New Roman" w:cs="Times New Roman"/>
          <w:sz w:val="24"/>
          <w:szCs w:val="24"/>
        </w:rPr>
        <w:t xml:space="preserve"> Lakoffs (2002)</w:t>
      </w:r>
      <w:r w:rsidR="003D0F4F" w:rsidRPr="009D15D0">
        <w:rPr>
          <w:rFonts w:ascii="Times New Roman" w:hAnsi="Times New Roman" w:cs="Times New Roman"/>
          <w:sz w:val="24"/>
          <w:szCs w:val="24"/>
        </w:rPr>
        <w:t xml:space="preserve"> beliefs, the patriarchy is shifting to allow the paternal development of more </w:t>
      </w:r>
      <w:r w:rsidR="00B5232C" w:rsidRPr="009D15D0">
        <w:rPr>
          <w:rFonts w:ascii="Times New Roman" w:hAnsi="Times New Roman" w:cs="Times New Roman"/>
          <w:sz w:val="24"/>
          <w:szCs w:val="24"/>
        </w:rPr>
        <w:t>emotive and i</w:t>
      </w:r>
      <w:r w:rsidR="00FF4092" w:rsidRPr="009D15D0">
        <w:rPr>
          <w:rFonts w:ascii="Times New Roman" w:hAnsi="Times New Roman" w:cs="Times New Roman"/>
          <w:sz w:val="24"/>
          <w:szCs w:val="24"/>
        </w:rPr>
        <w:t>n</w:t>
      </w:r>
      <w:r w:rsidR="003D0F4F" w:rsidRPr="009D15D0">
        <w:rPr>
          <w:rFonts w:ascii="Times New Roman" w:hAnsi="Times New Roman" w:cs="Times New Roman"/>
          <w:sz w:val="24"/>
          <w:szCs w:val="24"/>
        </w:rPr>
        <w:t>volved fathers.</w:t>
      </w:r>
      <w:r w:rsidR="00973B3A" w:rsidRPr="009D15D0">
        <w:rPr>
          <w:rFonts w:ascii="Times New Roman" w:hAnsi="Times New Roman" w:cs="Times New Roman"/>
          <w:sz w:val="24"/>
          <w:szCs w:val="24"/>
        </w:rPr>
        <w:t xml:space="preserve">  </w:t>
      </w:r>
      <w:r w:rsidR="0039713F" w:rsidRPr="009D15D0">
        <w:rPr>
          <w:rFonts w:ascii="Times New Roman" w:hAnsi="Times New Roman" w:cs="Times New Roman"/>
          <w:sz w:val="24"/>
          <w:szCs w:val="24"/>
        </w:rPr>
        <w:t xml:space="preserve">However, </w:t>
      </w:r>
      <w:r w:rsidR="001E4314" w:rsidRPr="009D15D0">
        <w:rPr>
          <w:rFonts w:ascii="Times New Roman" w:hAnsi="Times New Roman" w:cs="Times New Roman"/>
          <w:sz w:val="24"/>
          <w:szCs w:val="24"/>
        </w:rPr>
        <w:t>Chesley</w:t>
      </w:r>
      <w:r w:rsidR="00AD20F9" w:rsidRPr="009D15D0">
        <w:rPr>
          <w:rFonts w:ascii="Times New Roman" w:hAnsi="Times New Roman" w:cs="Times New Roman"/>
          <w:sz w:val="24"/>
          <w:szCs w:val="24"/>
        </w:rPr>
        <w:t xml:space="preserve"> (2011) </w:t>
      </w:r>
      <w:r w:rsidR="001E4314" w:rsidRPr="009D15D0">
        <w:rPr>
          <w:rFonts w:ascii="Times New Roman" w:hAnsi="Times New Roman" w:cs="Times New Roman"/>
          <w:sz w:val="24"/>
          <w:szCs w:val="24"/>
        </w:rPr>
        <w:t xml:space="preserve"> suggests</w:t>
      </w:r>
      <w:r w:rsidR="00C56E3D" w:rsidRPr="009D15D0">
        <w:rPr>
          <w:rFonts w:ascii="Times New Roman" w:hAnsi="Times New Roman" w:cs="Times New Roman"/>
          <w:sz w:val="24"/>
          <w:szCs w:val="24"/>
        </w:rPr>
        <w:t xml:space="preserve"> that </w:t>
      </w:r>
      <w:r w:rsidR="00CD6E53" w:rsidRPr="009D15D0">
        <w:rPr>
          <w:rFonts w:ascii="Times New Roman" w:hAnsi="Times New Roman" w:cs="Times New Roman"/>
          <w:sz w:val="24"/>
          <w:szCs w:val="24"/>
        </w:rPr>
        <w:t>rather than being an emotive decision,</w:t>
      </w:r>
      <w:r w:rsidR="001E4314" w:rsidRPr="009D15D0">
        <w:rPr>
          <w:rFonts w:ascii="Times New Roman" w:hAnsi="Times New Roman" w:cs="Times New Roman"/>
          <w:sz w:val="24"/>
          <w:szCs w:val="24"/>
        </w:rPr>
        <w:t xml:space="preserve"> that </w:t>
      </w:r>
      <w:r w:rsidR="00516063" w:rsidRPr="009D15D0">
        <w:rPr>
          <w:rFonts w:ascii="Times New Roman" w:hAnsi="Times New Roman" w:cs="Times New Roman"/>
          <w:sz w:val="24"/>
          <w:szCs w:val="24"/>
        </w:rPr>
        <w:t xml:space="preserve">the fathers take a more prominent role purely due to economic balance, </w:t>
      </w:r>
      <w:r w:rsidR="00AD20F9" w:rsidRPr="009D15D0">
        <w:rPr>
          <w:rFonts w:ascii="Times New Roman" w:hAnsi="Times New Roman" w:cs="Times New Roman"/>
          <w:sz w:val="24"/>
          <w:szCs w:val="24"/>
        </w:rPr>
        <w:t>allowing the woman to take up a full time role.</w:t>
      </w:r>
    </w:p>
    <w:p w14:paraId="04681CC4" w14:textId="5C77F7CF" w:rsidR="00685DEA" w:rsidRPr="009D15D0" w:rsidRDefault="00972AA3" w:rsidP="009D15D0">
      <w:pPr>
        <w:spacing w:line="360" w:lineRule="auto"/>
        <w:jc w:val="both"/>
        <w:rPr>
          <w:rFonts w:ascii="Times New Roman" w:hAnsi="Times New Roman" w:cs="Times New Roman"/>
          <w:sz w:val="24"/>
          <w:szCs w:val="24"/>
        </w:rPr>
      </w:pPr>
      <w:r w:rsidRPr="009D15D0">
        <w:rPr>
          <w:rFonts w:ascii="Times New Roman" w:hAnsi="Times New Roman" w:cs="Times New Roman"/>
          <w:sz w:val="24"/>
          <w:szCs w:val="24"/>
        </w:rPr>
        <w:t xml:space="preserve">A further consideration when looking at the impact of society upon the gender bias within parenting is effects that stereotyping has upon the mental health of a stay at home father </w:t>
      </w:r>
      <w:r w:rsidR="00AC249A" w:rsidRPr="009D15D0">
        <w:rPr>
          <w:rFonts w:ascii="Times New Roman" w:hAnsi="Times New Roman" w:cs="Times New Roman"/>
          <w:sz w:val="24"/>
          <w:szCs w:val="24"/>
        </w:rPr>
        <w:t>and the support available to them. Despite living within a society where mental health services are regularly discussed</w:t>
      </w:r>
      <w:r w:rsidR="004436FC" w:rsidRPr="009D15D0">
        <w:rPr>
          <w:rFonts w:ascii="Times New Roman" w:hAnsi="Times New Roman" w:cs="Times New Roman"/>
          <w:sz w:val="24"/>
          <w:szCs w:val="24"/>
        </w:rPr>
        <w:t>,</w:t>
      </w:r>
      <w:r w:rsidR="00AC249A" w:rsidRPr="009D15D0">
        <w:rPr>
          <w:rFonts w:ascii="Times New Roman" w:hAnsi="Times New Roman" w:cs="Times New Roman"/>
          <w:sz w:val="24"/>
          <w:szCs w:val="24"/>
        </w:rPr>
        <w:t xml:space="preserve"> </w:t>
      </w:r>
      <w:r w:rsidR="001B2E48" w:rsidRPr="009D15D0">
        <w:rPr>
          <w:rFonts w:ascii="Times New Roman" w:hAnsi="Times New Roman" w:cs="Times New Roman"/>
          <w:sz w:val="24"/>
          <w:szCs w:val="24"/>
        </w:rPr>
        <w:t xml:space="preserve">Vogel </w:t>
      </w:r>
      <w:r w:rsidR="001B2E48" w:rsidRPr="009D15D0">
        <w:rPr>
          <w:rFonts w:ascii="Times New Roman" w:hAnsi="Times New Roman" w:cs="Times New Roman"/>
          <w:i/>
          <w:iCs/>
          <w:sz w:val="24"/>
          <w:szCs w:val="24"/>
        </w:rPr>
        <w:t>et al</w:t>
      </w:r>
      <w:r w:rsidR="00596662" w:rsidRPr="009D15D0">
        <w:rPr>
          <w:rFonts w:ascii="Times New Roman" w:hAnsi="Times New Roman" w:cs="Times New Roman"/>
          <w:sz w:val="24"/>
          <w:szCs w:val="24"/>
        </w:rPr>
        <w:t xml:space="preserve"> (</w:t>
      </w:r>
      <w:r w:rsidR="00B113F1" w:rsidRPr="009D15D0">
        <w:rPr>
          <w:rFonts w:ascii="Times New Roman" w:hAnsi="Times New Roman" w:cs="Times New Roman"/>
          <w:sz w:val="24"/>
          <w:szCs w:val="24"/>
        </w:rPr>
        <w:t xml:space="preserve">2014) </w:t>
      </w:r>
      <w:r w:rsidR="00AC249A" w:rsidRPr="009D15D0">
        <w:rPr>
          <w:rFonts w:ascii="Times New Roman" w:hAnsi="Times New Roman" w:cs="Times New Roman"/>
          <w:sz w:val="24"/>
          <w:szCs w:val="24"/>
        </w:rPr>
        <w:t xml:space="preserve">found that men are not </w:t>
      </w:r>
      <w:r w:rsidR="00684426" w:rsidRPr="009D15D0">
        <w:rPr>
          <w:rFonts w:ascii="Times New Roman" w:hAnsi="Times New Roman" w:cs="Times New Roman"/>
          <w:sz w:val="24"/>
          <w:szCs w:val="24"/>
        </w:rPr>
        <w:t xml:space="preserve">as likely to reach out for support as women and thus </w:t>
      </w:r>
      <w:r w:rsidR="00F34497" w:rsidRPr="009D15D0">
        <w:rPr>
          <w:rFonts w:ascii="Times New Roman" w:hAnsi="Times New Roman" w:cs="Times New Roman"/>
          <w:sz w:val="24"/>
          <w:szCs w:val="24"/>
        </w:rPr>
        <w:t>underutilise</w:t>
      </w:r>
      <w:r w:rsidR="00684426" w:rsidRPr="009D15D0">
        <w:rPr>
          <w:rFonts w:ascii="Times New Roman" w:hAnsi="Times New Roman" w:cs="Times New Roman"/>
          <w:sz w:val="24"/>
          <w:szCs w:val="24"/>
        </w:rPr>
        <w:t xml:space="preserve"> the services that can help</w:t>
      </w:r>
      <w:r w:rsidR="008F215C" w:rsidRPr="009D15D0">
        <w:rPr>
          <w:rFonts w:ascii="Times New Roman" w:hAnsi="Times New Roman" w:cs="Times New Roman"/>
          <w:sz w:val="24"/>
          <w:szCs w:val="24"/>
        </w:rPr>
        <w:t xml:space="preserve"> due to issues surrounding toxic masculinity</w:t>
      </w:r>
      <w:r w:rsidR="00AC249A" w:rsidRPr="009D15D0">
        <w:rPr>
          <w:rFonts w:ascii="Times New Roman" w:hAnsi="Times New Roman" w:cs="Times New Roman"/>
          <w:sz w:val="24"/>
          <w:szCs w:val="24"/>
        </w:rPr>
        <w:t xml:space="preserve">. </w:t>
      </w:r>
      <w:r w:rsidR="008161BC" w:rsidRPr="009D15D0">
        <w:rPr>
          <w:rFonts w:ascii="Times New Roman" w:hAnsi="Times New Roman" w:cs="Times New Roman"/>
          <w:sz w:val="24"/>
          <w:szCs w:val="24"/>
        </w:rPr>
        <w:t>When considering the hierarchy of needs</w:t>
      </w:r>
      <w:r w:rsidR="0024027F" w:rsidRPr="009D15D0">
        <w:rPr>
          <w:rFonts w:ascii="Times New Roman" w:hAnsi="Times New Roman" w:cs="Times New Roman"/>
          <w:sz w:val="24"/>
          <w:szCs w:val="24"/>
        </w:rPr>
        <w:t xml:space="preserve"> (</w:t>
      </w:r>
      <w:r w:rsidR="000245B7" w:rsidRPr="009D15D0">
        <w:rPr>
          <w:rFonts w:ascii="Times New Roman" w:hAnsi="Times New Roman" w:cs="Times New Roman"/>
          <w:sz w:val="24"/>
          <w:szCs w:val="24"/>
        </w:rPr>
        <w:t>Maslow, 1943</w:t>
      </w:r>
      <w:r w:rsidR="0024027F" w:rsidRPr="009D15D0">
        <w:rPr>
          <w:rFonts w:ascii="Times New Roman" w:hAnsi="Times New Roman" w:cs="Times New Roman"/>
          <w:sz w:val="24"/>
          <w:szCs w:val="24"/>
        </w:rPr>
        <w:t>)</w:t>
      </w:r>
      <w:r w:rsidR="008161BC" w:rsidRPr="009D15D0">
        <w:rPr>
          <w:rFonts w:ascii="Times New Roman" w:hAnsi="Times New Roman" w:cs="Times New Roman"/>
          <w:sz w:val="24"/>
          <w:szCs w:val="24"/>
        </w:rPr>
        <w:t xml:space="preserve"> it’s important to consider </w:t>
      </w:r>
      <w:r w:rsidR="004436FC" w:rsidRPr="009D15D0">
        <w:rPr>
          <w:rFonts w:ascii="Times New Roman" w:hAnsi="Times New Roman" w:cs="Times New Roman"/>
          <w:sz w:val="24"/>
          <w:szCs w:val="24"/>
        </w:rPr>
        <w:t>whether</w:t>
      </w:r>
      <w:r w:rsidR="008161BC" w:rsidRPr="009D15D0">
        <w:rPr>
          <w:rFonts w:ascii="Times New Roman" w:hAnsi="Times New Roman" w:cs="Times New Roman"/>
          <w:sz w:val="24"/>
          <w:szCs w:val="24"/>
        </w:rPr>
        <w:t xml:space="preserve"> fathers </w:t>
      </w:r>
      <w:r w:rsidR="004436FC" w:rsidRPr="009D15D0">
        <w:rPr>
          <w:rFonts w:ascii="Times New Roman" w:hAnsi="Times New Roman" w:cs="Times New Roman"/>
          <w:sz w:val="24"/>
          <w:szCs w:val="24"/>
        </w:rPr>
        <w:t xml:space="preserve">are </w:t>
      </w:r>
      <w:r w:rsidR="008161BC" w:rsidRPr="009D15D0">
        <w:rPr>
          <w:rFonts w:ascii="Times New Roman" w:hAnsi="Times New Roman" w:cs="Times New Roman"/>
          <w:sz w:val="24"/>
          <w:szCs w:val="24"/>
        </w:rPr>
        <w:t xml:space="preserve">able to get their needs met whilst taking the primary parenting role </w:t>
      </w:r>
      <w:r w:rsidR="009827D6" w:rsidRPr="009D15D0">
        <w:rPr>
          <w:rFonts w:ascii="Times New Roman" w:hAnsi="Times New Roman" w:cs="Times New Roman"/>
          <w:sz w:val="24"/>
          <w:szCs w:val="24"/>
        </w:rPr>
        <w:t xml:space="preserve">and if they will call upon a support network if needed. </w:t>
      </w:r>
      <w:r w:rsidR="00E6689D" w:rsidRPr="009D15D0">
        <w:rPr>
          <w:rFonts w:ascii="Times New Roman" w:hAnsi="Times New Roman" w:cs="Times New Roman"/>
          <w:sz w:val="24"/>
          <w:szCs w:val="24"/>
        </w:rPr>
        <w:t xml:space="preserve">Oliver </w:t>
      </w:r>
      <w:r w:rsidR="00E6689D" w:rsidRPr="009D15D0">
        <w:rPr>
          <w:rFonts w:ascii="Times New Roman" w:hAnsi="Times New Roman" w:cs="Times New Roman"/>
          <w:i/>
          <w:iCs/>
          <w:sz w:val="24"/>
          <w:szCs w:val="24"/>
        </w:rPr>
        <w:t>et al</w:t>
      </w:r>
      <w:r w:rsidR="00596662" w:rsidRPr="009D15D0">
        <w:rPr>
          <w:rFonts w:ascii="Times New Roman" w:hAnsi="Times New Roman" w:cs="Times New Roman"/>
          <w:sz w:val="24"/>
          <w:szCs w:val="24"/>
        </w:rPr>
        <w:t xml:space="preserve"> (2018)</w:t>
      </w:r>
      <w:r w:rsidR="00E6689D" w:rsidRPr="009D15D0">
        <w:rPr>
          <w:rFonts w:ascii="Times New Roman" w:hAnsi="Times New Roman" w:cs="Times New Roman"/>
          <w:sz w:val="24"/>
          <w:szCs w:val="24"/>
        </w:rPr>
        <w:t xml:space="preserve"> suggest that men are less li</w:t>
      </w:r>
      <w:r w:rsidR="0012389D" w:rsidRPr="009D15D0">
        <w:rPr>
          <w:rFonts w:ascii="Times New Roman" w:hAnsi="Times New Roman" w:cs="Times New Roman"/>
          <w:sz w:val="24"/>
          <w:szCs w:val="24"/>
        </w:rPr>
        <w:t xml:space="preserve">kely to call upon friends and familial support when needed due to historical gender constructs thus limiting the immediate help avenues available. </w:t>
      </w:r>
    </w:p>
    <w:p w14:paraId="6EECE639" w14:textId="1BC9B15E" w:rsidR="00685DEA" w:rsidRPr="009D15D0" w:rsidRDefault="008476DC" w:rsidP="009D15D0">
      <w:pPr>
        <w:spacing w:line="360" w:lineRule="auto"/>
        <w:jc w:val="both"/>
        <w:rPr>
          <w:rFonts w:ascii="Times New Roman" w:hAnsi="Times New Roman" w:cs="Times New Roman"/>
          <w:sz w:val="24"/>
          <w:szCs w:val="24"/>
        </w:rPr>
      </w:pPr>
      <w:r w:rsidRPr="009D15D0">
        <w:rPr>
          <w:rFonts w:ascii="Times New Roman" w:hAnsi="Times New Roman" w:cs="Times New Roman"/>
          <w:sz w:val="24"/>
          <w:szCs w:val="24"/>
        </w:rPr>
        <w:t>When looking in depth at thi</w:t>
      </w:r>
      <w:r w:rsidR="00397BD5" w:rsidRPr="009D15D0">
        <w:rPr>
          <w:rFonts w:ascii="Times New Roman" w:hAnsi="Times New Roman" w:cs="Times New Roman"/>
          <w:sz w:val="24"/>
          <w:szCs w:val="24"/>
        </w:rPr>
        <w:t xml:space="preserve">s difficulty in accessing or utilising </w:t>
      </w:r>
      <w:r w:rsidRPr="009D15D0">
        <w:rPr>
          <w:rFonts w:ascii="Times New Roman" w:hAnsi="Times New Roman" w:cs="Times New Roman"/>
          <w:sz w:val="24"/>
          <w:szCs w:val="24"/>
        </w:rPr>
        <w:t xml:space="preserve">support </w:t>
      </w:r>
      <w:r w:rsidR="009C2ADB" w:rsidRPr="009D15D0">
        <w:rPr>
          <w:rFonts w:ascii="Times New Roman" w:hAnsi="Times New Roman" w:cs="Times New Roman"/>
          <w:sz w:val="24"/>
          <w:szCs w:val="24"/>
        </w:rPr>
        <w:t xml:space="preserve">it is important to consider the sociological </w:t>
      </w:r>
      <w:r w:rsidR="00675B7B" w:rsidRPr="009D15D0">
        <w:rPr>
          <w:rFonts w:ascii="Times New Roman" w:hAnsi="Times New Roman" w:cs="Times New Roman"/>
          <w:sz w:val="24"/>
          <w:szCs w:val="24"/>
        </w:rPr>
        <w:t>concept</w:t>
      </w:r>
      <w:r w:rsidR="009C2ADB" w:rsidRPr="009D15D0">
        <w:rPr>
          <w:rFonts w:ascii="Times New Roman" w:hAnsi="Times New Roman" w:cs="Times New Roman"/>
          <w:sz w:val="24"/>
          <w:szCs w:val="24"/>
        </w:rPr>
        <w:t xml:space="preserve"> of it takes a village to raise a child</w:t>
      </w:r>
      <w:r w:rsidR="00376D0B" w:rsidRPr="009D15D0">
        <w:rPr>
          <w:rFonts w:ascii="Times New Roman" w:hAnsi="Times New Roman" w:cs="Times New Roman"/>
          <w:sz w:val="24"/>
          <w:szCs w:val="24"/>
        </w:rPr>
        <w:t xml:space="preserve"> (</w:t>
      </w:r>
      <w:r w:rsidR="006F350C" w:rsidRPr="009D15D0">
        <w:rPr>
          <w:rFonts w:ascii="Times New Roman" w:hAnsi="Times New Roman" w:cs="Times New Roman"/>
          <w:sz w:val="24"/>
          <w:szCs w:val="24"/>
        </w:rPr>
        <w:t>Reupert,</w:t>
      </w:r>
      <w:r w:rsidR="004436FC" w:rsidRPr="009D15D0">
        <w:rPr>
          <w:rFonts w:ascii="Times New Roman" w:hAnsi="Times New Roman" w:cs="Times New Roman"/>
          <w:sz w:val="24"/>
          <w:szCs w:val="24"/>
        </w:rPr>
        <w:t xml:space="preserve"> </w:t>
      </w:r>
      <w:r w:rsidR="006F350C" w:rsidRPr="009D15D0">
        <w:rPr>
          <w:rFonts w:ascii="Times New Roman" w:hAnsi="Times New Roman" w:cs="Times New Roman"/>
          <w:sz w:val="24"/>
          <w:szCs w:val="24"/>
        </w:rPr>
        <w:t>20</w:t>
      </w:r>
      <w:r w:rsidR="00246F3E" w:rsidRPr="009D15D0">
        <w:rPr>
          <w:rFonts w:ascii="Times New Roman" w:hAnsi="Times New Roman" w:cs="Times New Roman"/>
          <w:sz w:val="24"/>
          <w:szCs w:val="24"/>
        </w:rPr>
        <w:t>22)</w:t>
      </w:r>
      <w:r w:rsidR="009C2ADB" w:rsidRPr="009D15D0">
        <w:rPr>
          <w:rFonts w:ascii="Times New Roman" w:hAnsi="Times New Roman" w:cs="Times New Roman"/>
          <w:sz w:val="24"/>
          <w:szCs w:val="24"/>
        </w:rPr>
        <w:t>. This is something to consider when looking at the social impact of choosing to</w:t>
      </w:r>
      <w:r w:rsidR="00F9364A" w:rsidRPr="009D15D0">
        <w:rPr>
          <w:rFonts w:ascii="Times New Roman" w:hAnsi="Times New Roman" w:cs="Times New Roman"/>
          <w:sz w:val="24"/>
          <w:szCs w:val="24"/>
        </w:rPr>
        <w:t xml:space="preserve"> take the primary </w:t>
      </w:r>
      <w:r w:rsidR="00F9364A" w:rsidRPr="009D15D0">
        <w:rPr>
          <w:rFonts w:ascii="Times New Roman" w:hAnsi="Times New Roman" w:cs="Times New Roman"/>
          <w:sz w:val="24"/>
          <w:szCs w:val="24"/>
        </w:rPr>
        <w:lastRenderedPageBreak/>
        <w:t>parenting role as a father.</w:t>
      </w:r>
      <w:r w:rsidR="00AA6B4D" w:rsidRPr="009D15D0">
        <w:rPr>
          <w:rFonts w:ascii="Times New Roman" w:hAnsi="Times New Roman" w:cs="Times New Roman"/>
          <w:sz w:val="24"/>
          <w:szCs w:val="24"/>
        </w:rPr>
        <w:t xml:space="preserve"> Locke (</w:t>
      </w:r>
      <w:r w:rsidR="008D7E69" w:rsidRPr="009D15D0">
        <w:rPr>
          <w:rFonts w:ascii="Times New Roman" w:hAnsi="Times New Roman" w:cs="Times New Roman"/>
          <w:sz w:val="24"/>
          <w:szCs w:val="24"/>
        </w:rPr>
        <w:t>2016)</w:t>
      </w:r>
      <w:r w:rsidR="00F9364A" w:rsidRPr="009D15D0">
        <w:rPr>
          <w:rFonts w:ascii="Times New Roman" w:hAnsi="Times New Roman" w:cs="Times New Roman"/>
          <w:sz w:val="24"/>
          <w:szCs w:val="24"/>
        </w:rPr>
        <w:t xml:space="preserve"> suggests that by taking a role society may perceive the individual as emasculated with the women </w:t>
      </w:r>
      <w:r w:rsidR="00593449" w:rsidRPr="009D15D0">
        <w:rPr>
          <w:rFonts w:ascii="Times New Roman" w:hAnsi="Times New Roman" w:cs="Times New Roman"/>
          <w:sz w:val="24"/>
          <w:szCs w:val="24"/>
        </w:rPr>
        <w:t xml:space="preserve">taking their role as breadwinner within the family. The sociological impact of this is significant with </w:t>
      </w:r>
      <w:r w:rsidR="004F08A8" w:rsidRPr="009D15D0">
        <w:rPr>
          <w:rFonts w:ascii="Times New Roman" w:hAnsi="Times New Roman" w:cs="Times New Roman"/>
          <w:sz w:val="24"/>
          <w:szCs w:val="24"/>
        </w:rPr>
        <w:t xml:space="preserve">pressure applied from friendship groups and </w:t>
      </w:r>
      <w:r w:rsidR="00E075D5" w:rsidRPr="009D15D0">
        <w:rPr>
          <w:rFonts w:ascii="Times New Roman" w:hAnsi="Times New Roman" w:cs="Times New Roman"/>
          <w:sz w:val="24"/>
          <w:szCs w:val="24"/>
        </w:rPr>
        <w:t xml:space="preserve">family to </w:t>
      </w:r>
      <w:r w:rsidR="004F08A8" w:rsidRPr="009D15D0">
        <w:rPr>
          <w:rFonts w:ascii="Times New Roman" w:hAnsi="Times New Roman" w:cs="Times New Roman"/>
          <w:sz w:val="24"/>
          <w:szCs w:val="24"/>
        </w:rPr>
        <w:t>be the</w:t>
      </w:r>
      <w:r w:rsidR="005D7EE9" w:rsidRPr="009D15D0">
        <w:rPr>
          <w:rFonts w:ascii="Times New Roman" w:hAnsi="Times New Roman" w:cs="Times New Roman"/>
          <w:sz w:val="24"/>
          <w:szCs w:val="24"/>
        </w:rPr>
        <w:t xml:space="preserve"> provider of t</w:t>
      </w:r>
      <w:r w:rsidR="004F08A8" w:rsidRPr="009D15D0">
        <w:rPr>
          <w:rFonts w:ascii="Times New Roman" w:hAnsi="Times New Roman" w:cs="Times New Roman"/>
          <w:sz w:val="24"/>
          <w:szCs w:val="24"/>
        </w:rPr>
        <w:t xml:space="preserve">he household. However, </w:t>
      </w:r>
      <w:r w:rsidR="00E0511B" w:rsidRPr="009D15D0">
        <w:rPr>
          <w:rFonts w:ascii="Times New Roman" w:hAnsi="Times New Roman" w:cs="Times New Roman"/>
          <w:sz w:val="24"/>
          <w:szCs w:val="24"/>
        </w:rPr>
        <w:t>Medved (2016)</w:t>
      </w:r>
      <w:r w:rsidR="004F08A8" w:rsidRPr="009D15D0">
        <w:rPr>
          <w:rFonts w:ascii="Times New Roman" w:hAnsi="Times New Roman" w:cs="Times New Roman"/>
          <w:sz w:val="24"/>
          <w:szCs w:val="24"/>
        </w:rPr>
        <w:t xml:space="preserve"> suggests that </w:t>
      </w:r>
      <w:r w:rsidR="00CA50A2" w:rsidRPr="009D15D0">
        <w:rPr>
          <w:rFonts w:ascii="Times New Roman" w:hAnsi="Times New Roman" w:cs="Times New Roman"/>
          <w:sz w:val="24"/>
          <w:szCs w:val="24"/>
        </w:rPr>
        <w:t xml:space="preserve">the </w:t>
      </w:r>
      <w:r w:rsidR="00A33862" w:rsidRPr="009D15D0">
        <w:rPr>
          <w:rFonts w:ascii="Times New Roman" w:hAnsi="Times New Roman" w:cs="Times New Roman"/>
          <w:sz w:val="24"/>
          <w:szCs w:val="24"/>
        </w:rPr>
        <w:t>issue of fathering needs to move away from hegamonic masculinity</w:t>
      </w:r>
      <w:r w:rsidR="00752224" w:rsidRPr="009D15D0">
        <w:rPr>
          <w:rFonts w:ascii="Times New Roman" w:hAnsi="Times New Roman" w:cs="Times New Roman"/>
          <w:sz w:val="24"/>
          <w:szCs w:val="24"/>
        </w:rPr>
        <w:t xml:space="preserve"> and there needs to be a focus on the </w:t>
      </w:r>
      <w:r w:rsidR="006149FF" w:rsidRPr="009D15D0">
        <w:rPr>
          <w:rFonts w:ascii="Times New Roman" w:hAnsi="Times New Roman" w:cs="Times New Roman"/>
          <w:sz w:val="24"/>
          <w:szCs w:val="24"/>
        </w:rPr>
        <w:t xml:space="preserve">feminisation of households and fathering. </w:t>
      </w:r>
      <w:r w:rsidR="004F08A8" w:rsidRPr="009D15D0">
        <w:rPr>
          <w:rFonts w:ascii="Times New Roman" w:hAnsi="Times New Roman" w:cs="Times New Roman"/>
          <w:sz w:val="24"/>
          <w:szCs w:val="24"/>
        </w:rPr>
        <w:t xml:space="preserve">Despite </w:t>
      </w:r>
      <w:r w:rsidR="008631FA" w:rsidRPr="009D15D0">
        <w:rPr>
          <w:rFonts w:ascii="Times New Roman" w:hAnsi="Times New Roman" w:cs="Times New Roman"/>
          <w:sz w:val="24"/>
          <w:szCs w:val="24"/>
        </w:rPr>
        <w:t>this,</w:t>
      </w:r>
      <w:r w:rsidR="004436FC" w:rsidRPr="009D15D0">
        <w:rPr>
          <w:rFonts w:ascii="Times New Roman" w:hAnsi="Times New Roman" w:cs="Times New Roman"/>
          <w:sz w:val="24"/>
          <w:szCs w:val="24"/>
        </w:rPr>
        <w:t xml:space="preserve"> </w:t>
      </w:r>
      <w:r w:rsidR="009152BF" w:rsidRPr="009D15D0">
        <w:rPr>
          <w:rFonts w:ascii="Times New Roman" w:hAnsi="Times New Roman" w:cs="Times New Roman"/>
          <w:sz w:val="24"/>
          <w:szCs w:val="24"/>
        </w:rPr>
        <w:t>the research suggests</w:t>
      </w:r>
      <w:r w:rsidR="00756597" w:rsidRPr="009D15D0">
        <w:rPr>
          <w:rFonts w:ascii="Times New Roman" w:hAnsi="Times New Roman" w:cs="Times New Roman"/>
          <w:sz w:val="24"/>
          <w:szCs w:val="24"/>
        </w:rPr>
        <w:t xml:space="preserve"> there will always be pressure to conform to the gender bias in place whilst the media and society </w:t>
      </w:r>
      <w:r w:rsidR="00494F5B" w:rsidRPr="009D15D0">
        <w:rPr>
          <w:rFonts w:ascii="Times New Roman" w:hAnsi="Times New Roman" w:cs="Times New Roman"/>
          <w:sz w:val="24"/>
          <w:szCs w:val="24"/>
        </w:rPr>
        <w:t xml:space="preserve">displays a lack of diversity in parenting. This is something seen clearly within all three </w:t>
      </w:r>
      <w:r w:rsidR="00A44CBB" w:rsidRPr="009D15D0">
        <w:rPr>
          <w:rFonts w:ascii="Times New Roman" w:hAnsi="Times New Roman" w:cs="Times New Roman"/>
          <w:sz w:val="24"/>
          <w:szCs w:val="24"/>
        </w:rPr>
        <w:t xml:space="preserve">appendices </w:t>
      </w:r>
      <w:r w:rsidR="00494F5B" w:rsidRPr="009D15D0">
        <w:rPr>
          <w:rFonts w:ascii="Times New Roman" w:hAnsi="Times New Roman" w:cs="Times New Roman"/>
          <w:sz w:val="24"/>
          <w:szCs w:val="24"/>
        </w:rPr>
        <w:t xml:space="preserve">selected. </w:t>
      </w:r>
    </w:p>
    <w:p w14:paraId="49F5CD1C" w14:textId="0D4A4DB8" w:rsidR="00AB7C77" w:rsidRPr="009D15D0" w:rsidRDefault="00AB1A22" w:rsidP="009D15D0">
      <w:pPr>
        <w:spacing w:line="360" w:lineRule="auto"/>
        <w:jc w:val="both"/>
        <w:rPr>
          <w:rFonts w:ascii="Times New Roman" w:hAnsi="Times New Roman" w:cs="Times New Roman"/>
          <w:sz w:val="24"/>
          <w:szCs w:val="24"/>
        </w:rPr>
      </w:pPr>
      <w:r w:rsidRPr="009D15D0">
        <w:rPr>
          <w:rFonts w:ascii="Times New Roman" w:hAnsi="Times New Roman" w:cs="Times New Roman"/>
          <w:sz w:val="24"/>
          <w:szCs w:val="24"/>
        </w:rPr>
        <w:t xml:space="preserve">It is clear that there is a significant gender bias within society placed upon </w:t>
      </w:r>
      <w:r w:rsidR="0068130D" w:rsidRPr="009D15D0">
        <w:rPr>
          <w:rFonts w:ascii="Times New Roman" w:hAnsi="Times New Roman" w:cs="Times New Roman"/>
          <w:sz w:val="24"/>
          <w:szCs w:val="24"/>
        </w:rPr>
        <w:t xml:space="preserve">families and that the sociological impact of traditional roles runs deep within family and friendship groups. However it is now time to explore in depth the ways in which legally the </w:t>
      </w:r>
      <w:r w:rsidR="004E7965" w:rsidRPr="009D15D0">
        <w:rPr>
          <w:rFonts w:ascii="Times New Roman" w:hAnsi="Times New Roman" w:cs="Times New Roman"/>
          <w:sz w:val="24"/>
          <w:szCs w:val="24"/>
        </w:rPr>
        <w:t>gender</w:t>
      </w:r>
      <w:r w:rsidR="0068130D" w:rsidRPr="009D15D0">
        <w:rPr>
          <w:rFonts w:ascii="Times New Roman" w:hAnsi="Times New Roman" w:cs="Times New Roman"/>
          <w:sz w:val="24"/>
          <w:szCs w:val="24"/>
        </w:rPr>
        <w:t xml:space="preserve"> bias is being controlled and influenced</w:t>
      </w:r>
      <w:r w:rsidR="004E7965" w:rsidRPr="009D15D0">
        <w:rPr>
          <w:rFonts w:ascii="Times New Roman" w:hAnsi="Times New Roman" w:cs="Times New Roman"/>
          <w:sz w:val="24"/>
          <w:szCs w:val="24"/>
        </w:rPr>
        <w:t xml:space="preserve">. </w:t>
      </w:r>
      <w:r w:rsidR="00832FB9" w:rsidRPr="009D15D0">
        <w:rPr>
          <w:rFonts w:ascii="Times New Roman" w:hAnsi="Times New Roman" w:cs="Times New Roman"/>
          <w:sz w:val="24"/>
          <w:szCs w:val="24"/>
        </w:rPr>
        <w:t xml:space="preserve">A key factor to consider when considering power and control around gender bias in parenting is the disparity of equality between Maternity and paternity pay. </w:t>
      </w:r>
      <w:r w:rsidR="004E7965" w:rsidRPr="009D15D0">
        <w:rPr>
          <w:rFonts w:ascii="Times New Roman" w:hAnsi="Times New Roman" w:cs="Times New Roman"/>
          <w:sz w:val="24"/>
          <w:szCs w:val="24"/>
        </w:rPr>
        <w:t xml:space="preserve"> </w:t>
      </w:r>
      <w:r w:rsidR="00BA77B8" w:rsidRPr="009D15D0">
        <w:rPr>
          <w:rFonts w:ascii="Times New Roman" w:hAnsi="Times New Roman" w:cs="Times New Roman"/>
          <w:sz w:val="24"/>
          <w:szCs w:val="24"/>
        </w:rPr>
        <w:t xml:space="preserve">As previously outlined, paternity leave is significantly shorter providing a father with fewer opportunities to bond with their child. </w:t>
      </w:r>
      <w:r w:rsidR="00AB7C77" w:rsidRPr="009D15D0">
        <w:rPr>
          <w:rFonts w:ascii="Times New Roman" w:hAnsi="Times New Roman" w:cs="Times New Roman"/>
          <w:sz w:val="24"/>
          <w:szCs w:val="24"/>
        </w:rPr>
        <w:t>Following on from the clear disparity within maternity and paternity pay</w:t>
      </w:r>
      <w:r w:rsidR="004436FC" w:rsidRPr="009D15D0">
        <w:rPr>
          <w:rFonts w:ascii="Times New Roman" w:hAnsi="Times New Roman" w:cs="Times New Roman"/>
          <w:sz w:val="24"/>
          <w:szCs w:val="24"/>
        </w:rPr>
        <w:t>,</w:t>
      </w:r>
      <w:r w:rsidR="00AB7C77" w:rsidRPr="009D15D0">
        <w:rPr>
          <w:rFonts w:ascii="Times New Roman" w:hAnsi="Times New Roman" w:cs="Times New Roman"/>
          <w:sz w:val="24"/>
          <w:szCs w:val="24"/>
        </w:rPr>
        <w:t xml:space="preserve"> there needs to be consideration of the rights held by parents </w:t>
      </w:r>
      <w:r w:rsidR="00BA77B8" w:rsidRPr="009D15D0">
        <w:rPr>
          <w:rFonts w:ascii="Times New Roman" w:hAnsi="Times New Roman" w:cs="Times New Roman"/>
          <w:sz w:val="24"/>
          <w:szCs w:val="24"/>
        </w:rPr>
        <w:t>during custody</w:t>
      </w:r>
      <w:r w:rsidR="00AB7C77" w:rsidRPr="009D15D0">
        <w:rPr>
          <w:rFonts w:ascii="Times New Roman" w:hAnsi="Times New Roman" w:cs="Times New Roman"/>
          <w:sz w:val="24"/>
          <w:szCs w:val="24"/>
        </w:rPr>
        <w:t xml:space="preserve"> proceedings</w:t>
      </w:r>
      <w:r w:rsidR="00BA77B8" w:rsidRPr="009D15D0">
        <w:rPr>
          <w:rFonts w:ascii="Times New Roman" w:hAnsi="Times New Roman" w:cs="Times New Roman"/>
          <w:sz w:val="24"/>
          <w:szCs w:val="24"/>
        </w:rPr>
        <w:t xml:space="preserve"> and their outcomes</w:t>
      </w:r>
      <w:r w:rsidR="00AB7C77" w:rsidRPr="009D15D0">
        <w:rPr>
          <w:rFonts w:ascii="Times New Roman" w:hAnsi="Times New Roman" w:cs="Times New Roman"/>
          <w:sz w:val="24"/>
          <w:szCs w:val="24"/>
        </w:rPr>
        <w:t xml:space="preserve">. </w:t>
      </w:r>
      <w:r w:rsidR="00BA77B8" w:rsidRPr="009D15D0">
        <w:rPr>
          <w:rFonts w:ascii="Times New Roman" w:hAnsi="Times New Roman" w:cs="Times New Roman"/>
          <w:sz w:val="24"/>
          <w:szCs w:val="24"/>
        </w:rPr>
        <w:t xml:space="preserve">Throughout research it is clear that both fathers and mothers each believe that they are being discriminated against due to their gender and societies bias, however there needs to be consideration that the focus should be upon the best result for the child involved (Warshak, 2005). </w:t>
      </w:r>
    </w:p>
    <w:p w14:paraId="5D885BAC" w14:textId="76944BE8" w:rsidR="0072635A" w:rsidRPr="009D15D0" w:rsidRDefault="00BA77B8" w:rsidP="009D15D0">
      <w:pPr>
        <w:spacing w:line="360" w:lineRule="auto"/>
        <w:jc w:val="both"/>
        <w:rPr>
          <w:rFonts w:ascii="Times New Roman" w:hAnsi="Times New Roman" w:cs="Times New Roman"/>
          <w:sz w:val="24"/>
          <w:szCs w:val="24"/>
        </w:rPr>
      </w:pPr>
      <w:r w:rsidRPr="009D15D0">
        <w:rPr>
          <w:rFonts w:ascii="Times New Roman" w:hAnsi="Times New Roman" w:cs="Times New Roman"/>
          <w:sz w:val="24"/>
          <w:szCs w:val="24"/>
        </w:rPr>
        <w:t>Parkinson (2015) suggests that</w:t>
      </w:r>
      <w:r w:rsidR="00894369" w:rsidRPr="009D15D0">
        <w:rPr>
          <w:rFonts w:ascii="Times New Roman" w:hAnsi="Times New Roman" w:cs="Times New Roman"/>
          <w:sz w:val="24"/>
          <w:szCs w:val="24"/>
        </w:rPr>
        <w:t xml:space="preserve"> </w:t>
      </w:r>
      <w:r w:rsidR="00DC717D" w:rsidRPr="009D15D0">
        <w:rPr>
          <w:rFonts w:ascii="Times New Roman" w:hAnsi="Times New Roman" w:cs="Times New Roman"/>
          <w:sz w:val="24"/>
          <w:szCs w:val="24"/>
        </w:rPr>
        <w:t>that women are looked upon more favourable within custody battles than men are</w:t>
      </w:r>
      <w:r w:rsidRPr="009D15D0">
        <w:rPr>
          <w:rFonts w:ascii="Times New Roman" w:hAnsi="Times New Roman" w:cs="Times New Roman"/>
          <w:sz w:val="24"/>
          <w:szCs w:val="24"/>
        </w:rPr>
        <w:t xml:space="preserve"> and are more often granted fulltime custody with fathers granted </w:t>
      </w:r>
      <w:r w:rsidR="00800A4C" w:rsidRPr="009D15D0">
        <w:rPr>
          <w:rFonts w:ascii="Times New Roman" w:hAnsi="Times New Roman" w:cs="Times New Roman"/>
          <w:sz w:val="24"/>
          <w:szCs w:val="24"/>
        </w:rPr>
        <w:t>access in increments</w:t>
      </w:r>
      <w:r w:rsidR="00DC717D" w:rsidRPr="009D15D0">
        <w:rPr>
          <w:rFonts w:ascii="Times New Roman" w:hAnsi="Times New Roman" w:cs="Times New Roman"/>
          <w:sz w:val="24"/>
          <w:szCs w:val="24"/>
        </w:rPr>
        <w:t xml:space="preserve">. This </w:t>
      </w:r>
      <w:r w:rsidR="00800A4C" w:rsidRPr="009D15D0">
        <w:rPr>
          <w:rFonts w:ascii="Times New Roman" w:hAnsi="Times New Roman" w:cs="Times New Roman"/>
          <w:sz w:val="24"/>
          <w:szCs w:val="24"/>
        </w:rPr>
        <w:t>supports the ideology being presented of the mother being at the forefront of all three images reviewed</w:t>
      </w:r>
      <w:r w:rsidR="00DC717D" w:rsidRPr="009D15D0">
        <w:rPr>
          <w:rFonts w:ascii="Times New Roman" w:hAnsi="Times New Roman" w:cs="Times New Roman"/>
          <w:sz w:val="24"/>
          <w:szCs w:val="24"/>
        </w:rPr>
        <w:t xml:space="preserve">. There is further an argument that during proceedings men are less able to access support </w:t>
      </w:r>
      <w:r w:rsidR="00E80E33" w:rsidRPr="009D15D0">
        <w:rPr>
          <w:rFonts w:ascii="Times New Roman" w:hAnsi="Times New Roman" w:cs="Times New Roman"/>
          <w:sz w:val="24"/>
          <w:szCs w:val="24"/>
        </w:rPr>
        <w:t>with groups such as mens advocacy being developed in order to fight the inequality in access</w:t>
      </w:r>
      <w:r w:rsidR="00B814E6" w:rsidRPr="009D15D0">
        <w:rPr>
          <w:rFonts w:ascii="Times New Roman" w:hAnsi="Times New Roman" w:cs="Times New Roman"/>
          <w:sz w:val="24"/>
          <w:szCs w:val="24"/>
        </w:rPr>
        <w:t xml:space="preserve"> (Fathers4Justice, 2023)</w:t>
      </w:r>
      <w:r w:rsidR="00E80E33" w:rsidRPr="009D15D0">
        <w:rPr>
          <w:rFonts w:ascii="Times New Roman" w:hAnsi="Times New Roman" w:cs="Times New Roman"/>
          <w:sz w:val="24"/>
          <w:szCs w:val="24"/>
        </w:rPr>
        <w:t xml:space="preserve">. </w:t>
      </w:r>
      <w:r w:rsidR="009F6C14" w:rsidRPr="009D15D0">
        <w:rPr>
          <w:rFonts w:ascii="Times New Roman" w:hAnsi="Times New Roman" w:cs="Times New Roman"/>
          <w:sz w:val="24"/>
          <w:szCs w:val="24"/>
        </w:rPr>
        <w:t xml:space="preserve">It is clear that </w:t>
      </w:r>
      <w:r w:rsidR="00800A4C" w:rsidRPr="009D15D0">
        <w:rPr>
          <w:rFonts w:ascii="Times New Roman" w:hAnsi="Times New Roman" w:cs="Times New Roman"/>
          <w:sz w:val="24"/>
          <w:szCs w:val="24"/>
        </w:rPr>
        <w:t xml:space="preserve">this aspect of </w:t>
      </w:r>
      <w:r w:rsidR="009F6C14" w:rsidRPr="009D15D0">
        <w:rPr>
          <w:rFonts w:ascii="Times New Roman" w:hAnsi="Times New Roman" w:cs="Times New Roman"/>
          <w:sz w:val="24"/>
          <w:szCs w:val="24"/>
        </w:rPr>
        <w:t>social inequality is being reproduced thr</w:t>
      </w:r>
      <w:r w:rsidR="00455EA3" w:rsidRPr="009D15D0">
        <w:rPr>
          <w:rFonts w:ascii="Times New Roman" w:hAnsi="Times New Roman" w:cs="Times New Roman"/>
          <w:sz w:val="24"/>
          <w:szCs w:val="24"/>
        </w:rPr>
        <w:t xml:space="preserve">ough the lack of access to support and guidance during legal proceedings. </w:t>
      </w:r>
    </w:p>
    <w:p w14:paraId="47C56063" w14:textId="2A92EDCE" w:rsidR="002800FA" w:rsidRDefault="002800FA" w:rsidP="009D15D0">
      <w:pPr>
        <w:spacing w:line="360" w:lineRule="auto"/>
        <w:jc w:val="both"/>
        <w:rPr>
          <w:rFonts w:ascii="Times New Roman" w:hAnsi="Times New Roman" w:cs="Times New Roman"/>
          <w:sz w:val="24"/>
          <w:szCs w:val="24"/>
        </w:rPr>
      </w:pPr>
      <w:r w:rsidRPr="009D15D0">
        <w:rPr>
          <w:rFonts w:ascii="Times New Roman" w:hAnsi="Times New Roman" w:cs="Times New Roman"/>
          <w:sz w:val="24"/>
          <w:szCs w:val="24"/>
        </w:rPr>
        <w:t xml:space="preserve"> </w:t>
      </w:r>
      <w:r w:rsidR="00F16DCA" w:rsidRPr="009D15D0">
        <w:rPr>
          <w:rFonts w:ascii="Times New Roman" w:hAnsi="Times New Roman" w:cs="Times New Roman"/>
          <w:sz w:val="24"/>
          <w:szCs w:val="24"/>
        </w:rPr>
        <w:t xml:space="preserve">In conclusion, following the consideration of all the research considered it is clear that </w:t>
      </w:r>
      <w:r w:rsidR="00AF7249" w:rsidRPr="009D15D0">
        <w:rPr>
          <w:rFonts w:ascii="Times New Roman" w:hAnsi="Times New Roman" w:cs="Times New Roman"/>
          <w:sz w:val="24"/>
          <w:szCs w:val="24"/>
        </w:rPr>
        <w:t>despite progressions made, t</w:t>
      </w:r>
      <w:r w:rsidR="00F16DCA" w:rsidRPr="009D15D0">
        <w:rPr>
          <w:rFonts w:ascii="Times New Roman" w:hAnsi="Times New Roman" w:cs="Times New Roman"/>
          <w:sz w:val="24"/>
          <w:szCs w:val="24"/>
        </w:rPr>
        <w:t xml:space="preserve">here remains within society a gender bias when considering parenting. </w:t>
      </w:r>
      <w:r w:rsidR="00DB4F8E" w:rsidRPr="009D15D0">
        <w:rPr>
          <w:rFonts w:ascii="Times New Roman" w:hAnsi="Times New Roman" w:cs="Times New Roman"/>
          <w:sz w:val="24"/>
          <w:szCs w:val="24"/>
        </w:rPr>
        <w:t xml:space="preserve">Whilst there has been significant development within society since the days </w:t>
      </w:r>
      <w:r w:rsidR="00B04F74" w:rsidRPr="009D15D0">
        <w:rPr>
          <w:rFonts w:ascii="Times New Roman" w:hAnsi="Times New Roman" w:cs="Times New Roman"/>
          <w:sz w:val="24"/>
          <w:szCs w:val="24"/>
        </w:rPr>
        <w:t xml:space="preserve">of the </w:t>
      </w:r>
      <w:r w:rsidR="00DB4F8E" w:rsidRPr="009D15D0">
        <w:rPr>
          <w:rFonts w:ascii="Times New Roman" w:hAnsi="Times New Roman" w:cs="Times New Roman"/>
          <w:sz w:val="24"/>
          <w:szCs w:val="24"/>
        </w:rPr>
        <w:t xml:space="preserve">shift from </w:t>
      </w:r>
      <w:r w:rsidR="00DB4F8E" w:rsidRPr="009D15D0">
        <w:rPr>
          <w:rFonts w:ascii="Times New Roman" w:hAnsi="Times New Roman" w:cs="Times New Roman"/>
          <w:sz w:val="24"/>
          <w:szCs w:val="24"/>
        </w:rPr>
        <w:lastRenderedPageBreak/>
        <w:t xml:space="preserve">matriarchy to patriarchy, society still presents a clear focus upon the role of the mother as primary parent. Although there has been development of fatherly roles and fathers are becoming more involved in the upbringing and development of their children there remains progress to be made. A significant issue when considering gender inequity is that of the lack of support for fathers when taking the primary role. The research highlighted that there remains to be difficulty in ensuring men are accessing mental health support due to stigmatization of mental health issues and services within wider society. It must be considered that as a society men are being let down by these stereotypes. </w:t>
      </w:r>
      <w:r w:rsidR="00693B84" w:rsidRPr="009D15D0">
        <w:rPr>
          <w:rFonts w:ascii="Times New Roman" w:hAnsi="Times New Roman" w:cs="Times New Roman"/>
          <w:sz w:val="24"/>
          <w:szCs w:val="24"/>
        </w:rPr>
        <w:t xml:space="preserve">Further to this discussion, it is thought provoking that women are considered to be more engaged mentally with their role as a parent due to the research discussed that they </w:t>
      </w:r>
      <w:r w:rsidR="004436FC" w:rsidRPr="009D15D0">
        <w:rPr>
          <w:rFonts w:ascii="Times New Roman" w:hAnsi="Times New Roman" w:cs="Times New Roman"/>
          <w:sz w:val="24"/>
          <w:szCs w:val="24"/>
        </w:rPr>
        <w:t>would</w:t>
      </w:r>
      <w:r w:rsidR="00693B84" w:rsidRPr="009D15D0">
        <w:rPr>
          <w:rFonts w:ascii="Times New Roman" w:hAnsi="Times New Roman" w:cs="Times New Roman"/>
          <w:sz w:val="24"/>
          <w:szCs w:val="24"/>
        </w:rPr>
        <w:t xml:space="preserve"> prioritise parenting responsibilities over employment. The three </w:t>
      </w:r>
      <w:r w:rsidR="009D15D0" w:rsidRPr="009D15D0">
        <w:rPr>
          <w:rFonts w:ascii="Times New Roman" w:hAnsi="Times New Roman" w:cs="Times New Roman"/>
          <w:sz w:val="24"/>
          <w:szCs w:val="24"/>
        </w:rPr>
        <w:t>appendices</w:t>
      </w:r>
      <w:r w:rsidR="00486848" w:rsidRPr="009D15D0">
        <w:rPr>
          <w:rFonts w:ascii="Times New Roman" w:hAnsi="Times New Roman" w:cs="Times New Roman"/>
          <w:sz w:val="24"/>
          <w:szCs w:val="24"/>
        </w:rPr>
        <w:t xml:space="preserve"> </w:t>
      </w:r>
      <w:r w:rsidR="00693B84" w:rsidRPr="009D15D0">
        <w:rPr>
          <w:rFonts w:ascii="Times New Roman" w:hAnsi="Times New Roman" w:cs="Times New Roman"/>
          <w:sz w:val="24"/>
          <w:szCs w:val="24"/>
        </w:rPr>
        <w:t xml:space="preserve">used to outline a stereotype presented a primarily women led view upon </w:t>
      </w:r>
      <w:proofErr w:type="gramStart"/>
      <w:r w:rsidR="00693B84" w:rsidRPr="009D15D0">
        <w:rPr>
          <w:rFonts w:ascii="Times New Roman" w:hAnsi="Times New Roman" w:cs="Times New Roman"/>
          <w:sz w:val="24"/>
          <w:szCs w:val="24"/>
        </w:rPr>
        <w:t>parenting</w:t>
      </w:r>
      <w:proofErr w:type="gramEnd"/>
      <w:r w:rsidR="00693B84" w:rsidRPr="009D15D0">
        <w:rPr>
          <w:rFonts w:ascii="Times New Roman" w:hAnsi="Times New Roman" w:cs="Times New Roman"/>
          <w:sz w:val="24"/>
          <w:szCs w:val="24"/>
        </w:rPr>
        <w:t xml:space="preserve"> and this is something the research has affirmed. Despite the progress made with women’s return to the workplace following </w:t>
      </w:r>
      <w:r w:rsidR="0072635A" w:rsidRPr="009D15D0">
        <w:rPr>
          <w:rFonts w:ascii="Times New Roman" w:hAnsi="Times New Roman" w:cs="Times New Roman"/>
          <w:sz w:val="24"/>
          <w:szCs w:val="24"/>
        </w:rPr>
        <w:t xml:space="preserve">maternity it is evident that this return is not consistent and presents challenges to all involved within the transition. </w:t>
      </w:r>
      <w:r w:rsidR="00B04F74" w:rsidRPr="009D15D0">
        <w:rPr>
          <w:rFonts w:ascii="Times New Roman" w:hAnsi="Times New Roman" w:cs="Times New Roman"/>
          <w:sz w:val="24"/>
          <w:szCs w:val="24"/>
        </w:rPr>
        <w:t>There clearly remains to be progression within the sociological landscape of parenting to provide a more varied perspective upon roles within families.</w:t>
      </w:r>
      <w:r w:rsidR="00B04F74" w:rsidRPr="00FC6378">
        <w:rPr>
          <w:rFonts w:ascii="Times New Roman" w:hAnsi="Times New Roman" w:cs="Times New Roman"/>
          <w:sz w:val="24"/>
          <w:szCs w:val="24"/>
        </w:rPr>
        <w:t xml:space="preserve"> </w:t>
      </w:r>
    </w:p>
    <w:p w14:paraId="65490716" w14:textId="3DA1B2A1" w:rsidR="00400D7A" w:rsidRDefault="00400D7A" w:rsidP="009D15D0">
      <w:pPr>
        <w:spacing w:line="360" w:lineRule="auto"/>
        <w:jc w:val="both"/>
        <w:rPr>
          <w:rFonts w:ascii="Times New Roman" w:hAnsi="Times New Roman" w:cs="Times New Roman"/>
          <w:sz w:val="24"/>
          <w:szCs w:val="24"/>
        </w:rPr>
      </w:pPr>
    </w:p>
    <w:p w14:paraId="7F4EA9F2" w14:textId="07DA927E" w:rsidR="00400D7A" w:rsidRDefault="00400D7A" w:rsidP="002A6382">
      <w:pPr>
        <w:spacing w:line="360" w:lineRule="auto"/>
        <w:jc w:val="both"/>
        <w:rPr>
          <w:rFonts w:ascii="Times New Roman" w:hAnsi="Times New Roman" w:cs="Times New Roman"/>
          <w:sz w:val="24"/>
          <w:szCs w:val="24"/>
        </w:rPr>
      </w:pPr>
    </w:p>
    <w:p w14:paraId="67329CB3" w14:textId="1BB27052" w:rsidR="00400D7A" w:rsidRDefault="00400D7A" w:rsidP="002A6382">
      <w:pPr>
        <w:spacing w:line="360" w:lineRule="auto"/>
        <w:jc w:val="both"/>
        <w:rPr>
          <w:rFonts w:ascii="Times New Roman" w:hAnsi="Times New Roman" w:cs="Times New Roman"/>
          <w:sz w:val="24"/>
          <w:szCs w:val="24"/>
        </w:rPr>
      </w:pPr>
    </w:p>
    <w:p w14:paraId="278BC5D8" w14:textId="3831B0F5" w:rsidR="00400D7A" w:rsidRDefault="00400D7A" w:rsidP="002A6382">
      <w:pPr>
        <w:spacing w:line="360" w:lineRule="auto"/>
        <w:jc w:val="both"/>
        <w:rPr>
          <w:rFonts w:ascii="Times New Roman" w:hAnsi="Times New Roman" w:cs="Times New Roman"/>
          <w:sz w:val="24"/>
          <w:szCs w:val="24"/>
        </w:rPr>
      </w:pPr>
    </w:p>
    <w:p w14:paraId="655E7766" w14:textId="7417806F" w:rsidR="00400D7A" w:rsidRDefault="00400D7A" w:rsidP="00FC6378">
      <w:pPr>
        <w:jc w:val="both"/>
        <w:rPr>
          <w:rFonts w:ascii="Times New Roman" w:hAnsi="Times New Roman" w:cs="Times New Roman"/>
          <w:sz w:val="24"/>
          <w:szCs w:val="24"/>
        </w:rPr>
      </w:pPr>
    </w:p>
    <w:p w14:paraId="44A7103E" w14:textId="58270658" w:rsidR="00400D7A" w:rsidRDefault="00400D7A" w:rsidP="00FC6378">
      <w:pPr>
        <w:jc w:val="both"/>
        <w:rPr>
          <w:rFonts w:ascii="Times New Roman" w:hAnsi="Times New Roman" w:cs="Times New Roman"/>
          <w:sz w:val="24"/>
          <w:szCs w:val="24"/>
        </w:rPr>
      </w:pPr>
    </w:p>
    <w:p w14:paraId="6C2B466B" w14:textId="533958A7" w:rsidR="00400D7A" w:rsidRDefault="00400D7A" w:rsidP="00FC6378">
      <w:pPr>
        <w:jc w:val="both"/>
        <w:rPr>
          <w:rFonts w:ascii="Times New Roman" w:hAnsi="Times New Roman" w:cs="Times New Roman"/>
          <w:sz w:val="24"/>
          <w:szCs w:val="24"/>
        </w:rPr>
      </w:pPr>
    </w:p>
    <w:p w14:paraId="5A0ADA27" w14:textId="6D60020D" w:rsidR="00400D7A" w:rsidRDefault="00400D7A" w:rsidP="00FC6378">
      <w:pPr>
        <w:jc w:val="both"/>
        <w:rPr>
          <w:rFonts w:ascii="Times New Roman" w:hAnsi="Times New Roman" w:cs="Times New Roman"/>
          <w:sz w:val="24"/>
          <w:szCs w:val="24"/>
        </w:rPr>
      </w:pPr>
    </w:p>
    <w:p w14:paraId="173B9E8B" w14:textId="653DEAAC" w:rsidR="00400D7A" w:rsidRDefault="00400D7A" w:rsidP="00FC6378">
      <w:pPr>
        <w:jc w:val="both"/>
        <w:rPr>
          <w:rFonts w:ascii="Times New Roman" w:hAnsi="Times New Roman" w:cs="Times New Roman"/>
          <w:sz w:val="24"/>
          <w:szCs w:val="24"/>
        </w:rPr>
      </w:pPr>
    </w:p>
    <w:p w14:paraId="1360C0D2" w14:textId="01D20731" w:rsidR="00400D7A" w:rsidRDefault="00400D7A" w:rsidP="00FC6378">
      <w:pPr>
        <w:jc w:val="both"/>
        <w:rPr>
          <w:rFonts w:ascii="Times New Roman" w:hAnsi="Times New Roman" w:cs="Times New Roman"/>
          <w:sz w:val="24"/>
          <w:szCs w:val="24"/>
        </w:rPr>
      </w:pPr>
    </w:p>
    <w:p w14:paraId="716AA08A" w14:textId="229DC1C0" w:rsidR="00400D7A" w:rsidRDefault="00400D7A" w:rsidP="00FC6378">
      <w:pPr>
        <w:jc w:val="both"/>
        <w:rPr>
          <w:rFonts w:ascii="Times New Roman" w:hAnsi="Times New Roman" w:cs="Times New Roman"/>
          <w:sz w:val="24"/>
          <w:szCs w:val="24"/>
        </w:rPr>
      </w:pPr>
    </w:p>
    <w:p w14:paraId="191EB7A5" w14:textId="4A780710" w:rsidR="00400D7A" w:rsidRDefault="00400D7A" w:rsidP="00FC6378">
      <w:pPr>
        <w:jc w:val="both"/>
        <w:rPr>
          <w:rFonts w:ascii="Times New Roman" w:hAnsi="Times New Roman" w:cs="Times New Roman"/>
          <w:sz w:val="24"/>
          <w:szCs w:val="24"/>
        </w:rPr>
      </w:pPr>
    </w:p>
    <w:p w14:paraId="79B3CDA5" w14:textId="01E5352C" w:rsidR="00400D7A" w:rsidRDefault="00400D7A" w:rsidP="00FC6378">
      <w:pPr>
        <w:jc w:val="both"/>
        <w:rPr>
          <w:rFonts w:ascii="Times New Roman" w:hAnsi="Times New Roman" w:cs="Times New Roman"/>
          <w:sz w:val="24"/>
          <w:szCs w:val="24"/>
        </w:rPr>
      </w:pPr>
    </w:p>
    <w:p w14:paraId="513580C5" w14:textId="0C99F0B8" w:rsidR="00400D7A" w:rsidRDefault="00400D7A" w:rsidP="00FC6378">
      <w:pPr>
        <w:jc w:val="both"/>
        <w:rPr>
          <w:rFonts w:ascii="Times New Roman" w:hAnsi="Times New Roman" w:cs="Times New Roman"/>
          <w:sz w:val="24"/>
          <w:szCs w:val="24"/>
        </w:rPr>
      </w:pPr>
    </w:p>
    <w:p w14:paraId="36302D7A" w14:textId="77777777" w:rsidR="002616C7" w:rsidRDefault="002616C7" w:rsidP="00FC6378">
      <w:pPr>
        <w:jc w:val="both"/>
        <w:rPr>
          <w:rFonts w:ascii="Times New Roman" w:hAnsi="Times New Roman" w:cs="Times New Roman"/>
          <w:sz w:val="24"/>
          <w:szCs w:val="24"/>
        </w:rPr>
      </w:pPr>
    </w:p>
    <w:p w14:paraId="26099153" w14:textId="7A80B1C1" w:rsidR="009D15D0" w:rsidRDefault="009D15D0" w:rsidP="00FC6378">
      <w:pPr>
        <w:jc w:val="both"/>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References</w:t>
      </w:r>
    </w:p>
    <w:p w14:paraId="66BF494F" w14:textId="77777777" w:rsidR="009D15D0" w:rsidRPr="00C007E2" w:rsidRDefault="009D15D0" w:rsidP="009D15D0">
      <w:pPr>
        <w:rPr>
          <w:rFonts w:ascii="Times New Roman" w:hAnsi="Times New Roman" w:cs="Times New Roman"/>
          <w:sz w:val="24"/>
          <w:szCs w:val="24"/>
        </w:rPr>
      </w:pPr>
      <w:r w:rsidRPr="00C007E2">
        <w:rPr>
          <w:rFonts w:ascii="Times New Roman" w:hAnsi="Times New Roman" w:cs="Times New Roman"/>
          <w:sz w:val="24"/>
          <w:szCs w:val="24"/>
        </w:rPr>
        <w:t xml:space="preserve">   </w:t>
      </w:r>
    </w:p>
    <w:p w14:paraId="536C45CC" w14:textId="77777777" w:rsidR="009D15D0" w:rsidRPr="00C007E2" w:rsidRDefault="009D15D0" w:rsidP="009D15D0">
      <w:pPr>
        <w:rPr>
          <w:rFonts w:ascii="Times New Roman" w:hAnsi="Times New Roman" w:cs="Times New Roman"/>
          <w:sz w:val="24"/>
          <w:szCs w:val="24"/>
        </w:rPr>
      </w:pPr>
      <w:r w:rsidRPr="00C007E2">
        <w:rPr>
          <w:rFonts w:ascii="Times New Roman" w:hAnsi="Times New Roman" w:cs="Times New Roman"/>
          <w:sz w:val="24"/>
          <w:szCs w:val="24"/>
        </w:rPr>
        <w:t xml:space="preserve">Boots.com (2023) </w:t>
      </w:r>
      <w:r w:rsidRPr="00C007E2">
        <w:rPr>
          <w:rFonts w:ascii="Times New Roman" w:hAnsi="Times New Roman" w:cs="Times New Roman"/>
          <w:i/>
          <w:iCs/>
          <w:sz w:val="24"/>
          <w:szCs w:val="24"/>
        </w:rPr>
        <w:t>Pampers</w:t>
      </w:r>
      <w:r w:rsidRPr="00C007E2">
        <w:rPr>
          <w:rFonts w:ascii="Times New Roman" w:hAnsi="Times New Roman" w:cs="Times New Roman"/>
          <w:sz w:val="24"/>
          <w:szCs w:val="24"/>
        </w:rPr>
        <w:t xml:space="preserve">, Available at: </w:t>
      </w:r>
      <w:hyperlink r:id="rId7" w:history="1">
        <w:r w:rsidRPr="00C007E2">
          <w:rPr>
            <w:rStyle w:val="Hyperlink"/>
            <w:rFonts w:ascii="Times New Roman" w:hAnsi="Times New Roman" w:cs="Times New Roman"/>
            <w:sz w:val="24"/>
            <w:szCs w:val="24"/>
          </w:rPr>
          <w:t>https://www.boots.com/pampers?fbclid=IwAR2MiIbe0MAeO4_SMJ96ppZ9bCgO32SuXYoyoJSpoubfBwQAPKx4hJgxumM</w:t>
        </w:r>
      </w:hyperlink>
      <w:r w:rsidRPr="00C007E2">
        <w:rPr>
          <w:rFonts w:ascii="Times New Roman" w:hAnsi="Times New Roman" w:cs="Times New Roman"/>
          <w:sz w:val="24"/>
          <w:szCs w:val="24"/>
        </w:rPr>
        <w:t xml:space="preserve"> (Accessed: 1</w:t>
      </w:r>
      <w:r w:rsidRPr="00C007E2">
        <w:rPr>
          <w:rFonts w:ascii="Times New Roman" w:hAnsi="Times New Roman" w:cs="Times New Roman"/>
          <w:sz w:val="24"/>
          <w:szCs w:val="24"/>
          <w:vertAlign w:val="superscript"/>
        </w:rPr>
        <w:t>st</w:t>
      </w:r>
      <w:r w:rsidRPr="00C007E2">
        <w:rPr>
          <w:rFonts w:ascii="Times New Roman" w:hAnsi="Times New Roman" w:cs="Times New Roman"/>
          <w:sz w:val="24"/>
          <w:szCs w:val="24"/>
        </w:rPr>
        <w:t xml:space="preserve"> March 2023)</w:t>
      </w:r>
    </w:p>
    <w:p w14:paraId="7BBE84BD" w14:textId="77777777" w:rsidR="009D15D0" w:rsidRPr="00C007E2" w:rsidRDefault="009D15D0" w:rsidP="009D15D0">
      <w:pPr>
        <w:rPr>
          <w:rFonts w:ascii="Times New Roman" w:hAnsi="Times New Roman" w:cs="Times New Roman"/>
          <w:sz w:val="24"/>
          <w:szCs w:val="24"/>
        </w:rPr>
      </w:pPr>
      <w:r w:rsidRPr="00C007E2">
        <w:rPr>
          <w:rFonts w:ascii="Times New Roman" w:hAnsi="Times New Roman" w:cs="Times New Roman"/>
          <w:sz w:val="24"/>
          <w:szCs w:val="24"/>
        </w:rPr>
        <w:t>Brown, H (2006) Parenting for Dummies, UK Edition, Chichester: Wiley</w:t>
      </w:r>
    </w:p>
    <w:p w14:paraId="56F73A80" w14:textId="77777777" w:rsidR="009D15D0" w:rsidRPr="00C007E2" w:rsidRDefault="009D15D0" w:rsidP="009D15D0">
      <w:pPr>
        <w:rPr>
          <w:rFonts w:ascii="Times New Roman" w:hAnsi="Times New Roman" w:cs="Times New Roman"/>
          <w:sz w:val="24"/>
          <w:szCs w:val="24"/>
        </w:rPr>
      </w:pPr>
      <w:r w:rsidRPr="00C007E2">
        <w:rPr>
          <w:rFonts w:ascii="Times New Roman" w:hAnsi="Times New Roman" w:cs="Times New Roman"/>
          <w:sz w:val="24"/>
          <w:szCs w:val="24"/>
        </w:rPr>
        <w:t xml:space="preserve">Chesley, N. (2011) ‘Stay-at-Home Fathers and Breadwinning Mothers: Gender, Couple Dynamics, and Social Change’, </w:t>
      </w:r>
      <w:r w:rsidRPr="00C007E2">
        <w:rPr>
          <w:rFonts w:ascii="Times New Roman" w:hAnsi="Times New Roman" w:cs="Times New Roman"/>
          <w:i/>
          <w:iCs/>
          <w:sz w:val="24"/>
          <w:szCs w:val="24"/>
        </w:rPr>
        <w:t xml:space="preserve">Gender &amp; Society, </w:t>
      </w:r>
      <w:r w:rsidRPr="00C007E2">
        <w:rPr>
          <w:rFonts w:ascii="Times New Roman" w:hAnsi="Times New Roman" w:cs="Times New Roman"/>
          <w:sz w:val="24"/>
          <w:szCs w:val="24"/>
        </w:rPr>
        <w:t>Vol. 25(5), pp. 642-664. DOI: 10.1177/0891243211417433</w:t>
      </w:r>
    </w:p>
    <w:p w14:paraId="658C1372" w14:textId="77777777" w:rsidR="009D15D0" w:rsidRPr="00C007E2" w:rsidRDefault="009D15D0" w:rsidP="009D15D0">
      <w:pPr>
        <w:rPr>
          <w:rFonts w:ascii="Times New Roman" w:hAnsi="Times New Roman" w:cs="Times New Roman"/>
          <w:sz w:val="24"/>
          <w:szCs w:val="24"/>
        </w:rPr>
      </w:pPr>
      <w:r w:rsidRPr="00C007E2">
        <w:rPr>
          <w:rFonts w:ascii="Times New Roman" w:hAnsi="Times New Roman" w:cs="Times New Roman"/>
          <w:sz w:val="24"/>
          <w:szCs w:val="24"/>
        </w:rPr>
        <w:t>Dornan, J. (2012) ‘The Fall and Rise, of (some) Women’,</w:t>
      </w:r>
      <w:r w:rsidRPr="00C007E2">
        <w:rPr>
          <w:rFonts w:ascii="Times New Roman" w:hAnsi="Times New Roman" w:cs="Times New Roman"/>
          <w:i/>
          <w:iCs/>
          <w:sz w:val="24"/>
          <w:szCs w:val="24"/>
        </w:rPr>
        <w:t xml:space="preserve"> Ulster Med J, </w:t>
      </w:r>
      <w:r w:rsidRPr="00C007E2">
        <w:rPr>
          <w:rFonts w:ascii="Times New Roman" w:hAnsi="Times New Roman" w:cs="Times New Roman"/>
          <w:sz w:val="24"/>
          <w:szCs w:val="24"/>
        </w:rPr>
        <w:t xml:space="preserve">Vol.81(3), pp.136-142, Available at: </w:t>
      </w:r>
      <w:hyperlink r:id="rId8" w:anchor=":~:text=This%20patriarchy%20has%20not%20been,3000%20to%203500%20years%20ago" w:history="1">
        <w:r w:rsidRPr="00C007E2">
          <w:rPr>
            <w:rStyle w:val="Hyperlink"/>
            <w:rFonts w:ascii="Times New Roman" w:hAnsi="Times New Roman" w:cs="Times New Roman"/>
            <w:sz w:val="24"/>
            <w:szCs w:val="24"/>
          </w:rPr>
          <w:t>https://www.ncbi.nlm.nih.gov/pmc/articles/PMC3632824/#:~:text=This%20patriarchy%20has%20not%20been,3000%20to%203500%20years%20ago</w:t>
        </w:r>
      </w:hyperlink>
      <w:r w:rsidRPr="00C007E2">
        <w:rPr>
          <w:rFonts w:ascii="Times New Roman" w:hAnsi="Times New Roman" w:cs="Times New Roman"/>
          <w:sz w:val="24"/>
          <w:szCs w:val="24"/>
        </w:rPr>
        <w:t xml:space="preserve"> (Accessed: 1</w:t>
      </w:r>
      <w:r w:rsidRPr="00C007E2">
        <w:rPr>
          <w:rFonts w:ascii="Times New Roman" w:hAnsi="Times New Roman" w:cs="Times New Roman"/>
          <w:sz w:val="24"/>
          <w:szCs w:val="24"/>
          <w:vertAlign w:val="superscript"/>
        </w:rPr>
        <w:t>st</w:t>
      </w:r>
      <w:r w:rsidRPr="00C007E2">
        <w:rPr>
          <w:rFonts w:ascii="Times New Roman" w:hAnsi="Times New Roman" w:cs="Times New Roman"/>
          <w:sz w:val="24"/>
          <w:szCs w:val="24"/>
        </w:rPr>
        <w:t xml:space="preserve"> March 2023)</w:t>
      </w:r>
    </w:p>
    <w:p w14:paraId="49D2D92D" w14:textId="77777777" w:rsidR="009D15D0" w:rsidRPr="00C007E2" w:rsidRDefault="009D15D0" w:rsidP="009D15D0">
      <w:pPr>
        <w:rPr>
          <w:rFonts w:ascii="Times New Roman" w:hAnsi="Times New Roman" w:cs="Times New Roman"/>
          <w:sz w:val="24"/>
          <w:szCs w:val="24"/>
        </w:rPr>
      </w:pPr>
      <w:proofErr w:type="spellStart"/>
      <w:r w:rsidRPr="00C007E2">
        <w:rPr>
          <w:rFonts w:ascii="Times New Roman" w:hAnsi="Times New Roman" w:cs="Times New Roman"/>
          <w:sz w:val="24"/>
          <w:szCs w:val="24"/>
        </w:rPr>
        <w:t>Duszynski</w:t>
      </w:r>
      <w:proofErr w:type="spellEnd"/>
      <w:r w:rsidRPr="00C007E2">
        <w:rPr>
          <w:rFonts w:ascii="Times New Roman" w:hAnsi="Times New Roman" w:cs="Times New Roman"/>
          <w:sz w:val="24"/>
          <w:szCs w:val="24"/>
        </w:rPr>
        <w:t xml:space="preserve">-Goodman, L (2022) </w:t>
      </w:r>
      <w:r w:rsidRPr="00C007E2">
        <w:rPr>
          <w:rFonts w:ascii="Times New Roman" w:hAnsi="Times New Roman" w:cs="Times New Roman"/>
          <w:i/>
          <w:iCs/>
          <w:sz w:val="24"/>
          <w:szCs w:val="24"/>
        </w:rPr>
        <w:t>What Is Gentle Parenting—And How Can You Practice It?,</w:t>
      </w:r>
      <w:r w:rsidRPr="00C007E2">
        <w:rPr>
          <w:rFonts w:ascii="Times New Roman" w:hAnsi="Times New Roman" w:cs="Times New Roman"/>
          <w:sz w:val="24"/>
          <w:szCs w:val="24"/>
        </w:rPr>
        <w:t xml:space="preserve"> Available at: </w:t>
      </w:r>
      <w:hyperlink r:id="rId9" w:history="1">
        <w:r w:rsidRPr="00C007E2">
          <w:rPr>
            <w:rStyle w:val="Hyperlink"/>
            <w:rFonts w:ascii="Times New Roman" w:hAnsi="Times New Roman" w:cs="Times New Roman"/>
            <w:sz w:val="24"/>
            <w:szCs w:val="24"/>
          </w:rPr>
          <w:t>https://www.forbes.com/health/family/what-is-gentle-parenting/?fbclid=IwAR3qRl7bPj6zqhAp3i_-DUtuL-2sSrnEUcpC3LxCXEdyV_pnCb2V4Orw1cs</w:t>
        </w:r>
      </w:hyperlink>
      <w:r w:rsidRPr="00C007E2">
        <w:rPr>
          <w:rFonts w:ascii="Times New Roman" w:hAnsi="Times New Roman" w:cs="Times New Roman"/>
          <w:sz w:val="24"/>
          <w:szCs w:val="24"/>
        </w:rPr>
        <w:t xml:space="preserve"> (Accessed: 1</w:t>
      </w:r>
      <w:r w:rsidRPr="00C007E2">
        <w:rPr>
          <w:rFonts w:ascii="Times New Roman" w:hAnsi="Times New Roman" w:cs="Times New Roman"/>
          <w:sz w:val="24"/>
          <w:szCs w:val="24"/>
          <w:vertAlign w:val="superscript"/>
        </w:rPr>
        <w:t>st</w:t>
      </w:r>
      <w:r w:rsidRPr="00C007E2">
        <w:rPr>
          <w:rFonts w:ascii="Times New Roman" w:hAnsi="Times New Roman" w:cs="Times New Roman"/>
          <w:sz w:val="24"/>
          <w:szCs w:val="24"/>
        </w:rPr>
        <w:t xml:space="preserve"> March 2023)   </w:t>
      </w:r>
    </w:p>
    <w:p w14:paraId="38E2683E" w14:textId="77777777" w:rsidR="009D15D0" w:rsidRPr="00C007E2" w:rsidRDefault="009D15D0" w:rsidP="009D15D0">
      <w:pPr>
        <w:rPr>
          <w:rFonts w:ascii="Times New Roman" w:hAnsi="Times New Roman" w:cs="Times New Roman"/>
          <w:sz w:val="24"/>
          <w:szCs w:val="24"/>
        </w:rPr>
      </w:pPr>
      <w:r w:rsidRPr="00C007E2">
        <w:rPr>
          <w:rFonts w:ascii="Times New Roman" w:hAnsi="Times New Roman" w:cs="Times New Roman"/>
          <w:sz w:val="24"/>
          <w:szCs w:val="24"/>
        </w:rPr>
        <w:t xml:space="preserve">Emslie, C., Hunt, </w:t>
      </w:r>
      <w:proofErr w:type="gramStart"/>
      <w:r w:rsidRPr="00C007E2">
        <w:rPr>
          <w:rFonts w:ascii="Times New Roman" w:hAnsi="Times New Roman" w:cs="Times New Roman"/>
          <w:sz w:val="24"/>
          <w:szCs w:val="24"/>
        </w:rPr>
        <w:t>K .</w:t>
      </w:r>
      <w:proofErr w:type="gramEnd"/>
      <w:r w:rsidRPr="00C007E2">
        <w:rPr>
          <w:rFonts w:ascii="Times New Roman" w:hAnsi="Times New Roman" w:cs="Times New Roman"/>
          <w:sz w:val="24"/>
          <w:szCs w:val="24"/>
        </w:rPr>
        <w:t xml:space="preserve"> (2008) ‘‘Live to Work’ or ‘Work to Live’? A Qualitative Study of Gender and Work–life Balance among Men and Women in Mid-life’, </w:t>
      </w:r>
      <w:r w:rsidRPr="00C007E2">
        <w:rPr>
          <w:rFonts w:ascii="Times New Roman" w:hAnsi="Times New Roman" w:cs="Times New Roman"/>
          <w:i/>
          <w:iCs/>
          <w:sz w:val="24"/>
          <w:szCs w:val="24"/>
        </w:rPr>
        <w:t>Gender, Work and Organisation</w:t>
      </w:r>
      <w:r w:rsidRPr="00C007E2">
        <w:rPr>
          <w:rFonts w:ascii="Times New Roman" w:hAnsi="Times New Roman" w:cs="Times New Roman"/>
          <w:sz w:val="24"/>
          <w:szCs w:val="24"/>
        </w:rPr>
        <w:t xml:space="preserve">, Vol.16(1) pp.151-172. DOI: </w:t>
      </w:r>
      <w:r w:rsidRPr="00C007E2">
        <w:rPr>
          <w:rFonts w:ascii="Times New Roman" w:hAnsi="Times New Roman" w:cs="Times New Roman"/>
          <w:sz w:val="24"/>
          <w:szCs w:val="24"/>
          <w:shd w:val="clear" w:color="auto" w:fill="FFFFFF"/>
        </w:rPr>
        <w:t>10.1111/j.1468-0432.</w:t>
      </w:r>
      <w:proofErr w:type="gramStart"/>
      <w:r w:rsidRPr="00C007E2">
        <w:rPr>
          <w:rFonts w:ascii="Times New Roman" w:hAnsi="Times New Roman" w:cs="Times New Roman"/>
          <w:sz w:val="24"/>
          <w:szCs w:val="24"/>
          <w:shd w:val="clear" w:color="auto" w:fill="FFFFFF"/>
        </w:rPr>
        <w:t>2008.00434.x</w:t>
      </w:r>
      <w:proofErr w:type="gramEnd"/>
      <w:r w:rsidRPr="00C007E2">
        <w:rPr>
          <w:rFonts w:ascii="Times New Roman" w:hAnsi="Times New Roman" w:cs="Times New Roman"/>
          <w:sz w:val="24"/>
          <w:szCs w:val="24"/>
        </w:rPr>
        <w:t xml:space="preserve"> </w:t>
      </w:r>
    </w:p>
    <w:p w14:paraId="60C5E4A5" w14:textId="77777777" w:rsidR="009D15D0" w:rsidRPr="00C007E2" w:rsidRDefault="009D15D0" w:rsidP="009D15D0">
      <w:pPr>
        <w:rPr>
          <w:rFonts w:ascii="Times New Roman" w:hAnsi="Times New Roman" w:cs="Times New Roman"/>
          <w:sz w:val="24"/>
          <w:szCs w:val="24"/>
        </w:rPr>
      </w:pPr>
      <w:r w:rsidRPr="00C007E2">
        <w:rPr>
          <w:rFonts w:ascii="Times New Roman" w:hAnsi="Times New Roman" w:cs="Times New Roman"/>
          <w:sz w:val="24"/>
          <w:szCs w:val="24"/>
        </w:rPr>
        <w:t xml:space="preserve">Fathers4Justice (2023) </w:t>
      </w:r>
      <w:r w:rsidRPr="00C007E2">
        <w:rPr>
          <w:rFonts w:ascii="Times New Roman" w:hAnsi="Times New Roman" w:cs="Times New Roman"/>
          <w:i/>
          <w:iCs/>
          <w:sz w:val="24"/>
          <w:szCs w:val="24"/>
        </w:rPr>
        <w:t>Fact Sheet</w:t>
      </w:r>
      <w:r w:rsidRPr="00C007E2">
        <w:rPr>
          <w:rFonts w:ascii="Times New Roman" w:hAnsi="Times New Roman" w:cs="Times New Roman"/>
          <w:sz w:val="24"/>
          <w:szCs w:val="24"/>
        </w:rPr>
        <w:t xml:space="preserve">, Available at: </w:t>
      </w:r>
      <w:hyperlink r:id="rId10" w:history="1">
        <w:r w:rsidRPr="00C007E2">
          <w:rPr>
            <w:rStyle w:val="Hyperlink"/>
            <w:rFonts w:ascii="Times New Roman" w:hAnsi="Times New Roman" w:cs="Times New Roman"/>
            <w:sz w:val="24"/>
            <w:szCs w:val="24"/>
          </w:rPr>
          <w:t>https://www.fathers-4-justice.org/about-f4j/fact-sheet/</w:t>
        </w:r>
      </w:hyperlink>
      <w:r w:rsidRPr="00C007E2">
        <w:rPr>
          <w:rFonts w:ascii="Times New Roman" w:hAnsi="Times New Roman" w:cs="Times New Roman"/>
          <w:sz w:val="24"/>
          <w:szCs w:val="24"/>
        </w:rPr>
        <w:t xml:space="preserve"> (Accessed: 1</w:t>
      </w:r>
      <w:r w:rsidRPr="00C007E2">
        <w:rPr>
          <w:rFonts w:ascii="Times New Roman" w:hAnsi="Times New Roman" w:cs="Times New Roman"/>
          <w:sz w:val="24"/>
          <w:szCs w:val="24"/>
          <w:vertAlign w:val="superscript"/>
        </w:rPr>
        <w:t>st</w:t>
      </w:r>
      <w:r w:rsidRPr="00C007E2">
        <w:rPr>
          <w:rFonts w:ascii="Times New Roman" w:hAnsi="Times New Roman" w:cs="Times New Roman"/>
          <w:sz w:val="24"/>
          <w:szCs w:val="24"/>
        </w:rPr>
        <w:t xml:space="preserve"> March 2023)  </w:t>
      </w:r>
    </w:p>
    <w:p w14:paraId="22E16AC8" w14:textId="77777777" w:rsidR="009D15D0" w:rsidRPr="00C007E2" w:rsidRDefault="009D15D0" w:rsidP="009D15D0">
      <w:pPr>
        <w:rPr>
          <w:rFonts w:ascii="Times New Roman" w:hAnsi="Times New Roman" w:cs="Times New Roman"/>
          <w:sz w:val="24"/>
          <w:szCs w:val="24"/>
        </w:rPr>
      </w:pPr>
      <w:r w:rsidRPr="00C007E2">
        <w:rPr>
          <w:rFonts w:ascii="Times New Roman" w:hAnsi="Times New Roman" w:cs="Times New Roman"/>
          <w:sz w:val="24"/>
          <w:szCs w:val="24"/>
        </w:rPr>
        <w:t xml:space="preserve">Jones, C., Wells, J., </w:t>
      </w:r>
      <w:proofErr w:type="spellStart"/>
      <w:r w:rsidRPr="00C007E2">
        <w:rPr>
          <w:rFonts w:ascii="Times New Roman" w:hAnsi="Times New Roman" w:cs="Times New Roman"/>
          <w:sz w:val="24"/>
          <w:szCs w:val="24"/>
        </w:rPr>
        <w:t>Golombok</w:t>
      </w:r>
      <w:proofErr w:type="spellEnd"/>
      <w:r w:rsidRPr="00C007E2">
        <w:rPr>
          <w:rFonts w:ascii="Times New Roman" w:hAnsi="Times New Roman" w:cs="Times New Roman"/>
          <w:sz w:val="24"/>
          <w:szCs w:val="24"/>
        </w:rPr>
        <w:t xml:space="preserve">, S. (2021) ‘Transitions </w:t>
      </w:r>
      <w:proofErr w:type="gramStart"/>
      <w:r w:rsidRPr="00C007E2">
        <w:rPr>
          <w:rFonts w:ascii="Times New Roman" w:hAnsi="Times New Roman" w:cs="Times New Roman"/>
          <w:sz w:val="24"/>
          <w:szCs w:val="24"/>
        </w:rPr>
        <w:t>Into</w:t>
      </w:r>
      <w:proofErr w:type="gramEnd"/>
      <w:r w:rsidRPr="00C007E2">
        <w:rPr>
          <w:rFonts w:ascii="Times New Roman" w:hAnsi="Times New Roman" w:cs="Times New Roman"/>
          <w:sz w:val="24"/>
          <w:szCs w:val="24"/>
        </w:rPr>
        <w:t xml:space="preserve"> and Out of Work: Stay-at-Home Fathers’ Thoughts and Feelings: A Brief Report’, </w:t>
      </w:r>
      <w:r w:rsidRPr="00C007E2">
        <w:rPr>
          <w:rFonts w:ascii="Times New Roman" w:hAnsi="Times New Roman" w:cs="Times New Roman"/>
          <w:i/>
          <w:iCs/>
          <w:sz w:val="24"/>
          <w:szCs w:val="24"/>
        </w:rPr>
        <w:t xml:space="preserve">The Journal of Men’s Studies, </w:t>
      </w:r>
      <w:r w:rsidRPr="00C007E2">
        <w:rPr>
          <w:rFonts w:ascii="Times New Roman" w:hAnsi="Times New Roman" w:cs="Times New Roman"/>
          <w:sz w:val="24"/>
          <w:szCs w:val="24"/>
        </w:rPr>
        <w:t>Vol. 29(3). DOI: 10.1177/10608265211032097</w:t>
      </w:r>
    </w:p>
    <w:p w14:paraId="3CCA3028" w14:textId="77777777" w:rsidR="009D15D0" w:rsidRPr="00C007E2" w:rsidRDefault="009D15D0" w:rsidP="009D15D0">
      <w:pPr>
        <w:rPr>
          <w:rFonts w:ascii="Times New Roman" w:hAnsi="Times New Roman" w:cs="Times New Roman"/>
          <w:sz w:val="24"/>
          <w:szCs w:val="24"/>
        </w:rPr>
      </w:pPr>
      <w:r w:rsidRPr="00C007E2">
        <w:rPr>
          <w:rFonts w:ascii="Times New Roman" w:hAnsi="Times New Roman" w:cs="Times New Roman"/>
          <w:sz w:val="24"/>
          <w:szCs w:val="24"/>
        </w:rPr>
        <w:t xml:space="preserve">Lakoff, G. (2002) </w:t>
      </w:r>
      <w:r w:rsidRPr="00C007E2">
        <w:rPr>
          <w:rFonts w:ascii="Times New Roman" w:hAnsi="Times New Roman" w:cs="Times New Roman"/>
          <w:i/>
          <w:iCs/>
          <w:sz w:val="24"/>
          <w:szCs w:val="24"/>
        </w:rPr>
        <w:t>Moral Politics: How Liberals and Conservatives Think</w:t>
      </w:r>
      <w:r w:rsidRPr="00C007E2">
        <w:rPr>
          <w:rFonts w:ascii="Times New Roman" w:hAnsi="Times New Roman" w:cs="Times New Roman"/>
          <w:sz w:val="24"/>
          <w:szCs w:val="24"/>
        </w:rPr>
        <w:t>, Chicago: University of Chicago Press</w:t>
      </w:r>
    </w:p>
    <w:p w14:paraId="33A63C88" w14:textId="77777777" w:rsidR="009D15D0" w:rsidRPr="00C007E2" w:rsidRDefault="009D15D0" w:rsidP="009D15D0">
      <w:pPr>
        <w:rPr>
          <w:rFonts w:ascii="Times New Roman" w:hAnsi="Times New Roman" w:cs="Times New Roman"/>
          <w:sz w:val="24"/>
          <w:szCs w:val="24"/>
        </w:rPr>
      </w:pPr>
      <w:r w:rsidRPr="00C007E2">
        <w:rPr>
          <w:rFonts w:ascii="Times New Roman" w:hAnsi="Times New Roman" w:cs="Times New Roman"/>
          <w:sz w:val="24"/>
          <w:szCs w:val="24"/>
        </w:rPr>
        <w:t xml:space="preserve">Locke, A. (2016) ‘Masculinity, Subjectivities, and Caregiving in the British Press: The Case of the Stay-at-Home Father’, </w:t>
      </w:r>
      <w:r w:rsidRPr="00C007E2">
        <w:rPr>
          <w:rFonts w:ascii="Times New Roman" w:hAnsi="Times New Roman" w:cs="Times New Roman"/>
          <w:i/>
          <w:iCs/>
          <w:sz w:val="24"/>
          <w:szCs w:val="24"/>
        </w:rPr>
        <w:t xml:space="preserve">Pops in Pop Culture, </w:t>
      </w:r>
      <w:r w:rsidRPr="00C007E2">
        <w:rPr>
          <w:rFonts w:ascii="Times New Roman" w:hAnsi="Times New Roman" w:cs="Times New Roman"/>
          <w:sz w:val="24"/>
          <w:szCs w:val="24"/>
        </w:rPr>
        <w:t>pp. 195-202. DOI: 10.1007/978-1-137-57767-2_11</w:t>
      </w:r>
    </w:p>
    <w:p w14:paraId="0B6D0A9F" w14:textId="77777777" w:rsidR="009D15D0" w:rsidRPr="00C007E2" w:rsidRDefault="009D15D0" w:rsidP="009D15D0">
      <w:pPr>
        <w:rPr>
          <w:rFonts w:ascii="Times New Roman" w:hAnsi="Times New Roman" w:cs="Times New Roman"/>
          <w:sz w:val="24"/>
          <w:szCs w:val="24"/>
        </w:rPr>
      </w:pPr>
      <w:r w:rsidRPr="00C007E2">
        <w:rPr>
          <w:rFonts w:ascii="Times New Roman" w:hAnsi="Times New Roman" w:cs="Times New Roman"/>
          <w:sz w:val="24"/>
          <w:szCs w:val="24"/>
          <w:shd w:val="clear" w:color="auto" w:fill="FFFFFF"/>
        </w:rPr>
        <w:t>Maslow, A. H. (1943) ‘A theory of human motivation’, </w:t>
      </w:r>
      <w:r w:rsidRPr="00C007E2">
        <w:rPr>
          <w:rStyle w:val="Emphasis"/>
          <w:rFonts w:ascii="Times New Roman" w:hAnsi="Times New Roman" w:cs="Times New Roman"/>
          <w:sz w:val="24"/>
          <w:szCs w:val="24"/>
          <w:shd w:val="clear" w:color="auto" w:fill="FFFFFF"/>
        </w:rPr>
        <w:t xml:space="preserve">Psychological Review, </w:t>
      </w:r>
      <w:r w:rsidRPr="00C007E2">
        <w:rPr>
          <w:rStyle w:val="Emphasis"/>
          <w:rFonts w:ascii="Times New Roman" w:hAnsi="Times New Roman" w:cs="Times New Roman"/>
          <w:i w:val="0"/>
          <w:iCs w:val="0"/>
          <w:sz w:val="24"/>
          <w:szCs w:val="24"/>
          <w:shd w:val="clear" w:color="auto" w:fill="FFFFFF"/>
        </w:rPr>
        <w:t>Vol. 50</w:t>
      </w:r>
      <w:r w:rsidRPr="00C007E2">
        <w:rPr>
          <w:rFonts w:ascii="Times New Roman" w:hAnsi="Times New Roman" w:cs="Times New Roman"/>
          <w:i/>
          <w:iCs/>
          <w:sz w:val="24"/>
          <w:szCs w:val="24"/>
          <w:shd w:val="clear" w:color="auto" w:fill="FFFFFF"/>
        </w:rPr>
        <w:t>(4),</w:t>
      </w:r>
      <w:r w:rsidRPr="00C007E2">
        <w:rPr>
          <w:rFonts w:ascii="Times New Roman" w:hAnsi="Times New Roman" w:cs="Times New Roman"/>
          <w:sz w:val="24"/>
          <w:szCs w:val="24"/>
          <w:shd w:val="clear" w:color="auto" w:fill="FFFFFF"/>
        </w:rPr>
        <w:t xml:space="preserve"> pp. 370–396. DOI: 10.1037/h0054346</w:t>
      </w:r>
    </w:p>
    <w:p w14:paraId="713D27BC" w14:textId="77777777" w:rsidR="009D15D0" w:rsidRPr="00C007E2" w:rsidRDefault="009D15D0" w:rsidP="009D15D0">
      <w:pPr>
        <w:pStyle w:val="dx-doi"/>
        <w:spacing w:before="0" w:after="0"/>
        <w:rPr>
          <w:color w:val="333333"/>
        </w:rPr>
      </w:pPr>
      <w:proofErr w:type="spellStart"/>
      <w:r w:rsidRPr="00C007E2">
        <w:t>Medved</w:t>
      </w:r>
      <w:proofErr w:type="spellEnd"/>
      <w:r w:rsidRPr="00C007E2">
        <w:t xml:space="preserve">, C.E. (2016) ‘Stay-at-Home Fathering as a Feminist Opportunity: Perpetuating, Resisting, and Transforming Gender Relations of Caring and Earning’, </w:t>
      </w:r>
      <w:r w:rsidRPr="00C007E2">
        <w:rPr>
          <w:i/>
          <w:iCs/>
        </w:rPr>
        <w:t>Journal of Family Communication,</w:t>
      </w:r>
      <w:r w:rsidRPr="00C007E2">
        <w:t xml:space="preserve"> Vol. 16(1), pp. 16-31. DOI:</w:t>
      </w:r>
      <w:r w:rsidRPr="00C007E2">
        <w:rPr>
          <w:color w:val="333333"/>
        </w:rPr>
        <w:t xml:space="preserve"> </w:t>
      </w:r>
      <w:r w:rsidRPr="00C007E2">
        <w:t>10.1080/15267431.2015.1112800</w:t>
      </w:r>
    </w:p>
    <w:p w14:paraId="522A5D6B" w14:textId="77777777" w:rsidR="009D15D0" w:rsidRPr="00C007E2" w:rsidRDefault="009D15D0" w:rsidP="009D15D0">
      <w:pPr>
        <w:rPr>
          <w:rFonts w:ascii="Times New Roman" w:hAnsi="Times New Roman" w:cs="Times New Roman"/>
          <w:sz w:val="24"/>
          <w:szCs w:val="24"/>
        </w:rPr>
      </w:pPr>
      <w:r w:rsidRPr="00C007E2">
        <w:rPr>
          <w:rFonts w:ascii="Times New Roman" w:hAnsi="Times New Roman" w:cs="Times New Roman"/>
          <w:sz w:val="24"/>
          <w:szCs w:val="24"/>
        </w:rPr>
        <w:t xml:space="preserve">Millward, L. (2006) ‘The transition to motherhood in an organizational context: An interpretative phenomenological analysis’, </w:t>
      </w:r>
      <w:r w:rsidRPr="00C007E2">
        <w:rPr>
          <w:rFonts w:ascii="Times New Roman" w:hAnsi="Times New Roman" w:cs="Times New Roman"/>
          <w:i/>
          <w:iCs/>
          <w:sz w:val="24"/>
          <w:szCs w:val="24"/>
        </w:rPr>
        <w:t>Journal of Occupational and Organizational Psychology</w:t>
      </w:r>
      <w:r w:rsidRPr="00C007E2">
        <w:rPr>
          <w:rFonts w:ascii="Times New Roman" w:hAnsi="Times New Roman" w:cs="Times New Roman"/>
          <w:sz w:val="24"/>
          <w:szCs w:val="24"/>
        </w:rPr>
        <w:t xml:space="preserve">, Vol.79(3), pp.315–333. DOI: </w:t>
      </w:r>
      <w:r w:rsidRPr="00C007E2">
        <w:rPr>
          <w:rFonts w:ascii="Times New Roman" w:hAnsi="Times New Roman" w:cs="Times New Roman"/>
          <w:sz w:val="24"/>
          <w:szCs w:val="24"/>
          <w:shd w:val="clear" w:color="auto" w:fill="FFFFFF"/>
        </w:rPr>
        <w:t>10.1348/096317906X110322</w:t>
      </w:r>
      <w:r w:rsidRPr="00C007E2">
        <w:rPr>
          <w:rFonts w:ascii="Times New Roman" w:hAnsi="Times New Roman" w:cs="Times New Roman"/>
          <w:sz w:val="24"/>
          <w:szCs w:val="24"/>
        </w:rPr>
        <w:t xml:space="preserve"> </w:t>
      </w:r>
    </w:p>
    <w:p w14:paraId="3E4EB11B" w14:textId="77777777" w:rsidR="009D15D0" w:rsidRPr="00C007E2" w:rsidRDefault="009D15D0" w:rsidP="009D15D0">
      <w:pPr>
        <w:rPr>
          <w:rFonts w:ascii="Times New Roman" w:hAnsi="Times New Roman" w:cs="Times New Roman"/>
          <w:sz w:val="24"/>
          <w:szCs w:val="24"/>
        </w:rPr>
      </w:pPr>
      <w:r w:rsidRPr="00C007E2">
        <w:rPr>
          <w:rFonts w:ascii="Times New Roman" w:hAnsi="Times New Roman" w:cs="Times New Roman"/>
          <w:sz w:val="24"/>
          <w:szCs w:val="24"/>
        </w:rPr>
        <w:lastRenderedPageBreak/>
        <w:t xml:space="preserve">Moffett, J (2018) </w:t>
      </w:r>
      <w:r w:rsidRPr="00C007E2">
        <w:rPr>
          <w:rFonts w:ascii="Times New Roman" w:hAnsi="Times New Roman" w:cs="Times New Roman"/>
          <w:i/>
          <w:iCs/>
          <w:sz w:val="24"/>
          <w:szCs w:val="24"/>
        </w:rPr>
        <w:t>‘Adjusting to that new norm’: How and why maternity coaching can help with the transition back to work after maternity leave</w:t>
      </w:r>
      <w:r w:rsidRPr="00C007E2">
        <w:rPr>
          <w:rFonts w:ascii="Times New Roman" w:hAnsi="Times New Roman" w:cs="Times New Roman"/>
          <w:sz w:val="24"/>
          <w:szCs w:val="24"/>
        </w:rPr>
        <w:t xml:space="preserve">, Available at: </w:t>
      </w:r>
      <w:hyperlink r:id="rId11" w:history="1">
        <w:r w:rsidRPr="00C007E2">
          <w:rPr>
            <w:rStyle w:val="Hyperlink"/>
            <w:rFonts w:ascii="Times New Roman" w:hAnsi="Times New Roman" w:cs="Times New Roman"/>
            <w:sz w:val="24"/>
            <w:szCs w:val="24"/>
          </w:rPr>
          <w:t>https://www.trishturner.co.uk/wp-content/uploads/2020/10/Adjusting-to-that-new-norm-How-and-why-maternity-coaching-can-help-with-the-transition-back-to-work-after-maternity-leave-2018.pdf</w:t>
        </w:r>
      </w:hyperlink>
      <w:r w:rsidRPr="00C007E2">
        <w:rPr>
          <w:rFonts w:ascii="Times New Roman" w:hAnsi="Times New Roman" w:cs="Times New Roman"/>
          <w:sz w:val="24"/>
          <w:szCs w:val="24"/>
        </w:rPr>
        <w:t xml:space="preserve"> (Accessed: 1</w:t>
      </w:r>
      <w:r w:rsidRPr="00C007E2">
        <w:rPr>
          <w:rFonts w:ascii="Times New Roman" w:hAnsi="Times New Roman" w:cs="Times New Roman"/>
          <w:sz w:val="24"/>
          <w:szCs w:val="24"/>
          <w:vertAlign w:val="superscript"/>
        </w:rPr>
        <w:t>st</w:t>
      </w:r>
      <w:r w:rsidRPr="00C007E2">
        <w:rPr>
          <w:rFonts w:ascii="Times New Roman" w:hAnsi="Times New Roman" w:cs="Times New Roman"/>
          <w:sz w:val="24"/>
          <w:szCs w:val="24"/>
        </w:rPr>
        <w:t xml:space="preserve"> March 2023)</w:t>
      </w:r>
    </w:p>
    <w:p w14:paraId="6BED2D7A" w14:textId="77777777" w:rsidR="009D15D0" w:rsidRPr="00C007E2" w:rsidRDefault="009D15D0" w:rsidP="009D15D0">
      <w:pPr>
        <w:rPr>
          <w:rFonts w:ascii="Times New Roman" w:hAnsi="Times New Roman" w:cs="Times New Roman"/>
          <w:sz w:val="24"/>
          <w:szCs w:val="24"/>
        </w:rPr>
      </w:pPr>
      <w:r w:rsidRPr="00C007E2">
        <w:rPr>
          <w:rFonts w:ascii="Times New Roman" w:hAnsi="Times New Roman" w:cs="Times New Roman"/>
          <w:sz w:val="24"/>
          <w:szCs w:val="24"/>
        </w:rPr>
        <w:t>Oliver, M.I., Pearson, N., Coe, N., Gunnell, D. (2018) ‘Help-seeking behaviour in men and women with common mental health problems: cross-sectional study’,</w:t>
      </w:r>
      <w:r w:rsidRPr="00C007E2">
        <w:rPr>
          <w:rFonts w:ascii="Times New Roman" w:hAnsi="Times New Roman" w:cs="Times New Roman"/>
          <w:i/>
          <w:iCs/>
          <w:sz w:val="24"/>
          <w:szCs w:val="24"/>
        </w:rPr>
        <w:t xml:space="preserve"> The British Journal of Psychiatry, </w:t>
      </w:r>
      <w:r w:rsidRPr="00C007E2">
        <w:rPr>
          <w:rFonts w:ascii="Times New Roman" w:hAnsi="Times New Roman" w:cs="Times New Roman"/>
          <w:sz w:val="24"/>
          <w:szCs w:val="24"/>
        </w:rPr>
        <w:t>Vol. 186(4), pp. 297-301. DOI: 10.1192/bjp.186.4.297</w:t>
      </w:r>
    </w:p>
    <w:p w14:paraId="04F684E7" w14:textId="77777777" w:rsidR="009D15D0" w:rsidRPr="00C007E2" w:rsidRDefault="009D15D0" w:rsidP="009D15D0">
      <w:pPr>
        <w:rPr>
          <w:rFonts w:ascii="Times New Roman" w:hAnsi="Times New Roman" w:cs="Times New Roman"/>
          <w:sz w:val="24"/>
          <w:szCs w:val="24"/>
        </w:rPr>
      </w:pPr>
      <w:proofErr w:type="spellStart"/>
      <w:r w:rsidRPr="00C007E2">
        <w:rPr>
          <w:rFonts w:ascii="Times New Roman" w:hAnsi="Times New Roman" w:cs="Times New Roman"/>
          <w:sz w:val="24"/>
          <w:szCs w:val="24"/>
        </w:rPr>
        <w:t>Orgad</w:t>
      </w:r>
      <w:proofErr w:type="spellEnd"/>
      <w:r w:rsidRPr="00C007E2">
        <w:rPr>
          <w:rFonts w:ascii="Times New Roman" w:hAnsi="Times New Roman" w:cs="Times New Roman"/>
          <w:sz w:val="24"/>
          <w:szCs w:val="24"/>
        </w:rPr>
        <w:t xml:space="preserve">, S. (2016) ‘Incongruous encounters: media representations and lived experiences of stay-at-home mothers’, </w:t>
      </w:r>
      <w:r w:rsidRPr="00C007E2">
        <w:rPr>
          <w:rFonts w:ascii="Times New Roman" w:hAnsi="Times New Roman" w:cs="Times New Roman"/>
          <w:i/>
          <w:iCs/>
          <w:sz w:val="24"/>
          <w:szCs w:val="24"/>
        </w:rPr>
        <w:t xml:space="preserve">Feminist Media Studies, </w:t>
      </w:r>
      <w:r w:rsidRPr="00C007E2">
        <w:rPr>
          <w:rFonts w:ascii="Times New Roman" w:hAnsi="Times New Roman" w:cs="Times New Roman"/>
          <w:sz w:val="24"/>
          <w:szCs w:val="24"/>
        </w:rPr>
        <w:t>Vol. 16(3</w:t>
      </w:r>
      <w:proofErr w:type="gramStart"/>
      <w:r w:rsidRPr="00C007E2">
        <w:rPr>
          <w:rFonts w:ascii="Times New Roman" w:hAnsi="Times New Roman" w:cs="Times New Roman"/>
          <w:sz w:val="24"/>
          <w:szCs w:val="24"/>
        </w:rPr>
        <w:t>),,</w:t>
      </w:r>
      <w:proofErr w:type="gramEnd"/>
      <w:r w:rsidRPr="00C007E2">
        <w:rPr>
          <w:rFonts w:ascii="Times New Roman" w:hAnsi="Times New Roman" w:cs="Times New Roman"/>
          <w:sz w:val="24"/>
          <w:szCs w:val="24"/>
        </w:rPr>
        <w:t xml:space="preserve"> pp. 478-494. DOI: 10.1080/14680777.2015.1137963</w:t>
      </w:r>
    </w:p>
    <w:p w14:paraId="005554D5" w14:textId="77777777" w:rsidR="009D15D0" w:rsidRPr="00C007E2" w:rsidRDefault="009D15D0" w:rsidP="009D15D0">
      <w:pPr>
        <w:rPr>
          <w:rFonts w:ascii="Times New Roman" w:hAnsi="Times New Roman" w:cs="Times New Roman"/>
          <w:sz w:val="24"/>
          <w:szCs w:val="24"/>
        </w:rPr>
      </w:pPr>
      <w:proofErr w:type="spellStart"/>
      <w:r w:rsidRPr="00C007E2">
        <w:rPr>
          <w:rFonts w:ascii="Times New Roman" w:hAnsi="Times New Roman" w:cs="Times New Roman"/>
          <w:sz w:val="24"/>
          <w:szCs w:val="24"/>
        </w:rPr>
        <w:t>Reupert</w:t>
      </w:r>
      <w:proofErr w:type="spellEnd"/>
      <w:r w:rsidRPr="00C007E2">
        <w:rPr>
          <w:rFonts w:ascii="Times New Roman" w:hAnsi="Times New Roman" w:cs="Times New Roman"/>
          <w:sz w:val="24"/>
          <w:szCs w:val="24"/>
        </w:rPr>
        <w:t xml:space="preserve">, A., </w:t>
      </w:r>
      <w:proofErr w:type="spellStart"/>
      <w:r w:rsidRPr="00C007E2">
        <w:rPr>
          <w:rFonts w:ascii="Times New Roman" w:hAnsi="Times New Roman" w:cs="Times New Roman"/>
          <w:sz w:val="24"/>
          <w:szCs w:val="24"/>
        </w:rPr>
        <w:t>Straussner</w:t>
      </w:r>
      <w:proofErr w:type="spellEnd"/>
      <w:r w:rsidRPr="00C007E2">
        <w:rPr>
          <w:rFonts w:ascii="Times New Roman" w:hAnsi="Times New Roman" w:cs="Times New Roman"/>
          <w:sz w:val="24"/>
          <w:szCs w:val="24"/>
        </w:rPr>
        <w:t xml:space="preserve">, S.L., </w:t>
      </w:r>
      <w:proofErr w:type="spellStart"/>
      <w:r w:rsidRPr="00C007E2">
        <w:rPr>
          <w:rFonts w:ascii="Times New Roman" w:hAnsi="Times New Roman" w:cs="Times New Roman"/>
          <w:sz w:val="24"/>
          <w:szCs w:val="24"/>
        </w:rPr>
        <w:t>Weimand</w:t>
      </w:r>
      <w:proofErr w:type="spellEnd"/>
      <w:r w:rsidRPr="00C007E2">
        <w:rPr>
          <w:rFonts w:ascii="Times New Roman" w:hAnsi="Times New Roman" w:cs="Times New Roman"/>
          <w:sz w:val="24"/>
          <w:szCs w:val="24"/>
        </w:rPr>
        <w:t xml:space="preserve">, B., </w:t>
      </w:r>
      <w:proofErr w:type="spellStart"/>
      <w:r w:rsidRPr="00C007E2">
        <w:rPr>
          <w:rFonts w:ascii="Times New Roman" w:hAnsi="Times New Roman" w:cs="Times New Roman"/>
          <w:sz w:val="24"/>
          <w:szCs w:val="24"/>
        </w:rPr>
        <w:t>Maybery</w:t>
      </w:r>
      <w:proofErr w:type="spellEnd"/>
      <w:r w:rsidRPr="00C007E2">
        <w:rPr>
          <w:rFonts w:ascii="Times New Roman" w:hAnsi="Times New Roman" w:cs="Times New Roman"/>
          <w:sz w:val="24"/>
          <w:szCs w:val="24"/>
        </w:rPr>
        <w:t xml:space="preserve">, D. (2022) ‘It Takes a Village to Raise a Child: Understanding and Expanding the Concept of the “Village”’, </w:t>
      </w:r>
      <w:r w:rsidRPr="00C007E2">
        <w:rPr>
          <w:rFonts w:ascii="Times New Roman" w:hAnsi="Times New Roman" w:cs="Times New Roman"/>
          <w:i/>
          <w:iCs/>
          <w:sz w:val="24"/>
          <w:szCs w:val="24"/>
        </w:rPr>
        <w:t xml:space="preserve">Frontiers in Public Health, </w:t>
      </w:r>
      <w:r w:rsidRPr="00C007E2">
        <w:rPr>
          <w:rFonts w:ascii="Times New Roman" w:hAnsi="Times New Roman" w:cs="Times New Roman"/>
          <w:sz w:val="24"/>
          <w:szCs w:val="24"/>
        </w:rPr>
        <w:t>Vol. 10. DOI: 10.3389/fpubh.2022.756066</w:t>
      </w:r>
    </w:p>
    <w:p w14:paraId="64A42AB8" w14:textId="77777777" w:rsidR="009D15D0" w:rsidRPr="00C007E2" w:rsidRDefault="009D15D0" w:rsidP="009D15D0">
      <w:pPr>
        <w:rPr>
          <w:rFonts w:ascii="Times New Roman" w:hAnsi="Times New Roman" w:cs="Times New Roman"/>
          <w:sz w:val="24"/>
          <w:szCs w:val="24"/>
        </w:rPr>
      </w:pPr>
      <w:r w:rsidRPr="00C007E2">
        <w:rPr>
          <w:rFonts w:ascii="Times New Roman" w:hAnsi="Times New Roman" w:cs="Times New Roman"/>
          <w:sz w:val="24"/>
          <w:szCs w:val="24"/>
        </w:rPr>
        <w:t xml:space="preserve">Sharma, M (2020) Over a Third of Working Mothers Find It “Harder Than Expected” After Maternity Leave, </w:t>
      </w:r>
      <w:proofErr w:type="spellStart"/>
      <w:r w:rsidRPr="00C007E2">
        <w:rPr>
          <w:rFonts w:ascii="Times New Roman" w:hAnsi="Times New Roman" w:cs="Times New Roman"/>
          <w:i/>
          <w:iCs/>
          <w:sz w:val="24"/>
          <w:szCs w:val="24"/>
        </w:rPr>
        <w:t>HRreview</w:t>
      </w:r>
      <w:proofErr w:type="spellEnd"/>
      <w:r w:rsidRPr="00C007E2">
        <w:rPr>
          <w:rFonts w:ascii="Times New Roman" w:hAnsi="Times New Roman" w:cs="Times New Roman"/>
          <w:i/>
          <w:iCs/>
          <w:sz w:val="24"/>
          <w:szCs w:val="24"/>
        </w:rPr>
        <w:t xml:space="preserve">, </w:t>
      </w:r>
      <w:r w:rsidRPr="00C007E2">
        <w:rPr>
          <w:rFonts w:ascii="Times New Roman" w:hAnsi="Times New Roman" w:cs="Times New Roman"/>
          <w:sz w:val="24"/>
          <w:szCs w:val="24"/>
        </w:rPr>
        <w:t>2</w:t>
      </w:r>
      <w:r w:rsidRPr="00C007E2">
        <w:rPr>
          <w:rFonts w:ascii="Times New Roman" w:hAnsi="Times New Roman" w:cs="Times New Roman"/>
          <w:sz w:val="24"/>
          <w:szCs w:val="24"/>
          <w:vertAlign w:val="superscript"/>
        </w:rPr>
        <w:t>nd</w:t>
      </w:r>
      <w:r w:rsidRPr="00C007E2">
        <w:rPr>
          <w:rFonts w:ascii="Times New Roman" w:hAnsi="Times New Roman" w:cs="Times New Roman"/>
          <w:sz w:val="24"/>
          <w:szCs w:val="24"/>
        </w:rPr>
        <w:t xml:space="preserve"> December. Available at: </w:t>
      </w:r>
      <w:hyperlink r:id="rId12" w:history="1">
        <w:r w:rsidRPr="00C007E2">
          <w:rPr>
            <w:rStyle w:val="Hyperlink"/>
            <w:rFonts w:ascii="Times New Roman" w:hAnsi="Times New Roman" w:cs="Times New Roman"/>
            <w:sz w:val="24"/>
            <w:szCs w:val="24"/>
          </w:rPr>
          <w:t>https://www.hrreview.co.uk/hr-news/over-a-third-of-working-mothers-struggle-to-adjust-when-returning-from-maternity-leave/129604</w:t>
        </w:r>
      </w:hyperlink>
      <w:r w:rsidRPr="00C007E2">
        <w:rPr>
          <w:rFonts w:ascii="Times New Roman" w:hAnsi="Times New Roman" w:cs="Times New Roman"/>
          <w:sz w:val="24"/>
          <w:szCs w:val="24"/>
        </w:rPr>
        <w:t xml:space="preserve"> (Accessed: 1</w:t>
      </w:r>
      <w:r w:rsidRPr="00C007E2">
        <w:rPr>
          <w:rFonts w:ascii="Times New Roman" w:hAnsi="Times New Roman" w:cs="Times New Roman"/>
          <w:sz w:val="24"/>
          <w:szCs w:val="24"/>
          <w:vertAlign w:val="superscript"/>
        </w:rPr>
        <w:t>st</w:t>
      </w:r>
      <w:r w:rsidRPr="00C007E2">
        <w:rPr>
          <w:rFonts w:ascii="Times New Roman" w:hAnsi="Times New Roman" w:cs="Times New Roman"/>
          <w:sz w:val="24"/>
          <w:szCs w:val="24"/>
        </w:rPr>
        <w:t xml:space="preserve"> March 2023)</w:t>
      </w:r>
    </w:p>
    <w:p w14:paraId="0907CFA8" w14:textId="77777777" w:rsidR="009D15D0" w:rsidRPr="00C007E2" w:rsidRDefault="009D15D0" w:rsidP="009D15D0">
      <w:pPr>
        <w:rPr>
          <w:rFonts w:ascii="Times New Roman" w:hAnsi="Times New Roman" w:cs="Times New Roman"/>
          <w:sz w:val="24"/>
          <w:szCs w:val="24"/>
        </w:rPr>
      </w:pPr>
      <w:r w:rsidRPr="00C007E2">
        <w:rPr>
          <w:rFonts w:ascii="Times New Roman" w:hAnsi="Times New Roman" w:cs="Times New Roman"/>
          <w:sz w:val="24"/>
          <w:szCs w:val="24"/>
        </w:rPr>
        <w:t xml:space="preserve">Snider, A.R (2016) </w:t>
      </w:r>
      <w:r w:rsidRPr="00C007E2">
        <w:rPr>
          <w:rFonts w:ascii="Times New Roman" w:hAnsi="Times New Roman" w:cs="Times New Roman"/>
          <w:i/>
          <w:iCs/>
          <w:sz w:val="24"/>
          <w:szCs w:val="24"/>
        </w:rPr>
        <w:t>Heteronormativity and the Ideal Family</w:t>
      </w:r>
      <w:r w:rsidRPr="00C007E2">
        <w:rPr>
          <w:rFonts w:ascii="Times New Roman" w:hAnsi="Times New Roman" w:cs="Times New Roman"/>
          <w:sz w:val="24"/>
          <w:szCs w:val="24"/>
        </w:rPr>
        <w:t xml:space="preserve">, Available at: </w:t>
      </w:r>
      <w:hyperlink r:id="rId13" w:history="1">
        <w:r w:rsidRPr="00C007E2">
          <w:rPr>
            <w:rStyle w:val="Hyperlink"/>
            <w:rFonts w:ascii="Times New Roman" w:hAnsi="Times New Roman" w:cs="Times New Roman"/>
            <w:sz w:val="24"/>
            <w:szCs w:val="24"/>
          </w:rPr>
          <w:t>https://irl.umsl.edu/cgi/viewcontent.cgi?article=1220&amp;context=thesis</w:t>
        </w:r>
      </w:hyperlink>
      <w:r w:rsidRPr="00C007E2">
        <w:rPr>
          <w:rFonts w:ascii="Times New Roman" w:hAnsi="Times New Roman" w:cs="Times New Roman"/>
          <w:sz w:val="24"/>
          <w:szCs w:val="24"/>
        </w:rPr>
        <w:t xml:space="preserve"> (Accessed: 1</w:t>
      </w:r>
      <w:r w:rsidRPr="00C007E2">
        <w:rPr>
          <w:rFonts w:ascii="Times New Roman" w:hAnsi="Times New Roman" w:cs="Times New Roman"/>
          <w:sz w:val="24"/>
          <w:szCs w:val="24"/>
          <w:vertAlign w:val="superscript"/>
        </w:rPr>
        <w:t>st</w:t>
      </w:r>
      <w:r w:rsidRPr="00C007E2">
        <w:rPr>
          <w:rFonts w:ascii="Times New Roman" w:hAnsi="Times New Roman" w:cs="Times New Roman"/>
          <w:sz w:val="24"/>
          <w:szCs w:val="24"/>
        </w:rPr>
        <w:t xml:space="preserve"> March 2023)</w:t>
      </w:r>
    </w:p>
    <w:p w14:paraId="0BB616BC" w14:textId="77777777" w:rsidR="009D15D0" w:rsidRPr="00C007E2" w:rsidRDefault="009D15D0" w:rsidP="009D15D0">
      <w:pPr>
        <w:rPr>
          <w:rFonts w:ascii="Times New Roman" w:hAnsi="Times New Roman" w:cs="Times New Roman"/>
          <w:sz w:val="24"/>
          <w:szCs w:val="24"/>
        </w:rPr>
      </w:pPr>
      <w:r w:rsidRPr="00C007E2">
        <w:rPr>
          <w:rFonts w:ascii="Times New Roman" w:hAnsi="Times New Roman" w:cs="Times New Roman"/>
          <w:sz w:val="24"/>
          <w:szCs w:val="24"/>
        </w:rPr>
        <w:t xml:space="preserve">Stern, D. &amp; </w:t>
      </w:r>
      <w:proofErr w:type="spellStart"/>
      <w:r w:rsidRPr="00C007E2">
        <w:rPr>
          <w:rFonts w:ascii="Times New Roman" w:hAnsi="Times New Roman" w:cs="Times New Roman"/>
          <w:sz w:val="24"/>
          <w:szCs w:val="24"/>
        </w:rPr>
        <w:t>Bruschwelier</w:t>
      </w:r>
      <w:proofErr w:type="spellEnd"/>
      <w:r w:rsidRPr="00C007E2">
        <w:rPr>
          <w:rFonts w:ascii="Times New Roman" w:hAnsi="Times New Roman" w:cs="Times New Roman"/>
          <w:sz w:val="24"/>
          <w:szCs w:val="24"/>
        </w:rPr>
        <w:t xml:space="preserve">-Stern, N. (1998) </w:t>
      </w:r>
      <w:r w:rsidRPr="00C007E2">
        <w:rPr>
          <w:rFonts w:ascii="Times New Roman" w:hAnsi="Times New Roman" w:cs="Times New Roman"/>
          <w:i/>
          <w:iCs/>
          <w:sz w:val="24"/>
          <w:szCs w:val="24"/>
        </w:rPr>
        <w:t>The birth of a mother: How motherhood changes you forever,</w:t>
      </w:r>
      <w:r w:rsidRPr="00C007E2">
        <w:rPr>
          <w:rFonts w:ascii="Times New Roman" w:hAnsi="Times New Roman" w:cs="Times New Roman"/>
          <w:sz w:val="24"/>
          <w:szCs w:val="24"/>
        </w:rPr>
        <w:t xml:space="preserve"> London: </w:t>
      </w:r>
      <w:proofErr w:type="spellStart"/>
      <w:r w:rsidRPr="00C007E2">
        <w:rPr>
          <w:rFonts w:ascii="Times New Roman" w:hAnsi="Times New Roman" w:cs="Times New Roman"/>
          <w:sz w:val="24"/>
          <w:szCs w:val="24"/>
        </w:rPr>
        <w:t>Bloosmbury</w:t>
      </w:r>
      <w:proofErr w:type="spellEnd"/>
    </w:p>
    <w:p w14:paraId="6392CE56" w14:textId="77777777" w:rsidR="009D15D0" w:rsidRPr="00C007E2" w:rsidRDefault="009D15D0" w:rsidP="009D15D0">
      <w:pPr>
        <w:rPr>
          <w:rFonts w:ascii="Times New Roman" w:hAnsi="Times New Roman" w:cs="Times New Roman"/>
          <w:sz w:val="24"/>
          <w:szCs w:val="24"/>
        </w:rPr>
      </w:pPr>
      <w:r w:rsidRPr="00C007E2">
        <w:rPr>
          <w:rFonts w:ascii="Times New Roman" w:hAnsi="Times New Roman" w:cs="Times New Roman"/>
          <w:sz w:val="24"/>
          <w:szCs w:val="24"/>
        </w:rPr>
        <w:t xml:space="preserve">Stone, P (2007 </w:t>
      </w:r>
      <w:r w:rsidRPr="00C007E2">
        <w:rPr>
          <w:rFonts w:ascii="Times New Roman" w:hAnsi="Times New Roman" w:cs="Times New Roman"/>
          <w:i/>
          <w:iCs/>
          <w:sz w:val="24"/>
          <w:szCs w:val="24"/>
        </w:rPr>
        <w:t xml:space="preserve">Opting Out? Why Women Really </w:t>
      </w:r>
      <w:proofErr w:type="gramStart"/>
      <w:r w:rsidRPr="00C007E2">
        <w:rPr>
          <w:rFonts w:ascii="Times New Roman" w:hAnsi="Times New Roman" w:cs="Times New Roman"/>
          <w:i/>
          <w:iCs/>
          <w:sz w:val="24"/>
          <w:szCs w:val="24"/>
        </w:rPr>
        <w:t>Quit</w:t>
      </w:r>
      <w:proofErr w:type="gramEnd"/>
      <w:r w:rsidRPr="00C007E2">
        <w:rPr>
          <w:rFonts w:ascii="Times New Roman" w:hAnsi="Times New Roman" w:cs="Times New Roman"/>
          <w:i/>
          <w:iCs/>
          <w:sz w:val="24"/>
          <w:szCs w:val="24"/>
        </w:rPr>
        <w:t xml:space="preserve"> Careers and Head Home</w:t>
      </w:r>
      <w:r w:rsidRPr="00C007E2">
        <w:rPr>
          <w:rFonts w:ascii="Times New Roman" w:hAnsi="Times New Roman" w:cs="Times New Roman"/>
          <w:sz w:val="24"/>
          <w:szCs w:val="24"/>
        </w:rPr>
        <w:t>,</w:t>
      </w:r>
      <w:r w:rsidRPr="00C007E2">
        <w:rPr>
          <w:rFonts w:ascii="Times New Roman" w:hAnsi="Times New Roman" w:cs="Times New Roman"/>
          <w:i/>
          <w:iCs/>
          <w:sz w:val="24"/>
          <w:szCs w:val="24"/>
        </w:rPr>
        <w:t xml:space="preserve"> </w:t>
      </w:r>
      <w:r w:rsidRPr="00C007E2">
        <w:rPr>
          <w:rFonts w:ascii="Times New Roman" w:hAnsi="Times New Roman" w:cs="Times New Roman"/>
          <w:sz w:val="24"/>
          <w:szCs w:val="24"/>
        </w:rPr>
        <w:t>Berkeley: University of California Press</w:t>
      </w:r>
    </w:p>
    <w:p w14:paraId="1202A13F" w14:textId="77777777" w:rsidR="009D15D0" w:rsidRPr="00C007E2" w:rsidRDefault="009D15D0" w:rsidP="009D15D0">
      <w:pPr>
        <w:rPr>
          <w:rFonts w:ascii="Times New Roman" w:hAnsi="Times New Roman" w:cs="Times New Roman"/>
          <w:sz w:val="24"/>
          <w:szCs w:val="24"/>
        </w:rPr>
      </w:pPr>
      <w:r w:rsidRPr="00C007E2">
        <w:rPr>
          <w:rFonts w:ascii="Times New Roman" w:hAnsi="Times New Roman" w:cs="Times New Roman"/>
          <w:sz w:val="24"/>
          <w:szCs w:val="24"/>
        </w:rPr>
        <w:t xml:space="preserve">UK Government (2023a) </w:t>
      </w:r>
      <w:r w:rsidRPr="00C007E2">
        <w:rPr>
          <w:rFonts w:ascii="Times New Roman" w:hAnsi="Times New Roman" w:cs="Times New Roman"/>
          <w:i/>
          <w:iCs/>
          <w:sz w:val="24"/>
          <w:szCs w:val="24"/>
        </w:rPr>
        <w:t>Maternity pay and leave</w:t>
      </w:r>
      <w:r w:rsidRPr="00C007E2">
        <w:rPr>
          <w:rFonts w:ascii="Times New Roman" w:hAnsi="Times New Roman" w:cs="Times New Roman"/>
          <w:sz w:val="24"/>
          <w:szCs w:val="24"/>
        </w:rPr>
        <w:t xml:space="preserve">, Available at: </w:t>
      </w:r>
      <w:hyperlink r:id="rId14" w:anchor=":~:text=Statutory%20Maternity%20Pay%20(%20SMP%20)%20is,for%20the%20next%2033%20weeks" w:history="1">
        <w:r w:rsidRPr="00C007E2">
          <w:rPr>
            <w:rStyle w:val="Hyperlink"/>
            <w:rFonts w:ascii="Times New Roman" w:hAnsi="Times New Roman" w:cs="Times New Roman"/>
            <w:sz w:val="24"/>
            <w:szCs w:val="24"/>
          </w:rPr>
          <w:t>https://www.gov.uk/maternity-pay-leave/pay#:~:text=Statutory%20Maternity%20Pay%20(%20SMP%20)%20is,for%20the%20next%2033%20weeks</w:t>
        </w:r>
      </w:hyperlink>
      <w:r w:rsidRPr="00C007E2">
        <w:rPr>
          <w:rStyle w:val="Hyperlink"/>
          <w:rFonts w:ascii="Times New Roman" w:hAnsi="Times New Roman" w:cs="Times New Roman"/>
          <w:sz w:val="24"/>
          <w:szCs w:val="24"/>
        </w:rPr>
        <w:t xml:space="preserve"> </w:t>
      </w:r>
      <w:r w:rsidRPr="00C007E2">
        <w:rPr>
          <w:rFonts w:ascii="Times New Roman" w:hAnsi="Times New Roman" w:cs="Times New Roman"/>
          <w:sz w:val="24"/>
          <w:szCs w:val="24"/>
        </w:rPr>
        <w:t>(Accessed: 1</w:t>
      </w:r>
      <w:r w:rsidRPr="00C007E2">
        <w:rPr>
          <w:rFonts w:ascii="Times New Roman" w:hAnsi="Times New Roman" w:cs="Times New Roman"/>
          <w:sz w:val="24"/>
          <w:szCs w:val="24"/>
          <w:vertAlign w:val="superscript"/>
        </w:rPr>
        <w:t>st</w:t>
      </w:r>
      <w:r w:rsidRPr="00C007E2">
        <w:rPr>
          <w:rFonts w:ascii="Times New Roman" w:hAnsi="Times New Roman" w:cs="Times New Roman"/>
          <w:sz w:val="24"/>
          <w:szCs w:val="24"/>
        </w:rPr>
        <w:t xml:space="preserve"> March 2023)</w:t>
      </w:r>
    </w:p>
    <w:p w14:paraId="09F0A5DD" w14:textId="77777777" w:rsidR="009D15D0" w:rsidRPr="00C007E2" w:rsidRDefault="009D15D0" w:rsidP="009D15D0">
      <w:pPr>
        <w:rPr>
          <w:rFonts w:ascii="Times New Roman" w:hAnsi="Times New Roman" w:cs="Times New Roman"/>
          <w:sz w:val="24"/>
          <w:szCs w:val="24"/>
        </w:rPr>
      </w:pPr>
      <w:r w:rsidRPr="00C007E2">
        <w:rPr>
          <w:rFonts w:ascii="Times New Roman" w:hAnsi="Times New Roman" w:cs="Times New Roman"/>
          <w:sz w:val="24"/>
          <w:szCs w:val="24"/>
        </w:rPr>
        <w:t xml:space="preserve">UK Government (2023b) </w:t>
      </w:r>
      <w:r w:rsidRPr="00C007E2">
        <w:rPr>
          <w:rFonts w:ascii="Times New Roman" w:hAnsi="Times New Roman" w:cs="Times New Roman"/>
          <w:i/>
          <w:iCs/>
          <w:sz w:val="24"/>
          <w:szCs w:val="24"/>
        </w:rPr>
        <w:t>Paternity pay and leave</w:t>
      </w:r>
      <w:r w:rsidRPr="00C007E2">
        <w:rPr>
          <w:rFonts w:ascii="Times New Roman" w:hAnsi="Times New Roman" w:cs="Times New Roman"/>
          <w:sz w:val="24"/>
          <w:szCs w:val="24"/>
        </w:rPr>
        <w:t xml:space="preserve">, Available at: </w:t>
      </w:r>
      <w:hyperlink r:id="rId15" w:history="1">
        <w:r w:rsidRPr="00C007E2">
          <w:rPr>
            <w:rStyle w:val="Hyperlink"/>
            <w:rFonts w:ascii="Times New Roman" w:hAnsi="Times New Roman" w:cs="Times New Roman"/>
            <w:sz w:val="24"/>
            <w:szCs w:val="24"/>
          </w:rPr>
          <w:t>https://www.gov.uk/paternity-pay-leave</w:t>
        </w:r>
      </w:hyperlink>
      <w:r w:rsidRPr="00C007E2">
        <w:rPr>
          <w:rFonts w:ascii="Times New Roman" w:hAnsi="Times New Roman" w:cs="Times New Roman"/>
          <w:sz w:val="24"/>
          <w:szCs w:val="24"/>
        </w:rPr>
        <w:t xml:space="preserve"> (Accessed: 1</w:t>
      </w:r>
      <w:r w:rsidRPr="00C007E2">
        <w:rPr>
          <w:rFonts w:ascii="Times New Roman" w:hAnsi="Times New Roman" w:cs="Times New Roman"/>
          <w:sz w:val="24"/>
          <w:szCs w:val="24"/>
          <w:vertAlign w:val="superscript"/>
        </w:rPr>
        <w:t>st</w:t>
      </w:r>
      <w:r w:rsidRPr="00C007E2">
        <w:rPr>
          <w:rFonts w:ascii="Times New Roman" w:hAnsi="Times New Roman" w:cs="Times New Roman"/>
          <w:sz w:val="24"/>
          <w:szCs w:val="24"/>
        </w:rPr>
        <w:t xml:space="preserve"> March 2023)</w:t>
      </w:r>
    </w:p>
    <w:p w14:paraId="7017B6B2" w14:textId="77777777" w:rsidR="009D15D0" w:rsidRPr="00C007E2" w:rsidRDefault="009D15D0" w:rsidP="009D15D0">
      <w:pPr>
        <w:rPr>
          <w:rFonts w:ascii="Times New Roman" w:hAnsi="Times New Roman" w:cs="Times New Roman"/>
          <w:sz w:val="24"/>
          <w:szCs w:val="24"/>
          <w:highlight w:val="yellow"/>
        </w:rPr>
      </w:pPr>
      <w:r w:rsidRPr="00C007E2">
        <w:rPr>
          <w:rFonts w:ascii="Times New Roman" w:hAnsi="Times New Roman" w:cs="Times New Roman"/>
          <w:sz w:val="24"/>
          <w:szCs w:val="24"/>
        </w:rPr>
        <w:t>Vogel, D. L., Wester, S. R., Hammer, J. H., Downing-</w:t>
      </w:r>
      <w:proofErr w:type="spellStart"/>
      <w:r w:rsidRPr="00C007E2">
        <w:rPr>
          <w:rFonts w:ascii="Times New Roman" w:hAnsi="Times New Roman" w:cs="Times New Roman"/>
          <w:sz w:val="24"/>
          <w:szCs w:val="24"/>
        </w:rPr>
        <w:t>Matibag</w:t>
      </w:r>
      <w:proofErr w:type="spellEnd"/>
      <w:r w:rsidRPr="00C007E2">
        <w:rPr>
          <w:rFonts w:ascii="Times New Roman" w:hAnsi="Times New Roman" w:cs="Times New Roman"/>
          <w:sz w:val="24"/>
          <w:szCs w:val="24"/>
        </w:rPr>
        <w:t xml:space="preserve">, T. M. (2014) ‘Referring men to seek help: The influence of gender role conflict and stigma’ </w:t>
      </w:r>
      <w:r w:rsidRPr="00C007E2">
        <w:rPr>
          <w:rFonts w:ascii="Times New Roman" w:hAnsi="Times New Roman" w:cs="Times New Roman"/>
          <w:i/>
          <w:iCs/>
          <w:sz w:val="24"/>
          <w:szCs w:val="24"/>
        </w:rPr>
        <w:t>Psychology of Men &amp; Masculinity</w:t>
      </w:r>
      <w:r w:rsidRPr="00C007E2">
        <w:rPr>
          <w:rFonts w:ascii="Times New Roman" w:hAnsi="Times New Roman" w:cs="Times New Roman"/>
          <w:sz w:val="24"/>
          <w:szCs w:val="24"/>
        </w:rPr>
        <w:t>, Vol. 15(1), pp. 60-67. DOI: 10.1037/a0031761</w:t>
      </w:r>
    </w:p>
    <w:p w14:paraId="58C8B955" w14:textId="77777777" w:rsidR="009D15D0" w:rsidRPr="00C007E2" w:rsidRDefault="009D15D0" w:rsidP="009D15D0">
      <w:pPr>
        <w:rPr>
          <w:rFonts w:ascii="Times New Roman" w:hAnsi="Times New Roman" w:cs="Times New Roman"/>
          <w:sz w:val="24"/>
          <w:szCs w:val="24"/>
        </w:rPr>
      </w:pPr>
      <w:proofErr w:type="spellStart"/>
      <w:r w:rsidRPr="00C007E2">
        <w:rPr>
          <w:rFonts w:ascii="Times New Roman" w:hAnsi="Times New Roman" w:cs="Times New Roman"/>
          <w:sz w:val="24"/>
          <w:szCs w:val="24"/>
        </w:rPr>
        <w:t>Warshak</w:t>
      </w:r>
      <w:proofErr w:type="spellEnd"/>
      <w:r w:rsidRPr="00C007E2">
        <w:rPr>
          <w:rFonts w:ascii="Times New Roman" w:hAnsi="Times New Roman" w:cs="Times New Roman"/>
          <w:sz w:val="24"/>
          <w:szCs w:val="24"/>
        </w:rPr>
        <w:t xml:space="preserve">, R.A (2005) ‘Gender Bias in Custody Decisions’, </w:t>
      </w:r>
      <w:r w:rsidRPr="00C007E2">
        <w:rPr>
          <w:rFonts w:ascii="Times New Roman" w:hAnsi="Times New Roman" w:cs="Times New Roman"/>
          <w:i/>
          <w:iCs/>
          <w:sz w:val="24"/>
          <w:szCs w:val="24"/>
        </w:rPr>
        <w:t>Family Court Review</w:t>
      </w:r>
      <w:r w:rsidRPr="00C007E2">
        <w:rPr>
          <w:rFonts w:ascii="Times New Roman" w:hAnsi="Times New Roman" w:cs="Times New Roman"/>
          <w:sz w:val="24"/>
          <w:szCs w:val="24"/>
        </w:rPr>
        <w:t xml:space="preserve">, Vol. 34(3), pp. 396-409. DOI: </w:t>
      </w:r>
      <w:r w:rsidRPr="00C007E2">
        <w:rPr>
          <w:rFonts w:ascii="Times New Roman" w:hAnsi="Times New Roman" w:cs="Times New Roman"/>
          <w:sz w:val="24"/>
          <w:szCs w:val="24"/>
          <w:bdr w:val="none" w:sz="0" w:space="0" w:color="auto" w:frame="1"/>
          <w:shd w:val="clear" w:color="auto" w:fill="FFFFFF"/>
        </w:rPr>
        <w:t>10.1111/j.174-</w:t>
      </w:r>
      <w:proofErr w:type="gramStart"/>
      <w:r w:rsidRPr="00C007E2">
        <w:rPr>
          <w:rFonts w:ascii="Times New Roman" w:hAnsi="Times New Roman" w:cs="Times New Roman"/>
          <w:sz w:val="24"/>
          <w:szCs w:val="24"/>
          <w:bdr w:val="none" w:sz="0" w:space="0" w:color="auto" w:frame="1"/>
          <w:shd w:val="clear" w:color="auto" w:fill="FFFFFF"/>
        </w:rPr>
        <w:t>1617.1996.tb</w:t>
      </w:r>
      <w:proofErr w:type="gramEnd"/>
      <w:r w:rsidRPr="00C007E2">
        <w:rPr>
          <w:rFonts w:ascii="Times New Roman" w:hAnsi="Times New Roman" w:cs="Times New Roman"/>
          <w:sz w:val="24"/>
          <w:szCs w:val="24"/>
          <w:bdr w:val="none" w:sz="0" w:space="0" w:color="auto" w:frame="1"/>
          <w:shd w:val="clear" w:color="auto" w:fill="FFFFFF"/>
        </w:rPr>
        <w:t>00429.x</w:t>
      </w:r>
      <w:r w:rsidRPr="00C007E2">
        <w:rPr>
          <w:rFonts w:ascii="Times New Roman" w:hAnsi="Times New Roman" w:cs="Times New Roman"/>
          <w:sz w:val="24"/>
          <w:szCs w:val="24"/>
        </w:rPr>
        <w:t xml:space="preserve"> </w:t>
      </w:r>
    </w:p>
    <w:p w14:paraId="277AD6A9" w14:textId="77777777" w:rsidR="009D15D0" w:rsidRPr="00C007E2" w:rsidRDefault="009D15D0" w:rsidP="009D15D0">
      <w:pPr>
        <w:rPr>
          <w:rFonts w:ascii="Times New Roman" w:hAnsi="Times New Roman" w:cs="Times New Roman"/>
          <w:sz w:val="24"/>
          <w:szCs w:val="24"/>
        </w:rPr>
      </w:pPr>
      <w:r w:rsidRPr="00C007E2">
        <w:rPr>
          <w:rFonts w:ascii="Times New Roman" w:hAnsi="Times New Roman" w:cs="Times New Roman"/>
          <w:sz w:val="24"/>
          <w:szCs w:val="24"/>
        </w:rPr>
        <w:t xml:space="preserve">Weber, M (1978) </w:t>
      </w:r>
      <w:r w:rsidRPr="00C007E2">
        <w:rPr>
          <w:rFonts w:ascii="Times New Roman" w:hAnsi="Times New Roman" w:cs="Times New Roman"/>
          <w:i/>
          <w:iCs/>
          <w:sz w:val="24"/>
          <w:szCs w:val="24"/>
        </w:rPr>
        <w:t>Economy and Society: An Outline of Interpretive Sociology,</w:t>
      </w:r>
      <w:r w:rsidRPr="00C007E2">
        <w:rPr>
          <w:rFonts w:ascii="Times New Roman" w:hAnsi="Times New Roman" w:cs="Times New Roman"/>
          <w:sz w:val="24"/>
          <w:szCs w:val="24"/>
        </w:rPr>
        <w:t xml:space="preserve"> Berkeley: University of California Press.</w:t>
      </w:r>
    </w:p>
    <w:p w14:paraId="2E89D0A3" w14:textId="77777777" w:rsidR="009D15D0" w:rsidRPr="00C007E2" w:rsidRDefault="009D15D0" w:rsidP="009D15D0">
      <w:pPr>
        <w:rPr>
          <w:rFonts w:ascii="Times New Roman" w:hAnsi="Times New Roman" w:cs="Times New Roman"/>
          <w:sz w:val="24"/>
          <w:szCs w:val="24"/>
        </w:rPr>
      </w:pPr>
      <w:r w:rsidRPr="00C007E2">
        <w:rPr>
          <w:rFonts w:ascii="Times New Roman" w:hAnsi="Times New Roman" w:cs="Times New Roman"/>
          <w:sz w:val="24"/>
          <w:szCs w:val="24"/>
        </w:rPr>
        <w:lastRenderedPageBreak/>
        <w:t xml:space="preserve">Working Families (2016) </w:t>
      </w:r>
      <w:r w:rsidRPr="00C007E2">
        <w:rPr>
          <w:rFonts w:ascii="Times New Roman" w:hAnsi="Times New Roman" w:cs="Times New Roman"/>
          <w:i/>
          <w:iCs/>
          <w:sz w:val="24"/>
          <w:szCs w:val="24"/>
        </w:rPr>
        <w:t>Modern Families Index</w:t>
      </w:r>
      <w:r w:rsidRPr="00C007E2">
        <w:rPr>
          <w:rFonts w:ascii="Times New Roman" w:hAnsi="Times New Roman" w:cs="Times New Roman"/>
          <w:sz w:val="24"/>
          <w:szCs w:val="24"/>
        </w:rPr>
        <w:t xml:space="preserve">, Available at: </w:t>
      </w:r>
      <w:hyperlink r:id="rId16" w:history="1">
        <w:r w:rsidRPr="00C007E2">
          <w:rPr>
            <w:rStyle w:val="Hyperlink"/>
            <w:rFonts w:ascii="Times New Roman" w:hAnsi="Times New Roman" w:cs="Times New Roman"/>
            <w:sz w:val="24"/>
            <w:szCs w:val="24"/>
          </w:rPr>
          <w:t>https://www.workingfamilies.org.uk/wp-content/uploads/2016/02/Modern-Families-Index-2016.pdf</w:t>
        </w:r>
      </w:hyperlink>
      <w:r w:rsidRPr="00C007E2">
        <w:rPr>
          <w:rFonts w:ascii="Times New Roman" w:hAnsi="Times New Roman" w:cs="Times New Roman"/>
          <w:sz w:val="24"/>
          <w:szCs w:val="24"/>
        </w:rPr>
        <w:t xml:space="preserve"> (Accessed: 1</w:t>
      </w:r>
      <w:r w:rsidRPr="00C007E2">
        <w:rPr>
          <w:rFonts w:ascii="Times New Roman" w:hAnsi="Times New Roman" w:cs="Times New Roman"/>
          <w:sz w:val="24"/>
          <w:szCs w:val="24"/>
          <w:vertAlign w:val="superscript"/>
        </w:rPr>
        <w:t>st</w:t>
      </w:r>
      <w:r w:rsidRPr="00C007E2">
        <w:rPr>
          <w:rFonts w:ascii="Times New Roman" w:hAnsi="Times New Roman" w:cs="Times New Roman"/>
          <w:sz w:val="24"/>
          <w:szCs w:val="24"/>
        </w:rPr>
        <w:t xml:space="preserve"> March 2023) </w:t>
      </w:r>
    </w:p>
    <w:p w14:paraId="23E0162C" w14:textId="77777777" w:rsidR="009D15D0" w:rsidRPr="009D15D0" w:rsidRDefault="009D15D0" w:rsidP="00FC6378">
      <w:pPr>
        <w:jc w:val="both"/>
        <w:rPr>
          <w:rFonts w:ascii="Times New Roman" w:hAnsi="Times New Roman" w:cs="Times New Roman"/>
          <w:sz w:val="24"/>
          <w:szCs w:val="24"/>
        </w:rPr>
      </w:pPr>
    </w:p>
    <w:p w14:paraId="7011BAB2" w14:textId="77777777" w:rsidR="009D15D0" w:rsidRDefault="009D15D0" w:rsidP="00FC6378">
      <w:pPr>
        <w:jc w:val="both"/>
        <w:rPr>
          <w:rFonts w:ascii="Times New Roman" w:hAnsi="Times New Roman" w:cs="Times New Roman"/>
          <w:b/>
          <w:bCs/>
          <w:sz w:val="24"/>
          <w:szCs w:val="24"/>
          <w:u w:val="single"/>
        </w:rPr>
      </w:pPr>
    </w:p>
    <w:p w14:paraId="31F5CF18" w14:textId="77777777" w:rsidR="009D15D0" w:rsidRDefault="009D15D0" w:rsidP="00FC6378">
      <w:pPr>
        <w:jc w:val="both"/>
        <w:rPr>
          <w:rFonts w:ascii="Times New Roman" w:hAnsi="Times New Roman" w:cs="Times New Roman"/>
          <w:b/>
          <w:bCs/>
          <w:sz w:val="24"/>
          <w:szCs w:val="24"/>
          <w:u w:val="single"/>
        </w:rPr>
      </w:pPr>
    </w:p>
    <w:p w14:paraId="01B86038" w14:textId="77777777" w:rsidR="009D15D0" w:rsidRDefault="009D15D0" w:rsidP="00FC6378">
      <w:pPr>
        <w:jc w:val="both"/>
        <w:rPr>
          <w:rFonts w:ascii="Times New Roman" w:hAnsi="Times New Roman" w:cs="Times New Roman"/>
          <w:b/>
          <w:bCs/>
          <w:sz w:val="24"/>
          <w:szCs w:val="24"/>
          <w:u w:val="single"/>
        </w:rPr>
      </w:pPr>
    </w:p>
    <w:p w14:paraId="291FE4C7" w14:textId="77777777" w:rsidR="009D15D0" w:rsidRDefault="009D15D0" w:rsidP="00FC6378">
      <w:pPr>
        <w:jc w:val="both"/>
        <w:rPr>
          <w:rFonts w:ascii="Times New Roman" w:hAnsi="Times New Roman" w:cs="Times New Roman"/>
          <w:b/>
          <w:bCs/>
          <w:sz w:val="24"/>
          <w:szCs w:val="24"/>
          <w:u w:val="single"/>
        </w:rPr>
      </w:pPr>
    </w:p>
    <w:p w14:paraId="408C891E" w14:textId="77777777" w:rsidR="009D15D0" w:rsidRDefault="009D15D0" w:rsidP="00FC6378">
      <w:pPr>
        <w:jc w:val="both"/>
        <w:rPr>
          <w:rFonts w:ascii="Times New Roman" w:hAnsi="Times New Roman" w:cs="Times New Roman"/>
          <w:b/>
          <w:bCs/>
          <w:sz w:val="24"/>
          <w:szCs w:val="24"/>
          <w:u w:val="single"/>
        </w:rPr>
      </w:pPr>
    </w:p>
    <w:p w14:paraId="2B5E7DAF" w14:textId="77777777" w:rsidR="009D15D0" w:rsidRDefault="009D15D0" w:rsidP="00FC6378">
      <w:pPr>
        <w:jc w:val="both"/>
        <w:rPr>
          <w:rFonts w:ascii="Times New Roman" w:hAnsi="Times New Roman" w:cs="Times New Roman"/>
          <w:b/>
          <w:bCs/>
          <w:sz w:val="24"/>
          <w:szCs w:val="24"/>
          <w:u w:val="single"/>
        </w:rPr>
      </w:pPr>
    </w:p>
    <w:p w14:paraId="578B60D3" w14:textId="77777777" w:rsidR="009D15D0" w:rsidRDefault="009D15D0" w:rsidP="00FC6378">
      <w:pPr>
        <w:jc w:val="both"/>
        <w:rPr>
          <w:rFonts w:ascii="Times New Roman" w:hAnsi="Times New Roman" w:cs="Times New Roman"/>
          <w:b/>
          <w:bCs/>
          <w:sz w:val="24"/>
          <w:szCs w:val="24"/>
          <w:u w:val="single"/>
        </w:rPr>
      </w:pPr>
    </w:p>
    <w:p w14:paraId="596AE8A8" w14:textId="77777777" w:rsidR="009D15D0" w:rsidRDefault="009D15D0" w:rsidP="00FC6378">
      <w:pPr>
        <w:jc w:val="both"/>
        <w:rPr>
          <w:rFonts w:ascii="Times New Roman" w:hAnsi="Times New Roman" w:cs="Times New Roman"/>
          <w:b/>
          <w:bCs/>
          <w:sz w:val="24"/>
          <w:szCs w:val="24"/>
          <w:u w:val="single"/>
        </w:rPr>
      </w:pPr>
    </w:p>
    <w:p w14:paraId="57A1AC9B" w14:textId="77777777" w:rsidR="009D15D0" w:rsidRDefault="009D15D0" w:rsidP="00FC6378">
      <w:pPr>
        <w:jc w:val="both"/>
        <w:rPr>
          <w:rFonts w:ascii="Times New Roman" w:hAnsi="Times New Roman" w:cs="Times New Roman"/>
          <w:b/>
          <w:bCs/>
          <w:sz w:val="24"/>
          <w:szCs w:val="24"/>
          <w:u w:val="single"/>
        </w:rPr>
      </w:pPr>
    </w:p>
    <w:p w14:paraId="4FBB975B" w14:textId="77777777" w:rsidR="009D15D0" w:rsidRDefault="009D15D0" w:rsidP="00FC6378">
      <w:pPr>
        <w:jc w:val="both"/>
        <w:rPr>
          <w:rFonts w:ascii="Times New Roman" w:hAnsi="Times New Roman" w:cs="Times New Roman"/>
          <w:b/>
          <w:bCs/>
          <w:sz w:val="24"/>
          <w:szCs w:val="24"/>
          <w:u w:val="single"/>
        </w:rPr>
      </w:pPr>
    </w:p>
    <w:p w14:paraId="25315643" w14:textId="77777777" w:rsidR="009D15D0" w:rsidRDefault="009D15D0" w:rsidP="00FC6378">
      <w:pPr>
        <w:jc w:val="both"/>
        <w:rPr>
          <w:rFonts w:ascii="Times New Roman" w:hAnsi="Times New Roman" w:cs="Times New Roman"/>
          <w:b/>
          <w:bCs/>
          <w:sz w:val="24"/>
          <w:szCs w:val="24"/>
          <w:u w:val="single"/>
        </w:rPr>
      </w:pPr>
    </w:p>
    <w:p w14:paraId="1EF078FE" w14:textId="77777777" w:rsidR="009D15D0" w:rsidRDefault="009D15D0" w:rsidP="00FC6378">
      <w:pPr>
        <w:jc w:val="both"/>
        <w:rPr>
          <w:rFonts w:ascii="Times New Roman" w:hAnsi="Times New Roman" w:cs="Times New Roman"/>
          <w:b/>
          <w:bCs/>
          <w:sz w:val="24"/>
          <w:szCs w:val="24"/>
          <w:u w:val="single"/>
        </w:rPr>
      </w:pPr>
    </w:p>
    <w:p w14:paraId="651476D4" w14:textId="77777777" w:rsidR="009D15D0" w:rsidRDefault="009D15D0" w:rsidP="00FC6378">
      <w:pPr>
        <w:jc w:val="both"/>
        <w:rPr>
          <w:rFonts w:ascii="Times New Roman" w:hAnsi="Times New Roman" w:cs="Times New Roman"/>
          <w:b/>
          <w:bCs/>
          <w:sz w:val="24"/>
          <w:szCs w:val="24"/>
          <w:u w:val="single"/>
        </w:rPr>
      </w:pPr>
    </w:p>
    <w:p w14:paraId="1EA650F8" w14:textId="77777777" w:rsidR="009D15D0" w:rsidRDefault="009D15D0" w:rsidP="00FC6378">
      <w:pPr>
        <w:jc w:val="both"/>
        <w:rPr>
          <w:rFonts w:ascii="Times New Roman" w:hAnsi="Times New Roman" w:cs="Times New Roman"/>
          <w:b/>
          <w:bCs/>
          <w:sz w:val="24"/>
          <w:szCs w:val="24"/>
          <w:u w:val="single"/>
        </w:rPr>
      </w:pPr>
    </w:p>
    <w:p w14:paraId="71981352" w14:textId="77777777" w:rsidR="009D15D0" w:rsidRDefault="009D15D0" w:rsidP="00FC6378">
      <w:pPr>
        <w:jc w:val="both"/>
        <w:rPr>
          <w:rFonts w:ascii="Times New Roman" w:hAnsi="Times New Roman" w:cs="Times New Roman"/>
          <w:b/>
          <w:bCs/>
          <w:sz w:val="24"/>
          <w:szCs w:val="24"/>
          <w:u w:val="single"/>
        </w:rPr>
      </w:pPr>
    </w:p>
    <w:p w14:paraId="588C47AC" w14:textId="77777777" w:rsidR="009D15D0" w:rsidRDefault="009D15D0" w:rsidP="00FC6378">
      <w:pPr>
        <w:jc w:val="both"/>
        <w:rPr>
          <w:rFonts w:ascii="Times New Roman" w:hAnsi="Times New Roman" w:cs="Times New Roman"/>
          <w:b/>
          <w:bCs/>
          <w:sz w:val="24"/>
          <w:szCs w:val="24"/>
          <w:u w:val="single"/>
        </w:rPr>
      </w:pPr>
    </w:p>
    <w:p w14:paraId="46C2FA8B" w14:textId="77777777" w:rsidR="009D15D0" w:rsidRDefault="009D15D0" w:rsidP="00FC6378">
      <w:pPr>
        <w:jc w:val="both"/>
        <w:rPr>
          <w:rFonts w:ascii="Times New Roman" w:hAnsi="Times New Roman" w:cs="Times New Roman"/>
          <w:b/>
          <w:bCs/>
          <w:sz w:val="24"/>
          <w:szCs w:val="24"/>
          <w:u w:val="single"/>
        </w:rPr>
      </w:pPr>
    </w:p>
    <w:p w14:paraId="7EEBE83D" w14:textId="77777777" w:rsidR="009D15D0" w:rsidRDefault="009D15D0" w:rsidP="00FC6378">
      <w:pPr>
        <w:jc w:val="both"/>
        <w:rPr>
          <w:rFonts w:ascii="Times New Roman" w:hAnsi="Times New Roman" w:cs="Times New Roman"/>
          <w:b/>
          <w:bCs/>
          <w:sz w:val="24"/>
          <w:szCs w:val="24"/>
          <w:u w:val="single"/>
        </w:rPr>
      </w:pPr>
    </w:p>
    <w:p w14:paraId="21E5A13A" w14:textId="77777777" w:rsidR="009D15D0" w:rsidRDefault="009D15D0" w:rsidP="00FC6378">
      <w:pPr>
        <w:jc w:val="both"/>
        <w:rPr>
          <w:rFonts w:ascii="Times New Roman" w:hAnsi="Times New Roman" w:cs="Times New Roman"/>
          <w:b/>
          <w:bCs/>
          <w:sz w:val="24"/>
          <w:szCs w:val="24"/>
          <w:u w:val="single"/>
        </w:rPr>
      </w:pPr>
    </w:p>
    <w:p w14:paraId="679BF357" w14:textId="77777777" w:rsidR="009D15D0" w:rsidRDefault="009D15D0" w:rsidP="00FC6378">
      <w:pPr>
        <w:jc w:val="both"/>
        <w:rPr>
          <w:rFonts w:ascii="Times New Roman" w:hAnsi="Times New Roman" w:cs="Times New Roman"/>
          <w:b/>
          <w:bCs/>
          <w:sz w:val="24"/>
          <w:szCs w:val="24"/>
          <w:u w:val="single"/>
        </w:rPr>
      </w:pPr>
    </w:p>
    <w:p w14:paraId="19B053C3" w14:textId="77777777" w:rsidR="009D15D0" w:rsidRDefault="009D15D0" w:rsidP="00FC6378">
      <w:pPr>
        <w:jc w:val="both"/>
        <w:rPr>
          <w:rFonts w:ascii="Times New Roman" w:hAnsi="Times New Roman" w:cs="Times New Roman"/>
          <w:b/>
          <w:bCs/>
          <w:sz w:val="24"/>
          <w:szCs w:val="24"/>
          <w:u w:val="single"/>
        </w:rPr>
      </w:pPr>
    </w:p>
    <w:p w14:paraId="77DA5EAE" w14:textId="77777777" w:rsidR="009D15D0" w:rsidRDefault="009D15D0" w:rsidP="00FC6378">
      <w:pPr>
        <w:jc w:val="both"/>
        <w:rPr>
          <w:rFonts w:ascii="Times New Roman" w:hAnsi="Times New Roman" w:cs="Times New Roman"/>
          <w:b/>
          <w:bCs/>
          <w:sz w:val="24"/>
          <w:szCs w:val="24"/>
          <w:u w:val="single"/>
        </w:rPr>
      </w:pPr>
    </w:p>
    <w:p w14:paraId="39C3A034" w14:textId="77777777" w:rsidR="009D15D0" w:rsidRDefault="009D15D0" w:rsidP="00FC6378">
      <w:pPr>
        <w:jc w:val="both"/>
        <w:rPr>
          <w:rFonts w:ascii="Times New Roman" w:hAnsi="Times New Roman" w:cs="Times New Roman"/>
          <w:b/>
          <w:bCs/>
          <w:sz w:val="24"/>
          <w:szCs w:val="24"/>
          <w:u w:val="single"/>
        </w:rPr>
      </w:pPr>
    </w:p>
    <w:p w14:paraId="27B682C2" w14:textId="77777777" w:rsidR="009D15D0" w:rsidRDefault="009D15D0" w:rsidP="00FC6378">
      <w:pPr>
        <w:jc w:val="both"/>
        <w:rPr>
          <w:rFonts w:ascii="Times New Roman" w:hAnsi="Times New Roman" w:cs="Times New Roman"/>
          <w:b/>
          <w:bCs/>
          <w:sz w:val="24"/>
          <w:szCs w:val="24"/>
          <w:u w:val="single"/>
        </w:rPr>
      </w:pPr>
    </w:p>
    <w:p w14:paraId="182116F6" w14:textId="77777777" w:rsidR="009D15D0" w:rsidRDefault="009D15D0" w:rsidP="00FC6378">
      <w:pPr>
        <w:jc w:val="both"/>
        <w:rPr>
          <w:rFonts w:ascii="Times New Roman" w:hAnsi="Times New Roman" w:cs="Times New Roman"/>
          <w:b/>
          <w:bCs/>
          <w:sz w:val="24"/>
          <w:szCs w:val="24"/>
          <w:u w:val="single"/>
        </w:rPr>
      </w:pPr>
    </w:p>
    <w:p w14:paraId="44FEDF9E" w14:textId="77777777" w:rsidR="002616C7" w:rsidRDefault="002616C7" w:rsidP="00FC6378">
      <w:pPr>
        <w:jc w:val="both"/>
        <w:rPr>
          <w:rFonts w:ascii="Times New Roman" w:hAnsi="Times New Roman" w:cs="Times New Roman"/>
          <w:b/>
          <w:bCs/>
          <w:sz w:val="24"/>
          <w:szCs w:val="24"/>
          <w:u w:val="single"/>
        </w:rPr>
      </w:pPr>
    </w:p>
    <w:p w14:paraId="1B6A14BB" w14:textId="77777777" w:rsidR="002616C7" w:rsidRDefault="002616C7" w:rsidP="00FC6378">
      <w:pPr>
        <w:jc w:val="both"/>
        <w:rPr>
          <w:rFonts w:ascii="Times New Roman" w:hAnsi="Times New Roman" w:cs="Times New Roman"/>
          <w:b/>
          <w:bCs/>
          <w:sz w:val="24"/>
          <w:szCs w:val="24"/>
          <w:u w:val="single"/>
        </w:rPr>
      </w:pPr>
    </w:p>
    <w:p w14:paraId="1ED9BD73" w14:textId="00D58C0A" w:rsidR="00400D7A" w:rsidRPr="00FC11AD" w:rsidRDefault="00400D7A" w:rsidP="00FC6378">
      <w:pPr>
        <w:jc w:val="both"/>
        <w:rPr>
          <w:rFonts w:ascii="Times New Roman" w:hAnsi="Times New Roman" w:cs="Times New Roman"/>
          <w:b/>
          <w:bCs/>
          <w:sz w:val="24"/>
          <w:szCs w:val="24"/>
          <w:u w:val="single"/>
        </w:rPr>
      </w:pPr>
      <w:r w:rsidRPr="00FC11AD">
        <w:rPr>
          <w:rFonts w:ascii="Times New Roman" w:hAnsi="Times New Roman" w:cs="Times New Roman"/>
          <w:b/>
          <w:bCs/>
          <w:sz w:val="24"/>
          <w:szCs w:val="24"/>
          <w:u w:val="single"/>
        </w:rPr>
        <w:lastRenderedPageBreak/>
        <w:t xml:space="preserve">Appendices </w:t>
      </w:r>
    </w:p>
    <w:p w14:paraId="1213BBCD" w14:textId="0F9E4E3E" w:rsidR="00400D7A" w:rsidRPr="00FC11AD" w:rsidRDefault="00FC11AD" w:rsidP="00FC6378">
      <w:pPr>
        <w:jc w:val="both"/>
        <w:rPr>
          <w:rFonts w:ascii="Times New Roman" w:hAnsi="Times New Roman" w:cs="Times New Roman"/>
          <w:b/>
          <w:bCs/>
          <w:u w:val="single"/>
        </w:rPr>
      </w:pPr>
      <w:r w:rsidRPr="00FC11AD">
        <w:rPr>
          <w:rFonts w:ascii="Times New Roman" w:hAnsi="Times New Roman" w:cs="Times New Roman"/>
          <w:b/>
          <w:bCs/>
          <w:u w:val="single"/>
        </w:rPr>
        <w:t>Appendix One</w:t>
      </w:r>
    </w:p>
    <w:p w14:paraId="472C4CA9" w14:textId="4C69EB23" w:rsidR="00FC11AD" w:rsidRDefault="00FC11AD" w:rsidP="00FC6378">
      <w:pPr>
        <w:jc w:val="both"/>
        <w:rPr>
          <w:rFonts w:ascii="Times New Roman" w:hAnsi="Times New Roman" w:cs="Times New Roman"/>
          <w:b/>
          <w:bCs/>
          <w:sz w:val="24"/>
          <w:szCs w:val="24"/>
          <w:u w:val="single"/>
        </w:rPr>
      </w:pPr>
      <w:r>
        <w:rPr>
          <w:noProof/>
        </w:rPr>
        <w:drawing>
          <wp:inline distT="0" distB="0" distL="0" distR="0" wp14:anchorId="5D38B5F6" wp14:editId="44528A6C">
            <wp:extent cx="4716327" cy="3540642"/>
            <wp:effectExtent l="0" t="0" r="8255" b="3175"/>
            <wp:docPr id="1" name="Picture 1"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description availabl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32634" cy="3552884"/>
                    </a:xfrm>
                    <a:prstGeom prst="rect">
                      <a:avLst/>
                    </a:prstGeom>
                    <a:noFill/>
                    <a:ln>
                      <a:noFill/>
                    </a:ln>
                  </pic:spPr>
                </pic:pic>
              </a:graphicData>
            </a:graphic>
          </wp:inline>
        </w:drawing>
      </w:r>
    </w:p>
    <w:p w14:paraId="166E735C" w14:textId="6D9B1ED1" w:rsidR="00FC11AD" w:rsidRPr="00965EC0" w:rsidRDefault="00965EC0" w:rsidP="00FC6378">
      <w:pPr>
        <w:jc w:val="both"/>
        <w:rPr>
          <w:rFonts w:ascii="Times New Roman" w:hAnsi="Times New Roman" w:cs="Times New Roman"/>
        </w:rPr>
      </w:pPr>
      <w:r w:rsidRPr="00965EC0">
        <w:rPr>
          <w:rFonts w:ascii="Times New Roman" w:hAnsi="Times New Roman" w:cs="Times New Roman"/>
        </w:rPr>
        <w:t xml:space="preserve">(Boots.com , 2023) </w:t>
      </w:r>
    </w:p>
    <w:p w14:paraId="5A5F177D" w14:textId="576CB0B3" w:rsidR="00FC11AD" w:rsidRPr="00FC11AD" w:rsidRDefault="00FC11AD" w:rsidP="00FC6378">
      <w:pPr>
        <w:jc w:val="both"/>
        <w:rPr>
          <w:rFonts w:ascii="Times New Roman" w:hAnsi="Times New Roman" w:cs="Times New Roman"/>
          <w:b/>
          <w:bCs/>
          <w:u w:val="single"/>
        </w:rPr>
      </w:pPr>
      <w:r w:rsidRPr="00FC11AD">
        <w:rPr>
          <w:rFonts w:ascii="Times New Roman" w:hAnsi="Times New Roman" w:cs="Times New Roman"/>
          <w:b/>
          <w:bCs/>
          <w:u w:val="single"/>
        </w:rPr>
        <w:t>Appendix Two</w:t>
      </w:r>
    </w:p>
    <w:p w14:paraId="7FC3ABEC" w14:textId="2E8BB144" w:rsidR="00FC11AD" w:rsidRDefault="00FC11AD" w:rsidP="00FC6378">
      <w:pPr>
        <w:jc w:val="both"/>
        <w:rPr>
          <w:rFonts w:ascii="Times New Roman" w:hAnsi="Times New Roman" w:cs="Times New Roman"/>
          <w:b/>
          <w:bCs/>
          <w:sz w:val="24"/>
          <w:szCs w:val="24"/>
          <w:u w:val="single"/>
        </w:rPr>
      </w:pPr>
      <w:r>
        <w:rPr>
          <w:noProof/>
        </w:rPr>
        <w:drawing>
          <wp:inline distT="0" distB="0" distL="0" distR="0" wp14:anchorId="5EEB39C3" wp14:editId="3792E373">
            <wp:extent cx="5334789" cy="2998381"/>
            <wp:effectExtent l="0" t="0" r="0" b="0"/>
            <wp:docPr id="2" name="Picture 2" descr="What Is Gentle Parenting—And How Can You Practice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Gentle Parenting—And How Can You Practice I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57496" cy="3011143"/>
                    </a:xfrm>
                    <a:prstGeom prst="rect">
                      <a:avLst/>
                    </a:prstGeom>
                    <a:noFill/>
                    <a:ln>
                      <a:noFill/>
                    </a:ln>
                  </pic:spPr>
                </pic:pic>
              </a:graphicData>
            </a:graphic>
          </wp:inline>
        </w:drawing>
      </w:r>
    </w:p>
    <w:p w14:paraId="401C3D64" w14:textId="61D51F4F" w:rsidR="00FC11AD" w:rsidRDefault="00965EC0" w:rsidP="00FC6378">
      <w:pPr>
        <w:jc w:val="both"/>
        <w:rPr>
          <w:rFonts w:ascii="Times New Roman" w:hAnsi="Times New Roman" w:cs="Times New Roman"/>
          <w:b/>
          <w:bCs/>
          <w:sz w:val="24"/>
          <w:szCs w:val="24"/>
          <w:u w:val="single"/>
        </w:rPr>
      </w:pPr>
      <w:r>
        <w:rPr>
          <w:rFonts w:ascii="Times New Roman" w:hAnsi="Times New Roman" w:cs="Times New Roman"/>
          <w:b/>
          <w:bCs/>
          <w:sz w:val="24"/>
          <w:szCs w:val="24"/>
          <w:u w:val="single"/>
        </w:rPr>
        <w:t>(</w:t>
      </w:r>
      <w:r>
        <w:t xml:space="preserve">Duszynski-Goodman,2022) </w:t>
      </w:r>
    </w:p>
    <w:p w14:paraId="42D28837" w14:textId="77777777" w:rsidR="00FC11AD" w:rsidRDefault="00FC11AD" w:rsidP="00FC6378">
      <w:pPr>
        <w:jc w:val="both"/>
        <w:rPr>
          <w:rFonts w:ascii="Times New Roman" w:hAnsi="Times New Roman" w:cs="Times New Roman"/>
          <w:b/>
          <w:bCs/>
          <w:sz w:val="24"/>
          <w:szCs w:val="24"/>
          <w:u w:val="single"/>
        </w:rPr>
      </w:pPr>
    </w:p>
    <w:p w14:paraId="5A01FEC3" w14:textId="77777777" w:rsidR="00FC11AD" w:rsidRDefault="00FC11AD" w:rsidP="00FC6378">
      <w:pPr>
        <w:jc w:val="both"/>
        <w:rPr>
          <w:rFonts w:ascii="Times New Roman" w:hAnsi="Times New Roman" w:cs="Times New Roman"/>
          <w:b/>
          <w:bCs/>
          <w:sz w:val="24"/>
          <w:szCs w:val="24"/>
          <w:u w:val="single"/>
        </w:rPr>
      </w:pPr>
    </w:p>
    <w:p w14:paraId="4A6D8C2B" w14:textId="192C77F0" w:rsidR="00FC11AD" w:rsidRPr="00FC11AD" w:rsidRDefault="00FC11AD" w:rsidP="00FC6378">
      <w:pPr>
        <w:jc w:val="both"/>
        <w:rPr>
          <w:rFonts w:ascii="Times New Roman" w:hAnsi="Times New Roman" w:cs="Times New Roman"/>
          <w:b/>
          <w:bCs/>
          <w:u w:val="single"/>
        </w:rPr>
      </w:pPr>
      <w:r w:rsidRPr="00FC11AD">
        <w:rPr>
          <w:rFonts w:ascii="Times New Roman" w:hAnsi="Times New Roman" w:cs="Times New Roman"/>
          <w:b/>
          <w:bCs/>
          <w:u w:val="single"/>
        </w:rPr>
        <w:lastRenderedPageBreak/>
        <w:t>Appendix Three</w:t>
      </w:r>
    </w:p>
    <w:p w14:paraId="369325FC" w14:textId="481F05D2" w:rsidR="00FC11AD" w:rsidRDefault="00FC11AD" w:rsidP="00FC6378">
      <w:pPr>
        <w:jc w:val="both"/>
        <w:rPr>
          <w:rFonts w:ascii="Times New Roman" w:hAnsi="Times New Roman" w:cs="Times New Roman"/>
          <w:b/>
          <w:bCs/>
          <w:sz w:val="24"/>
          <w:szCs w:val="24"/>
          <w:u w:val="single"/>
        </w:rPr>
      </w:pPr>
      <w:r>
        <w:rPr>
          <w:noProof/>
        </w:rPr>
        <w:drawing>
          <wp:inline distT="0" distB="0" distL="0" distR="0" wp14:anchorId="20AF3BE3" wp14:editId="07FCAC41">
            <wp:extent cx="3413865" cy="4316819"/>
            <wp:effectExtent l="0" t="0" r="0" b="7620"/>
            <wp:docPr id="3" name="Picture 3" descr="A picture containing text, person,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person, newspaper&#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15494" cy="4318879"/>
                    </a:xfrm>
                    <a:prstGeom prst="rect">
                      <a:avLst/>
                    </a:prstGeom>
                    <a:noFill/>
                    <a:ln>
                      <a:noFill/>
                    </a:ln>
                  </pic:spPr>
                </pic:pic>
              </a:graphicData>
            </a:graphic>
          </wp:inline>
        </w:drawing>
      </w:r>
    </w:p>
    <w:p w14:paraId="692F273F" w14:textId="1796B5A4" w:rsidR="00965EC0" w:rsidRPr="00965EC0" w:rsidRDefault="00965EC0" w:rsidP="00FC6378">
      <w:pPr>
        <w:jc w:val="both"/>
        <w:rPr>
          <w:rFonts w:ascii="Times New Roman" w:hAnsi="Times New Roman" w:cs="Times New Roman"/>
          <w:sz w:val="24"/>
          <w:szCs w:val="24"/>
        </w:rPr>
      </w:pPr>
      <w:r w:rsidRPr="00965EC0">
        <w:rPr>
          <w:rFonts w:ascii="Times New Roman" w:hAnsi="Times New Roman" w:cs="Times New Roman"/>
          <w:sz w:val="24"/>
          <w:szCs w:val="24"/>
        </w:rPr>
        <w:t>(Brown, 2006)</w:t>
      </w:r>
    </w:p>
    <w:sectPr w:rsidR="00965EC0" w:rsidRPr="00965EC0">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58496" w14:textId="77777777" w:rsidR="00D7429C" w:rsidRDefault="00D7429C" w:rsidP="002616C7">
      <w:pPr>
        <w:spacing w:after="0" w:line="240" w:lineRule="auto"/>
      </w:pPr>
      <w:r>
        <w:separator/>
      </w:r>
    </w:p>
  </w:endnote>
  <w:endnote w:type="continuationSeparator" w:id="0">
    <w:p w14:paraId="3DD47949" w14:textId="77777777" w:rsidR="00D7429C" w:rsidRDefault="00D7429C" w:rsidP="002616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2984895"/>
      <w:docPartObj>
        <w:docPartGallery w:val="Page Numbers (Bottom of Page)"/>
        <w:docPartUnique/>
      </w:docPartObj>
    </w:sdtPr>
    <w:sdtEndPr>
      <w:rPr>
        <w:noProof/>
      </w:rPr>
    </w:sdtEndPr>
    <w:sdtContent>
      <w:p w14:paraId="2A70F304" w14:textId="02D59A01" w:rsidR="002616C7" w:rsidRDefault="002616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AF97A2" w14:textId="77777777" w:rsidR="002616C7" w:rsidRDefault="002616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97E76" w14:textId="77777777" w:rsidR="00D7429C" w:rsidRDefault="00D7429C" w:rsidP="002616C7">
      <w:pPr>
        <w:spacing w:after="0" w:line="240" w:lineRule="auto"/>
      </w:pPr>
      <w:r>
        <w:separator/>
      </w:r>
    </w:p>
  </w:footnote>
  <w:footnote w:type="continuationSeparator" w:id="0">
    <w:p w14:paraId="640A614A" w14:textId="77777777" w:rsidR="00D7429C" w:rsidRDefault="00D7429C" w:rsidP="002616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F8258" w14:textId="0FEF18F9" w:rsidR="002616C7" w:rsidRDefault="002616C7">
    <w:pPr>
      <w:pStyle w:val="Header"/>
    </w:pPr>
    <w:r>
      <w:t xml:space="preserve">Abi-Marie Jones- 1806352                                                                                     </w:t>
    </w:r>
    <w:r>
      <w:rPr>
        <w:rFonts w:ascii="Arial" w:hAnsi="Arial" w:cs="Arial"/>
        <w:color w:val="222222"/>
        <w:sz w:val="20"/>
        <w:szCs w:val="20"/>
        <w:shd w:val="clear" w:color="auto" w:fill="FFFFFF"/>
      </w:rPr>
      <w:t>ECED7006</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Assessment 3</w:t>
    </w:r>
  </w:p>
  <w:p w14:paraId="02A04D86" w14:textId="77777777" w:rsidR="002616C7" w:rsidRDefault="002616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D4858"/>
    <w:multiLevelType w:val="hybridMultilevel"/>
    <w:tmpl w:val="CA06C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4789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150"/>
    <w:rsid w:val="00006435"/>
    <w:rsid w:val="00007617"/>
    <w:rsid w:val="000129C3"/>
    <w:rsid w:val="000159A4"/>
    <w:rsid w:val="000245B7"/>
    <w:rsid w:val="000257EC"/>
    <w:rsid w:val="000816C5"/>
    <w:rsid w:val="000D2CF1"/>
    <w:rsid w:val="000E6967"/>
    <w:rsid w:val="000F0C56"/>
    <w:rsid w:val="00107EC0"/>
    <w:rsid w:val="0012389D"/>
    <w:rsid w:val="00150A9F"/>
    <w:rsid w:val="0015656C"/>
    <w:rsid w:val="00182DD1"/>
    <w:rsid w:val="001906AC"/>
    <w:rsid w:val="00191C90"/>
    <w:rsid w:val="001B243E"/>
    <w:rsid w:val="001B2E48"/>
    <w:rsid w:val="001E13F4"/>
    <w:rsid w:val="001E4314"/>
    <w:rsid w:val="001F0B2A"/>
    <w:rsid w:val="001F5406"/>
    <w:rsid w:val="0020396E"/>
    <w:rsid w:val="0024027F"/>
    <w:rsid w:val="00246F3E"/>
    <w:rsid w:val="00251015"/>
    <w:rsid w:val="00252CF5"/>
    <w:rsid w:val="002616C7"/>
    <w:rsid w:val="002800FA"/>
    <w:rsid w:val="00293ABC"/>
    <w:rsid w:val="002A32D6"/>
    <w:rsid w:val="002A6382"/>
    <w:rsid w:val="002C6A1B"/>
    <w:rsid w:val="002D092C"/>
    <w:rsid w:val="002D6A55"/>
    <w:rsid w:val="002E5A6B"/>
    <w:rsid w:val="00363F15"/>
    <w:rsid w:val="00370CEA"/>
    <w:rsid w:val="003729AA"/>
    <w:rsid w:val="00376D0B"/>
    <w:rsid w:val="00387639"/>
    <w:rsid w:val="0039713F"/>
    <w:rsid w:val="00397BD5"/>
    <w:rsid w:val="003A4363"/>
    <w:rsid w:val="003C54D2"/>
    <w:rsid w:val="003D0F4F"/>
    <w:rsid w:val="003D2FC2"/>
    <w:rsid w:val="003D493F"/>
    <w:rsid w:val="003E2AEB"/>
    <w:rsid w:val="00400D7A"/>
    <w:rsid w:val="004436FC"/>
    <w:rsid w:val="00455EA3"/>
    <w:rsid w:val="004705FE"/>
    <w:rsid w:val="004801BF"/>
    <w:rsid w:val="00486848"/>
    <w:rsid w:val="00494F5B"/>
    <w:rsid w:val="004D118E"/>
    <w:rsid w:val="004E4527"/>
    <w:rsid w:val="004E7965"/>
    <w:rsid w:val="004F08A8"/>
    <w:rsid w:val="004F3435"/>
    <w:rsid w:val="00500A7A"/>
    <w:rsid w:val="00511121"/>
    <w:rsid w:val="00516063"/>
    <w:rsid w:val="0054440D"/>
    <w:rsid w:val="00566198"/>
    <w:rsid w:val="005812FD"/>
    <w:rsid w:val="005819AF"/>
    <w:rsid w:val="00593449"/>
    <w:rsid w:val="00596662"/>
    <w:rsid w:val="005B00FB"/>
    <w:rsid w:val="005B170E"/>
    <w:rsid w:val="005B2A90"/>
    <w:rsid w:val="005C5D12"/>
    <w:rsid w:val="005D1761"/>
    <w:rsid w:val="005D7EE9"/>
    <w:rsid w:val="005E0B87"/>
    <w:rsid w:val="005E1115"/>
    <w:rsid w:val="00602857"/>
    <w:rsid w:val="006149FF"/>
    <w:rsid w:val="00630325"/>
    <w:rsid w:val="00646150"/>
    <w:rsid w:val="006477D3"/>
    <w:rsid w:val="00647AD4"/>
    <w:rsid w:val="0065016F"/>
    <w:rsid w:val="00661DF7"/>
    <w:rsid w:val="0066214C"/>
    <w:rsid w:val="00671D63"/>
    <w:rsid w:val="00675B7B"/>
    <w:rsid w:val="0068130D"/>
    <w:rsid w:val="00683585"/>
    <w:rsid w:val="00684426"/>
    <w:rsid w:val="00685B7F"/>
    <w:rsid w:val="00685DEA"/>
    <w:rsid w:val="0069383F"/>
    <w:rsid w:val="00693B84"/>
    <w:rsid w:val="006D2495"/>
    <w:rsid w:val="006D5EFA"/>
    <w:rsid w:val="006D7628"/>
    <w:rsid w:val="006D76FC"/>
    <w:rsid w:val="006F350C"/>
    <w:rsid w:val="00714A83"/>
    <w:rsid w:val="0072635A"/>
    <w:rsid w:val="007265A2"/>
    <w:rsid w:val="00752224"/>
    <w:rsid w:val="00756597"/>
    <w:rsid w:val="0077408F"/>
    <w:rsid w:val="007C06DA"/>
    <w:rsid w:val="007D2D5B"/>
    <w:rsid w:val="007E1F45"/>
    <w:rsid w:val="00800A4C"/>
    <w:rsid w:val="00812126"/>
    <w:rsid w:val="008161BC"/>
    <w:rsid w:val="0082121D"/>
    <w:rsid w:val="008275C9"/>
    <w:rsid w:val="00832FB9"/>
    <w:rsid w:val="0083345C"/>
    <w:rsid w:val="00833CAD"/>
    <w:rsid w:val="00842354"/>
    <w:rsid w:val="008476DC"/>
    <w:rsid w:val="00850EC1"/>
    <w:rsid w:val="00854224"/>
    <w:rsid w:val="008631FA"/>
    <w:rsid w:val="00877D39"/>
    <w:rsid w:val="00894369"/>
    <w:rsid w:val="008A1B8A"/>
    <w:rsid w:val="008D7E69"/>
    <w:rsid w:val="008E03E9"/>
    <w:rsid w:val="008E4243"/>
    <w:rsid w:val="008F215C"/>
    <w:rsid w:val="00907538"/>
    <w:rsid w:val="00911BFD"/>
    <w:rsid w:val="009152BF"/>
    <w:rsid w:val="00943299"/>
    <w:rsid w:val="00957ECE"/>
    <w:rsid w:val="00965EC0"/>
    <w:rsid w:val="0097024D"/>
    <w:rsid w:val="00972AA3"/>
    <w:rsid w:val="00973B3A"/>
    <w:rsid w:val="00974AD8"/>
    <w:rsid w:val="009827D6"/>
    <w:rsid w:val="009C2ADB"/>
    <w:rsid w:val="009D15D0"/>
    <w:rsid w:val="009D6145"/>
    <w:rsid w:val="009F55FA"/>
    <w:rsid w:val="009F6C14"/>
    <w:rsid w:val="00A00AA5"/>
    <w:rsid w:val="00A047A1"/>
    <w:rsid w:val="00A11615"/>
    <w:rsid w:val="00A1200A"/>
    <w:rsid w:val="00A32B29"/>
    <w:rsid w:val="00A33862"/>
    <w:rsid w:val="00A44CBB"/>
    <w:rsid w:val="00A540E9"/>
    <w:rsid w:val="00A856D7"/>
    <w:rsid w:val="00A86839"/>
    <w:rsid w:val="00A9216F"/>
    <w:rsid w:val="00AA281A"/>
    <w:rsid w:val="00AA6B4D"/>
    <w:rsid w:val="00AB1A22"/>
    <w:rsid w:val="00AB7C77"/>
    <w:rsid w:val="00AC108E"/>
    <w:rsid w:val="00AC1F16"/>
    <w:rsid w:val="00AC222A"/>
    <w:rsid w:val="00AC249A"/>
    <w:rsid w:val="00AC400F"/>
    <w:rsid w:val="00AD0CF6"/>
    <w:rsid w:val="00AD20F9"/>
    <w:rsid w:val="00AE28F7"/>
    <w:rsid w:val="00AF7249"/>
    <w:rsid w:val="00B0428A"/>
    <w:rsid w:val="00B04F74"/>
    <w:rsid w:val="00B113F1"/>
    <w:rsid w:val="00B13925"/>
    <w:rsid w:val="00B36178"/>
    <w:rsid w:val="00B41287"/>
    <w:rsid w:val="00B5232C"/>
    <w:rsid w:val="00B6337C"/>
    <w:rsid w:val="00B7692D"/>
    <w:rsid w:val="00B814E6"/>
    <w:rsid w:val="00B8329A"/>
    <w:rsid w:val="00B84276"/>
    <w:rsid w:val="00BA77B8"/>
    <w:rsid w:val="00BF65DD"/>
    <w:rsid w:val="00C237D6"/>
    <w:rsid w:val="00C43573"/>
    <w:rsid w:val="00C46089"/>
    <w:rsid w:val="00C56E3D"/>
    <w:rsid w:val="00C57438"/>
    <w:rsid w:val="00C57750"/>
    <w:rsid w:val="00C76AB4"/>
    <w:rsid w:val="00C81A8B"/>
    <w:rsid w:val="00C822AC"/>
    <w:rsid w:val="00C8466A"/>
    <w:rsid w:val="00C91008"/>
    <w:rsid w:val="00CA50A2"/>
    <w:rsid w:val="00CA69EE"/>
    <w:rsid w:val="00CB797C"/>
    <w:rsid w:val="00CB7E43"/>
    <w:rsid w:val="00CD6E53"/>
    <w:rsid w:val="00D02AB6"/>
    <w:rsid w:val="00D36698"/>
    <w:rsid w:val="00D366DB"/>
    <w:rsid w:val="00D37423"/>
    <w:rsid w:val="00D54B38"/>
    <w:rsid w:val="00D7429C"/>
    <w:rsid w:val="00D85F4C"/>
    <w:rsid w:val="00DB367C"/>
    <w:rsid w:val="00DB4F8E"/>
    <w:rsid w:val="00DC38E5"/>
    <w:rsid w:val="00DC717D"/>
    <w:rsid w:val="00DF0B66"/>
    <w:rsid w:val="00E0511B"/>
    <w:rsid w:val="00E075D5"/>
    <w:rsid w:val="00E41EA4"/>
    <w:rsid w:val="00E6689D"/>
    <w:rsid w:val="00E70C21"/>
    <w:rsid w:val="00E7296D"/>
    <w:rsid w:val="00E80E33"/>
    <w:rsid w:val="00E97CDB"/>
    <w:rsid w:val="00EA0AD6"/>
    <w:rsid w:val="00EC1198"/>
    <w:rsid w:val="00EC6D30"/>
    <w:rsid w:val="00EE1BDA"/>
    <w:rsid w:val="00EF2893"/>
    <w:rsid w:val="00F16DCA"/>
    <w:rsid w:val="00F253CB"/>
    <w:rsid w:val="00F31FFC"/>
    <w:rsid w:val="00F3204F"/>
    <w:rsid w:val="00F34497"/>
    <w:rsid w:val="00F6735B"/>
    <w:rsid w:val="00F83E17"/>
    <w:rsid w:val="00F84F39"/>
    <w:rsid w:val="00F91B25"/>
    <w:rsid w:val="00F9364A"/>
    <w:rsid w:val="00FA4AD4"/>
    <w:rsid w:val="00FA6B98"/>
    <w:rsid w:val="00FC11AD"/>
    <w:rsid w:val="00FC6378"/>
    <w:rsid w:val="00FF4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F3776"/>
  <w15:chartTrackingRefBased/>
  <w15:docId w15:val="{0690BD0E-3FF5-46A0-BD32-C7BC421C9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2FB9"/>
    <w:pPr>
      <w:ind w:left="720"/>
      <w:contextualSpacing/>
    </w:pPr>
  </w:style>
  <w:style w:type="character" w:styleId="Hyperlink">
    <w:name w:val="Hyperlink"/>
    <w:basedOn w:val="DefaultParagraphFont"/>
    <w:uiPriority w:val="99"/>
    <w:unhideWhenUsed/>
    <w:rsid w:val="009D15D0"/>
    <w:rPr>
      <w:color w:val="0563C1" w:themeColor="hyperlink"/>
      <w:u w:val="single"/>
    </w:rPr>
  </w:style>
  <w:style w:type="character" w:styleId="Emphasis">
    <w:name w:val="Emphasis"/>
    <w:basedOn w:val="DefaultParagraphFont"/>
    <w:uiPriority w:val="20"/>
    <w:qFormat/>
    <w:rsid w:val="009D15D0"/>
    <w:rPr>
      <w:i/>
      <w:iCs/>
    </w:rPr>
  </w:style>
  <w:style w:type="paragraph" w:customStyle="1" w:styleId="dx-doi">
    <w:name w:val="dx-doi"/>
    <w:basedOn w:val="Normal"/>
    <w:rsid w:val="009D15D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616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6C7"/>
  </w:style>
  <w:style w:type="paragraph" w:styleId="Footer">
    <w:name w:val="footer"/>
    <w:basedOn w:val="Normal"/>
    <w:link w:val="FooterChar"/>
    <w:uiPriority w:val="99"/>
    <w:unhideWhenUsed/>
    <w:rsid w:val="002616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6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3632824/" TargetMode="External"/><Relationship Id="rId13" Type="http://schemas.openxmlformats.org/officeDocument/2006/relationships/hyperlink" Target="https://irl.umsl.edu/cgi/viewcontent.cgi?article=1220&amp;context=thesis" TargetMode="External"/><Relationship Id="rId18" Type="http://schemas.openxmlformats.org/officeDocument/2006/relationships/image" Target="media/image2.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boots.com/pampers?fbclid=IwAR2MiIbe0MAeO4_SMJ96ppZ9bCgO32SuXYoyoJSpoubfBwQAPKx4hJgxumM" TargetMode="External"/><Relationship Id="rId12" Type="http://schemas.openxmlformats.org/officeDocument/2006/relationships/hyperlink" Target="https://www.hrreview.co.uk/hr-news/over-a-third-of-working-mothers-struggle-to-adjust-when-returning-from-maternity-leave/129604" TargetMode="External"/><Relationship Id="rId1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workingfamilies.org.uk/wp-content/uploads/2016/02/Modern-Families-Index-2016.pdf"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rishturner.co.uk/wp-content/uploads/2020/10/Adjusting-to-that-new-norm-How-and-why-maternity-coaching-can-help-with-the-transition-back-to-work-after-maternity-leave-2018.pdf" TargetMode="External"/><Relationship Id="rId5" Type="http://schemas.openxmlformats.org/officeDocument/2006/relationships/footnotes" Target="footnotes.xml"/><Relationship Id="rId15" Type="http://schemas.openxmlformats.org/officeDocument/2006/relationships/hyperlink" Target="https://www.gov.uk/paternity-pay-leave" TargetMode="External"/><Relationship Id="rId23" Type="http://schemas.openxmlformats.org/officeDocument/2006/relationships/theme" Target="theme/theme1.xml"/><Relationship Id="rId10" Type="http://schemas.openxmlformats.org/officeDocument/2006/relationships/hyperlink" Target="https://www.fathers-4-justice.org/about-f4j/fact-sheet/"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forbes.com/health/family/what-is-gentle-parenting/?fbclid=IwAR3qRl7bPj6zqhAp3i_-DUtuL-2sSrnEUcpC3LxCXEdyV_pnCb2V4Orw1cs" TargetMode="External"/><Relationship Id="rId14" Type="http://schemas.openxmlformats.org/officeDocument/2006/relationships/hyperlink" Target="https://www.gov.uk/maternity-pay-leave/pa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2883</Words>
  <Characters>16438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Abi-Marie Grace</dc:creator>
  <cp:keywords/>
  <dc:description/>
  <cp:lastModifiedBy>Abi-Marie Grace</cp:lastModifiedBy>
  <cp:revision>2</cp:revision>
  <dcterms:created xsi:type="dcterms:W3CDTF">2023-03-06T11:18:00Z</dcterms:created>
  <dcterms:modified xsi:type="dcterms:W3CDTF">2023-03-06T11:18:00Z</dcterms:modified>
</cp:coreProperties>
</file>