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ABDA6C" w14:textId="77777777" w:rsidR="00A8649A" w:rsidRPr="00A8649A" w:rsidRDefault="00A8649A" w:rsidP="00A8649A">
      <w:pPr>
        <w:jc w:val="center"/>
        <w:rPr>
          <w:rFonts w:ascii="Arial" w:hAnsi="Arial" w:cs="Arial"/>
          <w:b/>
          <w:u w:val="single"/>
        </w:rPr>
      </w:pPr>
      <w:r w:rsidRPr="00A8649A">
        <w:rPr>
          <w:rFonts w:ascii="Arial" w:hAnsi="Arial" w:cs="Arial"/>
          <w:b/>
          <w:u w:val="single"/>
        </w:rPr>
        <w:t>Managing Projects in the Organisation</w:t>
      </w:r>
    </w:p>
    <w:p w14:paraId="522B4522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0B19EBA2" w14:textId="77777777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>Programme: BA (Hons) Leadership and Management Skills for the Workp</w:t>
      </w:r>
      <w:r>
        <w:rPr>
          <w:rFonts w:ascii="Arial" w:hAnsi="Arial" w:cs="Arial"/>
          <w:sz w:val="22"/>
          <w:szCs w:val="22"/>
        </w:rPr>
        <w:t>lace</w:t>
      </w:r>
    </w:p>
    <w:p w14:paraId="7C7156ED" w14:textId="0D31B66F" w:rsidR="00A8649A" w:rsidRDefault="00A8649A" w:rsidP="00A8649A">
      <w:pPr>
        <w:pStyle w:val="NormalWeb"/>
      </w:pPr>
      <w:r w:rsidRPr="00102906">
        <w:rPr>
          <w:rFonts w:ascii="Arial" w:hAnsi="Arial" w:cs="Arial"/>
          <w:sz w:val="22"/>
          <w:szCs w:val="22"/>
        </w:rPr>
        <w:t>Module</w:t>
      </w:r>
      <w:r>
        <w:rPr>
          <w:rFonts w:ascii="Arial" w:hAnsi="Arial" w:cs="Arial"/>
          <w:sz w:val="22"/>
          <w:szCs w:val="22"/>
        </w:rPr>
        <w:t>: Managing Projects in the Organisation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2320C154" w14:textId="5547E507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>Module code: BMSW510</w:t>
      </w:r>
      <w:r>
        <w:rPr>
          <w:rFonts w:ascii="Arial" w:hAnsi="Arial" w:cs="Arial"/>
          <w:sz w:val="22"/>
          <w:szCs w:val="22"/>
        </w:rPr>
        <w:t>4</w:t>
      </w:r>
    </w:p>
    <w:p w14:paraId="3AA5777A" w14:textId="77777777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>Student Name: Andreea-Cristina Iliescu</w:t>
      </w:r>
    </w:p>
    <w:p w14:paraId="78E5537E" w14:textId="77777777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>Student Number: 2009203</w:t>
      </w:r>
    </w:p>
    <w:p w14:paraId="10C0F041" w14:textId="77777777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 xml:space="preserve">Level 5 Term </w:t>
      </w:r>
      <w:r>
        <w:rPr>
          <w:rFonts w:ascii="Arial" w:hAnsi="Arial" w:cs="Arial"/>
          <w:sz w:val="22"/>
          <w:szCs w:val="22"/>
        </w:rPr>
        <w:t>3</w:t>
      </w:r>
      <w:r w:rsidRPr="00102906">
        <w:rPr>
          <w:rFonts w:ascii="Arial" w:hAnsi="Arial" w:cs="Arial"/>
          <w:sz w:val="22"/>
          <w:szCs w:val="22"/>
        </w:rPr>
        <w:t xml:space="preserve"> Group 1</w:t>
      </w:r>
    </w:p>
    <w:p w14:paraId="54CD9B3E" w14:textId="24EE93B9" w:rsidR="00A8649A" w:rsidRPr="00102906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102906">
        <w:rPr>
          <w:rFonts w:ascii="Arial" w:hAnsi="Arial" w:cs="Arial"/>
          <w:sz w:val="22"/>
          <w:szCs w:val="22"/>
        </w:rPr>
        <w:t xml:space="preserve">Module lecturer: </w:t>
      </w:r>
      <w:r>
        <w:rPr>
          <w:rFonts w:ascii="Arial" w:hAnsi="Arial" w:cs="Arial"/>
          <w:sz w:val="22"/>
          <w:szCs w:val="22"/>
        </w:rPr>
        <w:t>Charles Nwaogwugwu</w:t>
      </w:r>
    </w:p>
    <w:p w14:paraId="44EABF76" w14:textId="12A4E503" w:rsidR="00A8649A" w:rsidRPr="005C04C5" w:rsidRDefault="00A8649A" w:rsidP="00A8649A">
      <w:pPr>
        <w:pStyle w:val="NormalWeb"/>
        <w:rPr>
          <w:rFonts w:ascii="Arial" w:hAnsi="Arial" w:cs="Arial"/>
          <w:sz w:val="22"/>
          <w:szCs w:val="22"/>
        </w:rPr>
      </w:pPr>
      <w:r w:rsidRPr="005C04C5">
        <w:rPr>
          <w:rFonts w:ascii="Arial" w:hAnsi="Arial" w:cs="Arial"/>
          <w:sz w:val="22"/>
          <w:szCs w:val="22"/>
        </w:rPr>
        <w:t>Task 2</w:t>
      </w:r>
      <w:r>
        <w:rPr>
          <w:rFonts w:ascii="Arial" w:hAnsi="Arial" w:cs="Arial"/>
          <w:sz w:val="22"/>
          <w:szCs w:val="22"/>
        </w:rPr>
        <w:t xml:space="preserve">: </w:t>
      </w:r>
      <w:r w:rsidR="006C7EAA">
        <w:rPr>
          <w:rFonts w:ascii="Arial" w:hAnsi="Arial" w:cs="Arial"/>
          <w:sz w:val="22"/>
          <w:szCs w:val="22"/>
        </w:rPr>
        <w:t>Evaluation of Project Management Plan</w:t>
      </w:r>
      <w:r w:rsidRPr="005C04C5">
        <w:rPr>
          <w:rFonts w:ascii="Arial" w:hAnsi="Arial" w:cs="Arial"/>
          <w:sz w:val="22"/>
          <w:szCs w:val="22"/>
        </w:rPr>
        <w:t xml:space="preserve"> </w:t>
      </w:r>
    </w:p>
    <w:p w14:paraId="6107F9E6" w14:textId="77777777" w:rsidR="0058067A" w:rsidRDefault="0058067A" w:rsidP="00A8649A">
      <w:pPr>
        <w:rPr>
          <w:rFonts w:ascii="Arial" w:hAnsi="Arial" w:cs="Arial"/>
          <w:b/>
          <w:sz w:val="38"/>
          <w:szCs w:val="24"/>
        </w:rPr>
      </w:pPr>
    </w:p>
    <w:p w14:paraId="0A0AD083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5BEDF0E7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523FBA6A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1EE47CF9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3E9B1507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5E828CB3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515CA317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69E9910E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406EAEE9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7138FEE7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3297D117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053D2BDC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16C85BDC" w14:textId="67080798" w:rsidR="0058067A" w:rsidRDefault="0058067A" w:rsidP="00105607"/>
    <w:p w14:paraId="7A5F3582" w14:textId="77777777" w:rsidR="00105607" w:rsidRPr="00C35205" w:rsidRDefault="00105607" w:rsidP="001B31A2">
      <w:pPr>
        <w:spacing w:line="360" w:lineRule="auto"/>
        <w:rPr>
          <w:rFonts w:ascii="Arial" w:hAnsi="Arial" w:cs="Arial"/>
          <w:b/>
          <w:bCs/>
        </w:rPr>
      </w:pPr>
      <w:r w:rsidRPr="00C35205">
        <w:rPr>
          <w:rFonts w:ascii="Arial" w:hAnsi="Arial" w:cs="Arial"/>
          <w:b/>
          <w:bCs/>
        </w:rPr>
        <w:lastRenderedPageBreak/>
        <w:t>Table of Contents</w:t>
      </w:r>
    </w:p>
    <w:p w14:paraId="3194B191" w14:textId="2E8AA46D" w:rsidR="00105607" w:rsidRPr="00C35205" w:rsidRDefault="00105607" w:rsidP="001B31A2">
      <w:pPr>
        <w:spacing w:line="360" w:lineRule="auto"/>
        <w:rPr>
          <w:rFonts w:ascii="Arial" w:hAnsi="Arial" w:cs="Arial"/>
          <w:lang w:val="en-US"/>
        </w:rPr>
      </w:pPr>
      <w:r w:rsidRPr="00C35205">
        <w:rPr>
          <w:rFonts w:ascii="Arial" w:hAnsi="Arial" w:cs="Arial"/>
          <w:lang w:val="en-US"/>
        </w:rPr>
        <w:t>Task 2: Project Evaluation</w:t>
      </w:r>
      <w:r w:rsidR="00C35205">
        <w:rPr>
          <w:rFonts w:ascii="Arial" w:hAnsi="Arial" w:cs="Arial"/>
          <w:lang w:val="en-US"/>
        </w:rPr>
        <w:t xml:space="preserve">………………………………………………………………1. </w:t>
      </w:r>
      <w:r w:rsidRPr="00C35205">
        <w:rPr>
          <w:rFonts w:ascii="Arial" w:hAnsi="Arial" w:cs="Arial"/>
          <w:lang w:val="en-US"/>
        </w:rPr>
        <w:t>Report</w:t>
      </w:r>
      <w:r w:rsidRPr="00C35205">
        <w:rPr>
          <w:rFonts w:ascii="Arial" w:hAnsi="Arial" w:cs="Arial"/>
          <w:lang w:val="en-US"/>
        </w:rPr>
        <w:t>……………………………………………………………………………………</w:t>
      </w:r>
      <w:r w:rsidR="00E44993">
        <w:rPr>
          <w:rFonts w:ascii="Arial" w:hAnsi="Arial" w:cs="Arial"/>
          <w:lang w:val="en-US"/>
        </w:rPr>
        <w:t>...</w:t>
      </w:r>
      <w:r w:rsidR="0085216B" w:rsidRPr="00C35205">
        <w:rPr>
          <w:rFonts w:ascii="Arial" w:hAnsi="Arial" w:cs="Arial"/>
          <w:lang w:val="en-US"/>
        </w:rPr>
        <w:t>1.</w:t>
      </w:r>
    </w:p>
    <w:p w14:paraId="306CCC89" w14:textId="37E4001B" w:rsidR="00105607" w:rsidRPr="00C35205" w:rsidRDefault="00105607" w:rsidP="001B31A2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Introduction</w:t>
      </w:r>
      <w:r w:rsidRPr="00C35205">
        <w:rPr>
          <w:rFonts w:ascii="Arial" w:hAnsi="Arial" w:cs="Arial"/>
          <w:noProof/>
        </w:rPr>
        <w:t>…………………………………………………………………</w:t>
      </w:r>
      <w:r w:rsidR="00E44993">
        <w:rPr>
          <w:rFonts w:ascii="Arial" w:hAnsi="Arial" w:cs="Arial"/>
          <w:noProof/>
        </w:rPr>
        <w:t>...</w:t>
      </w:r>
      <w:r w:rsidRPr="00C35205">
        <w:rPr>
          <w:rFonts w:ascii="Arial" w:hAnsi="Arial" w:cs="Arial"/>
          <w:noProof/>
        </w:rPr>
        <w:t>…………</w:t>
      </w:r>
      <w:r w:rsidR="00C35205">
        <w:rPr>
          <w:rFonts w:ascii="Arial" w:hAnsi="Arial" w:cs="Arial"/>
          <w:noProof/>
        </w:rPr>
        <w:t>1.</w:t>
      </w:r>
    </w:p>
    <w:p w14:paraId="58EF7AD6" w14:textId="60982212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r w:rsidRPr="00C35205">
        <w:rPr>
          <w:rFonts w:ascii="Arial" w:eastAsiaTheme="minorEastAsia" w:hAnsi="Arial" w:cs="Arial"/>
          <w:noProof/>
          <w:lang w:eastAsia="en-GB"/>
        </w:rPr>
        <w:t>Project description</w:t>
      </w:r>
      <w:r w:rsidR="00C35205">
        <w:rPr>
          <w:rFonts w:ascii="Arial" w:eastAsiaTheme="minorEastAsia" w:hAnsi="Arial" w:cs="Arial"/>
          <w:noProof/>
          <w:lang w:eastAsia="en-GB"/>
        </w:rPr>
        <w:t>……………………………………………………</w:t>
      </w:r>
      <w:r w:rsidR="00E44993">
        <w:rPr>
          <w:rFonts w:ascii="Arial" w:eastAsiaTheme="minorEastAsia" w:hAnsi="Arial" w:cs="Arial"/>
          <w:noProof/>
          <w:lang w:eastAsia="en-GB"/>
        </w:rPr>
        <w:t>...</w:t>
      </w:r>
      <w:r w:rsidR="00C35205">
        <w:rPr>
          <w:rFonts w:ascii="Arial" w:eastAsiaTheme="minorEastAsia" w:hAnsi="Arial" w:cs="Arial"/>
          <w:noProof/>
          <w:lang w:eastAsia="en-GB"/>
        </w:rPr>
        <w:t>…………….1.</w:t>
      </w:r>
    </w:p>
    <w:p w14:paraId="76484020" w14:textId="7F6E8616" w:rsidR="00105607" w:rsidRPr="00C35205" w:rsidRDefault="00105607" w:rsidP="001B31A2">
      <w:pPr>
        <w:spacing w:line="360" w:lineRule="auto"/>
        <w:rPr>
          <w:rFonts w:ascii="Arial" w:hAnsi="Arial" w:cs="Arial"/>
          <w:lang w:eastAsia="en-GB"/>
        </w:rPr>
      </w:pPr>
      <w:r w:rsidRPr="00C35205">
        <w:rPr>
          <w:rFonts w:ascii="Arial" w:hAnsi="Arial" w:cs="Arial"/>
          <w:lang w:eastAsia="en-GB"/>
        </w:rPr>
        <w:t xml:space="preserve">         Scope of the project</w:t>
      </w:r>
      <w:r w:rsidR="00C35205">
        <w:rPr>
          <w:rFonts w:ascii="Arial" w:hAnsi="Arial" w:cs="Arial"/>
          <w:lang w:eastAsia="en-GB"/>
        </w:rPr>
        <w:t>………………………………………………………</w:t>
      </w:r>
      <w:r w:rsidR="00E44993">
        <w:rPr>
          <w:rFonts w:ascii="Arial" w:hAnsi="Arial" w:cs="Arial"/>
          <w:lang w:eastAsia="en-GB"/>
        </w:rPr>
        <w:t>...</w:t>
      </w:r>
      <w:r w:rsidR="00C35205">
        <w:rPr>
          <w:rFonts w:ascii="Arial" w:hAnsi="Arial" w:cs="Arial"/>
          <w:lang w:eastAsia="en-GB"/>
        </w:rPr>
        <w:t>……….</w:t>
      </w:r>
      <w:r w:rsidR="0085216B" w:rsidRPr="00C35205">
        <w:rPr>
          <w:rFonts w:ascii="Arial" w:hAnsi="Arial" w:cs="Arial"/>
          <w:lang w:eastAsia="en-GB"/>
        </w:rPr>
        <w:t>1.</w:t>
      </w:r>
    </w:p>
    <w:p w14:paraId="4CD10A67" w14:textId="3CEE8896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Methodology</w:t>
      </w:r>
      <w:r w:rsidR="00C35205">
        <w:rPr>
          <w:rFonts w:ascii="Arial" w:hAnsi="Arial" w:cs="Arial"/>
          <w:noProof/>
        </w:rPr>
        <w:t>……………………………………………………</w:t>
      </w:r>
      <w:r w:rsidR="00E44993">
        <w:rPr>
          <w:rFonts w:ascii="Arial" w:hAnsi="Arial" w:cs="Arial"/>
          <w:noProof/>
        </w:rPr>
        <w:t>...</w:t>
      </w:r>
      <w:r w:rsidR="00C35205">
        <w:rPr>
          <w:rFonts w:ascii="Arial" w:hAnsi="Arial" w:cs="Arial"/>
          <w:noProof/>
        </w:rPr>
        <w:t>…………...</w:t>
      </w:r>
      <w:r w:rsidR="0085216B" w:rsidRPr="00C35205">
        <w:rPr>
          <w:rFonts w:ascii="Arial" w:hAnsi="Arial" w:cs="Arial"/>
          <w:noProof/>
        </w:rPr>
        <w:t>2.</w:t>
      </w:r>
    </w:p>
    <w:p w14:paraId="0A88F826" w14:textId="28E17369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activities, tasks and sub-tasks</w:t>
      </w:r>
      <w:r w:rsidR="00E44993">
        <w:rPr>
          <w:rFonts w:ascii="Arial" w:hAnsi="Arial" w:cs="Arial"/>
          <w:noProof/>
        </w:rPr>
        <w:t>……………………………………...………..</w:t>
      </w:r>
      <w:r w:rsidR="0085216B" w:rsidRPr="00C35205">
        <w:rPr>
          <w:rFonts w:ascii="Arial" w:hAnsi="Arial" w:cs="Arial"/>
          <w:noProof/>
        </w:rPr>
        <w:t>2.</w:t>
      </w:r>
    </w:p>
    <w:p w14:paraId="43A47E68" w14:textId="04057000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lifecycle</w:t>
      </w:r>
      <w:r w:rsidR="00E44993">
        <w:rPr>
          <w:rFonts w:ascii="Arial" w:hAnsi="Arial" w:cs="Arial"/>
          <w:noProof/>
        </w:rPr>
        <w:t>………………………………………………………………..…….….</w:t>
      </w:r>
      <w:r w:rsidR="0085216B" w:rsidRPr="00C35205">
        <w:rPr>
          <w:rFonts w:ascii="Arial" w:hAnsi="Arial" w:cs="Arial"/>
          <w:noProof/>
        </w:rPr>
        <w:t>3.4</w:t>
      </w:r>
      <w:r w:rsidR="00E44993">
        <w:rPr>
          <w:rFonts w:ascii="Arial" w:hAnsi="Arial" w:cs="Arial"/>
          <w:noProof/>
        </w:rPr>
        <w:t>.</w:t>
      </w:r>
    </w:p>
    <w:p w14:paraId="189222E4" w14:textId="065E4205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lang w:eastAsia="en-GB"/>
        </w:rPr>
      </w:pPr>
      <w:r w:rsidRPr="00C35205">
        <w:rPr>
          <w:rFonts w:ascii="Arial" w:hAnsi="Arial" w:cs="Arial"/>
          <w:noProof/>
        </w:rPr>
        <w:t>A stakeholder analysis of the project</w:t>
      </w:r>
      <w:r w:rsidR="00E44993">
        <w:rPr>
          <w:rFonts w:ascii="Arial" w:hAnsi="Arial" w:cs="Arial"/>
          <w:noProof/>
        </w:rPr>
        <w:t>………………………………………...……….</w:t>
      </w:r>
      <w:r w:rsidR="0085216B" w:rsidRPr="00C35205">
        <w:rPr>
          <w:rFonts w:ascii="Arial" w:hAnsi="Arial" w:cs="Arial"/>
          <w:noProof/>
        </w:rPr>
        <w:t>4.5.</w:t>
      </w:r>
    </w:p>
    <w:p w14:paraId="395146C4" w14:textId="7BD2E690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Work breakdown structure of the project</w:t>
      </w:r>
      <w:r w:rsidR="00E44993">
        <w:rPr>
          <w:rFonts w:ascii="Arial" w:hAnsi="Arial" w:cs="Arial"/>
          <w:noProof/>
        </w:rPr>
        <w:t>………………………………….………….</w:t>
      </w:r>
      <w:r w:rsidR="0085216B" w:rsidRPr="00C35205">
        <w:rPr>
          <w:rFonts w:ascii="Arial" w:hAnsi="Arial" w:cs="Arial"/>
          <w:noProof/>
        </w:rPr>
        <w:t>6.</w:t>
      </w:r>
    </w:p>
    <w:p w14:paraId="7E14A10B" w14:textId="67E86F0D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resource or cost estimation</w:t>
      </w:r>
      <w:r w:rsidR="00E44993">
        <w:rPr>
          <w:rFonts w:ascii="Arial" w:hAnsi="Arial" w:cs="Arial"/>
          <w:noProof/>
        </w:rPr>
        <w:t>…………………………………………………...</w:t>
      </w:r>
      <w:r w:rsidR="00F935CB" w:rsidRPr="00C35205">
        <w:rPr>
          <w:rFonts w:ascii="Arial" w:hAnsi="Arial" w:cs="Arial"/>
          <w:noProof/>
        </w:rPr>
        <w:t>6.7.</w:t>
      </w:r>
    </w:p>
    <w:p w14:paraId="78732D03" w14:textId="646E3C29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Gantt chart</w:t>
      </w:r>
      <w:r w:rsidR="00E44993">
        <w:rPr>
          <w:rFonts w:ascii="Arial" w:hAnsi="Arial" w:cs="Arial"/>
          <w:noProof/>
        </w:rPr>
        <w:t>……………………………………………………………………...</w:t>
      </w:r>
      <w:r w:rsidR="00F935CB" w:rsidRPr="00C35205">
        <w:rPr>
          <w:rFonts w:ascii="Arial" w:hAnsi="Arial" w:cs="Arial"/>
          <w:noProof/>
        </w:rPr>
        <w:t>7.</w:t>
      </w:r>
    </w:p>
    <w:p w14:paraId="7592BC68" w14:textId="46C9DB5F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risk assessment</w:t>
      </w:r>
      <w:r w:rsidR="00E44993">
        <w:rPr>
          <w:rFonts w:ascii="Arial" w:hAnsi="Arial" w:cs="Arial"/>
          <w:noProof/>
        </w:rPr>
        <w:t>………………………………………………………………...</w:t>
      </w:r>
      <w:r w:rsidR="00F935CB" w:rsidRPr="00C35205">
        <w:rPr>
          <w:rFonts w:ascii="Arial" w:hAnsi="Arial" w:cs="Arial"/>
          <w:noProof/>
        </w:rPr>
        <w:t>8.9</w:t>
      </w:r>
    </w:p>
    <w:p w14:paraId="1952C66A" w14:textId="77059A86" w:rsidR="00105607" w:rsidRPr="00C35205" w:rsidRDefault="00105607" w:rsidP="001B31A2">
      <w:pPr>
        <w:pStyle w:val="TOC3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Project quality expectation, quality specification and measures to control event</w:t>
      </w:r>
      <w:r w:rsidR="00E44993">
        <w:rPr>
          <w:rFonts w:ascii="Arial" w:hAnsi="Arial" w:cs="Arial"/>
          <w:noProof/>
        </w:rPr>
        <w:t>…</w:t>
      </w:r>
      <w:r w:rsidR="00F935CB" w:rsidRPr="00C35205">
        <w:rPr>
          <w:rFonts w:ascii="Arial" w:hAnsi="Arial" w:cs="Arial"/>
          <w:noProof/>
        </w:rPr>
        <w:t>10.</w:t>
      </w:r>
    </w:p>
    <w:p w14:paraId="179281E3" w14:textId="3F75B78E" w:rsidR="00105607" w:rsidRPr="00C35205" w:rsidRDefault="00105607" w:rsidP="001B31A2">
      <w:pPr>
        <w:pStyle w:val="TOC2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Conclusion</w:t>
      </w:r>
      <w:r w:rsidR="00E44993">
        <w:rPr>
          <w:rFonts w:ascii="Arial" w:hAnsi="Arial" w:cs="Arial"/>
          <w:noProof/>
        </w:rPr>
        <w:t>………………………………………………………………………………</w:t>
      </w:r>
      <w:r w:rsidR="001B31A2">
        <w:rPr>
          <w:rFonts w:ascii="Arial" w:hAnsi="Arial" w:cs="Arial"/>
          <w:noProof/>
        </w:rPr>
        <w:t>.</w:t>
      </w:r>
      <w:r w:rsidR="00E44993">
        <w:rPr>
          <w:rFonts w:ascii="Arial" w:hAnsi="Arial" w:cs="Arial"/>
          <w:noProof/>
        </w:rPr>
        <w:t>…..</w:t>
      </w:r>
      <w:r w:rsidR="00F935CB" w:rsidRPr="00C35205">
        <w:rPr>
          <w:rFonts w:ascii="Arial" w:hAnsi="Arial" w:cs="Arial"/>
          <w:noProof/>
        </w:rPr>
        <w:t>11.</w:t>
      </w:r>
    </w:p>
    <w:p w14:paraId="6A8DAFD6" w14:textId="728E814E" w:rsidR="00105607" w:rsidRPr="00C35205" w:rsidRDefault="00105607" w:rsidP="001B31A2">
      <w:pPr>
        <w:pStyle w:val="TOC1"/>
        <w:tabs>
          <w:tab w:val="right" w:leader="dot" w:pos="9016"/>
        </w:tabs>
        <w:spacing w:line="360" w:lineRule="auto"/>
        <w:rPr>
          <w:rFonts w:ascii="Arial" w:hAnsi="Arial" w:cs="Arial"/>
          <w:noProof/>
        </w:rPr>
      </w:pPr>
      <w:r w:rsidRPr="00C35205">
        <w:rPr>
          <w:rFonts w:ascii="Arial" w:hAnsi="Arial" w:cs="Arial"/>
          <w:noProof/>
        </w:rPr>
        <w:t>References</w:t>
      </w:r>
      <w:r w:rsidR="00E44993">
        <w:rPr>
          <w:rFonts w:ascii="Arial" w:hAnsi="Arial" w:cs="Arial"/>
          <w:noProof/>
        </w:rPr>
        <w:t>……………………………………………………………………………………..</w:t>
      </w:r>
      <w:r w:rsidR="00F935CB" w:rsidRPr="00C35205">
        <w:rPr>
          <w:rFonts w:ascii="Arial" w:hAnsi="Arial" w:cs="Arial"/>
          <w:noProof/>
        </w:rPr>
        <w:t>1</w:t>
      </w:r>
      <w:r w:rsidR="00E44993">
        <w:rPr>
          <w:rFonts w:ascii="Arial" w:hAnsi="Arial" w:cs="Arial"/>
          <w:noProof/>
        </w:rPr>
        <w:t>2</w:t>
      </w:r>
      <w:r w:rsidR="001B31A2">
        <w:rPr>
          <w:rFonts w:ascii="Arial" w:hAnsi="Arial" w:cs="Arial"/>
          <w:noProof/>
        </w:rPr>
        <w:t>.</w:t>
      </w:r>
    </w:p>
    <w:p w14:paraId="3A183C18" w14:textId="39FA3827" w:rsidR="00105607" w:rsidRPr="00105607" w:rsidRDefault="00105607" w:rsidP="00105607">
      <w:pPr>
        <w:rPr>
          <w:rFonts w:ascii="Arial" w:hAnsi="Arial" w:cs="Arial"/>
          <w:b/>
          <w:bCs/>
        </w:rPr>
      </w:pPr>
    </w:p>
    <w:p w14:paraId="1F78BE99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7634A57B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5CBD5ED6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67EC1B05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67D58281" w14:textId="77777777" w:rsidR="0058067A" w:rsidRDefault="0058067A" w:rsidP="0058067A">
      <w:pPr>
        <w:jc w:val="center"/>
        <w:rPr>
          <w:rFonts w:ascii="Arial" w:hAnsi="Arial" w:cs="Arial"/>
          <w:b/>
          <w:sz w:val="38"/>
          <w:szCs w:val="24"/>
        </w:rPr>
      </w:pPr>
    </w:p>
    <w:p w14:paraId="31FE72A6" w14:textId="77777777" w:rsidR="0058067A" w:rsidRDefault="0058067A" w:rsidP="0058067A">
      <w:pPr>
        <w:jc w:val="both"/>
        <w:rPr>
          <w:rFonts w:ascii="Arial" w:hAnsi="Arial" w:cs="Arial"/>
          <w:b/>
          <w:sz w:val="24"/>
          <w:szCs w:val="24"/>
        </w:rPr>
      </w:pPr>
    </w:p>
    <w:p w14:paraId="09811815" w14:textId="77777777" w:rsidR="0058067A" w:rsidRDefault="0058067A" w:rsidP="0058067A">
      <w:pPr>
        <w:jc w:val="both"/>
        <w:rPr>
          <w:rFonts w:ascii="Arial" w:hAnsi="Arial" w:cs="Arial"/>
          <w:b/>
          <w:sz w:val="24"/>
          <w:szCs w:val="24"/>
        </w:rPr>
      </w:pPr>
    </w:p>
    <w:p w14:paraId="3C464192" w14:textId="77777777" w:rsidR="0058067A" w:rsidRDefault="0058067A" w:rsidP="0058067A">
      <w:pPr>
        <w:jc w:val="both"/>
        <w:rPr>
          <w:rFonts w:ascii="Arial" w:hAnsi="Arial" w:cs="Arial"/>
          <w:b/>
          <w:sz w:val="24"/>
          <w:szCs w:val="24"/>
        </w:rPr>
      </w:pPr>
    </w:p>
    <w:p w14:paraId="6E4E6331" w14:textId="77777777" w:rsidR="0058067A" w:rsidRDefault="0058067A" w:rsidP="0058067A">
      <w:pPr>
        <w:jc w:val="both"/>
        <w:rPr>
          <w:rFonts w:ascii="Arial" w:hAnsi="Arial" w:cs="Arial"/>
          <w:b/>
          <w:sz w:val="24"/>
          <w:szCs w:val="24"/>
        </w:rPr>
      </w:pPr>
    </w:p>
    <w:p w14:paraId="504030E2" w14:textId="77777777" w:rsidR="0058067A" w:rsidRDefault="0058067A" w:rsidP="0058067A">
      <w:pPr>
        <w:jc w:val="both"/>
        <w:rPr>
          <w:rFonts w:ascii="Arial" w:hAnsi="Arial" w:cs="Arial"/>
          <w:b/>
          <w:sz w:val="24"/>
          <w:szCs w:val="24"/>
        </w:rPr>
      </w:pPr>
    </w:p>
    <w:p w14:paraId="0D8F2C8F" w14:textId="2F088212" w:rsidR="00105607" w:rsidRPr="00105607" w:rsidRDefault="00105607" w:rsidP="00105607">
      <w:pPr>
        <w:spacing w:line="360" w:lineRule="auto"/>
        <w:rPr>
          <w:rFonts w:ascii="Arial" w:hAnsi="Arial" w:cs="Arial"/>
          <w:b/>
          <w:sz w:val="24"/>
          <w:szCs w:val="24"/>
        </w:rPr>
        <w:sectPr w:rsidR="00105607" w:rsidRPr="00105607" w:rsidSect="00CB24C7">
          <w:footerReference w:type="default" r:id="rId8"/>
          <w:pgSz w:w="11906" w:h="16838"/>
          <w:pgMar w:top="1440" w:right="1440" w:bottom="1440" w:left="1440" w:header="720" w:footer="720" w:gutter="0"/>
          <w:pgNumType w:fmt="lowerRoman" w:start="1"/>
          <w:cols w:space="720"/>
          <w:docGrid w:linePitch="360"/>
        </w:sectPr>
      </w:pPr>
    </w:p>
    <w:p w14:paraId="415ADA2D" w14:textId="77777777" w:rsidR="0058067A" w:rsidRPr="000D6E07" w:rsidRDefault="0058067A" w:rsidP="005E4F0F">
      <w:pPr>
        <w:pStyle w:val="Heading1"/>
        <w:rPr>
          <w:color w:val="000000" w:themeColor="text1"/>
          <w:sz w:val="22"/>
          <w:szCs w:val="22"/>
        </w:rPr>
      </w:pPr>
      <w:bookmarkStart w:id="0" w:name="_Toc120716089"/>
      <w:r w:rsidRPr="000D6E07">
        <w:rPr>
          <w:color w:val="000000" w:themeColor="text1"/>
          <w:sz w:val="22"/>
          <w:szCs w:val="22"/>
        </w:rPr>
        <w:lastRenderedPageBreak/>
        <w:t xml:space="preserve">Task 2: Project </w:t>
      </w:r>
      <w:r w:rsidR="00260AE4" w:rsidRPr="000D6E07">
        <w:rPr>
          <w:color w:val="000000" w:themeColor="text1"/>
          <w:sz w:val="22"/>
          <w:szCs w:val="22"/>
        </w:rPr>
        <w:t>E</w:t>
      </w:r>
      <w:r w:rsidRPr="000D6E07">
        <w:rPr>
          <w:color w:val="000000" w:themeColor="text1"/>
          <w:sz w:val="22"/>
          <w:szCs w:val="22"/>
        </w:rPr>
        <w:t>valuation Report</w:t>
      </w:r>
      <w:bookmarkEnd w:id="0"/>
      <w:r w:rsidRPr="000D6E07">
        <w:rPr>
          <w:color w:val="000000" w:themeColor="text1"/>
          <w:sz w:val="22"/>
          <w:szCs w:val="22"/>
        </w:rPr>
        <w:t xml:space="preserve"> </w:t>
      </w:r>
    </w:p>
    <w:p w14:paraId="5570C697" w14:textId="77777777" w:rsidR="0058067A" w:rsidRPr="000D6E07" w:rsidRDefault="006440CF" w:rsidP="005E4F0F">
      <w:pPr>
        <w:pStyle w:val="Heading2"/>
        <w:rPr>
          <w:b w:val="0"/>
          <w:color w:val="000000" w:themeColor="text1"/>
          <w:sz w:val="22"/>
          <w:szCs w:val="22"/>
        </w:rPr>
      </w:pPr>
      <w:bookmarkStart w:id="1" w:name="_Toc120716090"/>
      <w:r w:rsidRPr="000D6E07">
        <w:rPr>
          <w:color w:val="000000" w:themeColor="text1"/>
          <w:sz w:val="22"/>
          <w:szCs w:val="22"/>
        </w:rPr>
        <w:t>Introduction</w:t>
      </w:r>
      <w:bookmarkEnd w:id="1"/>
      <w:r w:rsidRPr="000D6E07">
        <w:rPr>
          <w:color w:val="000000" w:themeColor="text1"/>
          <w:sz w:val="22"/>
          <w:szCs w:val="22"/>
        </w:rPr>
        <w:t xml:space="preserve"> </w:t>
      </w:r>
    </w:p>
    <w:p w14:paraId="627F6B51" w14:textId="77777777" w:rsidR="0058067A" w:rsidRPr="000D6E07" w:rsidRDefault="006440CF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>The business context and scope ha</w:t>
      </w:r>
      <w:r w:rsidR="00260AE4" w:rsidRPr="000D6E07">
        <w:rPr>
          <w:rFonts w:ascii="Arial" w:hAnsi="Arial" w:cs="Arial"/>
        </w:rPr>
        <w:t>ve</w:t>
      </w:r>
      <w:r w:rsidRPr="000D6E07">
        <w:rPr>
          <w:rFonts w:ascii="Arial" w:hAnsi="Arial" w:cs="Arial"/>
        </w:rPr>
        <w:t xml:space="preserve"> changed due to the spread of </w:t>
      </w:r>
      <w:r w:rsidR="00260AE4" w:rsidRPr="000D6E07">
        <w:rPr>
          <w:rFonts w:ascii="Arial" w:hAnsi="Arial" w:cs="Arial"/>
        </w:rPr>
        <w:t xml:space="preserve">the </w:t>
      </w:r>
      <w:r w:rsidRPr="000D6E07">
        <w:rPr>
          <w:rFonts w:ascii="Arial" w:hAnsi="Arial" w:cs="Arial"/>
        </w:rPr>
        <w:t xml:space="preserve">Covid-19 pandemic around the globe. </w:t>
      </w:r>
      <w:r w:rsidR="00260AE4" w:rsidRPr="000D6E07">
        <w:rPr>
          <w:rFonts w:ascii="Arial" w:hAnsi="Arial" w:cs="Arial"/>
        </w:rPr>
        <w:t>W</w:t>
      </w:r>
      <w:r w:rsidR="00466A66" w:rsidRPr="000D6E07">
        <w:rPr>
          <w:rFonts w:ascii="Arial" w:hAnsi="Arial" w:cs="Arial"/>
        </w:rPr>
        <w:t>ork habit and nature has also gone through a significant change during th</w:t>
      </w:r>
      <w:r w:rsidR="00260AE4" w:rsidRPr="000D6E07">
        <w:rPr>
          <w:rFonts w:ascii="Arial" w:hAnsi="Arial" w:cs="Arial"/>
        </w:rPr>
        <w:t>is</w:t>
      </w:r>
      <w:r w:rsidR="00466A66" w:rsidRPr="000D6E07">
        <w:rPr>
          <w:rFonts w:ascii="Arial" w:hAnsi="Arial" w:cs="Arial"/>
        </w:rPr>
        <w:t xml:space="preserve"> period. Most businesses have transformed to </w:t>
      </w:r>
      <w:r w:rsidR="00260AE4" w:rsidRPr="000D6E07">
        <w:rPr>
          <w:rFonts w:ascii="Arial" w:hAnsi="Arial" w:cs="Arial"/>
        </w:rPr>
        <w:t xml:space="preserve">the </w:t>
      </w:r>
      <w:r w:rsidR="00466A66" w:rsidRPr="000D6E07">
        <w:rPr>
          <w:rFonts w:ascii="Arial" w:hAnsi="Arial" w:cs="Arial"/>
        </w:rPr>
        <w:t>online platform and automated their operation</w:t>
      </w:r>
      <w:r w:rsidR="008A5831" w:rsidRPr="000D6E07">
        <w:rPr>
          <w:rFonts w:ascii="Arial" w:hAnsi="Arial" w:cs="Arial"/>
        </w:rPr>
        <w:t xml:space="preserve"> (Maylor, 2022)</w:t>
      </w:r>
      <w:r w:rsidR="00466A66" w:rsidRPr="000D6E07">
        <w:rPr>
          <w:rFonts w:ascii="Arial" w:hAnsi="Arial" w:cs="Arial"/>
        </w:rPr>
        <w:t xml:space="preserve">. </w:t>
      </w:r>
      <w:r w:rsidR="00CA31B8" w:rsidRPr="000D6E07">
        <w:rPr>
          <w:rFonts w:ascii="Arial" w:hAnsi="Arial" w:cs="Arial"/>
        </w:rPr>
        <w:t xml:space="preserve">To cope with the current situation, it is imperative to </w:t>
      </w:r>
      <w:r w:rsidR="009D6203" w:rsidRPr="000D6E07">
        <w:rPr>
          <w:rFonts w:ascii="Arial" w:hAnsi="Arial" w:cs="Arial"/>
        </w:rPr>
        <w:t xml:space="preserve">provide proper training and development to the employees working in the organisation so that they can improve their </w:t>
      </w:r>
      <w:r w:rsidR="00F530DD" w:rsidRPr="000D6E07">
        <w:rPr>
          <w:rFonts w:ascii="Arial" w:hAnsi="Arial" w:cs="Arial"/>
        </w:rPr>
        <w:t>adaptability and performance. For this purpose, small and large all types of organisations require adopting adequate action project</w:t>
      </w:r>
      <w:r w:rsidR="00260AE4" w:rsidRPr="000D6E07">
        <w:rPr>
          <w:rFonts w:ascii="Arial" w:hAnsi="Arial" w:cs="Arial"/>
        </w:rPr>
        <w:t>s</w:t>
      </w:r>
      <w:r w:rsidR="00F530DD" w:rsidRPr="000D6E07">
        <w:rPr>
          <w:rFonts w:ascii="Arial" w:hAnsi="Arial" w:cs="Arial"/>
        </w:rPr>
        <w:t xml:space="preserve"> to achieve the objective. This report will evaluate the project plan of providing training to the staff regarding improving their technological adaptability and sound knowledge. The project will be based on </w:t>
      </w:r>
      <w:r w:rsidR="00740F49" w:rsidRPr="000D6E07">
        <w:rPr>
          <w:rFonts w:ascii="Arial" w:hAnsi="Arial" w:cs="Arial"/>
        </w:rPr>
        <w:t>Dashro S</w:t>
      </w:r>
      <w:r w:rsidR="007C4E98" w:rsidRPr="000D6E07">
        <w:rPr>
          <w:rFonts w:ascii="Arial" w:hAnsi="Arial" w:cs="Arial"/>
        </w:rPr>
        <w:t>olution which provide</w:t>
      </w:r>
      <w:r w:rsidR="00260AE4" w:rsidRPr="000D6E07">
        <w:rPr>
          <w:rFonts w:ascii="Arial" w:hAnsi="Arial" w:cs="Arial"/>
        </w:rPr>
        <w:t>s</w:t>
      </w:r>
      <w:r w:rsidR="007C4E98" w:rsidRPr="000D6E07">
        <w:rPr>
          <w:rFonts w:ascii="Arial" w:hAnsi="Arial" w:cs="Arial"/>
        </w:rPr>
        <w:t xml:space="preserve"> different types of IT</w:t>
      </w:r>
      <w:r w:rsidR="00260AE4" w:rsidRPr="000D6E07">
        <w:rPr>
          <w:rFonts w:ascii="Arial" w:hAnsi="Arial" w:cs="Arial"/>
        </w:rPr>
        <w:t>-</w:t>
      </w:r>
      <w:r w:rsidR="007C4E98" w:rsidRPr="000D6E07">
        <w:rPr>
          <w:rFonts w:ascii="Arial" w:hAnsi="Arial" w:cs="Arial"/>
        </w:rPr>
        <w:t xml:space="preserve">related solutions to clients. I have experience working as a trainee assistant officer in </w:t>
      </w:r>
      <w:r w:rsidR="00260AE4" w:rsidRPr="000D6E07">
        <w:rPr>
          <w:rFonts w:ascii="Arial" w:hAnsi="Arial" w:cs="Arial"/>
        </w:rPr>
        <w:t>an</w:t>
      </w:r>
      <w:r w:rsidR="007C4E98" w:rsidRPr="000D6E07">
        <w:rPr>
          <w:rFonts w:ascii="Arial" w:hAnsi="Arial" w:cs="Arial"/>
        </w:rPr>
        <w:t xml:space="preserve"> organisation where mostly involved in different projects and project management. </w:t>
      </w:r>
    </w:p>
    <w:p w14:paraId="4D44E1CF" w14:textId="77777777" w:rsidR="00740F49" w:rsidRPr="000D6E07" w:rsidRDefault="007C4E98" w:rsidP="005E4F0F">
      <w:pPr>
        <w:pStyle w:val="Heading3"/>
        <w:rPr>
          <w:b w:val="0"/>
          <w:color w:val="000000" w:themeColor="text1"/>
          <w:sz w:val="22"/>
          <w:szCs w:val="22"/>
        </w:rPr>
      </w:pPr>
      <w:bookmarkStart w:id="2" w:name="_Toc120716091"/>
      <w:r w:rsidRPr="000D6E07">
        <w:rPr>
          <w:color w:val="000000" w:themeColor="text1"/>
          <w:sz w:val="22"/>
          <w:szCs w:val="22"/>
        </w:rPr>
        <w:t>Project description</w:t>
      </w:r>
      <w:bookmarkEnd w:id="2"/>
    </w:p>
    <w:p w14:paraId="6697A4CE" w14:textId="77777777" w:rsidR="007C4E98" w:rsidRPr="000D6E07" w:rsidRDefault="00740F49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>Dash</w:t>
      </w:r>
      <w:r w:rsidR="00260AE4" w:rsidRPr="000D6E07">
        <w:rPr>
          <w:rFonts w:ascii="Arial" w:hAnsi="Arial" w:cs="Arial"/>
        </w:rPr>
        <w:t>er</w:t>
      </w:r>
      <w:r w:rsidRPr="000D6E07">
        <w:rPr>
          <w:rFonts w:ascii="Arial" w:hAnsi="Arial" w:cs="Arial"/>
        </w:rPr>
        <w:t xml:space="preserve"> Solution has employed more than 1000 employees in its operation. During the Covid-19 pandemic, the company had to continue work</w:t>
      </w:r>
      <w:r w:rsidR="00260AE4" w:rsidRPr="000D6E07">
        <w:rPr>
          <w:rFonts w:ascii="Arial" w:hAnsi="Arial" w:cs="Arial"/>
        </w:rPr>
        <w:t>ing</w:t>
      </w:r>
      <w:r w:rsidRPr="000D6E07">
        <w:rPr>
          <w:rFonts w:ascii="Arial" w:hAnsi="Arial" w:cs="Arial"/>
        </w:rPr>
        <w:t xml:space="preserve"> online and work</w:t>
      </w:r>
      <w:r w:rsidR="00260AE4" w:rsidRPr="000D6E07">
        <w:rPr>
          <w:rFonts w:ascii="Arial" w:hAnsi="Arial" w:cs="Arial"/>
        </w:rPr>
        <w:t>ing</w:t>
      </w:r>
      <w:r w:rsidRPr="000D6E07">
        <w:rPr>
          <w:rFonts w:ascii="Arial" w:hAnsi="Arial" w:cs="Arial"/>
        </w:rPr>
        <w:t xml:space="preserve"> from home where the company found </w:t>
      </w:r>
      <w:r w:rsidR="00260AE4" w:rsidRPr="000D6E07">
        <w:rPr>
          <w:rFonts w:ascii="Arial" w:hAnsi="Arial" w:cs="Arial"/>
        </w:rPr>
        <w:t xml:space="preserve">a </w:t>
      </w:r>
      <w:r w:rsidRPr="000D6E07">
        <w:rPr>
          <w:rFonts w:ascii="Arial" w:hAnsi="Arial" w:cs="Arial"/>
        </w:rPr>
        <w:t xml:space="preserve">potential skill gap among some staff regarding the utilisation of communication and collaboration tools effectively. Even after the end of </w:t>
      </w:r>
      <w:r w:rsidR="00260AE4" w:rsidRPr="000D6E07">
        <w:rPr>
          <w:rFonts w:ascii="Arial" w:hAnsi="Arial" w:cs="Arial"/>
        </w:rPr>
        <w:t xml:space="preserve">the </w:t>
      </w:r>
      <w:r w:rsidRPr="000D6E07">
        <w:rPr>
          <w:rFonts w:ascii="Arial" w:hAnsi="Arial" w:cs="Arial"/>
        </w:rPr>
        <w:t xml:space="preserve">covid-19 situation, the company has planned to continue 50% of the office work from home. Therefore, it requires </w:t>
      </w:r>
      <w:r w:rsidR="00260AE4" w:rsidRPr="000D6E07">
        <w:rPr>
          <w:rFonts w:ascii="Arial" w:hAnsi="Arial" w:cs="Arial"/>
        </w:rPr>
        <w:t>ensuring</w:t>
      </w:r>
      <w:r w:rsidRPr="000D6E07">
        <w:rPr>
          <w:rFonts w:ascii="Arial" w:hAnsi="Arial" w:cs="Arial"/>
        </w:rPr>
        <w:t xml:space="preserve"> effective training and development for the staff on how to utilise communication and collaboration technology. For this purpose, the company has adopted a project for training the employees working in the organisation.  </w:t>
      </w:r>
    </w:p>
    <w:p w14:paraId="629A4E2C" w14:textId="77777777" w:rsidR="007C4E98" w:rsidRPr="000D6E07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3" w:name="_Toc120716092"/>
      <w:r w:rsidRPr="000D6E07">
        <w:rPr>
          <w:color w:val="000000" w:themeColor="text1"/>
          <w:sz w:val="22"/>
          <w:szCs w:val="22"/>
        </w:rPr>
        <w:t>Scope of the project</w:t>
      </w:r>
      <w:bookmarkEnd w:id="3"/>
      <w:r w:rsidRPr="000D6E07">
        <w:rPr>
          <w:color w:val="000000" w:themeColor="text1"/>
          <w:sz w:val="22"/>
          <w:szCs w:val="22"/>
        </w:rPr>
        <w:t xml:space="preserve"> </w:t>
      </w:r>
    </w:p>
    <w:p w14:paraId="54B5D7EF" w14:textId="77777777" w:rsidR="0057471D" w:rsidRPr="000D6E07" w:rsidRDefault="0057471D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 xml:space="preserve">The project aims to provide training to 50 staff working in the organisation who are identified as lacking in skill to utilise communication and collaboration technologies. </w:t>
      </w:r>
      <w:r w:rsidR="00950805" w:rsidRPr="000D6E07">
        <w:rPr>
          <w:rFonts w:ascii="Arial" w:hAnsi="Arial" w:cs="Arial"/>
        </w:rPr>
        <w:t xml:space="preserve">The objective </w:t>
      </w:r>
      <w:r w:rsidR="000E50EF" w:rsidRPr="000D6E07">
        <w:rPr>
          <w:rFonts w:ascii="Arial" w:hAnsi="Arial" w:cs="Arial"/>
        </w:rPr>
        <w:t xml:space="preserve">of the project is to improve </w:t>
      </w:r>
      <w:r w:rsidR="00260AE4" w:rsidRPr="000D6E07">
        <w:rPr>
          <w:rFonts w:ascii="Arial" w:hAnsi="Arial" w:cs="Arial"/>
        </w:rPr>
        <w:t xml:space="preserve">the </w:t>
      </w:r>
      <w:r w:rsidR="000E50EF" w:rsidRPr="000D6E07">
        <w:rPr>
          <w:rFonts w:ascii="Arial" w:hAnsi="Arial" w:cs="Arial"/>
        </w:rPr>
        <w:t xml:space="preserve">knowledge, </w:t>
      </w:r>
      <w:proofErr w:type="gramStart"/>
      <w:r w:rsidR="000E50EF" w:rsidRPr="000D6E07">
        <w:rPr>
          <w:rFonts w:ascii="Arial" w:hAnsi="Arial" w:cs="Arial"/>
        </w:rPr>
        <w:t>capabilities</w:t>
      </w:r>
      <w:proofErr w:type="gramEnd"/>
      <w:r w:rsidR="000E50EF" w:rsidRPr="000D6E07">
        <w:rPr>
          <w:rFonts w:ascii="Arial" w:hAnsi="Arial" w:cs="Arial"/>
        </w:rPr>
        <w:t xml:space="preserve"> and technological adaptability of the employees</w:t>
      </w:r>
      <w:r w:rsidR="008A5831" w:rsidRPr="000D6E07">
        <w:rPr>
          <w:rFonts w:ascii="Arial" w:hAnsi="Arial" w:cs="Arial"/>
        </w:rPr>
        <w:t xml:space="preserve"> (Lennon, 2021)</w:t>
      </w:r>
      <w:r w:rsidR="000E50EF" w:rsidRPr="000D6E07">
        <w:rPr>
          <w:rFonts w:ascii="Arial" w:hAnsi="Arial" w:cs="Arial"/>
        </w:rPr>
        <w:t xml:space="preserve">. The training will be provided through cooperation of an external training institute. </w:t>
      </w:r>
      <w:r w:rsidR="00EF2C65" w:rsidRPr="000D6E07">
        <w:rPr>
          <w:rFonts w:ascii="Arial" w:hAnsi="Arial" w:cs="Arial"/>
        </w:rPr>
        <w:t xml:space="preserve">The project will be implemented through a project manager who will form and develop the project team. </w:t>
      </w:r>
      <w:r w:rsidR="00C31413" w:rsidRPr="000D6E07">
        <w:rPr>
          <w:rFonts w:ascii="Arial" w:hAnsi="Arial" w:cs="Arial"/>
        </w:rPr>
        <w:t xml:space="preserve">The project manager will be responsible for planning, </w:t>
      </w:r>
      <w:proofErr w:type="gramStart"/>
      <w:r w:rsidR="00C31413" w:rsidRPr="000D6E07">
        <w:rPr>
          <w:rFonts w:ascii="Arial" w:hAnsi="Arial" w:cs="Arial"/>
        </w:rPr>
        <w:t>organising</w:t>
      </w:r>
      <w:proofErr w:type="gramEnd"/>
      <w:r w:rsidR="00C31413" w:rsidRPr="000D6E07">
        <w:rPr>
          <w:rFonts w:ascii="Arial" w:hAnsi="Arial" w:cs="Arial"/>
        </w:rPr>
        <w:t xml:space="preserve"> and executing the project with consistent support from different stakeholders. After completion of the project, the employees will be capable of </w:t>
      </w:r>
      <w:r w:rsidR="001C7F8E" w:rsidRPr="000D6E07">
        <w:rPr>
          <w:rFonts w:ascii="Arial" w:hAnsi="Arial" w:cs="Arial"/>
        </w:rPr>
        <w:t xml:space="preserve">making </w:t>
      </w:r>
      <w:r w:rsidR="007D593E" w:rsidRPr="000D6E07">
        <w:rPr>
          <w:rFonts w:ascii="Arial" w:hAnsi="Arial" w:cs="Arial"/>
        </w:rPr>
        <w:t xml:space="preserve">effective utilisation of communication and collaboration technologies. </w:t>
      </w:r>
    </w:p>
    <w:p w14:paraId="5F29BF84" w14:textId="77777777" w:rsidR="007D593E" w:rsidRPr="000D6E07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4" w:name="_Toc120716093"/>
      <w:r w:rsidRPr="000D6E07">
        <w:rPr>
          <w:color w:val="000000" w:themeColor="text1"/>
          <w:sz w:val="22"/>
          <w:szCs w:val="22"/>
        </w:rPr>
        <w:lastRenderedPageBreak/>
        <w:t xml:space="preserve">Project </w:t>
      </w:r>
      <w:r w:rsidR="00260AE4" w:rsidRPr="000D6E07">
        <w:rPr>
          <w:color w:val="000000" w:themeColor="text1"/>
          <w:sz w:val="22"/>
          <w:szCs w:val="22"/>
        </w:rPr>
        <w:t>M</w:t>
      </w:r>
      <w:r w:rsidRPr="000D6E07">
        <w:rPr>
          <w:color w:val="000000" w:themeColor="text1"/>
          <w:sz w:val="22"/>
          <w:szCs w:val="22"/>
        </w:rPr>
        <w:t>ethodology</w:t>
      </w:r>
      <w:bookmarkEnd w:id="4"/>
    </w:p>
    <w:p w14:paraId="5FA52708" w14:textId="77777777" w:rsidR="007C4E98" w:rsidRPr="000D6E07" w:rsidRDefault="007D593E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>The</w:t>
      </w:r>
      <w:r w:rsidR="007C4E98" w:rsidRPr="000D6E07">
        <w:rPr>
          <w:rFonts w:ascii="Arial" w:hAnsi="Arial" w:cs="Arial"/>
        </w:rPr>
        <w:t xml:space="preserve"> </w:t>
      </w:r>
      <w:r w:rsidRPr="000D6E07">
        <w:rPr>
          <w:rFonts w:ascii="Arial" w:hAnsi="Arial" w:cs="Arial"/>
        </w:rPr>
        <w:t xml:space="preserve">project managers are required to select an </w:t>
      </w:r>
      <w:r w:rsidR="0020678B" w:rsidRPr="000D6E07">
        <w:rPr>
          <w:rFonts w:ascii="Arial" w:hAnsi="Arial" w:cs="Arial"/>
        </w:rPr>
        <w:t xml:space="preserve">appropriate project management </w:t>
      </w:r>
      <w:r w:rsidR="00803B6D" w:rsidRPr="000D6E07">
        <w:rPr>
          <w:rFonts w:ascii="Arial" w:hAnsi="Arial" w:cs="Arial"/>
        </w:rPr>
        <w:t xml:space="preserve">methodology for </w:t>
      </w:r>
      <w:r w:rsidR="008B0180" w:rsidRPr="000D6E07">
        <w:rPr>
          <w:rFonts w:ascii="Arial" w:hAnsi="Arial" w:cs="Arial"/>
        </w:rPr>
        <w:t>managing the project</w:t>
      </w:r>
      <w:r w:rsidR="008A5831" w:rsidRPr="000D6E07">
        <w:rPr>
          <w:rFonts w:ascii="Arial" w:hAnsi="Arial" w:cs="Arial"/>
        </w:rPr>
        <w:t xml:space="preserve"> (</w:t>
      </w:r>
      <w:proofErr w:type="spellStart"/>
      <w:r w:rsidR="008A5831" w:rsidRPr="000D6E07">
        <w:rPr>
          <w:rFonts w:ascii="Arial" w:hAnsi="Arial" w:cs="Arial"/>
        </w:rPr>
        <w:t>Rasnacis</w:t>
      </w:r>
      <w:proofErr w:type="spellEnd"/>
      <w:r w:rsidR="008A5831" w:rsidRPr="000D6E07">
        <w:rPr>
          <w:rFonts w:ascii="Arial" w:hAnsi="Arial" w:cs="Arial"/>
        </w:rPr>
        <w:t xml:space="preserve"> and </w:t>
      </w:r>
      <w:proofErr w:type="spellStart"/>
      <w:r w:rsidR="008A5831" w:rsidRPr="000D6E07">
        <w:rPr>
          <w:rFonts w:ascii="Arial" w:hAnsi="Arial" w:cs="Arial"/>
        </w:rPr>
        <w:t>Berzisa</w:t>
      </w:r>
      <w:proofErr w:type="spellEnd"/>
      <w:r w:rsidR="008A5831" w:rsidRPr="000D6E07">
        <w:rPr>
          <w:rFonts w:ascii="Arial" w:hAnsi="Arial" w:cs="Arial"/>
        </w:rPr>
        <w:t>, 2015)</w:t>
      </w:r>
      <w:r w:rsidR="008B0180" w:rsidRPr="000D6E07">
        <w:rPr>
          <w:rFonts w:ascii="Arial" w:hAnsi="Arial" w:cs="Arial"/>
        </w:rPr>
        <w:t xml:space="preserve">. </w:t>
      </w:r>
      <w:r w:rsidR="005808ED" w:rsidRPr="000D6E07">
        <w:rPr>
          <w:rFonts w:ascii="Arial" w:hAnsi="Arial" w:cs="Arial"/>
        </w:rPr>
        <w:t xml:space="preserve">The methodologies are the philosophies or procedures that project managers should follow while managing any project. In the era of </w:t>
      </w:r>
      <w:r w:rsidR="00CF017E" w:rsidRPr="000D6E07">
        <w:rPr>
          <w:rFonts w:ascii="Arial" w:hAnsi="Arial" w:cs="Arial"/>
        </w:rPr>
        <w:t xml:space="preserve">project management, project managers have </w:t>
      </w:r>
      <w:r w:rsidR="00260AE4" w:rsidRPr="000D6E07">
        <w:rPr>
          <w:rFonts w:ascii="Arial" w:hAnsi="Arial" w:cs="Arial"/>
        </w:rPr>
        <w:t xml:space="preserve">a </w:t>
      </w:r>
      <w:r w:rsidR="00CF017E" w:rsidRPr="000D6E07">
        <w:rPr>
          <w:rFonts w:ascii="Arial" w:hAnsi="Arial" w:cs="Arial"/>
        </w:rPr>
        <w:t xml:space="preserve">wide opportunity to select an appropriate methodology based on </w:t>
      </w:r>
      <w:r w:rsidR="00260AE4" w:rsidRPr="000D6E07">
        <w:rPr>
          <w:rFonts w:ascii="Arial" w:hAnsi="Arial" w:cs="Arial"/>
        </w:rPr>
        <w:t xml:space="preserve">the </w:t>
      </w:r>
      <w:r w:rsidR="00CF017E" w:rsidRPr="000D6E07">
        <w:rPr>
          <w:rFonts w:ascii="Arial" w:hAnsi="Arial" w:cs="Arial"/>
        </w:rPr>
        <w:t>nature of the project. Waterfall methodology, agile methodology, Scrum methodology, Kanban methodology</w:t>
      </w:r>
      <w:r w:rsidR="00517E88" w:rsidRPr="000D6E07">
        <w:rPr>
          <w:rFonts w:ascii="Arial" w:hAnsi="Arial" w:cs="Arial"/>
        </w:rPr>
        <w:t xml:space="preserve"> etc</w:t>
      </w:r>
      <w:r w:rsidR="008A5831" w:rsidRPr="000D6E07">
        <w:rPr>
          <w:rFonts w:ascii="Arial" w:hAnsi="Arial" w:cs="Arial"/>
        </w:rPr>
        <w:t xml:space="preserve"> (Joslin, 2019)</w:t>
      </w:r>
      <w:r w:rsidR="00517E88" w:rsidRPr="000D6E07">
        <w:rPr>
          <w:rFonts w:ascii="Arial" w:hAnsi="Arial" w:cs="Arial"/>
        </w:rPr>
        <w:t xml:space="preserve">. The project </w:t>
      </w:r>
      <w:r w:rsidR="00146531" w:rsidRPr="000D6E07">
        <w:rPr>
          <w:rFonts w:ascii="Arial" w:hAnsi="Arial" w:cs="Arial"/>
        </w:rPr>
        <w:t xml:space="preserve">requires </w:t>
      </w:r>
      <w:r w:rsidR="005E4D23" w:rsidRPr="000D6E07">
        <w:rPr>
          <w:rFonts w:ascii="Arial" w:hAnsi="Arial" w:cs="Arial"/>
        </w:rPr>
        <w:t xml:space="preserve">breaking the tasks into subtasks, continuous improvement in different stages and effective stakeholder management, an agile methodology is best for them. The employee training project also involves identifying different </w:t>
      </w:r>
      <w:r w:rsidR="00C52349" w:rsidRPr="000D6E07">
        <w:rPr>
          <w:rFonts w:ascii="Arial" w:hAnsi="Arial" w:cs="Arial"/>
        </w:rPr>
        <w:t xml:space="preserve">stages of the project, </w:t>
      </w:r>
      <w:r w:rsidR="00260AE4" w:rsidRPr="000D6E07">
        <w:rPr>
          <w:rFonts w:ascii="Arial" w:hAnsi="Arial" w:cs="Arial"/>
        </w:rPr>
        <w:t xml:space="preserve">and </w:t>
      </w:r>
      <w:r w:rsidR="00C52349" w:rsidRPr="000D6E07">
        <w:rPr>
          <w:rFonts w:ascii="Arial" w:hAnsi="Arial" w:cs="Arial"/>
        </w:rPr>
        <w:t xml:space="preserve">improvement in each stage and requires managing the stakeholders effectively. As a result, </w:t>
      </w:r>
      <w:r w:rsidR="00260AE4" w:rsidRPr="000D6E07">
        <w:rPr>
          <w:rFonts w:ascii="Arial" w:hAnsi="Arial" w:cs="Arial"/>
        </w:rPr>
        <w:t xml:space="preserve">the </w:t>
      </w:r>
      <w:r w:rsidR="00C52349" w:rsidRPr="000D6E07">
        <w:rPr>
          <w:rFonts w:ascii="Arial" w:hAnsi="Arial" w:cs="Arial"/>
        </w:rPr>
        <w:t xml:space="preserve">agile methodology will be the best option for the project. </w:t>
      </w:r>
    </w:p>
    <w:p w14:paraId="5DD75651" w14:textId="77777777" w:rsidR="00C52349" w:rsidRPr="000D6E07" w:rsidRDefault="00C52349" w:rsidP="005E4F0F">
      <w:pPr>
        <w:pStyle w:val="Heading3"/>
        <w:rPr>
          <w:color w:val="000000" w:themeColor="text1"/>
          <w:sz w:val="22"/>
          <w:szCs w:val="22"/>
        </w:rPr>
      </w:pPr>
      <w:bookmarkStart w:id="5" w:name="_Toc120716094"/>
      <w:r w:rsidRPr="000D6E07">
        <w:rPr>
          <w:color w:val="000000" w:themeColor="text1"/>
          <w:sz w:val="22"/>
          <w:szCs w:val="22"/>
        </w:rPr>
        <w:t xml:space="preserve">Project activities, </w:t>
      </w:r>
      <w:proofErr w:type="gramStart"/>
      <w:r w:rsidRPr="000D6E07">
        <w:rPr>
          <w:color w:val="000000" w:themeColor="text1"/>
          <w:sz w:val="22"/>
          <w:szCs w:val="22"/>
        </w:rPr>
        <w:t>tasks</w:t>
      </w:r>
      <w:proofErr w:type="gramEnd"/>
      <w:r w:rsidRPr="000D6E07">
        <w:rPr>
          <w:color w:val="000000" w:themeColor="text1"/>
          <w:sz w:val="22"/>
          <w:szCs w:val="22"/>
        </w:rPr>
        <w:t xml:space="preserve"> and sub</w:t>
      </w:r>
      <w:r w:rsidR="00260AE4" w:rsidRPr="000D6E07">
        <w:rPr>
          <w:color w:val="000000" w:themeColor="text1"/>
          <w:sz w:val="22"/>
          <w:szCs w:val="22"/>
        </w:rPr>
        <w:t>-</w:t>
      </w:r>
      <w:r w:rsidRPr="000D6E07">
        <w:rPr>
          <w:color w:val="000000" w:themeColor="text1"/>
          <w:sz w:val="22"/>
          <w:szCs w:val="22"/>
        </w:rPr>
        <w:t>tasks</w:t>
      </w:r>
      <w:bookmarkEnd w:id="5"/>
    </w:p>
    <w:p w14:paraId="2917374C" w14:textId="19AB899A" w:rsidR="00C52349" w:rsidRPr="000D6E07" w:rsidRDefault="00C52349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>The employee training project includes the following activities</w:t>
      </w:r>
      <w:r w:rsidR="000D6E07">
        <w:rPr>
          <w:rFonts w:ascii="Arial" w:hAnsi="Arial" w:cs="Arial"/>
        </w:rPr>
        <w:t>.</w:t>
      </w:r>
    </w:p>
    <w:tbl>
      <w:tblPr>
        <w:tblStyle w:val="TableGrid"/>
        <w:tblW w:w="9369" w:type="dxa"/>
        <w:tblLook w:val="04A0" w:firstRow="1" w:lastRow="0" w:firstColumn="1" w:lastColumn="0" w:noHBand="0" w:noVBand="1"/>
      </w:tblPr>
      <w:tblGrid>
        <w:gridCol w:w="914"/>
        <w:gridCol w:w="3771"/>
        <w:gridCol w:w="2342"/>
        <w:gridCol w:w="2342"/>
      </w:tblGrid>
      <w:tr w:rsidR="003044A0" w14:paraId="0672C8CA" w14:textId="77777777" w:rsidTr="003044A0">
        <w:trPr>
          <w:trHeight w:val="408"/>
        </w:trPr>
        <w:tc>
          <w:tcPr>
            <w:tcW w:w="914" w:type="dxa"/>
          </w:tcPr>
          <w:p w14:paraId="7AB1183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ID</w:t>
            </w:r>
          </w:p>
        </w:tc>
        <w:tc>
          <w:tcPr>
            <w:tcW w:w="3771" w:type="dxa"/>
          </w:tcPr>
          <w:p w14:paraId="76FB5D0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Task </w:t>
            </w:r>
          </w:p>
        </w:tc>
        <w:tc>
          <w:tcPr>
            <w:tcW w:w="2342" w:type="dxa"/>
          </w:tcPr>
          <w:p w14:paraId="242DE92F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Duration (Days)</w:t>
            </w:r>
          </w:p>
        </w:tc>
        <w:tc>
          <w:tcPr>
            <w:tcW w:w="2342" w:type="dxa"/>
          </w:tcPr>
          <w:p w14:paraId="105776BC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Predecessor </w:t>
            </w:r>
          </w:p>
        </w:tc>
      </w:tr>
      <w:tr w:rsidR="003044A0" w14:paraId="6E3F788E" w14:textId="77777777" w:rsidTr="003044A0">
        <w:trPr>
          <w:trHeight w:val="424"/>
        </w:trPr>
        <w:tc>
          <w:tcPr>
            <w:tcW w:w="914" w:type="dxa"/>
          </w:tcPr>
          <w:p w14:paraId="7C8DB396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</w:t>
            </w:r>
          </w:p>
        </w:tc>
        <w:tc>
          <w:tcPr>
            <w:tcW w:w="3771" w:type="dxa"/>
          </w:tcPr>
          <w:p w14:paraId="632F8943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Project planning </w:t>
            </w:r>
          </w:p>
        </w:tc>
        <w:tc>
          <w:tcPr>
            <w:tcW w:w="2342" w:type="dxa"/>
          </w:tcPr>
          <w:p w14:paraId="31B1AE46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</w:t>
            </w:r>
          </w:p>
        </w:tc>
        <w:tc>
          <w:tcPr>
            <w:tcW w:w="2342" w:type="dxa"/>
          </w:tcPr>
          <w:p w14:paraId="08779298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-</w:t>
            </w:r>
          </w:p>
        </w:tc>
      </w:tr>
      <w:tr w:rsidR="003044A0" w14:paraId="25E7EEB2" w14:textId="77777777" w:rsidTr="003044A0">
        <w:trPr>
          <w:trHeight w:val="408"/>
        </w:trPr>
        <w:tc>
          <w:tcPr>
            <w:tcW w:w="914" w:type="dxa"/>
          </w:tcPr>
          <w:p w14:paraId="1400C74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2</w:t>
            </w:r>
          </w:p>
        </w:tc>
        <w:tc>
          <w:tcPr>
            <w:tcW w:w="3771" w:type="dxa"/>
          </w:tcPr>
          <w:p w14:paraId="7CEA2457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Project approval </w:t>
            </w:r>
          </w:p>
        </w:tc>
        <w:tc>
          <w:tcPr>
            <w:tcW w:w="2342" w:type="dxa"/>
          </w:tcPr>
          <w:p w14:paraId="3D81223B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5</w:t>
            </w:r>
          </w:p>
        </w:tc>
        <w:tc>
          <w:tcPr>
            <w:tcW w:w="2342" w:type="dxa"/>
          </w:tcPr>
          <w:p w14:paraId="1E0AF86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</w:t>
            </w:r>
          </w:p>
        </w:tc>
      </w:tr>
      <w:tr w:rsidR="003044A0" w14:paraId="0F00DB29" w14:textId="77777777" w:rsidTr="003044A0">
        <w:trPr>
          <w:trHeight w:val="408"/>
        </w:trPr>
        <w:tc>
          <w:tcPr>
            <w:tcW w:w="914" w:type="dxa"/>
          </w:tcPr>
          <w:p w14:paraId="4DBCD863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3</w:t>
            </w:r>
          </w:p>
        </w:tc>
        <w:tc>
          <w:tcPr>
            <w:tcW w:w="3771" w:type="dxa"/>
          </w:tcPr>
          <w:p w14:paraId="60C630D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Budget approval </w:t>
            </w:r>
          </w:p>
        </w:tc>
        <w:tc>
          <w:tcPr>
            <w:tcW w:w="2342" w:type="dxa"/>
          </w:tcPr>
          <w:p w14:paraId="2E4DABDC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6</w:t>
            </w:r>
          </w:p>
        </w:tc>
        <w:tc>
          <w:tcPr>
            <w:tcW w:w="2342" w:type="dxa"/>
          </w:tcPr>
          <w:p w14:paraId="74C6F062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2</w:t>
            </w:r>
          </w:p>
        </w:tc>
      </w:tr>
      <w:tr w:rsidR="003044A0" w14:paraId="4F6711E2" w14:textId="77777777" w:rsidTr="003044A0">
        <w:trPr>
          <w:trHeight w:val="408"/>
        </w:trPr>
        <w:tc>
          <w:tcPr>
            <w:tcW w:w="914" w:type="dxa"/>
          </w:tcPr>
          <w:p w14:paraId="2EE47B9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4</w:t>
            </w:r>
          </w:p>
        </w:tc>
        <w:tc>
          <w:tcPr>
            <w:tcW w:w="3771" w:type="dxa"/>
          </w:tcPr>
          <w:p w14:paraId="0E66964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Developing project t</w:t>
            </w:r>
            <w:r w:rsidR="00260AE4" w:rsidRPr="000D6E07">
              <w:rPr>
                <w:rFonts w:ascii="Arial" w:hAnsi="Arial" w:cs="Arial"/>
              </w:rPr>
              <w:t>e</w:t>
            </w:r>
            <w:r w:rsidRPr="000D6E07">
              <w:rPr>
                <w:rFonts w:ascii="Arial" w:hAnsi="Arial" w:cs="Arial"/>
              </w:rPr>
              <w:t>am</w:t>
            </w:r>
          </w:p>
        </w:tc>
        <w:tc>
          <w:tcPr>
            <w:tcW w:w="2342" w:type="dxa"/>
          </w:tcPr>
          <w:p w14:paraId="109F87F2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10</w:t>
            </w:r>
          </w:p>
        </w:tc>
        <w:tc>
          <w:tcPr>
            <w:tcW w:w="2342" w:type="dxa"/>
          </w:tcPr>
          <w:p w14:paraId="532F0F34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3</w:t>
            </w:r>
          </w:p>
        </w:tc>
      </w:tr>
      <w:tr w:rsidR="003044A0" w14:paraId="222BDE6D" w14:textId="77777777" w:rsidTr="003044A0">
        <w:trPr>
          <w:trHeight w:val="832"/>
        </w:trPr>
        <w:tc>
          <w:tcPr>
            <w:tcW w:w="914" w:type="dxa"/>
          </w:tcPr>
          <w:p w14:paraId="4025FCB1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5</w:t>
            </w:r>
          </w:p>
        </w:tc>
        <w:tc>
          <w:tcPr>
            <w:tcW w:w="3771" w:type="dxa"/>
          </w:tcPr>
          <w:p w14:paraId="0C5BFA3B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Grooming the project team</w:t>
            </w:r>
          </w:p>
        </w:tc>
        <w:tc>
          <w:tcPr>
            <w:tcW w:w="2342" w:type="dxa"/>
          </w:tcPr>
          <w:p w14:paraId="3F9B5A70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7</w:t>
            </w:r>
          </w:p>
        </w:tc>
        <w:tc>
          <w:tcPr>
            <w:tcW w:w="2342" w:type="dxa"/>
          </w:tcPr>
          <w:p w14:paraId="45E94C96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4</w:t>
            </w:r>
          </w:p>
        </w:tc>
      </w:tr>
      <w:tr w:rsidR="003044A0" w14:paraId="1BD5690F" w14:textId="77777777" w:rsidTr="003044A0">
        <w:trPr>
          <w:trHeight w:val="408"/>
        </w:trPr>
        <w:tc>
          <w:tcPr>
            <w:tcW w:w="914" w:type="dxa"/>
          </w:tcPr>
          <w:p w14:paraId="0800BD77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6</w:t>
            </w:r>
          </w:p>
        </w:tc>
        <w:tc>
          <w:tcPr>
            <w:tcW w:w="3771" w:type="dxa"/>
          </w:tcPr>
          <w:p w14:paraId="1F7124BF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Identify participant </w:t>
            </w:r>
          </w:p>
        </w:tc>
        <w:tc>
          <w:tcPr>
            <w:tcW w:w="2342" w:type="dxa"/>
          </w:tcPr>
          <w:p w14:paraId="529B74CC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5</w:t>
            </w:r>
          </w:p>
        </w:tc>
        <w:tc>
          <w:tcPr>
            <w:tcW w:w="2342" w:type="dxa"/>
          </w:tcPr>
          <w:p w14:paraId="30DCA5E7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3</w:t>
            </w:r>
          </w:p>
        </w:tc>
      </w:tr>
      <w:tr w:rsidR="003044A0" w14:paraId="7251743B" w14:textId="77777777" w:rsidTr="003044A0">
        <w:trPr>
          <w:trHeight w:val="832"/>
        </w:trPr>
        <w:tc>
          <w:tcPr>
            <w:tcW w:w="914" w:type="dxa"/>
          </w:tcPr>
          <w:p w14:paraId="652C2BA1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7</w:t>
            </w:r>
          </w:p>
        </w:tc>
        <w:tc>
          <w:tcPr>
            <w:tcW w:w="3771" w:type="dxa"/>
          </w:tcPr>
          <w:p w14:paraId="6A92AEC1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Identify skill</w:t>
            </w:r>
            <w:r w:rsidR="00260AE4" w:rsidRPr="000D6E07">
              <w:rPr>
                <w:rFonts w:ascii="Arial" w:hAnsi="Arial" w:cs="Arial"/>
              </w:rPr>
              <w:t>s</w:t>
            </w:r>
            <w:r w:rsidRPr="000D6E07">
              <w:rPr>
                <w:rFonts w:ascii="Arial" w:hAnsi="Arial" w:cs="Arial"/>
              </w:rPr>
              <w:t xml:space="preserve"> to be developed</w:t>
            </w:r>
          </w:p>
        </w:tc>
        <w:tc>
          <w:tcPr>
            <w:tcW w:w="2342" w:type="dxa"/>
          </w:tcPr>
          <w:p w14:paraId="18471834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7</w:t>
            </w:r>
          </w:p>
        </w:tc>
        <w:tc>
          <w:tcPr>
            <w:tcW w:w="2342" w:type="dxa"/>
          </w:tcPr>
          <w:p w14:paraId="7A78408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6</w:t>
            </w:r>
          </w:p>
        </w:tc>
      </w:tr>
      <w:tr w:rsidR="003044A0" w14:paraId="6826CB5F" w14:textId="77777777" w:rsidTr="003044A0">
        <w:trPr>
          <w:trHeight w:val="424"/>
        </w:trPr>
        <w:tc>
          <w:tcPr>
            <w:tcW w:w="914" w:type="dxa"/>
          </w:tcPr>
          <w:p w14:paraId="39E4E3F6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8</w:t>
            </w:r>
          </w:p>
        </w:tc>
        <w:tc>
          <w:tcPr>
            <w:tcW w:w="3771" w:type="dxa"/>
          </w:tcPr>
          <w:p w14:paraId="1D0A16D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Skill gap analysis </w:t>
            </w:r>
          </w:p>
        </w:tc>
        <w:tc>
          <w:tcPr>
            <w:tcW w:w="2342" w:type="dxa"/>
          </w:tcPr>
          <w:p w14:paraId="271AA147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15</w:t>
            </w:r>
          </w:p>
        </w:tc>
        <w:tc>
          <w:tcPr>
            <w:tcW w:w="2342" w:type="dxa"/>
          </w:tcPr>
          <w:p w14:paraId="43A9E79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7</w:t>
            </w:r>
          </w:p>
        </w:tc>
      </w:tr>
      <w:tr w:rsidR="003044A0" w14:paraId="12A37AD6" w14:textId="77777777" w:rsidTr="003044A0">
        <w:trPr>
          <w:trHeight w:val="424"/>
        </w:trPr>
        <w:tc>
          <w:tcPr>
            <w:tcW w:w="914" w:type="dxa"/>
          </w:tcPr>
          <w:p w14:paraId="3354DFD8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9</w:t>
            </w:r>
          </w:p>
        </w:tc>
        <w:tc>
          <w:tcPr>
            <w:tcW w:w="3771" w:type="dxa"/>
          </w:tcPr>
          <w:p w14:paraId="5A1C1D43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Finding a training institute </w:t>
            </w:r>
          </w:p>
        </w:tc>
        <w:tc>
          <w:tcPr>
            <w:tcW w:w="2342" w:type="dxa"/>
          </w:tcPr>
          <w:p w14:paraId="039B6B3C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3</w:t>
            </w:r>
          </w:p>
        </w:tc>
        <w:tc>
          <w:tcPr>
            <w:tcW w:w="2342" w:type="dxa"/>
          </w:tcPr>
          <w:p w14:paraId="7C6D92B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5</w:t>
            </w:r>
          </w:p>
        </w:tc>
      </w:tr>
      <w:tr w:rsidR="003044A0" w14:paraId="786D7B6A" w14:textId="77777777" w:rsidTr="003044A0">
        <w:trPr>
          <w:trHeight w:val="1241"/>
        </w:trPr>
        <w:tc>
          <w:tcPr>
            <w:tcW w:w="914" w:type="dxa"/>
          </w:tcPr>
          <w:p w14:paraId="24AC284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10</w:t>
            </w:r>
          </w:p>
        </w:tc>
        <w:tc>
          <w:tcPr>
            <w:tcW w:w="3771" w:type="dxa"/>
          </w:tcPr>
          <w:p w14:paraId="7B92F387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Communication and discussion with the training institute </w:t>
            </w:r>
          </w:p>
        </w:tc>
        <w:tc>
          <w:tcPr>
            <w:tcW w:w="2342" w:type="dxa"/>
          </w:tcPr>
          <w:p w14:paraId="4F956EE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4</w:t>
            </w:r>
          </w:p>
        </w:tc>
        <w:tc>
          <w:tcPr>
            <w:tcW w:w="2342" w:type="dxa"/>
          </w:tcPr>
          <w:p w14:paraId="32CCDE00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9</w:t>
            </w:r>
          </w:p>
        </w:tc>
      </w:tr>
      <w:tr w:rsidR="003044A0" w14:paraId="137A17D9" w14:textId="77777777" w:rsidTr="003044A0">
        <w:trPr>
          <w:trHeight w:val="832"/>
        </w:trPr>
        <w:tc>
          <w:tcPr>
            <w:tcW w:w="914" w:type="dxa"/>
          </w:tcPr>
          <w:p w14:paraId="1B249469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11</w:t>
            </w:r>
          </w:p>
        </w:tc>
        <w:tc>
          <w:tcPr>
            <w:tcW w:w="3771" w:type="dxa"/>
          </w:tcPr>
          <w:p w14:paraId="655E403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Agreement with </w:t>
            </w:r>
            <w:r w:rsidR="00260AE4" w:rsidRPr="000D6E07">
              <w:rPr>
                <w:rFonts w:ascii="Arial" w:hAnsi="Arial" w:cs="Arial"/>
              </w:rPr>
              <w:t xml:space="preserve">a </w:t>
            </w:r>
            <w:r w:rsidRPr="000D6E07">
              <w:rPr>
                <w:rFonts w:ascii="Arial" w:hAnsi="Arial" w:cs="Arial"/>
              </w:rPr>
              <w:t xml:space="preserve">training institute </w:t>
            </w:r>
          </w:p>
        </w:tc>
        <w:tc>
          <w:tcPr>
            <w:tcW w:w="2342" w:type="dxa"/>
          </w:tcPr>
          <w:p w14:paraId="6BD216B4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2</w:t>
            </w:r>
          </w:p>
        </w:tc>
        <w:tc>
          <w:tcPr>
            <w:tcW w:w="2342" w:type="dxa"/>
          </w:tcPr>
          <w:p w14:paraId="75BDF558" w14:textId="77777777" w:rsidR="003044A0" w:rsidRPr="000D6E07" w:rsidRDefault="007E0793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9,</w:t>
            </w:r>
            <w:r w:rsidR="003044A0" w:rsidRPr="000D6E07">
              <w:rPr>
                <w:rFonts w:ascii="Arial" w:hAnsi="Arial" w:cs="Arial"/>
              </w:rPr>
              <w:t>10</w:t>
            </w:r>
          </w:p>
        </w:tc>
      </w:tr>
      <w:tr w:rsidR="003044A0" w14:paraId="291C4BBC" w14:textId="77777777" w:rsidTr="003044A0">
        <w:trPr>
          <w:trHeight w:val="424"/>
        </w:trPr>
        <w:tc>
          <w:tcPr>
            <w:tcW w:w="914" w:type="dxa"/>
          </w:tcPr>
          <w:p w14:paraId="4DF1A271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12</w:t>
            </w:r>
          </w:p>
        </w:tc>
        <w:tc>
          <w:tcPr>
            <w:tcW w:w="3771" w:type="dxa"/>
          </w:tcPr>
          <w:p w14:paraId="49F1B53F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Listing the participant </w:t>
            </w:r>
          </w:p>
        </w:tc>
        <w:tc>
          <w:tcPr>
            <w:tcW w:w="2342" w:type="dxa"/>
          </w:tcPr>
          <w:p w14:paraId="58C316D0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3</w:t>
            </w:r>
          </w:p>
        </w:tc>
        <w:tc>
          <w:tcPr>
            <w:tcW w:w="2342" w:type="dxa"/>
          </w:tcPr>
          <w:p w14:paraId="4F4F1D1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8</w:t>
            </w:r>
          </w:p>
        </w:tc>
      </w:tr>
      <w:tr w:rsidR="003044A0" w14:paraId="5E9E8248" w14:textId="77777777" w:rsidTr="003044A0">
        <w:trPr>
          <w:trHeight w:val="408"/>
        </w:trPr>
        <w:tc>
          <w:tcPr>
            <w:tcW w:w="914" w:type="dxa"/>
          </w:tcPr>
          <w:p w14:paraId="3D92243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13</w:t>
            </w:r>
          </w:p>
        </w:tc>
        <w:tc>
          <w:tcPr>
            <w:tcW w:w="3771" w:type="dxa"/>
          </w:tcPr>
          <w:p w14:paraId="2A853A2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Reserving spaces </w:t>
            </w:r>
          </w:p>
        </w:tc>
        <w:tc>
          <w:tcPr>
            <w:tcW w:w="2342" w:type="dxa"/>
          </w:tcPr>
          <w:p w14:paraId="5415165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2</w:t>
            </w:r>
          </w:p>
        </w:tc>
        <w:tc>
          <w:tcPr>
            <w:tcW w:w="2342" w:type="dxa"/>
          </w:tcPr>
          <w:p w14:paraId="4807644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12</w:t>
            </w:r>
          </w:p>
        </w:tc>
      </w:tr>
      <w:tr w:rsidR="003044A0" w14:paraId="3ADEB26F" w14:textId="77777777" w:rsidTr="003044A0">
        <w:trPr>
          <w:trHeight w:val="408"/>
        </w:trPr>
        <w:tc>
          <w:tcPr>
            <w:tcW w:w="914" w:type="dxa"/>
          </w:tcPr>
          <w:p w14:paraId="01F8EE7C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lastRenderedPageBreak/>
              <w:t>14</w:t>
            </w:r>
          </w:p>
        </w:tc>
        <w:tc>
          <w:tcPr>
            <w:tcW w:w="3771" w:type="dxa"/>
          </w:tcPr>
          <w:p w14:paraId="45E1B4DB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Training session </w:t>
            </w:r>
          </w:p>
        </w:tc>
        <w:tc>
          <w:tcPr>
            <w:tcW w:w="2342" w:type="dxa"/>
          </w:tcPr>
          <w:p w14:paraId="7EE41D09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15</w:t>
            </w:r>
          </w:p>
        </w:tc>
        <w:tc>
          <w:tcPr>
            <w:tcW w:w="2342" w:type="dxa"/>
          </w:tcPr>
          <w:p w14:paraId="103ACD32" w14:textId="77777777" w:rsidR="003044A0" w:rsidRPr="000D6E07" w:rsidRDefault="007E0793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9, 10, </w:t>
            </w:r>
            <w:r w:rsidR="003044A0" w:rsidRPr="000D6E07">
              <w:rPr>
                <w:rFonts w:ascii="Arial" w:hAnsi="Arial" w:cs="Arial"/>
              </w:rPr>
              <w:t>12,13</w:t>
            </w:r>
          </w:p>
        </w:tc>
      </w:tr>
      <w:tr w:rsidR="003044A0" w14:paraId="6BD38D1A" w14:textId="77777777" w:rsidTr="003044A0">
        <w:trPr>
          <w:trHeight w:val="408"/>
        </w:trPr>
        <w:tc>
          <w:tcPr>
            <w:tcW w:w="914" w:type="dxa"/>
          </w:tcPr>
          <w:p w14:paraId="0C7019CE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15</w:t>
            </w:r>
          </w:p>
        </w:tc>
        <w:tc>
          <w:tcPr>
            <w:tcW w:w="3771" w:type="dxa"/>
          </w:tcPr>
          <w:p w14:paraId="439AA04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Monitoring and control </w:t>
            </w:r>
          </w:p>
        </w:tc>
        <w:tc>
          <w:tcPr>
            <w:tcW w:w="2342" w:type="dxa"/>
          </w:tcPr>
          <w:p w14:paraId="1E0345E5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15</w:t>
            </w:r>
          </w:p>
        </w:tc>
        <w:tc>
          <w:tcPr>
            <w:tcW w:w="2342" w:type="dxa"/>
          </w:tcPr>
          <w:p w14:paraId="7E9D18F6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14</w:t>
            </w:r>
          </w:p>
        </w:tc>
      </w:tr>
      <w:tr w:rsidR="003044A0" w14:paraId="68C0DB6C" w14:textId="77777777" w:rsidTr="003044A0">
        <w:trPr>
          <w:trHeight w:val="408"/>
        </w:trPr>
        <w:tc>
          <w:tcPr>
            <w:tcW w:w="914" w:type="dxa"/>
          </w:tcPr>
          <w:p w14:paraId="2DD9027A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16</w:t>
            </w:r>
          </w:p>
        </w:tc>
        <w:tc>
          <w:tcPr>
            <w:tcW w:w="3771" w:type="dxa"/>
          </w:tcPr>
          <w:p w14:paraId="7940C8AD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 xml:space="preserve">Close </w:t>
            </w:r>
          </w:p>
        </w:tc>
        <w:tc>
          <w:tcPr>
            <w:tcW w:w="2342" w:type="dxa"/>
          </w:tcPr>
          <w:p w14:paraId="455F8431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</w:t>
            </w:r>
          </w:p>
        </w:tc>
        <w:tc>
          <w:tcPr>
            <w:tcW w:w="2342" w:type="dxa"/>
          </w:tcPr>
          <w:p w14:paraId="7C5F22A4" w14:textId="77777777" w:rsidR="003044A0" w:rsidRPr="000D6E07" w:rsidRDefault="003044A0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D6E07">
              <w:rPr>
                <w:rFonts w:ascii="Arial" w:hAnsi="Arial" w:cs="Arial"/>
              </w:rPr>
              <w:t>15</w:t>
            </w:r>
          </w:p>
        </w:tc>
      </w:tr>
    </w:tbl>
    <w:p w14:paraId="49AEA32A" w14:textId="77777777" w:rsidR="00C52349" w:rsidRPr="007D593E" w:rsidRDefault="00C52349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B64F6F" w14:textId="77777777" w:rsidR="007C4E98" w:rsidRPr="000D6E07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6" w:name="_Toc120716095"/>
      <w:r w:rsidRPr="000D6E07">
        <w:rPr>
          <w:color w:val="000000" w:themeColor="text1"/>
          <w:sz w:val="22"/>
          <w:szCs w:val="22"/>
        </w:rPr>
        <w:t>Project lifecycle</w:t>
      </w:r>
      <w:bookmarkEnd w:id="6"/>
      <w:r w:rsidRPr="000D6E07">
        <w:rPr>
          <w:color w:val="000000" w:themeColor="text1"/>
          <w:sz w:val="22"/>
          <w:szCs w:val="22"/>
        </w:rPr>
        <w:t xml:space="preserve"> </w:t>
      </w:r>
    </w:p>
    <w:p w14:paraId="2C12329D" w14:textId="4F029617" w:rsidR="003044A0" w:rsidRPr="000D6E07" w:rsidRDefault="00CD3C22" w:rsidP="006440CF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</w:rPr>
        <w:t xml:space="preserve">The project life cycle indicates the stages that the project should pass to complete. The employee training project that Dashro Solution is going to implement </w:t>
      </w:r>
      <w:r w:rsidR="000973FC" w:rsidRPr="000D6E07">
        <w:rPr>
          <w:rFonts w:ascii="Arial" w:hAnsi="Arial" w:cs="Arial"/>
        </w:rPr>
        <w:t>has the following life</w:t>
      </w:r>
      <w:r w:rsidR="00260AE4" w:rsidRPr="000D6E07">
        <w:rPr>
          <w:rFonts w:ascii="Arial" w:hAnsi="Arial" w:cs="Arial"/>
        </w:rPr>
        <w:t xml:space="preserve"> </w:t>
      </w:r>
      <w:r w:rsidR="000973FC" w:rsidRPr="000D6E07">
        <w:rPr>
          <w:rFonts w:ascii="Arial" w:hAnsi="Arial" w:cs="Arial"/>
        </w:rPr>
        <w:t>cycle</w:t>
      </w:r>
      <w:r w:rsidR="000D6E07">
        <w:rPr>
          <w:rFonts w:ascii="Arial" w:hAnsi="Arial" w:cs="Arial"/>
        </w:rPr>
        <w:t>.</w:t>
      </w:r>
    </w:p>
    <w:p w14:paraId="512C69FB" w14:textId="77777777" w:rsidR="000973FC" w:rsidRDefault="000973FC" w:rsidP="000973F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0EF5B64F" wp14:editId="035FA2B6">
            <wp:extent cx="2219325" cy="2093939"/>
            <wp:effectExtent l="0" t="0" r="0" b="1905"/>
            <wp:docPr id="1" name="Picture 1" descr="Project Management Life Cycle Tutorial | Orangescr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oject Management Life Cycle Tutorial | Orangescru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5652" cy="20999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EA9DD2" w14:textId="77777777" w:rsidR="000973FC" w:rsidRPr="000D6E07" w:rsidRDefault="000973FC" w:rsidP="000973FC">
      <w:pPr>
        <w:spacing w:line="360" w:lineRule="auto"/>
        <w:jc w:val="center"/>
        <w:rPr>
          <w:rFonts w:ascii="Arial" w:hAnsi="Arial" w:cs="Arial"/>
        </w:rPr>
      </w:pPr>
      <w:r w:rsidRPr="000D6E07">
        <w:rPr>
          <w:rFonts w:ascii="Arial" w:hAnsi="Arial" w:cs="Arial"/>
        </w:rPr>
        <w:t xml:space="preserve">Figure: project lifecycle </w:t>
      </w:r>
    </w:p>
    <w:p w14:paraId="56B560BF" w14:textId="77777777" w:rsidR="008A5831" w:rsidRPr="000D6E07" w:rsidRDefault="008A5831" w:rsidP="000973FC">
      <w:pPr>
        <w:spacing w:line="360" w:lineRule="auto"/>
        <w:jc w:val="center"/>
        <w:rPr>
          <w:rFonts w:ascii="Arial" w:hAnsi="Arial" w:cs="Arial"/>
        </w:rPr>
      </w:pPr>
      <w:r w:rsidRPr="000D6E07">
        <w:rPr>
          <w:rFonts w:ascii="Arial" w:hAnsi="Arial" w:cs="Arial"/>
        </w:rPr>
        <w:t>Source: (Lennon, 2021)</w:t>
      </w:r>
    </w:p>
    <w:p w14:paraId="074D68F7" w14:textId="77777777" w:rsidR="000973FC" w:rsidRPr="000D6E07" w:rsidRDefault="000973FC" w:rsidP="000973FC">
      <w:pPr>
        <w:spacing w:line="360" w:lineRule="auto"/>
        <w:jc w:val="both"/>
        <w:rPr>
          <w:rFonts w:ascii="Arial" w:hAnsi="Arial" w:cs="Arial"/>
        </w:rPr>
      </w:pPr>
      <w:r w:rsidRPr="000D6E07">
        <w:rPr>
          <w:rFonts w:ascii="Arial" w:hAnsi="Arial" w:cs="Arial"/>
          <w:b/>
        </w:rPr>
        <w:t>Initiation stage:</w:t>
      </w:r>
      <w:r w:rsidR="00E5484F" w:rsidRPr="000D6E07">
        <w:rPr>
          <w:rFonts w:ascii="Arial" w:hAnsi="Arial" w:cs="Arial"/>
          <w:b/>
        </w:rPr>
        <w:t xml:space="preserve"> </w:t>
      </w:r>
      <w:r w:rsidR="0091322B" w:rsidRPr="000D6E07">
        <w:rPr>
          <w:rFonts w:ascii="Arial" w:hAnsi="Arial" w:cs="Arial"/>
        </w:rPr>
        <w:t>The project initiation stage is the beginning stage of t</w:t>
      </w:r>
      <w:r w:rsidR="000031DA" w:rsidRPr="000D6E07">
        <w:rPr>
          <w:rFonts w:ascii="Arial" w:hAnsi="Arial" w:cs="Arial"/>
        </w:rPr>
        <w:t>he project. I</w:t>
      </w:r>
      <w:r w:rsidR="0091322B" w:rsidRPr="000D6E07">
        <w:rPr>
          <w:rFonts w:ascii="Arial" w:hAnsi="Arial" w:cs="Arial"/>
        </w:rPr>
        <w:t xml:space="preserve">n </w:t>
      </w:r>
      <w:r w:rsidR="000031DA" w:rsidRPr="000D6E07">
        <w:rPr>
          <w:rFonts w:ascii="Arial" w:hAnsi="Arial" w:cs="Arial"/>
        </w:rPr>
        <w:t>this stage, the pr</w:t>
      </w:r>
      <w:r w:rsidR="00205B03" w:rsidRPr="000D6E07">
        <w:rPr>
          <w:rFonts w:ascii="Arial" w:hAnsi="Arial" w:cs="Arial"/>
        </w:rPr>
        <w:t>oject sponsor thinks about the project and share</w:t>
      </w:r>
      <w:r w:rsidR="00260AE4" w:rsidRPr="000D6E07">
        <w:rPr>
          <w:rFonts w:ascii="Arial" w:hAnsi="Arial" w:cs="Arial"/>
        </w:rPr>
        <w:t>s</w:t>
      </w:r>
      <w:r w:rsidR="00205B03" w:rsidRPr="000D6E07">
        <w:rPr>
          <w:rFonts w:ascii="Arial" w:hAnsi="Arial" w:cs="Arial"/>
        </w:rPr>
        <w:t xml:space="preserve"> the</w:t>
      </w:r>
      <w:r w:rsidR="00260AE4" w:rsidRPr="000D6E07">
        <w:rPr>
          <w:rFonts w:ascii="Arial" w:hAnsi="Arial" w:cs="Arial"/>
        </w:rPr>
        <w:t>ir</w:t>
      </w:r>
      <w:r w:rsidR="00205B03" w:rsidRPr="000D6E07">
        <w:rPr>
          <w:rFonts w:ascii="Arial" w:hAnsi="Arial" w:cs="Arial"/>
        </w:rPr>
        <w:t xml:space="preserve"> thinking with </w:t>
      </w:r>
      <w:r w:rsidR="00260AE4" w:rsidRPr="000D6E07">
        <w:rPr>
          <w:rFonts w:ascii="Arial" w:hAnsi="Arial" w:cs="Arial"/>
        </w:rPr>
        <w:t xml:space="preserve">a </w:t>
      </w:r>
      <w:r w:rsidR="00205B03" w:rsidRPr="000D6E07">
        <w:rPr>
          <w:rFonts w:ascii="Arial" w:hAnsi="Arial" w:cs="Arial"/>
        </w:rPr>
        <w:t>few others</w:t>
      </w:r>
      <w:r w:rsidR="008A5831" w:rsidRPr="000D6E07">
        <w:rPr>
          <w:rFonts w:ascii="Arial" w:hAnsi="Arial" w:cs="Arial"/>
        </w:rPr>
        <w:t xml:space="preserve"> (</w:t>
      </w:r>
      <w:proofErr w:type="spellStart"/>
      <w:r w:rsidR="008A5831" w:rsidRPr="000D6E07">
        <w:rPr>
          <w:rFonts w:ascii="Arial" w:hAnsi="Arial" w:cs="Arial"/>
        </w:rPr>
        <w:t>Gatti</w:t>
      </w:r>
      <w:proofErr w:type="spellEnd"/>
      <w:r w:rsidR="008A5831" w:rsidRPr="000D6E07">
        <w:rPr>
          <w:rFonts w:ascii="Arial" w:hAnsi="Arial" w:cs="Arial"/>
        </w:rPr>
        <w:t>, 2013)</w:t>
      </w:r>
      <w:r w:rsidR="00205B03" w:rsidRPr="000D6E07">
        <w:rPr>
          <w:rFonts w:ascii="Arial" w:hAnsi="Arial" w:cs="Arial"/>
        </w:rPr>
        <w:t xml:space="preserve">. They endeavour to research the advantages and disadvantages of the project and consider developing a project team and appointing a project manager for the project. </w:t>
      </w:r>
    </w:p>
    <w:p w14:paraId="3FC07C96" w14:textId="77777777" w:rsidR="000973FC" w:rsidRPr="001624E3" w:rsidRDefault="000973FC" w:rsidP="000973FC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  <w:b/>
        </w:rPr>
        <w:t>Planning stage:</w:t>
      </w:r>
      <w:r w:rsidR="00205B03" w:rsidRPr="001624E3">
        <w:rPr>
          <w:rFonts w:ascii="Arial" w:hAnsi="Arial" w:cs="Arial"/>
          <w:b/>
        </w:rPr>
        <w:t xml:space="preserve"> </w:t>
      </w:r>
      <w:r w:rsidR="00205B03" w:rsidRPr="001624E3">
        <w:rPr>
          <w:rFonts w:ascii="Arial" w:hAnsi="Arial" w:cs="Arial"/>
        </w:rPr>
        <w:t>The planning stage</w:t>
      </w:r>
      <w:r w:rsidR="00205B03" w:rsidRPr="001624E3">
        <w:rPr>
          <w:rFonts w:ascii="Arial" w:hAnsi="Arial" w:cs="Arial"/>
          <w:b/>
        </w:rPr>
        <w:t xml:space="preserve"> </w:t>
      </w:r>
      <w:r w:rsidR="00205B03" w:rsidRPr="001624E3">
        <w:rPr>
          <w:rFonts w:ascii="Arial" w:hAnsi="Arial" w:cs="Arial"/>
        </w:rPr>
        <w:t>is one of the crucial stage</w:t>
      </w:r>
      <w:r w:rsidR="00260AE4" w:rsidRPr="001624E3">
        <w:rPr>
          <w:rFonts w:ascii="Arial" w:hAnsi="Arial" w:cs="Arial"/>
        </w:rPr>
        <w:t>s</w:t>
      </w:r>
      <w:r w:rsidR="00205B03" w:rsidRPr="001624E3">
        <w:rPr>
          <w:rFonts w:ascii="Arial" w:hAnsi="Arial" w:cs="Arial"/>
        </w:rPr>
        <w:t xml:space="preserve"> of the project where the project manager plans </w:t>
      </w:r>
      <w:r w:rsidR="00260AE4" w:rsidRPr="001624E3">
        <w:rPr>
          <w:rFonts w:ascii="Arial" w:hAnsi="Arial" w:cs="Arial"/>
        </w:rPr>
        <w:t xml:space="preserve">the </w:t>
      </w:r>
      <w:r w:rsidR="00205B03" w:rsidRPr="001624E3">
        <w:rPr>
          <w:rFonts w:ascii="Arial" w:hAnsi="Arial" w:cs="Arial"/>
        </w:rPr>
        <w:t xml:space="preserve">pros and cons of the project including budget planning, </w:t>
      </w:r>
      <w:r w:rsidR="004E4F94" w:rsidRPr="001624E3">
        <w:rPr>
          <w:rFonts w:ascii="Arial" w:hAnsi="Arial" w:cs="Arial"/>
        </w:rPr>
        <w:t xml:space="preserve">human resource planning, </w:t>
      </w:r>
      <w:proofErr w:type="gramStart"/>
      <w:r w:rsidR="004E4F94" w:rsidRPr="001624E3">
        <w:rPr>
          <w:rFonts w:ascii="Arial" w:hAnsi="Arial" w:cs="Arial"/>
        </w:rPr>
        <w:t>monitoring</w:t>
      </w:r>
      <w:proofErr w:type="gramEnd"/>
      <w:r w:rsidR="004E4F94" w:rsidRPr="001624E3">
        <w:rPr>
          <w:rFonts w:ascii="Arial" w:hAnsi="Arial" w:cs="Arial"/>
        </w:rPr>
        <w:t xml:space="preserve"> and controlling planning, project deliverables </w:t>
      </w:r>
      <w:r w:rsidR="00D6159A" w:rsidRPr="001624E3">
        <w:rPr>
          <w:rFonts w:ascii="Arial" w:hAnsi="Arial" w:cs="Arial"/>
        </w:rPr>
        <w:t>planning etc</w:t>
      </w:r>
      <w:r w:rsidR="008A5831" w:rsidRPr="001624E3">
        <w:rPr>
          <w:rFonts w:ascii="Arial" w:hAnsi="Arial" w:cs="Arial"/>
        </w:rPr>
        <w:t xml:space="preserve"> (Smith, 2014)</w:t>
      </w:r>
      <w:r w:rsidR="00D6159A" w:rsidRPr="001624E3">
        <w:rPr>
          <w:rFonts w:ascii="Arial" w:hAnsi="Arial" w:cs="Arial"/>
        </w:rPr>
        <w:t xml:space="preserve">. </w:t>
      </w:r>
      <w:r w:rsidR="002770C2" w:rsidRPr="001624E3">
        <w:rPr>
          <w:rFonts w:ascii="Arial" w:hAnsi="Arial" w:cs="Arial"/>
        </w:rPr>
        <w:t xml:space="preserve">In the employee training project, the project manager is required to plan what should be the required budget for </w:t>
      </w:r>
      <w:r w:rsidR="00260AE4" w:rsidRPr="001624E3">
        <w:rPr>
          <w:rFonts w:ascii="Arial" w:hAnsi="Arial" w:cs="Arial"/>
        </w:rPr>
        <w:t xml:space="preserve">the </w:t>
      </w:r>
      <w:r w:rsidR="002770C2" w:rsidRPr="001624E3">
        <w:rPr>
          <w:rFonts w:ascii="Arial" w:hAnsi="Arial" w:cs="Arial"/>
        </w:rPr>
        <w:t xml:space="preserve">execution of the project, how to select and list the employees to be trained, cost per employee, quality maintenance etc. </w:t>
      </w:r>
    </w:p>
    <w:p w14:paraId="56784A73" w14:textId="77777777" w:rsidR="000973FC" w:rsidRPr="002770C2" w:rsidRDefault="000973FC" w:rsidP="000973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624E3">
        <w:rPr>
          <w:rFonts w:ascii="Arial" w:hAnsi="Arial" w:cs="Arial"/>
          <w:b/>
        </w:rPr>
        <w:t>Executing stage:</w:t>
      </w:r>
      <w:r w:rsidR="002770C2" w:rsidRPr="001624E3">
        <w:rPr>
          <w:rFonts w:ascii="Arial" w:hAnsi="Arial" w:cs="Arial"/>
          <w:b/>
        </w:rPr>
        <w:t xml:space="preserve"> </w:t>
      </w:r>
      <w:r w:rsidR="002770C2" w:rsidRPr="001624E3">
        <w:rPr>
          <w:rFonts w:ascii="Arial" w:hAnsi="Arial" w:cs="Arial"/>
        </w:rPr>
        <w:t>The project manager finally executes the plan in this stage and endeavour</w:t>
      </w:r>
      <w:r w:rsidR="00260AE4" w:rsidRPr="001624E3">
        <w:rPr>
          <w:rFonts w:ascii="Arial" w:hAnsi="Arial" w:cs="Arial"/>
        </w:rPr>
        <w:t>s</w:t>
      </w:r>
      <w:r w:rsidR="002770C2" w:rsidRPr="001624E3">
        <w:rPr>
          <w:rFonts w:ascii="Arial" w:hAnsi="Arial" w:cs="Arial"/>
        </w:rPr>
        <w:t xml:space="preserve"> to keep the project team active so that the objectives of </w:t>
      </w:r>
      <w:r w:rsidR="00260AE4" w:rsidRPr="001624E3">
        <w:rPr>
          <w:rFonts w:ascii="Arial" w:hAnsi="Arial" w:cs="Arial"/>
        </w:rPr>
        <w:t xml:space="preserve">the </w:t>
      </w:r>
      <w:r w:rsidR="002770C2" w:rsidRPr="001624E3">
        <w:rPr>
          <w:rFonts w:ascii="Arial" w:hAnsi="Arial" w:cs="Arial"/>
        </w:rPr>
        <w:t xml:space="preserve">project can be obtained effectively. </w:t>
      </w:r>
      <w:r w:rsidR="00925C07" w:rsidRPr="001624E3">
        <w:rPr>
          <w:rFonts w:ascii="Arial" w:hAnsi="Arial" w:cs="Arial"/>
        </w:rPr>
        <w:t xml:space="preserve">In the employee training project, the project manager will initiate training for the </w:t>
      </w:r>
      <w:r w:rsidR="00555FA7" w:rsidRPr="001624E3">
        <w:rPr>
          <w:rFonts w:ascii="Arial" w:hAnsi="Arial" w:cs="Arial"/>
        </w:rPr>
        <w:t>employees</w:t>
      </w:r>
      <w:r w:rsidR="008A5831" w:rsidRPr="001624E3">
        <w:rPr>
          <w:rFonts w:ascii="Arial" w:hAnsi="Arial" w:cs="Arial"/>
        </w:rPr>
        <w:t xml:space="preserve"> (</w:t>
      </w:r>
      <w:proofErr w:type="spellStart"/>
      <w:r w:rsidR="008A5831" w:rsidRPr="001624E3">
        <w:rPr>
          <w:rFonts w:ascii="Arial" w:hAnsi="Arial" w:cs="Arial"/>
        </w:rPr>
        <w:t>Lavold</w:t>
      </w:r>
      <w:proofErr w:type="spellEnd"/>
      <w:r w:rsidR="008A5831" w:rsidRPr="001624E3">
        <w:rPr>
          <w:rFonts w:ascii="Arial" w:hAnsi="Arial" w:cs="Arial"/>
        </w:rPr>
        <w:t>, 2016)</w:t>
      </w:r>
      <w:r w:rsidR="00555FA7" w:rsidRPr="001624E3">
        <w:rPr>
          <w:rFonts w:ascii="Arial" w:hAnsi="Arial" w:cs="Arial"/>
        </w:rPr>
        <w:t>. Before it, the project manager will</w:t>
      </w:r>
      <w:r w:rsidR="00555FA7">
        <w:rPr>
          <w:rFonts w:ascii="Arial" w:hAnsi="Arial" w:cs="Arial"/>
          <w:sz w:val="24"/>
          <w:szCs w:val="24"/>
        </w:rPr>
        <w:t xml:space="preserve"> </w:t>
      </w:r>
      <w:r w:rsidR="00555FA7" w:rsidRPr="001624E3">
        <w:rPr>
          <w:rFonts w:ascii="Arial" w:hAnsi="Arial" w:cs="Arial"/>
        </w:rPr>
        <w:t>require to list the employees who need</w:t>
      </w:r>
      <w:r w:rsidR="00555FA7">
        <w:rPr>
          <w:rFonts w:ascii="Arial" w:hAnsi="Arial" w:cs="Arial"/>
          <w:sz w:val="24"/>
          <w:szCs w:val="24"/>
        </w:rPr>
        <w:t xml:space="preserve"> </w:t>
      </w:r>
      <w:r w:rsidR="00555FA7" w:rsidRPr="001624E3">
        <w:rPr>
          <w:rFonts w:ascii="Arial" w:hAnsi="Arial" w:cs="Arial"/>
        </w:rPr>
        <w:lastRenderedPageBreak/>
        <w:t>training, find a cost</w:t>
      </w:r>
      <w:r w:rsidR="00260AE4" w:rsidRPr="001624E3">
        <w:rPr>
          <w:rFonts w:ascii="Arial" w:hAnsi="Arial" w:cs="Arial"/>
        </w:rPr>
        <w:t>-</w:t>
      </w:r>
      <w:r w:rsidR="00555FA7" w:rsidRPr="001624E3">
        <w:rPr>
          <w:rFonts w:ascii="Arial" w:hAnsi="Arial" w:cs="Arial"/>
        </w:rPr>
        <w:t xml:space="preserve">effective training institute, agree with the institute, arrange space for the training etc. Effective planning can ensure </w:t>
      </w:r>
      <w:r w:rsidR="00260AE4" w:rsidRPr="001624E3">
        <w:rPr>
          <w:rFonts w:ascii="Arial" w:hAnsi="Arial" w:cs="Arial"/>
        </w:rPr>
        <w:t xml:space="preserve">the </w:t>
      </w:r>
      <w:r w:rsidR="00555FA7" w:rsidRPr="001624E3">
        <w:rPr>
          <w:rFonts w:ascii="Arial" w:hAnsi="Arial" w:cs="Arial"/>
        </w:rPr>
        <w:t>effective execution of the project activities.</w:t>
      </w:r>
      <w:r w:rsidR="00555FA7">
        <w:rPr>
          <w:rFonts w:ascii="Arial" w:hAnsi="Arial" w:cs="Arial"/>
          <w:sz w:val="24"/>
          <w:szCs w:val="24"/>
        </w:rPr>
        <w:t xml:space="preserve"> </w:t>
      </w:r>
    </w:p>
    <w:p w14:paraId="5FCD1450" w14:textId="77777777" w:rsidR="000973FC" w:rsidRPr="001624E3" w:rsidRDefault="000973FC" w:rsidP="000973FC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  <w:b/>
        </w:rPr>
        <w:t>Monitoring and controlling stage:</w:t>
      </w:r>
      <w:r w:rsidR="00555FA7" w:rsidRPr="001624E3">
        <w:rPr>
          <w:rFonts w:ascii="Arial" w:hAnsi="Arial" w:cs="Arial"/>
          <w:b/>
        </w:rPr>
        <w:t xml:space="preserve"> </w:t>
      </w:r>
      <w:r w:rsidR="00555FA7" w:rsidRPr="001624E3">
        <w:rPr>
          <w:rFonts w:ascii="Arial" w:hAnsi="Arial" w:cs="Arial"/>
        </w:rPr>
        <w:t xml:space="preserve">As soon as the project </w:t>
      </w:r>
      <w:proofErr w:type="gramStart"/>
      <w:r w:rsidR="00555FA7" w:rsidRPr="001624E3">
        <w:rPr>
          <w:rFonts w:ascii="Arial" w:hAnsi="Arial" w:cs="Arial"/>
        </w:rPr>
        <w:t>comes</w:t>
      </w:r>
      <w:proofErr w:type="gramEnd"/>
      <w:r w:rsidR="00555FA7" w:rsidRPr="001624E3">
        <w:rPr>
          <w:rFonts w:ascii="Arial" w:hAnsi="Arial" w:cs="Arial"/>
        </w:rPr>
        <w:t xml:space="preserve"> to the execution stage, the monitoring and controlling begin. The project manager is required to </w:t>
      </w:r>
      <w:r w:rsidR="00777755" w:rsidRPr="001624E3">
        <w:rPr>
          <w:rFonts w:ascii="Arial" w:hAnsi="Arial" w:cs="Arial"/>
        </w:rPr>
        <w:t xml:space="preserve">monitor the activities of project team members and ensure </w:t>
      </w:r>
      <w:r w:rsidR="00260AE4" w:rsidRPr="001624E3">
        <w:rPr>
          <w:rFonts w:ascii="Arial" w:hAnsi="Arial" w:cs="Arial"/>
        </w:rPr>
        <w:t>that</w:t>
      </w:r>
      <w:r w:rsidR="00777755" w:rsidRPr="001624E3">
        <w:rPr>
          <w:rFonts w:ascii="Arial" w:hAnsi="Arial" w:cs="Arial"/>
        </w:rPr>
        <w:t xml:space="preserve"> the project </w:t>
      </w:r>
      <w:r w:rsidR="00900834" w:rsidRPr="001624E3">
        <w:rPr>
          <w:rFonts w:ascii="Arial" w:hAnsi="Arial" w:cs="Arial"/>
        </w:rPr>
        <w:t xml:space="preserve">is going on according to </w:t>
      </w:r>
      <w:r w:rsidR="00260AE4" w:rsidRPr="001624E3">
        <w:rPr>
          <w:rFonts w:ascii="Arial" w:hAnsi="Arial" w:cs="Arial"/>
        </w:rPr>
        <w:t xml:space="preserve">the </w:t>
      </w:r>
      <w:r w:rsidR="00900834" w:rsidRPr="001624E3">
        <w:rPr>
          <w:rFonts w:ascii="Arial" w:hAnsi="Arial" w:cs="Arial"/>
        </w:rPr>
        <w:t>project plan meeting the objectives and deliverables of the project</w:t>
      </w:r>
      <w:r w:rsidR="008A5831" w:rsidRPr="001624E3">
        <w:rPr>
          <w:rFonts w:ascii="Arial" w:hAnsi="Arial" w:cs="Arial"/>
        </w:rPr>
        <w:t xml:space="preserve"> (</w:t>
      </w:r>
      <w:proofErr w:type="spellStart"/>
      <w:r w:rsidR="008A5831" w:rsidRPr="001624E3">
        <w:rPr>
          <w:rFonts w:ascii="Arial" w:hAnsi="Arial" w:cs="Arial"/>
        </w:rPr>
        <w:t>Lientz</w:t>
      </w:r>
      <w:proofErr w:type="spellEnd"/>
      <w:r w:rsidR="008A5831" w:rsidRPr="001624E3">
        <w:rPr>
          <w:rFonts w:ascii="Arial" w:hAnsi="Arial" w:cs="Arial"/>
        </w:rPr>
        <w:t xml:space="preserve"> and Rea, 2017)</w:t>
      </w:r>
      <w:r w:rsidR="00900834" w:rsidRPr="001624E3">
        <w:rPr>
          <w:rFonts w:ascii="Arial" w:hAnsi="Arial" w:cs="Arial"/>
        </w:rPr>
        <w:t xml:space="preserve">. </w:t>
      </w:r>
      <w:r w:rsidR="00225E03" w:rsidRPr="001624E3">
        <w:rPr>
          <w:rFonts w:ascii="Arial" w:hAnsi="Arial" w:cs="Arial"/>
        </w:rPr>
        <w:t xml:space="preserve">For example, the project manager will consider whether the employees attending the training are being able to improve their capabilities </w:t>
      </w:r>
      <w:r w:rsidR="00260AE4" w:rsidRPr="001624E3">
        <w:rPr>
          <w:rFonts w:ascii="Arial" w:hAnsi="Arial" w:cs="Arial"/>
        </w:rPr>
        <w:t>at</w:t>
      </w:r>
      <w:r w:rsidR="00225E03" w:rsidRPr="001624E3">
        <w:rPr>
          <w:rFonts w:ascii="Arial" w:hAnsi="Arial" w:cs="Arial"/>
        </w:rPr>
        <w:t xml:space="preserve"> an expected level. </w:t>
      </w:r>
      <w:r w:rsidR="00E34BB2" w:rsidRPr="001624E3">
        <w:rPr>
          <w:rFonts w:ascii="Arial" w:hAnsi="Arial" w:cs="Arial"/>
        </w:rPr>
        <w:t>The project manager can also adopt proper strategies or revis</w:t>
      </w:r>
      <w:r w:rsidR="00260AE4" w:rsidRPr="001624E3">
        <w:rPr>
          <w:rFonts w:ascii="Arial" w:hAnsi="Arial" w:cs="Arial"/>
        </w:rPr>
        <w:t>e</w:t>
      </w:r>
      <w:r w:rsidR="00E34BB2" w:rsidRPr="001624E3">
        <w:rPr>
          <w:rFonts w:ascii="Arial" w:hAnsi="Arial" w:cs="Arial"/>
        </w:rPr>
        <w:t xml:space="preserve"> the strategies if the project is not going according to plan. </w:t>
      </w:r>
    </w:p>
    <w:p w14:paraId="5991288A" w14:textId="77777777" w:rsidR="000973FC" w:rsidRPr="001624E3" w:rsidRDefault="000973FC" w:rsidP="000973FC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  <w:b/>
        </w:rPr>
        <w:t xml:space="preserve">Closing stage: </w:t>
      </w:r>
      <w:r w:rsidR="00E34BB2" w:rsidRPr="001624E3">
        <w:rPr>
          <w:rFonts w:ascii="Arial" w:hAnsi="Arial" w:cs="Arial"/>
        </w:rPr>
        <w:t xml:space="preserve">The closing stage is the final stage of any project, where the project is handed over to the project sponsor and the project team will be dissolved or adopt </w:t>
      </w:r>
      <w:r w:rsidR="00260AE4" w:rsidRPr="001624E3">
        <w:rPr>
          <w:rFonts w:ascii="Arial" w:hAnsi="Arial" w:cs="Arial"/>
        </w:rPr>
        <w:t xml:space="preserve">the </w:t>
      </w:r>
      <w:r w:rsidR="00E34BB2" w:rsidRPr="001624E3">
        <w:rPr>
          <w:rFonts w:ascii="Arial" w:hAnsi="Arial" w:cs="Arial"/>
        </w:rPr>
        <w:t xml:space="preserve">new project. </w:t>
      </w:r>
      <w:r w:rsidR="00225E03" w:rsidRPr="001624E3">
        <w:rPr>
          <w:rFonts w:ascii="Arial" w:hAnsi="Arial" w:cs="Arial"/>
        </w:rPr>
        <w:t>The</w:t>
      </w:r>
      <w:r w:rsidR="00E34BB2" w:rsidRPr="001624E3">
        <w:rPr>
          <w:rFonts w:ascii="Arial" w:hAnsi="Arial" w:cs="Arial"/>
        </w:rPr>
        <w:t xml:space="preserve"> project manager of the stated project will </w:t>
      </w:r>
      <w:r w:rsidR="00225E03" w:rsidRPr="001624E3">
        <w:rPr>
          <w:rFonts w:ascii="Arial" w:hAnsi="Arial" w:cs="Arial"/>
        </w:rPr>
        <w:t xml:space="preserve">close the project after </w:t>
      </w:r>
      <w:r w:rsidR="00260AE4" w:rsidRPr="001624E3">
        <w:rPr>
          <w:rFonts w:ascii="Arial" w:hAnsi="Arial" w:cs="Arial"/>
        </w:rPr>
        <w:t xml:space="preserve">the </w:t>
      </w:r>
      <w:r w:rsidR="00225E03" w:rsidRPr="001624E3">
        <w:rPr>
          <w:rFonts w:ascii="Arial" w:hAnsi="Arial" w:cs="Arial"/>
        </w:rPr>
        <w:t xml:space="preserve">completion of the objectives. </w:t>
      </w:r>
    </w:p>
    <w:p w14:paraId="30CD0A0E" w14:textId="77777777" w:rsidR="007C4E98" w:rsidRPr="001624E3" w:rsidRDefault="00260AE4" w:rsidP="005E4F0F">
      <w:pPr>
        <w:pStyle w:val="Heading3"/>
        <w:rPr>
          <w:color w:val="000000" w:themeColor="text1"/>
          <w:sz w:val="22"/>
          <w:szCs w:val="22"/>
        </w:rPr>
      </w:pPr>
      <w:bookmarkStart w:id="7" w:name="_Toc120716096"/>
      <w:r w:rsidRPr="001624E3">
        <w:rPr>
          <w:color w:val="000000" w:themeColor="text1"/>
          <w:sz w:val="22"/>
          <w:szCs w:val="22"/>
        </w:rPr>
        <w:t>A s</w:t>
      </w:r>
      <w:r w:rsidR="007C4E98" w:rsidRPr="001624E3">
        <w:rPr>
          <w:color w:val="000000" w:themeColor="text1"/>
          <w:sz w:val="22"/>
          <w:szCs w:val="22"/>
        </w:rPr>
        <w:t>takeholder analysis of the project</w:t>
      </w:r>
      <w:bookmarkEnd w:id="7"/>
      <w:r w:rsidR="007C4E98" w:rsidRPr="001624E3">
        <w:rPr>
          <w:color w:val="000000" w:themeColor="text1"/>
          <w:sz w:val="22"/>
          <w:szCs w:val="22"/>
        </w:rPr>
        <w:t xml:space="preserve"> </w:t>
      </w:r>
    </w:p>
    <w:p w14:paraId="45077F58" w14:textId="77777777" w:rsidR="00225E03" w:rsidRPr="001624E3" w:rsidRDefault="00225E03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Stakeholder analysis plays a significant role in managing a project effectively. </w:t>
      </w:r>
      <w:r w:rsidR="00EC1D14" w:rsidRPr="001624E3">
        <w:rPr>
          <w:rFonts w:ascii="Arial" w:hAnsi="Arial" w:cs="Arial"/>
        </w:rPr>
        <w:t xml:space="preserve">The stakeholders are the potential parties who have </w:t>
      </w:r>
      <w:r w:rsidR="00260AE4" w:rsidRPr="001624E3">
        <w:rPr>
          <w:rFonts w:ascii="Arial" w:hAnsi="Arial" w:cs="Arial"/>
        </w:rPr>
        <w:t xml:space="preserve">an </w:t>
      </w:r>
      <w:r w:rsidR="00EC1D14" w:rsidRPr="001624E3">
        <w:rPr>
          <w:rFonts w:ascii="Arial" w:hAnsi="Arial" w:cs="Arial"/>
        </w:rPr>
        <w:t>interest in the activities of the project</w:t>
      </w:r>
      <w:r w:rsidR="008A5831" w:rsidRPr="001624E3">
        <w:rPr>
          <w:rFonts w:ascii="Arial" w:hAnsi="Arial" w:cs="Arial"/>
        </w:rPr>
        <w:t xml:space="preserve"> (Heagney, 2022)</w:t>
      </w:r>
      <w:r w:rsidR="00EC1D14" w:rsidRPr="001624E3">
        <w:rPr>
          <w:rFonts w:ascii="Arial" w:hAnsi="Arial" w:cs="Arial"/>
        </w:rPr>
        <w:t xml:space="preserve">. </w:t>
      </w:r>
      <w:r w:rsidR="00CB7FA7" w:rsidRPr="001624E3">
        <w:rPr>
          <w:rFonts w:ascii="Arial" w:hAnsi="Arial" w:cs="Arial"/>
        </w:rPr>
        <w:t xml:space="preserve">The employee training project involves different types of stakeholders from </w:t>
      </w:r>
      <w:r w:rsidR="00260AE4" w:rsidRPr="001624E3">
        <w:rPr>
          <w:rFonts w:ascii="Arial" w:hAnsi="Arial" w:cs="Arial"/>
        </w:rPr>
        <w:t xml:space="preserve">the </w:t>
      </w:r>
      <w:r w:rsidR="00CB7FA7" w:rsidRPr="001624E3">
        <w:rPr>
          <w:rFonts w:ascii="Arial" w:hAnsi="Arial" w:cs="Arial"/>
        </w:rPr>
        <w:t>internal and external side</w:t>
      </w:r>
      <w:r w:rsidR="00260AE4" w:rsidRPr="001624E3">
        <w:rPr>
          <w:rFonts w:ascii="Arial" w:hAnsi="Arial" w:cs="Arial"/>
        </w:rPr>
        <w:t>s</w:t>
      </w:r>
      <w:r w:rsidR="00CB7FA7" w:rsidRPr="001624E3">
        <w:rPr>
          <w:rFonts w:ascii="Arial" w:hAnsi="Arial" w:cs="Arial"/>
        </w:rPr>
        <w:t xml:space="preserve">. The project manager should recognise and manage them effectively. The stakeholder matrix and description of different stakeholders are shown below- </w:t>
      </w:r>
    </w:p>
    <w:p w14:paraId="4BAD3F04" w14:textId="77777777" w:rsidR="00A24E11" w:rsidRPr="001624E3" w:rsidRDefault="00A24E11" w:rsidP="00A24E11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  <w:noProof/>
          <w:lang w:eastAsia="en-GB"/>
        </w:rPr>
        <w:drawing>
          <wp:inline distT="0" distB="0" distL="0" distR="0" wp14:anchorId="06F1C177" wp14:editId="03979F31">
            <wp:extent cx="5731510" cy="32461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75372" w14:textId="77777777" w:rsidR="00A24E11" w:rsidRPr="001624E3" w:rsidRDefault="00A24E11" w:rsidP="00A24E11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Figure: Stakeholder matrix 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979"/>
        <w:gridCol w:w="1277"/>
        <w:gridCol w:w="1369"/>
        <w:gridCol w:w="2175"/>
        <w:gridCol w:w="2216"/>
      </w:tblGrid>
      <w:tr w:rsidR="00A24E11" w:rsidRPr="006816DE" w14:paraId="68E7BB7A" w14:textId="77777777" w:rsidTr="00EE10AB">
        <w:tc>
          <w:tcPr>
            <w:tcW w:w="1097" w:type="pct"/>
            <w:shd w:val="clear" w:color="auto" w:fill="BFBFBF" w:themeFill="background1" w:themeFillShade="BF"/>
            <w:vAlign w:val="center"/>
          </w:tcPr>
          <w:p w14:paraId="412911D5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lastRenderedPageBreak/>
              <w:t>Stakeholder</w:t>
            </w:r>
          </w:p>
        </w:tc>
        <w:tc>
          <w:tcPr>
            <w:tcW w:w="708" w:type="pct"/>
            <w:shd w:val="clear" w:color="auto" w:fill="BFBFBF" w:themeFill="background1" w:themeFillShade="BF"/>
            <w:vAlign w:val="center"/>
          </w:tcPr>
          <w:p w14:paraId="5F9DF4EA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Internal / External</w:t>
            </w:r>
          </w:p>
        </w:tc>
        <w:tc>
          <w:tcPr>
            <w:tcW w:w="759" w:type="pct"/>
            <w:shd w:val="clear" w:color="auto" w:fill="BFBFBF" w:themeFill="background1" w:themeFillShade="BF"/>
            <w:vAlign w:val="center"/>
          </w:tcPr>
          <w:p w14:paraId="49C99B5C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Amount of Power/Interest</w:t>
            </w:r>
          </w:p>
          <w:p w14:paraId="5659F6E8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The stakeholder has</w:t>
            </w:r>
          </w:p>
        </w:tc>
        <w:tc>
          <w:tcPr>
            <w:tcW w:w="1206" w:type="pct"/>
            <w:shd w:val="clear" w:color="auto" w:fill="BFBFBF" w:themeFill="background1" w:themeFillShade="BF"/>
            <w:vAlign w:val="center"/>
          </w:tcPr>
          <w:p w14:paraId="5461FDFE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How would the stakeholder affect the project or be affected by the project</w:t>
            </w:r>
          </w:p>
        </w:tc>
        <w:tc>
          <w:tcPr>
            <w:tcW w:w="1229" w:type="pct"/>
            <w:shd w:val="clear" w:color="auto" w:fill="BFBFBF" w:themeFill="background1" w:themeFillShade="BF"/>
            <w:vAlign w:val="center"/>
          </w:tcPr>
          <w:p w14:paraId="4E59DFB3" w14:textId="77777777" w:rsidR="00A24E11" w:rsidRPr="001624E3" w:rsidRDefault="00A24E11" w:rsidP="00B10D98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Communication Strategy</w:t>
            </w:r>
          </w:p>
        </w:tc>
      </w:tr>
      <w:tr w:rsidR="00A24E11" w:rsidRPr="006816DE" w14:paraId="753DECDD" w14:textId="77777777" w:rsidTr="00EE10AB">
        <w:tc>
          <w:tcPr>
            <w:tcW w:w="1097" w:type="pct"/>
          </w:tcPr>
          <w:p w14:paraId="1D103547" w14:textId="77777777" w:rsidR="00A24E11" w:rsidRPr="001624E3" w:rsidRDefault="00A24E1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Project manager </w:t>
            </w:r>
          </w:p>
        </w:tc>
        <w:tc>
          <w:tcPr>
            <w:tcW w:w="708" w:type="pct"/>
          </w:tcPr>
          <w:p w14:paraId="11D8A53C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Internal </w:t>
            </w:r>
          </w:p>
        </w:tc>
        <w:tc>
          <w:tcPr>
            <w:tcW w:w="759" w:type="pct"/>
          </w:tcPr>
          <w:p w14:paraId="3F47AA5E" w14:textId="77777777" w:rsidR="00A24E11" w:rsidRPr="001624E3" w:rsidRDefault="00A24E1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 </w:t>
            </w:r>
            <w:r w:rsidR="00D52C51" w:rsidRPr="001624E3">
              <w:rPr>
                <w:rFonts w:ascii="Arial" w:hAnsi="Arial" w:cs="Arial"/>
              </w:rPr>
              <w:t xml:space="preserve">High power/ high interest </w:t>
            </w:r>
          </w:p>
        </w:tc>
        <w:tc>
          <w:tcPr>
            <w:tcW w:w="1206" w:type="pct"/>
          </w:tcPr>
          <w:p w14:paraId="3B5F9B23" w14:textId="77777777" w:rsidR="00A24E11" w:rsidRPr="001624E3" w:rsidRDefault="00260AE4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p</w:t>
            </w:r>
            <w:r w:rsidR="007C626B" w:rsidRPr="001624E3">
              <w:rPr>
                <w:rFonts w:ascii="Arial" w:hAnsi="Arial" w:cs="Arial"/>
              </w:rPr>
              <w:t xml:space="preserve">roject manager will plan, </w:t>
            </w:r>
            <w:proofErr w:type="gramStart"/>
            <w:r w:rsidR="007C626B" w:rsidRPr="001624E3">
              <w:rPr>
                <w:rFonts w:ascii="Arial" w:hAnsi="Arial" w:cs="Arial"/>
              </w:rPr>
              <w:t>execute</w:t>
            </w:r>
            <w:proofErr w:type="gramEnd"/>
            <w:r w:rsidR="007C626B" w:rsidRPr="001624E3">
              <w:rPr>
                <w:rFonts w:ascii="Arial" w:hAnsi="Arial" w:cs="Arial"/>
              </w:rPr>
              <w:t xml:space="preserve"> and monitor the project. </w:t>
            </w:r>
          </w:p>
        </w:tc>
        <w:tc>
          <w:tcPr>
            <w:tcW w:w="1229" w:type="pct"/>
          </w:tcPr>
          <w:p w14:paraId="5DCF5006" w14:textId="77777777" w:rsidR="00A24E11" w:rsidRPr="001624E3" w:rsidRDefault="00455B4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Personal meeting </w:t>
            </w:r>
          </w:p>
        </w:tc>
      </w:tr>
      <w:tr w:rsidR="00A24E11" w:rsidRPr="006816DE" w14:paraId="074F3B93" w14:textId="77777777" w:rsidTr="00EE10AB">
        <w:tc>
          <w:tcPr>
            <w:tcW w:w="1097" w:type="pct"/>
          </w:tcPr>
          <w:p w14:paraId="63B4CFB2" w14:textId="77777777" w:rsidR="00A24E11" w:rsidRPr="001624E3" w:rsidRDefault="00A24E1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Project sponsor </w:t>
            </w:r>
          </w:p>
        </w:tc>
        <w:tc>
          <w:tcPr>
            <w:tcW w:w="708" w:type="pct"/>
          </w:tcPr>
          <w:p w14:paraId="2A90D1C8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Internal</w:t>
            </w:r>
          </w:p>
        </w:tc>
        <w:tc>
          <w:tcPr>
            <w:tcW w:w="759" w:type="pct"/>
          </w:tcPr>
          <w:p w14:paraId="10CCB1A3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power/ high interest</w:t>
            </w:r>
          </w:p>
        </w:tc>
        <w:tc>
          <w:tcPr>
            <w:tcW w:w="1206" w:type="pct"/>
          </w:tcPr>
          <w:p w14:paraId="17C774BD" w14:textId="77777777" w:rsidR="00A24E11" w:rsidRPr="001624E3" w:rsidRDefault="00260AE4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p</w:t>
            </w:r>
            <w:r w:rsidR="007C626B" w:rsidRPr="001624E3">
              <w:rPr>
                <w:rFonts w:ascii="Arial" w:hAnsi="Arial" w:cs="Arial"/>
              </w:rPr>
              <w:t xml:space="preserve">roject sponsor will approve the project and budget. </w:t>
            </w:r>
          </w:p>
        </w:tc>
        <w:tc>
          <w:tcPr>
            <w:tcW w:w="1229" w:type="pct"/>
          </w:tcPr>
          <w:p w14:paraId="59D624D1" w14:textId="77777777" w:rsidR="00A24E11" w:rsidRPr="001624E3" w:rsidRDefault="00455B4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Personal meeting</w:t>
            </w:r>
            <w:r w:rsidR="00260AE4" w:rsidRPr="001624E3">
              <w:rPr>
                <w:rFonts w:ascii="Arial" w:hAnsi="Arial" w:cs="Arial"/>
              </w:rPr>
              <w:t>s</w:t>
            </w:r>
            <w:r w:rsidRPr="001624E3">
              <w:rPr>
                <w:rFonts w:ascii="Arial" w:hAnsi="Arial" w:cs="Arial"/>
              </w:rPr>
              <w:t xml:space="preserve"> and telephone</w:t>
            </w:r>
          </w:p>
        </w:tc>
      </w:tr>
      <w:tr w:rsidR="00A24E11" w:rsidRPr="006816DE" w14:paraId="2AA979BD" w14:textId="77777777" w:rsidTr="00EE10AB">
        <w:tc>
          <w:tcPr>
            <w:tcW w:w="1097" w:type="pct"/>
          </w:tcPr>
          <w:p w14:paraId="05AD1B1F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Training institute </w:t>
            </w:r>
          </w:p>
        </w:tc>
        <w:tc>
          <w:tcPr>
            <w:tcW w:w="708" w:type="pct"/>
          </w:tcPr>
          <w:p w14:paraId="5CF627E3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External </w:t>
            </w:r>
          </w:p>
        </w:tc>
        <w:tc>
          <w:tcPr>
            <w:tcW w:w="759" w:type="pct"/>
          </w:tcPr>
          <w:p w14:paraId="6A650F12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High power/ low interest </w:t>
            </w:r>
          </w:p>
        </w:tc>
        <w:tc>
          <w:tcPr>
            <w:tcW w:w="1206" w:type="pct"/>
          </w:tcPr>
          <w:p w14:paraId="42001D0D" w14:textId="77777777" w:rsidR="00A24E11" w:rsidRPr="001624E3" w:rsidRDefault="007C626B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They will provide training. </w:t>
            </w:r>
          </w:p>
        </w:tc>
        <w:tc>
          <w:tcPr>
            <w:tcW w:w="1229" w:type="pct"/>
          </w:tcPr>
          <w:p w14:paraId="19674AB3" w14:textId="77777777" w:rsidR="00A24E11" w:rsidRPr="001624E3" w:rsidRDefault="00455B4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Telephone and email.</w:t>
            </w:r>
          </w:p>
        </w:tc>
      </w:tr>
      <w:tr w:rsidR="00A24E11" w:rsidRPr="006816DE" w14:paraId="037D844E" w14:textId="77777777" w:rsidTr="00EE10AB">
        <w:tc>
          <w:tcPr>
            <w:tcW w:w="1097" w:type="pct"/>
          </w:tcPr>
          <w:p w14:paraId="42B010CA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Regulators </w:t>
            </w:r>
          </w:p>
        </w:tc>
        <w:tc>
          <w:tcPr>
            <w:tcW w:w="708" w:type="pct"/>
          </w:tcPr>
          <w:p w14:paraId="7780FA02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External </w:t>
            </w:r>
          </w:p>
        </w:tc>
        <w:tc>
          <w:tcPr>
            <w:tcW w:w="759" w:type="pct"/>
          </w:tcPr>
          <w:p w14:paraId="2A041CC2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power/ low interest</w:t>
            </w:r>
          </w:p>
        </w:tc>
        <w:tc>
          <w:tcPr>
            <w:tcW w:w="1206" w:type="pct"/>
          </w:tcPr>
          <w:p w14:paraId="7AD00608" w14:textId="77777777" w:rsidR="00A24E11" w:rsidRPr="001624E3" w:rsidRDefault="007C626B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They will monitor the malpractices</w:t>
            </w:r>
          </w:p>
        </w:tc>
        <w:tc>
          <w:tcPr>
            <w:tcW w:w="1229" w:type="pct"/>
          </w:tcPr>
          <w:p w14:paraId="19844CA8" w14:textId="77777777" w:rsidR="00A24E11" w:rsidRPr="001624E3" w:rsidRDefault="006C31FA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Telephone and email.</w:t>
            </w:r>
          </w:p>
        </w:tc>
      </w:tr>
      <w:tr w:rsidR="00A24E11" w:rsidRPr="006816DE" w14:paraId="1694740A" w14:textId="77777777" w:rsidTr="00EE10AB">
        <w:tc>
          <w:tcPr>
            <w:tcW w:w="1097" w:type="pct"/>
          </w:tcPr>
          <w:p w14:paraId="01494B74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Employees </w:t>
            </w:r>
          </w:p>
        </w:tc>
        <w:tc>
          <w:tcPr>
            <w:tcW w:w="708" w:type="pct"/>
          </w:tcPr>
          <w:p w14:paraId="73E04D92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Internal</w:t>
            </w:r>
          </w:p>
        </w:tc>
        <w:tc>
          <w:tcPr>
            <w:tcW w:w="759" w:type="pct"/>
          </w:tcPr>
          <w:p w14:paraId="7F0CCF39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Low power/ high interest </w:t>
            </w:r>
          </w:p>
        </w:tc>
        <w:tc>
          <w:tcPr>
            <w:tcW w:w="1206" w:type="pct"/>
          </w:tcPr>
          <w:p w14:paraId="2976CCBF" w14:textId="77777777" w:rsidR="00A24E11" w:rsidRPr="001624E3" w:rsidRDefault="007C626B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They will be capable of improving their capabilities. </w:t>
            </w:r>
          </w:p>
        </w:tc>
        <w:tc>
          <w:tcPr>
            <w:tcW w:w="1229" w:type="pct"/>
          </w:tcPr>
          <w:p w14:paraId="4D998BC9" w14:textId="77777777" w:rsidR="00A24E11" w:rsidRPr="001624E3" w:rsidRDefault="00AB1202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Telephone and email.</w:t>
            </w:r>
          </w:p>
        </w:tc>
      </w:tr>
      <w:tr w:rsidR="00A24E11" w:rsidRPr="006816DE" w14:paraId="00259EC0" w14:textId="77777777" w:rsidTr="00EE10AB">
        <w:tc>
          <w:tcPr>
            <w:tcW w:w="1097" w:type="pct"/>
          </w:tcPr>
          <w:p w14:paraId="58346B30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Management </w:t>
            </w:r>
          </w:p>
        </w:tc>
        <w:tc>
          <w:tcPr>
            <w:tcW w:w="708" w:type="pct"/>
          </w:tcPr>
          <w:p w14:paraId="6E00FC2F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Internal</w:t>
            </w:r>
          </w:p>
        </w:tc>
        <w:tc>
          <w:tcPr>
            <w:tcW w:w="759" w:type="pct"/>
          </w:tcPr>
          <w:p w14:paraId="36D7788F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Low power/ high interest</w:t>
            </w:r>
          </w:p>
        </w:tc>
        <w:tc>
          <w:tcPr>
            <w:tcW w:w="1206" w:type="pct"/>
          </w:tcPr>
          <w:p w14:paraId="0338C591" w14:textId="77777777" w:rsidR="00A24E11" w:rsidRPr="001624E3" w:rsidRDefault="007C626B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They will oversee the project. </w:t>
            </w:r>
          </w:p>
        </w:tc>
        <w:tc>
          <w:tcPr>
            <w:tcW w:w="1229" w:type="pct"/>
          </w:tcPr>
          <w:p w14:paraId="34000752" w14:textId="77777777" w:rsidR="00A24E11" w:rsidRPr="001624E3" w:rsidRDefault="00AB1202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Telephone and email and personal meeting</w:t>
            </w:r>
          </w:p>
        </w:tc>
      </w:tr>
      <w:tr w:rsidR="00A24E11" w:rsidRPr="006816DE" w14:paraId="31B8286F" w14:textId="77777777" w:rsidTr="00EE10AB">
        <w:tc>
          <w:tcPr>
            <w:tcW w:w="1097" w:type="pct"/>
          </w:tcPr>
          <w:p w14:paraId="3E47DA95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Project crew </w:t>
            </w:r>
          </w:p>
        </w:tc>
        <w:tc>
          <w:tcPr>
            <w:tcW w:w="708" w:type="pct"/>
          </w:tcPr>
          <w:p w14:paraId="65994DC3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External</w:t>
            </w:r>
          </w:p>
        </w:tc>
        <w:tc>
          <w:tcPr>
            <w:tcW w:w="759" w:type="pct"/>
          </w:tcPr>
          <w:p w14:paraId="45490C94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Low power/ high interest</w:t>
            </w:r>
          </w:p>
        </w:tc>
        <w:tc>
          <w:tcPr>
            <w:tcW w:w="1206" w:type="pct"/>
          </w:tcPr>
          <w:p w14:paraId="1E746255" w14:textId="77777777" w:rsidR="00A24E11" w:rsidRPr="001624E3" w:rsidRDefault="003B6B77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</w:t>
            </w:r>
            <w:r w:rsidR="00111EC1" w:rsidRPr="001624E3">
              <w:rPr>
                <w:rFonts w:ascii="Arial" w:hAnsi="Arial" w:cs="Arial"/>
              </w:rPr>
              <w:t>y will assist the project manager to carry out the project.</w:t>
            </w:r>
          </w:p>
        </w:tc>
        <w:tc>
          <w:tcPr>
            <w:tcW w:w="1229" w:type="pct"/>
          </w:tcPr>
          <w:p w14:paraId="71ED252D" w14:textId="77777777" w:rsidR="00A24E11" w:rsidRPr="001624E3" w:rsidRDefault="00AB1202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Telephone and meeting</w:t>
            </w:r>
          </w:p>
        </w:tc>
      </w:tr>
      <w:tr w:rsidR="00A24E11" w:rsidRPr="006816DE" w14:paraId="3036FCA0" w14:textId="77777777" w:rsidTr="00EE10AB">
        <w:tc>
          <w:tcPr>
            <w:tcW w:w="1097" w:type="pct"/>
          </w:tcPr>
          <w:p w14:paraId="00F3F22F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Logistics supplier </w:t>
            </w:r>
          </w:p>
        </w:tc>
        <w:tc>
          <w:tcPr>
            <w:tcW w:w="708" w:type="pct"/>
          </w:tcPr>
          <w:p w14:paraId="299EAFF8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External</w:t>
            </w:r>
          </w:p>
        </w:tc>
        <w:tc>
          <w:tcPr>
            <w:tcW w:w="759" w:type="pct"/>
          </w:tcPr>
          <w:p w14:paraId="47D18E18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Low power/ low interest </w:t>
            </w:r>
          </w:p>
        </w:tc>
        <w:tc>
          <w:tcPr>
            <w:tcW w:w="1206" w:type="pct"/>
          </w:tcPr>
          <w:p w14:paraId="4D44FB42" w14:textId="77777777" w:rsidR="00A24E11" w:rsidRPr="001624E3" w:rsidRDefault="00B71510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They will continue the project </w:t>
            </w:r>
            <w:r w:rsidR="00260AE4" w:rsidRPr="001624E3">
              <w:rPr>
                <w:rFonts w:ascii="Arial" w:hAnsi="Arial" w:cs="Arial"/>
              </w:rPr>
              <w:t xml:space="preserve">by </w:t>
            </w:r>
            <w:r w:rsidRPr="001624E3">
              <w:rPr>
                <w:rFonts w:ascii="Arial" w:hAnsi="Arial" w:cs="Arial"/>
              </w:rPr>
              <w:t xml:space="preserve">supplying logistics. </w:t>
            </w:r>
          </w:p>
        </w:tc>
        <w:tc>
          <w:tcPr>
            <w:tcW w:w="1229" w:type="pct"/>
          </w:tcPr>
          <w:p w14:paraId="6A67EE89" w14:textId="77777777" w:rsidR="00A24E11" w:rsidRPr="001624E3" w:rsidRDefault="00507150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Telephone </w:t>
            </w:r>
          </w:p>
        </w:tc>
      </w:tr>
      <w:tr w:rsidR="00A24E11" w:rsidRPr="006816DE" w14:paraId="4673B9C9" w14:textId="77777777" w:rsidTr="00EE10AB">
        <w:tc>
          <w:tcPr>
            <w:tcW w:w="1097" w:type="pct"/>
          </w:tcPr>
          <w:p w14:paraId="48864D75" w14:textId="77777777" w:rsidR="00A24E11" w:rsidRPr="001624E3" w:rsidRDefault="005B38D6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Customers and clients </w:t>
            </w:r>
          </w:p>
        </w:tc>
        <w:tc>
          <w:tcPr>
            <w:tcW w:w="708" w:type="pct"/>
          </w:tcPr>
          <w:p w14:paraId="63565858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External</w:t>
            </w:r>
          </w:p>
        </w:tc>
        <w:tc>
          <w:tcPr>
            <w:tcW w:w="759" w:type="pct"/>
          </w:tcPr>
          <w:p w14:paraId="028815D1" w14:textId="77777777" w:rsidR="00A24E11" w:rsidRPr="001624E3" w:rsidRDefault="00D52C5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Low power/ low interest</w:t>
            </w:r>
          </w:p>
        </w:tc>
        <w:tc>
          <w:tcPr>
            <w:tcW w:w="1206" w:type="pct"/>
          </w:tcPr>
          <w:p w14:paraId="39B9B157" w14:textId="77777777" w:rsidR="00A24E11" w:rsidRPr="001624E3" w:rsidRDefault="007254CF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customers will get quality services. </w:t>
            </w:r>
          </w:p>
        </w:tc>
        <w:tc>
          <w:tcPr>
            <w:tcW w:w="1229" w:type="pct"/>
          </w:tcPr>
          <w:p w14:paraId="23D53C36" w14:textId="77777777" w:rsidR="00A24E11" w:rsidRPr="001624E3" w:rsidRDefault="00642491" w:rsidP="00B10D98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Social media </w:t>
            </w:r>
          </w:p>
        </w:tc>
      </w:tr>
    </w:tbl>
    <w:p w14:paraId="60AB2983" w14:textId="77777777" w:rsidR="00CB7FA7" w:rsidRPr="00225E03" w:rsidRDefault="00CB7FA7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2C6655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636120DD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6C5C73EE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5360089D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32B42262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33C9A590" w14:textId="75B33B11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77EDFBE6" w14:textId="77777777" w:rsidR="00366A02" w:rsidRPr="00366A02" w:rsidRDefault="00366A02" w:rsidP="00366A02"/>
    <w:p w14:paraId="33126F1D" w14:textId="77777777" w:rsidR="002E46D1" w:rsidRDefault="002E46D1" w:rsidP="005E4F0F">
      <w:pPr>
        <w:pStyle w:val="Heading3"/>
        <w:rPr>
          <w:color w:val="000000" w:themeColor="text1"/>
          <w:sz w:val="22"/>
          <w:szCs w:val="22"/>
        </w:rPr>
      </w:pPr>
    </w:p>
    <w:p w14:paraId="21646A19" w14:textId="653D7078" w:rsidR="007C4E98" w:rsidRPr="001624E3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8" w:name="_Toc120716097"/>
      <w:r w:rsidRPr="001624E3">
        <w:rPr>
          <w:color w:val="000000" w:themeColor="text1"/>
          <w:sz w:val="22"/>
          <w:szCs w:val="22"/>
        </w:rPr>
        <w:t>Work breakdown structure of the project</w:t>
      </w:r>
      <w:bookmarkEnd w:id="8"/>
      <w:r w:rsidRPr="001624E3">
        <w:rPr>
          <w:color w:val="000000" w:themeColor="text1"/>
          <w:sz w:val="22"/>
          <w:szCs w:val="22"/>
        </w:rPr>
        <w:t xml:space="preserve"> </w:t>
      </w:r>
    </w:p>
    <w:p w14:paraId="2446FCF4" w14:textId="6AA38A98" w:rsidR="00642491" w:rsidRPr="001624E3" w:rsidRDefault="00F76461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>The work breakdown structure is defined as a process of br</w:t>
      </w:r>
      <w:r w:rsidR="00260AE4" w:rsidRPr="001624E3">
        <w:rPr>
          <w:rFonts w:ascii="Arial" w:hAnsi="Arial" w:cs="Arial"/>
        </w:rPr>
        <w:t>e</w:t>
      </w:r>
      <w:r w:rsidRPr="001624E3">
        <w:rPr>
          <w:rFonts w:ascii="Arial" w:hAnsi="Arial" w:cs="Arial"/>
        </w:rPr>
        <w:t>aking the tasks of the project and developing different sub</w:t>
      </w:r>
      <w:r w:rsidR="00260AE4" w:rsidRPr="001624E3">
        <w:rPr>
          <w:rFonts w:ascii="Arial" w:hAnsi="Arial" w:cs="Arial"/>
        </w:rPr>
        <w:t>-</w:t>
      </w:r>
      <w:r w:rsidRPr="001624E3">
        <w:rPr>
          <w:rFonts w:ascii="Arial" w:hAnsi="Arial" w:cs="Arial"/>
        </w:rPr>
        <w:t>tasks</w:t>
      </w:r>
      <w:r w:rsidR="008A5831" w:rsidRPr="001624E3">
        <w:rPr>
          <w:rFonts w:ascii="Arial" w:hAnsi="Arial" w:cs="Arial"/>
        </w:rPr>
        <w:t xml:space="preserve"> (Daniel, 2015)</w:t>
      </w:r>
      <w:r w:rsidRPr="001624E3">
        <w:rPr>
          <w:rFonts w:ascii="Arial" w:hAnsi="Arial" w:cs="Arial"/>
        </w:rPr>
        <w:t>. In the employee training project, different tasks and sub</w:t>
      </w:r>
      <w:r w:rsidR="00260AE4" w:rsidRPr="001624E3">
        <w:rPr>
          <w:rFonts w:ascii="Arial" w:hAnsi="Arial" w:cs="Arial"/>
        </w:rPr>
        <w:t>-</w:t>
      </w:r>
      <w:r w:rsidRPr="001624E3">
        <w:rPr>
          <w:rFonts w:ascii="Arial" w:hAnsi="Arial" w:cs="Arial"/>
        </w:rPr>
        <w:t>tasks should be identified and assessed. The WBS of the project is shown below</w:t>
      </w:r>
      <w:r w:rsidR="001624E3">
        <w:rPr>
          <w:rFonts w:ascii="Arial" w:hAnsi="Arial" w:cs="Arial"/>
        </w:rPr>
        <w:t>.</w:t>
      </w:r>
      <w:r w:rsidRPr="001624E3">
        <w:rPr>
          <w:rFonts w:ascii="Arial" w:hAnsi="Arial" w:cs="Arial"/>
        </w:rPr>
        <w:t xml:space="preserve"> </w:t>
      </w:r>
    </w:p>
    <w:p w14:paraId="5262D523" w14:textId="77777777" w:rsidR="00F76461" w:rsidRDefault="00541E0D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AC2CDAD" wp14:editId="4E594C80">
            <wp:extent cx="5657850" cy="4400550"/>
            <wp:effectExtent l="0" t="0" r="635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349777E8" w14:textId="77777777" w:rsidR="008A5831" w:rsidRPr="001624E3" w:rsidRDefault="008A5831" w:rsidP="008A5831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Figure: Work breakdown structure </w:t>
      </w:r>
    </w:p>
    <w:p w14:paraId="31DFD11B" w14:textId="77777777" w:rsidR="007C4E98" w:rsidRPr="001624E3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9" w:name="_Toc120716098"/>
      <w:r w:rsidRPr="001624E3">
        <w:rPr>
          <w:color w:val="000000" w:themeColor="text1"/>
          <w:sz w:val="22"/>
          <w:szCs w:val="22"/>
        </w:rPr>
        <w:t>Project resource or cost estimation</w:t>
      </w:r>
      <w:bookmarkEnd w:id="9"/>
      <w:r w:rsidRPr="001624E3">
        <w:rPr>
          <w:color w:val="000000" w:themeColor="text1"/>
          <w:sz w:val="22"/>
          <w:szCs w:val="22"/>
        </w:rPr>
        <w:t xml:space="preserve"> </w:t>
      </w:r>
    </w:p>
    <w:p w14:paraId="7265B9C5" w14:textId="32D032D7" w:rsidR="00541E0D" w:rsidRPr="001624E3" w:rsidRDefault="00541E0D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>Project cost estimation defines assessing the requirement of fund</w:t>
      </w:r>
      <w:r w:rsidR="00260AE4" w:rsidRPr="001624E3">
        <w:rPr>
          <w:rFonts w:ascii="Arial" w:hAnsi="Arial" w:cs="Arial"/>
        </w:rPr>
        <w:t>s</w:t>
      </w:r>
      <w:r w:rsidRPr="001624E3">
        <w:rPr>
          <w:rFonts w:ascii="Arial" w:hAnsi="Arial" w:cs="Arial"/>
        </w:rPr>
        <w:t xml:space="preserve"> for the project. </w:t>
      </w:r>
      <w:r w:rsidR="006C1938" w:rsidRPr="001624E3">
        <w:rPr>
          <w:rFonts w:ascii="Arial" w:hAnsi="Arial" w:cs="Arial"/>
        </w:rPr>
        <w:t>The project in</w:t>
      </w:r>
      <w:r w:rsidR="00086EF4" w:rsidRPr="001624E3">
        <w:rPr>
          <w:rFonts w:ascii="Arial" w:hAnsi="Arial" w:cs="Arial"/>
        </w:rPr>
        <w:t>cludes different types of cost</w:t>
      </w:r>
      <w:r w:rsidR="00260AE4" w:rsidRPr="001624E3">
        <w:rPr>
          <w:rFonts w:ascii="Arial" w:hAnsi="Arial" w:cs="Arial"/>
        </w:rPr>
        <w:t>s</w:t>
      </w:r>
      <w:r w:rsidR="00086EF4" w:rsidRPr="001624E3">
        <w:rPr>
          <w:rFonts w:ascii="Arial" w:hAnsi="Arial" w:cs="Arial"/>
        </w:rPr>
        <w:t xml:space="preserve"> associated with the project. The estimated costs include the following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91"/>
        <w:gridCol w:w="2925"/>
      </w:tblGrid>
      <w:tr w:rsidR="00086EF4" w14:paraId="3E9BC544" w14:textId="77777777" w:rsidTr="00086EF4">
        <w:tc>
          <w:tcPr>
            <w:tcW w:w="6091" w:type="dxa"/>
          </w:tcPr>
          <w:p w14:paraId="4394A6EA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 xml:space="preserve">Particulars </w:t>
            </w:r>
          </w:p>
        </w:tc>
        <w:tc>
          <w:tcPr>
            <w:tcW w:w="2925" w:type="dxa"/>
          </w:tcPr>
          <w:p w14:paraId="38D42BA9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 xml:space="preserve">Estimated cost </w:t>
            </w:r>
          </w:p>
        </w:tc>
      </w:tr>
      <w:tr w:rsidR="00086EF4" w14:paraId="3981F5EA" w14:textId="77777777" w:rsidTr="00086EF4">
        <w:tc>
          <w:tcPr>
            <w:tcW w:w="6091" w:type="dxa"/>
          </w:tcPr>
          <w:p w14:paraId="78EB977E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Project planning consultation fee</w:t>
            </w:r>
          </w:p>
        </w:tc>
        <w:tc>
          <w:tcPr>
            <w:tcW w:w="2925" w:type="dxa"/>
          </w:tcPr>
          <w:p w14:paraId="011FBC28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£2000</w:t>
            </w:r>
          </w:p>
        </w:tc>
      </w:tr>
      <w:tr w:rsidR="00086EF4" w14:paraId="1554B7F5" w14:textId="77777777" w:rsidTr="00086EF4">
        <w:tc>
          <w:tcPr>
            <w:tcW w:w="6091" w:type="dxa"/>
          </w:tcPr>
          <w:p w14:paraId="49C3F25E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Remuneration of project manager </w:t>
            </w:r>
          </w:p>
        </w:tc>
        <w:tc>
          <w:tcPr>
            <w:tcW w:w="2925" w:type="dxa"/>
          </w:tcPr>
          <w:p w14:paraId="7D35D5B7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£5000</w:t>
            </w:r>
          </w:p>
        </w:tc>
      </w:tr>
      <w:tr w:rsidR="00086EF4" w14:paraId="6E96871B" w14:textId="77777777" w:rsidTr="00086EF4">
        <w:tc>
          <w:tcPr>
            <w:tcW w:w="6091" w:type="dxa"/>
          </w:tcPr>
          <w:p w14:paraId="6E21E9D3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Remuneration of </w:t>
            </w:r>
            <w:r w:rsidR="00260AE4" w:rsidRPr="001624E3">
              <w:rPr>
                <w:rFonts w:ascii="Arial" w:hAnsi="Arial" w:cs="Arial"/>
              </w:rPr>
              <w:t xml:space="preserve">the </w:t>
            </w:r>
            <w:r w:rsidRPr="001624E3">
              <w:rPr>
                <w:rFonts w:ascii="Arial" w:hAnsi="Arial" w:cs="Arial"/>
              </w:rPr>
              <w:t>project crew</w:t>
            </w:r>
          </w:p>
        </w:tc>
        <w:tc>
          <w:tcPr>
            <w:tcW w:w="2925" w:type="dxa"/>
          </w:tcPr>
          <w:p w14:paraId="261429DB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£8000</w:t>
            </w:r>
          </w:p>
        </w:tc>
      </w:tr>
      <w:tr w:rsidR="00086EF4" w14:paraId="530EA431" w14:textId="77777777" w:rsidTr="00086EF4">
        <w:tc>
          <w:tcPr>
            <w:tcW w:w="6091" w:type="dxa"/>
          </w:tcPr>
          <w:p w14:paraId="1FC9FAC4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Research cost </w:t>
            </w:r>
          </w:p>
        </w:tc>
        <w:tc>
          <w:tcPr>
            <w:tcW w:w="2925" w:type="dxa"/>
          </w:tcPr>
          <w:p w14:paraId="22A5F0AB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£1000</w:t>
            </w:r>
          </w:p>
        </w:tc>
      </w:tr>
      <w:tr w:rsidR="00086EF4" w14:paraId="0A0C9DCC" w14:textId="77777777" w:rsidTr="00086EF4">
        <w:tc>
          <w:tcPr>
            <w:tcW w:w="6091" w:type="dxa"/>
          </w:tcPr>
          <w:p w14:paraId="73BDBDFF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Communication</w:t>
            </w:r>
          </w:p>
        </w:tc>
        <w:tc>
          <w:tcPr>
            <w:tcW w:w="2925" w:type="dxa"/>
          </w:tcPr>
          <w:p w14:paraId="512EC371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£2000</w:t>
            </w:r>
          </w:p>
        </w:tc>
      </w:tr>
      <w:tr w:rsidR="00086EF4" w14:paraId="01E9B561" w14:textId="77777777" w:rsidTr="00086EF4">
        <w:tc>
          <w:tcPr>
            <w:tcW w:w="6091" w:type="dxa"/>
          </w:tcPr>
          <w:p w14:paraId="210E4320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lastRenderedPageBreak/>
              <w:t xml:space="preserve">Space reservation </w:t>
            </w:r>
          </w:p>
        </w:tc>
        <w:tc>
          <w:tcPr>
            <w:tcW w:w="2925" w:type="dxa"/>
          </w:tcPr>
          <w:p w14:paraId="3B31D5F4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£4000</w:t>
            </w:r>
          </w:p>
        </w:tc>
      </w:tr>
      <w:tr w:rsidR="00086EF4" w14:paraId="3426F844" w14:textId="77777777" w:rsidTr="00086EF4">
        <w:tc>
          <w:tcPr>
            <w:tcW w:w="6091" w:type="dxa"/>
          </w:tcPr>
          <w:p w14:paraId="7DE00581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Logistics </w:t>
            </w:r>
          </w:p>
        </w:tc>
        <w:tc>
          <w:tcPr>
            <w:tcW w:w="2925" w:type="dxa"/>
          </w:tcPr>
          <w:p w14:paraId="164019B5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£200</w:t>
            </w:r>
          </w:p>
        </w:tc>
      </w:tr>
      <w:tr w:rsidR="00086EF4" w14:paraId="2EC9E825" w14:textId="77777777" w:rsidTr="00086EF4">
        <w:tc>
          <w:tcPr>
            <w:tcW w:w="6091" w:type="dxa"/>
          </w:tcPr>
          <w:p w14:paraId="560F156E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Transportation </w:t>
            </w:r>
          </w:p>
        </w:tc>
        <w:tc>
          <w:tcPr>
            <w:tcW w:w="2925" w:type="dxa"/>
          </w:tcPr>
          <w:p w14:paraId="1BB5F6CD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£500</w:t>
            </w:r>
          </w:p>
        </w:tc>
      </w:tr>
      <w:tr w:rsidR="00086EF4" w14:paraId="6E4F470F" w14:textId="77777777" w:rsidTr="00086EF4">
        <w:tc>
          <w:tcPr>
            <w:tcW w:w="6091" w:type="dxa"/>
          </w:tcPr>
          <w:p w14:paraId="12DBACD5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Training fee </w:t>
            </w:r>
          </w:p>
        </w:tc>
        <w:tc>
          <w:tcPr>
            <w:tcW w:w="2925" w:type="dxa"/>
          </w:tcPr>
          <w:p w14:paraId="1082359B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£20,000</w:t>
            </w:r>
          </w:p>
        </w:tc>
      </w:tr>
      <w:tr w:rsidR="00086EF4" w14:paraId="028C6F0B" w14:textId="77777777" w:rsidTr="00086EF4">
        <w:tc>
          <w:tcPr>
            <w:tcW w:w="6091" w:type="dxa"/>
          </w:tcPr>
          <w:p w14:paraId="7265FCC9" w14:textId="77777777" w:rsidR="00086EF4" w:rsidRPr="001624E3" w:rsidRDefault="00086EF4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Total </w:t>
            </w:r>
          </w:p>
        </w:tc>
        <w:tc>
          <w:tcPr>
            <w:tcW w:w="2925" w:type="dxa"/>
          </w:tcPr>
          <w:p w14:paraId="4D9FB26A" w14:textId="77777777" w:rsidR="00086EF4" w:rsidRPr="001624E3" w:rsidRDefault="00920713" w:rsidP="006440C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£42700</w:t>
            </w:r>
          </w:p>
        </w:tc>
      </w:tr>
    </w:tbl>
    <w:p w14:paraId="608CA700" w14:textId="77777777" w:rsidR="00086EF4" w:rsidRPr="001624E3" w:rsidRDefault="00920713" w:rsidP="00920713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</w:rPr>
        <w:t>Table: Cost estimation table</w:t>
      </w:r>
    </w:p>
    <w:p w14:paraId="0EEF9913" w14:textId="77777777" w:rsidR="00920713" w:rsidRPr="001624E3" w:rsidRDefault="00920713" w:rsidP="00920713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>The table indicates that the training project involves different types of cost</w:t>
      </w:r>
      <w:r w:rsidR="00260AE4" w:rsidRPr="001624E3">
        <w:rPr>
          <w:rFonts w:ascii="Arial" w:hAnsi="Arial" w:cs="Arial"/>
        </w:rPr>
        <w:t>s</w:t>
      </w:r>
      <w:r w:rsidRPr="001624E3">
        <w:rPr>
          <w:rFonts w:ascii="Arial" w:hAnsi="Arial" w:cs="Arial"/>
        </w:rPr>
        <w:t xml:space="preserve"> including </w:t>
      </w:r>
      <w:r w:rsidR="00260AE4" w:rsidRPr="001624E3">
        <w:rPr>
          <w:rFonts w:ascii="Arial" w:hAnsi="Arial" w:cs="Arial"/>
        </w:rPr>
        <w:t xml:space="preserve">the </w:t>
      </w:r>
      <w:r w:rsidRPr="001624E3">
        <w:rPr>
          <w:rFonts w:ascii="Arial" w:hAnsi="Arial" w:cs="Arial"/>
        </w:rPr>
        <w:t xml:space="preserve">cost of </w:t>
      </w:r>
      <w:r w:rsidR="00260AE4" w:rsidRPr="001624E3">
        <w:rPr>
          <w:rFonts w:ascii="Arial" w:hAnsi="Arial" w:cs="Arial"/>
        </w:rPr>
        <w:t xml:space="preserve">a </w:t>
      </w:r>
      <w:r w:rsidRPr="001624E3">
        <w:rPr>
          <w:rFonts w:ascii="Arial" w:hAnsi="Arial" w:cs="Arial"/>
        </w:rPr>
        <w:t>consultation. Remuneration of project manager and project team members, research cost, training fee, communication fee, logistics supply, transpiration</w:t>
      </w:r>
      <w:r w:rsidR="007C086C" w:rsidRPr="001624E3">
        <w:rPr>
          <w:rFonts w:ascii="Arial" w:hAnsi="Arial" w:cs="Arial"/>
        </w:rPr>
        <w:t xml:space="preserve"> fee. Therefore, </w:t>
      </w:r>
      <w:r w:rsidR="00260AE4" w:rsidRPr="001624E3">
        <w:rPr>
          <w:rFonts w:ascii="Arial" w:hAnsi="Arial" w:cs="Arial"/>
        </w:rPr>
        <w:t xml:space="preserve">the </w:t>
      </w:r>
      <w:r w:rsidR="007C086C" w:rsidRPr="001624E3">
        <w:rPr>
          <w:rFonts w:ascii="Arial" w:hAnsi="Arial" w:cs="Arial"/>
        </w:rPr>
        <w:t xml:space="preserve">total estimated cost of the project is £42700. </w:t>
      </w:r>
    </w:p>
    <w:p w14:paraId="18D031DD" w14:textId="77777777" w:rsidR="007C4E98" w:rsidRPr="001624E3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10" w:name="_Toc120716099"/>
      <w:r w:rsidRPr="001624E3">
        <w:rPr>
          <w:color w:val="000000" w:themeColor="text1"/>
          <w:sz w:val="22"/>
          <w:szCs w:val="22"/>
        </w:rPr>
        <w:t>Project Gantt chart</w:t>
      </w:r>
      <w:bookmarkEnd w:id="10"/>
      <w:r w:rsidRPr="001624E3">
        <w:rPr>
          <w:color w:val="000000" w:themeColor="text1"/>
          <w:sz w:val="22"/>
          <w:szCs w:val="22"/>
        </w:rPr>
        <w:t xml:space="preserve"> </w:t>
      </w:r>
    </w:p>
    <w:p w14:paraId="0615BB76" w14:textId="77777777" w:rsidR="00920713" w:rsidRPr="001624E3" w:rsidRDefault="00920713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>The Gantt chart of the project identif</w:t>
      </w:r>
      <w:r w:rsidR="00312C1C" w:rsidRPr="001624E3">
        <w:rPr>
          <w:rFonts w:ascii="Arial" w:hAnsi="Arial" w:cs="Arial"/>
        </w:rPr>
        <w:t xml:space="preserve">ies the timeline of the project. it is created by considering the tasks, their predecessors and timeline. In other words, it is the graphical presentation of </w:t>
      </w:r>
      <w:r w:rsidR="00260AE4" w:rsidRPr="001624E3">
        <w:rPr>
          <w:rFonts w:ascii="Arial" w:hAnsi="Arial" w:cs="Arial"/>
        </w:rPr>
        <w:t xml:space="preserve">the </w:t>
      </w:r>
      <w:r w:rsidR="00312C1C" w:rsidRPr="001624E3">
        <w:rPr>
          <w:rFonts w:ascii="Arial" w:hAnsi="Arial" w:cs="Arial"/>
        </w:rPr>
        <w:t>project timeline within which the project should be completed covering all the activities</w:t>
      </w:r>
      <w:r w:rsidR="008A5831" w:rsidRPr="001624E3">
        <w:rPr>
          <w:rFonts w:ascii="Arial" w:hAnsi="Arial" w:cs="Arial"/>
        </w:rPr>
        <w:t xml:space="preserve"> (</w:t>
      </w:r>
      <w:proofErr w:type="spellStart"/>
      <w:r w:rsidR="008A5831" w:rsidRPr="001624E3">
        <w:rPr>
          <w:rFonts w:ascii="Arial" w:hAnsi="Arial" w:cs="Arial"/>
        </w:rPr>
        <w:t>Lavold</w:t>
      </w:r>
      <w:proofErr w:type="spellEnd"/>
      <w:r w:rsidR="008A5831" w:rsidRPr="001624E3">
        <w:rPr>
          <w:rFonts w:ascii="Arial" w:hAnsi="Arial" w:cs="Arial"/>
        </w:rPr>
        <w:t>, 2016)</w:t>
      </w:r>
      <w:r w:rsidR="00312C1C" w:rsidRPr="001624E3">
        <w:rPr>
          <w:rFonts w:ascii="Arial" w:hAnsi="Arial" w:cs="Arial"/>
        </w:rPr>
        <w:t xml:space="preserve">. </w:t>
      </w:r>
      <w:r w:rsidR="0078691D" w:rsidRPr="001624E3">
        <w:rPr>
          <w:rFonts w:ascii="Arial" w:hAnsi="Arial" w:cs="Arial"/>
        </w:rPr>
        <w:t xml:space="preserve">The Gantt </w:t>
      </w:r>
      <w:r w:rsidR="00260AE4" w:rsidRPr="001624E3">
        <w:rPr>
          <w:rFonts w:ascii="Arial" w:hAnsi="Arial" w:cs="Arial"/>
        </w:rPr>
        <w:t>c</w:t>
      </w:r>
      <w:r w:rsidR="0078691D" w:rsidRPr="001624E3">
        <w:rPr>
          <w:rFonts w:ascii="Arial" w:hAnsi="Arial" w:cs="Arial"/>
        </w:rPr>
        <w:t xml:space="preserve">hart can be created using MS project software easily inputting the data </w:t>
      </w:r>
      <w:r w:rsidR="009F0984" w:rsidRPr="001624E3">
        <w:rPr>
          <w:rFonts w:ascii="Arial" w:hAnsi="Arial" w:cs="Arial"/>
        </w:rPr>
        <w:t>properly. The employee</w:t>
      </w:r>
      <w:r w:rsidR="0078691D" w:rsidRPr="001624E3">
        <w:rPr>
          <w:rFonts w:ascii="Arial" w:hAnsi="Arial" w:cs="Arial"/>
        </w:rPr>
        <w:t xml:space="preserve"> training project </w:t>
      </w:r>
      <w:r w:rsidR="009F0984" w:rsidRPr="001624E3">
        <w:rPr>
          <w:rFonts w:ascii="Arial" w:hAnsi="Arial" w:cs="Arial"/>
        </w:rPr>
        <w:t xml:space="preserve">adopted by Dashro Solution is depicted in the following section. </w:t>
      </w:r>
    </w:p>
    <w:p w14:paraId="0AC55EFC" w14:textId="77777777" w:rsidR="009F0984" w:rsidRDefault="00844ED2" w:rsidP="007E079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844ED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2D89E7E" wp14:editId="5B45395D">
            <wp:extent cx="5731510" cy="3284220"/>
            <wp:effectExtent l="114300" t="114300" r="116840" b="144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2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0D9971A" w14:textId="77777777" w:rsidR="00844ED2" w:rsidRPr="001624E3" w:rsidRDefault="00844ED2" w:rsidP="007E0793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Figure: Gantt chart of </w:t>
      </w:r>
      <w:r w:rsidR="00260AE4" w:rsidRPr="001624E3">
        <w:rPr>
          <w:rFonts w:ascii="Arial" w:hAnsi="Arial" w:cs="Arial"/>
        </w:rPr>
        <w:t xml:space="preserve">the </w:t>
      </w:r>
      <w:r w:rsidRPr="001624E3">
        <w:rPr>
          <w:rFonts w:ascii="Arial" w:hAnsi="Arial" w:cs="Arial"/>
        </w:rPr>
        <w:t xml:space="preserve">employee training project </w:t>
      </w:r>
    </w:p>
    <w:p w14:paraId="4686AB11" w14:textId="77777777" w:rsidR="00844ED2" w:rsidRPr="001624E3" w:rsidRDefault="00844ED2" w:rsidP="00844ED2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lastRenderedPageBreak/>
        <w:t xml:space="preserve">The above Gantt chart has </w:t>
      </w:r>
      <w:r w:rsidR="00260AE4" w:rsidRPr="001624E3">
        <w:rPr>
          <w:rFonts w:ascii="Arial" w:hAnsi="Arial" w:cs="Arial"/>
        </w:rPr>
        <w:t xml:space="preserve">been </w:t>
      </w:r>
      <w:r w:rsidRPr="001624E3">
        <w:rPr>
          <w:rFonts w:ascii="Arial" w:hAnsi="Arial" w:cs="Arial"/>
        </w:rPr>
        <w:t>prepare</w:t>
      </w:r>
      <w:r w:rsidR="00260AE4" w:rsidRPr="001624E3">
        <w:rPr>
          <w:rFonts w:ascii="Arial" w:hAnsi="Arial" w:cs="Arial"/>
        </w:rPr>
        <w:t>d</w:t>
      </w:r>
      <w:r w:rsidRPr="001624E3">
        <w:rPr>
          <w:rFonts w:ascii="Arial" w:hAnsi="Arial" w:cs="Arial"/>
        </w:rPr>
        <w:t xml:space="preserve"> using </w:t>
      </w:r>
      <w:r w:rsidR="00260AE4" w:rsidRPr="001624E3">
        <w:rPr>
          <w:rFonts w:ascii="Arial" w:hAnsi="Arial" w:cs="Arial"/>
        </w:rPr>
        <w:t xml:space="preserve">the </w:t>
      </w:r>
      <w:r w:rsidRPr="001624E3">
        <w:rPr>
          <w:rFonts w:ascii="Arial" w:hAnsi="Arial" w:cs="Arial"/>
        </w:rPr>
        <w:t>MS project and the activities identified for the project. The Gantt chart indicates that the project will start on 18</w:t>
      </w:r>
      <w:r w:rsidRPr="001624E3">
        <w:rPr>
          <w:rFonts w:ascii="Arial" w:hAnsi="Arial" w:cs="Arial"/>
          <w:vertAlign w:val="superscript"/>
        </w:rPr>
        <w:t xml:space="preserve"> </w:t>
      </w:r>
      <w:r w:rsidRPr="001624E3">
        <w:rPr>
          <w:rFonts w:ascii="Arial" w:hAnsi="Arial" w:cs="Arial"/>
        </w:rPr>
        <w:t xml:space="preserve">October 2022 and will finish on 9 February 2023. </w:t>
      </w:r>
    </w:p>
    <w:p w14:paraId="375D9739" w14:textId="77777777" w:rsidR="007C4E98" w:rsidRPr="001624E3" w:rsidRDefault="007C4E98" w:rsidP="005E4F0F">
      <w:pPr>
        <w:pStyle w:val="Heading3"/>
        <w:rPr>
          <w:color w:val="000000" w:themeColor="text1"/>
          <w:sz w:val="22"/>
          <w:szCs w:val="22"/>
        </w:rPr>
      </w:pPr>
      <w:bookmarkStart w:id="11" w:name="_Toc120716100"/>
      <w:r w:rsidRPr="001624E3">
        <w:rPr>
          <w:color w:val="000000" w:themeColor="text1"/>
          <w:sz w:val="22"/>
          <w:szCs w:val="22"/>
        </w:rPr>
        <w:t>Project risk assessment</w:t>
      </w:r>
      <w:bookmarkEnd w:id="11"/>
      <w:r w:rsidRPr="001624E3">
        <w:rPr>
          <w:color w:val="000000" w:themeColor="text1"/>
          <w:sz w:val="22"/>
          <w:szCs w:val="22"/>
        </w:rPr>
        <w:t xml:space="preserve"> </w:t>
      </w:r>
    </w:p>
    <w:p w14:paraId="1C7F3CB4" w14:textId="0A6AA138" w:rsidR="00844ED2" w:rsidRDefault="006E11C7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624E3">
        <w:rPr>
          <w:rFonts w:ascii="Arial" w:hAnsi="Arial" w:cs="Arial"/>
        </w:rPr>
        <w:t>The employee training project involves facing different types of risks. The risks are the uncertainties or probabilities of losses that the project manager must kee</w:t>
      </w:r>
      <w:r w:rsidR="00AF3D6B" w:rsidRPr="001624E3">
        <w:rPr>
          <w:rFonts w:ascii="Arial" w:hAnsi="Arial" w:cs="Arial"/>
        </w:rPr>
        <w:t>p under</w:t>
      </w:r>
      <w:r w:rsidR="00AF3D6B">
        <w:rPr>
          <w:rFonts w:ascii="Arial" w:hAnsi="Arial" w:cs="Arial"/>
          <w:sz w:val="24"/>
          <w:szCs w:val="24"/>
        </w:rPr>
        <w:t xml:space="preserve"> </w:t>
      </w:r>
      <w:r w:rsidR="00AF3D6B" w:rsidRPr="001624E3">
        <w:rPr>
          <w:rFonts w:ascii="Arial" w:hAnsi="Arial" w:cs="Arial"/>
        </w:rPr>
        <w:t>consideration</w:t>
      </w:r>
      <w:r w:rsidR="008A5831" w:rsidRPr="001624E3">
        <w:rPr>
          <w:rFonts w:ascii="Arial" w:hAnsi="Arial" w:cs="Arial"/>
        </w:rPr>
        <w:t xml:space="preserve"> (Heagney, 2022)</w:t>
      </w:r>
      <w:r w:rsidR="00AF3D6B" w:rsidRPr="001624E3">
        <w:rPr>
          <w:rFonts w:ascii="Arial" w:hAnsi="Arial" w:cs="Arial"/>
        </w:rPr>
        <w:t xml:space="preserve">. </w:t>
      </w:r>
      <w:r w:rsidR="00260AE4" w:rsidRPr="001624E3">
        <w:rPr>
          <w:rFonts w:ascii="Arial" w:hAnsi="Arial" w:cs="Arial"/>
        </w:rPr>
        <w:t>R</w:t>
      </w:r>
      <w:r w:rsidR="00AF3D6B" w:rsidRPr="001624E3">
        <w:rPr>
          <w:rFonts w:ascii="Arial" w:hAnsi="Arial" w:cs="Arial"/>
        </w:rPr>
        <w:t xml:space="preserve">isk management is a crucial part of overall project management as it enables the project manager to adopt appropriate measures to minimise the impact of risk. The </w:t>
      </w:r>
      <w:r w:rsidR="00D316B3" w:rsidRPr="001624E3">
        <w:rPr>
          <w:rFonts w:ascii="Arial" w:hAnsi="Arial" w:cs="Arial"/>
        </w:rPr>
        <w:t xml:space="preserve">mentioned project also involves different types of risks risk that might impact the feasibility of the project. The risk matrix indicates the probability and impact of </w:t>
      </w:r>
      <w:r w:rsidR="00E92EE3" w:rsidRPr="001624E3">
        <w:rPr>
          <w:rFonts w:ascii="Arial" w:hAnsi="Arial" w:cs="Arial"/>
        </w:rPr>
        <w:t xml:space="preserve">different type </w:t>
      </w:r>
      <w:r w:rsidR="00260AE4" w:rsidRPr="001624E3">
        <w:rPr>
          <w:rFonts w:ascii="Arial" w:hAnsi="Arial" w:cs="Arial"/>
        </w:rPr>
        <w:t xml:space="preserve">of </w:t>
      </w:r>
      <w:r w:rsidR="00D316B3" w:rsidRPr="001624E3">
        <w:rPr>
          <w:rFonts w:ascii="Arial" w:hAnsi="Arial" w:cs="Arial"/>
        </w:rPr>
        <w:t xml:space="preserve">risk on the </w:t>
      </w:r>
      <w:r w:rsidR="00E92EE3" w:rsidRPr="001624E3">
        <w:rPr>
          <w:rFonts w:ascii="Arial" w:hAnsi="Arial" w:cs="Arial"/>
        </w:rPr>
        <w:t>project. The risk matrix of the state project is shown below</w:t>
      </w:r>
      <w:r w:rsidR="001624E3">
        <w:rPr>
          <w:rFonts w:ascii="Arial" w:hAnsi="Arial" w:cs="Arial"/>
        </w:rPr>
        <w:t>.</w:t>
      </w:r>
    </w:p>
    <w:p w14:paraId="58487472" w14:textId="77777777" w:rsidR="00E92EE3" w:rsidRPr="001624E3" w:rsidRDefault="00EC063D" w:rsidP="00EC063D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  <w:noProof/>
        </w:rPr>
        <w:drawing>
          <wp:inline distT="0" distB="0" distL="0" distR="0" wp14:anchorId="09B68CB7" wp14:editId="3B40F97C">
            <wp:extent cx="5525271" cy="474411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25271" cy="4744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815F3" w14:textId="77777777" w:rsidR="008A5831" w:rsidRPr="001624E3" w:rsidRDefault="008A5831" w:rsidP="00EC063D">
      <w:pPr>
        <w:spacing w:line="360" w:lineRule="auto"/>
        <w:jc w:val="center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Figure: Risk matrix of the project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831"/>
        <w:gridCol w:w="2229"/>
        <w:gridCol w:w="1993"/>
        <w:gridCol w:w="2963"/>
      </w:tblGrid>
      <w:tr w:rsidR="0044149F" w:rsidRPr="006816DE" w14:paraId="0F6041AE" w14:textId="77777777" w:rsidTr="002C148D">
        <w:tc>
          <w:tcPr>
            <w:tcW w:w="1015" w:type="pct"/>
            <w:shd w:val="clear" w:color="auto" w:fill="BFBFBF" w:themeFill="background1" w:themeFillShade="BF"/>
            <w:vAlign w:val="center"/>
          </w:tcPr>
          <w:p w14:paraId="415EF1A1" w14:textId="77777777" w:rsidR="0044149F" w:rsidRPr="001624E3" w:rsidRDefault="0044149F" w:rsidP="00C9541E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Risk</w:t>
            </w:r>
          </w:p>
        </w:tc>
        <w:tc>
          <w:tcPr>
            <w:tcW w:w="1236" w:type="pct"/>
            <w:shd w:val="clear" w:color="auto" w:fill="BFBFBF" w:themeFill="background1" w:themeFillShade="BF"/>
            <w:vAlign w:val="center"/>
          </w:tcPr>
          <w:p w14:paraId="72688C1F" w14:textId="77777777" w:rsidR="0044149F" w:rsidRPr="001624E3" w:rsidRDefault="0044149F" w:rsidP="00C9541E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Description of the risk</w:t>
            </w:r>
          </w:p>
          <w:p w14:paraId="2FD46AE9" w14:textId="77777777" w:rsidR="0044149F" w:rsidRPr="001624E3" w:rsidRDefault="0044149F" w:rsidP="00C9541E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Negative / Positive</w:t>
            </w:r>
          </w:p>
        </w:tc>
        <w:tc>
          <w:tcPr>
            <w:tcW w:w="1105" w:type="pct"/>
            <w:shd w:val="clear" w:color="auto" w:fill="BFBFBF" w:themeFill="background1" w:themeFillShade="BF"/>
            <w:vAlign w:val="center"/>
          </w:tcPr>
          <w:p w14:paraId="03164AFC" w14:textId="77777777" w:rsidR="0044149F" w:rsidRPr="001624E3" w:rsidRDefault="0044149F" w:rsidP="00C9541E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Probability / Impact</w:t>
            </w:r>
          </w:p>
        </w:tc>
        <w:tc>
          <w:tcPr>
            <w:tcW w:w="1643" w:type="pct"/>
            <w:shd w:val="clear" w:color="auto" w:fill="BFBFBF" w:themeFill="background1" w:themeFillShade="BF"/>
            <w:vAlign w:val="center"/>
          </w:tcPr>
          <w:p w14:paraId="09474CF6" w14:textId="77777777" w:rsidR="0044149F" w:rsidRPr="001624E3" w:rsidRDefault="0044149F" w:rsidP="00C9541E">
            <w:pPr>
              <w:jc w:val="center"/>
              <w:rPr>
                <w:rFonts w:ascii="Arial" w:hAnsi="Arial" w:cs="Arial"/>
                <w:b/>
              </w:rPr>
            </w:pPr>
            <w:r w:rsidRPr="001624E3">
              <w:rPr>
                <w:rFonts w:ascii="Arial" w:hAnsi="Arial" w:cs="Arial"/>
                <w:b/>
              </w:rPr>
              <w:t>Strategy to deal with the risk</w:t>
            </w:r>
          </w:p>
        </w:tc>
      </w:tr>
      <w:tr w:rsidR="0044149F" w:rsidRPr="006816DE" w14:paraId="34121530" w14:textId="77777777" w:rsidTr="002C148D">
        <w:tc>
          <w:tcPr>
            <w:tcW w:w="1015" w:type="pct"/>
          </w:tcPr>
          <w:p w14:paraId="7AC45F2E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lastRenderedPageBreak/>
              <w:t xml:space="preserve">Higher cost </w:t>
            </w:r>
          </w:p>
        </w:tc>
        <w:tc>
          <w:tcPr>
            <w:tcW w:w="1236" w:type="pct"/>
          </w:tcPr>
          <w:p w14:paraId="5A845465" w14:textId="77777777" w:rsidR="0044149F" w:rsidRPr="001624E3" w:rsidRDefault="00B76FDC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cost may exceed the </w:t>
            </w:r>
            <w:r w:rsidR="0099123B" w:rsidRPr="001624E3">
              <w:rPr>
                <w:rFonts w:ascii="Arial" w:hAnsi="Arial" w:cs="Arial"/>
              </w:rPr>
              <w:t xml:space="preserve">estimated budget. </w:t>
            </w:r>
          </w:p>
        </w:tc>
        <w:tc>
          <w:tcPr>
            <w:tcW w:w="1105" w:type="pct"/>
          </w:tcPr>
          <w:p w14:paraId="21A67F7C" w14:textId="77777777" w:rsidR="0044149F" w:rsidRPr="001624E3" w:rsidRDefault="00170EF9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High probability and low impact. </w:t>
            </w:r>
          </w:p>
        </w:tc>
        <w:tc>
          <w:tcPr>
            <w:tcW w:w="1643" w:type="pct"/>
          </w:tcPr>
          <w:p w14:paraId="0B7574E4" w14:textId="77777777" w:rsidR="0044149F" w:rsidRPr="001624E3" w:rsidRDefault="00F370C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Controlling cost </w:t>
            </w:r>
            <w:r w:rsidR="00AC6EB1" w:rsidRPr="001624E3">
              <w:rPr>
                <w:rFonts w:ascii="Arial" w:hAnsi="Arial" w:cs="Arial"/>
              </w:rPr>
              <w:t xml:space="preserve">and eliminating unnecessary cost. </w:t>
            </w:r>
          </w:p>
        </w:tc>
      </w:tr>
      <w:tr w:rsidR="0044149F" w:rsidRPr="006816DE" w14:paraId="6F673BA3" w14:textId="77777777" w:rsidTr="002C148D">
        <w:tc>
          <w:tcPr>
            <w:tcW w:w="1015" w:type="pct"/>
          </w:tcPr>
          <w:p w14:paraId="34C39B6B" w14:textId="77777777" w:rsidR="0044149F" w:rsidRPr="001624E3" w:rsidRDefault="002C148D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Time</w:t>
            </w:r>
            <w:r w:rsidR="00260AE4" w:rsidRPr="001624E3">
              <w:rPr>
                <w:rFonts w:ascii="Arial" w:hAnsi="Arial" w:cs="Arial"/>
              </w:rPr>
              <w:t>-</w:t>
            </w:r>
            <w:r w:rsidRPr="001624E3">
              <w:rPr>
                <w:rFonts w:ascii="Arial" w:hAnsi="Arial" w:cs="Arial"/>
              </w:rPr>
              <w:t xml:space="preserve">consuming </w:t>
            </w:r>
          </w:p>
        </w:tc>
        <w:tc>
          <w:tcPr>
            <w:tcW w:w="1236" w:type="pct"/>
          </w:tcPr>
          <w:p w14:paraId="4F2E2E90" w14:textId="77777777" w:rsidR="0044149F" w:rsidRPr="001624E3" w:rsidRDefault="00712909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time required for implementing the project may exceed the </w:t>
            </w:r>
            <w:r w:rsidR="005B0C0B" w:rsidRPr="001624E3">
              <w:rPr>
                <w:rFonts w:ascii="Arial" w:hAnsi="Arial" w:cs="Arial"/>
              </w:rPr>
              <w:t xml:space="preserve">expected time. </w:t>
            </w:r>
          </w:p>
        </w:tc>
        <w:tc>
          <w:tcPr>
            <w:tcW w:w="1105" w:type="pct"/>
          </w:tcPr>
          <w:p w14:paraId="39BD2A39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 and low impact.</w:t>
            </w:r>
          </w:p>
        </w:tc>
        <w:tc>
          <w:tcPr>
            <w:tcW w:w="1643" w:type="pct"/>
          </w:tcPr>
          <w:p w14:paraId="2909935E" w14:textId="77777777" w:rsidR="0044149F" w:rsidRPr="001624E3" w:rsidRDefault="006A46C0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project manager should allocate time for each task and sub</w:t>
            </w:r>
            <w:r w:rsidR="00260AE4" w:rsidRPr="001624E3">
              <w:rPr>
                <w:rFonts w:ascii="Arial" w:hAnsi="Arial" w:cs="Arial"/>
              </w:rPr>
              <w:t>-</w:t>
            </w:r>
            <w:r w:rsidRPr="001624E3">
              <w:rPr>
                <w:rFonts w:ascii="Arial" w:hAnsi="Arial" w:cs="Arial"/>
              </w:rPr>
              <w:t xml:space="preserve">task. </w:t>
            </w:r>
          </w:p>
        </w:tc>
      </w:tr>
      <w:tr w:rsidR="0044149F" w:rsidRPr="006816DE" w14:paraId="0A5E3495" w14:textId="77777777" w:rsidTr="002C148D">
        <w:tc>
          <w:tcPr>
            <w:tcW w:w="1015" w:type="pct"/>
          </w:tcPr>
          <w:p w14:paraId="6667C8C9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Negligence of employees </w:t>
            </w:r>
          </w:p>
        </w:tc>
        <w:tc>
          <w:tcPr>
            <w:tcW w:w="1236" w:type="pct"/>
          </w:tcPr>
          <w:p w14:paraId="368EA881" w14:textId="77777777" w:rsidR="0044149F" w:rsidRPr="001624E3" w:rsidRDefault="003329DA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employees may neglect the change. </w:t>
            </w:r>
          </w:p>
        </w:tc>
        <w:tc>
          <w:tcPr>
            <w:tcW w:w="1105" w:type="pct"/>
          </w:tcPr>
          <w:p w14:paraId="19E31C68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 and low impact.</w:t>
            </w:r>
          </w:p>
        </w:tc>
        <w:tc>
          <w:tcPr>
            <w:tcW w:w="1643" w:type="pct"/>
          </w:tcPr>
          <w:p w14:paraId="38C57675" w14:textId="77777777" w:rsidR="0044149F" w:rsidRPr="001624E3" w:rsidRDefault="00F02F50" w:rsidP="001B5521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</w:t>
            </w:r>
            <w:r w:rsidR="004C6471" w:rsidRPr="001624E3">
              <w:rPr>
                <w:rFonts w:ascii="Arial" w:hAnsi="Arial" w:cs="Arial"/>
              </w:rPr>
              <w:t xml:space="preserve">project team should implement different </w:t>
            </w:r>
            <w:r w:rsidR="001B5521" w:rsidRPr="001624E3">
              <w:rPr>
                <w:rFonts w:ascii="Arial" w:hAnsi="Arial" w:cs="Arial"/>
              </w:rPr>
              <w:t xml:space="preserve">motivational tools for soaring employee engagement. </w:t>
            </w:r>
          </w:p>
        </w:tc>
      </w:tr>
      <w:tr w:rsidR="0044149F" w:rsidRPr="006816DE" w14:paraId="5AF71E29" w14:textId="77777777" w:rsidTr="002C148D">
        <w:tc>
          <w:tcPr>
            <w:tcW w:w="1015" w:type="pct"/>
          </w:tcPr>
          <w:p w14:paraId="5B13F5F2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Budget constraints </w:t>
            </w:r>
          </w:p>
        </w:tc>
        <w:tc>
          <w:tcPr>
            <w:tcW w:w="1236" w:type="pct"/>
          </w:tcPr>
          <w:p w14:paraId="27CF1923" w14:textId="77777777" w:rsidR="0044149F" w:rsidRPr="001624E3" w:rsidRDefault="003329DA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There may have </w:t>
            </w:r>
            <w:r w:rsidR="002205FC" w:rsidRPr="001624E3">
              <w:rPr>
                <w:rFonts w:ascii="Arial" w:hAnsi="Arial" w:cs="Arial"/>
              </w:rPr>
              <w:t>constraints o</w:t>
            </w:r>
            <w:r w:rsidR="00260AE4" w:rsidRPr="001624E3">
              <w:rPr>
                <w:rFonts w:ascii="Arial" w:hAnsi="Arial" w:cs="Arial"/>
              </w:rPr>
              <w:t>n</w:t>
            </w:r>
            <w:r w:rsidR="002205FC" w:rsidRPr="001624E3">
              <w:rPr>
                <w:rFonts w:ascii="Arial" w:hAnsi="Arial" w:cs="Arial"/>
              </w:rPr>
              <w:t xml:space="preserve"> </w:t>
            </w:r>
            <w:r w:rsidR="00260AE4" w:rsidRPr="001624E3">
              <w:rPr>
                <w:rFonts w:ascii="Arial" w:hAnsi="Arial" w:cs="Arial"/>
              </w:rPr>
              <w:t xml:space="preserve">the </w:t>
            </w:r>
            <w:r w:rsidR="002205FC" w:rsidRPr="001624E3">
              <w:rPr>
                <w:rFonts w:ascii="Arial" w:hAnsi="Arial" w:cs="Arial"/>
              </w:rPr>
              <w:t xml:space="preserve">budget. </w:t>
            </w:r>
          </w:p>
        </w:tc>
        <w:tc>
          <w:tcPr>
            <w:tcW w:w="1105" w:type="pct"/>
          </w:tcPr>
          <w:p w14:paraId="4F040D7C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High probability/ high impact </w:t>
            </w:r>
          </w:p>
        </w:tc>
        <w:tc>
          <w:tcPr>
            <w:tcW w:w="1643" w:type="pct"/>
          </w:tcPr>
          <w:p w14:paraId="6986299B" w14:textId="77777777" w:rsidR="0044149F" w:rsidRPr="001624E3" w:rsidRDefault="001C543F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risk should be mitigated by arranging alternative funding arrangement</w:t>
            </w:r>
            <w:r w:rsidR="00260AE4" w:rsidRPr="001624E3">
              <w:rPr>
                <w:rFonts w:ascii="Arial" w:hAnsi="Arial" w:cs="Arial"/>
              </w:rPr>
              <w:t>s</w:t>
            </w:r>
            <w:r w:rsidRPr="001624E3">
              <w:rPr>
                <w:rFonts w:ascii="Arial" w:hAnsi="Arial" w:cs="Arial"/>
              </w:rPr>
              <w:t xml:space="preserve">. </w:t>
            </w:r>
          </w:p>
        </w:tc>
      </w:tr>
      <w:tr w:rsidR="0044149F" w:rsidRPr="006816DE" w14:paraId="2621A0F8" w14:textId="77777777" w:rsidTr="002C148D">
        <w:tc>
          <w:tcPr>
            <w:tcW w:w="1015" w:type="pct"/>
          </w:tcPr>
          <w:p w14:paraId="554CF897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Resistance from employees </w:t>
            </w:r>
          </w:p>
        </w:tc>
        <w:tc>
          <w:tcPr>
            <w:tcW w:w="1236" w:type="pct"/>
          </w:tcPr>
          <w:p w14:paraId="04E98FB4" w14:textId="77777777" w:rsidR="0044149F" w:rsidRPr="001624E3" w:rsidRDefault="003C08B0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</w:t>
            </w:r>
            <w:r w:rsidR="00260AE4" w:rsidRPr="001624E3">
              <w:rPr>
                <w:rFonts w:ascii="Arial" w:hAnsi="Arial" w:cs="Arial"/>
              </w:rPr>
              <w:t>y</w:t>
            </w:r>
            <w:r w:rsidRPr="001624E3">
              <w:rPr>
                <w:rFonts w:ascii="Arial" w:hAnsi="Arial" w:cs="Arial"/>
              </w:rPr>
              <w:t xml:space="preserve"> may have resistance to change. </w:t>
            </w:r>
          </w:p>
        </w:tc>
        <w:tc>
          <w:tcPr>
            <w:tcW w:w="1105" w:type="pct"/>
          </w:tcPr>
          <w:p w14:paraId="0F3A8D83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high impact</w:t>
            </w:r>
          </w:p>
        </w:tc>
        <w:tc>
          <w:tcPr>
            <w:tcW w:w="1643" w:type="pct"/>
          </w:tcPr>
          <w:p w14:paraId="54539901" w14:textId="77777777" w:rsidR="0044149F" w:rsidRPr="001624E3" w:rsidRDefault="001C543F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risk should be eliminat</w:t>
            </w:r>
            <w:r w:rsidR="00260AE4" w:rsidRPr="001624E3">
              <w:rPr>
                <w:rFonts w:ascii="Arial" w:hAnsi="Arial" w:cs="Arial"/>
              </w:rPr>
              <w:t>ed</w:t>
            </w:r>
            <w:r w:rsidRPr="001624E3">
              <w:rPr>
                <w:rFonts w:ascii="Arial" w:hAnsi="Arial" w:cs="Arial"/>
              </w:rPr>
              <w:t xml:space="preserve"> by adopting proper communication strategies. </w:t>
            </w:r>
          </w:p>
        </w:tc>
      </w:tr>
      <w:tr w:rsidR="0044149F" w:rsidRPr="006816DE" w14:paraId="34A1223D" w14:textId="77777777" w:rsidTr="002C148D">
        <w:tc>
          <w:tcPr>
            <w:tcW w:w="1015" w:type="pct"/>
          </w:tcPr>
          <w:p w14:paraId="73290941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Conflicts </w:t>
            </w:r>
          </w:p>
        </w:tc>
        <w:tc>
          <w:tcPr>
            <w:tcW w:w="1236" w:type="pct"/>
          </w:tcPr>
          <w:p w14:paraId="0855078A" w14:textId="77777777" w:rsidR="0044149F" w:rsidRPr="001624E3" w:rsidRDefault="003C08B0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Conflicts of interest may arise in the organisation. </w:t>
            </w:r>
          </w:p>
        </w:tc>
        <w:tc>
          <w:tcPr>
            <w:tcW w:w="1105" w:type="pct"/>
          </w:tcPr>
          <w:p w14:paraId="410EF59A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high impact</w:t>
            </w:r>
          </w:p>
        </w:tc>
        <w:tc>
          <w:tcPr>
            <w:tcW w:w="1643" w:type="pct"/>
          </w:tcPr>
          <w:p w14:paraId="75F0DED2" w14:textId="77777777" w:rsidR="0044149F" w:rsidRPr="001624E3" w:rsidRDefault="001C543F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project manager may apply different conflict management techniques. </w:t>
            </w:r>
          </w:p>
        </w:tc>
      </w:tr>
      <w:tr w:rsidR="0044149F" w:rsidRPr="006816DE" w14:paraId="4B27A058" w14:textId="77777777" w:rsidTr="002C148D">
        <w:tc>
          <w:tcPr>
            <w:tcW w:w="1015" w:type="pct"/>
          </w:tcPr>
          <w:p w14:paraId="24AB530E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Illness of </w:t>
            </w:r>
            <w:r w:rsidR="00260AE4" w:rsidRPr="001624E3">
              <w:rPr>
                <w:rFonts w:ascii="Arial" w:hAnsi="Arial" w:cs="Arial"/>
              </w:rPr>
              <w:t xml:space="preserve">the </w:t>
            </w:r>
            <w:r w:rsidRPr="001624E3">
              <w:rPr>
                <w:rFonts w:ascii="Arial" w:hAnsi="Arial" w:cs="Arial"/>
              </w:rPr>
              <w:t xml:space="preserve">project manager </w:t>
            </w:r>
          </w:p>
        </w:tc>
        <w:tc>
          <w:tcPr>
            <w:tcW w:w="1236" w:type="pct"/>
          </w:tcPr>
          <w:p w14:paraId="5B9E1235" w14:textId="77777777" w:rsidR="0044149F" w:rsidRPr="001624E3" w:rsidRDefault="003C08B0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project manager may fall ill. </w:t>
            </w:r>
          </w:p>
        </w:tc>
        <w:tc>
          <w:tcPr>
            <w:tcW w:w="1105" w:type="pct"/>
          </w:tcPr>
          <w:p w14:paraId="5A2D5817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Low probability/ low impact </w:t>
            </w:r>
          </w:p>
        </w:tc>
        <w:tc>
          <w:tcPr>
            <w:tcW w:w="1643" w:type="pct"/>
          </w:tcPr>
          <w:p w14:paraId="18994638" w14:textId="77777777" w:rsidR="0044149F" w:rsidRPr="001624E3" w:rsidRDefault="00602DBF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A</w:t>
            </w:r>
            <w:r w:rsidR="00260AE4" w:rsidRPr="001624E3">
              <w:rPr>
                <w:rFonts w:ascii="Arial" w:hAnsi="Arial" w:cs="Arial"/>
              </w:rPr>
              <w:t>n a</w:t>
            </w:r>
            <w:r w:rsidRPr="001624E3">
              <w:rPr>
                <w:rFonts w:ascii="Arial" w:hAnsi="Arial" w:cs="Arial"/>
              </w:rPr>
              <w:t xml:space="preserve">lternative arrangement for team leadership. </w:t>
            </w:r>
          </w:p>
        </w:tc>
      </w:tr>
      <w:tr w:rsidR="0044149F" w:rsidRPr="006816DE" w14:paraId="5B63550A" w14:textId="77777777" w:rsidTr="002C148D">
        <w:tc>
          <w:tcPr>
            <w:tcW w:w="1015" w:type="pct"/>
          </w:tcPr>
          <w:p w14:paraId="4A3F2D2E" w14:textId="77777777" w:rsidR="0044149F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Absenteeism </w:t>
            </w:r>
          </w:p>
        </w:tc>
        <w:tc>
          <w:tcPr>
            <w:tcW w:w="1236" w:type="pct"/>
          </w:tcPr>
          <w:p w14:paraId="74B5160C" w14:textId="77777777" w:rsidR="0044149F" w:rsidRPr="001624E3" w:rsidRDefault="003C08B0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employees may </w:t>
            </w:r>
            <w:r w:rsidR="00260AE4" w:rsidRPr="001624E3">
              <w:rPr>
                <w:rFonts w:ascii="Arial" w:hAnsi="Arial" w:cs="Arial"/>
              </w:rPr>
              <w:t xml:space="preserve">be </w:t>
            </w:r>
            <w:r w:rsidRPr="001624E3">
              <w:rPr>
                <w:rFonts w:ascii="Arial" w:hAnsi="Arial" w:cs="Arial"/>
              </w:rPr>
              <w:t xml:space="preserve">absent from the training. </w:t>
            </w:r>
          </w:p>
        </w:tc>
        <w:tc>
          <w:tcPr>
            <w:tcW w:w="1105" w:type="pct"/>
          </w:tcPr>
          <w:p w14:paraId="621BD07B" w14:textId="77777777" w:rsidR="0044149F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Low probability/ low impact</w:t>
            </w:r>
          </w:p>
        </w:tc>
        <w:tc>
          <w:tcPr>
            <w:tcW w:w="1643" w:type="pct"/>
          </w:tcPr>
          <w:p w14:paraId="6019DDEA" w14:textId="77777777" w:rsidR="0044149F" w:rsidRPr="001624E3" w:rsidRDefault="00260AE4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m</w:t>
            </w:r>
            <w:r w:rsidR="00050436" w:rsidRPr="001624E3">
              <w:rPr>
                <w:rFonts w:ascii="Arial" w:hAnsi="Arial" w:cs="Arial"/>
              </w:rPr>
              <w:t xml:space="preserve">otivation of the </w:t>
            </w:r>
            <w:r w:rsidR="00AF6A4A" w:rsidRPr="001624E3">
              <w:rPr>
                <w:rFonts w:ascii="Arial" w:hAnsi="Arial" w:cs="Arial"/>
              </w:rPr>
              <w:t xml:space="preserve">employees may </w:t>
            </w:r>
            <w:r w:rsidR="009B7D49" w:rsidRPr="001624E3">
              <w:rPr>
                <w:rFonts w:ascii="Arial" w:hAnsi="Arial" w:cs="Arial"/>
              </w:rPr>
              <w:t xml:space="preserve">reduce the rate of absenteeism. </w:t>
            </w:r>
          </w:p>
        </w:tc>
      </w:tr>
      <w:tr w:rsidR="001627C5" w:rsidRPr="006816DE" w14:paraId="71BA1873" w14:textId="77777777" w:rsidTr="002C148D">
        <w:tc>
          <w:tcPr>
            <w:tcW w:w="1015" w:type="pct"/>
          </w:tcPr>
          <w:p w14:paraId="0CC24437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Lack of monitoring </w:t>
            </w:r>
          </w:p>
        </w:tc>
        <w:tc>
          <w:tcPr>
            <w:tcW w:w="1236" w:type="pct"/>
          </w:tcPr>
          <w:p w14:paraId="13BFB4D2" w14:textId="77777777" w:rsidR="001627C5" w:rsidRPr="001624E3" w:rsidRDefault="00B15DFA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There may have </w:t>
            </w:r>
            <w:r w:rsidR="00260AE4" w:rsidRPr="001624E3">
              <w:rPr>
                <w:rFonts w:ascii="Arial" w:hAnsi="Arial" w:cs="Arial"/>
              </w:rPr>
              <w:t>to lack</w:t>
            </w:r>
            <w:r w:rsidRPr="001624E3">
              <w:rPr>
                <w:rFonts w:ascii="Arial" w:hAnsi="Arial" w:cs="Arial"/>
              </w:rPr>
              <w:t xml:space="preserve"> monitoring and control of the training. </w:t>
            </w:r>
          </w:p>
        </w:tc>
        <w:tc>
          <w:tcPr>
            <w:tcW w:w="1105" w:type="pct"/>
          </w:tcPr>
          <w:p w14:paraId="3C8890AA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High probability/ low impact </w:t>
            </w:r>
          </w:p>
        </w:tc>
        <w:tc>
          <w:tcPr>
            <w:tcW w:w="1643" w:type="pct"/>
          </w:tcPr>
          <w:p w14:paraId="5E22A252" w14:textId="77777777" w:rsidR="001627C5" w:rsidRPr="001624E3" w:rsidRDefault="00E02911" w:rsidP="00F1758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Ensuring proper monitoring and developing a monitoring team. </w:t>
            </w:r>
            <w:r w:rsidR="00F17584" w:rsidRPr="001624E3">
              <w:rPr>
                <w:rFonts w:ascii="Arial" w:hAnsi="Arial" w:cs="Arial"/>
              </w:rPr>
              <w:t xml:space="preserve"> </w:t>
            </w:r>
          </w:p>
        </w:tc>
      </w:tr>
      <w:tr w:rsidR="001627C5" w:rsidRPr="006816DE" w14:paraId="403D8F90" w14:textId="77777777" w:rsidTr="002C148D">
        <w:tc>
          <w:tcPr>
            <w:tcW w:w="1015" w:type="pct"/>
          </w:tcPr>
          <w:p w14:paraId="0B48ECDD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Lack of logistics supply </w:t>
            </w:r>
          </w:p>
        </w:tc>
        <w:tc>
          <w:tcPr>
            <w:tcW w:w="1236" w:type="pct"/>
          </w:tcPr>
          <w:p w14:paraId="07B3A225" w14:textId="77777777" w:rsidR="001627C5" w:rsidRPr="001624E3" w:rsidRDefault="00CF5DE3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logistics required for conducting the research may be inappropriate. </w:t>
            </w:r>
          </w:p>
        </w:tc>
        <w:tc>
          <w:tcPr>
            <w:tcW w:w="1105" w:type="pct"/>
          </w:tcPr>
          <w:p w14:paraId="11602057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low impact</w:t>
            </w:r>
          </w:p>
        </w:tc>
        <w:tc>
          <w:tcPr>
            <w:tcW w:w="1643" w:type="pct"/>
          </w:tcPr>
          <w:p w14:paraId="2FC5543E" w14:textId="77777777" w:rsidR="001627C5" w:rsidRPr="001624E3" w:rsidRDefault="00D1062A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project team may contact </w:t>
            </w:r>
            <w:r w:rsidR="00260AE4" w:rsidRPr="001624E3">
              <w:rPr>
                <w:rFonts w:ascii="Arial" w:hAnsi="Arial" w:cs="Arial"/>
              </w:rPr>
              <w:t xml:space="preserve">an </w:t>
            </w:r>
            <w:r w:rsidRPr="001624E3">
              <w:rPr>
                <w:rFonts w:ascii="Arial" w:hAnsi="Arial" w:cs="Arial"/>
              </w:rPr>
              <w:t xml:space="preserve">alternative supplier. </w:t>
            </w:r>
          </w:p>
        </w:tc>
      </w:tr>
      <w:tr w:rsidR="001627C5" w:rsidRPr="006816DE" w14:paraId="0E129D13" w14:textId="77777777" w:rsidTr="002C148D">
        <w:tc>
          <w:tcPr>
            <w:tcW w:w="1015" w:type="pct"/>
          </w:tcPr>
          <w:p w14:paraId="14B95444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Lack of transportation </w:t>
            </w:r>
          </w:p>
        </w:tc>
        <w:tc>
          <w:tcPr>
            <w:tcW w:w="1236" w:type="pct"/>
          </w:tcPr>
          <w:p w14:paraId="24E27D16" w14:textId="77777777" w:rsidR="001627C5" w:rsidRPr="001624E3" w:rsidRDefault="004D7678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transportation facilities for trainers and trainee</w:t>
            </w:r>
            <w:r w:rsidR="00260AE4" w:rsidRPr="001624E3">
              <w:rPr>
                <w:rFonts w:ascii="Arial" w:hAnsi="Arial" w:cs="Arial"/>
              </w:rPr>
              <w:t>s</w:t>
            </w:r>
            <w:r w:rsidRPr="001624E3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105" w:type="pct"/>
          </w:tcPr>
          <w:p w14:paraId="1FE57A4E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low impact</w:t>
            </w:r>
          </w:p>
        </w:tc>
        <w:tc>
          <w:tcPr>
            <w:tcW w:w="1643" w:type="pct"/>
          </w:tcPr>
          <w:p w14:paraId="4191B67C" w14:textId="77777777" w:rsidR="001627C5" w:rsidRPr="001624E3" w:rsidRDefault="00C50182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project team should develop alternative transportation. Companies</w:t>
            </w:r>
            <w:r w:rsidR="00260AE4" w:rsidRPr="001624E3">
              <w:rPr>
                <w:rFonts w:ascii="Arial" w:hAnsi="Arial" w:cs="Arial"/>
              </w:rPr>
              <w:t>'</w:t>
            </w:r>
            <w:r w:rsidRPr="001624E3">
              <w:rPr>
                <w:rFonts w:ascii="Arial" w:hAnsi="Arial" w:cs="Arial"/>
              </w:rPr>
              <w:t xml:space="preserve"> transportation should be used. </w:t>
            </w:r>
          </w:p>
        </w:tc>
      </w:tr>
      <w:tr w:rsidR="001627C5" w:rsidRPr="006816DE" w14:paraId="6DD7F4D6" w14:textId="77777777" w:rsidTr="002C148D">
        <w:tc>
          <w:tcPr>
            <w:tcW w:w="1015" w:type="pct"/>
          </w:tcPr>
          <w:p w14:paraId="7B209633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Ineffective communication</w:t>
            </w:r>
          </w:p>
        </w:tc>
        <w:tc>
          <w:tcPr>
            <w:tcW w:w="1236" w:type="pct"/>
          </w:tcPr>
          <w:p w14:paraId="2C2F1A7D" w14:textId="77777777" w:rsidR="001627C5" w:rsidRPr="001624E3" w:rsidRDefault="00170EF9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communication may not be effective. </w:t>
            </w:r>
          </w:p>
        </w:tc>
        <w:tc>
          <w:tcPr>
            <w:tcW w:w="1105" w:type="pct"/>
          </w:tcPr>
          <w:p w14:paraId="2617FFE8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low impact</w:t>
            </w:r>
          </w:p>
        </w:tc>
        <w:tc>
          <w:tcPr>
            <w:tcW w:w="1643" w:type="pct"/>
          </w:tcPr>
          <w:p w14:paraId="01C1409A" w14:textId="77777777" w:rsidR="001627C5" w:rsidRPr="001624E3" w:rsidRDefault="00804FFF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communication strategies should be </w:t>
            </w:r>
            <w:r w:rsidR="00F85B10" w:rsidRPr="001624E3">
              <w:rPr>
                <w:rFonts w:ascii="Arial" w:hAnsi="Arial" w:cs="Arial"/>
              </w:rPr>
              <w:t xml:space="preserve">revised. </w:t>
            </w:r>
          </w:p>
        </w:tc>
      </w:tr>
      <w:tr w:rsidR="001627C5" w:rsidRPr="006816DE" w14:paraId="7FF5D1A4" w14:textId="77777777" w:rsidTr="002C148D">
        <w:tc>
          <w:tcPr>
            <w:tcW w:w="1015" w:type="pct"/>
          </w:tcPr>
          <w:p w14:paraId="10D8ABFC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Quality of project team </w:t>
            </w:r>
          </w:p>
        </w:tc>
        <w:tc>
          <w:tcPr>
            <w:tcW w:w="1236" w:type="pct"/>
          </w:tcPr>
          <w:p w14:paraId="634A9EDD" w14:textId="77777777" w:rsidR="001627C5" w:rsidRPr="001624E3" w:rsidRDefault="00170EF9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quality of the trainers may not </w:t>
            </w:r>
            <w:r w:rsidR="00260AE4" w:rsidRPr="001624E3">
              <w:rPr>
                <w:rFonts w:ascii="Arial" w:hAnsi="Arial" w:cs="Arial"/>
              </w:rPr>
              <w:t xml:space="preserve">be </w:t>
            </w:r>
            <w:r w:rsidRPr="001624E3">
              <w:rPr>
                <w:rFonts w:ascii="Arial" w:hAnsi="Arial" w:cs="Arial"/>
              </w:rPr>
              <w:t xml:space="preserve">up to the mark. </w:t>
            </w:r>
          </w:p>
        </w:tc>
        <w:tc>
          <w:tcPr>
            <w:tcW w:w="1105" w:type="pct"/>
          </w:tcPr>
          <w:p w14:paraId="40BD6697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low impact</w:t>
            </w:r>
          </w:p>
        </w:tc>
        <w:tc>
          <w:tcPr>
            <w:tcW w:w="1643" w:type="pct"/>
          </w:tcPr>
          <w:p w14:paraId="3D1594AF" w14:textId="77777777" w:rsidR="001627C5" w:rsidRPr="001624E3" w:rsidRDefault="00B46643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 project team should be groomed enough for delivering higher quality. </w:t>
            </w:r>
          </w:p>
        </w:tc>
      </w:tr>
      <w:tr w:rsidR="001627C5" w:rsidRPr="006816DE" w14:paraId="6EBC6A9E" w14:textId="77777777" w:rsidTr="002C148D">
        <w:tc>
          <w:tcPr>
            <w:tcW w:w="1015" w:type="pct"/>
          </w:tcPr>
          <w:p w14:paraId="14787924" w14:textId="77777777" w:rsidR="001627C5" w:rsidRPr="001624E3" w:rsidRDefault="002C148D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Time limitation </w:t>
            </w:r>
          </w:p>
        </w:tc>
        <w:tc>
          <w:tcPr>
            <w:tcW w:w="1236" w:type="pct"/>
          </w:tcPr>
          <w:p w14:paraId="6CCC1798" w14:textId="77777777" w:rsidR="001627C5" w:rsidRPr="001624E3" w:rsidRDefault="00170EF9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 xml:space="preserve">There may have </w:t>
            </w:r>
            <w:r w:rsidR="00260AE4" w:rsidRPr="001624E3">
              <w:rPr>
                <w:rFonts w:ascii="Arial" w:hAnsi="Arial" w:cs="Arial"/>
              </w:rPr>
              <w:t xml:space="preserve">a </w:t>
            </w:r>
            <w:r w:rsidRPr="001624E3">
              <w:rPr>
                <w:rFonts w:ascii="Arial" w:hAnsi="Arial" w:cs="Arial"/>
              </w:rPr>
              <w:t xml:space="preserve">limitation of time for the training. </w:t>
            </w:r>
          </w:p>
        </w:tc>
        <w:tc>
          <w:tcPr>
            <w:tcW w:w="1105" w:type="pct"/>
          </w:tcPr>
          <w:p w14:paraId="6CB200ED" w14:textId="77777777" w:rsidR="001627C5" w:rsidRPr="001624E3" w:rsidRDefault="00AD0EA7" w:rsidP="00C9541E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High probability/ low impact</w:t>
            </w:r>
          </w:p>
        </w:tc>
        <w:tc>
          <w:tcPr>
            <w:tcW w:w="1643" w:type="pct"/>
          </w:tcPr>
          <w:p w14:paraId="03DA74B8" w14:textId="77777777" w:rsidR="001627C5" w:rsidRPr="001624E3" w:rsidRDefault="0036487C" w:rsidP="00260AE4">
            <w:pPr>
              <w:rPr>
                <w:rFonts w:ascii="Arial" w:hAnsi="Arial" w:cs="Arial"/>
              </w:rPr>
            </w:pPr>
            <w:r w:rsidRPr="001624E3">
              <w:rPr>
                <w:rFonts w:ascii="Arial" w:hAnsi="Arial" w:cs="Arial"/>
              </w:rPr>
              <w:t>The project team shoul</w:t>
            </w:r>
            <w:r w:rsidR="00F70B80" w:rsidRPr="001624E3">
              <w:rPr>
                <w:rFonts w:ascii="Arial" w:hAnsi="Arial" w:cs="Arial"/>
              </w:rPr>
              <w:t xml:space="preserve">d divide the available time and make effective use of time. </w:t>
            </w:r>
          </w:p>
        </w:tc>
      </w:tr>
    </w:tbl>
    <w:p w14:paraId="4D531CF1" w14:textId="77777777" w:rsidR="00EC063D" w:rsidRPr="006E11C7" w:rsidRDefault="00EC063D" w:rsidP="002C148D">
      <w:pPr>
        <w:spacing w:line="360" w:lineRule="auto"/>
        <w:rPr>
          <w:rFonts w:ascii="Arial" w:hAnsi="Arial" w:cs="Arial"/>
          <w:sz w:val="24"/>
          <w:szCs w:val="24"/>
        </w:rPr>
      </w:pPr>
    </w:p>
    <w:p w14:paraId="088A38F9" w14:textId="77777777" w:rsidR="007C4E98" w:rsidRPr="001624E3" w:rsidRDefault="00540E00" w:rsidP="005E4F0F">
      <w:pPr>
        <w:pStyle w:val="Heading3"/>
        <w:rPr>
          <w:color w:val="000000" w:themeColor="text1"/>
          <w:sz w:val="22"/>
          <w:szCs w:val="22"/>
        </w:rPr>
      </w:pPr>
      <w:bookmarkStart w:id="12" w:name="_Toc120716101"/>
      <w:r w:rsidRPr="001624E3">
        <w:rPr>
          <w:color w:val="000000" w:themeColor="text1"/>
          <w:sz w:val="22"/>
          <w:szCs w:val="22"/>
        </w:rPr>
        <w:lastRenderedPageBreak/>
        <w:t>Project quality expectation, quality specification and measures to control event</w:t>
      </w:r>
      <w:bookmarkEnd w:id="12"/>
      <w:r w:rsidRPr="001624E3">
        <w:rPr>
          <w:color w:val="000000" w:themeColor="text1"/>
          <w:sz w:val="22"/>
          <w:szCs w:val="22"/>
        </w:rPr>
        <w:t xml:space="preserve"> </w:t>
      </w:r>
    </w:p>
    <w:p w14:paraId="39B85FC1" w14:textId="77777777" w:rsidR="00F70B80" w:rsidRPr="001624E3" w:rsidRDefault="00CB41BC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The project quality expectation, quality specification and measures to control the event should also be remembered before </w:t>
      </w:r>
      <w:r w:rsidR="00367A05" w:rsidRPr="001624E3">
        <w:rPr>
          <w:rFonts w:ascii="Arial" w:hAnsi="Arial" w:cs="Arial"/>
        </w:rPr>
        <w:t>initiating any project</w:t>
      </w:r>
      <w:r w:rsidR="008A5831" w:rsidRPr="001624E3">
        <w:rPr>
          <w:rFonts w:ascii="Arial" w:hAnsi="Arial" w:cs="Arial"/>
        </w:rPr>
        <w:t xml:space="preserve"> (Maylor, 2022)</w:t>
      </w:r>
      <w:r w:rsidR="00367A05" w:rsidRPr="001624E3">
        <w:rPr>
          <w:rFonts w:ascii="Arial" w:hAnsi="Arial" w:cs="Arial"/>
        </w:rPr>
        <w:t>.</w:t>
      </w:r>
      <w:r w:rsidR="001047FB" w:rsidRPr="001624E3">
        <w:rPr>
          <w:rFonts w:ascii="Arial" w:hAnsi="Arial" w:cs="Arial"/>
        </w:rPr>
        <w:t xml:space="preserve"> </w:t>
      </w:r>
      <w:r w:rsidR="00840056" w:rsidRPr="001624E3">
        <w:rPr>
          <w:rFonts w:ascii="Arial" w:hAnsi="Arial" w:cs="Arial"/>
        </w:rPr>
        <w:t xml:space="preserve">in the mentioned project of employee training to improve their skill of effective communication and collaboration tools, the project manager should consider the following quality expectation, </w:t>
      </w:r>
      <w:proofErr w:type="gramStart"/>
      <w:r w:rsidR="00840056" w:rsidRPr="001624E3">
        <w:rPr>
          <w:rFonts w:ascii="Arial" w:hAnsi="Arial" w:cs="Arial"/>
        </w:rPr>
        <w:t>specification</w:t>
      </w:r>
      <w:r w:rsidR="00260AE4" w:rsidRPr="001624E3">
        <w:rPr>
          <w:rFonts w:ascii="Arial" w:hAnsi="Arial" w:cs="Arial"/>
        </w:rPr>
        <w:t>s</w:t>
      </w:r>
      <w:proofErr w:type="gramEnd"/>
      <w:r w:rsidR="00840056" w:rsidRPr="001624E3">
        <w:rPr>
          <w:rFonts w:ascii="Arial" w:hAnsi="Arial" w:cs="Arial"/>
        </w:rPr>
        <w:t xml:space="preserve"> and measures to control the event. </w:t>
      </w:r>
    </w:p>
    <w:p w14:paraId="713E4AE6" w14:textId="77777777" w:rsidR="00840056" w:rsidRPr="001624E3" w:rsidRDefault="00840056" w:rsidP="006440CF">
      <w:pPr>
        <w:spacing w:line="360" w:lineRule="auto"/>
        <w:jc w:val="both"/>
        <w:rPr>
          <w:rFonts w:ascii="Arial" w:hAnsi="Arial" w:cs="Arial"/>
          <w:b/>
        </w:rPr>
      </w:pPr>
      <w:r w:rsidRPr="001624E3">
        <w:rPr>
          <w:rFonts w:ascii="Arial" w:hAnsi="Arial" w:cs="Arial"/>
          <w:b/>
        </w:rPr>
        <w:t>Quality expectation</w:t>
      </w:r>
      <w:r w:rsidR="00843E8D" w:rsidRPr="001624E3">
        <w:rPr>
          <w:rFonts w:ascii="Arial" w:hAnsi="Arial" w:cs="Arial"/>
          <w:b/>
        </w:rPr>
        <w:t xml:space="preserve"> and specification</w:t>
      </w:r>
    </w:p>
    <w:p w14:paraId="7DCC46F2" w14:textId="77777777" w:rsidR="00840056" w:rsidRPr="001624E3" w:rsidRDefault="00840056" w:rsidP="008400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>Developing effective skill</w:t>
      </w:r>
      <w:r w:rsidR="00260AE4" w:rsidRPr="001624E3">
        <w:rPr>
          <w:rFonts w:ascii="Arial" w:hAnsi="Arial" w:cs="Arial"/>
        </w:rPr>
        <w:t>s</w:t>
      </w:r>
      <w:r w:rsidRPr="001624E3">
        <w:rPr>
          <w:rFonts w:ascii="Arial" w:hAnsi="Arial" w:cs="Arial"/>
        </w:rPr>
        <w:t xml:space="preserve"> among the employees.</w:t>
      </w:r>
    </w:p>
    <w:p w14:paraId="20CAB99D" w14:textId="77777777" w:rsidR="00840056" w:rsidRPr="001624E3" w:rsidRDefault="00840056" w:rsidP="008400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Ability to utilise communication and collaboration tools. </w:t>
      </w:r>
    </w:p>
    <w:p w14:paraId="1C3F6DB7" w14:textId="77777777" w:rsidR="00840056" w:rsidRPr="001624E3" w:rsidRDefault="008C01FF" w:rsidP="008400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The project should be completed within time. </w:t>
      </w:r>
    </w:p>
    <w:p w14:paraId="4860C95E" w14:textId="77777777" w:rsidR="008C01FF" w:rsidRPr="001624E3" w:rsidRDefault="008C01FF" w:rsidP="008400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The project should be completed within </w:t>
      </w:r>
      <w:r w:rsidR="00260AE4" w:rsidRPr="001624E3">
        <w:rPr>
          <w:rFonts w:ascii="Arial" w:hAnsi="Arial" w:cs="Arial"/>
        </w:rPr>
        <w:t xml:space="preserve">the </w:t>
      </w:r>
      <w:r w:rsidRPr="001624E3">
        <w:rPr>
          <w:rFonts w:ascii="Arial" w:hAnsi="Arial" w:cs="Arial"/>
        </w:rPr>
        <w:t xml:space="preserve">budgeted cost. </w:t>
      </w:r>
    </w:p>
    <w:p w14:paraId="4419E45A" w14:textId="77777777" w:rsidR="008C01FF" w:rsidRPr="001624E3" w:rsidRDefault="00843E8D" w:rsidP="0084005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The quality of training should be up to the mark. </w:t>
      </w:r>
    </w:p>
    <w:p w14:paraId="305A3C4B" w14:textId="77777777" w:rsidR="00843E8D" w:rsidRPr="001624E3" w:rsidRDefault="00843E8D" w:rsidP="00843E8D">
      <w:pPr>
        <w:spacing w:line="360" w:lineRule="auto"/>
        <w:jc w:val="both"/>
        <w:rPr>
          <w:rFonts w:ascii="Arial" w:hAnsi="Arial" w:cs="Arial"/>
          <w:b/>
        </w:rPr>
      </w:pPr>
      <w:r w:rsidRPr="001624E3">
        <w:rPr>
          <w:rFonts w:ascii="Arial" w:hAnsi="Arial" w:cs="Arial"/>
          <w:b/>
        </w:rPr>
        <w:t xml:space="preserve">Monitoring and controlling strategies </w:t>
      </w:r>
    </w:p>
    <w:p w14:paraId="10C7DCCB" w14:textId="77777777" w:rsidR="00AA6500" w:rsidRPr="001624E3" w:rsidRDefault="00843E8D" w:rsidP="00843E8D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The project should have effective monitoring and control strategies to complete the project effectively. To monitor and measure the event, the </w:t>
      </w:r>
      <w:r w:rsidR="005D6C35" w:rsidRPr="001624E3">
        <w:rPr>
          <w:rFonts w:ascii="Arial" w:hAnsi="Arial" w:cs="Arial"/>
        </w:rPr>
        <w:t>project manager should adopt some strategies such as an effective monitoring and controlling team should be developed who will oversee the performance</w:t>
      </w:r>
      <w:r w:rsidR="008A5831" w:rsidRPr="001624E3">
        <w:rPr>
          <w:rFonts w:ascii="Arial" w:hAnsi="Arial" w:cs="Arial"/>
        </w:rPr>
        <w:t xml:space="preserve"> (Smith, 2014)</w:t>
      </w:r>
      <w:r w:rsidR="005D6C35" w:rsidRPr="001624E3">
        <w:rPr>
          <w:rFonts w:ascii="Arial" w:hAnsi="Arial" w:cs="Arial"/>
        </w:rPr>
        <w:t xml:space="preserve">. </w:t>
      </w:r>
      <w:r w:rsidR="00956AA9" w:rsidRPr="001624E3">
        <w:rPr>
          <w:rFonts w:ascii="Arial" w:hAnsi="Arial" w:cs="Arial"/>
        </w:rPr>
        <w:t xml:space="preserve">A benchmark of performance should be </w:t>
      </w:r>
      <w:proofErr w:type="gramStart"/>
      <w:r w:rsidR="00956AA9" w:rsidRPr="001624E3">
        <w:rPr>
          <w:rFonts w:ascii="Arial" w:hAnsi="Arial" w:cs="Arial"/>
        </w:rPr>
        <w:t>developed</w:t>
      </w:r>
      <w:proofErr w:type="gramEnd"/>
      <w:r w:rsidR="00956AA9" w:rsidRPr="001624E3">
        <w:rPr>
          <w:rFonts w:ascii="Arial" w:hAnsi="Arial" w:cs="Arial"/>
        </w:rPr>
        <w:t xml:space="preserve"> and it should be compared with the actual performance to measure the performance. </w:t>
      </w:r>
      <w:r w:rsidR="00CA188C" w:rsidRPr="001624E3">
        <w:rPr>
          <w:rFonts w:ascii="Arial" w:hAnsi="Arial" w:cs="Arial"/>
        </w:rPr>
        <w:t xml:space="preserve">Moreover, the project manager should engage Total Quality Management (TQM) </w:t>
      </w:r>
      <w:r w:rsidR="005A6386" w:rsidRPr="001624E3">
        <w:rPr>
          <w:rFonts w:ascii="Arial" w:hAnsi="Arial" w:cs="Arial"/>
        </w:rPr>
        <w:t xml:space="preserve">in implementing the project. </w:t>
      </w:r>
      <w:r w:rsidR="00AA6500" w:rsidRPr="001624E3">
        <w:rPr>
          <w:rFonts w:ascii="Arial" w:hAnsi="Arial" w:cs="Arial"/>
        </w:rPr>
        <w:t>Therefore, it will be capable of engaging all the layer</w:t>
      </w:r>
      <w:r w:rsidR="00260AE4" w:rsidRPr="001624E3">
        <w:rPr>
          <w:rFonts w:ascii="Arial" w:hAnsi="Arial" w:cs="Arial"/>
        </w:rPr>
        <w:t>s</w:t>
      </w:r>
      <w:r w:rsidR="00AA6500" w:rsidRPr="001624E3">
        <w:rPr>
          <w:rFonts w:ascii="Arial" w:hAnsi="Arial" w:cs="Arial"/>
        </w:rPr>
        <w:t xml:space="preserve"> of the organisation in the change process. </w:t>
      </w:r>
    </w:p>
    <w:p w14:paraId="5E6E1F87" w14:textId="77777777" w:rsidR="00D74E2E" w:rsidRDefault="00D74E2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41BC5855" w14:textId="77777777" w:rsidR="00540E00" w:rsidRPr="001B31A2" w:rsidRDefault="00540E00" w:rsidP="005E4F0F">
      <w:pPr>
        <w:pStyle w:val="Heading2"/>
        <w:rPr>
          <w:color w:val="000000" w:themeColor="text1"/>
          <w:sz w:val="22"/>
          <w:szCs w:val="22"/>
        </w:rPr>
      </w:pPr>
      <w:bookmarkStart w:id="13" w:name="_Toc120716102"/>
      <w:r w:rsidRPr="001B31A2">
        <w:rPr>
          <w:color w:val="000000" w:themeColor="text1"/>
          <w:sz w:val="22"/>
          <w:szCs w:val="22"/>
        </w:rPr>
        <w:lastRenderedPageBreak/>
        <w:t>Conclusion</w:t>
      </w:r>
      <w:bookmarkEnd w:id="13"/>
    </w:p>
    <w:p w14:paraId="719589FF" w14:textId="77777777" w:rsidR="00AA6500" w:rsidRPr="001624E3" w:rsidRDefault="00AA6500" w:rsidP="006440CF">
      <w:pPr>
        <w:spacing w:line="360" w:lineRule="auto"/>
        <w:jc w:val="both"/>
        <w:rPr>
          <w:rFonts w:ascii="Arial" w:hAnsi="Arial" w:cs="Arial"/>
        </w:rPr>
      </w:pPr>
      <w:r w:rsidRPr="001624E3">
        <w:rPr>
          <w:rFonts w:ascii="Arial" w:hAnsi="Arial" w:cs="Arial"/>
        </w:rPr>
        <w:t xml:space="preserve">In conclusion, the project adopted by Dashro </w:t>
      </w:r>
      <w:r w:rsidR="00CA48CE" w:rsidRPr="001624E3">
        <w:rPr>
          <w:rFonts w:ascii="Arial" w:hAnsi="Arial" w:cs="Arial"/>
        </w:rPr>
        <w:t>Solutions should be implemented by following a step</w:t>
      </w:r>
      <w:r w:rsidR="00260AE4" w:rsidRPr="001624E3">
        <w:rPr>
          <w:rFonts w:ascii="Arial" w:hAnsi="Arial" w:cs="Arial"/>
        </w:rPr>
        <w:t>-by-</w:t>
      </w:r>
      <w:r w:rsidR="00CA48CE" w:rsidRPr="001624E3">
        <w:rPr>
          <w:rFonts w:ascii="Arial" w:hAnsi="Arial" w:cs="Arial"/>
        </w:rPr>
        <w:t>step process. The project plan that has been prepared for the project has covered almost all the basic elements of an effective project. It has assessed and identifie</w:t>
      </w:r>
      <w:r w:rsidR="00260AE4" w:rsidRPr="001624E3">
        <w:rPr>
          <w:rFonts w:ascii="Arial" w:hAnsi="Arial" w:cs="Arial"/>
        </w:rPr>
        <w:t>d</w:t>
      </w:r>
      <w:r w:rsidR="00CA48CE" w:rsidRPr="001624E3">
        <w:rPr>
          <w:rFonts w:ascii="Arial" w:hAnsi="Arial" w:cs="Arial"/>
        </w:rPr>
        <w:t xml:space="preserve"> all the project stakeholders and risks of the project. As a result, it is expected that the project will be </w:t>
      </w:r>
      <w:r w:rsidR="00894400" w:rsidRPr="001624E3">
        <w:rPr>
          <w:rFonts w:ascii="Arial" w:hAnsi="Arial" w:cs="Arial"/>
        </w:rPr>
        <w:t xml:space="preserve">effective and capable of meeting the project objectives and goals. </w:t>
      </w:r>
    </w:p>
    <w:p w14:paraId="10DBE2AB" w14:textId="77777777" w:rsidR="00D74E2E" w:rsidRDefault="00D74E2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14:paraId="5E93644E" w14:textId="77777777" w:rsidR="00540E00" w:rsidRPr="001624E3" w:rsidRDefault="00540E00" w:rsidP="005E4F0F">
      <w:pPr>
        <w:pStyle w:val="Heading1"/>
        <w:rPr>
          <w:color w:val="000000" w:themeColor="text1"/>
          <w:sz w:val="22"/>
          <w:szCs w:val="22"/>
        </w:rPr>
      </w:pPr>
      <w:bookmarkStart w:id="14" w:name="_Toc120716103"/>
      <w:r w:rsidRPr="001624E3">
        <w:rPr>
          <w:color w:val="000000" w:themeColor="text1"/>
          <w:sz w:val="22"/>
          <w:szCs w:val="22"/>
        </w:rPr>
        <w:lastRenderedPageBreak/>
        <w:t>References</w:t>
      </w:r>
      <w:bookmarkEnd w:id="14"/>
      <w:r w:rsidRPr="001624E3">
        <w:rPr>
          <w:color w:val="000000" w:themeColor="text1"/>
          <w:sz w:val="22"/>
          <w:szCs w:val="22"/>
        </w:rPr>
        <w:t xml:space="preserve">  </w:t>
      </w:r>
    </w:p>
    <w:p w14:paraId="577BE84A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Daniel, P. (2015) “Work breakdown structure,” </w:t>
      </w:r>
      <w:r w:rsidRPr="001624E3">
        <w:rPr>
          <w:rFonts w:ascii="Arial" w:hAnsi="Arial" w:cs="Arial"/>
          <w:i/>
          <w:iCs/>
          <w:sz w:val="22"/>
          <w:szCs w:val="22"/>
        </w:rPr>
        <w:t>Accelerating Process Improvement Using Agile Techniques</w:t>
      </w:r>
      <w:r w:rsidRPr="001624E3">
        <w:rPr>
          <w:rFonts w:ascii="Arial" w:hAnsi="Arial" w:cs="Arial"/>
          <w:sz w:val="22"/>
          <w:szCs w:val="22"/>
        </w:rPr>
        <w:t xml:space="preserve">, pp. 269–271. Available at: https://doi.org/10.1201/9781420031157.axa. </w:t>
      </w:r>
    </w:p>
    <w:p w14:paraId="478B448F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proofErr w:type="spellStart"/>
      <w:r w:rsidRPr="001624E3">
        <w:rPr>
          <w:rFonts w:ascii="Arial" w:hAnsi="Arial" w:cs="Arial"/>
          <w:sz w:val="22"/>
          <w:szCs w:val="22"/>
        </w:rPr>
        <w:t>Gatti</w:t>
      </w:r>
      <w:proofErr w:type="spellEnd"/>
      <w:r w:rsidRPr="001624E3">
        <w:rPr>
          <w:rFonts w:ascii="Arial" w:hAnsi="Arial" w:cs="Arial"/>
          <w:sz w:val="22"/>
          <w:szCs w:val="22"/>
        </w:rPr>
        <w:t xml:space="preserve">, S. (2013) “Project Characteristics, risk analysis, and Risk Management,” </w:t>
      </w:r>
      <w:r w:rsidRPr="001624E3">
        <w:rPr>
          <w:rFonts w:ascii="Arial" w:hAnsi="Arial" w:cs="Arial"/>
          <w:i/>
          <w:iCs/>
          <w:sz w:val="22"/>
          <w:szCs w:val="22"/>
        </w:rPr>
        <w:t>Project Finance in Theory and Practice</w:t>
      </w:r>
      <w:r w:rsidRPr="001624E3">
        <w:rPr>
          <w:rFonts w:ascii="Arial" w:hAnsi="Arial" w:cs="Arial"/>
          <w:sz w:val="22"/>
          <w:szCs w:val="22"/>
        </w:rPr>
        <w:t xml:space="preserve">, pp. 43–75. Available at: https://doi.org/10.1016/b978-0-12-391946-5.00003-7. </w:t>
      </w:r>
    </w:p>
    <w:p w14:paraId="44D20E72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Heagney, J. (2022) </w:t>
      </w:r>
      <w:r w:rsidRPr="001624E3">
        <w:rPr>
          <w:rFonts w:ascii="Arial" w:hAnsi="Arial" w:cs="Arial"/>
          <w:i/>
          <w:iCs/>
          <w:sz w:val="22"/>
          <w:szCs w:val="22"/>
        </w:rPr>
        <w:t>Fundamentals of Project Management</w:t>
      </w:r>
      <w:r w:rsidRPr="001624E3">
        <w:rPr>
          <w:rFonts w:ascii="Arial" w:hAnsi="Arial" w:cs="Arial"/>
          <w:sz w:val="22"/>
          <w:szCs w:val="22"/>
        </w:rPr>
        <w:t xml:space="preserve">. New York: HarperCollins Leadership. </w:t>
      </w:r>
    </w:p>
    <w:p w14:paraId="498105DA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Joslin, R. (2019) “Project Management Methodologies, project SUCCESS, Project Governance, contingency theory, agency theory, and stewardship theory,” </w:t>
      </w:r>
      <w:r w:rsidRPr="001624E3">
        <w:rPr>
          <w:rFonts w:ascii="Arial" w:hAnsi="Arial" w:cs="Arial"/>
          <w:i/>
          <w:iCs/>
          <w:sz w:val="22"/>
          <w:szCs w:val="22"/>
        </w:rPr>
        <w:t>Project Management Methodologies, Governance and Success</w:t>
      </w:r>
      <w:r w:rsidRPr="001624E3">
        <w:rPr>
          <w:rFonts w:ascii="Arial" w:hAnsi="Arial" w:cs="Arial"/>
          <w:sz w:val="22"/>
          <w:szCs w:val="22"/>
        </w:rPr>
        <w:t xml:space="preserve">, pp. 17–30. Available at: https://doi.org/10.1201/9780429071416-3. </w:t>
      </w:r>
    </w:p>
    <w:p w14:paraId="75CA5F3F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proofErr w:type="spellStart"/>
      <w:r w:rsidRPr="001624E3">
        <w:rPr>
          <w:rFonts w:ascii="Arial" w:hAnsi="Arial" w:cs="Arial"/>
          <w:sz w:val="22"/>
          <w:szCs w:val="22"/>
        </w:rPr>
        <w:t>Lavold</w:t>
      </w:r>
      <w:proofErr w:type="spellEnd"/>
      <w:r w:rsidRPr="001624E3">
        <w:rPr>
          <w:rFonts w:ascii="Arial" w:hAnsi="Arial" w:cs="Arial"/>
          <w:sz w:val="22"/>
          <w:szCs w:val="22"/>
        </w:rPr>
        <w:t xml:space="preserve">, G.D. (2016) “Developing and using the work breakdown structure,” </w:t>
      </w:r>
      <w:r w:rsidRPr="001624E3">
        <w:rPr>
          <w:rFonts w:ascii="Arial" w:hAnsi="Arial" w:cs="Arial"/>
          <w:i/>
          <w:iCs/>
          <w:sz w:val="22"/>
          <w:szCs w:val="22"/>
        </w:rPr>
        <w:t>Project Management Handbook</w:t>
      </w:r>
      <w:r w:rsidRPr="001624E3">
        <w:rPr>
          <w:rFonts w:ascii="Arial" w:hAnsi="Arial" w:cs="Arial"/>
          <w:sz w:val="22"/>
          <w:szCs w:val="22"/>
        </w:rPr>
        <w:t xml:space="preserve">, pp. 302–323. Available at: https://doi.org/10.1002/9780470172353.ch14. </w:t>
      </w:r>
    </w:p>
    <w:p w14:paraId="6FB4F908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Lennon, C. (2021) “The project lifecycle,” </w:t>
      </w:r>
      <w:r w:rsidRPr="001624E3">
        <w:rPr>
          <w:rFonts w:ascii="Arial" w:hAnsi="Arial" w:cs="Arial"/>
          <w:i/>
          <w:iCs/>
          <w:sz w:val="22"/>
          <w:szCs w:val="22"/>
        </w:rPr>
        <w:t>The Silver Bullets of Project Management</w:t>
      </w:r>
      <w:r w:rsidRPr="001624E3">
        <w:rPr>
          <w:rFonts w:ascii="Arial" w:hAnsi="Arial" w:cs="Arial"/>
          <w:sz w:val="22"/>
          <w:szCs w:val="22"/>
        </w:rPr>
        <w:t xml:space="preserve">, pp. 14–35. Available at: https://doi.org/10.4324/9781003188964-4. </w:t>
      </w:r>
    </w:p>
    <w:p w14:paraId="0CC29F92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proofErr w:type="spellStart"/>
      <w:r w:rsidRPr="001624E3">
        <w:rPr>
          <w:rFonts w:ascii="Arial" w:hAnsi="Arial" w:cs="Arial"/>
          <w:sz w:val="22"/>
          <w:szCs w:val="22"/>
        </w:rPr>
        <w:t>Lientz</w:t>
      </w:r>
      <w:proofErr w:type="spellEnd"/>
      <w:r w:rsidRPr="001624E3">
        <w:rPr>
          <w:rFonts w:ascii="Arial" w:hAnsi="Arial" w:cs="Arial"/>
          <w:sz w:val="22"/>
          <w:szCs w:val="22"/>
        </w:rPr>
        <w:t xml:space="preserve">, B. and Rea, K. (2017) “Project Management for the 21st Century.” Available at: https://doi.org/10.4324/9780080480497. </w:t>
      </w:r>
    </w:p>
    <w:p w14:paraId="21705AAA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Maylor, H. (2022) </w:t>
      </w:r>
      <w:r w:rsidRPr="001624E3">
        <w:rPr>
          <w:rFonts w:ascii="Arial" w:hAnsi="Arial" w:cs="Arial"/>
          <w:i/>
          <w:iCs/>
          <w:sz w:val="22"/>
          <w:szCs w:val="22"/>
        </w:rPr>
        <w:t>Project Management</w:t>
      </w:r>
      <w:r w:rsidRPr="001624E3">
        <w:rPr>
          <w:rFonts w:ascii="Arial" w:hAnsi="Arial" w:cs="Arial"/>
          <w:sz w:val="22"/>
          <w:szCs w:val="22"/>
        </w:rPr>
        <w:t xml:space="preserve">. Harlow, England: Pearson. </w:t>
      </w:r>
    </w:p>
    <w:p w14:paraId="6E52EF31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proofErr w:type="spellStart"/>
      <w:r w:rsidRPr="001624E3">
        <w:rPr>
          <w:rFonts w:ascii="Arial" w:hAnsi="Arial" w:cs="Arial"/>
          <w:sz w:val="22"/>
          <w:szCs w:val="22"/>
        </w:rPr>
        <w:t>Rasnacis</w:t>
      </w:r>
      <w:proofErr w:type="spellEnd"/>
      <w:r w:rsidRPr="001624E3">
        <w:rPr>
          <w:rFonts w:ascii="Arial" w:hAnsi="Arial" w:cs="Arial"/>
          <w:sz w:val="22"/>
          <w:szCs w:val="22"/>
        </w:rPr>
        <w:t xml:space="preserve">, A. and </w:t>
      </w:r>
      <w:proofErr w:type="spellStart"/>
      <w:r w:rsidRPr="001624E3">
        <w:rPr>
          <w:rFonts w:ascii="Arial" w:hAnsi="Arial" w:cs="Arial"/>
          <w:sz w:val="22"/>
          <w:szCs w:val="22"/>
        </w:rPr>
        <w:t>Berzisa</w:t>
      </w:r>
      <w:proofErr w:type="spellEnd"/>
      <w:r w:rsidRPr="001624E3">
        <w:rPr>
          <w:rFonts w:ascii="Arial" w:hAnsi="Arial" w:cs="Arial"/>
          <w:sz w:val="22"/>
          <w:szCs w:val="22"/>
        </w:rPr>
        <w:t xml:space="preserve">, S. (2015) “Adaptation of Agile Project Management Methodology for Project Team,” </w:t>
      </w:r>
      <w:r w:rsidRPr="001624E3">
        <w:rPr>
          <w:rFonts w:ascii="Arial" w:hAnsi="Arial" w:cs="Arial"/>
          <w:i/>
          <w:iCs/>
          <w:sz w:val="22"/>
          <w:szCs w:val="22"/>
        </w:rPr>
        <w:t>Information Technology and Management Science</w:t>
      </w:r>
      <w:r w:rsidRPr="001624E3">
        <w:rPr>
          <w:rFonts w:ascii="Arial" w:hAnsi="Arial" w:cs="Arial"/>
          <w:sz w:val="22"/>
          <w:szCs w:val="22"/>
        </w:rPr>
        <w:t xml:space="preserve">, 18(1). Available at: https://doi.org/10.1515/itms-2015-0019. </w:t>
      </w:r>
    </w:p>
    <w:p w14:paraId="7EAF16EB" w14:textId="77777777" w:rsidR="00D74E2E" w:rsidRPr="001624E3" w:rsidRDefault="00D74E2E" w:rsidP="00D74E2E">
      <w:pPr>
        <w:pStyle w:val="NormalWeb"/>
        <w:ind w:left="567" w:hanging="567"/>
        <w:jc w:val="both"/>
        <w:rPr>
          <w:rFonts w:ascii="Arial" w:hAnsi="Arial" w:cs="Arial"/>
          <w:sz w:val="22"/>
          <w:szCs w:val="22"/>
        </w:rPr>
      </w:pPr>
      <w:r w:rsidRPr="001624E3">
        <w:rPr>
          <w:rFonts w:ascii="Arial" w:hAnsi="Arial" w:cs="Arial"/>
          <w:sz w:val="22"/>
          <w:szCs w:val="22"/>
        </w:rPr>
        <w:t xml:space="preserve">Smith, D. (2014) “Informal Project Management,” </w:t>
      </w:r>
      <w:r w:rsidRPr="001624E3">
        <w:rPr>
          <w:rFonts w:ascii="Arial" w:hAnsi="Arial" w:cs="Arial"/>
          <w:i/>
          <w:iCs/>
          <w:sz w:val="22"/>
          <w:szCs w:val="22"/>
        </w:rPr>
        <w:t>Project Management Best Practices</w:t>
      </w:r>
      <w:r w:rsidRPr="001624E3">
        <w:rPr>
          <w:rFonts w:ascii="Arial" w:hAnsi="Arial" w:cs="Arial"/>
          <w:sz w:val="22"/>
          <w:szCs w:val="22"/>
        </w:rPr>
        <w:t xml:space="preserve">, pp. 441–453. Available at: https://doi.org/10.1002/9781118835531.ch9. </w:t>
      </w:r>
    </w:p>
    <w:p w14:paraId="1E0F39C6" w14:textId="77777777" w:rsidR="00D74E2E" w:rsidRPr="00DD6ECE" w:rsidRDefault="00D74E2E" w:rsidP="00D74E2E">
      <w:pPr>
        <w:jc w:val="both"/>
        <w:rPr>
          <w:rFonts w:ascii="Arial" w:hAnsi="Arial" w:cs="Arial"/>
          <w:sz w:val="24"/>
          <w:szCs w:val="24"/>
        </w:rPr>
      </w:pPr>
    </w:p>
    <w:p w14:paraId="492812E8" w14:textId="77777777" w:rsidR="00F530DD" w:rsidRDefault="00F530DD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6A2E0B" w14:textId="77777777" w:rsidR="00F530DD" w:rsidRPr="006440CF" w:rsidRDefault="00F530DD" w:rsidP="006440C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530DD" w:rsidRPr="006440CF" w:rsidSect="00CB24C7"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25084C" w14:textId="77777777" w:rsidR="00F25D6C" w:rsidRDefault="00F25D6C" w:rsidP="00CB24C7">
      <w:pPr>
        <w:spacing w:after="0" w:line="240" w:lineRule="auto"/>
      </w:pPr>
      <w:r>
        <w:separator/>
      </w:r>
    </w:p>
  </w:endnote>
  <w:endnote w:type="continuationSeparator" w:id="0">
    <w:p w14:paraId="485A19EC" w14:textId="77777777" w:rsidR="00F25D6C" w:rsidRDefault="00F25D6C" w:rsidP="00CB24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A6265A" w14:textId="77777777" w:rsidR="00CB24C7" w:rsidRDefault="00CB24C7" w:rsidP="00CB24C7">
    <w:pPr>
      <w:pStyle w:val="Footer"/>
      <w:tabs>
        <w:tab w:val="left" w:pos="5085"/>
      </w:tabs>
    </w:pPr>
    <w:r>
      <w:tab/>
    </w:r>
    <w:sdt>
      <w:sdtPr>
        <w:id w:val="9060099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60AE4">
          <w:rPr>
            <w:noProof/>
          </w:rPr>
          <w:t>i</w:t>
        </w:r>
        <w:r>
          <w:rPr>
            <w:noProof/>
          </w:rPr>
          <w:fldChar w:fldCharType="end"/>
        </w:r>
      </w:sdtContent>
    </w:sdt>
    <w:r>
      <w:rPr>
        <w:noProof/>
      </w:rPr>
      <w:tab/>
    </w:r>
  </w:p>
  <w:p w14:paraId="191A3DF0" w14:textId="77777777" w:rsidR="00CB24C7" w:rsidRDefault="00CB24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F93B4A" w14:textId="77777777" w:rsidR="00F25D6C" w:rsidRDefault="00F25D6C" w:rsidP="00CB24C7">
      <w:pPr>
        <w:spacing w:after="0" w:line="240" w:lineRule="auto"/>
      </w:pPr>
      <w:r>
        <w:separator/>
      </w:r>
    </w:p>
  </w:footnote>
  <w:footnote w:type="continuationSeparator" w:id="0">
    <w:p w14:paraId="7582F2DD" w14:textId="77777777" w:rsidR="00F25D6C" w:rsidRDefault="00F25D6C" w:rsidP="00CB24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349F8"/>
    <w:multiLevelType w:val="hybridMultilevel"/>
    <w:tmpl w:val="F82A2A34"/>
    <w:lvl w:ilvl="0" w:tplc="8F58CA8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496815"/>
    <w:multiLevelType w:val="hybridMultilevel"/>
    <w:tmpl w:val="37E49F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9150847">
    <w:abstractNumId w:val="0"/>
  </w:num>
  <w:num w:numId="2" w16cid:durableId="6022318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ytjSwNDYzNjM1NzVU0lEKTi0uzszPAykwqgUA950VuiwAAAA="/>
  </w:docVars>
  <w:rsids>
    <w:rsidRoot w:val="00337AFF"/>
    <w:rsid w:val="000031DA"/>
    <w:rsid w:val="00050436"/>
    <w:rsid w:val="000628D8"/>
    <w:rsid w:val="00086EF4"/>
    <w:rsid w:val="000973FC"/>
    <w:rsid w:val="000D6E07"/>
    <w:rsid w:val="000E50EF"/>
    <w:rsid w:val="001047FB"/>
    <w:rsid w:val="00105607"/>
    <w:rsid w:val="00111EC1"/>
    <w:rsid w:val="00146531"/>
    <w:rsid w:val="001624E3"/>
    <w:rsid w:val="001627C5"/>
    <w:rsid w:val="00170EF9"/>
    <w:rsid w:val="001B31A2"/>
    <w:rsid w:val="001B5521"/>
    <w:rsid w:val="001C543F"/>
    <w:rsid w:val="001C7F8E"/>
    <w:rsid w:val="00205B03"/>
    <w:rsid w:val="0020678B"/>
    <w:rsid w:val="002205FC"/>
    <w:rsid w:val="00225E03"/>
    <w:rsid w:val="002536A3"/>
    <w:rsid w:val="00260AE4"/>
    <w:rsid w:val="002770C2"/>
    <w:rsid w:val="002C148D"/>
    <w:rsid w:val="002E46D1"/>
    <w:rsid w:val="002F1865"/>
    <w:rsid w:val="003044A0"/>
    <w:rsid w:val="00312C1C"/>
    <w:rsid w:val="003329DA"/>
    <w:rsid w:val="00337AFF"/>
    <w:rsid w:val="0036487C"/>
    <w:rsid w:val="00366A02"/>
    <w:rsid w:val="00367A05"/>
    <w:rsid w:val="003B6B77"/>
    <w:rsid w:val="003C08B0"/>
    <w:rsid w:val="0044149F"/>
    <w:rsid w:val="00455B41"/>
    <w:rsid w:val="00466A66"/>
    <w:rsid w:val="004C6471"/>
    <w:rsid w:val="004D7678"/>
    <w:rsid w:val="004E4F94"/>
    <w:rsid w:val="004F069D"/>
    <w:rsid w:val="004F3882"/>
    <w:rsid w:val="00507150"/>
    <w:rsid w:val="00517E88"/>
    <w:rsid w:val="00540E00"/>
    <w:rsid w:val="00541E0D"/>
    <w:rsid w:val="00555FA7"/>
    <w:rsid w:val="0057471D"/>
    <w:rsid w:val="0058067A"/>
    <w:rsid w:val="005808ED"/>
    <w:rsid w:val="005A6386"/>
    <w:rsid w:val="005B0C0B"/>
    <w:rsid w:val="005B38D6"/>
    <w:rsid w:val="005B7BAC"/>
    <w:rsid w:val="005D6C35"/>
    <w:rsid w:val="005E48FF"/>
    <w:rsid w:val="005E4D23"/>
    <w:rsid w:val="005E4F0F"/>
    <w:rsid w:val="00602DBF"/>
    <w:rsid w:val="00642491"/>
    <w:rsid w:val="006440CF"/>
    <w:rsid w:val="006A46C0"/>
    <w:rsid w:val="006C1938"/>
    <w:rsid w:val="006C31FA"/>
    <w:rsid w:val="006C7EAA"/>
    <w:rsid w:val="006E11C7"/>
    <w:rsid w:val="00712909"/>
    <w:rsid w:val="007254CF"/>
    <w:rsid w:val="00740F49"/>
    <w:rsid w:val="00777755"/>
    <w:rsid w:val="0078691D"/>
    <w:rsid w:val="007A704F"/>
    <w:rsid w:val="007C086C"/>
    <w:rsid w:val="007C4E98"/>
    <w:rsid w:val="007C626B"/>
    <w:rsid w:val="007D593E"/>
    <w:rsid w:val="007E0793"/>
    <w:rsid w:val="00803B6D"/>
    <w:rsid w:val="00804FFF"/>
    <w:rsid w:val="00840056"/>
    <w:rsid w:val="00843E8D"/>
    <w:rsid w:val="00844ED2"/>
    <w:rsid w:val="0085216B"/>
    <w:rsid w:val="00894400"/>
    <w:rsid w:val="008A5831"/>
    <w:rsid w:val="008B0180"/>
    <w:rsid w:val="008C01FF"/>
    <w:rsid w:val="00900834"/>
    <w:rsid w:val="00902010"/>
    <w:rsid w:val="0091322B"/>
    <w:rsid w:val="00920713"/>
    <w:rsid w:val="00925C07"/>
    <w:rsid w:val="00950805"/>
    <w:rsid w:val="009529A0"/>
    <w:rsid w:val="00953009"/>
    <w:rsid w:val="00956AA9"/>
    <w:rsid w:val="0099123B"/>
    <w:rsid w:val="009B7D49"/>
    <w:rsid w:val="009D6203"/>
    <w:rsid w:val="009F0984"/>
    <w:rsid w:val="00A24E11"/>
    <w:rsid w:val="00A3619B"/>
    <w:rsid w:val="00A8649A"/>
    <w:rsid w:val="00AA6500"/>
    <w:rsid w:val="00AB1202"/>
    <w:rsid w:val="00AC2D11"/>
    <w:rsid w:val="00AC35AC"/>
    <w:rsid w:val="00AC6EB1"/>
    <w:rsid w:val="00AD0EA7"/>
    <w:rsid w:val="00AF3D6B"/>
    <w:rsid w:val="00AF6A4A"/>
    <w:rsid w:val="00B05CB4"/>
    <w:rsid w:val="00B15DFA"/>
    <w:rsid w:val="00B46643"/>
    <w:rsid w:val="00B71510"/>
    <w:rsid w:val="00B76FDC"/>
    <w:rsid w:val="00C204B2"/>
    <w:rsid w:val="00C31413"/>
    <w:rsid w:val="00C35205"/>
    <w:rsid w:val="00C50182"/>
    <w:rsid w:val="00C52349"/>
    <w:rsid w:val="00C65B22"/>
    <w:rsid w:val="00CA188C"/>
    <w:rsid w:val="00CA31B8"/>
    <w:rsid w:val="00CA48CE"/>
    <w:rsid w:val="00CB24C7"/>
    <w:rsid w:val="00CB41BC"/>
    <w:rsid w:val="00CB7FA7"/>
    <w:rsid w:val="00CD3C22"/>
    <w:rsid w:val="00CF017E"/>
    <w:rsid w:val="00CF5DE3"/>
    <w:rsid w:val="00CF7011"/>
    <w:rsid w:val="00D1062A"/>
    <w:rsid w:val="00D316B3"/>
    <w:rsid w:val="00D52C51"/>
    <w:rsid w:val="00D6159A"/>
    <w:rsid w:val="00D74E2E"/>
    <w:rsid w:val="00E02911"/>
    <w:rsid w:val="00E34BB2"/>
    <w:rsid w:val="00E44993"/>
    <w:rsid w:val="00E522F3"/>
    <w:rsid w:val="00E5484F"/>
    <w:rsid w:val="00E70ECF"/>
    <w:rsid w:val="00E92EE3"/>
    <w:rsid w:val="00EC063D"/>
    <w:rsid w:val="00EC1D14"/>
    <w:rsid w:val="00EE10AB"/>
    <w:rsid w:val="00EF2C65"/>
    <w:rsid w:val="00F02F50"/>
    <w:rsid w:val="00F17584"/>
    <w:rsid w:val="00F25D6C"/>
    <w:rsid w:val="00F370C7"/>
    <w:rsid w:val="00F530DD"/>
    <w:rsid w:val="00F70B80"/>
    <w:rsid w:val="00F76461"/>
    <w:rsid w:val="00F85B10"/>
    <w:rsid w:val="00F93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E8568"/>
  <w15:chartTrackingRefBased/>
  <w15:docId w15:val="{74FFF0AD-390F-4D3D-B836-5AA34F920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4F0F"/>
    <w:pPr>
      <w:keepNext/>
      <w:keepLines/>
      <w:spacing w:before="240" w:after="0" w:line="360" w:lineRule="auto"/>
      <w:jc w:val="both"/>
      <w:outlineLvl w:val="0"/>
    </w:pPr>
    <w:rPr>
      <w:rFonts w:ascii="Arial" w:eastAsiaTheme="majorEastAsia" w:hAnsi="Arial" w:cstheme="majorBidi"/>
      <w:b/>
      <w:color w:val="2E74B5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4F0F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theme="majorBidi"/>
      <w:b/>
      <w:color w:val="2E74B5" w:themeColor="accent1" w:themeShade="BF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4F0F"/>
    <w:pPr>
      <w:keepNext/>
      <w:keepLines/>
      <w:spacing w:before="40" w:after="0" w:line="360" w:lineRule="auto"/>
      <w:jc w:val="both"/>
      <w:outlineLvl w:val="2"/>
    </w:pPr>
    <w:rPr>
      <w:rFonts w:ascii="Arial" w:eastAsiaTheme="majorEastAsia" w:hAnsi="Arial" w:cstheme="majorBidi"/>
      <w:b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523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4005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74E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E4F0F"/>
    <w:rPr>
      <w:rFonts w:ascii="Arial" w:eastAsiaTheme="majorEastAsia" w:hAnsi="Arial" w:cstheme="majorBidi"/>
      <w:b/>
      <w:color w:val="2E74B5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4F0F"/>
    <w:rPr>
      <w:rFonts w:ascii="Arial" w:eastAsiaTheme="majorEastAsia" w:hAnsi="Arial" w:cstheme="majorBidi"/>
      <w:b/>
      <w:color w:val="2E74B5" w:themeColor="accent1" w:themeShade="BF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4F0F"/>
    <w:rPr>
      <w:rFonts w:ascii="Arial" w:eastAsiaTheme="majorEastAsia" w:hAnsi="Arial" w:cstheme="majorBidi"/>
      <w:b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B24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24C7"/>
  </w:style>
  <w:style w:type="paragraph" w:styleId="Footer">
    <w:name w:val="footer"/>
    <w:basedOn w:val="Normal"/>
    <w:link w:val="FooterChar"/>
    <w:uiPriority w:val="99"/>
    <w:unhideWhenUsed/>
    <w:rsid w:val="00CB24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24C7"/>
  </w:style>
  <w:style w:type="paragraph" w:styleId="TOCHeading">
    <w:name w:val="TOC Heading"/>
    <w:basedOn w:val="Heading1"/>
    <w:next w:val="Normal"/>
    <w:uiPriority w:val="39"/>
    <w:unhideWhenUsed/>
    <w:qFormat/>
    <w:rsid w:val="00CB24C7"/>
    <w:pPr>
      <w:spacing w:line="259" w:lineRule="auto"/>
      <w:jc w:val="left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24C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B24C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B24C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CB24C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diagramQuickStyle" Target="diagrams/quickStyle1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Layout" Target="diagrams/layout1.xm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Data" Target="diagrams/data1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EB465E0-51E6-45D3-8D07-7B7183F9AF5E}" type="doc">
      <dgm:prSet loTypeId="urn:microsoft.com/office/officeart/2005/8/layout/orgChart1" loCatId="hierarchy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4A1998F3-2996-4ADA-B30A-01631A28C3E6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Training project </a:t>
          </a:r>
        </a:p>
      </dgm:t>
    </dgm:pt>
    <dgm:pt modelId="{0320D227-478C-49EF-BEFA-061778C5FA09}" type="parTrans" cxnId="{EC40D85B-511C-4E97-9F93-999445BA76D8}">
      <dgm:prSet/>
      <dgm:spPr/>
      <dgm:t>
        <a:bodyPr/>
        <a:lstStyle/>
        <a:p>
          <a:endParaRPr lang="en-GB"/>
        </a:p>
      </dgm:t>
    </dgm:pt>
    <dgm:pt modelId="{13026F1C-FC5F-466F-BC19-30A34BA0CDE0}" type="sibTrans" cxnId="{EC40D85B-511C-4E97-9F93-999445BA76D8}">
      <dgm:prSet/>
      <dgm:spPr/>
      <dgm:t>
        <a:bodyPr/>
        <a:lstStyle/>
        <a:p>
          <a:endParaRPr lang="en-GB"/>
        </a:p>
      </dgm:t>
    </dgm:pt>
    <dgm:pt modelId="{C467EB92-BE4C-4248-AC71-68042D385315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initiation </a:t>
          </a:r>
        </a:p>
      </dgm:t>
    </dgm:pt>
    <dgm:pt modelId="{0C08313A-6007-47A3-8560-5499B9462253}" type="parTrans" cxnId="{F021789F-CD3E-44EB-8899-60EB5E13B0DB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CC67B92-5893-47A4-A3E7-E3604EB4A61A}" type="sibTrans" cxnId="{F021789F-CD3E-44EB-8899-60EB5E13B0DB}">
      <dgm:prSet/>
      <dgm:spPr/>
      <dgm:t>
        <a:bodyPr/>
        <a:lstStyle/>
        <a:p>
          <a:endParaRPr lang="en-GB"/>
        </a:p>
      </dgm:t>
    </dgm:pt>
    <dgm:pt modelId="{8125CAC0-AB67-42CE-BF27-CD6837829006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Planning </a:t>
          </a:r>
        </a:p>
      </dgm:t>
    </dgm:pt>
    <dgm:pt modelId="{44C4CAF0-23C1-41F9-8AAB-007664980769}" type="parTrans" cxnId="{BBC259F4-DEC9-4381-A43A-A4B282E68EC1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0029FD5F-763B-47D5-90F0-801A574B6C83}" type="sibTrans" cxnId="{BBC259F4-DEC9-4381-A43A-A4B282E68EC1}">
      <dgm:prSet/>
      <dgm:spPr/>
      <dgm:t>
        <a:bodyPr/>
        <a:lstStyle/>
        <a:p>
          <a:endParaRPr lang="en-GB"/>
        </a:p>
      </dgm:t>
    </dgm:pt>
    <dgm:pt modelId="{0883B6D8-95DF-4DBD-810E-F259AE8DC997}">
      <dgm:prSet phldrT="[Text]"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Execution </a:t>
          </a:r>
        </a:p>
      </dgm:t>
    </dgm:pt>
    <dgm:pt modelId="{5E53980A-BC6E-4228-BF82-ABB05C622DE1}" type="parTrans" cxnId="{D38637EE-7439-4816-BFE0-2BF01F1DE2AD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0DB41C4-3DC3-4E8F-BC1A-4DB858F09EB5}" type="sibTrans" cxnId="{D38637EE-7439-4816-BFE0-2BF01F1DE2AD}">
      <dgm:prSet/>
      <dgm:spPr/>
      <dgm:t>
        <a:bodyPr/>
        <a:lstStyle/>
        <a:p>
          <a:endParaRPr lang="en-GB"/>
        </a:p>
      </dgm:t>
    </dgm:pt>
    <dgm:pt modelId="{56AEB441-68AC-47AE-89BC-3BCB57216C22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Monitoring and control </a:t>
          </a:r>
        </a:p>
      </dgm:t>
    </dgm:pt>
    <dgm:pt modelId="{034B22B9-AAEA-4525-882D-3C10817D5841}" type="parTrans" cxnId="{437EFEAA-7033-4C0F-A448-D23C2D8F67D4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A677699-2F39-416B-8F80-D261E8D17F99}" type="sibTrans" cxnId="{437EFEAA-7033-4C0F-A448-D23C2D8F67D4}">
      <dgm:prSet/>
      <dgm:spPr/>
      <dgm:t>
        <a:bodyPr/>
        <a:lstStyle/>
        <a:p>
          <a:endParaRPr lang="en-GB"/>
        </a:p>
      </dgm:t>
    </dgm:pt>
    <dgm:pt modelId="{1FDBDEC6-A556-4827-AC4A-09F1F10387D9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Closure </a:t>
          </a:r>
        </a:p>
      </dgm:t>
    </dgm:pt>
    <dgm:pt modelId="{5594FEC0-E8A7-4BD6-AA4B-F2C117E0ECE9}" type="parTrans" cxnId="{F858D62D-EE2E-48CB-8F41-09B9ECBAF8FE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CFD0177-132A-46E7-9B48-58B8EAA311C9}" type="sibTrans" cxnId="{F858D62D-EE2E-48CB-8F41-09B9ECBAF8FE}">
      <dgm:prSet/>
      <dgm:spPr/>
      <dgm:t>
        <a:bodyPr/>
        <a:lstStyle/>
        <a:p>
          <a:endParaRPr lang="en-GB"/>
        </a:p>
      </dgm:t>
    </dgm:pt>
    <dgm:pt modelId="{165ADD95-0B23-4E22-9327-A5C419C80DDA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Project appoval </a:t>
          </a:r>
        </a:p>
      </dgm:t>
    </dgm:pt>
    <dgm:pt modelId="{1066461E-85E8-48BA-ACA6-2F6D9CE98BB4}" type="parTrans" cxnId="{B9B40C88-E69F-48D9-8E5A-5B1B79ED770B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4BCECA6-D72B-4B2B-83BE-626B1C548E27}" type="sibTrans" cxnId="{B9B40C88-E69F-48D9-8E5A-5B1B79ED770B}">
      <dgm:prSet/>
      <dgm:spPr/>
      <dgm:t>
        <a:bodyPr/>
        <a:lstStyle/>
        <a:p>
          <a:endParaRPr lang="en-GB"/>
        </a:p>
      </dgm:t>
    </dgm:pt>
    <dgm:pt modelId="{605E7AEB-B2F4-45C0-8BBC-AEB72148C5D2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Buget approval </a:t>
          </a:r>
        </a:p>
      </dgm:t>
    </dgm:pt>
    <dgm:pt modelId="{50CDF3C1-A97C-4174-83B3-47FFA89CC948}" type="parTrans" cxnId="{48C21144-DC7F-4E77-8C36-C5C44A6B9115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46EF119-1572-45AC-A5E2-AD3B70D97758}" type="sibTrans" cxnId="{48C21144-DC7F-4E77-8C36-C5C44A6B9115}">
      <dgm:prSet/>
      <dgm:spPr/>
      <dgm:t>
        <a:bodyPr/>
        <a:lstStyle/>
        <a:p>
          <a:endParaRPr lang="en-GB"/>
        </a:p>
      </dgm:t>
    </dgm:pt>
    <dgm:pt modelId="{C0A9C3A3-033C-440E-9CB9-95FBACFE6616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Bidget planning </a:t>
          </a:r>
        </a:p>
      </dgm:t>
    </dgm:pt>
    <dgm:pt modelId="{9C510296-EDCF-4FA4-A9F9-611372EE2AD5}" type="parTrans" cxnId="{C0BE54BE-4EC0-4BEA-BF5B-A45C7CB31B93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759ADB6-D6EF-4FB8-AE1F-54F6DD886E60}" type="sibTrans" cxnId="{C0BE54BE-4EC0-4BEA-BF5B-A45C7CB31B93}">
      <dgm:prSet/>
      <dgm:spPr/>
      <dgm:t>
        <a:bodyPr/>
        <a:lstStyle/>
        <a:p>
          <a:endParaRPr lang="en-GB"/>
        </a:p>
      </dgm:t>
    </dgm:pt>
    <dgm:pt modelId="{20AFA081-3159-48B5-A10B-F668B854C576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Human resource planning </a:t>
          </a:r>
        </a:p>
      </dgm:t>
    </dgm:pt>
    <dgm:pt modelId="{E990D2DB-FB29-407B-B1DA-678D0564B557}" type="parTrans" cxnId="{EAC1A84E-6635-4584-8D24-5EF349CBEDC8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A70EA2E-DF3F-4DD8-90B6-AEB52AE83B13}" type="sibTrans" cxnId="{EAC1A84E-6635-4584-8D24-5EF349CBEDC8}">
      <dgm:prSet/>
      <dgm:spPr/>
      <dgm:t>
        <a:bodyPr/>
        <a:lstStyle/>
        <a:p>
          <a:endParaRPr lang="en-GB"/>
        </a:p>
      </dgm:t>
    </dgm:pt>
    <dgm:pt modelId="{0CC3EF0E-2BD2-4F47-BFAF-14B12432C119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Developing team </a:t>
          </a:r>
        </a:p>
      </dgm:t>
    </dgm:pt>
    <dgm:pt modelId="{64F27F10-E136-4CF8-A78E-ADD5A39987D1}" type="parTrans" cxnId="{FA13AF18-FF22-4CBF-8D66-0C187B24E8D6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DFF8E48-8E86-40B3-8EBE-DA47195A3C79}" type="sibTrans" cxnId="{FA13AF18-FF22-4CBF-8D66-0C187B24E8D6}">
      <dgm:prSet/>
      <dgm:spPr/>
      <dgm:t>
        <a:bodyPr/>
        <a:lstStyle/>
        <a:p>
          <a:endParaRPr lang="en-GB"/>
        </a:p>
      </dgm:t>
    </dgm:pt>
    <dgm:pt modelId="{0890503A-5A04-4239-BB8B-2115AAD5576F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Grooming team</a:t>
          </a:r>
        </a:p>
      </dgm:t>
    </dgm:pt>
    <dgm:pt modelId="{4C9E9015-48A6-4F1E-9606-47F187DA8371}" type="parTrans" cxnId="{4B816618-947C-4F05-B235-632C4F16D27D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C9F2E37-1C70-4EB2-A3D6-6FABFBDE58BC}" type="sibTrans" cxnId="{4B816618-947C-4F05-B235-632C4F16D27D}">
      <dgm:prSet/>
      <dgm:spPr/>
      <dgm:t>
        <a:bodyPr/>
        <a:lstStyle/>
        <a:p>
          <a:endParaRPr lang="en-GB"/>
        </a:p>
      </dgm:t>
    </dgm:pt>
    <dgm:pt modelId="{4FC690B3-1846-4825-AA62-1C249C9A9543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identify participant </a:t>
          </a:r>
        </a:p>
      </dgm:t>
    </dgm:pt>
    <dgm:pt modelId="{C653F6E8-EF71-40F2-B4F9-547E2351D747}" type="parTrans" cxnId="{31060652-6B04-4162-A315-2C970993B89F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24610B1B-CBC2-415C-86AD-7529F7F96EDD}" type="sibTrans" cxnId="{31060652-6B04-4162-A315-2C970993B89F}">
      <dgm:prSet/>
      <dgm:spPr/>
      <dgm:t>
        <a:bodyPr/>
        <a:lstStyle/>
        <a:p>
          <a:endParaRPr lang="en-GB"/>
        </a:p>
      </dgm:t>
    </dgm:pt>
    <dgm:pt modelId="{F0FE642A-E347-4BE1-A263-498B293C8510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Identify skill </a:t>
          </a:r>
        </a:p>
      </dgm:t>
    </dgm:pt>
    <dgm:pt modelId="{719BD284-AE23-435B-B10B-C265DAB5E0E9}" type="parTrans" cxnId="{E18181EB-7429-45D7-BDAB-9376A20F94C3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6A400B3-BA50-43C0-82D9-200C4A34B0D7}" type="sibTrans" cxnId="{E18181EB-7429-45D7-BDAB-9376A20F94C3}">
      <dgm:prSet/>
      <dgm:spPr/>
      <dgm:t>
        <a:bodyPr/>
        <a:lstStyle/>
        <a:p>
          <a:endParaRPr lang="en-GB"/>
        </a:p>
      </dgm:t>
    </dgm:pt>
    <dgm:pt modelId="{EDF714F7-2628-4149-8705-E26F39517A4D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Skill gap analysis  </a:t>
          </a:r>
        </a:p>
      </dgm:t>
    </dgm:pt>
    <dgm:pt modelId="{D73B7565-C86D-4F67-9487-47D2B5131F0E}" type="parTrans" cxnId="{C7F53F8A-E4BA-4B3F-9663-3C7EB55C7DEE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219DA598-F0CE-4356-9430-996A707A1523}" type="sibTrans" cxnId="{C7F53F8A-E4BA-4B3F-9663-3C7EB55C7DEE}">
      <dgm:prSet/>
      <dgm:spPr/>
      <dgm:t>
        <a:bodyPr/>
        <a:lstStyle/>
        <a:p>
          <a:endParaRPr lang="en-GB"/>
        </a:p>
      </dgm:t>
    </dgm:pt>
    <dgm:pt modelId="{288482E8-073F-44D0-9372-2FB0CB654234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Finding institute </a:t>
          </a:r>
        </a:p>
      </dgm:t>
    </dgm:pt>
    <dgm:pt modelId="{9178C229-97E0-4659-9A5F-09A40CCB9E3C}" type="parTrans" cxnId="{AFBE832E-A187-437E-B912-9735EA5529F3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2AB75C06-7861-44C8-81C9-158E53ACE546}" type="sibTrans" cxnId="{AFBE832E-A187-437E-B912-9735EA5529F3}">
      <dgm:prSet/>
      <dgm:spPr/>
      <dgm:t>
        <a:bodyPr/>
        <a:lstStyle/>
        <a:p>
          <a:endParaRPr lang="en-GB"/>
        </a:p>
      </dgm:t>
    </dgm:pt>
    <dgm:pt modelId="{98B5CAB7-7EFC-44AC-9602-D025FC178300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Listing </a:t>
          </a:r>
        </a:p>
      </dgm:t>
    </dgm:pt>
    <dgm:pt modelId="{FDDF654E-2040-4A86-9D9D-B44BBE609881}" type="parTrans" cxnId="{8DFA708B-6902-42CA-BE0E-4511A2F6A3C3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6093EAF-308F-48DD-B58D-C55B9DBDF02F}" type="sibTrans" cxnId="{8DFA708B-6902-42CA-BE0E-4511A2F6A3C3}">
      <dgm:prSet/>
      <dgm:spPr/>
      <dgm:t>
        <a:bodyPr/>
        <a:lstStyle/>
        <a:p>
          <a:endParaRPr lang="en-GB"/>
        </a:p>
      </dgm:t>
    </dgm:pt>
    <dgm:pt modelId="{0EF72C54-E8C1-40BB-83CB-848D542B4EA1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communication </a:t>
          </a:r>
        </a:p>
      </dgm:t>
    </dgm:pt>
    <dgm:pt modelId="{2D575D93-51F9-4488-9861-28EBCB8365D5}" type="parTrans" cxnId="{6F9C6228-9B44-45B9-94BE-0CB3215B1012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6767FE0D-E072-440A-9668-EF6427F323C2}" type="sibTrans" cxnId="{6F9C6228-9B44-45B9-94BE-0CB3215B1012}">
      <dgm:prSet/>
      <dgm:spPr/>
      <dgm:t>
        <a:bodyPr/>
        <a:lstStyle/>
        <a:p>
          <a:endParaRPr lang="en-GB"/>
        </a:p>
      </dgm:t>
    </dgm:pt>
    <dgm:pt modelId="{F16D10A6-B779-4BF6-AC6A-52D2BF028C56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Agreement </a:t>
          </a:r>
        </a:p>
      </dgm:t>
    </dgm:pt>
    <dgm:pt modelId="{BA30CDE0-189B-46B2-95DD-FFED8FA70F8E}" type="parTrans" cxnId="{BA3D8179-CAB4-4D37-9DC5-4A508AAB3EDD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61016B9-7E5C-494B-96C4-86291036BEC6}" type="sibTrans" cxnId="{BA3D8179-CAB4-4D37-9DC5-4A508AAB3EDD}">
      <dgm:prSet/>
      <dgm:spPr/>
      <dgm:t>
        <a:bodyPr/>
        <a:lstStyle/>
        <a:p>
          <a:endParaRPr lang="en-GB"/>
        </a:p>
      </dgm:t>
    </dgm:pt>
    <dgm:pt modelId="{61A70302-A00F-4F3F-851A-3412B70D9DD4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Reserving space </a:t>
          </a:r>
        </a:p>
      </dgm:t>
    </dgm:pt>
    <dgm:pt modelId="{65541766-79CD-4753-9F54-25C4C5426144}" type="parTrans" cxnId="{1E65CE83-2AEF-4C3A-BEC0-8678E8D8821F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71DCAC1-761C-42CE-981A-F8FDF382141D}" type="sibTrans" cxnId="{1E65CE83-2AEF-4C3A-BEC0-8678E8D8821F}">
      <dgm:prSet/>
      <dgm:spPr/>
      <dgm:t>
        <a:bodyPr/>
        <a:lstStyle/>
        <a:p>
          <a:endParaRPr lang="en-GB"/>
        </a:p>
      </dgm:t>
    </dgm:pt>
    <dgm:pt modelId="{FABC0653-16ED-444D-9102-538B90112DE3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Training </a:t>
          </a:r>
        </a:p>
      </dgm:t>
    </dgm:pt>
    <dgm:pt modelId="{1C8FD386-86D3-4506-8F82-723F45D6B07A}" type="parTrans" cxnId="{3E784938-1909-4253-9C2F-7D9B5B518556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41D90D7-234C-4A24-A339-6461C0C09D5D}" type="sibTrans" cxnId="{3E784938-1909-4253-9C2F-7D9B5B518556}">
      <dgm:prSet/>
      <dgm:spPr/>
      <dgm:t>
        <a:bodyPr/>
        <a:lstStyle/>
        <a:p>
          <a:endParaRPr lang="en-GB"/>
        </a:p>
      </dgm:t>
    </dgm:pt>
    <dgm:pt modelId="{892548C9-4824-4363-BCC4-48422B324755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Monitoring perfromance </a:t>
          </a:r>
        </a:p>
      </dgm:t>
    </dgm:pt>
    <dgm:pt modelId="{7FE13747-A66A-4F92-8508-9B98CF88C88A}" type="parTrans" cxnId="{BF90750B-4CC5-40CA-92DC-39FDB771598F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B1E95B14-15A0-4C16-A3C4-C89662323605}" type="sibTrans" cxnId="{BF90750B-4CC5-40CA-92DC-39FDB771598F}">
      <dgm:prSet/>
      <dgm:spPr/>
      <dgm:t>
        <a:bodyPr/>
        <a:lstStyle/>
        <a:p>
          <a:endParaRPr lang="en-GB"/>
        </a:p>
      </dgm:t>
    </dgm:pt>
    <dgm:pt modelId="{3D38AB61-A67D-4462-8E9C-25956A7DE3FD}">
      <dgm:prSet/>
      <dgm:spPr/>
      <dgm:t>
        <a:bodyPr/>
        <a:lstStyle/>
        <a:p>
          <a:r>
            <a:rPr lang="en-GB">
              <a:latin typeface="Arial" panose="020B0604020202020204" pitchFamily="34" charset="0"/>
              <a:cs typeface="Arial" panose="020B0604020202020204" pitchFamily="34" charset="0"/>
            </a:rPr>
            <a:t>Closing the project </a:t>
          </a:r>
        </a:p>
      </dgm:t>
    </dgm:pt>
    <dgm:pt modelId="{225ACE67-D00E-4940-8168-E4A8934564FC}" type="parTrans" cxnId="{796EF3DB-7DA8-4E53-964B-4C832704C0FC}">
      <dgm:prSet/>
      <dgm:spPr/>
      <dgm:t>
        <a:bodyPr/>
        <a:lstStyle/>
        <a:p>
          <a:endParaRPr lang="en-GB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CFAEF0A-5291-42F7-8518-D46CF4A9E8F0}" type="sibTrans" cxnId="{796EF3DB-7DA8-4E53-964B-4C832704C0FC}">
      <dgm:prSet/>
      <dgm:spPr/>
      <dgm:t>
        <a:bodyPr/>
        <a:lstStyle/>
        <a:p>
          <a:endParaRPr lang="en-GB"/>
        </a:p>
      </dgm:t>
    </dgm:pt>
    <dgm:pt modelId="{7B966527-7717-4777-B4CE-AD6282CC5E3F}" type="pres">
      <dgm:prSet presAssocID="{0EB465E0-51E6-45D3-8D07-7B7183F9AF5E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90DE02E6-88FC-4A5A-9B8D-2203528A85D1}" type="pres">
      <dgm:prSet presAssocID="{4A1998F3-2996-4ADA-B30A-01631A28C3E6}" presName="hierRoot1" presStyleCnt="0">
        <dgm:presLayoutVars>
          <dgm:hierBranch val="init"/>
        </dgm:presLayoutVars>
      </dgm:prSet>
      <dgm:spPr/>
    </dgm:pt>
    <dgm:pt modelId="{257BCF10-3076-4AB3-9685-770C31C7348D}" type="pres">
      <dgm:prSet presAssocID="{4A1998F3-2996-4ADA-B30A-01631A28C3E6}" presName="rootComposite1" presStyleCnt="0"/>
      <dgm:spPr/>
    </dgm:pt>
    <dgm:pt modelId="{4B0ACA93-08D6-4E4D-BB3D-8C36DE8655E3}" type="pres">
      <dgm:prSet presAssocID="{4A1998F3-2996-4ADA-B30A-01631A28C3E6}" presName="rootText1" presStyleLbl="node0" presStyleIdx="0" presStyleCnt="1">
        <dgm:presLayoutVars>
          <dgm:chPref val="3"/>
        </dgm:presLayoutVars>
      </dgm:prSet>
      <dgm:spPr/>
    </dgm:pt>
    <dgm:pt modelId="{6A62695B-A544-4C26-9678-FC0CAD9C3B94}" type="pres">
      <dgm:prSet presAssocID="{4A1998F3-2996-4ADA-B30A-01631A28C3E6}" presName="rootConnector1" presStyleLbl="node1" presStyleIdx="0" presStyleCnt="0"/>
      <dgm:spPr/>
    </dgm:pt>
    <dgm:pt modelId="{A77B4393-C1FC-46BE-B735-8AE3186197EB}" type="pres">
      <dgm:prSet presAssocID="{4A1998F3-2996-4ADA-B30A-01631A28C3E6}" presName="hierChild2" presStyleCnt="0"/>
      <dgm:spPr/>
    </dgm:pt>
    <dgm:pt modelId="{5825E905-787F-4E6B-9ABD-A70D4FF5343F}" type="pres">
      <dgm:prSet presAssocID="{0C08313A-6007-47A3-8560-5499B9462253}" presName="Name37" presStyleLbl="parChTrans1D2" presStyleIdx="0" presStyleCnt="5"/>
      <dgm:spPr/>
    </dgm:pt>
    <dgm:pt modelId="{455925A5-024E-4E3B-AF01-B7C4ACBF419C}" type="pres">
      <dgm:prSet presAssocID="{C467EB92-BE4C-4248-AC71-68042D385315}" presName="hierRoot2" presStyleCnt="0">
        <dgm:presLayoutVars>
          <dgm:hierBranch val="init"/>
        </dgm:presLayoutVars>
      </dgm:prSet>
      <dgm:spPr/>
    </dgm:pt>
    <dgm:pt modelId="{4672836E-2E95-4522-BABA-725EC7A14365}" type="pres">
      <dgm:prSet presAssocID="{C467EB92-BE4C-4248-AC71-68042D385315}" presName="rootComposite" presStyleCnt="0"/>
      <dgm:spPr/>
    </dgm:pt>
    <dgm:pt modelId="{21DAF226-4026-4307-99CF-AA375798639D}" type="pres">
      <dgm:prSet presAssocID="{C467EB92-BE4C-4248-AC71-68042D385315}" presName="rootText" presStyleLbl="node2" presStyleIdx="0" presStyleCnt="5">
        <dgm:presLayoutVars>
          <dgm:chPref val="3"/>
        </dgm:presLayoutVars>
      </dgm:prSet>
      <dgm:spPr/>
    </dgm:pt>
    <dgm:pt modelId="{1CA92EDB-4391-4CEF-B0D6-D990032B6340}" type="pres">
      <dgm:prSet presAssocID="{C467EB92-BE4C-4248-AC71-68042D385315}" presName="rootConnector" presStyleLbl="node2" presStyleIdx="0" presStyleCnt="5"/>
      <dgm:spPr/>
    </dgm:pt>
    <dgm:pt modelId="{F8C3E7DA-56F1-4C99-A7FB-3BD1C07F13C6}" type="pres">
      <dgm:prSet presAssocID="{C467EB92-BE4C-4248-AC71-68042D385315}" presName="hierChild4" presStyleCnt="0"/>
      <dgm:spPr/>
    </dgm:pt>
    <dgm:pt modelId="{8E3586D1-85FE-4AD2-982F-73CF47AB8409}" type="pres">
      <dgm:prSet presAssocID="{1066461E-85E8-48BA-ACA6-2F6D9CE98BB4}" presName="Name37" presStyleLbl="parChTrans1D3" presStyleIdx="0" presStyleCnt="5"/>
      <dgm:spPr/>
    </dgm:pt>
    <dgm:pt modelId="{AEAAEA16-A31D-4CDE-A4A7-2655FA6B42A7}" type="pres">
      <dgm:prSet presAssocID="{165ADD95-0B23-4E22-9327-A5C419C80DDA}" presName="hierRoot2" presStyleCnt="0">
        <dgm:presLayoutVars>
          <dgm:hierBranch val="init"/>
        </dgm:presLayoutVars>
      </dgm:prSet>
      <dgm:spPr/>
    </dgm:pt>
    <dgm:pt modelId="{ED7528E5-FA4A-4B61-AEAE-EB8FFFC6FB95}" type="pres">
      <dgm:prSet presAssocID="{165ADD95-0B23-4E22-9327-A5C419C80DDA}" presName="rootComposite" presStyleCnt="0"/>
      <dgm:spPr/>
    </dgm:pt>
    <dgm:pt modelId="{74D72C87-CDAA-4A7F-8D86-063F6E3A0A17}" type="pres">
      <dgm:prSet presAssocID="{165ADD95-0B23-4E22-9327-A5C419C80DDA}" presName="rootText" presStyleLbl="node3" presStyleIdx="0" presStyleCnt="5">
        <dgm:presLayoutVars>
          <dgm:chPref val="3"/>
        </dgm:presLayoutVars>
      </dgm:prSet>
      <dgm:spPr/>
    </dgm:pt>
    <dgm:pt modelId="{A92DC1E2-2786-4340-A5DF-0CD96578DE5F}" type="pres">
      <dgm:prSet presAssocID="{165ADD95-0B23-4E22-9327-A5C419C80DDA}" presName="rootConnector" presStyleLbl="node3" presStyleIdx="0" presStyleCnt="5"/>
      <dgm:spPr/>
    </dgm:pt>
    <dgm:pt modelId="{FD01CC02-778F-4AF1-8B24-25181F812C56}" type="pres">
      <dgm:prSet presAssocID="{165ADD95-0B23-4E22-9327-A5C419C80DDA}" presName="hierChild4" presStyleCnt="0"/>
      <dgm:spPr/>
    </dgm:pt>
    <dgm:pt modelId="{992D296E-E60D-40F9-8F39-A4F9120BF194}" type="pres">
      <dgm:prSet presAssocID="{50CDF3C1-A97C-4174-83B3-47FFA89CC948}" presName="Name37" presStyleLbl="parChTrans1D4" presStyleIdx="0" presStyleCnt="12"/>
      <dgm:spPr/>
    </dgm:pt>
    <dgm:pt modelId="{69164F7A-E457-4467-86F1-4016A2E78BD6}" type="pres">
      <dgm:prSet presAssocID="{605E7AEB-B2F4-45C0-8BBC-AEB72148C5D2}" presName="hierRoot2" presStyleCnt="0">
        <dgm:presLayoutVars>
          <dgm:hierBranch val="init"/>
        </dgm:presLayoutVars>
      </dgm:prSet>
      <dgm:spPr/>
    </dgm:pt>
    <dgm:pt modelId="{A6BA9A52-5890-4D0D-A32A-56553DB824DF}" type="pres">
      <dgm:prSet presAssocID="{605E7AEB-B2F4-45C0-8BBC-AEB72148C5D2}" presName="rootComposite" presStyleCnt="0"/>
      <dgm:spPr/>
    </dgm:pt>
    <dgm:pt modelId="{CE03F7BD-C9BF-479C-B771-21E40FB48EDB}" type="pres">
      <dgm:prSet presAssocID="{605E7AEB-B2F4-45C0-8BBC-AEB72148C5D2}" presName="rootText" presStyleLbl="node4" presStyleIdx="0" presStyleCnt="12">
        <dgm:presLayoutVars>
          <dgm:chPref val="3"/>
        </dgm:presLayoutVars>
      </dgm:prSet>
      <dgm:spPr/>
    </dgm:pt>
    <dgm:pt modelId="{24C46A12-C8C1-42FC-B043-1E31BF59F219}" type="pres">
      <dgm:prSet presAssocID="{605E7AEB-B2F4-45C0-8BBC-AEB72148C5D2}" presName="rootConnector" presStyleLbl="node4" presStyleIdx="0" presStyleCnt="12"/>
      <dgm:spPr/>
    </dgm:pt>
    <dgm:pt modelId="{9AAC7ED9-7D93-479D-8067-E0EE7540571A}" type="pres">
      <dgm:prSet presAssocID="{605E7AEB-B2F4-45C0-8BBC-AEB72148C5D2}" presName="hierChild4" presStyleCnt="0"/>
      <dgm:spPr/>
    </dgm:pt>
    <dgm:pt modelId="{FC8AA8D6-68E8-4CA0-A84F-B0773B9891E8}" type="pres">
      <dgm:prSet presAssocID="{605E7AEB-B2F4-45C0-8BBC-AEB72148C5D2}" presName="hierChild5" presStyleCnt="0"/>
      <dgm:spPr/>
    </dgm:pt>
    <dgm:pt modelId="{C4EF9B64-60BD-49FE-A1A6-4F03D4D737A3}" type="pres">
      <dgm:prSet presAssocID="{165ADD95-0B23-4E22-9327-A5C419C80DDA}" presName="hierChild5" presStyleCnt="0"/>
      <dgm:spPr/>
    </dgm:pt>
    <dgm:pt modelId="{82433754-1CCD-4E69-8ECF-D3A70312B2EF}" type="pres">
      <dgm:prSet presAssocID="{C467EB92-BE4C-4248-AC71-68042D385315}" presName="hierChild5" presStyleCnt="0"/>
      <dgm:spPr/>
    </dgm:pt>
    <dgm:pt modelId="{416BCAFF-EE5D-4349-B41F-F0F2E696D62D}" type="pres">
      <dgm:prSet presAssocID="{44C4CAF0-23C1-41F9-8AAB-007664980769}" presName="Name37" presStyleLbl="parChTrans1D2" presStyleIdx="1" presStyleCnt="5"/>
      <dgm:spPr/>
    </dgm:pt>
    <dgm:pt modelId="{20C79A79-E5F6-427E-9118-87CA5B0C7D58}" type="pres">
      <dgm:prSet presAssocID="{8125CAC0-AB67-42CE-BF27-CD6837829006}" presName="hierRoot2" presStyleCnt="0">
        <dgm:presLayoutVars>
          <dgm:hierBranch val="init"/>
        </dgm:presLayoutVars>
      </dgm:prSet>
      <dgm:spPr/>
    </dgm:pt>
    <dgm:pt modelId="{53DBB53B-4C39-42B4-A94E-9623401AF010}" type="pres">
      <dgm:prSet presAssocID="{8125CAC0-AB67-42CE-BF27-CD6837829006}" presName="rootComposite" presStyleCnt="0"/>
      <dgm:spPr/>
    </dgm:pt>
    <dgm:pt modelId="{11739110-6E67-4BAB-A059-6CAD3B554CC5}" type="pres">
      <dgm:prSet presAssocID="{8125CAC0-AB67-42CE-BF27-CD6837829006}" presName="rootText" presStyleLbl="node2" presStyleIdx="1" presStyleCnt="5">
        <dgm:presLayoutVars>
          <dgm:chPref val="3"/>
        </dgm:presLayoutVars>
      </dgm:prSet>
      <dgm:spPr/>
    </dgm:pt>
    <dgm:pt modelId="{B6452066-D5AF-41A9-A3E2-0DDE9A2BAA2B}" type="pres">
      <dgm:prSet presAssocID="{8125CAC0-AB67-42CE-BF27-CD6837829006}" presName="rootConnector" presStyleLbl="node2" presStyleIdx="1" presStyleCnt="5"/>
      <dgm:spPr/>
    </dgm:pt>
    <dgm:pt modelId="{472B5910-ED64-4426-8E67-40DA168446E5}" type="pres">
      <dgm:prSet presAssocID="{8125CAC0-AB67-42CE-BF27-CD6837829006}" presName="hierChild4" presStyleCnt="0"/>
      <dgm:spPr/>
    </dgm:pt>
    <dgm:pt modelId="{91812A90-F3DF-4385-A4F0-288AD1F36599}" type="pres">
      <dgm:prSet presAssocID="{9C510296-EDCF-4FA4-A9F9-611372EE2AD5}" presName="Name37" presStyleLbl="parChTrans1D3" presStyleIdx="1" presStyleCnt="5"/>
      <dgm:spPr/>
    </dgm:pt>
    <dgm:pt modelId="{00F3A152-ECEA-4B60-8F99-0245D89FEB91}" type="pres">
      <dgm:prSet presAssocID="{C0A9C3A3-033C-440E-9CB9-95FBACFE6616}" presName="hierRoot2" presStyleCnt="0">
        <dgm:presLayoutVars>
          <dgm:hierBranch val="init"/>
        </dgm:presLayoutVars>
      </dgm:prSet>
      <dgm:spPr/>
    </dgm:pt>
    <dgm:pt modelId="{7068348E-D000-4DF3-B08F-6117A57EB040}" type="pres">
      <dgm:prSet presAssocID="{C0A9C3A3-033C-440E-9CB9-95FBACFE6616}" presName="rootComposite" presStyleCnt="0"/>
      <dgm:spPr/>
    </dgm:pt>
    <dgm:pt modelId="{80C5D592-8DA2-4008-8D63-4A24BA67BB6F}" type="pres">
      <dgm:prSet presAssocID="{C0A9C3A3-033C-440E-9CB9-95FBACFE6616}" presName="rootText" presStyleLbl="node3" presStyleIdx="1" presStyleCnt="5">
        <dgm:presLayoutVars>
          <dgm:chPref val="3"/>
        </dgm:presLayoutVars>
      </dgm:prSet>
      <dgm:spPr/>
    </dgm:pt>
    <dgm:pt modelId="{799F50D6-1DCB-4FEC-B235-049E16B305CC}" type="pres">
      <dgm:prSet presAssocID="{C0A9C3A3-033C-440E-9CB9-95FBACFE6616}" presName="rootConnector" presStyleLbl="node3" presStyleIdx="1" presStyleCnt="5"/>
      <dgm:spPr/>
    </dgm:pt>
    <dgm:pt modelId="{00711FB2-A1AD-4818-94FA-609C2DAB87A5}" type="pres">
      <dgm:prSet presAssocID="{C0A9C3A3-033C-440E-9CB9-95FBACFE6616}" presName="hierChild4" presStyleCnt="0"/>
      <dgm:spPr/>
    </dgm:pt>
    <dgm:pt modelId="{80A76BBD-7259-4BBB-BB0E-0E996B70FDB3}" type="pres">
      <dgm:prSet presAssocID="{E990D2DB-FB29-407B-B1DA-678D0564B557}" presName="Name37" presStyleLbl="parChTrans1D4" presStyleIdx="1" presStyleCnt="12"/>
      <dgm:spPr/>
    </dgm:pt>
    <dgm:pt modelId="{C55BE00E-95C6-4A52-B14C-317481D79DFA}" type="pres">
      <dgm:prSet presAssocID="{20AFA081-3159-48B5-A10B-F668B854C576}" presName="hierRoot2" presStyleCnt="0">
        <dgm:presLayoutVars>
          <dgm:hierBranch val="init"/>
        </dgm:presLayoutVars>
      </dgm:prSet>
      <dgm:spPr/>
    </dgm:pt>
    <dgm:pt modelId="{973413B7-4B94-4BDE-8509-003E94FADC5B}" type="pres">
      <dgm:prSet presAssocID="{20AFA081-3159-48B5-A10B-F668B854C576}" presName="rootComposite" presStyleCnt="0"/>
      <dgm:spPr/>
    </dgm:pt>
    <dgm:pt modelId="{1B104442-BD40-48B6-92DE-84A26E073B0A}" type="pres">
      <dgm:prSet presAssocID="{20AFA081-3159-48B5-A10B-F668B854C576}" presName="rootText" presStyleLbl="node4" presStyleIdx="1" presStyleCnt="12">
        <dgm:presLayoutVars>
          <dgm:chPref val="3"/>
        </dgm:presLayoutVars>
      </dgm:prSet>
      <dgm:spPr/>
    </dgm:pt>
    <dgm:pt modelId="{DD6F2BEA-7012-4A76-848A-040CF05E3CF7}" type="pres">
      <dgm:prSet presAssocID="{20AFA081-3159-48B5-A10B-F668B854C576}" presName="rootConnector" presStyleLbl="node4" presStyleIdx="1" presStyleCnt="12"/>
      <dgm:spPr/>
    </dgm:pt>
    <dgm:pt modelId="{652F96EF-3A62-4E30-84F4-1AB2CDCB03CB}" type="pres">
      <dgm:prSet presAssocID="{20AFA081-3159-48B5-A10B-F668B854C576}" presName="hierChild4" presStyleCnt="0"/>
      <dgm:spPr/>
    </dgm:pt>
    <dgm:pt modelId="{FA4B9BD2-2387-4C5B-9CFA-B847FB43F706}" type="pres">
      <dgm:prSet presAssocID="{64F27F10-E136-4CF8-A78E-ADD5A39987D1}" presName="Name37" presStyleLbl="parChTrans1D4" presStyleIdx="2" presStyleCnt="12"/>
      <dgm:spPr/>
    </dgm:pt>
    <dgm:pt modelId="{1E88BE0E-48B7-4047-94F8-1E582A2AD025}" type="pres">
      <dgm:prSet presAssocID="{0CC3EF0E-2BD2-4F47-BFAF-14B12432C119}" presName="hierRoot2" presStyleCnt="0">
        <dgm:presLayoutVars>
          <dgm:hierBranch val="init"/>
        </dgm:presLayoutVars>
      </dgm:prSet>
      <dgm:spPr/>
    </dgm:pt>
    <dgm:pt modelId="{38CCA516-7021-4186-B28C-54E01C3EA7B5}" type="pres">
      <dgm:prSet presAssocID="{0CC3EF0E-2BD2-4F47-BFAF-14B12432C119}" presName="rootComposite" presStyleCnt="0"/>
      <dgm:spPr/>
    </dgm:pt>
    <dgm:pt modelId="{8DAA7C32-94C0-4F63-B53C-496BD184FCF6}" type="pres">
      <dgm:prSet presAssocID="{0CC3EF0E-2BD2-4F47-BFAF-14B12432C119}" presName="rootText" presStyleLbl="node4" presStyleIdx="2" presStyleCnt="12">
        <dgm:presLayoutVars>
          <dgm:chPref val="3"/>
        </dgm:presLayoutVars>
      </dgm:prSet>
      <dgm:spPr/>
    </dgm:pt>
    <dgm:pt modelId="{3EF7C7A0-5BD7-4E87-A6DF-6CA18EFB3344}" type="pres">
      <dgm:prSet presAssocID="{0CC3EF0E-2BD2-4F47-BFAF-14B12432C119}" presName="rootConnector" presStyleLbl="node4" presStyleIdx="2" presStyleCnt="12"/>
      <dgm:spPr/>
    </dgm:pt>
    <dgm:pt modelId="{B3045A83-E249-4915-B62D-70B57D83758A}" type="pres">
      <dgm:prSet presAssocID="{0CC3EF0E-2BD2-4F47-BFAF-14B12432C119}" presName="hierChild4" presStyleCnt="0"/>
      <dgm:spPr/>
    </dgm:pt>
    <dgm:pt modelId="{D565D037-C53F-46E3-AC5D-F4235EBF00EF}" type="pres">
      <dgm:prSet presAssocID="{4C9E9015-48A6-4F1E-9606-47F187DA8371}" presName="Name37" presStyleLbl="parChTrans1D4" presStyleIdx="3" presStyleCnt="12"/>
      <dgm:spPr/>
    </dgm:pt>
    <dgm:pt modelId="{2F6BC9C2-E96B-4B9A-8A93-13E019B8B863}" type="pres">
      <dgm:prSet presAssocID="{0890503A-5A04-4239-BB8B-2115AAD5576F}" presName="hierRoot2" presStyleCnt="0">
        <dgm:presLayoutVars>
          <dgm:hierBranch val="init"/>
        </dgm:presLayoutVars>
      </dgm:prSet>
      <dgm:spPr/>
    </dgm:pt>
    <dgm:pt modelId="{FC212EAC-8CF1-4425-984E-02A50E698FA7}" type="pres">
      <dgm:prSet presAssocID="{0890503A-5A04-4239-BB8B-2115AAD5576F}" presName="rootComposite" presStyleCnt="0"/>
      <dgm:spPr/>
    </dgm:pt>
    <dgm:pt modelId="{4AD116FA-96E8-48F1-9334-F450205A7F4D}" type="pres">
      <dgm:prSet presAssocID="{0890503A-5A04-4239-BB8B-2115AAD5576F}" presName="rootText" presStyleLbl="node4" presStyleIdx="3" presStyleCnt="12">
        <dgm:presLayoutVars>
          <dgm:chPref val="3"/>
        </dgm:presLayoutVars>
      </dgm:prSet>
      <dgm:spPr/>
    </dgm:pt>
    <dgm:pt modelId="{379B5764-55DC-46B7-A8DD-757BA32B5990}" type="pres">
      <dgm:prSet presAssocID="{0890503A-5A04-4239-BB8B-2115AAD5576F}" presName="rootConnector" presStyleLbl="node4" presStyleIdx="3" presStyleCnt="12"/>
      <dgm:spPr/>
    </dgm:pt>
    <dgm:pt modelId="{E18675E0-6A1E-4A71-A048-641E5733E7AA}" type="pres">
      <dgm:prSet presAssocID="{0890503A-5A04-4239-BB8B-2115AAD5576F}" presName="hierChild4" presStyleCnt="0"/>
      <dgm:spPr/>
    </dgm:pt>
    <dgm:pt modelId="{17449207-331E-4196-873D-821DC08F4FE4}" type="pres">
      <dgm:prSet presAssocID="{0890503A-5A04-4239-BB8B-2115AAD5576F}" presName="hierChild5" presStyleCnt="0"/>
      <dgm:spPr/>
    </dgm:pt>
    <dgm:pt modelId="{C808DE2D-185A-4067-8C3F-7EC889AB29FB}" type="pres">
      <dgm:prSet presAssocID="{0CC3EF0E-2BD2-4F47-BFAF-14B12432C119}" presName="hierChild5" presStyleCnt="0"/>
      <dgm:spPr/>
    </dgm:pt>
    <dgm:pt modelId="{5764610F-6F0D-4E93-971F-FBFA1EBADC9D}" type="pres">
      <dgm:prSet presAssocID="{20AFA081-3159-48B5-A10B-F668B854C576}" presName="hierChild5" presStyleCnt="0"/>
      <dgm:spPr/>
    </dgm:pt>
    <dgm:pt modelId="{069C5C7F-DBF1-454E-A96F-228942A40BB1}" type="pres">
      <dgm:prSet presAssocID="{C0A9C3A3-033C-440E-9CB9-95FBACFE6616}" presName="hierChild5" presStyleCnt="0"/>
      <dgm:spPr/>
    </dgm:pt>
    <dgm:pt modelId="{565EA84C-72D9-48BE-B547-2A99939430F4}" type="pres">
      <dgm:prSet presAssocID="{8125CAC0-AB67-42CE-BF27-CD6837829006}" presName="hierChild5" presStyleCnt="0"/>
      <dgm:spPr/>
    </dgm:pt>
    <dgm:pt modelId="{75CE8CD3-E48F-43AD-ADBF-0CB3F8F8B3D9}" type="pres">
      <dgm:prSet presAssocID="{5E53980A-BC6E-4228-BF82-ABB05C622DE1}" presName="Name37" presStyleLbl="parChTrans1D2" presStyleIdx="2" presStyleCnt="5"/>
      <dgm:spPr/>
    </dgm:pt>
    <dgm:pt modelId="{93B9116D-14B6-4CEE-B003-C406A65CB8DE}" type="pres">
      <dgm:prSet presAssocID="{0883B6D8-95DF-4DBD-810E-F259AE8DC997}" presName="hierRoot2" presStyleCnt="0">
        <dgm:presLayoutVars>
          <dgm:hierBranch val="init"/>
        </dgm:presLayoutVars>
      </dgm:prSet>
      <dgm:spPr/>
    </dgm:pt>
    <dgm:pt modelId="{FAD8B152-F8B9-4DB2-8037-54E9996AD780}" type="pres">
      <dgm:prSet presAssocID="{0883B6D8-95DF-4DBD-810E-F259AE8DC997}" presName="rootComposite" presStyleCnt="0"/>
      <dgm:spPr/>
    </dgm:pt>
    <dgm:pt modelId="{7A1950A7-3C22-4593-A587-3E90DDE07774}" type="pres">
      <dgm:prSet presAssocID="{0883B6D8-95DF-4DBD-810E-F259AE8DC997}" presName="rootText" presStyleLbl="node2" presStyleIdx="2" presStyleCnt="5">
        <dgm:presLayoutVars>
          <dgm:chPref val="3"/>
        </dgm:presLayoutVars>
      </dgm:prSet>
      <dgm:spPr/>
    </dgm:pt>
    <dgm:pt modelId="{B36C1A46-80A6-4C53-B6B3-21DD6D7B665A}" type="pres">
      <dgm:prSet presAssocID="{0883B6D8-95DF-4DBD-810E-F259AE8DC997}" presName="rootConnector" presStyleLbl="node2" presStyleIdx="2" presStyleCnt="5"/>
      <dgm:spPr/>
    </dgm:pt>
    <dgm:pt modelId="{D2C8A1BE-291B-4F27-90C2-90E96982B086}" type="pres">
      <dgm:prSet presAssocID="{0883B6D8-95DF-4DBD-810E-F259AE8DC997}" presName="hierChild4" presStyleCnt="0"/>
      <dgm:spPr/>
    </dgm:pt>
    <dgm:pt modelId="{8F85A999-E150-4E3C-BE21-848FFC2AC875}" type="pres">
      <dgm:prSet presAssocID="{C653F6E8-EF71-40F2-B4F9-547E2351D747}" presName="Name37" presStyleLbl="parChTrans1D3" presStyleIdx="2" presStyleCnt="5"/>
      <dgm:spPr/>
    </dgm:pt>
    <dgm:pt modelId="{F7E2280E-9DA5-4BEE-BE8A-85670EECC3B6}" type="pres">
      <dgm:prSet presAssocID="{4FC690B3-1846-4825-AA62-1C249C9A9543}" presName="hierRoot2" presStyleCnt="0">
        <dgm:presLayoutVars>
          <dgm:hierBranch val="init"/>
        </dgm:presLayoutVars>
      </dgm:prSet>
      <dgm:spPr/>
    </dgm:pt>
    <dgm:pt modelId="{D9E47806-0915-42F3-BAA8-BE32E874A8E2}" type="pres">
      <dgm:prSet presAssocID="{4FC690B3-1846-4825-AA62-1C249C9A9543}" presName="rootComposite" presStyleCnt="0"/>
      <dgm:spPr/>
    </dgm:pt>
    <dgm:pt modelId="{9687F0E5-5DC4-4B35-9B48-2E54BC24665E}" type="pres">
      <dgm:prSet presAssocID="{4FC690B3-1846-4825-AA62-1C249C9A9543}" presName="rootText" presStyleLbl="node3" presStyleIdx="2" presStyleCnt="5">
        <dgm:presLayoutVars>
          <dgm:chPref val="3"/>
        </dgm:presLayoutVars>
      </dgm:prSet>
      <dgm:spPr/>
    </dgm:pt>
    <dgm:pt modelId="{044BB13C-3A6B-468F-8AC5-6C36BF304719}" type="pres">
      <dgm:prSet presAssocID="{4FC690B3-1846-4825-AA62-1C249C9A9543}" presName="rootConnector" presStyleLbl="node3" presStyleIdx="2" presStyleCnt="5"/>
      <dgm:spPr/>
    </dgm:pt>
    <dgm:pt modelId="{D3752919-C965-4F7C-90BD-AB36E2124281}" type="pres">
      <dgm:prSet presAssocID="{4FC690B3-1846-4825-AA62-1C249C9A9543}" presName="hierChild4" presStyleCnt="0"/>
      <dgm:spPr/>
    </dgm:pt>
    <dgm:pt modelId="{7A656D69-A00B-4573-A109-703CC5576608}" type="pres">
      <dgm:prSet presAssocID="{719BD284-AE23-435B-B10B-C265DAB5E0E9}" presName="Name37" presStyleLbl="parChTrans1D4" presStyleIdx="4" presStyleCnt="12"/>
      <dgm:spPr/>
    </dgm:pt>
    <dgm:pt modelId="{A8899D9F-B565-4E12-BD57-0CB9ABA6EB4B}" type="pres">
      <dgm:prSet presAssocID="{F0FE642A-E347-4BE1-A263-498B293C8510}" presName="hierRoot2" presStyleCnt="0">
        <dgm:presLayoutVars>
          <dgm:hierBranch val="init"/>
        </dgm:presLayoutVars>
      </dgm:prSet>
      <dgm:spPr/>
    </dgm:pt>
    <dgm:pt modelId="{61528E3A-21A7-475F-8D29-F76C9938CF92}" type="pres">
      <dgm:prSet presAssocID="{F0FE642A-E347-4BE1-A263-498B293C8510}" presName="rootComposite" presStyleCnt="0"/>
      <dgm:spPr/>
    </dgm:pt>
    <dgm:pt modelId="{2650F4B0-B527-475C-A4DD-F200F97CC0B3}" type="pres">
      <dgm:prSet presAssocID="{F0FE642A-E347-4BE1-A263-498B293C8510}" presName="rootText" presStyleLbl="node4" presStyleIdx="4" presStyleCnt="12">
        <dgm:presLayoutVars>
          <dgm:chPref val="3"/>
        </dgm:presLayoutVars>
      </dgm:prSet>
      <dgm:spPr/>
    </dgm:pt>
    <dgm:pt modelId="{8504CF2E-08ED-4F6D-8A3A-A9CD8FE40421}" type="pres">
      <dgm:prSet presAssocID="{F0FE642A-E347-4BE1-A263-498B293C8510}" presName="rootConnector" presStyleLbl="node4" presStyleIdx="4" presStyleCnt="12"/>
      <dgm:spPr/>
    </dgm:pt>
    <dgm:pt modelId="{6A0270DA-FB5E-404C-95D8-6DFC78DC262C}" type="pres">
      <dgm:prSet presAssocID="{F0FE642A-E347-4BE1-A263-498B293C8510}" presName="hierChild4" presStyleCnt="0"/>
      <dgm:spPr/>
    </dgm:pt>
    <dgm:pt modelId="{E3D24C27-2DD8-4947-99E5-A937706A1913}" type="pres">
      <dgm:prSet presAssocID="{D73B7565-C86D-4F67-9487-47D2B5131F0E}" presName="Name37" presStyleLbl="parChTrans1D4" presStyleIdx="5" presStyleCnt="12"/>
      <dgm:spPr/>
    </dgm:pt>
    <dgm:pt modelId="{5D1647FA-FB71-451B-A4E8-6852E5D6F2D7}" type="pres">
      <dgm:prSet presAssocID="{EDF714F7-2628-4149-8705-E26F39517A4D}" presName="hierRoot2" presStyleCnt="0">
        <dgm:presLayoutVars>
          <dgm:hierBranch val="init"/>
        </dgm:presLayoutVars>
      </dgm:prSet>
      <dgm:spPr/>
    </dgm:pt>
    <dgm:pt modelId="{7C792C5E-D3A0-46D9-92E9-6A242CE96A62}" type="pres">
      <dgm:prSet presAssocID="{EDF714F7-2628-4149-8705-E26F39517A4D}" presName="rootComposite" presStyleCnt="0"/>
      <dgm:spPr/>
    </dgm:pt>
    <dgm:pt modelId="{5AD751BA-BD5D-4AEC-B0A1-F44B5C0A9645}" type="pres">
      <dgm:prSet presAssocID="{EDF714F7-2628-4149-8705-E26F39517A4D}" presName="rootText" presStyleLbl="node4" presStyleIdx="5" presStyleCnt="12">
        <dgm:presLayoutVars>
          <dgm:chPref val="3"/>
        </dgm:presLayoutVars>
      </dgm:prSet>
      <dgm:spPr/>
    </dgm:pt>
    <dgm:pt modelId="{02D3BBF1-AF1A-4972-9EF2-A28726488883}" type="pres">
      <dgm:prSet presAssocID="{EDF714F7-2628-4149-8705-E26F39517A4D}" presName="rootConnector" presStyleLbl="node4" presStyleIdx="5" presStyleCnt="12"/>
      <dgm:spPr/>
    </dgm:pt>
    <dgm:pt modelId="{86844ECF-A99D-4456-B5E8-6F6FECEF7271}" type="pres">
      <dgm:prSet presAssocID="{EDF714F7-2628-4149-8705-E26F39517A4D}" presName="hierChild4" presStyleCnt="0"/>
      <dgm:spPr/>
    </dgm:pt>
    <dgm:pt modelId="{8A6AA770-4AF7-4819-A5E7-9F480FC4DCD1}" type="pres">
      <dgm:prSet presAssocID="{9178C229-97E0-4659-9A5F-09A40CCB9E3C}" presName="Name37" presStyleLbl="parChTrans1D4" presStyleIdx="6" presStyleCnt="12"/>
      <dgm:spPr/>
    </dgm:pt>
    <dgm:pt modelId="{E81E9175-7DF3-448A-BD34-D71EBC6BA9E4}" type="pres">
      <dgm:prSet presAssocID="{288482E8-073F-44D0-9372-2FB0CB654234}" presName="hierRoot2" presStyleCnt="0">
        <dgm:presLayoutVars>
          <dgm:hierBranch val="init"/>
        </dgm:presLayoutVars>
      </dgm:prSet>
      <dgm:spPr/>
    </dgm:pt>
    <dgm:pt modelId="{3937A57C-A003-4672-831B-01BFBD75D728}" type="pres">
      <dgm:prSet presAssocID="{288482E8-073F-44D0-9372-2FB0CB654234}" presName="rootComposite" presStyleCnt="0"/>
      <dgm:spPr/>
    </dgm:pt>
    <dgm:pt modelId="{B054DC2E-4797-46B3-8DDA-0670DD1FBF02}" type="pres">
      <dgm:prSet presAssocID="{288482E8-073F-44D0-9372-2FB0CB654234}" presName="rootText" presStyleLbl="node4" presStyleIdx="6" presStyleCnt="12">
        <dgm:presLayoutVars>
          <dgm:chPref val="3"/>
        </dgm:presLayoutVars>
      </dgm:prSet>
      <dgm:spPr/>
    </dgm:pt>
    <dgm:pt modelId="{EB7E73C4-F989-45FA-B0FE-581602F69287}" type="pres">
      <dgm:prSet presAssocID="{288482E8-073F-44D0-9372-2FB0CB654234}" presName="rootConnector" presStyleLbl="node4" presStyleIdx="6" presStyleCnt="12"/>
      <dgm:spPr/>
    </dgm:pt>
    <dgm:pt modelId="{EF058BF3-6E95-401B-B0DC-475A6D2ED933}" type="pres">
      <dgm:prSet presAssocID="{288482E8-073F-44D0-9372-2FB0CB654234}" presName="hierChild4" presStyleCnt="0"/>
      <dgm:spPr/>
    </dgm:pt>
    <dgm:pt modelId="{EF4DEA8D-5F62-459C-B97F-8D8FEC250E0B}" type="pres">
      <dgm:prSet presAssocID="{FDDF654E-2040-4A86-9D9D-B44BBE609881}" presName="Name37" presStyleLbl="parChTrans1D4" presStyleIdx="7" presStyleCnt="12"/>
      <dgm:spPr/>
    </dgm:pt>
    <dgm:pt modelId="{8489D9E4-2A12-427D-BE40-444187FC7663}" type="pres">
      <dgm:prSet presAssocID="{98B5CAB7-7EFC-44AC-9602-D025FC178300}" presName="hierRoot2" presStyleCnt="0">
        <dgm:presLayoutVars>
          <dgm:hierBranch val="init"/>
        </dgm:presLayoutVars>
      </dgm:prSet>
      <dgm:spPr/>
    </dgm:pt>
    <dgm:pt modelId="{72FA6952-0095-466C-A28D-AEEBEDDCEBFA}" type="pres">
      <dgm:prSet presAssocID="{98B5CAB7-7EFC-44AC-9602-D025FC178300}" presName="rootComposite" presStyleCnt="0"/>
      <dgm:spPr/>
    </dgm:pt>
    <dgm:pt modelId="{5D4240D2-93C1-4F42-8952-223D015B8E79}" type="pres">
      <dgm:prSet presAssocID="{98B5CAB7-7EFC-44AC-9602-D025FC178300}" presName="rootText" presStyleLbl="node4" presStyleIdx="7" presStyleCnt="12">
        <dgm:presLayoutVars>
          <dgm:chPref val="3"/>
        </dgm:presLayoutVars>
      </dgm:prSet>
      <dgm:spPr/>
    </dgm:pt>
    <dgm:pt modelId="{E9263D2C-7C3C-4471-B3F2-4296C81DE9CC}" type="pres">
      <dgm:prSet presAssocID="{98B5CAB7-7EFC-44AC-9602-D025FC178300}" presName="rootConnector" presStyleLbl="node4" presStyleIdx="7" presStyleCnt="12"/>
      <dgm:spPr/>
    </dgm:pt>
    <dgm:pt modelId="{B32C4C6D-5C7A-4823-83CF-B94FC1356234}" type="pres">
      <dgm:prSet presAssocID="{98B5CAB7-7EFC-44AC-9602-D025FC178300}" presName="hierChild4" presStyleCnt="0"/>
      <dgm:spPr/>
    </dgm:pt>
    <dgm:pt modelId="{97A584BF-A957-4455-AB36-0861D008D0C0}" type="pres">
      <dgm:prSet presAssocID="{1C8FD386-86D3-4506-8F82-723F45D6B07A}" presName="Name37" presStyleLbl="parChTrans1D4" presStyleIdx="8" presStyleCnt="12"/>
      <dgm:spPr/>
    </dgm:pt>
    <dgm:pt modelId="{B36D39C2-DD37-4DBE-9ED1-5B74D9429E11}" type="pres">
      <dgm:prSet presAssocID="{FABC0653-16ED-444D-9102-538B90112DE3}" presName="hierRoot2" presStyleCnt="0">
        <dgm:presLayoutVars>
          <dgm:hierBranch val="init"/>
        </dgm:presLayoutVars>
      </dgm:prSet>
      <dgm:spPr/>
    </dgm:pt>
    <dgm:pt modelId="{5234B9AD-9B93-4B57-B54E-DB974B459002}" type="pres">
      <dgm:prSet presAssocID="{FABC0653-16ED-444D-9102-538B90112DE3}" presName="rootComposite" presStyleCnt="0"/>
      <dgm:spPr/>
    </dgm:pt>
    <dgm:pt modelId="{9FF3D75E-6A1E-4E5C-B4BC-21EAFD68B4B2}" type="pres">
      <dgm:prSet presAssocID="{FABC0653-16ED-444D-9102-538B90112DE3}" presName="rootText" presStyleLbl="node4" presStyleIdx="8" presStyleCnt="12">
        <dgm:presLayoutVars>
          <dgm:chPref val="3"/>
        </dgm:presLayoutVars>
      </dgm:prSet>
      <dgm:spPr/>
    </dgm:pt>
    <dgm:pt modelId="{FD473FA4-4D40-47CA-B92C-AF9306913A8B}" type="pres">
      <dgm:prSet presAssocID="{FABC0653-16ED-444D-9102-538B90112DE3}" presName="rootConnector" presStyleLbl="node4" presStyleIdx="8" presStyleCnt="12"/>
      <dgm:spPr/>
    </dgm:pt>
    <dgm:pt modelId="{C4BFDE6C-327C-486A-B711-4E77FE886B33}" type="pres">
      <dgm:prSet presAssocID="{FABC0653-16ED-444D-9102-538B90112DE3}" presName="hierChild4" presStyleCnt="0"/>
      <dgm:spPr/>
    </dgm:pt>
    <dgm:pt modelId="{DF9D2274-0445-43BE-B5DE-EE8E88A40BAF}" type="pres">
      <dgm:prSet presAssocID="{FABC0653-16ED-444D-9102-538B90112DE3}" presName="hierChild5" presStyleCnt="0"/>
      <dgm:spPr/>
    </dgm:pt>
    <dgm:pt modelId="{D5C40FE2-CE96-40BB-AA16-70D74A94B2DD}" type="pres">
      <dgm:prSet presAssocID="{98B5CAB7-7EFC-44AC-9602-D025FC178300}" presName="hierChild5" presStyleCnt="0"/>
      <dgm:spPr/>
    </dgm:pt>
    <dgm:pt modelId="{67188997-64E4-4FE4-8835-A32203B4E296}" type="pres">
      <dgm:prSet presAssocID="{288482E8-073F-44D0-9372-2FB0CB654234}" presName="hierChild5" presStyleCnt="0"/>
      <dgm:spPr/>
    </dgm:pt>
    <dgm:pt modelId="{02C3998A-94C6-4ED6-8DAC-26F899F25530}" type="pres">
      <dgm:prSet presAssocID="{2D575D93-51F9-4488-9861-28EBCB8365D5}" presName="Name37" presStyleLbl="parChTrans1D4" presStyleIdx="9" presStyleCnt="12"/>
      <dgm:spPr/>
    </dgm:pt>
    <dgm:pt modelId="{613EEFE9-D965-47A9-903A-3832C603907F}" type="pres">
      <dgm:prSet presAssocID="{0EF72C54-E8C1-40BB-83CB-848D542B4EA1}" presName="hierRoot2" presStyleCnt="0">
        <dgm:presLayoutVars>
          <dgm:hierBranch val="init"/>
        </dgm:presLayoutVars>
      </dgm:prSet>
      <dgm:spPr/>
    </dgm:pt>
    <dgm:pt modelId="{07355006-006F-4071-982B-B7D81987E827}" type="pres">
      <dgm:prSet presAssocID="{0EF72C54-E8C1-40BB-83CB-848D542B4EA1}" presName="rootComposite" presStyleCnt="0"/>
      <dgm:spPr/>
    </dgm:pt>
    <dgm:pt modelId="{21951D31-AF14-4CB3-ADF9-36E874869685}" type="pres">
      <dgm:prSet presAssocID="{0EF72C54-E8C1-40BB-83CB-848D542B4EA1}" presName="rootText" presStyleLbl="node4" presStyleIdx="9" presStyleCnt="12">
        <dgm:presLayoutVars>
          <dgm:chPref val="3"/>
        </dgm:presLayoutVars>
      </dgm:prSet>
      <dgm:spPr/>
    </dgm:pt>
    <dgm:pt modelId="{E36CE34C-EC20-428E-B7CD-F2C0B88C65B6}" type="pres">
      <dgm:prSet presAssocID="{0EF72C54-E8C1-40BB-83CB-848D542B4EA1}" presName="rootConnector" presStyleLbl="node4" presStyleIdx="9" presStyleCnt="12"/>
      <dgm:spPr/>
    </dgm:pt>
    <dgm:pt modelId="{2C8E8AA0-5E44-4BCD-AD97-07F99BDBFC60}" type="pres">
      <dgm:prSet presAssocID="{0EF72C54-E8C1-40BB-83CB-848D542B4EA1}" presName="hierChild4" presStyleCnt="0"/>
      <dgm:spPr/>
    </dgm:pt>
    <dgm:pt modelId="{885A34F4-6B66-4E45-9CA3-86ED1E0C33B8}" type="pres">
      <dgm:prSet presAssocID="{BA30CDE0-189B-46B2-95DD-FFED8FA70F8E}" presName="Name37" presStyleLbl="parChTrans1D4" presStyleIdx="10" presStyleCnt="12"/>
      <dgm:spPr/>
    </dgm:pt>
    <dgm:pt modelId="{AC075E54-C578-4114-AED4-554804E8B543}" type="pres">
      <dgm:prSet presAssocID="{F16D10A6-B779-4BF6-AC6A-52D2BF028C56}" presName="hierRoot2" presStyleCnt="0">
        <dgm:presLayoutVars>
          <dgm:hierBranch val="init"/>
        </dgm:presLayoutVars>
      </dgm:prSet>
      <dgm:spPr/>
    </dgm:pt>
    <dgm:pt modelId="{FC8C2BEC-096B-441A-881E-C4CB6B90F3F2}" type="pres">
      <dgm:prSet presAssocID="{F16D10A6-B779-4BF6-AC6A-52D2BF028C56}" presName="rootComposite" presStyleCnt="0"/>
      <dgm:spPr/>
    </dgm:pt>
    <dgm:pt modelId="{A06C7C1B-3ED6-42E7-BD12-EAD32C4273F9}" type="pres">
      <dgm:prSet presAssocID="{F16D10A6-B779-4BF6-AC6A-52D2BF028C56}" presName="rootText" presStyleLbl="node4" presStyleIdx="10" presStyleCnt="12">
        <dgm:presLayoutVars>
          <dgm:chPref val="3"/>
        </dgm:presLayoutVars>
      </dgm:prSet>
      <dgm:spPr/>
    </dgm:pt>
    <dgm:pt modelId="{14482B04-E89C-4AE9-B255-1AAFF1C32A20}" type="pres">
      <dgm:prSet presAssocID="{F16D10A6-B779-4BF6-AC6A-52D2BF028C56}" presName="rootConnector" presStyleLbl="node4" presStyleIdx="10" presStyleCnt="12"/>
      <dgm:spPr/>
    </dgm:pt>
    <dgm:pt modelId="{39FAC4D7-6BD5-4A39-8F0A-00FDAB5CDF90}" type="pres">
      <dgm:prSet presAssocID="{F16D10A6-B779-4BF6-AC6A-52D2BF028C56}" presName="hierChild4" presStyleCnt="0"/>
      <dgm:spPr/>
    </dgm:pt>
    <dgm:pt modelId="{3C91AEE4-8F3C-46F7-BE57-9CDD453B5CA1}" type="pres">
      <dgm:prSet presAssocID="{65541766-79CD-4753-9F54-25C4C5426144}" presName="Name37" presStyleLbl="parChTrans1D4" presStyleIdx="11" presStyleCnt="12"/>
      <dgm:spPr/>
    </dgm:pt>
    <dgm:pt modelId="{DC41444D-527C-4F88-95D8-42AD11A96B20}" type="pres">
      <dgm:prSet presAssocID="{61A70302-A00F-4F3F-851A-3412B70D9DD4}" presName="hierRoot2" presStyleCnt="0">
        <dgm:presLayoutVars>
          <dgm:hierBranch val="init"/>
        </dgm:presLayoutVars>
      </dgm:prSet>
      <dgm:spPr/>
    </dgm:pt>
    <dgm:pt modelId="{9033AD48-E009-4A26-A330-7CFE1B3819A8}" type="pres">
      <dgm:prSet presAssocID="{61A70302-A00F-4F3F-851A-3412B70D9DD4}" presName="rootComposite" presStyleCnt="0"/>
      <dgm:spPr/>
    </dgm:pt>
    <dgm:pt modelId="{B9DC7A16-8317-4272-A943-60272078A57D}" type="pres">
      <dgm:prSet presAssocID="{61A70302-A00F-4F3F-851A-3412B70D9DD4}" presName="rootText" presStyleLbl="node4" presStyleIdx="11" presStyleCnt="12">
        <dgm:presLayoutVars>
          <dgm:chPref val="3"/>
        </dgm:presLayoutVars>
      </dgm:prSet>
      <dgm:spPr/>
    </dgm:pt>
    <dgm:pt modelId="{A3C3939B-0D44-4172-A457-D1A895F6C624}" type="pres">
      <dgm:prSet presAssocID="{61A70302-A00F-4F3F-851A-3412B70D9DD4}" presName="rootConnector" presStyleLbl="node4" presStyleIdx="11" presStyleCnt="12"/>
      <dgm:spPr/>
    </dgm:pt>
    <dgm:pt modelId="{45F3B8C7-0EEC-4A5C-9492-83B860C575EF}" type="pres">
      <dgm:prSet presAssocID="{61A70302-A00F-4F3F-851A-3412B70D9DD4}" presName="hierChild4" presStyleCnt="0"/>
      <dgm:spPr/>
    </dgm:pt>
    <dgm:pt modelId="{47454E7D-4FAD-4A1E-B522-69D527F6874D}" type="pres">
      <dgm:prSet presAssocID="{61A70302-A00F-4F3F-851A-3412B70D9DD4}" presName="hierChild5" presStyleCnt="0"/>
      <dgm:spPr/>
    </dgm:pt>
    <dgm:pt modelId="{8FA878CB-CDD5-47EF-A48F-B7FD7AF0CE2E}" type="pres">
      <dgm:prSet presAssocID="{F16D10A6-B779-4BF6-AC6A-52D2BF028C56}" presName="hierChild5" presStyleCnt="0"/>
      <dgm:spPr/>
    </dgm:pt>
    <dgm:pt modelId="{CC4B8A0F-0FE7-4553-A2B1-512BA815AA12}" type="pres">
      <dgm:prSet presAssocID="{0EF72C54-E8C1-40BB-83CB-848D542B4EA1}" presName="hierChild5" presStyleCnt="0"/>
      <dgm:spPr/>
    </dgm:pt>
    <dgm:pt modelId="{6B7DC178-2A3D-47D4-B681-570A36015604}" type="pres">
      <dgm:prSet presAssocID="{EDF714F7-2628-4149-8705-E26F39517A4D}" presName="hierChild5" presStyleCnt="0"/>
      <dgm:spPr/>
    </dgm:pt>
    <dgm:pt modelId="{90C10560-45AA-489F-B398-8EB04E0C030B}" type="pres">
      <dgm:prSet presAssocID="{F0FE642A-E347-4BE1-A263-498B293C8510}" presName="hierChild5" presStyleCnt="0"/>
      <dgm:spPr/>
    </dgm:pt>
    <dgm:pt modelId="{2EB4A279-8AE1-4586-A921-C02FD0A9403B}" type="pres">
      <dgm:prSet presAssocID="{4FC690B3-1846-4825-AA62-1C249C9A9543}" presName="hierChild5" presStyleCnt="0"/>
      <dgm:spPr/>
    </dgm:pt>
    <dgm:pt modelId="{79980101-DAC3-441D-865B-5FD4E10C94B5}" type="pres">
      <dgm:prSet presAssocID="{0883B6D8-95DF-4DBD-810E-F259AE8DC997}" presName="hierChild5" presStyleCnt="0"/>
      <dgm:spPr/>
    </dgm:pt>
    <dgm:pt modelId="{D442D0A7-FF03-4A0A-BA7F-00552B149029}" type="pres">
      <dgm:prSet presAssocID="{034B22B9-AAEA-4525-882D-3C10817D5841}" presName="Name37" presStyleLbl="parChTrans1D2" presStyleIdx="3" presStyleCnt="5"/>
      <dgm:spPr/>
    </dgm:pt>
    <dgm:pt modelId="{362331F0-0753-4972-80A9-CB46652E5E6A}" type="pres">
      <dgm:prSet presAssocID="{56AEB441-68AC-47AE-89BC-3BCB57216C22}" presName="hierRoot2" presStyleCnt="0">
        <dgm:presLayoutVars>
          <dgm:hierBranch val="init"/>
        </dgm:presLayoutVars>
      </dgm:prSet>
      <dgm:spPr/>
    </dgm:pt>
    <dgm:pt modelId="{CDC5A876-EDDD-440D-9C1E-ED4BE4F788E9}" type="pres">
      <dgm:prSet presAssocID="{56AEB441-68AC-47AE-89BC-3BCB57216C22}" presName="rootComposite" presStyleCnt="0"/>
      <dgm:spPr/>
    </dgm:pt>
    <dgm:pt modelId="{2A659044-4F4F-46A3-8262-FC202407ED2D}" type="pres">
      <dgm:prSet presAssocID="{56AEB441-68AC-47AE-89BC-3BCB57216C22}" presName="rootText" presStyleLbl="node2" presStyleIdx="3" presStyleCnt="5">
        <dgm:presLayoutVars>
          <dgm:chPref val="3"/>
        </dgm:presLayoutVars>
      </dgm:prSet>
      <dgm:spPr/>
    </dgm:pt>
    <dgm:pt modelId="{B8C520F8-6413-4C27-BF53-B2A9ADCB41AA}" type="pres">
      <dgm:prSet presAssocID="{56AEB441-68AC-47AE-89BC-3BCB57216C22}" presName="rootConnector" presStyleLbl="node2" presStyleIdx="3" presStyleCnt="5"/>
      <dgm:spPr/>
    </dgm:pt>
    <dgm:pt modelId="{D3910147-09B0-4796-BCF0-29EFBBDF983F}" type="pres">
      <dgm:prSet presAssocID="{56AEB441-68AC-47AE-89BC-3BCB57216C22}" presName="hierChild4" presStyleCnt="0"/>
      <dgm:spPr/>
    </dgm:pt>
    <dgm:pt modelId="{DA4D07EE-1E7E-4BA1-9257-6B10B18162F7}" type="pres">
      <dgm:prSet presAssocID="{7FE13747-A66A-4F92-8508-9B98CF88C88A}" presName="Name37" presStyleLbl="parChTrans1D3" presStyleIdx="3" presStyleCnt="5"/>
      <dgm:spPr/>
    </dgm:pt>
    <dgm:pt modelId="{785FC48A-4ECE-4BF4-BC7B-1C3BCED6B18A}" type="pres">
      <dgm:prSet presAssocID="{892548C9-4824-4363-BCC4-48422B324755}" presName="hierRoot2" presStyleCnt="0">
        <dgm:presLayoutVars>
          <dgm:hierBranch val="init"/>
        </dgm:presLayoutVars>
      </dgm:prSet>
      <dgm:spPr/>
    </dgm:pt>
    <dgm:pt modelId="{6B6954BD-494A-48CA-82A5-45286ABAEB6A}" type="pres">
      <dgm:prSet presAssocID="{892548C9-4824-4363-BCC4-48422B324755}" presName="rootComposite" presStyleCnt="0"/>
      <dgm:spPr/>
    </dgm:pt>
    <dgm:pt modelId="{B52620D4-0407-4D93-9523-639BEE02B3A0}" type="pres">
      <dgm:prSet presAssocID="{892548C9-4824-4363-BCC4-48422B324755}" presName="rootText" presStyleLbl="node3" presStyleIdx="3" presStyleCnt="5">
        <dgm:presLayoutVars>
          <dgm:chPref val="3"/>
        </dgm:presLayoutVars>
      </dgm:prSet>
      <dgm:spPr/>
    </dgm:pt>
    <dgm:pt modelId="{2E168BDD-D7CF-403D-AD95-508D8151E99F}" type="pres">
      <dgm:prSet presAssocID="{892548C9-4824-4363-BCC4-48422B324755}" presName="rootConnector" presStyleLbl="node3" presStyleIdx="3" presStyleCnt="5"/>
      <dgm:spPr/>
    </dgm:pt>
    <dgm:pt modelId="{632B7DA3-6A52-4EC8-B73D-B255D3CBB7E1}" type="pres">
      <dgm:prSet presAssocID="{892548C9-4824-4363-BCC4-48422B324755}" presName="hierChild4" presStyleCnt="0"/>
      <dgm:spPr/>
    </dgm:pt>
    <dgm:pt modelId="{12C6E918-F7CE-4D4A-8329-2FE3355534D8}" type="pres">
      <dgm:prSet presAssocID="{892548C9-4824-4363-BCC4-48422B324755}" presName="hierChild5" presStyleCnt="0"/>
      <dgm:spPr/>
    </dgm:pt>
    <dgm:pt modelId="{F8B6FBC4-24F9-49FC-9353-A64512219E52}" type="pres">
      <dgm:prSet presAssocID="{56AEB441-68AC-47AE-89BC-3BCB57216C22}" presName="hierChild5" presStyleCnt="0"/>
      <dgm:spPr/>
    </dgm:pt>
    <dgm:pt modelId="{034A8593-BBA8-4F80-A162-5E8E5AC44943}" type="pres">
      <dgm:prSet presAssocID="{5594FEC0-E8A7-4BD6-AA4B-F2C117E0ECE9}" presName="Name37" presStyleLbl="parChTrans1D2" presStyleIdx="4" presStyleCnt="5"/>
      <dgm:spPr/>
    </dgm:pt>
    <dgm:pt modelId="{F8A567BC-B00A-44D2-AD5F-9302562212D9}" type="pres">
      <dgm:prSet presAssocID="{1FDBDEC6-A556-4827-AC4A-09F1F10387D9}" presName="hierRoot2" presStyleCnt="0">
        <dgm:presLayoutVars>
          <dgm:hierBranch val="init"/>
        </dgm:presLayoutVars>
      </dgm:prSet>
      <dgm:spPr/>
    </dgm:pt>
    <dgm:pt modelId="{CFA5D06B-2888-4340-A190-F1541B19BDCE}" type="pres">
      <dgm:prSet presAssocID="{1FDBDEC6-A556-4827-AC4A-09F1F10387D9}" presName="rootComposite" presStyleCnt="0"/>
      <dgm:spPr/>
    </dgm:pt>
    <dgm:pt modelId="{AE3C138D-FE8A-477A-A9EF-C1C609FDE83B}" type="pres">
      <dgm:prSet presAssocID="{1FDBDEC6-A556-4827-AC4A-09F1F10387D9}" presName="rootText" presStyleLbl="node2" presStyleIdx="4" presStyleCnt="5">
        <dgm:presLayoutVars>
          <dgm:chPref val="3"/>
        </dgm:presLayoutVars>
      </dgm:prSet>
      <dgm:spPr/>
    </dgm:pt>
    <dgm:pt modelId="{1E23B900-2FAB-4AA5-BC8A-CD1C0C5AB36A}" type="pres">
      <dgm:prSet presAssocID="{1FDBDEC6-A556-4827-AC4A-09F1F10387D9}" presName="rootConnector" presStyleLbl="node2" presStyleIdx="4" presStyleCnt="5"/>
      <dgm:spPr/>
    </dgm:pt>
    <dgm:pt modelId="{7BDB19B7-219A-4245-9143-A00EEE9378E2}" type="pres">
      <dgm:prSet presAssocID="{1FDBDEC6-A556-4827-AC4A-09F1F10387D9}" presName="hierChild4" presStyleCnt="0"/>
      <dgm:spPr/>
    </dgm:pt>
    <dgm:pt modelId="{1556F2BC-9656-47CC-AB15-DF1294087686}" type="pres">
      <dgm:prSet presAssocID="{225ACE67-D00E-4940-8168-E4A8934564FC}" presName="Name37" presStyleLbl="parChTrans1D3" presStyleIdx="4" presStyleCnt="5"/>
      <dgm:spPr/>
    </dgm:pt>
    <dgm:pt modelId="{9BFFDAA1-972C-4C4C-9E95-7908A0CB6FDA}" type="pres">
      <dgm:prSet presAssocID="{3D38AB61-A67D-4462-8E9C-25956A7DE3FD}" presName="hierRoot2" presStyleCnt="0">
        <dgm:presLayoutVars>
          <dgm:hierBranch val="init"/>
        </dgm:presLayoutVars>
      </dgm:prSet>
      <dgm:spPr/>
    </dgm:pt>
    <dgm:pt modelId="{8720E57E-3C5B-475A-A17D-942BAEA8EACF}" type="pres">
      <dgm:prSet presAssocID="{3D38AB61-A67D-4462-8E9C-25956A7DE3FD}" presName="rootComposite" presStyleCnt="0"/>
      <dgm:spPr/>
    </dgm:pt>
    <dgm:pt modelId="{995545C8-83A3-4D02-B48C-A41380C17367}" type="pres">
      <dgm:prSet presAssocID="{3D38AB61-A67D-4462-8E9C-25956A7DE3FD}" presName="rootText" presStyleLbl="node3" presStyleIdx="4" presStyleCnt="5">
        <dgm:presLayoutVars>
          <dgm:chPref val="3"/>
        </dgm:presLayoutVars>
      </dgm:prSet>
      <dgm:spPr/>
    </dgm:pt>
    <dgm:pt modelId="{F0295520-AAD2-46AA-9974-C10FAD1ABAC6}" type="pres">
      <dgm:prSet presAssocID="{3D38AB61-A67D-4462-8E9C-25956A7DE3FD}" presName="rootConnector" presStyleLbl="node3" presStyleIdx="4" presStyleCnt="5"/>
      <dgm:spPr/>
    </dgm:pt>
    <dgm:pt modelId="{E89F6DB7-4BAD-4DE1-8C21-0FBB4622F53E}" type="pres">
      <dgm:prSet presAssocID="{3D38AB61-A67D-4462-8E9C-25956A7DE3FD}" presName="hierChild4" presStyleCnt="0"/>
      <dgm:spPr/>
    </dgm:pt>
    <dgm:pt modelId="{35447B6E-2AEA-4603-8D60-E710E47D0C01}" type="pres">
      <dgm:prSet presAssocID="{3D38AB61-A67D-4462-8E9C-25956A7DE3FD}" presName="hierChild5" presStyleCnt="0"/>
      <dgm:spPr/>
    </dgm:pt>
    <dgm:pt modelId="{77E40CAC-D478-4721-8C7D-6C3F1A6FD204}" type="pres">
      <dgm:prSet presAssocID="{1FDBDEC6-A556-4827-AC4A-09F1F10387D9}" presName="hierChild5" presStyleCnt="0"/>
      <dgm:spPr/>
    </dgm:pt>
    <dgm:pt modelId="{715D05CC-C6CA-416B-9B18-711B5E9DC498}" type="pres">
      <dgm:prSet presAssocID="{4A1998F3-2996-4ADA-B30A-01631A28C3E6}" presName="hierChild3" presStyleCnt="0"/>
      <dgm:spPr/>
    </dgm:pt>
  </dgm:ptLst>
  <dgm:cxnLst>
    <dgm:cxn modelId="{EF3AAD01-C8A0-4033-8F19-ADF56F93B0D8}" type="presOf" srcId="{61A70302-A00F-4F3F-851A-3412B70D9DD4}" destId="{A3C3939B-0D44-4172-A457-D1A895F6C624}" srcOrd="1" destOrd="0" presId="urn:microsoft.com/office/officeart/2005/8/layout/orgChart1"/>
    <dgm:cxn modelId="{07DA5C06-E655-4DC7-9F1F-957940494759}" type="presOf" srcId="{605E7AEB-B2F4-45C0-8BBC-AEB72148C5D2}" destId="{CE03F7BD-C9BF-479C-B771-21E40FB48EDB}" srcOrd="0" destOrd="0" presId="urn:microsoft.com/office/officeart/2005/8/layout/orgChart1"/>
    <dgm:cxn modelId="{E70F9707-1364-438D-845D-00614456915D}" type="presOf" srcId="{4A1998F3-2996-4ADA-B30A-01631A28C3E6}" destId="{6A62695B-A544-4C26-9678-FC0CAD9C3B94}" srcOrd="1" destOrd="0" presId="urn:microsoft.com/office/officeart/2005/8/layout/orgChart1"/>
    <dgm:cxn modelId="{18217C0A-AC32-4D80-988E-92B2C64526F7}" type="presOf" srcId="{C0A9C3A3-033C-440E-9CB9-95FBACFE6616}" destId="{80C5D592-8DA2-4008-8D63-4A24BA67BB6F}" srcOrd="0" destOrd="0" presId="urn:microsoft.com/office/officeart/2005/8/layout/orgChart1"/>
    <dgm:cxn modelId="{BF90750B-4CC5-40CA-92DC-39FDB771598F}" srcId="{56AEB441-68AC-47AE-89BC-3BCB57216C22}" destId="{892548C9-4824-4363-BCC4-48422B324755}" srcOrd="0" destOrd="0" parTransId="{7FE13747-A66A-4F92-8508-9B98CF88C88A}" sibTransId="{B1E95B14-15A0-4C16-A3C4-C89662323605}"/>
    <dgm:cxn modelId="{64198E0C-7A14-4710-AD3D-2B8BA8202E1F}" type="presOf" srcId="{61A70302-A00F-4F3F-851A-3412B70D9DD4}" destId="{B9DC7A16-8317-4272-A943-60272078A57D}" srcOrd="0" destOrd="0" presId="urn:microsoft.com/office/officeart/2005/8/layout/orgChart1"/>
    <dgm:cxn modelId="{4B816618-947C-4F05-B235-632C4F16D27D}" srcId="{0CC3EF0E-2BD2-4F47-BFAF-14B12432C119}" destId="{0890503A-5A04-4239-BB8B-2115AAD5576F}" srcOrd="0" destOrd="0" parTransId="{4C9E9015-48A6-4F1E-9606-47F187DA8371}" sibTransId="{6C9F2E37-1C70-4EB2-A3D6-6FABFBDE58BC}"/>
    <dgm:cxn modelId="{FA13AF18-FF22-4CBF-8D66-0C187B24E8D6}" srcId="{20AFA081-3159-48B5-A10B-F668B854C576}" destId="{0CC3EF0E-2BD2-4F47-BFAF-14B12432C119}" srcOrd="0" destOrd="0" parTransId="{64F27F10-E136-4CF8-A78E-ADD5A39987D1}" sibTransId="{7DFF8E48-8E86-40B3-8EBE-DA47195A3C79}"/>
    <dgm:cxn modelId="{1696D81B-018D-4DEF-BEBD-E4E980B24208}" type="presOf" srcId="{F16D10A6-B779-4BF6-AC6A-52D2BF028C56}" destId="{14482B04-E89C-4AE9-B255-1AAFF1C32A20}" srcOrd="1" destOrd="0" presId="urn:microsoft.com/office/officeart/2005/8/layout/orgChart1"/>
    <dgm:cxn modelId="{FA6BB61C-0856-41A9-A219-06B1C7A9A69C}" type="presOf" srcId="{165ADD95-0B23-4E22-9327-A5C419C80DDA}" destId="{74D72C87-CDAA-4A7F-8D86-063F6E3A0A17}" srcOrd="0" destOrd="0" presId="urn:microsoft.com/office/officeart/2005/8/layout/orgChart1"/>
    <dgm:cxn modelId="{CB87E51C-942B-43D9-A276-95CD4726D4B7}" type="presOf" srcId="{EDF714F7-2628-4149-8705-E26F39517A4D}" destId="{02D3BBF1-AF1A-4972-9EF2-A28726488883}" srcOrd="1" destOrd="0" presId="urn:microsoft.com/office/officeart/2005/8/layout/orgChart1"/>
    <dgm:cxn modelId="{15115325-C41A-4DF6-AC5A-64A73323302A}" type="presOf" srcId="{0890503A-5A04-4239-BB8B-2115AAD5576F}" destId="{379B5764-55DC-46B7-A8DD-757BA32B5990}" srcOrd="1" destOrd="0" presId="urn:microsoft.com/office/officeart/2005/8/layout/orgChart1"/>
    <dgm:cxn modelId="{59DB8026-9EB7-4314-8F11-7877E4672689}" type="presOf" srcId="{F16D10A6-B779-4BF6-AC6A-52D2BF028C56}" destId="{A06C7C1B-3ED6-42E7-BD12-EAD32C4273F9}" srcOrd="0" destOrd="0" presId="urn:microsoft.com/office/officeart/2005/8/layout/orgChart1"/>
    <dgm:cxn modelId="{6F9C6228-9B44-45B9-94BE-0CB3215B1012}" srcId="{EDF714F7-2628-4149-8705-E26F39517A4D}" destId="{0EF72C54-E8C1-40BB-83CB-848D542B4EA1}" srcOrd="1" destOrd="0" parTransId="{2D575D93-51F9-4488-9861-28EBCB8365D5}" sibTransId="{6767FE0D-E072-440A-9668-EF6427F323C2}"/>
    <dgm:cxn modelId="{F858D62D-EE2E-48CB-8F41-09B9ECBAF8FE}" srcId="{4A1998F3-2996-4ADA-B30A-01631A28C3E6}" destId="{1FDBDEC6-A556-4827-AC4A-09F1F10387D9}" srcOrd="4" destOrd="0" parTransId="{5594FEC0-E8A7-4BD6-AA4B-F2C117E0ECE9}" sibTransId="{4CFD0177-132A-46E7-9B48-58B8EAA311C9}"/>
    <dgm:cxn modelId="{AFBE832E-A187-437E-B912-9735EA5529F3}" srcId="{EDF714F7-2628-4149-8705-E26F39517A4D}" destId="{288482E8-073F-44D0-9372-2FB0CB654234}" srcOrd="0" destOrd="0" parTransId="{9178C229-97E0-4659-9A5F-09A40CCB9E3C}" sibTransId="{2AB75C06-7861-44C8-81C9-158E53ACE546}"/>
    <dgm:cxn modelId="{8E33D932-5EFC-436A-9AB2-41C14E54F79A}" type="presOf" srcId="{4FC690B3-1846-4825-AA62-1C249C9A9543}" destId="{9687F0E5-5DC4-4B35-9B48-2E54BC24665E}" srcOrd="0" destOrd="0" presId="urn:microsoft.com/office/officeart/2005/8/layout/orgChart1"/>
    <dgm:cxn modelId="{EFD19236-5475-4BF6-BD45-69E7317FCA1A}" type="presOf" srcId="{0CC3EF0E-2BD2-4F47-BFAF-14B12432C119}" destId="{3EF7C7A0-5BD7-4E87-A6DF-6CA18EFB3344}" srcOrd="1" destOrd="0" presId="urn:microsoft.com/office/officeart/2005/8/layout/orgChart1"/>
    <dgm:cxn modelId="{DDE82A38-BD4F-4BE3-97DD-BB496ECC9C58}" type="presOf" srcId="{288482E8-073F-44D0-9372-2FB0CB654234}" destId="{B054DC2E-4797-46B3-8DDA-0670DD1FBF02}" srcOrd="0" destOrd="0" presId="urn:microsoft.com/office/officeart/2005/8/layout/orgChart1"/>
    <dgm:cxn modelId="{3E784938-1909-4253-9C2F-7D9B5B518556}" srcId="{98B5CAB7-7EFC-44AC-9602-D025FC178300}" destId="{FABC0653-16ED-444D-9102-538B90112DE3}" srcOrd="0" destOrd="0" parTransId="{1C8FD386-86D3-4506-8F82-723F45D6B07A}" sibTransId="{A41D90D7-234C-4A24-A339-6461C0C09D5D}"/>
    <dgm:cxn modelId="{447DF93C-7D7C-4A1A-A0FD-79C66D5AC33B}" type="presOf" srcId="{20AFA081-3159-48B5-A10B-F668B854C576}" destId="{DD6F2BEA-7012-4A76-848A-040CF05E3CF7}" srcOrd="1" destOrd="0" presId="urn:microsoft.com/office/officeart/2005/8/layout/orgChart1"/>
    <dgm:cxn modelId="{48C21144-DC7F-4E77-8C36-C5C44A6B9115}" srcId="{165ADD95-0B23-4E22-9327-A5C419C80DDA}" destId="{605E7AEB-B2F4-45C0-8BBC-AEB72148C5D2}" srcOrd="0" destOrd="0" parTransId="{50CDF3C1-A97C-4174-83B3-47FFA89CC948}" sibTransId="{746EF119-1572-45AC-A5E2-AD3B70D97758}"/>
    <dgm:cxn modelId="{556B2446-85CC-4266-AC00-C796A406A0C3}" type="presOf" srcId="{65541766-79CD-4753-9F54-25C4C5426144}" destId="{3C91AEE4-8F3C-46F7-BE57-9CDD453B5CA1}" srcOrd="0" destOrd="0" presId="urn:microsoft.com/office/officeart/2005/8/layout/orgChart1"/>
    <dgm:cxn modelId="{93091547-AC20-4635-8714-DFCAA52D1BAD}" type="presOf" srcId="{3D38AB61-A67D-4462-8E9C-25956A7DE3FD}" destId="{F0295520-AAD2-46AA-9974-C10FAD1ABAC6}" srcOrd="1" destOrd="0" presId="urn:microsoft.com/office/officeart/2005/8/layout/orgChart1"/>
    <dgm:cxn modelId="{F1E0094D-D16F-4ACE-99C0-DD98DFFC1A1C}" type="presOf" srcId="{2D575D93-51F9-4488-9861-28EBCB8365D5}" destId="{02C3998A-94C6-4ED6-8DAC-26F899F25530}" srcOrd="0" destOrd="0" presId="urn:microsoft.com/office/officeart/2005/8/layout/orgChart1"/>
    <dgm:cxn modelId="{EAC1A84E-6635-4584-8D24-5EF349CBEDC8}" srcId="{C0A9C3A3-033C-440E-9CB9-95FBACFE6616}" destId="{20AFA081-3159-48B5-A10B-F668B854C576}" srcOrd="0" destOrd="0" parTransId="{E990D2DB-FB29-407B-B1DA-678D0564B557}" sibTransId="{4A70EA2E-DF3F-4DD8-90B6-AEB52AE83B13}"/>
    <dgm:cxn modelId="{9AC4F94F-A76C-48FF-9796-068C8006973D}" type="presOf" srcId="{8125CAC0-AB67-42CE-BF27-CD6837829006}" destId="{B6452066-D5AF-41A9-A3E2-0DDE9A2BAA2B}" srcOrd="1" destOrd="0" presId="urn:microsoft.com/office/officeart/2005/8/layout/orgChart1"/>
    <dgm:cxn modelId="{31060652-6B04-4162-A315-2C970993B89F}" srcId="{0883B6D8-95DF-4DBD-810E-F259AE8DC997}" destId="{4FC690B3-1846-4825-AA62-1C249C9A9543}" srcOrd="0" destOrd="0" parTransId="{C653F6E8-EF71-40F2-B4F9-547E2351D747}" sibTransId="{24610B1B-CBC2-415C-86AD-7529F7F96EDD}"/>
    <dgm:cxn modelId="{192C9D59-856D-43EB-9330-4F34A6D6ECED}" type="presOf" srcId="{1C8FD386-86D3-4506-8F82-723F45D6B07A}" destId="{97A584BF-A957-4455-AB36-0861D008D0C0}" srcOrd="0" destOrd="0" presId="urn:microsoft.com/office/officeart/2005/8/layout/orgChart1"/>
    <dgm:cxn modelId="{6840405A-529F-497C-8AAE-B69B928529E3}" type="presOf" srcId="{0C08313A-6007-47A3-8560-5499B9462253}" destId="{5825E905-787F-4E6B-9ABD-A70D4FF5343F}" srcOrd="0" destOrd="0" presId="urn:microsoft.com/office/officeart/2005/8/layout/orgChart1"/>
    <dgm:cxn modelId="{8FDD995B-C5FC-4981-85A4-F6B6337EF762}" type="presOf" srcId="{0883B6D8-95DF-4DBD-810E-F259AE8DC997}" destId="{B36C1A46-80A6-4C53-B6B3-21DD6D7B665A}" srcOrd="1" destOrd="0" presId="urn:microsoft.com/office/officeart/2005/8/layout/orgChart1"/>
    <dgm:cxn modelId="{EC40D85B-511C-4E97-9F93-999445BA76D8}" srcId="{0EB465E0-51E6-45D3-8D07-7B7183F9AF5E}" destId="{4A1998F3-2996-4ADA-B30A-01631A28C3E6}" srcOrd="0" destOrd="0" parTransId="{0320D227-478C-49EF-BEFA-061778C5FA09}" sibTransId="{13026F1C-FC5F-466F-BC19-30A34BA0CDE0}"/>
    <dgm:cxn modelId="{F61D575D-44B5-4099-B808-935DF24608B8}" type="presOf" srcId="{F0FE642A-E347-4BE1-A263-498B293C8510}" destId="{2650F4B0-B527-475C-A4DD-F200F97CC0B3}" srcOrd="0" destOrd="0" presId="urn:microsoft.com/office/officeart/2005/8/layout/orgChart1"/>
    <dgm:cxn modelId="{CAAA7066-EE81-40CE-A5FE-3C3BB57E1066}" type="presOf" srcId="{8125CAC0-AB67-42CE-BF27-CD6837829006}" destId="{11739110-6E67-4BAB-A059-6CAD3B554CC5}" srcOrd="0" destOrd="0" presId="urn:microsoft.com/office/officeart/2005/8/layout/orgChart1"/>
    <dgm:cxn modelId="{69788266-CE9C-4DC4-A806-5472A92E92DB}" type="presOf" srcId="{98B5CAB7-7EFC-44AC-9602-D025FC178300}" destId="{E9263D2C-7C3C-4471-B3F2-4296C81DE9CC}" srcOrd="1" destOrd="0" presId="urn:microsoft.com/office/officeart/2005/8/layout/orgChart1"/>
    <dgm:cxn modelId="{FF48216C-E42A-48BF-9D6E-86BD6FA486D1}" type="presOf" srcId="{98B5CAB7-7EFC-44AC-9602-D025FC178300}" destId="{5D4240D2-93C1-4F42-8952-223D015B8E79}" srcOrd="0" destOrd="0" presId="urn:microsoft.com/office/officeart/2005/8/layout/orgChart1"/>
    <dgm:cxn modelId="{6504776F-CF83-4A2E-A15D-E7CBA12A2692}" type="presOf" srcId="{56AEB441-68AC-47AE-89BC-3BCB57216C22}" destId="{B8C520F8-6413-4C27-BF53-B2A9ADCB41AA}" srcOrd="1" destOrd="0" presId="urn:microsoft.com/office/officeart/2005/8/layout/orgChart1"/>
    <dgm:cxn modelId="{64DD3E74-3A90-45A0-B6FD-C0B7EAAEDFD1}" type="presOf" srcId="{0EF72C54-E8C1-40BB-83CB-848D542B4EA1}" destId="{E36CE34C-EC20-428E-B7CD-F2C0B88C65B6}" srcOrd="1" destOrd="0" presId="urn:microsoft.com/office/officeart/2005/8/layout/orgChart1"/>
    <dgm:cxn modelId="{13D50178-4885-4986-96F1-4B6C070FCC07}" type="presOf" srcId="{4FC690B3-1846-4825-AA62-1C249C9A9543}" destId="{044BB13C-3A6B-468F-8AC5-6C36BF304719}" srcOrd="1" destOrd="0" presId="urn:microsoft.com/office/officeart/2005/8/layout/orgChart1"/>
    <dgm:cxn modelId="{BA3D8179-CAB4-4D37-9DC5-4A508AAB3EDD}" srcId="{0EF72C54-E8C1-40BB-83CB-848D542B4EA1}" destId="{F16D10A6-B779-4BF6-AC6A-52D2BF028C56}" srcOrd="0" destOrd="0" parTransId="{BA30CDE0-189B-46B2-95DD-FFED8FA70F8E}" sibTransId="{361016B9-7E5C-494B-96C4-86291036BEC6}"/>
    <dgm:cxn modelId="{D872707C-46DB-4F97-89A6-49029B9B6610}" type="presOf" srcId="{0CC3EF0E-2BD2-4F47-BFAF-14B12432C119}" destId="{8DAA7C32-94C0-4F63-B53C-496BD184FCF6}" srcOrd="0" destOrd="0" presId="urn:microsoft.com/office/officeart/2005/8/layout/orgChart1"/>
    <dgm:cxn modelId="{7A93EE81-8604-4FCD-A8D7-6C4245ACD746}" type="presOf" srcId="{719BD284-AE23-435B-B10B-C265DAB5E0E9}" destId="{7A656D69-A00B-4573-A109-703CC5576608}" srcOrd="0" destOrd="0" presId="urn:microsoft.com/office/officeart/2005/8/layout/orgChart1"/>
    <dgm:cxn modelId="{1E65CE83-2AEF-4C3A-BEC0-8678E8D8821F}" srcId="{F16D10A6-B779-4BF6-AC6A-52D2BF028C56}" destId="{61A70302-A00F-4F3F-851A-3412B70D9DD4}" srcOrd="0" destOrd="0" parTransId="{65541766-79CD-4753-9F54-25C4C5426144}" sibTransId="{771DCAC1-761C-42CE-981A-F8FDF382141D}"/>
    <dgm:cxn modelId="{B9B40C88-E69F-48D9-8E5A-5B1B79ED770B}" srcId="{C467EB92-BE4C-4248-AC71-68042D385315}" destId="{165ADD95-0B23-4E22-9327-A5C419C80DDA}" srcOrd="0" destOrd="0" parTransId="{1066461E-85E8-48BA-ACA6-2F6D9CE98BB4}" sibTransId="{F4BCECA6-D72B-4B2B-83BE-626B1C548E27}"/>
    <dgm:cxn modelId="{E3E9B389-AD10-496F-B997-43334770C6BE}" type="presOf" srcId="{D73B7565-C86D-4F67-9487-47D2B5131F0E}" destId="{E3D24C27-2DD8-4947-99E5-A937706A1913}" srcOrd="0" destOrd="0" presId="urn:microsoft.com/office/officeart/2005/8/layout/orgChart1"/>
    <dgm:cxn modelId="{C7F53F8A-E4BA-4B3F-9663-3C7EB55C7DEE}" srcId="{F0FE642A-E347-4BE1-A263-498B293C8510}" destId="{EDF714F7-2628-4149-8705-E26F39517A4D}" srcOrd="0" destOrd="0" parTransId="{D73B7565-C86D-4F67-9487-47D2B5131F0E}" sibTransId="{219DA598-F0CE-4356-9430-996A707A1523}"/>
    <dgm:cxn modelId="{8DFA708B-6902-42CA-BE0E-4511A2F6A3C3}" srcId="{288482E8-073F-44D0-9372-2FB0CB654234}" destId="{98B5CAB7-7EFC-44AC-9602-D025FC178300}" srcOrd="0" destOrd="0" parTransId="{FDDF654E-2040-4A86-9D9D-B44BBE609881}" sibTransId="{66093EAF-308F-48DD-B58D-C55B9DBDF02F}"/>
    <dgm:cxn modelId="{B3BEB38C-86FD-4C7D-A33F-C5E21DC917E9}" type="presOf" srcId="{56AEB441-68AC-47AE-89BC-3BCB57216C22}" destId="{2A659044-4F4F-46A3-8262-FC202407ED2D}" srcOrd="0" destOrd="0" presId="urn:microsoft.com/office/officeart/2005/8/layout/orgChart1"/>
    <dgm:cxn modelId="{41572A91-F62C-4435-A23D-D59DC73286FB}" type="presOf" srcId="{4A1998F3-2996-4ADA-B30A-01631A28C3E6}" destId="{4B0ACA93-08D6-4E4D-BB3D-8C36DE8655E3}" srcOrd="0" destOrd="0" presId="urn:microsoft.com/office/officeart/2005/8/layout/orgChart1"/>
    <dgm:cxn modelId="{28289693-9160-4EB9-9EF2-AACAF8468B55}" type="presOf" srcId="{0EB465E0-51E6-45D3-8D07-7B7183F9AF5E}" destId="{7B966527-7717-4777-B4CE-AD6282CC5E3F}" srcOrd="0" destOrd="0" presId="urn:microsoft.com/office/officeart/2005/8/layout/orgChart1"/>
    <dgm:cxn modelId="{69210D94-ADD1-4A10-B60C-51D09AF4523F}" type="presOf" srcId="{892548C9-4824-4363-BCC4-48422B324755}" destId="{2E168BDD-D7CF-403D-AD95-508D8151E99F}" srcOrd="1" destOrd="0" presId="urn:microsoft.com/office/officeart/2005/8/layout/orgChart1"/>
    <dgm:cxn modelId="{95793494-F5DC-4CE8-A972-C61146198198}" type="presOf" srcId="{44C4CAF0-23C1-41F9-8AAB-007664980769}" destId="{416BCAFF-EE5D-4349-B41F-F0F2E696D62D}" srcOrd="0" destOrd="0" presId="urn:microsoft.com/office/officeart/2005/8/layout/orgChart1"/>
    <dgm:cxn modelId="{BFE3F39A-E8A4-4923-8A4D-B070F54CE812}" type="presOf" srcId="{034B22B9-AAEA-4525-882D-3C10817D5841}" destId="{D442D0A7-FF03-4A0A-BA7F-00552B149029}" srcOrd="0" destOrd="0" presId="urn:microsoft.com/office/officeart/2005/8/layout/orgChart1"/>
    <dgm:cxn modelId="{F021789F-CD3E-44EB-8899-60EB5E13B0DB}" srcId="{4A1998F3-2996-4ADA-B30A-01631A28C3E6}" destId="{C467EB92-BE4C-4248-AC71-68042D385315}" srcOrd="0" destOrd="0" parTransId="{0C08313A-6007-47A3-8560-5499B9462253}" sibTransId="{3CC67B92-5893-47A4-A3E7-E3604EB4A61A}"/>
    <dgm:cxn modelId="{7A6053A0-920D-46C8-9A87-4C035DA9F3CF}" type="presOf" srcId="{605E7AEB-B2F4-45C0-8BBC-AEB72148C5D2}" destId="{24C46A12-C8C1-42FC-B043-1E31BF59F219}" srcOrd="1" destOrd="0" presId="urn:microsoft.com/office/officeart/2005/8/layout/orgChart1"/>
    <dgm:cxn modelId="{564199A1-5819-4D03-9394-4C73C1BEC8C4}" type="presOf" srcId="{0EF72C54-E8C1-40BB-83CB-848D542B4EA1}" destId="{21951D31-AF14-4CB3-ADF9-36E874869685}" srcOrd="0" destOrd="0" presId="urn:microsoft.com/office/officeart/2005/8/layout/orgChart1"/>
    <dgm:cxn modelId="{E6ACD2A1-FE49-4E10-A4B1-883AE990B139}" type="presOf" srcId="{FDDF654E-2040-4A86-9D9D-B44BBE609881}" destId="{EF4DEA8D-5F62-459C-B97F-8D8FEC250E0B}" srcOrd="0" destOrd="0" presId="urn:microsoft.com/office/officeart/2005/8/layout/orgChart1"/>
    <dgm:cxn modelId="{A77800A2-D3B1-45AF-A0AE-CD53C35F3F47}" type="presOf" srcId="{50CDF3C1-A97C-4174-83B3-47FFA89CC948}" destId="{992D296E-E60D-40F9-8F39-A4F9120BF194}" srcOrd="0" destOrd="0" presId="urn:microsoft.com/office/officeart/2005/8/layout/orgChart1"/>
    <dgm:cxn modelId="{8737BEA3-E9C3-4A53-9F9E-7AA66D8A5FD7}" type="presOf" srcId="{FABC0653-16ED-444D-9102-538B90112DE3}" destId="{9FF3D75E-6A1E-4E5C-B4BC-21EAFD68B4B2}" srcOrd="0" destOrd="0" presId="urn:microsoft.com/office/officeart/2005/8/layout/orgChart1"/>
    <dgm:cxn modelId="{A68843A5-7D4D-4337-9283-3D67FEB5B679}" type="presOf" srcId="{1FDBDEC6-A556-4827-AC4A-09F1F10387D9}" destId="{1E23B900-2FAB-4AA5-BC8A-CD1C0C5AB36A}" srcOrd="1" destOrd="0" presId="urn:microsoft.com/office/officeart/2005/8/layout/orgChart1"/>
    <dgm:cxn modelId="{0CF00DA8-A177-4A04-86E7-877133B1C21E}" type="presOf" srcId="{288482E8-073F-44D0-9372-2FB0CB654234}" destId="{EB7E73C4-F989-45FA-B0FE-581602F69287}" srcOrd="1" destOrd="0" presId="urn:microsoft.com/office/officeart/2005/8/layout/orgChart1"/>
    <dgm:cxn modelId="{851539A9-4244-48B9-939A-00F168693355}" type="presOf" srcId="{5594FEC0-E8A7-4BD6-AA4B-F2C117E0ECE9}" destId="{034A8593-BBA8-4F80-A162-5E8E5AC44943}" srcOrd="0" destOrd="0" presId="urn:microsoft.com/office/officeart/2005/8/layout/orgChart1"/>
    <dgm:cxn modelId="{437EFEAA-7033-4C0F-A448-D23C2D8F67D4}" srcId="{4A1998F3-2996-4ADA-B30A-01631A28C3E6}" destId="{56AEB441-68AC-47AE-89BC-3BCB57216C22}" srcOrd="3" destOrd="0" parTransId="{034B22B9-AAEA-4525-882D-3C10817D5841}" sibTransId="{4A677699-2F39-416B-8F80-D261E8D17F99}"/>
    <dgm:cxn modelId="{6B8D8AAC-41F7-42D9-BECA-1197D90A830E}" type="presOf" srcId="{C467EB92-BE4C-4248-AC71-68042D385315}" destId="{1CA92EDB-4391-4CEF-B0D6-D990032B6340}" srcOrd="1" destOrd="0" presId="urn:microsoft.com/office/officeart/2005/8/layout/orgChart1"/>
    <dgm:cxn modelId="{99A333AD-C89D-411A-9186-62F8CAB9F40D}" type="presOf" srcId="{64F27F10-E136-4CF8-A78E-ADD5A39987D1}" destId="{FA4B9BD2-2387-4C5B-9CFA-B847FB43F706}" srcOrd="0" destOrd="0" presId="urn:microsoft.com/office/officeart/2005/8/layout/orgChart1"/>
    <dgm:cxn modelId="{66029CBB-CD71-4022-955D-80D7E18822BC}" type="presOf" srcId="{FABC0653-16ED-444D-9102-538B90112DE3}" destId="{FD473FA4-4D40-47CA-B92C-AF9306913A8B}" srcOrd="1" destOrd="0" presId="urn:microsoft.com/office/officeart/2005/8/layout/orgChart1"/>
    <dgm:cxn modelId="{65B90BBD-4139-4CB9-B4FC-08A6F10C83F3}" type="presOf" srcId="{165ADD95-0B23-4E22-9327-A5C419C80DDA}" destId="{A92DC1E2-2786-4340-A5DF-0CD96578DE5F}" srcOrd="1" destOrd="0" presId="urn:microsoft.com/office/officeart/2005/8/layout/orgChart1"/>
    <dgm:cxn modelId="{C0BE54BE-4EC0-4BEA-BF5B-A45C7CB31B93}" srcId="{8125CAC0-AB67-42CE-BF27-CD6837829006}" destId="{C0A9C3A3-033C-440E-9CB9-95FBACFE6616}" srcOrd="0" destOrd="0" parTransId="{9C510296-EDCF-4FA4-A9F9-611372EE2AD5}" sibTransId="{7759ADB6-D6EF-4FB8-AE1F-54F6DD886E60}"/>
    <dgm:cxn modelId="{9134C8C0-FD19-48C4-91BC-6038066C2842}" type="presOf" srcId="{5E53980A-BC6E-4228-BF82-ABB05C622DE1}" destId="{75CE8CD3-E48F-43AD-ADBF-0CB3F8F8B3D9}" srcOrd="0" destOrd="0" presId="urn:microsoft.com/office/officeart/2005/8/layout/orgChart1"/>
    <dgm:cxn modelId="{0F4C01C5-E114-4C61-8746-DCD44E9BB0E6}" type="presOf" srcId="{4C9E9015-48A6-4F1E-9606-47F187DA8371}" destId="{D565D037-C53F-46E3-AC5D-F4235EBF00EF}" srcOrd="0" destOrd="0" presId="urn:microsoft.com/office/officeart/2005/8/layout/orgChart1"/>
    <dgm:cxn modelId="{51F9A3C9-45D8-40B6-A487-5E2B1A46B4D4}" type="presOf" srcId="{0883B6D8-95DF-4DBD-810E-F259AE8DC997}" destId="{7A1950A7-3C22-4593-A587-3E90DDE07774}" srcOrd="0" destOrd="0" presId="urn:microsoft.com/office/officeart/2005/8/layout/orgChart1"/>
    <dgm:cxn modelId="{F989E5CA-1A96-4EEE-BA82-1E410E442AE7}" type="presOf" srcId="{225ACE67-D00E-4940-8168-E4A8934564FC}" destId="{1556F2BC-9656-47CC-AB15-DF1294087686}" srcOrd="0" destOrd="0" presId="urn:microsoft.com/office/officeart/2005/8/layout/orgChart1"/>
    <dgm:cxn modelId="{4C29B5CB-2607-48C8-A545-8B67EC1E28A4}" type="presOf" srcId="{9178C229-97E0-4659-9A5F-09A40CCB9E3C}" destId="{8A6AA770-4AF7-4819-A5E7-9F480FC4DCD1}" srcOrd="0" destOrd="0" presId="urn:microsoft.com/office/officeart/2005/8/layout/orgChart1"/>
    <dgm:cxn modelId="{629040CC-D902-422E-8FAC-85DF9253020E}" type="presOf" srcId="{C653F6E8-EF71-40F2-B4F9-547E2351D747}" destId="{8F85A999-E150-4E3C-BE21-848FFC2AC875}" srcOrd="0" destOrd="0" presId="urn:microsoft.com/office/officeart/2005/8/layout/orgChart1"/>
    <dgm:cxn modelId="{D237A1CD-8718-411B-B273-F20050D4639B}" type="presOf" srcId="{3D38AB61-A67D-4462-8E9C-25956A7DE3FD}" destId="{995545C8-83A3-4D02-B48C-A41380C17367}" srcOrd="0" destOrd="0" presId="urn:microsoft.com/office/officeart/2005/8/layout/orgChart1"/>
    <dgm:cxn modelId="{F48961CE-CF28-4C45-A1EE-40DE56379026}" type="presOf" srcId="{EDF714F7-2628-4149-8705-E26F39517A4D}" destId="{5AD751BA-BD5D-4AEC-B0A1-F44B5C0A9645}" srcOrd="0" destOrd="0" presId="urn:microsoft.com/office/officeart/2005/8/layout/orgChart1"/>
    <dgm:cxn modelId="{4DB82FD0-2EE7-4B2D-A678-63ECA621AFDC}" type="presOf" srcId="{C0A9C3A3-033C-440E-9CB9-95FBACFE6616}" destId="{799F50D6-1DCB-4FEC-B235-049E16B305CC}" srcOrd="1" destOrd="0" presId="urn:microsoft.com/office/officeart/2005/8/layout/orgChart1"/>
    <dgm:cxn modelId="{D0758FD5-16C3-404D-B1AE-50C1BE81971E}" type="presOf" srcId="{9C510296-EDCF-4FA4-A9F9-611372EE2AD5}" destId="{91812A90-F3DF-4385-A4F0-288AD1F36599}" srcOrd="0" destOrd="0" presId="urn:microsoft.com/office/officeart/2005/8/layout/orgChart1"/>
    <dgm:cxn modelId="{467423D6-A0F9-4528-B730-069A99085226}" type="presOf" srcId="{C467EB92-BE4C-4248-AC71-68042D385315}" destId="{21DAF226-4026-4307-99CF-AA375798639D}" srcOrd="0" destOrd="0" presId="urn:microsoft.com/office/officeart/2005/8/layout/orgChart1"/>
    <dgm:cxn modelId="{CF5444D8-08F7-4E36-9571-D6FC8C3DB56D}" type="presOf" srcId="{F0FE642A-E347-4BE1-A263-498B293C8510}" destId="{8504CF2E-08ED-4F6D-8A3A-A9CD8FE40421}" srcOrd="1" destOrd="0" presId="urn:microsoft.com/office/officeart/2005/8/layout/orgChart1"/>
    <dgm:cxn modelId="{494B07DB-58F7-4E19-B9AE-EC3FB3AB9AF1}" type="presOf" srcId="{E990D2DB-FB29-407B-B1DA-678D0564B557}" destId="{80A76BBD-7259-4BBB-BB0E-0E996B70FDB3}" srcOrd="0" destOrd="0" presId="urn:microsoft.com/office/officeart/2005/8/layout/orgChart1"/>
    <dgm:cxn modelId="{796EF3DB-7DA8-4E53-964B-4C832704C0FC}" srcId="{1FDBDEC6-A556-4827-AC4A-09F1F10387D9}" destId="{3D38AB61-A67D-4462-8E9C-25956A7DE3FD}" srcOrd="0" destOrd="0" parTransId="{225ACE67-D00E-4940-8168-E4A8934564FC}" sibTransId="{9CFAEF0A-5291-42F7-8518-D46CF4A9E8F0}"/>
    <dgm:cxn modelId="{B43FF2DC-3805-4117-8793-375F3F2C7C6C}" type="presOf" srcId="{1FDBDEC6-A556-4827-AC4A-09F1F10387D9}" destId="{AE3C138D-FE8A-477A-A9EF-C1C609FDE83B}" srcOrd="0" destOrd="0" presId="urn:microsoft.com/office/officeart/2005/8/layout/orgChart1"/>
    <dgm:cxn modelId="{1004A9DE-F7C6-488C-9BF1-40F65BCF163E}" type="presOf" srcId="{0890503A-5A04-4239-BB8B-2115AAD5576F}" destId="{4AD116FA-96E8-48F1-9334-F450205A7F4D}" srcOrd="0" destOrd="0" presId="urn:microsoft.com/office/officeart/2005/8/layout/orgChart1"/>
    <dgm:cxn modelId="{E18181EB-7429-45D7-BDAB-9376A20F94C3}" srcId="{4FC690B3-1846-4825-AA62-1C249C9A9543}" destId="{F0FE642A-E347-4BE1-A263-498B293C8510}" srcOrd="0" destOrd="0" parTransId="{719BD284-AE23-435B-B10B-C265DAB5E0E9}" sibTransId="{F6A400B3-BA50-43C0-82D9-200C4A34B0D7}"/>
    <dgm:cxn modelId="{2EA439EC-C379-4F76-BC08-B8BB3C9855ED}" type="presOf" srcId="{1066461E-85E8-48BA-ACA6-2F6D9CE98BB4}" destId="{8E3586D1-85FE-4AD2-982F-73CF47AB8409}" srcOrd="0" destOrd="0" presId="urn:microsoft.com/office/officeart/2005/8/layout/orgChart1"/>
    <dgm:cxn modelId="{D38637EE-7439-4816-BFE0-2BF01F1DE2AD}" srcId="{4A1998F3-2996-4ADA-B30A-01631A28C3E6}" destId="{0883B6D8-95DF-4DBD-810E-F259AE8DC997}" srcOrd="2" destOrd="0" parTransId="{5E53980A-BC6E-4228-BF82-ABB05C622DE1}" sibTransId="{A0DB41C4-3DC3-4E8F-BC1A-4DB858F09EB5}"/>
    <dgm:cxn modelId="{9F125AEE-087B-4A45-BD11-325A9171D749}" type="presOf" srcId="{BA30CDE0-189B-46B2-95DD-FFED8FA70F8E}" destId="{885A34F4-6B66-4E45-9CA3-86ED1E0C33B8}" srcOrd="0" destOrd="0" presId="urn:microsoft.com/office/officeart/2005/8/layout/orgChart1"/>
    <dgm:cxn modelId="{F9DD36F2-2186-478F-B9F9-7B3A7F8D3532}" type="presOf" srcId="{7FE13747-A66A-4F92-8508-9B98CF88C88A}" destId="{DA4D07EE-1E7E-4BA1-9257-6B10B18162F7}" srcOrd="0" destOrd="0" presId="urn:microsoft.com/office/officeart/2005/8/layout/orgChart1"/>
    <dgm:cxn modelId="{55E04DF4-609D-47F1-B535-D0CECF3AC849}" type="presOf" srcId="{892548C9-4824-4363-BCC4-48422B324755}" destId="{B52620D4-0407-4D93-9523-639BEE02B3A0}" srcOrd="0" destOrd="0" presId="urn:microsoft.com/office/officeart/2005/8/layout/orgChart1"/>
    <dgm:cxn modelId="{BBC259F4-DEC9-4381-A43A-A4B282E68EC1}" srcId="{4A1998F3-2996-4ADA-B30A-01631A28C3E6}" destId="{8125CAC0-AB67-42CE-BF27-CD6837829006}" srcOrd="1" destOrd="0" parTransId="{44C4CAF0-23C1-41F9-8AAB-007664980769}" sibTransId="{0029FD5F-763B-47D5-90F0-801A574B6C83}"/>
    <dgm:cxn modelId="{0566F1F4-F136-4DF3-9645-D38BA31D4410}" type="presOf" srcId="{20AFA081-3159-48B5-A10B-F668B854C576}" destId="{1B104442-BD40-48B6-92DE-84A26E073B0A}" srcOrd="0" destOrd="0" presId="urn:microsoft.com/office/officeart/2005/8/layout/orgChart1"/>
    <dgm:cxn modelId="{645B5B06-732E-4667-9369-C3D081CB92F0}" type="presParOf" srcId="{7B966527-7717-4777-B4CE-AD6282CC5E3F}" destId="{90DE02E6-88FC-4A5A-9B8D-2203528A85D1}" srcOrd="0" destOrd="0" presId="urn:microsoft.com/office/officeart/2005/8/layout/orgChart1"/>
    <dgm:cxn modelId="{C01B8A6B-1349-48BD-A7D1-188273D1CA0B}" type="presParOf" srcId="{90DE02E6-88FC-4A5A-9B8D-2203528A85D1}" destId="{257BCF10-3076-4AB3-9685-770C31C7348D}" srcOrd="0" destOrd="0" presId="urn:microsoft.com/office/officeart/2005/8/layout/orgChart1"/>
    <dgm:cxn modelId="{6A690958-B925-49DC-BFE7-ACCFF3A98D73}" type="presParOf" srcId="{257BCF10-3076-4AB3-9685-770C31C7348D}" destId="{4B0ACA93-08D6-4E4D-BB3D-8C36DE8655E3}" srcOrd="0" destOrd="0" presId="urn:microsoft.com/office/officeart/2005/8/layout/orgChart1"/>
    <dgm:cxn modelId="{9D5687DC-F459-4EA6-9B09-00CAFB8A36B2}" type="presParOf" srcId="{257BCF10-3076-4AB3-9685-770C31C7348D}" destId="{6A62695B-A544-4C26-9678-FC0CAD9C3B94}" srcOrd="1" destOrd="0" presId="urn:microsoft.com/office/officeart/2005/8/layout/orgChart1"/>
    <dgm:cxn modelId="{7E408E8D-1C47-44C9-B9FA-7BBC82B365C4}" type="presParOf" srcId="{90DE02E6-88FC-4A5A-9B8D-2203528A85D1}" destId="{A77B4393-C1FC-46BE-B735-8AE3186197EB}" srcOrd="1" destOrd="0" presId="urn:microsoft.com/office/officeart/2005/8/layout/orgChart1"/>
    <dgm:cxn modelId="{BDBA7AE2-3D4A-49CB-A88F-14101E7449F5}" type="presParOf" srcId="{A77B4393-C1FC-46BE-B735-8AE3186197EB}" destId="{5825E905-787F-4E6B-9ABD-A70D4FF5343F}" srcOrd="0" destOrd="0" presId="urn:microsoft.com/office/officeart/2005/8/layout/orgChart1"/>
    <dgm:cxn modelId="{1BFCBDC8-3B4A-4A7D-A0FC-C14ED3E1151C}" type="presParOf" srcId="{A77B4393-C1FC-46BE-B735-8AE3186197EB}" destId="{455925A5-024E-4E3B-AF01-B7C4ACBF419C}" srcOrd="1" destOrd="0" presId="urn:microsoft.com/office/officeart/2005/8/layout/orgChart1"/>
    <dgm:cxn modelId="{3A5B6867-7CB6-47D3-AD99-6DCBC334DCF5}" type="presParOf" srcId="{455925A5-024E-4E3B-AF01-B7C4ACBF419C}" destId="{4672836E-2E95-4522-BABA-725EC7A14365}" srcOrd="0" destOrd="0" presId="urn:microsoft.com/office/officeart/2005/8/layout/orgChart1"/>
    <dgm:cxn modelId="{260610B1-577A-4603-9612-D516EAAF79E9}" type="presParOf" srcId="{4672836E-2E95-4522-BABA-725EC7A14365}" destId="{21DAF226-4026-4307-99CF-AA375798639D}" srcOrd="0" destOrd="0" presId="urn:microsoft.com/office/officeart/2005/8/layout/orgChart1"/>
    <dgm:cxn modelId="{4BFFA494-4373-43E9-8D29-DFFB2CDBC69E}" type="presParOf" srcId="{4672836E-2E95-4522-BABA-725EC7A14365}" destId="{1CA92EDB-4391-4CEF-B0D6-D990032B6340}" srcOrd="1" destOrd="0" presId="urn:microsoft.com/office/officeart/2005/8/layout/orgChart1"/>
    <dgm:cxn modelId="{45615A42-47CA-4BF9-9C66-E1029EF9BBEE}" type="presParOf" srcId="{455925A5-024E-4E3B-AF01-B7C4ACBF419C}" destId="{F8C3E7DA-56F1-4C99-A7FB-3BD1C07F13C6}" srcOrd="1" destOrd="0" presId="urn:microsoft.com/office/officeart/2005/8/layout/orgChart1"/>
    <dgm:cxn modelId="{C102B7FA-75A7-4B6B-84DA-F9784FA946D0}" type="presParOf" srcId="{F8C3E7DA-56F1-4C99-A7FB-3BD1C07F13C6}" destId="{8E3586D1-85FE-4AD2-982F-73CF47AB8409}" srcOrd="0" destOrd="0" presId="urn:microsoft.com/office/officeart/2005/8/layout/orgChart1"/>
    <dgm:cxn modelId="{CD9D7736-ACB5-4FF1-B84E-5DF26FD56647}" type="presParOf" srcId="{F8C3E7DA-56F1-4C99-A7FB-3BD1C07F13C6}" destId="{AEAAEA16-A31D-4CDE-A4A7-2655FA6B42A7}" srcOrd="1" destOrd="0" presId="urn:microsoft.com/office/officeart/2005/8/layout/orgChart1"/>
    <dgm:cxn modelId="{727C3EF8-8906-4810-86AD-F57C959810EA}" type="presParOf" srcId="{AEAAEA16-A31D-4CDE-A4A7-2655FA6B42A7}" destId="{ED7528E5-FA4A-4B61-AEAE-EB8FFFC6FB95}" srcOrd="0" destOrd="0" presId="urn:microsoft.com/office/officeart/2005/8/layout/orgChart1"/>
    <dgm:cxn modelId="{B4B0D542-162F-41CF-A6A8-CD7CC90E7650}" type="presParOf" srcId="{ED7528E5-FA4A-4B61-AEAE-EB8FFFC6FB95}" destId="{74D72C87-CDAA-4A7F-8D86-063F6E3A0A17}" srcOrd="0" destOrd="0" presId="urn:microsoft.com/office/officeart/2005/8/layout/orgChart1"/>
    <dgm:cxn modelId="{04B0C4B9-9281-4A35-9FB6-FC065FBFB66F}" type="presParOf" srcId="{ED7528E5-FA4A-4B61-AEAE-EB8FFFC6FB95}" destId="{A92DC1E2-2786-4340-A5DF-0CD96578DE5F}" srcOrd="1" destOrd="0" presId="urn:microsoft.com/office/officeart/2005/8/layout/orgChart1"/>
    <dgm:cxn modelId="{7DDC8928-3563-4090-91C7-93D2A6C2866E}" type="presParOf" srcId="{AEAAEA16-A31D-4CDE-A4A7-2655FA6B42A7}" destId="{FD01CC02-778F-4AF1-8B24-25181F812C56}" srcOrd="1" destOrd="0" presId="urn:microsoft.com/office/officeart/2005/8/layout/orgChart1"/>
    <dgm:cxn modelId="{818702B1-60DB-46C0-9564-DB171B9C9EE5}" type="presParOf" srcId="{FD01CC02-778F-4AF1-8B24-25181F812C56}" destId="{992D296E-E60D-40F9-8F39-A4F9120BF194}" srcOrd="0" destOrd="0" presId="urn:microsoft.com/office/officeart/2005/8/layout/orgChart1"/>
    <dgm:cxn modelId="{C9B8B433-A79C-4003-8712-E0A70274C247}" type="presParOf" srcId="{FD01CC02-778F-4AF1-8B24-25181F812C56}" destId="{69164F7A-E457-4467-86F1-4016A2E78BD6}" srcOrd="1" destOrd="0" presId="urn:microsoft.com/office/officeart/2005/8/layout/orgChart1"/>
    <dgm:cxn modelId="{62C9E991-7E4E-49EF-9880-89F60A0C2628}" type="presParOf" srcId="{69164F7A-E457-4467-86F1-4016A2E78BD6}" destId="{A6BA9A52-5890-4D0D-A32A-56553DB824DF}" srcOrd="0" destOrd="0" presId="urn:microsoft.com/office/officeart/2005/8/layout/orgChart1"/>
    <dgm:cxn modelId="{304859FF-FB04-4903-8386-DDBA16DE0647}" type="presParOf" srcId="{A6BA9A52-5890-4D0D-A32A-56553DB824DF}" destId="{CE03F7BD-C9BF-479C-B771-21E40FB48EDB}" srcOrd="0" destOrd="0" presId="urn:microsoft.com/office/officeart/2005/8/layout/orgChart1"/>
    <dgm:cxn modelId="{D2EE1F73-2DB3-4782-80E4-BB2E2E6434A5}" type="presParOf" srcId="{A6BA9A52-5890-4D0D-A32A-56553DB824DF}" destId="{24C46A12-C8C1-42FC-B043-1E31BF59F219}" srcOrd="1" destOrd="0" presId="urn:microsoft.com/office/officeart/2005/8/layout/orgChart1"/>
    <dgm:cxn modelId="{B1E912A2-BA98-46B2-A310-8A07F655373A}" type="presParOf" srcId="{69164F7A-E457-4467-86F1-4016A2E78BD6}" destId="{9AAC7ED9-7D93-479D-8067-E0EE7540571A}" srcOrd="1" destOrd="0" presId="urn:microsoft.com/office/officeart/2005/8/layout/orgChart1"/>
    <dgm:cxn modelId="{F5713D8C-F0E3-4323-972E-6CF71EE18192}" type="presParOf" srcId="{69164F7A-E457-4467-86F1-4016A2E78BD6}" destId="{FC8AA8D6-68E8-4CA0-A84F-B0773B9891E8}" srcOrd="2" destOrd="0" presId="urn:microsoft.com/office/officeart/2005/8/layout/orgChart1"/>
    <dgm:cxn modelId="{1CD94A76-A203-4C5D-8D1A-9B2CD003CC26}" type="presParOf" srcId="{AEAAEA16-A31D-4CDE-A4A7-2655FA6B42A7}" destId="{C4EF9B64-60BD-49FE-A1A6-4F03D4D737A3}" srcOrd="2" destOrd="0" presId="urn:microsoft.com/office/officeart/2005/8/layout/orgChart1"/>
    <dgm:cxn modelId="{F8895560-7106-4F65-9530-5894E5CB47E9}" type="presParOf" srcId="{455925A5-024E-4E3B-AF01-B7C4ACBF419C}" destId="{82433754-1CCD-4E69-8ECF-D3A70312B2EF}" srcOrd="2" destOrd="0" presId="urn:microsoft.com/office/officeart/2005/8/layout/orgChart1"/>
    <dgm:cxn modelId="{162E56AE-A9DC-4BB0-A217-DC1E3611E625}" type="presParOf" srcId="{A77B4393-C1FC-46BE-B735-8AE3186197EB}" destId="{416BCAFF-EE5D-4349-B41F-F0F2E696D62D}" srcOrd="2" destOrd="0" presId="urn:microsoft.com/office/officeart/2005/8/layout/orgChart1"/>
    <dgm:cxn modelId="{A2194DC8-1C14-4367-832B-D38E6ED7BE36}" type="presParOf" srcId="{A77B4393-C1FC-46BE-B735-8AE3186197EB}" destId="{20C79A79-E5F6-427E-9118-87CA5B0C7D58}" srcOrd="3" destOrd="0" presId="urn:microsoft.com/office/officeart/2005/8/layout/orgChart1"/>
    <dgm:cxn modelId="{FA4EF983-7EA1-4106-B2A9-0824B9F347AB}" type="presParOf" srcId="{20C79A79-E5F6-427E-9118-87CA5B0C7D58}" destId="{53DBB53B-4C39-42B4-A94E-9623401AF010}" srcOrd="0" destOrd="0" presId="urn:microsoft.com/office/officeart/2005/8/layout/orgChart1"/>
    <dgm:cxn modelId="{EDADD151-3F76-420E-AE74-39EFD1A00EA9}" type="presParOf" srcId="{53DBB53B-4C39-42B4-A94E-9623401AF010}" destId="{11739110-6E67-4BAB-A059-6CAD3B554CC5}" srcOrd="0" destOrd="0" presId="urn:microsoft.com/office/officeart/2005/8/layout/orgChart1"/>
    <dgm:cxn modelId="{524CDA2B-E7F0-4902-BF9F-43000572A6A5}" type="presParOf" srcId="{53DBB53B-4C39-42B4-A94E-9623401AF010}" destId="{B6452066-D5AF-41A9-A3E2-0DDE9A2BAA2B}" srcOrd="1" destOrd="0" presId="urn:microsoft.com/office/officeart/2005/8/layout/orgChart1"/>
    <dgm:cxn modelId="{A5496DFD-E9BA-4CD7-862C-42537C0B28AE}" type="presParOf" srcId="{20C79A79-E5F6-427E-9118-87CA5B0C7D58}" destId="{472B5910-ED64-4426-8E67-40DA168446E5}" srcOrd="1" destOrd="0" presId="urn:microsoft.com/office/officeart/2005/8/layout/orgChart1"/>
    <dgm:cxn modelId="{EAC1B3CD-D42C-4D1C-BA09-8927474A0459}" type="presParOf" srcId="{472B5910-ED64-4426-8E67-40DA168446E5}" destId="{91812A90-F3DF-4385-A4F0-288AD1F36599}" srcOrd="0" destOrd="0" presId="urn:microsoft.com/office/officeart/2005/8/layout/orgChart1"/>
    <dgm:cxn modelId="{0A039CBF-18FD-47DB-99A3-D39A99EB6EFC}" type="presParOf" srcId="{472B5910-ED64-4426-8E67-40DA168446E5}" destId="{00F3A152-ECEA-4B60-8F99-0245D89FEB91}" srcOrd="1" destOrd="0" presId="urn:microsoft.com/office/officeart/2005/8/layout/orgChart1"/>
    <dgm:cxn modelId="{92C7A95B-C9BC-4310-BCC1-B2CB510248B5}" type="presParOf" srcId="{00F3A152-ECEA-4B60-8F99-0245D89FEB91}" destId="{7068348E-D000-4DF3-B08F-6117A57EB040}" srcOrd="0" destOrd="0" presId="urn:microsoft.com/office/officeart/2005/8/layout/orgChart1"/>
    <dgm:cxn modelId="{8118758D-83AC-4532-B394-8ED0493C8D28}" type="presParOf" srcId="{7068348E-D000-4DF3-B08F-6117A57EB040}" destId="{80C5D592-8DA2-4008-8D63-4A24BA67BB6F}" srcOrd="0" destOrd="0" presId="urn:microsoft.com/office/officeart/2005/8/layout/orgChart1"/>
    <dgm:cxn modelId="{15A264C7-0189-4015-93CC-859886250995}" type="presParOf" srcId="{7068348E-D000-4DF3-B08F-6117A57EB040}" destId="{799F50D6-1DCB-4FEC-B235-049E16B305CC}" srcOrd="1" destOrd="0" presId="urn:microsoft.com/office/officeart/2005/8/layout/orgChart1"/>
    <dgm:cxn modelId="{7EDB0785-5BFE-4ABA-BDC9-17BF6419D35E}" type="presParOf" srcId="{00F3A152-ECEA-4B60-8F99-0245D89FEB91}" destId="{00711FB2-A1AD-4818-94FA-609C2DAB87A5}" srcOrd="1" destOrd="0" presId="urn:microsoft.com/office/officeart/2005/8/layout/orgChart1"/>
    <dgm:cxn modelId="{169D463F-053A-45A3-A18B-AB1230473904}" type="presParOf" srcId="{00711FB2-A1AD-4818-94FA-609C2DAB87A5}" destId="{80A76BBD-7259-4BBB-BB0E-0E996B70FDB3}" srcOrd="0" destOrd="0" presId="urn:microsoft.com/office/officeart/2005/8/layout/orgChart1"/>
    <dgm:cxn modelId="{BB5A0459-3925-44B6-9CC6-095F6B97F258}" type="presParOf" srcId="{00711FB2-A1AD-4818-94FA-609C2DAB87A5}" destId="{C55BE00E-95C6-4A52-B14C-317481D79DFA}" srcOrd="1" destOrd="0" presId="urn:microsoft.com/office/officeart/2005/8/layout/orgChart1"/>
    <dgm:cxn modelId="{70463828-5845-4000-B3A6-BDB793C0FCDD}" type="presParOf" srcId="{C55BE00E-95C6-4A52-B14C-317481D79DFA}" destId="{973413B7-4B94-4BDE-8509-003E94FADC5B}" srcOrd="0" destOrd="0" presId="urn:microsoft.com/office/officeart/2005/8/layout/orgChart1"/>
    <dgm:cxn modelId="{4AB660B9-75A3-42C6-B8B8-92AA3B5A7D17}" type="presParOf" srcId="{973413B7-4B94-4BDE-8509-003E94FADC5B}" destId="{1B104442-BD40-48B6-92DE-84A26E073B0A}" srcOrd="0" destOrd="0" presId="urn:microsoft.com/office/officeart/2005/8/layout/orgChart1"/>
    <dgm:cxn modelId="{3A93CEBC-0DC9-4B0B-8BEC-321555927F80}" type="presParOf" srcId="{973413B7-4B94-4BDE-8509-003E94FADC5B}" destId="{DD6F2BEA-7012-4A76-848A-040CF05E3CF7}" srcOrd="1" destOrd="0" presId="urn:microsoft.com/office/officeart/2005/8/layout/orgChart1"/>
    <dgm:cxn modelId="{21A1FAD8-5B00-4441-9632-8F64852037E5}" type="presParOf" srcId="{C55BE00E-95C6-4A52-B14C-317481D79DFA}" destId="{652F96EF-3A62-4E30-84F4-1AB2CDCB03CB}" srcOrd="1" destOrd="0" presId="urn:microsoft.com/office/officeart/2005/8/layout/orgChart1"/>
    <dgm:cxn modelId="{E6A857B0-7999-400C-ACFA-3DADDC2B3804}" type="presParOf" srcId="{652F96EF-3A62-4E30-84F4-1AB2CDCB03CB}" destId="{FA4B9BD2-2387-4C5B-9CFA-B847FB43F706}" srcOrd="0" destOrd="0" presId="urn:microsoft.com/office/officeart/2005/8/layout/orgChart1"/>
    <dgm:cxn modelId="{6BB45ADC-0240-46E0-BCCC-2792D11BEA36}" type="presParOf" srcId="{652F96EF-3A62-4E30-84F4-1AB2CDCB03CB}" destId="{1E88BE0E-48B7-4047-94F8-1E582A2AD025}" srcOrd="1" destOrd="0" presId="urn:microsoft.com/office/officeart/2005/8/layout/orgChart1"/>
    <dgm:cxn modelId="{236A128B-1907-44F9-8184-F9BC8D0D3B6E}" type="presParOf" srcId="{1E88BE0E-48B7-4047-94F8-1E582A2AD025}" destId="{38CCA516-7021-4186-B28C-54E01C3EA7B5}" srcOrd="0" destOrd="0" presId="urn:microsoft.com/office/officeart/2005/8/layout/orgChart1"/>
    <dgm:cxn modelId="{31FC1BF0-7C09-492B-BC8B-26AAFCF6607C}" type="presParOf" srcId="{38CCA516-7021-4186-B28C-54E01C3EA7B5}" destId="{8DAA7C32-94C0-4F63-B53C-496BD184FCF6}" srcOrd="0" destOrd="0" presId="urn:microsoft.com/office/officeart/2005/8/layout/orgChart1"/>
    <dgm:cxn modelId="{03AF0C8C-8732-4F0B-B5F5-6EBC0B0A58F0}" type="presParOf" srcId="{38CCA516-7021-4186-B28C-54E01C3EA7B5}" destId="{3EF7C7A0-5BD7-4E87-A6DF-6CA18EFB3344}" srcOrd="1" destOrd="0" presId="urn:microsoft.com/office/officeart/2005/8/layout/orgChart1"/>
    <dgm:cxn modelId="{D6A960E4-1386-41CE-BED3-B78C880CBB3E}" type="presParOf" srcId="{1E88BE0E-48B7-4047-94F8-1E582A2AD025}" destId="{B3045A83-E249-4915-B62D-70B57D83758A}" srcOrd="1" destOrd="0" presId="urn:microsoft.com/office/officeart/2005/8/layout/orgChart1"/>
    <dgm:cxn modelId="{7D9622F6-0973-4578-BCDC-B39612C7AD0F}" type="presParOf" srcId="{B3045A83-E249-4915-B62D-70B57D83758A}" destId="{D565D037-C53F-46E3-AC5D-F4235EBF00EF}" srcOrd="0" destOrd="0" presId="urn:microsoft.com/office/officeart/2005/8/layout/orgChart1"/>
    <dgm:cxn modelId="{B2931DF5-1FAF-4EA5-9F3C-50965BD570C7}" type="presParOf" srcId="{B3045A83-E249-4915-B62D-70B57D83758A}" destId="{2F6BC9C2-E96B-4B9A-8A93-13E019B8B863}" srcOrd="1" destOrd="0" presId="urn:microsoft.com/office/officeart/2005/8/layout/orgChart1"/>
    <dgm:cxn modelId="{19C77FB7-2256-402D-9F20-60BABEE9B438}" type="presParOf" srcId="{2F6BC9C2-E96B-4B9A-8A93-13E019B8B863}" destId="{FC212EAC-8CF1-4425-984E-02A50E698FA7}" srcOrd="0" destOrd="0" presId="urn:microsoft.com/office/officeart/2005/8/layout/orgChart1"/>
    <dgm:cxn modelId="{DA03E39E-8D7B-4D4D-9AF9-352BEA17299D}" type="presParOf" srcId="{FC212EAC-8CF1-4425-984E-02A50E698FA7}" destId="{4AD116FA-96E8-48F1-9334-F450205A7F4D}" srcOrd="0" destOrd="0" presId="urn:microsoft.com/office/officeart/2005/8/layout/orgChart1"/>
    <dgm:cxn modelId="{575441CE-7AA2-473E-94C1-79873E2C86C2}" type="presParOf" srcId="{FC212EAC-8CF1-4425-984E-02A50E698FA7}" destId="{379B5764-55DC-46B7-A8DD-757BA32B5990}" srcOrd="1" destOrd="0" presId="urn:microsoft.com/office/officeart/2005/8/layout/orgChart1"/>
    <dgm:cxn modelId="{7E334F7E-4380-41BA-887D-1E8F4EEB1310}" type="presParOf" srcId="{2F6BC9C2-E96B-4B9A-8A93-13E019B8B863}" destId="{E18675E0-6A1E-4A71-A048-641E5733E7AA}" srcOrd="1" destOrd="0" presId="urn:microsoft.com/office/officeart/2005/8/layout/orgChart1"/>
    <dgm:cxn modelId="{3A618A53-5E51-4014-81C4-63197259C163}" type="presParOf" srcId="{2F6BC9C2-E96B-4B9A-8A93-13E019B8B863}" destId="{17449207-331E-4196-873D-821DC08F4FE4}" srcOrd="2" destOrd="0" presId="urn:microsoft.com/office/officeart/2005/8/layout/orgChart1"/>
    <dgm:cxn modelId="{976311E4-FB03-41B6-9003-620FC8827D80}" type="presParOf" srcId="{1E88BE0E-48B7-4047-94F8-1E582A2AD025}" destId="{C808DE2D-185A-4067-8C3F-7EC889AB29FB}" srcOrd="2" destOrd="0" presId="urn:microsoft.com/office/officeart/2005/8/layout/orgChart1"/>
    <dgm:cxn modelId="{5BEBCD5D-08E2-43D7-9783-793469F1CC70}" type="presParOf" srcId="{C55BE00E-95C6-4A52-B14C-317481D79DFA}" destId="{5764610F-6F0D-4E93-971F-FBFA1EBADC9D}" srcOrd="2" destOrd="0" presId="urn:microsoft.com/office/officeart/2005/8/layout/orgChart1"/>
    <dgm:cxn modelId="{E62312B1-42BF-46C1-A09F-DEC3254045BB}" type="presParOf" srcId="{00F3A152-ECEA-4B60-8F99-0245D89FEB91}" destId="{069C5C7F-DBF1-454E-A96F-228942A40BB1}" srcOrd="2" destOrd="0" presId="urn:microsoft.com/office/officeart/2005/8/layout/orgChart1"/>
    <dgm:cxn modelId="{A68563BF-D245-42BB-9138-E5F298B0FB07}" type="presParOf" srcId="{20C79A79-E5F6-427E-9118-87CA5B0C7D58}" destId="{565EA84C-72D9-48BE-B547-2A99939430F4}" srcOrd="2" destOrd="0" presId="urn:microsoft.com/office/officeart/2005/8/layout/orgChart1"/>
    <dgm:cxn modelId="{B25A7674-6221-4790-868F-DAAA63DDDB50}" type="presParOf" srcId="{A77B4393-C1FC-46BE-B735-8AE3186197EB}" destId="{75CE8CD3-E48F-43AD-ADBF-0CB3F8F8B3D9}" srcOrd="4" destOrd="0" presId="urn:microsoft.com/office/officeart/2005/8/layout/orgChart1"/>
    <dgm:cxn modelId="{1BB43E3C-3D6F-47A1-BB03-6F0F26E7B5DC}" type="presParOf" srcId="{A77B4393-C1FC-46BE-B735-8AE3186197EB}" destId="{93B9116D-14B6-4CEE-B003-C406A65CB8DE}" srcOrd="5" destOrd="0" presId="urn:microsoft.com/office/officeart/2005/8/layout/orgChart1"/>
    <dgm:cxn modelId="{B9705525-BDB9-493D-82ED-C3BCEBC2773C}" type="presParOf" srcId="{93B9116D-14B6-4CEE-B003-C406A65CB8DE}" destId="{FAD8B152-F8B9-4DB2-8037-54E9996AD780}" srcOrd="0" destOrd="0" presId="urn:microsoft.com/office/officeart/2005/8/layout/orgChart1"/>
    <dgm:cxn modelId="{04076394-F6D3-476D-96BC-44E00A704541}" type="presParOf" srcId="{FAD8B152-F8B9-4DB2-8037-54E9996AD780}" destId="{7A1950A7-3C22-4593-A587-3E90DDE07774}" srcOrd="0" destOrd="0" presId="urn:microsoft.com/office/officeart/2005/8/layout/orgChart1"/>
    <dgm:cxn modelId="{7CFAC68A-3FEF-4AF2-B68B-6EC3F403B59C}" type="presParOf" srcId="{FAD8B152-F8B9-4DB2-8037-54E9996AD780}" destId="{B36C1A46-80A6-4C53-B6B3-21DD6D7B665A}" srcOrd="1" destOrd="0" presId="urn:microsoft.com/office/officeart/2005/8/layout/orgChart1"/>
    <dgm:cxn modelId="{1F6CBA58-A7A8-4EC4-9F7B-580121AD6FCA}" type="presParOf" srcId="{93B9116D-14B6-4CEE-B003-C406A65CB8DE}" destId="{D2C8A1BE-291B-4F27-90C2-90E96982B086}" srcOrd="1" destOrd="0" presId="urn:microsoft.com/office/officeart/2005/8/layout/orgChart1"/>
    <dgm:cxn modelId="{76BDD7BF-C9DF-4596-B5A6-02CD9060B8D4}" type="presParOf" srcId="{D2C8A1BE-291B-4F27-90C2-90E96982B086}" destId="{8F85A999-E150-4E3C-BE21-848FFC2AC875}" srcOrd="0" destOrd="0" presId="urn:microsoft.com/office/officeart/2005/8/layout/orgChart1"/>
    <dgm:cxn modelId="{82EA49EE-26AA-488B-88A9-B3FD263A4A88}" type="presParOf" srcId="{D2C8A1BE-291B-4F27-90C2-90E96982B086}" destId="{F7E2280E-9DA5-4BEE-BE8A-85670EECC3B6}" srcOrd="1" destOrd="0" presId="urn:microsoft.com/office/officeart/2005/8/layout/orgChart1"/>
    <dgm:cxn modelId="{58B9B4AC-F07A-4A08-92AB-ABF7C5253C52}" type="presParOf" srcId="{F7E2280E-9DA5-4BEE-BE8A-85670EECC3B6}" destId="{D9E47806-0915-42F3-BAA8-BE32E874A8E2}" srcOrd="0" destOrd="0" presId="urn:microsoft.com/office/officeart/2005/8/layout/orgChart1"/>
    <dgm:cxn modelId="{F3227A6F-9B4C-483D-87DB-5D9402F066C1}" type="presParOf" srcId="{D9E47806-0915-42F3-BAA8-BE32E874A8E2}" destId="{9687F0E5-5DC4-4B35-9B48-2E54BC24665E}" srcOrd="0" destOrd="0" presId="urn:microsoft.com/office/officeart/2005/8/layout/orgChart1"/>
    <dgm:cxn modelId="{91CBEF08-15E5-4971-89D8-0C3A51BF0602}" type="presParOf" srcId="{D9E47806-0915-42F3-BAA8-BE32E874A8E2}" destId="{044BB13C-3A6B-468F-8AC5-6C36BF304719}" srcOrd="1" destOrd="0" presId="urn:microsoft.com/office/officeart/2005/8/layout/orgChart1"/>
    <dgm:cxn modelId="{DF44E76A-8014-4B52-BC3A-1563E326F335}" type="presParOf" srcId="{F7E2280E-9DA5-4BEE-BE8A-85670EECC3B6}" destId="{D3752919-C965-4F7C-90BD-AB36E2124281}" srcOrd="1" destOrd="0" presId="urn:microsoft.com/office/officeart/2005/8/layout/orgChart1"/>
    <dgm:cxn modelId="{AE3D82A3-2025-4544-854E-63D139C2016C}" type="presParOf" srcId="{D3752919-C965-4F7C-90BD-AB36E2124281}" destId="{7A656D69-A00B-4573-A109-703CC5576608}" srcOrd="0" destOrd="0" presId="urn:microsoft.com/office/officeart/2005/8/layout/orgChart1"/>
    <dgm:cxn modelId="{0AAA20B1-AE9B-402D-9714-3ACAF3EDFDCB}" type="presParOf" srcId="{D3752919-C965-4F7C-90BD-AB36E2124281}" destId="{A8899D9F-B565-4E12-BD57-0CB9ABA6EB4B}" srcOrd="1" destOrd="0" presId="urn:microsoft.com/office/officeart/2005/8/layout/orgChart1"/>
    <dgm:cxn modelId="{5EB5617A-715A-4875-87B9-08D8A1B8DB22}" type="presParOf" srcId="{A8899D9F-B565-4E12-BD57-0CB9ABA6EB4B}" destId="{61528E3A-21A7-475F-8D29-F76C9938CF92}" srcOrd="0" destOrd="0" presId="urn:microsoft.com/office/officeart/2005/8/layout/orgChart1"/>
    <dgm:cxn modelId="{3C0D9BB3-4B40-494A-9E95-B2D816BFB177}" type="presParOf" srcId="{61528E3A-21A7-475F-8D29-F76C9938CF92}" destId="{2650F4B0-B527-475C-A4DD-F200F97CC0B3}" srcOrd="0" destOrd="0" presId="urn:microsoft.com/office/officeart/2005/8/layout/orgChart1"/>
    <dgm:cxn modelId="{9F383E3E-10F8-4C5D-8C0E-88683795BA1B}" type="presParOf" srcId="{61528E3A-21A7-475F-8D29-F76C9938CF92}" destId="{8504CF2E-08ED-4F6D-8A3A-A9CD8FE40421}" srcOrd="1" destOrd="0" presId="urn:microsoft.com/office/officeart/2005/8/layout/orgChart1"/>
    <dgm:cxn modelId="{18D071C4-CDDC-4BF5-BEBC-086F6B700612}" type="presParOf" srcId="{A8899D9F-B565-4E12-BD57-0CB9ABA6EB4B}" destId="{6A0270DA-FB5E-404C-95D8-6DFC78DC262C}" srcOrd="1" destOrd="0" presId="urn:microsoft.com/office/officeart/2005/8/layout/orgChart1"/>
    <dgm:cxn modelId="{15FA89B5-D66C-414F-B279-6A6ABFF60F09}" type="presParOf" srcId="{6A0270DA-FB5E-404C-95D8-6DFC78DC262C}" destId="{E3D24C27-2DD8-4947-99E5-A937706A1913}" srcOrd="0" destOrd="0" presId="urn:microsoft.com/office/officeart/2005/8/layout/orgChart1"/>
    <dgm:cxn modelId="{AD8B17B6-5483-47D2-988E-910F8F929C64}" type="presParOf" srcId="{6A0270DA-FB5E-404C-95D8-6DFC78DC262C}" destId="{5D1647FA-FB71-451B-A4E8-6852E5D6F2D7}" srcOrd="1" destOrd="0" presId="urn:microsoft.com/office/officeart/2005/8/layout/orgChart1"/>
    <dgm:cxn modelId="{7CE7F819-7886-4E38-BC5A-EED77ACC663E}" type="presParOf" srcId="{5D1647FA-FB71-451B-A4E8-6852E5D6F2D7}" destId="{7C792C5E-D3A0-46D9-92E9-6A242CE96A62}" srcOrd="0" destOrd="0" presId="urn:microsoft.com/office/officeart/2005/8/layout/orgChart1"/>
    <dgm:cxn modelId="{ACE583C8-5F51-4605-AC3C-8205FEF05B86}" type="presParOf" srcId="{7C792C5E-D3A0-46D9-92E9-6A242CE96A62}" destId="{5AD751BA-BD5D-4AEC-B0A1-F44B5C0A9645}" srcOrd="0" destOrd="0" presId="urn:microsoft.com/office/officeart/2005/8/layout/orgChart1"/>
    <dgm:cxn modelId="{376CE342-0A68-4357-B9F2-6D1E55B20D7E}" type="presParOf" srcId="{7C792C5E-D3A0-46D9-92E9-6A242CE96A62}" destId="{02D3BBF1-AF1A-4972-9EF2-A28726488883}" srcOrd="1" destOrd="0" presId="urn:microsoft.com/office/officeart/2005/8/layout/orgChart1"/>
    <dgm:cxn modelId="{D9F16ADD-2688-4EDF-92B4-416C3D3288B8}" type="presParOf" srcId="{5D1647FA-FB71-451B-A4E8-6852E5D6F2D7}" destId="{86844ECF-A99D-4456-B5E8-6F6FECEF7271}" srcOrd="1" destOrd="0" presId="urn:microsoft.com/office/officeart/2005/8/layout/orgChart1"/>
    <dgm:cxn modelId="{2376DBC0-2D98-4B1C-8DE8-A6E3A655A4DC}" type="presParOf" srcId="{86844ECF-A99D-4456-B5E8-6F6FECEF7271}" destId="{8A6AA770-4AF7-4819-A5E7-9F480FC4DCD1}" srcOrd="0" destOrd="0" presId="urn:microsoft.com/office/officeart/2005/8/layout/orgChart1"/>
    <dgm:cxn modelId="{BC552680-305F-4768-8D8C-9B33D9D421B4}" type="presParOf" srcId="{86844ECF-A99D-4456-B5E8-6F6FECEF7271}" destId="{E81E9175-7DF3-448A-BD34-D71EBC6BA9E4}" srcOrd="1" destOrd="0" presId="urn:microsoft.com/office/officeart/2005/8/layout/orgChart1"/>
    <dgm:cxn modelId="{5554CF28-E171-4BEC-AB8A-2B6FC2F3C62A}" type="presParOf" srcId="{E81E9175-7DF3-448A-BD34-D71EBC6BA9E4}" destId="{3937A57C-A003-4672-831B-01BFBD75D728}" srcOrd="0" destOrd="0" presId="urn:microsoft.com/office/officeart/2005/8/layout/orgChart1"/>
    <dgm:cxn modelId="{B6AD9F19-8A8B-45A8-A5B5-60E4255C3DE8}" type="presParOf" srcId="{3937A57C-A003-4672-831B-01BFBD75D728}" destId="{B054DC2E-4797-46B3-8DDA-0670DD1FBF02}" srcOrd="0" destOrd="0" presId="urn:microsoft.com/office/officeart/2005/8/layout/orgChart1"/>
    <dgm:cxn modelId="{CB449FF9-7B64-4AB1-AD61-5FCB56FB634A}" type="presParOf" srcId="{3937A57C-A003-4672-831B-01BFBD75D728}" destId="{EB7E73C4-F989-45FA-B0FE-581602F69287}" srcOrd="1" destOrd="0" presId="urn:microsoft.com/office/officeart/2005/8/layout/orgChart1"/>
    <dgm:cxn modelId="{7937F268-80AD-4EAD-B8F2-2CF9807DDEC5}" type="presParOf" srcId="{E81E9175-7DF3-448A-BD34-D71EBC6BA9E4}" destId="{EF058BF3-6E95-401B-B0DC-475A6D2ED933}" srcOrd="1" destOrd="0" presId="urn:microsoft.com/office/officeart/2005/8/layout/orgChart1"/>
    <dgm:cxn modelId="{FB6BB5F2-4CFE-4565-A70F-3580C93879D2}" type="presParOf" srcId="{EF058BF3-6E95-401B-B0DC-475A6D2ED933}" destId="{EF4DEA8D-5F62-459C-B97F-8D8FEC250E0B}" srcOrd="0" destOrd="0" presId="urn:microsoft.com/office/officeart/2005/8/layout/orgChart1"/>
    <dgm:cxn modelId="{EA9DC3D4-99E5-4308-BE7D-AE30D092266D}" type="presParOf" srcId="{EF058BF3-6E95-401B-B0DC-475A6D2ED933}" destId="{8489D9E4-2A12-427D-BE40-444187FC7663}" srcOrd="1" destOrd="0" presId="urn:microsoft.com/office/officeart/2005/8/layout/orgChart1"/>
    <dgm:cxn modelId="{87862095-D2DE-4600-B517-5CA34FF8AAF7}" type="presParOf" srcId="{8489D9E4-2A12-427D-BE40-444187FC7663}" destId="{72FA6952-0095-466C-A28D-AEEBEDDCEBFA}" srcOrd="0" destOrd="0" presId="urn:microsoft.com/office/officeart/2005/8/layout/orgChart1"/>
    <dgm:cxn modelId="{496571D5-E9EA-4F9E-9ED7-66C9BE486515}" type="presParOf" srcId="{72FA6952-0095-466C-A28D-AEEBEDDCEBFA}" destId="{5D4240D2-93C1-4F42-8952-223D015B8E79}" srcOrd="0" destOrd="0" presId="urn:microsoft.com/office/officeart/2005/8/layout/orgChart1"/>
    <dgm:cxn modelId="{0147A460-B14D-43D2-AAA6-77AF5E32C8F7}" type="presParOf" srcId="{72FA6952-0095-466C-A28D-AEEBEDDCEBFA}" destId="{E9263D2C-7C3C-4471-B3F2-4296C81DE9CC}" srcOrd="1" destOrd="0" presId="urn:microsoft.com/office/officeart/2005/8/layout/orgChart1"/>
    <dgm:cxn modelId="{7DBA814B-B4F0-434C-BFB1-7BF41DD560B8}" type="presParOf" srcId="{8489D9E4-2A12-427D-BE40-444187FC7663}" destId="{B32C4C6D-5C7A-4823-83CF-B94FC1356234}" srcOrd="1" destOrd="0" presId="urn:microsoft.com/office/officeart/2005/8/layout/orgChart1"/>
    <dgm:cxn modelId="{4928FD24-5332-40A8-A6F2-D32E794164E4}" type="presParOf" srcId="{B32C4C6D-5C7A-4823-83CF-B94FC1356234}" destId="{97A584BF-A957-4455-AB36-0861D008D0C0}" srcOrd="0" destOrd="0" presId="urn:microsoft.com/office/officeart/2005/8/layout/orgChart1"/>
    <dgm:cxn modelId="{27B8ABB7-08C5-4305-AB75-B8473C820BD9}" type="presParOf" srcId="{B32C4C6D-5C7A-4823-83CF-B94FC1356234}" destId="{B36D39C2-DD37-4DBE-9ED1-5B74D9429E11}" srcOrd="1" destOrd="0" presId="urn:microsoft.com/office/officeart/2005/8/layout/orgChart1"/>
    <dgm:cxn modelId="{14968E2D-0185-4392-8322-68A7B7FAA682}" type="presParOf" srcId="{B36D39C2-DD37-4DBE-9ED1-5B74D9429E11}" destId="{5234B9AD-9B93-4B57-B54E-DB974B459002}" srcOrd="0" destOrd="0" presId="urn:microsoft.com/office/officeart/2005/8/layout/orgChart1"/>
    <dgm:cxn modelId="{60C14BFA-C3FD-4364-9A68-857297A8B247}" type="presParOf" srcId="{5234B9AD-9B93-4B57-B54E-DB974B459002}" destId="{9FF3D75E-6A1E-4E5C-B4BC-21EAFD68B4B2}" srcOrd="0" destOrd="0" presId="urn:microsoft.com/office/officeart/2005/8/layout/orgChart1"/>
    <dgm:cxn modelId="{84B5879F-EF49-41AA-A5BC-5D3010F88DE9}" type="presParOf" srcId="{5234B9AD-9B93-4B57-B54E-DB974B459002}" destId="{FD473FA4-4D40-47CA-B92C-AF9306913A8B}" srcOrd="1" destOrd="0" presId="urn:microsoft.com/office/officeart/2005/8/layout/orgChart1"/>
    <dgm:cxn modelId="{8EB9F693-8D5A-455C-8413-78209166BE14}" type="presParOf" srcId="{B36D39C2-DD37-4DBE-9ED1-5B74D9429E11}" destId="{C4BFDE6C-327C-486A-B711-4E77FE886B33}" srcOrd="1" destOrd="0" presId="urn:microsoft.com/office/officeart/2005/8/layout/orgChart1"/>
    <dgm:cxn modelId="{5D374414-085F-4264-A44B-CA32CE2AF4A9}" type="presParOf" srcId="{B36D39C2-DD37-4DBE-9ED1-5B74D9429E11}" destId="{DF9D2274-0445-43BE-B5DE-EE8E88A40BAF}" srcOrd="2" destOrd="0" presId="urn:microsoft.com/office/officeart/2005/8/layout/orgChart1"/>
    <dgm:cxn modelId="{BE87D8D9-0E00-4839-9484-0FC8E201820A}" type="presParOf" srcId="{8489D9E4-2A12-427D-BE40-444187FC7663}" destId="{D5C40FE2-CE96-40BB-AA16-70D74A94B2DD}" srcOrd="2" destOrd="0" presId="urn:microsoft.com/office/officeart/2005/8/layout/orgChart1"/>
    <dgm:cxn modelId="{85030CD8-5B05-46F5-A323-2CCE266D1290}" type="presParOf" srcId="{E81E9175-7DF3-448A-BD34-D71EBC6BA9E4}" destId="{67188997-64E4-4FE4-8835-A32203B4E296}" srcOrd="2" destOrd="0" presId="urn:microsoft.com/office/officeart/2005/8/layout/orgChart1"/>
    <dgm:cxn modelId="{9F8B6B1A-212F-4971-9DDD-F8C0E08F8E57}" type="presParOf" srcId="{86844ECF-A99D-4456-B5E8-6F6FECEF7271}" destId="{02C3998A-94C6-4ED6-8DAC-26F899F25530}" srcOrd="2" destOrd="0" presId="urn:microsoft.com/office/officeart/2005/8/layout/orgChart1"/>
    <dgm:cxn modelId="{C4B937F0-FB08-4387-8D36-E24D2B1E286D}" type="presParOf" srcId="{86844ECF-A99D-4456-B5E8-6F6FECEF7271}" destId="{613EEFE9-D965-47A9-903A-3832C603907F}" srcOrd="3" destOrd="0" presId="urn:microsoft.com/office/officeart/2005/8/layout/orgChart1"/>
    <dgm:cxn modelId="{52BD02BA-2C78-49DF-9D4A-72DB19C1F901}" type="presParOf" srcId="{613EEFE9-D965-47A9-903A-3832C603907F}" destId="{07355006-006F-4071-982B-B7D81987E827}" srcOrd="0" destOrd="0" presId="urn:microsoft.com/office/officeart/2005/8/layout/orgChart1"/>
    <dgm:cxn modelId="{11DAE9C1-6A5C-4EDE-AAB6-FD6DF7E3995B}" type="presParOf" srcId="{07355006-006F-4071-982B-B7D81987E827}" destId="{21951D31-AF14-4CB3-ADF9-36E874869685}" srcOrd="0" destOrd="0" presId="urn:microsoft.com/office/officeart/2005/8/layout/orgChart1"/>
    <dgm:cxn modelId="{C495B02C-E614-4B47-B630-110F4F933BCB}" type="presParOf" srcId="{07355006-006F-4071-982B-B7D81987E827}" destId="{E36CE34C-EC20-428E-B7CD-F2C0B88C65B6}" srcOrd="1" destOrd="0" presId="urn:microsoft.com/office/officeart/2005/8/layout/orgChart1"/>
    <dgm:cxn modelId="{5256012A-6524-4699-B352-BE4FC940FE02}" type="presParOf" srcId="{613EEFE9-D965-47A9-903A-3832C603907F}" destId="{2C8E8AA0-5E44-4BCD-AD97-07F99BDBFC60}" srcOrd="1" destOrd="0" presId="urn:microsoft.com/office/officeart/2005/8/layout/orgChart1"/>
    <dgm:cxn modelId="{7ADD158F-4ED4-492F-903A-9E2BD6EB535F}" type="presParOf" srcId="{2C8E8AA0-5E44-4BCD-AD97-07F99BDBFC60}" destId="{885A34F4-6B66-4E45-9CA3-86ED1E0C33B8}" srcOrd="0" destOrd="0" presId="urn:microsoft.com/office/officeart/2005/8/layout/orgChart1"/>
    <dgm:cxn modelId="{BA190E16-C9E0-4890-8FFE-777138D28A37}" type="presParOf" srcId="{2C8E8AA0-5E44-4BCD-AD97-07F99BDBFC60}" destId="{AC075E54-C578-4114-AED4-554804E8B543}" srcOrd="1" destOrd="0" presId="urn:microsoft.com/office/officeart/2005/8/layout/orgChart1"/>
    <dgm:cxn modelId="{42AD3965-0895-4F76-9C03-A1F70AE7C8CD}" type="presParOf" srcId="{AC075E54-C578-4114-AED4-554804E8B543}" destId="{FC8C2BEC-096B-441A-881E-C4CB6B90F3F2}" srcOrd="0" destOrd="0" presId="urn:microsoft.com/office/officeart/2005/8/layout/orgChart1"/>
    <dgm:cxn modelId="{73821B9D-8399-450D-90C4-028A7B929494}" type="presParOf" srcId="{FC8C2BEC-096B-441A-881E-C4CB6B90F3F2}" destId="{A06C7C1B-3ED6-42E7-BD12-EAD32C4273F9}" srcOrd="0" destOrd="0" presId="urn:microsoft.com/office/officeart/2005/8/layout/orgChart1"/>
    <dgm:cxn modelId="{F3D9D58B-BB38-4852-8F50-C3616A95C250}" type="presParOf" srcId="{FC8C2BEC-096B-441A-881E-C4CB6B90F3F2}" destId="{14482B04-E89C-4AE9-B255-1AAFF1C32A20}" srcOrd="1" destOrd="0" presId="urn:microsoft.com/office/officeart/2005/8/layout/orgChart1"/>
    <dgm:cxn modelId="{30FCA5A4-1925-4F44-8421-857315539F45}" type="presParOf" srcId="{AC075E54-C578-4114-AED4-554804E8B543}" destId="{39FAC4D7-6BD5-4A39-8F0A-00FDAB5CDF90}" srcOrd="1" destOrd="0" presId="urn:microsoft.com/office/officeart/2005/8/layout/orgChart1"/>
    <dgm:cxn modelId="{2BA66BDD-3B1F-4141-87D5-E36717D41DBC}" type="presParOf" srcId="{39FAC4D7-6BD5-4A39-8F0A-00FDAB5CDF90}" destId="{3C91AEE4-8F3C-46F7-BE57-9CDD453B5CA1}" srcOrd="0" destOrd="0" presId="urn:microsoft.com/office/officeart/2005/8/layout/orgChart1"/>
    <dgm:cxn modelId="{2CA2E91E-900F-412A-90E1-1FED40CDF460}" type="presParOf" srcId="{39FAC4D7-6BD5-4A39-8F0A-00FDAB5CDF90}" destId="{DC41444D-527C-4F88-95D8-42AD11A96B20}" srcOrd="1" destOrd="0" presId="urn:microsoft.com/office/officeart/2005/8/layout/orgChart1"/>
    <dgm:cxn modelId="{21A7ED8C-D100-4777-A068-A98A7C29F688}" type="presParOf" srcId="{DC41444D-527C-4F88-95D8-42AD11A96B20}" destId="{9033AD48-E009-4A26-A330-7CFE1B3819A8}" srcOrd="0" destOrd="0" presId="urn:microsoft.com/office/officeart/2005/8/layout/orgChart1"/>
    <dgm:cxn modelId="{1BF9CA11-34ED-4382-BC03-D6D987ADE818}" type="presParOf" srcId="{9033AD48-E009-4A26-A330-7CFE1B3819A8}" destId="{B9DC7A16-8317-4272-A943-60272078A57D}" srcOrd="0" destOrd="0" presId="urn:microsoft.com/office/officeart/2005/8/layout/orgChart1"/>
    <dgm:cxn modelId="{9788D4B1-DC99-4151-BAF6-7CE4F8F43B54}" type="presParOf" srcId="{9033AD48-E009-4A26-A330-7CFE1B3819A8}" destId="{A3C3939B-0D44-4172-A457-D1A895F6C624}" srcOrd="1" destOrd="0" presId="urn:microsoft.com/office/officeart/2005/8/layout/orgChart1"/>
    <dgm:cxn modelId="{FA9D5D89-A857-4745-90DB-E6AD7F6BE832}" type="presParOf" srcId="{DC41444D-527C-4F88-95D8-42AD11A96B20}" destId="{45F3B8C7-0EEC-4A5C-9492-83B860C575EF}" srcOrd="1" destOrd="0" presId="urn:microsoft.com/office/officeart/2005/8/layout/orgChart1"/>
    <dgm:cxn modelId="{CB3FBA38-F1FF-4894-856F-7455A189CADA}" type="presParOf" srcId="{DC41444D-527C-4F88-95D8-42AD11A96B20}" destId="{47454E7D-4FAD-4A1E-B522-69D527F6874D}" srcOrd="2" destOrd="0" presId="urn:microsoft.com/office/officeart/2005/8/layout/orgChart1"/>
    <dgm:cxn modelId="{3FA02178-78C5-4E00-B539-A9ED3225FF42}" type="presParOf" srcId="{AC075E54-C578-4114-AED4-554804E8B543}" destId="{8FA878CB-CDD5-47EF-A48F-B7FD7AF0CE2E}" srcOrd="2" destOrd="0" presId="urn:microsoft.com/office/officeart/2005/8/layout/orgChart1"/>
    <dgm:cxn modelId="{9153DA3C-0238-4AF5-8255-4A81DA6D1C03}" type="presParOf" srcId="{613EEFE9-D965-47A9-903A-3832C603907F}" destId="{CC4B8A0F-0FE7-4553-A2B1-512BA815AA12}" srcOrd="2" destOrd="0" presId="urn:microsoft.com/office/officeart/2005/8/layout/orgChart1"/>
    <dgm:cxn modelId="{C742DE92-B730-48CE-AA26-4B5490184A66}" type="presParOf" srcId="{5D1647FA-FB71-451B-A4E8-6852E5D6F2D7}" destId="{6B7DC178-2A3D-47D4-B681-570A36015604}" srcOrd="2" destOrd="0" presId="urn:microsoft.com/office/officeart/2005/8/layout/orgChart1"/>
    <dgm:cxn modelId="{09A46FBD-0F9C-4D1F-8BE5-C4A17458A578}" type="presParOf" srcId="{A8899D9F-B565-4E12-BD57-0CB9ABA6EB4B}" destId="{90C10560-45AA-489F-B398-8EB04E0C030B}" srcOrd="2" destOrd="0" presId="urn:microsoft.com/office/officeart/2005/8/layout/orgChart1"/>
    <dgm:cxn modelId="{2758EB16-A75F-438A-95F5-98ED192DD711}" type="presParOf" srcId="{F7E2280E-9DA5-4BEE-BE8A-85670EECC3B6}" destId="{2EB4A279-8AE1-4586-A921-C02FD0A9403B}" srcOrd="2" destOrd="0" presId="urn:microsoft.com/office/officeart/2005/8/layout/orgChart1"/>
    <dgm:cxn modelId="{E4B81358-1A68-4720-91D0-83E60837D57C}" type="presParOf" srcId="{93B9116D-14B6-4CEE-B003-C406A65CB8DE}" destId="{79980101-DAC3-441D-865B-5FD4E10C94B5}" srcOrd="2" destOrd="0" presId="urn:microsoft.com/office/officeart/2005/8/layout/orgChart1"/>
    <dgm:cxn modelId="{FE07E7AB-C3E5-44EC-83BE-8601083B81A9}" type="presParOf" srcId="{A77B4393-C1FC-46BE-B735-8AE3186197EB}" destId="{D442D0A7-FF03-4A0A-BA7F-00552B149029}" srcOrd="6" destOrd="0" presId="urn:microsoft.com/office/officeart/2005/8/layout/orgChart1"/>
    <dgm:cxn modelId="{8E27257B-83DF-424C-857F-B351538DA041}" type="presParOf" srcId="{A77B4393-C1FC-46BE-B735-8AE3186197EB}" destId="{362331F0-0753-4972-80A9-CB46652E5E6A}" srcOrd="7" destOrd="0" presId="urn:microsoft.com/office/officeart/2005/8/layout/orgChart1"/>
    <dgm:cxn modelId="{F285A038-7D42-4224-A1CD-4B783ADECF45}" type="presParOf" srcId="{362331F0-0753-4972-80A9-CB46652E5E6A}" destId="{CDC5A876-EDDD-440D-9C1E-ED4BE4F788E9}" srcOrd="0" destOrd="0" presId="urn:microsoft.com/office/officeart/2005/8/layout/orgChart1"/>
    <dgm:cxn modelId="{FC06EDC2-7F0E-4A11-9F63-3B38D80B6CB7}" type="presParOf" srcId="{CDC5A876-EDDD-440D-9C1E-ED4BE4F788E9}" destId="{2A659044-4F4F-46A3-8262-FC202407ED2D}" srcOrd="0" destOrd="0" presId="urn:microsoft.com/office/officeart/2005/8/layout/orgChart1"/>
    <dgm:cxn modelId="{9B81AB16-54A5-4F28-9160-C2F5AF4E5D36}" type="presParOf" srcId="{CDC5A876-EDDD-440D-9C1E-ED4BE4F788E9}" destId="{B8C520F8-6413-4C27-BF53-B2A9ADCB41AA}" srcOrd="1" destOrd="0" presId="urn:microsoft.com/office/officeart/2005/8/layout/orgChart1"/>
    <dgm:cxn modelId="{5F670489-2153-4681-BCEB-B044D84C3DE3}" type="presParOf" srcId="{362331F0-0753-4972-80A9-CB46652E5E6A}" destId="{D3910147-09B0-4796-BCF0-29EFBBDF983F}" srcOrd="1" destOrd="0" presId="urn:microsoft.com/office/officeart/2005/8/layout/orgChart1"/>
    <dgm:cxn modelId="{4ACDAE64-79C7-4AF6-9992-3DC50C90BA7F}" type="presParOf" srcId="{D3910147-09B0-4796-BCF0-29EFBBDF983F}" destId="{DA4D07EE-1E7E-4BA1-9257-6B10B18162F7}" srcOrd="0" destOrd="0" presId="urn:microsoft.com/office/officeart/2005/8/layout/orgChart1"/>
    <dgm:cxn modelId="{F8069381-A36D-40DF-95AD-A4B89F723FE4}" type="presParOf" srcId="{D3910147-09B0-4796-BCF0-29EFBBDF983F}" destId="{785FC48A-4ECE-4BF4-BC7B-1C3BCED6B18A}" srcOrd="1" destOrd="0" presId="urn:microsoft.com/office/officeart/2005/8/layout/orgChart1"/>
    <dgm:cxn modelId="{75083B6E-F846-45D4-B738-B4A07428088F}" type="presParOf" srcId="{785FC48A-4ECE-4BF4-BC7B-1C3BCED6B18A}" destId="{6B6954BD-494A-48CA-82A5-45286ABAEB6A}" srcOrd="0" destOrd="0" presId="urn:microsoft.com/office/officeart/2005/8/layout/orgChart1"/>
    <dgm:cxn modelId="{214DE47E-7906-4075-A65E-31C2E4FCF3C7}" type="presParOf" srcId="{6B6954BD-494A-48CA-82A5-45286ABAEB6A}" destId="{B52620D4-0407-4D93-9523-639BEE02B3A0}" srcOrd="0" destOrd="0" presId="urn:microsoft.com/office/officeart/2005/8/layout/orgChart1"/>
    <dgm:cxn modelId="{68682ECF-74A0-47B6-9408-7714E66E0CF7}" type="presParOf" srcId="{6B6954BD-494A-48CA-82A5-45286ABAEB6A}" destId="{2E168BDD-D7CF-403D-AD95-508D8151E99F}" srcOrd="1" destOrd="0" presId="urn:microsoft.com/office/officeart/2005/8/layout/orgChart1"/>
    <dgm:cxn modelId="{1B615E04-55D3-4ED5-9591-2E4A52A02B3C}" type="presParOf" srcId="{785FC48A-4ECE-4BF4-BC7B-1C3BCED6B18A}" destId="{632B7DA3-6A52-4EC8-B73D-B255D3CBB7E1}" srcOrd="1" destOrd="0" presId="urn:microsoft.com/office/officeart/2005/8/layout/orgChart1"/>
    <dgm:cxn modelId="{A75E400C-D2DD-4050-A9EF-A4ED65119224}" type="presParOf" srcId="{785FC48A-4ECE-4BF4-BC7B-1C3BCED6B18A}" destId="{12C6E918-F7CE-4D4A-8329-2FE3355534D8}" srcOrd="2" destOrd="0" presId="urn:microsoft.com/office/officeart/2005/8/layout/orgChart1"/>
    <dgm:cxn modelId="{3CB6A15A-F3D5-4658-99F2-CA28C380EB31}" type="presParOf" srcId="{362331F0-0753-4972-80A9-CB46652E5E6A}" destId="{F8B6FBC4-24F9-49FC-9353-A64512219E52}" srcOrd="2" destOrd="0" presId="urn:microsoft.com/office/officeart/2005/8/layout/orgChart1"/>
    <dgm:cxn modelId="{57FBCEE9-B102-4B82-B304-982A8F8A7940}" type="presParOf" srcId="{A77B4393-C1FC-46BE-B735-8AE3186197EB}" destId="{034A8593-BBA8-4F80-A162-5E8E5AC44943}" srcOrd="8" destOrd="0" presId="urn:microsoft.com/office/officeart/2005/8/layout/orgChart1"/>
    <dgm:cxn modelId="{545D4318-8D82-440C-8D18-6BF8DE5C2431}" type="presParOf" srcId="{A77B4393-C1FC-46BE-B735-8AE3186197EB}" destId="{F8A567BC-B00A-44D2-AD5F-9302562212D9}" srcOrd="9" destOrd="0" presId="urn:microsoft.com/office/officeart/2005/8/layout/orgChart1"/>
    <dgm:cxn modelId="{7CECCE51-F694-43ED-A332-96DD93D82C92}" type="presParOf" srcId="{F8A567BC-B00A-44D2-AD5F-9302562212D9}" destId="{CFA5D06B-2888-4340-A190-F1541B19BDCE}" srcOrd="0" destOrd="0" presId="urn:microsoft.com/office/officeart/2005/8/layout/orgChart1"/>
    <dgm:cxn modelId="{A758E474-37D6-4260-AF91-AE8A8828F33E}" type="presParOf" srcId="{CFA5D06B-2888-4340-A190-F1541B19BDCE}" destId="{AE3C138D-FE8A-477A-A9EF-C1C609FDE83B}" srcOrd="0" destOrd="0" presId="urn:microsoft.com/office/officeart/2005/8/layout/orgChart1"/>
    <dgm:cxn modelId="{B756A987-5475-46C2-8CB9-A8C9A08D04B6}" type="presParOf" srcId="{CFA5D06B-2888-4340-A190-F1541B19BDCE}" destId="{1E23B900-2FAB-4AA5-BC8A-CD1C0C5AB36A}" srcOrd="1" destOrd="0" presId="urn:microsoft.com/office/officeart/2005/8/layout/orgChart1"/>
    <dgm:cxn modelId="{DD0809C7-3114-4333-90DA-E6C18C06AEE4}" type="presParOf" srcId="{F8A567BC-B00A-44D2-AD5F-9302562212D9}" destId="{7BDB19B7-219A-4245-9143-A00EEE9378E2}" srcOrd="1" destOrd="0" presId="urn:microsoft.com/office/officeart/2005/8/layout/orgChart1"/>
    <dgm:cxn modelId="{92B1DAD2-FA99-42CD-9CD6-E73CEA967D40}" type="presParOf" srcId="{7BDB19B7-219A-4245-9143-A00EEE9378E2}" destId="{1556F2BC-9656-47CC-AB15-DF1294087686}" srcOrd="0" destOrd="0" presId="urn:microsoft.com/office/officeart/2005/8/layout/orgChart1"/>
    <dgm:cxn modelId="{B2F2D8BE-7C8B-41E8-BA9A-757C9F7789C1}" type="presParOf" srcId="{7BDB19B7-219A-4245-9143-A00EEE9378E2}" destId="{9BFFDAA1-972C-4C4C-9E95-7908A0CB6FDA}" srcOrd="1" destOrd="0" presId="urn:microsoft.com/office/officeart/2005/8/layout/orgChart1"/>
    <dgm:cxn modelId="{CF4030E1-AEDE-4373-B2B3-6155C54A1A4B}" type="presParOf" srcId="{9BFFDAA1-972C-4C4C-9E95-7908A0CB6FDA}" destId="{8720E57E-3C5B-475A-A17D-942BAEA8EACF}" srcOrd="0" destOrd="0" presId="urn:microsoft.com/office/officeart/2005/8/layout/orgChart1"/>
    <dgm:cxn modelId="{C5ACCBA1-1683-4BB1-954E-5C0DE3C0542F}" type="presParOf" srcId="{8720E57E-3C5B-475A-A17D-942BAEA8EACF}" destId="{995545C8-83A3-4D02-B48C-A41380C17367}" srcOrd="0" destOrd="0" presId="urn:microsoft.com/office/officeart/2005/8/layout/orgChart1"/>
    <dgm:cxn modelId="{E55764F1-2B51-4373-B6E8-A3939E2AF033}" type="presParOf" srcId="{8720E57E-3C5B-475A-A17D-942BAEA8EACF}" destId="{F0295520-AAD2-46AA-9974-C10FAD1ABAC6}" srcOrd="1" destOrd="0" presId="urn:microsoft.com/office/officeart/2005/8/layout/orgChart1"/>
    <dgm:cxn modelId="{5BC34A67-FDC4-48C1-8A76-F9BF1A53F632}" type="presParOf" srcId="{9BFFDAA1-972C-4C4C-9E95-7908A0CB6FDA}" destId="{E89F6DB7-4BAD-4DE1-8C21-0FBB4622F53E}" srcOrd="1" destOrd="0" presId="urn:microsoft.com/office/officeart/2005/8/layout/orgChart1"/>
    <dgm:cxn modelId="{AA03E6A1-6546-4FB3-9721-0CAC42228A7C}" type="presParOf" srcId="{9BFFDAA1-972C-4C4C-9E95-7908A0CB6FDA}" destId="{35447B6E-2AEA-4603-8D60-E710E47D0C01}" srcOrd="2" destOrd="0" presId="urn:microsoft.com/office/officeart/2005/8/layout/orgChart1"/>
    <dgm:cxn modelId="{C1C2321F-F078-4A3D-941D-FF735E2BD5FD}" type="presParOf" srcId="{F8A567BC-B00A-44D2-AD5F-9302562212D9}" destId="{77E40CAC-D478-4721-8C7D-6C3F1A6FD204}" srcOrd="2" destOrd="0" presId="urn:microsoft.com/office/officeart/2005/8/layout/orgChart1"/>
    <dgm:cxn modelId="{C3772504-AA4A-499E-972C-177503CC7006}" type="presParOf" srcId="{90DE02E6-88FC-4A5A-9B8D-2203528A85D1}" destId="{715D05CC-C6CA-416B-9B18-711B5E9DC498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556F2BC-9656-47CC-AB15-DF1294087686}">
      <dsp:nvSpPr>
        <dsp:cNvPr id="0" name=""/>
        <dsp:cNvSpPr/>
      </dsp:nvSpPr>
      <dsp:spPr>
        <a:xfrm>
          <a:off x="4751731" y="1002203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34A8593-BBA8-4F80-A162-5E8E5AC44943}">
      <dsp:nvSpPr>
        <dsp:cNvPr id="0" name=""/>
        <dsp:cNvSpPr/>
      </dsp:nvSpPr>
      <dsp:spPr>
        <a:xfrm>
          <a:off x="2730722" y="444412"/>
          <a:ext cx="2335257" cy="1649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490"/>
              </a:lnTo>
              <a:lnTo>
                <a:pt x="2335257" y="82490"/>
              </a:lnTo>
              <a:lnTo>
                <a:pt x="2335257" y="16498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A4D07EE-1E7E-4BA1-9257-6B10B18162F7}">
      <dsp:nvSpPr>
        <dsp:cNvPr id="0" name=""/>
        <dsp:cNvSpPr/>
      </dsp:nvSpPr>
      <dsp:spPr>
        <a:xfrm>
          <a:off x="3801130" y="1002203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442D0A7-FF03-4A0A-BA7F-00552B149029}">
      <dsp:nvSpPr>
        <dsp:cNvPr id="0" name=""/>
        <dsp:cNvSpPr/>
      </dsp:nvSpPr>
      <dsp:spPr>
        <a:xfrm>
          <a:off x="2730722" y="444412"/>
          <a:ext cx="1384656" cy="1649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490"/>
              </a:lnTo>
              <a:lnTo>
                <a:pt x="1384656" y="82490"/>
              </a:lnTo>
              <a:lnTo>
                <a:pt x="1384656" y="16498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C91AEE4-8F3C-46F7-BE57-9CDD453B5CA1}">
      <dsp:nvSpPr>
        <dsp:cNvPr id="0" name=""/>
        <dsp:cNvSpPr/>
      </dsp:nvSpPr>
      <dsp:spPr>
        <a:xfrm>
          <a:off x="3325830" y="3791156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85A34F4-6B66-4E45-9CA3-86ED1E0C33B8}">
      <dsp:nvSpPr>
        <dsp:cNvPr id="0" name=""/>
        <dsp:cNvSpPr/>
      </dsp:nvSpPr>
      <dsp:spPr>
        <a:xfrm>
          <a:off x="3594358" y="3233366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2C3998A-94C6-4ED6-8DAC-26F899F25530}">
      <dsp:nvSpPr>
        <dsp:cNvPr id="0" name=""/>
        <dsp:cNvSpPr/>
      </dsp:nvSpPr>
      <dsp:spPr>
        <a:xfrm>
          <a:off x="3164777" y="2675575"/>
          <a:ext cx="475300" cy="1649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490"/>
              </a:lnTo>
              <a:lnTo>
                <a:pt x="475300" y="82490"/>
              </a:lnTo>
              <a:lnTo>
                <a:pt x="47530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7A584BF-A957-4455-AB36-0861D008D0C0}">
      <dsp:nvSpPr>
        <dsp:cNvPr id="0" name=""/>
        <dsp:cNvSpPr/>
      </dsp:nvSpPr>
      <dsp:spPr>
        <a:xfrm>
          <a:off x="2375229" y="3791156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F4DEA8D-5F62-459C-B97F-8D8FEC250E0B}">
      <dsp:nvSpPr>
        <dsp:cNvPr id="0" name=""/>
        <dsp:cNvSpPr/>
      </dsp:nvSpPr>
      <dsp:spPr>
        <a:xfrm>
          <a:off x="2643757" y="3233366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A6AA770-4AF7-4819-A5E7-9F480FC4DCD1}">
      <dsp:nvSpPr>
        <dsp:cNvPr id="0" name=""/>
        <dsp:cNvSpPr/>
      </dsp:nvSpPr>
      <dsp:spPr>
        <a:xfrm>
          <a:off x="2689477" y="2675575"/>
          <a:ext cx="475300" cy="164980"/>
        </a:xfrm>
        <a:custGeom>
          <a:avLst/>
          <a:gdLst/>
          <a:ahLst/>
          <a:cxnLst/>
          <a:rect l="0" t="0" r="0" b="0"/>
          <a:pathLst>
            <a:path>
              <a:moveTo>
                <a:pt x="475300" y="0"/>
              </a:moveTo>
              <a:lnTo>
                <a:pt x="475300" y="82490"/>
              </a:lnTo>
              <a:lnTo>
                <a:pt x="0" y="82490"/>
              </a:lnTo>
              <a:lnTo>
                <a:pt x="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3D24C27-2DD8-4947-99E5-A937706A1913}">
      <dsp:nvSpPr>
        <dsp:cNvPr id="0" name=""/>
        <dsp:cNvSpPr/>
      </dsp:nvSpPr>
      <dsp:spPr>
        <a:xfrm>
          <a:off x="3119057" y="2117784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A656D69-A00B-4573-A109-703CC5576608}">
      <dsp:nvSpPr>
        <dsp:cNvPr id="0" name=""/>
        <dsp:cNvSpPr/>
      </dsp:nvSpPr>
      <dsp:spPr>
        <a:xfrm>
          <a:off x="3119057" y="1559994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F85A999-E150-4E3C-BE21-848FFC2AC875}">
      <dsp:nvSpPr>
        <dsp:cNvPr id="0" name=""/>
        <dsp:cNvSpPr/>
      </dsp:nvSpPr>
      <dsp:spPr>
        <a:xfrm>
          <a:off x="3119057" y="1002203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5CE8CD3-E48F-43AD-ADBF-0CB3F8F8B3D9}">
      <dsp:nvSpPr>
        <dsp:cNvPr id="0" name=""/>
        <dsp:cNvSpPr/>
      </dsp:nvSpPr>
      <dsp:spPr>
        <a:xfrm>
          <a:off x="2730722" y="444412"/>
          <a:ext cx="434055" cy="16498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490"/>
              </a:lnTo>
              <a:lnTo>
                <a:pt x="434055" y="82490"/>
              </a:lnTo>
              <a:lnTo>
                <a:pt x="434055" y="16498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565D037-C53F-46E3-AC5D-F4235EBF00EF}">
      <dsp:nvSpPr>
        <dsp:cNvPr id="0" name=""/>
        <dsp:cNvSpPr/>
      </dsp:nvSpPr>
      <dsp:spPr>
        <a:xfrm>
          <a:off x="1228222" y="2675575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A4B9BD2-2387-4C5B-9CFA-B847FB43F706}">
      <dsp:nvSpPr>
        <dsp:cNvPr id="0" name=""/>
        <dsp:cNvSpPr/>
      </dsp:nvSpPr>
      <dsp:spPr>
        <a:xfrm>
          <a:off x="1496751" y="2117784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A76BBD-7259-4BBB-BB0E-0E996B70FDB3}">
      <dsp:nvSpPr>
        <dsp:cNvPr id="0" name=""/>
        <dsp:cNvSpPr/>
      </dsp:nvSpPr>
      <dsp:spPr>
        <a:xfrm>
          <a:off x="1496751" y="1559994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812A90-F3DF-4385-A4F0-288AD1F36599}">
      <dsp:nvSpPr>
        <dsp:cNvPr id="0" name=""/>
        <dsp:cNvSpPr/>
      </dsp:nvSpPr>
      <dsp:spPr>
        <a:xfrm>
          <a:off x="1496751" y="1002203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16BCAFF-EE5D-4349-B41F-F0F2E696D62D}">
      <dsp:nvSpPr>
        <dsp:cNvPr id="0" name=""/>
        <dsp:cNvSpPr/>
      </dsp:nvSpPr>
      <dsp:spPr>
        <a:xfrm>
          <a:off x="1542471" y="444412"/>
          <a:ext cx="1188251" cy="164980"/>
        </a:xfrm>
        <a:custGeom>
          <a:avLst/>
          <a:gdLst/>
          <a:ahLst/>
          <a:cxnLst/>
          <a:rect l="0" t="0" r="0" b="0"/>
          <a:pathLst>
            <a:path>
              <a:moveTo>
                <a:pt x="1188251" y="0"/>
              </a:moveTo>
              <a:lnTo>
                <a:pt x="1188251" y="82490"/>
              </a:lnTo>
              <a:lnTo>
                <a:pt x="0" y="82490"/>
              </a:lnTo>
              <a:lnTo>
                <a:pt x="0" y="16498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92D296E-E60D-40F9-8F39-A4F9120BF194}">
      <dsp:nvSpPr>
        <dsp:cNvPr id="0" name=""/>
        <dsp:cNvSpPr/>
      </dsp:nvSpPr>
      <dsp:spPr>
        <a:xfrm>
          <a:off x="81216" y="1559994"/>
          <a:ext cx="117843" cy="3613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1385"/>
              </a:lnTo>
              <a:lnTo>
                <a:pt x="117843" y="361385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E3586D1-85FE-4AD2-982F-73CF47AB8409}">
      <dsp:nvSpPr>
        <dsp:cNvPr id="0" name=""/>
        <dsp:cNvSpPr/>
      </dsp:nvSpPr>
      <dsp:spPr>
        <a:xfrm>
          <a:off x="349745" y="1002203"/>
          <a:ext cx="91440" cy="16498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4980"/>
              </a:lnTo>
            </a:path>
          </a:pathLst>
        </a:custGeom>
        <a:noFill/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825E905-787F-4E6B-9ABD-A70D4FF5343F}">
      <dsp:nvSpPr>
        <dsp:cNvPr id="0" name=""/>
        <dsp:cNvSpPr/>
      </dsp:nvSpPr>
      <dsp:spPr>
        <a:xfrm>
          <a:off x="395465" y="444412"/>
          <a:ext cx="2335257" cy="164980"/>
        </a:xfrm>
        <a:custGeom>
          <a:avLst/>
          <a:gdLst/>
          <a:ahLst/>
          <a:cxnLst/>
          <a:rect l="0" t="0" r="0" b="0"/>
          <a:pathLst>
            <a:path>
              <a:moveTo>
                <a:pt x="2335257" y="0"/>
              </a:moveTo>
              <a:lnTo>
                <a:pt x="2335257" y="82490"/>
              </a:lnTo>
              <a:lnTo>
                <a:pt x="0" y="82490"/>
              </a:lnTo>
              <a:lnTo>
                <a:pt x="0" y="164980"/>
              </a:lnTo>
            </a:path>
          </a:pathLst>
        </a:cu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B0ACA93-08D6-4E4D-BB3D-8C36DE8655E3}">
      <dsp:nvSpPr>
        <dsp:cNvPr id="0" name=""/>
        <dsp:cNvSpPr/>
      </dsp:nvSpPr>
      <dsp:spPr>
        <a:xfrm>
          <a:off x="2337912" y="51602"/>
          <a:ext cx="785620" cy="39281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Training project </a:t>
          </a:r>
        </a:p>
      </dsp:txBody>
      <dsp:txXfrm>
        <a:off x="2337912" y="51602"/>
        <a:ext cx="785620" cy="392810"/>
      </dsp:txXfrm>
    </dsp:sp>
    <dsp:sp modelId="{21DAF226-4026-4307-99CF-AA375798639D}">
      <dsp:nvSpPr>
        <dsp:cNvPr id="0" name=""/>
        <dsp:cNvSpPr/>
      </dsp:nvSpPr>
      <dsp:spPr>
        <a:xfrm>
          <a:off x="2654" y="609393"/>
          <a:ext cx="785620" cy="39281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initiation </a:t>
          </a:r>
        </a:p>
      </dsp:txBody>
      <dsp:txXfrm>
        <a:off x="2654" y="609393"/>
        <a:ext cx="785620" cy="392810"/>
      </dsp:txXfrm>
    </dsp:sp>
    <dsp:sp modelId="{74D72C87-CDAA-4A7F-8D86-063F6E3A0A17}">
      <dsp:nvSpPr>
        <dsp:cNvPr id="0" name=""/>
        <dsp:cNvSpPr/>
      </dsp:nvSpPr>
      <dsp:spPr>
        <a:xfrm>
          <a:off x="2654" y="1167183"/>
          <a:ext cx="785620" cy="39281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Project appoval </a:t>
          </a:r>
        </a:p>
      </dsp:txBody>
      <dsp:txXfrm>
        <a:off x="2654" y="1167183"/>
        <a:ext cx="785620" cy="392810"/>
      </dsp:txXfrm>
    </dsp:sp>
    <dsp:sp modelId="{CE03F7BD-C9BF-479C-B771-21E40FB48EDB}">
      <dsp:nvSpPr>
        <dsp:cNvPr id="0" name=""/>
        <dsp:cNvSpPr/>
      </dsp:nvSpPr>
      <dsp:spPr>
        <a:xfrm>
          <a:off x="199059" y="1724974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Buget approval </a:t>
          </a:r>
        </a:p>
      </dsp:txBody>
      <dsp:txXfrm>
        <a:off x="199059" y="1724974"/>
        <a:ext cx="785620" cy="392810"/>
      </dsp:txXfrm>
    </dsp:sp>
    <dsp:sp modelId="{11739110-6E67-4BAB-A059-6CAD3B554CC5}">
      <dsp:nvSpPr>
        <dsp:cNvPr id="0" name=""/>
        <dsp:cNvSpPr/>
      </dsp:nvSpPr>
      <dsp:spPr>
        <a:xfrm>
          <a:off x="1149660" y="609393"/>
          <a:ext cx="785620" cy="39281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Planning </a:t>
          </a:r>
        </a:p>
      </dsp:txBody>
      <dsp:txXfrm>
        <a:off x="1149660" y="609393"/>
        <a:ext cx="785620" cy="392810"/>
      </dsp:txXfrm>
    </dsp:sp>
    <dsp:sp modelId="{80C5D592-8DA2-4008-8D63-4A24BA67BB6F}">
      <dsp:nvSpPr>
        <dsp:cNvPr id="0" name=""/>
        <dsp:cNvSpPr/>
      </dsp:nvSpPr>
      <dsp:spPr>
        <a:xfrm>
          <a:off x="1149660" y="1167183"/>
          <a:ext cx="785620" cy="39281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Bidget planning </a:t>
          </a:r>
        </a:p>
      </dsp:txBody>
      <dsp:txXfrm>
        <a:off x="1149660" y="1167183"/>
        <a:ext cx="785620" cy="392810"/>
      </dsp:txXfrm>
    </dsp:sp>
    <dsp:sp modelId="{1B104442-BD40-48B6-92DE-84A26E073B0A}">
      <dsp:nvSpPr>
        <dsp:cNvPr id="0" name=""/>
        <dsp:cNvSpPr/>
      </dsp:nvSpPr>
      <dsp:spPr>
        <a:xfrm>
          <a:off x="1149660" y="1724974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Human resource planning </a:t>
          </a:r>
        </a:p>
      </dsp:txBody>
      <dsp:txXfrm>
        <a:off x="1149660" y="1724974"/>
        <a:ext cx="785620" cy="392810"/>
      </dsp:txXfrm>
    </dsp:sp>
    <dsp:sp modelId="{8DAA7C32-94C0-4F63-B53C-496BD184FCF6}">
      <dsp:nvSpPr>
        <dsp:cNvPr id="0" name=""/>
        <dsp:cNvSpPr/>
      </dsp:nvSpPr>
      <dsp:spPr>
        <a:xfrm>
          <a:off x="1149660" y="2282765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Developing team </a:t>
          </a:r>
        </a:p>
      </dsp:txBody>
      <dsp:txXfrm>
        <a:off x="1149660" y="2282765"/>
        <a:ext cx="785620" cy="392810"/>
      </dsp:txXfrm>
    </dsp:sp>
    <dsp:sp modelId="{4AD116FA-96E8-48F1-9334-F450205A7F4D}">
      <dsp:nvSpPr>
        <dsp:cNvPr id="0" name=""/>
        <dsp:cNvSpPr/>
      </dsp:nvSpPr>
      <dsp:spPr>
        <a:xfrm>
          <a:off x="1346066" y="2840555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Grooming team</a:t>
          </a:r>
        </a:p>
      </dsp:txBody>
      <dsp:txXfrm>
        <a:off x="1346066" y="2840555"/>
        <a:ext cx="785620" cy="392810"/>
      </dsp:txXfrm>
    </dsp:sp>
    <dsp:sp modelId="{7A1950A7-3C22-4593-A587-3E90DDE07774}">
      <dsp:nvSpPr>
        <dsp:cNvPr id="0" name=""/>
        <dsp:cNvSpPr/>
      </dsp:nvSpPr>
      <dsp:spPr>
        <a:xfrm>
          <a:off x="2771967" y="609393"/>
          <a:ext cx="785620" cy="39281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Execution </a:t>
          </a:r>
        </a:p>
      </dsp:txBody>
      <dsp:txXfrm>
        <a:off x="2771967" y="609393"/>
        <a:ext cx="785620" cy="392810"/>
      </dsp:txXfrm>
    </dsp:sp>
    <dsp:sp modelId="{9687F0E5-5DC4-4B35-9B48-2E54BC24665E}">
      <dsp:nvSpPr>
        <dsp:cNvPr id="0" name=""/>
        <dsp:cNvSpPr/>
      </dsp:nvSpPr>
      <dsp:spPr>
        <a:xfrm>
          <a:off x="2771967" y="1167183"/>
          <a:ext cx="785620" cy="39281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identify participant </a:t>
          </a:r>
        </a:p>
      </dsp:txBody>
      <dsp:txXfrm>
        <a:off x="2771967" y="1167183"/>
        <a:ext cx="785620" cy="392810"/>
      </dsp:txXfrm>
    </dsp:sp>
    <dsp:sp modelId="{2650F4B0-B527-475C-A4DD-F200F97CC0B3}">
      <dsp:nvSpPr>
        <dsp:cNvPr id="0" name=""/>
        <dsp:cNvSpPr/>
      </dsp:nvSpPr>
      <dsp:spPr>
        <a:xfrm>
          <a:off x="2771967" y="1724974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Identify skill </a:t>
          </a:r>
        </a:p>
      </dsp:txBody>
      <dsp:txXfrm>
        <a:off x="2771967" y="1724974"/>
        <a:ext cx="785620" cy="392810"/>
      </dsp:txXfrm>
    </dsp:sp>
    <dsp:sp modelId="{5AD751BA-BD5D-4AEC-B0A1-F44B5C0A9645}">
      <dsp:nvSpPr>
        <dsp:cNvPr id="0" name=""/>
        <dsp:cNvSpPr/>
      </dsp:nvSpPr>
      <dsp:spPr>
        <a:xfrm>
          <a:off x="2771967" y="2282765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Skill gap analysis  </a:t>
          </a:r>
        </a:p>
      </dsp:txBody>
      <dsp:txXfrm>
        <a:off x="2771967" y="2282765"/>
        <a:ext cx="785620" cy="392810"/>
      </dsp:txXfrm>
    </dsp:sp>
    <dsp:sp modelId="{B054DC2E-4797-46B3-8DDA-0670DD1FBF02}">
      <dsp:nvSpPr>
        <dsp:cNvPr id="0" name=""/>
        <dsp:cNvSpPr/>
      </dsp:nvSpPr>
      <dsp:spPr>
        <a:xfrm>
          <a:off x="2296667" y="2840555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Finding institute </a:t>
          </a:r>
        </a:p>
      </dsp:txBody>
      <dsp:txXfrm>
        <a:off x="2296667" y="2840555"/>
        <a:ext cx="785620" cy="392810"/>
      </dsp:txXfrm>
    </dsp:sp>
    <dsp:sp modelId="{5D4240D2-93C1-4F42-8952-223D015B8E79}">
      <dsp:nvSpPr>
        <dsp:cNvPr id="0" name=""/>
        <dsp:cNvSpPr/>
      </dsp:nvSpPr>
      <dsp:spPr>
        <a:xfrm>
          <a:off x="2296667" y="3398346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Listing </a:t>
          </a:r>
        </a:p>
      </dsp:txBody>
      <dsp:txXfrm>
        <a:off x="2296667" y="3398346"/>
        <a:ext cx="785620" cy="392810"/>
      </dsp:txXfrm>
    </dsp:sp>
    <dsp:sp modelId="{9FF3D75E-6A1E-4E5C-B4BC-21EAFD68B4B2}">
      <dsp:nvSpPr>
        <dsp:cNvPr id="0" name=""/>
        <dsp:cNvSpPr/>
      </dsp:nvSpPr>
      <dsp:spPr>
        <a:xfrm>
          <a:off x="2493072" y="3956137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Training </a:t>
          </a:r>
        </a:p>
      </dsp:txBody>
      <dsp:txXfrm>
        <a:off x="2493072" y="3956137"/>
        <a:ext cx="785620" cy="392810"/>
      </dsp:txXfrm>
    </dsp:sp>
    <dsp:sp modelId="{21951D31-AF14-4CB3-ADF9-36E874869685}">
      <dsp:nvSpPr>
        <dsp:cNvPr id="0" name=""/>
        <dsp:cNvSpPr/>
      </dsp:nvSpPr>
      <dsp:spPr>
        <a:xfrm>
          <a:off x="3247267" y="2840555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communication </a:t>
          </a:r>
        </a:p>
      </dsp:txBody>
      <dsp:txXfrm>
        <a:off x="3247267" y="2840555"/>
        <a:ext cx="785620" cy="392810"/>
      </dsp:txXfrm>
    </dsp:sp>
    <dsp:sp modelId="{A06C7C1B-3ED6-42E7-BD12-EAD32C4273F9}">
      <dsp:nvSpPr>
        <dsp:cNvPr id="0" name=""/>
        <dsp:cNvSpPr/>
      </dsp:nvSpPr>
      <dsp:spPr>
        <a:xfrm>
          <a:off x="3247267" y="3398346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Agreement </a:t>
          </a:r>
        </a:p>
      </dsp:txBody>
      <dsp:txXfrm>
        <a:off x="3247267" y="3398346"/>
        <a:ext cx="785620" cy="392810"/>
      </dsp:txXfrm>
    </dsp:sp>
    <dsp:sp modelId="{B9DC7A16-8317-4272-A943-60272078A57D}">
      <dsp:nvSpPr>
        <dsp:cNvPr id="0" name=""/>
        <dsp:cNvSpPr/>
      </dsp:nvSpPr>
      <dsp:spPr>
        <a:xfrm>
          <a:off x="3443673" y="3956137"/>
          <a:ext cx="785620" cy="392810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Reserving space </a:t>
          </a:r>
        </a:p>
      </dsp:txBody>
      <dsp:txXfrm>
        <a:off x="3443673" y="3956137"/>
        <a:ext cx="785620" cy="392810"/>
      </dsp:txXfrm>
    </dsp:sp>
    <dsp:sp modelId="{2A659044-4F4F-46A3-8262-FC202407ED2D}">
      <dsp:nvSpPr>
        <dsp:cNvPr id="0" name=""/>
        <dsp:cNvSpPr/>
      </dsp:nvSpPr>
      <dsp:spPr>
        <a:xfrm>
          <a:off x="3722568" y="609393"/>
          <a:ext cx="785620" cy="39281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Monitoring and control </a:t>
          </a:r>
        </a:p>
      </dsp:txBody>
      <dsp:txXfrm>
        <a:off x="3722568" y="609393"/>
        <a:ext cx="785620" cy="392810"/>
      </dsp:txXfrm>
    </dsp:sp>
    <dsp:sp modelId="{B52620D4-0407-4D93-9523-639BEE02B3A0}">
      <dsp:nvSpPr>
        <dsp:cNvPr id="0" name=""/>
        <dsp:cNvSpPr/>
      </dsp:nvSpPr>
      <dsp:spPr>
        <a:xfrm>
          <a:off x="3918973" y="1167183"/>
          <a:ext cx="785620" cy="39281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Monitoring perfromance </a:t>
          </a:r>
        </a:p>
      </dsp:txBody>
      <dsp:txXfrm>
        <a:off x="3918973" y="1167183"/>
        <a:ext cx="785620" cy="392810"/>
      </dsp:txXfrm>
    </dsp:sp>
    <dsp:sp modelId="{AE3C138D-FE8A-477A-A9EF-C1C609FDE83B}">
      <dsp:nvSpPr>
        <dsp:cNvPr id="0" name=""/>
        <dsp:cNvSpPr/>
      </dsp:nvSpPr>
      <dsp:spPr>
        <a:xfrm>
          <a:off x="4673169" y="609393"/>
          <a:ext cx="785620" cy="392810"/>
        </a:xfrm>
        <a:prstGeom prst="rect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Closure </a:t>
          </a:r>
        </a:p>
      </dsp:txBody>
      <dsp:txXfrm>
        <a:off x="4673169" y="609393"/>
        <a:ext cx="785620" cy="392810"/>
      </dsp:txXfrm>
    </dsp:sp>
    <dsp:sp modelId="{995545C8-83A3-4D02-B48C-A41380C17367}">
      <dsp:nvSpPr>
        <dsp:cNvPr id="0" name=""/>
        <dsp:cNvSpPr/>
      </dsp:nvSpPr>
      <dsp:spPr>
        <a:xfrm>
          <a:off x="4869574" y="1167183"/>
          <a:ext cx="785620" cy="39281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latin typeface="Arial" panose="020B0604020202020204" pitchFamily="34" charset="0"/>
              <a:cs typeface="Arial" panose="020B0604020202020204" pitchFamily="34" charset="0"/>
            </a:rPr>
            <a:t>Closing the project </a:t>
          </a:r>
        </a:p>
      </dsp:txBody>
      <dsp:txXfrm>
        <a:off x="4869574" y="1167183"/>
        <a:ext cx="785620" cy="39281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D3B684-9B86-4AF6-B67B-A92DEA258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979</TotalTime>
  <Pages>14</Pages>
  <Words>2810</Words>
  <Characters>16018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</dc:creator>
  <cp:keywords/>
  <dc:description/>
  <cp:lastModifiedBy>Andreea-Cristina Iliescu (2009203)</cp:lastModifiedBy>
  <cp:revision>146</cp:revision>
  <dcterms:created xsi:type="dcterms:W3CDTF">2022-10-26T06:24:00Z</dcterms:created>
  <dcterms:modified xsi:type="dcterms:W3CDTF">2023-01-03T17:24:00Z</dcterms:modified>
</cp:coreProperties>
</file>