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584C5" w14:textId="77777777" w:rsidR="00DE527D" w:rsidRDefault="00DE527D" w:rsidP="00DE527D">
      <w:pPr>
        <w:spacing w:line="360" w:lineRule="auto"/>
        <w:jc w:val="center"/>
        <w:rPr>
          <w:rFonts w:ascii="Arial" w:hAnsi="Arial" w:cs="Arial"/>
          <w:color w:val="833C0B" w:themeColor="accent2" w:themeShade="80"/>
          <w:sz w:val="48"/>
          <w:szCs w:val="48"/>
        </w:rPr>
      </w:pPr>
    </w:p>
    <w:p w14:paraId="0C85ADE0" w14:textId="4B58933E" w:rsidR="00E378BF" w:rsidRPr="00B15581" w:rsidRDefault="007E0CE1" w:rsidP="00DE527D">
      <w:pPr>
        <w:spacing w:line="360" w:lineRule="auto"/>
        <w:jc w:val="center"/>
        <w:rPr>
          <w:rFonts w:ascii="Arial" w:hAnsi="Arial" w:cs="Arial"/>
          <w:sz w:val="48"/>
          <w:szCs w:val="48"/>
        </w:rPr>
      </w:pPr>
      <w:r w:rsidRPr="00853BF3">
        <w:rPr>
          <w:rFonts w:ascii="Arial" w:hAnsi="Arial" w:cs="Arial"/>
          <w:color w:val="833C0B" w:themeColor="accent2" w:themeShade="80"/>
          <w:sz w:val="48"/>
          <w:szCs w:val="48"/>
        </w:rPr>
        <w:t>Student Name:</w:t>
      </w:r>
      <w:r w:rsidRPr="00B15581">
        <w:rPr>
          <w:rFonts w:ascii="Arial" w:hAnsi="Arial" w:cs="Arial"/>
          <w:sz w:val="48"/>
          <w:szCs w:val="48"/>
        </w:rPr>
        <w:t xml:space="preserve"> Nomathemba Amanda Socikwa</w:t>
      </w:r>
    </w:p>
    <w:p w14:paraId="68E8E27C" w14:textId="4473C4D3"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Student ID: </w:t>
      </w:r>
      <w:r w:rsidRPr="00E378BF">
        <w:rPr>
          <w:rFonts w:ascii="Arial" w:hAnsi="Arial" w:cs="Arial"/>
          <w:sz w:val="52"/>
          <w:szCs w:val="52"/>
        </w:rPr>
        <w:t>2128581</w:t>
      </w:r>
    </w:p>
    <w:p w14:paraId="494592A0" w14:textId="494518F1"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Programme: </w:t>
      </w:r>
      <w:r w:rsidRPr="00E378BF">
        <w:rPr>
          <w:rFonts w:ascii="Arial" w:hAnsi="Arial" w:cs="Arial"/>
          <w:sz w:val="52"/>
          <w:szCs w:val="52"/>
        </w:rPr>
        <w:t>Certificate of Higher Education Skills for the workplace</w:t>
      </w:r>
    </w:p>
    <w:p w14:paraId="439B63E4" w14:textId="0F092E14" w:rsidR="007E0CE1" w:rsidRPr="00E378BF" w:rsidRDefault="007E0CE1" w:rsidP="00DE527D">
      <w:pPr>
        <w:spacing w:line="360" w:lineRule="auto"/>
        <w:jc w:val="center"/>
        <w:rPr>
          <w:rFonts w:ascii="Arial" w:hAnsi="Arial" w:cs="Arial"/>
          <w:sz w:val="52"/>
          <w:szCs w:val="52"/>
        </w:rPr>
      </w:pPr>
      <w:r w:rsidRPr="00E378BF">
        <w:rPr>
          <w:rFonts w:ascii="Arial" w:hAnsi="Arial" w:cs="Arial"/>
          <w:sz w:val="52"/>
          <w:szCs w:val="52"/>
        </w:rPr>
        <w:t>(Health &amp; Social Care)</w:t>
      </w:r>
    </w:p>
    <w:p w14:paraId="1FB9C2FE" w14:textId="5B88287F"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Module: </w:t>
      </w:r>
      <w:r w:rsidRPr="00E378BF">
        <w:rPr>
          <w:rFonts w:ascii="Arial" w:hAnsi="Arial" w:cs="Arial"/>
          <w:sz w:val="52"/>
          <w:szCs w:val="52"/>
        </w:rPr>
        <w:t>Psychology in Health and Social Care</w:t>
      </w:r>
    </w:p>
    <w:p w14:paraId="554E6A7E" w14:textId="71CE670B"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Module Code:</w:t>
      </w:r>
      <w:r w:rsidRPr="00E378BF">
        <w:rPr>
          <w:rFonts w:ascii="Arial" w:hAnsi="Arial" w:cs="Arial"/>
          <w:sz w:val="52"/>
          <w:szCs w:val="52"/>
        </w:rPr>
        <w:t xml:space="preserve"> </w:t>
      </w:r>
      <w:r w:rsidR="00AC254B" w:rsidRPr="00E378BF">
        <w:rPr>
          <w:rFonts w:ascii="Arial" w:hAnsi="Arial" w:cs="Arial"/>
          <w:sz w:val="52"/>
          <w:szCs w:val="52"/>
        </w:rPr>
        <w:t>LCHS</w:t>
      </w:r>
      <w:r w:rsidR="00E67B5A">
        <w:rPr>
          <w:rFonts w:ascii="Arial" w:hAnsi="Arial" w:cs="Arial"/>
          <w:sz w:val="52"/>
          <w:szCs w:val="52"/>
        </w:rPr>
        <w:t xml:space="preserve"> </w:t>
      </w:r>
      <w:r w:rsidR="00727D8F">
        <w:rPr>
          <w:rFonts w:ascii="Arial" w:hAnsi="Arial" w:cs="Arial"/>
          <w:sz w:val="52"/>
          <w:szCs w:val="52"/>
        </w:rPr>
        <w:t>4006-BIRM</w:t>
      </w:r>
    </w:p>
    <w:p w14:paraId="215D14E8" w14:textId="3E8CCB10"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Lecture:</w:t>
      </w:r>
      <w:r w:rsidRPr="00E378BF">
        <w:rPr>
          <w:rFonts w:ascii="Arial" w:hAnsi="Arial" w:cs="Arial"/>
          <w:sz w:val="52"/>
          <w:szCs w:val="52"/>
        </w:rPr>
        <w:t xml:space="preserve"> Dr Kennedy</w:t>
      </w:r>
    </w:p>
    <w:p w14:paraId="5EF31BBD" w14:textId="6307887B"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Assignment Title:</w:t>
      </w:r>
      <w:r w:rsidRPr="00E378BF">
        <w:rPr>
          <w:rFonts w:ascii="Arial" w:hAnsi="Arial" w:cs="Arial"/>
          <w:sz w:val="52"/>
          <w:szCs w:val="52"/>
        </w:rPr>
        <w:t xml:space="preserve"> </w:t>
      </w:r>
      <w:r w:rsidR="00B15581" w:rsidRPr="00E378BF">
        <w:rPr>
          <w:rFonts w:ascii="Arial" w:hAnsi="Arial" w:cs="Arial"/>
          <w:sz w:val="52"/>
          <w:szCs w:val="52"/>
        </w:rPr>
        <w:t>Report</w:t>
      </w:r>
    </w:p>
    <w:p w14:paraId="2D6D7805" w14:textId="3A1AEB6F" w:rsidR="00E3724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Due date:</w:t>
      </w:r>
      <w:r w:rsidRPr="00E378BF">
        <w:rPr>
          <w:rFonts w:ascii="Arial" w:hAnsi="Arial" w:cs="Arial"/>
          <w:sz w:val="52"/>
          <w:szCs w:val="52"/>
        </w:rPr>
        <w:t xml:space="preserve"> 27 </w:t>
      </w:r>
      <w:r w:rsidR="00697CA1" w:rsidRPr="00E378BF">
        <w:rPr>
          <w:rFonts w:ascii="Arial" w:hAnsi="Arial" w:cs="Arial"/>
          <w:sz w:val="52"/>
          <w:szCs w:val="52"/>
        </w:rPr>
        <w:t>Ma</w:t>
      </w:r>
      <w:r w:rsidR="00B15581" w:rsidRPr="00E378BF">
        <w:rPr>
          <w:rFonts w:ascii="Arial" w:hAnsi="Arial" w:cs="Arial"/>
          <w:sz w:val="52"/>
          <w:szCs w:val="52"/>
        </w:rPr>
        <w:t>rch</w:t>
      </w:r>
      <w:r w:rsidRPr="00E378BF">
        <w:rPr>
          <w:rFonts w:ascii="Arial" w:hAnsi="Arial" w:cs="Arial"/>
          <w:sz w:val="52"/>
          <w:szCs w:val="52"/>
        </w:rPr>
        <w:t xml:space="preserve"> 2023 </w:t>
      </w:r>
    </w:p>
    <w:p w14:paraId="4062EEDD" w14:textId="77777777" w:rsidR="00E378BF" w:rsidRPr="00E378BF" w:rsidRDefault="00E378BF" w:rsidP="00853BF3">
      <w:pPr>
        <w:jc w:val="center"/>
        <w:rPr>
          <w:rFonts w:ascii="Arial" w:hAnsi="Arial" w:cs="Arial"/>
          <w:sz w:val="52"/>
          <w:szCs w:val="52"/>
        </w:rPr>
      </w:pPr>
    </w:p>
    <w:p w14:paraId="178FB340" w14:textId="477CC577" w:rsidR="001045A4" w:rsidRPr="003B5899" w:rsidRDefault="00233920" w:rsidP="00F61911">
      <w:pPr>
        <w:spacing w:line="360" w:lineRule="auto"/>
        <w:rPr>
          <w:rFonts w:ascii="Arial" w:hAnsi="Arial" w:cs="Arial"/>
          <w:b/>
          <w:bCs/>
          <w:u w:val="single"/>
        </w:rPr>
      </w:pPr>
      <w:r w:rsidRPr="003B5899">
        <w:rPr>
          <w:rFonts w:ascii="Arial" w:hAnsi="Arial" w:cs="Arial"/>
          <w:b/>
          <w:bCs/>
          <w:u w:val="single"/>
        </w:rPr>
        <w:lastRenderedPageBreak/>
        <w:t>Report</w:t>
      </w:r>
    </w:p>
    <w:p w14:paraId="64242AA8" w14:textId="4E78D8EC" w:rsidR="001045A4" w:rsidRPr="003B5899" w:rsidRDefault="004071A6" w:rsidP="00F61911">
      <w:pPr>
        <w:spacing w:line="360" w:lineRule="auto"/>
        <w:rPr>
          <w:rFonts w:ascii="Arial" w:hAnsi="Arial" w:cs="Arial"/>
          <w:b/>
          <w:bCs/>
          <w:u w:val="single"/>
        </w:rPr>
      </w:pPr>
      <w:r w:rsidRPr="003B5899">
        <w:rPr>
          <w:rFonts w:ascii="Arial" w:hAnsi="Arial" w:cs="Arial"/>
          <w:b/>
          <w:bCs/>
          <w:u w:val="single"/>
        </w:rPr>
        <w:t>I</w:t>
      </w:r>
      <w:r w:rsidR="00233920" w:rsidRPr="003B5899">
        <w:rPr>
          <w:rFonts w:ascii="Arial" w:hAnsi="Arial" w:cs="Arial"/>
          <w:b/>
          <w:bCs/>
          <w:u w:val="single"/>
        </w:rPr>
        <w:t>ntroduction</w:t>
      </w:r>
    </w:p>
    <w:p w14:paraId="3E052A51" w14:textId="2CBB818C" w:rsidR="00EE14DF" w:rsidRPr="003B5899" w:rsidRDefault="002361BB" w:rsidP="00F61911">
      <w:pPr>
        <w:spacing w:line="360" w:lineRule="auto"/>
        <w:rPr>
          <w:rFonts w:ascii="Arial" w:hAnsi="Arial" w:cs="Arial"/>
        </w:rPr>
      </w:pPr>
      <w:r w:rsidRPr="003B5899">
        <w:rPr>
          <w:rFonts w:ascii="Arial" w:hAnsi="Arial" w:cs="Arial"/>
        </w:rPr>
        <w:t xml:space="preserve">This report will explain why it is </w:t>
      </w:r>
      <w:r w:rsidR="0003786B" w:rsidRPr="003B5899">
        <w:rPr>
          <w:rFonts w:ascii="Arial" w:hAnsi="Arial" w:cs="Arial"/>
        </w:rPr>
        <w:t>agreed</w:t>
      </w:r>
      <w:r w:rsidRPr="003B5899">
        <w:rPr>
          <w:rFonts w:ascii="Arial" w:hAnsi="Arial" w:cs="Arial"/>
        </w:rPr>
        <w:t xml:space="preserve"> </w:t>
      </w:r>
      <w:r w:rsidR="0059631B" w:rsidRPr="003B5899">
        <w:rPr>
          <w:rFonts w:ascii="Arial" w:hAnsi="Arial" w:cs="Arial"/>
        </w:rPr>
        <w:t>that</w:t>
      </w:r>
      <w:r w:rsidRPr="003B5899">
        <w:rPr>
          <w:rFonts w:ascii="Arial" w:hAnsi="Arial" w:cs="Arial"/>
        </w:rPr>
        <w:t xml:space="preserve"> </w:t>
      </w:r>
      <w:r w:rsidR="002B0F91" w:rsidRPr="003B5899">
        <w:rPr>
          <w:rFonts w:ascii="Arial" w:hAnsi="Arial" w:cs="Arial"/>
        </w:rPr>
        <w:t xml:space="preserve">a health and </w:t>
      </w:r>
      <w:r w:rsidR="00A74926" w:rsidRPr="003B5899">
        <w:rPr>
          <w:rFonts w:ascii="Arial" w:hAnsi="Arial" w:cs="Arial"/>
        </w:rPr>
        <w:t xml:space="preserve">social </w:t>
      </w:r>
      <w:r w:rsidR="002B0F91" w:rsidRPr="003B5899">
        <w:rPr>
          <w:rFonts w:ascii="Arial" w:hAnsi="Arial" w:cs="Arial"/>
        </w:rPr>
        <w:t>care professional who understands psychological theories of lifespan development and behaviour</w:t>
      </w:r>
      <w:r w:rsidR="0059631B" w:rsidRPr="003B5899">
        <w:rPr>
          <w:rFonts w:ascii="Arial" w:hAnsi="Arial" w:cs="Arial"/>
        </w:rPr>
        <w:t>,</w:t>
      </w:r>
      <w:r w:rsidR="002B0F91" w:rsidRPr="003B5899">
        <w:rPr>
          <w:rFonts w:ascii="Arial" w:hAnsi="Arial" w:cs="Arial"/>
        </w:rPr>
        <w:t xml:space="preserve"> is more likely to excel in their role</w:t>
      </w:r>
      <w:r w:rsidR="00D45BDA" w:rsidRPr="003B5899">
        <w:rPr>
          <w:rFonts w:ascii="Arial" w:hAnsi="Arial" w:cs="Arial"/>
        </w:rPr>
        <w:t>,</w:t>
      </w:r>
      <w:r w:rsidR="002B0F91" w:rsidRPr="003B5899">
        <w:rPr>
          <w:rFonts w:ascii="Arial" w:hAnsi="Arial" w:cs="Arial"/>
        </w:rPr>
        <w:t xml:space="preserve"> than a health and social care professional who does not</w:t>
      </w:r>
      <w:r w:rsidR="00EE14DF" w:rsidRPr="003B5899">
        <w:rPr>
          <w:rFonts w:ascii="Arial" w:hAnsi="Arial" w:cs="Arial"/>
        </w:rPr>
        <w:t xml:space="preserve"> understand the psychological </w:t>
      </w:r>
      <w:r w:rsidR="002E1CE6" w:rsidRPr="003B5899">
        <w:rPr>
          <w:rFonts w:ascii="Arial" w:hAnsi="Arial" w:cs="Arial"/>
        </w:rPr>
        <w:t>theories. Psychological</w:t>
      </w:r>
      <w:r w:rsidR="007177A4" w:rsidRPr="003B5899">
        <w:rPr>
          <w:rFonts w:ascii="Arial" w:hAnsi="Arial" w:cs="Arial"/>
        </w:rPr>
        <w:t xml:space="preserve"> theories can be useful in health and social care </w:t>
      </w:r>
      <w:r w:rsidR="00DD1F9C">
        <w:rPr>
          <w:rFonts w:ascii="Arial" w:hAnsi="Arial" w:cs="Arial"/>
        </w:rPr>
        <w:t>environment</w:t>
      </w:r>
      <w:r w:rsidR="00EE14DF" w:rsidRPr="003B5899">
        <w:rPr>
          <w:rFonts w:ascii="Arial" w:hAnsi="Arial" w:cs="Arial"/>
        </w:rPr>
        <w:t>,</w:t>
      </w:r>
      <w:r w:rsidR="007177A4" w:rsidRPr="003B5899">
        <w:rPr>
          <w:rFonts w:ascii="Arial" w:hAnsi="Arial" w:cs="Arial"/>
        </w:rPr>
        <w:t xml:space="preserve"> according to v</w:t>
      </w:r>
      <w:r w:rsidR="00271D4B" w:rsidRPr="003B5899">
        <w:rPr>
          <w:rFonts w:ascii="Arial" w:hAnsi="Arial" w:cs="Arial"/>
        </w:rPr>
        <w:t>e</w:t>
      </w:r>
      <w:r w:rsidR="007177A4" w:rsidRPr="003B5899">
        <w:rPr>
          <w:rFonts w:ascii="Arial" w:hAnsi="Arial" w:cs="Arial"/>
        </w:rPr>
        <w:t>rywellmind.co</w:t>
      </w:r>
      <w:r w:rsidR="00AF0295" w:rsidRPr="003B5899">
        <w:rPr>
          <w:rFonts w:ascii="Arial" w:hAnsi="Arial" w:cs="Arial"/>
        </w:rPr>
        <w:t>m</w:t>
      </w:r>
      <w:r w:rsidR="007177A4" w:rsidRPr="003B5899">
        <w:rPr>
          <w:rFonts w:ascii="Arial" w:hAnsi="Arial" w:cs="Arial"/>
        </w:rPr>
        <w:t xml:space="preserve"> psychological theories are of ideas that can explain various aspects of human thought, behaviour patterns, and emotion. These theories are developed by psychologists </w:t>
      </w:r>
      <w:proofErr w:type="gramStart"/>
      <w:r w:rsidR="007177A4" w:rsidRPr="003B5899">
        <w:rPr>
          <w:rFonts w:ascii="Arial" w:hAnsi="Arial" w:cs="Arial"/>
        </w:rPr>
        <w:t>in order to</w:t>
      </w:r>
      <w:proofErr w:type="gramEnd"/>
      <w:r w:rsidR="007177A4" w:rsidRPr="003B5899">
        <w:rPr>
          <w:rFonts w:ascii="Arial" w:hAnsi="Arial" w:cs="Arial"/>
        </w:rPr>
        <w:t xml:space="preserve"> predict future human behaviours or events that may occur if certain behaviours </w:t>
      </w:r>
      <w:r w:rsidR="002E1CE6" w:rsidRPr="003B5899">
        <w:rPr>
          <w:rFonts w:ascii="Arial" w:hAnsi="Arial" w:cs="Arial"/>
        </w:rPr>
        <w:t>exist. As</w:t>
      </w:r>
      <w:r w:rsidR="00EE14DF" w:rsidRPr="003B5899">
        <w:rPr>
          <w:rFonts w:ascii="Arial" w:hAnsi="Arial" w:cs="Arial"/>
        </w:rPr>
        <w:t xml:space="preserve"> a result, this report will examine three psychological theories: Erikson's, Piaget's, and Skinner's. It will give a broad overview of the theories, explain how they can be used by health care professionals in health and social care settings, and how they benefit service users.</w:t>
      </w:r>
    </w:p>
    <w:p w14:paraId="42177600" w14:textId="1916AFAD" w:rsidR="00A849AC" w:rsidRPr="003B5899" w:rsidRDefault="00A849AC" w:rsidP="00F61911">
      <w:pPr>
        <w:spacing w:line="360" w:lineRule="auto"/>
        <w:rPr>
          <w:rFonts w:ascii="Arial" w:hAnsi="Arial" w:cs="Arial"/>
          <w:b/>
          <w:bCs/>
          <w:u w:val="single"/>
        </w:rPr>
      </w:pPr>
    </w:p>
    <w:p w14:paraId="165E32E0" w14:textId="7816E317" w:rsidR="00A849AC" w:rsidRPr="003B5899" w:rsidRDefault="00A849AC" w:rsidP="00F61911">
      <w:pPr>
        <w:spacing w:line="360" w:lineRule="auto"/>
        <w:rPr>
          <w:rFonts w:ascii="Arial" w:hAnsi="Arial" w:cs="Arial"/>
          <w:b/>
          <w:bCs/>
          <w:u w:val="single"/>
        </w:rPr>
      </w:pPr>
      <w:r w:rsidRPr="003B5899">
        <w:rPr>
          <w:rFonts w:ascii="Arial" w:hAnsi="Arial" w:cs="Arial"/>
          <w:b/>
          <w:bCs/>
          <w:u w:val="single"/>
        </w:rPr>
        <w:t>Erikson theory</w:t>
      </w:r>
    </w:p>
    <w:p w14:paraId="2D1D0543" w14:textId="51141F5A" w:rsidR="00C269EF" w:rsidRPr="003B5899" w:rsidRDefault="0086182F" w:rsidP="00F61911">
      <w:pPr>
        <w:spacing w:line="360" w:lineRule="auto"/>
        <w:rPr>
          <w:rFonts w:ascii="Arial" w:hAnsi="Arial" w:cs="Arial"/>
        </w:rPr>
      </w:pPr>
      <w:r w:rsidRPr="003B5899">
        <w:rPr>
          <w:rFonts w:ascii="Arial" w:hAnsi="Arial" w:cs="Arial"/>
        </w:rPr>
        <w:t>(McLean &amp; Syed, 2015) they stated that Erik Erikson's theory of psychosocial development was the first, and arguably most influential, developmental lifespan theory. Erikson's writings are extensive and complex, covering a wide range of conceptual topics. Throughout his career, he alternated between detailed treatments and vague proclamations, and he repeatedly returned to the same themes. Some have referred to his work as having "Rorschach like" qualities, in which different readers glean and interpret his words based on their own interests and viewpoints. As a result, attempting to fully represent Erikson or to detail the "true" nature of Erikson's theory is a fool's task.</w:t>
      </w:r>
    </w:p>
    <w:p w14:paraId="0C03A813" w14:textId="6EDFD513" w:rsidR="0057522F" w:rsidRPr="003B5899" w:rsidRDefault="0057522F" w:rsidP="00F61911">
      <w:pPr>
        <w:spacing w:line="360" w:lineRule="auto"/>
        <w:rPr>
          <w:rFonts w:ascii="Arial" w:hAnsi="Arial" w:cs="Arial"/>
        </w:rPr>
      </w:pPr>
      <w:r w:rsidRPr="003B5899">
        <w:rPr>
          <w:rFonts w:ascii="Arial" w:hAnsi="Arial" w:cs="Arial"/>
          <w:noProof/>
        </w:rPr>
        <w:drawing>
          <wp:inline distT="0" distB="0" distL="0" distR="0" wp14:anchorId="1BFE31A4" wp14:editId="01C31E40">
            <wp:extent cx="3743847" cy="249589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43847" cy="2495898"/>
                    </a:xfrm>
                    <a:prstGeom prst="rect">
                      <a:avLst/>
                    </a:prstGeom>
                  </pic:spPr>
                </pic:pic>
              </a:graphicData>
            </a:graphic>
          </wp:inline>
        </w:drawing>
      </w:r>
    </w:p>
    <w:p w14:paraId="0E82A5CF" w14:textId="77777777" w:rsidR="00137E68" w:rsidRPr="003B5899" w:rsidRDefault="00FC67F9" w:rsidP="00F61911">
      <w:pPr>
        <w:spacing w:line="360" w:lineRule="auto"/>
        <w:rPr>
          <w:rFonts w:ascii="Arial" w:hAnsi="Arial" w:cs="Arial"/>
        </w:rPr>
      </w:pPr>
      <w:bookmarkStart w:id="0" w:name="_Hlk130828528"/>
      <w:r w:rsidRPr="003B5899">
        <w:rPr>
          <w:rFonts w:ascii="Arial" w:hAnsi="Arial" w:cs="Arial"/>
        </w:rPr>
        <w:lastRenderedPageBreak/>
        <w:t>Erikson believed that personality develops sequentially through eight stages of psychosocial development, from infancy to adulthood</w:t>
      </w:r>
      <w:r w:rsidR="00242AE8" w:rsidRPr="003B5899">
        <w:rPr>
          <w:rFonts w:ascii="Arial" w:hAnsi="Arial" w:cs="Arial"/>
        </w:rPr>
        <w:t xml:space="preserve"> </w:t>
      </w:r>
      <w:r w:rsidR="00864ABC" w:rsidRPr="003B5899">
        <w:rPr>
          <w:rFonts w:ascii="Arial" w:hAnsi="Arial" w:cs="Arial"/>
        </w:rPr>
        <w:t>infancy, toddler</w:t>
      </w:r>
      <w:r w:rsidR="0006044D" w:rsidRPr="003B5899">
        <w:rPr>
          <w:rFonts w:ascii="Arial" w:hAnsi="Arial" w:cs="Arial"/>
        </w:rPr>
        <w:t xml:space="preserve">hood, </w:t>
      </w:r>
      <w:proofErr w:type="spellStart"/>
      <w:r w:rsidR="0006044D" w:rsidRPr="003B5899">
        <w:rPr>
          <w:rFonts w:ascii="Arial" w:hAnsi="Arial" w:cs="Arial"/>
        </w:rPr>
        <w:t>preschooler</w:t>
      </w:r>
      <w:proofErr w:type="spellEnd"/>
      <w:r w:rsidR="0006044D" w:rsidRPr="003B5899">
        <w:rPr>
          <w:rFonts w:ascii="Arial" w:hAnsi="Arial" w:cs="Arial"/>
        </w:rPr>
        <w:t>,</w:t>
      </w:r>
      <w:r w:rsidR="00246EB9" w:rsidRPr="003B5899">
        <w:rPr>
          <w:rFonts w:ascii="Arial" w:hAnsi="Arial" w:cs="Arial"/>
        </w:rPr>
        <w:t xml:space="preserve"> </w:t>
      </w:r>
      <w:r w:rsidR="00B65BDE" w:rsidRPr="003B5899">
        <w:rPr>
          <w:rFonts w:ascii="Arial" w:hAnsi="Arial" w:cs="Arial"/>
        </w:rPr>
        <w:t>schooler,</w:t>
      </w:r>
      <w:r w:rsidR="00246EB9" w:rsidRPr="003B5899">
        <w:rPr>
          <w:rFonts w:ascii="Arial" w:hAnsi="Arial" w:cs="Arial"/>
        </w:rPr>
        <w:t xml:space="preserve"> adole</w:t>
      </w:r>
      <w:r w:rsidR="00997D79" w:rsidRPr="003B5899">
        <w:rPr>
          <w:rFonts w:ascii="Arial" w:hAnsi="Arial" w:cs="Arial"/>
        </w:rPr>
        <w:t>scence, young adult</w:t>
      </w:r>
      <w:r w:rsidR="003F3CA6" w:rsidRPr="003B5899">
        <w:rPr>
          <w:rFonts w:ascii="Arial" w:hAnsi="Arial" w:cs="Arial"/>
        </w:rPr>
        <w:t>hood, middle adulthood,</w:t>
      </w:r>
      <w:r w:rsidR="00167C1C" w:rsidRPr="003B5899">
        <w:rPr>
          <w:rFonts w:ascii="Arial" w:hAnsi="Arial" w:cs="Arial"/>
        </w:rPr>
        <w:t xml:space="preserve"> and late adulthood</w:t>
      </w:r>
      <w:r w:rsidRPr="003B5899">
        <w:rPr>
          <w:rFonts w:ascii="Arial" w:hAnsi="Arial" w:cs="Arial"/>
        </w:rPr>
        <w:t>. During each stage, the person goes through a psychosocial crisis, which can have a positive or negative impact on their personality development</w:t>
      </w:r>
      <w:r w:rsidR="00CD017C" w:rsidRPr="003B5899">
        <w:rPr>
          <w:rFonts w:ascii="Arial" w:hAnsi="Arial" w:cs="Arial"/>
        </w:rPr>
        <w:t xml:space="preserve"> (</w:t>
      </w:r>
      <w:proofErr w:type="spellStart"/>
      <w:r w:rsidR="00CD017C" w:rsidRPr="003B5899">
        <w:rPr>
          <w:rFonts w:ascii="Arial" w:hAnsi="Arial" w:cs="Arial"/>
        </w:rPr>
        <w:t>Mcleod</w:t>
      </w:r>
      <w:proofErr w:type="spellEnd"/>
      <w:r w:rsidR="00CD017C" w:rsidRPr="003B5899">
        <w:rPr>
          <w:rFonts w:ascii="Arial" w:hAnsi="Arial" w:cs="Arial"/>
        </w:rPr>
        <w:t>, 2021).</w:t>
      </w:r>
      <w:bookmarkEnd w:id="0"/>
    </w:p>
    <w:p w14:paraId="2039D6BC" w14:textId="1DDF731F" w:rsidR="00BF4B75" w:rsidRPr="003B5899" w:rsidRDefault="000E539E" w:rsidP="00F61911">
      <w:pPr>
        <w:spacing w:line="360" w:lineRule="auto"/>
        <w:rPr>
          <w:rFonts w:ascii="Arial" w:hAnsi="Arial" w:cs="Arial"/>
        </w:rPr>
      </w:pPr>
      <w:r w:rsidRPr="003B5899">
        <w:rPr>
          <w:rFonts w:ascii="Arial" w:hAnsi="Arial" w:cs="Arial"/>
        </w:rPr>
        <w:t>(</w:t>
      </w:r>
      <w:proofErr w:type="gramStart"/>
      <w:r w:rsidRPr="003B5899">
        <w:rPr>
          <w:rFonts w:ascii="Arial" w:hAnsi="Arial" w:cs="Arial"/>
        </w:rPr>
        <w:t>cherry</w:t>
      </w:r>
      <w:proofErr w:type="gramEnd"/>
      <w:r w:rsidRPr="003B5899">
        <w:rPr>
          <w:rFonts w:ascii="Arial" w:hAnsi="Arial" w:cs="Arial"/>
        </w:rPr>
        <w:t xml:space="preserve">, 2018) </w:t>
      </w:r>
      <w:r w:rsidR="001C74FC" w:rsidRPr="003B5899">
        <w:rPr>
          <w:rFonts w:ascii="Arial" w:hAnsi="Arial" w:cs="Arial"/>
        </w:rPr>
        <w:t>Two well-known theories of development are Sigmund Freud's psychosexual theory and Erik Erikson's psychosocial theory. While these theories shared some similarities, possibly because Freud was Erikson's mentor, they also had some differences.</w:t>
      </w:r>
      <w:r w:rsidR="003658DF" w:rsidRPr="003B5899">
        <w:rPr>
          <w:rFonts w:ascii="Arial" w:hAnsi="Arial" w:cs="Arial"/>
        </w:rPr>
        <w:t xml:space="preserve"> This report choses</w:t>
      </w:r>
      <w:r w:rsidR="00724E28" w:rsidRPr="003B5899">
        <w:rPr>
          <w:rFonts w:ascii="Arial" w:hAnsi="Arial" w:cs="Arial"/>
        </w:rPr>
        <w:t xml:space="preserve"> to use</w:t>
      </w:r>
      <w:r w:rsidR="003658DF" w:rsidRPr="003B5899">
        <w:rPr>
          <w:rFonts w:ascii="Arial" w:hAnsi="Arial" w:cs="Arial"/>
        </w:rPr>
        <w:t xml:space="preserve"> </w:t>
      </w:r>
      <w:r w:rsidR="007319A9" w:rsidRPr="003B5899">
        <w:rPr>
          <w:rFonts w:ascii="Arial" w:hAnsi="Arial" w:cs="Arial"/>
        </w:rPr>
        <w:t>Erikson’s</w:t>
      </w:r>
      <w:r w:rsidR="006B1D15" w:rsidRPr="003B5899">
        <w:rPr>
          <w:rFonts w:ascii="Arial" w:hAnsi="Arial" w:cs="Arial"/>
        </w:rPr>
        <w:t xml:space="preserve"> theory </w:t>
      </w:r>
      <w:r w:rsidR="008A00C4" w:rsidRPr="003B5899">
        <w:rPr>
          <w:rFonts w:ascii="Arial" w:hAnsi="Arial" w:cs="Arial"/>
        </w:rPr>
        <w:t>because</w:t>
      </w:r>
      <w:r w:rsidR="001C74FC" w:rsidRPr="003B5899">
        <w:rPr>
          <w:rFonts w:ascii="Arial" w:hAnsi="Arial" w:cs="Arial"/>
        </w:rPr>
        <w:t xml:space="preserve">, Erikson, like Freud, recognised the importance of the unconscious in development. He also believed that personality develops in predictable stages. Erikson's theory, however, differed in </w:t>
      </w:r>
      <w:proofErr w:type="gramStart"/>
      <w:r w:rsidR="001C74FC" w:rsidRPr="003B5899">
        <w:rPr>
          <w:rFonts w:ascii="Arial" w:hAnsi="Arial" w:cs="Arial"/>
        </w:rPr>
        <w:t>a number of</w:t>
      </w:r>
      <w:proofErr w:type="gramEnd"/>
      <w:r w:rsidR="001C74FC" w:rsidRPr="003B5899">
        <w:rPr>
          <w:rFonts w:ascii="Arial" w:hAnsi="Arial" w:cs="Arial"/>
        </w:rPr>
        <w:t xml:space="preserve"> significant ways. Unlike Freud's theory of psychosexual stages, Erikson's theory focuses on the impact of social experiences throughout the lifespan</w:t>
      </w:r>
      <w:r w:rsidR="00443A0C" w:rsidRPr="003B5899">
        <w:rPr>
          <w:rFonts w:ascii="Arial" w:hAnsi="Arial" w:cs="Arial"/>
        </w:rPr>
        <w:t>.</w:t>
      </w:r>
      <w:r w:rsidR="004071A6" w:rsidRPr="003B5899">
        <w:rPr>
          <w:rFonts w:ascii="Arial" w:hAnsi="Arial" w:cs="Arial"/>
        </w:rPr>
        <w:t xml:space="preserve"> </w:t>
      </w:r>
      <w:r w:rsidR="00443A0C" w:rsidRPr="003B5899">
        <w:rPr>
          <w:rFonts w:ascii="Arial" w:eastAsia="Times New Roman" w:hAnsi="Arial" w:cs="Arial"/>
        </w:rPr>
        <w:t xml:space="preserve">He </w:t>
      </w:r>
      <w:r w:rsidR="000F1DC0" w:rsidRPr="003B5899">
        <w:rPr>
          <w:rFonts w:ascii="Arial" w:eastAsia="Times New Roman" w:hAnsi="Arial" w:cs="Arial"/>
        </w:rPr>
        <w:t>emphasise on p</w:t>
      </w:r>
      <w:r w:rsidR="00546773" w:rsidRPr="003B5899">
        <w:rPr>
          <w:rFonts w:ascii="Arial" w:eastAsia="Times New Roman" w:hAnsi="Arial" w:cs="Arial"/>
        </w:rPr>
        <w:t xml:space="preserve">ositive factors such as coping ability, self-esteem, and a sense of coherence aid the patient's recovery (Thomas et al., 2020). Negative psychosocial factors such as exhaustion, depression, hopelessness, and hostility have a negative impact on the </w:t>
      </w:r>
      <w:r w:rsidR="00E952B0" w:rsidRPr="003B5899">
        <w:rPr>
          <w:rFonts w:ascii="Arial" w:eastAsia="Times New Roman" w:hAnsi="Arial" w:cs="Arial"/>
        </w:rPr>
        <w:t>client’s</w:t>
      </w:r>
      <w:r w:rsidR="00546773" w:rsidRPr="003B5899">
        <w:rPr>
          <w:rFonts w:ascii="Arial" w:eastAsia="Times New Roman" w:hAnsi="Arial" w:cs="Arial"/>
        </w:rPr>
        <w:t xml:space="preserve"> health.</w:t>
      </w:r>
    </w:p>
    <w:p w14:paraId="73D45B35" w14:textId="34BBF718" w:rsidR="003D2A86" w:rsidRPr="003B5899" w:rsidRDefault="003D2A86" w:rsidP="00F61911">
      <w:pPr>
        <w:shd w:val="clear" w:color="auto" w:fill="FFFFFF"/>
        <w:spacing w:after="0" w:line="360" w:lineRule="auto"/>
        <w:rPr>
          <w:rFonts w:ascii="Arial" w:eastAsia="Times New Roman" w:hAnsi="Arial" w:cs="Arial"/>
        </w:rPr>
      </w:pPr>
    </w:p>
    <w:p w14:paraId="3EDE410C" w14:textId="0D50DB6D" w:rsidR="00BA5827" w:rsidRDefault="003D2A86" w:rsidP="00F61911">
      <w:pPr>
        <w:shd w:val="clear" w:color="auto" w:fill="FFFFFF"/>
        <w:spacing w:after="0" w:line="360" w:lineRule="auto"/>
        <w:rPr>
          <w:rFonts w:ascii="Arial" w:eastAsia="Times New Roman" w:hAnsi="Arial" w:cs="Arial"/>
          <w:b/>
          <w:bCs/>
          <w:u w:val="single"/>
        </w:rPr>
      </w:pPr>
      <w:r w:rsidRPr="003B5899">
        <w:rPr>
          <w:rFonts w:ascii="Arial" w:eastAsia="Times New Roman" w:hAnsi="Arial" w:cs="Arial"/>
          <w:b/>
          <w:bCs/>
          <w:u w:val="single"/>
        </w:rPr>
        <w:t xml:space="preserve">Example </w:t>
      </w:r>
    </w:p>
    <w:p w14:paraId="71FEAB1A" w14:textId="77777777" w:rsidR="006F1FE0" w:rsidRPr="000C6704" w:rsidRDefault="006F1FE0" w:rsidP="00F61911">
      <w:pPr>
        <w:shd w:val="clear" w:color="auto" w:fill="FFFFFF"/>
        <w:spacing w:after="0" w:line="360" w:lineRule="auto"/>
        <w:rPr>
          <w:rFonts w:ascii="Arial" w:eastAsia="Times New Roman" w:hAnsi="Arial" w:cs="Arial"/>
          <w:b/>
          <w:bCs/>
          <w:u w:val="single"/>
        </w:rPr>
      </w:pPr>
    </w:p>
    <w:p w14:paraId="68F881F4" w14:textId="5F63DFBB" w:rsidR="00F72B43" w:rsidRPr="003B5899" w:rsidRDefault="00BA5827" w:rsidP="00137E68">
      <w:pPr>
        <w:shd w:val="clear" w:color="auto" w:fill="FFFFFF"/>
        <w:spacing w:after="0" w:line="360" w:lineRule="auto"/>
        <w:rPr>
          <w:rFonts w:ascii="Arial" w:eastAsia="Times New Roman" w:hAnsi="Arial" w:cs="Arial"/>
        </w:rPr>
      </w:pPr>
      <w:r w:rsidRPr="003B5899">
        <w:rPr>
          <w:rFonts w:ascii="Arial" w:eastAsia="Times New Roman" w:hAnsi="Arial" w:cs="Arial"/>
        </w:rPr>
        <w:t xml:space="preserve">If a client </w:t>
      </w:r>
      <w:r w:rsidR="00775E99" w:rsidRPr="003B5899">
        <w:rPr>
          <w:rFonts w:ascii="Arial" w:eastAsia="Times New Roman" w:hAnsi="Arial" w:cs="Arial"/>
        </w:rPr>
        <w:t>is feeling low in mood</w:t>
      </w:r>
      <w:r w:rsidR="007319A9" w:rsidRPr="003B5899">
        <w:rPr>
          <w:rFonts w:ascii="Arial" w:eastAsia="Times New Roman" w:hAnsi="Arial" w:cs="Arial"/>
        </w:rPr>
        <w:t>,</w:t>
      </w:r>
      <w:r w:rsidR="00775E99" w:rsidRPr="003B5899">
        <w:rPr>
          <w:rFonts w:ascii="Arial" w:eastAsia="Times New Roman" w:hAnsi="Arial" w:cs="Arial"/>
        </w:rPr>
        <w:t xml:space="preserve"> </w:t>
      </w:r>
      <w:r w:rsidR="00A15B63" w:rsidRPr="003B5899">
        <w:rPr>
          <w:rFonts w:ascii="Arial" w:eastAsia="Times New Roman" w:hAnsi="Arial" w:cs="Arial"/>
        </w:rPr>
        <w:t xml:space="preserve">experiencing negative </w:t>
      </w:r>
      <w:r w:rsidR="002417B7" w:rsidRPr="003B5899">
        <w:rPr>
          <w:rFonts w:ascii="Arial" w:eastAsia="Times New Roman" w:hAnsi="Arial" w:cs="Arial"/>
        </w:rPr>
        <w:t>psychosocial factors</w:t>
      </w:r>
      <w:r w:rsidR="007319A9" w:rsidRPr="003B5899">
        <w:rPr>
          <w:rFonts w:ascii="Arial" w:eastAsia="Times New Roman" w:hAnsi="Arial" w:cs="Arial"/>
        </w:rPr>
        <w:t>,</w:t>
      </w:r>
      <w:r w:rsidR="002417B7" w:rsidRPr="003B5899">
        <w:rPr>
          <w:rFonts w:ascii="Arial" w:eastAsia="Times New Roman" w:hAnsi="Arial" w:cs="Arial"/>
        </w:rPr>
        <w:t xml:space="preserve"> </w:t>
      </w:r>
      <w:r w:rsidR="000F1908" w:rsidRPr="003B5899">
        <w:rPr>
          <w:rFonts w:ascii="Arial" w:eastAsia="Times New Roman" w:hAnsi="Arial" w:cs="Arial"/>
        </w:rPr>
        <w:t>the recovery model can be used</w:t>
      </w:r>
      <w:r w:rsidR="00B65CE2" w:rsidRPr="003B5899">
        <w:rPr>
          <w:rFonts w:ascii="Arial" w:eastAsia="Times New Roman" w:hAnsi="Arial" w:cs="Arial"/>
        </w:rPr>
        <w:t>,</w:t>
      </w:r>
      <w:r w:rsidR="000F1908" w:rsidRPr="003B5899">
        <w:rPr>
          <w:rFonts w:ascii="Arial" w:eastAsia="Times New Roman" w:hAnsi="Arial" w:cs="Arial"/>
        </w:rPr>
        <w:t xml:space="preserve"> to </w:t>
      </w:r>
      <w:r w:rsidR="00510C9C" w:rsidRPr="003B5899">
        <w:rPr>
          <w:rFonts w:ascii="Arial" w:eastAsia="Times New Roman" w:hAnsi="Arial" w:cs="Arial"/>
        </w:rPr>
        <w:t>encourage the client to build up their self</w:t>
      </w:r>
      <w:r w:rsidR="00A07B3A" w:rsidRPr="003B5899">
        <w:rPr>
          <w:rFonts w:ascii="Arial" w:eastAsia="Times New Roman" w:hAnsi="Arial" w:cs="Arial"/>
        </w:rPr>
        <w:t>-esteem</w:t>
      </w:r>
      <w:r w:rsidR="0030336B" w:rsidRPr="003B5899">
        <w:rPr>
          <w:rFonts w:ascii="Arial" w:eastAsia="Times New Roman" w:hAnsi="Arial" w:cs="Arial"/>
        </w:rPr>
        <w:t xml:space="preserve"> and </w:t>
      </w:r>
      <w:r w:rsidR="005045B0" w:rsidRPr="003B5899">
        <w:rPr>
          <w:rFonts w:ascii="Arial" w:eastAsia="Times New Roman" w:hAnsi="Arial" w:cs="Arial"/>
        </w:rPr>
        <w:t>get involved in social life</w:t>
      </w:r>
      <w:r w:rsidR="00B65CE2" w:rsidRPr="003B5899">
        <w:rPr>
          <w:rFonts w:ascii="Arial" w:eastAsia="Times New Roman" w:hAnsi="Arial" w:cs="Arial"/>
        </w:rPr>
        <w:t>.</w:t>
      </w:r>
      <w:r w:rsidR="00A07B3A" w:rsidRPr="003B5899">
        <w:rPr>
          <w:rFonts w:ascii="Arial" w:eastAsia="Times New Roman" w:hAnsi="Arial" w:cs="Arial"/>
        </w:rPr>
        <w:t xml:space="preserve"> </w:t>
      </w:r>
      <w:r w:rsidR="001B4767" w:rsidRPr="003B5899">
        <w:rPr>
          <w:rFonts w:ascii="Arial" w:eastAsia="Times New Roman" w:hAnsi="Arial" w:cs="Arial"/>
        </w:rPr>
        <w:t>This</w:t>
      </w:r>
      <w:r w:rsidR="00A07B3A" w:rsidRPr="003B5899">
        <w:rPr>
          <w:rFonts w:ascii="Arial" w:eastAsia="Times New Roman" w:hAnsi="Arial" w:cs="Arial"/>
        </w:rPr>
        <w:t xml:space="preserve"> is a positive factor </w:t>
      </w:r>
      <w:r w:rsidR="005407FA" w:rsidRPr="003B5899">
        <w:rPr>
          <w:rFonts w:ascii="Arial" w:eastAsia="Times New Roman" w:hAnsi="Arial" w:cs="Arial"/>
        </w:rPr>
        <w:t xml:space="preserve">recovery model it </w:t>
      </w:r>
      <w:r w:rsidR="00050AE5" w:rsidRPr="003B5899">
        <w:rPr>
          <w:rFonts w:ascii="Arial" w:eastAsia="Times New Roman" w:hAnsi="Arial" w:cs="Arial"/>
        </w:rPr>
        <w:t>assists</w:t>
      </w:r>
      <w:r w:rsidR="005407FA" w:rsidRPr="003B5899">
        <w:rPr>
          <w:rFonts w:ascii="Arial" w:eastAsia="Times New Roman" w:hAnsi="Arial" w:cs="Arial"/>
        </w:rPr>
        <w:t xml:space="preserve"> relationships and social networks</w:t>
      </w:r>
      <w:r w:rsidR="00465C00" w:rsidRPr="003B5899">
        <w:rPr>
          <w:rFonts w:ascii="Arial" w:hAnsi="Arial" w:cs="Arial"/>
        </w:rPr>
        <w:t xml:space="preserve"> </w:t>
      </w:r>
      <w:r w:rsidR="00465C00" w:rsidRPr="003B5899">
        <w:rPr>
          <w:rFonts w:ascii="Arial" w:eastAsia="Times New Roman" w:hAnsi="Arial" w:cs="Arial"/>
        </w:rPr>
        <w:t>(Lyon, 2022)</w:t>
      </w:r>
      <w:r w:rsidR="00583500" w:rsidRPr="003B5899">
        <w:rPr>
          <w:rFonts w:ascii="Arial" w:eastAsia="Times New Roman" w:hAnsi="Arial" w:cs="Arial"/>
        </w:rPr>
        <w:t>.</w:t>
      </w:r>
      <w:r w:rsidR="008A1C12" w:rsidRPr="003B5899">
        <w:rPr>
          <w:rFonts w:ascii="Arial" w:eastAsia="Times New Roman" w:hAnsi="Arial" w:cs="Arial"/>
        </w:rPr>
        <w:t xml:space="preserve"> Erikson</w:t>
      </w:r>
      <w:r w:rsidR="00543BD3" w:rsidRPr="003B5899">
        <w:rPr>
          <w:rFonts w:ascii="Arial" w:eastAsia="Times New Roman" w:hAnsi="Arial" w:cs="Arial"/>
        </w:rPr>
        <w:t xml:space="preserve"> emphasised</w:t>
      </w:r>
      <w:r w:rsidR="003A5101" w:rsidRPr="003B5899">
        <w:rPr>
          <w:rFonts w:ascii="Arial" w:eastAsia="Times New Roman" w:hAnsi="Arial" w:cs="Arial"/>
        </w:rPr>
        <w:t xml:space="preserve"> that</w:t>
      </w:r>
      <w:r w:rsidR="00543BD3" w:rsidRPr="003B5899">
        <w:rPr>
          <w:rFonts w:ascii="Arial" w:eastAsia="Times New Roman" w:hAnsi="Arial" w:cs="Arial"/>
        </w:rPr>
        <w:t xml:space="preserve"> the significance of social relationships in shaping personality and growth at </w:t>
      </w:r>
      <w:r w:rsidR="00875A73">
        <w:rPr>
          <w:rFonts w:ascii="Arial" w:eastAsia="Times New Roman" w:hAnsi="Arial" w:cs="Arial"/>
        </w:rPr>
        <w:t>different</w:t>
      </w:r>
      <w:r w:rsidR="00543BD3" w:rsidRPr="003B5899">
        <w:rPr>
          <w:rFonts w:ascii="Arial" w:eastAsia="Times New Roman" w:hAnsi="Arial" w:cs="Arial"/>
        </w:rPr>
        <w:t xml:space="preserve"> stages of development</w:t>
      </w:r>
      <w:r w:rsidR="00903AFD" w:rsidRPr="003B5899">
        <w:rPr>
          <w:rFonts w:ascii="Arial" w:eastAsia="Times New Roman" w:hAnsi="Arial" w:cs="Arial"/>
        </w:rPr>
        <w:t xml:space="preserve"> verywellmind.com</w:t>
      </w:r>
      <w:r w:rsidR="00543BD3" w:rsidRPr="003B5899">
        <w:rPr>
          <w:rFonts w:ascii="Arial" w:eastAsia="Times New Roman" w:hAnsi="Arial" w:cs="Arial"/>
        </w:rPr>
        <w:t>.</w:t>
      </w:r>
    </w:p>
    <w:p w14:paraId="140D6C36" w14:textId="37C9EBB9" w:rsidR="00BF4B75" w:rsidRPr="003B5899" w:rsidRDefault="00F72B43" w:rsidP="00F61911">
      <w:pPr>
        <w:spacing w:line="360" w:lineRule="auto"/>
        <w:rPr>
          <w:rStyle w:val="Strong"/>
          <w:rFonts w:ascii="Arial" w:hAnsi="Arial" w:cs="Arial"/>
          <w:b w:val="0"/>
          <w:bCs w:val="0"/>
        </w:rPr>
      </w:pPr>
      <w:r w:rsidRPr="003B5899">
        <w:rPr>
          <w:rFonts w:ascii="Arial" w:hAnsi="Arial" w:cs="Arial"/>
        </w:rPr>
        <w:t xml:space="preserve">Children's psychosocial development includes changes not only in their outward </w:t>
      </w:r>
      <w:proofErr w:type="gramStart"/>
      <w:r w:rsidRPr="003B5899">
        <w:rPr>
          <w:rFonts w:ascii="Arial" w:hAnsi="Arial" w:cs="Arial"/>
        </w:rPr>
        <w:t>behaviour</w:t>
      </w:r>
      <w:proofErr w:type="gramEnd"/>
      <w:r w:rsidRPr="003B5899">
        <w:rPr>
          <w:rFonts w:ascii="Arial" w:hAnsi="Arial" w:cs="Arial"/>
        </w:rPr>
        <w:t xml:space="preserve"> but </w:t>
      </w:r>
      <w:r w:rsidR="00875A73">
        <w:rPr>
          <w:rFonts w:ascii="Arial" w:hAnsi="Arial" w:cs="Arial"/>
        </w:rPr>
        <w:t xml:space="preserve">it includes changes on </w:t>
      </w:r>
      <w:r w:rsidRPr="003B5899">
        <w:rPr>
          <w:rFonts w:ascii="Arial" w:hAnsi="Arial" w:cs="Arial"/>
        </w:rPr>
        <w:t>social cognition</w:t>
      </w:r>
      <w:r w:rsidR="00875A73">
        <w:rPr>
          <w:rFonts w:ascii="Arial" w:hAnsi="Arial" w:cs="Arial"/>
        </w:rPr>
        <w:t xml:space="preserve"> as well</w:t>
      </w:r>
      <w:r w:rsidRPr="003B5899">
        <w:rPr>
          <w:rFonts w:ascii="Arial" w:hAnsi="Arial" w:cs="Arial"/>
        </w:rPr>
        <w:t>. For example, they learn to see things from the perspective of others and to recognise that other people's behaviour is influenced by their knowledge and desires</w:t>
      </w:r>
      <w:r w:rsidR="00FA1C75" w:rsidRPr="003B5899">
        <w:rPr>
          <w:rFonts w:ascii="Arial" w:hAnsi="Arial" w:cs="Arial"/>
        </w:rPr>
        <w:t xml:space="preserve"> (Orenstein et </w:t>
      </w:r>
      <w:r w:rsidR="00B2464E" w:rsidRPr="003B5899">
        <w:rPr>
          <w:rFonts w:ascii="Arial" w:hAnsi="Arial" w:cs="Arial"/>
        </w:rPr>
        <w:t>al., 2021)</w:t>
      </w:r>
      <w:r w:rsidRPr="003B5899">
        <w:rPr>
          <w:rFonts w:ascii="Arial" w:hAnsi="Arial" w:cs="Arial"/>
        </w:rPr>
        <w:t>.</w:t>
      </w:r>
    </w:p>
    <w:p w14:paraId="6AAE048A" w14:textId="5FEDEE34" w:rsidR="006655F4" w:rsidRPr="003B5899" w:rsidRDefault="00DA58A6" w:rsidP="00F61911">
      <w:pPr>
        <w:spacing w:line="360" w:lineRule="auto"/>
        <w:rPr>
          <w:rFonts w:ascii="Arial" w:hAnsi="Arial" w:cs="Arial"/>
          <w:shd w:val="clear" w:color="auto" w:fill="FFFFFF"/>
        </w:rPr>
      </w:pPr>
      <w:r w:rsidRPr="003B5899">
        <w:rPr>
          <w:rStyle w:val="Strong"/>
          <w:rFonts w:ascii="Arial" w:hAnsi="Arial" w:cs="Arial"/>
          <w:b w:val="0"/>
          <w:bCs w:val="0"/>
          <w:shd w:val="clear" w:color="auto" w:fill="FFFFFF"/>
        </w:rPr>
        <w:t xml:space="preserve">Erik Erikson and Joan Erikson were </w:t>
      </w:r>
      <w:proofErr w:type="gramStart"/>
      <w:r w:rsidRPr="003B5899">
        <w:rPr>
          <w:rStyle w:val="Strong"/>
          <w:rFonts w:ascii="Arial" w:hAnsi="Arial" w:cs="Arial"/>
          <w:b w:val="0"/>
          <w:bCs w:val="0"/>
          <w:shd w:val="clear" w:color="auto" w:fill="FFFFFF"/>
        </w:rPr>
        <w:t>German-American</w:t>
      </w:r>
      <w:proofErr w:type="gramEnd"/>
      <w:r w:rsidRPr="003B5899">
        <w:rPr>
          <w:rStyle w:val="Strong"/>
          <w:rFonts w:ascii="Arial" w:hAnsi="Arial" w:cs="Arial"/>
          <w:b w:val="0"/>
          <w:bCs w:val="0"/>
          <w:shd w:val="clear" w:color="auto" w:fill="FFFFFF"/>
        </w:rPr>
        <w:t xml:space="preserve"> psychologists who developed a theory based on nine stages of psychosocial development. Their work earned them positions as Harvard professors and established them as two of the most prominent psychologists in modern history.</w:t>
      </w:r>
      <w:r w:rsidR="007B004C" w:rsidRPr="003B5899">
        <w:rPr>
          <w:rFonts w:ascii="Arial" w:hAnsi="Arial" w:cs="Arial"/>
        </w:rPr>
        <w:t xml:space="preserve"> </w:t>
      </w:r>
      <w:r w:rsidR="007B004C" w:rsidRPr="003B5899">
        <w:rPr>
          <w:rStyle w:val="Strong"/>
          <w:rFonts w:ascii="Arial" w:hAnsi="Arial" w:cs="Arial"/>
          <w:b w:val="0"/>
          <w:bCs w:val="0"/>
          <w:shd w:val="clear" w:color="auto" w:fill="FFFFFF"/>
        </w:rPr>
        <w:t xml:space="preserve">Before her passing, his widow Joan </w:t>
      </w:r>
      <w:proofErr w:type="spellStart"/>
      <w:r w:rsidR="007B004C" w:rsidRPr="003B5899">
        <w:rPr>
          <w:rStyle w:val="Strong"/>
          <w:rFonts w:ascii="Arial" w:hAnsi="Arial" w:cs="Arial"/>
          <w:b w:val="0"/>
          <w:bCs w:val="0"/>
          <w:shd w:val="clear" w:color="auto" w:fill="FFFFFF"/>
        </w:rPr>
        <w:t>Serson</w:t>
      </w:r>
      <w:proofErr w:type="spellEnd"/>
      <w:r w:rsidR="007B004C" w:rsidRPr="003B5899">
        <w:rPr>
          <w:rStyle w:val="Strong"/>
          <w:rFonts w:ascii="Arial" w:hAnsi="Arial" w:cs="Arial"/>
          <w:b w:val="0"/>
          <w:bCs w:val="0"/>
          <w:shd w:val="clear" w:color="auto" w:fill="FFFFFF"/>
        </w:rPr>
        <w:t xml:space="preserve"> Erikson expanded on his idea by including a ninth stage dying and death. Erikson is also recognised as one of the fathers of "ego psychology" (</w:t>
      </w:r>
      <w:proofErr w:type="spellStart"/>
      <w:r w:rsidR="007B004C" w:rsidRPr="003B5899">
        <w:rPr>
          <w:rStyle w:val="Strong"/>
          <w:rFonts w:ascii="Arial" w:hAnsi="Arial" w:cs="Arial"/>
          <w:b w:val="0"/>
          <w:bCs w:val="0"/>
          <w:shd w:val="clear" w:color="auto" w:fill="FFFFFF"/>
        </w:rPr>
        <w:t>Heilbut</w:t>
      </w:r>
      <w:proofErr w:type="spellEnd"/>
      <w:r w:rsidR="007B004C" w:rsidRPr="003B5899">
        <w:rPr>
          <w:rStyle w:val="Strong"/>
          <w:rFonts w:ascii="Arial" w:hAnsi="Arial" w:cs="Arial"/>
          <w:b w:val="0"/>
          <w:bCs w:val="0"/>
          <w:shd w:val="clear" w:color="auto" w:fill="FFFFFF"/>
        </w:rPr>
        <w:t>, 2019).</w:t>
      </w:r>
      <w:r w:rsidR="00C91CA0" w:rsidRPr="003B5899">
        <w:rPr>
          <w:rStyle w:val="Strong"/>
          <w:rFonts w:ascii="Arial" w:hAnsi="Arial" w:cs="Arial"/>
          <w:b w:val="0"/>
          <w:bCs w:val="0"/>
          <w:shd w:val="clear" w:color="auto" w:fill="FFFFFF"/>
        </w:rPr>
        <w:t xml:space="preserve"> </w:t>
      </w:r>
    </w:p>
    <w:p w14:paraId="5FC8CB18" w14:textId="77777777" w:rsidR="00D670FC" w:rsidRPr="003B5899" w:rsidRDefault="00D670FC" w:rsidP="00F61911">
      <w:pPr>
        <w:spacing w:line="360" w:lineRule="auto"/>
        <w:rPr>
          <w:rFonts w:ascii="Arial" w:hAnsi="Arial" w:cs="Arial"/>
          <w:shd w:val="clear" w:color="auto" w:fill="FFFFFF"/>
        </w:rPr>
      </w:pPr>
    </w:p>
    <w:p w14:paraId="5027C8C3" w14:textId="77777777" w:rsidR="007210ED" w:rsidRPr="003B5899" w:rsidRDefault="00CB11B2" w:rsidP="00F61911">
      <w:pPr>
        <w:spacing w:line="360" w:lineRule="auto"/>
        <w:rPr>
          <w:rFonts w:ascii="Arial" w:hAnsi="Arial" w:cs="Arial"/>
          <w:b/>
          <w:bCs/>
          <w:u w:val="single"/>
        </w:rPr>
      </w:pPr>
      <w:r w:rsidRPr="003B5899">
        <w:rPr>
          <w:rFonts w:ascii="Arial" w:hAnsi="Arial" w:cs="Arial"/>
          <w:b/>
          <w:bCs/>
          <w:u w:val="single"/>
        </w:rPr>
        <w:lastRenderedPageBreak/>
        <w:t xml:space="preserve">Piaget’s theory </w:t>
      </w:r>
    </w:p>
    <w:p w14:paraId="4499315E" w14:textId="77E2231E" w:rsidR="0048093B" w:rsidRPr="003B5899" w:rsidRDefault="006C4854" w:rsidP="00F61911">
      <w:pPr>
        <w:spacing w:line="360" w:lineRule="auto"/>
        <w:rPr>
          <w:rFonts w:ascii="Arial" w:hAnsi="Arial" w:cs="Arial"/>
        </w:rPr>
      </w:pPr>
      <w:r>
        <w:rPr>
          <w:rFonts w:ascii="Arial" w:hAnsi="Arial" w:cs="Arial"/>
        </w:rPr>
        <w:t xml:space="preserve">According to (Main, 2018) </w:t>
      </w:r>
      <w:r w:rsidR="007210ED" w:rsidRPr="003B5899">
        <w:rPr>
          <w:rFonts w:ascii="Arial" w:hAnsi="Arial" w:cs="Arial"/>
        </w:rPr>
        <w:t xml:space="preserve">Piaget </w:t>
      </w:r>
      <w:r w:rsidR="00446193" w:rsidRPr="003B5899">
        <w:rPr>
          <w:rFonts w:ascii="Arial" w:hAnsi="Arial" w:cs="Arial"/>
        </w:rPr>
        <w:t xml:space="preserve">was born in Neuchâtel, Switzerland, in 1896. After graduating from high school, he went on to study medicine, but </w:t>
      </w:r>
      <w:r w:rsidR="004212CF">
        <w:rPr>
          <w:rFonts w:ascii="Arial" w:hAnsi="Arial" w:cs="Arial"/>
        </w:rPr>
        <w:t>he</w:t>
      </w:r>
      <w:r w:rsidR="00446193" w:rsidRPr="003B5899">
        <w:rPr>
          <w:rFonts w:ascii="Arial" w:hAnsi="Arial" w:cs="Arial"/>
        </w:rPr>
        <w:t xml:space="preserve"> changed his major to philosophy and sociology. </w:t>
      </w:r>
      <w:r>
        <w:rPr>
          <w:rFonts w:ascii="Arial" w:hAnsi="Arial" w:cs="Arial"/>
        </w:rPr>
        <w:t>Piaget</w:t>
      </w:r>
      <w:r w:rsidR="00446193" w:rsidRPr="003B5899">
        <w:rPr>
          <w:rFonts w:ascii="Arial" w:hAnsi="Arial" w:cs="Arial"/>
        </w:rPr>
        <w:t xml:space="preserve"> was an army doctor </w:t>
      </w:r>
      <w:r w:rsidR="004212CF">
        <w:rPr>
          <w:rFonts w:ascii="Arial" w:hAnsi="Arial" w:cs="Arial"/>
        </w:rPr>
        <w:t xml:space="preserve">in </w:t>
      </w:r>
      <w:r w:rsidR="00446193" w:rsidRPr="003B5899">
        <w:rPr>
          <w:rFonts w:ascii="Arial" w:hAnsi="Arial" w:cs="Arial"/>
        </w:rPr>
        <w:t>World War I. When the war ended, he stu</w:t>
      </w:r>
      <w:r w:rsidR="004212CF">
        <w:rPr>
          <w:rFonts w:ascii="Arial" w:hAnsi="Arial" w:cs="Arial"/>
        </w:rPr>
        <w:t>died</w:t>
      </w:r>
      <w:r w:rsidR="00446193" w:rsidRPr="003B5899">
        <w:rPr>
          <w:rFonts w:ascii="Arial" w:hAnsi="Arial" w:cs="Arial"/>
        </w:rPr>
        <w:t xml:space="preserve"> law, then switched to philosophy and sociology. He published his first book, "Genetic Epistemology,"</w:t>
      </w:r>
      <w:r>
        <w:rPr>
          <w:rFonts w:ascii="Arial" w:hAnsi="Arial" w:cs="Arial"/>
        </w:rPr>
        <w:t xml:space="preserve"> when he was</w:t>
      </w:r>
      <w:r w:rsidR="00446193" w:rsidRPr="003B5899">
        <w:rPr>
          <w:rFonts w:ascii="Arial" w:hAnsi="Arial" w:cs="Arial"/>
        </w:rPr>
        <w:t xml:space="preserve"> 3</w:t>
      </w:r>
      <w:r>
        <w:rPr>
          <w:rFonts w:ascii="Arial" w:hAnsi="Arial" w:cs="Arial"/>
        </w:rPr>
        <w:t>0</w:t>
      </w:r>
      <w:r w:rsidR="00446193" w:rsidRPr="003B5899">
        <w:rPr>
          <w:rFonts w:ascii="Arial" w:hAnsi="Arial" w:cs="Arial"/>
        </w:rPr>
        <w:t>. As a result, he rose to become one of the foremost psychologists of his generation. The Jean Piaget Society was established in his honour</w:t>
      </w:r>
      <w:r w:rsidR="00854269" w:rsidRPr="003B5899">
        <w:rPr>
          <w:rFonts w:ascii="Arial" w:hAnsi="Arial" w:cs="Arial"/>
        </w:rPr>
        <w:t xml:space="preserve"> </w:t>
      </w:r>
      <w:r w:rsidR="005C0837" w:rsidRPr="003B5899">
        <w:rPr>
          <w:rFonts w:ascii="Arial" w:hAnsi="Arial" w:cs="Arial"/>
        </w:rPr>
        <w:t>(Main, 2018)</w:t>
      </w:r>
      <w:r w:rsidR="00446193" w:rsidRPr="003B5899">
        <w:rPr>
          <w:rFonts w:ascii="Arial" w:hAnsi="Arial" w:cs="Arial"/>
        </w:rPr>
        <w:t>.</w:t>
      </w:r>
    </w:p>
    <w:p w14:paraId="1A18FCBC" w14:textId="065F03E0" w:rsidR="00363AA7" w:rsidRPr="003B5899" w:rsidRDefault="005614AF" w:rsidP="00F61911">
      <w:pPr>
        <w:spacing w:line="360" w:lineRule="auto"/>
        <w:rPr>
          <w:rFonts w:ascii="Arial" w:hAnsi="Arial" w:cs="Arial"/>
        </w:rPr>
      </w:pPr>
      <w:bookmarkStart w:id="1" w:name="_Hlk130677274"/>
      <w:r w:rsidRPr="003B5899">
        <w:rPr>
          <w:rFonts w:ascii="Arial" w:hAnsi="Arial" w:cs="Arial"/>
        </w:rPr>
        <w:t>(Miller, 2011)</w:t>
      </w:r>
      <w:bookmarkEnd w:id="1"/>
      <w:r w:rsidR="006C4854">
        <w:rPr>
          <w:rFonts w:ascii="Arial" w:hAnsi="Arial" w:cs="Arial"/>
        </w:rPr>
        <w:t xml:space="preserve"> </w:t>
      </w:r>
      <w:r w:rsidR="00860527" w:rsidRPr="003B5899">
        <w:rPr>
          <w:rFonts w:ascii="Arial" w:hAnsi="Arial" w:cs="Arial"/>
        </w:rPr>
        <w:t xml:space="preserve">stated that </w:t>
      </w:r>
      <w:r w:rsidR="00137E68" w:rsidRPr="003B5899">
        <w:rPr>
          <w:rFonts w:ascii="Arial" w:hAnsi="Arial" w:cs="Arial"/>
        </w:rPr>
        <w:t>in</w:t>
      </w:r>
      <w:r w:rsidR="00363AA7" w:rsidRPr="003B5899">
        <w:rPr>
          <w:rFonts w:ascii="Arial" w:hAnsi="Arial" w:cs="Arial"/>
        </w:rPr>
        <w:t xml:space="preserve"> the 1920s, Piaget worked at the Binet Institute, where he was responsible for developing French versions of questions on English intelligence tests. He became fascinated by the reasons children gave for giving incorrect answers to logical thinking questions.</w:t>
      </w:r>
      <w:r w:rsidR="0048093B" w:rsidRPr="003B5899">
        <w:rPr>
          <w:rFonts w:ascii="Arial" w:hAnsi="Arial" w:cs="Arial"/>
        </w:rPr>
        <w:t xml:space="preserve"> </w:t>
      </w:r>
      <w:r w:rsidR="00363AA7" w:rsidRPr="003B5899">
        <w:rPr>
          <w:rFonts w:ascii="Arial" w:hAnsi="Arial" w:cs="Arial"/>
        </w:rPr>
        <w:t>He believed that the incorrect answers revealed significant differences in adult and child thinking.</w:t>
      </w:r>
      <w:r w:rsidR="0048093B" w:rsidRPr="003B5899">
        <w:rPr>
          <w:rFonts w:ascii="Arial" w:hAnsi="Arial" w:cs="Arial"/>
        </w:rPr>
        <w:t xml:space="preserve"> </w:t>
      </w:r>
      <w:r w:rsidR="00363AA7" w:rsidRPr="003B5899">
        <w:rPr>
          <w:rFonts w:ascii="Arial" w:hAnsi="Arial" w:cs="Arial"/>
        </w:rPr>
        <w:t>Piaget went off on his own and developed a new set of assumptions about children's intelligence</w:t>
      </w:r>
      <w:r w:rsidR="006C4854">
        <w:rPr>
          <w:rFonts w:ascii="Arial" w:hAnsi="Arial" w:cs="Arial"/>
        </w:rPr>
        <w:t>.</w:t>
      </w:r>
    </w:p>
    <w:p w14:paraId="7A1083F5" w14:textId="6C365B3E" w:rsidR="004E7E52" w:rsidRPr="003B5899" w:rsidRDefault="00363AA7" w:rsidP="00F61911">
      <w:pPr>
        <w:spacing w:line="360" w:lineRule="auto"/>
        <w:rPr>
          <w:rFonts w:ascii="Arial" w:hAnsi="Arial" w:cs="Arial"/>
        </w:rPr>
      </w:pPr>
      <w:r w:rsidRPr="003B5899">
        <w:rPr>
          <w:rFonts w:ascii="Arial" w:hAnsi="Arial" w:cs="Arial"/>
        </w:rPr>
        <w:t>Piaget identified four major stages of cognitive development</w:t>
      </w:r>
      <w:r w:rsidR="006C4854">
        <w:rPr>
          <w:rFonts w:ascii="Arial" w:hAnsi="Arial" w:cs="Arial"/>
        </w:rPr>
        <w:t xml:space="preserve"> are</w:t>
      </w:r>
      <w:r w:rsidRPr="003B5899">
        <w:rPr>
          <w:rFonts w:ascii="Arial" w:hAnsi="Arial" w:cs="Arial"/>
        </w:rPr>
        <w:t xml:space="preserve"> sensorimotor intelligence,</w:t>
      </w:r>
      <w:r w:rsidR="00D47916" w:rsidRPr="003B5899">
        <w:rPr>
          <w:rFonts w:ascii="Arial" w:hAnsi="Arial" w:cs="Arial"/>
        </w:rPr>
        <w:t xml:space="preserve"> </w:t>
      </w:r>
      <w:r w:rsidRPr="003B5899">
        <w:rPr>
          <w:rFonts w:ascii="Arial" w:hAnsi="Arial" w:cs="Arial"/>
        </w:rPr>
        <w:t>preoperational thinking,</w:t>
      </w:r>
      <w:r w:rsidR="00D47916" w:rsidRPr="003B5899">
        <w:rPr>
          <w:rFonts w:ascii="Arial" w:hAnsi="Arial" w:cs="Arial"/>
        </w:rPr>
        <w:t xml:space="preserve"> </w:t>
      </w:r>
      <w:r w:rsidRPr="003B5899">
        <w:rPr>
          <w:rFonts w:ascii="Arial" w:hAnsi="Arial" w:cs="Arial"/>
        </w:rPr>
        <w:t>concrete operational thinking, and formal operational thinking</w:t>
      </w:r>
      <w:r w:rsidR="006C4854">
        <w:rPr>
          <w:rFonts w:ascii="Arial" w:hAnsi="Arial" w:cs="Arial"/>
        </w:rPr>
        <w:t xml:space="preserve"> e</w:t>
      </w:r>
      <w:r w:rsidRPr="003B5899">
        <w:rPr>
          <w:rFonts w:ascii="Arial" w:hAnsi="Arial" w:cs="Arial"/>
        </w:rPr>
        <w:t>ach stage of childhood is roughly correlated with an age period</w:t>
      </w:r>
      <w:r w:rsidR="0023502C" w:rsidRPr="003B5899">
        <w:rPr>
          <w:rFonts w:ascii="Arial" w:hAnsi="Arial" w:cs="Arial"/>
        </w:rPr>
        <w:t xml:space="preserve"> </w:t>
      </w:r>
      <w:r w:rsidR="009466EA" w:rsidRPr="003B5899">
        <w:rPr>
          <w:rFonts w:ascii="Arial" w:hAnsi="Arial" w:cs="Arial"/>
        </w:rPr>
        <w:t>(</w:t>
      </w:r>
      <w:proofErr w:type="spellStart"/>
      <w:r w:rsidR="009466EA" w:rsidRPr="003B5899">
        <w:rPr>
          <w:rFonts w:ascii="Arial" w:hAnsi="Arial" w:cs="Arial"/>
        </w:rPr>
        <w:t>Mcleod</w:t>
      </w:r>
      <w:proofErr w:type="spellEnd"/>
      <w:r w:rsidR="009466EA" w:rsidRPr="003B5899">
        <w:rPr>
          <w:rFonts w:ascii="Arial" w:hAnsi="Arial" w:cs="Arial"/>
        </w:rPr>
        <w:t>, 2007)</w:t>
      </w:r>
      <w:r w:rsidRPr="003B5899">
        <w:rPr>
          <w:rFonts w:ascii="Arial" w:hAnsi="Arial" w:cs="Arial"/>
        </w:rPr>
        <w:t>.</w:t>
      </w:r>
    </w:p>
    <w:p w14:paraId="2E5982D1" w14:textId="1222487C" w:rsidR="0088687E" w:rsidRPr="003B5899" w:rsidRDefault="0088687E" w:rsidP="00F61911">
      <w:pPr>
        <w:spacing w:line="360" w:lineRule="auto"/>
        <w:rPr>
          <w:rFonts w:ascii="Arial" w:hAnsi="Arial" w:cs="Arial"/>
        </w:rPr>
      </w:pPr>
      <w:r w:rsidRPr="003B5899">
        <w:rPr>
          <w:rFonts w:ascii="Arial" w:hAnsi="Arial" w:cs="Arial"/>
          <w:noProof/>
        </w:rPr>
        <w:drawing>
          <wp:inline distT="0" distB="0" distL="0" distR="0" wp14:anchorId="037DAA10" wp14:editId="2AB6F393">
            <wp:extent cx="5539740" cy="4235116"/>
            <wp:effectExtent l="0" t="0" r="381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stretch>
                      <a:fillRect/>
                    </a:stretch>
                  </pic:blipFill>
                  <pic:spPr>
                    <a:xfrm>
                      <a:off x="0" y="0"/>
                      <a:ext cx="5643566" cy="4314491"/>
                    </a:xfrm>
                    <a:prstGeom prst="rect">
                      <a:avLst/>
                    </a:prstGeom>
                  </pic:spPr>
                </pic:pic>
              </a:graphicData>
            </a:graphic>
          </wp:inline>
        </w:drawing>
      </w:r>
    </w:p>
    <w:p w14:paraId="220653A4" w14:textId="5A1171A9" w:rsidR="00CF047E" w:rsidRPr="003B5899" w:rsidRDefault="00FD1887" w:rsidP="002C5C82">
      <w:pPr>
        <w:spacing w:line="360" w:lineRule="auto"/>
        <w:rPr>
          <w:rFonts w:ascii="Arial" w:hAnsi="Arial" w:cs="Arial"/>
          <w:u w:val="single"/>
        </w:rPr>
      </w:pPr>
      <w:r w:rsidRPr="003B5899">
        <w:rPr>
          <w:rFonts w:ascii="Arial" w:hAnsi="Arial" w:cs="Arial"/>
          <w:b/>
          <w:bCs/>
          <w:u w:val="single"/>
        </w:rPr>
        <w:lastRenderedPageBreak/>
        <w:t>F</w:t>
      </w:r>
      <w:r w:rsidR="004E7E52" w:rsidRPr="003B5899">
        <w:rPr>
          <w:rFonts w:ascii="Arial" w:hAnsi="Arial" w:cs="Arial"/>
          <w:b/>
          <w:bCs/>
          <w:u w:val="single"/>
        </w:rPr>
        <w:t>or</w:t>
      </w:r>
      <w:r w:rsidR="003A6406" w:rsidRPr="003B5899">
        <w:rPr>
          <w:rFonts w:ascii="Arial" w:hAnsi="Arial" w:cs="Arial"/>
          <w:b/>
          <w:bCs/>
          <w:u w:val="single"/>
        </w:rPr>
        <w:t xml:space="preserve"> example</w:t>
      </w:r>
      <w:r w:rsidR="004E7E52" w:rsidRPr="003B5899">
        <w:rPr>
          <w:rFonts w:ascii="Arial" w:hAnsi="Arial" w:cs="Arial"/>
          <w:u w:val="single"/>
        </w:rPr>
        <w:t xml:space="preserve"> </w:t>
      </w:r>
    </w:p>
    <w:p w14:paraId="604A98E8" w14:textId="4211898E" w:rsidR="001D61D1" w:rsidRDefault="00500FAB" w:rsidP="00F61911">
      <w:pPr>
        <w:spacing w:line="360" w:lineRule="auto"/>
        <w:rPr>
          <w:rFonts w:ascii="Arial" w:hAnsi="Arial" w:cs="Arial"/>
        </w:rPr>
      </w:pPr>
      <w:r>
        <w:rPr>
          <w:rFonts w:ascii="Arial" w:hAnsi="Arial" w:cs="Arial"/>
        </w:rPr>
        <w:t xml:space="preserve">(Miller, 2011) stated that the </w:t>
      </w:r>
      <w:r w:rsidR="00E72D0B" w:rsidRPr="003B5899">
        <w:rPr>
          <w:rFonts w:ascii="Arial" w:hAnsi="Arial" w:cs="Arial"/>
        </w:rPr>
        <w:t xml:space="preserve">Piaget's theories </w:t>
      </w:r>
      <w:r>
        <w:rPr>
          <w:rFonts w:ascii="Arial" w:hAnsi="Arial" w:cs="Arial"/>
        </w:rPr>
        <w:t>are</w:t>
      </w:r>
      <w:r w:rsidR="00E72D0B" w:rsidRPr="003B5899">
        <w:rPr>
          <w:rFonts w:ascii="Arial" w:hAnsi="Arial" w:cs="Arial"/>
        </w:rPr>
        <w:t xml:space="preserve"> important</w:t>
      </w:r>
      <w:r w:rsidR="001B4767" w:rsidRPr="003B5899">
        <w:rPr>
          <w:rFonts w:ascii="Arial" w:hAnsi="Arial" w:cs="Arial"/>
        </w:rPr>
        <w:t xml:space="preserve"> to </w:t>
      </w:r>
      <w:r w:rsidR="004E7E52" w:rsidRPr="003B5899">
        <w:rPr>
          <w:rFonts w:ascii="Arial" w:hAnsi="Arial" w:cs="Arial"/>
        </w:rPr>
        <w:t xml:space="preserve">people who </w:t>
      </w:r>
      <w:r>
        <w:rPr>
          <w:rFonts w:ascii="Arial" w:hAnsi="Arial" w:cs="Arial"/>
        </w:rPr>
        <w:t>interact</w:t>
      </w:r>
      <w:r w:rsidR="004E7E52" w:rsidRPr="003B5899">
        <w:rPr>
          <w:rFonts w:ascii="Arial" w:hAnsi="Arial" w:cs="Arial"/>
        </w:rPr>
        <w:t xml:space="preserve"> with children because </w:t>
      </w:r>
      <w:r>
        <w:rPr>
          <w:rFonts w:ascii="Arial" w:hAnsi="Arial" w:cs="Arial"/>
        </w:rPr>
        <w:t>they</w:t>
      </w:r>
      <w:r w:rsidR="004E7E52" w:rsidRPr="003B5899">
        <w:rPr>
          <w:rFonts w:ascii="Arial" w:hAnsi="Arial" w:cs="Arial"/>
        </w:rPr>
        <w:t xml:space="preserve"> help them understand how children develop in stages. The construction of identity and knowledge as one based on stage development helps to explain the intellectual development of children of all ages</w:t>
      </w:r>
      <w:r w:rsidR="00197418" w:rsidRPr="003B5899">
        <w:rPr>
          <w:rFonts w:ascii="Arial" w:hAnsi="Arial" w:cs="Arial"/>
        </w:rPr>
        <w:t xml:space="preserve"> (Miller, 2011).</w:t>
      </w:r>
      <w:r w:rsidR="009F200D" w:rsidRPr="003B5899">
        <w:rPr>
          <w:rFonts w:ascii="Arial" w:hAnsi="Arial" w:cs="Arial"/>
        </w:rPr>
        <w:t xml:space="preserve"> </w:t>
      </w:r>
      <w:r w:rsidR="00A722A2" w:rsidRPr="003B5899">
        <w:rPr>
          <w:rFonts w:ascii="Arial" w:hAnsi="Arial" w:cs="Arial"/>
        </w:rPr>
        <w:t xml:space="preserve">People who </w:t>
      </w:r>
      <w:r w:rsidR="00F1415C" w:rsidRPr="003B5899">
        <w:rPr>
          <w:rFonts w:ascii="Arial" w:hAnsi="Arial" w:cs="Arial"/>
        </w:rPr>
        <w:t>work</w:t>
      </w:r>
      <w:r w:rsidR="00A722A2" w:rsidRPr="003B5899">
        <w:rPr>
          <w:rFonts w:ascii="Arial" w:hAnsi="Arial" w:cs="Arial"/>
        </w:rPr>
        <w:t xml:space="preserve"> with children</w:t>
      </w:r>
      <w:r w:rsidR="009F200D" w:rsidRPr="003B5899">
        <w:rPr>
          <w:rFonts w:ascii="Arial" w:hAnsi="Arial" w:cs="Arial"/>
        </w:rPr>
        <w:t xml:space="preserve"> use th</w:t>
      </w:r>
      <w:r w:rsidR="009B0A34" w:rsidRPr="003B5899">
        <w:rPr>
          <w:rFonts w:ascii="Arial" w:hAnsi="Arial" w:cs="Arial"/>
        </w:rPr>
        <w:t xml:space="preserve">e Piaget theory to create </w:t>
      </w:r>
      <w:r w:rsidR="00FD1887" w:rsidRPr="003B5899">
        <w:rPr>
          <w:rFonts w:ascii="Arial" w:hAnsi="Arial" w:cs="Arial"/>
        </w:rPr>
        <w:t>activities,</w:t>
      </w:r>
      <w:r w:rsidR="00C918A5">
        <w:rPr>
          <w:rFonts w:ascii="Arial" w:hAnsi="Arial" w:cs="Arial"/>
        </w:rPr>
        <w:t xml:space="preserve"> </w:t>
      </w:r>
      <w:r w:rsidR="00FD1887" w:rsidRPr="003B5899">
        <w:rPr>
          <w:rFonts w:ascii="Arial" w:hAnsi="Arial" w:cs="Arial"/>
        </w:rPr>
        <w:t>learning</w:t>
      </w:r>
      <w:r w:rsidR="008F123F" w:rsidRPr="003B5899">
        <w:rPr>
          <w:rFonts w:ascii="Arial" w:hAnsi="Arial" w:cs="Arial"/>
        </w:rPr>
        <w:t xml:space="preserve"> </w:t>
      </w:r>
      <w:r w:rsidR="00AE2D60" w:rsidRPr="003B5899">
        <w:rPr>
          <w:rFonts w:ascii="Arial" w:hAnsi="Arial" w:cs="Arial"/>
        </w:rPr>
        <w:t>and</w:t>
      </w:r>
      <w:r w:rsidR="00C94EE3" w:rsidRPr="003B5899">
        <w:rPr>
          <w:rFonts w:ascii="Arial" w:hAnsi="Arial" w:cs="Arial"/>
        </w:rPr>
        <w:t xml:space="preserve"> s</w:t>
      </w:r>
      <w:r w:rsidR="00AE2D60" w:rsidRPr="003B5899">
        <w:rPr>
          <w:rFonts w:ascii="Arial" w:hAnsi="Arial" w:cs="Arial"/>
        </w:rPr>
        <w:t>o</w:t>
      </w:r>
      <w:r w:rsidR="00C918A5">
        <w:rPr>
          <w:rFonts w:ascii="Arial" w:hAnsi="Arial" w:cs="Arial"/>
        </w:rPr>
        <w:t xml:space="preserve"> </w:t>
      </w:r>
      <w:bookmarkStart w:id="2" w:name="_Hlk130828780"/>
      <w:r w:rsidR="0028566E">
        <w:rPr>
          <w:rFonts w:ascii="Arial" w:hAnsi="Arial" w:cs="Arial"/>
        </w:rPr>
        <w:t xml:space="preserve">on. </w:t>
      </w:r>
      <w:r w:rsidR="004E7E52" w:rsidRPr="003B5899">
        <w:rPr>
          <w:rFonts w:ascii="Arial" w:hAnsi="Arial" w:cs="Arial"/>
        </w:rPr>
        <w:t>McLeod (2007) Children's intelligence differs from adults</w:t>
      </w:r>
      <w:r w:rsidR="00A146CD">
        <w:rPr>
          <w:rFonts w:ascii="Arial" w:hAnsi="Arial" w:cs="Arial"/>
        </w:rPr>
        <w:t xml:space="preserve"> reasoning</w:t>
      </w:r>
      <w:r w:rsidR="004E7E52" w:rsidRPr="003B5899">
        <w:rPr>
          <w:rFonts w:ascii="Arial" w:hAnsi="Arial" w:cs="Arial"/>
        </w:rPr>
        <w:t xml:space="preserve"> in terms of quality rather than quantity. This means that children </w:t>
      </w:r>
      <w:r>
        <w:rPr>
          <w:rFonts w:ascii="Arial" w:hAnsi="Arial" w:cs="Arial"/>
        </w:rPr>
        <w:t>think</w:t>
      </w:r>
      <w:r w:rsidR="004E7E52" w:rsidRPr="003B5899">
        <w:rPr>
          <w:rFonts w:ascii="Arial" w:hAnsi="Arial" w:cs="Arial"/>
        </w:rPr>
        <w:t xml:space="preserve"> and perceive the world differently than </w:t>
      </w:r>
      <w:r w:rsidR="00100FF4" w:rsidRPr="003B5899">
        <w:rPr>
          <w:rFonts w:ascii="Arial" w:hAnsi="Arial" w:cs="Arial"/>
        </w:rPr>
        <w:t>adults. Children</w:t>
      </w:r>
      <w:r w:rsidR="004E7E52" w:rsidRPr="003B5899">
        <w:rPr>
          <w:rFonts w:ascii="Arial" w:hAnsi="Arial" w:cs="Arial"/>
        </w:rPr>
        <w:t xml:space="preserve"> actively acquire knowledge about the world. They are not passive beings who wait for someone to fill their heads with </w:t>
      </w:r>
      <w:r w:rsidR="00E75F67" w:rsidRPr="003B5899">
        <w:rPr>
          <w:rFonts w:ascii="Arial" w:hAnsi="Arial" w:cs="Arial"/>
        </w:rPr>
        <w:t>information</w:t>
      </w:r>
      <w:bookmarkEnd w:id="2"/>
      <w:r w:rsidR="00E75F67" w:rsidRPr="003B5899">
        <w:rPr>
          <w:rFonts w:ascii="Arial" w:hAnsi="Arial" w:cs="Arial"/>
        </w:rPr>
        <w:t>. Understanding</w:t>
      </w:r>
      <w:r w:rsidR="004E7E52" w:rsidRPr="003B5899">
        <w:rPr>
          <w:rFonts w:ascii="Arial" w:hAnsi="Arial" w:cs="Arial"/>
        </w:rPr>
        <w:t xml:space="preserve"> children's reasoning required viewing things through their eyes</w:t>
      </w:r>
      <w:r w:rsidR="00594E4D" w:rsidRPr="003B5899">
        <w:rPr>
          <w:rFonts w:ascii="Arial" w:hAnsi="Arial" w:cs="Arial"/>
        </w:rPr>
        <w:t xml:space="preserve"> this is why </w:t>
      </w:r>
      <w:r w:rsidR="008C2D01" w:rsidRPr="003B5899">
        <w:rPr>
          <w:rFonts w:ascii="Arial" w:hAnsi="Arial" w:cs="Arial"/>
        </w:rPr>
        <w:t xml:space="preserve">people who works with </w:t>
      </w:r>
      <w:r w:rsidR="00A27FC7" w:rsidRPr="003B5899">
        <w:rPr>
          <w:rFonts w:ascii="Arial" w:hAnsi="Arial" w:cs="Arial"/>
        </w:rPr>
        <w:t>children</w:t>
      </w:r>
      <w:r w:rsidR="008C2D01" w:rsidRPr="003B5899">
        <w:rPr>
          <w:rFonts w:ascii="Arial" w:hAnsi="Arial" w:cs="Arial"/>
        </w:rPr>
        <w:t xml:space="preserve"> uses this theory</w:t>
      </w:r>
      <w:r>
        <w:rPr>
          <w:rFonts w:ascii="Arial" w:hAnsi="Arial" w:cs="Arial"/>
        </w:rPr>
        <w:t xml:space="preserve"> (McLeod 2007)</w:t>
      </w:r>
      <w:r w:rsidR="004E7E52" w:rsidRPr="003B5899">
        <w:rPr>
          <w:rFonts w:ascii="Arial" w:hAnsi="Arial" w:cs="Arial"/>
        </w:rPr>
        <w:t>.</w:t>
      </w:r>
    </w:p>
    <w:p w14:paraId="1E5C54DB" w14:textId="11A4E714" w:rsidR="007C6E4E" w:rsidRPr="003B5899" w:rsidRDefault="007C6E4E" w:rsidP="00F61911">
      <w:pPr>
        <w:spacing w:line="360" w:lineRule="auto"/>
        <w:rPr>
          <w:rFonts w:ascii="Arial" w:hAnsi="Arial" w:cs="Arial"/>
        </w:rPr>
      </w:pPr>
      <w:r w:rsidRPr="007C6E4E">
        <w:rPr>
          <w:rFonts w:ascii="Arial" w:hAnsi="Arial" w:cs="Arial"/>
        </w:rPr>
        <w:t>Piaget established that cognition is the most important aspect of cognitive development science. He also illustrated why cognition methods are essential to development psychology and provided some strategies for testing them (</w:t>
      </w:r>
      <w:proofErr w:type="spellStart"/>
      <w:r w:rsidRPr="007C6E4E">
        <w:rPr>
          <w:rFonts w:ascii="Arial" w:hAnsi="Arial" w:cs="Arial"/>
        </w:rPr>
        <w:t>Bisanz</w:t>
      </w:r>
      <w:proofErr w:type="spellEnd"/>
      <w:r w:rsidRPr="007C6E4E">
        <w:rPr>
          <w:rFonts w:ascii="Arial" w:hAnsi="Arial" w:cs="Arial"/>
        </w:rPr>
        <w:t xml:space="preserve"> et al., 2012).</w:t>
      </w:r>
    </w:p>
    <w:p w14:paraId="19766DCD" w14:textId="77777777" w:rsidR="009E6A96" w:rsidRPr="003B5899" w:rsidRDefault="009E6A96" w:rsidP="00F61911">
      <w:pPr>
        <w:spacing w:line="360" w:lineRule="auto"/>
        <w:rPr>
          <w:rFonts w:ascii="Arial" w:hAnsi="Arial" w:cs="Arial"/>
        </w:rPr>
      </w:pPr>
    </w:p>
    <w:p w14:paraId="58062258" w14:textId="44328F84" w:rsidR="00AD22AE" w:rsidRPr="003B5899" w:rsidRDefault="00AD22AE" w:rsidP="00F61911">
      <w:pPr>
        <w:spacing w:line="360" w:lineRule="auto"/>
        <w:rPr>
          <w:rFonts w:ascii="Arial" w:hAnsi="Arial" w:cs="Arial"/>
        </w:rPr>
      </w:pPr>
    </w:p>
    <w:p w14:paraId="62B8A49A" w14:textId="4CCB9BF4" w:rsidR="00D92767" w:rsidRPr="003B5899" w:rsidRDefault="00D92767" w:rsidP="00F61911">
      <w:pPr>
        <w:spacing w:line="360" w:lineRule="auto"/>
        <w:rPr>
          <w:rFonts w:ascii="Arial" w:hAnsi="Arial" w:cs="Arial"/>
        </w:rPr>
      </w:pPr>
    </w:p>
    <w:p w14:paraId="3A2AACAB" w14:textId="122EEB79" w:rsidR="00FD1887" w:rsidRPr="003B5899" w:rsidRDefault="00FD1887" w:rsidP="00F61911">
      <w:pPr>
        <w:spacing w:line="360" w:lineRule="auto"/>
        <w:rPr>
          <w:rFonts w:ascii="Arial" w:hAnsi="Arial" w:cs="Arial"/>
        </w:rPr>
      </w:pPr>
    </w:p>
    <w:p w14:paraId="2D0C4225" w14:textId="4A526054" w:rsidR="00FD1887" w:rsidRPr="003B5899" w:rsidRDefault="00FD1887" w:rsidP="00F61911">
      <w:pPr>
        <w:spacing w:line="360" w:lineRule="auto"/>
        <w:rPr>
          <w:rFonts w:ascii="Arial" w:hAnsi="Arial" w:cs="Arial"/>
        </w:rPr>
      </w:pPr>
    </w:p>
    <w:p w14:paraId="55465D04" w14:textId="076B4EE1" w:rsidR="00FD1887" w:rsidRPr="003B5899" w:rsidRDefault="00FD1887" w:rsidP="00F61911">
      <w:pPr>
        <w:spacing w:line="360" w:lineRule="auto"/>
        <w:rPr>
          <w:rFonts w:ascii="Arial" w:hAnsi="Arial" w:cs="Arial"/>
        </w:rPr>
      </w:pPr>
    </w:p>
    <w:p w14:paraId="3ABDBAD9" w14:textId="1BB5D7A6" w:rsidR="00FD1887" w:rsidRPr="003B5899" w:rsidRDefault="00FD1887" w:rsidP="00F61911">
      <w:pPr>
        <w:spacing w:line="360" w:lineRule="auto"/>
        <w:rPr>
          <w:rFonts w:ascii="Arial" w:hAnsi="Arial" w:cs="Arial"/>
        </w:rPr>
      </w:pPr>
    </w:p>
    <w:p w14:paraId="2A1EB35A" w14:textId="76D35870" w:rsidR="00FD1887" w:rsidRPr="003B5899" w:rsidRDefault="00FD1887" w:rsidP="00F61911">
      <w:pPr>
        <w:spacing w:line="360" w:lineRule="auto"/>
        <w:rPr>
          <w:rFonts w:ascii="Arial" w:hAnsi="Arial" w:cs="Arial"/>
        </w:rPr>
      </w:pPr>
    </w:p>
    <w:p w14:paraId="24F4AB3D" w14:textId="595A0206" w:rsidR="00FD1887" w:rsidRPr="003B5899" w:rsidRDefault="00FD1887" w:rsidP="00F61911">
      <w:pPr>
        <w:spacing w:line="360" w:lineRule="auto"/>
        <w:rPr>
          <w:rFonts w:ascii="Arial" w:hAnsi="Arial" w:cs="Arial"/>
        </w:rPr>
      </w:pPr>
    </w:p>
    <w:p w14:paraId="6D0C893A" w14:textId="77777777" w:rsidR="00FD1887" w:rsidRPr="003B5899" w:rsidRDefault="00FD1887" w:rsidP="00F61911">
      <w:pPr>
        <w:spacing w:line="360" w:lineRule="auto"/>
        <w:rPr>
          <w:rFonts w:ascii="Arial" w:hAnsi="Arial" w:cs="Arial"/>
        </w:rPr>
      </w:pPr>
    </w:p>
    <w:p w14:paraId="113A7898" w14:textId="77777777" w:rsidR="002D5955" w:rsidRDefault="002D5955" w:rsidP="00F61911">
      <w:pPr>
        <w:spacing w:line="360" w:lineRule="auto"/>
        <w:rPr>
          <w:rFonts w:ascii="Arial" w:hAnsi="Arial" w:cs="Arial"/>
          <w:b/>
          <w:bCs/>
          <w:u w:val="single"/>
        </w:rPr>
      </w:pPr>
    </w:p>
    <w:p w14:paraId="740BCF51" w14:textId="35D6E048" w:rsidR="002D5955" w:rsidRDefault="002D5955" w:rsidP="00F61911">
      <w:pPr>
        <w:spacing w:line="360" w:lineRule="auto"/>
        <w:rPr>
          <w:rFonts w:ascii="Arial" w:hAnsi="Arial" w:cs="Arial"/>
          <w:b/>
          <w:bCs/>
          <w:u w:val="single"/>
        </w:rPr>
      </w:pPr>
    </w:p>
    <w:p w14:paraId="0F66FFE1" w14:textId="7D73066B" w:rsidR="007C6E4E" w:rsidRDefault="007C6E4E" w:rsidP="00F61911">
      <w:pPr>
        <w:spacing w:line="360" w:lineRule="auto"/>
        <w:rPr>
          <w:rFonts w:ascii="Arial" w:hAnsi="Arial" w:cs="Arial"/>
          <w:b/>
          <w:bCs/>
          <w:u w:val="single"/>
        </w:rPr>
      </w:pPr>
    </w:p>
    <w:p w14:paraId="40CA331A" w14:textId="77777777" w:rsidR="007C6E4E" w:rsidRDefault="007C6E4E" w:rsidP="00F61911">
      <w:pPr>
        <w:spacing w:line="360" w:lineRule="auto"/>
        <w:rPr>
          <w:rFonts w:ascii="Arial" w:hAnsi="Arial" w:cs="Arial"/>
          <w:b/>
          <w:bCs/>
          <w:u w:val="single"/>
        </w:rPr>
      </w:pPr>
    </w:p>
    <w:p w14:paraId="0905E454" w14:textId="77777777" w:rsidR="00682207" w:rsidRDefault="00FD1887" w:rsidP="00F61911">
      <w:pPr>
        <w:spacing w:line="360" w:lineRule="auto"/>
        <w:rPr>
          <w:rFonts w:ascii="Arial" w:hAnsi="Arial" w:cs="Arial"/>
          <w:b/>
          <w:bCs/>
          <w:u w:val="single"/>
        </w:rPr>
      </w:pPr>
      <w:r w:rsidRPr="003B5899">
        <w:rPr>
          <w:rFonts w:ascii="Arial" w:hAnsi="Arial" w:cs="Arial"/>
          <w:b/>
          <w:bCs/>
          <w:u w:val="single"/>
        </w:rPr>
        <w:lastRenderedPageBreak/>
        <w:t>Skinner’s</w:t>
      </w:r>
      <w:r w:rsidR="00191CAD" w:rsidRPr="003B5899">
        <w:rPr>
          <w:rFonts w:ascii="Arial" w:hAnsi="Arial" w:cs="Arial"/>
          <w:b/>
          <w:bCs/>
          <w:u w:val="single"/>
        </w:rPr>
        <w:t xml:space="preserve"> theor</w:t>
      </w:r>
      <w:r w:rsidR="002B0BDA" w:rsidRPr="003B5899">
        <w:rPr>
          <w:rFonts w:ascii="Arial" w:hAnsi="Arial" w:cs="Arial"/>
          <w:b/>
          <w:bCs/>
          <w:u w:val="single"/>
        </w:rPr>
        <w:t>y</w:t>
      </w:r>
      <w:bookmarkStart w:id="3" w:name="_Hlk130828626"/>
    </w:p>
    <w:p w14:paraId="41D8C838" w14:textId="3F2457CE" w:rsidR="005C4433" w:rsidRPr="00D90D54" w:rsidRDefault="00466DB1" w:rsidP="00F61911">
      <w:pPr>
        <w:spacing w:line="360" w:lineRule="auto"/>
        <w:rPr>
          <w:rFonts w:ascii="Arial" w:hAnsi="Arial" w:cs="Arial"/>
          <w:b/>
          <w:bCs/>
          <w:u w:val="single"/>
        </w:rPr>
      </w:pPr>
      <w:r w:rsidRPr="003B5899">
        <w:rPr>
          <w:rFonts w:ascii="Arial" w:hAnsi="Arial" w:cs="Arial"/>
        </w:rPr>
        <w:t>According to Skinner's theory of learning, a person is first exposed to a stimulus that elicits a response, and the response is then reinforced (stimulus, response, reinforcement). This, in the end, is what shapes our actions. The ABCs of behaviourism were created to help people remember this process</w:t>
      </w:r>
      <w:r w:rsidR="009766E4" w:rsidRPr="003B5899">
        <w:rPr>
          <w:rFonts w:ascii="Arial" w:hAnsi="Arial" w:cs="Arial"/>
        </w:rPr>
        <w:t xml:space="preserve"> </w:t>
      </w:r>
      <w:r w:rsidR="006447A3" w:rsidRPr="003B5899">
        <w:rPr>
          <w:rFonts w:ascii="Arial" w:hAnsi="Arial" w:cs="Arial"/>
        </w:rPr>
        <w:t>(Skinner,</w:t>
      </w:r>
      <w:r w:rsidR="00673D87" w:rsidRPr="003B5899">
        <w:rPr>
          <w:rFonts w:ascii="Arial" w:hAnsi="Arial" w:cs="Arial"/>
        </w:rPr>
        <w:t>2014</w:t>
      </w:r>
      <w:r w:rsidR="006447A3" w:rsidRPr="003B5899">
        <w:rPr>
          <w:rFonts w:ascii="Arial" w:hAnsi="Arial" w:cs="Arial"/>
        </w:rPr>
        <w:t>)</w:t>
      </w:r>
      <w:r w:rsidRPr="003B5899">
        <w:rPr>
          <w:rFonts w:ascii="Arial" w:hAnsi="Arial" w:cs="Arial"/>
        </w:rPr>
        <w:t>.</w:t>
      </w:r>
      <w:r w:rsidR="005C4433" w:rsidRPr="005C4433">
        <w:rPr>
          <w:rFonts w:ascii="Arial" w:hAnsi="Arial" w:cs="Arial"/>
        </w:rPr>
        <w:t xml:space="preserve">Skinner, B.F., was an acknowledged name within the discipline of operant conditioning. He conducted an experiment to demonstrate operant conditioning. For the experiment, he built an operant chamber, also known as Skinner's box. This box contained a lever through which a rat could obtain a reward (food or water). Outside, another instrument was kept </w:t>
      </w:r>
      <w:r w:rsidR="005C4433" w:rsidRPr="005C4433">
        <w:rPr>
          <w:rFonts w:ascii="Arial" w:hAnsi="Arial" w:cs="Arial"/>
        </w:rPr>
        <w:t>recording</w:t>
      </w:r>
      <w:r w:rsidR="005C4433" w:rsidRPr="005C4433">
        <w:rPr>
          <w:rFonts w:ascii="Arial" w:hAnsi="Arial" w:cs="Arial"/>
        </w:rPr>
        <w:t xml:space="preserve"> their responses. These instruments demonstrated the reinforcement process, which indicates whether a particular action prompts a specific response (McLeod, 2007).</w:t>
      </w:r>
    </w:p>
    <w:bookmarkEnd w:id="3"/>
    <w:p w14:paraId="29E05C4A" w14:textId="28E9C790" w:rsidR="00EE367C" w:rsidRPr="003B5899" w:rsidRDefault="003C04A7" w:rsidP="00F61911">
      <w:pPr>
        <w:spacing w:line="360" w:lineRule="auto"/>
        <w:rPr>
          <w:rFonts w:ascii="Arial" w:hAnsi="Arial" w:cs="Arial"/>
        </w:rPr>
      </w:pPr>
      <w:r w:rsidRPr="003B5899">
        <w:rPr>
          <w:rFonts w:ascii="Arial" w:hAnsi="Arial" w:cs="Arial"/>
          <w:noProof/>
        </w:rPr>
        <w:drawing>
          <wp:inline distT="0" distB="0" distL="0" distR="0" wp14:anchorId="0ADCB6F5" wp14:editId="2805D40D">
            <wp:extent cx="6091555" cy="2540682"/>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4843" cy="2550395"/>
                    </a:xfrm>
                    <a:prstGeom prst="rect">
                      <a:avLst/>
                    </a:prstGeom>
                    <a:noFill/>
                  </pic:spPr>
                </pic:pic>
              </a:graphicData>
            </a:graphic>
          </wp:inline>
        </w:drawing>
      </w:r>
    </w:p>
    <w:p w14:paraId="2A49E7CD" w14:textId="381C1F0F" w:rsidR="00A72B43" w:rsidRPr="00065B3B" w:rsidRDefault="00A72B43" w:rsidP="00F61911">
      <w:pPr>
        <w:spacing w:line="360" w:lineRule="auto"/>
        <w:rPr>
          <w:rFonts w:ascii="Arial" w:hAnsi="Arial" w:cs="Arial"/>
          <w:b/>
          <w:bCs/>
          <w:u w:val="single"/>
        </w:rPr>
      </w:pPr>
      <w:r w:rsidRPr="00065B3B">
        <w:rPr>
          <w:rFonts w:ascii="Arial" w:hAnsi="Arial" w:cs="Arial"/>
          <w:b/>
          <w:bCs/>
          <w:u w:val="single"/>
        </w:rPr>
        <w:t>Learning and Operant Conditioning</w:t>
      </w:r>
    </w:p>
    <w:p w14:paraId="140D3F0D" w14:textId="3FF8746B" w:rsidR="008F6B0D" w:rsidRPr="003B5899" w:rsidRDefault="005C4433" w:rsidP="00F61911">
      <w:pPr>
        <w:spacing w:line="360" w:lineRule="auto"/>
        <w:rPr>
          <w:rFonts w:ascii="Arial" w:hAnsi="Arial" w:cs="Arial"/>
        </w:rPr>
      </w:pPr>
      <w:r>
        <w:rPr>
          <w:rFonts w:ascii="Arial" w:hAnsi="Arial" w:cs="Arial"/>
        </w:rPr>
        <w:t xml:space="preserve">According to </w:t>
      </w:r>
      <w:bookmarkStart w:id="4" w:name="_Hlk130853012"/>
      <w:r>
        <w:rPr>
          <w:rFonts w:ascii="Arial" w:hAnsi="Arial" w:cs="Arial"/>
        </w:rPr>
        <w:fldChar w:fldCharType="begin"/>
      </w:r>
      <w:r>
        <w:rPr>
          <w:rFonts w:ascii="Arial" w:hAnsi="Arial" w:cs="Arial"/>
        </w:rPr>
        <w:instrText xml:space="preserve"> HYPERLINK "http://</w:instrText>
      </w:r>
      <w:r w:rsidRPr="005C4433">
        <w:rPr>
          <w:rFonts w:ascii="Arial" w:hAnsi="Arial" w:cs="Arial"/>
        </w:rPr>
        <w:instrText>www.communicationtheory.org</w:instrText>
      </w:r>
      <w:r>
        <w:rPr>
          <w:rFonts w:ascii="Arial" w:hAnsi="Arial" w:cs="Arial"/>
        </w:rPr>
        <w:instrText xml:space="preserve">" </w:instrText>
      </w:r>
      <w:r>
        <w:rPr>
          <w:rFonts w:ascii="Arial" w:hAnsi="Arial" w:cs="Arial"/>
        </w:rPr>
        <w:fldChar w:fldCharType="separate"/>
      </w:r>
      <w:r w:rsidRPr="00C328D6">
        <w:rPr>
          <w:rStyle w:val="Hyperlink"/>
          <w:rFonts w:ascii="Arial" w:hAnsi="Arial" w:cs="Arial"/>
        </w:rPr>
        <w:t>www.communicationtheory.org</w:t>
      </w:r>
      <w:r>
        <w:rPr>
          <w:rFonts w:ascii="Arial" w:hAnsi="Arial" w:cs="Arial"/>
        </w:rPr>
        <w:fldChar w:fldCharType="end"/>
      </w:r>
      <w:bookmarkEnd w:id="4"/>
      <w:r>
        <w:rPr>
          <w:rFonts w:ascii="Arial" w:hAnsi="Arial" w:cs="Arial"/>
        </w:rPr>
        <w:t xml:space="preserve"> o</w:t>
      </w:r>
      <w:r w:rsidR="00A72B43" w:rsidRPr="003B5899">
        <w:rPr>
          <w:rFonts w:ascii="Arial" w:hAnsi="Arial" w:cs="Arial"/>
        </w:rPr>
        <w:t>perant conditioning, also known as instrumental conditioning, is a method of learning that involves punishments and rewards for behaviour. Individuals associate their actions with the consequences of those actions. Actions or behaviours that are reinforced with praise or encouragement tend to increase, while actions or behaviours that are punished or annoyance tend to decrease</w:t>
      </w:r>
      <w:r w:rsidR="00EE367C" w:rsidRPr="003B5899">
        <w:rPr>
          <w:rFonts w:ascii="Arial" w:hAnsi="Arial" w:cs="Arial"/>
        </w:rPr>
        <w:t xml:space="preserve"> </w:t>
      </w:r>
      <w:r w:rsidR="00990EF5" w:rsidRPr="003B5899">
        <w:rPr>
          <w:rFonts w:ascii="Arial" w:hAnsi="Arial" w:cs="Arial"/>
        </w:rPr>
        <w:t>(Cherry, 2019)</w:t>
      </w:r>
      <w:r w:rsidR="00A72B43" w:rsidRPr="003B5899">
        <w:rPr>
          <w:rFonts w:ascii="Arial" w:hAnsi="Arial" w:cs="Arial"/>
        </w:rPr>
        <w:t>.</w:t>
      </w:r>
    </w:p>
    <w:p w14:paraId="2B4E3741" w14:textId="536081AD" w:rsidR="00DD66C2" w:rsidRPr="00A146CD" w:rsidRDefault="00390C45" w:rsidP="00F61911">
      <w:pPr>
        <w:spacing w:line="360" w:lineRule="auto"/>
        <w:rPr>
          <w:rFonts w:ascii="Arial" w:hAnsi="Arial" w:cs="Arial"/>
          <w:b/>
          <w:bCs/>
          <w:u w:val="single"/>
        </w:rPr>
      </w:pPr>
      <w:r w:rsidRPr="00A146CD">
        <w:rPr>
          <w:rFonts w:ascii="Arial" w:hAnsi="Arial" w:cs="Arial"/>
          <w:b/>
          <w:bCs/>
          <w:u w:val="single"/>
        </w:rPr>
        <w:t xml:space="preserve">Example </w:t>
      </w:r>
      <w:r w:rsidR="00542D79" w:rsidRPr="00A146CD">
        <w:rPr>
          <w:rFonts w:ascii="Arial" w:hAnsi="Arial" w:cs="Arial"/>
          <w:b/>
          <w:bCs/>
          <w:u w:val="single"/>
        </w:rPr>
        <w:t>about a</w:t>
      </w:r>
      <w:r w:rsidR="004E7A57" w:rsidRPr="00A146CD">
        <w:rPr>
          <w:rFonts w:ascii="Arial" w:hAnsi="Arial" w:cs="Arial"/>
          <w:b/>
          <w:bCs/>
          <w:u w:val="single"/>
        </w:rPr>
        <w:t xml:space="preserve"> clients</w:t>
      </w:r>
      <w:r w:rsidR="00542D79" w:rsidRPr="00A146CD">
        <w:rPr>
          <w:rFonts w:ascii="Arial" w:hAnsi="Arial" w:cs="Arial"/>
          <w:b/>
          <w:bCs/>
          <w:u w:val="single"/>
        </w:rPr>
        <w:t xml:space="preserve"> ca</w:t>
      </w:r>
      <w:r w:rsidR="004E7A57" w:rsidRPr="00A146CD">
        <w:rPr>
          <w:rFonts w:ascii="Arial" w:hAnsi="Arial" w:cs="Arial"/>
          <w:b/>
          <w:bCs/>
          <w:u w:val="single"/>
        </w:rPr>
        <w:t>re plan</w:t>
      </w:r>
      <w:r w:rsidR="00A146CD">
        <w:rPr>
          <w:rFonts w:ascii="Arial" w:hAnsi="Arial" w:cs="Arial"/>
          <w:b/>
          <w:bCs/>
          <w:u w:val="single"/>
        </w:rPr>
        <w:t>.</w:t>
      </w:r>
      <w:r w:rsidR="00DD1F9C">
        <w:rPr>
          <w:rFonts w:ascii="Arial" w:hAnsi="Arial" w:cs="Arial"/>
          <w:b/>
          <w:bCs/>
          <w:u w:val="single"/>
        </w:rPr>
        <w:t xml:space="preserve"> </w:t>
      </w:r>
    </w:p>
    <w:p w14:paraId="270EF716" w14:textId="7B3FA1F6" w:rsidR="00D47A9F" w:rsidRPr="002D5955" w:rsidRDefault="004711C4" w:rsidP="00F61911">
      <w:pPr>
        <w:spacing w:line="360" w:lineRule="auto"/>
        <w:rPr>
          <w:rFonts w:ascii="Arial" w:hAnsi="Arial" w:cs="Arial"/>
        </w:rPr>
      </w:pPr>
      <w:r w:rsidRPr="003B5899">
        <w:rPr>
          <w:rFonts w:ascii="Arial" w:hAnsi="Arial" w:cs="Arial"/>
        </w:rPr>
        <w:t>When a c</w:t>
      </w:r>
      <w:r w:rsidR="007F2E20" w:rsidRPr="003B5899">
        <w:rPr>
          <w:rFonts w:ascii="Arial" w:hAnsi="Arial" w:cs="Arial"/>
        </w:rPr>
        <w:t xml:space="preserve">lient </w:t>
      </w:r>
      <w:r w:rsidRPr="003B5899">
        <w:rPr>
          <w:rFonts w:ascii="Arial" w:hAnsi="Arial" w:cs="Arial"/>
        </w:rPr>
        <w:t xml:space="preserve">completes his or her </w:t>
      </w:r>
      <w:r w:rsidR="008B5123" w:rsidRPr="003B5899">
        <w:rPr>
          <w:rFonts w:ascii="Arial" w:hAnsi="Arial" w:cs="Arial"/>
        </w:rPr>
        <w:t xml:space="preserve">care plan </w:t>
      </w:r>
      <w:r w:rsidRPr="003B5899">
        <w:rPr>
          <w:rFonts w:ascii="Arial" w:hAnsi="Arial" w:cs="Arial"/>
        </w:rPr>
        <w:t xml:space="preserve">within a certain time frame and the </w:t>
      </w:r>
      <w:r w:rsidR="00964E2B" w:rsidRPr="003B5899">
        <w:rPr>
          <w:rFonts w:ascii="Arial" w:hAnsi="Arial" w:cs="Arial"/>
        </w:rPr>
        <w:t xml:space="preserve">professional worker </w:t>
      </w:r>
      <w:r w:rsidRPr="003B5899">
        <w:rPr>
          <w:rFonts w:ascii="Arial" w:hAnsi="Arial" w:cs="Arial"/>
        </w:rPr>
        <w:t>praises the c</w:t>
      </w:r>
      <w:r w:rsidR="00964E2B" w:rsidRPr="003B5899">
        <w:rPr>
          <w:rFonts w:ascii="Arial" w:hAnsi="Arial" w:cs="Arial"/>
        </w:rPr>
        <w:t>lient</w:t>
      </w:r>
      <w:r w:rsidRPr="003B5899">
        <w:rPr>
          <w:rFonts w:ascii="Arial" w:hAnsi="Arial" w:cs="Arial"/>
        </w:rPr>
        <w:t xml:space="preserve"> for this behaviour, the c</w:t>
      </w:r>
      <w:r w:rsidR="00964E2B" w:rsidRPr="003B5899">
        <w:rPr>
          <w:rFonts w:ascii="Arial" w:hAnsi="Arial" w:cs="Arial"/>
        </w:rPr>
        <w:t>lient</w:t>
      </w:r>
      <w:r w:rsidRPr="003B5899">
        <w:rPr>
          <w:rFonts w:ascii="Arial" w:hAnsi="Arial" w:cs="Arial"/>
        </w:rPr>
        <w:t xml:space="preserve"> is reinforced to repeat these behaviours. When a c</w:t>
      </w:r>
      <w:r w:rsidR="00964E2B" w:rsidRPr="003B5899">
        <w:rPr>
          <w:rFonts w:ascii="Arial" w:hAnsi="Arial" w:cs="Arial"/>
        </w:rPr>
        <w:t>lient</w:t>
      </w:r>
      <w:r w:rsidRPr="003B5899">
        <w:rPr>
          <w:rFonts w:ascii="Arial" w:hAnsi="Arial" w:cs="Arial"/>
        </w:rPr>
        <w:t xml:space="preserve"> misbehaves in </w:t>
      </w:r>
      <w:r w:rsidR="00EA6637" w:rsidRPr="003B5899">
        <w:rPr>
          <w:rFonts w:ascii="Arial" w:hAnsi="Arial" w:cs="Arial"/>
        </w:rPr>
        <w:t>the ward</w:t>
      </w:r>
      <w:r w:rsidRPr="003B5899">
        <w:rPr>
          <w:rFonts w:ascii="Arial" w:hAnsi="Arial" w:cs="Arial"/>
        </w:rPr>
        <w:t xml:space="preserve">, his or her </w:t>
      </w:r>
      <w:r w:rsidR="00EA6637" w:rsidRPr="003B5899">
        <w:rPr>
          <w:rFonts w:ascii="Arial" w:hAnsi="Arial" w:cs="Arial"/>
        </w:rPr>
        <w:t>the key worker</w:t>
      </w:r>
      <w:r w:rsidRPr="003B5899">
        <w:rPr>
          <w:rFonts w:ascii="Arial" w:hAnsi="Arial" w:cs="Arial"/>
        </w:rPr>
        <w:t xml:space="preserve"> refuse to </w:t>
      </w:r>
      <w:r w:rsidR="009B785C" w:rsidRPr="003B5899">
        <w:rPr>
          <w:rFonts w:ascii="Arial" w:hAnsi="Arial" w:cs="Arial"/>
        </w:rPr>
        <w:lastRenderedPageBreak/>
        <w:t>unsupervised leave</w:t>
      </w:r>
      <w:r w:rsidR="003D5583" w:rsidRPr="003B5899">
        <w:rPr>
          <w:rFonts w:ascii="Arial" w:hAnsi="Arial" w:cs="Arial"/>
        </w:rPr>
        <w:t xml:space="preserve"> to the client</w:t>
      </w:r>
      <w:r w:rsidRPr="003B5899">
        <w:rPr>
          <w:rFonts w:ascii="Arial" w:hAnsi="Arial" w:cs="Arial"/>
        </w:rPr>
        <w:t>, thereby employing punishment to reduce the undesirable behaviour</w:t>
      </w:r>
      <w:r w:rsidR="003B44B0" w:rsidRPr="003B5899">
        <w:rPr>
          <w:rFonts w:ascii="Arial" w:hAnsi="Arial" w:cs="Arial"/>
        </w:rPr>
        <w:t xml:space="preserve"> </w:t>
      </w:r>
      <w:r w:rsidR="006E38BB" w:rsidRPr="003B5899">
        <w:rPr>
          <w:rFonts w:ascii="Arial" w:hAnsi="Arial" w:cs="Arial"/>
        </w:rPr>
        <w:t>(</w:t>
      </w:r>
      <w:proofErr w:type="spellStart"/>
      <w:r w:rsidR="006E38BB" w:rsidRPr="003B5899">
        <w:rPr>
          <w:rFonts w:ascii="Arial" w:hAnsi="Arial" w:cs="Arial"/>
        </w:rPr>
        <w:t>Gilissen</w:t>
      </w:r>
      <w:proofErr w:type="spellEnd"/>
      <w:r w:rsidR="006E38BB" w:rsidRPr="003B5899">
        <w:rPr>
          <w:rFonts w:ascii="Arial" w:hAnsi="Arial" w:cs="Arial"/>
        </w:rPr>
        <w:t xml:space="preserve"> et al.,</w:t>
      </w:r>
      <w:r w:rsidR="00542D79" w:rsidRPr="003B5899">
        <w:rPr>
          <w:rFonts w:ascii="Arial" w:hAnsi="Arial" w:cs="Arial"/>
        </w:rPr>
        <w:t>2017)</w:t>
      </w:r>
      <w:r w:rsidRPr="003B5899">
        <w:rPr>
          <w:rFonts w:ascii="Arial" w:hAnsi="Arial" w:cs="Arial"/>
        </w:rPr>
        <w:t>.</w:t>
      </w:r>
    </w:p>
    <w:p w14:paraId="2A3F4DAB" w14:textId="12CED48D" w:rsidR="007C0D87" w:rsidRDefault="007C0D87" w:rsidP="00F61911">
      <w:pPr>
        <w:spacing w:line="360" w:lineRule="auto"/>
        <w:rPr>
          <w:rFonts w:ascii="Arial" w:hAnsi="Arial" w:cs="Arial"/>
          <w:b/>
          <w:bCs/>
          <w:u w:val="single"/>
        </w:rPr>
      </w:pPr>
      <w:r w:rsidRPr="003B5899">
        <w:rPr>
          <w:rFonts w:ascii="Arial" w:hAnsi="Arial" w:cs="Arial"/>
          <w:b/>
          <w:bCs/>
          <w:u w:val="single"/>
        </w:rPr>
        <w:t>Reinforcement Types</w:t>
      </w:r>
    </w:p>
    <w:p w14:paraId="083124E3" w14:textId="01221F65" w:rsidR="00682207" w:rsidRPr="00682207" w:rsidRDefault="00682207" w:rsidP="00682207">
      <w:pPr>
        <w:spacing w:line="360" w:lineRule="auto"/>
        <w:rPr>
          <w:rFonts w:ascii="Arial" w:hAnsi="Arial" w:cs="Arial"/>
        </w:rPr>
      </w:pPr>
      <w:r w:rsidRPr="00682207">
        <w:rPr>
          <w:rFonts w:ascii="Arial" w:hAnsi="Arial" w:cs="Arial"/>
        </w:rPr>
        <w:t>• Positive reinforcement is the use of a pleasurable stimulus (rewards) to encourage behaviour repetition. For example,</w:t>
      </w:r>
      <w:r w:rsidR="00D90D54">
        <w:rPr>
          <w:rFonts w:ascii="Arial" w:hAnsi="Arial" w:cs="Arial"/>
        </w:rPr>
        <w:t xml:space="preserve"> a child</w:t>
      </w:r>
      <w:r w:rsidRPr="00682207">
        <w:rPr>
          <w:rFonts w:ascii="Arial" w:hAnsi="Arial" w:cs="Arial"/>
        </w:rPr>
        <w:t xml:space="preserve"> as a reward for finishing his or her homework, the child may be given ice cream (behaviour).</w:t>
      </w:r>
    </w:p>
    <w:p w14:paraId="6060BCBA" w14:textId="77777777" w:rsidR="00682207" w:rsidRPr="00682207" w:rsidRDefault="00682207" w:rsidP="00682207">
      <w:pPr>
        <w:spacing w:line="360" w:lineRule="auto"/>
        <w:rPr>
          <w:rFonts w:ascii="Arial" w:hAnsi="Arial" w:cs="Arial"/>
        </w:rPr>
      </w:pPr>
      <w:r w:rsidRPr="00682207">
        <w:rPr>
          <w:rFonts w:ascii="Arial" w:hAnsi="Arial" w:cs="Arial"/>
        </w:rPr>
        <w:t>• Negative reinforcement is the removal of an unpleasant (aversive) stimulus, which increases the likelihood of the behaviour being repeated.</w:t>
      </w:r>
    </w:p>
    <w:p w14:paraId="645EA24A" w14:textId="5097C54B" w:rsidR="00682207" w:rsidRPr="00682207" w:rsidRDefault="00682207" w:rsidP="00682207">
      <w:pPr>
        <w:spacing w:line="360" w:lineRule="auto"/>
        <w:rPr>
          <w:rFonts w:ascii="Arial" w:hAnsi="Arial" w:cs="Arial"/>
        </w:rPr>
      </w:pPr>
      <w:r w:rsidRPr="00682207">
        <w:rPr>
          <w:rFonts w:ascii="Arial" w:hAnsi="Arial" w:cs="Arial"/>
        </w:rPr>
        <w:t xml:space="preserve">• </w:t>
      </w:r>
      <w:r>
        <w:rPr>
          <w:rFonts w:ascii="Arial" w:hAnsi="Arial" w:cs="Arial"/>
        </w:rPr>
        <w:t>F</w:t>
      </w:r>
      <w:r w:rsidRPr="00682207">
        <w:rPr>
          <w:rFonts w:ascii="Arial" w:hAnsi="Arial" w:cs="Arial"/>
        </w:rPr>
        <w:t xml:space="preserve">or example, </w:t>
      </w:r>
      <w:r>
        <w:rPr>
          <w:rFonts w:ascii="Arial" w:hAnsi="Arial" w:cs="Arial"/>
        </w:rPr>
        <w:t xml:space="preserve">when a child </w:t>
      </w:r>
      <w:r w:rsidRPr="00682207">
        <w:rPr>
          <w:rFonts w:ascii="Arial" w:hAnsi="Arial" w:cs="Arial"/>
        </w:rPr>
        <w:t xml:space="preserve">cleans his room (behaviour) to avoid </w:t>
      </w:r>
      <w:r>
        <w:rPr>
          <w:rFonts w:ascii="Arial" w:hAnsi="Arial" w:cs="Arial"/>
        </w:rPr>
        <w:t xml:space="preserve">continuous </w:t>
      </w:r>
      <w:r w:rsidR="00D90D54">
        <w:rPr>
          <w:rFonts w:ascii="Arial" w:hAnsi="Arial" w:cs="Arial"/>
        </w:rPr>
        <w:t>harassment</w:t>
      </w:r>
      <w:r w:rsidRPr="00682207">
        <w:rPr>
          <w:rFonts w:ascii="Arial" w:hAnsi="Arial" w:cs="Arial"/>
        </w:rPr>
        <w:t xml:space="preserve"> from his mother (aversive stimulus).</w:t>
      </w:r>
    </w:p>
    <w:p w14:paraId="23BCD16F" w14:textId="1D84E64C" w:rsidR="00682207" w:rsidRPr="00682207" w:rsidRDefault="00682207" w:rsidP="00682207">
      <w:pPr>
        <w:spacing w:line="360" w:lineRule="auto"/>
        <w:rPr>
          <w:rFonts w:ascii="Arial" w:hAnsi="Arial" w:cs="Arial"/>
        </w:rPr>
      </w:pPr>
      <w:r w:rsidRPr="00682207">
        <w:rPr>
          <w:rFonts w:ascii="Arial" w:hAnsi="Arial" w:cs="Arial"/>
        </w:rPr>
        <w:t>• Primary and Secondary Reinforcement- A primary reinforcer is one that satisfies or fulfils our biological, inbuilt needs (McLeod, 2007).</w:t>
      </w:r>
    </w:p>
    <w:p w14:paraId="2ED843CC" w14:textId="783F780A" w:rsidR="00FF49F2" w:rsidRPr="003B5899" w:rsidRDefault="00FF49F2" w:rsidP="00F61911">
      <w:pPr>
        <w:spacing w:line="360" w:lineRule="auto"/>
        <w:rPr>
          <w:rFonts w:ascii="Arial" w:hAnsi="Arial" w:cs="Arial"/>
        </w:rPr>
      </w:pPr>
      <w:r w:rsidRPr="003B5899">
        <w:rPr>
          <w:rFonts w:ascii="Arial" w:hAnsi="Arial" w:cs="Arial"/>
          <w:noProof/>
        </w:rPr>
        <w:drawing>
          <wp:inline distT="0" distB="0" distL="0" distR="0" wp14:anchorId="36E41401" wp14:editId="64C52F0E">
            <wp:extent cx="5295900" cy="30719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9091" cy="3091159"/>
                    </a:xfrm>
                    <a:prstGeom prst="rect">
                      <a:avLst/>
                    </a:prstGeom>
                    <a:noFill/>
                  </pic:spPr>
                </pic:pic>
              </a:graphicData>
            </a:graphic>
          </wp:inline>
        </w:drawing>
      </w:r>
    </w:p>
    <w:p w14:paraId="42B7DCFB" w14:textId="1F00B26F" w:rsidR="00D90D54" w:rsidRPr="00D90D54" w:rsidRDefault="00D90D54" w:rsidP="00F53C90">
      <w:pPr>
        <w:spacing w:line="360" w:lineRule="auto"/>
        <w:rPr>
          <w:rFonts w:ascii="Arial" w:hAnsi="Arial" w:cs="Arial"/>
        </w:rPr>
      </w:pPr>
      <w:r w:rsidRPr="00D90D54">
        <w:rPr>
          <w:rFonts w:ascii="Arial" w:hAnsi="Arial" w:cs="Arial"/>
        </w:rPr>
        <w:t xml:space="preserve">Getting water, for example, when you are extremely thirsty, according to </w:t>
      </w:r>
      <w:hyperlink r:id="rId11" w:history="1">
        <w:r w:rsidRPr="00C328D6">
          <w:rPr>
            <w:rStyle w:val="Hyperlink"/>
            <w:rFonts w:ascii="Arial" w:hAnsi="Arial" w:cs="Arial"/>
          </w:rPr>
          <w:t>www.communicationtheory.org</w:t>
        </w:r>
      </w:hyperlink>
      <w:r>
        <w:rPr>
          <w:rFonts w:ascii="Arial" w:hAnsi="Arial" w:cs="Arial"/>
        </w:rPr>
        <w:t xml:space="preserve"> a</w:t>
      </w:r>
      <w:r w:rsidRPr="00D90D54">
        <w:rPr>
          <w:rFonts w:ascii="Arial" w:hAnsi="Arial" w:cs="Arial"/>
        </w:rPr>
        <w:t xml:space="preserve"> secondary reinforcer is something that is associated with a primary reinforcer. For example, John is financially compensated (a secondary reinforcer) for his services. He spends the money on a pair of blue jeans (clothing, which is a primary reinforcer). Skinner's operant conditioning theory encourages desired behaviour while discouraging undesirable behaviour by using both positive and negative reinforcements. Psychologists discovered that every action has a repercussion, and if the repercussion is positive, the person is more likely to repeat the action in the future (Gordan. and </w:t>
      </w:r>
      <w:proofErr w:type="spellStart"/>
      <w:r w:rsidRPr="00D90D54">
        <w:rPr>
          <w:rFonts w:ascii="Arial" w:hAnsi="Arial" w:cs="Arial"/>
        </w:rPr>
        <w:t>Krishanan</w:t>
      </w:r>
      <w:proofErr w:type="spellEnd"/>
      <w:r w:rsidRPr="00D90D54">
        <w:rPr>
          <w:rFonts w:ascii="Arial" w:hAnsi="Arial" w:cs="Arial"/>
        </w:rPr>
        <w:t>, 2014).</w:t>
      </w:r>
    </w:p>
    <w:p w14:paraId="06215719" w14:textId="6029078F" w:rsidR="00761616" w:rsidRPr="00F53C90" w:rsidRDefault="00761616" w:rsidP="00F53C90">
      <w:pPr>
        <w:spacing w:line="360" w:lineRule="auto"/>
        <w:rPr>
          <w:rFonts w:ascii="Arial" w:hAnsi="Arial" w:cs="Arial"/>
          <w:b/>
          <w:bCs/>
          <w:u w:val="single"/>
        </w:rPr>
      </w:pPr>
      <w:r w:rsidRPr="00F53C90">
        <w:rPr>
          <w:rFonts w:ascii="Arial" w:hAnsi="Arial" w:cs="Arial"/>
          <w:b/>
          <w:bCs/>
          <w:u w:val="single"/>
        </w:rPr>
        <w:lastRenderedPageBreak/>
        <w:t>C</w:t>
      </w:r>
      <w:r w:rsidR="003C06C2" w:rsidRPr="00F53C90">
        <w:rPr>
          <w:rFonts w:ascii="Arial" w:hAnsi="Arial" w:cs="Arial"/>
          <w:b/>
          <w:bCs/>
          <w:u w:val="single"/>
        </w:rPr>
        <w:t>onclusio</w:t>
      </w:r>
      <w:r w:rsidRPr="00F53C90">
        <w:rPr>
          <w:rFonts w:ascii="Arial" w:hAnsi="Arial" w:cs="Arial"/>
          <w:b/>
          <w:bCs/>
          <w:u w:val="single"/>
        </w:rPr>
        <w:t xml:space="preserve">n </w:t>
      </w:r>
    </w:p>
    <w:p w14:paraId="36E5FED4" w14:textId="4E51463F" w:rsidR="00761616" w:rsidRPr="00F53C90" w:rsidRDefault="00D90D54" w:rsidP="00F53C90">
      <w:pPr>
        <w:spacing w:line="360" w:lineRule="auto"/>
        <w:rPr>
          <w:rFonts w:ascii="Arial" w:hAnsi="Arial" w:cs="Arial"/>
        </w:rPr>
      </w:pPr>
      <w:r w:rsidRPr="00D90D54">
        <w:rPr>
          <w:rFonts w:ascii="Arial" w:hAnsi="Arial" w:cs="Arial"/>
        </w:rPr>
        <w:t>Erikson believed that from infancy to adulthood, personality develops sequentially through eight stages of psychosocial development. During each stage, the person experiences a psychosocial crisis, which can have an impact on their personality development, either positively or negatively (</w:t>
      </w:r>
      <w:proofErr w:type="spellStart"/>
      <w:r w:rsidRPr="00D90D54">
        <w:rPr>
          <w:rFonts w:ascii="Arial" w:hAnsi="Arial" w:cs="Arial"/>
        </w:rPr>
        <w:t>Mcleod</w:t>
      </w:r>
      <w:proofErr w:type="spellEnd"/>
      <w:r w:rsidRPr="00D90D54">
        <w:rPr>
          <w:rFonts w:ascii="Arial" w:hAnsi="Arial" w:cs="Arial"/>
        </w:rPr>
        <w:t>, 2021</w:t>
      </w:r>
      <w:proofErr w:type="gramStart"/>
      <w:r w:rsidRPr="00D90D54">
        <w:rPr>
          <w:rFonts w:ascii="Arial" w:hAnsi="Arial" w:cs="Arial"/>
        </w:rPr>
        <w:t>).</w:t>
      </w:r>
      <w:r w:rsidR="002C6612" w:rsidRPr="00F53C90">
        <w:rPr>
          <w:rFonts w:ascii="Arial" w:hAnsi="Arial" w:cs="Arial"/>
        </w:rPr>
        <w:t>To</w:t>
      </w:r>
      <w:proofErr w:type="gramEnd"/>
      <w:r w:rsidR="002C6612" w:rsidRPr="00F53C90">
        <w:rPr>
          <w:rFonts w:ascii="Arial" w:hAnsi="Arial" w:cs="Arial"/>
        </w:rPr>
        <w:t xml:space="preserve"> agree here </w:t>
      </w:r>
      <w:r w:rsidR="00C04B3B" w:rsidRPr="00F53C90">
        <w:rPr>
          <w:rFonts w:ascii="Arial" w:hAnsi="Arial" w:cs="Arial"/>
        </w:rPr>
        <w:t xml:space="preserve">if a </w:t>
      </w:r>
      <w:r w:rsidR="0003507F" w:rsidRPr="00F53C90">
        <w:rPr>
          <w:rFonts w:ascii="Arial" w:hAnsi="Arial" w:cs="Arial"/>
        </w:rPr>
        <w:t xml:space="preserve">person </w:t>
      </w:r>
      <w:r w:rsidR="002A110D" w:rsidRPr="00F53C90">
        <w:rPr>
          <w:rFonts w:ascii="Arial" w:hAnsi="Arial" w:cs="Arial"/>
        </w:rPr>
        <w:t xml:space="preserve">goes through </w:t>
      </w:r>
      <w:r w:rsidR="00A17258" w:rsidRPr="00F53C90">
        <w:rPr>
          <w:rFonts w:ascii="Arial" w:hAnsi="Arial" w:cs="Arial"/>
        </w:rPr>
        <w:t>psychosocial</w:t>
      </w:r>
      <w:r w:rsidR="002A110D" w:rsidRPr="00F53C90">
        <w:rPr>
          <w:rFonts w:ascii="Arial" w:hAnsi="Arial" w:cs="Arial"/>
        </w:rPr>
        <w:t xml:space="preserve"> </w:t>
      </w:r>
      <w:r w:rsidR="00A17258" w:rsidRPr="00F53C90">
        <w:rPr>
          <w:rFonts w:ascii="Arial" w:hAnsi="Arial" w:cs="Arial"/>
        </w:rPr>
        <w:t xml:space="preserve">crisis without </w:t>
      </w:r>
      <w:r w:rsidR="009E4397" w:rsidRPr="00F53C90">
        <w:rPr>
          <w:rFonts w:ascii="Arial" w:hAnsi="Arial" w:cs="Arial"/>
        </w:rPr>
        <w:t>a good social influence</w:t>
      </w:r>
      <w:r w:rsidR="0039600B" w:rsidRPr="00F53C90">
        <w:rPr>
          <w:rFonts w:ascii="Arial" w:hAnsi="Arial" w:cs="Arial"/>
        </w:rPr>
        <w:t xml:space="preserve"> they can </w:t>
      </w:r>
      <w:r w:rsidR="004648C6" w:rsidRPr="00F53C90">
        <w:rPr>
          <w:rFonts w:ascii="Arial" w:hAnsi="Arial" w:cs="Arial"/>
        </w:rPr>
        <w:t xml:space="preserve">experience negative </w:t>
      </w:r>
      <w:r w:rsidR="00E63AC5" w:rsidRPr="00F53C90">
        <w:rPr>
          <w:rFonts w:ascii="Arial" w:hAnsi="Arial" w:cs="Arial"/>
        </w:rPr>
        <w:t xml:space="preserve">impact in their life like </w:t>
      </w:r>
      <w:r w:rsidR="00F87712" w:rsidRPr="00F53C90">
        <w:rPr>
          <w:rFonts w:ascii="Arial" w:hAnsi="Arial" w:cs="Arial"/>
        </w:rPr>
        <w:t xml:space="preserve">low </w:t>
      </w:r>
      <w:proofErr w:type="spellStart"/>
      <w:r w:rsidR="00F87712" w:rsidRPr="00F53C90">
        <w:rPr>
          <w:rFonts w:ascii="Arial" w:hAnsi="Arial" w:cs="Arial"/>
        </w:rPr>
        <w:t>self esteem</w:t>
      </w:r>
      <w:proofErr w:type="spellEnd"/>
      <w:r w:rsidR="00F87712" w:rsidRPr="00F53C90">
        <w:rPr>
          <w:rFonts w:ascii="Arial" w:hAnsi="Arial" w:cs="Arial"/>
        </w:rPr>
        <w:t>, anxiety</w:t>
      </w:r>
      <w:r w:rsidR="0065438C" w:rsidRPr="00F53C90">
        <w:rPr>
          <w:rFonts w:ascii="Arial" w:hAnsi="Arial" w:cs="Arial"/>
        </w:rPr>
        <w:t xml:space="preserve"> and so on.</w:t>
      </w:r>
    </w:p>
    <w:p w14:paraId="29CCFC33" w14:textId="2550E7C5" w:rsidR="00C24B95" w:rsidRPr="00F53C90" w:rsidRDefault="00C24B95" w:rsidP="00F53C90">
      <w:pPr>
        <w:spacing w:line="360" w:lineRule="auto"/>
        <w:rPr>
          <w:rFonts w:ascii="Arial" w:hAnsi="Arial" w:cs="Arial"/>
        </w:rPr>
      </w:pPr>
      <w:r w:rsidRPr="00F53C90">
        <w:rPr>
          <w:rFonts w:ascii="Arial" w:hAnsi="Arial" w:cs="Arial"/>
        </w:rPr>
        <w:t>According to Skinner's theory of learning, a person is first exposed to a stimulus that elicits a response, and the response is then reinforced. This, in the end, is what shapes our actions. The ABCs of behaviourism were created to help people remember this process (Skinner,2014).</w:t>
      </w:r>
    </w:p>
    <w:p w14:paraId="2BD84802" w14:textId="00938841" w:rsidR="0065438C" w:rsidRPr="00F53C90" w:rsidRDefault="00736251" w:rsidP="00F53C90">
      <w:pPr>
        <w:spacing w:line="360" w:lineRule="auto"/>
        <w:rPr>
          <w:rFonts w:ascii="Arial" w:hAnsi="Arial" w:cs="Arial"/>
        </w:rPr>
      </w:pPr>
      <w:r w:rsidRPr="00F53C90">
        <w:rPr>
          <w:rFonts w:ascii="Arial" w:hAnsi="Arial" w:cs="Arial"/>
        </w:rPr>
        <w:t>To agree with this the</w:t>
      </w:r>
      <w:r w:rsidR="00FB01B5" w:rsidRPr="00F53C90">
        <w:rPr>
          <w:rFonts w:ascii="Arial" w:hAnsi="Arial" w:cs="Arial"/>
        </w:rPr>
        <w:t xml:space="preserve">ory as a parent it works on children </w:t>
      </w:r>
      <w:r w:rsidR="00CA63EA" w:rsidRPr="00F53C90">
        <w:rPr>
          <w:rFonts w:ascii="Arial" w:hAnsi="Arial" w:cs="Arial"/>
        </w:rPr>
        <w:t xml:space="preserve">if they behave </w:t>
      </w:r>
      <w:proofErr w:type="gramStart"/>
      <w:r w:rsidR="00CA63EA" w:rsidRPr="00F53C90">
        <w:rPr>
          <w:rFonts w:ascii="Arial" w:hAnsi="Arial" w:cs="Arial"/>
        </w:rPr>
        <w:t>badly</w:t>
      </w:r>
      <w:proofErr w:type="gramEnd"/>
      <w:r w:rsidR="00CA63EA" w:rsidRPr="00F53C90">
        <w:rPr>
          <w:rFonts w:ascii="Arial" w:hAnsi="Arial" w:cs="Arial"/>
        </w:rPr>
        <w:t xml:space="preserve"> they know they will </w:t>
      </w:r>
      <w:r w:rsidR="00392307" w:rsidRPr="00F53C90">
        <w:rPr>
          <w:rFonts w:ascii="Arial" w:hAnsi="Arial" w:cs="Arial"/>
        </w:rPr>
        <w:t>be punished like taking their favourited thing and if they do well they will get a reward</w:t>
      </w:r>
    </w:p>
    <w:p w14:paraId="1C9230FF" w14:textId="440413ED" w:rsidR="003C06C2" w:rsidRPr="00F53C90" w:rsidRDefault="006722C7" w:rsidP="00F53C90">
      <w:pPr>
        <w:spacing w:line="360" w:lineRule="auto"/>
        <w:rPr>
          <w:rFonts w:ascii="Arial" w:hAnsi="Arial" w:cs="Arial"/>
        </w:rPr>
      </w:pPr>
      <w:r w:rsidRPr="00F53C90">
        <w:rPr>
          <w:rFonts w:ascii="Arial" w:hAnsi="Arial" w:cs="Arial"/>
        </w:rPr>
        <w:t xml:space="preserve">McLeod (2007) Children's intelligence differs from that of adults in terms of quality rather than quantity. This means that children reason (think) and perceive the world differently than adults. Children actively acquire knowledge about the world. They are not passive beings who wait for someone to fill their heads with </w:t>
      </w:r>
      <w:r w:rsidR="005F6354" w:rsidRPr="00F53C90">
        <w:rPr>
          <w:rFonts w:ascii="Arial" w:hAnsi="Arial" w:cs="Arial"/>
        </w:rPr>
        <w:t>information.</w:t>
      </w:r>
    </w:p>
    <w:p w14:paraId="32EFEB75" w14:textId="10B0439E" w:rsidR="00016EA3" w:rsidRPr="00F53C90" w:rsidRDefault="00016EA3" w:rsidP="00F53C90">
      <w:pPr>
        <w:spacing w:line="360" w:lineRule="auto"/>
        <w:rPr>
          <w:rFonts w:ascii="Arial" w:hAnsi="Arial" w:cs="Arial"/>
        </w:rPr>
      </w:pPr>
      <w:r w:rsidRPr="00F53C90">
        <w:rPr>
          <w:rFonts w:ascii="Arial" w:hAnsi="Arial" w:cs="Arial"/>
        </w:rPr>
        <w:t>The agreement he as a mother when a child is born no one te</w:t>
      </w:r>
      <w:r w:rsidR="000C1837" w:rsidRPr="00F53C90">
        <w:rPr>
          <w:rFonts w:ascii="Arial" w:hAnsi="Arial" w:cs="Arial"/>
        </w:rPr>
        <w:t>ach the child how to bre</w:t>
      </w:r>
      <w:r w:rsidR="00EE5ECB" w:rsidRPr="00F53C90">
        <w:rPr>
          <w:rFonts w:ascii="Arial" w:hAnsi="Arial" w:cs="Arial"/>
        </w:rPr>
        <w:t xml:space="preserve">ast </w:t>
      </w:r>
      <w:r w:rsidR="000C1837" w:rsidRPr="00F53C90">
        <w:rPr>
          <w:rFonts w:ascii="Arial" w:hAnsi="Arial" w:cs="Arial"/>
        </w:rPr>
        <w:t>fee</w:t>
      </w:r>
      <w:r w:rsidR="0078098F" w:rsidRPr="00F53C90">
        <w:rPr>
          <w:rFonts w:ascii="Arial" w:hAnsi="Arial" w:cs="Arial"/>
        </w:rPr>
        <w:t>d.</w:t>
      </w:r>
    </w:p>
    <w:p w14:paraId="38E6694F" w14:textId="77777777" w:rsidR="00DD6B9F" w:rsidRPr="00F53C90" w:rsidRDefault="00DD6B9F" w:rsidP="00F53C90">
      <w:pPr>
        <w:spacing w:line="360" w:lineRule="auto"/>
        <w:rPr>
          <w:rFonts w:ascii="Arial" w:hAnsi="Arial" w:cs="Arial"/>
          <w:b/>
          <w:bCs/>
          <w:u w:val="single"/>
        </w:rPr>
      </w:pPr>
    </w:p>
    <w:p w14:paraId="39B172D8" w14:textId="77777777" w:rsidR="00DD6B9F" w:rsidRPr="00F53C90" w:rsidRDefault="00DD6B9F" w:rsidP="00F53C90">
      <w:pPr>
        <w:spacing w:line="360" w:lineRule="auto"/>
        <w:rPr>
          <w:rFonts w:ascii="Arial" w:hAnsi="Arial" w:cs="Arial"/>
          <w:b/>
          <w:bCs/>
          <w:u w:val="single"/>
        </w:rPr>
      </w:pPr>
    </w:p>
    <w:p w14:paraId="0D7D74ED" w14:textId="77777777" w:rsidR="00DD6B9F" w:rsidRPr="00F53C90" w:rsidRDefault="00DD6B9F" w:rsidP="00F53C90">
      <w:pPr>
        <w:spacing w:line="360" w:lineRule="auto"/>
        <w:rPr>
          <w:rFonts w:ascii="Arial" w:hAnsi="Arial" w:cs="Arial"/>
          <w:b/>
          <w:bCs/>
          <w:u w:val="single"/>
        </w:rPr>
      </w:pPr>
    </w:p>
    <w:p w14:paraId="514E65DE" w14:textId="78CA141A" w:rsidR="00497997" w:rsidRDefault="00497997" w:rsidP="00F53C90">
      <w:pPr>
        <w:spacing w:line="360" w:lineRule="auto"/>
        <w:rPr>
          <w:rFonts w:ascii="Arial" w:hAnsi="Arial" w:cs="Arial"/>
          <w:b/>
          <w:bCs/>
          <w:u w:val="single"/>
        </w:rPr>
      </w:pPr>
    </w:p>
    <w:p w14:paraId="7B722A18" w14:textId="65C5D646" w:rsidR="00D90D54" w:rsidRDefault="00D90D54" w:rsidP="00F53C90">
      <w:pPr>
        <w:spacing w:line="360" w:lineRule="auto"/>
        <w:rPr>
          <w:rFonts w:ascii="Arial" w:hAnsi="Arial" w:cs="Arial"/>
          <w:b/>
          <w:bCs/>
          <w:u w:val="single"/>
        </w:rPr>
      </w:pPr>
    </w:p>
    <w:p w14:paraId="71BA297F" w14:textId="0DD6E6D3" w:rsidR="00D90D54" w:rsidRDefault="00D90D54" w:rsidP="00F53C90">
      <w:pPr>
        <w:spacing w:line="360" w:lineRule="auto"/>
        <w:rPr>
          <w:rFonts w:ascii="Arial" w:hAnsi="Arial" w:cs="Arial"/>
          <w:b/>
          <w:bCs/>
          <w:u w:val="single"/>
        </w:rPr>
      </w:pPr>
    </w:p>
    <w:p w14:paraId="0861DF88" w14:textId="2DC924B2" w:rsidR="00D90D54" w:rsidRDefault="00D90D54" w:rsidP="00F53C90">
      <w:pPr>
        <w:spacing w:line="360" w:lineRule="auto"/>
        <w:rPr>
          <w:rFonts w:ascii="Arial" w:hAnsi="Arial" w:cs="Arial"/>
          <w:b/>
          <w:bCs/>
          <w:u w:val="single"/>
        </w:rPr>
      </w:pPr>
    </w:p>
    <w:p w14:paraId="189194A9" w14:textId="2400E2A0" w:rsidR="00D90D54" w:rsidRDefault="00D90D54" w:rsidP="00F53C90">
      <w:pPr>
        <w:spacing w:line="360" w:lineRule="auto"/>
        <w:rPr>
          <w:rFonts w:ascii="Arial" w:hAnsi="Arial" w:cs="Arial"/>
          <w:b/>
          <w:bCs/>
          <w:u w:val="single"/>
        </w:rPr>
      </w:pPr>
    </w:p>
    <w:p w14:paraId="5102D5B0" w14:textId="74CC984D" w:rsidR="00D90D54" w:rsidRDefault="00D90D54" w:rsidP="00F53C90">
      <w:pPr>
        <w:spacing w:line="360" w:lineRule="auto"/>
        <w:rPr>
          <w:rFonts w:ascii="Arial" w:hAnsi="Arial" w:cs="Arial"/>
          <w:b/>
          <w:bCs/>
          <w:u w:val="single"/>
        </w:rPr>
      </w:pPr>
    </w:p>
    <w:p w14:paraId="67FBBA3B" w14:textId="77777777" w:rsidR="00D90D54" w:rsidRPr="00F53C90" w:rsidRDefault="00D90D54" w:rsidP="00F53C90">
      <w:pPr>
        <w:spacing w:line="360" w:lineRule="auto"/>
        <w:rPr>
          <w:rFonts w:ascii="Arial" w:hAnsi="Arial" w:cs="Arial"/>
          <w:b/>
          <w:bCs/>
          <w:u w:val="single"/>
        </w:rPr>
      </w:pPr>
    </w:p>
    <w:p w14:paraId="4175782A" w14:textId="5C4B56D1" w:rsidR="00702CE9" w:rsidRPr="00F53C90" w:rsidRDefault="00702CE9" w:rsidP="00F53C90">
      <w:pPr>
        <w:spacing w:line="360" w:lineRule="auto"/>
        <w:rPr>
          <w:rFonts w:ascii="Arial" w:hAnsi="Arial" w:cs="Arial"/>
          <w:b/>
          <w:bCs/>
          <w:u w:val="single"/>
        </w:rPr>
      </w:pPr>
      <w:r w:rsidRPr="00F53C90">
        <w:rPr>
          <w:rFonts w:ascii="Arial" w:hAnsi="Arial" w:cs="Arial"/>
          <w:b/>
          <w:bCs/>
          <w:u w:val="single"/>
        </w:rPr>
        <w:lastRenderedPageBreak/>
        <w:t xml:space="preserve">References </w:t>
      </w:r>
    </w:p>
    <w:p w14:paraId="5622EA2F" w14:textId="134DC81C" w:rsidR="00B70D5A" w:rsidRPr="00F53C90" w:rsidRDefault="00994BFC" w:rsidP="00F53C90">
      <w:pPr>
        <w:spacing w:line="360" w:lineRule="auto"/>
        <w:rPr>
          <w:rFonts w:ascii="Arial" w:hAnsi="Arial" w:cs="Arial"/>
        </w:rPr>
      </w:pPr>
      <w:proofErr w:type="spellStart"/>
      <w:r w:rsidRPr="00F53C90">
        <w:rPr>
          <w:rFonts w:ascii="Arial" w:hAnsi="Arial" w:cs="Arial"/>
        </w:rPr>
        <w:t>Mcleod</w:t>
      </w:r>
      <w:proofErr w:type="spellEnd"/>
      <w:r w:rsidRPr="00F53C90">
        <w:rPr>
          <w:rFonts w:ascii="Arial" w:hAnsi="Arial" w:cs="Arial"/>
        </w:rPr>
        <w:t xml:space="preserve">, S. (2021). Erik Erikson's 8 stages of psychosocial development. [online] simplypsychology.org. Available at: https://simplypsychology.org/Erik-Erikson.html [Accessed </w:t>
      </w:r>
      <w:r w:rsidR="00C0696B" w:rsidRPr="00F53C90">
        <w:rPr>
          <w:rFonts w:ascii="Arial" w:hAnsi="Arial" w:cs="Arial"/>
        </w:rPr>
        <w:t>22</w:t>
      </w:r>
      <w:r w:rsidRPr="00F53C90">
        <w:rPr>
          <w:rFonts w:ascii="Arial" w:hAnsi="Arial" w:cs="Arial"/>
        </w:rPr>
        <w:t xml:space="preserve"> </w:t>
      </w:r>
      <w:r w:rsidR="00C0696B" w:rsidRPr="00F53C90">
        <w:rPr>
          <w:rFonts w:ascii="Arial" w:hAnsi="Arial" w:cs="Arial"/>
        </w:rPr>
        <w:t>March</w:t>
      </w:r>
      <w:r w:rsidRPr="00F53C90">
        <w:rPr>
          <w:rFonts w:ascii="Arial" w:hAnsi="Arial" w:cs="Arial"/>
        </w:rPr>
        <w:t xml:space="preserve">. </w:t>
      </w:r>
      <w:r w:rsidR="00C0696B" w:rsidRPr="00F53C90">
        <w:rPr>
          <w:rFonts w:ascii="Arial" w:hAnsi="Arial" w:cs="Arial"/>
        </w:rPr>
        <w:t>2023</w:t>
      </w:r>
      <w:r w:rsidRPr="00F53C90">
        <w:rPr>
          <w:rFonts w:ascii="Arial" w:hAnsi="Arial" w:cs="Arial"/>
        </w:rPr>
        <w:t>].</w:t>
      </w:r>
    </w:p>
    <w:p w14:paraId="097414C4" w14:textId="1395BE72" w:rsidR="00912886" w:rsidRPr="00F53C90" w:rsidRDefault="00B70D5A" w:rsidP="00F53C90">
      <w:pPr>
        <w:spacing w:line="360" w:lineRule="auto"/>
        <w:rPr>
          <w:rFonts w:ascii="Arial" w:hAnsi="Arial" w:cs="Arial"/>
        </w:rPr>
      </w:pPr>
      <w:proofErr w:type="gramStart"/>
      <w:r w:rsidRPr="00F53C90">
        <w:rPr>
          <w:rFonts w:ascii="Arial" w:hAnsi="Arial" w:cs="Arial"/>
        </w:rPr>
        <w:t>cherry ,</w:t>
      </w:r>
      <w:proofErr w:type="gramEnd"/>
      <w:r w:rsidRPr="00F53C90">
        <w:rPr>
          <w:rFonts w:ascii="Arial" w:hAnsi="Arial" w:cs="Arial"/>
        </w:rPr>
        <w:t xml:space="preserve"> k. (2018). Comparing Freud and Erickson's Theories of Development. [online] verywellmind.com. Available at: https://www.verywellmind.com/freud-and-erikson-compared-2795959 [Accessed </w:t>
      </w:r>
      <w:r w:rsidR="00C30EF8" w:rsidRPr="00F53C90">
        <w:rPr>
          <w:rFonts w:ascii="Arial" w:hAnsi="Arial" w:cs="Arial"/>
        </w:rPr>
        <w:t>22 March. 2023</w:t>
      </w:r>
      <w:r w:rsidRPr="00F53C90">
        <w:rPr>
          <w:rFonts w:ascii="Arial" w:hAnsi="Arial" w:cs="Arial"/>
        </w:rPr>
        <w:t>].</w:t>
      </w:r>
    </w:p>
    <w:p w14:paraId="262EEF0D" w14:textId="73CF1F7E" w:rsidR="000A29AF" w:rsidRPr="00F53C90" w:rsidRDefault="00912886" w:rsidP="00F53C90">
      <w:pPr>
        <w:spacing w:line="360" w:lineRule="auto"/>
        <w:rPr>
          <w:rFonts w:ascii="Arial" w:hAnsi="Arial" w:cs="Arial"/>
        </w:rPr>
      </w:pPr>
      <w:r w:rsidRPr="00F53C90">
        <w:rPr>
          <w:rFonts w:ascii="Arial" w:hAnsi="Arial" w:cs="Arial"/>
        </w:rPr>
        <w:t xml:space="preserve">McLean, K. C., &amp; Syed, M. (Eds.). (2015). The Oxford handbook of identity development. </w:t>
      </w:r>
      <w:proofErr w:type="spellStart"/>
      <w:r w:rsidRPr="00F53C90">
        <w:rPr>
          <w:rFonts w:ascii="Arial" w:hAnsi="Arial" w:cs="Arial"/>
        </w:rPr>
        <w:t>NewYork</w:t>
      </w:r>
      <w:proofErr w:type="spellEnd"/>
      <w:r w:rsidRPr="00F53C90">
        <w:rPr>
          <w:rFonts w:ascii="Arial" w:hAnsi="Arial" w:cs="Arial"/>
        </w:rPr>
        <w:t>: Oxford University Press.</w:t>
      </w:r>
    </w:p>
    <w:p w14:paraId="3941AFC7" w14:textId="1106F241" w:rsidR="007E30AA" w:rsidRPr="00F53C90" w:rsidRDefault="000A29AF" w:rsidP="00F53C90">
      <w:pPr>
        <w:spacing w:line="360" w:lineRule="auto"/>
        <w:rPr>
          <w:rFonts w:ascii="Arial" w:hAnsi="Arial" w:cs="Arial"/>
        </w:rPr>
      </w:pPr>
      <w:r w:rsidRPr="00F53C90">
        <w:rPr>
          <w:rFonts w:ascii="Arial" w:hAnsi="Arial" w:cs="Arial"/>
        </w:rPr>
        <w:t>McLeod, S., 2007. Jean Piaget's theory of cognitive development.</w:t>
      </w:r>
    </w:p>
    <w:p w14:paraId="0F945A97" w14:textId="77777777" w:rsidR="00DD3E4E" w:rsidRPr="00F53C90" w:rsidRDefault="007E30AA" w:rsidP="00F53C90">
      <w:pPr>
        <w:spacing w:line="360" w:lineRule="auto"/>
        <w:rPr>
          <w:rFonts w:ascii="Arial" w:hAnsi="Arial" w:cs="Arial"/>
        </w:rPr>
      </w:pPr>
      <w:proofErr w:type="spellStart"/>
      <w:r w:rsidRPr="00F53C90">
        <w:rPr>
          <w:rFonts w:ascii="Arial" w:hAnsi="Arial" w:cs="Arial"/>
        </w:rPr>
        <w:t>Mcleod</w:t>
      </w:r>
      <w:proofErr w:type="spellEnd"/>
      <w:r w:rsidRPr="00F53C90">
        <w:rPr>
          <w:rFonts w:ascii="Arial" w:hAnsi="Arial" w:cs="Arial"/>
        </w:rPr>
        <w:t xml:space="preserve">, S. (2007). Jean Piaget's Theory and Stages of Cognitive Development. [online] simplypsychology.org. Available at: https://simplypsychology.org/piaget.html [Accessed </w:t>
      </w:r>
      <w:r w:rsidR="001B2CEF" w:rsidRPr="00F53C90">
        <w:rPr>
          <w:rFonts w:ascii="Arial" w:hAnsi="Arial" w:cs="Arial"/>
        </w:rPr>
        <w:t>23 March</w:t>
      </w:r>
      <w:r w:rsidR="00DD3E4E" w:rsidRPr="00F53C90">
        <w:rPr>
          <w:rFonts w:ascii="Arial" w:hAnsi="Arial" w:cs="Arial"/>
        </w:rPr>
        <w:t>]</w:t>
      </w:r>
      <w:r w:rsidR="001B2CEF" w:rsidRPr="00F53C90">
        <w:rPr>
          <w:rFonts w:ascii="Arial" w:hAnsi="Arial" w:cs="Arial"/>
        </w:rPr>
        <w:t xml:space="preserve"> </w:t>
      </w:r>
    </w:p>
    <w:p w14:paraId="18A07ED4" w14:textId="0E5C2A11" w:rsidR="003A773E" w:rsidRPr="00F53C90" w:rsidRDefault="00894890" w:rsidP="00F53C90">
      <w:pPr>
        <w:spacing w:line="360" w:lineRule="auto"/>
        <w:rPr>
          <w:rFonts w:ascii="Arial" w:hAnsi="Arial" w:cs="Arial"/>
        </w:rPr>
      </w:pPr>
      <w:r w:rsidRPr="00F53C90">
        <w:rPr>
          <w:rFonts w:ascii="Arial" w:hAnsi="Arial" w:cs="Arial"/>
        </w:rPr>
        <w:t xml:space="preserve">Thomas, P., Baldwin, C., Bissett, B., Boden, I., </w:t>
      </w:r>
      <w:proofErr w:type="spellStart"/>
      <w:r w:rsidRPr="00F53C90">
        <w:rPr>
          <w:rFonts w:ascii="Arial" w:hAnsi="Arial" w:cs="Arial"/>
        </w:rPr>
        <w:t>Gosselink</w:t>
      </w:r>
      <w:proofErr w:type="spellEnd"/>
      <w:r w:rsidRPr="00F53C90">
        <w:rPr>
          <w:rFonts w:ascii="Arial" w:hAnsi="Arial" w:cs="Arial"/>
        </w:rPr>
        <w:t xml:space="preserve">, R., Granger, C.L., Hodgson, C., Jones, A.Y., Kho, M.E., Moses, R. and </w:t>
      </w:r>
      <w:proofErr w:type="spellStart"/>
      <w:r w:rsidRPr="00F53C90">
        <w:rPr>
          <w:rFonts w:ascii="Arial" w:hAnsi="Arial" w:cs="Arial"/>
        </w:rPr>
        <w:t>Ntoumenopoulos</w:t>
      </w:r>
      <w:proofErr w:type="spellEnd"/>
      <w:r w:rsidRPr="00F53C90">
        <w:rPr>
          <w:rFonts w:ascii="Arial" w:hAnsi="Arial" w:cs="Arial"/>
        </w:rPr>
        <w:t xml:space="preserve">, G., 2020. Physiotherapy management for COVID-19 in the acute hospital setting: recommendations to guide clinical practice. </w:t>
      </w:r>
      <w:proofErr w:type="spellStart"/>
      <w:r w:rsidRPr="00F53C90">
        <w:rPr>
          <w:rFonts w:ascii="Arial" w:hAnsi="Arial" w:cs="Arial"/>
        </w:rPr>
        <w:t>Pneumon</w:t>
      </w:r>
      <w:proofErr w:type="spellEnd"/>
      <w:r w:rsidRPr="00F53C90">
        <w:rPr>
          <w:rFonts w:ascii="Arial" w:hAnsi="Arial" w:cs="Arial"/>
        </w:rPr>
        <w:t>, 33(1), pp.32-35.</w:t>
      </w:r>
      <w:r w:rsidR="001B2CEF" w:rsidRPr="00F53C90">
        <w:rPr>
          <w:rFonts w:ascii="Arial" w:hAnsi="Arial" w:cs="Arial"/>
        </w:rPr>
        <w:t>023</w:t>
      </w:r>
      <w:r w:rsidR="007E30AA" w:rsidRPr="00F53C90">
        <w:rPr>
          <w:rFonts w:ascii="Arial" w:hAnsi="Arial" w:cs="Arial"/>
        </w:rPr>
        <w:t>.].</w:t>
      </w:r>
    </w:p>
    <w:p w14:paraId="1A775A18" w14:textId="2399EE7F" w:rsidR="005653A7" w:rsidRPr="00F53C90" w:rsidRDefault="003A773E" w:rsidP="00F53C90">
      <w:pPr>
        <w:spacing w:line="360" w:lineRule="auto"/>
        <w:rPr>
          <w:rFonts w:ascii="Arial" w:hAnsi="Arial" w:cs="Arial"/>
        </w:rPr>
      </w:pPr>
      <w:bookmarkStart w:id="5" w:name="_Hlk130673634"/>
      <w:r w:rsidRPr="00F53C90">
        <w:rPr>
          <w:rFonts w:ascii="Arial" w:hAnsi="Arial" w:cs="Arial"/>
        </w:rPr>
        <w:t>Orenstein</w:t>
      </w:r>
      <w:bookmarkEnd w:id="5"/>
      <w:r w:rsidRPr="00F53C90">
        <w:rPr>
          <w:rFonts w:ascii="Arial" w:hAnsi="Arial" w:cs="Arial"/>
        </w:rPr>
        <w:t xml:space="preserve">, G.A. and Lewis, L., 2021. </w:t>
      </w:r>
      <w:proofErr w:type="spellStart"/>
      <w:r w:rsidRPr="00F53C90">
        <w:rPr>
          <w:rFonts w:ascii="Arial" w:hAnsi="Arial" w:cs="Arial"/>
        </w:rPr>
        <w:t>Eriksons</w:t>
      </w:r>
      <w:proofErr w:type="spellEnd"/>
      <w:r w:rsidRPr="00F53C90">
        <w:rPr>
          <w:rFonts w:ascii="Arial" w:hAnsi="Arial" w:cs="Arial"/>
        </w:rPr>
        <w:t xml:space="preserve"> stages of psychosocial development. In </w:t>
      </w:r>
      <w:proofErr w:type="spellStart"/>
      <w:r w:rsidRPr="00F53C90">
        <w:rPr>
          <w:rFonts w:ascii="Arial" w:hAnsi="Arial" w:cs="Arial"/>
        </w:rPr>
        <w:t>StatPearls</w:t>
      </w:r>
      <w:proofErr w:type="spellEnd"/>
      <w:r w:rsidRPr="00F53C90">
        <w:rPr>
          <w:rFonts w:ascii="Arial" w:hAnsi="Arial" w:cs="Arial"/>
        </w:rPr>
        <w:t xml:space="preserve"> [Internet]. </w:t>
      </w:r>
      <w:proofErr w:type="spellStart"/>
      <w:r w:rsidRPr="00F53C90">
        <w:rPr>
          <w:rFonts w:ascii="Arial" w:hAnsi="Arial" w:cs="Arial"/>
        </w:rPr>
        <w:t>StatPearls</w:t>
      </w:r>
      <w:proofErr w:type="spellEnd"/>
      <w:r w:rsidRPr="00F53C90">
        <w:rPr>
          <w:rFonts w:ascii="Arial" w:hAnsi="Arial" w:cs="Arial"/>
        </w:rPr>
        <w:t xml:space="preserve"> Publishing.</w:t>
      </w:r>
    </w:p>
    <w:p w14:paraId="4B0D6815" w14:textId="2496D2DE" w:rsidR="00A92754" w:rsidRPr="00F53C90" w:rsidRDefault="005653A7" w:rsidP="00F53C90">
      <w:pPr>
        <w:spacing w:line="360" w:lineRule="auto"/>
        <w:rPr>
          <w:rFonts w:ascii="Arial" w:hAnsi="Arial" w:cs="Arial"/>
        </w:rPr>
      </w:pPr>
      <w:bookmarkStart w:id="6" w:name="_Hlk130674768"/>
      <w:proofErr w:type="spellStart"/>
      <w:r w:rsidRPr="00F53C90">
        <w:rPr>
          <w:rFonts w:ascii="Arial" w:hAnsi="Arial" w:cs="Arial"/>
        </w:rPr>
        <w:t>Heilbut</w:t>
      </w:r>
      <w:proofErr w:type="spellEnd"/>
      <w:r w:rsidRPr="00F53C90">
        <w:rPr>
          <w:rFonts w:ascii="Arial" w:hAnsi="Arial" w:cs="Arial"/>
        </w:rPr>
        <w:t>, A., 2019</w:t>
      </w:r>
      <w:bookmarkEnd w:id="6"/>
      <w:r w:rsidRPr="00F53C90">
        <w:rPr>
          <w:rFonts w:ascii="Arial" w:hAnsi="Arial" w:cs="Arial"/>
        </w:rPr>
        <w:t>. Exiled in Paradise: German Refugee Artists and Intellectuals in America from the 1930s to the Present. Plunkett Lake Press.</w:t>
      </w:r>
    </w:p>
    <w:p w14:paraId="7B14A660" w14:textId="569E068B" w:rsidR="00C50F70" w:rsidRPr="00F53C90" w:rsidRDefault="00F367D4" w:rsidP="00F53C90">
      <w:pPr>
        <w:spacing w:line="360" w:lineRule="auto"/>
        <w:rPr>
          <w:rFonts w:ascii="Arial" w:hAnsi="Arial" w:cs="Arial"/>
        </w:rPr>
      </w:pPr>
      <w:r w:rsidRPr="00F53C90">
        <w:rPr>
          <w:rFonts w:ascii="Arial" w:hAnsi="Arial" w:cs="Arial"/>
        </w:rPr>
        <w:t>Miller, P.H., 2011. Piaget's theory: Past, present, and future.</w:t>
      </w:r>
    </w:p>
    <w:p w14:paraId="7B81B87D" w14:textId="5C3D5E19" w:rsidR="00854269" w:rsidRPr="00F53C90" w:rsidRDefault="00AD363F" w:rsidP="00F53C90">
      <w:pPr>
        <w:spacing w:line="360" w:lineRule="auto"/>
        <w:rPr>
          <w:rFonts w:ascii="Arial" w:hAnsi="Arial" w:cs="Arial"/>
        </w:rPr>
      </w:pPr>
      <w:bookmarkStart w:id="7" w:name="_Hlk130679768"/>
      <w:proofErr w:type="spellStart"/>
      <w:r w:rsidRPr="00F53C90">
        <w:rPr>
          <w:rFonts w:ascii="Arial" w:hAnsi="Arial" w:cs="Arial"/>
        </w:rPr>
        <w:t>Bisanz</w:t>
      </w:r>
      <w:bookmarkEnd w:id="7"/>
      <w:proofErr w:type="spellEnd"/>
      <w:r w:rsidRPr="00F53C90">
        <w:rPr>
          <w:rFonts w:ascii="Arial" w:hAnsi="Arial" w:cs="Arial"/>
        </w:rPr>
        <w:t>, J., Brainerd, C.J. and Kail, R. eds., 2012. Formal methods in developmental psychology: Progress in cognitive development research. Springer Science &amp; Business Media.</w:t>
      </w:r>
    </w:p>
    <w:p w14:paraId="40688747" w14:textId="68F2DD8F" w:rsidR="00F367D4" w:rsidRPr="00F53C90" w:rsidRDefault="00854269" w:rsidP="00F53C90">
      <w:pPr>
        <w:spacing w:line="360" w:lineRule="auto"/>
        <w:rPr>
          <w:rFonts w:ascii="Arial" w:hAnsi="Arial" w:cs="Arial"/>
        </w:rPr>
      </w:pPr>
      <w:r w:rsidRPr="00F53C90">
        <w:rPr>
          <w:rFonts w:ascii="Arial" w:hAnsi="Arial" w:cs="Arial"/>
        </w:rPr>
        <w:t xml:space="preserve">Main, p. (2018). Jean </w:t>
      </w:r>
      <w:proofErr w:type="spellStart"/>
      <w:r w:rsidRPr="00F53C90">
        <w:rPr>
          <w:rFonts w:ascii="Arial" w:hAnsi="Arial" w:cs="Arial"/>
        </w:rPr>
        <w:t>Piagets</w:t>
      </w:r>
      <w:proofErr w:type="spellEnd"/>
      <w:r w:rsidRPr="00F53C90">
        <w:rPr>
          <w:rFonts w:ascii="Arial" w:hAnsi="Arial" w:cs="Arial"/>
        </w:rPr>
        <w:t xml:space="preserve"> theory of Cognitive Development. [online]. Available at: https://www.structural-learning.com/post/jean-piagets-theory-of-cognitive-development-and-active-classrooms. [Accessed </w:t>
      </w:r>
      <w:r w:rsidR="00C74FC2" w:rsidRPr="00F53C90">
        <w:rPr>
          <w:rFonts w:ascii="Arial" w:hAnsi="Arial" w:cs="Arial"/>
        </w:rPr>
        <w:t>24 March</w:t>
      </w:r>
      <w:r w:rsidRPr="00F53C90">
        <w:rPr>
          <w:rFonts w:ascii="Arial" w:hAnsi="Arial" w:cs="Arial"/>
        </w:rPr>
        <w:t xml:space="preserve">. </w:t>
      </w:r>
      <w:r w:rsidR="00C74FC2" w:rsidRPr="00F53C90">
        <w:rPr>
          <w:rFonts w:ascii="Arial" w:hAnsi="Arial" w:cs="Arial"/>
        </w:rPr>
        <w:t>2023</w:t>
      </w:r>
      <w:r w:rsidRPr="00F53C90">
        <w:rPr>
          <w:rFonts w:ascii="Arial" w:hAnsi="Arial" w:cs="Arial"/>
        </w:rPr>
        <w:t>].</w:t>
      </w:r>
    </w:p>
    <w:p w14:paraId="30E869B2" w14:textId="3996F39B" w:rsidR="00894890" w:rsidRDefault="001E7DC6" w:rsidP="00F53C90">
      <w:pPr>
        <w:spacing w:line="360" w:lineRule="auto"/>
        <w:rPr>
          <w:rFonts w:ascii="Arial" w:hAnsi="Arial" w:cs="Arial"/>
        </w:rPr>
      </w:pPr>
      <w:bookmarkStart w:id="8" w:name="_Hlk130751769"/>
      <w:r w:rsidRPr="00F53C90">
        <w:rPr>
          <w:rFonts w:ascii="Arial" w:hAnsi="Arial" w:cs="Arial"/>
        </w:rPr>
        <w:t>Skinner, B.F., 2014</w:t>
      </w:r>
      <w:bookmarkEnd w:id="8"/>
      <w:r w:rsidRPr="00F53C90">
        <w:rPr>
          <w:rFonts w:ascii="Arial" w:hAnsi="Arial" w:cs="Arial"/>
        </w:rPr>
        <w:t>. Contingencies of reinforcement: A theoretical analysis (Vol. 3). BF Skinner Foundation.</w:t>
      </w:r>
    </w:p>
    <w:p w14:paraId="6F0C46C4" w14:textId="09270D21" w:rsidR="005C4433" w:rsidRPr="00F53C90" w:rsidRDefault="005C4433" w:rsidP="00F53C90">
      <w:pPr>
        <w:spacing w:line="360" w:lineRule="auto"/>
        <w:rPr>
          <w:rFonts w:ascii="Arial" w:hAnsi="Arial" w:cs="Arial"/>
        </w:rPr>
      </w:pPr>
      <w:r w:rsidRPr="005C4433">
        <w:rPr>
          <w:rFonts w:ascii="Arial" w:hAnsi="Arial" w:cs="Arial"/>
        </w:rPr>
        <w:lastRenderedPageBreak/>
        <w:t xml:space="preserve">B.F. Skinner’s Theory of Operant Conditioning. [online]. Available at: </w:t>
      </w:r>
      <w:hyperlink r:id="rId12" w:history="1">
        <w:r w:rsidRPr="00C328D6">
          <w:rPr>
            <w:rStyle w:val="Hyperlink"/>
            <w:rFonts w:ascii="Arial" w:hAnsi="Arial" w:cs="Arial"/>
          </w:rPr>
          <w:t>https://www.communicationtheory.org/b-f-skinners-theory-of-operant-conditioning</w:t>
        </w:r>
      </w:hyperlink>
      <w:r>
        <w:rPr>
          <w:rFonts w:ascii="Arial" w:hAnsi="Arial" w:cs="Arial"/>
        </w:rPr>
        <w:t xml:space="preserve"> [accessed 27 March 2023]</w:t>
      </w:r>
    </w:p>
    <w:p w14:paraId="41ADEB25" w14:textId="686AEB63" w:rsidR="00EE367C" w:rsidRPr="00F53C90" w:rsidRDefault="00EA0476" w:rsidP="00F53C90">
      <w:pPr>
        <w:spacing w:line="360" w:lineRule="auto"/>
        <w:rPr>
          <w:rFonts w:ascii="Arial" w:hAnsi="Arial" w:cs="Arial"/>
        </w:rPr>
      </w:pPr>
      <w:bookmarkStart w:id="9" w:name="_Hlk130751920"/>
      <w:r w:rsidRPr="00F53C90">
        <w:rPr>
          <w:rFonts w:ascii="Arial" w:hAnsi="Arial" w:cs="Arial"/>
        </w:rPr>
        <w:t>McLeod, S., 2007</w:t>
      </w:r>
      <w:bookmarkEnd w:id="9"/>
      <w:r w:rsidRPr="00F53C90">
        <w:rPr>
          <w:rFonts w:ascii="Arial" w:hAnsi="Arial" w:cs="Arial"/>
        </w:rPr>
        <w:t>. Skinner-operant conditioning.</w:t>
      </w:r>
    </w:p>
    <w:p w14:paraId="3C0949B6" w14:textId="4315231D" w:rsidR="008E4012" w:rsidRPr="00F53C90" w:rsidRDefault="00EE367C" w:rsidP="00F53C90">
      <w:pPr>
        <w:spacing w:line="360" w:lineRule="auto"/>
        <w:rPr>
          <w:rFonts w:ascii="Arial" w:hAnsi="Arial" w:cs="Arial"/>
        </w:rPr>
      </w:pPr>
      <w:bookmarkStart w:id="10" w:name="_Hlk130752243"/>
      <w:r w:rsidRPr="00F53C90">
        <w:rPr>
          <w:rFonts w:ascii="Arial" w:hAnsi="Arial" w:cs="Arial"/>
        </w:rPr>
        <w:t>Cherry, K., 2019</w:t>
      </w:r>
      <w:bookmarkEnd w:id="10"/>
      <w:r w:rsidRPr="00F53C90">
        <w:rPr>
          <w:rFonts w:ascii="Arial" w:hAnsi="Arial" w:cs="Arial"/>
        </w:rPr>
        <w:t xml:space="preserve">. What is operant conditioning and how does it work. How reinforcement and punishment modify </w:t>
      </w:r>
      <w:proofErr w:type="spellStart"/>
      <w:r w:rsidRPr="00F53C90">
        <w:rPr>
          <w:rFonts w:ascii="Arial" w:hAnsi="Arial" w:cs="Arial"/>
        </w:rPr>
        <w:t>behavior</w:t>
      </w:r>
      <w:proofErr w:type="spellEnd"/>
      <w:r w:rsidRPr="00F53C90">
        <w:rPr>
          <w:rFonts w:ascii="Arial" w:hAnsi="Arial" w:cs="Arial"/>
        </w:rPr>
        <w:t xml:space="preserve">. </w:t>
      </w:r>
      <w:proofErr w:type="spellStart"/>
      <w:r w:rsidRPr="00F53C90">
        <w:rPr>
          <w:rFonts w:ascii="Arial" w:hAnsi="Arial" w:cs="Arial"/>
        </w:rPr>
        <w:t>Verywell</w:t>
      </w:r>
      <w:proofErr w:type="spellEnd"/>
      <w:r w:rsidRPr="00F53C90">
        <w:rPr>
          <w:rFonts w:ascii="Arial" w:hAnsi="Arial" w:cs="Arial"/>
        </w:rPr>
        <w:t xml:space="preserve"> Mind.</w:t>
      </w:r>
    </w:p>
    <w:p w14:paraId="3A57A9A5" w14:textId="408196A0" w:rsidR="009A0C97" w:rsidRPr="00F53C90" w:rsidRDefault="008E4012" w:rsidP="00F53C90">
      <w:pPr>
        <w:spacing w:line="360" w:lineRule="auto"/>
        <w:rPr>
          <w:rFonts w:ascii="Arial" w:hAnsi="Arial" w:cs="Arial"/>
        </w:rPr>
      </w:pPr>
      <w:bookmarkStart w:id="11" w:name="_Hlk130753023"/>
      <w:proofErr w:type="spellStart"/>
      <w:r w:rsidRPr="00F53C90">
        <w:rPr>
          <w:rFonts w:ascii="Arial" w:hAnsi="Arial" w:cs="Arial"/>
        </w:rPr>
        <w:t>Gilissen</w:t>
      </w:r>
      <w:bookmarkEnd w:id="11"/>
      <w:proofErr w:type="spellEnd"/>
      <w:r w:rsidRPr="00F53C90">
        <w:rPr>
          <w:rFonts w:ascii="Arial" w:hAnsi="Arial" w:cs="Arial"/>
        </w:rPr>
        <w:t xml:space="preserve">, J., </w:t>
      </w:r>
      <w:proofErr w:type="spellStart"/>
      <w:r w:rsidRPr="00F53C90">
        <w:rPr>
          <w:rFonts w:ascii="Arial" w:hAnsi="Arial" w:cs="Arial"/>
        </w:rPr>
        <w:t>Pivodic</w:t>
      </w:r>
      <w:proofErr w:type="spellEnd"/>
      <w:r w:rsidRPr="00F53C90">
        <w:rPr>
          <w:rFonts w:ascii="Arial" w:hAnsi="Arial" w:cs="Arial"/>
        </w:rPr>
        <w:t xml:space="preserve">, L., </w:t>
      </w:r>
      <w:proofErr w:type="spellStart"/>
      <w:r w:rsidRPr="00F53C90">
        <w:rPr>
          <w:rFonts w:ascii="Arial" w:hAnsi="Arial" w:cs="Arial"/>
        </w:rPr>
        <w:t>Smets</w:t>
      </w:r>
      <w:proofErr w:type="spellEnd"/>
      <w:r w:rsidRPr="00F53C90">
        <w:rPr>
          <w:rFonts w:ascii="Arial" w:hAnsi="Arial" w:cs="Arial"/>
        </w:rPr>
        <w:t xml:space="preserve">, T., </w:t>
      </w:r>
      <w:proofErr w:type="spellStart"/>
      <w:r w:rsidRPr="00F53C90">
        <w:rPr>
          <w:rFonts w:ascii="Arial" w:hAnsi="Arial" w:cs="Arial"/>
        </w:rPr>
        <w:t>Gastmans</w:t>
      </w:r>
      <w:proofErr w:type="spellEnd"/>
      <w:r w:rsidRPr="00F53C90">
        <w:rPr>
          <w:rFonts w:ascii="Arial" w:hAnsi="Arial" w:cs="Arial"/>
        </w:rPr>
        <w:t xml:space="preserve">, C., Vander </w:t>
      </w:r>
      <w:proofErr w:type="spellStart"/>
      <w:r w:rsidRPr="00F53C90">
        <w:rPr>
          <w:rFonts w:ascii="Arial" w:hAnsi="Arial" w:cs="Arial"/>
        </w:rPr>
        <w:t>Stichele</w:t>
      </w:r>
      <w:proofErr w:type="spellEnd"/>
      <w:r w:rsidRPr="00F53C90">
        <w:rPr>
          <w:rFonts w:ascii="Arial" w:hAnsi="Arial" w:cs="Arial"/>
        </w:rPr>
        <w:t xml:space="preserve">, R., </w:t>
      </w:r>
      <w:proofErr w:type="spellStart"/>
      <w:r w:rsidRPr="00F53C90">
        <w:rPr>
          <w:rFonts w:ascii="Arial" w:hAnsi="Arial" w:cs="Arial"/>
        </w:rPr>
        <w:t>Deliens</w:t>
      </w:r>
      <w:proofErr w:type="spellEnd"/>
      <w:r w:rsidRPr="00F53C90">
        <w:rPr>
          <w:rFonts w:ascii="Arial" w:hAnsi="Arial" w:cs="Arial"/>
        </w:rPr>
        <w:t>, L. and Van den Block, L., 2017. Preconditions for successful advance care planning in nursing homes: a systematic review. International journal of nursing studies, 66, pp.47-59.</w:t>
      </w:r>
    </w:p>
    <w:p w14:paraId="583F1B27" w14:textId="5C9CC8A2" w:rsidR="00AD430E" w:rsidRPr="00F53C90" w:rsidRDefault="009A0C97" w:rsidP="00F53C90">
      <w:pPr>
        <w:spacing w:line="360" w:lineRule="auto"/>
        <w:rPr>
          <w:rFonts w:ascii="Arial" w:hAnsi="Arial" w:cs="Arial"/>
        </w:rPr>
      </w:pPr>
      <w:bookmarkStart w:id="12" w:name="_Hlk130753624"/>
      <w:r w:rsidRPr="00F53C90">
        <w:rPr>
          <w:rFonts w:ascii="Arial" w:hAnsi="Arial" w:cs="Arial"/>
        </w:rPr>
        <w:t xml:space="preserve">Gordan, M. and </w:t>
      </w:r>
      <w:proofErr w:type="spellStart"/>
      <w:r w:rsidRPr="00F53C90">
        <w:rPr>
          <w:rFonts w:ascii="Arial" w:hAnsi="Arial" w:cs="Arial"/>
        </w:rPr>
        <w:t>Krishanan</w:t>
      </w:r>
      <w:proofErr w:type="spellEnd"/>
      <w:r w:rsidRPr="00F53C90">
        <w:rPr>
          <w:rFonts w:ascii="Arial" w:hAnsi="Arial" w:cs="Arial"/>
        </w:rPr>
        <w:t>, I.A., 2014</w:t>
      </w:r>
      <w:bookmarkEnd w:id="12"/>
      <w:r w:rsidRPr="00F53C90">
        <w:rPr>
          <w:rFonts w:ascii="Arial" w:hAnsi="Arial" w:cs="Arial"/>
        </w:rPr>
        <w:t>. A review of BF Skinner’s ‘Reinforcement Theory of Motivation’. International journal of research in education methodology, 5(3), pp.680-688.</w:t>
      </w:r>
    </w:p>
    <w:p w14:paraId="58DF68E9" w14:textId="2B757769" w:rsidR="00423121" w:rsidRPr="00F53C90" w:rsidRDefault="006235FC" w:rsidP="00F53C90">
      <w:pPr>
        <w:spacing w:line="360" w:lineRule="auto"/>
        <w:rPr>
          <w:rFonts w:ascii="Arial" w:hAnsi="Arial" w:cs="Arial"/>
        </w:rPr>
      </w:pPr>
      <w:r w:rsidRPr="00F53C90">
        <w:rPr>
          <w:rFonts w:ascii="Arial" w:hAnsi="Arial" w:cs="Arial"/>
        </w:rPr>
        <w:t xml:space="preserve">Lyon, S. (2022). The Recovery Model in Mental Health Care. [online]. Available at: https://www.verywellmind.com/what-is-the-recovery-model-2509979. [Accessed 26 </w:t>
      </w:r>
      <w:proofErr w:type="gramStart"/>
      <w:r w:rsidRPr="00F53C90">
        <w:rPr>
          <w:rFonts w:ascii="Arial" w:hAnsi="Arial" w:cs="Arial"/>
        </w:rPr>
        <w:t>march</w:t>
      </w:r>
      <w:proofErr w:type="gramEnd"/>
      <w:r w:rsidRPr="00F53C90">
        <w:rPr>
          <w:rFonts w:ascii="Arial" w:hAnsi="Arial" w:cs="Arial"/>
        </w:rPr>
        <w:t xml:space="preserve"> </w:t>
      </w:r>
      <w:r w:rsidR="00C74FC2" w:rsidRPr="00F53C90">
        <w:rPr>
          <w:rFonts w:ascii="Arial" w:hAnsi="Arial" w:cs="Arial"/>
        </w:rPr>
        <w:t>2023</w:t>
      </w:r>
      <w:r w:rsidRPr="00F53C90">
        <w:rPr>
          <w:rFonts w:ascii="Arial" w:hAnsi="Arial" w:cs="Arial"/>
        </w:rPr>
        <w:t>].</w:t>
      </w:r>
    </w:p>
    <w:p w14:paraId="68DD8D9B" w14:textId="77777777" w:rsidR="00EA0476" w:rsidRPr="003B5899" w:rsidRDefault="00EA0476" w:rsidP="00912886">
      <w:pPr>
        <w:rPr>
          <w:rFonts w:ascii="Arial" w:hAnsi="Arial" w:cs="Arial"/>
        </w:rPr>
      </w:pPr>
    </w:p>
    <w:p w14:paraId="32F16709" w14:textId="37DB84BD" w:rsidR="00A849AC" w:rsidRPr="003B5899" w:rsidRDefault="00A849AC">
      <w:pPr>
        <w:rPr>
          <w:rFonts w:ascii="Arial" w:hAnsi="Arial" w:cs="Arial"/>
        </w:rPr>
      </w:pPr>
    </w:p>
    <w:sectPr w:rsidR="00A849AC" w:rsidRPr="003B58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5AA0B" w14:textId="77777777" w:rsidR="005C7C1C" w:rsidRDefault="005C7C1C" w:rsidP="00C50D54">
      <w:pPr>
        <w:spacing w:after="0" w:line="240" w:lineRule="auto"/>
      </w:pPr>
      <w:r>
        <w:separator/>
      </w:r>
    </w:p>
  </w:endnote>
  <w:endnote w:type="continuationSeparator" w:id="0">
    <w:p w14:paraId="667CED29" w14:textId="77777777" w:rsidR="005C7C1C" w:rsidRDefault="005C7C1C" w:rsidP="00C50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FC8D0" w14:textId="77777777" w:rsidR="005C7C1C" w:rsidRDefault="005C7C1C" w:rsidP="00C50D54">
      <w:pPr>
        <w:spacing w:after="0" w:line="240" w:lineRule="auto"/>
      </w:pPr>
      <w:r>
        <w:separator/>
      </w:r>
    </w:p>
  </w:footnote>
  <w:footnote w:type="continuationSeparator" w:id="0">
    <w:p w14:paraId="6A51E21B" w14:textId="77777777" w:rsidR="005C7C1C" w:rsidRDefault="005C7C1C" w:rsidP="00C50D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65C5E"/>
    <w:multiLevelType w:val="hybridMultilevel"/>
    <w:tmpl w:val="3D4AB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8018AC"/>
    <w:multiLevelType w:val="hybridMultilevel"/>
    <w:tmpl w:val="50E8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570089">
    <w:abstractNumId w:val="1"/>
  </w:num>
  <w:num w:numId="2" w16cid:durableId="1196499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346"/>
    <w:rsid w:val="00013176"/>
    <w:rsid w:val="00016EA3"/>
    <w:rsid w:val="00027B91"/>
    <w:rsid w:val="0003507F"/>
    <w:rsid w:val="0003786B"/>
    <w:rsid w:val="00050AE5"/>
    <w:rsid w:val="0006044D"/>
    <w:rsid w:val="00064182"/>
    <w:rsid w:val="00065B3B"/>
    <w:rsid w:val="0007117A"/>
    <w:rsid w:val="00072608"/>
    <w:rsid w:val="000A29AF"/>
    <w:rsid w:val="000A7B0C"/>
    <w:rsid w:val="000B0275"/>
    <w:rsid w:val="000B0FA5"/>
    <w:rsid w:val="000C1837"/>
    <w:rsid w:val="000C6704"/>
    <w:rsid w:val="000D51DF"/>
    <w:rsid w:val="000E539E"/>
    <w:rsid w:val="000F1908"/>
    <w:rsid w:val="000F1DC0"/>
    <w:rsid w:val="00100FF4"/>
    <w:rsid w:val="001045A4"/>
    <w:rsid w:val="00133DFF"/>
    <w:rsid w:val="00134129"/>
    <w:rsid w:val="00137E68"/>
    <w:rsid w:val="001657C6"/>
    <w:rsid w:val="0016688E"/>
    <w:rsid w:val="00167C1C"/>
    <w:rsid w:val="00170FA6"/>
    <w:rsid w:val="00187D0A"/>
    <w:rsid w:val="00191CAD"/>
    <w:rsid w:val="00197418"/>
    <w:rsid w:val="001A202E"/>
    <w:rsid w:val="001B2CEF"/>
    <w:rsid w:val="001B4767"/>
    <w:rsid w:val="001C09E7"/>
    <w:rsid w:val="001C6D0D"/>
    <w:rsid w:val="001C74FC"/>
    <w:rsid w:val="001C7941"/>
    <w:rsid w:val="001D61D1"/>
    <w:rsid w:val="001E46F1"/>
    <w:rsid w:val="001E73C1"/>
    <w:rsid w:val="001E7DC6"/>
    <w:rsid w:val="002332C8"/>
    <w:rsid w:val="00233920"/>
    <w:rsid w:val="0023502C"/>
    <w:rsid w:val="00235832"/>
    <w:rsid w:val="002361BB"/>
    <w:rsid w:val="002417B7"/>
    <w:rsid w:val="00242AE8"/>
    <w:rsid w:val="00246310"/>
    <w:rsid w:val="00246EB9"/>
    <w:rsid w:val="00271D4B"/>
    <w:rsid w:val="0028566E"/>
    <w:rsid w:val="00297894"/>
    <w:rsid w:val="002A110D"/>
    <w:rsid w:val="002B0BDA"/>
    <w:rsid w:val="002B0F91"/>
    <w:rsid w:val="002B7B84"/>
    <w:rsid w:val="002C23C2"/>
    <w:rsid w:val="002C5C82"/>
    <w:rsid w:val="002C5CDC"/>
    <w:rsid w:val="002C6612"/>
    <w:rsid w:val="002D5955"/>
    <w:rsid w:val="002E1CE6"/>
    <w:rsid w:val="002E7DC8"/>
    <w:rsid w:val="0030003A"/>
    <w:rsid w:val="0030336B"/>
    <w:rsid w:val="003202CB"/>
    <w:rsid w:val="00324938"/>
    <w:rsid w:val="00326963"/>
    <w:rsid w:val="00357722"/>
    <w:rsid w:val="00360476"/>
    <w:rsid w:val="00363AA7"/>
    <w:rsid w:val="003658DF"/>
    <w:rsid w:val="003829AC"/>
    <w:rsid w:val="00390C45"/>
    <w:rsid w:val="00392307"/>
    <w:rsid w:val="00392D55"/>
    <w:rsid w:val="0039600B"/>
    <w:rsid w:val="003A5101"/>
    <w:rsid w:val="003A6406"/>
    <w:rsid w:val="003A773E"/>
    <w:rsid w:val="003B21CB"/>
    <w:rsid w:val="003B44B0"/>
    <w:rsid w:val="003B5899"/>
    <w:rsid w:val="003C04A7"/>
    <w:rsid w:val="003C06C2"/>
    <w:rsid w:val="003D2A86"/>
    <w:rsid w:val="003D4780"/>
    <w:rsid w:val="003D5583"/>
    <w:rsid w:val="003F00CA"/>
    <w:rsid w:val="003F310D"/>
    <w:rsid w:val="003F3CA6"/>
    <w:rsid w:val="0040131C"/>
    <w:rsid w:val="004049A6"/>
    <w:rsid w:val="004071A6"/>
    <w:rsid w:val="004212CF"/>
    <w:rsid w:val="00423121"/>
    <w:rsid w:val="00431005"/>
    <w:rsid w:val="00431CA6"/>
    <w:rsid w:val="004352B2"/>
    <w:rsid w:val="00440460"/>
    <w:rsid w:val="00443A0C"/>
    <w:rsid w:val="00446193"/>
    <w:rsid w:val="00446A71"/>
    <w:rsid w:val="004648C6"/>
    <w:rsid w:val="00465C00"/>
    <w:rsid w:val="00466DB1"/>
    <w:rsid w:val="004711C4"/>
    <w:rsid w:val="0048093B"/>
    <w:rsid w:val="00497997"/>
    <w:rsid w:val="004B5674"/>
    <w:rsid w:val="004C1A12"/>
    <w:rsid w:val="004C35F5"/>
    <w:rsid w:val="004C5E3D"/>
    <w:rsid w:val="004D0CFE"/>
    <w:rsid w:val="004E7A57"/>
    <w:rsid w:val="004E7E52"/>
    <w:rsid w:val="00500FAB"/>
    <w:rsid w:val="0050327D"/>
    <w:rsid w:val="005045B0"/>
    <w:rsid w:val="00510C9C"/>
    <w:rsid w:val="00515674"/>
    <w:rsid w:val="00523309"/>
    <w:rsid w:val="00527BE6"/>
    <w:rsid w:val="00530140"/>
    <w:rsid w:val="005407FA"/>
    <w:rsid w:val="00542D79"/>
    <w:rsid w:val="00543BD3"/>
    <w:rsid w:val="00546773"/>
    <w:rsid w:val="00547E92"/>
    <w:rsid w:val="005614AF"/>
    <w:rsid w:val="005653A7"/>
    <w:rsid w:val="0057522F"/>
    <w:rsid w:val="00583500"/>
    <w:rsid w:val="00584E12"/>
    <w:rsid w:val="00586268"/>
    <w:rsid w:val="00586356"/>
    <w:rsid w:val="00594E4D"/>
    <w:rsid w:val="0059631B"/>
    <w:rsid w:val="005A2F70"/>
    <w:rsid w:val="005A4B9C"/>
    <w:rsid w:val="005B20FA"/>
    <w:rsid w:val="005B3980"/>
    <w:rsid w:val="005C0837"/>
    <w:rsid w:val="005C4433"/>
    <w:rsid w:val="005C7C1C"/>
    <w:rsid w:val="005F4633"/>
    <w:rsid w:val="005F6354"/>
    <w:rsid w:val="00602FBA"/>
    <w:rsid w:val="006235FC"/>
    <w:rsid w:val="00635678"/>
    <w:rsid w:val="006447A3"/>
    <w:rsid w:val="0065438C"/>
    <w:rsid w:val="006558E0"/>
    <w:rsid w:val="00656EAB"/>
    <w:rsid w:val="00662C3D"/>
    <w:rsid w:val="006655F4"/>
    <w:rsid w:val="006722C7"/>
    <w:rsid w:val="00673B85"/>
    <w:rsid w:val="00673D87"/>
    <w:rsid w:val="0067518F"/>
    <w:rsid w:val="00682207"/>
    <w:rsid w:val="00692331"/>
    <w:rsid w:val="00697CA1"/>
    <w:rsid w:val="006A6C48"/>
    <w:rsid w:val="006B1D15"/>
    <w:rsid w:val="006C4854"/>
    <w:rsid w:val="006E38BB"/>
    <w:rsid w:val="006E4F4F"/>
    <w:rsid w:val="006F1FE0"/>
    <w:rsid w:val="00700757"/>
    <w:rsid w:val="00702CE9"/>
    <w:rsid w:val="00707CC3"/>
    <w:rsid w:val="00712C22"/>
    <w:rsid w:val="00714347"/>
    <w:rsid w:val="007177A4"/>
    <w:rsid w:val="007210ED"/>
    <w:rsid w:val="00724E28"/>
    <w:rsid w:val="00727D8F"/>
    <w:rsid w:val="007319A9"/>
    <w:rsid w:val="00734F76"/>
    <w:rsid w:val="00736251"/>
    <w:rsid w:val="00744E91"/>
    <w:rsid w:val="007574A6"/>
    <w:rsid w:val="00761616"/>
    <w:rsid w:val="00761CEC"/>
    <w:rsid w:val="00775E99"/>
    <w:rsid w:val="0078098F"/>
    <w:rsid w:val="007869F2"/>
    <w:rsid w:val="007973DE"/>
    <w:rsid w:val="007A72A1"/>
    <w:rsid w:val="007B004C"/>
    <w:rsid w:val="007C0D87"/>
    <w:rsid w:val="007C1CA5"/>
    <w:rsid w:val="007C6E4E"/>
    <w:rsid w:val="007E0CE1"/>
    <w:rsid w:val="007E30AA"/>
    <w:rsid w:val="007F2E20"/>
    <w:rsid w:val="00800882"/>
    <w:rsid w:val="00812BAE"/>
    <w:rsid w:val="00833A67"/>
    <w:rsid w:val="00842B02"/>
    <w:rsid w:val="00853BF3"/>
    <w:rsid w:val="00854269"/>
    <w:rsid w:val="00860527"/>
    <w:rsid w:val="0086182F"/>
    <w:rsid w:val="00864ABC"/>
    <w:rsid w:val="00875A73"/>
    <w:rsid w:val="0088687E"/>
    <w:rsid w:val="00894890"/>
    <w:rsid w:val="008A00C4"/>
    <w:rsid w:val="008A1C12"/>
    <w:rsid w:val="008A3B88"/>
    <w:rsid w:val="008B5123"/>
    <w:rsid w:val="008C2D01"/>
    <w:rsid w:val="008D0423"/>
    <w:rsid w:val="008E3F9C"/>
    <w:rsid w:val="008E4012"/>
    <w:rsid w:val="008E7443"/>
    <w:rsid w:val="008F123F"/>
    <w:rsid w:val="008F6B0D"/>
    <w:rsid w:val="00903AFD"/>
    <w:rsid w:val="00912886"/>
    <w:rsid w:val="00912F07"/>
    <w:rsid w:val="009464CA"/>
    <w:rsid w:val="009466EA"/>
    <w:rsid w:val="00951DE4"/>
    <w:rsid w:val="00964E2B"/>
    <w:rsid w:val="00965E2C"/>
    <w:rsid w:val="00967BD2"/>
    <w:rsid w:val="009735E0"/>
    <w:rsid w:val="009766E4"/>
    <w:rsid w:val="009904F1"/>
    <w:rsid w:val="00990EF5"/>
    <w:rsid w:val="00994BFC"/>
    <w:rsid w:val="00996149"/>
    <w:rsid w:val="00997D79"/>
    <w:rsid w:val="009A0C97"/>
    <w:rsid w:val="009A2346"/>
    <w:rsid w:val="009B0A34"/>
    <w:rsid w:val="009B785C"/>
    <w:rsid w:val="009D3B47"/>
    <w:rsid w:val="009E1674"/>
    <w:rsid w:val="009E4397"/>
    <w:rsid w:val="009E6A96"/>
    <w:rsid w:val="009F200D"/>
    <w:rsid w:val="009F2489"/>
    <w:rsid w:val="009F4A29"/>
    <w:rsid w:val="00A02DD5"/>
    <w:rsid w:val="00A044F3"/>
    <w:rsid w:val="00A07B3A"/>
    <w:rsid w:val="00A146CD"/>
    <w:rsid w:val="00A15B63"/>
    <w:rsid w:val="00A17258"/>
    <w:rsid w:val="00A27FC7"/>
    <w:rsid w:val="00A3526D"/>
    <w:rsid w:val="00A53D68"/>
    <w:rsid w:val="00A55709"/>
    <w:rsid w:val="00A55F2C"/>
    <w:rsid w:val="00A60D6A"/>
    <w:rsid w:val="00A722A2"/>
    <w:rsid w:val="00A72B43"/>
    <w:rsid w:val="00A74926"/>
    <w:rsid w:val="00A83117"/>
    <w:rsid w:val="00A849AC"/>
    <w:rsid w:val="00A92754"/>
    <w:rsid w:val="00AC254B"/>
    <w:rsid w:val="00AD22AE"/>
    <w:rsid w:val="00AD363F"/>
    <w:rsid w:val="00AD430E"/>
    <w:rsid w:val="00AE1C71"/>
    <w:rsid w:val="00AE2D60"/>
    <w:rsid w:val="00AE7F61"/>
    <w:rsid w:val="00AF0295"/>
    <w:rsid w:val="00AF6F97"/>
    <w:rsid w:val="00B05309"/>
    <w:rsid w:val="00B15581"/>
    <w:rsid w:val="00B2464E"/>
    <w:rsid w:val="00B26174"/>
    <w:rsid w:val="00B356A0"/>
    <w:rsid w:val="00B57BD5"/>
    <w:rsid w:val="00B6228C"/>
    <w:rsid w:val="00B65BDE"/>
    <w:rsid w:val="00B65CE2"/>
    <w:rsid w:val="00B70D5A"/>
    <w:rsid w:val="00B76A38"/>
    <w:rsid w:val="00B80729"/>
    <w:rsid w:val="00BA3A65"/>
    <w:rsid w:val="00BA5827"/>
    <w:rsid w:val="00BB1B3B"/>
    <w:rsid w:val="00BB26D3"/>
    <w:rsid w:val="00BD79A3"/>
    <w:rsid w:val="00BE2371"/>
    <w:rsid w:val="00BE3DE2"/>
    <w:rsid w:val="00BF4B75"/>
    <w:rsid w:val="00C04B3B"/>
    <w:rsid w:val="00C0696B"/>
    <w:rsid w:val="00C24B95"/>
    <w:rsid w:val="00C269EF"/>
    <w:rsid w:val="00C2703D"/>
    <w:rsid w:val="00C30EF8"/>
    <w:rsid w:val="00C47E9C"/>
    <w:rsid w:val="00C50D54"/>
    <w:rsid w:val="00C50F70"/>
    <w:rsid w:val="00C53FF9"/>
    <w:rsid w:val="00C605BF"/>
    <w:rsid w:val="00C74FC2"/>
    <w:rsid w:val="00C81F76"/>
    <w:rsid w:val="00C859C1"/>
    <w:rsid w:val="00C918A5"/>
    <w:rsid w:val="00C91CA0"/>
    <w:rsid w:val="00C94EE3"/>
    <w:rsid w:val="00CA63EA"/>
    <w:rsid w:val="00CB11B2"/>
    <w:rsid w:val="00CB5B69"/>
    <w:rsid w:val="00CC3E17"/>
    <w:rsid w:val="00CC7459"/>
    <w:rsid w:val="00CD017C"/>
    <w:rsid w:val="00CE425A"/>
    <w:rsid w:val="00CF047E"/>
    <w:rsid w:val="00CF6ECF"/>
    <w:rsid w:val="00D0641A"/>
    <w:rsid w:val="00D10F53"/>
    <w:rsid w:val="00D14BEA"/>
    <w:rsid w:val="00D33066"/>
    <w:rsid w:val="00D35605"/>
    <w:rsid w:val="00D36B95"/>
    <w:rsid w:val="00D45BDA"/>
    <w:rsid w:val="00D47916"/>
    <w:rsid w:val="00D47A9F"/>
    <w:rsid w:val="00D51DA6"/>
    <w:rsid w:val="00D637DC"/>
    <w:rsid w:val="00D670FC"/>
    <w:rsid w:val="00D90D54"/>
    <w:rsid w:val="00D92767"/>
    <w:rsid w:val="00D9501B"/>
    <w:rsid w:val="00DA58A6"/>
    <w:rsid w:val="00DA5B5B"/>
    <w:rsid w:val="00DC1551"/>
    <w:rsid w:val="00DD1514"/>
    <w:rsid w:val="00DD1F9C"/>
    <w:rsid w:val="00DD3E4E"/>
    <w:rsid w:val="00DD66C2"/>
    <w:rsid w:val="00DD6B9F"/>
    <w:rsid w:val="00DE527D"/>
    <w:rsid w:val="00E04DE4"/>
    <w:rsid w:val="00E07332"/>
    <w:rsid w:val="00E16D67"/>
    <w:rsid w:val="00E240C3"/>
    <w:rsid w:val="00E3724F"/>
    <w:rsid w:val="00E378BF"/>
    <w:rsid w:val="00E4200C"/>
    <w:rsid w:val="00E458FA"/>
    <w:rsid w:val="00E575D5"/>
    <w:rsid w:val="00E60E96"/>
    <w:rsid w:val="00E63AC5"/>
    <w:rsid w:val="00E67B5A"/>
    <w:rsid w:val="00E70523"/>
    <w:rsid w:val="00E722AF"/>
    <w:rsid w:val="00E72D0B"/>
    <w:rsid w:val="00E74B7C"/>
    <w:rsid w:val="00E75F67"/>
    <w:rsid w:val="00E80008"/>
    <w:rsid w:val="00E855C3"/>
    <w:rsid w:val="00E905BD"/>
    <w:rsid w:val="00E952B0"/>
    <w:rsid w:val="00EA0476"/>
    <w:rsid w:val="00EA6637"/>
    <w:rsid w:val="00EC6832"/>
    <w:rsid w:val="00ED6475"/>
    <w:rsid w:val="00EE03E8"/>
    <w:rsid w:val="00EE14DF"/>
    <w:rsid w:val="00EE367C"/>
    <w:rsid w:val="00EE4931"/>
    <w:rsid w:val="00EE5ECB"/>
    <w:rsid w:val="00EF0056"/>
    <w:rsid w:val="00F0730A"/>
    <w:rsid w:val="00F1415C"/>
    <w:rsid w:val="00F22BC4"/>
    <w:rsid w:val="00F367D4"/>
    <w:rsid w:val="00F52A5A"/>
    <w:rsid w:val="00F52C9D"/>
    <w:rsid w:val="00F53C90"/>
    <w:rsid w:val="00F56EE8"/>
    <w:rsid w:val="00F57EF1"/>
    <w:rsid w:val="00F61911"/>
    <w:rsid w:val="00F72B43"/>
    <w:rsid w:val="00F75DA0"/>
    <w:rsid w:val="00F8383C"/>
    <w:rsid w:val="00F86EC3"/>
    <w:rsid w:val="00F87712"/>
    <w:rsid w:val="00FA0568"/>
    <w:rsid w:val="00FA1C75"/>
    <w:rsid w:val="00FB01B5"/>
    <w:rsid w:val="00FB1377"/>
    <w:rsid w:val="00FC67F9"/>
    <w:rsid w:val="00FD1887"/>
    <w:rsid w:val="00FF49F2"/>
    <w:rsid w:val="00FF79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9276"/>
  <w15:chartTrackingRefBased/>
  <w15:docId w15:val="{756F2162-C784-4635-8F60-7586D243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D54"/>
  </w:style>
  <w:style w:type="paragraph" w:styleId="Footer">
    <w:name w:val="footer"/>
    <w:basedOn w:val="Normal"/>
    <w:link w:val="FooterChar"/>
    <w:uiPriority w:val="99"/>
    <w:unhideWhenUsed/>
    <w:rsid w:val="00C50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D54"/>
  </w:style>
  <w:style w:type="character" w:styleId="Hyperlink">
    <w:name w:val="Hyperlink"/>
    <w:basedOn w:val="DefaultParagraphFont"/>
    <w:uiPriority w:val="99"/>
    <w:unhideWhenUsed/>
    <w:rsid w:val="00EE03E8"/>
    <w:rPr>
      <w:color w:val="0563C1" w:themeColor="hyperlink"/>
      <w:u w:val="single"/>
    </w:rPr>
  </w:style>
  <w:style w:type="character" w:styleId="UnresolvedMention">
    <w:name w:val="Unresolved Mention"/>
    <w:basedOn w:val="DefaultParagraphFont"/>
    <w:uiPriority w:val="99"/>
    <w:semiHidden/>
    <w:unhideWhenUsed/>
    <w:rsid w:val="00EE03E8"/>
    <w:rPr>
      <w:color w:val="605E5C"/>
      <w:shd w:val="clear" w:color="auto" w:fill="E1DFDD"/>
    </w:rPr>
  </w:style>
  <w:style w:type="character" w:customStyle="1" w:styleId="jczey">
    <w:name w:val="jczey"/>
    <w:basedOn w:val="DefaultParagraphFont"/>
    <w:rsid w:val="00072608"/>
  </w:style>
  <w:style w:type="character" w:customStyle="1" w:styleId="hgkelc">
    <w:name w:val="hgkelc"/>
    <w:basedOn w:val="DefaultParagraphFont"/>
    <w:rsid w:val="00072608"/>
  </w:style>
  <w:style w:type="character" w:styleId="Strong">
    <w:name w:val="Strong"/>
    <w:basedOn w:val="DefaultParagraphFont"/>
    <w:uiPriority w:val="22"/>
    <w:qFormat/>
    <w:rsid w:val="00D0641A"/>
    <w:rPr>
      <w:b/>
      <w:bCs/>
    </w:rPr>
  </w:style>
  <w:style w:type="paragraph" w:styleId="ListParagraph">
    <w:name w:val="List Paragraph"/>
    <w:basedOn w:val="Normal"/>
    <w:uiPriority w:val="34"/>
    <w:qFormat/>
    <w:rsid w:val="006822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0969">
      <w:bodyDiv w:val="1"/>
      <w:marLeft w:val="0"/>
      <w:marRight w:val="0"/>
      <w:marTop w:val="0"/>
      <w:marBottom w:val="0"/>
      <w:divBdr>
        <w:top w:val="none" w:sz="0" w:space="0" w:color="auto"/>
        <w:left w:val="none" w:sz="0" w:space="0" w:color="auto"/>
        <w:bottom w:val="none" w:sz="0" w:space="0" w:color="auto"/>
        <w:right w:val="none" w:sz="0" w:space="0" w:color="auto"/>
      </w:divBdr>
      <w:divsChild>
        <w:div w:id="738357787">
          <w:marLeft w:val="0"/>
          <w:marRight w:val="0"/>
          <w:marTop w:val="0"/>
          <w:marBottom w:val="0"/>
          <w:divBdr>
            <w:top w:val="none" w:sz="0" w:space="0" w:color="auto"/>
            <w:left w:val="none" w:sz="0" w:space="0" w:color="auto"/>
            <w:bottom w:val="none" w:sz="0" w:space="0" w:color="auto"/>
            <w:right w:val="none" w:sz="0" w:space="0" w:color="auto"/>
          </w:divBdr>
          <w:divsChild>
            <w:div w:id="2056151188">
              <w:marLeft w:val="0"/>
              <w:marRight w:val="0"/>
              <w:marTop w:val="0"/>
              <w:marBottom w:val="0"/>
              <w:divBdr>
                <w:top w:val="none" w:sz="0" w:space="0" w:color="auto"/>
                <w:left w:val="none" w:sz="0" w:space="0" w:color="auto"/>
                <w:bottom w:val="none" w:sz="0" w:space="0" w:color="auto"/>
                <w:right w:val="none" w:sz="0" w:space="0" w:color="auto"/>
              </w:divBdr>
              <w:divsChild>
                <w:div w:id="160873041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51650843">
          <w:marLeft w:val="0"/>
          <w:marRight w:val="0"/>
          <w:marTop w:val="0"/>
          <w:marBottom w:val="0"/>
          <w:divBdr>
            <w:top w:val="none" w:sz="0" w:space="0" w:color="auto"/>
            <w:left w:val="none" w:sz="0" w:space="0" w:color="auto"/>
            <w:bottom w:val="none" w:sz="0" w:space="0" w:color="auto"/>
            <w:right w:val="none" w:sz="0" w:space="0" w:color="auto"/>
          </w:divBdr>
          <w:divsChild>
            <w:div w:id="1102142413">
              <w:marLeft w:val="0"/>
              <w:marRight w:val="0"/>
              <w:marTop w:val="0"/>
              <w:marBottom w:val="0"/>
              <w:divBdr>
                <w:top w:val="none" w:sz="0" w:space="0" w:color="auto"/>
                <w:left w:val="none" w:sz="0" w:space="0" w:color="auto"/>
                <w:bottom w:val="none" w:sz="0" w:space="0" w:color="auto"/>
                <w:right w:val="none" w:sz="0" w:space="0" w:color="auto"/>
              </w:divBdr>
              <w:divsChild>
                <w:div w:id="1273249431">
                  <w:marLeft w:val="0"/>
                  <w:marRight w:val="0"/>
                  <w:marTop w:val="0"/>
                  <w:marBottom w:val="0"/>
                  <w:divBdr>
                    <w:top w:val="none" w:sz="0" w:space="0" w:color="auto"/>
                    <w:left w:val="none" w:sz="0" w:space="0" w:color="auto"/>
                    <w:bottom w:val="none" w:sz="0" w:space="0" w:color="auto"/>
                    <w:right w:val="none" w:sz="0" w:space="0" w:color="auto"/>
                  </w:divBdr>
                  <w:divsChild>
                    <w:div w:id="361247342">
                      <w:marLeft w:val="0"/>
                      <w:marRight w:val="0"/>
                      <w:marTop w:val="0"/>
                      <w:marBottom w:val="0"/>
                      <w:divBdr>
                        <w:top w:val="none" w:sz="0" w:space="0" w:color="auto"/>
                        <w:left w:val="none" w:sz="0" w:space="0" w:color="auto"/>
                        <w:bottom w:val="none" w:sz="0" w:space="0" w:color="auto"/>
                        <w:right w:val="none" w:sz="0" w:space="0" w:color="auto"/>
                      </w:divBdr>
                      <w:divsChild>
                        <w:div w:id="1097293454">
                          <w:marLeft w:val="0"/>
                          <w:marRight w:val="0"/>
                          <w:marTop w:val="0"/>
                          <w:marBottom w:val="0"/>
                          <w:divBdr>
                            <w:top w:val="none" w:sz="0" w:space="0" w:color="auto"/>
                            <w:left w:val="none" w:sz="0" w:space="0" w:color="auto"/>
                            <w:bottom w:val="none" w:sz="0" w:space="0" w:color="auto"/>
                            <w:right w:val="none" w:sz="0" w:space="0" w:color="auto"/>
                          </w:divBdr>
                          <w:divsChild>
                            <w:div w:id="49519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161150">
      <w:bodyDiv w:val="1"/>
      <w:marLeft w:val="0"/>
      <w:marRight w:val="0"/>
      <w:marTop w:val="0"/>
      <w:marBottom w:val="0"/>
      <w:divBdr>
        <w:top w:val="none" w:sz="0" w:space="0" w:color="auto"/>
        <w:left w:val="none" w:sz="0" w:space="0" w:color="auto"/>
        <w:bottom w:val="none" w:sz="0" w:space="0" w:color="auto"/>
        <w:right w:val="none" w:sz="0" w:space="0" w:color="auto"/>
      </w:divBdr>
      <w:divsChild>
        <w:div w:id="437679260">
          <w:marLeft w:val="0"/>
          <w:marRight w:val="0"/>
          <w:marTop w:val="0"/>
          <w:marBottom w:val="0"/>
          <w:divBdr>
            <w:top w:val="none" w:sz="0" w:space="0" w:color="auto"/>
            <w:left w:val="none" w:sz="0" w:space="0" w:color="auto"/>
            <w:bottom w:val="none" w:sz="0" w:space="0" w:color="auto"/>
            <w:right w:val="none" w:sz="0" w:space="0" w:color="auto"/>
          </w:divBdr>
          <w:divsChild>
            <w:div w:id="1003749904">
              <w:marLeft w:val="0"/>
              <w:marRight w:val="0"/>
              <w:marTop w:val="0"/>
              <w:marBottom w:val="0"/>
              <w:divBdr>
                <w:top w:val="none" w:sz="0" w:space="0" w:color="auto"/>
                <w:left w:val="none" w:sz="0" w:space="0" w:color="auto"/>
                <w:bottom w:val="none" w:sz="0" w:space="0" w:color="auto"/>
                <w:right w:val="none" w:sz="0" w:space="0" w:color="auto"/>
              </w:divBdr>
              <w:divsChild>
                <w:div w:id="156081992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168441657">
          <w:marLeft w:val="0"/>
          <w:marRight w:val="0"/>
          <w:marTop w:val="0"/>
          <w:marBottom w:val="0"/>
          <w:divBdr>
            <w:top w:val="none" w:sz="0" w:space="0" w:color="auto"/>
            <w:left w:val="none" w:sz="0" w:space="0" w:color="auto"/>
            <w:bottom w:val="none" w:sz="0" w:space="0" w:color="auto"/>
            <w:right w:val="none" w:sz="0" w:space="0" w:color="auto"/>
          </w:divBdr>
          <w:divsChild>
            <w:div w:id="1141265646">
              <w:marLeft w:val="0"/>
              <w:marRight w:val="0"/>
              <w:marTop w:val="0"/>
              <w:marBottom w:val="0"/>
              <w:divBdr>
                <w:top w:val="none" w:sz="0" w:space="0" w:color="auto"/>
                <w:left w:val="none" w:sz="0" w:space="0" w:color="auto"/>
                <w:bottom w:val="none" w:sz="0" w:space="0" w:color="auto"/>
                <w:right w:val="none" w:sz="0" w:space="0" w:color="auto"/>
              </w:divBdr>
              <w:divsChild>
                <w:div w:id="81337318">
                  <w:marLeft w:val="0"/>
                  <w:marRight w:val="0"/>
                  <w:marTop w:val="0"/>
                  <w:marBottom w:val="0"/>
                  <w:divBdr>
                    <w:top w:val="none" w:sz="0" w:space="0" w:color="auto"/>
                    <w:left w:val="none" w:sz="0" w:space="0" w:color="auto"/>
                    <w:bottom w:val="none" w:sz="0" w:space="0" w:color="auto"/>
                    <w:right w:val="none" w:sz="0" w:space="0" w:color="auto"/>
                  </w:divBdr>
                  <w:divsChild>
                    <w:div w:id="1895774252">
                      <w:marLeft w:val="0"/>
                      <w:marRight w:val="0"/>
                      <w:marTop w:val="0"/>
                      <w:marBottom w:val="0"/>
                      <w:divBdr>
                        <w:top w:val="none" w:sz="0" w:space="0" w:color="auto"/>
                        <w:left w:val="none" w:sz="0" w:space="0" w:color="auto"/>
                        <w:bottom w:val="none" w:sz="0" w:space="0" w:color="auto"/>
                        <w:right w:val="none" w:sz="0" w:space="0" w:color="auto"/>
                      </w:divBdr>
                      <w:divsChild>
                        <w:div w:id="1697005352">
                          <w:marLeft w:val="0"/>
                          <w:marRight w:val="0"/>
                          <w:marTop w:val="0"/>
                          <w:marBottom w:val="0"/>
                          <w:divBdr>
                            <w:top w:val="none" w:sz="0" w:space="0" w:color="auto"/>
                            <w:left w:val="none" w:sz="0" w:space="0" w:color="auto"/>
                            <w:bottom w:val="none" w:sz="0" w:space="0" w:color="auto"/>
                            <w:right w:val="none" w:sz="0" w:space="0" w:color="auto"/>
                          </w:divBdr>
                          <w:divsChild>
                            <w:div w:id="74091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mmunicationtheory.org/b-f-skinners-theory-of-operant-conditio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mmunicationtheory.org"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2192</Words>
  <Characters>12500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2</cp:revision>
  <dcterms:created xsi:type="dcterms:W3CDTF">2023-03-27T22:59:00Z</dcterms:created>
  <dcterms:modified xsi:type="dcterms:W3CDTF">2023-03-27T22:59:00Z</dcterms:modified>
</cp:coreProperties>
</file>