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2407C" w14:textId="0FC712FE" w:rsidR="00014798" w:rsidRPr="001C284F" w:rsidRDefault="00014798" w:rsidP="00DC5F86">
      <w:pPr>
        <w:spacing w:line="360" w:lineRule="auto"/>
        <w:jc w:val="both"/>
      </w:pPr>
    </w:p>
    <w:p w14:paraId="23BBBEF4" w14:textId="77777777" w:rsidR="006B7BF4" w:rsidRPr="00DC5F86" w:rsidRDefault="006B7BF4" w:rsidP="00DC5F86">
      <w:pPr>
        <w:spacing w:line="360" w:lineRule="auto"/>
        <w:jc w:val="both"/>
        <w:rPr>
          <w:b/>
          <w:bCs/>
        </w:rPr>
      </w:pPr>
      <w:r w:rsidRPr="00DC5F86">
        <w:rPr>
          <w:b/>
          <w:bCs/>
        </w:rPr>
        <w:t xml:space="preserve">Supervision Reflection #1 </w:t>
      </w:r>
    </w:p>
    <w:p w14:paraId="74994A6A" w14:textId="77777777" w:rsidR="006B7BF4" w:rsidRPr="001C284F" w:rsidRDefault="006B7BF4" w:rsidP="00DC5F86">
      <w:pPr>
        <w:spacing w:line="360" w:lineRule="auto"/>
        <w:jc w:val="both"/>
      </w:pPr>
      <w:r w:rsidRPr="001C284F">
        <w:t xml:space="preserve">During a supervision session, the supervisee expressed that she had been having some interpersonal conflict with a colleague that we both worked with, based upon what she felt to be the colleague’s lack of respect for women, although I had never had this issue with him, or seen any evidence of this in his behaviour. As the supervisor, I felt that I had some obligation to show understanding towards the supervisee’s position, even though I did not fully agree with her assessment of the situation. Further, while the supervisee’s complaint might have been more of a human resources issue, it had arisen due to a disagreement on best youth work practice and could be thought of as relevant to the session, since the position of a supervisor is one of leadership </w:t>
      </w:r>
      <w:r w:rsidRPr="001C284F">
        <w:rPr>
          <w:color w:val="FF0000"/>
        </w:rPr>
        <w:t>(Kappel, 2017)</w:t>
      </w:r>
      <w:r w:rsidRPr="001C284F">
        <w:t>.</w:t>
      </w:r>
    </w:p>
    <w:p w14:paraId="37C8B20E" w14:textId="77777777" w:rsidR="006B7BF4" w:rsidRPr="001C284F" w:rsidRDefault="006B7BF4" w:rsidP="00DC5F86">
      <w:pPr>
        <w:spacing w:line="360" w:lineRule="auto"/>
        <w:jc w:val="both"/>
      </w:pPr>
      <w:r w:rsidRPr="001C284F">
        <w:t>I felt it was important that I not reveal my own feelings towards the colleague, or allow my perceptions to muddy the waters by supporting or agreeing with the accusations, even though the supervisee immediately attempted to use the supervision session for the purpose of involving me in the validation of her political machinations. However, it is not the role of supervision to provide conflict management, so I was reluctant to take sides, or confront the colleague with the supervisee’s accusations; instead, I resolved to focus the supervisee’s attention onto her own feelings regarding the matter, actively listening to her opinions and encouraging reflection on her part, so that I did not need to give advice or tell the supervisee how to handle the situation; neither was it necessary for me to deflect the issue onto human resources and formal complaints procedures. Rather, the supervisee was able to come to her own conclusions on how best to resolve the issue, which involved focusing upon the colleague’s positive traits and the areas in which they’d previously agreed.</w:t>
      </w:r>
      <w:r w:rsidRPr="001C284F">
        <w:tab/>
      </w:r>
    </w:p>
    <w:p w14:paraId="29638C25" w14:textId="77777777" w:rsidR="006B7BF4" w:rsidRPr="001C284F" w:rsidRDefault="006B7BF4" w:rsidP="00DC5F86">
      <w:pPr>
        <w:spacing w:line="360" w:lineRule="auto"/>
        <w:jc w:val="both"/>
      </w:pPr>
      <w:r w:rsidRPr="001C284F">
        <w:t xml:space="preserve">Although, through my encouraging the supervisee to reflect upon her own attitudes, the conflict with the colleague was effectively managed, this positive result did come about through my addressing the conflict directly, which although an appropriate managerial or human resources action, might not be best practice for a supervisor engaged in supervision </w:t>
      </w:r>
      <w:r w:rsidRPr="001C284F">
        <w:rPr>
          <w:color w:val="FF0000"/>
        </w:rPr>
        <w:t>(Skills for Care, 2020)</w:t>
      </w:r>
      <w:r w:rsidRPr="001C284F">
        <w:t>. Instead, I maintained my professionalism by remaining supportive, but impartial, being aware that I would still need to myself maintain at least a working relationship with the colleague, and that a non-aggressive resolution would certainly be in the best interests of the team.</w:t>
      </w:r>
    </w:p>
    <w:p w14:paraId="6B041EBC" w14:textId="77777777" w:rsidR="006B7BF4" w:rsidRPr="001C284F" w:rsidRDefault="006B7BF4" w:rsidP="00DC5F86">
      <w:pPr>
        <w:spacing w:line="360" w:lineRule="auto"/>
        <w:jc w:val="both"/>
      </w:pPr>
      <w:r w:rsidRPr="001C284F">
        <w:t xml:space="preserve">Towards the end of the meeting, I asked the supervisee how she felt about the session, and was surprised when she stated that she was glad I had helped her to ‘calm down’ about the whole incident, which took me aback because, at the time, I had not been aware that was what I had been doing; certainly, it had not been my intention to dissuade her from taking further action as she saw fit. </w:t>
      </w:r>
      <w:r w:rsidRPr="001C284F">
        <w:lastRenderedPageBreak/>
        <w:t xml:space="preserve">Reflecting upon this incident, I have learned the important lesson of being supportive without getting drawn into the supervisee’s emotional influence, and the importance of maintaining professionalism in what could be seen as a casual or informal setting </w:t>
      </w:r>
      <w:r w:rsidRPr="001C284F">
        <w:rPr>
          <w:color w:val="FF0000"/>
        </w:rPr>
        <w:t>(</w:t>
      </w:r>
      <w:proofErr w:type="spellStart"/>
      <w:r w:rsidRPr="001C284F">
        <w:rPr>
          <w:color w:val="FF0000"/>
        </w:rPr>
        <w:t>Wonnacott</w:t>
      </w:r>
      <w:proofErr w:type="spellEnd"/>
      <w:r w:rsidRPr="001C284F">
        <w:rPr>
          <w:color w:val="FF0000"/>
        </w:rPr>
        <w:t>, 2014)</w:t>
      </w:r>
      <w:r w:rsidRPr="001C284F">
        <w:t xml:space="preserve">. </w:t>
      </w:r>
    </w:p>
    <w:p w14:paraId="181C1473" w14:textId="77777777" w:rsidR="006B7BF4" w:rsidRPr="001C284F" w:rsidRDefault="006B7BF4" w:rsidP="00DC5F86">
      <w:pPr>
        <w:spacing w:line="360" w:lineRule="auto"/>
        <w:jc w:val="both"/>
      </w:pPr>
      <w:r w:rsidRPr="001C284F">
        <w:t>References</w:t>
      </w:r>
    </w:p>
    <w:p w14:paraId="084946E3" w14:textId="77777777" w:rsidR="006B7BF4" w:rsidRPr="001C284F" w:rsidRDefault="006B7BF4" w:rsidP="00DC5F86">
      <w:pPr>
        <w:spacing w:line="360" w:lineRule="auto"/>
        <w:jc w:val="both"/>
      </w:pPr>
      <w:r w:rsidRPr="001C284F">
        <w:t xml:space="preserve">Kappel. M (2017) </w:t>
      </w:r>
      <w:r w:rsidRPr="001C284F">
        <w:rPr>
          <w:i/>
          <w:iCs/>
        </w:rPr>
        <w:t>6 Strategies to Resolve Conflict at Work</w:t>
      </w:r>
      <w:r w:rsidRPr="001C284F">
        <w:t xml:space="preserve"> (Online) Available from: https://www.entrepreneur.com/article/303617 (Accessed: 04/04/20)</w:t>
      </w:r>
    </w:p>
    <w:p w14:paraId="7E313466" w14:textId="77777777" w:rsidR="006B7BF4" w:rsidRPr="001C284F" w:rsidRDefault="006B7BF4" w:rsidP="00DC5F86">
      <w:pPr>
        <w:spacing w:line="360" w:lineRule="auto"/>
        <w:jc w:val="both"/>
      </w:pPr>
      <w:r w:rsidRPr="001C284F">
        <w:t xml:space="preserve">Skills for Care (2020) </w:t>
      </w:r>
      <w:r w:rsidRPr="001C284F">
        <w:rPr>
          <w:i/>
          <w:iCs/>
        </w:rPr>
        <w:t>Effective Supervision</w:t>
      </w:r>
      <w:r w:rsidRPr="001C284F">
        <w:t>, Leeds: Skills for Care</w:t>
      </w:r>
    </w:p>
    <w:p w14:paraId="40B42743" w14:textId="77777777" w:rsidR="006B7BF4" w:rsidRPr="001C284F" w:rsidRDefault="006B7BF4" w:rsidP="00DC5F86">
      <w:pPr>
        <w:spacing w:line="360" w:lineRule="auto"/>
        <w:jc w:val="both"/>
      </w:pPr>
      <w:proofErr w:type="spellStart"/>
      <w:r w:rsidRPr="001C284F">
        <w:t>Wonnacott</w:t>
      </w:r>
      <w:proofErr w:type="spellEnd"/>
      <w:r w:rsidRPr="001C284F">
        <w:t xml:space="preserve">. J (2014) </w:t>
      </w:r>
      <w:r w:rsidRPr="001C284F">
        <w:rPr>
          <w:i/>
          <w:iCs/>
        </w:rPr>
        <w:t>Developing and Supporting Effective Staff Supervision: A reader to support the delivery of staff supervision training for those working with vulnerable children, adults, and their families</w:t>
      </w:r>
      <w:r w:rsidRPr="001C284F">
        <w:t>, Brighton: Pavilion Publishing</w:t>
      </w:r>
    </w:p>
    <w:p w14:paraId="5A531911" w14:textId="77777777" w:rsidR="006B7BF4" w:rsidRPr="001C284F" w:rsidRDefault="006B7BF4" w:rsidP="00DC5F86">
      <w:pPr>
        <w:spacing w:line="360" w:lineRule="auto"/>
        <w:jc w:val="both"/>
      </w:pPr>
      <w:r w:rsidRPr="001C284F">
        <w:br w:type="page"/>
      </w:r>
    </w:p>
    <w:p w14:paraId="40F59850" w14:textId="77777777" w:rsidR="006B7BF4" w:rsidRPr="00DC5F86" w:rsidRDefault="006B7BF4" w:rsidP="00DC5F86">
      <w:pPr>
        <w:spacing w:line="360" w:lineRule="auto"/>
        <w:jc w:val="both"/>
        <w:rPr>
          <w:b/>
          <w:bCs/>
        </w:rPr>
      </w:pPr>
      <w:r w:rsidRPr="00DC5F86">
        <w:rPr>
          <w:b/>
          <w:bCs/>
        </w:rPr>
        <w:lastRenderedPageBreak/>
        <w:t>Supervision Reflection #2</w:t>
      </w:r>
    </w:p>
    <w:p w14:paraId="28E1078F" w14:textId="77777777" w:rsidR="006B7BF4" w:rsidRPr="001C284F" w:rsidRDefault="006B7BF4" w:rsidP="00DC5F86">
      <w:pPr>
        <w:spacing w:line="360" w:lineRule="auto"/>
        <w:jc w:val="both"/>
      </w:pPr>
      <w:r w:rsidRPr="001C284F">
        <w:t xml:space="preserve">Supervision could be conceptualised as intended to be a time of reflection for both the supervisor and the supervisee, so that the former, who is usually in a management position, should relinquish their authority, setting aside their managerial role in order to more fully engage the supervisee’s thought processes and imagination </w:t>
      </w:r>
      <w:r w:rsidRPr="001C284F">
        <w:rPr>
          <w:color w:val="FF0000"/>
        </w:rPr>
        <w:t>(</w:t>
      </w:r>
      <w:proofErr w:type="spellStart"/>
      <w:r w:rsidRPr="001C284F">
        <w:rPr>
          <w:color w:val="FF0000"/>
        </w:rPr>
        <w:t>Wiedow</w:t>
      </w:r>
      <w:proofErr w:type="spellEnd"/>
      <w:r w:rsidRPr="001C284F">
        <w:rPr>
          <w:color w:val="FF0000"/>
        </w:rPr>
        <w:t>, 2017)</w:t>
      </w:r>
      <w:r w:rsidRPr="001C284F">
        <w:t xml:space="preserve">. This balancing of power should be carried out from a level of equality, in which both the supervisor and supervisee share responsibility for the supervision session with each making contributions, although the focus of conversation should remain upon the supervisee </w:t>
      </w:r>
      <w:r w:rsidRPr="001C284F">
        <w:rPr>
          <w:color w:val="FF0000"/>
        </w:rPr>
        <w:t>(Freire, 1972)</w:t>
      </w:r>
      <w:r w:rsidRPr="001C284F">
        <w:t xml:space="preserve">. </w:t>
      </w:r>
    </w:p>
    <w:p w14:paraId="5BEBD243" w14:textId="77777777" w:rsidR="006B7BF4" w:rsidRPr="001C284F" w:rsidRDefault="006B7BF4" w:rsidP="00DC5F86">
      <w:pPr>
        <w:spacing w:line="360" w:lineRule="auto"/>
        <w:jc w:val="both"/>
      </w:pPr>
      <w:r w:rsidRPr="001C284F">
        <w:t xml:space="preserve">However, it is equally important that both the supervisor and supervisee remain professional during supervision sessions, as the informality inherent to the equalisation of power could potentially lead to the sessions not being taken seriously by either party. I found this to be an unwanted development in my supervision sessions, when upon reflection, I realised that my friendship with the supervisee beyond the workplace had inspired a casual attitude toward and during the sessions. This relaxed attitude manifested in a number of different ways, such as our using the time to catch up on non-work-related issues, including family, pets, and even (briefly!) television. We would laugh and joke, treating the session almost as an extended break. I displayed a nonchalant attitude towards preparation for sessions, leaving them unplanned and unstructured on the basis that any pertinent issues would arise organically through conversation; potentially feeding off of my lack of planning, the supervisee would not complete tasks as discussed, so that I felt I had to chase her, to the point of her later revealing that she felt unfairly hounded about something that she did not consider to be a priority. </w:t>
      </w:r>
    </w:p>
    <w:p w14:paraId="00EE41F7" w14:textId="77777777" w:rsidR="006B7BF4" w:rsidRPr="001C284F" w:rsidRDefault="006B7BF4" w:rsidP="00DC5F86">
      <w:pPr>
        <w:spacing w:line="360" w:lineRule="auto"/>
        <w:jc w:val="both"/>
      </w:pPr>
      <w:r w:rsidRPr="001C284F">
        <w:t xml:space="preserve">In allowing for an equalisation of power, I had followed the supervisee’s lead towards informality, but had gone too far by permitting myself to become complicit in undermining the efficacy of supervision with my blasé mindset. When discussing the issue with the supervisee, I was sure not to place the blame upon her, admitting outright to my own culpability and apologising for not taking the supervision sessions seriously; this had been unintentional, but had nevertheless been handled unprofessionally. After accepting my apologies, the supervisee expressed her own guilty feelings on the matter, admitting that she had not given the supervision process a fair chance, and committing to being more organised in her supervision work; while I committed to being better prepared, with sessions structured and planned out in advance. Since implementing these changes, we have both found that there is never any uncertainty about what sessions will entail, and no need for either of us to attempt filling the time with small talk </w:t>
      </w:r>
      <w:r w:rsidRPr="001C284F">
        <w:rPr>
          <w:color w:val="FF0000"/>
        </w:rPr>
        <w:t>(Social Care Institute for Excellence, 2017)</w:t>
      </w:r>
      <w:r w:rsidRPr="001C284F">
        <w:t>.</w:t>
      </w:r>
    </w:p>
    <w:p w14:paraId="5ABBE063" w14:textId="77777777" w:rsidR="006B7BF4" w:rsidRPr="001C284F" w:rsidRDefault="006B7BF4" w:rsidP="00DC5F86">
      <w:pPr>
        <w:spacing w:line="360" w:lineRule="auto"/>
        <w:jc w:val="both"/>
      </w:pPr>
      <w:r w:rsidRPr="001C284F">
        <w:t>References</w:t>
      </w:r>
    </w:p>
    <w:p w14:paraId="749C2C46" w14:textId="77777777" w:rsidR="006B7BF4" w:rsidRPr="001C284F" w:rsidRDefault="006B7BF4" w:rsidP="00DC5F86">
      <w:pPr>
        <w:spacing w:line="360" w:lineRule="auto"/>
        <w:jc w:val="both"/>
      </w:pPr>
      <w:r w:rsidRPr="001C284F">
        <w:lastRenderedPageBreak/>
        <w:t xml:space="preserve">Freire. P (1972) </w:t>
      </w:r>
      <w:r w:rsidRPr="001C284F">
        <w:rPr>
          <w:i/>
          <w:iCs/>
        </w:rPr>
        <w:t>Pedagogy of the Oppressed</w:t>
      </w:r>
      <w:r w:rsidRPr="001C284F">
        <w:t>, Harmondsworth: Penguin</w:t>
      </w:r>
    </w:p>
    <w:p w14:paraId="265B725E" w14:textId="77777777" w:rsidR="006B7BF4" w:rsidRPr="001C284F" w:rsidRDefault="006B7BF4" w:rsidP="00DC5F86">
      <w:pPr>
        <w:spacing w:line="360" w:lineRule="auto"/>
        <w:jc w:val="both"/>
      </w:pPr>
      <w:r w:rsidRPr="001C284F">
        <w:t xml:space="preserve">Social Care Institute for Excellence (2017) </w:t>
      </w:r>
      <w:r w:rsidRPr="001C284F">
        <w:rPr>
          <w:i/>
          <w:iCs/>
        </w:rPr>
        <w:t>Effective supervision in a variety of settings</w:t>
      </w:r>
      <w:r w:rsidRPr="001C284F">
        <w:t xml:space="preserve"> (Online) Available from: https://www.scie.org.uk/publications/guides/guide50/recommendations.asp (Accessed: 04/05/20)</w:t>
      </w:r>
    </w:p>
    <w:p w14:paraId="1D3F3A38" w14:textId="77777777" w:rsidR="006B7BF4" w:rsidRPr="001C284F" w:rsidRDefault="006B7BF4" w:rsidP="00DC5F86">
      <w:pPr>
        <w:spacing w:line="360" w:lineRule="auto"/>
        <w:jc w:val="both"/>
      </w:pPr>
      <w:proofErr w:type="spellStart"/>
      <w:r w:rsidRPr="001C284F">
        <w:t>Wiedow</w:t>
      </w:r>
      <w:proofErr w:type="spellEnd"/>
      <w:r w:rsidRPr="001C284F">
        <w:t xml:space="preserve">. J (2017) Youth Work Supervision: Supporting Practice Through Reflection, </w:t>
      </w:r>
      <w:r w:rsidRPr="001C284F">
        <w:rPr>
          <w:i/>
          <w:iCs/>
        </w:rPr>
        <w:t>Journal of Youth Development</w:t>
      </w:r>
      <w:r w:rsidRPr="001C284F">
        <w:t xml:space="preserve"> 12(1) pgs. 29-46</w:t>
      </w:r>
    </w:p>
    <w:p w14:paraId="1DA9476B" w14:textId="77777777" w:rsidR="006B7BF4" w:rsidRPr="001C284F" w:rsidRDefault="006B7BF4" w:rsidP="00DC5F86">
      <w:pPr>
        <w:spacing w:line="360" w:lineRule="auto"/>
        <w:jc w:val="both"/>
      </w:pPr>
      <w:r w:rsidRPr="001C284F">
        <w:br w:type="page"/>
      </w:r>
    </w:p>
    <w:p w14:paraId="02259BE2" w14:textId="77777777" w:rsidR="006B7BF4" w:rsidRPr="00DC5F86" w:rsidRDefault="006B7BF4" w:rsidP="00DC5F86">
      <w:pPr>
        <w:spacing w:line="360" w:lineRule="auto"/>
        <w:jc w:val="both"/>
        <w:rPr>
          <w:b/>
          <w:bCs/>
        </w:rPr>
      </w:pPr>
      <w:r w:rsidRPr="00DC5F86">
        <w:rPr>
          <w:b/>
          <w:bCs/>
        </w:rPr>
        <w:lastRenderedPageBreak/>
        <w:t xml:space="preserve">Supervision Reflection #3 </w:t>
      </w:r>
    </w:p>
    <w:p w14:paraId="77D9CF91" w14:textId="77777777" w:rsidR="006B7BF4" w:rsidRPr="001C284F" w:rsidRDefault="006B7BF4" w:rsidP="00DC5F86">
      <w:pPr>
        <w:spacing w:line="360" w:lineRule="auto"/>
        <w:jc w:val="both"/>
      </w:pPr>
      <w:r w:rsidRPr="001C284F">
        <w:t xml:space="preserve">Because the provision of supervision to young people is a vital aspect of youth work </w:t>
      </w:r>
      <w:r w:rsidRPr="001C284F">
        <w:rPr>
          <w:color w:val="FF0000"/>
        </w:rPr>
        <w:t>(Olsen, 2017)</w:t>
      </w:r>
      <w:r w:rsidRPr="001C284F">
        <w:t xml:space="preserve">, it is therefore equally important that supervision be adequately modelled for the benefit of youth workers by their own supervisors, and this involves both positive and negative feedback </w:t>
      </w:r>
      <w:r w:rsidRPr="001C284F">
        <w:rPr>
          <w:color w:val="FF0000"/>
        </w:rPr>
        <w:t>(Herman, 2012)</w:t>
      </w:r>
      <w:r w:rsidRPr="001C284F">
        <w:t xml:space="preserve">. As frontline staff, where they must be emotionally competent enough to effectively manage their initially fragile relationships with young people, youth workers must learn how to both give and receive negative feedback, and this was demonstrated within my supervisory role where I was placed in the position of having to give negative feedback, not as a manager, but as a colleague. Although I do not manage the supervisee, giving our supervision aspects of being peer-based, our roles were nevertheless clearly delineated from the start to be those of supervisor and supervisee, with no role reversal; however, there are inherently characteristics of leadership built into the role of supervisor, so that I was clearly in a position of leadership </w:t>
      </w:r>
      <w:r w:rsidRPr="001C284F">
        <w:rPr>
          <w:color w:val="FF0000"/>
        </w:rPr>
        <w:t>(Davis, 2020)</w:t>
      </w:r>
      <w:r w:rsidRPr="001C284F">
        <w:t xml:space="preserve">. As a colleague, I was also in a position to be aware of the supervisee’s failings, where I and the rest of the team would not infrequently need to pick up the supervisee’s slack, mostly due to the supervisee not following proper procedures, rather than because of any intentionality or laziness on their part. Regardless, the supervision setting seemed an ideal environment to raise this issue; where public reprimand and censure can be counterproductive in inspiring compliance or change, private remonstration can much more effectively lead to a positive outcome, as opinions can be shared and a course of action agreed upon or, preferably, even suggested by the offending party themselves </w:t>
      </w:r>
      <w:r w:rsidRPr="001C284F">
        <w:rPr>
          <w:color w:val="FF0000"/>
        </w:rPr>
        <w:t>(University of East Anglia, 2017)</w:t>
      </w:r>
      <w:r w:rsidRPr="001C284F">
        <w:t>.</w:t>
      </w:r>
    </w:p>
    <w:p w14:paraId="79FCDCCB" w14:textId="77777777" w:rsidR="006B7BF4" w:rsidRPr="001C284F" w:rsidRDefault="006B7BF4" w:rsidP="00DC5F86">
      <w:pPr>
        <w:spacing w:line="360" w:lineRule="auto"/>
        <w:jc w:val="both"/>
      </w:pPr>
      <w:r w:rsidRPr="001C284F">
        <w:t xml:space="preserve">On the other hand, it is also important that supervision not be used primarily to facilitate ‘telling off’ youth workers by overemphasising all of their mistakes and undesirable traits, which essentially makes supervision something to be avoided or put off for as long as possible, negativizing the entire process as something management ‘does’ to subordinates in line with a critical inspection, rather than a shared, mutually beneficial process </w:t>
      </w:r>
      <w:r w:rsidRPr="001C284F">
        <w:rPr>
          <w:color w:val="FF0000"/>
        </w:rPr>
        <w:t>(Henderson, Holloway and Millar, 2014)</w:t>
      </w:r>
      <w:r w:rsidRPr="001C284F">
        <w:t>. Such an environment is antithetical to the processes of reflection, which require a safe space in which to admit fault and generate ideas for potential improvements, without fear of managerial reprisal and the consequent need to hide or cover up mistakes. In addressing the relevant issue with the supervisee, I was therefore sure not to focus upon their shortcomings, but rather to work the pertinent issue into a larger conversation surrounding their successes, and the ways in which these could be capitalised upon to ensure even greater achievements. In this way, I was able to prevent the supervisee from becoming defensive and having to justify their position, instead fostering an atmosphere of trust, where I could be counted upon to provide practical support, showing the supervisee through my attitude that they need not be afraid to come to me with the many difficulties that they face.</w:t>
      </w:r>
    </w:p>
    <w:p w14:paraId="74AF56E6" w14:textId="77777777" w:rsidR="006B7BF4" w:rsidRPr="001C284F" w:rsidRDefault="006B7BF4" w:rsidP="00DC5F86">
      <w:pPr>
        <w:spacing w:line="360" w:lineRule="auto"/>
        <w:jc w:val="both"/>
      </w:pPr>
      <w:r w:rsidRPr="001C284F">
        <w:lastRenderedPageBreak/>
        <w:t>References</w:t>
      </w:r>
    </w:p>
    <w:p w14:paraId="05A598D7" w14:textId="77777777" w:rsidR="006B7BF4" w:rsidRPr="001C284F" w:rsidRDefault="006B7BF4" w:rsidP="00DC5F86">
      <w:pPr>
        <w:spacing w:line="360" w:lineRule="auto"/>
        <w:jc w:val="both"/>
      </w:pPr>
      <w:r w:rsidRPr="001C284F">
        <w:t xml:space="preserve">Davis. R (2020) </w:t>
      </w:r>
      <w:r w:rsidRPr="001C284F">
        <w:rPr>
          <w:i/>
          <w:iCs/>
        </w:rPr>
        <w:t>The Distinction Between Leadership and Supervision</w:t>
      </w:r>
      <w:r w:rsidRPr="001C284F">
        <w:t xml:space="preserve"> (Online) Available from: https://richtopia.com/effective-leadership/distinction-leadership-supervision (Accessed: 05/05/20)</w:t>
      </w:r>
    </w:p>
    <w:p w14:paraId="3CE51725" w14:textId="77777777" w:rsidR="006B7BF4" w:rsidRPr="001C284F" w:rsidRDefault="006B7BF4" w:rsidP="00DC5F86">
      <w:pPr>
        <w:spacing w:line="360" w:lineRule="auto"/>
        <w:jc w:val="both"/>
      </w:pPr>
      <w:r w:rsidRPr="001C284F">
        <w:t xml:space="preserve">Henderson. P, Holloway. J and Millar. A (2014) </w:t>
      </w:r>
      <w:r w:rsidRPr="001C284F">
        <w:rPr>
          <w:i/>
          <w:iCs/>
        </w:rPr>
        <w:t>Practical Supervision: How to Become a Supervisor for the Helping Professions</w:t>
      </w:r>
      <w:r w:rsidRPr="001C284F">
        <w:t>, London: Jessica Kingsley Publishers</w:t>
      </w:r>
    </w:p>
    <w:p w14:paraId="3BB5B245" w14:textId="77777777" w:rsidR="006B7BF4" w:rsidRPr="001C284F" w:rsidRDefault="006B7BF4" w:rsidP="00DC5F86">
      <w:pPr>
        <w:spacing w:line="360" w:lineRule="auto"/>
        <w:jc w:val="both"/>
      </w:pPr>
      <w:r w:rsidRPr="001C284F">
        <w:t xml:space="preserve">Herman. M (2012) Reflective Practice Meets Youth Work Supervision, </w:t>
      </w:r>
      <w:r w:rsidRPr="001C284F">
        <w:rPr>
          <w:i/>
          <w:iCs/>
        </w:rPr>
        <w:t>Youth &amp; Policy</w:t>
      </w:r>
      <w:r w:rsidRPr="001C284F">
        <w:t xml:space="preserve"> 109(1) pgs. 118-128</w:t>
      </w:r>
    </w:p>
    <w:p w14:paraId="4484D403" w14:textId="77777777" w:rsidR="006B7BF4" w:rsidRPr="001C284F" w:rsidRDefault="006B7BF4" w:rsidP="00DC5F86">
      <w:pPr>
        <w:spacing w:line="360" w:lineRule="auto"/>
        <w:jc w:val="both"/>
      </w:pPr>
      <w:r w:rsidRPr="001C284F">
        <w:t xml:space="preserve">Olsen. H (2017) The Role of Supervision in Youth Work: Perceptions of Students Preparing to be Youth Workers, </w:t>
      </w:r>
      <w:r w:rsidRPr="001C284F">
        <w:rPr>
          <w:i/>
          <w:iCs/>
        </w:rPr>
        <w:t>Journal of Youth Development</w:t>
      </w:r>
      <w:r w:rsidRPr="001C284F">
        <w:t xml:space="preserve"> 12(2) pgs. 84-102 </w:t>
      </w:r>
    </w:p>
    <w:p w14:paraId="36C653DA" w14:textId="77777777" w:rsidR="006B7BF4" w:rsidRPr="001C284F" w:rsidRDefault="006B7BF4" w:rsidP="00DC5F86">
      <w:pPr>
        <w:spacing w:line="360" w:lineRule="auto"/>
        <w:jc w:val="both"/>
      </w:pPr>
      <w:r w:rsidRPr="001C284F">
        <w:t xml:space="preserve">University of East Anglia (2017) </w:t>
      </w:r>
      <w:r w:rsidRPr="001C284F">
        <w:rPr>
          <w:i/>
          <w:iCs/>
        </w:rPr>
        <w:t xml:space="preserve">How to provide effective feedback in clinical supervision </w:t>
      </w:r>
      <w:r w:rsidRPr="001C284F">
        <w:t>(Online) Available from: https://www.futurelearn.com/info/blog/how-to-provide-effective-feedback-in-clinical-supervision (Accessed: 05/05/20)</w:t>
      </w:r>
    </w:p>
    <w:p w14:paraId="1595EF7B" w14:textId="7DFAEB97" w:rsidR="006B7BF4" w:rsidRPr="00DC5F86" w:rsidRDefault="006B7BF4" w:rsidP="00DC5F86">
      <w:pPr>
        <w:spacing w:line="360" w:lineRule="auto"/>
        <w:jc w:val="both"/>
        <w:rPr>
          <w:b/>
          <w:bCs/>
        </w:rPr>
      </w:pPr>
      <w:r w:rsidRPr="001C284F">
        <w:br w:type="page"/>
      </w:r>
      <w:r w:rsidRPr="00DC5F86">
        <w:rPr>
          <w:b/>
          <w:bCs/>
        </w:rPr>
        <w:lastRenderedPageBreak/>
        <w:t xml:space="preserve">Supervision Reflection #4 </w:t>
      </w:r>
    </w:p>
    <w:p w14:paraId="3410F828" w14:textId="77777777" w:rsidR="006B7BF4" w:rsidRPr="001C284F" w:rsidRDefault="006B7BF4" w:rsidP="00DC5F86">
      <w:pPr>
        <w:spacing w:line="360" w:lineRule="auto"/>
        <w:jc w:val="both"/>
      </w:pPr>
      <w:r w:rsidRPr="001C284F">
        <w:t xml:space="preserve">I was able to use the reflective cycle </w:t>
      </w:r>
      <w:r w:rsidRPr="001C284F">
        <w:rPr>
          <w:color w:val="FF0000"/>
        </w:rPr>
        <w:t>(Morrison, 2005)</w:t>
      </w:r>
      <w:r w:rsidRPr="001C284F">
        <w:t xml:space="preserve"> to encourage the supervisee to reflect on some of the issues that she was facing as a youth worker amidst the corona virus pandemic, during which the team had been asked for their concerns regarding our gradual return to work. The supervisee admitted during our session that she felt quite strongly against the idea, because although we, the staff, would be able to maintain social distancing and personal hygiene, she was worried that the trainees would not take the matter seriously enough to adhere to the new health and safety requirements. </w:t>
      </w:r>
    </w:p>
    <w:p w14:paraId="0A0CF266" w14:textId="77777777" w:rsidR="006B7BF4" w:rsidRPr="001C284F" w:rsidRDefault="006B7BF4" w:rsidP="00DC5F86">
      <w:pPr>
        <w:spacing w:line="360" w:lineRule="auto"/>
        <w:jc w:val="both"/>
      </w:pPr>
      <w:r w:rsidRPr="001C284F">
        <w:t xml:space="preserve">I then helped the supervisee to reflect on the situation </w:t>
      </w:r>
      <w:r w:rsidRPr="001C284F">
        <w:rPr>
          <w:color w:val="FF0000"/>
        </w:rPr>
        <w:t>(Sullivan and Glanz, 2005)</w:t>
      </w:r>
      <w:r w:rsidRPr="001C284F">
        <w:t xml:space="preserve">, when she realised her true concern was that she would not be able to focus on the needs of the trainees if she had to worry about her own personal safety. Also, she recognised that her opinion of the trainees was quite low, based upon previous experience of having to provide learning sessions on hygiene and appearance, and being aware that some of the young people did not practice self-care; how then did we expect them to adhere to new hygiene requirements? </w:t>
      </w:r>
    </w:p>
    <w:p w14:paraId="2DBBDAB1" w14:textId="77777777" w:rsidR="006B7BF4" w:rsidRPr="001C284F" w:rsidRDefault="006B7BF4" w:rsidP="00DC5F86">
      <w:pPr>
        <w:spacing w:line="360" w:lineRule="auto"/>
        <w:jc w:val="both"/>
      </w:pPr>
      <w:r w:rsidRPr="001C284F">
        <w:t xml:space="preserve">We then analysed the situation </w:t>
      </w:r>
      <w:r w:rsidRPr="001C284F">
        <w:rPr>
          <w:color w:val="FF0000"/>
        </w:rPr>
        <w:t>(Social Care Institute for Excellence, 2017)</w:t>
      </w:r>
      <w:r w:rsidRPr="001C284F">
        <w:t>, deciding that the supervisee’s concerns were valid and completely justified, and she was correct to put her family’s safety first. Even though this pandemic is a health and safety issue, frontline workers are in the position where they must balance their personal and professional lives. Focusing on the supervisee’s negative attitude towards the young people, we discussed that this did not apply to all of them, or even the majority, as their communications with us had revealed that many of them were also extremely concerned about their own personal safety and that of their families, and were already instituting processes of self-isolation, handwashing and sanitisation. Nevertheless, some of the trainees remained of concern, as we were equally sure that some were not socially distancing, or likely to be concerned with sanitisation. At this point, I became aware that I shared all of the supervisee’s concerns, making it much simpler for me to engage with the process.</w:t>
      </w:r>
    </w:p>
    <w:p w14:paraId="1AC19584" w14:textId="77777777" w:rsidR="006B7BF4" w:rsidRPr="001C284F" w:rsidRDefault="006B7BF4" w:rsidP="00DC5F86">
      <w:pPr>
        <w:spacing w:line="360" w:lineRule="auto"/>
        <w:jc w:val="both"/>
      </w:pPr>
      <w:r w:rsidRPr="001C284F">
        <w:t xml:space="preserve">We then thought of what plans could be put into place by the organisation to increase staff confidence in returning to work </w:t>
      </w:r>
      <w:r w:rsidRPr="001C284F">
        <w:rPr>
          <w:color w:val="FF0000"/>
        </w:rPr>
        <w:t>(</w:t>
      </w:r>
      <w:proofErr w:type="spellStart"/>
      <w:r w:rsidRPr="001C284F">
        <w:rPr>
          <w:color w:val="FF0000"/>
        </w:rPr>
        <w:t>Rousmaniere</w:t>
      </w:r>
      <w:proofErr w:type="spellEnd"/>
      <w:r w:rsidRPr="001C284F">
        <w:rPr>
          <w:color w:val="FF0000"/>
        </w:rPr>
        <w:t xml:space="preserve">, Goodyear, Miller and </w:t>
      </w:r>
      <w:proofErr w:type="spellStart"/>
      <w:r w:rsidRPr="001C284F">
        <w:rPr>
          <w:color w:val="FF0000"/>
        </w:rPr>
        <w:t>Wampold</w:t>
      </w:r>
      <w:proofErr w:type="spellEnd"/>
      <w:r w:rsidRPr="001C284F">
        <w:rPr>
          <w:color w:val="FF0000"/>
        </w:rPr>
        <w:t>, 2017)</w:t>
      </w:r>
      <w:r w:rsidRPr="001C284F">
        <w:t xml:space="preserve">, which included: traffic flow around the office; assigning separate toilets for staff and trainees; limiting staff and trainee numbers by implementing an appointment schedule where the young people will only be seen and staff need only attend as required; the use of hand sanitisers, antibacterial wipes and tissues; as well as  notifying the young people of the new hygiene requirements. </w:t>
      </w:r>
    </w:p>
    <w:p w14:paraId="4E374F6D" w14:textId="7311E1A4" w:rsidR="006B7BF4" w:rsidRPr="001C284F" w:rsidRDefault="006B7BF4" w:rsidP="00DC5F86">
      <w:pPr>
        <w:spacing w:line="360" w:lineRule="auto"/>
        <w:jc w:val="both"/>
      </w:pPr>
      <w:r w:rsidRPr="001C284F">
        <w:lastRenderedPageBreak/>
        <w:t xml:space="preserve">It was useful to have the supervision cycle as a tool for exploring our feelings, where our mutual reflection provided us with a clear understanding of what it would take for us to comfortably return to work without being overly concerned about personal safety, which in turn improved outlooks for the young people by continuing their engagement.  </w:t>
      </w:r>
    </w:p>
    <w:p w14:paraId="3AEEF5B2" w14:textId="77777777" w:rsidR="006B7BF4" w:rsidRPr="001C284F" w:rsidRDefault="006B7BF4" w:rsidP="00DC5F86">
      <w:pPr>
        <w:spacing w:line="360" w:lineRule="auto"/>
        <w:jc w:val="both"/>
      </w:pPr>
      <w:r w:rsidRPr="001C284F">
        <w:t>References</w:t>
      </w:r>
    </w:p>
    <w:p w14:paraId="7C54731F" w14:textId="77777777" w:rsidR="006B7BF4" w:rsidRPr="001C284F" w:rsidRDefault="006B7BF4" w:rsidP="00DC5F86">
      <w:pPr>
        <w:spacing w:line="360" w:lineRule="auto"/>
        <w:jc w:val="both"/>
      </w:pPr>
      <w:r w:rsidRPr="001C284F">
        <w:t xml:space="preserve">Morrison. T (2005) </w:t>
      </w:r>
      <w:r w:rsidRPr="001C284F">
        <w:rPr>
          <w:i/>
          <w:iCs/>
        </w:rPr>
        <w:t>Staff supervision in social care</w:t>
      </w:r>
      <w:r w:rsidRPr="001C284F">
        <w:t>, Brighton: Pavilion</w:t>
      </w:r>
    </w:p>
    <w:p w14:paraId="4ED154B6" w14:textId="77777777" w:rsidR="006B7BF4" w:rsidRPr="001C284F" w:rsidRDefault="006B7BF4" w:rsidP="00DC5F86">
      <w:pPr>
        <w:spacing w:line="360" w:lineRule="auto"/>
        <w:jc w:val="both"/>
      </w:pPr>
      <w:proofErr w:type="spellStart"/>
      <w:r w:rsidRPr="001C284F">
        <w:t>Rousmaniere</w:t>
      </w:r>
      <w:proofErr w:type="spellEnd"/>
      <w:r w:rsidRPr="001C284F">
        <w:t xml:space="preserve">. T, Goodyear. R, Miller. S and </w:t>
      </w:r>
      <w:proofErr w:type="spellStart"/>
      <w:r w:rsidRPr="001C284F">
        <w:t>Wampold</w:t>
      </w:r>
      <w:proofErr w:type="spellEnd"/>
      <w:r w:rsidRPr="001C284F">
        <w:t xml:space="preserve">. B (2017) </w:t>
      </w:r>
      <w:r w:rsidRPr="001C284F">
        <w:rPr>
          <w:i/>
          <w:iCs/>
        </w:rPr>
        <w:t>The Cycle of Excellence</w:t>
      </w:r>
      <w:r w:rsidRPr="001C284F">
        <w:t>, West Sussex: John Wiley &amp; Sons Ltd</w:t>
      </w:r>
    </w:p>
    <w:p w14:paraId="4FABAC0C" w14:textId="77777777" w:rsidR="006B7BF4" w:rsidRPr="001C284F" w:rsidRDefault="006B7BF4" w:rsidP="00DC5F86">
      <w:pPr>
        <w:spacing w:line="360" w:lineRule="auto"/>
        <w:jc w:val="both"/>
      </w:pPr>
      <w:r w:rsidRPr="001C284F">
        <w:t xml:space="preserve">Social Care Institute for Excellence (2017) </w:t>
      </w:r>
      <w:r w:rsidRPr="001C284F">
        <w:rPr>
          <w:i/>
          <w:iCs/>
        </w:rPr>
        <w:t>Effective supervision in a variety of settings</w:t>
      </w:r>
      <w:r w:rsidRPr="001C284F">
        <w:t xml:space="preserve"> (Online) Available from: https://www.scie.org.uk/publications/guides/guide50/recommendations.asp (Accessed: 04/05/20)</w:t>
      </w:r>
    </w:p>
    <w:p w14:paraId="07F431B6" w14:textId="25EEC129" w:rsidR="00D31F63" w:rsidRDefault="006B7BF4" w:rsidP="00DC5F86">
      <w:pPr>
        <w:spacing w:line="360" w:lineRule="auto"/>
        <w:jc w:val="both"/>
      </w:pPr>
      <w:r w:rsidRPr="001C284F">
        <w:t xml:space="preserve">Sullivan. S and Glanz. J (2005) </w:t>
      </w:r>
      <w:r w:rsidRPr="001C284F">
        <w:rPr>
          <w:i/>
          <w:iCs/>
        </w:rPr>
        <w:t>Supervision that improves teaching: Strategies and techniques</w:t>
      </w:r>
      <w:r w:rsidRPr="001C284F">
        <w:t>, London: Sage Publications</w:t>
      </w:r>
    </w:p>
    <w:p w14:paraId="5375143D" w14:textId="77777777" w:rsidR="00D31F63" w:rsidRDefault="00D31F63" w:rsidP="00DC5F86">
      <w:pPr>
        <w:spacing w:line="360" w:lineRule="auto"/>
      </w:pPr>
      <w:r>
        <w:br w:type="page"/>
      </w:r>
    </w:p>
    <w:p w14:paraId="635DBADB" w14:textId="703F041B" w:rsidR="00F73253" w:rsidRPr="00DC5F86" w:rsidRDefault="00F73253" w:rsidP="00DC5F86">
      <w:pPr>
        <w:spacing w:line="360" w:lineRule="auto"/>
        <w:jc w:val="both"/>
        <w:rPr>
          <w:b/>
          <w:bCs/>
        </w:rPr>
      </w:pPr>
      <w:r w:rsidRPr="00DC5F86">
        <w:rPr>
          <w:b/>
          <w:bCs/>
        </w:rPr>
        <w:lastRenderedPageBreak/>
        <w:t>Supervision Reflection</w:t>
      </w:r>
      <w:r w:rsidR="00916D1A" w:rsidRPr="00DC5F86">
        <w:rPr>
          <w:b/>
          <w:bCs/>
        </w:rPr>
        <w:t xml:space="preserve"> # 5</w:t>
      </w:r>
    </w:p>
    <w:p w14:paraId="016AA594" w14:textId="76B4DA86" w:rsidR="000633E0" w:rsidRPr="001C284F" w:rsidRDefault="00D82B5F" w:rsidP="00DC5F86">
      <w:pPr>
        <w:spacing w:line="360" w:lineRule="auto"/>
        <w:jc w:val="both"/>
      </w:pPr>
      <w:r w:rsidRPr="001C284F">
        <w:t>During th</w:t>
      </w:r>
      <w:r w:rsidR="00C87342" w:rsidRPr="001C284F">
        <w:t>e</w:t>
      </w:r>
      <w:r w:rsidRPr="001C284F">
        <w:t xml:space="preserve"> </w:t>
      </w:r>
      <w:r w:rsidR="00723185" w:rsidRPr="001C284F">
        <w:t xml:space="preserve">supervision </w:t>
      </w:r>
      <w:r w:rsidRPr="001C284F">
        <w:t>session</w:t>
      </w:r>
      <w:r w:rsidR="00C723C3" w:rsidRPr="001C284F">
        <w:t>,</w:t>
      </w:r>
      <w:r w:rsidRPr="001C284F">
        <w:t xml:space="preserve"> the supervisee talked about how difficult it has been working from home</w:t>
      </w:r>
      <w:r w:rsidR="006B7F3A" w:rsidRPr="001C284F">
        <w:t xml:space="preserve"> without the office morale and </w:t>
      </w:r>
      <w:r w:rsidR="00B64CFB" w:rsidRPr="001C284F">
        <w:t>teamwork</w:t>
      </w:r>
      <w:r w:rsidR="000D1DFE" w:rsidRPr="001C284F">
        <w:t xml:space="preserve">. </w:t>
      </w:r>
      <w:r w:rsidR="00820C54" w:rsidRPr="001C284F">
        <w:t>The supervisee fe</w:t>
      </w:r>
      <w:r w:rsidR="00C723C3" w:rsidRPr="001C284F">
        <w:t>lt</w:t>
      </w:r>
      <w:r w:rsidR="00820C54" w:rsidRPr="001C284F">
        <w:t xml:space="preserve"> that she </w:t>
      </w:r>
      <w:r w:rsidR="00C723C3" w:rsidRPr="001C284F">
        <w:t>wa</w:t>
      </w:r>
      <w:r w:rsidR="00820C54" w:rsidRPr="001C284F">
        <w:t>s not doing such a great job</w:t>
      </w:r>
      <w:r w:rsidR="00B64CFB" w:rsidRPr="001C284F">
        <w:t xml:space="preserve"> </w:t>
      </w:r>
      <w:r w:rsidR="0061193A" w:rsidRPr="001C284F">
        <w:t>at</w:t>
      </w:r>
      <w:r w:rsidR="00B64CFB" w:rsidRPr="001C284F">
        <w:t xml:space="preserve"> keep</w:t>
      </w:r>
      <w:r w:rsidR="0061193A" w:rsidRPr="001C284F">
        <w:t>ing</w:t>
      </w:r>
      <w:r w:rsidR="00B64CFB" w:rsidRPr="001C284F">
        <w:t xml:space="preserve"> the young people engaged </w:t>
      </w:r>
      <w:r w:rsidR="00CA79A5" w:rsidRPr="001C284F">
        <w:t>and this could result in them not continuing with the service</w:t>
      </w:r>
      <w:r w:rsidR="00F916F8" w:rsidRPr="001C284F">
        <w:t>.</w:t>
      </w:r>
      <w:r w:rsidR="00FB58DA" w:rsidRPr="001C284F">
        <w:t xml:space="preserve"> </w:t>
      </w:r>
      <w:r w:rsidR="00C3500F" w:rsidRPr="001C284F">
        <w:t xml:space="preserve">She has been trying to </w:t>
      </w:r>
      <w:r w:rsidR="00647591" w:rsidRPr="001C284F">
        <w:t>contact</w:t>
      </w:r>
      <w:r w:rsidR="00C3500F" w:rsidRPr="001C284F">
        <w:t xml:space="preserve"> the young people</w:t>
      </w:r>
      <w:r w:rsidR="009E5935" w:rsidRPr="001C284F">
        <w:t xml:space="preserve"> using telecommunications,</w:t>
      </w:r>
      <w:r w:rsidR="00C3500F" w:rsidRPr="001C284F">
        <w:t xml:space="preserve"> </w:t>
      </w:r>
      <w:r w:rsidR="00F53ACD" w:rsidRPr="001C284F">
        <w:t xml:space="preserve">but they </w:t>
      </w:r>
      <w:r w:rsidR="009E5935" w:rsidRPr="001C284F">
        <w:t xml:space="preserve">were </w:t>
      </w:r>
      <w:r w:rsidR="00F53ACD" w:rsidRPr="001C284F">
        <w:t>not return</w:t>
      </w:r>
      <w:r w:rsidR="009E5935" w:rsidRPr="001C284F">
        <w:t>ing</w:t>
      </w:r>
      <w:r w:rsidR="00F53ACD" w:rsidRPr="001C284F">
        <w:t xml:space="preserve"> her calls or emails</w:t>
      </w:r>
      <w:r w:rsidR="009E5935" w:rsidRPr="001C284F">
        <w:t>,</w:t>
      </w:r>
      <w:r w:rsidR="00F53ACD" w:rsidRPr="001C284F">
        <w:t xml:space="preserve"> and the manager ha</w:t>
      </w:r>
      <w:r w:rsidR="009E5935" w:rsidRPr="001C284F">
        <w:t>d</w:t>
      </w:r>
      <w:r w:rsidR="00F53ACD" w:rsidRPr="001C284F">
        <w:t xml:space="preserve"> </w:t>
      </w:r>
      <w:r w:rsidR="00A547F4" w:rsidRPr="001C284F">
        <w:t xml:space="preserve">asked her to make home visits </w:t>
      </w:r>
      <w:r w:rsidR="00647591" w:rsidRPr="001C284F">
        <w:t xml:space="preserve">while also </w:t>
      </w:r>
      <w:r w:rsidR="002A68DE" w:rsidRPr="001C284F">
        <w:t>adher</w:t>
      </w:r>
      <w:r w:rsidR="00647591" w:rsidRPr="001C284F">
        <w:t>ing</w:t>
      </w:r>
      <w:r w:rsidR="002A68DE" w:rsidRPr="001C284F">
        <w:t xml:space="preserve"> to </w:t>
      </w:r>
      <w:r w:rsidR="005A11B7" w:rsidRPr="001C284F">
        <w:t>new coro</w:t>
      </w:r>
      <w:r w:rsidR="00D76490" w:rsidRPr="001C284F">
        <w:t xml:space="preserve">na virus </w:t>
      </w:r>
      <w:r w:rsidR="00A547F4" w:rsidRPr="001C284F">
        <w:t>social distancing procedures</w:t>
      </w:r>
      <w:r w:rsidR="00647591" w:rsidRPr="001C284F">
        <w:t>.</w:t>
      </w:r>
      <w:r w:rsidR="002A68DE" w:rsidRPr="001C284F">
        <w:t xml:space="preserve"> </w:t>
      </w:r>
      <w:r w:rsidR="00647591" w:rsidRPr="001C284F">
        <w:t>S</w:t>
      </w:r>
      <w:r w:rsidR="00C47B6E" w:rsidRPr="001C284F">
        <w:t>he ha</w:t>
      </w:r>
      <w:r w:rsidR="00647591" w:rsidRPr="001C284F">
        <w:t>d</w:t>
      </w:r>
      <w:r w:rsidR="00C47B6E" w:rsidRPr="001C284F">
        <w:t xml:space="preserve"> tried this</w:t>
      </w:r>
      <w:r w:rsidR="00AD39E8" w:rsidRPr="001C284F">
        <w:t xml:space="preserve"> and </w:t>
      </w:r>
      <w:r w:rsidR="00C47B6E" w:rsidRPr="001C284F">
        <w:t>was able to</w:t>
      </w:r>
      <w:r w:rsidR="004A2977" w:rsidRPr="001C284F">
        <w:t xml:space="preserve"> </w:t>
      </w:r>
      <w:r w:rsidR="00AF5A9A" w:rsidRPr="001C284F">
        <w:t>get in touch with</w:t>
      </w:r>
      <w:r w:rsidR="004A2977" w:rsidRPr="001C284F">
        <w:t xml:space="preserve"> most of the young people or their families</w:t>
      </w:r>
      <w:r w:rsidR="009F307E" w:rsidRPr="001C284F">
        <w:t>,</w:t>
      </w:r>
      <w:r w:rsidR="004A2977" w:rsidRPr="001C284F">
        <w:t xml:space="preserve"> encourag</w:t>
      </w:r>
      <w:r w:rsidR="009F307E" w:rsidRPr="001C284F">
        <w:t>ing</w:t>
      </w:r>
      <w:r w:rsidR="004A2977" w:rsidRPr="001C284F">
        <w:t xml:space="preserve"> them to </w:t>
      </w:r>
      <w:r w:rsidR="00F843DB" w:rsidRPr="001C284F">
        <w:t xml:space="preserve">remain </w:t>
      </w:r>
      <w:r w:rsidR="004A2977" w:rsidRPr="001C284F">
        <w:t>in contact with the service</w:t>
      </w:r>
      <w:r w:rsidR="00683B4B" w:rsidRPr="001C284F">
        <w:t xml:space="preserve"> by doing the work set and returning it</w:t>
      </w:r>
      <w:r w:rsidR="001F6696" w:rsidRPr="001C284F">
        <w:t xml:space="preserve">. </w:t>
      </w:r>
      <w:r w:rsidR="00F843DB" w:rsidRPr="001C284F">
        <w:t>However, a</w:t>
      </w:r>
      <w:r w:rsidR="001F6696" w:rsidRPr="001C284F">
        <w:t>fter the visits</w:t>
      </w:r>
      <w:r w:rsidR="00F843DB" w:rsidRPr="001C284F">
        <w:t>,</w:t>
      </w:r>
      <w:r w:rsidR="001F6696" w:rsidRPr="001C284F">
        <w:t xml:space="preserve"> the engagement levels dropped again and </w:t>
      </w:r>
      <w:r w:rsidR="00BE2CF9" w:rsidRPr="001C284F">
        <w:t>now</w:t>
      </w:r>
      <w:r w:rsidR="001F6696" w:rsidRPr="001C284F">
        <w:t xml:space="preserve"> she is feeling that her efforts are not enough and the </w:t>
      </w:r>
      <w:r w:rsidR="00D9229B" w:rsidRPr="001C284F">
        <w:t xml:space="preserve">stress of having to make home visits seems </w:t>
      </w:r>
      <w:r w:rsidR="00ED418D" w:rsidRPr="001C284F">
        <w:t>ineffective.</w:t>
      </w:r>
    </w:p>
    <w:p w14:paraId="57E5C850" w14:textId="0EA2354C" w:rsidR="00081AA6" w:rsidRPr="001C284F" w:rsidRDefault="00F916F8" w:rsidP="00DC5F86">
      <w:pPr>
        <w:spacing w:line="360" w:lineRule="auto"/>
        <w:jc w:val="both"/>
      </w:pPr>
      <w:r w:rsidRPr="001C284F">
        <w:t xml:space="preserve">I felt that I could </w:t>
      </w:r>
      <w:r w:rsidR="00A334D4" w:rsidRPr="001C284F">
        <w:t>em</w:t>
      </w:r>
      <w:r w:rsidRPr="001C284F">
        <w:t>pathise with the supervisee</w:t>
      </w:r>
      <w:r w:rsidR="0086548C" w:rsidRPr="001C284F">
        <w:t xml:space="preserve"> and offered a narrative of my own</w:t>
      </w:r>
      <w:r w:rsidR="009D485C" w:rsidRPr="001C284F">
        <w:t xml:space="preserve"> feelings of </w:t>
      </w:r>
      <w:r w:rsidR="006E7DCC" w:rsidRPr="001C284F">
        <w:t>inade</w:t>
      </w:r>
      <w:r w:rsidR="00FD797D" w:rsidRPr="001C284F">
        <w:t xml:space="preserve">quacy. </w:t>
      </w:r>
      <w:r w:rsidR="006F784A" w:rsidRPr="001C284F">
        <w:t xml:space="preserve">We were able to </w:t>
      </w:r>
      <w:r w:rsidR="00FF400E" w:rsidRPr="001C284F">
        <w:t>use the session to be reflective of all the positive work that the supervisee had done in the past</w:t>
      </w:r>
      <w:r w:rsidR="00143890" w:rsidRPr="001C284F">
        <w:t>,</w:t>
      </w:r>
      <w:r w:rsidR="00FF400E" w:rsidRPr="001C284F">
        <w:t xml:space="preserve"> and </w:t>
      </w:r>
      <w:r w:rsidR="0038605B" w:rsidRPr="001C284F">
        <w:t>even though working in a team allowed for more interaction</w:t>
      </w:r>
      <w:r w:rsidR="008B62F9" w:rsidRPr="001C284F">
        <w:t>,</w:t>
      </w:r>
      <w:r w:rsidR="0038605B" w:rsidRPr="001C284F">
        <w:t xml:space="preserve"> her contribution</w:t>
      </w:r>
      <w:r w:rsidR="008B62F9" w:rsidRPr="001C284F">
        <w:t>s and skills were</w:t>
      </w:r>
      <w:r w:rsidR="0038605B" w:rsidRPr="001C284F">
        <w:t xml:space="preserve"> </w:t>
      </w:r>
      <w:r w:rsidR="004A64F6" w:rsidRPr="001C284F">
        <w:t>principal</w:t>
      </w:r>
      <w:r w:rsidR="00270FFF" w:rsidRPr="001C284F">
        <w:t xml:space="preserve"> to the success of the projects. </w:t>
      </w:r>
      <w:r w:rsidR="00672D80" w:rsidRPr="001C284F">
        <w:t xml:space="preserve">Getting the supervisee to take the time to reflect </w:t>
      </w:r>
      <w:r w:rsidR="003E2FC1" w:rsidRPr="001C284F">
        <w:t xml:space="preserve">on herself and thinking about all </w:t>
      </w:r>
      <w:r w:rsidR="00B84398" w:rsidRPr="001C284F">
        <w:t xml:space="preserve">of </w:t>
      </w:r>
      <w:r w:rsidR="003E2FC1" w:rsidRPr="001C284F">
        <w:t xml:space="preserve">the qualities </w:t>
      </w:r>
      <w:r w:rsidR="00710342" w:rsidRPr="001C284F">
        <w:t xml:space="preserve">that </w:t>
      </w:r>
      <w:r w:rsidR="003E2FC1" w:rsidRPr="001C284F">
        <w:t>she bought to the organisation</w:t>
      </w:r>
      <w:r w:rsidR="00B84398" w:rsidRPr="001C284F">
        <w:t>,</w:t>
      </w:r>
      <w:r w:rsidR="003E2FC1" w:rsidRPr="001C284F">
        <w:t xml:space="preserve"> helped </w:t>
      </w:r>
      <w:r w:rsidR="00E133E7" w:rsidRPr="001C284F">
        <w:t>her to see that</w:t>
      </w:r>
      <w:r w:rsidR="004508B3" w:rsidRPr="001C284F">
        <w:t xml:space="preserve"> she was a valuable member of the team</w:t>
      </w:r>
      <w:r w:rsidR="00274CAE" w:rsidRPr="001C284F">
        <w:t xml:space="preserve"> (</w:t>
      </w:r>
      <w:r w:rsidR="00274CAE" w:rsidRPr="001C284F">
        <w:rPr>
          <w:color w:val="FF0000"/>
        </w:rPr>
        <w:t>Boyas</w:t>
      </w:r>
      <w:r w:rsidR="00100655" w:rsidRPr="001C284F">
        <w:rPr>
          <w:color w:val="FF0000"/>
        </w:rPr>
        <w:t xml:space="preserve"> and Wind, 2010</w:t>
      </w:r>
      <w:r w:rsidR="00100655" w:rsidRPr="001C284F">
        <w:t>)</w:t>
      </w:r>
      <w:r w:rsidR="004508B3" w:rsidRPr="001C284F">
        <w:t>.</w:t>
      </w:r>
    </w:p>
    <w:p w14:paraId="209F4EA2" w14:textId="58230396" w:rsidR="00ED418D" w:rsidRPr="001C284F" w:rsidRDefault="00884827" w:rsidP="00DC5F86">
      <w:pPr>
        <w:spacing w:line="360" w:lineRule="auto"/>
        <w:jc w:val="both"/>
      </w:pPr>
      <w:r w:rsidRPr="001C284F">
        <w:t xml:space="preserve">Youth engagement is </w:t>
      </w:r>
      <w:r w:rsidR="00830CFB" w:rsidRPr="001C284F">
        <w:t>voluntary,</w:t>
      </w:r>
      <w:r w:rsidRPr="001C284F">
        <w:t xml:space="preserve"> and </w:t>
      </w:r>
      <w:r w:rsidR="00484D9A" w:rsidRPr="001C284F">
        <w:t>it can be a slow process to build relationships with young people</w:t>
      </w:r>
      <w:r w:rsidR="00BD78DE" w:rsidRPr="001C284F">
        <w:t xml:space="preserve"> (</w:t>
      </w:r>
      <w:r w:rsidR="00BD78DE" w:rsidRPr="001C284F">
        <w:rPr>
          <w:color w:val="FF0000"/>
        </w:rPr>
        <w:t>Young, 1999</w:t>
      </w:r>
      <w:r w:rsidR="00BD78DE" w:rsidRPr="001C284F">
        <w:t>)</w:t>
      </w:r>
      <w:r w:rsidR="00E56747" w:rsidRPr="001C284F">
        <w:t>.</w:t>
      </w:r>
      <w:r w:rsidR="002D3655" w:rsidRPr="001C284F">
        <w:t xml:space="preserve"> I tried to encourage her</w:t>
      </w:r>
      <w:r w:rsidR="00C43557" w:rsidRPr="001C284F">
        <w:t xml:space="preserve"> </w:t>
      </w:r>
      <w:r w:rsidR="00B84398" w:rsidRPr="001C284F">
        <w:t xml:space="preserve">by pointing out </w:t>
      </w:r>
      <w:r w:rsidR="00C43557" w:rsidRPr="001C284F">
        <w:t>that the efforts she had made to contact the young people w</w:t>
      </w:r>
      <w:r w:rsidR="00B84398" w:rsidRPr="001C284F">
        <w:t>ere</w:t>
      </w:r>
      <w:r w:rsidR="00C43557" w:rsidRPr="001C284F">
        <w:t xml:space="preserve"> admirable</w:t>
      </w:r>
      <w:r w:rsidR="00B84398" w:rsidRPr="001C284F">
        <w:t>,</w:t>
      </w:r>
      <w:r w:rsidR="00C43557" w:rsidRPr="001C284F">
        <w:t xml:space="preserve"> and </w:t>
      </w:r>
      <w:r w:rsidR="00B84398" w:rsidRPr="001C284F">
        <w:t xml:space="preserve">that </w:t>
      </w:r>
      <w:r w:rsidR="00452E73" w:rsidRPr="001C284F">
        <w:t>she was doing all</w:t>
      </w:r>
      <w:r w:rsidR="00DE0D8A" w:rsidRPr="001C284F">
        <w:t xml:space="preserve"> she could</w:t>
      </w:r>
      <w:r w:rsidR="0093584F" w:rsidRPr="001C284F">
        <w:t xml:space="preserve"> </w:t>
      </w:r>
      <w:r w:rsidR="00581F49" w:rsidRPr="001C284F">
        <w:t xml:space="preserve">during </w:t>
      </w:r>
      <w:r w:rsidR="006A10F7" w:rsidRPr="001C284F">
        <w:t xml:space="preserve">a very strange time, where otherwise she would be </w:t>
      </w:r>
      <w:r w:rsidR="003A2645" w:rsidRPr="001C284F">
        <w:t>able to meet with the young pe</w:t>
      </w:r>
      <w:r w:rsidR="00581F49" w:rsidRPr="001C284F">
        <w:t>ople</w:t>
      </w:r>
      <w:r w:rsidR="003A2645" w:rsidRPr="001C284F">
        <w:t xml:space="preserve"> face to face.</w:t>
      </w:r>
      <w:r w:rsidR="00DE0D8A" w:rsidRPr="001C284F">
        <w:t xml:space="preserve"> </w:t>
      </w:r>
      <w:r w:rsidR="00747221" w:rsidRPr="001C284F">
        <w:t>Throughout our session</w:t>
      </w:r>
      <w:r w:rsidR="00793A55" w:rsidRPr="001C284F">
        <w:t xml:space="preserve"> I was able to </w:t>
      </w:r>
      <w:r w:rsidR="004F21E4" w:rsidRPr="001C284F">
        <w:t>allow the supervisee to feel comfortable with sharing her feelings</w:t>
      </w:r>
      <w:r w:rsidR="00846A1B" w:rsidRPr="001C284F">
        <w:t xml:space="preserve"> and</w:t>
      </w:r>
      <w:r w:rsidR="00827897" w:rsidRPr="001C284F">
        <w:t xml:space="preserve"> empath</w:t>
      </w:r>
      <w:r w:rsidR="00F023BF" w:rsidRPr="001C284F">
        <w:t>ised</w:t>
      </w:r>
      <w:r w:rsidR="002B5018" w:rsidRPr="001C284F">
        <w:t xml:space="preserve"> with some of the </w:t>
      </w:r>
      <w:r w:rsidR="00404CFC" w:rsidRPr="001C284F">
        <w:t>matter</w:t>
      </w:r>
      <w:r w:rsidR="002B5018" w:rsidRPr="001C284F">
        <w:t>s</w:t>
      </w:r>
      <w:r w:rsidR="00041255" w:rsidRPr="001C284F">
        <w:t xml:space="preserve"> she </w:t>
      </w:r>
      <w:r w:rsidR="00F023BF" w:rsidRPr="001C284F">
        <w:t>shared</w:t>
      </w:r>
      <w:r w:rsidR="00DC09CF" w:rsidRPr="001C284F">
        <w:t>, especially the</w:t>
      </w:r>
      <w:r w:rsidR="00204937" w:rsidRPr="001C284F">
        <w:t xml:space="preserve"> challenges of </w:t>
      </w:r>
      <w:r w:rsidR="006D2D17" w:rsidRPr="001C284F">
        <w:t>being a youth worker</w:t>
      </w:r>
      <w:r w:rsidR="00391FBE" w:rsidRPr="001C284F">
        <w:t xml:space="preserve"> </w:t>
      </w:r>
      <w:r w:rsidR="00D15511" w:rsidRPr="001C284F">
        <w:t>with the stresses it brings (</w:t>
      </w:r>
      <w:r w:rsidR="00F94DC8" w:rsidRPr="001C284F">
        <w:rPr>
          <w:color w:val="FF0000"/>
        </w:rPr>
        <w:t>McNamara, Lawley and Towler, 2007)</w:t>
      </w:r>
      <w:r w:rsidR="00D15511" w:rsidRPr="001C284F">
        <w:t>.</w:t>
      </w:r>
      <w:r w:rsidR="00F21310" w:rsidRPr="001C284F">
        <w:t xml:space="preserve"> </w:t>
      </w:r>
      <w:r w:rsidR="009053F9" w:rsidRPr="001C284F">
        <w:t>I feel I was able to create an environment of trust and</w:t>
      </w:r>
      <w:r w:rsidR="009C308C" w:rsidRPr="001C284F">
        <w:t xml:space="preserve"> understanding</w:t>
      </w:r>
      <w:r w:rsidR="004A0552" w:rsidRPr="001C284F">
        <w:t>,</w:t>
      </w:r>
      <w:r w:rsidR="00ED1CAF" w:rsidRPr="001C284F">
        <w:t xml:space="preserve"> being able to share </w:t>
      </w:r>
      <w:r w:rsidR="00C0355E" w:rsidRPr="001C284F">
        <w:t xml:space="preserve">similar instances of </w:t>
      </w:r>
      <w:r w:rsidR="00854A57" w:rsidRPr="001C284F">
        <w:t>self-doubt</w:t>
      </w:r>
      <w:r w:rsidR="00F50E91" w:rsidRPr="001C284F">
        <w:t xml:space="preserve"> and what I did to recognise my </w:t>
      </w:r>
      <w:r w:rsidR="00AC0C2C" w:rsidRPr="001C284F">
        <w:t xml:space="preserve">own </w:t>
      </w:r>
      <w:r w:rsidR="00F50E91" w:rsidRPr="001C284F">
        <w:t>self-worth</w:t>
      </w:r>
      <w:r w:rsidR="00651D85" w:rsidRPr="001C284F">
        <w:t xml:space="preserve"> within my organisation, but also receiving supervision myself</w:t>
      </w:r>
      <w:r w:rsidR="00582A4A" w:rsidRPr="001C284F">
        <w:t xml:space="preserve"> to support my work-based pra</w:t>
      </w:r>
      <w:r w:rsidR="00B2324C" w:rsidRPr="001C284F">
        <w:t>c</w:t>
      </w:r>
      <w:r w:rsidR="00582A4A" w:rsidRPr="001C284F">
        <w:t>tice</w:t>
      </w:r>
      <w:r w:rsidR="00B2324C" w:rsidRPr="001C284F">
        <w:t xml:space="preserve">. </w:t>
      </w:r>
      <w:r w:rsidR="005B64BE" w:rsidRPr="001C284F">
        <w:t>T</w:t>
      </w:r>
      <w:r w:rsidR="004A0552" w:rsidRPr="001C284F">
        <w:t>his</w:t>
      </w:r>
      <w:r w:rsidR="005B64BE" w:rsidRPr="001C284F">
        <w:t xml:space="preserve"> </w:t>
      </w:r>
      <w:r w:rsidR="00A370FC" w:rsidRPr="001C284F">
        <w:t xml:space="preserve">helped to develop a </w:t>
      </w:r>
      <w:r w:rsidR="00D82A0C" w:rsidRPr="001C284F">
        <w:t>positive working relationship</w:t>
      </w:r>
      <w:r w:rsidR="00AC0C2C" w:rsidRPr="001C284F">
        <w:t xml:space="preserve"> between the supervisee and myself</w:t>
      </w:r>
      <w:r w:rsidR="002E17F6" w:rsidRPr="001C284F">
        <w:t>, which in turn made her feel supported (</w:t>
      </w:r>
      <w:r w:rsidR="002E17F6" w:rsidRPr="001C284F">
        <w:rPr>
          <w:color w:val="FF0000"/>
        </w:rPr>
        <w:t>Jenkinson,</w:t>
      </w:r>
      <w:r w:rsidR="00CC722C" w:rsidRPr="001C284F">
        <w:rPr>
          <w:color w:val="FF0000"/>
        </w:rPr>
        <w:t xml:space="preserve"> 2010</w:t>
      </w:r>
      <w:r w:rsidR="00CC722C" w:rsidRPr="001C284F">
        <w:t>).</w:t>
      </w:r>
    </w:p>
    <w:p w14:paraId="0E7329ED" w14:textId="1C1F7008" w:rsidR="00FC5D59" w:rsidRPr="001C284F" w:rsidRDefault="00A0406B" w:rsidP="00DC5F86">
      <w:pPr>
        <w:spacing w:line="360" w:lineRule="auto"/>
        <w:jc w:val="both"/>
      </w:pPr>
      <w:r w:rsidRPr="001C284F">
        <w:t xml:space="preserve">Although I did not give advice </w:t>
      </w:r>
      <w:r w:rsidR="00781E23" w:rsidRPr="001C284F">
        <w:t>through the session, I found it a difficult task</w:t>
      </w:r>
      <w:r w:rsidR="00787DF1" w:rsidRPr="001C284F">
        <w:t xml:space="preserve">, having to constantly hold myself back from </w:t>
      </w:r>
      <w:r w:rsidR="00FC4818" w:rsidRPr="001C284F">
        <w:t>saying what I would have done</w:t>
      </w:r>
      <w:r w:rsidR="001238CB" w:rsidRPr="001C284F">
        <w:t xml:space="preserve"> and advising her to do the same</w:t>
      </w:r>
      <w:r w:rsidR="00634FCA" w:rsidRPr="001C284F">
        <w:t xml:space="preserve">. </w:t>
      </w:r>
      <w:r w:rsidR="009B3049" w:rsidRPr="001C284F">
        <w:t>By sharing</w:t>
      </w:r>
      <w:r w:rsidR="00787DF1" w:rsidRPr="001C284F">
        <w:t>,</w:t>
      </w:r>
      <w:r w:rsidR="009B3049" w:rsidRPr="001C284F">
        <w:t xml:space="preserve"> you open yourself </w:t>
      </w:r>
      <w:r w:rsidR="002E41BB" w:rsidRPr="001C284F">
        <w:t xml:space="preserve">up </w:t>
      </w:r>
      <w:r w:rsidR="009B3049" w:rsidRPr="001C284F">
        <w:t>to giv</w:t>
      </w:r>
      <w:r w:rsidR="002E41BB" w:rsidRPr="001C284F">
        <w:t>ing</w:t>
      </w:r>
      <w:r w:rsidR="009B3049" w:rsidRPr="001C284F">
        <w:t xml:space="preserve"> advice about what you did to get a certain result, but not everything is right for everyone and being in this posi</w:t>
      </w:r>
      <w:r w:rsidR="00BB40C3" w:rsidRPr="001C284F">
        <w:t xml:space="preserve">tion came with a certain responsibility that could </w:t>
      </w:r>
      <w:r w:rsidR="002E673A" w:rsidRPr="001C284F">
        <w:t>affect our relationship if I started giving advice that could be detr</w:t>
      </w:r>
      <w:r w:rsidR="00576677" w:rsidRPr="001C284F">
        <w:t>imental to the supervisee’s career</w:t>
      </w:r>
      <w:r w:rsidR="007C51E7" w:rsidRPr="001C284F">
        <w:t xml:space="preserve"> if she chose </w:t>
      </w:r>
      <w:r w:rsidR="007C51E7" w:rsidRPr="001C284F">
        <w:lastRenderedPageBreak/>
        <w:t>to follo</w:t>
      </w:r>
      <w:r w:rsidR="00EF107B" w:rsidRPr="001C284F">
        <w:t>w</w:t>
      </w:r>
      <w:r w:rsidR="008810A8" w:rsidRPr="001C284F">
        <w:t xml:space="preserve"> </w:t>
      </w:r>
      <w:r w:rsidR="002E41BB" w:rsidRPr="001C284F">
        <w:t xml:space="preserve">the </w:t>
      </w:r>
      <w:r w:rsidR="008810A8" w:rsidRPr="001C284F">
        <w:t xml:space="preserve">advice that </w:t>
      </w:r>
      <w:r w:rsidR="002E41BB" w:rsidRPr="001C284F">
        <w:t xml:space="preserve">I </w:t>
      </w:r>
      <w:r w:rsidR="00A8703D" w:rsidRPr="001C284F">
        <w:t xml:space="preserve">would </w:t>
      </w:r>
      <w:r w:rsidR="002E41BB" w:rsidRPr="001C284F">
        <w:t>ha</w:t>
      </w:r>
      <w:r w:rsidR="00A8703D" w:rsidRPr="001C284F">
        <w:t>ve</w:t>
      </w:r>
      <w:r w:rsidR="002E41BB" w:rsidRPr="001C284F">
        <w:t xml:space="preserve"> given</w:t>
      </w:r>
      <w:r w:rsidR="008810A8" w:rsidRPr="001C284F">
        <w:t>.</w:t>
      </w:r>
      <w:r w:rsidR="0013537A" w:rsidRPr="001C284F">
        <w:t xml:space="preserve"> I was happy with the supervision because I felt that the supervisee was able to </w:t>
      </w:r>
      <w:r w:rsidR="00436623" w:rsidRPr="001C284F">
        <w:t xml:space="preserve">recognise her own value, </w:t>
      </w:r>
      <w:r w:rsidR="004975CD" w:rsidRPr="001C284F">
        <w:t xml:space="preserve">and this gave her the confidence to focus </w:t>
      </w:r>
      <w:r w:rsidR="00436623" w:rsidRPr="001C284F">
        <w:t>up</w:t>
      </w:r>
      <w:r w:rsidR="004975CD" w:rsidRPr="001C284F">
        <w:t xml:space="preserve">on the role of supporting </w:t>
      </w:r>
      <w:r w:rsidR="00D83B7B" w:rsidRPr="001C284F">
        <w:t>young people as best as she can</w:t>
      </w:r>
      <w:r w:rsidR="002D12B7" w:rsidRPr="001C284F">
        <w:t xml:space="preserve"> (</w:t>
      </w:r>
      <w:r w:rsidR="002D12B7" w:rsidRPr="001C284F">
        <w:rPr>
          <w:color w:val="FF0000"/>
        </w:rPr>
        <w:t>Lee, Weaver and Hrostowski, 2011</w:t>
      </w:r>
      <w:r w:rsidR="002D12B7" w:rsidRPr="001C284F">
        <w:t>).</w:t>
      </w:r>
    </w:p>
    <w:p w14:paraId="549C53A3" w14:textId="7E41D074" w:rsidR="00642A8C" w:rsidRPr="001C284F" w:rsidRDefault="00642A8C" w:rsidP="00DC5F86">
      <w:pPr>
        <w:spacing w:line="360" w:lineRule="auto"/>
        <w:jc w:val="both"/>
        <w:rPr>
          <w:color w:val="000000"/>
        </w:rPr>
      </w:pPr>
      <w:r w:rsidRPr="001C284F">
        <w:rPr>
          <w:color w:val="000000"/>
        </w:rPr>
        <w:t xml:space="preserve">Boyas. J and Wind. L. H (2010) Employment-based social capital, job stress, and employee burnout: A public child welfare employee structural model, </w:t>
      </w:r>
      <w:r w:rsidRPr="001C284F">
        <w:rPr>
          <w:i/>
          <w:iCs/>
          <w:color w:val="000000"/>
        </w:rPr>
        <w:t>Children and Youth Services Review 32</w:t>
      </w:r>
      <w:r w:rsidRPr="001C284F">
        <w:rPr>
          <w:color w:val="000000"/>
        </w:rPr>
        <w:t>(3) pgs. 380-388</w:t>
      </w:r>
    </w:p>
    <w:p w14:paraId="5D036D22" w14:textId="77777777" w:rsidR="009E7A77" w:rsidRPr="001C284F" w:rsidRDefault="009E7A77" w:rsidP="00DC5F86">
      <w:pPr>
        <w:spacing w:line="360" w:lineRule="auto"/>
        <w:jc w:val="both"/>
      </w:pPr>
      <w:r w:rsidRPr="001C284F">
        <w:rPr>
          <w:color w:val="000000"/>
        </w:rPr>
        <w:t xml:space="preserve">Jenkinson. H (2010) The Importance and Benefits of Supervision in Youth Work Practice, </w:t>
      </w:r>
      <w:r w:rsidRPr="001C284F">
        <w:rPr>
          <w:i/>
          <w:iCs/>
          <w:color w:val="000000"/>
        </w:rPr>
        <w:t>Child &amp; Youth Services</w:t>
      </w:r>
      <w:r w:rsidRPr="001C284F">
        <w:rPr>
          <w:color w:val="000000"/>
        </w:rPr>
        <w:t xml:space="preserve"> 31(3) pgs. 157-169</w:t>
      </w:r>
    </w:p>
    <w:p w14:paraId="07887FB1" w14:textId="77777777" w:rsidR="00A7167D" w:rsidRPr="001C284F" w:rsidRDefault="00A7167D" w:rsidP="00DC5F86">
      <w:pPr>
        <w:spacing w:line="360" w:lineRule="auto"/>
        <w:jc w:val="both"/>
      </w:pPr>
      <w:r w:rsidRPr="001C284F">
        <w:rPr>
          <w:color w:val="000000"/>
          <w:shd w:val="clear" w:color="auto" w:fill="FCFCFC"/>
        </w:rPr>
        <w:t xml:space="preserve">Lee. J, Weaver. C and Hrostowski. S (2011) Psychological empowerment and child welfare worker outcomes: A path analysis, </w:t>
      </w:r>
      <w:r w:rsidRPr="001C284F">
        <w:rPr>
          <w:i/>
          <w:iCs/>
          <w:color w:val="000000"/>
          <w:shd w:val="clear" w:color="auto" w:fill="FCFCFC"/>
        </w:rPr>
        <w:t xml:space="preserve">Child &amp; Youth Care Forum </w:t>
      </w:r>
      <w:r w:rsidRPr="001C284F">
        <w:rPr>
          <w:color w:val="000000"/>
          <w:shd w:val="clear" w:color="auto" w:fill="FCFCFC"/>
        </w:rPr>
        <w:t>40(6) pgs. 479-497</w:t>
      </w:r>
    </w:p>
    <w:p w14:paraId="2FC06866" w14:textId="77777777" w:rsidR="00466EAF" w:rsidRPr="001C284F" w:rsidRDefault="00466EAF" w:rsidP="00DC5F86">
      <w:pPr>
        <w:spacing w:line="360" w:lineRule="auto"/>
        <w:jc w:val="both"/>
      </w:pPr>
      <w:r w:rsidRPr="001C284F">
        <w:rPr>
          <w:color w:val="000000"/>
        </w:rPr>
        <w:t xml:space="preserve">McNamara. Y, Lawley. M and Towler. J (2007) Supervision in the context of Youth and Community Work Training, </w:t>
      </w:r>
      <w:r w:rsidRPr="001C284F">
        <w:rPr>
          <w:i/>
          <w:iCs/>
          <w:color w:val="000000"/>
        </w:rPr>
        <w:t>Youth &amp; Policy</w:t>
      </w:r>
      <w:r w:rsidRPr="001C284F">
        <w:rPr>
          <w:color w:val="000000"/>
        </w:rPr>
        <w:t xml:space="preserve"> 97(98) pgs. 73-90</w:t>
      </w:r>
    </w:p>
    <w:p w14:paraId="67C3B9E2" w14:textId="77777777" w:rsidR="00D8653B" w:rsidRPr="001C284F" w:rsidRDefault="00D8653B" w:rsidP="00DC5F86">
      <w:pPr>
        <w:spacing w:line="360" w:lineRule="auto"/>
        <w:jc w:val="both"/>
      </w:pPr>
      <w:r w:rsidRPr="001C284F">
        <w:rPr>
          <w:color w:val="000000"/>
          <w:shd w:val="clear" w:color="auto" w:fill="FCFCFC"/>
        </w:rPr>
        <w:t xml:space="preserve">Young. K (1999) </w:t>
      </w:r>
      <w:r w:rsidRPr="001C284F">
        <w:rPr>
          <w:i/>
          <w:iCs/>
          <w:color w:val="000000"/>
          <w:shd w:val="clear" w:color="auto" w:fill="FCFCFC"/>
        </w:rPr>
        <w:t>The Art of Youth Work</w:t>
      </w:r>
      <w:r w:rsidRPr="001C284F">
        <w:rPr>
          <w:color w:val="000000"/>
          <w:shd w:val="clear" w:color="auto" w:fill="FCFCFC"/>
        </w:rPr>
        <w:t>, Dorset: Russell House Publishing Ltd</w:t>
      </w:r>
    </w:p>
    <w:p w14:paraId="0ACC91D5" w14:textId="77777777" w:rsidR="009E02C6" w:rsidRPr="001C284F" w:rsidRDefault="009E02C6" w:rsidP="00DC5F86">
      <w:pPr>
        <w:spacing w:line="360" w:lineRule="auto"/>
        <w:jc w:val="both"/>
      </w:pPr>
    </w:p>
    <w:p w14:paraId="2DF61BC3" w14:textId="77777777" w:rsidR="00DC5F86" w:rsidRDefault="00DC5F86" w:rsidP="00DC5F86">
      <w:pPr>
        <w:spacing w:line="360" w:lineRule="auto"/>
      </w:pPr>
      <w:r>
        <w:br w:type="page"/>
      </w:r>
      <w:bookmarkStart w:id="0" w:name="_GoBack"/>
      <w:bookmarkEnd w:id="0"/>
    </w:p>
    <w:p w14:paraId="6BCA8D51" w14:textId="5D76B477" w:rsidR="00642A8C" w:rsidRPr="00DC5F86" w:rsidRDefault="00555A1D" w:rsidP="00DC5F86">
      <w:pPr>
        <w:spacing w:line="360" w:lineRule="auto"/>
        <w:jc w:val="both"/>
        <w:rPr>
          <w:b/>
          <w:bCs/>
        </w:rPr>
      </w:pPr>
      <w:r w:rsidRPr="00DC5F86">
        <w:rPr>
          <w:b/>
          <w:bCs/>
        </w:rPr>
        <w:lastRenderedPageBreak/>
        <w:t xml:space="preserve">Supervision </w:t>
      </w:r>
      <w:r w:rsidR="00916D1A" w:rsidRPr="00DC5F86">
        <w:rPr>
          <w:b/>
          <w:bCs/>
        </w:rPr>
        <w:t>Reflection #</w:t>
      </w:r>
      <w:r w:rsidR="001C284F" w:rsidRPr="00DC5F86">
        <w:rPr>
          <w:b/>
          <w:bCs/>
        </w:rPr>
        <w:t xml:space="preserve"> </w:t>
      </w:r>
      <w:r w:rsidR="00916D1A" w:rsidRPr="00DC5F86">
        <w:rPr>
          <w:b/>
          <w:bCs/>
        </w:rPr>
        <w:t>6</w:t>
      </w:r>
      <w:r w:rsidR="001C284F" w:rsidRPr="00DC5F86">
        <w:rPr>
          <w:b/>
          <w:bCs/>
        </w:rPr>
        <w:t xml:space="preserve"> </w:t>
      </w:r>
    </w:p>
    <w:p w14:paraId="7B231C8D" w14:textId="44B8DAEA" w:rsidR="00555A1D" w:rsidRPr="001C284F" w:rsidRDefault="005F6B85" w:rsidP="00DC5F86">
      <w:pPr>
        <w:spacing w:line="360" w:lineRule="auto"/>
        <w:jc w:val="both"/>
      </w:pPr>
      <w:r w:rsidRPr="001C284F">
        <w:t xml:space="preserve">As </w:t>
      </w:r>
      <w:r w:rsidR="00B947ED" w:rsidRPr="001C284F">
        <w:t xml:space="preserve">my supervisory role </w:t>
      </w:r>
      <w:r w:rsidRPr="001C284F">
        <w:t>continue</w:t>
      </w:r>
      <w:r w:rsidR="00D67839" w:rsidRPr="001C284F">
        <w:t>d</w:t>
      </w:r>
      <w:r w:rsidR="00B45BD6" w:rsidRPr="001C284F">
        <w:t>,</w:t>
      </w:r>
      <w:r w:rsidR="003041B9" w:rsidRPr="001C284F">
        <w:t xml:space="preserve"> I c</w:t>
      </w:r>
      <w:r w:rsidR="007A656B" w:rsidRPr="001C284F">
        <w:t>ould</w:t>
      </w:r>
      <w:r w:rsidR="003041B9" w:rsidRPr="001C284F">
        <w:t xml:space="preserve"> feel my confidence improving each time </w:t>
      </w:r>
      <w:r w:rsidR="00614FC1" w:rsidRPr="001C284F">
        <w:t xml:space="preserve">I </w:t>
      </w:r>
      <w:r w:rsidR="003041B9" w:rsidRPr="001C284F">
        <w:t>met</w:t>
      </w:r>
      <w:r w:rsidR="00614FC1" w:rsidRPr="001C284F">
        <w:t xml:space="preserve"> with the supervisee</w:t>
      </w:r>
      <w:r w:rsidR="003041B9" w:rsidRPr="001C284F">
        <w:t xml:space="preserve">. </w:t>
      </w:r>
      <w:r w:rsidR="006A1A1E" w:rsidRPr="001C284F">
        <w:t>However, d</w:t>
      </w:r>
      <w:r w:rsidR="00B45BD6" w:rsidRPr="001C284F">
        <w:t>uring t</w:t>
      </w:r>
      <w:r w:rsidR="003041B9" w:rsidRPr="001C284F">
        <w:t xml:space="preserve">he first </w:t>
      </w:r>
      <w:r w:rsidR="006A1A1E" w:rsidRPr="001C284F">
        <w:t xml:space="preserve">couple of </w:t>
      </w:r>
      <w:r w:rsidR="003918D1" w:rsidRPr="001C284F">
        <w:t>sessions</w:t>
      </w:r>
      <w:r w:rsidR="006D3C35" w:rsidRPr="001C284F">
        <w:t>,</w:t>
      </w:r>
      <w:r w:rsidR="00B45BD6" w:rsidRPr="001C284F">
        <w:t xml:space="preserve"> I </w:t>
      </w:r>
      <w:r w:rsidR="006D3C35" w:rsidRPr="001C284F">
        <w:t xml:space="preserve">suffered a great deal of </w:t>
      </w:r>
      <w:r w:rsidR="00B45BD6" w:rsidRPr="001C284F">
        <w:t>anxi</w:t>
      </w:r>
      <w:r w:rsidR="006D3C35" w:rsidRPr="001C284F">
        <w:t>ety</w:t>
      </w:r>
      <w:r w:rsidR="00B45BD6" w:rsidRPr="001C284F">
        <w:t xml:space="preserve"> that my in</w:t>
      </w:r>
      <w:r w:rsidR="00B45BD6" w:rsidRPr="001C284F">
        <w:t>experience</w:t>
      </w:r>
      <w:r w:rsidR="00B45BD6" w:rsidRPr="001C284F">
        <w:t xml:space="preserve"> would be</w:t>
      </w:r>
      <w:r w:rsidR="003918D1" w:rsidRPr="001C284F">
        <w:t xml:space="preserve"> exposed</w:t>
      </w:r>
      <w:r w:rsidR="00811A80" w:rsidRPr="001C284F">
        <w:t>, marking me as unprofessional</w:t>
      </w:r>
      <w:r w:rsidR="00020438" w:rsidRPr="001C284F">
        <w:t xml:space="preserve"> (</w:t>
      </w:r>
      <w:r w:rsidR="00020438" w:rsidRPr="001C284F">
        <w:rPr>
          <w:color w:val="FF0000"/>
        </w:rPr>
        <w:t>Hawkins and Shohet</w:t>
      </w:r>
      <w:r w:rsidR="00811A80" w:rsidRPr="001C284F">
        <w:rPr>
          <w:color w:val="FF0000"/>
        </w:rPr>
        <w:t>,</w:t>
      </w:r>
      <w:r w:rsidR="00020438" w:rsidRPr="001C284F">
        <w:rPr>
          <w:color w:val="FF0000"/>
        </w:rPr>
        <w:t xml:space="preserve"> 2000)</w:t>
      </w:r>
      <w:r w:rsidR="00BB6EF7" w:rsidRPr="001C284F">
        <w:t xml:space="preserve">. </w:t>
      </w:r>
      <w:r w:rsidR="00EF1916" w:rsidRPr="001C284F">
        <w:t>The</w:t>
      </w:r>
      <w:r w:rsidR="00B16580" w:rsidRPr="001C284F">
        <w:t xml:space="preserve"> super</w:t>
      </w:r>
      <w:r w:rsidR="0004344D" w:rsidRPr="001C284F">
        <w:t xml:space="preserve">visee understood </w:t>
      </w:r>
      <w:r w:rsidR="00811A80" w:rsidRPr="001C284F">
        <w:t>my personal</w:t>
      </w:r>
      <w:r w:rsidR="0004344D" w:rsidRPr="001C284F">
        <w:t xml:space="preserve"> need for our sessions and how </w:t>
      </w:r>
      <w:r w:rsidR="00811A80" w:rsidRPr="001C284F">
        <w:t>they would</w:t>
      </w:r>
      <w:r w:rsidR="0004344D" w:rsidRPr="001C284F">
        <w:t xml:space="preserve"> benefit my studies. She expressed to me that </w:t>
      </w:r>
      <w:r w:rsidR="00AB6A7D" w:rsidRPr="001C284F">
        <w:t xml:space="preserve">she could definitely see </w:t>
      </w:r>
      <w:r w:rsidR="000940DC" w:rsidRPr="001C284F">
        <w:t xml:space="preserve">how my confidence had improved compared to our </w:t>
      </w:r>
      <w:r w:rsidR="00CF5078" w:rsidRPr="001C284F">
        <w:t xml:space="preserve"> </w:t>
      </w:r>
      <w:r w:rsidR="000940DC" w:rsidRPr="001C284F">
        <w:t xml:space="preserve">first </w:t>
      </w:r>
      <w:r w:rsidR="00B4251F" w:rsidRPr="001C284F">
        <w:t xml:space="preserve">few </w:t>
      </w:r>
      <w:r w:rsidR="000940DC" w:rsidRPr="001C284F">
        <w:t>sessions</w:t>
      </w:r>
      <w:r w:rsidR="00E0212F" w:rsidRPr="001C284F">
        <w:t xml:space="preserve">, </w:t>
      </w:r>
      <w:r w:rsidR="00B4251F" w:rsidRPr="001C284F">
        <w:t xml:space="preserve">and </w:t>
      </w:r>
      <w:r w:rsidR="00E0212F" w:rsidRPr="001C284F">
        <w:t xml:space="preserve">this recognition </w:t>
      </w:r>
      <w:r w:rsidR="00155D53" w:rsidRPr="001C284F">
        <w:t>encouraged me to produce a feedback form that was given at the last session to a</w:t>
      </w:r>
      <w:r w:rsidR="00810135" w:rsidRPr="001C284F">
        <w:t>sse</w:t>
      </w:r>
      <w:r w:rsidR="00155D53" w:rsidRPr="001C284F">
        <w:t>ss</w:t>
      </w:r>
      <w:r w:rsidR="00DC5429" w:rsidRPr="001C284F">
        <w:t xml:space="preserve"> the experience of the sessions</w:t>
      </w:r>
      <w:r w:rsidR="00CC2590" w:rsidRPr="001C284F">
        <w:t xml:space="preserve"> based on my level of confidence</w:t>
      </w:r>
      <w:r w:rsidR="00472E6B" w:rsidRPr="001C284F">
        <w:t xml:space="preserve"> and how helpful the sessions were. It was evid</w:t>
      </w:r>
      <w:r w:rsidR="00520C11" w:rsidRPr="001C284F">
        <w:t>ent to see that after the third session</w:t>
      </w:r>
      <w:r w:rsidR="002A1B44" w:rsidRPr="001C284F">
        <w:t>,</w:t>
      </w:r>
      <w:r w:rsidR="00520C11" w:rsidRPr="001C284F">
        <w:t xml:space="preserve"> my confidence had much improved and the supervisee found the sessions to be very </w:t>
      </w:r>
      <w:r w:rsidR="00246722" w:rsidRPr="001C284F">
        <w:t>beneficial.</w:t>
      </w:r>
    </w:p>
    <w:p w14:paraId="666EF3C5" w14:textId="632BACFB" w:rsidR="00246722" w:rsidRPr="001C284F" w:rsidRDefault="00650E52" w:rsidP="00DC5F86">
      <w:pPr>
        <w:spacing w:line="360" w:lineRule="auto"/>
        <w:jc w:val="both"/>
      </w:pPr>
      <w:r w:rsidRPr="001C284F">
        <w:t>It took a little while to understand exactly what my role</w:t>
      </w:r>
      <w:r w:rsidR="00DF700F" w:rsidRPr="001C284F">
        <w:t xml:space="preserve"> </w:t>
      </w:r>
      <w:r w:rsidRPr="001C284F">
        <w:t>as a supervisor</w:t>
      </w:r>
      <w:r w:rsidR="00DF700F" w:rsidRPr="001C284F">
        <w:t xml:space="preserve"> was</w:t>
      </w:r>
      <w:r w:rsidRPr="001C284F">
        <w:t xml:space="preserve"> </w:t>
      </w:r>
      <w:r w:rsidR="007F77F3" w:rsidRPr="001C284F">
        <w:t xml:space="preserve">and the </w:t>
      </w:r>
      <w:r w:rsidR="008749E8" w:rsidRPr="001C284F">
        <w:t xml:space="preserve">desire to give advice had to be </w:t>
      </w:r>
      <w:r w:rsidR="002A1B44" w:rsidRPr="001C284F">
        <w:t xml:space="preserve">constantly </w:t>
      </w:r>
      <w:r w:rsidR="003F272F" w:rsidRPr="001C284F">
        <w:t>subdued</w:t>
      </w:r>
      <w:r w:rsidR="004B5D96" w:rsidRPr="001C284F">
        <w:t xml:space="preserve"> (</w:t>
      </w:r>
      <w:r w:rsidR="004B5D96" w:rsidRPr="001C284F">
        <w:rPr>
          <w:color w:val="FF0000"/>
        </w:rPr>
        <w:t>Mckay</w:t>
      </w:r>
      <w:r w:rsidR="00EB46D4" w:rsidRPr="001C284F">
        <w:rPr>
          <w:color w:val="FF0000"/>
        </w:rPr>
        <w:t>,</w:t>
      </w:r>
      <w:r w:rsidR="002A1B44" w:rsidRPr="001C284F">
        <w:rPr>
          <w:color w:val="FF0000"/>
        </w:rPr>
        <w:t xml:space="preserve"> </w:t>
      </w:r>
      <w:r w:rsidR="00EB46D4" w:rsidRPr="001C284F">
        <w:rPr>
          <w:color w:val="FF0000"/>
        </w:rPr>
        <w:t>1987</w:t>
      </w:r>
      <w:r w:rsidR="00EB46D4" w:rsidRPr="001C284F">
        <w:t xml:space="preserve">). The </w:t>
      </w:r>
      <w:r w:rsidR="002A1B44" w:rsidRPr="001C284F">
        <w:t>supervision</w:t>
      </w:r>
      <w:r w:rsidR="00EB46D4" w:rsidRPr="001C284F">
        <w:t xml:space="preserve"> </w:t>
      </w:r>
      <w:r w:rsidR="002A1B44" w:rsidRPr="001C284F">
        <w:t>is</w:t>
      </w:r>
      <w:r w:rsidR="00085278" w:rsidRPr="001C284F">
        <w:t xml:space="preserve"> now coming to an end and </w:t>
      </w:r>
      <w:r w:rsidR="002A0385" w:rsidRPr="001C284F">
        <w:t xml:space="preserve">I am </w:t>
      </w:r>
      <w:r w:rsidR="00BD5C16" w:rsidRPr="001C284F">
        <w:t xml:space="preserve">better </w:t>
      </w:r>
      <w:r w:rsidR="002A0385" w:rsidRPr="001C284F">
        <w:t>able to appreciate the process of supervision</w:t>
      </w:r>
      <w:r w:rsidR="00BD5C16" w:rsidRPr="001C284F">
        <w:t>, as well as</w:t>
      </w:r>
      <w:r w:rsidR="00971B49" w:rsidRPr="001C284F">
        <w:t xml:space="preserve"> the benefits</w:t>
      </w:r>
      <w:r w:rsidR="00A04D3A" w:rsidRPr="001C284F">
        <w:t xml:space="preserve">. The fact that supervision is not an integral part of the </w:t>
      </w:r>
      <w:r w:rsidR="00A41695" w:rsidRPr="001C284F">
        <w:t>organisation</w:t>
      </w:r>
      <w:r w:rsidR="00BD5C16" w:rsidRPr="001C284F">
        <w:t>al culture</w:t>
      </w:r>
      <w:r w:rsidR="00A41695" w:rsidRPr="001C284F">
        <w:t xml:space="preserve"> confirms to me that they are not </w:t>
      </w:r>
      <w:r w:rsidR="000A3C2B" w:rsidRPr="001C284F">
        <w:t>aware of</w:t>
      </w:r>
      <w:r w:rsidR="00211D95" w:rsidRPr="001C284F">
        <w:t xml:space="preserve"> the </w:t>
      </w:r>
      <w:r w:rsidR="00C64E6F" w:rsidRPr="001C284F">
        <w:t xml:space="preserve">things that </w:t>
      </w:r>
      <w:r w:rsidR="007B7129" w:rsidRPr="001C284F">
        <w:t>staff are going through that could be affecting the way in which they are working</w:t>
      </w:r>
      <w:r w:rsidR="00BD5C16" w:rsidRPr="001C284F">
        <w:t>,</w:t>
      </w:r>
      <w:r w:rsidR="003A6313" w:rsidRPr="001C284F">
        <w:t xml:space="preserve"> and </w:t>
      </w:r>
      <w:r w:rsidR="00BD5C16" w:rsidRPr="001C284F">
        <w:t xml:space="preserve">the ways that this can </w:t>
      </w:r>
      <w:r w:rsidR="006024BB" w:rsidRPr="001C284F">
        <w:t xml:space="preserve">impact the </w:t>
      </w:r>
      <w:r w:rsidR="003A6313" w:rsidRPr="001C284F">
        <w:t>interacti</w:t>
      </w:r>
      <w:r w:rsidR="006024BB" w:rsidRPr="001C284F">
        <w:t>on</w:t>
      </w:r>
      <w:r w:rsidR="003A6313" w:rsidRPr="001C284F">
        <w:t xml:space="preserve"> </w:t>
      </w:r>
      <w:r w:rsidR="00BD5C16" w:rsidRPr="001C284F">
        <w:t xml:space="preserve">of youth workers </w:t>
      </w:r>
      <w:r w:rsidR="003A6313" w:rsidRPr="001C284F">
        <w:t>with young people.</w:t>
      </w:r>
      <w:r w:rsidR="002D47DF" w:rsidRPr="001C284F">
        <w:t xml:space="preserve"> </w:t>
      </w:r>
      <w:r w:rsidR="00217748" w:rsidRPr="001C284F">
        <w:t xml:space="preserve">The importance of being heard and </w:t>
      </w:r>
      <w:r w:rsidR="003F2420" w:rsidRPr="001C284F">
        <w:t xml:space="preserve">valued is </w:t>
      </w:r>
      <w:r w:rsidR="00FC709F" w:rsidRPr="001C284F">
        <w:t>necessary for</w:t>
      </w:r>
      <w:r w:rsidR="00E53FDE" w:rsidRPr="001C284F">
        <w:t xml:space="preserve"> </w:t>
      </w:r>
      <w:r w:rsidR="00900C67" w:rsidRPr="001C284F">
        <w:t>almost all types of relationships, but especially for</w:t>
      </w:r>
      <w:r w:rsidR="00FC709F" w:rsidRPr="001C284F">
        <w:t xml:space="preserve"> </w:t>
      </w:r>
      <w:r w:rsidR="00BC0039" w:rsidRPr="001C284F">
        <w:t xml:space="preserve">promoting a successful working </w:t>
      </w:r>
      <w:r w:rsidR="00A305E4" w:rsidRPr="001C284F">
        <w:t>environment</w:t>
      </w:r>
      <w:r w:rsidR="00BC0039" w:rsidRPr="001C284F">
        <w:t xml:space="preserve"> </w:t>
      </w:r>
      <w:r w:rsidR="00A305E4" w:rsidRPr="001C284F">
        <w:t>for</w:t>
      </w:r>
      <w:r w:rsidR="00BC0039" w:rsidRPr="001C284F">
        <w:t xml:space="preserve"> staff</w:t>
      </w:r>
      <w:r w:rsidR="000649E4" w:rsidRPr="001C284F">
        <w:t xml:space="preserve"> who are in the business of supporting and </w:t>
      </w:r>
      <w:r w:rsidR="003D38E4" w:rsidRPr="001C284F">
        <w:t>influencing young individuals.</w:t>
      </w:r>
    </w:p>
    <w:p w14:paraId="3A2259D7" w14:textId="0343CBD7" w:rsidR="00A868DC" w:rsidRPr="001C284F" w:rsidRDefault="00A868DC" w:rsidP="00DC5F86">
      <w:pPr>
        <w:spacing w:line="360" w:lineRule="auto"/>
        <w:jc w:val="both"/>
        <w:rPr>
          <w:color w:val="FF0000"/>
        </w:rPr>
      </w:pPr>
      <w:r w:rsidRPr="001C284F">
        <w:t xml:space="preserve">The supervisee felt </w:t>
      </w:r>
      <w:r w:rsidR="001F5F24" w:rsidRPr="001C284F">
        <w:t>unsupported at work because of the lack of any supervision polic</w:t>
      </w:r>
      <w:r w:rsidR="00C10C98" w:rsidRPr="001C284F">
        <w:t>y</w:t>
      </w:r>
      <w:r w:rsidR="00CC7A3E" w:rsidRPr="001C284F">
        <w:t>,</w:t>
      </w:r>
      <w:r w:rsidR="00974DC8" w:rsidRPr="001C284F">
        <w:t xml:space="preserve"> and </w:t>
      </w:r>
      <w:r w:rsidR="00CC7A3E" w:rsidRPr="001C284F">
        <w:t xml:space="preserve">she now </w:t>
      </w:r>
      <w:r w:rsidR="00974DC8" w:rsidRPr="001C284F">
        <w:t>realised how these sessions had helped her to talk about issues that ha</w:t>
      </w:r>
      <w:r w:rsidR="002B3517" w:rsidRPr="001C284F">
        <w:t>d</w:t>
      </w:r>
      <w:r w:rsidR="00974DC8" w:rsidRPr="001C284F">
        <w:t xml:space="preserve"> been on her mind for some time</w:t>
      </w:r>
      <w:r w:rsidR="00B713D6" w:rsidRPr="001C284F">
        <w:t xml:space="preserve">. She </w:t>
      </w:r>
      <w:r w:rsidR="00C65C1A" w:rsidRPr="001C284F">
        <w:t>herself did</w:t>
      </w:r>
      <w:r w:rsidR="00CC7A3E" w:rsidRPr="001C284F">
        <w:t xml:space="preserve"> </w:t>
      </w:r>
      <w:r w:rsidR="00C65C1A" w:rsidRPr="001C284F">
        <w:t>n</w:t>
      </w:r>
      <w:r w:rsidR="00CC7A3E" w:rsidRPr="001C284F">
        <w:t>o</w:t>
      </w:r>
      <w:r w:rsidR="00C65C1A" w:rsidRPr="001C284F">
        <w:t xml:space="preserve">t </w:t>
      </w:r>
      <w:r w:rsidR="00AD4169" w:rsidRPr="001C284F">
        <w:t xml:space="preserve">at first </w:t>
      </w:r>
      <w:r w:rsidR="00C65C1A" w:rsidRPr="001C284F">
        <w:t>understand the value</w:t>
      </w:r>
      <w:r w:rsidR="00917B60" w:rsidRPr="001C284F">
        <w:t xml:space="preserve"> and the </w:t>
      </w:r>
      <w:r w:rsidR="0010509B" w:rsidRPr="001C284F">
        <w:t>purpose</w:t>
      </w:r>
      <w:r w:rsidR="00917B60" w:rsidRPr="001C284F">
        <w:t xml:space="preserve"> of supervision</w:t>
      </w:r>
      <w:r w:rsidR="00B858CB" w:rsidRPr="001C284F">
        <w:t xml:space="preserve">, </w:t>
      </w:r>
      <w:r w:rsidR="00AD4169" w:rsidRPr="001C284F">
        <w:t xml:space="preserve">thinking that </w:t>
      </w:r>
      <w:r w:rsidR="00B858CB" w:rsidRPr="001C284F">
        <w:t>maybe it was similar to a counselling session</w:t>
      </w:r>
      <w:r w:rsidR="0014395A" w:rsidRPr="001C284F">
        <w:t>,</w:t>
      </w:r>
      <w:r w:rsidR="00B858CB" w:rsidRPr="001C284F">
        <w:t xml:space="preserve"> and that </w:t>
      </w:r>
      <w:r w:rsidR="006951D4" w:rsidRPr="001C284F">
        <w:t>her emotional needs within the workplace could be met by the</w:t>
      </w:r>
      <w:r w:rsidR="006962D0" w:rsidRPr="001C284F">
        <w:t xml:space="preserve"> advice that she would be given in the</w:t>
      </w:r>
      <w:r w:rsidR="006951D4" w:rsidRPr="001C284F">
        <w:t xml:space="preserve"> sessions</w:t>
      </w:r>
      <w:r w:rsidR="006962D0" w:rsidRPr="001C284F">
        <w:t xml:space="preserve">. After understanding that the sessions were </w:t>
      </w:r>
      <w:r w:rsidR="00DE760E" w:rsidRPr="001C284F">
        <w:t>not buil</w:t>
      </w:r>
      <w:r w:rsidR="00B044BA" w:rsidRPr="001C284F">
        <w:t>t</w:t>
      </w:r>
      <w:r w:rsidR="00DE760E" w:rsidRPr="001C284F">
        <w:t xml:space="preserve"> on that structure</w:t>
      </w:r>
      <w:r w:rsidR="0010509B" w:rsidRPr="001C284F">
        <w:t xml:space="preserve"> or that of counselling</w:t>
      </w:r>
      <w:r w:rsidR="00DE760E" w:rsidRPr="001C284F">
        <w:t xml:space="preserve">, she was able to </w:t>
      </w:r>
      <w:r w:rsidR="00082EF8" w:rsidRPr="001C284F">
        <w:t xml:space="preserve">use the time </w:t>
      </w:r>
      <w:r w:rsidR="0004530D" w:rsidRPr="001C284F">
        <w:t>together to be more reflective about herself and her practice, but also to</w:t>
      </w:r>
      <w:r w:rsidR="000B1129" w:rsidRPr="001C284F">
        <w:t xml:space="preserve"> find ways that she could develop herself </w:t>
      </w:r>
      <w:r w:rsidR="00495952" w:rsidRPr="001C284F">
        <w:t xml:space="preserve">by exploring </w:t>
      </w:r>
      <w:r w:rsidR="00253C8A" w:rsidRPr="001C284F">
        <w:t>things that she could do differently to</w:t>
      </w:r>
      <w:r w:rsidR="00301E3A" w:rsidRPr="001C284F">
        <w:t xml:space="preserve"> </w:t>
      </w:r>
      <w:r w:rsidR="00DD7FA5" w:rsidRPr="001C284F">
        <w:t>improve</w:t>
      </w:r>
      <w:r w:rsidR="00301E3A" w:rsidRPr="001C284F">
        <w:t xml:space="preserve"> her working relationships with other</w:t>
      </w:r>
      <w:r w:rsidR="003A0983" w:rsidRPr="001C284F">
        <w:t xml:space="preserve"> members of staff</w:t>
      </w:r>
      <w:r w:rsidR="00DC34C5" w:rsidRPr="001C284F">
        <w:t xml:space="preserve">, </w:t>
      </w:r>
      <w:r w:rsidR="00B044BA" w:rsidRPr="001C284F">
        <w:t>and</w:t>
      </w:r>
      <w:r w:rsidR="00DC34C5" w:rsidRPr="001C284F">
        <w:t xml:space="preserve"> also </w:t>
      </w:r>
      <w:r w:rsidR="00807FB8" w:rsidRPr="001C284F">
        <w:t xml:space="preserve">to </w:t>
      </w:r>
      <w:r w:rsidR="00B02DA1" w:rsidRPr="001C284F">
        <w:t>progress</w:t>
      </w:r>
      <w:r w:rsidR="00872C66" w:rsidRPr="001C284F">
        <w:t xml:space="preserve"> herself through available training</w:t>
      </w:r>
      <w:r w:rsidR="001D7EBD" w:rsidRPr="001C284F">
        <w:t xml:space="preserve"> </w:t>
      </w:r>
      <w:r w:rsidR="00872C66" w:rsidRPr="001C284F">
        <w:t>.</w:t>
      </w:r>
      <w:r w:rsidR="003D0918" w:rsidRPr="001C284F">
        <w:t xml:space="preserve"> This a</w:t>
      </w:r>
      <w:r w:rsidR="005C0CED" w:rsidRPr="001C284F">
        <w:t>ssessment</w:t>
      </w:r>
      <w:r w:rsidR="003D0918" w:rsidRPr="001C284F">
        <w:t xml:space="preserve"> is also true of the supervisor. To continue to develop my learning</w:t>
      </w:r>
      <w:r w:rsidR="000A3B1F" w:rsidRPr="001C284F">
        <w:t>, I would need to</w:t>
      </w:r>
      <w:r w:rsidR="003B4F3C" w:rsidRPr="001C284F">
        <w:t xml:space="preserve"> be given</w:t>
      </w:r>
      <w:r w:rsidR="000A3B1F" w:rsidRPr="001C284F">
        <w:t xml:space="preserve"> the opportunity to continue practicing the skills </w:t>
      </w:r>
      <w:r w:rsidR="003B4F3C" w:rsidRPr="001C284F">
        <w:t>require</w:t>
      </w:r>
      <w:r w:rsidR="0038520C" w:rsidRPr="001C284F">
        <w:t xml:space="preserve">d to be a good </w:t>
      </w:r>
      <w:r w:rsidR="007045D7" w:rsidRPr="001C284F">
        <w:t xml:space="preserve">and confident </w:t>
      </w:r>
      <w:r w:rsidR="0038520C" w:rsidRPr="001C284F">
        <w:t>supervisor</w:t>
      </w:r>
      <w:r w:rsidR="000A3B1F" w:rsidRPr="001C284F">
        <w:t xml:space="preserve"> </w:t>
      </w:r>
      <w:r w:rsidR="00A912A6" w:rsidRPr="001C284F">
        <w:rPr>
          <w:color w:val="FF0000"/>
        </w:rPr>
        <w:t>(</w:t>
      </w:r>
      <w:r w:rsidR="00A912A6" w:rsidRPr="001C284F">
        <w:rPr>
          <w:color w:val="FF0000"/>
        </w:rPr>
        <w:t>Tash, 2000).</w:t>
      </w:r>
      <w:r w:rsidR="00D60DEA" w:rsidRPr="001C284F">
        <w:rPr>
          <w:color w:val="FF0000"/>
        </w:rPr>
        <w:t xml:space="preserve"> </w:t>
      </w:r>
    </w:p>
    <w:p w14:paraId="5AEFA3D6" w14:textId="366D3371" w:rsidR="008F57E1" w:rsidRPr="001C284F" w:rsidRDefault="008F57E1" w:rsidP="00DC5F86">
      <w:pPr>
        <w:spacing w:line="360" w:lineRule="auto"/>
        <w:jc w:val="both"/>
      </w:pPr>
    </w:p>
    <w:p w14:paraId="165B59B5" w14:textId="3F7021D9" w:rsidR="008F57E1" w:rsidRPr="001C284F" w:rsidRDefault="008F57E1" w:rsidP="00DC5F86">
      <w:pPr>
        <w:spacing w:line="360" w:lineRule="auto"/>
        <w:jc w:val="both"/>
        <w:rPr>
          <w:rStyle w:val="nlmpublisher-name"/>
          <w:rFonts w:cstheme="minorHAnsi"/>
        </w:rPr>
      </w:pPr>
      <w:r w:rsidRPr="001C284F">
        <w:rPr>
          <w:rStyle w:val="hlfld-contribauthor"/>
          <w:rFonts w:cstheme="minorHAnsi"/>
        </w:rPr>
        <w:lastRenderedPageBreak/>
        <w:t>H</w:t>
      </w:r>
      <w:r w:rsidR="005B52B0" w:rsidRPr="001C284F">
        <w:rPr>
          <w:rStyle w:val="hlfld-contribauthor"/>
          <w:rFonts w:cstheme="minorHAnsi"/>
        </w:rPr>
        <w:t>awkins</w:t>
      </w:r>
      <w:r w:rsidRPr="001C284F">
        <w:rPr>
          <w:rStyle w:val="hlfld-contribauthor"/>
          <w:rFonts w:cstheme="minorHAnsi"/>
        </w:rPr>
        <w:t>, </w:t>
      </w:r>
      <w:r w:rsidRPr="001C284F">
        <w:rPr>
          <w:rStyle w:val="nlmgiven-names"/>
          <w:rFonts w:cstheme="minorHAnsi"/>
        </w:rPr>
        <w:t>P.</w:t>
      </w:r>
      <w:r w:rsidRPr="001C284F">
        <w:t> and </w:t>
      </w:r>
      <w:r w:rsidRPr="001C284F">
        <w:rPr>
          <w:rStyle w:val="hlfld-contribauthor"/>
          <w:rFonts w:cstheme="minorHAnsi"/>
        </w:rPr>
        <w:t>S</w:t>
      </w:r>
      <w:r w:rsidR="00993B01" w:rsidRPr="001C284F">
        <w:rPr>
          <w:rStyle w:val="hlfld-contribauthor"/>
          <w:rFonts w:cstheme="minorHAnsi"/>
        </w:rPr>
        <w:t>hohet</w:t>
      </w:r>
      <w:r w:rsidRPr="001C284F">
        <w:rPr>
          <w:rStyle w:val="hlfld-contribauthor"/>
          <w:rFonts w:cstheme="minorHAnsi"/>
        </w:rPr>
        <w:t>, </w:t>
      </w:r>
      <w:r w:rsidRPr="001C284F">
        <w:rPr>
          <w:rStyle w:val="nlmgiven-names"/>
          <w:rFonts w:cstheme="minorHAnsi"/>
        </w:rPr>
        <w:t>R.</w:t>
      </w:r>
      <w:r w:rsidRPr="001C284F">
        <w:t> </w:t>
      </w:r>
      <w:r w:rsidRPr="001C284F">
        <w:rPr>
          <w:rStyle w:val="nlmyear"/>
          <w:rFonts w:cstheme="minorHAnsi"/>
        </w:rPr>
        <w:t>2000</w:t>
      </w:r>
      <w:r w:rsidRPr="001C284F">
        <w:t>. </w:t>
      </w:r>
      <w:r w:rsidRPr="001C284F">
        <w:rPr>
          <w:i/>
          <w:iCs/>
        </w:rPr>
        <w:t>Supervision in the helping professions</w:t>
      </w:r>
      <w:r w:rsidR="001119C4" w:rsidRPr="001C284F">
        <w:t xml:space="preserve">, Berkshire: </w:t>
      </w:r>
      <w:r w:rsidRPr="001C284F">
        <w:rPr>
          <w:rStyle w:val="nlmpublisher-name"/>
          <w:rFonts w:cstheme="minorHAnsi"/>
        </w:rPr>
        <w:t>Open University Press</w:t>
      </w:r>
    </w:p>
    <w:p w14:paraId="73C61FEF" w14:textId="4F6460B2" w:rsidR="00C90E2A" w:rsidRPr="001C284F" w:rsidRDefault="00C90E2A" w:rsidP="00DC5F86">
      <w:pPr>
        <w:spacing w:line="360" w:lineRule="auto"/>
        <w:jc w:val="both"/>
      </w:pPr>
      <w:r w:rsidRPr="001C284F">
        <w:t xml:space="preserve">McKay. A (1987) </w:t>
      </w:r>
      <w:r w:rsidRPr="001C284F">
        <w:rPr>
          <w:i/>
          <w:iCs/>
        </w:rPr>
        <w:t>Non-Managerial Supervision</w:t>
      </w:r>
      <w:r w:rsidRPr="001C284F">
        <w:t xml:space="preserve">, Leicester: National Youth Bureau and Council for Training in Youth and Community Work </w:t>
      </w:r>
    </w:p>
    <w:p w14:paraId="6984B836" w14:textId="77777777" w:rsidR="003D6F04" w:rsidRPr="001C284F" w:rsidRDefault="003D6F04" w:rsidP="00DC5F86">
      <w:pPr>
        <w:spacing w:line="360" w:lineRule="auto"/>
        <w:jc w:val="both"/>
      </w:pPr>
      <w:r w:rsidRPr="001C284F">
        <w:t xml:space="preserve">Tash. M (2000) </w:t>
      </w:r>
      <w:r w:rsidRPr="001C284F">
        <w:rPr>
          <w:i/>
          <w:iCs/>
        </w:rPr>
        <w:t>Supervision in Youth Work</w:t>
      </w:r>
      <w:r w:rsidRPr="001C284F">
        <w:t>, London: YMCA George Williams College</w:t>
      </w:r>
    </w:p>
    <w:p w14:paraId="58DE76E9" w14:textId="77777777" w:rsidR="003D6F04" w:rsidRPr="001C284F" w:rsidRDefault="003D6F04" w:rsidP="00DC5F86">
      <w:pPr>
        <w:spacing w:line="360" w:lineRule="auto"/>
        <w:jc w:val="both"/>
      </w:pPr>
    </w:p>
    <w:p w14:paraId="4014A9E2" w14:textId="77777777" w:rsidR="00C90E2A" w:rsidRPr="001C284F" w:rsidRDefault="00C90E2A" w:rsidP="00DC5F86">
      <w:pPr>
        <w:spacing w:line="360" w:lineRule="auto"/>
        <w:jc w:val="both"/>
      </w:pPr>
    </w:p>
    <w:sectPr w:rsidR="00C90E2A" w:rsidRPr="001C2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3E0"/>
    <w:rsid w:val="00003DDD"/>
    <w:rsid w:val="00012BF0"/>
    <w:rsid w:val="00014798"/>
    <w:rsid w:val="00020438"/>
    <w:rsid w:val="00026FA3"/>
    <w:rsid w:val="00041255"/>
    <w:rsid w:val="0004300E"/>
    <w:rsid w:val="0004344D"/>
    <w:rsid w:val="0004530D"/>
    <w:rsid w:val="0004755C"/>
    <w:rsid w:val="000633E0"/>
    <w:rsid w:val="000649E4"/>
    <w:rsid w:val="00081AA6"/>
    <w:rsid w:val="00082EF8"/>
    <w:rsid w:val="00085278"/>
    <w:rsid w:val="00086D13"/>
    <w:rsid w:val="000940DC"/>
    <w:rsid w:val="000A3B1F"/>
    <w:rsid w:val="000A3C2B"/>
    <w:rsid w:val="000B1129"/>
    <w:rsid w:val="000D1DFE"/>
    <w:rsid w:val="00100655"/>
    <w:rsid w:val="00100E08"/>
    <w:rsid w:val="0010509B"/>
    <w:rsid w:val="001119C4"/>
    <w:rsid w:val="001238CB"/>
    <w:rsid w:val="0013537A"/>
    <w:rsid w:val="00143890"/>
    <w:rsid w:val="0014395A"/>
    <w:rsid w:val="00155D53"/>
    <w:rsid w:val="00186C23"/>
    <w:rsid w:val="001C284F"/>
    <w:rsid w:val="001D7EBD"/>
    <w:rsid w:val="001E6325"/>
    <w:rsid w:val="001F5F24"/>
    <w:rsid w:val="001F6696"/>
    <w:rsid w:val="00204937"/>
    <w:rsid w:val="00211D95"/>
    <w:rsid w:val="00217748"/>
    <w:rsid w:val="002417E0"/>
    <w:rsid w:val="00246722"/>
    <w:rsid w:val="00253C8A"/>
    <w:rsid w:val="00270FFF"/>
    <w:rsid w:val="00274CAE"/>
    <w:rsid w:val="002A0385"/>
    <w:rsid w:val="002A1B44"/>
    <w:rsid w:val="002A68DE"/>
    <w:rsid w:val="002B3517"/>
    <w:rsid w:val="002B5018"/>
    <w:rsid w:val="002D12B7"/>
    <w:rsid w:val="002D3655"/>
    <w:rsid w:val="002D44A8"/>
    <w:rsid w:val="002D4677"/>
    <w:rsid w:val="002D47DF"/>
    <w:rsid w:val="002E17F6"/>
    <w:rsid w:val="002E41BB"/>
    <w:rsid w:val="002E673A"/>
    <w:rsid w:val="00301E3A"/>
    <w:rsid w:val="003041B9"/>
    <w:rsid w:val="0030673C"/>
    <w:rsid w:val="00312DC6"/>
    <w:rsid w:val="003215B9"/>
    <w:rsid w:val="003758A0"/>
    <w:rsid w:val="0038036F"/>
    <w:rsid w:val="0038520C"/>
    <w:rsid w:val="0038605B"/>
    <w:rsid w:val="003918D1"/>
    <w:rsid w:val="00391FBE"/>
    <w:rsid w:val="003A0983"/>
    <w:rsid w:val="003A2645"/>
    <w:rsid w:val="003A6313"/>
    <w:rsid w:val="003B4F3C"/>
    <w:rsid w:val="003C08CD"/>
    <w:rsid w:val="003D0918"/>
    <w:rsid w:val="003D38E4"/>
    <w:rsid w:val="003D6F04"/>
    <w:rsid w:val="003E2FC1"/>
    <w:rsid w:val="003F2420"/>
    <w:rsid w:val="003F272F"/>
    <w:rsid w:val="00404CFC"/>
    <w:rsid w:val="00436623"/>
    <w:rsid w:val="004508B3"/>
    <w:rsid w:val="00452E73"/>
    <w:rsid w:val="00460972"/>
    <w:rsid w:val="00466EAF"/>
    <w:rsid w:val="004671E1"/>
    <w:rsid w:val="00472E6B"/>
    <w:rsid w:val="00484D9A"/>
    <w:rsid w:val="00492551"/>
    <w:rsid w:val="00495952"/>
    <w:rsid w:val="00495CE7"/>
    <w:rsid w:val="004975CD"/>
    <w:rsid w:val="004A0552"/>
    <w:rsid w:val="004A2977"/>
    <w:rsid w:val="004A2983"/>
    <w:rsid w:val="004A64F6"/>
    <w:rsid w:val="004B5D96"/>
    <w:rsid w:val="004F21E4"/>
    <w:rsid w:val="00520C11"/>
    <w:rsid w:val="00521A91"/>
    <w:rsid w:val="00555A1D"/>
    <w:rsid w:val="00576677"/>
    <w:rsid w:val="0057771D"/>
    <w:rsid w:val="00581F49"/>
    <w:rsid w:val="00582A4A"/>
    <w:rsid w:val="00587F77"/>
    <w:rsid w:val="005A11B7"/>
    <w:rsid w:val="005B52B0"/>
    <w:rsid w:val="005B64BE"/>
    <w:rsid w:val="005C0CED"/>
    <w:rsid w:val="005D15E9"/>
    <w:rsid w:val="005F6B85"/>
    <w:rsid w:val="006024BB"/>
    <w:rsid w:val="0061193A"/>
    <w:rsid w:val="00614FC1"/>
    <w:rsid w:val="006255FC"/>
    <w:rsid w:val="00634FCA"/>
    <w:rsid w:val="00642A8C"/>
    <w:rsid w:val="00647591"/>
    <w:rsid w:val="00650E52"/>
    <w:rsid w:val="00651D85"/>
    <w:rsid w:val="00672D80"/>
    <w:rsid w:val="00682F92"/>
    <w:rsid w:val="00683B4B"/>
    <w:rsid w:val="006951D4"/>
    <w:rsid w:val="006962D0"/>
    <w:rsid w:val="006A10F7"/>
    <w:rsid w:val="006A1A1E"/>
    <w:rsid w:val="006A1B6C"/>
    <w:rsid w:val="006B7BF4"/>
    <w:rsid w:val="006B7F3A"/>
    <w:rsid w:val="006D2D17"/>
    <w:rsid w:val="006D3C35"/>
    <w:rsid w:val="006E7DCC"/>
    <w:rsid w:val="006F784A"/>
    <w:rsid w:val="006F7A4E"/>
    <w:rsid w:val="007045D7"/>
    <w:rsid w:val="00710342"/>
    <w:rsid w:val="00723185"/>
    <w:rsid w:val="00732192"/>
    <w:rsid w:val="00741765"/>
    <w:rsid w:val="007431DF"/>
    <w:rsid w:val="00747221"/>
    <w:rsid w:val="00754125"/>
    <w:rsid w:val="00781E23"/>
    <w:rsid w:val="00787DF1"/>
    <w:rsid w:val="00793A55"/>
    <w:rsid w:val="007A656B"/>
    <w:rsid w:val="007B7129"/>
    <w:rsid w:val="007C51E7"/>
    <w:rsid w:val="007F77F3"/>
    <w:rsid w:val="00807FB8"/>
    <w:rsid w:val="00810135"/>
    <w:rsid w:val="00811A80"/>
    <w:rsid w:val="00820C54"/>
    <w:rsid w:val="008245A3"/>
    <w:rsid w:val="00825294"/>
    <w:rsid w:val="00827897"/>
    <w:rsid w:val="00830CFB"/>
    <w:rsid w:val="00846A1B"/>
    <w:rsid w:val="00854A57"/>
    <w:rsid w:val="00856AA9"/>
    <w:rsid w:val="008650A1"/>
    <w:rsid w:val="0086548C"/>
    <w:rsid w:val="00872C66"/>
    <w:rsid w:val="008749E8"/>
    <w:rsid w:val="008810A8"/>
    <w:rsid w:val="00884827"/>
    <w:rsid w:val="00885474"/>
    <w:rsid w:val="00886BA6"/>
    <w:rsid w:val="008A7DDA"/>
    <w:rsid w:val="008B62F9"/>
    <w:rsid w:val="008F57E1"/>
    <w:rsid w:val="00900C67"/>
    <w:rsid w:val="009016A2"/>
    <w:rsid w:val="009053F9"/>
    <w:rsid w:val="00916D1A"/>
    <w:rsid w:val="00917B60"/>
    <w:rsid w:val="0093584F"/>
    <w:rsid w:val="00945959"/>
    <w:rsid w:val="00971B49"/>
    <w:rsid w:val="00974DC8"/>
    <w:rsid w:val="00993B01"/>
    <w:rsid w:val="009B3049"/>
    <w:rsid w:val="009C308C"/>
    <w:rsid w:val="009D33A0"/>
    <w:rsid w:val="009D485C"/>
    <w:rsid w:val="009E02C6"/>
    <w:rsid w:val="009E5935"/>
    <w:rsid w:val="009E7A77"/>
    <w:rsid w:val="009F1EB3"/>
    <w:rsid w:val="009F307E"/>
    <w:rsid w:val="009F528E"/>
    <w:rsid w:val="00A0406B"/>
    <w:rsid w:val="00A04D3A"/>
    <w:rsid w:val="00A27B17"/>
    <w:rsid w:val="00A305E4"/>
    <w:rsid w:val="00A334D4"/>
    <w:rsid w:val="00A370FC"/>
    <w:rsid w:val="00A41695"/>
    <w:rsid w:val="00A547F4"/>
    <w:rsid w:val="00A7167D"/>
    <w:rsid w:val="00A868DC"/>
    <w:rsid w:val="00A8703D"/>
    <w:rsid w:val="00A912A6"/>
    <w:rsid w:val="00AB1181"/>
    <w:rsid w:val="00AB2BB2"/>
    <w:rsid w:val="00AB6A7D"/>
    <w:rsid w:val="00AC0C2C"/>
    <w:rsid w:val="00AD39E8"/>
    <w:rsid w:val="00AD4169"/>
    <w:rsid w:val="00AF5A9A"/>
    <w:rsid w:val="00AF5CC7"/>
    <w:rsid w:val="00B02DA1"/>
    <w:rsid w:val="00B044BA"/>
    <w:rsid w:val="00B16580"/>
    <w:rsid w:val="00B2324C"/>
    <w:rsid w:val="00B4251F"/>
    <w:rsid w:val="00B45BD6"/>
    <w:rsid w:val="00B64CFB"/>
    <w:rsid w:val="00B713D6"/>
    <w:rsid w:val="00B71A0C"/>
    <w:rsid w:val="00B84398"/>
    <w:rsid w:val="00B858CB"/>
    <w:rsid w:val="00B947ED"/>
    <w:rsid w:val="00BA60AD"/>
    <w:rsid w:val="00BB40C3"/>
    <w:rsid w:val="00BB6EF7"/>
    <w:rsid w:val="00BC0039"/>
    <w:rsid w:val="00BD5C16"/>
    <w:rsid w:val="00BD78DE"/>
    <w:rsid w:val="00BE2CF9"/>
    <w:rsid w:val="00BF29C0"/>
    <w:rsid w:val="00C0355E"/>
    <w:rsid w:val="00C10C98"/>
    <w:rsid w:val="00C2491C"/>
    <w:rsid w:val="00C3500F"/>
    <w:rsid w:val="00C35F42"/>
    <w:rsid w:val="00C43557"/>
    <w:rsid w:val="00C47B6E"/>
    <w:rsid w:val="00C64E6F"/>
    <w:rsid w:val="00C65C1A"/>
    <w:rsid w:val="00C723C3"/>
    <w:rsid w:val="00C87342"/>
    <w:rsid w:val="00C90E2A"/>
    <w:rsid w:val="00C92D21"/>
    <w:rsid w:val="00CA79A5"/>
    <w:rsid w:val="00CC2590"/>
    <w:rsid w:val="00CC722C"/>
    <w:rsid w:val="00CC7A3E"/>
    <w:rsid w:val="00CE6A33"/>
    <w:rsid w:val="00CF5078"/>
    <w:rsid w:val="00D15511"/>
    <w:rsid w:val="00D31F63"/>
    <w:rsid w:val="00D34E2A"/>
    <w:rsid w:val="00D56375"/>
    <w:rsid w:val="00D60DEA"/>
    <w:rsid w:val="00D67839"/>
    <w:rsid w:val="00D76490"/>
    <w:rsid w:val="00D76F19"/>
    <w:rsid w:val="00D82A0C"/>
    <w:rsid w:val="00D82B5F"/>
    <w:rsid w:val="00D83B7B"/>
    <w:rsid w:val="00D8653B"/>
    <w:rsid w:val="00D9229B"/>
    <w:rsid w:val="00DC09CF"/>
    <w:rsid w:val="00DC1AF8"/>
    <w:rsid w:val="00DC34C5"/>
    <w:rsid w:val="00DC5429"/>
    <w:rsid w:val="00DC5F86"/>
    <w:rsid w:val="00DD7FA5"/>
    <w:rsid w:val="00DE0D8A"/>
    <w:rsid w:val="00DE760E"/>
    <w:rsid w:val="00DF700F"/>
    <w:rsid w:val="00E0212F"/>
    <w:rsid w:val="00E133E7"/>
    <w:rsid w:val="00E2673E"/>
    <w:rsid w:val="00E4064A"/>
    <w:rsid w:val="00E52B27"/>
    <w:rsid w:val="00E53FDE"/>
    <w:rsid w:val="00E56747"/>
    <w:rsid w:val="00EB46D4"/>
    <w:rsid w:val="00EB6234"/>
    <w:rsid w:val="00EC711D"/>
    <w:rsid w:val="00ED1CAF"/>
    <w:rsid w:val="00ED418D"/>
    <w:rsid w:val="00EE41FA"/>
    <w:rsid w:val="00EF107B"/>
    <w:rsid w:val="00EF1916"/>
    <w:rsid w:val="00F023BF"/>
    <w:rsid w:val="00F21310"/>
    <w:rsid w:val="00F323F5"/>
    <w:rsid w:val="00F50E91"/>
    <w:rsid w:val="00F53ACD"/>
    <w:rsid w:val="00F7016A"/>
    <w:rsid w:val="00F70A18"/>
    <w:rsid w:val="00F73253"/>
    <w:rsid w:val="00F843DB"/>
    <w:rsid w:val="00F916F8"/>
    <w:rsid w:val="00F94DC8"/>
    <w:rsid w:val="00FB0D39"/>
    <w:rsid w:val="00FB58DA"/>
    <w:rsid w:val="00FC4818"/>
    <w:rsid w:val="00FC5D59"/>
    <w:rsid w:val="00FC709F"/>
    <w:rsid w:val="00FD797D"/>
    <w:rsid w:val="00FF4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D865B"/>
  <w15:chartTrackingRefBased/>
  <w15:docId w15:val="{6F34E725-8E9C-4910-A37F-BE9F9735D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2A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8F57E1"/>
  </w:style>
  <w:style w:type="character" w:customStyle="1" w:styleId="nlmgiven-names">
    <w:name w:val="nlm_given-names"/>
    <w:basedOn w:val="DefaultParagraphFont"/>
    <w:rsid w:val="008F57E1"/>
  </w:style>
  <w:style w:type="character" w:customStyle="1" w:styleId="nlmyear">
    <w:name w:val="nlm_year"/>
    <w:basedOn w:val="DefaultParagraphFont"/>
    <w:rsid w:val="008F57E1"/>
  </w:style>
  <w:style w:type="character" w:customStyle="1" w:styleId="nlmpublisher-name">
    <w:name w:val="nlm_publisher-name"/>
    <w:basedOn w:val="DefaultParagraphFont"/>
    <w:rsid w:val="008F57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9932</TotalTime>
  <Pages>12</Pages>
  <Words>3287</Words>
  <Characters>18738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Jonas</dc:creator>
  <cp:keywords/>
  <dc:description/>
  <cp:lastModifiedBy>Sheree Jonas</cp:lastModifiedBy>
  <cp:revision>314</cp:revision>
  <dcterms:created xsi:type="dcterms:W3CDTF">2020-05-18T14:53:00Z</dcterms:created>
  <dcterms:modified xsi:type="dcterms:W3CDTF">2020-05-26T16:08:00Z</dcterms:modified>
</cp:coreProperties>
</file>