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713EC4" w14:textId="39BB37FD" w:rsidR="00FF6C96" w:rsidRPr="00FF6C96" w:rsidRDefault="00822743" w:rsidP="00FF6C96">
      <w:pPr>
        <w:spacing w:line="259" w:lineRule="auto"/>
        <w:rPr>
          <w:rFonts w:ascii="Arial" w:hAnsi="Arial" w:cs="Arial"/>
          <w:b/>
          <w:bCs/>
          <w:sz w:val="96"/>
          <w:szCs w:val="96"/>
        </w:rPr>
      </w:pPr>
      <w:r>
        <w:rPr>
          <w:rFonts w:ascii="Arial" w:hAnsi="Arial" w:cs="Arial"/>
          <w:b/>
          <w:bCs/>
          <w:sz w:val="96"/>
          <w:szCs w:val="96"/>
        </w:rPr>
        <w:t xml:space="preserve">Corporate Governance in Policing </w:t>
      </w:r>
    </w:p>
    <w:p w14:paraId="34819250" w14:textId="77777777" w:rsidR="00FF6C96" w:rsidRPr="00FF6C96" w:rsidRDefault="00FF6C96" w:rsidP="00FF6C96">
      <w:pPr>
        <w:spacing w:line="259" w:lineRule="auto"/>
      </w:pPr>
    </w:p>
    <w:p w14:paraId="69D6C7E0" w14:textId="77777777" w:rsidR="00FF6C96" w:rsidRPr="00FF6C96" w:rsidRDefault="00FF6C96" w:rsidP="00FF6C96">
      <w:pPr>
        <w:tabs>
          <w:tab w:val="left" w:pos="1750"/>
        </w:tabs>
        <w:spacing w:line="259" w:lineRule="auto"/>
      </w:pPr>
    </w:p>
    <w:p w14:paraId="6FBEBAC8" w14:textId="77777777" w:rsidR="00FF6C96" w:rsidRPr="00FF6C96" w:rsidRDefault="00FF6C96" w:rsidP="00FF6C96">
      <w:pPr>
        <w:rPr>
          <w:rFonts w:ascii="Arial" w:eastAsiaTheme="minorEastAsia" w:hAnsi="Arial" w:cs="Arial"/>
          <w:bCs/>
          <w:sz w:val="32"/>
          <w:szCs w:val="96"/>
        </w:rPr>
      </w:pPr>
      <w:r w:rsidRPr="00FF6C96">
        <w:rPr>
          <w:rFonts w:ascii="Arial" w:eastAsiaTheme="minorEastAsia" w:hAnsi="Arial" w:cs="Arial"/>
          <w:bCs/>
          <w:sz w:val="32"/>
          <w:szCs w:val="96"/>
        </w:rPr>
        <w:t>Simon Belcher (2116972)</w:t>
      </w:r>
    </w:p>
    <w:p w14:paraId="031085C4" w14:textId="77777777" w:rsidR="00FF6C96" w:rsidRPr="00FF6C96" w:rsidRDefault="00FF6C96" w:rsidP="00FF6C96">
      <w:pPr>
        <w:rPr>
          <w:rFonts w:ascii="Arial" w:eastAsiaTheme="minorEastAsia" w:hAnsi="Arial" w:cs="Arial"/>
          <w:bCs/>
          <w:sz w:val="32"/>
          <w:szCs w:val="32"/>
        </w:rPr>
      </w:pPr>
      <w:r w:rsidRPr="00FF6C96">
        <w:rPr>
          <w:rFonts w:ascii="Arial" w:eastAsiaTheme="minorEastAsia" w:hAnsi="Arial" w:cs="Arial"/>
          <w:color w:val="000000"/>
          <w:sz w:val="32"/>
          <w:szCs w:val="32"/>
        </w:rPr>
        <w:t>UNIVERSITY OF WALES TRINITY SAINT DAVID</w:t>
      </w:r>
    </w:p>
    <w:p w14:paraId="2BE87477" w14:textId="77777777" w:rsidR="00FF6C96" w:rsidRPr="00FF6C96" w:rsidRDefault="00FF6C96" w:rsidP="00FF6C96">
      <w:pPr>
        <w:tabs>
          <w:tab w:val="left" w:pos="1750"/>
        </w:tabs>
        <w:spacing w:line="259" w:lineRule="auto"/>
      </w:pPr>
    </w:p>
    <w:p w14:paraId="0FC8BEEB" w14:textId="77777777" w:rsidR="00FF6C96" w:rsidRPr="00FF6C96" w:rsidRDefault="00FF6C96" w:rsidP="00FF6C96">
      <w:pPr>
        <w:spacing w:before="100" w:beforeAutospacing="1" w:after="100" w:afterAutospacing="1" w:line="240" w:lineRule="auto"/>
        <w:rPr>
          <w:rFonts w:ascii="Arial" w:eastAsia="Times New Roman" w:hAnsi="Arial" w:cs="Arial"/>
          <w:b/>
          <w:color w:val="000000"/>
          <w:sz w:val="24"/>
          <w:szCs w:val="24"/>
          <w:lang w:eastAsia="en-GB"/>
        </w:rPr>
      </w:pPr>
      <w:r w:rsidRPr="00FF6C96">
        <w:rPr>
          <w:rFonts w:ascii="Arial" w:eastAsia="Times New Roman" w:hAnsi="Arial" w:cs="Arial"/>
          <w:b/>
          <w:sz w:val="24"/>
          <w:szCs w:val="24"/>
        </w:rPr>
        <w:t>MSc Policing (Operational and Strategic Leadership)</w:t>
      </w:r>
    </w:p>
    <w:p w14:paraId="23510501" w14:textId="49767B48" w:rsidR="00FF6C96" w:rsidRPr="00FF6C96" w:rsidRDefault="00FF6C96" w:rsidP="00FF6C96">
      <w:pPr>
        <w:spacing w:before="100" w:beforeAutospacing="1" w:after="100" w:afterAutospacing="1" w:line="240" w:lineRule="auto"/>
        <w:rPr>
          <w:rFonts w:ascii="Arial" w:eastAsia="Times New Roman" w:hAnsi="Arial" w:cs="Arial"/>
          <w:color w:val="000000"/>
          <w:sz w:val="24"/>
          <w:szCs w:val="24"/>
          <w:lang w:eastAsia="en-GB"/>
        </w:rPr>
      </w:pPr>
      <w:r w:rsidRPr="00FF6C96">
        <w:rPr>
          <w:rFonts w:ascii="Arial" w:eastAsia="Times New Roman" w:hAnsi="Arial" w:cs="Arial"/>
          <w:color w:val="000000"/>
          <w:sz w:val="24"/>
          <w:szCs w:val="24"/>
          <w:lang w:eastAsia="en-GB"/>
        </w:rPr>
        <w:t>Assignment Title</w:t>
      </w:r>
      <w:bookmarkStart w:id="0" w:name="_Hlk92625872"/>
      <w:r w:rsidRPr="00FF6C96">
        <w:rPr>
          <w:rFonts w:ascii="Arial" w:eastAsia="Times New Roman" w:hAnsi="Arial" w:cs="Arial"/>
          <w:color w:val="000000"/>
          <w:sz w:val="24"/>
          <w:szCs w:val="24"/>
          <w:lang w:eastAsia="en-GB"/>
        </w:rPr>
        <w:t xml:space="preserve">: </w:t>
      </w:r>
      <w:r w:rsidR="00AF2041">
        <w:rPr>
          <w:rFonts w:ascii="Arial" w:hAnsi="Arial" w:cs="Arial"/>
          <w:bCs/>
          <w:sz w:val="24"/>
          <w:szCs w:val="24"/>
        </w:rPr>
        <w:t>Corporate Governance in Policing</w:t>
      </w:r>
      <w:r w:rsidRPr="00FF6C96">
        <w:rPr>
          <w:rFonts w:ascii="Arial" w:hAnsi="Arial" w:cs="Arial"/>
          <w:bCs/>
          <w:sz w:val="24"/>
          <w:szCs w:val="24"/>
        </w:rPr>
        <w:t xml:space="preserve">  </w:t>
      </w:r>
    </w:p>
    <w:bookmarkEnd w:id="0"/>
    <w:p w14:paraId="7639C3B6" w14:textId="77777777" w:rsidR="00FF6C96" w:rsidRPr="00FF6C96" w:rsidRDefault="00FF6C96" w:rsidP="00FF6C96">
      <w:pPr>
        <w:spacing w:before="100" w:beforeAutospacing="1" w:after="100" w:afterAutospacing="1" w:line="240" w:lineRule="auto"/>
        <w:rPr>
          <w:rFonts w:ascii="Arial" w:eastAsia="Times New Roman" w:hAnsi="Arial" w:cs="Arial"/>
          <w:color w:val="000000"/>
          <w:sz w:val="24"/>
          <w:szCs w:val="24"/>
          <w:lang w:eastAsia="en-GB"/>
        </w:rPr>
      </w:pPr>
      <w:r w:rsidRPr="00FF6C96">
        <w:rPr>
          <w:rFonts w:ascii="Arial" w:eastAsia="Times New Roman" w:hAnsi="Arial" w:cs="Arial"/>
          <w:color w:val="000000"/>
          <w:sz w:val="24"/>
          <w:szCs w:val="24"/>
          <w:lang w:eastAsia="en-GB"/>
        </w:rPr>
        <w:t>Submitted by: Simon Belcher UWTSD 2116972</w:t>
      </w:r>
    </w:p>
    <w:p w14:paraId="390D9A30" w14:textId="77777777" w:rsidR="00C24E51" w:rsidRPr="00FF6C96" w:rsidRDefault="00FF6C96" w:rsidP="00C24E51">
      <w:pPr>
        <w:spacing w:before="100" w:beforeAutospacing="1" w:after="100" w:afterAutospacing="1" w:line="240" w:lineRule="auto"/>
        <w:rPr>
          <w:rFonts w:ascii="Arial" w:eastAsia="Times New Roman" w:hAnsi="Arial" w:cs="Arial"/>
          <w:color w:val="000000"/>
          <w:sz w:val="24"/>
          <w:szCs w:val="24"/>
          <w:lang w:eastAsia="en-GB"/>
        </w:rPr>
      </w:pPr>
      <w:r w:rsidRPr="00FF6C96">
        <w:rPr>
          <w:rFonts w:ascii="Arial" w:eastAsia="Times New Roman" w:hAnsi="Arial" w:cs="Arial"/>
          <w:color w:val="000000"/>
          <w:sz w:val="24"/>
          <w:szCs w:val="24"/>
          <w:lang w:eastAsia="en-GB"/>
        </w:rPr>
        <w:t>Module: BMPO700</w:t>
      </w:r>
      <w:r w:rsidR="00C24E51">
        <w:rPr>
          <w:rFonts w:ascii="Arial" w:eastAsia="Times New Roman" w:hAnsi="Arial" w:cs="Arial"/>
          <w:color w:val="000000"/>
          <w:sz w:val="24"/>
          <w:szCs w:val="24"/>
          <w:lang w:eastAsia="en-GB"/>
        </w:rPr>
        <w:t xml:space="preserve">2 </w:t>
      </w:r>
      <w:r w:rsidR="00C24E51">
        <w:rPr>
          <w:rFonts w:ascii="Arial" w:hAnsi="Arial" w:cs="Arial"/>
          <w:bCs/>
          <w:sz w:val="24"/>
          <w:szCs w:val="24"/>
        </w:rPr>
        <w:t>Corporate Governance in Policing</w:t>
      </w:r>
      <w:r w:rsidR="00C24E51" w:rsidRPr="00FF6C96">
        <w:rPr>
          <w:rFonts w:ascii="Arial" w:hAnsi="Arial" w:cs="Arial"/>
          <w:bCs/>
          <w:sz w:val="24"/>
          <w:szCs w:val="24"/>
        </w:rPr>
        <w:t xml:space="preserve">  </w:t>
      </w:r>
    </w:p>
    <w:p w14:paraId="68F6BE88" w14:textId="69B547D0" w:rsidR="00FF6C96" w:rsidRPr="00FF6C96" w:rsidRDefault="00FF6C96" w:rsidP="00FF6C96">
      <w:pPr>
        <w:spacing w:before="100" w:beforeAutospacing="1" w:after="100" w:afterAutospacing="1" w:line="240" w:lineRule="auto"/>
        <w:rPr>
          <w:rFonts w:ascii="Arial" w:eastAsia="Times New Roman" w:hAnsi="Arial" w:cs="Arial"/>
          <w:color w:val="000000"/>
          <w:sz w:val="24"/>
          <w:szCs w:val="24"/>
          <w:lang w:eastAsia="en-GB"/>
        </w:rPr>
      </w:pPr>
      <w:r w:rsidRPr="00FF6C96">
        <w:rPr>
          <w:rFonts w:ascii="Arial" w:eastAsia="Times New Roman" w:hAnsi="Arial" w:cs="Arial"/>
          <w:color w:val="000000"/>
          <w:sz w:val="24"/>
          <w:szCs w:val="24"/>
          <w:lang w:eastAsia="en-GB"/>
        </w:rPr>
        <w:t xml:space="preserve">Submission Deadline: </w:t>
      </w:r>
      <w:r w:rsidR="002D3E07">
        <w:rPr>
          <w:rFonts w:ascii="Arial" w:eastAsia="Times New Roman" w:hAnsi="Arial" w:cs="Arial"/>
          <w:color w:val="000000"/>
          <w:sz w:val="24"/>
          <w:szCs w:val="24"/>
          <w:lang w:eastAsia="en-GB"/>
        </w:rPr>
        <w:t>10</w:t>
      </w:r>
      <w:r w:rsidR="002D3E07" w:rsidRPr="002D3E07">
        <w:rPr>
          <w:rFonts w:ascii="Arial" w:eastAsia="Times New Roman" w:hAnsi="Arial" w:cs="Arial"/>
          <w:color w:val="000000"/>
          <w:sz w:val="24"/>
          <w:szCs w:val="24"/>
          <w:vertAlign w:val="superscript"/>
          <w:lang w:eastAsia="en-GB"/>
        </w:rPr>
        <w:t>th</w:t>
      </w:r>
      <w:r w:rsidR="002D3E07">
        <w:rPr>
          <w:rFonts w:ascii="Arial" w:eastAsia="Times New Roman" w:hAnsi="Arial" w:cs="Arial"/>
          <w:color w:val="000000"/>
          <w:sz w:val="24"/>
          <w:szCs w:val="24"/>
          <w:lang w:eastAsia="en-GB"/>
        </w:rPr>
        <w:t xml:space="preserve"> January 2023</w:t>
      </w:r>
      <w:r w:rsidR="0078757A">
        <w:rPr>
          <w:rFonts w:ascii="Arial" w:eastAsia="Times New Roman" w:hAnsi="Arial" w:cs="Arial"/>
          <w:color w:val="000000"/>
          <w:sz w:val="24"/>
          <w:szCs w:val="24"/>
          <w:lang w:eastAsia="en-GB"/>
        </w:rPr>
        <w:t xml:space="preserve"> </w:t>
      </w:r>
      <w:r w:rsidR="002D3E07">
        <w:rPr>
          <w:rFonts w:ascii="Arial" w:eastAsia="Times New Roman" w:hAnsi="Arial" w:cs="Arial"/>
          <w:color w:val="000000"/>
          <w:sz w:val="24"/>
          <w:szCs w:val="24"/>
          <w:lang w:eastAsia="en-GB"/>
        </w:rPr>
        <w:t>(23.59)</w:t>
      </w:r>
    </w:p>
    <w:p w14:paraId="5CF84CDC" w14:textId="02436093" w:rsidR="00FF6C96" w:rsidRPr="00FF6C96" w:rsidRDefault="00FF6C96" w:rsidP="00FF6C96">
      <w:pPr>
        <w:spacing w:before="100" w:beforeAutospacing="1" w:after="100" w:afterAutospacing="1" w:line="240" w:lineRule="auto"/>
        <w:rPr>
          <w:rFonts w:ascii="Arial" w:eastAsia="Times New Roman" w:hAnsi="Arial" w:cs="Arial"/>
          <w:color w:val="000000"/>
          <w:sz w:val="24"/>
          <w:szCs w:val="24"/>
          <w:lang w:eastAsia="en-GB"/>
        </w:rPr>
      </w:pPr>
      <w:r w:rsidRPr="00FF6C96">
        <w:rPr>
          <w:rFonts w:ascii="Arial" w:eastAsia="Times New Roman" w:hAnsi="Arial" w:cs="Arial"/>
          <w:color w:val="000000"/>
          <w:sz w:val="24"/>
          <w:szCs w:val="24"/>
          <w:lang w:eastAsia="en-GB"/>
        </w:rPr>
        <w:t xml:space="preserve">Word Count: </w:t>
      </w:r>
      <w:r w:rsidR="009F041D">
        <w:rPr>
          <w:rFonts w:ascii="Arial" w:eastAsia="Times New Roman" w:hAnsi="Arial" w:cs="Arial"/>
          <w:color w:val="000000"/>
          <w:sz w:val="24"/>
          <w:szCs w:val="24"/>
          <w:lang w:eastAsia="en-GB"/>
        </w:rPr>
        <w:t>4955</w:t>
      </w:r>
    </w:p>
    <w:p w14:paraId="3CA96B83" w14:textId="436AD8B2" w:rsidR="00FF6C96" w:rsidRPr="00FF6C96" w:rsidRDefault="00FF6C96" w:rsidP="00FF6C96">
      <w:pPr>
        <w:spacing w:before="100" w:beforeAutospacing="1" w:after="100" w:afterAutospacing="1" w:line="240" w:lineRule="auto"/>
        <w:rPr>
          <w:rFonts w:ascii="Arial" w:eastAsia="Times New Roman" w:hAnsi="Arial" w:cs="Arial"/>
          <w:color w:val="000000"/>
          <w:sz w:val="24"/>
          <w:szCs w:val="24"/>
          <w:lang w:eastAsia="en-GB"/>
        </w:rPr>
      </w:pPr>
      <w:r w:rsidRPr="00FF6C96">
        <w:rPr>
          <w:rFonts w:ascii="Arial" w:eastAsia="Times New Roman" w:hAnsi="Arial" w:cs="Arial"/>
          <w:color w:val="000000"/>
          <w:sz w:val="24"/>
          <w:szCs w:val="24"/>
          <w:lang w:eastAsia="en-GB"/>
        </w:rPr>
        <w:t xml:space="preserve">Number of Pages: </w:t>
      </w:r>
      <w:r w:rsidR="009F041D">
        <w:rPr>
          <w:rFonts w:ascii="Arial" w:eastAsia="Times New Roman" w:hAnsi="Arial" w:cs="Arial"/>
          <w:color w:val="000000"/>
          <w:sz w:val="24"/>
          <w:szCs w:val="24"/>
          <w:lang w:eastAsia="en-GB"/>
        </w:rPr>
        <w:t>26</w:t>
      </w:r>
    </w:p>
    <w:p w14:paraId="54214942" w14:textId="77777777" w:rsidR="00FF6C96" w:rsidRPr="00FF6C96" w:rsidRDefault="00FF6C96" w:rsidP="00FF6C96">
      <w:pPr>
        <w:tabs>
          <w:tab w:val="left" w:pos="1750"/>
        </w:tabs>
        <w:spacing w:line="259" w:lineRule="auto"/>
        <w:rPr>
          <w:sz w:val="24"/>
          <w:szCs w:val="24"/>
        </w:rPr>
      </w:pPr>
      <w:r w:rsidRPr="00FF6C96">
        <w:rPr>
          <w:rFonts w:ascii="Arial" w:eastAsiaTheme="minorEastAsia" w:hAnsi="Arial" w:cs="Arial"/>
          <w:color w:val="000000"/>
          <w:sz w:val="24"/>
          <w:szCs w:val="24"/>
        </w:rPr>
        <w:t>I declare that the attached piece of work is my own work. I have credited all authors on which the research within my work is based and a reference list is attached. I am aware of UWTSD policy and guidance regarding plagiarism</w:t>
      </w:r>
    </w:p>
    <w:p w14:paraId="1C045254" w14:textId="77777777" w:rsidR="00FF6C96" w:rsidRPr="00FF6C96" w:rsidRDefault="00FF6C96" w:rsidP="00FF6C96">
      <w:pPr>
        <w:tabs>
          <w:tab w:val="left" w:pos="1750"/>
        </w:tabs>
        <w:spacing w:line="259" w:lineRule="auto"/>
        <w:rPr>
          <w:sz w:val="24"/>
          <w:szCs w:val="24"/>
        </w:rPr>
      </w:pPr>
    </w:p>
    <w:p w14:paraId="6CD722D3" w14:textId="77777777" w:rsidR="00FF6C96" w:rsidRPr="00FF6C96" w:rsidRDefault="00FF6C96" w:rsidP="00FF6C96">
      <w:pPr>
        <w:tabs>
          <w:tab w:val="left" w:pos="1750"/>
        </w:tabs>
        <w:spacing w:line="259" w:lineRule="auto"/>
        <w:rPr>
          <w:rFonts w:ascii="Arial" w:hAnsi="Arial" w:cs="Arial"/>
          <w:sz w:val="24"/>
          <w:szCs w:val="24"/>
        </w:rPr>
      </w:pPr>
    </w:p>
    <w:p w14:paraId="145FEF57" w14:textId="77777777" w:rsidR="00FF6C96" w:rsidRPr="00FF6C96" w:rsidRDefault="00FF6C96" w:rsidP="00FF6C96">
      <w:pPr>
        <w:tabs>
          <w:tab w:val="left" w:pos="1750"/>
        </w:tabs>
        <w:spacing w:line="259" w:lineRule="auto"/>
        <w:rPr>
          <w:rFonts w:ascii="Arial" w:hAnsi="Arial" w:cs="Arial"/>
          <w:sz w:val="24"/>
          <w:szCs w:val="24"/>
        </w:rPr>
      </w:pPr>
    </w:p>
    <w:p w14:paraId="3F6DABA8" w14:textId="77777777" w:rsidR="00FF6C96" w:rsidRPr="00FF6C96" w:rsidRDefault="00FF6C96" w:rsidP="00FF6C96">
      <w:pPr>
        <w:tabs>
          <w:tab w:val="left" w:pos="1750"/>
        </w:tabs>
        <w:spacing w:line="259" w:lineRule="auto"/>
        <w:rPr>
          <w:rFonts w:ascii="Arial" w:hAnsi="Arial" w:cs="Arial"/>
          <w:sz w:val="24"/>
          <w:szCs w:val="24"/>
        </w:rPr>
      </w:pPr>
    </w:p>
    <w:p w14:paraId="6D5F17B5" w14:textId="77777777" w:rsidR="00FF6C96" w:rsidRPr="00FF6C96" w:rsidRDefault="00FF6C96" w:rsidP="00FF6C96">
      <w:pPr>
        <w:tabs>
          <w:tab w:val="left" w:pos="1750"/>
        </w:tabs>
        <w:spacing w:line="259" w:lineRule="auto"/>
        <w:rPr>
          <w:rFonts w:ascii="Arial" w:hAnsi="Arial" w:cs="Arial"/>
          <w:b/>
          <w:bCs/>
          <w:sz w:val="24"/>
          <w:szCs w:val="24"/>
          <w:u w:val="single"/>
        </w:rPr>
      </w:pPr>
    </w:p>
    <w:p w14:paraId="741D6620" w14:textId="77777777" w:rsidR="00FF6C96" w:rsidRPr="00FF6C96" w:rsidRDefault="00FF6C96" w:rsidP="00FF6C96">
      <w:pPr>
        <w:tabs>
          <w:tab w:val="left" w:pos="1750"/>
        </w:tabs>
        <w:spacing w:line="259" w:lineRule="auto"/>
        <w:rPr>
          <w:rFonts w:ascii="Arial" w:hAnsi="Arial" w:cs="Arial"/>
          <w:b/>
          <w:bCs/>
          <w:sz w:val="24"/>
          <w:szCs w:val="24"/>
          <w:u w:val="single"/>
        </w:rPr>
      </w:pPr>
    </w:p>
    <w:p w14:paraId="26E3BEB5" w14:textId="77777777" w:rsidR="00FF6C96" w:rsidRPr="00FF6C96" w:rsidRDefault="00FF6C96" w:rsidP="00FF6C96">
      <w:pPr>
        <w:tabs>
          <w:tab w:val="left" w:pos="1750"/>
        </w:tabs>
        <w:spacing w:line="259" w:lineRule="auto"/>
        <w:jc w:val="center"/>
        <w:rPr>
          <w:rFonts w:ascii="Arial" w:hAnsi="Arial" w:cs="Arial"/>
          <w:b/>
          <w:bCs/>
          <w:sz w:val="56"/>
          <w:szCs w:val="56"/>
          <w:u w:val="single"/>
        </w:rPr>
      </w:pPr>
      <w:r w:rsidRPr="00FF6C96">
        <w:rPr>
          <w:rFonts w:ascii="Arial" w:hAnsi="Arial" w:cs="Arial"/>
          <w:b/>
          <w:bCs/>
          <w:sz w:val="56"/>
          <w:szCs w:val="56"/>
          <w:u w:val="single"/>
        </w:rPr>
        <w:t>Content</w:t>
      </w:r>
    </w:p>
    <w:p w14:paraId="0A17DA95" w14:textId="77777777" w:rsidR="00FF6C96" w:rsidRPr="00FF6C96" w:rsidRDefault="00FF6C96" w:rsidP="00FF6C96">
      <w:pPr>
        <w:tabs>
          <w:tab w:val="left" w:pos="1750"/>
        </w:tabs>
        <w:spacing w:line="259" w:lineRule="auto"/>
        <w:jc w:val="center"/>
        <w:rPr>
          <w:rFonts w:ascii="Arial" w:hAnsi="Arial" w:cs="Arial"/>
          <w:b/>
          <w:bCs/>
          <w:sz w:val="56"/>
          <w:szCs w:val="56"/>
          <w:u w:val="single"/>
        </w:rPr>
      </w:pPr>
    </w:p>
    <w:p w14:paraId="50293BC7" w14:textId="77777777" w:rsidR="00FF6C96" w:rsidRPr="00FF6C96" w:rsidRDefault="00FF6C96" w:rsidP="00FF6C96">
      <w:pPr>
        <w:tabs>
          <w:tab w:val="left" w:pos="1750"/>
        </w:tabs>
        <w:spacing w:line="259" w:lineRule="auto"/>
        <w:jc w:val="center"/>
        <w:rPr>
          <w:rFonts w:ascii="Arial" w:hAnsi="Arial" w:cs="Arial"/>
          <w:b/>
          <w:bCs/>
          <w:sz w:val="56"/>
          <w:szCs w:val="56"/>
          <w:u w:val="single"/>
        </w:rPr>
      </w:pPr>
    </w:p>
    <w:p w14:paraId="58E71D3B" w14:textId="77777777" w:rsidR="00FF6C96" w:rsidRPr="00FF6C96" w:rsidRDefault="00FF6C96" w:rsidP="00FF6C96">
      <w:pPr>
        <w:numPr>
          <w:ilvl w:val="0"/>
          <w:numId w:val="5"/>
        </w:numPr>
        <w:tabs>
          <w:tab w:val="left" w:pos="1750"/>
        </w:tabs>
        <w:spacing w:after="0" w:line="240" w:lineRule="auto"/>
        <w:contextualSpacing/>
        <w:rPr>
          <w:rFonts w:ascii="Arial" w:eastAsia="Times New Roman" w:hAnsi="Arial" w:cs="Arial"/>
          <w:b/>
          <w:bCs/>
          <w:sz w:val="56"/>
          <w:szCs w:val="56"/>
          <w:lang w:eastAsia="en-GB"/>
        </w:rPr>
      </w:pPr>
      <w:r w:rsidRPr="00FF6C96">
        <w:rPr>
          <w:rFonts w:ascii="Arial" w:eastAsia="Times New Roman" w:hAnsi="Arial" w:cs="Arial"/>
          <w:b/>
          <w:bCs/>
          <w:sz w:val="56"/>
          <w:szCs w:val="56"/>
          <w:lang w:eastAsia="en-GB"/>
        </w:rPr>
        <w:t>Introduction</w:t>
      </w:r>
    </w:p>
    <w:p w14:paraId="35593567" w14:textId="77777777" w:rsidR="00FF6C96" w:rsidRPr="00FF6C96" w:rsidRDefault="00FF6C96" w:rsidP="00FF6C96">
      <w:pPr>
        <w:tabs>
          <w:tab w:val="left" w:pos="1750"/>
        </w:tabs>
        <w:spacing w:after="0" w:line="240" w:lineRule="auto"/>
        <w:ind w:left="400"/>
        <w:contextualSpacing/>
        <w:rPr>
          <w:rFonts w:ascii="Arial" w:eastAsia="Times New Roman" w:hAnsi="Arial" w:cs="Arial"/>
          <w:b/>
          <w:bCs/>
          <w:sz w:val="56"/>
          <w:szCs w:val="56"/>
          <w:lang w:eastAsia="en-GB"/>
        </w:rPr>
      </w:pPr>
    </w:p>
    <w:p w14:paraId="3A628982" w14:textId="77777777" w:rsidR="00FF6C96" w:rsidRPr="00FF6C96" w:rsidRDefault="00FF6C96" w:rsidP="00FF6C96">
      <w:pPr>
        <w:numPr>
          <w:ilvl w:val="0"/>
          <w:numId w:val="5"/>
        </w:numPr>
        <w:tabs>
          <w:tab w:val="left" w:pos="1750"/>
        </w:tabs>
        <w:spacing w:after="0" w:line="240" w:lineRule="auto"/>
        <w:contextualSpacing/>
        <w:rPr>
          <w:rFonts w:ascii="Arial" w:eastAsia="Times New Roman" w:hAnsi="Arial" w:cs="Arial"/>
          <w:b/>
          <w:bCs/>
          <w:sz w:val="56"/>
          <w:szCs w:val="56"/>
          <w:lang w:eastAsia="en-GB"/>
        </w:rPr>
      </w:pPr>
      <w:r w:rsidRPr="00FF6C96">
        <w:rPr>
          <w:rFonts w:ascii="Arial" w:eastAsia="Times New Roman" w:hAnsi="Arial" w:cs="Arial"/>
          <w:b/>
          <w:bCs/>
          <w:sz w:val="56"/>
          <w:szCs w:val="56"/>
          <w:lang w:eastAsia="en-GB"/>
        </w:rPr>
        <w:t>Main Findings</w:t>
      </w:r>
    </w:p>
    <w:p w14:paraId="714218F0" w14:textId="77777777" w:rsidR="00FF6C96" w:rsidRPr="00FF6C96" w:rsidRDefault="00FF6C96" w:rsidP="00FF6C96">
      <w:pPr>
        <w:spacing w:after="0" w:line="240" w:lineRule="auto"/>
        <w:ind w:left="720"/>
        <w:contextualSpacing/>
        <w:rPr>
          <w:rFonts w:ascii="Arial" w:eastAsia="Times New Roman" w:hAnsi="Arial" w:cs="Arial"/>
          <w:b/>
          <w:bCs/>
          <w:sz w:val="56"/>
          <w:szCs w:val="56"/>
          <w:lang w:eastAsia="en-GB"/>
        </w:rPr>
      </w:pPr>
    </w:p>
    <w:p w14:paraId="0FC3B1CA" w14:textId="77777777" w:rsidR="00FF6C96" w:rsidRPr="00FF6C96" w:rsidRDefault="00FF6C96" w:rsidP="00FF6C96">
      <w:pPr>
        <w:numPr>
          <w:ilvl w:val="0"/>
          <w:numId w:val="5"/>
        </w:numPr>
        <w:tabs>
          <w:tab w:val="left" w:pos="1750"/>
        </w:tabs>
        <w:spacing w:after="0" w:line="240" w:lineRule="auto"/>
        <w:contextualSpacing/>
        <w:rPr>
          <w:rFonts w:ascii="Arial" w:eastAsia="Times New Roman" w:hAnsi="Arial" w:cs="Arial"/>
          <w:b/>
          <w:bCs/>
          <w:sz w:val="56"/>
          <w:szCs w:val="56"/>
          <w:lang w:eastAsia="en-GB"/>
        </w:rPr>
      </w:pPr>
      <w:r w:rsidRPr="00FF6C96">
        <w:rPr>
          <w:rFonts w:ascii="Arial" w:eastAsia="Times New Roman" w:hAnsi="Arial" w:cs="Arial"/>
          <w:b/>
          <w:bCs/>
          <w:sz w:val="56"/>
          <w:szCs w:val="56"/>
          <w:lang w:eastAsia="en-GB"/>
        </w:rPr>
        <w:t>Conclusion</w:t>
      </w:r>
    </w:p>
    <w:p w14:paraId="61885CEF" w14:textId="77777777" w:rsidR="00FF6C96" w:rsidRPr="00FF6C96" w:rsidRDefault="00FF6C96" w:rsidP="00FF6C96">
      <w:pPr>
        <w:tabs>
          <w:tab w:val="left" w:pos="1750"/>
        </w:tabs>
        <w:spacing w:after="0" w:line="240" w:lineRule="auto"/>
        <w:ind w:left="400"/>
        <w:contextualSpacing/>
        <w:rPr>
          <w:rFonts w:ascii="Arial" w:eastAsia="Times New Roman" w:hAnsi="Arial" w:cs="Arial"/>
          <w:b/>
          <w:bCs/>
          <w:sz w:val="56"/>
          <w:szCs w:val="56"/>
          <w:lang w:eastAsia="en-GB"/>
        </w:rPr>
      </w:pPr>
    </w:p>
    <w:p w14:paraId="476232C3" w14:textId="77777777" w:rsidR="00FF6C96" w:rsidRPr="00FF6C96" w:rsidRDefault="00FF6C96" w:rsidP="00FF6C96">
      <w:pPr>
        <w:numPr>
          <w:ilvl w:val="0"/>
          <w:numId w:val="5"/>
        </w:numPr>
        <w:tabs>
          <w:tab w:val="left" w:pos="1750"/>
        </w:tabs>
        <w:spacing w:after="0" w:line="240" w:lineRule="auto"/>
        <w:contextualSpacing/>
        <w:rPr>
          <w:rFonts w:ascii="Arial" w:eastAsia="Times New Roman" w:hAnsi="Arial" w:cs="Arial"/>
          <w:b/>
          <w:bCs/>
          <w:sz w:val="56"/>
          <w:szCs w:val="56"/>
          <w:lang w:eastAsia="en-GB"/>
        </w:rPr>
      </w:pPr>
      <w:r w:rsidRPr="00FF6C96">
        <w:rPr>
          <w:rFonts w:ascii="Arial" w:eastAsia="Times New Roman" w:hAnsi="Arial" w:cs="Arial"/>
          <w:b/>
          <w:bCs/>
          <w:sz w:val="56"/>
          <w:szCs w:val="56"/>
          <w:lang w:eastAsia="en-GB"/>
        </w:rPr>
        <w:t>References</w:t>
      </w:r>
    </w:p>
    <w:p w14:paraId="1D4238EF" w14:textId="77777777" w:rsidR="00FF6C96" w:rsidRPr="00FF6C96" w:rsidRDefault="00FF6C96" w:rsidP="00FF6C96">
      <w:pPr>
        <w:tabs>
          <w:tab w:val="left" w:pos="1750"/>
        </w:tabs>
        <w:spacing w:line="259" w:lineRule="auto"/>
        <w:rPr>
          <w:rFonts w:ascii="Arial" w:hAnsi="Arial" w:cs="Arial"/>
          <w:sz w:val="56"/>
          <w:szCs w:val="56"/>
        </w:rPr>
      </w:pPr>
    </w:p>
    <w:p w14:paraId="108EF75A" w14:textId="77777777" w:rsidR="00FF6C96" w:rsidRPr="00FF6C96" w:rsidRDefault="00FF6C96" w:rsidP="00FF6C96">
      <w:pPr>
        <w:tabs>
          <w:tab w:val="left" w:pos="1750"/>
        </w:tabs>
        <w:spacing w:line="259" w:lineRule="auto"/>
        <w:rPr>
          <w:rFonts w:ascii="Arial" w:hAnsi="Arial" w:cs="Arial"/>
          <w:sz w:val="24"/>
          <w:szCs w:val="24"/>
        </w:rPr>
      </w:pPr>
    </w:p>
    <w:p w14:paraId="57B3F8F5" w14:textId="77777777" w:rsidR="00FF6C96" w:rsidRPr="00FF6C96" w:rsidRDefault="00FF6C96" w:rsidP="00FF6C96">
      <w:pPr>
        <w:tabs>
          <w:tab w:val="left" w:pos="1750"/>
        </w:tabs>
        <w:spacing w:line="259" w:lineRule="auto"/>
        <w:rPr>
          <w:rFonts w:ascii="Arial" w:hAnsi="Arial" w:cs="Arial"/>
          <w:sz w:val="24"/>
          <w:szCs w:val="24"/>
        </w:rPr>
      </w:pPr>
    </w:p>
    <w:p w14:paraId="2E62B0DD" w14:textId="77777777" w:rsidR="00FF6C96" w:rsidRPr="00FF6C96" w:rsidRDefault="00FF6C96" w:rsidP="00FF6C96">
      <w:pPr>
        <w:tabs>
          <w:tab w:val="left" w:pos="1750"/>
        </w:tabs>
        <w:spacing w:line="259" w:lineRule="auto"/>
        <w:rPr>
          <w:rFonts w:ascii="Arial" w:hAnsi="Arial" w:cs="Arial"/>
          <w:sz w:val="24"/>
          <w:szCs w:val="24"/>
        </w:rPr>
      </w:pPr>
    </w:p>
    <w:p w14:paraId="1B27CA4E" w14:textId="77777777" w:rsidR="00FF6C96" w:rsidRPr="00FF6C96" w:rsidRDefault="00FF6C96" w:rsidP="00FF6C96">
      <w:pPr>
        <w:tabs>
          <w:tab w:val="left" w:pos="1750"/>
        </w:tabs>
        <w:spacing w:line="259" w:lineRule="auto"/>
        <w:rPr>
          <w:rFonts w:ascii="Arial" w:hAnsi="Arial" w:cs="Arial"/>
          <w:sz w:val="24"/>
          <w:szCs w:val="24"/>
        </w:rPr>
      </w:pPr>
    </w:p>
    <w:p w14:paraId="6088D8C4" w14:textId="77777777" w:rsidR="00FF6C96" w:rsidRPr="00FF6C96" w:rsidRDefault="00FF6C96" w:rsidP="00FF6C96">
      <w:pPr>
        <w:tabs>
          <w:tab w:val="left" w:pos="1750"/>
        </w:tabs>
        <w:spacing w:line="259" w:lineRule="auto"/>
        <w:rPr>
          <w:rFonts w:ascii="Arial" w:hAnsi="Arial" w:cs="Arial"/>
          <w:sz w:val="24"/>
          <w:szCs w:val="24"/>
        </w:rPr>
      </w:pPr>
    </w:p>
    <w:p w14:paraId="7CF0CD83" w14:textId="77777777" w:rsidR="00FF6C96" w:rsidRPr="00FF6C96" w:rsidRDefault="00FF6C96" w:rsidP="00FF6C96">
      <w:pPr>
        <w:tabs>
          <w:tab w:val="left" w:pos="1750"/>
        </w:tabs>
        <w:spacing w:line="259" w:lineRule="auto"/>
        <w:rPr>
          <w:rFonts w:ascii="Arial" w:hAnsi="Arial" w:cs="Arial"/>
          <w:sz w:val="24"/>
          <w:szCs w:val="24"/>
        </w:rPr>
      </w:pPr>
    </w:p>
    <w:p w14:paraId="3D091386" w14:textId="77777777" w:rsidR="00FF6C96" w:rsidRPr="00FF6C96" w:rsidRDefault="00FF6C96" w:rsidP="00FF6C96">
      <w:pPr>
        <w:tabs>
          <w:tab w:val="left" w:pos="1750"/>
        </w:tabs>
        <w:spacing w:line="259" w:lineRule="auto"/>
        <w:rPr>
          <w:rFonts w:ascii="Arial" w:hAnsi="Arial" w:cs="Arial"/>
          <w:sz w:val="24"/>
          <w:szCs w:val="24"/>
        </w:rPr>
      </w:pPr>
    </w:p>
    <w:p w14:paraId="203EDC1D" w14:textId="77777777" w:rsidR="00FF6C96" w:rsidRPr="00FF6C96" w:rsidRDefault="00FF6C96" w:rsidP="00FF6C96">
      <w:pPr>
        <w:tabs>
          <w:tab w:val="left" w:pos="1750"/>
        </w:tabs>
        <w:spacing w:line="259" w:lineRule="auto"/>
        <w:rPr>
          <w:rFonts w:ascii="Arial" w:hAnsi="Arial" w:cs="Arial"/>
          <w:sz w:val="24"/>
          <w:szCs w:val="24"/>
        </w:rPr>
      </w:pPr>
    </w:p>
    <w:p w14:paraId="268F159C" w14:textId="77777777" w:rsidR="00FF6C96" w:rsidRPr="00FF6C96" w:rsidRDefault="00FF6C96" w:rsidP="00FF6C96">
      <w:pPr>
        <w:tabs>
          <w:tab w:val="left" w:pos="1750"/>
        </w:tabs>
        <w:spacing w:line="259" w:lineRule="auto"/>
        <w:rPr>
          <w:rFonts w:ascii="Arial" w:hAnsi="Arial" w:cs="Arial"/>
          <w:sz w:val="24"/>
          <w:szCs w:val="24"/>
        </w:rPr>
      </w:pPr>
    </w:p>
    <w:p w14:paraId="5A3CC9AD" w14:textId="77777777" w:rsidR="00FF6C96" w:rsidRPr="00FF6C96" w:rsidRDefault="00FF6C96" w:rsidP="00FF6C96">
      <w:pPr>
        <w:tabs>
          <w:tab w:val="left" w:pos="1750"/>
        </w:tabs>
        <w:spacing w:line="259" w:lineRule="auto"/>
        <w:rPr>
          <w:rFonts w:ascii="Arial" w:hAnsi="Arial" w:cs="Arial"/>
          <w:sz w:val="24"/>
          <w:szCs w:val="24"/>
        </w:rPr>
      </w:pPr>
    </w:p>
    <w:p w14:paraId="6911E10A" w14:textId="77777777" w:rsidR="00FF6C96" w:rsidRPr="00FF6C96" w:rsidRDefault="00FF6C96" w:rsidP="00FF6C96">
      <w:pPr>
        <w:tabs>
          <w:tab w:val="left" w:pos="1750"/>
        </w:tabs>
        <w:spacing w:line="259" w:lineRule="auto"/>
        <w:rPr>
          <w:rFonts w:ascii="Arial" w:hAnsi="Arial" w:cs="Arial"/>
          <w:sz w:val="24"/>
          <w:szCs w:val="24"/>
        </w:rPr>
      </w:pPr>
    </w:p>
    <w:p w14:paraId="6DF32BC0" w14:textId="77777777" w:rsidR="00FF6C96" w:rsidRPr="00FF6C96" w:rsidRDefault="00FF6C96" w:rsidP="00FF6C96">
      <w:pPr>
        <w:tabs>
          <w:tab w:val="left" w:pos="1750"/>
        </w:tabs>
        <w:spacing w:line="259" w:lineRule="auto"/>
        <w:rPr>
          <w:rFonts w:ascii="Arial" w:hAnsi="Arial" w:cs="Arial"/>
          <w:sz w:val="24"/>
          <w:szCs w:val="24"/>
        </w:rPr>
      </w:pPr>
    </w:p>
    <w:p w14:paraId="4ED83F68" w14:textId="77777777" w:rsidR="00FF6C96" w:rsidRDefault="00FF6C96">
      <w:pPr>
        <w:rPr>
          <w:rFonts w:ascii="Arial" w:hAnsi="Arial" w:cs="Arial"/>
          <w:b/>
          <w:bCs/>
          <w:sz w:val="24"/>
          <w:szCs w:val="24"/>
        </w:rPr>
      </w:pPr>
    </w:p>
    <w:p w14:paraId="3F530C00" w14:textId="77777777" w:rsidR="00FF6C96" w:rsidRPr="0005038B" w:rsidRDefault="00FF6C96">
      <w:pPr>
        <w:rPr>
          <w:rFonts w:ascii="Arial" w:hAnsi="Arial" w:cs="Arial"/>
          <w:b/>
          <w:bCs/>
          <w:color w:val="000000" w:themeColor="text1"/>
          <w:sz w:val="24"/>
          <w:szCs w:val="24"/>
        </w:rPr>
      </w:pPr>
    </w:p>
    <w:p w14:paraId="508EE843" w14:textId="77777777" w:rsidR="00FF6C96" w:rsidRPr="0005038B" w:rsidRDefault="00FF6C96">
      <w:pPr>
        <w:rPr>
          <w:rFonts w:ascii="Arial" w:hAnsi="Arial" w:cs="Arial"/>
          <w:b/>
          <w:bCs/>
          <w:color w:val="000000" w:themeColor="text1"/>
          <w:sz w:val="24"/>
          <w:szCs w:val="24"/>
        </w:rPr>
      </w:pPr>
    </w:p>
    <w:p w14:paraId="3DEA0A21" w14:textId="76A5E33C" w:rsidR="007F6E7A" w:rsidRPr="0005038B" w:rsidRDefault="00FF6C96">
      <w:pPr>
        <w:rPr>
          <w:rFonts w:ascii="Arial" w:hAnsi="Arial" w:cs="Arial"/>
          <w:b/>
          <w:bCs/>
          <w:color w:val="000000" w:themeColor="text1"/>
          <w:sz w:val="24"/>
          <w:szCs w:val="24"/>
        </w:rPr>
      </w:pPr>
      <w:r w:rsidRPr="0005038B">
        <w:rPr>
          <w:rFonts w:ascii="Arial" w:hAnsi="Arial" w:cs="Arial"/>
          <w:b/>
          <w:bCs/>
          <w:color w:val="000000" w:themeColor="text1"/>
          <w:sz w:val="24"/>
          <w:szCs w:val="24"/>
        </w:rPr>
        <w:t xml:space="preserve">1.0 </w:t>
      </w:r>
      <w:r w:rsidR="008B7877" w:rsidRPr="0005038B">
        <w:rPr>
          <w:rFonts w:ascii="Arial" w:hAnsi="Arial" w:cs="Arial"/>
          <w:b/>
          <w:bCs/>
          <w:color w:val="000000" w:themeColor="text1"/>
          <w:sz w:val="24"/>
          <w:szCs w:val="24"/>
        </w:rPr>
        <w:t>Introduction</w:t>
      </w:r>
    </w:p>
    <w:p w14:paraId="5530232C" w14:textId="43AD00DF" w:rsidR="006867D8" w:rsidRPr="0005038B" w:rsidRDefault="00E05EB7">
      <w:pPr>
        <w:rPr>
          <w:rFonts w:ascii="Arial" w:hAnsi="Arial" w:cs="Arial"/>
          <w:color w:val="000000" w:themeColor="text1"/>
          <w:sz w:val="24"/>
          <w:szCs w:val="24"/>
          <w:shd w:val="clear" w:color="auto" w:fill="FFFFFF"/>
        </w:rPr>
      </w:pPr>
      <w:r w:rsidRPr="0005038B">
        <w:rPr>
          <w:rFonts w:ascii="Arial" w:hAnsi="Arial" w:cs="Arial"/>
          <w:color w:val="000000" w:themeColor="text1"/>
          <w:sz w:val="24"/>
          <w:szCs w:val="24"/>
        </w:rPr>
        <w:t xml:space="preserve">This paper will examine the challenges in relation to </w:t>
      </w:r>
      <w:r w:rsidR="00422BC3" w:rsidRPr="0005038B">
        <w:rPr>
          <w:rFonts w:ascii="Arial" w:hAnsi="Arial" w:cs="Arial"/>
          <w:color w:val="000000" w:themeColor="text1"/>
          <w:sz w:val="24"/>
          <w:szCs w:val="24"/>
        </w:rPr>
        <w:t xml:space="preserve">corporate governance within policing in </w:t>
      </w:r>
      <w:r w:rsidR="00212ABA" w:rsidRPr="0005038B">
        <w:rPr>
          <w:rFonts w:ascii="Arial" w:hAnsi="Arial" w:cs="Arial"/>
          <w:color w:val="000000" w:themeColor="text1"/>
          <w:sz w:val="24"/>
          <w:szCs w:val="24"/>
        </w:rPr>
        <w:t>the United Kingdom</w:t>
      </w:r>
      <w:r w:rsidR="008C3E82" w:rsidRPr="0005038B">
        <w:rPr>
          <w:rFonts w:ascii="Arial" w:hAnsi="Arial" w:cs="Arial"/>
          <w:color w:val="000000" w:themeColor="text1"/>
          <w:sz w:val="24"/>
          <w:szCs w:val="24"/>
        </w:rPr>
        <w:t xml:space="preserve">, </w:t>
      </w:r>
      <w:proofErr w:type="gramStart"/>
      <w:r w:rsidR="008C3E82" w:rsidRPr="0005038B">
        <w:rPr>
          <w:rFonts w:ascii="Arial" w:hAnsi="Arial" w:cs="Arial"/>
          <w:color w:val="000000" w:themeColor="text1"/>
          <w:sz w:val="24"/>
          <w:szCs w:val="24"/>
        </w:rPr>
        <w:t>in particular in</w:t>
      </w:r>
      <w:proofErr w:type="gramEnd"/>
      <w:r w:rsidR="008C3E82" w:rsidRPr="0005038B">
        <w:rPr>
          <w:rFonts w:ascii="Arial" w:hAnsi="Arial" w:cs="Arial"/>
          <w:color w:val="000000" w:themeColor="text1"/>
          <w:sz w:val="24"/>
          <w:szCs w:val="24"/>
        </w:rPr>
        <w:t xml:space="preserve"> relation to</w:t>
      </w:r>
      <w:r w:rsidR="00212ABA" w:rsidRPr="0005038B">
        <w:rPr>
          <w:rFonts w:ascii="Arial" w:hAnsi="Arial" w:cs="Arial"/>
          <w:color w:val="000000" w:themeColor="text1"/>
          <w:sz w:val="24"/>
          <w:szCs w:val="24"/>
        </w:rPr>
        <w:t xml:space="preserve"> Wales</w:t>
      </w:r>
      <w:r w:rsidR="008C3E82" w:rsidRPr="0005038B">
        <w:rPr>
          <w:rFonts w:ascii="Arial" w:hAnsi="Arial" w:cs="Arial"/>
          <w:color w:val="000000" w:themeColor="text1"/>
          <w:sz w:val="24"/>
          <w:szCs w:val="24"/>
        </w:rPr>
        <w:t xml:space="preserve">. </w:t>
      </w:r>
      <w:r w:rsidR="007F6E7A" w:rsidRPr="0005038B">
        <w:rPr>
          <w:rFonts w:ascii="Arial" w:hAnsi="Arial" w:cs="Arial"/>
          <w:color w:val="000000" w:themeColor="text1"/>
          <w:sz w:val="24"/>
          <w:szCs w:val="24"/>
        </w:rPr>
        <w:t xml:space="preserve">Corporate governance is </w:t>
      </w:r>
      <w:proofErr w:type="gramStart"/>
      <w:r w:rsidR="007F6E7A" w:rsidRPr="0005038B">
        <w:rPr>
          <w:rFonts w:ascii="Arial" w:hAnsi="Arial" w:cs="Arial"/>
          <w:color w:val="000000" w:themeColor="text1"/>
          <w:sz w:val="24"/>
          <w:szCs w:val="24"/>
        </w:rPr>
        <w:t>the means by which</w:t>
      </w:r>
      <w:proofErr w:type="gramEnd"/>
      <w:r w:rsidR="007F6E7A" w:rsidRPr="0005038B">
        <w:rPr>
          <w:rFonts w:ascii="Arial" w:hAnsi="Arial" w:cs="Arial"/>
          <w:color w:val="000000" w:themeColor="text1"/>
          <w:sz w:val="24"/>
          <w:szCs w:val="24"/>
        </w:rPr>
        <w:t xml:space="preserve"> “an organisation is directed and controlled” </w:t>
      </w:r>
      <w:sdt>
        <w:sdtPr>
          <w:rPr>
            <w:rFonts w:ascii="Arial" w:hAnsi="Arial" w:cs="Arial"/>
            <w:color w:val="000000" w:themeColor="text1"/>
            <w:sz w:val="24"/>
            <w:szCs w:val="24"/>
          </w:rPr>
          <w:id w:val="164064067"/>
          <w:citation/>
        </w:sdtPr>
        <w:sdtEndPr/>
        <w:sdtContent>
          <w:r w:rsidR="007F6E7A" w:rsidRPr="0005038B">
            <w:rPr>
              <w:rFonts w:ascii="Arial" w:hAnsi="Arial" w:cs="Arial"/>
              <w:color w:val="000000" w:themeColor="text1"/>
              <w:sz w:val="24"/>
              <w:szCs w:val="24"/>
            </w:rPr>
            <w:fldChar w:fldCharType="begin"/>
          </w:r>
          <w:r w:rsidR="00257A59" w:rsidRPr="0005038B">
            <w:rPr>
              <w:rFonts w:ascii="Arial" w:hAnsi="Arial" w:cs="Arial"/>
              <w:color w:val="000000" w:themeColor="text1"/>
              <w:sz w:val="24"/>
              <w:szCs w:val="24"/>
            </w:rPr>
            <w:instrText xml:space="preserve">CITATION Axe20 \p 23 \l 2057 </w:instrText>
          </w:r>
          <w:r w:rsidR="007F6E7A" w:rsidRPr="0005038B">
            <w:rPr>
              <w:rFonts w:ascii="Arial" w:hAnsi="Arial" w:cs="Arial"/>
              <w:color w:val="000000" w:themeColor="text1"/>
              <w:sz w:val="24"/>
              <w:szCs w:val="24"/>
            </w:rPr>
            <w:fldChar w:fldCharType="separate"/>
          </w:r>
          <w:r w:rsidR="00AF2896" w:rsidRPr="0005038B">
            <w:rPr>
              <w:rFonts w:ascii="Arial" w:hAnsi="Arial" w:cs="Arial"/>
              <w:noProof/>
              <w:color w:val="000000" w:themeColor="text1"/>
              <w:sz w:val="24"/>
              <w:szCs w:val="24"/>
            </w:rPr>
            <w:t>(Axelos, 2020, p. 23)</w:t>
          </w:r>
          <w:r w:rsidR="007F6E7A" w:rsidRPr="0005038B">
            <w:rPr>
              <w:rFonts w:ascii="Arial" w:hAnsi="Arial" w:cs="Arial"/>
              <w:color w:val="000000" w:themeColor="text1"/>
              <w:sz w:val="24"/>
              <w:szCs w:val="24"/>
            </w:rPr>
            <w:fldChar w:fldCharType="end"/>
          </w:r>
        </w:sdtContent>
      </w:sdt>
      <w:r w:rsidR="00257A59" w:rsidRPr="0005038B">
        <w:rPr>
          <w:rFonts w:ascii="Arial" w:hAnsi="Arial" w:cs="Arial"/>
          <w:color w:val="000000" w:themeColor="text1"/>
          <w:sz w:val="24"/>
          <w:szCs w:val="24"/>
        </w:rPr>
        <w:t xml:space="preserve"> and </w:t>
      </w:r>
      <w:r w:rsidR="00D41897" w:rsidRPr="0005038B">
        <w:rPr>
          <w:rFonts w:ascii="Arial" w:hAnsi="Arial" w:cs="Arial"/>
          <w:color w:val="000000" w:themeColor="text1"/>
          <w:sz w:val="24"/>
          <w:szCs w:val="24"/>
        </w:rPr>
        <w:t xml:space="preserve">it is there </w:t>
      </w:r>
      <w:r w:rsidR="00257A59" w:rsidRPr="0005038B">
        <w:rPr>
          <w:rFonts w:ascii="Arial" w:hAnsi="Arial" w:cs="Arial"/>
          <w:color w:val="000000" w:themeColor="text1"/>
          <w:sz w:val="24"/>
          <w:szCs w:val="24"/>
        </w:rPr>
        <w:t xml:space="preserve">to ensure that there is a strong system of internal control and effective </w:t>
      </w:r>
      <w:r w:rsidR="00D41897" w:rsidRPr="0005038B">
        <w:rPr>
          <w:rFonts w:ascii="Arial" w:hAnsi="Arial" w:cs="Arial"/>
          <w:color w:val="000000" w:themeColor="text1"/>
          <w:sz w:val="24"/>
          <w:szCs w:val="24"/>
        </w:rPr>
        <w:t>management systems in place.</w:t>
      </w:r>
      <w:r w:rsidR="00871483" w:rsidRPr="0005038B">
        <w:rPr>
          <w:rFonts w:ascii="Arial" w:hAnsi="Arial" w:cs="Arial"/>
          <w:color w:val="000000" w:themeColor="text1"/>
          <w:sz w:val="24"/>
          <w:szCs w:val="24"/>
        </w:rPr>
        <w:t xml:space="preserve"> Cadbury </w:t>
      </w:r>
      <w:sdt>
        <w:sdtPr>
          <w:rPr>
            <w:rFonts w:ascii="Arial" w:hAnsi="Arial" w:cs="Arial"/>
            <w:color w:val="000000" w:themeColor="text1"/>
            <w:sz w:val="24"/>
            <w:szCs w:val="24"/>
          </w:rPr>
          <w:id w:val="-940383107"/>
          <w:citation/>
        </w:sdtPr>
        <w:sdtEndPr/>
        <w:sdtContent>
          <w:r w:rsidR="0081044B" w:rsidRPr="0005038B">
            <w:rPr>
              <w:rFonts w:ascii="Arial" w:hAnsi="Arial" w:cs="Arial"/>
              <w:color w:val="000000" w:themeColor="text1"/>
              <w:sz w:val="24"/>
              <w:szCs w:val="24"/>
            </w:rPr>
            <w:fldChar w:fldCharType="begin"/>
          </w:r>
          <w:r w:rsidR="00536837" w:rsidRPr="0005038B">
            <w:rPr>
              <w:rFonts w:ascii="Arial" w:hAnsi="Arial" w:cs="Arial"/>
              <w:color w:val="000000" w:themeColor="text1"/>
              <w:sz w:val="24"/>
              <w:szCs w:val="24"/>
            </w:rPr>
            <w:instrText xml:space="preserve">CITATION Cad02 \n  \l 2057 </w:instrText>
          </w:r>
          <w:r w:rsidR="0081044B" w:rsidRPr="0005038B">
            <w:rPr>
              <w:rFonts w:ascii="Arial" w:hAnsi="Arial" w:cs="Arial"/>
              <w:color w:val="000000" w:themeColor="text1"/>
              <w:sz w:val="24"/>
              <w:szCs w:val="24"/>
            </w:rPr>
            <w:fldChar w:fldCharType="separate"/>
          </w:r>
          <w:r w:rsidR="00536837" w:rsidRPr="0005038B">
            <w:rPr>
              <w:rFonts w:ascii="Arial" w:hAnsi="Arial" w:cs="Arial"/>
              <w:noProof/>
              <w:color w:val="000000" w:themeColor="text1"/>
              <w:sz w:val="24"/>
              <w:szCs w:val="24"/>
            </w:rPr>
            <w:t>(2002)</w:t>
          </w:r>
          <w:r w:rsidR="0081044B" w:rsidRPr="0005038B">
            <w:rPr>
              <w:rFonts w:ascii="Arial" w:hAnsi="Arial" w:cs="Arial"/>
              <w:color w:val="000000" w:themeColor="text1"/>
              <w:sz w:val="24"/>
              <w:szCs w:val="24"/>
            </w:rPr>
            <w:fldChar w:fldCharType="end"/>
          </w:r>
        </w:sdtContent>
      </w:sdt>
      <w:r w:rsidR="00E3424E" w:rsidRPr="0005038B">
        <w:rPr>
          <w:rFonts w:ascii="Arial" w:hAnsi="Arial" w:cs="Arial"/>
          <w:color w:val="000000" w:themeColor="text1"/>
          <w:sz w:val="24"/>
          <w:szCs w:val="24"/>
        </w:rPr>
        <w:t xml:space="preserve"> also uses this same defin</w:t>
      </w:r>
      <w:r w:rsidR="00705636" w:rsidRPr="0005038B">
        <w:rPr>
          <w:rFonts w:ascii="Arial" w:hAnsi="Arial" w:cs="Arial"/>
          <w:color w:val="000000" w:themeColor="text1"/>
          <w:sz w:val="24"/>
          <w:szCs w:val="24"/>
        </w:rPr>
        <w:t xml:space="preserve">ition and </w:t>
      </w:r>
      <w:r w:rsidR="00F30A7A" w:rsidRPr="0005038B">
        <w:rPr>
          <w:rFonts w:ascii="Arial" w:hAnsi="Arial" w:cs="Arial"/>
          <w:color w:val="000000" w:themeColor="text1"/>
          <w:sz w:val="24"/>
          <w:szCs w:val="24"/>
        </w:rPr>
        <w:t xml:space="preserve">refers to the </w:t>
      </w:r>
      <w:r w:rsidR="00917F26" w:rsidRPr="0005038B">
        <w:rPr>
          <w:rFonts w:ascii="Arial" w:hAnsi="Arial" w:cs="Arial"/>
          <w:color w:val="000000" w:themeColor="text1"/>
          <w:sz w:val="24"/>
          <w:szCs w:val="24"/>
        </w:rPr>
        <w:t>Latin</w:t>
      </w:r>
      <w:r w:rsidR="003E1E93" w:rsidRPr="0005038B">
        <w:rPr>
          <w:rFonts w:ascii="Arial" w:hAnsi="Arial" w:cs="Arial"/>
          <w:color w:val="000000" w:themeColor="text1"/>
          <w:sz w:val="24"/>
          <w:szCs w:val="24"/>
        </w:rPr>
        <w:t xml:space="preserve"> </w:t>
      </w:r>
      <w:r w:rsidR="00B54B62" w:rsidRPr="0005038B">
        <w:rPr>
          <w:rFonts w:ascii="Arial" w:hAnsi="Arial" w:cs="Arial"/>
          <w:color w:val="000000" w:themeColor="text1"/>
          <w:sz w:val="24"/>
          <w:szCs w:val="24"/>
        </w:rPr>
        <w:t xml:space="preserve">origin </w:t>
      </w:r>
      <w:r w:rsidR="005B41E1" w:rsidRPr="0005038B">
        <w:rPr>
          <w:rFonts w:ascii="Arial" w:hAnsi="Arial" w:cs="Arial"/>
          <w:color w:val="000000" w:themeColor="text1"/>
          <w:sz w:val="24"/>
          <w:szCs w:val="24"/>
        </w:rPr>
        <w:t>of g</w:t>
      </w:r>
      <w:r w:rsidR="006F526D" w:rsidRPr="0005038B">
        <w:rPr>
          <w:rFonts w:ascii="Arial" w:hAnsi="Arial" w:cs="Arial"/>
          <w:color w:val="000000" w:themeColor="text1"/>
          <w:sz w:val="24"/>
          <w:szCs w:val="24"/>
        </w:rPr>
        <w:t>overnance</w:t>
      </w:r>
      <w:r w:rsidR="00917F26" w:rsidRPr="0005038B">
        <w:rPr>
          <w:rFonts w:ascii="Arial" w:hAnsi="Arial" w:cs="Arial"/>
          <w:color w:val="000000" w:themeColor="text1"/>
          <w:sz w:val="24"/>
          <w:szCs w:val="24"/>
        </w:rPr>
        <w:t>: ‘</w:t>
      </w:r>
      <w:r w:rsidR="006F526D" w:rsidRPr="0005038B">
        <w:rPr>
          <w:rFonts w:ascii="Arial" w:hAnsi="Arial" w:cs="Arial"/>
          <w:i/>
          <w:iCs/>
          <w:color w:val="000000" w:themeColor="text1"/>
          <w:sz w:val="24"/>
          <w:szCs w:val="24"/>
        </w:rPr>
        <w:t>gubernare</w:t>
      </w:r>
      <w:r w:rsidR="006F526D" w:rsidRPr="0005038B">
        <w:rPr>
          <w:rFonts w:ascii="Arial" w:hAnsi="Arial" w:cs="Arial"/>
          <w:color w:val="000000" w:themeColor="text1"/>
          <w:sz w:val="24"/>
          <w:szCs w:val="24"/>
        </w:rPr>
        <w:t>’</w:t>
      </w:r>
      <w:r w:rsidR="00CC3251" w:rsidRPr="0005038B">
        <w:rPr>
          <w:rFonts w:ascii="Arial" w:hAnsi="Arial" w:cs="Arial"/>
          <w:color w:val="000000" w:themeColor="text1"/>
          <w:sz w:val="24"/>
          <w:szCs w:val="24"/>
        </w:rPr>
        <w:t>,</w:t>
      </w:r>
      <w:r w:rsidR="006F526D" w:rsidRPr="0005038B">
        <w:rPr>
          <w:rFonts w:ascii="Arial" w:hAnsi="Arial" w:cs="Arial"/>
          <w:color w:val="000000" w:themeColor="text1"/>
          <w:sz w:val="24"/>
          <w:szCs w:val="24"/>
        </w:rPr>
        <w:t xml:space="preserve"> </w:t>
      </w:r>
      <w:r w:rsidR="001F4492" w:rsidRPr="0005038B">
        <w:rPr>
          <w:rFonts w:ascii="Arial" w:hAnsi="Arial" w:cs="Arial"/>
          <w:color w:val="000000" w:themeColor="text1"/>
          <w:sz w:val="24"/>
          <w:szCs w:val="24"/>
        </w:rPr>
        <w:t>meaning to steer</w:t>
      </w:r>
      <w:r w:rsidR="00705636" w:rsidRPr="0005038B">
        <w:rPr>
          <w:rFonts w:ascii="Arial" w:hAnsi="Arial" w:cs="Arial"/>
          <w:color w:val="000000" w:themeColor="text1"/>
          <w:sz w:val="24"/>
          <w:szCs w:val="24"/>
        </w:rPr>
        <w:t xml:space="preserve">. </w:t>
      </w:r>
      <w:r w:rsidR="00285AC2" w:rsidRPr="0005038B">
        <w:rPr>
          <w:rFonts w:ascii="Arial" w:hAnsi="Arial" w:cs="Arial"/>
          <w:color w:val="000000" w:themeColor="text1"/>
          <w:sz w:val="24"/>
          <w:szCs w:val="24"/>
        </w:rPr>
        <w:t xml:space="preserve"> </w:t>
      </w:r>
      <w:r w:rsidR="00705636" w:rsidRPr="0005038B">
        <w:rPr>
          <w:rFonts w:ascii="Arial" w:hAnsi="Arial" w:cs="Arial"/>
          <w:color w:val="000000" w:themeColor="text1"/>
          <w:sz w:val="24"/>
          <w:szCs w:val="24"/>
        </w:rPr>
        <w:t>H</w:t>
      </w:r>
      <w:r w:rsidR="00285AC2" w:rsidRPr="0005038B">
        <w:rPr>
          <w:rFonts w:ascii="Arial" w:hAnsi="Arial" w:cs="Arial"/>
          <w:color w:val="000000" w:themeColor="text1"/>
          <w:sz w:val="24"/>
          <w:szCs w:val="24"/>
        </w:rPr>
        <w:t xml:space="preserve">e believes that </w:t>
      </w:r>
      <w:r w:rsidR="00623670" w:rsidRPr="0005038B">
        <w:rPr>
          <w:rFonts w:ascii="Arial" w:hAnsi="Arial" w:cs="Arial"/>
          <w:color w:val="000000" w:themeColor="text1"/>
          <w:sz w:val="24"/>
          <w:szCs w:val="24"/>
        </w:rPr>
        <w:t xml:space="preserve">governance should </w:t>
      </w:r>
      <w:r w:rsidR="00B57906" w:rsidRPr="0005038B">
        <w:rPr>
          <w:rFonts w:ascii="Arial" w:hAnsi="Arial" w:cs="Arial"/>
          <w:color w:val="000000" w:themeColor="text1"/>
          <w:sz w:val="24"/>
          <w:szCs w:val="24"/>
        </w:rPr>
        <w:t xml:space="preserve">not </w:t>
      </w:r>
      <w:r w:rsidR="00623670" w:rsidRPr="0005038B">
        <w:rPr>
          <w:rFonts w:ascii="Arial" w:hAnsi="Arial" w:cs="Arial"/>
          <w:color w:val="000000" w:themeColor="text1"/>
          <w:sz w:val="24"/>
          <w:szCs w:val="24"/>
        </w:rPr>
        <w:t xml:space="preserve">be about </w:t>
      </w:r>
      <w:r w:rsidR="00F238F1" w:rsidRPr="0005038B">
        <w:rPr>
          <w:rFonts w:ascii="Arial" w:hAnsi="Arial" w:cs="Arial"/>
          <w:color w:val="000000" w:themeColor="text1"/>
          <w:sz w:val="24"/>
          <w:szCs w:val="24"/>
        </w:rPr>
        <w:t xml:space="preserve">overbearing, dominant </w:t>
      </w:r>
      <w:r w:rsidR="00964927" w:rsidRPr="0005038B">
        <w:rPr>
          <w:rFonts w:ascii="Arial" w:hAnsi="Arial" w:cs="Arial"/>
          <w:color w:val="000000" w:themeColor="text1"/>
          <w:sz w:val="24"/>
          <w:szCs w:val="24"/>
        </w:rPr>
        <w:t xml:space="preserve">and constant intervention </w:t>
      </w:r>
      <w:r w:rsidR="00C93FF1" w:rsidRPr="0005038B">
        <w:rPr>
          <w:rFonts w:ascii="Arial" w:hAnsi="Arial" w:cs="Arial"/>
          <w:color w:val="000000" w:themeColor="text1"/>
          <w:sz w:val="24"/>
          <w:szCs w:val="24"/>
        </w:rPr>
        <w:t xml:space="preserve">but </w:t>
      </w:r>
      <w:r w:rsidR="00893E49" w:rsidRPr="0005038B">
        <w:rPr>
          <w:rFonts w:ascii="Arial" w:hAnsi="Arial" w:cs="Arial"/>
          <w:color w:val="000000" w:themeColor="text1"/>
          <w:sz w:val="24"/>
          <w:szCs w:val="24"/>
        </w:rPr>
        <w:t xml:space="preserve">instead those that </w:t>
      </w:r>
      <w:r w:rsidR="009956F5" w:rsidRPr="0005038B">
        <w:rPr>
          <w:rFonts w:ascii="Arial" w:hAnsi="Arial" w:cs="Arial"/>
          <w:color w:val="000000" w:themeColor="text1"/>
          <w:sz w:val="24"/>
          <w:szCs w:val="24"/>
        </w:rPr>
        <w:t xml:space="preserve">govern should have a quieter </w:t>
      </w:r>
      <w:r w:rsidR="00527701" w:rsidRPr="0005038B">
        <w:rPr>
          <w:rFonts w:ascii="Arial" w:hAnsi="Arial" w:cs="Arial"/>
          <w:color w:val="000000" w:themeColor="text1"/>
          <w:sz w:val="24"/>
          <w:szCs w:val="24"/>
        </w:rPr>
        <w:t xml:space="preserve">presence </w:t>
      </w:r>
      <w:r w:rsidR="00291FAC" w:rsidRPr="0005038B">
        <w:rPr>
          <w:rFonts w:ascii="Arial" w:hAnsi="Arial" w:cs="Arial"/>
          <w:color w:val="000000" w:themeColor="text1"/>
          <w:sz w:val="24"/>
          <w:szCs w:val="24"/>
        </w:rPr>
        <w:t>with min</w:t>
      </w:r>
      <w:r w:rsidR="00C82BB0" w:rsidRPr="0005038B">
        <w:rPr>
          <w:rFonts w:ascii="Arial" w:hAnsi="Arial" w:cs="Arial"/>
          <w:color w:val="000000" w:themeColor="text1"/>
          <w:sz w:val="24"/>
          <w:szCs w:val="24"/>
        </w:rPr>
        <w:t>imal involvement</w:t>
      </w:r>
      <w:r w:rsidR="00D61BF3" w:rsidRPr="0005038B">
        <w:rPr>
          <w:rFonts w:ascii="Arial" w:hAnsi="Arial" w:cs="Arial"/>
          <w:color w:val="000000" w:themeColor="text1"/>
          <w:sz w:val="24"/>
          <w:szCs w:val="24"/>
        </w:rPr>
        <w:t xml:space="preserve">, only </w:t>
      </w:r>
      <w:r w:rsidR="00C8602C" w:rsidRPr="0005038B">
        <w:rPr>
          <w:rFonts w:ascii="Arial" w:hAnsi="Arial" w:cs="Arial"/>
          <w:color w:val="000000" w:themeColor="text1"/>
          <w:sz w:val="24"/>
          <w:szCs w:val="24"/>
        </w:rPr>
        <w:t xml:space="preserve">interceding when </w:t>
      </w:r>
      <w:proofErr w:type="gramStart"/>
      <w:r w:rsidR="00C8602C" w:rsidRPr="0005038B">
        <w:rPr>
          <w:rFonts w:ascii="Arial" w:hAnsi="Arial" w:cs="Arial"/>
          <w:color w:val="000000" w:themeColor="text1"/>
          <w:sz w:val="24"/>
          <w:szCs w:val="24"/>
        </w:rPr>
        <w:t>absolutely</w:t>
      </w:r>
      <w:r w:rsidR="00C82BB0" w:rsidRPr="0005038B">
        <w:rPr>
          <w:rFonts w:ascii="Arial" w:hAnsi="Arial" w:cs="Arial"/>
          <w:color w:val="000000" w:themeColor="text1"/>
          <w:sz w:val="24"/>
          <w:szCs w:val="24"/>
        </w:rPr>
        <w:t xml:space="preserve"> necessary</w:t>
      </w:r>
      <w:proofErr w:type="gramEnd"/>
      <w:r w:rsidR="00C82BB0" w:rsidRPr="0005038B">
        <w:rPr>
          <w:rFonts w:ascii="Arial" w:hAnsi="Arial" w:cs="Arial"/>
          <w:color w:val="000000" w:themeColor="text1"/>
          <w:sz w:val="24"/>
          <w:szCs w:val="24"/>
        </w:rPr>
        <w:t xml:space="preserve">. </w:t>
      </w:r>
      <w:r w:rsidR="009139A2" w:rsidRPr="0005038B">
        <w:rPr>
          <w:rFonts w:ascii="Arial" w:hAnsi="Arial" w:cs="Arial"/>
          <w:color w:val="000000" w:themeColor="text1"/>
          <w:sz w:val="24"/>
          <w:szCs w:val="24"/>
          <w:shd w:val="clear" w:color="auto" w:fill="FFFFFF"/>
        </w:rPr>
        <w:t xml:space="preserve">The many </w:t>
      </w:r>
      <w:r w:rsidR="008542D5" w:rsidRPr="0005038B">
        <w:rPr>
          <w:rFonts w:ascii="Arial" w:hAnsi="Arial" w:cs="Arial"/>
          <w:color w:val="000000" w:themeColor="text1"/>
          <w:sz w:val="24"/>
          <w:szCs w:val="24"/>
          <w:shd w:val="clear" w:color="auto" w:fill="FFFFFF"/>
        </w:rPr>
        <w:t xml:space="preserve">scholarly </w:t>
      </w:r>
      <w:r w:rsidR="009139A2" w:rsidRPr="0005038B">
        <w:rPr>
          <w:rFonts w:ascii="Arial" w:hAnsi="Arial" w:cs="Arial"/>
          <w:color w:val="000000" w:themeColor="text1"/>
          <w:sz w:val="24"/>
          <w:szCs w:val="24"/>
          <w:shd w:val="clear" w:color="auto" w:fill="FFFFFF"/>
        </w:rPr>
        <w:t>d</w:t>
      </w:r>
      <w:r w:rsidR="000655E4" w:rsidRPr="0005038B">
        <w:rPr>
          <w:rFonts w:ascii="Arial" w:hAnsi="Arial" w:cs="Arial"/>
          <w:color w:val="000000" w:themeColor="text1"/>
          <w:sz w:val="24"/>
          <w:szCs w:val="24"/>
          <w:shd w:val="clear" w:color="auto" w:fill="FFFFFF"/>
        </w:rPr>
        <w:t>ef</w:t>
      </w:r>
      <w:r w:rsidR="00366433" w:rsidRPr="0005038B">
        <w:rPr>
          <w:rFonts w:ascii="Arial" w:hAnsi="Arial" w:cs="Arial"/>
          <w:color w:val="000000" w:themeColor="text1"/>
          <w:sz w:val="24"/>
          <w:szCs w:val="24"/>
          <w:shd w:val="clear" w:color="auto" w:fill="FFFFFF"/>
        </w:rPr>
        <w:t>i</w:t>
      </w:r>
      <w:r w:rsidR="000655E4" w:rsidRPr="0005038B">
        <w:rPr>
          <w:rFonts w:ascii="Arial" w:hAnsi="Arial" w:cs="Arial"/>
          <w:color w:val="000000" w:themeColor="text1"/>
          <w:sz w:val="24"/>
          <w:szCs w:val="24"/>
          <w:shd w:val="clear" w:color="auto" w:fill="FFFFFF"/>
        </w:rPr>
        <w:t>nitions</w:t>
      </w:r>
      <w:r w:rsidR="008542D5" w:rsidRPr="0005038B">
        <w:rPr>
          <w:rFonts w:ascii="Arial" w:hAnsi="Arial" w:cs="Arial"/>
          <w:color w:val="000000" w:themeColor="text1"/>
          <w:sz w:val="24"/>
          <w:szCs w:val="24"/>
          <w:shd w:val="clear" w:color="auto" w:fill="FFFFFF"/>
        </w:rPr>
        <w:t xml:space="preserve"> and references to</w:t>
      </w:r>
      <w:r w:rsidR="000655E4" w:rsidRPr="0005038B">
        <w:rPr>
          <w:rFonts w:ascii="Arial" w:hAnsi="Arial" w:cs="Arial"/>
          <w:color w:val="000000" w:themeColor="text1"/>
          <w:sz w:val="24"/>
          <w:szCs w:val="24"/>
          <w:shd w:val="clear" w:color="auto" w:fill="FFFFFF"/>
        </w:rPr>
        <w:t xml:space="preserve"> cor</w:t>
      </w:r>
      <w:r w:rsidR="00F4409B" w:rsidRPr="0005038B">
        <w:rPr>
          <w:rFonts w:ascii="Arial" w:hAnsi="Arial" w:cs="Arial"/>
          <w:color w:val="000000" w:themeColor="text1"/>
          <w:sz w:val="24"/>
          <w:szCs w:val="24"/>
          <w:shd w:val="clear" w:color="auto" w:fill="FFFFFF"/>
        </w:rPr>
        <w:t xml:space="preserve">porate </w:t>
      </w:r>
      <w:r w:rsidR="00B02806" w:rsidRPr="0005038B">
        <w:rPr>
          <w:rFonts w:ascii="Arial" w:hAnsi="Arial" w:cs="Arial"/>
          <w:color w:val="000000" w:themeColor="text1"/>
          <w:sz w:val="24"/>
          <w:szCs w:val="24"/>
          <w:shd w:val="clear" w:color="auto" w:fill="FFFFFF"/>
        </w:rPr>
        <w:t>g</w:t>
      </w:r>
      <w:r w:rsidR="0062779A" w:rsidRPr="0005038B">
        <w:rPr>
          <w:rFonts w:ascii="Arial" w:hAnsi="Arial" w:cs="Arial"/>
          <w:color w:val="000000" w:themeColor="text1"/>
          <w:sz w:val="24"/>
          <w:szCs w:val="24"/>
          <w:shd w:val="clear" w:color="auto" w:fill="FFFFFF"/>
        </w:rPr>
        <w:t xml:space="preserve">overnance are orientated to the private sector but </w:t>
      </w:r>
      <w:r w:rsidR="00F412CC" w:rsidRPr="0005038B">
        <w:rPr>
          <w:rFonts w:ascii="Arial" w:hAnsi="Arial" w:cs="Arial"/>
          <w:color w:val="000000" w:themeColor="text1"/>
          <w:sz w:val="24"/>
          <w:szCs w:val="24"/>
          <w:shd w:val="clear" w:color="auto" w:fill="FFFFFF"/>
        </w:rPr>
        <w:t xml:space="preserve">there are </w:t>
      </w:r>
      <w:proofErr w:type="gramStart"/>
      <w:r w:rsidR="00081F33" w:rsidRPr="0005038B">
        <w:rPr>
          <w:rFonts w:ascii="Arial" w:hAnsi="Arial" w:cs="Arial"/>
          <w:color w:val="000000" w:themeColor="text1"/>
          <w:sz w:val="24"/>
          <w:szCs w:val="24"/>
          <w:shd w:val="clear" w:color="auto" w:fill="FFFFFF"/>
        </w:rPr>
        <w:t xml:space="preserve">a number </w:t>
      </w:r>
      <w:r w:rsidR="007D174B" w:rsidRPr="0005038B">
        <w:rPr>
          <w:rFonts w:ascii="Arial" w:hAnsi="Arial" w:cs="Arial"/>
          <w:color w:val="000000" w:themeColor="text1"/>
          <w:sz w:val="24"/>
          <w:szCs w:val="24"/>
          <w:shd w:val="clear" w:color="auto" w:fill="FFFFFF"/>
        </w:rPr>
        <w:t>of</w:t>
      </w:r>
      <w:proofErr w:type="gramEnd"/>
      <w:r w:rsidR="007D174B" w:rsidRPr="0005038B">
        <w:rPr>
          <w:rFonts w:ascii="Arial" w:hAnsi="Arial" w:cs="Arial"/>
          <w:color w:val="000000" w:themeColor="text1"/>
          <w:sz w:val="24"/>
          <w:szCs w:val="24"/>
          <w:shd w:val="clear" w:color="auto" w:fill="FFFFFF"/>
        </w:rPr>
        <w:t xml:space="preserve"> </w:t>
      </w:r>
      <w:r w:rsidR="00F412CC" w:rsidRPr="0005038B">
        <w:rPr>
          <w:rFonts w:ascii="Arial" w:hAnsi="Arial" w:cs="Arial"/>
          <w:color w:val="000000" w:themeColor="text1"/>
          <w:sz w:val="24"/>
          <w:szCs w:val="24"/>
          <w:shd w:val="clear" w:color="auto" w:fill="FFFFFF"/>
        </w:rPr>
        <w:t>aspects that can be applied t</w:t>
      </w:r>
      <w:r w:rsidR="00393930" w:rsidRPr="0005038B">
        <w:rPr>
          <w:rFonts w:ascii="Arial" w:hAnsi="Arial" w:cs="Arial"/>
          <w:color w:val="000000" w:themeColor="text1"/>
          <w:sz w:val="24"/>
          <w:szCs w:val="24"/>
          <w:shd w:val="clear" w:color="auto" w:fill="FFFFFF"/>
        </w:rPr>
        <w:t xml:space="preserve">o the public sector. </w:t>
      </w:r>
      <w:sdt>
        <w:sdtPr>
          <w:rPr>
            <w:rFonts w:ascii="Arial" w:hAnsi="Arial" w:cs="Arial"/>
            <w:color w:val="000000" w:themeColor="text1"/>
            <w:sz w:val="24"/>
            <w:szCs w:val="24"/>
            <w:shd w:val="clear" w:color="auto" w:fill="FFFFFF"/>
          </w:rPr>
          <w:id w:val="1337657635"/>
          <w:citation/>
        </w:sdtPr>
        <w:sdtEndPr/>
        <w:sdtContent>
          <w:r w:rsidR="00850687" w:rsidRPr="0005038B">
            <w:rPr>
              <w:rFonts w:ascii="Arial" w:hAnsi="Arial" w:cs="Arial"/>
              <w:color w:val="000000" w:themeColor="text1"/>
              <w:sz w:val="24"/>
              <w:szCs w:val="24"/>
              <w:shd w:val="clear" w:color="auto" w:fill="FFFFFF"/>
            </w:rPr>
            <w:fldChar w:fldCharType="begin"/>
          </w:r>
          <w:r w:rsidR="00850687" w:rsidRPr="0005038B">
            <w:rPr>
              <w:rFonts w:ascii="Arial" w:hAnsi="Arial" w:cs="Arial"/>
              <w:color w:val="000000" w:themeColor="text1"/>
              <w:sz w:val="24"/>
              <w:szCs w:val="24"/>
              <w:shd w:val="clear" w:color="auto" w:fill="FFFFFF"/>
            </w:rPr>
            <w:instrText xml:space="preserve"> CITATION Mal16 \l 2057 </w:instrText>
          </w:r>
          <w:r w:rsidR="00850687" w:rsidRPr="0005038B">
            <w:rPr>
              <w:rFonts w:ascii="Arial" w:hAnsi="Arial" w:cs="Arial"/>
              <w:color w:val="000000" w:themeColor="text1"/>
              <w:sz w:val="24"/>
              <w:szCs w:val="24"/>
              <w:shd w:val="clear" w:color="auto" w:fill="FFFFFF"/>
            </w:rPr>
            <w:fldChar w:fldCharType="separate"/>
          </w:r>
          <w:r w:rsidR="00AF2896" w:rsidRPr="0005038B">
            <w:rPr>
              <w:rFonts w:ascii="Arial" w:hAnsi="Arial" w:cs="Arial"/>
              <w:noProof/>
              <w:color w:val="000000" w:themeColor="text1"/>
              <w:sz w:val="24"/>
              <w:szCs w:val="24"/>
              <w:shd w:val="clear" w:color="auto" w:fill="FFFFFF"/>
            </w:rPr>
            <w:t>(Mallin, 2016)</w:t>
          </w:r>
          <w:r w:rsidR="00850687" w:rsidRPr="0005038B">
            <w:rPr>
              <w:rFonts w:ascii="Arial" w:hAnsi="Arial" w:cs="Arial"/>
              <w:color w:val="000000" w:themeColor="text1"/>
              <w:sz w:val="24"/>
              <w:szCs w:val="24"/>
              <w:shd w:val="clear" w:color="auto" w:fill="FFFFFF"/>
            </w:rPr>
            <w:fldChar w:fldCharType="end"/>
          </w:r>
        </w:sdtContent>
      </w:sdt>
      <w:r w:rsidR="006B373A" w:rsidRPr="0005038B">
        <w:rPr>
          <w:rFonts w:ascii="Arial" w:hAnsi="Arial" w:cs="Arial"/>
          <w:color w:val="000000" w:themeColor="text1"/>
          <w:sz w:val="24"/>
          <w:szCs w:val="24"/>
          <w:shd w:val="clear" w:color="auto" w:fill="FFFFFF"/>
        </w:rPr>
        <w:t xml:space="preserve"> </w:t>
      </w:r>
      <w:r w:rsidR="002A6E70" w:rsidRPr="0005038B">
        <w:rPr>
          <w:rFonts w:ascii="Arial" w:hAnsi="Arial" w:cs="Arial"/>
          <w:color w:val="000000" w:themeColor="text1"/>
          <w:sz w:val="24"/>
          <w:szCs w:val="24"/>
          <w:shd w:val="clear" w:color="auto" w:fill="FFFFFF"/>
        </w:rPr>
        <w:t xml:space="preserve">references </w:t>
      </w:r>
      <w:proofErr w:type="gramStart"/>
      <w:r w:rsidR="00DD1318" w:rsidRPr="0005038B">
        <w:rPr>
          <w:rFonts w:ascii="Arial" w:hAnsi="Arial" w:cs="Arial"/>
          <w:color w:val="000000" w:themeColor="text1"/>
          <w:sz w:val="24"/>
          <w:szCs w:val="24"/>
          <w:shd w:val="clear" w:color="auto" w:fill="FFFFFF"/>
        </w:rPr>
        <w:t>a number of</w:t>
      </w:r>
      <w:proofErr w:type="gramEnd"/>
      <w:r w:rsidR="00DD1318" w:rsidRPr="0005038B">
        <w:rPr>
          <w:rFonts w:ascii="Arial" w:hAnsi="Arial" w:cs="Arial"/>
          <w:color w:val="000000" w:themeColor="text1"/>
          <w:sz w:val="24"/>
          <w:szCs w:val="24"/>
          <w:shd w:val="clear" w:color="auto" w:fill="FFFFFF"/>
        </w:rPr>
        <w:t xml:space="preserve"> </w:t>
      </w:r>
      <w:r w:rsidR="00917F26" w:rsidRPr="0005038B">
        <w:rPr>
          <w:rFonts w:ascii="Arial" w:hAnsi="Arial" w:cs="Arial"/>
          <w:color w:val="000000" w:themeColor="text1"/>
          <w:sz w:val="24"/>
          <w:szCs w:val="24"/>
          <w:shd w:val="clear" w:color="auto" w:fill="FFFFFF"/>
        </w:rPr>
        <w:t>definitions, including</w:t>
      </w:r>
      <w:r w:rsidR="000B72C4" w:rsidRPr="0005038B">
        <w:rPr>
          <w:rFonts w:ascii="Arial" w:hAnsi="Arial" w:cs="Arial"/>
          <w:color w:val="000000" w:themeColor="text1"/>
          <w:sz w:val="24"/>
          <w:szCs w:val="24"/>
          <w:shd w:val="clear" w:color="auto" w:fill="FFFFFF"/>
        </w:rPr>
        <w:t xml:space="preserve"> </w:t>
      </w:r>
      <w:r w:rsidR="006F6CEC" w:rsidRPr="0005038B">
        <w:rPr>
          <w:rFonts w:ascii="Arial" w:hAnsi="Arial" w:cs="Arial"/>
          <w:color w:val="000000" w:themeColor="text1"/>
          <w:sz w:val="24"/>
          <w:szCs w:val="24"/>
          <w:shd w:val="clear" w:color="auto" w:fill="FFFFFF"/>
        </w:rPr>
        <w:t xml:space="preserve">ones given by </w:t>
      </w:r>
      <w:r w:rsidR="002A6E70" w:rsidRPr="0005038B">
        <w:rPr>
          <w:rFonts w:ascii="Arial" w:hAnsi="Arial" w:cs="Arial"/>
          <w:color w:val="000000" w:themeColor="text1"/>
          <w:sz w:val="24"/>
          <w:szCs w:val="24"/>
          <w:shd w:val="clear" w:color="auto" w:fill="FFFFFF"/>
        </w:rPr>
        <w:t xml:space="preserve">Sir Adrian </w:t>
      </w:r>
      <w:r w:rsidR="00917F26" w:rsidRPr="0005038B">
        <w:rPr>
          <w:rFonts w:ascii="Arial" w:hAnsi="Arial" w:cs="Arial"/>
          <w:color w:val="000000" w:themeColor="text1"/>
          <w:sz w:val="24"/>
          <w:szCs w:val="24"/>
          <w:shd w:val="clear" w:color="auto" w:fill="FFFFFF"/>
        </w:rPr>
        <w:t>Cadbury and</w:t>
      </w:r>
      <w:r w:rsidR="006F6CEC" w:rsidRPr="0005038B">
        <w:rPr>
          <w:rFonts w:ascii="Arial" w:hAnsi="Arial" w:cs="Arial"/>
          <w:color w:val="000000" w:themeColor="text1"/>
          <w:sz w:val="24"/>
          <w:szCs w:val="24"/>
          <w:shd w:val="clear" w:color="auto" w:fill="FFFFFF"/>
        </w:rPr>
        <w:t xml:space="preserve"> </w:t>
      </w:r>
      <w:r w:rsidR="001064AB" w:rsidRPr="0005038B">
        <w:rPr>
          <w:rFonts w:ascii="Arial" w:hAnsi="Arial" w:cs="Arial"/>
          <w:color w:val="000000" w:themeColor="text1"/>
          <w:sz w:val="24"/>
          <w:szCs w:val="24"/>
          <w:shd w:val="clear" w:color="auto" w:fill="FFFFFF"/>
        </w:rPr>
        <w:t xml:space="preserve">the Organisation </w:t>
      </w:r>
      <w:r w:rsidR="00F37BDD" w:rsidRPr="0005038B">
        <w:rPr>
          <w:rFonts w:ascii="Arial" w:hAnsi="Arial" w:cs="Arial"/>
          <w:color w:val="000000" w:themeColor="text1"/>
          <w:sz w:val="24"/>
          <w:szCs w:val="24"/>
          <w:shd w:val="clear" w:color="auto" w:fill="FFFFFF"/>
        </w:rPr>
        <w:t>for Ec</w:t>
      </w:r>
      <w:r w:rsidR="00293811" w:rsidRPr="0005038B">
        <w:rPr>
          <w:rFonts w:ascii="Arial" w:hAnsi="Arial" w:cs="Arial"/>
          <w:color w:val="000000" w:themeColor="text1"/>
          <w:sz w:val="24"/>
          <w:szCs w:val="24"/>
          <w:shd w:val="clear" w:color="auto" w:fill="FFFFFF"/>
        </w:rPr>
        <w:t>onomic Co-operat</w:t>
      </w:r>
      <w:r w:rsidR="002D730E" w:rsidRPr="0005038B">
        <w:rPr>
          <w:rFonts w:ascii="Arial" w:hAnsi="Arial" w:cs="Arial"/>
          <w:color w:val="000000" w:themeColor="text1"/>
          <w:sz w:val="24"/>
          <w:szCs w:val="24"/>
          <w:shd w:val="clear" w:color="auto" w:fill="FFFFFF"/>
        </w:rPr>
        <w:t xml:space="preserve">ion and </w:t>
      </w:r>
      <w:r w:rsidR="00917F26" w:rsidRPr="0005038B">
        <w:rPr>
          <w:rFonts w:ascii="Arial" w:hAnsi="Arial" w:cs="Arial"/>
          <w:color w:val="000000" w:themeColor="text1"/>
          <w:sz w:val="24"/>
          <w:szCs w:val="24"/>
          <w:shd w:val="clear" w:color="auto" w:fill="FFFFFF"/>
        </w:rPr>
        <w:t>Development,</w:t>
      </w:r>
      <w:r w:rsidR="001A555A" w:rsidRPr="0005038B">
        <w:rPr>
          <w:rFonts w:ascii="Arial" w:hAnsi="Arial" w:cs="Arial"/>
          <w:color w:val="000000" w:themeColor="text1"/>
          <w:sz w:val="24"/>
          <w:szCs w:val="24"/>
          <w:shd w:val="clear" w:color="auto" w:fill="FFFFFF"/>
        </w:rPr>
        <w:t xml:space="preserve"> drawing them t</w:t>
      </w:r>
      <w:r w:rsidR="002B03A3" w:rsidRPr="0005038B">
        <w:rPr>
          <w:rFonts w:ascii="Arial" w:hAnsi="Arial" w:cs="Arial"/>
          <w:color w:val="000000" w:themeColor="text1"/>
          <w:sz w:val="24"/>
          <w:szCs w:val="24"/>
          <w:shd w:val="clear" w:color="auto" w:fill="FFFFFF"/>
        </w:rPr>
        <w:t xml:space="preserve">ogether </w:t>
      </w:r>
      <w:r w:rsidR="007649AC" w:rsidRPr="0005038B">
        <w:rPr>
          <w:rFonts w:ascii="Arial" w:hAnsi="Arial" w:cs="Arial"/>
          <w:color w:val="000000" w:themeColor="text1"/>
          <w:sz w:val="24"/>
          <w:szCs w:val="24"/>
          <w:shd w:val="clear" w:color="auto" w:fill="FFFFFF"/>
        </w:rPr>
        <w:t xml:space="preserve">and </w:t>
      </w:r>
      <w:r w:rsidR="008453A6" w:rsidRPr="0005038B">
        <w:rPr>
          <w:rFonts w:ascii="Arial" w:hAnsi="Arial" w:cs="Arial"/>
          <w:color w:val="000000" w:themeColor="text1"/>
          <w:sz w:val="24"/>
          <w:szCs w:val="24"/>
          <w:shd w:val="clear" w:color="auto" w:fill="FFFFFF"/>
        </w:rPr>
        <w:t>showing that cor</w:t>
      </w:r>
      <w:r w:rsidR="00006714" w:rsidRPr="0005038B">
        <w:rPr>
          <w:rFonts w:ascii="Arial" w:hAnsi="Arial" w:cs="Arial"/>
          <w:color w:val="000000" w:themeColor="text1"/>
          <w:sz w:val="24"/>
          <w:szCs w:val="24"/>
          <w:shd w:val="clear" w:color="auto" w:fill="FFFFFF"/>
        </w:rPr>
        <w:t>porate governance c</w:t>
      </w:r>
      <w:r w:rsidR="007753ED" w:rsidRPr="0005038B">
        <w:rPr>
          <w:rFonts w:ascii="Arial" w:hAnsi="Arial" w:cs="Arial"/>
          <w:color w:val="000000" w:themeColor="text1"/>
          <w:sz w:val="24"/>
          <w:szCs w:val="24"/>
          <w:shd w:val="clear" w:color="auto" w:fill="FFFFFF"/>
        </w:rPr>
        <w:t xml:space="preserve">ombines </w:t>
      </w:r>
      <w:r w:rsidR="00006714" w:rsidRPr="0005038B">
        <w:rPr>
          <w:rFonts w:ascii="Arial" w:hAnsi="Arial" w:cs="Arial"/>
          <w:color w:val="000000" w:themeColor="text1"/>
          <w:sz w:val="24"/>
          <w:szCs w:val="24"/>
          <w:shd w:val="clear" w:color="auto" w:fill="FFFFFF"/>
        </w:rPr>
        <w:t xml:space="preserve">internal control </w:t>
      </w:r>
      <w:r w:rsidR="007753ED" w:rsidRPr="0005038B">
        <w:rPr>
          <w:rFonts w:ascii="Arial" w:hAnsi="Arial" w:cs="Arial"/>
          <w:color w:val="000000" w:themeColor="text1"/>
          <w:sz w:val="24"/>
          <w:szCs w:val="24"/>
          <w:shd w:val="clear" w:color="auto" w:fill="FFFFFF"/>
        </w:rPr>
        <w:t xml:space="preserve">with </w:t>
      </w:r>
      <w:r w:rsidR="003F3B09" w:rsidRPr="0005038B">
        <w:rPr>
          <w:rFonts w:ascii="Arial" w:hAnsi="Arial" w:cs="Arial"/>
          <w:color w:val="000000" w:themeColor="text1"/>
          <w:sz w:val="24"/>
          <w:szCs w:val="24"/>
          <w:shd w:val="clear" w:color="auto" w:fill="FFFFFF"/>
        </w:rPr>
        <w:t xml:space="preserve">management of external </w:t>
      </w:r>
      <w:r w:rsidR="00591B49" w:rsidRPr="0005038B">
        <w:rPr>
          <w:rFonts w:ascii="Arial" w:hAnsi="Arial" w:cs="Arial"/>
          <w:color w:val="000000" w:themeColor="text1"/>
          <w:sz w:val="24"/>
          <w:szCs w:val="24"/>
          <w:shd w:val="clear" w:color="auto" w:fill="FFFFFF"/>
        </w:rPr>
        <w:t>dependencies such as stakeholder</w:t>
      </w:r>
      <w:r w:rsidR="000672A6" w:rsidRPr="0005038B">
        <w:rPr>
          <w:rFonts w:ascii="Arial" w:hAnsi="Arial" w:cs="Arial"/>
          <w:color w:val="000000" w:themeColor="text1"/>
          <w:sz w:val="24"/>
          <w:szCs w:val="24"/>
          <w:shd w:val="clear" w:color="auto" w:fill="FFFFFF"/>
        </w:rPr>
        <w:t xml:space="preserve"> relationships</w:t>
      </w:r>
      <w:r w:rsidR="00CD66A7" w:rsidRPr="0005038B">
        <w:rPr>
          <w:rFonts w:ascii="Arial" w:hAnsi="Arial" w:cs="Arial"/>
          <w:color w:val="000000" w:themeColor="text1"/>
          <w:sz w:val="24"/>
          <w:szCs w:val="24"/>
          <w:shd w:val="clear" w:color="auto" w:fill="FFFFFF"/>
        </w:rPr>
        <w:t xml:space="preserve"> and is a key mechanism </w:t>
      </w:r>
      <w:r w:rsidR="00A31F54" w:rsidRPr="0005038B">
        <w:rPr>
          <w:rFonts w:ascii="Arial" w:hAnsi="Arial" w:cs="Arial"/>
          <w:color w:val="000000" w:themeColor="text1"/>
          <w:sz w:val="24"/>
          <w:szCs w:val="24"/>
          <w:shd w:val="clear" w:color="auto" w:fill="FFFFFF"/>
        </w:rPr>
        <w:t xml:space="preserve">to achieve the </w:t>
      </w:r>
      <w:r w:rsidR="00E25037" w:rsidRPr="0005038B">
        <w:rPr>
          <w:rFonts w:ascii="Arial" w:hAnsi="Arial" w:cs="Arial"/>
          <w:color w:val="000000" w:themeColor="text1"/>
          <w:sz w:val="24"/>
          <w:szCs w:val="24"/>
          <w:shd w:val="clear" w:color="auto" w:fill="FFFFFF"/>
        </w:rPr>
        <w:t>organisation’s</w:t>
      </w:r>
      <w:r w:rsidR="00FE3E80" w:rsidRPr="0005038B">
        <w:rPr>
          <w:rFonts w:ascii="Arial" w:hAnsi="Arial" w:cs="Arial"/>
          <w:color w:val="000000" w:themeColor="text1"/>
          <w:sz w:val="24"/>
          <w:szCs w:val="24"/>
          <w:shd w:val="clear" w:color="auto" w:fill="FFFFFF"/>
        </w:rPr>
        <w:t xml:space="preserve"> objectives.  Mallin</w:t>
      </w:r>
      <w:sdt>
        <w:sdtPr>
          <w:rPr>
            <w:rFonts w:ascii="Arial" w:hAnsi="Arial" w:cs="Arial"/>
            <w:color w:val="000000" w:themeColor="text1"/>
            <w:sz w:val="24"/>
            <w:szCs w:val="24"/>
            <w:shd w:val="clear" w:color="auto" w:fill="FFFFFF"/>
          </w:rPr>
          <w:id w:val="-1908983332"/>
          <w:citation/>
        </w:sdtPr>
        <w:sdtEndPr/>
        <w:sdtContent>
          <w:r w:rsidR="00E25037" w:rsidRPr="0005038B">
            <w:rPr>
              <w:rFonts w:ascii="Arial" w:hAnsi="Arial" w:cs="Arial"/>
              <w:color w:val="000000" w:themeColor="text1"/>
              <w:sz w:val="24"/>
              <w:szCs w:val="24"/>
              <w:shd w:val="clear" w:color="auto" w:fill="FFFFFF"/>
            </w:rPr>
            <w:fldChar w:fldCharType="begin"/>
          </w:r>
          <w:r w:rsidR="00104178" w:rsidRPr="0005038B">
            <w:rPr>
              <w:rFonts w:ascii="Arial" w:hAnsi="Arial" w:cs="Arial"/>
              <w:color w:val="000000" w:themeColor="text1"/>
              <w:sz w:val="24"/>
              <w:szCs w:val="24"/>
              <w:shd w:val="clear" w:color="auto" w:fill="FFFFFF"/>
            </w:rPr>
            <w:instrText xml:space="preserve">CITATION Mal16 \n  \l 2057 </w:instrText>
          </w:r>
          <w:r w:rsidR="00E25037" w:rsidRPr="0005038B">
            <w:rPr>
              <w:rFonts w:ascii="Arial" w:hAnsi="Arial" w:cs="Arial"/>
              <w:color w:val="000000" w:themeColor="text1"/>
              <w:sz w:val="24"/>
              <w:szCs w:val="24"/>
              <w:shd w:val="clear" w:color="auto" w:fill="FFFFFF"/>
            </w:rPr>
            <w:fldChar w:fldCharType="separate"/>
          </w:r>
          <w:r w:rsidR="00104178" w:rsidRPr="0005038B">
            <w:rPr>
              <w:rFonts w:ascii="Arial" w:hAnsi="Arial" w:cs="Arial"/>
              <w:noProof/>
              <w:color w:val="000000" w:themeColor="text1"/>
              <w:sz w:val="24"/>
              <w:szCs w:val="24"/>
              <w:shd w:val="clear" w:color="auto" w:fill="FFFFFF"/>
            </w:rPr>
            <w:t xml:space="preserve"> (2016)</w:t>
          </w:r>
          <w:r w:rsidR="00E25037" w:rsidRPr="0005038B">
            <w:rPr>
              <w:rFonts w:ascii="Arial" w:hAnsi="Arial" w:cs="Arial"/>
              <w:color w:val="000000" w:themeColor="text1"/>
              <w:sz w:val="24"/>
              <w:szCs w:val="24"/>
              <w:shd w:val="clear" w:color="auto" w:fill="FFFFFF"/>
            </w:rPr>
            <w:fldChar w:fldCharType="end"/>
          </w:r>
        </w:sdtContent>
      </w:sdt>
      <w:r w:rsidR="00FE3E80" w:rsidRPr="0005038B">
        <w:rPr>
          <w:rFonts w:ascii="Arial" w:hAnsi="Arial" w:cs="Arial"/>
          <w:color w:val="000000" w:themeColor="text1"/>
          <w:sz w:val="24"/>
          <w:szCs w:val="24"/>
          <w:shd w:val="clear" w:color="auto" w:fill="FFFFFF"/>
        </w:rPr>
        <w:t xml:space="preserve"> </w:t>
      </w:r>
      <w:r w:rsidR="00332DC5" w:rsidRPr="0005038B">
        <w:rPr>
          <w:rFonts w:ascii="Arial" w:hAnsi="Arial" w:cs="Arial"/>
          <w:color w:val="000000" w:themeColor="text1"/>
          <w:sz w:val="24"/>
          <w:szCs w:val="24"/>
          <w:shd w:val="clear" w:color="auto" w:fill="FFFFFF"/>
        </w:rPr>
        <w:t>also</w:t>
      </w:r>
      <w:r w:rsidR="00A4452F" w:rsidRPr="0005038B">
        <w:rPr>
          <w:rFonts w:ascii="Arial" w:hAnsi="Arial" w:cs="Arial"/>
          <w:color w:val="000000" w:themeColor="text1"/>
          <w:sz w:val="24"/>
          <w:szCs w:val="24"/>
          <w:shd w:val="clear" w:color="auto" w:fill="FFFFFF"/>
        </w:rPr>
        <w:t xml:space="preserve"> states </w:t>
      </w:r>
      <w:r w:rsidR="00332DC5" w:rsidRPr="0005038B">
        <w:rPr>
          <w:rFonts w:ascii="Arial" w:hAnsi="Arial" w:cs="Arial"/>
          <w:color w:val="000000" w:themeColor="text1"/>
          <w:sz w:val="24"/>
          <w:szCs w:val="24"/>
          <w:shd w:val="clear" w:color="auto" w:fill="FFFFFF"/>
        </w:rPr>
        <w:t>that</w:t>
      </w:r>
      <w:r w:rsidR="003F2C44" w:rsidRPr="0005038B">
        <w:rPr>
          <w:rFonts w:ascii="Arial" w:hAnsi="Arial" w:cs="Arial"/>
          <w:color w:val="000000" w:themeColor="text1"/>
          <w:sz w:val="24"/>
          <w:szCs w:val="24"/>
          <w:shd w:val="clear" w:color="auto" w:fill="FFFFFF"/>
        </w:rPr>
        <w:t xml:space="preserve"> a key feature of</w:t>
      </w:r>
      <w:r w:rsidR="00332DC5" w:rsidRPr="0005038B">
        <w:rPr>
          <w:rFonts w:ascii="Arial" w:hAnsi="Arial" w:cs="Arial"/>
          <w:color w:val="000000" w:themeColor="text1"/>
          <w:sz w:val="24"/>
          <w:szCs w:val="24"/>
          <w:shd w:val="clear" w:color="auto" w:fill="FFFFFF"/>
        </w:rPr>
        <w:t xml:space="preserve"> governance</w:t>
      </w:r>
      <w:r w:rsidR="003F2C44" w:rsidRPr="0005038B">
        <w:rPr>
          <w:rFonts w:ascii="Arial" w:hAnsi="Arial" w:cs="Arial"/>
          <w:color w:val="000000" w:themeColor="text1"/>
          <w:sz w:val="24"/>
          <w:szCs w:val="24"/>
          <w:shd w:val="clear" w:color="auto" w:fill="FFFFFF"/>
        </w:rPr>
        <w:t xml:space="preserve"> is to </w:t>
      </w:r>
      <w:r w:rsidR="00FC1155" w:rsidRPr="0005038B">
        <w:rPr>
          <w:rFonts w:ascii="Arial" w:hAnsi="Arial" w:cs="Arial"/>
          <w:color w:val="000000" w:themeColor="text1"/>
          <w:sz w:val="24"/>
          <w:szCs w:val="24"/>
          <w:shd w:val="clear" w:color="auto" w:fill="FFFFFF"/>
        </w:rPr>
        <w:t>ensure that one</w:t>
      </w:r>
      <w:r w:rsidR="004B7147" w:rsidRPr="0005038B">
        <w:rPr>
          <w:rFonts w:ascii="Arial" w:hAnsi="Arial" w:cs="Arial"/>
          <w:color w:val="000000" w:themeColor="text1"/>
          <w:sz w:val="24"/>
          <w:szCs w:val="24"/>
          <w:shd w:val="clear" w:color="auto" w:fill="FFFFFF"/>
        </w:rPr>
        <w:t xml:space="preserve"> person does not have t</w:t>
      </w:r>
      <w:r w:rsidR="006374C6" w:rsidRPr="0005038B">
        <w:rPr>
          <w:rFonts w:ascii="Arial" w:hAnsi="Arial" w:cs="Arial"/>
          <w:color w:val="000000" w:themeColor="text1"/>
          <w:sz w:val="24"/>
          <w:szCs w:val="24"/>
          <w:shd w:val="clear" w:color="auto" w:fill="FFFFFF"/>
        </w:rPr>
        <w:t xml:space="preserve">oo much an influence and </w:t>
      </w:r>
      <w:r w:rsidR="008E74B9" w:rsidRPr="0005038B">
        <w:rPr>
          <w:rFonts w:ascii="Arial" w:hAnsi="Arial" w:cs="Arial"/>
          <w:color w:val="000000" w:themeColor="text1"/>
          <w:sz w:val="24"/>
          <w:szCs w:val="24"/>
          <w:shd w:val="clear" w:color="auto" w:fill="FFFFFF"/>
        </w:rPr>
        <w:t xml:space="preserve">that </w:t>
      </w:r>
      <w:r w:rsidR="00BF675A" w:rsidRPr="0005038B">
        <w:rPr>
          <w:rFonts w:ascii="Arial" w:hAnsi="Arial" w:cs="Arial"/>
          <w:color w:val="000000" w:themeColor="text1"/>
          <w:sz w:val="24"/>
          <w:szCs w:val="24"/>
          <w:shd w:val="clear" w:color="auto" w:fill="FFFFFF"/>
        </w:rPr>
        <w:t xml:space="preserve">governance is there to </w:t>
      </w:r>
      <w:r w:rsidR="006374C6" w:rsidRPr="0005038B">
        <w:rPr>
          <w:rFonts w:ascii="Arial" w:hAnsi="Arial" w:cs="Arial"/>
          <w:color w:val="000000" w:themeColor="text1"/>
          <w:sz w:val="24"/>
          <w:szCs w:val="24"/>
          <w:shd w:val="clear" w:color="auto" w:fill="FFFFFF"/>
        </w:rPr>
        <w:t xml:space="preserve">provide </w:t>
      </w:r>
      <w:r w:rsidR="00F613D9" w:rsidRPr="0005038B">
        <w:rPr>
          <w:rFonts w:ascii="Arial" w:hAnsi="Arial" w:cs="Arial"/>
          <w:color w:val="000000" w:themeColor="text1"/>
          <w:sz w:val="24"/>
          <w:szCs w:val="24"/>
          <w:shd w:val="clear" w:color="auto" w:fill="FFFFFF"/>
        </w:rPr>
        <w:t xml:space="preserve">the necessary </w:t>
      </w:r>
      <w:r w:rsidR="006374C6" w:rsidRPr="0005038B">
        <w:rPr>
          <w:rFonts w:ascii="Arial" w:hAnsi="Arial" w:cs="Arial"/>
          <w:color w:val="000000" w:themeColor="text1"/>
          <w:sz w:val="24"/>
          <w:szCs w:val="24"/>
          <w:shd w:val="clear" w:color="auto" w:fill="FFFFFF"/>
        </w:rPr>
        <w:t>checks and balances</w:t>
      </w:r>
      <w:r w:rsidR="006867D8" w:rsidRPr="0005038B">
        <w:rPr>
          <w:rFonts w:ascii="Arial" w:hAnsi="Arial" w:cs="Arial"/>
          <w:color w:val="000000" w:themeColor="text1"/>
          <w:sz w:val="24"/>
          <w:szCs w:val="24"/>
          <w:shd w:val="clear" w:color="auto" w:fill="FFFFFF"/>
        </w:rPr>
        <w:t>.</w:t>
      </w:r>
    </w:p>
    <w:p w14:paraId="6FBCA4B5" w14:textId="77777777" w:rsidR="00BE6F55" w:rsidRDefault="003F69E5" w:rsidP="003F69E5">
      <w:pPr>
        <w:rPr>
          <w:rFonts w:ascii="Arial" w:eastAsia="Times New Roman" w:hAnsi="Arial" w:cs="Arial"/>
          <w:color w:val="000000" w:themeColor="text1"/>
          <w:sz w:val="24"/>
          <w:szCs w:val="24"/>
          <w:lang w:eastAsia="en-GB"/>
        </w:rPr>
      </w:pPr>
      <w:r w:rsidRPr="0005038B">
        <w:rPr>
          <w:rFonts w:ascii="Arial" w:hAnsi="Arial" w:cs="Arial"/>
          <w:color w:val="000000" w:themeColor="text1"/>
          <w:sz w:val="24"/>
          <w:szCs w:val="24"/>
          <w:shd w:val="clear" w:color="auto" w:fill="FFFFFF"/>
        </w:rPr>
        <w:lastRenderedPageBreak/>
        <w:t>Governance in policing and the public sector is also about</w:t>
      </w:r>
      <w:r w:rsidR="00D2093F" w:rsidRPr="0005038B">
        <w:rPr>
          <w:rFonts w:ascii="Arial" w:hAnsi="Arial" w:cs="Arial"/>
          <w:color w:val="000000" w:themeColor="text1"/>
          <w:sz w:val="24"/>
          <w:szCs w:val="24"/>
          <w:shd w:val="clear" w:color="auto" w:fill="FFFFFF"/>
        </w:rPr>
        <w:t xml:space="preserve"> </w:t>
      </w:r>
      <w:r w:rsidR="0011160C" w:rsidRPr="0005038B">
        <w:rPr>
          <w:rFonts w:ascii="Arial" w:hAnsi="Arial" w:cs="Arial"/>
          <w:color w:val="000000" w:themeColor="text1"/>
          <w:sz w:val="24"/>
          <w:szCs w:val="24"/>
          <w:shd w:val="clear" w:color="auto" w:fill="FFFFFF"/>
        </w:rPr>
        <w:t>“</w:t>
      </w:r>
      <w:r w:rsidRPr="0005038B">
        <w:rPr>
          <w:rFonts w:ascii="Arial" w:eastAsia="Times New Roman" w:hAnsi="Arial" w:cs="Arial"/>
          <w:color w:val="000000" w:themeColor="text1"/>
          <w:sz w:val="24"/>
          <w:szCs w:val="24"/>
          <w:lang w:eastAsia="en-GB"/>
        </w:rPr>
        <w:t>how an organisation works with its partners, stakeholders and networks to influence the outcomes of public policies</w:t>
      </w:r>
      <w:r w:rsidR="0011160C" w:rsidRPr="0005038B">
        <w:rPr>
          <w:rFonts w:ascii="Arial" w:eastAsia="Times New Roman" w:hAnsi="Arial" w:cs="Arial"/>
          <w:color w:val="000000" w:themeColor="text1"/>
          <w:sz w:val="24"/>
          <w:szCs w:val="24"/>
          <w:lang w:eastAsia="en-GB"/>
        </w:rPr>
        <w:t>”</w:t>
      </w:r>
      <w:sdt>
        <w:sdtPr>
          <w:rPr>
            <w:rFonts w:ascii="Arial" w:eastAsia="Times New Roman" w:hAnsi="Arial" w:cs="Arial"/>
            <w:color w:val="000000" w:themeColor="text1"/>
            <w:sz w:val="24"/>
            <w:szCs w:val="24"/>
            <w:lang w:eastAsia="en-GB"/>
          </w:rPr>
          <w:id w:val="-167336248"/>
          <w:citation/>
        </w:sdtPr>
        <w:sdtEndPr/>
        <w:sdtContent>
          <w:r w:rsidRPr="0005038B">
            <w:rPr>
              <w:rFonts w:ascii="Arial" w:eastAsia="Times New Roman" w:hAnsi="Arial" w:cs="Arial"/>
              <w:color w:val="000000" w:themeColor="text1"/>
              <w:sz w:val="24"/>
              <w:szCs w:val="24"/>
              <w:lang w:eastAsia="en-GB"/>
            </w:rPr>
            <w:fldChar w:fldCharType="begin"/>
          </w:r>
          <w:r w:rsidRPr="0005038B">
            <w:rPr>
              <w:rFonts w:ascii="Arial" w:eastAsia="Times New Roman" w:hAnsi="Arial" w:cs="Arial"/>
              <w:color w:val="000000" w:themeColor="text1"/>
              <w:sz w:val="24"/>
              <w:szCs w:val="24"/>
              <w:lang w:eastAsia="en-GB"/>
            </w:rPr>
            <w:instrText xml:space="preserve">CITATION Bov15 \p 5 \l 2057 </w:instrText>
          </w:r>
          <w:r w:rsidRPr="0005038B">
            <w:rPr>
              <w:rFonts w:ascii="Arial" w:eastAsia="Times New Roman" w:hAnsi="Arial" w:cs="Arial"/>
              <w:color w:val="000000" w:themeColor="text1"/>
              <w:sz w:val="24"/>
              <w:szCs w:val="24"/>
              <w:lang w:eastAsia="en-GB"/>
            </w:rPr>
            <w:fldChar w:fldCharType="separate"/>
          </w:r>
          <w:r w:rsidR="00AF2896" w:rsidRPr="0005038B">
            <w:rPr>
              <w:rFonts w:ascii="Arial" w:eastAsia="Times New Roman" w:hAnsi="Arial" w:cs="Arial"/>
              <w:noProof/>
              <w:color w:val="000000" w:themeColor="text1"/>
              <w:sz w:val="24"/>
              <w:szCs w:val="24"/>
              <w:lang w:eastAsia="en-GB"/>
            </w:rPr>
            <w:t xml:space="preserve"> (Bovaird, 2015, p. 5)</w:t>
          </w:r>
          <w:r w:rsidRPr="0005038B">
            <w:rPr>
              <w:rFonts w:ascii="Arial" w:eastAsia="Times New Roman" w:hAnsi="Arial" w:cs="Arial"/>
              <w:color w:val="000000" w:themeColor="text1"/>
              <w:sz w:val="24"/>
              <w:szCs w:val="24"/>
              <w:lang w:eastAsia="en-GB"/>
            </w:rPr>
            <w:fldChar w:fldCharType="end"/>
          </w:r>
        </w:sdtContent>
      </w:sdt>
      <w:r w:rsidRPr="0005038B">
        <w:rPr>
          <w:rFonts w:ascii="Arial" w:eastAsia="Times New Roman" w:hAnsi="Arial" w:cs="Arial"/>
          <w:color w:val="000000" w:themeColor="text1"/>
          <w:sz w:val="24"/>
          <w:szCs w:val="24"/>
          <w:lang w:eastAsia="en-GB"/>
        </w:rPr>
        <w:t xml:space="preserve">. </w:t>
      </w:r>
    </w:p>
    <w:p w14:paraId="73492B60" w14:textId="3307B36F" w:rsidR="003F69E5" w:rsidRPr="0005038B" w:rsidRDefault="000021DF" w:rsidP="003F69E5">
      <w:pPr>
        <w:rPr>
          <w:rFonts w:ascii="Arial" w:hAnsi="Arial" w:cs="Arial"/>
          <w:color w:val="000000" w:themeColor="text1"/>
          <w:sz w:val="24"/>
          <w:szCs w:val="24"/>
          <w:shd w:val="clear" w:color="auto" w:fill="FFFFFF"/>
        </w:rPr>
      </w:pPr>
      <w:r w:rsidRPr="0005038B">
        <w:rPr>
          <w:rFonts w:ascii="Arial" w:eastAsia="Times New Roman" w:hAnsi="Arial" w:cs="Arial"/>
          <w:color w:val="000000" w:themeColor="text1"/>
          <w:sz w:val="24"/>
          <w:szCs w:val="24"/>
          <w:lang w:eastAsia="en-GB"/>
        </w:rPr>
        <w:t xml:space="preserve">This paper </w:t>
      </w:r>
      <w:r w:rsidR="00F91459" w:rsidRPr="0005038B">
        <w:rPr>
          <w:rFonts w:ascii="Arial" w:eastAsia="Times New Roman" w:hAnsi="Arial" w:cs="Arial"/>
          <w:color w:val="000000" w:themeColor="text1"/>
          <w:sz w:val="24"/>
          <w:szCs w:val="24"/>
          <w:lang w:eastAsia="en-GB"/>
        </w:rPr>
        <w:t>will</w:t>
      </w:r>
      <w:r w:rsidR="00210545" w:rsidRPr="0005038B">
        <w:rPr>
          <w:rFonts w:ascii="Arial" w:eastAsia="Times New Roman" w:hAnsi="Arial" w:cs="Arial"/>
          <w:color w:val="000000" w:themeColor="text1"/>
          <w:sz w:val="24"/>
          <w:szCs w:val="24"/>
          <w:lang w:eastAsia="en-GB"/>
        </w:rPr>
        <w:t xml:space="preserve"> reference</w:t>
      </w:r>
      <w:r w:rsidR="00D1280C" w:rsidRPr="0005038B">
        <w:rPr>
          <w:rFonts w:ascii="Arial" w:eastAsia="Times New Roman" w:hAnsi="Arial" w:cs="Arial"/>
          <w:color w:val="000000" w:themeColor="text1"/>
          <w:sz w:val="24"/>
          <w:szCs w:val="24"/>
          <w:lang w:eastAsia="en-GB"/>
        </w:rPr>
        <w:t xml:space="preserve"> </w:t>
      </w:r>
      <w:r w:rsidR="00F91459" w:rsidRPr="0005038B">
        <w:rPr>
          <w:rFonts w:ascii="Arial" w:eastAsia="Times New Roman" w:hAnsi="Arial" w:cs="Arial"/>
          <w:color w:val="000000" w:themeColor="text1"/>
          <w:sz w:val="24"/>
          <w:szCs w:val="24"/>
          <w:lang w:eastAsia="en-GB"/>
        </w:rPr>
        <w:t xml:space="preserve">the development of governance within the British </w:t>
      </w:r>
      <w:r w:rsidR="006629A7" w:rsidRPr="0005038B">
        <w:rPr>
          <w:rFonts w:ascii="Arial" w:eastAsia="Times New Roman" w:hAnsi="Arial" w:cs="Arial"/>
          <w:color w:val="000000" w:themeColor="text1"/>
          <w:sz w:val="24"/>
          <w:szCs w:val="24"/>
          <w:lang w:eastAsia="en-GB"/>
        </w:rPr>
        <w:t>public sector and policing and</w:t>
      </w:r>
      <w:r w:rsidR="00836CB6" w:rsidRPr="0005038B">
        <w:rPr>
          <w:rFonts w:ascii="Arial" w:eastAsia="Times New Roman" w:hAnsi="Arial" w:cs="Arial"/>
          <w:color w:val="000000" w:themeColor="text1"/>
          <w:sz w:val="24"/>
          <w:szCs w:val="24"/>
          <w:lang w:eastAsia="en-GB"/>
        </w:rPr>
        <w:t xml:space="preserve"> explore the challenges that policing</w:t>
      </w:r>
      <w:r w:rsidR="00764391" w:rsidRPr="0005038B">
        <w:rPr>
          <w:rFonts w:ascii="Arial" w:eastAsia="Times New Roman" w:hAnsi="Arial" w:cs="Arial"/>
          <w:color w:val="000000" w:themeColor="text1"/>
          <w:sz w:val="24"/>
          <w:szCs w:val="24"/>
          <w:lang w:eastAsia="en-GB"/>
        </w:rPr>
        <w:t xml:space="preserve"> governance</w:t>
      </w:r>
      <w:r w:rsidR="00836CB6" w:rsidRPr="0005038B">
        <w:rPr>
          <w:rFonts w:ascii="Arial" w:eastAsia="Times New Roman" w:hAnsi="Arial" w:cs="Arial"/>
          <w:color w:val="000000" w:themeColor="text1"/>
          <w:sz w:val="24"/>
          <w:szCs w:val="24"/>
          <w:lang w:eastAsia="en-GB"/>
        </w:rPr>
        <w:t xml:space="preserve"> faces moving further into the twenty first century</w:t>
      </w:r>
      <w:r w:rsidR="002674E7" w:rsidRPr="0005038B">
        <w:rPr>
          <w:rFonts w:ascii="Arial" w:eastAsia="Times New Roman" w:hAnsi="Arial" w:cs="Arial"/>
          <w:color w:val="000000" w:themeColor="text1"/>
          <w:sz w:val="24"/>
          <w:szCs w:val="24"/>
          <w:lang w:eastAsia="en-GB"/>
        </w:rPr>
        <w:t xml:space="preserve"> in England and Wales.</w:t>
      </w:r>
      <w:r w:rsidR="00496AEA" w:rsidRPr="0005038B">
        <w:rPr>
          <w:rFonts w:ascii="Arial" w:eastAsia="Times New Roman" w:hAnsi="Arial" w:cs="Arial"/>
          <w:color w:val="000000" w:themeColor="text1"/>
          <w:sz w:val="24"/>
          <w:szCs w:val="24"/>
          <w:lang w:eastAsia="en-GB"/>
        </w:rPr>
        <w:t xml:space="preserve"> </w:t>
      </w:r>
      <w:r w:rsidR="00583297" w:rsidRPr="0005038B">
        <w:rPr>
          <w:rFonts w:ascii="Arial" w:eastAsia="Times New Roman" w:hAnsi="Arial" w:cs="Arial"/>
          <w:color w:val="000000" w:themeColor="text1"/>
          <w:sz w:val="24"/>
          <w:szCs w:val="24"/>
          <w:lang w:eastAsia="en-GB"/>
        </w:rPr>
        <w:t xml:space="preserve">Four </w:t>
      </w:r>
      <w:r w:rsidR="00151DBC" w:rsidRPr="0005038B">
        <w:rPr>
          <w:rFonts w:ascii="Arial" w:eastAsia="Times New Roman" w:hAnsi="Arial" w:cs="Arial"/>
          <w:color w:val="000000" w:themeColor="text1"/>
          <w:sz w:val="24"/>
          <w:szCs w:val="24"/>
          <w:lang w:eastAsia="en-GB"/>
        </w:rPr>
        <w:t xml:space="preserve">specific areas will be </w:t>
      </w:r>
      <w:r w:rsidR="00496AEA" w:rsidRPr="0005038B">
        <w:rPr>
          <w:rFonts w:ascii="Arial" w:eastAsia="Times New Roman" w:hAnsi="Arial" w:cs="Arial"/>
          <w:color w:val="000000" w:themeColor="text1"/>
          <w:sz w:val="24"/>
          <w:szCs w:val="24"/>
          <w:lang w:eastAsia="en-GB"/>
        </w:rPr>
        <w:t>examined</w:t>
      </w:r>
      <w:r w:rsidR="00583297" w:rsidRPr="0005038B">
        <w:rPr>
          <w:rFonts w:ascii="Arial" w:eastAsia="Times New Roman" w:hAnsi="Arial" w:cs="Arial"/>
          <w:color w:val="000000" w:themeColor="text1"/>
          <w:sz w:val="24"/>
          <w:szCs w:val="24"/>
          <w:lang w:eastAsia="en-GB"/>
        </w:rPr>
        <w:t>:</w:t>
      </w:r>
      <w:r w:rsidR="00151DBC" w:rsidRPr="0005038B">
        <w:rPr>
          <w:rFonts w:ascii="Arial" w:eastAsia="Times New Roman" w:hAnsi="Arial" w:cs="Arial"/>
          <w:color w:val="000000" w:themeColor="text1"/>
          <w:sz w:val="24"/>
          <w:szCs w:val="24"/>
          <w:lang w:eastAsia="en-GB"/>
        </w:rPr>
        <w:t xml:space="preserve"> the role of the Police and Crime Commissioners</w:t>
      </w:r>
      <w:r w:rsidR="00496AEA" w:rsidRPr="0005038B">
        <w:rPr>
          <w:rFonts w:ascii="Arial" w:eastAsia="Times New Roman" w:hAnsi="Arial" w:cs="Arial"/>
          <w:color w:val="000000" w:themeColor="text1"/>
          <w:sz w:val="24"/>
          <w:szCs w:val="24"/>
          <w:lang w:eastAsia="en-GB"/>
        </w:rPr>
        <w:t xml:space="preserve"> (PCCs)</w:t>
      </w:r>
      <w:r w:rsidR="00DA555C" w:rsidRPr="0005038B">
        <w:rPr>
          <w:rFonts w:ascii="Arial" w:eastAsia="Times New Roman" w:hAnsi="Arial" w:cs="Arial"/>
          <w:color w:val="000000" w:themeColor="text1"/>
          <w:sz w:val="24"/>
          <w:szCs w:val="24"/>
          <w:lang w:eastAsia="en-GB"/>
        </w:rPr>
        <w:t xml:space="preserve">, </w:t>
      </w:r>
      <w:r w:rsidR="003063B3" w:rsidRPr="0005038B">
        <w:rPr>
          <w:rFonts w:ascii="Arial" w:eastAsia="Times New Roman" w:hAnsi="Arial" w:cs="Arial"/>
          <w:color w:val="000000" w:themeColor="text1"/>
          <w:sz w:val="24"/>
          <w:szCs w:val="24"/>
          <w:lang w:eastAsia="en-GB"/>
        </w:rPr>
        <w:t>governance for policing for Welsh Police forces</w:t>
      </w:r>
      <w:r w:rsidR="0069556A" w:rsidRPr="0005038B">
        <w:rPr>
          <w:rFonts w:ascii="Arial" w:eastAsia="Times New Roman" w:hAnsi="Arial" w:cs="Arial"/>
          <w:color w:val="000000" w:themeColor="text1"/>
          <w:sz w:val="24"/>
          <w:szCs w:val="24"/>
          <w:lang w:eastAsia="en-GB"/>
        </w:rPr>
        <w:t xml:space="preserve"> where devolved powers in relation to other public sector services </w:t>
      </w:r>
      <w:r w:rsidR="00060193" w:rsidRPr="0005038B">
        <w:rPr>
          <w:rFonts w:ascii="Arial" w:eastAsia="Times New Roman" w:hAnsi="Arial" w:cs="Arial"/>
          <w:color w:val="000000" w:themeColor="text1"/>
          <w:sz w:val="24"/>
          <w:szCs w:val="24"/>
          <w:lang w:eastAsia="en-GB"/>
        </w:rPr>
        <w:t>means there is a different operating environment as compared to English Police forces,</w:t>
      </w:r>
      <w:r w:rsidR="00161905" w:rsidRPr="0005038B">
        <w:rPr>
          <w:rFonts w:ascii="Arial" w:eastAsia="Times New Roman" w:hAnsi="Arial" w:cs="Arial"/>
          <w:color w:val="000000" w:themeColor="text1"/>
          <w:sz w:val="24"/>
          <w:szCs w:val="24"/>
          <w:lang w:eastAsia="en-GB"/>
        </w:rPr>
        <w:t xml:space="preserve"> the role of police governance within the wider public sector </w:t>
      </w:r>
      <w:r w:rsidR="00146261" w:rsidRPr="0005038B">
        <w:rPr>
          <w:rFonts w:ascii="Arial" w:eastAsia="Times New Roman" w:hAnsi="Arial" w:cs="Arial"/>
          <w:color w:val="000000" w:themeColor="text1"/>
          <w:sz w:val="24"/>
          <w:szCs w:val="24"/>
          <w:lang w:eastAsia="en-GB"/>
        </w:rPr>
        <w:t>framework</w:t>
      </w:r>
      <w:r w:rsidR="00D2093F" w:rsidRPr="0005038B">
        <w:rPr>
          <w:rFonts w:ascii="Arial" w:eastAsia="Times New Roman" w:hAnsi="Arial" w:cs="Arial"/>
          <w:color w:val="000000" w:themeColor="text1"/>
          <w:sz w:val="24"/>
          <w:szCs w:val="24"/>
          <w:lang w:eastAsia="en-GB"/>
        </w:rPr>
        <w:t xml:space="preserve">, </w:t>
      </w:r>
      <w:r w:rsidR="00072B5F" w:rsidRPr="0005038B">
        <w:rPr>
          <w:rFonts w:ascii="Arial" w:eastAsia="Times New Roman" w:hAnsi="Arial" w:cs="Arial"/>
          <w:color w:val="000000" w:themeColor="text1"/>
          <w:sz w:val="24"/>
          <w:szCs w:val="24"/>
          <w:lang w:eastAsia="en-GB"/>
        </w:rPr>
        <w:t xml:space="preserve">and lastly the role of culture and </w:t>
      </w:r>
      <w:r w:rsidR="0058789C" w:rsidRPr="0005038B">
        <w:rPr>
          <w:rFonts w:ascii="Arial" w:eastAsia="Times New Roman" w:hAnsi="Arial" w:cs="Arial"/>
          <w:color w:val="000000" w:themeColor="text1"/>
          <w:sz w:val="24"/>
          <w:szCs w:val="24"/>
          <w:lang w:eastAsia="en-GB"/>
        </w:rPr>
        <w:t>personal leadership to ensure the legitimacy of governance in policing.</w:t>
      </w:r>
    </w:p>
    <w:p w14:paraId="2D5F7B10" w14:textId="452754C6" w:rsidR="00090FC4" w:rsidRPr="0005038B" w:rsidRDefault="00AD67C7">
      <w:pPr>
        <w:rPr>
          <w:rFonts w:ascii="Arial" w:hAnsi="Arial" w:cs="Arial"/>
          <w:b/>
          <w:bCs/>
          <w:color w:val="000000" w:themeColor="text1"/>
          <w:sz w:val="24"/>
          <w:szCs w:val="24"/>
          <w:shd w:val="clear" w:color="auto" w:fill="FFFFFF"/>
        </w:rPr>
      </w:pPr>
      <w:r w:rsidRPr="0005038B">
        <w:rPr>
          <w:rFonts w:ascii="Arial" w:hAnsi="Arial" w:cs="Arial"/>
          <w:b/>
          <w:bCs/>
          <w:color w:val="000000" w:themeColor="text1"/>
          <w:sz w:val="24"/>
          <w:szCs w:val="24"/>
          <w:shd w:val="clear" w:color="auto" w:fill="FFFFFF"/>
        </w:rPr>
        <w:t>2.0 Main Findings</w:t>
      </w:r>
    </w:p>
    <w:p w14:paraId="4D96E3D1" w14:textId="7A87DB32" w:rsidR="006F5E35" w:rsidRPr="0005038B" w:rsidRDefault="00FD47C7" w:rsidP="006F5E35">
      <w:pPr>
        <w:rPr>
          <w:rFonts w:ascii="Arial" w:hAnsi="Arial" w:cs="Arial"/>
          <w:color w:val="000000" w:themeColor="text1"/>
          <w:sz w:val="24"/>
          <w:szCs w:val="24"/>
          <w:shd w:val="clear" w:color="auto" w:fill="FFFFFF"/>
        </w:rPr>
      </w:pPr>
      <w:r w:rsidRPr="0005038B">
        <w:rPr>
          <w:rFonts w:ascii="Arial" w:hAnsi="Arial" w:cs="Arial"/>
          <w:color w:val="000000" w:themeColor="text1"/>
          <w:sz w:val="24"/>
          <w:szCs w:val="24"/>
          <w:shd w:val="clear" w:color="auto" w:fill="FFFFFF"/>
        </w:rPr>
        <w:t>‘</w:t>
      </w:r>
      <w:r w:rsidR="00184C32" w:rsidRPr="0005038B">
        <w:rPr>
          <w:rFonts w:ascii="Arial" w:hAnsi="Arial" w:cs="Arial"/>
          <w:color w:val="000000" w:themeColor="text1"/>
          <w:sz w:val="24"/>
          <w:szCs w:val="24"/>
          <w:shd w:val="clear" w:color="auto" w:fill="FFFFFF"/>
        </w:rPr>
        <w:t xml:space="preserve">New </w:t>
      </w:r>
      <w:r w:rsidR="005438D2" w:rsidRPr="0005038B">
        <w:rPr>
          <w:rFonts w:ascii="Arial" w:hAnsi="Arial" w:cs="Arial"/>
          <w:color w:val="000000" w:themeColor="text1"/>
          <w:sz w:val="24"/>
          <w:szCs w:val="24"/>
          <w:shd w:val="clear" w:color="auto" w:fill="FFFFFF"/>
        </w:rPr>
        <w:t>Public Management</w:t>
      </w:r>
      <w:r w:rsidRPr="0005038B">
        <w:rPr>
          <w:rFonts w:ascii="Arial" w:hAnsi="Arial" w:cs="Arial"/>
          <w:color w:val="000000" w:themeColor="text1"/>
          <w:sz w:val="24"/>
          <w:szCs w:val="24"/>
          <w:shd w:val="clear" w:color="auto" w:fill="FFFFFF"/>
        </w:rPr>
        <w:t xml:space="preserve">’ reforms </w:t>
      </w:r>
      <w:r w:rsidR="00374ECC" w:rsidRPr="0005038B">
        <w:rPr>
          <w:rFonts w:ascii="Arial" w:hAnsi="Arial" w:cs="Arial"/>
          <w:color w:val="000000" w:themeColor="text1"/>
          <w:sz w:val="24"/>
          <w:szCs w:val="24"/>
          <w:shd w:val="clear" w:color="auto" w:fill="FFFFFF"/>
        </w:rPr>
        <w:t>commencing in the 1980s</w:t>
      </w:r>
      <w:r w:rsidR="009A3DF5" w:rsidRPr="0005038B">
        <w:rPr>
          <w:rFonts w:ascii="Arial" w:hAnsi="Arial" w:cs="Arial"/>
          <w:color w:val="000000" w:themeColor="text1"/>
          <w:sz w:val="24"/>
          <w:szCs w:val="24"/>
          <w:shd w:val="clear" w:color="auto" w:fill="FFFFFF"/>
        </w:rPr>
        <w:t xml:space="preserve"> </w:t>
      </w:r>
      <w:r w:rsidR="008842B0" w:rsidRPr="0005038B">
        <w:rPr>
          <w:rFonts w:ascii="Arial" w:hAnsi="Arial" w:cs="Arial"/>
          <w:color w:val="000000" w:themeColor="text1"/>
          <w:sz w:val="24"/>
          <w:szCs w:val="24"/>
          <w:shd w:val="clear" w:color="auto" w:fill="FFFFFF"/>
        </w:rPr>
        <w:t>saw</w:t>
      </w:r>
      <w:r w:rsidR="00292843" w:rsidRPr="0005038B">
        <w:rPr>
          <w:rFonts w:ascii="Arial" w:hAnsi="Arial" w:cs="Arial"/>
          <w:color w:val="000000" w:themeColor="text1"/>
          <w:sz w:val="24"/>
          <w:szCs w:val="24"/>
          <w:shd w:val="clear" w:color="auto" w:fill="FFFFFF"/>
        </w:rPr>
        <w:t xml:space="preserve"> </w:t>
      </w:r>
      <w:r w:rsidR="00FA44CC" w:rsidRPr="0005038B">
        <w:rPr>
          <w:rFonts w:ascii="Arial" w:hAnsi="Arial" w:cs="Arial"/>
          <w:color w:val="000000" w:themeColor="text1"/>
          <w:sz w:val="24"/>
          <w:szCs w:val="24"/>
          <w:shd w:val="clear" w:color="auto" w:fill="FFFFFF"/>
        </w:rPr>
        <w:t>public sector organ</w:t>
      </w:r>
      <w:r w:rsidR="000A583A" w:rsidRPr="0005038B">
        <w:rPr>
          <w:rFonts w:ascii="Arial" w:hAnsi="Arial" w:cs="Arial"/>
          <w:color w:val="000000" w:themeColor="text1"/>
          <w:sz w:val="24"/>
          <w:szCs w:val="24"/>
          <w:shd w:val="clear" w:color="auto" w:fill="FFFFFF"/>
        </w:rPr>
        <w:t>isations</w:t>
      </w:r>
      <w:r w:rsidR="00955C1B" w:rsidRPr="0005038B">
        <w:rPr>
          <w:rFonts w:ascii="Arial" w:hAnsi="Arial" w:cs="Arial"/>
          <w:color w:val="000000" w:themeColor="text1"/>
          <w:sz w:val="24"/>
          <w:szCs w:val="24"/>
          <w:shd w:val="clear" w:color="auto" w:fill="FFFFFF"/>
        </w:rPr>
        <w:t xml:space="preserve">, throughout the world, including the United Kingdom, </w:t>
      </w:r>
      <w:r w:rsidR="000A583A" w:rsidRPr="0005038B">
        <w:rPr>
          <w:rFonts w:ascii="Arial" w:hAnsi="Arial" w:cs="Arial"/>
          <w:color w:val="000000" w:themeColor="text1"/>
          <w:sz w:val="24"/>
          <w:szCs w:val="24"/>
          <w:shd w:val="clear" w:color="auto" w:fill="FFFFFF"/>
        </w:rPr>
        <w:t xml:space="preserve">adopt modes of governance </w:t>
      </w:r>
      <w:r w:rsidR="00F35BFF" w:rsidRPr="0005038B">
        <w:rPr>
          <w:rFonts w:ascii="Arial" w:hAnsi="Arial" w:cs="Arial"/>
          <w:color w:val="000000" w:themeColor="text1"/>
          <w:sz w:val="24"/>
          <w:szCs w:val="24"/>
          <w:shd w:val="clear" w:color="auto" w:fill="FFFFFF"/>
        </w:rPr>
        <w:t>from the private sector</w:t>
      </w:r>
      <w:sdt>
        <w:sdtPr>
          <w:rPr>
            <w:rFonts w:ascii="Arial" w:hAnsi="Arial" w:cs="Arial"/>
            <w:color w:val="000000" w:themeColor="text1"/>
            <w:sz w:val="24"/>
            <w:szCs w:val="24"/>
            <w:shd w:val="clear" w:color="auto" w:fill="FFFFFF"/>
          </w:rPr>
          <w:id w:val="1388384594"/>
          <w:citation/>
        </w:sdtPr>
        <w:sdtEndPr/>
        <w:sdtContent>
          <w:r w:rsidR="00785DF1" w:rsidRPr="0005038B">
            <w:rPr>
              <w:rFonts w:ascii="Arial" w:hAnsi="Arial" w:cs="Arial"/>
              <w:color w:val="000000" w:themeColor="text1"/>
              <w:sz w:val="24"/>
              <w:szCs w:val="24"/>
              <w:shd w:val="clear" w:color="auto" w:fill="FFFFFF"/>
            </w:rPr>
            <w:fldChar w:fldCharType="begin"/>
          </w:r>
          <w:r w:rsidR="00FA28E2" w:rsidRPr="0005038B">
            <w:rPr>
              <w:rFonts w:ascii="Arial" w:hAnsi="Arial" w:cs="Arial"/>
              <w:color w:val="000000" w:themeColor="text1"/>
              <w:sz w:val="24"/>
              <w:szCs w:val="24"/>
              <w:shd w:val="clear" w:color="auto" w:fill="FFFFFF"/>
            </w:rPr>
            <w:instrText xml:space="preserve">CITATION Cla00 \l 2057 </w:instrText>
          </w:r>
          <w:r w:rsidR="00785DF1" w:rsidRPr="0005038B">
            <w:rPr>
              <w:rFonts w:ascii="Arial" w:hAnsi="Arial" w:cs="Arial"/>
              <w:color w:val="000000" w:themeColor="text1"/>
              <w:sz w:val="24"/>
              <w:szCs w:val="24"/>
              <w:shd w:val="clear" w:color="auto" w:fill="FFFFFF"/>
            </w:rPr>
            <w:fldChar w:fldCharType="separate"/>
          </w:r>
          <w:r w:rsidR="00AF2896" w:rsidRPr="0005038B">
            <w:rPr>
              <w:rFonts w:ascii="Arial" w:hAnsi="Arial" w:cs="Arial"/>
              <w:noProof/>
              <w:color w:val="000000" w:themeColor="text1"/>
              <w:sz w:val="24"/>
              <w:szCs w:val="24"/>
              <w:shd w:val="clear" w:color="auto" w:fill="FFFFFF"/>
            </w:rPr>
            <w:t xml:space="preserve"> (Clatworthy, 2000)</w:t>
          </w:r>
          <w:r w:rsidR="00785DF1" w:rsidRPr="0005038B">
            <w:rPr>
              <w:rFonts w:ascii="Arial" w:hAnsi="Arial" w:cs="Arial"/>
              <w:color w:val="000000" w:themeColor="text1"/>
              <w:sz w:val="24"/>
              <w:szCs w:val="24"/>
              <w:shd w:val="clear" w:color="auto" w:fill="FFFFFF"/>
            </w:rPr>
            <w:fldChar w:fldCharType="end"/>
          </w:r>
        </w:sdtContent>
      </w:sdt>
      <w:r w:rsidR="00785DF1" w:rsidRPr="0005038B">
        <w:rPr>
          <w:rFonts w:ascii="Arial" w:hAnsi="Arial" w:cs="Arial"/>
          <w:color w:val="000000" w:themeColor="text1"/>
          <w:sz w:val="24"/>
          <w:szCs w:val="24"/>
          <w:shd w:val="clear" w:color="auto" w:fill="FFFFFF"/>
        </w:rPr>
        <w:t>.</w:t>
      </w:r>
      <w:r w:rsidR="00955C1B" w:rsidRPr="0005038B">
        <w:rPr>
          <w:rFonts w:ascii="Arial" w:hAnsi="Arial" w:cs="Arial"/>
          <w:color w:val="000000" w:themeColor="text1"/>
          <w:sz w:val="24"/>
          <w:szCs w:val="24"/>
          <w:shd w:val="clear" w:color="auto" w:fill="FFFFFF"/>
        </w:rPr>
        <w:t xml:space="preserve"> </w:t>
      </w:r>
      <w:r w:rsidR="00917F26" w:rsidRPr="0005038B">
        <w:rPr>
          <w:rFonts w:ascii="Arial" w:hAnsi="Arial" w:cs="Arial"/>
          <w:color w:val="000000" w:themeColor="text1"/>
          <w:sz w:val="24"/>
          <w:szCs w:val="24"/>
          <w:shd w:val="clear" w:color="auto" w:fill="FFFFFF"/>
        </w:rPr>
        <w:t>However,</w:t>
      </w:r>
      <w:r w:rsidR="00955C1B" w:rsidRPr="0005038B">
        <w:rPr>
          <w:rFonts w:ascii="Arial" w:hAnsi="Arial" w:cs="Arial"/>
          <w:color w:val="000000" w:themeColor="text1"/>
          <w:sz w:val="24"/>
          <w:szCs w:val="24"/>
          <w:shd w:val="clear" w:color="auto" w:fill="FFFFFF"/>
        </w:rPr>
        <w:t xml:space="preserve"> policing </w:t>
      </w:r>
      <w:r w:rsidR="006E7DCB" w:rsidRPr="0005038B">
        <w:rPr>
          <w:rFonts w:ascii="Arial" w:hAnsi="Arial" w:cs="Arial"/>
          <w:color w:val="000000" w:themeColor="text1"/>
          <w:sz w:val="24"/>
          <w:szCs w:val="24"/>
          <w:shd w:val="clear" w:color="auto" w:fill="FFFFFF"/>
        </w:rPr>
        <w:t>is obviously</w:t>
      </w:r>
      <w:r w:rsidR="00775248" w:rsidRPr="0005038B">
        <w:rPr>
          <w:rFonts w:ascii="Arial" w:hAnsi="Arial" w:cs="Arial"/>
          <w:color w:val="000000" w:themeColor="text1"/>
          <w:sz w:val="24"/>
          <w:szCs w:val="24"/>
          <w:shd w:val="clear" w:color="auto" w:fill="FFFFFF"/>
        </w:rPr>
        <w:t xml:space="preserve"> different </w:t>
      </w:r>
      <w:r w:rsidR="005C28C5" w:rsidRPr="0005038B">
        <w:rPr>
          <w:rFonts w:ascii="Arial" w:hAnsi="Arial" w:cs="Arial"/>
          <w:color w:val="000000" w:themeColor="text1"/>
          <w:sz w:val="24"/>
          <w:szCs w:val="24"/>
          <w:shd w:val="clear" w:color="auto" w:fill="FFFFFF"/>
        </w:rPr>
        <w:t xml:space="preserve">in </w:t>
      </w:r>
      <w:r w:rsidR="00E47B8A" w:rsidRPr="0005038B">
        <w:rPr>
          <w:rFonts w:ascii="Arial" w:hAnsi="Arial" w:cs="Arial"/>
          <w:color w:val="000000" w:themeColor="text1"/>
          <w:sz w:val="24"/>
          <w:szCs w:val="24"/>
          <w:shd w:val="clear" w:color="auto" w:fill="FFFFFF"/>
        </w:rPr>
        <w:t xml:space="preserve">that it is about </w:t>
      </w:r>
      <w:r w:rsidR="00775248" w:rsidRPr="0005038B">
        <w:rPr>
          <w:rFonts w:ascii="Arial" w:hAnsi="Arial" w:cs="Arial"/>
          <w:color w:val="000000" w:themeColor="text1"/>
          <w:sz w:val="24"/>
          <w:szCs w:val="24"/>
          <w:shd w:val="clear" w:color="auto" w:fill="FFFFFF"/>
        </w:rPr>
        <w:t xml:space="preserve">keeping communities </w:t>
      </w:r>
      <w:r w:rsidR="001766ED" w:rsidRPr="0005038B">
        <w:rPr>
          <w:rFonts w:ascii="Arial" w:hAnsi="Arial" w:cs="Arial"/>
          <w:color w:val="000000" w:themeColor="text1"/>
          <w:sz w:val="24"/>
          <w:szCs w:val="24"/>
          <w:shd w:val="clear" w:color="auto" w:fill="FFFFFF"/>
        </w:rPr>
        <w:t>s</w:t>
      </w:r>
      <w:r w:rsidR="00775248" w:rsidRPr="0005038B">
        <w:rPr>
          <w:rFonts w:ascii="Arial" w:hAnsi="Arial" w:cs="Arial"/>
          <w:color w:val="000000" w:themeColor="text1"/>
          <w:sz w:val="24"/>
          <w:szCs w:val="24"/>
          <w:shd w:val="clear" w:color="auto" w:fill="FFFFFF"/>
        </w:rPr>
        <w:t xml:space="preserve">afe as opposed to profits. </w:t>
      </w:r>
      <w:r w:rsidR="00785DF1" w:rsidRPr="0005038B">
        <w:rPr>
          <w:rFonts w:ascii="Arial" w:hAnsi="Arial" w:cs="Arial"/>
          <w:color w:val="000000" w:themeColor="text1"/>
          <w:sz w:val="24"/>
          <w:szCs w:val="24"/>
          <w:shd w:val="clear" w:color="auto" w:fill="FFFFFF"/>
        </w:rPr>
        <w:t>Clatworthy</w:t>
      </w:r>
      <w:sdt>
        <w:sdtPr>
          <w:rPr>
            <w:rFonts w:ascii="Arial" w:hAnsi="Arial" w:cs="Arial"/>
            <w:color w:val="000000" w:themeColor="text1"/>
            <w:sz w:val="24"/>
            <w:szCs w:val="24"/>
            <w:shd w:val="clear" w:color="auto" w:fill="FFFFFF"/>
          </w:rPr>
          <w:id w:val="-90551737"/>
          <w:citation/>
        </w:sdtPr>
        <w:sdtEndPr/>
        <w:sdtContent>
          <w:r w:rsidR="003A275D" w:rsidRPr="0005038B">
            <w:rPr>
              <w:rFonts w:ascii="Arial" w:hAnsi="Arial" w:cs="Arial"/>
              <w:color w:val="000000" w:themeColor="text1"/>
              <w:sz w:val="24"/>
              <w:szCs w:val="24"/>
              <w:shd w:val="clear" w:color="auto" w:fill="FFFFFF"/>
            </w:rPr>
            <w:fldChar w:fldCharType="begin"/>
          </w:r>
          <w:r w:rsidR="00207933" w:rsidRPr="0005038B">
            <w:rPr>
              <w:rFonts w:ascii="Arial" w:hAnsi="Arial" w:cs="Arial"/>
              <w:color w:val="000000" w:themeColor="text1"/>
              <w:sz w:val="24"/>
              <w:szCs w:val="24"/>
              <w:shd w:val="clear" w:color="auto" w:fill="FFFFFF"/>
            </w:rPr>
            <w:instrText xml:space="preserve">CITATION Cla00 \n  \l 2057 </w:instrText>
          </w:r>
          <w:r w:rsidR="003A275D" w:rsidRPr="0005038B">
            <w:rPr>
              <w:rFonts w:ascii="Arial" w:hAnsi="Arial" w:cs="Arial"/>
              <w:color w:val="000000" w:themeColor="text1"/>
              <w:sz w:val="24"/>
              <w:szCs w:val="24"/>
              <w:shd w:val="clear" w:color="auto" w:fill="FFFFFF"/>
            </w:rPr>
            <w:fldChar w:fldCharType="separate"/>
          </w:r>
          <w:r w:rsidR="00207933" w:rsidRPr="0005038B">
            <w:rPr>
              <w:rFonts w:ascii="Arial" w:hAnsi="Arial" w:cs="Arial"/>
              <w:noProof/>
              <w:color w:val="000000" w:themeColor="text1"/>
              <w:sz w:val="24"/>
              <w:szCs w:val="24"/>
              <w:shd w:val="clear" w:color="auto" w:fill="FFFFFF"/>
            </w:rPr>
            <w:t xml:space="preserve"> (2000)</w:t>
          </w:r>
          <w:r w:rsidR="003A275D" w:rsidRPr="0005038B">
            <w:rPr>
              <w:rFonts w:ascii="Arial" w:hAnsi="Arial" w:cs="Arial"/>
              <w:color w:val="000000" w:themeColor="text1"/>
              <w:sz w:val="24"/>
              <w:szCs w:val="24"/>
              <w:shd w:val="clear" w:color="auto" w:fill="FFFFFF"/>
            </w:rPr>
            <w:fldChar w:fldCharType="end"/>
          </w:r>
        </w:sdtContent>
      </w:sdt>
      <w:r w:rsidR="00785DF1" w:rsidRPr="0005038B">
        <w:rPr>
          <w:rFonts w:ascii="Arial" w:hAnsi="Arial" w:cs="Arial"/>
          <w:color w:val="000000" w:themeColor="text1"/>
          <w:sz w:val="24"/>
          <w:szCs w:val="24"/>
          <w:shd w:val="clear" w:color="auto" w:fill="FFFFFF"/>
        </w:rPr>
        <w:t xml:space="preserve"> goes on to note that </w:t>
      </w:r>
      <w:r w:rsidR="00113119" w:rsidRPr="0005038B">
        <w:rPr>
          <w:rFonts w:ascii="Arial" w:hAnsi="Arial" w:cs="Arial"/>
          <w:color w:val="000000" w:themeColor="text1"/>
          <w:sz w:val="24"/>
          <w:szCs w:val="24"/>
          <w:shd w:val="clear" w:color="auto" w:fill="FFFFFF"/>
        </w:rPr>
        <w:t xml:space="preserve">when applying such </w:t>
      </w:r>
      <w:r w:rsidR="00775248" w:rsidRPr="0005038B">
        <w:rPr>
          <w:rFonts w:ascii="Arial" w:hAnsi="Arial" w:cs="Arial"/>
          <w:color w:val="000000" w:themeColor="text1"/>
          <w:sz w:val="24"/>
          <w:szCs w:val="24"/>
          <w:shd w:val="clear" w:color="auto" w:fill="FFFFFF"/>
        </w:rPr>
        <w:t xml:space="preserve">private sector </w:t>
      </w:r>
      <w:r w:rsidR="00113119" w:rsidRPr="0005038B">
        <w:rPr>
          <w:rFonts w:ascii="Arial" w:hAnsi="Arial" w:cs="Arial"/>
          <w:color w:val="000000" w:themeColor="text1"/>
          <w:sz w:val="24"/>
          <w:szCs w:val="24"/>
          <w:shd w:val="clear" w:color="auto" w:fill="FFFFFF"/>
        </w:rPr>
        <w:t xml:space="preserve">models </w:t>
      </w:r>
      <w:r w:rsidR="00775248" w:rsidRPr="0005038B">
        <w:rPr>
          <w:rFonts w:ascii="Arial" w:hAnsi="Arial" w:cs="Arial"/>
          <w:color w:val="000000" w:themeColor="text1"/>
          <w:sz w:val="24"/>
          <w:szCs w:val="24"/>
          <w:shd w:val="clear" w:color="auto" w:fill="FFFFFF"/>
        </w:rPr>
        <w:t xml:space="preserve"> and principles </w:t>
      </w:r>
      <w:r w:rsidR="00113119" w:rsidRPr="0005038B">
        <w:rPr>
          <w:rFonts w:ascii="Arial" w:hAnsi="Arial" w:cs="Arial"/>
          <w:color w:val="000000" w:themeColor="text1"/>
          <w:sz w:val="24"/>
          <w:szCs w:val="24"/>
          <w:shd w:val="clear" w:color="auto" w:fill="FFFFFF"/>
        </w:rPr>
        <w:t xml:space="preserve">to the public sector they need to be adapted </w:t>
      </w:r>
      <w:r w:rsidR="00955C1B" w:rsidRPr="0005038B">
        <w:rPr>
          <w:rFonts w:ascii="Arial" w:hAnsi="Arial" w:cs="Arial"/>
          <w:color w:val="000000" w:themeColor="text1"/>
          <w:sz w:val="24"/>
          <w:szCs w:val="24"/>
          <w:shd w:val="clear" w:color="auto" w:fill="FFFFFF"/>
        </w:rPr>
        <w:t xml:space="preserve"> in order to meet </w:t>
      </w:r>
      <w:r w:rsidR="00775248" w:rsidRPr="0005038B">
        <w:rPr>
          <w:rFonts w:ascii="Arial" w:hAnsi="Arial" w:cs="Arial"/>
          <w:color w:val="000000" w:themeColor="text1"/>
          <w:sz w:val="24"/>
          <w:szCs w:val="24"/>
          <w:shd w:val="clear" w:color="auto" w:fill="FFFFFF"/>
        </w:rPr>
        <w:t xml:space="preserve">these different needs </w:t>
      </w:r>
      <w:r w:rsidR="00253E26" w:rsidRPr="0005038B">
        <w:rPr>
          <w:rFonts w:ascii="Arial" w:hAnsi="Arial" w:cs="Arial"/>
          <w:color w:val="000000" w:themeColor="text1"/>
          <w:sz w:val="24"/>
          <w:szCs w:val="24"/>
          <w:shd w:val="clear" w:color="auto" w:fill="FFFFFF"/>
        </w:rPr>
        <w:t>“ to meet the considerable diversity of objectives and management structures within the public services”</w:t>
      </w:r>
      <w:sdt>
        <w:sdtPr>
          <w:rPr>
            <w:rFonts w:ascii="Arial" w:hAnsi="Arial" w:cs="Arial"/>
            <w:color w:val="000000" w:themeColor="text1"/>
            <w:sz w:val="24"/>
            <w:szCs w:val="24"/>
            <w:shd w:val="clear" w:color="auto" w:fill="FFFFFF"/>
          </w:rPr>
          <w:id w:val="-152526444"/>
          <w:citation/>
        </w:sdtPr>
        <w:sdtEndPr/>
        <w:sdtContent>
          <w:r w:rsidR="00253E26" w:rsidRPr="0005038B">
            <w:rPr>
              <w:rFonts w:ascii="Arial" w:hAnsi="Arial" w:cs="Arial"/>
              <w:color w:val="000000" w:themeColor="text1"/>
              <w:sz w:val="24"/>
              <w:szCs w:val="24"/>
              <w:shd w:val="clear" w:color="auto" w:fill="FFFFFF"/>
            </w:rPr>
            <w:fldChar w:fldCharType="begin"/>
          </w:r>
          <w:r w:rsidR="001800DD" w:rsidRPr="0005038B">
            <w:rPr>
              <w:rFonts w:ascii="Arial" w:hAnsi="Arial" w:cs="Arial"/>
              <w:color w:val="000000" w:themeColor="text1"/>
              <w:sz w:val="24"/>
              <w:szCs w:val="24"/>
              <w:shd w:val="clear" w:color="auto" w:fill="FFFFFF"/>
            </w:rPr>
            <w:instrText xml:space="preserve">CITATION Hod96 \p 12 \l 2057 </w:instrText>
          </w:r>
          <w:r w:rsidR="00253E26" w:rsidRPr="0005038B">
            <w:rPr>
              <w:rFonts w:ascii="Arial" w:hAnsi="Arial" w:cs="Arial"/>
              <w:color w:val="000000" w:themeColor="text1"/>
              <w:sz w:val="24"/>
              <w:szCs w:val="24"/>
              <w:shd w:val="clear" w:color="auto" w:fill="FFFFFF"/>
            </w:rPr>
            <w:fldChar w:fldCharType="separate"/>
          </w:r>
          <w:r w:rsidR="00AF2896" w:rsidRPr="0005038B">
            <w:rPr>
              <w:rFonts w:ascii="Arial" w:hAnsi="Arial" w:cs="Arial"/>
              <w:noProof/>
              <w:color w:val="000000" w:themeColor="text1"/>
              <w:sz w:val="24"/>
              <w:szCs w:val="24"/>
              <w:shd w:val="clear" w:color="auto" w:fill="FFFFFF"/>
            </w:rPr>
            <w:t xml:space="preserve"> (Hodges, 1996, p. 12)</w:t>
          </w:r>
          <w:r w:rsidR="00253E26" w:rsidRPr="0005038B">
            <w:rPr>
              <w:rFonts w:ascii="Arial" w:hAnsi="Arial" w:cs="Arial"/>
              <w:color w:val="000000" w:themeColor="text1"/>
              <w:sz w:val="24"/>
              <w:szCs w:val="24"/>
              <w:shd w:val="clear" w:color="auto" w:fill="FFFFFF"/>
            </w:rPr>
            <w:fldChar w:fldCharType="end"/>
          </w:r>
        </w:sdtContent>
      </w:sdt>
      <w:r w:rsidR="00745B29" w:rsidRPr="0005038B">
        <w:rPr>
          <w:rFonts w:ascii="Arial" w:hAnsi="Arial" w:cs="Arial"/>
          <w:color w:val="000000" w:themeColor="text1"/>
          <w:sz w:val="24"/>
          <w:szCs w:val="24"/>
          <w:shd w:val="clear" w:color="auto" w:fill="FFFFFF"/>
        </w:rPr>
        <w:t>.</w:t>
      </w:r>
      <w:r w:rsidR="009A5FBB" w:rsidRPr="0005038B">
        <w:rPr>
          <w:rFonts w:ascii="Arial" w:hAnsi="Arial" w:cs="Arial"/>
          <w:color w:val="000000" w:themeColor="text1"/>
          <w:sz w:val="24"/>
          <w:szCs w:val="24"/>
          <w:shd w:val="clear" w:color="auto" w:fill="FFFFFF"/>
        </w:rPr>
        <w:t xml:space="preserve"> </w:t>
      </w:r>
    </w:p>
    <w:p w14:paraId="1C63D6FB" w14:textId="7FFBD244" w:rsidR="00EE4C71" w:rsidRPr="0005038B" w:rsidRDefault="003B770C" w:rsidP="003B770C">
      <w:pPr>
        <w:rPr>
          <w:rFonts w:ascii="Arial" w:eastAsia="Times New Roman" w:hAnsi="Arial" w:cs="Arial"/>
          <w:color w:val="000000" w:themeColor="text1"/>
          <w:sz w:val="24"/>
          <w:szCs w:val="24"/>
          <w:lang w:eastAsia="en-GB"/>
        </w:rPr>
      </w:pPr>
      <w:r w:rsidRPr="0005038B">
        <w:rPr>
          <w:rFonts w:ascii="Arial" w:hAnsi="Arial" w:cs="Arial"/>
          <w:color w:val="000000" w:themeColor="text1"/>
          <w:sz w:val="24"/>
          <w:szCs w:val="24"/>
          <w:shd w:val="clear" w:color="auto" w:fill="FFFFFF"/>
        </w:rPr>
        <w:t>The UK policing model is often held up as best practice throughout the world</w:t>
      </w:r>
      <w:r w:rsidR="0008258B" w:rsidRPr="0005038B">
        <w:rPr>
          <w:rFonts w:ascii="Arial" w:hAnsi="Arial" w:cs="Arial"/>
          <w:color w:val="000000" w:themeColor="text1"/>
          <w:sz w:val="24"/>
          <w:szCs w:val="24"/>
          <w:shd w:val="clear" w:color="auto" w:fill="FFFFFF"/>
        </w:rPr>
        <w:t xml:space="preserve"> </w:t>
      </w:r>
      <w:sdt>
        <w:sdtPr>
          <w:rPr>
            <w:rFonts w:ascii="Arial" w:hAnsi="Arial" w:cs="Arial"/>
            <w:color w:val="000000" w:themeColor="text1"/>
            <w:sz w:val="24"/>
            <w:szCs w:val="24"/>
            <w:shd w:val="clear" w:color="auto" w:fill="FFFFFF"/>
          </w:rPr>
          <w:id w:val="-792898894"/>
          <w:citation/>
        </w:sdtPr>
        <w:sdtEndPr/>
        <w:sdtContent>
          <w:r w:rsidR="009A13EA" w:rsidRPr="0005038B">
            <w:rPr>
              <w:rFonts w:ascii="Arial" w:hAnsi="Arial" w:cs="Arial"/>
              <w:color w:val="000000" w:themeColor="text1"/>
              <w:sz w:val="24"/>
              <w:szCs w:val="24"/>
              <w:shd w:val="clear" w:color="auto" w:fill="FFFFFF"/>
            </w:rPr>
            <w:fldChar w:fldCharType="begin"/>
          </w:r>
          <w:r w:rsidR="009A13EA" w:rsidRPr="0005038B">
            <w:rPr>
              <w:rFonts w:ascii="Arial" w:hAnsi="Arial" w:cs="Arial"/>
              <w:color w:val="000000" w:themeColor="text1"/>
              <w:sz w:val="24"/>
              <w:szCs w:val="24"/>
              <w:shd w:val="clear" w:color="auto" w:fill="FFFFFF"/>
            </w:rPr>
            <w:instrText xml:space="preserve"> CITATION Wal18 \l 2057 </w:instrText>
          </w:r>
          <w:r w:rsidR="009A13EA" w:rsidRPr="0005038B">
            <w:rPr>
              <w:rFonts w:ascii="Arial" w:hAnsi="Arial" w:cs="Arial"/>
              <w:color w:val="000000" w:themeColor="text1"/>
              <w:sz w:val="24"/>
              <w:szCs w:val="24"/>
              <w:shd w:val="clear" w:color="auto" w:fill="FFFFFF"/>
            </w:rPr>
            <w:fldChar w:fldCharType="separate"/>
          </w:r>
          <w:r w:rsidR="00AF2896" w:rsidRPr="0005038B">
            <w:rPr>
              <w:rFonts w:ascii="Arial" w:hAnsi="Arial" w:cs="Arial"/>
              <w:noProof/>
              <w:color w:val="000000" w:themeColor="text1"/>
              <w:sz w:val="24"/>
              <w:szCs w:val="24"/>
              <w:shd w:val="clear" w:color="auto" w:fill="FFFFFF"/>
            </w:rPr>
            <w:t>(Walsh, 2018)</w:t>
          </w:r>
          <w:r w:rsidR="009A13EA" w:rsidRPr="0005038B">
            <w:rPr>
              <w:rFonts w:ascii="Arial" w:hAnsi="Arial" w:cs="Arial"/>
              <w:color w:val="000000" w:themeColor="text1"/>
              <w:sz w:val="24"/>
              <w:szCs w:val="24"/>
              <w:shd w:val="clear" w:color="auto" w:fill="FFFFFF"/>
            </w:rPr>
            <w:fldChar w:fldCharType="end"/>
          </w:r>
        </w:sdtContent>
      </w:sdt>
      <w:r w:rsidR="0008258B" w:rsidRPr="0005038B">
        <w:rPr>
          <w:rFonts w:ascii="Arial" w:hAnsi="Arial" w:cs="Arial"/>
          <w:color w:val="000000" w:themeColor="text1"/>
          <w:sz w:val="24"/>
          <w:szCs w:val="24"/>
          <w:shd w:val="clear" w:color="auto" w:fill="FFFFFF"/>
        </w:rPr>
        <w:t>.</w:t>
      </w:r>
      <w:r w:rsidR="00EF7EFE" w:rsidRPr="0005038B">
        <w:rPr>
          <w:rFonts w:ascii="Arial" w:hAnsi="Arial" w:cs="Arial"/>
          <w:color w:val="000000" w:themeColor="text1"/>
          <w:sz w:val="24"/>
          <w:szCs w:val="24"/>
          <w:shd w:val="clear" w:color="auto" w:fill="FFFFFF"/>
        </w:rPr>
        <w:t xml:space="preserve"> </w:t>
      </w:r>
      <w:r w:rsidRPr="0005038B">
        <w:rPr>
          <w:rFonts w:ascii="Arial" w:hAnsi="Arial" w:cs="Arial"/>
          <w:color w:val="000000" w:themeColor="text1"/>
          <w:sz w:val="24"/>
          <w:szCs w:val="24"/>
          <w:shd w:val="clear" w:color="auto" w:fill="FFFFFF"/>
        </w:rPr>
        <w:t xml:space="preserve">This was largely down to the vision of Sir Robert Peel and how he implemented the Metropolitan Police Force </w:t>
      </w:r>
      <w:r w:rsidR="00434798" w:rsidRPr="0005038B">
        <w:rPr>
          <w:rFonts w:ascii="Arial" w:hAnsi="Arial" w:cs="Arial"/>
          <w:color w:val="000000" w:themeColor="text1"/>
          <w:sz w:val="24"/>
          <w:szCs w:val="24"/>
          <w:shd w:val="clear" w:color="auto" w:fill="FFFFFF"/>
        </w:rPr>
        <w:t>and as Home Secretary ensur</w:t>
      </w:r>
      <w:r w:rsidR="00D7238B" w:rsidRPr="0005038B">
        <w:rPr>
          <w:rFonts w:ascii="Arial" w:hAnsi="Arial" w:cs="Arial"/>
          <w:color w:val="000000" w:themeColor="text1"/>
          <w:sz w:val="24"/>
          <w:szCs w:val="24"/>
          <w:shd w:val="clear" w:color="auto" w:fill="FFFFFF"/>
        </w:rPr>
        <w:t>ed</w:t>
      </w:r>
      <w:r w:rsidR="00434798" w:rsidRPr="0005038B">
        <w:rPr>
          <w:rFonts w:ascii="Arial" w:hAnsi="Arial" w:cs="Arial"/>
          <w:color w:val="000000" w:themeColor="text1"/>
          <w:sz w:val="24"/>
          <w:szCs w:val="24"/>
          <w:shd w:val="clear" w:color="auto" w:fill="FFFFFF"/>
        </w:rPr>
        <w:t xml:space="preserve"> that </w:t>
      </w:r>
      <w:r w:rsidR="00434798" w:rsidRPr="0005038B">
        <w:rPr>
          <w:rFonts w:ascii="Arial" w:hAnsi="Arial" w:cs="Arial"/>
          <w:color w:val="000000" w:themeColor="text1"/>
          <w:sz w:val="24"/>
          <w:szCs w:val="24"/>
          <w:shd w:val="clear" w:color="auto" w:fill="FFFFFF"/>
        </w:rPr>
        <w:lastRenderedPageBreak/>
        <w:t>Parliament passed the Metropolitan Police Act in 1829, creating the new police force for London. Walsh</w:t>
      </w:r>
      <w:r w:rsidR="00EF7EFE" w:rsidRPr="0005038B">
        <w:rPr>
          <w:rFonts w:ascii="Arial" w:hAnsi="Arial" w:cs="Arial"/>
          <w:color w:val="000000" w:themeColor="text1"/>
          <w:sz w:val="24"/>
          <w:szCs w:val="24"/>
          <w:shd w:val="clear" w:color="auto" w:fill="FFFFFF"/>
        </w:rPr>
        <w:t xml:space="preserve"> </w:t>
      </w:r>
      <w:r w:rsidR="00434798" w:rsidRPr="0005038B">
        <w:rPr>
          <w:rFonts w:ascii="Arial" w:hAnsi="Arial" w:cs="Arial"/>
          <w:color w:val="000000" w:themeColor="text1"/>
          <w:sz w:val="24"/>
          <w:szCs w:val="24"/>
          <w:shd w:val="clear" w:color="auto" w:fill="FFFFFF"/>
        </w:rPr>
        <w:t xml:space="preserve">(2018) </w:t>
      </w:r>
      <w:r w:rsidR="00A477D3" w:rsidRPr="0005038B">
        <w:rPr>
          <w:rFonts w:ascii="Arial" w:hAnsi="Arial" w:cs="Arial"/>
          <w:color w:val="000000" w:themeColor="text1"/>
          <w:sz w:val="24"/>
          <w:szCs w:val="24"/>
          <w:shd w:val="clear" w:color="auto" w:fill="FFFFFF"/>
        </w:rPr>
        <w:t xml:space="preserve">points out that Peel knew that any new organisation seen to be created by the government would be viewed suspiciously by the public and not gain the trust and legitimacy that was so required. </w:t>
      </w:r>
      <w:r w:rsidR="000B2A2A" w:rsidRPr="0005038B">
        <w:rPr>
          <w:rFonts w:ascii="Arial" w:hAnsi="Arial" w:cs="Arial"/>
          <w:color w:val="000000" w:themeColor="text1"/>
          <w:sz w:val="24"/>
          <w:szCs w:val="24"/>
          <w:shd w:val="clear" w:color="auto" w:fill="FFFFFF"/>
        </w:rPr>
        <w:t xml:space="preserve">One of the </w:t>
      </w:r>
      <w:r w:rsidR="00917F26" w:rsidRPr="0005038B">
        <w:rPr>
          <w:rFonts w:ascii="Arial" w:hAnsi="Arial" w:cs="Arial"/>
          <w:color w:val="000000" w:themeColor="text1"/>
          <w:sz w:val="24"/>
          <w:szCs w:val="24"/>
          <w:shd w:val="clear" w:color="auto" w:fill="FFFFFF"/>
        </w:rPr>
        <w:t>reasons that</w:t>
      </w:r>
      <w:r w:rsidR="000B2A2A" w:rsidRPr="0005038B">
        <w:rPr>
          <w:rFonts w:ascii="Arial" w:hAnsi="Arial" w:cs="Arial"/>
          <w:color w:val="000000" w:themeColor="text1"/>
          <w:sz w:val="24"/>
          <w:szCs w:val="24"/>
          <w:shd w:val="clear" w:color="auto" w:fill="FFFFFF"/>
        </w:rPr>
        <w:t xml:space="preserve"> Peel’s police force was a </w:t>
      </w:r>
      <w:r w:rsidR="00917F26" w:rsidRPr="0005038B">
        <w:rPr>
          <w:rFonts w:ascii="Arial" w:hAnsi="Arial" w:cs="Arial"/>
          <w:color w:val="000000" w:themeColor="text1"/>
          <w:sz w:val="24"/>
          <w:szCs w:val="24"/>
          <w:shd w:val="clear" w:color="auto" w:fill="FFFFFF"/>
        </w:rPr>
        <w:t>success according</w:t>
      </w:r>
      <w:r w:rsidR="000B2A2A" w:rsidRPr="0005038B">
        <w:rPr>
          <w:rFonts w:ascii="Arial" w:hAnsi="Arial" w:cs="Arial"/>
          <w:color w:val="000000" w:themeColor="text1"/>
          <w:sz w:val="24"/>
          <w:szCs w:val="24"/>
          <w:shd w:val="clear" w:color="auto" w:fill="FFFFFF"/>
        </w:rPr>
        <w:t xml:space="preserve"> to </w:t>
      </w:r>
      <w:r w:rsidR="00917F26" w:rsidRPr="0005038B">
        <w:rPr>
          <w:rFonts w:ascii="Arial" w:hAnsi="Arial" w:cs="Arial"/>
          <w:color w:val="000000" w:themeColor="text1"/>
          <w:sz w:val="24"/>
          <w:szCs w:val="24"/>
          <w:shd w:val="clear" w:color="auto" w:fill="FFFFFF"/>
        </w:rPr>
        <w:t>Walsh (</w:t>
      </w:r>
      <w:r w:rsidR="000B2A2A" w:rsidRPr="0005038B">
        <w:rPr>
          <w:rFonts w:ascii="Arial" w:hAnsi="Arial" w:cs="Arial"/>
          <w:color w:val="000000" w:themeColor="text1"/>
          <w:sz w:val="24"/>
          <w:szCs w:val="24"/>
          <w:shd w:val="clear" w:color="auto" w:fill="FFFFFF"/>
        </w:rPr>
        <w:t xml:space="preserve">2018) was the accountability system that he ensured was put into place.  He knew that </w:t>
      </w:r>
      <w:r w:rsidR="00FF3F81" w:rsidRPr="0005038B">
        <w:rPr>
          <w:rFonts w:ascii="Arial" w:hAnsi="Arial" w:cs="Arial"/>
          <w:color w:val="000000" w:themeColor="text1"/>
          <w:sz w:val="24"/>
          <w:szCs w:val="24"/>
          <w:shd w:val="clear" w:color="auto" w:fill="FFFFFF"/>
        </w:rPr>
        <w:t>for a p</w:t>
      </w:r>
      <w:r w:rsidR="00080368" w:rsidRPr="0005038B">
        <w:rPr>
          <w:rFonts w:ascii="Arial" w:hAnsi="Arial" w:cs="Arial"/>
          <w:color w:val="000000" w:themeColor="text1"/>
          <w:sz w:val="24"/>
          <w:szCs w:val="24"/>
          <w:shd w:val="clear" w:color="auto" w:fill="FFFFFF"/>
        </w:rPr>
        <w:t xml:space="preserve">olice force to be accepted, </w:t>
      </w:r>
      <w:r w:rsidR="00742E1C" w:rsidRPr="0005038B">
        <w:rPr>
          <w:rFonts w:ascii="Arial" w:hAnsi="Arial" w:cs="Arial"/>
          <w:color w:val="000000" w:themeColor="text1"/>
          <w:sz w:val="24"/>
          <w:szCs w:val="24"/>
          <w:shd w:val="clear" w:color="auto" w:fill="FFFFFF"/>
        </w:rPr>
        <w:t>it</w:t>
      </w:r>
      <w:r w:rsidR="000B2A2A" w:rsidRPr="0005038B">
        <w:rPr>
          <w:rFonts w:ascii="Arial" w:hAnsi="Arial" w:cs="Arial"/>
          <w:color w:val="000000" w:themeColor="text1"/>
          <w:sz w:val="24"/>
          <w:szCs w:val="24"/>
          <w:shd w:val="clear" w:color="auto" w:fill="FFFFFF"/>
        </w:rPr>
        <w:t xml:space="preserve"> </w:t>
      </w:r>
      <w:r w:rsidR="001E2183" w:rsidRPr="0005038B">
        <w:rPr>
          <w:rFonts w:ascii="Arial" w:hAnsi="Arial" w:cs="Arial"/>
          <w:color w:val="000000" w:themeColor="text1"/>
          <w:sz w:val="24"/>
          <w:szCs w:val="24"/>
          <w:shd w:val="clear" w:color="auto" w:fill="FFFFFF"/>
        </w:rPr>
        <w:t>ne</w:t>
      </w:r>
      <w:r w:rsidR="000B2A2A" w:rsidRPr="0005038B">
        <w:rPr>
          <w:rFonts w:ascii="Arial" w:hAnsi="Arial" w:cs="Arial"/>
          <w:color w:val="000000" w:themeColor="text1"/>
          <w:sz w:val="24"/>
          <w:szCs w:val="24"/>
          <w:shd w:val="clear" w:color="auto" w:fill="FFFFFF"/>
        </w:rPr>
        <w:t>eded to be legitimate and based on the basic principle of “</w:t>
      </w:r>
      <w:r w:rsidR="000B2A2A" w:rsidRPr="0005038B">
        <w:rPr>
          <w:rFonts w:ascii="Arial" w:eastAsia="Times New Roman" w:hAnsi="Arial" w:cs="Arial"/>
          <w:color w:val="000000" w:themeColor="text1"/>
          <w:sz w:val="24"/>
          <w:szCs w:val="24"/>
          <w:lang w:eastAsia="en-GB"/>
        </w:rPr>
        <w:t xml:space="preserve">the people are the </w:t>
      </w:r>
      <w:r w:rsidR="004435BC" w:rsidRPr="0005038B">
        <w:rPr>
          <w:rFonts w:ascii="Arial" w:eastAsia="Times New Roman" w:hAnsi="Arial" w:cs="Arial"/>
          <w:color w:val="000000" w:themeColor="text1"/>
          <w:sz w:val="24"/>
          <w:szCs w:val="24"/>
          <w:lang w:eastAsia="en-GB"/>
        </w:rPr>
        <w:t>police,</w:t>
      </w:r>
      <w:r w:rsidR="000B2A2A" w:rsidRPr="0005038B">
        <w:rPr>
          <w:rFonts w:ascii="Arial" w:eastAsia="Times New Roman" w:hAnsi="Arial" w:cs="Arial"/>
          <w:color w:val="000000" w:themeColor="text1"/>
          <w:sz w:val="24"/>
          <w:szCs w:val="24"/>
          <w:lang w:eastAsia="en-GB"/>
        </w:rPr>
        <w:t xml:space="preserve"> and the police are the people”</w:t>
      </w:r>
      <w:r w:rsidR="007E62D0" w:rsidRPr="0005038B">
        <w:rPr>
          <w:rFonts w:ascii="Arial" w:eastAsia="Times New Roman" w:hAnsi="Arial" w:cs="Arial"/>
          <w:color w:val="000000" w:themeColor="text1"/>
          <w:sz w:val="24"/>
          <w:szCs w:val="24"/>
          <w:lang w:eastAsia="en-GB"/>
        </w:rPr>
        <w:t xml:space="preserve"> </w:t>
      </w:r>
      <w:sdt>
        <w:sdtPr>
          <w:rPr>
            <w:rFonts w:ascii="Arial" w:eastAsia="Times New Roman" w:hAnsi="Arial" w:cs="Arial"/>
            <w:color w:val="000000" w:themeColor="text1"/>
            <w:sz w:val="24"/>
            <w:szCs w:val="24"/>
            <w:lang w:eastAsia="en-GB"/>
          </w:rPr>
          <w:id w:val="1666892557"/>
          <w:citation/>
        </w:sdtPr>
        <w:sdtContent>
          <w:r w:rsidR="003B5A27" w:rsidRPr="0005038B">
            <w:rPr>
              <w:rFonts w:ascii="Arial" w:eastAsia="Times New Roman" w:hAnsi="Arial" w:cs="Arial"/>
              <w:color w:val="000000" w:themeColor="text1"/>
              <w:sz w:val="24"/>
              <w:szCs w:val="24"/>
              <w:lang w:eastAsia="en-GB"/>
            </w:rPr>
            <w:fldChar w:fldCharType="begin"/>
          </w:r>
          <w:r w:rsidR="003B5A27" w:rsidRPr="0005038B">
            <w:rPr>
              <w:rFonts w:ascii="Arial" w:eastAsia="Times New Roman" w:hAnsi="Arial" w:cs="Arial"/>
              <w:color w:val="000000" w:themeColor="text1"/>
              <w:sz w:val="24"/>
              <w:szCs w:val="24"/>
              <w:lang w:eastAsia="en-GB"/>
            </w:rPr>
            <w:instrText xml:space="preserve"> CITATION Hom12 \l 2057 </w:instrText>
          </w:r>
          <w:r w:rsidR="003B5A27" w:rsidRPr="0005038B">
            <w:rPr>
              <w:rFonts w:ascii="Arial" w:eastAsia="Times New Roman" w:hAnsi="Arial" w:cs="Arial"/>
              <w:color w:val="000000" w:themeColor="text1"/>
              <w:sz w:val="24"/>
              <w:szCs w:val="24"/>
              <w:lang w:eastAsia="en-GB"/>
            </w:rPr>
            <w:fldChar w:fldCharType="separate"/>
          </w:r>
          <w:r w:rsidR="00AF2896" w:rsidRPr="0005038B">
            <w:rPr>
              <w:rFonts w:ascii="Arial" w:eastAsia="Times New Roman" w:hAnsi="Arial" w:cs="Arial"/>
              <w:noProof/>
              <w:color w:val="000000" w:themeColor="text1"/>
              <w:sz w:val="24"/>
              <w:szCs w:val="24"/>
              <w:lang w:eastAsia="en-GB"/>
            </w:rPr>
            <w:t>(Home Office, 2012)</w:t>
          </w:r>
          <w:r w:rsidR="003B5A27" w:rsidRPr="0005038B">
            <w:rPr>
              <w:rFonts w:ascii="Arial" w:eastAsia="Times New Roman" w:hAnsi="Arial" w:cs="Arial"/>
              <w:color w:val="000000" w:themeColor="text1"/>
              <w:sz w:val="24"/>
              <w:szCs w:val="24"/>
              <w:lang w:eastAsia="en-GB"/>
            </w:rPr>
            <w:fldChar w:fldCharType="end"/>
          </w:r>
        </w:sdtContent>
      </w:sdt>
      <w:r w:rsidR="009F2A1C" w:rsidRPr="0005038B">
        <w:rPr>
          <w:rFonts w:ascii="Arial" w:eastAsia="Times New Roman" w:hAnsi="Arial" w:cs="Arial"/>
          <w:color w:val="000000" w:themeColor="text1"/>
          <w:sz w:val="24"/>
          <w:szCs w:val="24"/>
          <w:lang w:eastAsia="en-GB"/>
        </w:rPr>
        <w:t>.</w:t>
      </w:r>
      <w:r w:rsidR="0056488D" w:rsidRPr="0005038B">
        <w:rPr>
          <w:rFonts w:ascii="Arial" w:eastAsia="Times New Roman" w:hAnsi="Arial" w:cs="Arial"/>
          <w:color w:val="000000" w:themeColor="text1"/>
          <w:sz w:val="24"/>
          <w:szCs w:val="24"/>
          <w:lang w:eastAsia="en-GB"/>
        </w:rPr>
        <w:t xml:space="preserve"> To gain the approval of the public</w:t>
      </w:r>
      <w:r w:rsidR="00E6691B" w:rsidRPr="0005038B">
        <w:rPr>
          <w:rFonts w:ascii="Arial" w:eastAsia="Times New Roman" w:hAnsi="Arial" w:cs="Arial"/>
          <w:color w:val="000000" w:themeColor="text1"/>
          <w:sz w:val="24"/>
          <w:szCs w:val="24"/>
          <w:lang w:eastAsia="en-GB"/>
        </w:rPr>
        <w:t>,</w:t>
      </w:r>
      <w:r w:rsidR="0056488D" w:rsidRPr="0005038B">
        <w:rPr>
          <w:rFonts w:ascii="Arial" w:eastAsia="Times New Roman" w:hAnsi="Arial" w:cs="Arial"/>
          <w:color w:val="000000" w:themeColor="text1"/>
          <w:sz w:val="24"/>
          <w:szCs w:val="24"/>
          <w:lang w:eastAsia="en-GB"/>
        </w:rPr>
        <w:t xml:space="preserve"> the </w:t>
      </w:r>
      <w:r w:rsidR="003A70B9" w:rsidRPr="0005038B">
        <w:rPr>
          <w:rFonts w:ascii="Arial" w:eastAsia="Times New Roman" w:hAnsi="Arial" w:cs="Arial"/>
          <w:color w:val="000000" w:themeColor="text1"/>
          <w:sz w:val="24"/>
          <w:szCs w:val="24"/>
          <w:lang w:eastAsia="en-GB"/>
        </w:rPr>
        <w:t xml:space="preserve">police </w:t>
      </w:r>
      <w:proofErr w:type="gramStart"/>
      <w:r w:rsidR="003A70B9" w:rsidRPr="0005038B">
        <w:rPr>
          <w:rFonts w:ascii="Arial" w:eastAsia="Times New Roman" w:hAnsi="Arial" w:cs="Arial"/>
          <w:color w:val="000000" w:themeColor="text1"/>
          <w:sz w:val="24"/>
          <w:szCs w:val="24"/>
          <w:lang w:eastAsia="en-GB"/>
        </w:rPr>
        <w:t>ha</w:t>
      </w:r>
      <w:r w:rsidR="00032017" w:rsidRPr="0005038B">
        <w:rPr>
          <w:rFonts w:ascii="Arial" w:eastAsia="Times New Roman" w:hAnsi="Arial" w:cs="Arial"/>
          <w:color w:val="000000" w:themeColor="text1"/>
          <w:sz w:val="24"/>
          <w:szCs w:val="24"/>
          <w:lang w:eastAsia="en-GB"/>
        </w:rPr>
        <w:t xml:space="preserve">ve </w:t>
      </w:r>
      <w:r w:rsidR="003A70B9" w:rsidRPr="0005038B">
        <w:rPr>
          <w:rFonts w:ascii="Arial" w:eastAsia="Times New Roman" w:hAnsi="Arial" w:cs="Arial"/>
          <w:color w:val="000000" w:themeColor="text1"/>
          <w:sz w:val="24"/>
          <w:szCs w:val="24"/>
          <w:lang w:eastAsia="en-GB"/>
        </w:rPr>
        <w:t>to</w:t>
      </w:r>
      <w:proofErr w:type="gramEnd"/>
      <w:r w:rsidR="003A70B9" w:rsidRPr="0005038B">
        <w:rPr>
          <w:rFonts w:ascii="Arial" w:eastAsia="Times New Roman" w:hAnsi="Arial" w:cs="Arial"/>
          <w:color w:val="000000" w:themeColor="text1"/>
          <w:sz w:val="24"/>
          <w:szCs w:val="24"/>
          <w:lang w:eastAsia="en-GB"/>
        </w:rPr>
        <w:t xml:space="preserve"> act with impartiality </w:t>
      </w:r>
      <w:r w:rsidR="00E53755" w:rsidRPr="0005038B">
        <w:rPr>
          <w:rFonts w:ascii="Arial" w:eastAsia="Times New Roman" w:hAnsi="Arial" w:cs="Arial"/>
          <w:color w:val="000000" w:themeColor="text1"/>
          <w:sz w:val="24"/>
          <w:szCs w:val="24"/>
          <w:lang w:eastAsia="en-GB"/>
        </w:rPr>
        <w:t xml:space="preserve">that </w:t>
      </w:r>
      <w:r w:rsidR="00032017" w:rsidRPr="0005038B">
        <w:rPr>
          <w:rFonts w:ascii="Arial" w:eastAsia="Times New Roman" w:hAnsi="Arial" w:cs="Arial"/>
          <w:color w:val="000000" w:themeColor="text1"/>
          <w:sz w:val="24"/>
          <w:szCs w:val="24"/>
          <w:lang w:eastAsia="en-GB"/>
        </w:rPr>
        <w:t>is</w:t>
      </w:r>
      <w:r w:rsidR="00E53755" w:rsidRPr="0005038B">
        <w:rPr>
          <w:rFonts w:ascii="Arial" w:eastAsia="Times New Roman" w:hAnsi="Arial" w:cs="Arial"/>
          <w:color w:val="000000" w:themeColor="text1"/>
          <w:sz w:val="24"/>
          <w:szCs w:val="24"/>
          <w:lang w:eastAsia="en-GB"/>
        </w:rPr>
        <w:t xml:space="preserve"> independent of government</w:t>
      </w:r>
      <w:r w:rsidR="001F6879" w:rsidRPr="0005038B">
        <w:rPr>
          <w:rFonts w:ascii="Arial" w:eastAsia="Times New Roman" w:hAnsi="Arial" w:cs="Arial"/>
          <w:color w:val="000000" w:themeColor="text1"/>
          <w:sz w:val="24"/>
          <w:szCs w:val="24"/>
          <w:lang w:eastAsia="en-GB"/>
        </w:rPr>
        <w:t xml:space="preserve"> and politics</w:t>
      </w:r>
      <w:r w:rsidR="00D75DBC" w:rsidRPr="0005038B">
        <w:rPr>
          <w:rFonts w:ascii="Arial" w:eastAsia="Times New Roman" w:hAnsi="Arial" w:cs="Arial"/>
          <w:color w:val="000000" w:themeColor="text1"/>
          <w:sz w:val="24"/>
          <w:szCs w:val="24"/>
          <w:lang w:eastAsia="en-GB"/>
        </w:rPr>
        <w:t>,</w:t>
      </w:r>
      <w:r w:rsidR="00032017" w:rsidRPr="0005038B">
        <w:rPr>
          <w:rFonts w:ascii="Arial" w:eastAsia="Times New Roman" w:hAnsi="Arial" w:cs="Arial"/>
          <w:color w:val="000000" w:themeColor="text1"/>
          <w:sz w:val="24"/>
          <w:szCs w:val="24"/>
          <w:lang w:eastAsia="en-GB"/>
        </w:rPr>
        <w:t xml:space="preserve"> and once this is seen the</w:t>
      </w:r>
      <w:r w:rsidR="009F2A1C" w:rsidRPr="0005038B">
        <w:rPr>
          <w:rFonts w:ascii="Arial" w:eastAsia="Times New Roman" w:hAnsi="Arial" w:cs="Arial"/>
          <w:color w:val="000000" w:themeColor="text1"/>
          <w:sz w:val="24"/>
          <w:szCs w:val="24"/>
          <w:lang w:eastAsia="en-GB"/>
        </w:rPr>
        <w:t xml:space="preserve">n the </w:t>
      </w:r>
      <w:r w:rsidR="00032017" w:rsidRPr="0005038B">
        <w:rPr>
          <w:rFonts w:ascii="Arial" w:eastAsia="Times New Roman" w:hAnsi="Arial" w:cs="Arial"/>
          <w:color w:val="000000" w:themeColor="text1"/>
          <w:sz w:val="24"/>
          <w:szCs w:val="24"/>
          <w:lang w:eastAsia="en-GB"/>
        </w:rPr>
        <w:t>public cooperate with the police</w:t>
      </w:r>
      <w:r w:rsidR="009F2A1C" w:rsidRPr="0005038B">
        <w:rPr>
          <w:rFonts w:ascii="Arial" w:eastAsia="Times New Roman" w:hAnsi="Arial" w:cs="Arial"/>
          <w:color w:val="000000" w:themeColor="text1"/>
          <w:sz w:val="24"/>
          <w:szCs w:val="24"/>
          <w:lang w:eastAsia="en-GB"/>
        </w:rPr>
        <w:t xml:space="preserve"> </w:t>
      </w:r>
      <w:r w:rsidR="00545F87" w:rsidRPr="0005038B">
        <w:rPr>
          <w:rFonts w:ascii="Arial" w:eastAsia="Times New Roman" w:hAnsi="Arial" w:cs="Arial"/>
          <w:color w:val="000000" w:themeColor="text1"/>
          <w:sz w:val="24"/>
          <w:szCs w:val="24"/>
          <w:lang w:eastAsia="en-GB"/>
        </w:rPr>
        <w:t>and see the police as legitimate</w:t>
      </w:r>
      <w:r w:rsidR="00032017" w:rsidRPr="0005038B">
        <w:rPr>
          <w:rFonts w:ascii="Arial" w:eastAsia="Times New Roman" w:hAnsi="Arial" w:cs="Arial"/>
          <w:color w:val="000000" w:themeColor="text1"/>
          <w:sz w:val="24"/>
          <w:szCs w:val="24"/>
          <w:lang w:eastAsia="en-GB"/>
        </w:rPr>
        <w:t>.</w:t>
      </w:r>
      <w:sdt>
        <w:sdtPr>
          <w:rPr>
            <w:rFonts w:ascii="Arial" w:eastAsia="Times New Roman" w:hAnsi="Arial" w:cs="Arial"/>
            <w:color w:val="000000" w:themeColor="text1"/>
            <w:sz w:val="24"/>
            <w:szCs w:val="24"/>
            <w:lang w:eastAsia="en-GB"/>
          </w:rPr>
          <w:id w:val="-533891036"/>
          <w:citation/>
        </w:sdtPr>
        <w:sdtContent>
          <w:r w:rsidR="00196E69" w:rsidRPr="0005038B">
            <w:rPr>
              <w:rFonts w:ascii="Arial" w:eastAsia="Times New Roman" w:hAnsi="Arial" w:cs="Arial"/>
              <w:color w:val="000000" w:themeColor="text1"/>
              <w:sz w:val="24"/>
              <w:szCs w:val="24"/>
              <w:lang w:eastAsia="en-GB"/>
            </w:rPr>
            <w:fldChar w:fldCharType="begin"/>
          </w:r>
          <w:r w:rsidR="00196E69" w:rsidRPr="0005038B">
            <w:rPr>
              <w:rFonts w:ascii="Arial" w:eastAsia="Times New Roman" w:hAnsi="Arial" w:cs="Arial"/>
              <w:color w:val="000000" w:themeColor="text1"/>
              <w:sz w:val="24"/>
              <w:szCs w:val="24"/>
              <w:lang w:eastAsia="en-GB"/>
            </w:rPr>
            <w:instrText xml:space="preserve"> CITATION Rei43 \l 2057 </w:instrText>
          </w:r>
          <w:r w:rsidR="00196E69" w:rsidRPr="0005038B">
            <w:rPr>
              <w:rFonts w:ascii="Arial" w:eastAsia="Times New Roman" w:hAnsi="Arial" w:cs="Arial"/>
              <w:color w:val="000000" w:themeColor="text1"/>
              <w:sz w:val="24"/>
              <w:szCs w:val="24"/>
              <w:lang w:eastAsia="en-GB"/>
            </w:rPr>
            <w:fldChar w:fldCharType="separate"/>
          </w:r>
          <w:r w:rsidR="00AF2896" w:rsidRPr="0005038B">
            <w:rPr>
              <w:rFonts w:ascii="Arial" w:eastAsia="Times New Roman" w:hAnsi="Arial" w:cs="Arial"/>
              <w:noProof/>
              <w:color w:val="000000" w:themeColor="text1"/>
              <w:sz w:val="24"/>
              <w:szCs w:val="24"/>
              <w:lang w:eastAsia="en-GB"/>
            </w:rPr>
            <w:t xml:space="preserve"> (Reith, 1943)</w:t>
          </w:r>
          <w:r w:rsidR="00196E69" w:rsidRPr="0005038B">
            <w:rPr>
              <w:rFonts w:ascii="Arial" w:eastAsia="Times New Roman" w:hAnsi="Arial" w:cs="Arial"/>
              <w:color w:val="000000" w:themeColor="text1"/>
              <w:sz w:val="24"/>
              <w:szCs w:val="24"/>
              <w:lang w:eastAsia="en-GB"/>
            </w:rPr>
            <w:fldChar w:fldCharType="end"/>
          </w:r>
        </w:sdtContent>
      </w:sdt>
    </w:p>
    <w:p w14:paraId="614E7BFF" w14:textId="068AD061" w:rsidR="0079171F" w:rsidRPr="0005038B" w:rsidRDefault="0053530A" w:rsidP="0079171F">
      <w:pPr>
        <w:rPr>
          <w:rFonts w:ascii="Arial" w:hAnsi="Arial" w:cs="Arial"/>
          <w:color w:val="000000" w:themeColor="text1"/>
          <w:sz w:val="24"/>
          <w:szCs w:val="24"/>
        </w:rPr>
      </w:pPr>
      <w:r w:rsidRPr="0005038B">
        <w:rPr>
          <w:rFonts w:ascii="Arial" w:hAnsi="Arial" w:cs="Arial"/>
          <w:color w:val="000000" w:themeColor="text1"/>
          <w:sz w:val="24"/>
          <w:szCs w:val="24"/>
        </w:rPr>
        <w:t>G</w:t>
      </w:r>
      <w:r w:rsidR="0079171F" w:rsidRPr="0005038B">
        <w:rPr>
          <w:rFonts w:ascii="Arial" w:hAnsi="Arial" w:cs="Arial"/>
          <w:color w:val="000000" w:themeColor="text1"/>
          <w:sz w:val="24"/>
          <w:szCs w:val="24"/>
        </w:rPr>
        <w:t xml:space="preserve">overnance is focused on the processes and interactions as opposed to actual institutions of the state. The state is fragmented and contains </w:t>
      </w:r>
      <w:proofErr w:type="gramStart"/>
      <w:r w:rsidR="0079171F" w:rsidRPr="0005038B">
        <w:rPr>
          <w:rFonts w:ascii="Arial" w:hAnsi="Arial" w:cs="Arial"/>
          <w:color w:val="000000" w:themeColor="text1"/>
          <w:sz w:val="24"/>
          <w:szCs w:val="24"/>
        </w:rPr>
        <w:t>a</w:t>
      </w:r>
      <w:r w:rsidR="0024567C" w:rsidRPr="0005038B">
        <w:rPr>
          <w:rFonts w:ascii="Arial" w:hAnsi="Arial" w:cs="Arial"/>
          <w:color w:val="000000" w:themeColor="text1"/>
          <w:sz w:val="24"/>
          <w:szCs w:val="24"/>
        </w:rPr>
        <w:t xml:space="preserve"> number</w:t>
      </w:r>
      <w:r w:rsidR="0079171F" w:rsidRPr="0005038B">
        <w:rPr>
          <w:rFonts w:ascii="Arial" w:hAnsi="Arial" w:cs="Arial"/>
          <w:color w:val="000000" w:themeColor="text1"/>
          <w:sz w:val="24"/>
          <w:szCs w:val="24"/>
        </w:rPr>
        <w:t xml:space="preserve"> of</w:t>
      </w:r>
      <w:proofErr w:type="gramEnd"/>
      <w:r w:rsidR="0079171F" w:rsidRPr="0005038B">
        <w:rPr>
          <w:rFonts w:ascii="Arial" w:hAnsi="Arial" w:cs="Arial"/>
          <w:color w:val="000000" w:themeColor="text1"/>
          <w:sz w:val="24"/>
          <w:szCs w:val="24"/>
        </w:rPr>
        <w:t xml:space="preserve"> complex networks and interdependencies</w:t>
      </w:r>
      <w:sdt>
        <w:sdtPr>
          <w:rPr>
            <w:rFonts w:ascii="Arial" w:hAnsi="Arial" w:cs="Arial"/>
            <w:color w:val="000000" w:themeColor="text1"/>
            <w:sz w:val="24"/>
            <w:szCs w:val="24"/>
          </w:rPr>
          <w:id w:val="1547172900"/>
          <w:citation/>
        </w:sdtPr>
        <w:sdtEndPr/>
        <w:sdtContent>
          <w:r w:rsidRPr="0005038B">
            <w:rPr>
              <w:rFonts w:ascii="Arial" w:hAnsi="Arial" w:cs="Arial"/>
              <w:color w:val="000000" w:themeColor="text1"/>
              <w:sz w:val="24"/>
              <w:szCs w:val="24"/>
            </w:rPr>
            <w:fldChar w:fldCharType="begin"/>
          </w:r>
          <w:r w:rsidRPr="0005038B">
            <w:rPr>
              <w:rFonts w:ascii="Arial" w:hAnsi="Arial" w:cs="Arial"/>
              <w:color w:val="000000" w:themeColor="text1"/>
              <w:sz w:val="24"/>
              <w:szCs w:val="24"/>
            </w:rPr>
            <w:instrText xml:space="preserve"> CITATION Bev101 \l 2057 </w:instrText>
          </w:r>
          <w:r w:rsidRPr="0005038B">
            <w:rPr>
              <w:rFonts w:ascii="Arial" w:hAnsi="Arial" w:cs="Arial"/>
              <w:color w:val="000000" w:themeColor="text1"/>
              <w:sz w:val="24"/>
              <w:szCs w:val="24"/>
            </w:rPr>
            <w:fldChar w:fldCharType="separate"/>
          </w:r>
          <w:r w:rsidR="00AF2896" w:rsidRPr="0005038B">
            <w:rPr>
              <w:rFonts w:ascii="Arial" w:hAnsi="Arial" w:cs="Arial"/>
              <w:noProof/>
              <w:color w:val="000000" w:themeColor="text1"/>
              <w:sz w:val="24"/>
              <w:szCs w:val="24"/>
            </w:rPr>
            <w:t xml:space="preserve"> (Bevir, 2010)</w:t>
          </w:r>
          <w:r w:rsidRPr="0005038B">
            <w:rPr>
              <w:rFonts w:ascii="Arial" w:hAnsi="Arial" w:cs="Arial"/>
              <w:color w:val="000000" w:themeColor="text1"/>
              <w:sz w:val="24"/>
              <w:szCs w:val="24"/>
            </w:rPr>
            <w:fldChar w:fldCharType="end"/>
          </w:r>
        </w:sdtContent>
      </w:sdt>
      <w:r w:rsidR="00E6691B" w:rsidRPr="0005038B">
        <w:rPr>
          <w:rFonts w:ascii="Arial" w:hAnsi="Arial" w:cs="Arial"/>
          <w:color w:val="000000" w:themeColor="text1"/>
          <w:sz w:val="24"/>
          <w:szCs w:val="24"/>
        </w:rPr>
        <w:t xml:space="preserve">. </w:t>
      </w:r>
      <w:r w:rsidR="0079171F" w:rsidRPr="0005038B">
        <w:rPr>
          <w:rFonts w:ascii="Arial" w:hAnsi="Arial" w:cs="Arial"/>
          <w:color w:val="000000" w:themeColor="text1"/>
          <w:sz w:val="24"/>
          <w:szCs w:val="24"/>
        </w:rPr>
        <w:t xml:space="preserve">Governance should ensure a check on executive powers and </w:t>
      </w:r>
      <w:r w:rsidR="0024567C" w:rsidRPr="0005038B">
        <w:rPr>
          <w:rFonts w:ascii="Arial" w:hAnsi="Arial" w:cs="Arial"/>
          <w:color w:val="000000" w:themeColor="text1"/>
          <w:sz w:val="24"/>
          <w:szCs w:val="24"/>
        </w:rPr>
        <w:t xml:space="preserve">ensure that </w:t>
      </w:r>
      <w:r w:rsidR="0079171F" w:rsidRPr="0005038B">
        <w:rPr>
          <w:rFonts w:ascii="Arial" w:hAnsi="Arial" w:cs="Arial"/>
          <w:color w:val="000000" w:themeColor="text1"/>
          <w:sz w:val="24"/>
          <w:szCs w:val="24"/>
        </w:rPr>
        <w:t xml:space="preserve">a police service acts with impartiality with clear lines of accountability and honesty. The Police Act of 1964 </w:t>
      </w:r>
      <w:r w:rsidR="00096B25" w:rsidRPr="0005038B">
        <w:rPr>
          <w:rFonts w:ascii="Arial" w:hAnsi="Arial" w:cs="Arial"/>
          <w:color w:val="000000" w:themeColor="text1"/>
          <w:sz w:val="24"/>
          <w:szCs w:val="24"/>
        </w:rPr>
        <w:t xml:space="preserve">attempted to do this and </w:t>
      </w:r>
      <w:r w:rsidR="0079171F" w:rsidRPr="0005038B">
        <w:rPr>
          <w:rFonts w:ascii="Arial" w:hAnsi="Arial" w:cs="Arial"/>
          <w:color w:val="000000" w:themeColor="text1"/>
          <w:sz w:val="24"/>
          <w:szCs w:val="24"/>
        </w:rPr>
        <w:t xml:space="preserve">created a tripartite agreement where the Home Secretary </w:t>
      </w:r>
      <w:proofErr w:type="gramStart"/>
      <w:r w:rsidR="0079171F" w:rsidRPr="0005038B">
        <w:rPr>
          <w:rFonts w:ascii="Arial" w:hAnsi="Arial" w:cs="Arial"/>
          <w:color w:val="000000" w:themeColor="text1"/>
          <w:sz w:val="24"/>
          <w:szCs w:val="24"/>
        </w:rPr>
        <w:t>was in charge of</w:t>
      </w:r>
      <w:proofErr w:type="gramEnd"/>
      <w:r w:rsidR="0079171F" w:rsidRPr="0005038B">
        <w:rPr>
          <w:rFonts w:ascii="Arial" w:hAnsi="Arial" w:cs="Arial"/>
          <w:color w:val="000000" w:themeColor="text1"/>
          <w:sz w:val="24"/>
          <w:szCs w:val="24"/>
        </w:rPr>
        <w:t xml:space="preserve"> creating greater efficiency, the </w:t>
      </w:r>
      <w:r w:rsidR="00545F87" w:rsidRPr="0005038B">
        <w:rPr>
          <w:rFonts w:ascii="Arial" w:hAnsi="Arial" w:cs="Arial"/>
          <w:color w:val="000000" w:themeColor="text1"/>
          <w:sz w:val="24"/>
          <w:szCs w:val="24"/>
        </w:rPr>
        <w:t>c</w:t>
      </w:r>
      <w:r w:rsidR="0079171F" w:rsidRPr="0005038B">
        <w:rPr>
          <w:rFonts w:ascii="Arial" w:hAnsi="Arial" w:cs="Arial"/>
          <w:color w:val="000000" w:themeColor="text1"/>
          <w:sz w:val="24"/>
          <w:szCs w:val="24"/>
        </w:rPr>
        <w:t xml:space="preserve">hief </w:t>
      </w:r>
      <w:r w:rsidR="00545F87" w:rsidRPr="0005038B">
        <w:rPr>
          <w:rFonts w:ascii="Arial" w:hAnsi="Arial" w:cs="Arial"/>
          <w:color w:val="000000" w:themeColor="text1"/>
          <w:sz w:val="24"/>
          <w:szCs w:val="24"/>
        </w:rPr>
        <w:t>c</w:t>
      </w:r>
      <w:r w:rsidR="0079171F" w:rsidRPr="0005038B">
        <w:rPr>
          <w:rFonts w:ascii="Arial" w:hAnsi="Arial" w:cs="Arial"/>
          <w:color w:val="000000" w:themeColor="text1"/>
          <w:sz w:val="24"/>
          <w:szCs w:val="24"/>
        </w:rPr>
        <w:t>onstables made operation decisions and the local police authorities ensured that their force was functioning and efficient</w:t>
      </w:r>
      <w:r w:rsidR="00624850">
        <w:rPr>
          <w:rFonts w:ascii="Arial" w:hAnsi="Arial" w:cs="Arial"/>
          <w:color w:val="000000" w:themeColor="text1"/>
          <w:sz w:val="24"/>
          <w:szCs w:val="24"/>
        </w:rPr>
        <w:t xml:space="preserve"> </w:t>
      </w:r>
      <w:sdt>
        <w:sdtPr>
          <w:rPr>
            <w:rFonts w:ascii="Arial" w:hAnsi="Arial" w:cs="Arial"/>
            <w:color w:val="000000" w:themeColor="text1"/>
            <w:sz w:val="24"/>
            <w:szCs w:val="24"/>
          </w:rPr>
          <w:id w:val="1932157240"/>
          <w:citation/>
        </w:sdtPr>
        <w:sdtContent>
          <w:r w:rsidR="005A2C34" w:rsidRPr="0005038B">
            <w:rPr>
              <w:rFonts w:ascii="Arial" w:hAnsi="Arial" w:cs="Arial"/>
              <w:color w:val="000000" w:themeColor="text1"/>
              <w:sz w:val="24"/>
              <w:szCs w:val="24"/>
            </w:rPr>
            <w:fldChar w:fldCharType="begin"/>
          </w:r>
          <w:r w:rsidR="005A2C34" w:rsidRPr="0005038B">
            <w:rPr>
              <w:rFonts w:ascii="Arial" w:hAnsi="Arial" w:cs="Arial"/>
              <w:color w:val="000000" w:themeColor="text1"/>
              <w:sz w:val="24"/>
              <w:szCs w:val="24"/>
            </w:rPr>
            <w:instrText xml:space="preserve"> CITATION Tho64 \l 2057 </w:instrText>
          </w:r>
          <w:r w:rsidR="005A2C34" w:rsidRPr="0005038B">
            <w:rPr>
              <w:rFonts w:ascii="Arial" w:hAnsi="Arial" w:cs="Arial"/>
              <w:color w:val="000000" w:themeColor="text1"/>
              <w:sz w:val="24"/>
              <w:szCs w:val="24"/>
            </w:rPr>
            <w:fldChar w:fldCharType="separate"/>
          </w:r>
          <w:r w:rsidR="00AF2896" w:rsidRPr="0005038B">
            <w:rPr>
              <w:rFonts w:ascii="Arial" w:hAnsi="Arial" w:cs="Arial"/>
              <w:noProof/>
              <w:color w:val="000000" w:themeColor="text1"/>
              <w:sz w:val="24"/>
              <w:szCs w:val="24"/>
            </w:rPr>
            <w:t>(Thomas, 1964)</w:t>
          </w:r>
          <w:r w:rsidR="005A2C34" w:rsidRPr="0005038B">
            <w:rPr>
              <w:rFonts w:ascii="Arial" w:hAnsi="Arial" w:cs="Arial"/>
              <w:color w:val="000000" w:themeColor="text1"/>
              <w:sz w:val="24"/>
              <w:szCs w:val="24"/>
            </w:rPr>
            <w:fldChar w:fldCharType="end"/>
          </w:r>
        </w:sdtContent>
      </w:sdt>
      <w:r w:rsidR="00624850">
        <w:rPr>
          <w:rFonts w:ascii="Arial" w:hAnsi="Arial" w:cs="Arial"/>
          <w:color w:val="000000" w:themeColor="text1"/>
          <w:sz w:val="24"/>
          <w:szCs w:val="24"/>
        </w:rPr>
        <w:t>.</w:t>
      </w:r>
    </w:p>
    <w:p w14:paraId="1AF7DECC" w14:textId="2DB60570" w:rsidR="0079171F" w:rsidRPr="0005038B" w:rsidRDefault="0079171F" w:rsidP="0079171F">
      <w:pPr>
        <w:rPr>
          <w:rFonts w:ascii="Arial" w:hAnsi="Arial" w:cs="Arial"/>
          <w:color w:val="000000" w:themeColor="text1"/>
          <w:sz w:val="24"/>
          <w:szCs w:val="24"/>
        </w:rPr>
      </w:pPr>
      <w:r w:rsidRPr="0005038B">
        <w:rPr>
          <w:rFonts w:ascii="Arial" w:hAnsi="Arial" w:cs="Arial"/>
          <w:color w:val="000000" w:themeColor="text1"/>
          <w:sz w:val="24"/>
          <w:szCs w:val="24"/>
        </w:rPr>
        <w:t xml:space="preserve">Following the Sheehy report </w:t>
      </w:r>
      <w:r w:rsidR="00FF7FED" w:rsidRPr="0005038B">
        <w:rPr>
          <w:rFonts w:ascii="Arial" w:hAnsi="Arial" w:cs="Arial"/>
          <w:color w:val="000000" w:themeColor="text1"/>
          <w:sz w:val="24"/>
          <w:szCs w:val="24"/>
        </w:rPr>
        <w:t xml:space="preserve">that was published in 1993, </w:t>
      </w:r>
      <w:r w:rsidRPr="0005038B">
        <w:rPr>
          <w:rFonts w:ascii="Arial" w:hAnsi="Arial" w:cs="Arial"/>
          <w:color w:val="000000" w:themeColor="text1"/>
          <w:sz w:val="24"/>
          <w:szCs w:val="24"/>
        </w:rPr>
        <w:t>the government produced a White Paper on police reform that  said that policing had confused lines of responsibility and accountability and that the tripartite arrangement was ineffective and unaccountable</w:t>
      </w:r>
      <w:sdt>
        <w:sdtPr>
          <w:rPr>
            <w:rFonts w:ascii="Arial" w:hAnsi="Arial" w:cs="Arial"/>
            <w:color w:val="000000" w:themeColor="text1"/>
            <w:sz w:val="24"/>
            <w:szCs w:val="24"/>
          </w:rPr>
          <w:id w:val="1378204763"/>
          <w:citation/>
        </w:sdtPr>
        <w:sdtEndPr/>
        <w:sdtContent>
          <w:r w:rsidR="001923C1" w:rsidRPr="0005038B">
            <w:rPr>
              <w:rFonts w:ascii="Arial" w:hAnsi="Arial" w:cs="Arial"/>
              <w:color w:val="000000" w:themeColor="text1"/>
              <w:sz w:val="24"/>
              <w:szCs w:val="24"/>
            </w:rPr>
            <w:fldChar w:fldCharType="begin"/>
          </w:r>
          <w:r w:rsidR="001923C1" w:rsidRPr="0005038B">
            <w:rPr>
              <w:rFonts w:ascii="Arial" w:hAnsi="Arial" w:cs="Arial"/>
              <w:color w:val="000000" w:themeColor="text1"/>
              <w:sz w:val="24"/>
              <w:szCs w:val="24"/>
            </w:rPr>
            <w:instrText xml:space="preserve">CITATION Bev101 \p 234 \l 2057 </w:instrText>
          </w:r>
          <w:r w:rsidR="001923C1" w:rsidRPr="0005038B">
            <w:rPr>
              <w:rFonts w:ascii="Arial" w:hAnsi="Arial" w:cs="Arial"/>
              <w:color w:val="000000" w:themeColor="text1"/>
              <w:sz w:val="24"/>
              <w:szCs w:val="24"/>
            </w:rPr>
            <w:fldChar w:fldCharType="separate"/>
          </w:r>
          <w:r w:rsidR="00AF2896" w:rsidRPr="0005038B">
            <w:rPr>
              <w:rFonts w:ascii="Arial" w:hAnsi="Arial" w:cs="Arial"/>
              <w:noProof/>
              <w:color w:val="000000" w:themeColor="text1"/>
              <w:sz w:val="24"/>
              <w:szCs w:val="24"/>
            </w:rPr>
            <w:t xml:space="preserve"> (Bevir, 2010, p. 234)</w:t>
          </w:r>
          <w:r w:rsidR="001923C1" w:rsidRPr="0005038B">
            <w:rPr>
              <w:rFonts w:ascii="Arial" w:hAnsi="Arial" w:cs="Arial"/>
              <w:color w:val="000000" w:themeColor="text1"/>
              <w:sz w:val="24"/>
              <w:szCs w:val="24"/>
            </w:rPr>
            <w:fldChar w:fldCharType="end"/>
          </w:r>
        </w:sdtContent>
      </w:sdt>
      <w:r w:rsidR="00A7134E" w:rsidRPr="0005038B">
        <w:rPr>
          <w:rFonts w:ascii="Arial" w:hAnsi="Arial" w:cs="Arial"/>
          <w:color w:val="000000" w:themeColor="text1"/>
          <w:sz w:val="24"/>
          <w:szCs w:val="24"/>
        </w:rPr>
        <w:t>.</w:t>
      </w:r>
      <w:r w:rsidRPr="0005038B">
        <w:rPr>
          <w:rFonts w:ascii="Arial" w:hAnsi="Arial" w:cs="Arial"/>
          <w:color w:val="000000" w:themeColor="text1"/>
          <w:sz w:val="24"/>
          <w:szCs w:val="24"/>
        </w:rPr>
        <w:t>It recommended that more power was given to local policing</w:t>
      </w:r>
      <w:r w:rsidR="009A185D" w:rsidRPr="0005038B">
        <w:rPr>
          <w:rFonts w:ascii="Arial" w:hAnsi="Arial" w:cs="Arial"/>
          <w:color w:val="000000" w:themeColor="text1"/>
          <w:sz w:val="24"/>
          <w:szCs w:val="24"/>
        </w:rPr>
        <w:t xml:space="preserve"> and i</w:t>
      </w:r>
      <w:r w:rsidRPr="0005038B">
        <w:rPr>
          <w:rFonts w:ascii="Arial" w:hAnsi="Arial" w:cs="Arial"/>
          <w:color w:val="000000" w:themeColor="text1"/>
          <w:sz w:val="24"/>
          <w:szCs w:val="24"/>
        </w:rPr>
        <w:t>t gave m</w:t>
      </w:r>
      <w:r w:rsidR="005B2C2D" w:rsidRPr="0005038B">
        <w:rPr>
          <w:rFonts w:ascii="Arial" w:hAnsi="Arial" w:cs="Arial"/>
          <w:color w:val="000000" w:themeColor="text1"/>
          <w:sz w:val="24"/>
          <w:szCs w:val="24"/>
        </w:rPr>
        <w:t xml:space="preserve">ore </w:t>
      </w:r>
      <w:r w:rsidRPr="0005038B">
        <w:rPr>
          <w:rFonts w:ascii="Arial" w:hAnsi="Arial" w:cs="Arial"/>
          <w:color w:val="000000" w:themeColor="text1"/>
          <w:sz w:val="24"/>
          <w:szCs w:val="24"/>
        </w:rPr>
        <w:t>emphasis to local police authorities in setting priorities and ensure</w:t>
      </w:r>
      <w:r w:rsidR="005B2C2D" w:rsidRPr="0005038B">
        <w:rPr>
          <w:rFonts w:ascii="Arial" w:hAnsi="Arial" w:cs="Arial"/>
          <w:color w:val="000000" w:themeColor="text1"/>
          <w:sz w:val="24"/>
          <w:szCs w:val="24"/>
        </w:rPr>
        <w:t>d</w:t>
      </w:r>
      <w:r w:rsidRPr="0005038B">
        <w:rPr>
          <w:rFonts w:ascii="Arial" w:hAnsi="Arial" w:cs="Arial"/>
          <w:color w:val="000000" w:themeColor="text1"/>
          <w:sz w:val="24"/>
          <w:szCs w:val="24"/>
        </w:rPr>
        <w:t xml:space="preserve"> their forces were giving the service required as well as </w:t>
      </w:r>
      <w:r w:rsidRPr="0005038B">
        <w:rPr>
          <w:rFonts w:ascii="Arial" w:hAnsi="Arial" w:cs="Arial"/>
          <w:color w:val="000000" w:themeColor="text1"/>
          <w:sz w:val="24"/>
          <w:szCs w:val="24"/>
        </w:rPr>
        <w:lastRenderedPageBreak/>
        <w:t>introducing performance targets.</w:t>
      </w:r>
      <w:r w:rsidR="005B2C2D" w:rsidRPr="0005038B">
        <w:rPr>
          <w:rFonts w:ascii="Arial" w:hAnsi="Arial" w:cs="Arial"/>
          <w:color w:val="000000" w:themeColor="text1"/>
          <w:sz w:val="24"/>
          <w:szCs w:val="24"/>
        </w:rPr>
        <w:t xml:space="preserve"> The police authorities were later </w:t>
      </w:r>
      <w:r w:rsidR="005B4FB3" w:rsidRPr="0005038B">
        <w:rPr>
          <w:rFonts w:ascii="Arial" w:hAnsi="Arial" w:cs="Arial"/>
          <w:color w:val="000000" w:themeColor="text1"/>
          <w:sz w:val="24"/>
          <w:szCs w:val="24"/>
        </w:rPr>
        <w:t>replaced by the current Police and Crime Commissioners</w:t>
      </w:r>
      <w:r w:rsidR="00D256D7" w:rsidRPr="0005038B">
        <w:rPr>
          <w:rFonts w:ascii="Arial" w:hAnsi="Arial" w:cs="Arial"/>
          <w:color w:val="000000" w:themeColor="text1"/>
          <w:sz w:val="24"/>
          <w:szCs w:val="24"/>
        </w:rPr>
        <w:t xml:space="preserve"> (PCCS)</w:t>
      </w:r>
      <w:r w:rsidR="005B4FB3" w:rsidRPr="0005038B">
        <w:rPr>
          <w:rFonts w:ascii="Arial" w:hAnsi="Arial" w:cs="Arial"/>
          <w:color w:val="000000" w:themeColor="text1"/>
          <w:sz w:val="24"/>
          <w:szCs w:val="24"/>
        </w:rPr>
        <w:t>,</w:t>
      </w:r>
      <w:r w:rsidR="004D7DB6" w:rsidRPr="0005038B">
        <w:rPr>
          <w:rFonts w:ascii="Arial" w:hAnsi="Arial" w:cs="Arial"/>
          <w:color w:val="000000" w:themeColor="text1"/>
          <w:sz w:val="24"/>
          <w:szCs w:val="24"/>
        </w:rPr>
        <w:t xml:space="preserve"> with </w:t>
      </w:r>
      <w:r w:rsidR="004D7DB6" w:rsidRPr="0005038B">
        <w:rPr>
          <w:rFonts w:ascii="Arial" w:hAnsi="Arial" w:cs="Arial"/>
          <w:color w:val="000000" w:themeColor="text1"/>
          <w:sz w:val="24"/>
          <w:szCs w:val="24"/>
        </w:rPr>
        <w:t xml:space="preserve">power </w:t>
      </w:r>
      <w:r w:rsidR="004D7DB6" w:rsidRPr="0005038B">
        <w:rPr>
          <w:rFonts w:ascii="Arial" w:hAnsi="Arial" w:cs="Arial"/>
          <w:color w:val="000000" w:themeColor="text1"/>
          <w:sz w:val="24"/>
          <w:szCs w:val="24"/>
        </w:rPr>
        <w:t xml:space="preserve">now </w:t>
      </w:r>
      <w:r w:rsidR="004D7DB6" w:rsidRPr="0005038B">
        <w:rPr>
          <w:rFonts w:ascii="Arial" w:hAnsi="Arial" w:cs="Arial"/>
          <w:color w:val="000000" w:themeColor="text1"/>
          <w:sz w:val="24"/>
          <w:szCs w:val="24"/>
        </w:rPr>
        <w:t xml:space="preserve">shared between the Home Secretary, </w:t>
      </w:r>
      <w:r w:rsidR="004D7DB6" w:rsidRPr="0005038B">
        <w:rPr>
          <w:rFonts w:ascii="Arial" w:hAnsi="Arial" w:cs="Arial"/>
          <w:color w:val="000000" w:themeColor="text1"/>
          <w:sz w:val="24"/>
          <w:szCs w:val="24"/>
        </w:rPr>
        <w:t>c</w:t>
      </w:r>
      <w:r w:rsidR="004D7DB6" w:rsidRPr="0005038B">
        <w:rPr>
          <w:rFonts w:ascii="Arial" w:hAnsi="Arial" w:cs="Arial"/>
          <w:color w:val="000000" w:themeColor="text1"/>
          <w:sz w:val="24"/>
          <w:szCs w:val="24"/>
        </w:rPr>
        <w:t xml:space="preserve">hief </w:t>
      </w:r>
      <w:r w:rsidR="004D7DB6" w:rsidRPr="0005038B">
        <w:rPr>
          <w:rFonts w:ascii="Arial" w:hAnsi="Arial" w:cs="Arial"/>
          <w:color w:val="000000" w:themeColor="text1"/>
          <w:sz w:val="24"/>
          <w:szCs w:val="24"/>
        </w:rPr>
        <w:t>c</w:t>
      </w:r>
      <w:r w:rsidR="004D7DB6" w:rsidRPr="0005038B">
        <w:rPr>
          <w:rFonts w:ascii="Arial" w:hAnsi="Arial" w:cs="Arial"/>
          <w:color w:val="000000" w:themeColor="text1"/>
          <w:sz w:val="24"/>
          <w:szCs w:val="24"/>
        </w:rPr>
        <w:t>onstable</w:t>
      </w:r>
      <w:r w:rsidR="004D7DB6" w:rsidRPr="0005038B">
        <w:rPr>
          <w:rFonts w:ascii="Arial" w:hAnsi="Arial" w:cs="Arial"/>
          <w:color w:val="000000" w:themeColor="text1"/>
          <w:sz w:val="24"/>
          <w:szCs w:val="24"/>
        </w:rPr>
        <w:t>s</w:t>
      </w:r>
      <w:r w:rsidR="004D7DB6" w:rsidRPr="0005038B">
        <w:rPr>
          <w:rFonts w:ascii="Arial" w:hAnsi="Arial" w:cs="Arial"/>
          <w:color w:val="000000" w:themeColor="text1"/>
          <w:sz w:val="24"/>
          <w:szCs w:val="24"/>
        </w:rPr>
        <w:t xml:space="preserve"> and the Police and Crime Commissioners (PCCs)</w:t>
      </w:r>
      <w:r w:rsidR="004D7DB6" w:rsidRPr="0005038B">
        <w:rPr>
          <w:rFonts w:ascii="Arial" w:hAnsi="Arial" w:cs="Arial"/>
          <w:color w:val="000000" w:themeColor="text1"/>
          <w:sz w:val="24"/>
          <w:szCs w:val="24"/>
        </w:rPr>
        <w:t>,</w:t>
      </w:r>
      <w:r w:rsidR="00E81BAB" w:rsidRPr="0005038B">
        <w:rPr>
          <w:rFonts w:ascii="Arial" w:hAnsi="Arial" w:cs="Arial"/>
          <w:color w:val="000000" w:themeColor="text1"/>
          <w:sz w:val="24"/>
          <w:szCs w:val="24"/>
        </w:rPr>
        <w:t xml:space="preserve"> </w:t>
      </w:r>
      <w:r w:rsidR="005B4FB3" w:rsidRPr="0005038B">
        <w:rPr>
          <w:rFonts w:ascii="Arial" w:hAnsi="Arial" w:cs="Arial"/>
          <w:color w:val="000000" w:themeColor="text1"/>
          <w:sz w:val="24"/>
          <w:szCs w:val="24"/>
        </w:rPr>
        <w:t xml:space="preserve">which the paper will detail further on. </w:t>
      </w:r>
    </w:p>
    <w:p w14:paraId="3BE607E0" w14:textId="43D8E8BF" w:rsidR="00C46778" w:rsidRPr="0005038B" w:rsidRDefault="00DE61E6" w:rsidP="00DB0BDD">
      <w:pPr>
        <w:rPr>
          <w:rFonts w:ascii="Arial" w:hAnsi="Arial" w:cs="Arial"/>
          <w:color w:val="000000" w:themeColor="text1"/>
          <w:sz w:val="24"/>
          <w:szCs w:val="24"/>
        </w:rPr>
      </w:pPr>
      <w:r w:rsidRPr="0005038B">
        <w:rPr>
          <w:rFonts w:ascii="Arial" w:hAnsi="Arial" w:cs="Arial"/>
          <w:color w:val="000000" w:themeColor="text1"/>
          <w:sz w:val="24"/>
          <w:szCs w:val="24"/>
        </w:rPr>
        <w:t>I</w:t>
      </w:r>
      <w:r w:rsidR="00D956D1" w:rsidRPr="0005038B">
        <w:rPr>
          <w:rFonts w:ascii="Arial" w:hAnsi="Arial" w:cs="Arial"/>
          <w:color w:val="000000" w:themeColor="text1"/>
          <w:sz w:val="24"/>
          <w:szCs w:val="24"/>
        </w:rPr>
        <w:t xml:space="preserve">t is relevant to note the current challenges that policing is currently facing and future issues that </w:t>
      </w:r>
      <w:r w:rsidRPr="0005038B">
        <w:rPr>
          <w:rFonts w:ascii="Arial" w:hAnsi="Arial" w:cs="Arial"/>
          <w:color w:val="000000" w:themeColor="text1"/>
          <w:sz w:val="24"/>
          <w:szCs w:val="24"/>
        </w:rPr>
        <w:t>its governance</w:t>
      </w:r>
      <w:r w:rsidR="00D956D1" w:rsidRPr="0005038B">
        <w:rPr>
          <w:rFonts w:ascii="Arial" w:hAnsi="Arial" w:cs="Arial"/>
          <w:color w:val="000000" w:themeColor="text1"/>
          <w:sz w:val="24"/>
          <w:szCs w:val="24"/>
        </w:rPr>
        <w:t xml:space="preserve"> will have to contend with. </w:t>
      </w:r>
      <w:r w:rsidR="00DB0BDD" w:rsidRPr="0005038B">
        <w:rPr>
          <w:rFonts w:ascii="Arial" w:hAnsi="Arial" w:cs="Arial"/>
          <w:color w:val="000000" w:themeColor="text1"/>
          <w:sz w:val="24"/>
          <w:szCs w:val="24"/>
        </w:rPr>
        <w:t xml:space="preserve">The strategic review of policing in England and Wales </w:t>
      </w:r>
      <w:sdt>
        <w:sdtPr>
          <w:rPr>
            <w:rFonts w:ascii="Arial" w:hAnsi="Arial" w:cs="Arial"/>
            <w:color w:val="000000" w:themeColor="text1"/>
            <w:sz w:val="24"/>
            <w:szCs w:val="24"/>
          </w:rPr>
          <w:id w:val="-594706777"/>
          <w:citation/>
        </w:sdtPr>
        <w:sdtEndPr/>
        <w:sdtContent>
          <w:r w:rsidR="00D956D1" w:rsidRPr="0005038B">
            <w:rPr>
              <w:rFonts w:ascii="Arial" w:hAnsi="Arial" w:cs="Arial"/>
              <w:color w:val="000000" w:themeColor="text1"/>
              <w:sz w:val="24"/>
              <w:szCs w:val="24"/>
            </w:rPr>
            <w:fldChar w:fldCharType="begin"/>
          </w:r>
          <w:r w:rsidR="004A0204" w:rsidRPr="0005038B">
            <w:rPr>
              <w:rFonts w:ascii="Arial" w:hAnsi="Arial" w:cs="Arial"/>
              <w:color w:val="000000" w:themeColor="text1"/>
              <w:sz w:val="24"/>
              <w:szCs w:val="24"/>
            </w:rPr>
            <w:instrText xml:space="preserve">CITATION The22 \l 2057 </w:instrText>
          </w:r>
          <w:r w:rsidR="00D956D1" w:rsidRPr="0005038B">
            <w:rPr>
              <w:rFonts w:ascii="Arial" w:hAnsi="Arial" w:cs="Arial"/>
              <w:color w:val="000000" w:themeColor="text1"/>
              <w:sz w:val="24"/>
              <w:szCs w:val="24"/>
            </w:rPr>
            <w:fldChar w:fldCharType="separate"/>
          </w:r>
          <w:r w:rsidR="00AF2896" w:rsidRPr="0005038B">
            <w:rPr>
              <w:rFonts w:ascii="Arial" w:hAnsi="Arial" w:cs="Arial"/>
              <w:noProof/>
              <w:color w:val="000000" w:themeColor="text1"/>
              <w:sz w:val="24"/>
              <w:szCs w:val="24"/>
            </w:rPr>
            <w:t>(The Police Foundation, 2022)</w:t>
          </w:r>
          <w:r w:rsidR="00D956D1" w:rsidRPr="0005038B">
            <w:rPr>
              <w:rFonts w:ascii="Arial" w:hAnsi="Arial" w:cs="Arial"/>
              <w:color w:val="000000" w:themeColor="text1"/>
              <w:sz w:val="24"/>
              <w:szCs w:val="24"/>
            </w:rPr>
            <w:fldChar w:fldCharType="end"/>
          </w:r>
        </w:sdtContent>
      </w:sdt>
      <w:r w:rsidR="00D956D1" w:rsidRPr="0005038B">
        <w:rPr>
          <w:rFonts w:ascii="Arial" w:hAnsi="Arial" w:cs="Arial"/>
          <w:color w:val="000000" w:themeColor="text1"/>
          <w:sz w:val="24"/>
          <w:szCs w:val="24"/>
        </w:rPr>
        <w:t xml:space="preserve"> </w:t>
      </w:r>
      <w:r w:rsidR="00DB0BDD" w:rsidRPr="0005038B">
        <w:rPr>
          <w:rFonts w:ascii="Arial" w:hAnsi="Arial" w:cs="Arial"/>
          <w:color w:val="000000" w:themeColor="text1"/>
          <w:sz w:val="24"/>
          <w:szCs w:val="24"/>
        </w:rPr>
        <w:t xml:space="preserve">showed that confidence in policing </w:t>
      </w:r>
      <w:r w:rsidR="00D956D1" w:rsidRPr="0005038B">
        <w:rPr>
          <w:rFonts w:ascii="Arial" w:hAnsi="Arial" w:cs="Arial"/>
          <w:color w:val="000000" w:themeColor="text1"/>
          <w:sz w:val="24"/>
          <w:szCs w:val="24"/>
        </w:rPr>
        <w:t>is</w:t>
      </w:r>
      <w:r w:rsidR="00DB0BDD" w:rsidRPr="0005038B">
        <w:rPr>
          <w:rFonts w:ascii="Arial" w:hAnsi="Arial" w:cs="Arial"/>
          <w:color w:val="000000" w:themeColor="text1"/>
          <w:sz w:val="24"/>
          <w:szCs w:val="24"/>
        </w:rPr>
        <w:t xml:space="preserve"> decreasing, largely due to the highly publicised case</w:t>
      </w:r>
      <w:r w:rsidR="00D956D1" w:rsidRPr="0005038B">
        <w:rPr>
          <w:rFonts w:ascii="Arial" w:hAnsi="Arial" w:cs="Arial"/>
          <w:color w:val="000000" w:themeColor="text1"/>
          <w:sz w:val="24"/>
          <w:szCs w:val="24"/>
        </w:rPr>
        <w:t>s</w:t>
      </w:r>
      <w:r w:rsidR="00DB0BDD" w:rsidRPr="0005038B">
        <w:rPr>
          <w:rFonts w:ascii="Arial" w:hAnsi="Arial" w:cs="Arial"/>
          <w:color w:val="000000" w:themeColor="text1"/>
          <w:sz w:val="24"/>
          <w:szCs w:val="24"/>
        </w:rPr>
        <w:t xml:space="preserve"> of police misconduct.  The report acknowledges the complexity of policing and keeping the public safe in the twenty first century and </w:t>
      </w:r>
      <w:r w:rsidR="008648D9" w:rsidRPr="0005038B">
        <w:rPr>
          <w:rFonts w:ascii="Arial" w:hAnsi="Arial" w:cs="Arial"/>
          <w:color w:val="000000" w:themeColor="text1"/>
          <w:sz w:val="24"/>
          <w:szCs w:val="24"/>
        </w:rPr>
        <w:t xml:space="preserve">that </w:t>
      </w:r>
      <w:r w:rsidR="00DB0BDD" w:rsidRPr="0005038B">
        <w:rPr>
          <w:rFonts w:ascii="Arial" w:hAnsi="Arial" w:cs="Arial"/>
          <w:color w:val="000000" w:themeColor="text1"/>
          <w:sz w:val="24"/>
          <w:szCs w:val="24"/>
        </w:rPr>
        <w:t xml:space="preserve">the police are only one part of a wider public safety </w:t>
      </w:r>
      <w:r w:rsidR="004435BC" w:rsidRPr="0005038B">
        <w:rPr>
          <w:rFonts w:ascii="Arial" w:hAnsi="Arial" w:cs="Arial"/>
          <w:color w:val="000000" w:themeColor="text1"/>
          <w:sz w:val="24"/>
          <w:szCs w:val="24"/>
        </w:rPr>
        <w:t>system,</w:t>
      </w:r>
      <w:r w:rsidR="00DB0BDD" w:rsidRPr="0005038B">
        <w:rPr>
          <w:rFonts w:ascii="Arial" w:hAnsi="Arial" w:cs="Arial"/>
          <w:color w:val="000000" w:themeColor="text1"/>
          <w:sz w:val="24"/>
          <w:szCs w:val="24"/>
        </w:rPr>
        <w:t xml:space="preserve"> which means </w:t>
      </w:r>
      <w:proofErr w:type="gramStart"/>
      <w:r w:rsidR="00DB0BDD" w:rsidRPr="0005038B">
        <w:rPr>
          <w:rFonts w:ascii="Arial" w:hAnsi="Arial" w:cs="Arial"/>
          <w:color w:val="000000" w:themeColor="text1"/>
          <w:sz w:val="24"/>
          <w:szCs w:val="24"/>
        </w:rPr>
        <w:t>a number of</w:t>
      </w:r>
      <w:proofErr w:type="gramEnd"/>
      <w:r w:rsidR="00DB0BDD" w:rsidRPr="0005038B">
        <w:rPr>
          <w:rFonts w:ascii="Arial" w:hAnsi="Arial" w:cs="Arial"/>
          <w:color w:val="000000" w:themeColor="text1"/>
          <w:sz w:val="24"/>
          <w:szCs w:val="24"/>
        </w:rPr>
        <w:t xml:space="preserve"> institutions </w:t>
      </w:r>
      <w:r w:rsidR="008648D9" w:rsidRPr="0005038B">
        <w:rPr>
          <w:rFonts w:ascii="Arial" w:hAnsi="Arial" w:cs="Arial"/>
          <w:color w:val="000000" w:themeColor="text1"/>
          <w:sz w:val="24"/>
          <w:szCs w:val="24"/>
        </w:rPr>
        <w:t xml:space="preserve">having to </w:t>
      </w:r>
      <w:r w:rsidR="00DB0BDD" w:rsidRPr="0005038B">
        <w:rPr>
          <w:rFonts w:ascii="Arial" w:hAnsi="Arial" w:cs="Arial"/>
          <w:color w:val="000000" w:themeColor="text1"/>
          <w:sz w:val="24"/>
          <w:szCs w:val="24"/>
        </w:rPr>
        <w:t>work</w:t>
      </w:r>
      <w:r w:rsidR="008648D9" w:rsidRPr="0005038B">
        <w:rPr>
          <w:rFonts w:ascii="Arial" w:hAnsi="Arial" w:cs="Arial"/>
          <w:color w:val="000000" w:themeColor="text1"/>
          <w:sz w:val="24"/>
          <w:szCs w:val="24"/>
        </w:rPr>
        <w:t xml:space="preserve"> </w:t>
      </w:r>
      <w:r w:rsidR="00DB0BDD" w:rsidRPr="0005038B">
        <w:rPr>
          <w:rFonts w:ascii="Arial" w:hAnsi="Arial" w:cs="Arial"/>
          <w:color w:val="000000" w:themeColor="text1"/>
          <w:sz w:val="24"/>
          <w:szCs w:val="24"/>
        </w:rPr>
        <w:t>together to keep the public safe.</w:t>
      </w:r>
      <w:r w:rsidR="00F0303A" w:rsidRPr="0005038B">
        <w:rPr>
          <w:rFonts w:ascii="Arial" w:hAnsi="Arial" w:cs="Arial"/>
          <w:color w:val="000000" w:themeColor="text1"/>
          <w:sz w:val="24"/>
          <w:szCs w:val="24"/>
        </w:rPr>
        <w:t xml:space="preserve"> With austerity and the financial </w:t>
      </w:r>
      <w:r w:rsidR="00B16CC5" w:rsidRPr="0005038B">
        <w:rPr>
          <w:rFonts w:ascii="Arial" w:hAnsi="Arial" w:cs="Arial"/>
          <w:color w:val="000000" w:themeColor="text1"/>
          <w:sz w:val="24"/>
          <w:szCs w:val="24"/>
        </w:rPr>
        <w:t xml:space="preserve">pressures brought by the pandemic </w:t>
      </w:r>
      <w:r w:rsidR="009F7337" w:rsidRPr="0005038B">
        <w:rPr>
          <w:rFonts w:ascii="Arial" w:hAnsi="Arial" w:cs="Arial"/>
          <w:color w:val="000000" w:themeColor="text1"/>
          <w:sz w:val="24"/>
          <w:szCs w:val="24"/>
        </w:rPr>
        <w:t xml:space="preserve">there is a need for partners to pool resources and work collaboratively. In </w:t>
      </w:r>
      <w:proofErr w:type="gramStart"/>
      <w:r w:rsidR="009F7337" w:rsidRPr="0005038B">
        <w:rPr>
          <w:rFonts w:ascii="Arial" w:hAnsi="Arial" w:cs="Arial"/>
          <w:color w:val="000000" w:themeColor="text1"/>
          <w:sz w:val="24"/>
          <w:szCs w:val="24"/>
        </w:rPr>
        <w:t>fact</w:t>
      </w:r>
      <w:proofErr w:type="gramEnd"/>
      <w:r w:rsidR="009F7337" w:rsidRPr="0005038B">
        <w:rPr>
          <w:rFonts w:ascii="Arial" w:hAnsi="Arial" w:cs="Arial"/>
          <w:color w:val="000000" w:themeColor="text1"/>
          <w:sz w:val="24"/>
          <w:szCs w:val="24"/>
        </w:rPr>
        <w:t xml:space="preserve"> </w:t>
      </w:r>
      <w:r w:rsidR="0013362D" w:rsidRPr="0005038B">
        <w:rPr>
          <w:rFonts w:ascii="Arial" w:hAnsi="Arial" w:cs="Arial"/>
          <w:color w:val="000000" w:themeColor="text1"/>
          <w:sz w:val="24"/>
          <w:szCs w:val="24"/>
        </w:rPr>
        <w:t>this partnership working</w:t>
      </w:r>
      <w:r w:rsidR="007E605E" w:rsidRPr="0005038B">
        <w:rPr>
          <w:rFonts w:ascii="Arial" w:hAnsi="Arial" w:cs="Arial"/>
          <w:color w:val="000000" w:themeColor="text1"/>
          <w:sz w:val="24"/>
          <w:szCs w:val="24"/>
        </w:rPr>
        <w:t xml:space="preserve"> goes beyond public sector and includes the private sector and </w:t>
      </w:r>
      <w:r w:rsidR="00ED5466" w:rsidRPr="0005038B">
        <w:rPr>
          <w:rFonts w:ascii="Arial" w:hAnsi="Arial" w:cs="Arial"/>
          <w:color w:val="000000" w:themeColor="text1"/>
          <w:sz w:val="24"/>
          <w:szCs w:val="24"/>
        </w:rPr>
        <w:t xml:space="preserve">voluntary bodies, </w:t>
      </w:r>
      <w:r w:rsidR="00A772B6" w:rsidRPr="0005038B">
        <w:rPr>
          <w:rFonts w:ascii="Arial" w:hAnsi="Arial" w:cs="Arial"/>
          <w:color w:val="000000" w:themeColor="text1"/>
          <w:sz w:val="24"/>
          <w:szCs w:val="24"/>
        </w:rPr>
        <w:t xml:space="preserve">with “plural policing” </w:t>
      </w:r>
      <w:r w:rsidR="0013362D" w:rsidRPr="0005038B">
        <w:rPr>
          <w:rFonts w:ascii="Arial" w:hAnsi="Arial" w:cs="Arial"/>
          <w:color w:val="000000" w:themeColor="text1"/>
          <w:sz w:val="24"/>
          <w:szCs w:val="24"/>
        </w:rPr>
        <w:t xml:space="preserve">replacing </w:t>
      </w:r>
      <w:r w:rsidR="00587AB8" w:rsidRPr="0005038B">
        <w:rPr>
          <w:rFonts w:ascii="Arial" w:hAnsi="Arial" w:cs="Arial"/>
          <w:color w:val="000000" w:themeColor="text1"/>
          <w:sz w:val="24"/>
          <w:szCs w:val="24"/>
        </w:rPr>
        <w:t xml:space="preserve">traditional policing models and </w:t>
      </w:r>
      <w:r w:rsidR="00A772B6" w:rsidRPr="0005038B">
        <w:rPr>
          <w:rFonts w:ascii="Arial" w:hAnsi="Arial" w:cs="Arial"/>
          <w:color w:val="000000" w:themeColor="text1"/>
          <w:sz w:val="24"/>
          <w:szCs w:val="24"/>
        </w:rPr>
        <w:t>involv</w:t>
      </w:r>
      <w:r w:rsidR="00587AB8" w:rsidRPr="0005038B">
        <w:rPr>
          <w:rFonts w:ascii="Arial" w:hAnsi="Arial" w:cs="Arial"/>
          <w:color w:val="000000" w:themeColor="text1"/>
          <w:sz w:val="24"/>
          <w:szCs w:val="24"/>
        </w:rPr>
        <w:t>es</w:t>
      </w:r>
      <w:r w:rsidR="00A772B6" w:rsidRPr="0005038B">
        <w:rPr>
          <w:rFonts w:ascii="Arial" w:hAnsi="Arial" w:cs="Arial"/>
          <w:color w:val="000000" w:themeColor="text1"/>
          <w:sz w:val="24"/>
          <w:szCs w:val="24"/>
        </w:rPr>
        <w:t xml:space="preserve"> a number of </w:t>
      </w:r>
      <w:r w:rsidR="00162478" w:rsidRPr="0005038B">
        <w:rPr>
          <w:rFonts w:ascii="Arial" w:hAnsi="Arial" w:cs="Arial"/>
          <w:color w:val="000000" w:themeColor="text1"/>
          <w:sz w:val="24"/>
          <w:szCs w:val="24"/>
        </w:rPr>
        <w:t>non-police</w:t>
      </w:r>
      <w:r w:rsidR="00A772B6" w:rsidRPr="0005038B">
        <w:rPr>
          <w:rFonts w:ascii="Arial" w:hAnsi="Arial" w:cs="Arial"/>
          <w:color w:val="000000" w:themeColor="text1"/>
          <w:sz w:val="24"/>
          <w:szCs w:val="24"/>
        </w:rPr>
        <w:t xml:space="preserve"> services working with </w:t>
      </w:r>
      <w:r w:rsidR="0072043E" w:rsidRPr="0005038B">
        <w:rPr>
          <w:rFonts w:ascii="Arial" w:hAnsi="Arial" w:cs="Arial"/>
          <w:color w:val="000000" w:themeColor="text1"/>
          <w:sz w:val="24"/>
          <w:szCs w:val="24"/>
        </w:rPr>
        <w:t>police forces to contribute to community safety</w:t>
      </w:r>
      <w:r w:rsidR="009116F7">
        <w:rPr>
          <w:rFonts w:ascii="Arial" w:hAnsi="Arial" w:cs="Arial"/>
          <w:color w:val="000000" w:themeColor="text1"/>
          <w:sz w:val="24"/>
          <w:szCs w:val="24"/>
        </w:rPr>
        <w:t>,</w:t>
      </w:r>
      <w:r w:rsidR="00587AB8" w:rsidRPr="0005038B">
        <w:rPr>
          <w:rFonts w:ascii="Arial" w:hAnsi="Arial" w:cs="Arial"/>
          <w:color w:val="000000" w:themeColor="text1"/>
          <w:sz w:val="24"/>
          <w:szCs w:val="24"/>
        </w:rPr>
        <w:t xml:space="preserve"> as opposed to the police being solely responsible </w:t>
      </w:r>
      <w:r w:rsidR="00C46778" w:rsidRPr="0005038B">
        <w:rPr>
          <w:rFonts w:ascii="Arial" w:hAnsi="Arial" w:cs="Arial"/>
          <w:color w:val="000000" w:themeColor="text1"/>
          <w:sz w:val="24"/>
          <w:szCs w:val="24"/>
        </w:rPr>
        <w:t>for public security.</w:t>
      </w:r>
      <w:sdt>
        <w:sdtPr>
          <w:rPr>
            <w:rFonts w:ascii="Arial" w:hAnsi="Arial" w:cs="Arial"/>
            <w:color w:val="000000" w:themeColor="text1"/>
            <w:sz w:val="24"/>
            <w:szCs w:val="24"/>
          </w:rPr>
          <w:id w:val="-2055592"/>
          <w:citation/>
        </w:sdtPr>
        <w:sdtContent>
          <w:r w:rsidR="00C46778" w:rsidRPr="0005038B">
            <w:rPr>
              <w:rFonts w:ascii="Arial" w:hAnsi="Arial" w:cs="Arial"/>
              <w:color w:val="000000" w:themeColor="text1"/>
              <w:sz w:val="24"/>
              <w:szCs w:val="24"/>
            </w:rPr>
            <w:fldChar w:fldCharType="begin"/>
          </w:r>
          <w:r w:rsidR="00C46778" w:rsidRPr="0005038B">
            <w:rPr>
              <w:rFonts w:ascii="Arial" w:hAnsi="Arial" w:cs="Arial"/>
              <w:color w:val="000000" w:themeColor="text1"/>
              <w:sz w:val="24"/>
              <w:szCs w:val="24"/>
            </w:rPr>
            <w:instrText xml:space="preserve"> CITATION Rog17 \l 2057 </w:instrText>
          </w:r>
          <w:r w:rsidR="00C46778" w:rsidRPr="0005038B">
            <w:rPr>
              <w:rFonts w:ascii="Arial" w:hAnsi="Arial" w:cs="Arial"/>
              <w:color w:val="000000" w:themeColor="text1"/>
              <w:sz w:val="24"/>
              <w:szCs w:val="24"/>
            </w:rPr>
            <w:fldChar w:fldCharType="separate"/>
          </w:r>
          <w:r w:rsidR="00AF2896" w:rsidRPr="0005038B">
            <w:rPr>
              <w:rFonts w:ascii="Arial" w:hAnsi="Arial" w:cs="Arial"/>
              <w:noProof/>
              <w:color w:val="000000" w:themeColor="text1"/>
              <w:sz w:val="24"/>
              <w:szCs w:val="24"/>
            </w:rPr>
            <w:t xml:space="preserve"> (Rogers, 2017)</w:t>
          </w:r>
          <w:r w:rsidR="00C46778" w:rsidRPr="0005038B">
            <w:rPr>
              <w:rFonts w:ascii="Arial" w:hAnsi="Arial" w:cs="Arial"/>
              <w:color w:val="000000" w:themeColor="text1"/>
              <w:sz w:val="24"/>
              <w:szCs w:val="24"/>
            </w:rPr>
            <w:fldChar w:fldCharType="end"/>
          </w:r>
        </w:sdtContent>
      </w:sdt>
      <w:r w:rsidR="00C46778" w:rsidRPr="0005038B">
        <w:rPr>
          <w:rFonts w:ascii="Arial" w:hAnsi="Arial" w:cs="Arial"/>
          <w:color w:val="000000" w:themeColor="text1"/>
          <w:sz w:val="24"/>
          <w:szCs w:val="24"/>
        </w:rPr>
        <w:t>.</w:t>
      </w:r>
    </w:p>
    <w:p w14:paraId="564F4262" w14:textId="42D9D248" w:rsidR="00DB0BDD" w:rsidRPr="0005038B" w:rsidRDefault="00DB0BDD" w:rsidP="00DB0BDD">
      <w:pPr>
        <w:rPr>
          <w:rFonts w:ascii="Arial" w:hAnsi="Arial" w:cs="Arial"/>
          <w:color w:val="000000" w:themeColor="text1"/>
          <w:sz w:val="24"/>
          <w:szCs w:val="24"/>
        </w:rPr>
      </w:pPr>
      <w:r w:rsidRPr="0005038B">
        <w:rPr>
          <w:rFonts w:ascii="Arial" w:hAnsi="Arial" w:cs="Arial"/>
          <w:color w:val="000000" w:themeColor="text1"/>
          <w:sz w:val="24"/>
          <w:szCs w:val="24"/>
        </w:rPr>
        <w:t>The re</w:t>
      </w:r>
      <w:r w:rsidR="00BE44F3" w:rsidRPr="0005038B">
        <w:rPr>
          <w:rFonts w:ascii="Arial" w:hAnsi="Arial" w:cs="Arial"/>
          <w:color w:val="000000" w:themeColor="text1"/>
          <w:sz w:val="24"/>
          <w:szCs w:val="24"/>
        </w:rPr>
        <w:t xml:space="preserve">view </w:t>
      </w:r>
      <w:r w:rsidRPr="0005038B">
        <w:rPr>
          <w:rFonts w:ascii="Arial" w:hAnsi="Arial" w:cs="Arial"/>
          <w:color w:val="000000" w:themeColor="text1"/>
          <w:sz w:val="24"/>
          <w:szCs w:val="24"/>
        </w:rPr>
        <w:t xml:space="preserve">emphasises that the </w:t>
      </w:r>
      <w:r w:rsidR="003C7EE7" w:rsidRPr="0005038B">
        <w:rPr>
          <w:rFonts w:ascii="Arial" w:hAnsi="Arial" w:cs="Arial"/>
          <w:color w:val="000000" w:themeColor="text1"/>
          <w:sz w:val="24"/>
          <w:szCs w:val="24"/>
        </w:rPr>
        <w:t>c</w:t>
      </w:r>
      <w:r w:rsidRPr="0005038B">
        <w:rPr>
          <w:rFonts w:ascii="Arial" w:hAnsi="Arial" w:cs="Arial"/>
          <w:color w:val="000000" w:themeColor="text1"/>
          <w:sz w:val="24"/>
          <w:szCs w:val="24"/>
        </w:rPr>
        <w:t xml:space="preserve">hief </w:t>
      </w:r>
      <w:r w:rsidR="003C7EE7" w:rsidRPr="0005038B">
        <w:rPr>
          <w:rFonts w:ascii="Arial" w:hAnsi="Arial" w:cs="Arial"/>
          <w:color w:val="000000" w:themeColor="text1"/>
          <w:sz w:val="24"/>
          <w:szCs w:val="24"/>
        </w:rPr>
        <w:t>c</w:t>
      </w:r>
      <w:r w:rsidRPr="0005038B">
        <w:rPr>
          <w:rFonts w:ascii="Arial" w:hAnsi="Arial" w:cs="Arial"/>
          <w:color w:val="000000" w:themeColor="text1"/>
          <w:sz w:val="24"/>
          <w:szCs w:val="24"/>
        </w:rPr>
        <w:t xml:space="preserve">onstables should be operationally </w:t>
      </w:r>
      <w:r w:rsidR="004435BC" w:rsidRPr="0005038B">
        <w:rPr>
          <w:rFonts w:ascii="Arial" w:hAnsi="Arial" w:cs="Arial"/>
          <w:color w:val="000000" w:themeColor="text1"/>
          <w:sz w:val="24"/>
          <w:szCs w:val="24"/>
        </w:rPr>
        <w:t>independent,</w:t>
      </w:r>
      <w:r w:rsidRPr="0005038B">
        <w:rPr>
          <w:rFonts w:ascii="Arial" w:hAnsi="Arial" w:cs="Arial"/>
          <w:color w:val="000000" w:themeColor="text1"/>
          <w:sz w:val="24"/>
          <w:szCs w:val="24"/>
        </w:rPr>
        <w:t xml:space="preserve"> accountable but without political interference.</w:t>
      </w:r>
      <w:r w:rsidR="00C87DA8" w:rsidRPr="0005038B">
        <w:rPr>
          <w:rFonts w:ascii="Arial" w:hAnsi="Arial" w:cs="Arial"/>
          <w:color w:val="000000" w:themeColor="text1"/>
          <w:sz w:val="24"/>
          <w:szCs w:val="24"/>
        </w:rPr>
        <w:t xml:space="preserve"> </w:t>
      </w:r>
      <w:r w:rsidR="00BE44F3" w:rsidRPr="0005038B">
        <w:rPr>
          <w:rFonts w:ascii="Arial" w:hAnsi="Arial" w:cs="Arial"/>
          <w:color w:val="000000" w:themeColor="text1"/>
          <w:sz w:val="24"/>
          <w:szCs w:val="24"/>
        </w:rPr>
        <w:t>It</w:t>
      </w:r>
      <w:r w:rsidR="00547822" w:rsidRPr="0005038B">
        <w:rPr>
          <w:rFonts w:ascii="Arial" w:hAnsi="Arial" w:cs="Arial"/>
          <w:color w:val="000000" w:themeColor="text1"/>
          <w:sz w:val="24"/>
          <w:szCs w:val="24"/>
        </w:rPr>
        <w:t xml:space="preserve"> </w:t>
      </w:r>
      <w:r w:rsidRPr="0005038B">
        <w:rPr>
          <w:rFonts w:ascii="Arial" w:hAnsi="Arial" w:cs="Arial"/>
          <w:color w:val="000000" w:themeColor="text1"/>
          <w:sz w:val="24"/>
          <w:szCs w:val="24"/>
        </w:rPr>
        <w:t>supports the local accountability given by the current system of the PCCs and directly appointed Mayors,</w:t>
      </w:r>
      <w:r w:rsidR="00120AAA" w:rsidRPr="0005038B">
        <w:rPr>
          <w:rFonts w:ascii="Arial" w:hAnsi="Arial" w:cs="Arial"/>
          <w:color w:val="000000" w:themeColor="text1"/>
          <w:sz w:val="24"/>
          <w:szCs w:val="24"/>
        </w:rPr>
        <w:t xml:space="preserve"> </w:t>
      </w:r>
      <w:r w:rsidRPr="0005038B">
        <w:rPr>
          <w:rFonts w:ascii="Arial" w:hAnsi="Arial" w:cs="Arial"/>
          <w:color w:val="000000" w:themeColor="text1"/>
          <w:sz w:val="24"/>
          <w:szCs w:val="24"/>
        </w:rPr>
        <w:t xml:space="preserve">citing the strengthening of the link between policing and the needs of the local communities that the PCCs give.  </w:t>
      </w:r>
      <w:r w:rsidR="003A5EBC" w:rsidRPr="0005038B">
        <w:rPr>
          <w:rFonts w:ascii="Arial" w:hAnsi="Arial" w:cs="Arial"/>
          <w:color w:val="000000" w:themeColor="text1"/>
          <w:sz w:val="24"/>
          <w:szCs w:val="24"/>
        </w:rPr>
        <w:t xml:space="preserve">It </w:t>
      </w:r>
      <w:r w:rsidR="007B298F" w:rsidRPr="0005038B">
        <w:rPr>
          <w:rFonts w:ascii="Arial" w:hAnsi="Arial" w:cs="Arial"/>
          <w:color w:val="000000" w:themeColor="text1"/>
          <w:sz w:val="24"/>
          <w:szCs w:val="24"/>
        </w:rPr>
        <w:t xml:space="preserve">did </w:t>
      </w:r>
      <w:r w:rsidRPr="0005038B">
        <w:rPr>
          <w:rFonts w:ascii="Arial" w:hAnsi="Arial" w:cs="Arial"/>
          <w:color w:val="000000" w:themeColor="text1"/>
          <w:sz w:val="24"/>
          <w:szCs w:val="24"/>
        </w:rPr>
        <w:t>recommend that the Police and Crime Panel</w:t>
      </w:r>
      <w:r w:rsidR="000A045C" w:rsidRPr="0005038B">
        <w:rPr>
          <w:rFonts w:ascii="Arial" w:hAnsi="Arial" w:cs="Arial"/>
          <w:color w:val="000000" w:themeColor="text1"/>
          <w:sz w:val="24"/>
          <w:szCs w:val="24"/>
        </w:rPr>
        <w:t xml:space="preserve">s </w:t>
      </w:r>
      <w:r w:rsidRPr="0005038B">
        <w:rPr>
          <w:rFonts w:ascii="Arial" w:hAnsi="Arial" w:cs="Arial"/>
          <w:color w:val="000000" w:themeColor="text1"/>
          <w:sz w:val="24"/>
          <w:szCs w:val="24"/>
        </w:rPr>
        <w:t>should have more influence and oversight of the PCC</w:t>
      </w:r>
      <w:r w:rsidR="00F92BCB" w:rsidRPr="0005038B">
        <w:rPr>
          <w:rFonts w:ascii="Arial" w:hAnsi="Arial" w:cs="Arial"/>
          <w:color w:val="000000" w:themeColor="text1"/>
          <w:sz w:val="24"/>
          <w:szCs w:val="24"/>
        </w:rPr>
        <w:t>.</w:t>
      </w:r>
    </w:p>
    <w:p w14:paraId="39B29666" w14:textId="26E8A2C9" w:rsidR="00DB0BDD" w:rsidRPr="0005038B" w:rsidRDefault="00F92BCB" w:rsidP="00DB0BDD">
      <w:pPr>
        <w:rPr>
          <w:rFonts w:ascii="Arial" w:hAnsi="Arial" w:cs="Arial"/>
          <w:color w:val="000000" w:themeColor="text1"/>
          <w:sz w:val="24"/>
          <w:szCs w:val="24"/>
        </w:rPr>
      </w:pPr>
      <w:r w:rsidRPr="0005038B">
        <w:rPr>
          <w:rFonts w:ascii="Arial" w:hAnsi="Arial" w:cs="Arial"/>
          <w:color w:val="000000" w:themeColor="text1"/>
          <w:sz w:val="24"/>
          <w:szCs w:val="24"/>
        </w:rPr>
        <w:lastRenderedPageBreak/>
        <w:t>T</w:t>
      </w:r>
      <w:r w:rsidR="00DB0BDD" w:rsidRPr="0005038B">
        <w:rPr>
          <w:rFonts w:ascii="Arial" w:hAnsi="Arial" w:cs="Arial"/>
          <w:color w:val="000000" w:themeColor="text1"/>
          <w:sz w:val="24"/>
          <w:szCs w:val="24"/>
        </w:rPr>
        <w:t xml:space="preserve">he report cites that a lack of “formal mechanisms” prevents policing from making collective decisions. The fact that </w:t>
      </w:r>
      <w:r w:rsidR="00162478" w:rsidRPr="0005038B">
        <w:rPr>
          <w:rFonts w:ascii="Arial" w:hAnsi="Arial" w:cs="Arial"/>
          <w:color w:val="000000" w:themeColor="text1"/>
          <w:sz w:val="24"/>
          <w:szCs w:val="24"/>
        </w:rPr>
        <w:t>forty-three</w:t>
      </w:r>
      <w:r w:rsidR="000A045C" w:rsidRPr="0005038B">
        <w:rPr>
          <w:rFonts w:ascii="Arial" w:hAnsi="Arial" w:cs="Arial"/>
          <w:color w:val="000000" w:themeColor="text1"/>
          <w:sz w:val="24"/>
          <w:szCs w:val="24"/>
        </w:rPr>
        <w:t xml:space="preserve"> </w:t>
      </w:r>
      <w:r w:rsidR="00DB0BDD" w:rsidRPr="0005038B">
        <w:rPr>
          <w:rFonts w:ascii="Arial" w:hAnsi="Arial" w:cs="Arial"/>
          <w:color w:val="000000" w:themeColor="text1"/>
          <w:sz w:val="24"/>
          <w:szCs w:val="24"/>
        </w:rPr>
        <w:t>different Chief Constables and</w:t>
      </w:r>
      <w:r w:rsidR="000A045C" w:rsidRPr="0005038B">
        <w:rPr>
          <w:rFonts w:ascii="Arial" w:hAnsi="Arial" w:cs="Arial"/>
          <w:color w:val="000000" w:themeColor="text1"/>
          <w:sz w:val="24"/>
          <w:szCs w:val="24"/>
        </w:rPr>
        <w:t xml:space="preserve"> </w:t>
      </w:r>
      <w:r w:rsidR="00162478" w:rsidRPr="0005038B">
        <w:rPr>
          <w:rFonts w:ascii="Arial" w:hAnsi="Arial" w:cs="Arial"/>
          <w:color w:val="000000" w:themeColor="text1"/>
          <w:sz w:val="24"/>
          <w:szCs w:val="24"/>
        </w:rPr>
        <w:t>forty-three</w:t>
      </w:r>
      <w:r w:rsidR="00DB0BDD" w:rsidRPr="0005038B">
        <w:rPr>
          <w:rFonts w:ascii="Arial" w:hAnsi="Arial" w:cs="Arial"/>
          <w:color w:val="000000" w:themeColor="text1"/>
          <w:sz w:val="24"/>
          <w:szCs w:val="24"/>
        </w:rPr>
        <w:t xml:space="preserve"> Police and Crime Commissioners/Mayors are ‘corporation soles’</w:t>
      </w:r>
      <w:r w:rsidR="00285E99" w:rsidRPr="0005038B">
        <w:rPr>
          <w:rFonts w:ascii="Arial" w:hAnsi="Arial" w:cs="Arial"/>
          <w:color w:val="000000" w:themeColor="text1"/>
          <w:sz w:val="24"/>
          <w:szCs w:val="24"/>
        </w:rPr>
        <w:t xml:space="preserve"> signifies</w:t>
      </w:r>
      <w:r w:rsidR="00DB0BDD" w:rsidRPr="0005038B">
        <w:rPr>
          <w:rFonts w:ascii="Arial" w:hAnsi="Arial" w:cs="Arial"/>
          <w:color w:val="000000" w:themeColor="text1"/>
          <w:sz w:val="24"/>
          <w:szCs w:val="24"/>
        </w:rPr>
        <w:t xml:space="preserve"> that they can act individually and </w:t>
      </w:r>
      <w:r w:rsidR="000A045C" w:rsidRPr="0005038B">
        <w:rPr>
          <w:rFonts w:ascii="Arial" w:hAnsi="Arial" w:cs="Arial"/>
          <w:color w:val="000000" w:themeColor="text1"/>
          <w:sz w:val="24"/>
          <w:szCs w:val="24"/>
        </w:rPr>
        <w:t xml:space="preserve">have </w:t>
      </w:r>
      <w:r w:rsidR="00DB0BDD" w:rsidRPr="0005038B">
        <w:rPr>
          <w:rFonts w:ascii="Arial" w:hAnsi="Arial" w:cs="Arial"/>
          <w:color w:val="000000" w:themeColor="text1"/>
          <w:sz w:val="24"/>
          <w:szCs w:val="24"/>
        </w:rPr>
        <w:t>no mandate to act collectively. This means crucial national decisions which can help move on the police service take too long to take place and the report calls for more intervention by the Home Secretary in ensuring collective decision making takes place.</w:t>
      </w:r>
    </w:p>
    <w:p w14:paraId="5873577E" w14:textId="5431F286" w:rsidR="003E56F8" w:rsidRPr="0005038B" w:rsidRDefault="003E56F8" w:rsidP="003E56F8">
      <w:pPr>
        <w:rPr>
          <w:rFonts w:ascii="Arial" w:hAnsi="Arial" w:cs="Arial"/>
          <w:color w:val="000000" w:themeColor="text1"/>
          <w:sz w:val="24"/>
          <w:szCs w:val="24"/>
        </w:rPr>
      </w:pPr>
      <w:r w:rsidRPr="0005038B">
        <w:rPr>
          <w:rFonts w:ascii="Arial" w:hAnsi="Arial" w:cs="Arial"/>
          <w:color w:val="000000" w:themeColor="text1"/>
          <w:sz w:val="24"/>
          <w:szCs w:val="24"/>
        </w:rPr>
        <w:t>The College of Policing</w:t>
      </w:r>
      <w:r w:rsidR="003C204D" w:rsidRPr="0005038B">
        <w:rPr>
          <w:rFonts w:ascii="Arial" w:hAnsi="Arial" w:cs="Arial"/>
          <w:color w:val="000000" w:themeColor="text1"/>
          <w:sz w:val="24"/>
          <w:szCs w:val="24"/>
        </w:rPr>
        <w:t xml:space="preserve"> produced a </w:t>
      </w:r>
      <w:r w:rsidR="00D3043A" w:rsidRPr="0005038B">
        <w:rPr>
          <w:rFonts w:ascii="Arial" w:hAnsi="Arial" w:cs="Arial"/>
          <w:color w:val="000000" w:themeColor="text1"/>
          <w:sz w:val="24"/>
          <w:szCs w:val="24"/>
        </w:rPr>
        <w:t>report in</w:t>
      </w:r>
      <w:r w:rsidRPr="0005038B">
        <w:rPr>
          <w:rFonts w:ascii="Arial" w:hAnsi="Arial" w:cs="Arial"/>
          <w:color w:val="000000" w:themeColor="text1"/>
          <w:sz w:val="24"/>
          <w:szCs w:val="24"/>
        </w:rPr>
        <w:t xml:space="preserve"> 2020 </w:t>
      </w:r>
      <w:sdt>
        <w:sdtPr>
          <w:rPr>
            <w:rFonts w:ascii="Arial" w:hAnsi="Arial" w:cs="Arial"/>
            <w:color w:val="000000" w:themeColor="text1"/>
            <w:sz w:val="24"/>
            <w:szCs w:val="24"/>
          </w:rPr>
          <w:id w:val="-1704938687"/>
          <w:citation/>
        </w:sdtPr>
        <w:sdtEndPr/>
        <w:sdtContent>
          <w:r w:rsidR="003C204D" w:rsidRPr="0005038B">
            <w:rPr>
              <w:rFonts w:ascii="Arial" w:hAnsi="Arial" w:cs="Arial"/>
              <w:color w:val="000000" w:themeColor="text1"/>
              <w:sz w:val="24"/>
              <w:szCs w:val="24"/>
            </w:rPr>
            <w:fldChar w:fldCharType="begin"/>
          </w:r>
          <w:r w:rsidR="003C204D" w:rsidRPr="0005038B">
            <w:rPr>
              <w:rFonts w:ascii="Arial" w:hAnsi="Arial" w:cs="Arial"/>
              <w:color w:val="000000" w:themeColor="text1"/>
              <w:sz w:val="24"/>
              <w:szCs w:val="24"/>
            </w:rPr>
            <w:instrText xml:space="preserve"> CITATION Col20 \l 2057 </w:instrText>
          </w:r>
          <w:r w:rsidR="003C204D" w:rsidRPr="0005038B">
            <w:rPr>
              <w:rFonts w:ascii="Arial" w:hAnsi="Arial" w:cs="Arial"/>
              <w:color w:val="000000" w:themeColor="text1"/>
              <w:sz w:val="24"/>
              <w:szCs w:val="24"/>
            </w:rPr>
            <w:fldChar w:fldCharType="separate"/>
          </w:r>
          <w:r w:rsidR="00AF2896" w:rsidRPr="0005038B">
            <w:rPr>
              <w:rFonts w:ascii="Arial" w:hAnsi="Arial" w:cs="Arial"/>
              <w:noProof/>
              <w:color w:val="000000" w:themeColor="text1"/>
              <w:sz w:val="24"/>
              <w:szCs w:val="24"/>
            </w:rPr>
            <w:t>(Policing, 2020)</w:t>
          </w:r>
          <w:r w:rsidR="003C204D" w:rsidRPr="0005038B">
            <w:rPr>
              <w:rFonts w:ascii="Arial" w:hAnsi="Arial" w:cs="Arial"/>
              <w:color w:val="000000" w:themeColor="text1"/>
              <w:sz w:val="24"/>
              <w:szCs w:val="24"/>
            </w:rPr>
            <w:fldChar w:fldCharType="end"/>
          </w:r>
        </w:sdtContent>
      </w:sdt>
      <w:r w:rsidR="003C204D" w:rsidRPr="0005038B">
        <w:rPr>
          <w:rFonts w:ascii="Arial" w:hAnsi="Arial" w:cs="Arial"/>
          <w:color w:val="000000" w:themeColor="text1"/>
          <w:sz w:val="24"/>
          <w:szCs w:val="24"/>
        </w:rPr>
        <w:t xml:space="preserve"> </w:t>
      </w:r>
      <w:r w:rsidRPr="0005038B">
        <w:rPr>
          <w:rFonts w:ascii="Arial" w:hAnsi="Arial" w:cs="Arial"/>
          <w:color w:val="000000" w:themeColor="text1"/>
          <w:sz w:val="24"/>
          <w:szCs w:val="24"/>
        </w:rPr>
        <w:t xml:space="preserve"> looking at what the future operating environment for policing will look like in 2040 </w:t>
      </w:r>
      <w:r w:rsidR="003C204D" w:rsidRPr="0005038B">
        <w:rPr>
          <w:rFonts w:ascii="Arial" w:hAnsi="Arial" w:cs="Arial"/>
          <w:color w:val="000000" w:themeColor="text1"/>
          <w:sz w:val="24"/>
          <w:szCs w:val="24"/>
        </w:rPr>
        <w:t xml:space="preserve">and </w:t>
      </w:r>
      <w:r w:rsidRPr="0005038B">
        <w:rPr>
          <w:rFonts w:ascii="Arial" w:hAnsi="Arial" w:cs="Arial"/>
          <w:color w:val="000000" w:themeColor="text1"/>
          <w:sz w:val="24"/>
          <w:szCs w:val="24"/>
        </w:rPr>
        <w:t xml:space="preserve">identified five key challenges that it would face. These </w:t>
      </w:r>
      <w:r w:rsidR="00397901" w:rsidRPr="0005038B">
        <w:rPr>
          <w:rFonts w:ascii="Arial" w:hAnsi="Arial" w:cs="Arial"/>
          <w:color w:val="000000" w:themeColor="text1"/>
          <w:sz w:val="24"/>
          <w:szCs w:val="24"/>
        </w:rPr>
        <w:t xml:space="preserve">included </w:t>
      </w:r>
      <w:r w:rsidRPr="0005038B">
        <w:rPr>
          <w:rFonts w:ascii="Arial" w:hAnsi="Arial" w:cs="Arial"/>
          <w:color w:val="000000" w:themeColor="text1"/>
          <w:sz w:val="24"/>
          <w:szCs w:val="24"/>
        </w:rPr>
        <w:t xml:space="preserve">building trust in the digital </w:t>
      </w:r>
      <w:r w:rsidR="00D3043A" w:rsidRPr="0005038B">
        <w:rPr>
          <w:rFonts w:ascii="Arial" w:hAnsi="Arial" w:cs="Arial"/>
          <w:color w:val="000000" w:themeColor="text1"/>
          <w:sz w:val="24"/>
          <w:szCs w:val="24"/>
        </w:rPr>
        <w:t>era</w:t>
      </w:r>
      <w:r w:rsidR="00F31491" w:rsidRPr="0005038B">
        <w:rPr>
          <w:rFonts w:ascii="Arial" w:hAnsi="Arial" w:cs="Arial"/>
          <w:color w:val="000000" w:themeColor="text1"/>
          <w:sz w:val="24"/>
          <w:szCs w:val="24"/>
        </w:rPr>
        <w:t xml:space="preserve"> </w:t>
      </w:r>
      <w:r w:rsidRPr="0005038B">
        <w:rPr>
          <w:rFonts w:ascii="Arial" w:hAnsi="Arial" w:cs="Arial"/>
          <w:color w:val="000000" w:themeColor="text1"/>
          <w:sz w:val="24"/>
          <w:szCs w:val="24"/>
        </w:rPr>
        <w:t xml:space="preserve">and operating in conditions of increasing </w:t>
      </w:r>
      <w:r w:rsidR="0005038B" w:rsidRPr="0005038B">
        <w:rPr>
          <w:rFonts w:ascii="Arial" w:hAnsi="Arial" w:cs="Arial"/>
          <w:color w:val="000000" w:themeColor="text1"/>
          <w:sz w:val="24"/>
          <w:szCs w:val="24"/>
        </w:rPr>
        <w:t>complexity</w:t>
      </w:r>
      <w:r w:rsidR="00F524A5" w:rsidRPr="0005038B">
        <w:rPr>
          <w:rFonts w:ascii="Arial" w:hAnsi="Arial" w:cs="Arial"/>
          <w:color w:val="000000" w:themeColor="text1"/>
          <w:sz w:val="24"/>
          <w:szCs w:val="24"/>
        </w:rPr>
        <w:t xml:space="preserve">, </w:t>
      </w:r>
      <w:r w:rsidR="00F31491" w:rsidRPr="0005038B">
        <w:rPr>
          <w:rFonts w:ascii="Arial" w:hAnsi="Arial" w:cs="Arial"/>
          <w:color w:val="000000" w:themeColor="text1"/>
          <w:sz w:val="24"/>
          <w:szCs w:val="24"/>
        </w:rPr>
        <w:t xml:space="preserve">which </w:t>
      </w:r>
      <w:r w:rsidRPr="0005038B">
        <w:rPr>
          <w:rFonts w:ascii="Arial" w:hAnsi="Arial" w:cs="Arial"/>
          <w:color w:val="000000" w:themeColor="text1"/>
          <w:sz w:val="24"/>
          <w:szCs w:val="24"/>
        </w:rPr>
        <w:t xml:space="preserve">overlap into the challenges of the governance of policing going forward. </w:t>
      </w:r>
    </w:p>
    <w:p w14:paraId="2B454386" w14:textId="26C64BDD" w:rsidR="003C2859" w:rsidRPr="0005038B" w:rsidRDefault="003E56F8" w:rsidP="003E56F8">
      <w:pPr>
        <w:rPr>
          <w:rFonts w:ascii="Arial" w:hAnsi="Arial" w:cs="Arial"/>
          <w:color w:val="000000" w:themeColor="text1"/>
          <w:sz w:val="24"/>
          <w:szCs w:val="24"/>
        </w:rPr>
      </w:pPr>
      <w:r w:rsidRPr="0005038B">
        <w:rPr>
          <w:rFonts w:ascii="Arial" w:hAnsi="Arial" w:cs="Arial"/>
          <w:color w:val="000000" w:themeColor="text1"/>
          <w:sz w:val="24"/>
          <w:szCs w:val="24"/>
        </w:rPr>
        <w:t xml:space="preserve">With policing looking to use </w:t>
      </w:r>
      <w:r w:rsidR="00D3043A" w:rsidRPr="0005038B">
        <w:rPr>
          <w:rFonts w:ascii="Arial" w:hAnsi="Arial" w:cs="Arial"/>
          <w:color w:val="000000" w:themeColor="text1"/>
          <w:sz w:val="24"/>
          <w:szCs w:val="24"/>
        </w:rPr>
        <w:t>modern technology</w:t>
      </w:r>
      <w:r w:rsidRPr="0005038B">
        <w:rPr>
          <w:rFonts w:ascii="Arial" w:hAnsi="Arial" w:cs="Arial"/>
          <w:color w:val="000000" w:themeColor="text1"/>
          <w:sz w:val="24"/>
          <w:szCs w:val="24"/>
        </w:rPr>
        <w:t xml:space="preserve"> to increase productivity and keep </w:t>
      </w:r>
      <w:r w:rsidR="00D3043A" w:rsidRPr="0005038B">
        <w:rPr>
          <w:rFonts w:ascii="Arial" w:hAnsi="Arial" w:cs="Arial"/>
          <w:color w:val="000000" w:themeColor="text1"/>
          <w:sz w:val="24"/>
          <w:szCs w:val="24"/>
        </w:rPr>
        <w:t>pace</w:t>
      </w:r>
      <w:r w:rsidRPr="0005038B">
        <w:rPr>
          <w:rFonts w:ascii="Arial" w:hAnsi="Arial" w:cs="Arial"/>
          <w:color w:val="000000" w:themeColor="text1"/>
          <w:sz w:val="24"/>
          <w:szCs w:val="24"/>
        </w:rPr>
        <w:t xml:space="preserve"> with more sophisticated criminality then the public need to have confidence that the police are using this technology ethically and proportionately. Trust in the police </w:t>
      </w:r>
      <w:proofErr w:type="gramStart"/>
      <w:r w:rsidRPr="0005038B">
        <w:rPr>
          <w:rFonts w:ascii="Arial" w:hAnsi="Arial" w:cs="Arial"/>
          <w:color w:val="000000" w:themeColor="text1"/>
          <w:sz w:val="24"/>
          <w:szCs w:val="24"/>
        </w:rPr>
        <w:t>as a whole is</w:t>
      </w:r>
      <w:proofErr w:type="gramEnd"/>
      <w:r w:rsidRPr="0005038B">
        <w:rPr>
          <w:rFonts w:ascii="Arial" w:hAnsi="Arial" w:cs="Arial"/>
          <w:color w:val="000000" w:themeColor="text1"/>
          <w:sz w:val="24"/>
          <w:szCs w:val="24"/>
        </w:rPr>
        <w:t xml:space="preserve"> paramount in the public’s support</w:t>
      </w:r>
      <w:r w:rsidR="0085090C" w:rsidRPr="0005038B">
        <w:rPr>
          <w:rFonts w:ascii="Arial" w:hAnsi="Arial" w:cs="Arial"/>
          <w:color w:val="000000" w:themeColor="text1"/>
          <w:sz w:val="24"/>
          <w:szCs w:val="24"/>
        </w:rPr>
        <w:t xml:space="preserve"> for the</w:t>
      </w:r>
      <w:r w:rsidRPr="0005038B">
        <w:rPr>
          <w:rFonts w:ascii="Arial" w:hAnsi="Arial" w:cs="Arial"/>
          <w:color w:val="000000" w:themeColor="text1"/>
          <w:sz w:val="24"/>
          <w:szCs w:val="24"/>
        </w:rPr>
        <w:t xml:space="preserve"> use o</w:t>
      </w:r>
      <w:r w:rsidR="007F12BF" w:rsidRPr="0005038B">
        <w:rPr>
          <w:rFonts w:ascii="Arial" w:hAnsi="Arial" w:cs="Arial"/>
          <w:color w:val="000000" w:themeColor="text1"/>
          <w:sz w:val="24"/>
          <w:szCs w:val="24"/>
        </w:rPr>
        <w:t xml:space="preserve">f </w:t>
      </w:r>
      <w:r w:rsidRPr="0005038B">
        <w:rPr>
          <w:rFonts w:ascii="Arial" w:hAnsi="Arial" w:cs="Arial"/>
          <w:color w:val="000000" w:themeColor="text1"/>
          <w:sz w:val="24"/>
          <w:szCs w:val="24"/>
        </w:rPr>
        <w:t>technology</w:t>
      </w:r>
      <w:r w:rsidR="007F12BF" w:rsidRPr="0005038B">
        <w:rPr>
          <w:rFonts w:ascii="Arial" w:hAnsi="Arial" w:cs="Arial"/>
          <w:color w:val="000000" w:themeColor="text1"/>
          <w:sz w:val="24"/>
          <w:szCs w:val="24"/>
        </w:rPr>
        <w:t xml:space="preserve"> such </w:t>
      </w:r>
      <w:r w:rsidRPr="0005038B">
        <w:rPr>
          <w:rFonts w:ascii="Arial" w:hAnsi="Arial" w:cs="Arial"/>
          <w:color w:val="000000" w:themeColor="text1"/>
          <w:sz w:val="24"/>
          <w:szCs w:val="24"/>
        </w:rPr>
        <w:t xml:space="preserve">as facial recognition. </w:t>
      </w:r>
    </w:p>
    <w:p w14:paraId="5BF05543" w14:textId="0CE91023" w:rsidR="003E56F8" w:rsidRPr="0005038B" w:rsidRDefault="003E56F8" w:rsidP="003E56F8">
      <w:pPr>
        <w:rPr>
          <w:rFonts w:ascii="Arial" w:hAnsi="Arial" w:cs="Arial"/>
          <w:color w:val="000000" w:themeColor="text1"/>
          <w:sz w:val="24"/>
          <w:szCs w:val="24"/>
        </w:rPr>
      </w:pPr>
      <w:r w:rsidRPr="0005038B">
        <w:rPr>
          <w:rFonts w:ascii="Arial" w:hAnsi="Arial" w:cs="Arial"/>
          <w:color w:val="000000" w:themeColor="text1"/>
          <w:sz w:val="24"/>
          <w:szCs w:val="24"/>
        </w:rPr>
        <w:t>Policing is seen as part of the wider mechanism of Government and public sector service so a significant incident that causes mistrust</w:t>
      </w:r>
      <w:r w:rsidR="00F35F33" w:rsidRPr="0005038B">
        <w:rPr>
          <w:rFonts w:ascii="Arial" w:hAnsi="Arial" w:cs="Arial"/>
          <w:color w:val="000000" w:themeColor="text1"/>
          <w:sz w:val="24"/>
          <w:szCs w:val="24"/>
        </w:rPr>
        <w:t xml:space="preserve"> that derives from policing or indeed the wider public sector will impact on the trust of police. </w:t>
      </w:r>
      <w:r w:rsidR="00157615" w:rsidRPr="0005038B">
        <w:rPr>
          <w:rFonts w:ascii="Arial" w:hAnsi="Arial" w:cs="Arial"/>
          <w:color w:val="000000" w:themeColor="text1"/>
          <w:sz w:val="24"/>
          <w:szCs w:val="24"/>
        </w:rPr>
        <w:t xml:space="preserve">There have been </w:t>
      </w:r>
      <w:proofErr w:type="gramStart"/>
      <w:r w:rsidR="00157615" w:rsidRPr="0005038B">
        <w:rPr>
          <w:rFonts w:ascii="Arial" w:hAnsi="Arial" w:cs="Arial"/>
          <w:color w:val="000000" w:themeColor="text1"/>
          <w:sz w:val="24"/>
          <w:szCs w:val="24"/>
        </w:rPr>
        <w:t>a number of</w:t>
      </w:r>
      <w:proofErr w:type="gramEnd"/>
      <w:r w:rsidR="00157615" w:rsidRPr="0005038B">
        <w:rPr>
          <w:rFonts w:ascii="Arial" w:hAnsi="Arial" w:cs="Arial"/>
          <w:color w:val="000000" w:themeColor="text1"/>
          <w:sz w:val="24"/>
          <w:szCs w:val="24"/>
        </w:rPr>
        <w:t xml:space="preserve"> such incidents or reporting in the media in recent years, </w:t>
      </w:r>
      <w:r w:rsidR="00936DDA" w:rsidRPr="0005038B">
        <w:rPr>
          <w:rFonts w:ascii="Arial" w:hAnsi="Arial" w:cs="Arial"/>
          <w:color w:val="000000" w:themeColor="text1"/>
          <w:sz w:val="24"/>
          <w:szCs w:val="24"/>
        </w:rPr>
        <w:t xml:space="preserve">which impacts on police legitimacy. </w:t>
      </w:r>
      <w:r w:rsidR="00A03E8E" w:rsidRPr="0005038B">
        <w:rPr>
          <w:rFonts w:ascii="Arial" w:hAnsi="Arial" w:cs="Arial"/>
          <w:color w:val="000000" w:themeColor="text1"/>
          <w:sz w:val="24"/>
          <w:szCs w:val="24"/>
        </w:rPr>
        <w:t>One such example was the</w:t>
      </w:r>
      <w:r w:rsidR="00756CF6" w:rsidRPr="0005038B">
        <w:rPr>
          <w:rFonts w:ascii="Arial" w:hAnsi="Arial" w:cs="Arial"/>
          <w:color w:val="000000" w:themeColor="text1"/>
          <w:sz w:val="24"/>
          <w:szCs w:val="24"/>
        </w:rPr>
        <w:t xml:space="preserve"> </w:t>
      </w:r>
      <w:r w:rsidR="003C7B2C" w:rsidRPr="0005038B">
        <w:rPr>
          <w:rFonts w:ascii="Arial" w:hAnsi="Arial" w:cs="Arial"/>
          <w:color w:val="000000" w:themeColor="text1"/>
          <w:sz w:val="24"/>
          <w:szCs w:val="24"/>
        </w:rPr>
        <w:t xml:space="preserve">horrific </w:t>
      </w:r>
      <w:r w:rsidR="00756CF6" w:rsidRPr="0005038B">
        <w:rPr>
          <w:rFonts w:ascii="Arial" w:hAnsi="Arial" w:cs="Arial"/>
          <w:color w:val="000000" w:themeColor="text1"/>
          <w:sz w:val="24"/>
          <w:szCs w:val="24"/>
        </w:rPr>
        <w:t xml:space="preserve">murder of Sarah Everard by a serving police </w:t>
      </w:r>
      <w:r w:rsidR="0005038B" w:rsidRPr="0005038B">
        <w:rPr>
          <w:rFonts w:ascii="Arial" w:hAnsi="Arial" w:cs="Arial"/>
          <w:color w:val="000000" w:themeColor="text1"/>
          <w:sz w:val="24"/>
          <w:szCs w:val="24"/>
        </w:rPr>
        <w:t>officer;</w:t>
      </w:r>
      <w:r w:rsidR="003C7B2C" w:rsidRPr="0005038B">
        <w:rPr>
          <w:rFonts w:ascii="Arial" w:hAnsi="Arial" w:cs="Arial"/>
          <w:color w:val="000000" w:themeColor="text1"/>
          <w:sz w:val="24"/>
          <w:szCs w:val="24"/>
        </w:rPr>
        <w:t xml:space="preserve"> “</w:t>
      </w:r>
      <w:r w:rsidR="003C7B2C" w:rsidRPr="0005038B">
        <w:rPr>
          <w:rFonts w:ascii="Arial" w:hAnsi="Arial" w:cs="Arial"/>
          <w:color w:val="000000" w:themeColor="text1"/>
          <w:sz w:val="24"/>
          <w:szCs w:val="24"/>
        </w:rPr>
        <w:t xml:space="preserve">Trust in police shaken, </w:t>
      </w:r>
      <w:r w:rsidR="0005038B" w:rsidRPr="0005038B">
        <w:rPr>
          <w:rFonts w:ascii="Arial" w:hAnsi="Arial" w:cs="Arial"/>
          <w:color w:val="000000" w:themeColor="text1"/>
          <w:sz w:val="24"/>
          <w:szCs w:val="24"/>
        </w:rPr>
        <w:t>met</w:t>
      </w:r>
      <w:r w:rsidR="003C7B2C" w:rsidRPr="0005038B">
        <w:rPr>
          <w:rFonts w:ascii="Arial" w:hAnsi="Arial" w:cs="Arial"/>
          <w:color w:val="000000" w:themeColor="text1"/>
          <w:sz w:val="24"/>
          <w:szCs w:val="24"/>
        </w:rPr>
        <w:t xml:space="preserve"> chief admits</w:t>
      </w:r>
      <w:r w:rsidR="003C7B2C" w:rsidRPr="0005038B">
        <w:rPr>
          <w:rFonts w:ascii="Arial" w:hAnsi="Arial" w:cs="Arial"/>
          <w:color w:val="000000" w:themeColor="text1"/>
          <w:sz w:val="24"/>
          <w:szCs w:val="24"/>
        </w:rPr>
        <w:t>”</w:t>
      </w:r>
      <w:sdt>
        <w:sdtPr>
          <w:rPr>
            <w:rFonts w:ascii="Arial" w:hAnsi="Arial" w:cs="Arial"/>
            <w:color w:val="000000" w:themeColor="text1"/>
            <w:sz w:val="24"/>
            <w:szCs w:val="24"/>
          </w:rPr>
          <w:id w:val="993379687"/>
          <w:citation/>
        </w:sdtPr>
        <w:sdtContent>
          <w:r w:rsidR="003C7B2C" w:rsidRPr="0005038B">
            <w:rPr>
              <w:rFonts w:ascii="Arial" w:hAnsi="Arial" w:cs="Arial"/>
              <w:color w:val="000000" w:themeColor="text1"/>
              <w:sz w:val="24"/>
              <w:szCs w:val="24"/>
            </w:rPr>
            <w:fldChar w:fldCharType="begin"/>
          </w:r>
          <w:r w:rsidR="003C7B2C" w:rsidRPr="0005038B">
            <w:rPr>
              <w:rFonts w:ascii="Arial" w:hAnsi="Arial" w:cs="Arial"/>
              <w:color w:val="000000" w:themeColor="text1"/>
              <w:sz w:val="24"/>
              <w:szCs w:val="24"/>
            </w:rPr>
            <w:instrText xml:space="preserve"> CITATION Ale21 \l 2057 </w:instrText>
          </w:r>
          <w:r w:rsidR="003C7B2C" w:rsidRPr="0005038B">
            <w:rPr>
              <w:rFonts w:ascii="Arial" w:hAnsi="Arial" w:cs="Arial"/>
              <w:color w:val="000000" w:themeColor="text1"/>
              <w:sz w:val="24"/>
              <w:szCs w:val="24"/>
            </w:rPr>
            <w:fldChar w:fldCharType="separate"/>
          </w:r>
          <w:r w:rsidR="00AF2896" w:rsidRPr="0005038B">
            <w:rPr>
              <w:rFonts w:ascii="Arial" w:hAnsi="Arial" w:cs="Arial"/>
              <w:noProof/>
              <w:color w:val="000000" w:themeColor="text1"/>
              <w:sz w:val="24"/>
              <w:szCs w:val="24"/>
            </w:rPr>
            <w:t xml:space="preserve"> (Therrien, 2021)</w:t>
          </w:r>
          <w:r w:rsidR="003C7B2C" w:rsidRPr="0005038B">
            <w:rPr>
              <w:rFonts w:ascii="Arial" w:hAnsi="Arial" w:cs="Arial"/>
              <w:color w:val="000000" w:themeColor="text1"/>
              <w:sz w:val="24"/>
              <w:szCs w:val="24"/>
            </w:rPr>
            <w:fldChar w:fldCharType="end"/>
          </w:r>
        </w:sdtContent>
      </w:sdt>
      <w:r w:rsidR="003C7B2C" w:rsidRPr="0005038B">
        <w:rPr>
          <w:rFonts w:ascii="Arial" w:hAnsi="Arial" w:cs="Arial"/>
          <w:color w:val="000000" w:themeColor="text1"/>
          <w:sz w:val="24"/>
          <w:szCs w:val="24"/>
        </w:rPr>
        <w:t xml:space="preserve">. </w:t>
      </w:r>
      <w:r w:rsidR="00936DDA" w:rsidRPr="0005038B">
        <w:rPr>
          <w:rFonts w:ascii="Arial" w:hAnsi="Arial" w:cs="Arial"/>
          <w:color w:val="000000" w:themeColor="text1"/>
          <w:sz w:val="24"/>
          <w:szCs w:val="24"/>
        </w:rPr>
        <w:t>T</w:t>
      </w:r>
      <w:r w:rsidRPr="0005038B">
        <w:rPr>
          <w:rFonts w:ascii="Arial" w:hAnsi="Arial" w:cs="Arial"/>
          <w:color w:val="000000" w:themeColor="text1"/>
          <w:sz w:val="24"/>
          <w:szCs w:val="24"/>
        </w:rPr>
        <w:t xml:space="preserve">he very fabric of </w:t>
      </w:r>
      <w:r w:rsidR="00D3043A" w:rsidRPr="0005038B">
        <w:rPr>
          <w:rFonts w:ascii="Arial" w:hAnsi="Arial" w:cs="Arial"/>
          <w:color w:val="000000" w:themeColor="text1"/>
          <w:sz w:val="24"/>
          <w:szCs w:val="24"/>
        </w:rPr>
        <w:t>policing is</w:t>
      </w:r>
      <w:r w:rsidRPr="0005038B">
        <w:rPr>
          <w:rFonts w:ascii="Arial" w:hAnsi="Arial" w:cs="Arial"/>
          <w:color w:val="000000" w:themeColor="text1"/>
          <w:sz w:val="24"/>
          <w:szCs w:val="24"/>
        </w:rPr>
        <w:t xml:space="preserve"> based on public support, </w:t>
      </w:r>
      <w:r w:rsidR="00645547" w:rsidRPr="0005038B">
        <w:rPr>
          <w:rFonts w:ascii="Arial" w:hAnsi="Arial" w:cs="Arial"/>
          <w:color w:val="000000" w:themeColor="text1"/>
          <w:sz w:val="24"/>
          <w:szCs w:val="24"/>
        </w:rPr>
        <w:t xml:space="preserve">and negative incidents </w:t>
      </w:r>
      <w:r w:rsidRPr="0005038B">
        <w:rPr>
          <w:rFonts w:ascii="Arial" w:hAnsi="Arial" w:cs="Arial"/>
          <w:color w:val="000000" w:themeColor="text1"/>
          <w:sz w:val="24"/>
          <w:szCs w:val="24"/>
        </w:rPr>
        <w:t xml:space="preserve">will </w:t>
      </w:r>
      <w:r w:rsidRPr="0005038B">
        <w:rPr>
          <w:rFonts w:ascii="Arial" w:hAnsi="Arial" w:cs="Arial"/>
          <w:color w:val="000000" w:themeColor="text1"/>
          <w:sz w:val="24"/>
          <w:szCs w:val="24"/>
        </w:rPr>
        <w:lastRenderedPageBreak/>
        <w:t xml:space="preserve">diminish </w:t>
      </w:r>
      <w:r w:rsidR="00645547" w:rsidRPr="0005038B">
        <w:rPr>
          <w:rFonts w:ascii="Arial" w:hAnsi="Arial" w:cs="Arial"/>
          <w:color w:val="000000" w:themeColor="text1"/>
          <w:sz w:val="24"/>
          <w:szCs w:val="24"/>
        </w:rPr>
        <w:t>this public backing</w:t>
      </w:r>
      <w:r w:rsidR="00DB11EC" w:rsidRPr="0005038B">
        <w:rPr>
          <w:rFonts w:ascii="Arial" w:hAnsi="Arial" w:cs="Arial"/>
          <w:color w:val="000000" w:themeColor="text1"/>
          <w:sz w:val="24"/>
          <w:szCs w:val="24"/>
        </w:rPr>
        <w:t xml:space="preserve">. </w:t>
      </w:r>
      <w:r w:rsidRPr="0005038B">
        <w:rPr>
          <w:rFonts w:ascii="Arial" w:hAnsi="Arial" w:cs="Arial"/>
          <w:color w:val="000000" w:themeColor="text1"/>
          <w:sz w:val="24"/>
          <w:szCs w:val="24"/>
        </w:rPr>
        <w:t xml:space="preserve">Effective governance mechanisms </w:t>
      </w:r>
      <w:r w:rsidR="00D3043A" w:rsidRPr="0005038B">
        <w:rPr>
          <w:rFonts w:ascii="Arial" w:hAnsi="Arial" w:cs="Arial"/>
          <w:color w:val="000000" w:themeColor="text1"/>
          <w:sz w:val="24"/>
          <w:szCs w:val="24"/>
        </w:rPr>
        <w:t>need</w:t>
      </w:r>
      <w:r w:rsidRPr="0005038B">
        <w:rPr>
          <w:rFonts w:ascii="Arial" w:hAnsi="Arial" w:cs="Arial"/>
          <w:color w:val="000000" w:themeColor="text1"/>
          <w:sz w:val="24"/>
          <w:szCs w:val="24"/>
        </w:rPr>
        <w:t xml:space="preserve"> to ensure that th</w:t>
      </w:r>
      <w:r w:rsidR="00645547" w:rsidRPr="0005038B">
        <w:rPr>
          <w:rFonts w:ascii="Arial" w:hAnsi="Arial" w:cs="Arial"/>
          <w:color w:val="000000" w:themeColor="text1"/>
          <w:sz w:val="24"/>
          <w:szCs w:val="24"/>
        </w:rPr>
        <w:t>ese</w:t>
      </w:r>
      <w:r w:rsidRPr="0005038B">
        <w:rPr>
          <w:rFonts w:ascii="Arial" w:hAnsi="Arial" w:cs="Arial"/>
          <w:color w:val="000000" w:themeColor="text1"/>
          <w:sz w:val="24"/>
          <w:szCs w:val="24"/>
        </w:rPr>
        <w:t xml:space="preserve"> incidents of mistrust are </w:t>
      </w:r>
      <w:r w:rsidR="00D3043A" w:rsidRPr="0005038B">
        <w:rPr>
          <w:rFonts w:ascii="Arial" w:hAnsi="Arial" w:cs="Arial"/>
          <w:color w:val="000000" w:themeColor="text1"/>
          <w:sz w:val="24"/>
          <w:szCs w:val="24"/>
        </w:rPr>
        <w:t>minimised,</w:t>
      </w:r>
      <w:r w:rsidRPr="0005038B">
        <w:rPr>
          <w:rFonts w:ascii="Arial" w:hAnsi="Arial" w:cs="Arial"/>
          <w:color w:val="000000" w:themeColor="text1"/>
          <w:sz w:val="24"/>
          <w:szCs w:val="24"/>
        </w:rPr>
        <w:t xml:space="preserve"> and the necessary checks and balances are in place</w:t>
      </w:r>
      <w:r w:rsidR="00645547" w:rsidRPr="0005038B">
        <w:rPr>
          <w:rFonts w:ascii="Arial" w:hAnsi="Arial" w:cs="Arial"/>
          <w:color w:val="000000" w:themeColor="text1"/>
          <w:sz w:val="24"/>
          <w:szCs w:val="24"/>
        </w:rPr>
        <w:t xml:space="preserve"> to overcome </w:t>
      </w:r>
      <w:r w:rsidR="00D3043A" w:rsidRPr="0005038B">
        <w:rPr>
          <w:rFonts w:ascii="Arial" w:hAnsi="Arial" w:cs="Arial"/>
          <w:color w:val="000000" w:themeColor="text1"/>
          <w:sz w:val="24"/>
          <w:szCs w:val="24"/>
        </w:rPr>
        <w:t>malpractice.</w:t>
      </w:r>
    </w:p>
    <w:p w14:paraId="7359A141" w14:textId="09246E41" w:rsidR="00F524A5" w:rsidRPr="0005038B" w:rsidRDefault="003E56F8" w:rsidP="003E56F8">
      <w:pPr>
        <w:rPr>
          <w:rFonts w:ascii="Arial" w:hAnsi="Arial" w:cs="Arial"/>
          <w:color w:val="000000" w:themeColor="text1"/>
          <w:sz w:val="24"/>
          <w:szCs w:val="24"/>
        </w:rPr>
      </w:pPr>
      <w:r w:rsidRPr="0005038B">
        <w:rPr>
          <w:rFonts w:ascii="Arial" w:hAnsi="Arial" w:cs="Arial"/>
          <w:color w:val="000000" w:themeColor="text1"/>
          <w:sz w:val="24"/>
          <w:szCs w:val="24"/>
        </w:rPr>
        <w:t>The report notes how fast the operating environment is changing and the world is becoming ever more connected and gives examples of climate change, migration and more advance organised crime groups working across global boundaries.</w:t>
      </w:r>
      <w:r w:rsidR="0043376F" w:rsidRPr="0005038B">
        <w:rPr>
          <w:rFonts w:ascii="Arial" w:hAnsi="Arial" w:cs="Arial"/>
          <w:color w:val="000000" w:themeColor="text1"/>
          <w:sz w:val="24"/>
          <w:szCs w:val="24"/>
        </w:rPr>
        <w:t xml:space="preserve"> When issues such as </w:t>
      </w:r>
      <w:r w:rsidRPr="0005038B">
        <w:rPr>
          <w:rFonts w:ascii="Arial" w:hAnsi="Arial" w:cs="Arial"/>
          <w:color w:val="000000" w:themeColor="text1"/>
          <w:sz w:val="24"/>
          <w:szCs w:val="24"/>
        </w:rPr>
        <w:t xml:space="preserve">the significant economic </w:t>
      </w:r>
      <w:r w:rsidR="008660C8" w:rsidRPr="0005038B">
        <w:rPr>
          <w:rFonts w:ascii="Arial" w:hAnsi="Arial" w:cs="Arial"/>
          <w:color w:val="000000" w:themeColor="text1"/>
          <w:sz w:val="24"/>
          <w:szCs w:val="24"/>
        </w:rPr>
        <w:t xml:space="preserve">and political </w:t>
      </w:r>
      <w:r w:rsidRPr="0005038B">
        <w:rPr>
          <w:rFonts w:ascii="Arial" w:hAnsi="Arial" w:cs="Arial"/>
          <w:color w:val="000000" w:themeColor="text1"/>
          <w:sz w:val="24"/>
          <w:szCs w:val="24"/>
        </w:rPr>
        <w:t>challenges</w:t>
      </w:r>
      <w:r w:rsidR="008660C8" w:rsidRPr="0005038B">
        <w:rPr>
          <w:rFonts w:ascii="Arial" w:hAnsi="Arial" w:cs="Arial"/>
          <w:color w:val="000000" w:themeColor="text1"/>
          <w:sz w:val="24"/>
          <w:szCs w:val="24"/>
        </w:rPr>
        <w:t xml:space="preserve"> linked to the </w:t>
      </w:r>
      <w:r w:rsidRPr="0005038B">
        <w:rPr>
          <w:rFonts w:ascii="Arial" w:hAnsi="Arial" w:cs="Arial"/>
          <w:color w:val="000000" w:themeColor="text1"/>
          <w:sz w:val="24"/>
          <w:szCs w:val="24"/>
        </w:rPr>
        <w:t>Covid-19 pandemic</w:t>
      </w:r>
      <w:r w:rsidR="008660C8" w:rsidRPr="0005038B">
        <w:rPr>
          <w:rFonts w:ascii="Arial" w:hAnsi="Arial" w:cs="Arial"/>
          <w:color w:val="000000" w:themeColor="text1"/>
          <w:sz w:val="24"/>
          <w:szCs w:val="24"/>
        </w:rPr>
        <w:t xml:space="preserve"> are </w:t>
      </w:r>
      <w:r w:rsidR="00580D24" w:rsidRPr="0005038B">
        <w:rPr>
          <w:rFonts w:ascii="Arial" w:hAnsi="Arial" w:cs="Arial"/>
          <w:color w:val="000000" w:themeColor="text1"/>
          <w:sz w:val="24"/>
          <w:szCs w:val="24"/>
        </w:rPr>
        <w:t xml:space="preserve">also added to these </w:t>
      </w:r>
      <w:r w:rsidR="00011FAC" w:rsidRPr="0005038B">
        <w:rPr>
          <w:rFonts w:ascii="Arial" w:hAnsi="Arial" w:cs="Arial"/>
          <w:color w:val="000000" w:themeColor="text1"/>
          <w:sz w:val="24"/>
          <w:szCs w:val="24"/>
        </w:rPr>
        <w:t>examples then</w:t>
      </w:r>
      <w:r w:rsidRPr="0005038B">
        <w:rPr>
          <w:rFonts w:ascii="Arial" w:hAnsi="Arial" w:cs="Arial"/>
          <w:color w:val="000000" w:themeColor="text1"/>
          <w:sz w:val="24"/>
          <w:szCs w:val="24"/>
        </w:rPr>
        <w:t xml:space="preserve"> the </w:t>
      </w:r>
      <w:r w:rsidR="00011FAC" w:rsidRPr="0005038B">
        <w:rPr>
          <w:rFonts w:ascii="Arial" w:hAnsi="Arial" w:cs="Arial"/>
          <w:color w:val="000000" w:themeColor="text1"/>
          <w:sz w:val="24"/>
          <w:szCs w:val="24"/>
        </w:rPr>
        <w:t>traditional,</w:t>
      </w:r>
      <w:r w:rsidR="00580D24" w:rsidRPr="0005038B">
        <w:rPr>
          <w:rFonts w:ascii="Arial" w:hAnsi="Arial" w:cs="Arial"/>
          <w:color w:val="000000" w:themeColor="text1"/>
          <w:sz w:val="24"/>
          <w:szCs w:val="24"/>
        </w:rPr>
        <w:t xml:space="preserve"> </w:t>
      </w:r>
      <w:r w:rsidR="00011FAC" w:rsidRPr="0005038B">
        <w:rPr>
          <w:rFonts w:ascii="Arial" w:hAnsi="Arial" w:cs="Arial"/>
          <w:color w:val="000000" w:themeColor="text1"/>
          <w:sz w:val="24"/>
          <w:szCs w:val="24"/>
        </w:rPr>
        <w:t>hierarchical,</w:t>
      </w:r>
      <w:r w:rsidRPr="0005038B">
        <w:rPr>
          <w:rFonts w:ascii="Arial" w:hAnsi="Arial" w:cs="Arial"/>
          <w:color w:val="000000" w:themeColor="text1"/>
          <w:sz w:val="24"/>
          <w:szCs w:val="24"/>
        </w:rPr>
        <w:t xml:space="preserve"> and bureaucratic governance and processes that policing currently use</w:t>
      </w:r>
      <w:r w:rsidR="00580D24" w:rsidRPr="0005038B">
        <w:rPr>
          <w:rFonts w:ascii="Arial" w:hAnsi="Arial" w:cs="Arial"/>
          <w:color w:val="000000" w:themeColor="text1"/>
          <w:sz w:val="24"/>
          <w:szCs w:val="24"/>
        </w:rPr>
        <w:t>s</w:t>
      </w:r>
      <w:r w:rsidRPr="0005038B">
        <w:rPr>
          <w:rFonts w:ascii="Arial" w:hAnsi="Arial" w:cs="Arial"/>
          <w:color w:val="000000" w:themeColor="text1"/>
          <w:sz w:val="24"/>
          <w:szCs w:val="24"/>
        </w:rPr>
        <w:t xml:space="preserve"> will not suffice </w:t>
      </w:r>
      <w:r w:rsidR="00580D24" w:rsidRPr="0005038B">
        <w:rPr>
          <w:rFonts w:ascii="Arial" w:hAnsi="Arial" w:cs="Arial"/>
          <w:color w:val="000000" w:themeColor="text1"/>
          <w:sz w:val="24"/>
          <w:szCs w:val="24"/>
        </w:rPr>
        <w:t>to</w:t>
      </w:r>
      <w:r w:rsidRPr="0005038B">
        <w:rPr>
          <w:rFonts w:ascii="Arial" w:hAnsi="Arial" w:cs="Arial"/>
          <w:color w:val="000000" w:themeColor="text1"/>
          <w:sz w:val="24"/>
          <w:szCs w:val="24"/>
        </w:rPr>
        <w:t xml:space="preserve"> adapt to operat</w:t>
      </w:r>
      <w:r w:rsidR="00580D24" w:rsidRPr="0005038B">
        <w:rPr>
          <w:rFonts w:ascii="Arial" w:hAnsi="Arial" w:cs="Arial"/>
          <w:color w:val="000000" w:themeColor="text1"/>
          <w:sz w:val="24"/>
          <w:szCs w:val="24"/>
        </w:rPr>
        <w:t xml:space="preserve">e </w:t>
      </w:r>
      <w:r w:rsidRPr="0005038B">
        <w:rPr>
          <w:rFonts w:ascii="Arial" w:hAnsi="Arial" w:cs="Arial"/>
          <w:color w:val="000000" w:themeColor="text1"/>
          <w:sz w:val="24"/>
          <w:szCs w:val="24"/>
        </w:rPr>
        <w:t>successfully</w:t>
      </w:r>
      <w:r w:rsidR="00347DE4">
        <w:rPr>
          <w:rFonts w:ascii="Arial" w:hAnsi="Arial" w:cs="Arial"/>
          <w:color w:val="000000" w:themeColor="text1"/>
          <w:sz w:val="24"/>
          <w:szCs w:val="24"/>
        </w:rPr>
        <w:t>,</w:t>
      </w:r>
      <w:r w:rsidRPr="0005038B">
        <w:rPr>
          <w:rFonts w:ascii="Arial" w:hAnsi="Arial" w:cs="Arial"/>
          <w:color w:val="000000" w:themeColor="text1"/>
          <w:sz w:val="24"/>
          <w:szCs w:val="24"/>
        </w:rPr>
        <w:t xml:space="preserve"> </w:t>
      </w:r>
      <w:r w:rsidR="00616391" w:rsidRPr="0005038B">
        <w:rPr>
          <w:rFonts w:ascii="Arial" w:hAnsi="Arial" w:cs="Arial"/>
          <w:color w:val="000000" w:themeColor="text1"/>
          <w:sz w:val="24"/>
          <w:szCs w:val="24"/>
        </w:rPr>
        <w:t xml:space="preserve">as </w:t>
      </w:r>
      <w:r w:rsidR="00011FAC" w:rsidRPr="0005038B">
        <w:rPr>
          <w:rFonts w:ascii="Arial" w:hAnsi="Arial" w:cs="Arial"/>
          <w:color w:val="000000" w:themeColor="text1"/>
          <w:sz w:val="24"/>
          <w:szCs w:val="24"/>
        </w:rPr>
        <w:t>society progresses</w:t>
      </w:r>
      <w:r w:rsidRPr="0005038B">
        <w:rPr>
          <w:rFonts w:ascii="Arial" w:hAnsi="Arial" w:cs="Arial"/>
          <w:color w:val="000000" w:themeColor="text1"/>
          <w:sz w:val="24"/>
          <w:szCs w:val="24"/>
        </w:rPr>
        <w:t xml:space="preserve"> </w:t>
      </w:r>
      <w:r w:rsidR="00616391" w:rsidRPr="0005038B">
        <w:rPr>
          <w:rFonts w:ascii="Arial" w:hAnsi="Arial" w:cs="Arial"/>
          <w:color w:val="000000" w:themeColor="text1"/>
          <w:sz w:val="24"/>
          <w:szCs w:val="24"/>
        </w:rPr>
        <w:t>further</w:t>
      </w:r>
      <w:r w:rsidRPr="0005038B">
        <w:rPr>
          <w:rFonts w:ascii="Arial" w:hAnsi="Arial" w:cs="Arial"/>
          <w:color w:val="000000" w:themeColor="text1"/>
          <w:sz w:val="24"/>
          <w:szCs w:val="24"/>
        </w:rPr>
        <w:t xml:space="preserve"> into the twenty first century</w:t>
      </w:r>
      <w:r w:rsidR="00B224B5">
        <w:rPr>
          <w:rFonts w:ascii="Arial" w:hAnsi="Arial" w:cs="Arial"/>
          <w:color w:val="000000" w:themeColor="text1"/>
          <w:sz w:val="24"/>
          <w:szCs w:val="24"/>
        </w:rPr>
        <w:t>:</w:t>
      </w:r>
    </w:p>
    <w:p w14:paraId="64AA051C" w14:textId="06B30C67" w:rsidR="003E56F8" w:rsidRPr="0005038B" w:rsidRDefault="003E56F8" w:rsidP="006D710C">
      <w:pPr>
        <w:ind w:left="720"/>
        <w:rPr>
          <w:rFonts w:ascii="Arial" w:hAnsi="Arial" w:cs="Arial"/>
          <w:color w:val="000000" w:themeColor="text1"/>
          <w:sz w:val="24"/>
          <w:szCs w:val="24"/>
        </w:rPr>
      </w:pPr>
      <w:r w:rsidRPr="0005038B">
        <w:rPr>
          <w:rFonts w:ascii="Arial" w:hAnsi="Arial" w:cs="Arial"/>
          <w:color w:val="000000" w:themeColor="text1"/>
          <w:sz w:val="24"/>
          <w:szCs w:val="24"/>
        </w:rPr>
        <w:t xml:space="preserve">If policing is to meet the challenges and demands of the next 20 </w:t>
      </w:r>
      <w:r w:rsidR="0005038B" w:rsidRPr="0005038B">
        <w:rPr>
          <w:rFonts w:ascii="Arial" w:hAnsi="Arial" w:cs="Arial"/>
          <w:color w:val="000000" w:themeColor="text1"/>
          <w:sz w:val="24"/>
          <w:szCs w:val="24"/>
        </w:rPr>
        <w:t>years it</w:t>
      </w:r>
      <w:r w:rsidRPr="0005038B">
        <w:rPr>
          <w:rFonts w:ascii="Arial" w:hAnsi="Arial" w:cs="Arial"/>
          <w:color w:val="000000" w:themeColor="text1"/>
          <w:sz w:val="24"/>
          <w:szCs w:val="24"/>
        </w:rPr>
        <w:t xml:space="preserve"> </w:t>
      </w:r>
      <w:r w:rsidR="00011FAC" w:rsidRPr="0005038B">
        <w:rPr>
          <w:rFonts w:ascii="Arial" w:hAnsi="Arial" w:cs="Arial"/>
          <w:color w:val="000000" w:themeColor="text1"/>
          <w:sz w:val="24"/>
          <w:szCs w:val="24"/>
        </w:rPr>
        <w:t xml:space="preserve">may </w:t>
      </w:r>
      <w:r w:rsidRPr="0005038B">
        <w:rPr>
          <w:rFonts w:ascii="Arial" w:hAnsi="Arial" w:cs="Arial"/>
          <w:color w:val="000000" w:themeColor="text1"/>
          <w:sz w:val="24"/>
          <w:szCs w:val="24"/>
        </w:rPr>
        <w:t xml:space="preserve">need to explore radically different models of leadership, governance, citizen engagement and service delivery, potentially ceding sovereignty on a variety of issues to communities or private actors </w:t>
      </w:r>
      <w:sdt>
        <w:sdtPr>
          <w:rPr>
            <w:rFonts w:ascii="Arial" w:hAnsi="Arial" w:cs="Arial"/>
            <w:color w:val="000000" w:themeColor="text1"/>
            <w:sz w:val="24"/>
            <w:szCs w:val="24"/>
          </w:rPr>
          <w:id w:val="-1282186018"/>
          <w:citation/>
        </w:sdtPr>
        <w:sdtEndPr/>
        <w:sdtContent>
          <w:r w:rsidRPr="0005038B">
            <w:rPr>
              <w:rFonts w:ascii="Arial" w:hAnsi="Arial" w:cs="Arial"/>
              <w:color w:val="000000" w:themeColor="text1"/>
              <w:sz w:val="24"/>
              <w:szCs w:val="24"/>
            </w:rPr>
            <w:fldChar w:fldCharType="begin"/>
          </w:r>
          <w:r w:rsidRPr="0005038B">
            <w:rPr>
              <w:rFonts w:ascii="Arial" w:hAnsi="Arial" w:cs="Arial"/>
              <w:color w:val="000000" w:themeColor="text1"/>
              <w:sz w:val="24"/>
              <w:szCs w:val="24"/>
            </w:rPr>
            <w:instrText xml:space="preserve">CITATION Col20 \p 10 \l 2057 </w:instrText>
          </w:r>
          <w:r w:rsidRPr="0005038B">
            <w:rPr>
              <w:rFonts w:ascii="Arial" w:hAnsi="Arial" w:cs="Arial"/>
              <w:color w:val="000000" w:themeColor="text1"/>
              <w:sz w:val="24"/>
              <w:szCs w:val="24"/>
            </w:rPr>
            <w:fldChar w:fldCharType="separate"/>
          </w:r>
          <w:r w:rsidR="00AF2896" w:rsidRPr="0005038B">
            <w:rPr>
              <w:rFonts w:ascii="Arial" w:hAnsi="Arial" w:cs="Arial"/>
              <w:noProof/>
              <w:color w:val="000000" w:themeColor="text1"/>
              <w:sz w:val="24"/>
              <w:szCs w:val="24"/>
            </w:rPr>
            <w:t>(Policing, 2020, p. 10)</w:t>
          </w:r>
          <w:r w:rsidRPr="0005038B">
            <w:rPr>
              <w:rFonts w:ascii="Arial" w:hAnsi="Arial" w:cs="Arial"/>
              <w:color w:val="000000" w:themeColor="text1"/>
              <w:sz w:val="24"/>
              <w:szCs w:val="24"/>
            </w:rPr>
            <w:fldChar w:fldCharType="end"/>
          </w:r>
        </w:sdtContent>
      </w:sdt>
      <w:r w:rsidR="006D710C" w:rsidRPr="0005038B">
        <w:rPr>
          <w:rFonts w:ascii="Arial" w:hAnsi="Arial" w:cs="Arial"/>
          <w:color w:val="000000" w:themeColor="text1"/>
          <w:sz w:val="24"/>
          <w:szCs w:val="24"/>
        </w:rPr>
        <w:t>.</w:t>
      </w:r>
    </w:p>
    <w:p w14:paraId="0083DB77" w14:textId="700256A5" w:rsidR="006F5E35" w:rsidRPr="0005038B" w:rsidRDefault="00EE4C71" w:rsidP="006F5E35">
      <w:pPr>
        <w:rPr>
          <w:rFonts w:ascii="Arial" w:eastAsia="Times New Roman" w:hAnsi="Arial" w:cs="Arial"/>
          <w:color w:val="000000" w:themeColor="text1"/>
          <w:sz w:val="24"/>
          <w:szCs w:val="24"/>
          <w:lang w:eastAsia="en-GB"/>
        </w:rPr>
      </w:pPr>
      <w:r w:rsidRPr="0005038B">
        <w:rPr>
          <w:rFonts w:ascii="Arial" w:eastAsia="Times New Roman" w:hAnsi="Arial" w:cs="Arial"/>
          <w:color w:val="000000" w:themeColor="text1"/>
          <w:sz w:val="24"/>
          <w:szCs w:val="24"/>
          <w:lang w:eastAsia="en-GB"/>
        </w:rPr>
        <w:t>Due to th</w:t>
      </w:r>
      <w:r w:rsidR="00B9333B" w:rsidRPr="0005038B">
        <w:rPr>
          <w:rFonts w:ascii="Arial" w:eastAsia="Times New Roman" w:hAnsi="Arial" w:cs="Arial"/>
          <w:color w:val="000000" w:themeColor="text1"/>
          <w:sz w:val="24"/>
          <w:szCs w:val="24"/>
          <w:lang w:eastAsia="en-GB"/>
        </w:rPr>
        <w:t xml:space="preserve">is </w:t>
      </w:r>
      <w:r w:rsidRPr="0005038B">
        <w:rPr>
          <w:rFonts w:ascii="Arial" w:eastAsia="Times New Roman" w:hAnsi="Arial" w:cs="Arial"/>
          <w:color w:val="000000" w:themeColor="text1"/>
          <w:sz w:val="24"/>
          <w:szCs w:val="24"/>
          <w:lang w:eastAsia="en-GB"/>
        </w:rPr>
        <w:t>complex</w:t>
      </w:r>
      <w:r w:rsidR="00227C34" w:rsidRPr="0005038B">
        <w:rPr>
          <w:rFonts w:ascii="Arial" w:eastAsia="Times New Roman" w:hAnsi="Arial" w:cs="Arial"/>
          <w:color w:val="000000" w:themeColor="text1"/>
          <w:sz w:val="24"/>
          <w:szCs w:val="24"/>
          <w:lang w:eastAsia="en-GB"/>
        </w:rPr>
        <w:t>ity,</w:t>
      </w:r>
      <w:r w:rsidRPr="0005038B">
        <w:rPr>
          <w:rFonts w:ascii="Arial" w:eastAsia="Times New Roman" w:hAnsi="Arial" w:cs="Arial"/>
          <w:color w:val="000000" w:themeColor="text1"/>
          <w:sz w:val="24"/>
          <w:szCs w:val="24"/>
          <w:lang w:eastAsia="en-GB"/>
        </w:rPr>
        <w:t xml:space="preserve"> policing </w:t>
      </w:r>
      <w:proofErr w:type="gramStart"/>
      <w:r w:rsidRPr="0005038B">
        <w:rPr>
          <w:rFonts w:ascii="Arial" w:eastAsia="Times New Roman" w:hAnsi="Arial" w:cs="Arial"/>
          <w:color w:val="000000" w:themeColor="text1"/>
          <w:sz w:val="24"/>
          <w:szCs w:val="24"/>
          <w:lang w:eastAsia="en-GB"/>
        </w:rPr>
        <w:t>has to</w:t>
      </w:r>
      <w:proofErr w:type="gramEnd"/>
      <w:r w:rsidRPr="0005038B">
        <w:rPr>
          <w:rFonts w:ascii="Arial" w:eastAsia="Times New Roman" w:hAnsi="Arial" w:cs="Arial"/>
          <w:color w:val="000000" w:themeColor="text1"/>
          <w:sz w:val="24"/>
          <w:szCs w:val="24"/>
          <w:lang w:eastAsia="en-GB"/>
        </w:rPr>
        <w:t xml:space="preserve"> be “embedded in a constellation of inter-agency partnerships” </w:t>
      </w:r>
      <w:sdt>
        <w:sdtPr>
          <w:rPr>
            <w:rFonts w:ascii="Arial" w:eastAsia="Times New Roman" w:hAnsi="Arial" w:cs="Arial"/>
            <w:color w:val="000000" w:themeColor="text1"/>
            <w:sz w:val="24"/>
            <w:szCs w:val="24"/>
            <w:lang w:eastAsia="en-GB"/>
          </w:rPr>
          <w:id w:val="-379787584"/>
          <w:citation/>
        </w:sdtPr>
        <w:sdtEndPr/>
        <w:sdtContent>
          <w:r w:rsidR="009743A2" w:rsidRPr="0005038B">
            <w:rPr>
              <w:rFonts w:ascii="Arial" w:eastAsia="Times New Roman" w:hAnsi="Arial" w:cs="Arial"/>
              <w:color w:val="000000" w:themeColor="text1"/>
              <w:sz w:val="24"/>
              <w:szCs w:val="24"/>
              <w:lang w:eastAsia="en-GB"/>
            </w:rPr>
            <w:fldChar w:fldCharType="begin"/>
          </w:r>
          <w:r w:rsidR="00B9333B" w:rsidRPr="0005038B">
            <w:rPr>
              <w:rFonts w:ascii="Arial" w:eastAsia="Times New Roman" w:hAnsi="Arial" w:cs="Arial"/>
              <w:color w:val="000000" w:themeColor="text1"/>
              <w:sz w:val="24"/>
              <w:szCs w:val="24"/>
              <w:lang w:eastAsia="en-GB"/>
            </w:rPr>
            <w:instrText xml:space="preserve">CITATION Tay19 \p 56 \l 2057 </w:instrText>
          </w:r>
          <w:r w:rsidR="009743A2" w:rsidRPr="0005038B">
            <w:rPr>
              <w:rFonts w:ascii="Arial" w:eastAsia="Times New Roman" w:hAnsi="Arial" w:cs="Arial"/>
              <w:color w:val="000000" w:themeColor="text1"/>
              <w:sz w:val="24"/>
              <w:szCs w:val="24"/>
              <w:lang w:eastAsia="en-GB"/>
            </w:rPr>
            <w:fldChar w:fldCharType="separate"/>
          </w:r>
          <w:r w:rsidR="00AF2896" w:rsidRPr="0005038B">
            <w:rPr>
              <w:rFonts w:ascii="Arial" w:eastAsia="Times New Roman" w:hAnsi="Arial" w:cs="Arial"/>
              <w:noProof/>
              <w:color w:val="000000" w:themeColor="text1"/>
              <w:sz w:val="24"/>
              <w:szCs w:val="24"/>
              <w:lang w:eastAsia="en-GB"/>
            </w:rPr>
            <w:t>(Taylor, 2019, p. 56)</w:t>
          </w:r>
          <w:r w:rsidR="009743A2" w:rsidRPr="0005038B">
            <w:rPr>
              <w:rFonts w:ascii="Arial" w:eastAsia="Times New Roman" w:hAnsi="Arial" w:cs="Arial"/>
              <w:color w:val="000000" w:themeColor="text1"/>
              <w:sz w:val="24"/>
              <w:szCs w:val="24"/>
              <w:lang w:eastAsia="en-GB"/>
            </w:rPr>
            <w:fldChar w:fldCharType="end"/>
          </w:r>
        </w:sdtContent>
      </w:sdt>
      <w:r w:rsidR="00285E99" w:rsidRPr="0005038B">
        <w:rPr>
          <w:rFonts w:ascii="Arial" w:eastAsia="Times New Roman" w:hAnsi="Arial" w:cs="Arial"/>
          <w:color w:val="000000" w:themeColor="text1"/>
          <w:sz w:val="24"/>
          <w:szCs w:val="24"/>
          <w:lang w:eastAsia="en-GB"/>
        </w:rPr>
        <w:t>.</w:t>
      </w:r>
      <w:r w:rsidRPr="0005038B">
        <w:rPr>
          <w:rFonts w:ascii="Arial" w:eastAsia="Times New Roman" w:hAnsi="Arial" w:cs="Arial"/>
          <w:color w:val="000000" w:themeColor="text1"/>
          <w:sz w:val="24"/>
          <w:szCs w:val="24"/>
          <w:lang w:eastAsia="en-GB"/>
        </w:rPr>
        <w:t xml:space="preserve"> Effective policing involves working with other public sector </w:t>
      </w:r>
      <w:r w:rsidR="00011FAC" w:rsidRPr="0005038B">
        <w:rPr>
          <w:rFonts w:ascii="Arial" w:eastAsia="Times New Roman" w:hAnsi="Arial" w:cs="Arial"/>
          <w:color w:val="000000" w:themeColor="text1"/>
          <w:sz w:val="24"/>
          <w:szCs w:val="24"/>
          <w:lang w:eastAsia="en-GB"/>
        </w:rPr>
        <w:t>organisations,</w:t>
      </w:r>
      <w:r w:rsidRPr="0005038B">
        <w:rPr>
          <w:rFonts w:ascii="Arial" w:eastAsia="Times New Roman" w:hAnsi="Arial" w:cs="Arial"/>
          <w:color w:val="000000" w:themeColor="text1"/>
          <w:sz w:val="24"/>
          <w:szCs w:val="24"/>
          <w:lang w:eastAsia="en-GB"/>
        </w:rPr>
        <w:t xml:space="preserve"> third sector providers and the private sector</w:t>
      </w:r>
      <w:r w:rsidR="00781144" w:rsidRPr="0005038B">
        <w:rPr>
          <w:rFonts w:ascii="Arial" w:eastAsia="Times New Roman" w:hAnsi="Arial" w:cs="Arial"/>
          <w:color w:val="000000" w:themeColor="text1"/>
          <w:sz w:val="24"/>
          <w:szCs w:val="24"/>
          <w:lang w:eastAsia="en-GB"/>
        </w:rPr>
        <w:t>.</w:t>
      </w:r>
      <w:r w:rsidRPr="0005038B">
        <w:rPr>
          <w:rFonts w:ascii="Arial" w:eastAsia="Times New Roman" w:hAnsi="Arial" w:cs="Arial"/>
          <w:color w:val="000000" w:themeColor="text1"/>
          <w:sz w:val="24"/>
          <w:szCs w:val="24"/>
          <w:lang w:eastAsia="en-GB"/>
        </w:rPr>
        <w:t xml:space="preserve"> To manage these relationships effectively and take a holistic approach </w:t>
      </w:r>
      <w:r w:rsidR="00781144" w:rsidRPr="0005038B">
        <w:rPr>
          <w:rFonts w:ascii="Arial" w:eastAsia="Times New Roman" w:hAnsi="Arial" w:cs="Arial"/>
          <w:color w:val="000000" w:themeColor="text1"/>
          <w:sz w:val="24"/>
          <w:szCs w:val="24"/>
          <w:lang w:eastAsia="en-GB"/>
        </w:rPr>
        <w:t>in</w:t>
      </w:r>
      <w:r w:rsidRPr="0005038B">
        <w:rPr>
          <w:rFonts w:ascii="Arial" w:eastAsia="Times New Roman" w:hAnsi="Arial" w:cs="Arial"/>
          <w:color w:val="000000" w:themeColor="text1"/>
          <w:sz w:val="24"/>
          <w:szCs w:val="24"/>
          <w:lang w:eastAsia="en-GB"/>
        </w:rPr>
        <w:t xml:space="preserve"> keeping communities safe</w:t>
      </w:r>
      <w:r w:rsidR="00781144" w:rsidRPr="0005038B">
        <w:rPr>
          <w:rFonts w:ascii="Arial" w:eastAsia="Times New Roman" w:hAnsi="Arial" w:cs="Arial"/>
          <w:color w:val="000000" w:themeColor="text1"/>
          <w:sz w:val="24"/>
          <w:szCs w:val="24"/>
          <w:lang w:eastAsia="en-GB"/>
        </w:rPr>
        <w:t>,</w:t>
      </w:r>
      <w:r w:rsidRPr="0005038B">
        <w:rPr>
          <w:rFonts w:ascii="Arial" w:eastAsia="Times New Roman" w:hAnsi="Arial" w:cs="Arial"/>
          <w:color w:val="000000" w:themeColor="text1"/>
          <w:sz w:val="24"/>
          <w:szCs w:val="24"/>
          <w:lang w:eastAsia="en-GB"/>
        </w:rPr>
        <w:t xml:space="preserve"> </w:t>
      </w:r>
      <w:r w:rsidR="008F7BAD" w:rsidRPr="0005038B">
        <w:rPr>
          <w:rFonts w:ascii="Arial" w:eastAsia="Times New Roman" w:hAnsi="Arial" w:cs="Arial"/>
          <w:color w:val="000000" w:themeColor="text1"/>
          <w:sz w:val="24"/>
          <w:szCs w:val="24"/>
          <w:lang w:eastAsia="en-GB"/>
        </w:rPr>
        <w:t xml:space="preserve">a single chain of command type of traditional governance needs to be replaced by a </w:t>
      </w:r>
      <w:r w:rsidR="00011FAC" w:rsidRPr="0005038B">
        <w:rPr>
          <w:rFonts w:ascii="Arial" w:eastAsia="Times New Roman" w:hAnsi="Arial" w:cs="Arial"/>
          <w:color w:val="000000" w:themeColor="text1"/>
          <w:sz w:val="24"/>
          <w:szCs w:val="24"/>
          <w:lang w:eastAsia="en-GB"/>
        </w:rPr>
        <w:t>multi-agency</w:t>
      </w:r>
      <w:r w:rsidR="008F7BAD" w:rsidRPr="0005038B">
        <w:rPr>
          <w:rFonts w:ascii="Arial" w:eastAsia="Times New Roman" w:hAnsi="Arial" w:cs="Arial"/>
          <w:color w:val="000000" w:themeColor="text1"/>
          <w:sz w:val="24"/>
          <w:szCs w:val="24"/>
          <w:lang w:eastAsia="en-GB"/>
        </w:rPr>
        <w:t xml:space="preserve"> approach </w:t>
      </w:r>
      <w:r w:rsidR="000375C9" w:rsidRPr="0005038B">
        <w:rPr>
          <w:rFonts w:ascii="Arial" w:eastAsia="Times New Roman" w:hAnsi="Arial" w:cs="Arial"/>
          <w:color w:val="000000" w:themeColor="text1"/>
          <w:sz w:val="24"/>
          <w:szCs w:val="24"/>
          <w:lang w:eastAsia="en-GB"/>
        </w:rPr>
        <w:t>from leaders that maximise collaborative ways of working.</w:t>
      </w:r>
    </w:p>
    <w:p w14:paraId="1BF32727" w14:textId="336ED696" w:rsidR="007252F8" w:rsidRPr="0005038B" w:rsidRDefault="007252F8" w:rsidP="007252F8">
      <w:pPr>
        <w:rPr>
          <w:rFonts w:ascii="Arial" w:hAnsi="Arial" w:cs="Arial"/>
          <w:color w:val="000000" w:themeColor="text1"/>
          <w:sz w:val="24"/>
          <w:szCs w:val="24"/>
          <w:shd w:val="clear" w:color="auto" w:fill="FFFFFF"/>
        </w:rPr>
      </w:pPr>
      <w:r w:rsidRPr="0005038B">
        <w:rPr>
          <w:rFonts w:ascii="Arial" w:hAnsi="Arial" w:cs="Arial"/>
          <w:color w:val="000000" w:themeColor="text1"/>
          <w:sz w:val="24"/>
          <w:szCs w:val="24"/>
          <w:shd w:val="clear" w:color="auto" w:fill="FFFFFF"/>
        </w:rPr>
        <w:t>Policing</w:t>
      </w:r>
      <w:r w:rsidR="004B50ED" w:rsidRPr="0005038B">
        <w:rPr>
          <w:rFonts w:ascii="Arial" w:hAnsi="Arial" w:cs="Arial"/>
          <w:color w:val="000000" w:themeColor="text1"/>
          <w:sz w:val="24"/>
          <w:szCs w:val="24"/>
          <w:shd w:val="clear" w:color="auto" w:fill="FFFFFF"/>
        </w:rPr>
        <w:t xml:space="preserve"> cannot now </w:t>
      </w:r>
      <w:r w:rsidRPr="0005038B">
        <w:rPr>
          <w:rFonts w:ascii="Arial" w:hAnsi="Arial" w:cs="Arial"/>
          <w:color w:val="000000" w:themeColor="text1"/>
          <w:sz w:val="24"/>
          <w:szCs w:val="24"/>
          <w:shd w:val="clear" w:color="auto" w:fill="FFFFFF"/>
        </w:rPr>
        <w:t xml:space="preserve">act within a silo </w:t>
      </w:r>
      <w:r w:rsidR="00011FAC" w:rsidRPr="0005038B">
        <w:rPr>
          <w:rFonts w:ascii="Arial" w:hAnsi="Arial" w:cs="Arial"/>
          <w:color w:val="000000" w:themeColor="text1"/>
          <w:sz w:val="24"/>
          <w:szCs w:val="24"/>
          <w:shd w:val="clear" w:color="auto" w:fill="FFFFFF"/>
        </w:rPr>
        <w:t>a</w:t>
      </w:r>
      <w:r w:rsidR="00C56237" w:rsidRPr="0005038B">
        <w:rPr>
          <w:rFonts w:ascii="Arial" w:hAnsi="Arial" w:cs="Arial"/>
          <w:color w:val="000000" w:themeColor="text1"/>
          <w:sz w:val="24"/>
          <w:szCs w:val="24"/>
          <w:shd w:val="clear" w:color="auto" w:fill="FFFFFF"/>
        </w:rPr>
        <w:t>nd its</w:t>
      </w:r>
      <w:r w:rsidRPr="0005038B">
        <w:rPr>
          <w:rFonts w:ascii="Arial" w:hAnsi="Arial" w:cs="Arial"/>
          <w:color w:val="000000" w:themeColor="text1"/>
          <w:sz w:val="24"/>
          <w:szCs w:val="24"/>
          <w:shd w:val="clear" w:color="auto" w:fill="FFFFFF"/>
        </w:rPr>
        <w:t xml:space="preserve"> governance processes will cross over into other</w:t>
      </w:r>
      <w:r w:rsidR="00C56237" w:rsidRPr="0005038B">
        <w:rPr>
          <w:rFonts w:ascii="Arial" w:hAnsi="Arial" w:cs="Arial"/>
          <w:color w:val="000000" w:themeColor="text1"/>
          <w:sz w:val="24"/>
          <w:szCs w:val="24"/>
          <w:shd w:val="clear" w:color="auto" w:fill="FFFFFF"/>
        </w:rPr>
        <w:t xml:space="preserve"> institutions’</w:t>
      </w:r>
      <w:r w:rsidRPr="0005038B">
        <w:rPr>
          <w:rFonts w:ascii="Arial" w:hAnsi="Arial" w:cs="Arial"/>
          <w:color w:val="000000" w:themeColor="text1"/>
          <w:sz w:val="24"/>
          <w:szCs w:val="24"/>
          <w:shd w:val="clear" w:color="auto" w:fill="FFFFFF"/>
        </w:rPr>
        <w:t xml:space="preserve"> governance structures and </w:t>
      </w:r>
      <w:r w:rsidR="0005038B" w:rsidRPr="0005038B">
        <w:rPr>
          <w:rFonts w:ascii="Arial" w:hAnsi="Arial" w:cs="Arial"/>
          <w:color w:val="000000" w:themeColor="text1"/>
          <w:sz w:val="24"/>
          <w:szCs w:val="24"/>
          <w:shd w:val="clear" w:color="auto" w:fill="FFFFFF"/>
        </w:rPr>
        <w:t>organisations, where</w:t>
      </w:r>
      <w:r w:rsidR="00A60F9C" w:rsidRPr="0005038B">
        <w:rPr>
          <w:rFonts w:ascii="Arial" w:hAnsi="Arial" w:cs="Arial"/>
          <w:color w:val="000000" w:themeColor="text1"/>
          <w:sz w:val="24"/>
          <w:szCs w:val="24"/>
          <w:shd w:val="clear" w:color="auto" w:fill="FFFFFF"/>
        </w:rPr>
        <w:t xml:space="preserve"> no one </w:t>
      </w:r>
      <w:r w:rsidR="00A60F9C" w:rsidRPr="0005038B">
        <w:rPr>
          <w:rFonts w:ascii="Arial" w:hAnsi="Arial" w:cs="Arial"/>
          <w:color w:val="000000" w:themeColor="text1"/>
          <w:sz w:val="24"/>
          <w:szCs w:val="24"/>
          <w:shd w:val="clear" w:color="auto" w:fill="FFFFFF"/>
        </w:rPr>
        <w:lastRenderedPageBreak/>
        <w:t xml:space="preserve">organisation </w:t>
      </w:r>
      <w:r w:rsidR="006F6EFC" w:rsidRPr="0005038B">
        <w:rPr>
          <w:rFonts w:ascii="Arial" w:hAnsi="Arial" w:cs="Arial"/>
          <w:color w:val="000000" w:themeColor="text1"/>
          <w:sz w:val="24"/>
          <w:szCs w:val="24"/>
          <w:shd w:val="clear" w:color="auto" w:fill="FFFFFF"/>
        </w:rPr>
        <w:t>has control over another</w:t>
      </w:r>
      <w:r w:rsidR="001516DB" w:rsidRPr="0005038B">
        <w:rPr>
          <w:rFonts w:ascii="Arial" w:hAnsi="Arial" w:cs="Arial"/>
          <w:color w:val="000000" w:themeColor="text1"/>
          <w:sz w:val="24"/>
          <w:szCs w:val="24"/>
          <w:shd w:val="clear" w:color="auto" w:fill="FFFFFF"/>
        </w:rPr>
        <w:t>,</w:t>
      </w:r>
      <w:r w:rsidR="00F01CB0">
        <w:rPr>
          <w:rFonts w:ascii="Arial" w:hAnsi="Arial" w:cs="Arial"/>
          <w:color w:val="000000" w:themeColor="text1"/>
          <w:sz w:val="24"/>
          <w:szCs w:val="24"/>
          <w:shd w:val="clear" w:color="auto" w:fill="FFFFFF"/>
        </w:rPr>
        <w:t xml:space="preserve"> this </w:t>
      </w:r>
      <w:proofErr w:type="gramStart"/>
      <w:r w:rsidR="00F01CB0">
        <w:rPr>
          <w:rFonts w:ascii="Arial" w:hAnsi="Arial" w:cs="Arial"/>
          <w:color w:val="000000" w:themeColor="text1"/>
          <w:sz w:val="24"/>
          <w:szCs w:val="24"/>
          <w:shd w:val="clear" w:color="auto" w:fill="FFFFFF"/>
        </w:rPr>
        <w:t xml:space="preserve">is </w:t>
      </w:r>
      <w:r w:rsidR="001516DB" w:rsidRPr="0005038B">
        <w:rPr>
          <w:rFonts w:ascii="Arial" w:hAnsi="Arial" w:cs="Arial"/>
          <w:color w:val="000000" w:themeColor="text1"/>
          <w:sz w:val="24"/>
          <w:szCs w:val="24"/>
          <w:shd w:val="clear" w:color="auto" w:fill="FFFFFF"/>
        </w:rPr>
        <w:t xml:space="preserve"> </w:t>
      </w:r>
      <w:r w:rsidRPr="0005038B">
        <w:rPr>
          <w:rFonts w:ascii="Arial" w:hAnsi="Arial" w:cs="Arial"/>
          <w:color w:val="000000" w:themeColor="text1"/>
          <w:sz w:val="24"/>
          <w:szCs w:val="24"/>
          <w:shd w:val="clear" w:color="auto" w:fill="FFFFFF"/>
        </w:rPr>
        <w:t>known</w:t>
      </w:r>
      <w:proofErr w:type="gramEnd"/>
      <w:r w:rsidRPr="0005038B">
        <w:rPr>
          <w:rFonts w:ascii="Arial" w:hAnsi="Arial" w:cs="Arial"/>
          <w:color w:val="000000" w:themeColor="text1"/>
          <w:sz w:val="24"/>
          <w:szCs w:val="24"/>
          <w:shd w:val="clear" w:color="auto" w:fill="FFFFFF"/>
        </w:rPr>
        <w:t xml:space="preserve"> as ‘</w:t>
      </w:r>
      <w:proofErr w:type="spellStart"/>
      <w:r w:rsidRPr="0005038B">
        <w:rPr>
          <w:rFonts w:ascii="Arial" w:hAnsi="Arial" w:cs="Arial"/>
          <w:color w:val="000000" w:themeColor="text1"/>
          <w:sz w:val="24"/>
          <w:szCs w:val="24"/>
          <w:shd w:val="clear" w:color="auto" w:fill="FFFFFF"/>
        </w:rPr>
        <w:t>heterachy</w:t>
      </w:r>
      <w:proofErr w:type="spellEnd"/>
      <w:r w:rsidRPr="0005038B">
        <w:rPr>
          <w:rFonts w:ascii="Arial" w:hAnsi="Arial" w:cs="Arial"/>
          <w:color w:val="000000" w:themeColor="text1"/>
          <w:sz w:val="24"/>
          <w:szCs w:val="24"/>
          <w:shd w:val="clear" w:color="auto" w:fill="FFFFFF"/>
        </w:rPr>
        <w:t xml:space="preserve">’ </w:t>
      </w:r>
      <w:sdt>
        <w:sdtPr>
          <w:rPr>
            <w:rFonts w:ascii="Arial" w:hAnsi="Arial" w:cs="Arial"/>
            <w:color w:val="000000" w:themeColor="text1"/>
            <w:sz w:val="24"/>
            <w:szCs w:val="24"/>
            <w:shd w:val="clear" w:color="auto" w:fill="FFFFFF"/>
          </w:rPr>
          <w:id w:val="92366829"/>
          <w:citation/>
        </w:sdtPr>
        <w:sdtEndPr/>
        <w:sdtContent>
          <w:r w:rsidRPr="0005038B">
            <w:rPr>
              <w:rFonts w:ascii="Arial" w:hAnsi="Arial" w:cs="Arial"/>
              <w:color w:val="000000" w:themeColor="text1"/>
              <w:sz w:val="24"/>
              <w:szCs w:val="24"/>
              <w:shd w:val="clear" w:color="auto" w:fill="FFFFFF"/>
            </w:rPr>
            <w:fldChar w:fldCharType="begin"/>
          </w:r>
          <w:r w:rsidRPr="0005038B">
            <w:rPr>
              <w:rFonts w:ascii="Arial" w:hAnsi="Arial" w:cs="Arial"/>
              <w:color w:val="000000" w:themeColor="text1"/>
              <w:sz w:val="24"/>
              <w:szCs w:val="24"/>
              <w:shd w:val="clear" w:color="auto" w:fill="FFFFFF"/>
            </w:rPr>
            <w:instrText xml:space="preserve"> CITATION Bel21 \l 2057 </w:instrText>
          </w:r>
          <w:r w:rsidRPr="0005038B">
            <w:rPr>
              <w:rFonts w:ascii="Arial" w:hAnsi="Arial" w:cs="Arial"/>
              <w:color w:val="000000" w:themeColor="text1"/>
              <w:sz w:val="24"/>
              <w:szCs w:val="24"/>
              <w:shd w:val="clear" w:color="auto" w:fill="FFFFFF"/>
            </w:rPr>
            <w:fldChar w:fldCharType="separate"/>
          </w:r>
          <w:r w:rsidR="00AF2896" w:rsidRPr="0005038B">
            <w:rPr>
              <w:rFonts w:ascii="Arial" w:hAnsi="Arial" w:cs="Arial"/>
              <w:noProof/>
              <w:color w:val="000000" w:themeColor="text1"/>
              <w:sz w:val="24"/>
              <w:szCs w:val="24"/>
              <w:shd w:val="clear" w:color="auto" w:fill="FFFFFF"/>
            </w:rPr>
            <w:t>(Belmonte, 2021)</w:t>
          </w:r>
          <w:r w:rsidRPr="0005038B">
            <w:rPr>
              <w:rFonts w:ascii="Arial" w:hAnsi="Arial" w:cs="Arial"/>
              <w:color w:val="000000" w:themeColor="text1"/>
              <w:sz w:val="24"/>
              <w:szCs w:val="24"/>
              <w:shd w:val="clear" w:color="auto" w:fill="FFFFFF"/>
            </w:rPr>
            <w:fldChar w:fldCharType="end"/>
          </w:r>
        </w:sdtContent>
      </w:sdt>
      <w:r w:rsidRPr="0005038B">
        <w:rPr>
          <w:rFonts w:ascii="Arial" w:hAnsi="Arial" w:cs="Arial"/>
          <w:color w:val="000000" w:themeColor="text1"/>
          <w:sz w:val="24"/>
          <w:szCs w:val="24"/>
          <w:shd w:val="clear" w:color="auto" w:fill="FFFFFF"/>
        </w:rPr>
        <w:t xml:space="preserve">. </w:t>
      </w:r>
      <w:r w:rsidR="00365586" w:rsidRPr="0005038B">
        <w:rPr>
          <w:rFonts w:ascii="Arial" w:hAnsi="Arial" w:cs="Arial"/>
          <w:color w:val="000000" w:themeColor="text1"/>
          <w:sz w:val="24"/>
          <w:szCs w:val="24"/>
          <w:shd w:val="clear" w:color="auto" w:fill="FFFFFF"/>
        </w:rPr>
        <w:t xml:space="preserve"> Although well determined </w:t>
      </w:r>
      <w:r w:rsidR="00F62EB4" w:rsidRPr="0005038B">
        <w:rPr>
          <w:rFonts w:ascii="Arial" w:hAnsi="Arial" w:cs="Arial"/>
          <w:color w:val="000000" w:themeColor="text1"/>
          <w:sz w:val="24"/>
          <w:szCs w:val="24"/>
          <w:shd w:val="clear" w:color="auto" w:fill="FFFFFF"/>
        </w:rPr>
        <w:t xml:space="preserve">processes </w:t>
      </w:r>
      <w:r w:rsidRPr="0005038B">
        <w:rPr>
          <w:rFonts w:ascii="Arial" w:hAnsi="Arial" w:cs="Arial"/>
          <w:color w:val="000000" w:themeColor="text1"/>
          <w:sz w:val="24"/>
          <w:szCs w:val="24"/>
          <w:shd w:val="clear" w:color="auto" w:fill="FFFFFF"/>
        </w:rPr>
        <w:t>for national institutions remain</w:t>
      </w:r>
      <w:r w:rsidR="00F62EB4" w:rsidRPr="0005038B">
        <w:rPr>
          <w:rFonts w:ascii="Arial" w:hAnsi="Arial" w:cs="Arial"/>
          <w:color w:val="000000" w:themeColor="text1"/>
          <w:sz w:val="24"/>
          <w:szCs w:val="24"/>
          <w:shd w:val="clear" w:color="auto" w:fill="FFFFFF"/>
        </w:rPr>
        <w:t>,</w:t>
      </w:r>
      <w:r w:rsidRPr="0005038B">
        <w:rPr>
          <w:rFonts w:ascii="Arial" w:hAnsi="Arial" w:cs="Arial"/>
          <w:color w:val="000000" w:themeColor="text1"/>
          <w:sz w:val="24"/>
          <w:szCs w:val="24"/>
          <w:shd w:val="clear" w:color="auto" w:fill="FFFFFF"/>
        </w:rPr>
        <w:t xml:space="preserve"> the role of the state and </w:t>
      </w:r>
      <w:r w:rsidR="00011FAC" w:rsidRPr="0005038B">
        <w:rPr>
          <w:rFonts w:ascii="Arial" w:hAnsi="Arial" w:cs="Arial"/>
          <w:color w:val="000000" w:themeColor="text1"/>
          <w:sz w:val="24"/>
          <w:szCs w:val="24"/>
          <w:shd w:val="clear" w:color="auto" w:fill="FFFFFF"/>
        </w:rPr>
        <w:t>its</w:t>
      </w:r>
      <w:r w:rsidRPr="0005038B">
        <w:rPr>
          <w:rFonts w:ascii="Arial" w:hAnsi="Arial" w:cs="Arial"/>
          <w:color w:val="000000" w:themeColor="text1"/>
          <w:sz w:val="24"/>
          <w:szCs w:val="24"/>
          <w:shd w:val="clear" w:color="auto" w:fill="FFFFFF"/>
        </w:rPr>
        <w:t xml:space="preserve"> tasks are changing significantly </w:t>
      </w:r>
      <w:sdt>
        <w:sdtPr>
          <w:rPr>
            <w:rFonts w:ascii="Arial" w:hAnsi="Arial" w:cs="Arial"/>
            <w:color w:val="000000" w:themeColor="text1"/>
            <w:sz w:val="24"/>
            <w:szCs w:val="24"/>
            <w:shd w:val="clear" w:color="auto" w:fill="FFFFFF"/>
          </w:rPr>
          <w:id w:val="360947614"/>
          <w:citation/>
        </w:sdtPr>
        <w:sdtEndPr/>
        <w:sdtContent>
          <w:r w:rsidR="0031317A" w:rsidRPr="0005038B">
            <w:rPr>
              <w:rFonts w:ascii="Arial" w:hAnsi="Arial" w:cs="Arial"/>
              <w:color w:val="000000" w:themeColor="text1"/>
              <w:sz w:val="24"/>
              <w:szCs w:val="24"/>
              <w:shd w:val="clear" w:color="auto" w:fill="FFFFFF"/>
            </w:rPr>
            <w:fldChar w:fldCharType="begin"/>
          </w:r>
          <w:r w:rsidR="0031317A" w:rsidRPr="0005038B">
            <w:rPr>
              <w:rFonts w:ascii="Arial" w:hAnsi="Arial" w:cs="Arial"/>
              <w:color w:val="000000" w:themeColor="text1"/>
              <w:sz w:val="24"/>
              <w:szCs w:val="24"/>
              <w:shd w:val="clear" w:color="auto" w:fill="FFFFFF"/>
            </w:rPr>
            <w:instrText xml:space="preserve"> CITATION CER15 \l 2057 </w:instrText>
          </w:r>
          <w:r w:rsidR="0031317A" w:rsidRPr="0005038B">
            <w:rPr>
              <w:rFonts w:ascii="Arial" w:hAnsi="Arial" w:cs="Arial"/>
              <w:color w:val="000000" w:themeColor="text1"/>
              <w:sz w:val="24"/>
              <w:szCs w:val="24"/>
              <w:shd w:val="clear" w:color="auto" w:fill="FFFFFF"/>
            </w:rPr>
            <w:fldChar w:fldCharType="separate"/>
          </w:r>
          <w:r w:rsidR="00AF2896" w:rsidRPr="0005038B">
            <w:rPr>
              <w:rFonts w:ascii="Arial" w:hAnsi="Arial" w:cs="Arial"/>
              <w:noProof/>
              <w:color w:val="000000" w:themeColor="text1"/>
              <w:sz w:val="24"/>
              <w:szCs w:val="24"/>
              <w:shd w:val="clear" w:color="auto" w:fill="FFFFFF"/>
            </w:rPr>
            <w:t>(Cerny, 2015)</w:t>
          </w:r>
          <w:r w:rsidR="0031317A" w:rsidRPr="0005038B">
            <w:rPr>
              <w:rFonts w:ascii="Arial" w:hAnsi="Arial" w:cs="Arial"/>
              <w:color w:val="000000" w:themeColor="text1"/>
              <w:sz w:val="24"/>
              <w:szCs w:val="24"/>
              <w:shd w:val="clear" w:color="auto" w:fill="FFFFFF"/>
            </w:rPr>
            <w:fldChar w:fldCharType="end"/>
          </w:r>
        </w:sdtContent>
      </w:sdt>
      <w:r w:rsidR="006D710C" w:rsidRPr="0005038B">
        <w:rPr>
          <w:rFonts w:ascii="Arial" w:hAnsi="Arial" w:cs="Arial"/>
          <w:color w:val="000000" w:themeColor="text1"/>
          <w:sz w:val="24"/>
          <w:szCs w:val="24"/>
          <w:shd w:val="clear" w:color="auto" w:fill="FFFFFF"/>
        </w:rPr>
        <w:t>.</w:t>
      </w:r>
      <w:r w:rsidR="00F62EB4" w:rsidRPr="0005038B">
        <w:rPr>
          <w:rFonts w:ascii="Arial" w:hAnsi="Arial" w:cs="Arial"/>
          <w:color w:val="000000" w:themeColor="text1"/>
          <w:sz w:val="24"/>
          <w:szCs w:val="24"/>
          <w:shd w:val="clear" w:color="auto" w:fill="FFFFFF"/>
        </w:rPr>
        <w:t xml:space="preserve"> </w:t>
      </w:r>
      <w:r w:rsidR="001228A1" w:rsidRPr="0005038B">
        <w:rPr>
          <w:rFonts w:ascii="Arial" w:hAnsi="Arial" w:cs="Arial"/>
          <w:color w:val="000000" w:themeColor="text1"/>
          <w:sz w:val="24"/>
          <w:szCs w:val="24"/>
          <w:shd w:val="clear" w:color="auto" w:fill="FFFFFF"/>
        </w:rPr>
        <w:t xml:space="preserve">This is true of policing where traditional crime related duties have been replaced with </w:t>
      </w:r>
      <w:r w:rsidR="008D2409" w:rsidRPr="0005038B">
        <w:rPr>
          <w:rFonts w:ascii="Arial" w:hAnsi="Arial" w:cs="Arial"/>
          <w:color w:val="000000" w:themeColor="text1"/>
          <w:sz w:val="24"/>
          <w:szCs w:val="24"/>
          <w:shd w:val="clear" w:color="auto" w:fill="FFFFFF"/>
        </w:rPr>
        <w:t xml:space="preserve">demand that </w:t>
      </w:r>
      <w:r w:rsidR="00603166" w:rsidRPr="0005038B">
        <w:rPr>
          <w:rFonts w:ascii="Arial" w:hAnsi="Arial" w:cs="Arial"/>
          <w:color w:val="000000" w:themeColor="text1"/>
          <w:sz w:val="24"/>
          <w:szCs w:val="24"/>
          <w:shd w:val="clear" w:color="auto" w:fill="FFFFFF"/>
        </w:rPr>
        <w:t xml:space="preserve">the forces would not have been expected to deal with, even twenty years ago, such as mental health related calls. </w:t>
      </w:r>
    </w:p>
    <w:p w14:paraId="31EE29F4" w14:textId="6EFE3ADE" w:rsidR="007D78A2" w:rsidRPr="0005038B" w:rsidRDefault="007C6CB5" w:rsidP="00BF68CF">
      <w:pPr>
        <w:rPr>
          <w:rFonts w:ascii="Arial" w:hAnsi="Arial" w:cs="Arial"/>
          <w:color w:val="000000" w:themeColor="text1"/>
          <w:sz w:val="24"/>
          <w:szCs w:val="24"/>
        </w:rPr>
      </w:pPr>
      <w:r w:rsidRPr="0005038B">
        <w:rPr>
          <w:rFonts w:ascii="Arial" w:hAnsi="Arial" w:cs="Arial"/>
          <w:color w:val="000000" w:themeColor="text1"/>
          <w:sz w:val="24"/>
          <w:szCs w:val="24"/>
        </w:rPr>
        <w:t>Austerity in the UK has meant a conscious decision to reduce the size and functions of the state with emphasis on new governance to ensure more efficient delivery of services</w:t>
      </w:r>
      <w:r w:rsidR="00A23480" w:rsidRPr="0005038B">
        <w:rPr>
          <w:rFonts w:ascii="Arial" w:hAnsi="Arial" w:cs="Arial"/>
          <w:color w:val="000000" w:themeColor="text1"/>
          <w:sz w:val="24"/>
          <w:szCs w:val="24"/>
        </w:rPr>
        <w:t xml:space="preserve"> a</w:t>
      </w:r>
      <w:r w:rsidR="00E25511" w:rsidRPr="0005038B">
        <w:rPr>
          <w:rFonts w:ascii="Arial" w:hAnsi="Arial" w:cs="Arial"/>
          <w:color w:val="000000" w:themeColor="text1"/>
          <w:sz w:val="24"/>
          <w:szCs w:val="24"/>
        </w:rPr>
        <w:t xml:space="preserve">nd a focus on new partnerships and networks </w:t>
      </w:r>
      <w:sdt>
        <w:sdtPr>
          <w:rPr>
            <w:rFonts w:ascii="Arial" w:hAnsi="Arial" w:cs="Arial"/>
            <w:color w:val="000000" w:themeColor="text1"/>
            <w:sz w:val="24"/>
            <w:szCs w:val="24"/>
          </w:rPr>
          <w:id w:val="1576555348"/>
          <w:citation/>
        </w:sdtPr>
        <w:sdtEndPr/>
        <w:sdtContent>
          <w:r w:rsidR="00912B7D" w:rsidRPr="0005038B">
            <w:rPr>
              <w:rFonts w:ascii="Arial" w:hAnsi="Arial" w:cs="Arial"/>
              <w:color w:val="000000" w:themeColor="text1"/>
              <w:sz w:val="24"/>
              <w:szCs w:val="24"/>
            </w:rPr>
            <w:fldChar w:fldCharType="begin"/>
          </w:r>
          <w:r w:rsidR="00912B7D" w:rsidRPr="0005038B">
            <w:rPr>
              <w:rFonts w:ascii="Arial" w:hAnsi="Arial" w:cs="Arial"/>
              <w:color w:val="000000" w:themeColor="text1"/>
              <w:sz w:val="24"/>
              <w:szCs w:val="24"/>
            </w:rPr>
            <w:instrText xml:space="preserve"> CITATION Sol22 \l 2057 </w:instrText>
          </w:r>
          <w:r w:rsidR="00912B7D" w:rsidRPr="0005038B">
            <w:rPr>
              <w:rFonts w:ascii="Arial" w:hAnsi="Arial" w:cs="Arial"/>
              <w:color w:val="000000" w:themeColor="text1"/>
              <w:sz w:val="24"/>
              <w:szCs w:val="24"/>
            </w:rPr>
            <w:fldChar w:fldCharType="separate"/>
          </w:r>
          <w:r w:rsidR="00AF2896" w:rsidRPr="0005038B">
            <w:rPr>
              <w:rFonts w:ascii="Arial" w:hAnsi="Arial" w:cs="Arial"/>
              <w:noProof/>
              <w:color w:val="000000" w:themeColor="text1"/>
              <w:sz w:val="24"/>
              <w:szCs w:val="24"/>
            </w:rPr>
            <w:t>(Solar, 2022)</w:t>
          </w:r>
          <w:r w:rsidR="00912B7D" w:rsidRPr="0005038B">
            <w:rPr>
              <w:rFonts w:ascii="Arial" w:hAnsi="Arial" w:cs="Arial"/>
              <w:color w:val="000000" w:themeColor="text1"/>
              <w:sz w:val="24"/>
              <w:szCs w:val="24"/>
            </w:rPr>
            <w:fldChar w:fldCharType="end"/>
          </w:r>
        </w:sdtContent>
      </w:sdt>
      <w:r w:rsidR="006D710C" w:rsidRPr="0005038B">
        <w:rPr>
          <w:rFonts w:ascii="Arial" w:hAnsi="Arial" w:cs="Arial"/>
          <w:color w:val="000000" w:themeColor="text1"/>
          <w:sz w:val="24"/>
          <w:szCs w:val="24"/>
        </w:rPr>
        <w:t>.</w:t>
      </w:r>
      <w:r w:rsidR="00394E4B" w:rsidRPr="0005038B">
        <w:rPr>
          <w:rFonts w:ascii="Arial" w:hAnsi="Arial" w:cs="Arial"/>
          <w:color w:val="000000" w:themeColor="text1"/>
          <w:sz w:val="24"/>
          <w:szCs w:val="24"/>
        </w:rPr>
        <w:t xml:space="preserve"> </w:t>
      </w:r>
      <w:r w:rsidR="00E25511" w:rsidRPr="0005038B">
        <w:rPr>
          <w:rFonts w:ascii="Arial" w:hAnsi="Arial" w:cs="Arial"/>
          <w:color w:val="000000" w:themeColor="text1"/>
          <w:sz w:val="24"/>
          <w:szCs w:val="24"/>
        </w:rPr>
        <w:t xml:space="preserve">The reform of the public service under the coalition </w:t>
      </w:r>
      <w:r w:rsidR="00011FAC" w:rsidRPr="0005038B">
        <w:rPr>
          <w:rFonts w:ascii="Arial" w:hAnsi="Arial" w:cs="Arial"/>
          <w:color w:val="000000" w:themeColor="text1"/>
          <w:sz w:val="24"/>
          <w:szCs w:val="24"/>
        </w:rPr>
        <w:t>government 2010</w:t>
      </w:r>
      <w:r w:rsidR="00E25511" w:rsidRPr="0005038B">
        <w:rPr>
          <w:rFonts w:ascii="Arial" w:hAnsi="Arial" w:cs="Arial"/>
          <w:color w:val="000000" w:themeColor="text1"/>
          <w:sz w:val="24"/>
          <w:szCs w:val="24"/>
        </w:rPr>
        <w:t>-2015 and the conservative government after</w:t>
      </w:r>
      <w:r w:rsidR="00394E4B" w:rsidRPr="0005038B">
        <w:rPr>
          <w:rFonts w:ascii="Arial" w:hAnsi="Arial" w:cs="Arial"/>
          <w:color w:val="000000" w:themeColor="text1"/>
          <w:sz w:val="24"/>
          <w:szCs w:val="24"/>
        </w:rPr>
        <w:t xml:space="preserve"> that</w:t>
      </w:r>
      <w:r w:rsidR="006D710C" w:rsidRPr="0005038B">
        <w:rPr>
          <w:rFonts w:ascii="Arial" w:hAnsi="Arial" w:cs="Arial"/>
          <w:color w:val="000000" w:themeColor="text1"/>
          <w:sz w:val="24"/>
          <w:szCs w:val="24"/>
        </w:rPr>
        <w:t xml:space="preserve">, </w:t>
      </w:r>
      <w:r w:rsidR="00394E4B" w:rsidRPr="0005038B">
        <w:rPr>
          <w:rFonts w:ascii="Arial" w:hAnsi="Arial" w:cs="Arial"/>
          <w:color w:val="000000" w:themeColor="text1"/>
          <w:sz w:val="24"/>
          <w:szCs w:val="24"/>
        </w:rPr>
        <w:t xml:space="preserve">was based on the notion that </w:t>
      </w:r>
      <w:r w:rsidR="00E25511" w:rsidRPr="0005038B">
        <w:rPr>
          <w:rFonts w:ascii="Arial" w:hAnsi="Arial" w:cs="Arial"/>
          <w:color w:val="000000" w:themeColor="text1"/>
          <w:sz w:val="24"/>
          <w:szCs w:val="24"/>
        </w:rPr>
        <w:t xml:space="preserve">that market pressures create innovation and more efficient service delivery. Governance is taken away from </w:t>
      </w:r>
      <w:r w:rsidR="00011FAC" w:rsidRPr="0005038B">
        <w:rPr>
          <w:rFonts w:ascii="Arial" w:hAnsi="Arial" w:cs="Arial"/>
          <w:color w:val="000000" w:themeColor="text1"/>
          <w:sz w:val="24"/>
          <w:szCs w:val="24"/>
        </w:rPr>
        <w:t>its bureaucratic</w:t>
      </w:r>
      <w:r w:rsidR="00E25511" w:rsidRPr="0005038B">
        <w:rPr>
          <w:rFonts w:ascii="Arial" w:hAnsi="Arial" w:cs="Arial"/>
          <w:color w:val="000000" w:themeColor="text1"/>
          <w:sz w:val="24"/>
          <w:szCs w:val="24"/>
        </w:rPr>
        <w:t xml:space="preserve"> and </w:t>
      </w:r>
      <w:r w:rsidR="00011FAC" w:rsidRPr="0005038B">
        <w:rPr>
          <w:rFonts w:ascii="Arial" w:hAnsi="Arial" w:cs="Arial"/>
          <w:color w:val="000000" w:themeColor="text1"/>
          <w:sz w:val="24"/>
          <w:szCs w:val="24"/>
        </w:rPr>
        <w:t>hierarchical approach</w:t>
      </w:r>
      <w:r w:rsidR="009D5CDE" w:rsidRPr="0005038B">
        <w:rPr>
          <w:rFonts w:ascii="Arial" w:hAnsi="Arial" w:cs="Arial"/>
          <w:color w:val="000000" w:themeColor="text1"/>
          <w:sz w:val="24"/>
          <w:szCs w:val="24"/>
        </w:rPr>
        <w:t xml:space="preserve"> and </w:t>
      </w:r>
      <w:r w:rsidR="00E25511" w:rsidRPr="0005038B">
        <w:rPr>
          <w:rFonts w:ascii="Arial" w:hAnsi="Arial" w:cs="Arial"/>
          <w:color w:val="000000" w:themeColor="text1"/>
          <w:sz w:val="24"/>
          <w:szCs w:val="24"/>
        </w:rPr>
        <w:t>focuses on the intricate networks that exist between organisations.</w:t>
      </w:r>
      <w:r w:rsidR="00EB27D1" w:rsidRPr="0005038B">
        <w:rPr>
          <w:rFonts w:ascii="Arial" w:hAnsi="Arial" w:cs="Arial"/>
          <w:color w:val="000000" w:themeColor="text1"/>
          <w:sz w:val="24"/>
          <w:szCs w:val="24"/>
        </w:rPr>
        <w:t xml:space="preserve"> This will cause some challenges and </w:t>
      </w:r>
      <w:r w:rsidR="00E25511" w:rsidRPr="0005038B">
        <w:rPr>
          <w:rFonts w:ascii="Arial" w:hAnsi="Arial" w:cs="Arial"/>
          <w:color w:val="000000" w:themeColor="text1"/>
          <w:sz w:val="24"/>
          <w:szCs w:val="24"/>
        </w:rPr>
        <w:t xml:space="preserve">resistance within </w:t>
      </w:r>
      <w:r w:rsidR="003C586D" w:rsidRPr="0005038B">
        <w:rPr>
          <w:rFonts w:ascii="Arial" w:hAnsi="Arial" w:cs="Arial"/>
          <w:color w:val="000000" w:themeColor="text1"/>
          <w:sz w:val="24"/>
          <w:szCs w:val="24"/>
        </w:rPr>
        <w:t>policing,</w:t>
      </w:r>
      <w:r w:rsidR="000952E9" w:rsidRPr="0005038B">
        <w:rPr>
          <w:rFonts w:ascii="Arial" w:hAnsi="Arial" w:cs="Arial"/>
          <w:color w:val="000000" w:themeColor="text1"/>
          <w:sz w:val="24"/>
          <w:szCs w:val="24"/>
        </w:rPr>
        <w:t xml:space="preserve"> as </w:t>
      </w:r>
      <w:r w:rsidR="00DC08EC" w:rsidRPr="0005038B">
        <w:rPr>
          <w:rFonts w:ascii="Arial" w:hAnsi="Arial" w:cs="Arial"/>
          <w:color w:val="000000" w:themeColor="text1"/>
          <w:sz w:val="24"/>
          <w:szCs w:val="24"/>
        </w:rPr>
        <w:t xml:space="preserve">moving from a culture </w:t>
      </w:r>
      <w:r w:rsidR="00F3095C" w:rsidRPr="0005038B">
        <w:rPr>
          <w:rFonts w:ascii="Arial" w:hAnsi="Arial" w:cs="Arial"/>
          <w:color w:val="000000" w:themeColor="text1"/>
          <w:sz w:val="24"/>
          <w:szCs w:val="24"/>
        </w:rPr>
        <w:t>of hierarchy</w:t>
      </w:r>
      <w:r w:rsidR="00DC08EC" w:rsidRPr="0005038B">
        <w:rPr>
          <w:rFonts w:ascii="Arial" w:hAnsi="Arial" w:cs="Arial"/>
          <w:color w:val="000000" w:themeColor="text1"/>
          <w:sz w:val="24"/>
          <w:szCs w:val="24"/>
        </w:rPr>
        <w:t xml:space="preserve"> to one of </w:t>
      </w:r>
      <w:r w:rsidR="00E25511" w:rsidRPr="0005038B">
        <w:rPr>
          <w:rFonts w:ascii="Arial" w:hAnsi="Arial" w:cs="Arial"/>
          <w:color w:val="000000" w:themeColor="text1"/>
          <w:sz w:val="24"/>
          <w:szCs w:val="24"/>
        </w:rPr>
        <w:t>having to adapt to the ways of partnership working</w:t>
      </w:r>
      <w:r w:rsidR="00FF0752" w:rsidRPr="0005038B">
        <w:rPr>
          <w:rFonts w:ascii="Arial" w:hAnsi="Arial" w:cs="Arial"/>
          <w:color w:val="000000" w:themeColor="text1"/>
          <w:sz w:val="24"/>
          <w:szCs w:val="24"/>
        </w:rPr>
        <w:t xml:space="preserve"> </w:t>
      </w:r>
      <w:r w:rsidR="00CE0ED2" w:rsidRPr="0005038B">
        <w:rPr>
          <w:rFonts w:ascii="Arial" w:hAnsi="Arial" w:cs="Arial"/>
          <w:color w:val="000000" w:themeColor="text1"/>
          <w:sz w:val="24"/>
          <w:szCs w:val="24"/>
        </w:rPr>
        <w:t xml:space="preserve">via </w:t>
      </w:r>
      <w:r w:rsidR="00E25511" w:rsidRPr="0005038B">
        <w:rPr>
          <w:rFonts w:ascii="Arial" w:hAnsi="Arial" w:cs="Arial"/>
          <w:color w:val="000000" w:themeColor="text1"/>
          <w:sz w:val="24"/>
          <w:szCs w:val="24"/>
        </w:rPr>
        <w:t>mutual consent</w:t>
      </w:r>
      <w:r w:rsidR="00CE0ED2" w:rsidRPr="0005038B">
        <w:rPr>
          <w:rFonts w:ascii="Arial" w:hAnsi="Arial" w:cs="Arial"/>
          <w:color w:val="000000" w:themeColor="text1"/>
          <w:sz w:val="24"/>
          <w:szCs w:val="24"/>
        </w:rPr>
        <w:t xml:space="preserve"> as opposed to command and control</w:t>
      </w:r>
      <w:r w:rsidR="006D70BC" w:rsidRPr="0005038B">
        <w:rPr>
          <w:rFonts w:ascii="Arial" w:hAnsi="Arial" w:cs="Arial"/>
          <w:color w:val="000000" w:themeColor="text1"/>
          <w:sz w:val="24"/>
          <w:szCs w:val="24"/>
        </w:rPr>
        <w:t>,</w:t>
      </w:r>
      <w:r w:rsidR="00CE0ED2" w:rsidRPr="0005038B">
        <w:rPr>
          <w:rFonts w:ascii="Arial" w:hAnsi="Arial" w:cs="Arial"/>
          <w:color w:val="000000" w:themeColor="text1"/>
          <w:sz w:val="24"/>
          <w:szCs w:val="24"/>
        </w:rPr>
        <w:t xml:space="preserve"> </w:t>
      </w:r>
      <w:r w:rsidR="00FF0752" w:rsidRPr="0005038B">
        <w:rPr>
          <w:rFonts w:ascii="Arial" w:hAnsi="Arial" w:cs="Arial"/>
          <w:color w:val="000000" w:themeColor="text1"/>
          <w:sz w:val="24"/>
          <w:szCs w:val="24"/>
        </w:rPr>
        <w:t>will take</w:t>
      </w:r>
      <w:r w:rsidR="00DC08EC" w:rsidRPr="0005038B">
        <w:rPr>
          <w:rFonts w:ascii="Arial" w:hAnsi="Arial" w:cs="Arial"/>
          <w:color w:val="000000" w:themeColor="text1"/>
          <w:sz w:val="24"/>
          <w:szCs w:val="24"/>
        </w:rPr>
        <w:t xml:space="preserve"> time</w:t>
      </w:r>
      <w:r w:rsidR="00FF0752" w:rsidRPr="0005038B">
        <w:rPr>
          <w:rFonts w:ascii="Arial" w:hAnsi="Arial" w:cs="Arial"/>
          <w:color w:val="000000" w:themeColor="text1"/>
          <w:sz w:val="24"/>
          <w:szCs w:val="24"/>
        </w:rPr>
        <w:t>.</w:t>
      </w:r>
    </w:p>
    <w:p w14:paraId="2696435B" w14:textId="2A25373C" w:rsidR="00BF68CF" w:rsidRPr="0005038B" w:rsidRDefault="007D78A2" w:rsidP="00BF68CF">
      <w:pPr>
        <w:rPr>
          <w:rFonts w:ascii="Arial" w:hAnsi="Arial" w:cs="Arial"/>
          <w:color w:val="000000" w:themeColor="text1"/>
          <w:sz w:val="24"/>
          <w:szCs w:val="24"/>
        </w:rPr>
      </w:pPr>
      <w:r w:rsidRPr="0005038B">
        <w:rPr>
          <w:rFonts w:ascii="Arial" w:hAnsi="Arial" w:cs="Arial"/>
          <w:color w:val="000000" w:themeColor="text1"/>
          <w:sz w:val="24"/>
          <w:szCs w:val="24"/>
        </w:rPr>
        <w:t>O</w:t>
      </w:r>
      <w:r w:rsidR="000A45CB" w:rsidRPr="0005038B">
        <w:rPr>
          <w:rFonts w:ascii="Arial" w:hAnsi="Arial" w:cs="Arial"/>
          <w:color w:val="000000" w:themeColor="text1"/>
          <w:sz w:val="24"/>
          <w:szCs w:val="24"/>
        </w:rPr>
        <w:t>rganisations are</w:t>
      </w:r>
      <w:r w:rsidRPr="0005038B">
        <w:rPr>
          <w:rFonts w:ascii="Arial" w:hAnsi="Arial" w:cs="Arial"/>
          <w:color w:val="000000" w:themeColor="text1"/>
          <w:sz w:val="24"/>
          <w:szCs w:val="24"/>
        </w:rPr>
        <w:t xml:space="preserve"> now </w:t>
      </w:r>
      <w:r w:rsidR="000A45CB" w:rsidRPr="0005038B">
        <w:rPr>
          <w:rFonts w:ascii="Arial" w:hAnsi="Arial" w:cs="Arial"/>
          <w:color w:val="000000" w:themeColor="text1"/>
          <w:sz w:val="24"/>
          <w:szCs w:val="24"/>
        </w:rPr>
        <w:t>dependent on the resources of other organisations as well as their own</w:t>
      </w:r>
      <w:r w:rsidR="00E84F8B" w:rsidRPr="0005038B">
        <w:rPr>
          <w:rFonts w:ascii="Arial" w:hAnsi="Arial" w:cs="Arial"/>
          <w:color w:val="000000" w:themeColor="text1"/>
          <w:sz w:val="24"/>
          <w:szCs w:val="24"/>
        </w:rPr>
        <w:t xml:space="preserve"> and </w:t>
      </w:r>
      <w:r w:rsidR="00512ADD" w:rsidRPr="0005038B">
        <w:rPr>
          <w:rFonts w:ascii="Arial" w:hAnsi="Arial" w:cs="Arial"/>
          <w:color w:val="000000" w:themeColor="text1"/>
          <w:sz w:val="24"/>
          <w:szCs w:val="24"/>
        </w:rPr>
        <w:t>networking is now a key part of government</w:t>
      </w:r>
      <w:sdt>
        <w:sdtPr>
          <w:rPr>
            <w:rFonts w:ascii="Arial" w:hAnsi="Arial" w:cs="Arial"/>
            <w:color w:val="000000" w:themeColor="text1"/>
            <w:sz w:val="24"/>
            <w:szCs w:val="24"/>
          </w:rPr>
          <w:id w:val="-1732535025"/>
          <w:citation/>
        </w:sdtPr>
        <w:sdtEndPr/>
        <w:sdtContent>
          <w:r w:rsidRPr="0005038B">
            <w:rPr>
              <w:rFonts w:ascii="Arial" w:hAnsi="Arial" w:cs="Arial"/>
              <w:color w:val="000000" w:themeColor="text1"/>
              <w:sz w:val="24"/>
              <w:szCs w:val="24"/>
            </w:rPr>
            <w:fldChar w:fldCharType="begin"/>
          </w:r>
          <w:r w:rsidRPr="0005038B">
            <w:rPr>
              <w:rFonts w:ascii="Arial" w:hAnsi="Arial" w:cs="Arial"/>
              <w:color w:val="000000" w:themeColor="text1"/>
              <w:sz w:val="24"/>
              <w:szCs w:val="24"/>
            </w:rPr>
            <w:instrText xml:space="preserve"> CITATION Rho07 \l 2057 </w:instrText>
          </w:r>
          <w:r w:rsidRPr="0005038B">
            <w:rPr>
              <w:rFonts w:ascii="Arial" w:hAnsi="Arial" w:cs="Arial"/>
              <w:color w:val="000000" w:themeColor="text1"/>
              <w:sz w:val="24"/>
              <w:szCs w:val="24"/>
            </w:rPr>
            <w:fldChar w:fldCharType="separate"/>
          </w:r>
          <w:r w:rsidR="00AF2896" w:rsidRPr="0005038B">
            <w:rPr>
              <w:rFonts w:ascii="Arial" w:hAnsi="Arial" w:cs="Arial"/>
              <w:noProof/>
              <w:color w:val="000000" w:themeColor="text1"/>
              <w:sz w:val="24"/>
              <w:szCs w:val="24"/>
            </w:rPr>
            <w:t xml:space="preserve"> (Rhodes.R.A.W, 2007)</w:t>
          </w:r>
          <w:r w:rsidRPr="0005038B">
            <w:rPr>
              <w:rFonts w:ascii="Arial" w:hAnsi="Arial" w:cs="Arial"/>
              <w:color w:val="000000" w:themeColor="text1"/>
              <w:sz w:val="24"/>
              <w:szCs w:val="24"/>
            </w:rPr>
            <w:fldChar w:fldCharType="end"/>
          </w:r>
        </w:sdtContent>
      </w:sdt>
      <w:r w:rsidR="00512ADD" w:rsidRPr="0005038B">
        <w:rPr>
          <w:rFonts w:ascii="Arial" w:hAnsi="Arial" w:cs="Arial"/>
          <w:color w:val="000000" w:themeColor="text1"/>
          <w:sz w:val="24"/>
          <w:szCs w:val="24"/>
        </w:rPr>
        <w:t>.</w:t>
      </w:r>
      <w:r w:rsidR="000A45CB" w:rsidRPr="0005038B">
        <w:rPr>
          <w:rFonts w:ascii="Arial" w:hAnsi="Arial" w:cs="Arial"/>
          <w:color w:val="000000" w:themeColor="text1"/>
          <w:sz w:val="24"/>
          <w:szCs w:val="24"/>
        </w:rPr>
        <w:t xml:space="preserve"> Central Government will provide the bulk funding and set parameters around the</w:t>
      </w:r>
      <w:r w:rsidR="001B5A08" w:rsidRPr="0005038B">
        <w:rPr>
          <w:rFonts w:ascii="Arial" w:hAnsi="Arial" w:cs="Arial"/>
          <w:color w:val="000000" w:themeColor="text1"/>
          <w:sz w:val="24"/>
          <w:szCs w:val="24"/>
        </w:rPr>
        <w:t xml:space="preserve"> </w:t>
      </w:r>
      <w:r w:rsidR="000A45CB" w:rsidRPr="0005038B">
        <w:rPr>
          <w:rFonts w:ascii="Arial" w:hAnsi="Arial" w:cs="Arial"/>
          <w:color w:val="000000" w:themeColor="text1"/>
          <w:sz w:val="24"/>
          <w:szCs w:val="24"/>
        </w:rPr>
        <w:t>limits of the networks but there is now mo</w:t>
      </w:r>
      <w:r w:rsidR="002C5982" w:rsidRPr="0005038B">
        <w:rPr>
          <w:rFonts w:ascii="Arial" w:hAnsi="Arial" w:cs="Arial"/>
          <w:color w:val="000000" w:themeColor="text1"/>
          <w:sz w:val="24"/>
          <w:szCs w:val="24"/>
        </w:rPr>
        <w:t>r</w:t>
      </w:r>
      <w:r w:rsidR="000A45CB" w:rsidRPr="0005038B">
        <w:rPr>
          <w:rFonts w:ascii="Arial" w:hAnsi="Arial" w:cs="Arial"/>
          <w:color w:val="000000" w:themeColor="text1"/>
          <w:sz w:val="24"/>
          <w:szCs w:val="24"/>
        </w:rPr>
        <w:t xml:space="preserve">e dependence on local </w:t>
      </w:r>
      <w:r w:rsidR="00F3095C" w:rsidRPr="0005038B">
        <w:rPr>
          <w:rFonts w:ascii="Arial" w:hAnsi="Arial" w:cs="Arial"/>
          <w:color w:val="000000" w:themeColor="text1"/>
          <w:sz w:val="24"/>
          <w:szCs w:val="24"/>
        </w:rPr>
        <w:t>networks,</w:t>
      </w:r>
      <w:r w:rsidR="000A45CB" w:rsidRPr="0005038B">
        <w:rPr>
          <w:rFonts w:ascii="Arial" w:hAnsi="Arial" w:cs="Arial"/>
          <w:color w:val="000000" w:themeColor="text1"/>
          <w:sz w:val="24"/>
          <w:szCs w:val="24"/>
        </w:rPr>
        <w:t xml:space="preserve"> and devolution </w:t>
      </w:r>
      <w:r w:rsidR="002C5982" w:rsidRPr="0005038B">
        <w:rPr>
          <w:rFonts w:ascii="Arial" w:hAnsi="Arial" w:cs="Arial"/>
          <w:color w:val="000000" w:themeColor="text1"/>
          <w:sz w:val="24"/>
          <w:szCs w:val="24"/>
        </w:rPr>
        <w:t xml:space="preserve">has also added weight to this. Rhodes sees governance as </w:t>
      </w:r>
      <w:r w:rsidR="00F3095C" w:rsidRPr="0005038B">
        <w:rPr>
          <w:rFonts w:ascii="Arial" w:hAnsi="Arial" w:cs="Arial"/>
          <w:color w:val="000000" w:themeColor="text1"/>
          <w:sz w:val="24"/>
          <w:szCs w:val="24"/>
        </w:rPr>
        <w:t>“governing</w:t>
      </w:r>
      <w:r w:rsidR="002C5982" w:rsidRPr="0005038B">
        <w:rPr>
          <w:rFonts w:ascii="Arial" w:hAnsi="Arial" w:cs="Arial"/>
          <w:color w:val="000000" w:themeColor="text1"/>
          <w:sz w:val="24"/>
          <w:szCs w:val="24"/>
        </w:rPr>
        <w:t xml:space="preserve"> with and through networks”</w:t>
      </w:r>
      <w:sdt>
        <w:sdtPr>
          <w:rPr>
            <w:rFonts w:ascii="Arial" w:hAnsi="Arial" w:cs="Arial"/>
            <w:color w:val="000000" w:themeColor="text1"/>
            <w:sz w:val="24"/>
            <w:szCs w:val="24"/>
          </w:rPr>
          <w:id w:val="-745032407"/>
          <w:citation/>
        </w:sdtPr>
        <w:sdtEndPr/>
        <w:sdtContent>
          <w:r w:rsidR="001B5A08" w:rsidRPr="0005038B">
            <w:rPr>
              <w:rFonts w:ascii="Arial" w:hAnsi="Arial" w:cs="Arial"/>
              <w:color w:val="000000" w:themeColor="text1"/>
              <w:sz w:val="24"/>
              <w:szCs w:val="24"/>
            </w:rPr>
            <w:fldChar w:fldCharType="begin"/>
          </w:r>
          <w:r w:rsidR="001B5A08" w:rsidRPr="0005038B">
            <w:rPr>
              <w:rFonts w:ascii="Arial" w:hAnsi="Arial" w:cs="Arial"/>
              <w:color w:val="000000" w:themeColor="text1"/>
              <w:sz w:val="24"/>
              <w:szCs w:val="24"/>
            </w:rPr>
            <w:instrText xml:space="preserve">CITATION Rho07 \p 1246 \l 2057 </w:instrText>
          </w:r>
          <w:r w:rsidR="001B5A08" w:rsidRPr="0005038B">
            <w:rPr>
              <w:rFonts w:ascii="Arial" w:hAnsi="Arial" w:cs="Arial"/>
              <w:color w:val="000000" w:themeColor="text1"/>
              <w:sz w:val="24"/>
              <w:szCs w:val="24"/>
            </w:rPr>
            <w:fldChar w:fldCharType="separate"/>
          </w:r>
          <w:r w:rsidR="00AF2896" w:rsidRPr="0005038B">
            <w:rPr>
              <w:rFonts w:ascii="Arial" w:hAnsi="Arial" w:cs="Arial"/>
              <w:noProof/>
              <w:color w:val="000000" w:themeColor="text1"/>
              <w:sz w:val="24"/>
              <w:szCs w:val="24"/>
            </w:rPr>
            <w:t xml:space="preserve"> (Rhodes.R.A.W, 2007, p. 1246)</w:t>
          </w:r>
          <w:r w:rsidR="001B5A08" w:rsidRPr="0005038B">
            <w:rPr>
              <w:rFonts w:ascii="Arial" w:hAnsi="Arial" w:cs="Arial"/>
              <w:color w:val="000000" w:themeColor="text1"/>
              <w:sz w:val="24"/>
              <w:szCs w:val="24"/>
            </w:rPr>
            <w:fldChar w:fldCharType="end"/>
          </w:r>
        </w:sdtContent>
      </w:sdt>
      <w:r w:rsidR="00435B24" w:rsidRPr="0005038B">
        <w:rPr>
          <w:rFonts w:ascii="Arial" w:hAnsi="Arial" w:cs="Arial"/>
          <w:color w:val="000000" w:themeColor="text1"/>
          <w:sz w:val="24"/>
          <w:szCs w:val="24"/>
        </w:rPr>
        <w:t>.</w:t>
      </w:r>
    </w:p>
    <w:p w14:paraId="34D88CB6" w14:textId="7F8D7A20" w:rsidR="00BF68CF" w:rsidRPr="0005038B" w:rsidRDefault="00435B24" w:rsidP="00BF68CF">
      <w:pPr>
        <w:rPr>
          <w:rFonts w:ascii="Arial" w:hAnsi="Arial" w:cs="Arial"/>
          <w:color w:val="000000" w:themeColor="text1"/>
          <w:sz w:val="24"/>
          <w:szCs w:val="24"/>
        </w:rPr>
      </w:pPr>
      <w:r w:rsidRPr="0005038B">
        <w:rPr>
          <w:rFonts w:ascii="Arial" w:hAnsi="Arial" w:cs="Arial"/>
          <w:color w:val="000000" w:themeColor="text1"/>
          <w:sz w:val="24"/>
          <w:szCs w:val="24"/>
        </w:rPr>
        <w:lastRenderedPageBreak/>
        <w:t xml:space="preserve">Quirk </w:t>
      </w:r>
      <w:sdt>
        <w:sdtPr>
          <w:rPr>
            <w:rFonts w:ascii="Arial" w:hAnsi="Arial" w:cs="Arial"/>
            <w:color w:val="000000" w:themeColor="text1"/>
            <w:sz w:val="24"/>
            <w:szCs w:val="24"/>
          </w:rPr>
          <w:id w:val="-1327898633"/>
          <w:citation/>
        </w:sdtPr>
        <w:sdtEndPr/>
        <w:sdtContent>
          <w:r w:rsidR="00CA0185" w:rsidRPr="0005038B">
            <w:rPr>
              <w:rFonts w:ascii="Arial" w:hAnsi="Arial" w:cs="Arial"/>
              <w:color w:val="000000" w:themeColor="text1"/>
              <w:sz w:val="24"/>
              <w:szCs w:val="24"/>
            </w:rPr>
            <w:fldChar w:fldCharType="begin"/>
          </w:r>
          <w:r w:rsidR="00047E8C" w:rsidRPr="0005038B">
            <w:rPr>
              <w:rFonts w:ascii="Arial" w:hAnsi="Arial" w:cs="Arial"/>
              <w:color w:val="000000" w:themeColor="text1"/>
              <w:sz w:val="24"/>
              <w:szCs w:val="24"/>
            </w:rPr>
            <w:instrText xml:space="preserve">CITATION Qui97 \n  \l 2057 </w:instrText>
          </w:r>
          <w:r w:rsidR="00CA0185" w:rsidRPr="0005038B">
            <w:rPr>
              <w:rFonts w:ascii="Arial" w:hAnsi="Arial" w:cs="Arial"/>
              <w:color w:val="000000" w:themeColor="text1"/>
              <w:sz w:val="24"/>
              <w:szCs w:val="24"/>
            </w:rPr>
            <w:fldChar w:fldCharType="separate"/>
          </w:r>
          <w:r w:rsidR="00047E8C" w:rsidRPr="0005038B">
            <w:rPr>
              <w:rFonts w:ascii="Arial" w:hAnsi="Arial" w:cs="Arial"/>
              <w:noProof/>
              <w:color w:val="000000" w:themeColor="text1"/>
              <w:sz w:val="24"/>
              <w:szCs w:val="24"/>
            </w:rPr>
            <w:t>(1997)</w:t>
          </w:r>
          <w:r w:rsidR="00CA0185" w:rsidRPr="0005038B">
            <w:rPr>
              <w:rFonts w:ascii="Arial" w:hAnsi="Arial" w:cs="Arial"/>
              <w:color w:val="000000" w:themeColor="text1"/>
              <w:sz w:val="24"/>
              <w:szCs w:val="24"/>
            </w:rPr>
            <w:fldChar w:fldCharType="end"/>
          </w:r>
        </w:sdtContent>
      </w:sdt>
      <w:r w:rsidR="0097489A" w:rsidRPr="0005038B">
        <w:rPr>
          <w:rFonts w:ascii="Arial" w:hAnsi="Arial" w:cs="Arial"/>
          <w:color w:val="000000" w:themeColor="text1"/>
          <w:sz w:val="24"/>
          <w:szCs w:val="24"/>
        </w:rPr>
        <w:t xml:space="preserve"> reinforces this and </w:t>
      </w:r>
      <w:r w:rsidR="002C5982" w:rsidRPr="0005038B">
        <w:rPr>
          <w:rFonts w:ascii="Arial" w:hAnsi="Arial" w:cs="Arial"/>
          <w:color w:val="000000" w:themeColor="text1"/>
          <w:sz w:val="24"/>
          <w:szCs w:val="24"/>
        </w:rPr>
        <w:t xml:space="preserve"> </w:t>
      </w:r>
      <w:r w:rsidR="00CA0185" w:rsidRPr="0005038B">
        <w:rPr>
          <w:rFonts w:ascii="Arial" w:hAnsi="Arial" w:cs="Arial"/>
          <w:color w:val="000000" w:themeColor="text1"/>
          <w:sz w:val="24"/>
          <w:szCs w:val="24"/>
        </w:rPr>
        <w:t>states that th</w:t>
      </w:r>
      <w:r w:rsidR="002C5982" w:rsidRPr="0005038B">
        <w:rPr>
          <w:rFonts w:ascii="Arial" w:hAnsi="Arial" w:cs="Arial"/>
          <w:color w:val="000000" w:themeColor="text1"/>
          <w:sz w:val="24"/>
          <w:szCs w:val="24"/>
        </w:rPr>
        <w:t>e boundaries in the public sector are now not as well defined</w:t>
      </w:r>
      <w:r w:rsidR="00CA0185" w:rsidRPr="0005038B">
        <w:rPr>
          <w:rFonts w:ascii="Arial" w:hAnsi="Arial" w:cs="Arial"/>
          <w:color w:val="000000" w:themeColor="text1"/>
          <w:sz w:val="24"/>
          <w:szCs w:val="24"/>
        </w:rPr>
        <w:t xml:space="preserve"> as </w:t>
      </w:r>
      <w:r w:rsidR="00F3095C" w:rsidRPr="0005038B">
        <w:rPr>
          <w:rFonts w:ascii="Arial" w:hAnsi="Arial" w:cs="Arial"/>
          <w:color w:val="000000" w:themeColor="text1"/>
          <w:sz w:val="24"/>
          <w:szCs w:val="24"/>
        </w:rPr>
        <w:t>before and</w:t>
      </w:r>
      <w:r w:rsidR="002C5982" w:rsidRPr="0005038B">
        <w:rPr>
          <w:rFonts w:ascii="Arial" w:hAnsi="Arial" w:cs="Arial"/>
          <w:color w:val="000000" w:themeColor="text1"/>
          <w:sz w:val="24"/>
          <w:szCs w:val="24"/>
        </w:rPr>
        <w:t xml:space="preserve"> </w:t>
      </w:r>
      <w:r w:rsidR="00CA0185" w:rsidRPr="0005038B">
        <w:rPr>
          <w:rFonts w:ascii="Arial" w:hAnsi="Arial" w:cs="Arial"/>
          <w:color w:val="000000" w:themeColor="text1"/>
          <w:sz w:val="24"/>
          <w:szCs w:val="24"/>
        </w:rPr>
        <w:t xml:space="preserve">that the </w:t>
      </w:r>
      <w:r w:rsidR="002C5982" w:rsidRPr="0005038B">
        <w:rPr>
          <w:rFonts w:ascii="Arial" w:hAnsi="Arial" w:cs="Arial"/>
          <w:color w:val="000000" w:themeColor="text1"/>
          <w:sz w:val="24"/>
          <w:szCs w:val="24"/>
        </w:rPr>
        <w:t xml:space="preserve">responsibility for priorities and </w:t>
      </w:r>
      <w:r w:rsidR="00F3095C" w:rsidRPr="0005038B">
        <w:rPr>
          <w:rFonts w:ascii="Arial" w:hAnsi="Arial" w:cs="Arial"/>
          <w:color w:val="000000" w:themeColor="text1"/>
          <w:sz w:val="24"/>
          <w:szCs w:val="24"/>
        </w:rPr>
        <w:t>performance have</w:t>
      </w:r>
      <w:r w:rsidR="002C5982" w:rsidRPr="0005038B">
        <w:rPr>
          <w:rFonts w:ascii="Arial" w:hAnsi="Arial" w:cs="Arial"/>
          <w:color w:val="000000" w:themeColor="text1"/>
          <w:sz w:val="24"/>
          <w:szCs w:val="24"/>
        </w:rPr>
        <w:t xml:space="preserve"> moved away from one organisation</w:t>
      </w:r>
      <w:r w:rsidR="00A86C88" w:rsidRPr="0005038B">
        <w:rPr>
          <w:rFonts w:ascii="Arial" w:hAnsi="Arial" w:cs="Arial"/>
          <w:color w:val="000000" w:themeColor="text1"/>
          <w:sz w:val="24"/>
          <w:szCs w:val="24"/>
        </w:rPr>
        <w:t xml:space="preserve"> to partnership </w:t>
      </w:r>
      <w:r w:rsidR="00F3095C" w:rsidRPr="0005038B">
        <w:rPr>
          <w:rFonts w:ascii="Arial" w:hAnsi="Arial" w:cs="Arial"/>
          <w:color w:val="000000" w:themeColor="text1"/>
          <w:sz w:val="24"/>
          <w:szCs w:val="24"/>
        </w:rPr>
        <w:t>arrangements and</w:t>
      </w:r>
      <w:r w:rsidR="00A86C88" w:rsidRPr="0005038B">
        <w:rPr>
          <w:rFonts w:ascii="Arial" w:hAnsi="Arial" w:cs="Arial"/>
          <w:color w:val="000000" w:themeColor="text1"/>
          <w:sz w:val="24"/>
          <w:szCs w:val="24"/>
        </w:rPr>
        <w:t xml:space="preserve"> networks and </w:t>
      </w:r>
      <w:r w:rsidR="00AC477E" w:rsidRPr="0005038B">
        <w:rPr>
          <w:rFonts w:ascii="Arial" w:hAnsi="Arial" w:cs="Arial"/>
          <w:color w:val="000000" w:themeColor="text1"/>
          <w:sz w:val="24"/>
          <w:szCs w:val="24"/>
        </w:rPr>
        <w:t xml:space="preserve">that </w:t>
      </w:r>
      <w:r w:rsidR="00A86C88" w:rsidRPr="0005038B">
        <w:rPr>
          <w:rFonts w:ascii="Arial" w:hAnsi="Arial" w:cs="Arial"/>
          <w:color w:val="000000" w:themeColor="text1"/>
          <w:sz w:val="24"/>
          <w:szCs w:val="24"/>
        </w:rPr>
        <w:t xml:space="preserve">trust </w:t>
      </w:r>
      <w:r w:rsidR="002C5982" w:rsidRPr="0005038B">
        <w:rPr>
          <w:rFonts w:ascii="Arial" w:hAnsi="Arial" w:cs="Arial"/>
          <w:color w:val="000000" w:themeColor="text1"/>
          <w:sz w:val="24"/>
          <w:szCs w:val="24"/>
        </w:rPr>
        <w:t xml:space="preserve">is crucial </w:t>
      </w:r>
      <w:r w:rsidR="00074A5B" w:rsidRPr="0005038B">
        <w:rPr>
          <w:rFonts w:ascii="Arial" w:hAnsi="Arial" w:cs="Arial"/>
          <w:color w:val="000000" w:themeColor="text1"/>
          <w:sz w:val="24"/>
          <w:szCs w:val="24"/>
        </w:rPr>
        <w:t xml:space="preserve">in relation to policing and the </w:t>
      </w:r>
      <w:r w:rsidR="002C5982" w:rsidRPr="0005038B">
        <w:rPr>
          <w:rFonts w:ascii="Arial" w:hAnsi="Arial" w:cs="Arial"/>
          <w:color w:val="000000" w:themeColor="text1"/>
          <w:sz w:val="24"/>
          <w:szCs w:val="24"/>
        </w:rPr>
        <w:t xml:space="preserve"> public sector</w:t>
      </w:r>
      <w:r w:rsidR="00074A5B" w:rsidRPr="0005038B">
        <w:rPr>
          <w:rFonts w:ascii="Arial" w:hAnsi="Arial" w:cs="Arial"/>
          <w:color w:val="000000" w:themeColor="text1"/>
          <w:sz w:val="24"/>
          <w:szCs w:val="24"/>
        </w:rPr>
        <w:t xml:space="preserve">, with </w:t>
      </w:r>
      <w:r w:rsidR="00BF0B0A" w:rsidRPr="0005038B">
        <w:rPr>
          <w:rFonts w:ascii="Arial" w:hAnsi="Arial" w:cs="Arial"/>
          <w:color w:val="000000" w:themeColor="text1"/>
          <w:sz w:val="24"/>
          <w:szCs w:val="24"/>
        </w:rPr>
        <w:t>the reputation and behaviour of partners impact</w:t>
      </w:r>
      <w:r w:rsidR="00074A5B" w:rsidRPr="0005038B">
        <w:rPr>
          <w:rFonts w:ascii="Arial" w:hAnsi="Arial" w:cs="Arial"/>
          <w:color w:val="000000" w:themeColor="text1"/>
          <w:sz w:val="24"/>
          <w:szCs w:val="24"/>
        </w:rPr>
        <w:t>ing</w:t>
      </w:r>
      <w:r w:rsidR="00BF0B0A" w:rsidRPr="0005038B">
        <w:rPr>
          <w:rFonts w:ascii="Arial" w:hAnsi="Arial" w:cs="Arial"/>
          <w:color w:val="000000" w:themeColor="text1"/>
          <w:sz w:val="24"/>
          <w:szCs w:val="24"/>
        </w:rPr>
        <w:t xml:space="preserve"> on </w:t>
      </w:r>
      <w:r w:rsidR="00E07682">
        <w:rPr>
          <w:rFonts w:ascii="Arial" w:hAnsi="Arial" w:cs="Arial"/>
          <w:color w:val="000000" w:themeColor="text1"/>
          <w:sz w:val="24"/>
          <w:szCs w:val="24"/>
        </w:rPr>
        <w:t xml:space="preserve">confidence </w:t>
      </w:r>
      <w:r w:rsidR="00BF0B0A" w:rsidRPr="0005038B">
        <w:rPr>
          <w:rFonts w:ascii="Arial" w:hAnsi="Arial" w:cs="Arial"/>
          <w:color w:val="000000" w:themeColor="text1"/>
          <w:sz w:val="24"/>
          <w:szCs w:val="24"/>
        </w:rPr>
        <w:t xml:space="preserve">in policing. </w:t>
      </w:r>
    </w:p>
    <w:p w14:paraId="010922D8" w14:textId="40F9F28C" w:rsidR="0038764A" w:rsidRPr="0005038B" w:rsidRDefault="000F7F99" w:rsidP="002B7BB9">
      <w:pPr>
        <w:rPr>
          <w:rFonts w:ascii="Arial" w:hAnsi="Arial" w:cs="Arial"/>
          <w:color w:val="000000" w:themeColor="text1"/>
          <w:sz w:val="24"/>
          <w:szCs w:val="24"/>
        </w:rPr>
      </w:pPr>
      <w:r w:rsidRPr="0005038B">
        <w:rPr>
          <w:rFonts w:ascii="Arial" w:hAnsi="Arial" w:cs="Arial"/>
          <w:color w:val="000000" w:themeColor="text1"/>
          <w:sz w:val="24"/>
          <w:szCs w:val="24"/>
        </w:rPr>
        <w:t xml:space="preserve">The most radical </w:t>
      </w:r>
      <w:r w:rsidR="0038764A" w:rsidRPr="0005038B">
        <w:rPr>
          <w:rFonts w:ascii="Arial" w:hAnsi="Arial" w:cs="Arial"/>
          <w:color w:val="000000" w:themeColor="text1"/>
          <w:sz w:val="24"/>
          <w:szCs w:val="24"/>
        </w:rPr>
        <w:t xml:space="preserve">change to police governance in recent times was the introduction and elections of Police and Crime Commissioners (PCCs) in 2012. This replaced the tripartite relationship for the governance of </w:t>
      </w:r>
      <w:r w:rsidR="00F3095C" w:rsidRPr="0005038B">
        <w:rPr>
          <w:rFonts w:ascii="Arial" w:hAnsi="Arial" w:cs="Arial"/>
          <w:color w:val="000000" w:themeColor="text1"/>
          <w:sz w:val="24"/>
          <w:szCs w:val="24"/>
        </w:rPr>
        <w:t>policing,</w:t>
      </w:r>
      <w:r w:rsidR="0038764A" w:rsidRPr="0005038B">
        <w:rPr>
          <w:rFonts w:ascii="Arial" w:hAnsi="Arial" w:cs="Arial"/>
          <w:color w:val="000000" w:themeColor="text1"/>
          <w:sz w:val="24"/>
          <w:szCs w:val="24"/>
        </w:rPr>
        <w:t xml:space="preserve"> between the Home Secretary, police authorities and the </w:t>
      </w:r>
      <w:r w:rsidR="00E07682">
        <w:rPr>
          <w:rFonts w:ascii="Arial" w:hAnsi="Arial" w:cs="Arial"/>
          <w:color w:val="000000" w:themeColor="text1"/>
          <w:sz w:val="24"/>
          <w:szCs w:val="24"/>
        </w:rPr>
        <w:t>Ch</w:t>
      </w:r>
      <w:r w:rsidR="0038764A" w:rsidRPr="0005038B">
        <w:rPr>
          <w:rFonts w:ascii="Arial" w:hAnsi="Arial" w:cs="Arial"/>
          <w:color w:val="000000" w:themeColor="text1"/>
          <w:sz w:val="24"/>
          <w:szCs w:val="24"/>
        </w:rPr>
        <w:t xml:space="preserve">ief </w:t>
      </w:r>
      <w:r w:rsidR="00E07682">
        <w:rPr>
          <w:rFonts w:ascii="Arial" w:hAnsi="Arial" w:cs="Arial"/>
          <w:color w:val="000000" w:themeColor="text1"/>
          <w:sz w:val="24"/>
          <w:szCs w:val="24"/>
        </w:rPr>
        <w:t>C</w:t>
      </w:r>
      <w:r w:rsidR="0038764A" w:rsidRPr="0005038B">
        <w:rPr>
          <w:rFonts w:ascii="Arial" w:hAnsi="Arial" w:cs="Arial"/>
          <w:color w:val="000000" w:themeColor="text1"/>
          <w:sz w:val="24"/>
          <w:szCs w:val="24"/>
        </w:rPr>
        <w:t>onstable.</w:t>
      </w:r>
      <w:sdt>
        <w:sdtPr>
          <w:rPr>
            <w:rFonts w:ascii="Arial" w:hAnsi="Arial" w:cs="Arial"/>
            <w:color w:val="000000" w:themeColor="text1"/>
            <w:sz w:val="24"/>
            <w:szCs w:val="24"/>
          </w:rPr>
          <w:id w:val="-2143332452"/>
          <w:citation/>
        </w:sdtPr>
        <w:sdtEndPr/>
        <w:sdtContent>
          <w:r w:rsidR="00504DEA" w:rsidRPr="0005038B">
            <w:rPr>
              <w:rFonts w:ascii="Arial" w:hAnsi="Arial" w:cs="Arial"/>
              <w:color w:val="000000" w:themeColor="text1"/>
              <w:sz w:val="24"/>
              <w:szCs w:val="24"/>
            </w:rPr>
            <w:fldChar w:fldCharType="begin"/>
          </w:r>
          <w:r w:rsidR="00504DEA" w:rsidRPr="0005038B">
            <w:rPr>
              <w:rFonts w:ascii="Arial" w:hAnsi="Arial" w:cs="Arial"/>
              <w:color w:val="000000" w:themeColor="text1"/>
              <w:sz w:val="24"/>
              <w:szCs w:val="24"/>
              <w:shd w:val="clear" w:color="auto" w:fill="FFFFFF"/>
            </w:rPr>
            <w:instrText xml:space="preserve"> CITATION Ber12 \l 2057 </w:instrText>
          </w:r>
          <w:r w:rsidR="00504DEA" w:rsidRPr="0005038B">
            <w:rPr>
              <w:rFonts w:ascii="Arial" w:hAnsi="Arial" w:cs="Arial"/>
              <w:color w:val="000000" w:themeColor="text1"/>
              <w:sz w:val="24"/>
              <w:szCs w:val="24"/>
            </w:rPr>
            <w:fldChar w:fldCharType="separate"/>
          </w:r>
          <w:r w:rsidR="00AF2896" w:rsidRPr="0005038B">
            <w:rPr>
              <w:rFonts w:ascii="Arial" w:hAnsi="Arial" w:cs="Arial"/>
              <w:noProof/>
              <w:color w:val="000000" w:themeColor="text1"/>
              <w:sz w:val="24"/>
              <w:szCs w:val="24"/>
              <w:shd w:val="clear" w:color="auto" w:fill="FFFFFF"/>
            </w:rPr>
            <w:t xml:space="preserve"> (Berman, 2012)</w:t>
          </w:r>
          <w:r w:rsidR="00504DEA" w:rsidRPr="0005038B">
            <w:rPr>
              <w:rFonts w:ascii="Arial" w:hAnsi="Arial" w:cs="Arial"/>
              <w:color w:val="000000" w:themeColor="text1"/>
              <w:sz w:val="24"/>
              <w:szCs w:val="24"/>
            </w:rPr>
            <w:fldChar w:fldCharType="end"/>
          </w:r>
        </w:sdtContent>
      </w:sdt>
      <w:r w:rsidR="00BC3756" w:rsidRPr="0005038B">
        <w:rPr>
          <w:rFonts w:ascii="Arial" w:hAnsi="Arial" w:cs="Arial"/>
          <w:color w:val="000000" w:themeColor="text1"/>
          <w:sz w:val="24"/>
          <w:szCs w:val="24"/>
        </w:rPr>
        <w:t xml:space="preserve"> </w:t>
      </w:r>
      <w:r w:rsidR="007A4A42" w:rsidRPr="0005038B">
        <w:rPr>
          <w:rFonts w:ascii="Arial" w:hAnsi="Arial" w:cs="Arial"/>
          <w:color w:val="000000" w:themeColor="text1"/>
          <w:sz w:val="24"/>
          <w:szCs w:val="24"/>
        </w:rPr>
        <w:t>.</w:t>
      </w:r>
      <w:r w:rsidR="00A5108F" w:rsidRPr="0005038B">
        <w:rPr>
          <w:rFonts w:ascii="Arial" w:hAnsi="Arial" w:cs="Arial"/>
          <w:color w:val="000000" w:themeColor="text1"/>
          <w:sz w:val="24"/>
          <w:szCs w:val="24"/>
        </w:rPr>
        <w:t xml:space="preserve"> </w:t>
      </w:r>
    </w:p>
    <w:p w14:paraId="174BD7B3" w14:textId="6E813E7F" w:rsidR="00B66CEE" w:rsidRPr="0005038B" w:rsidRDefault="0041257A" w:rsidP="002B7BB9">
      <w:pPr>
        <w:rPr>
          <w:rFonts w:ascii="Arial" w:hAnsi="Arial" w:cs="Arial"/>
          <w:color w:val="000000" w:themeColor="text1"/>
          <w:sz w:val="24"/>
          <w:szCs w:val="24"/>
        </w:rPr>
      </w:pPr>
      <w:r w:rsidRPr="0005038B">
        <w:rPr>
          <w:rFonts w:ascii="Arial" w:hAnsi="Arial" w:cs="Arial"/>
          <w:color w:val="000000" w:themeColor="text1"/>
          <w:sz w:val="24"/>
          <w:szCs w:val="24"/>
        </w:rPr>
        <w:t xml:space="preserve">The Police and Magistrates Court Act of 1994 diminished the role of the </w:t>
      </w:r>
      <w:r w:rsidR="00CA6494" w:rsidRPr="0005038B">
        <w:rPr>
          <w:rFonts w:ascii="Arial" w:hAnsi="Arial" w:cs="Arial"/>
          <w:color w:val="000000" w:themeColor="text1"/>
          <w:sz w:val="24"/>
          <w:szCs w:val="24"/>
        </w:rPr>
        <w:t>police a</w:t>
      </w:r>
      <w:r w:rsidRPr="0005038B">
        <w:rPr>
          <w:rFonts w:ascii="Arial" w:hAnsi="Arial" w:cs="Arial"/>
          <w:color w:val="000000" w:themeColor="text1"/>
          <w:sz w:val="24"/>
          <w:szCs w:val="24"/>
        </w:rPr>
        <w:t xml:space="preserve">uthorities and strengthened the </w:t>
      </w:r>
      <w:r w:rsidR="00F3095C" w:rsidRPr="0005038B">
        <w:rPr>
          <w:rFonts w:ascii="Arial" w:hAnsi="Arial" w:cs="Arial"/>
          <w:color w:val="000000" w:themeColor="text1"/>
          <w:sz w:val="24"/>
          <w:szCs w:val="24"/>
        </w:rPr>
        <w:t>position of</w:t>
      </w:r>
      <w:r w:rsidRPr="0005038B">
        <w:rPr>
          <w:rFonts w:ascii="Arial" w:hAnsi="Arial" w:cs="Arial"/>
          <w:color w:val="000000" w:themeColor="text1"/>
          <w:sz w:val="24"/>
          <w:szCs w:val="24"/>
        </w:rPr>
        <w:t xml:space="preserve"> the </w:t>
      </w:r>
      <w:r w:rsidR="00E07682">
        <w:rPr>
          <w:rFonts w:ascii="Arial" w:hAnsi="Arial" w:cs="Arial"/>
          <w:color w:val="000000" w:themeColor="text1"/>
          <w:sz w:val="24"/>
          <w:szCs w:val="24"/>
        </w:rPr>
        <w:t>c</w:t>
      </w:r>
      <w:r w:rsidRPr="0005038B">
        <w:rPr>
          <w:rFonts w:ascii="Arial" w:hAnsi="Arial" w:cs="Arial"/>
          <w:color w:val="000000" w:themeColor="text1"/>
          <w:sz w:val="24"/>
          <w:szCs w:val="24"/>
        </w:rPr>
        <w:t xml:space="preserve">hief </w:t>
      </w:r>
      <w:r w:rsidR="00E07682">
        <w:rPr>
          <w:rFonts w:ascii="Arial" w:hAnsi="Arial" w:cs="Arial"/>
          <w:color w:val="000000" w:themeColor="text1"/>
          <w:sz w:val="24"/>
          <w:szCs w:val="24"/>
        </w:rPr>
        <w:t>c</w:t>
      </w:r>
      <w:r w:rsidRPr="0005038B">
        <w:rPr>
          <w:rFonts w:ascii="Arial" w:hAnsi="Arial" w:cs="Arial"/>
          <w:color w:val="000000" w:themeColor="text1"/>
          <w:sz w:val="24"/>
          <w:szCs w:val="24"/>
        </w:rPr>
        <w:t xml:space="preserve">onstables and their operational independence and reduced any </w:t>
      </w:r>
      <w:r w:rsidR="00F3095C" w:rsidRPr="0005038B">
        <w:rPr>
          <w:rFonts w:ascii="Arial" w:hAnsi="Arial" w:cs="Arial"/>
          <w:color w:val="000000" w:themeColor="text1"/>
          <w:sz w:val="24"/>
          <w:szCs w:val="24"/>
        </w:rPr>
        <w:t>oversight and</w:t>
      </w:r>
      <w:r w:rsidRPr="0005038B">
        <w:rPr>
          <w:rFonts w:ascii="Arial" w:hAnsi="Arial" w:cs="Arial"/>
          <w:color w:val="000000" w:themeColor="text1"/>
          <w:sz w:val="24"/>
          <w:szCs w:val="24"/>
        </w:rPr>
        <w:t xml:space="preserve"> democratic accountability </w:t>
      </w:r>
      <w:r w:rsidR="00F3095C" w:rsidRPr="0005038B">
        <w:rPr>
          <w:rFonts w:ascii="Arial" w:hAnsi="Arial" w:cs="Arial"/>
          <w:color w:val="000000" w:themeColor="text1"/>
          <w:sz w:val="24"/>
          <w:szCs w:val="24"/>
        </w:rPr>
        <w:t>at a</w:t>
      </w:r>
      <w:r w:rsidRPr="0005038B">
        <w:rPr>
          <w:rFonts w:ascii="Arial" w:hAnsi="Arial" w:cs="Arial"/>
          <w:color w:val="000000" w:themeColor="text1"/>
          <w:sz w:val="24"/>
          <w:szCs w:val="24"/>
        </w:rPr>
        <w:t xml:space="preserve"> local </w:t>
      </w:r>
      <w:r w:rsidR="00F3095C" w:rsidRPr="0005038B">
        <w:rPr>
          <w:rFonts w:ascii="Arial" w:hAnsi="Arial" w:cs="Arial"/>
          <w:color w:val="000000" w:themeColor="text1"/>
          <w:sz w:val="24"/>
          <w:szCs w:val="24"/>
        </w:rPr>
        <w:t>level.</w:t>
      </w:r>
      <w:r w:rsidRPr="0005038B">
        <w:rPr>
          <w:rFonts w:ascii="Arial" w:hAnsi="Arial" w:cs="Arial"/>
          <w:color w:val="000000" w:themeColor="text1"/>
          <w:sz w:val="24"/>
          <w:szCs w:val="24"/>
        </w:rPr>
        <w:t xml:space="preserve"> </w:t>
      </w:r>
      <w:sdt>
        <w:sdtPr>
          <w:rPr>
            <w:rFonts w:ascii="Arial" w:hAnsi="Arial" w:cs="Arial"/>
            <w:color w:val="000000" w:themeColor="text1"/>
            <w:sz w:val="24"/>
            <w:szCs w:val="24"/>
          </w:rPr>
          <w:id w:val="1403025227"/>
          <w:citation/>
        </w:sdtPr>
        <w:sdtEndPr/>
        <w:sdtContent>
          <w:r w:rsidR="00766500" w:rsidRPr="0005038B">
            <w:rPr>
              <w:rFonts w:ascii="Arial" w:hAnsi="Arial" w:cs="Arial"/>
              <w:color w:val="000000" w:themeColor="text1"/>
              <w:sz w:val="24"/>
              <w:szCs w:val="24"/>
            </w:rPr>
            <w:fldChar w:fldCharType="begin"/>
          </w:r>
          <w:r w:rsidR="00766500" w:rsidRPr="0005038B">
            <w:rPr>
              <w:rFonts w:ascii="Arial" w:hAnsi="Arial" w:cs="Arial"/>
              <w:color w:val="000000" w:themeColor="text1"/>
              <w:sz w:val="24"/>
              <w:szCs w:val="24"/>
            </w:rPr>
            <w:instrText xml:space="preserve"> CITATION Lov18 \l 2057 </w:instrText>
          </w:r>
          <w:r w:rsidR="00766500" w:rsidRPr="0005038B">
            <w:rPr>
              <w:rFonts w:ascii="Arial" w:hAnsi="Arial" w:cs="Arial"/>
              <w:color w:val="000000" w:themeColor="text1"/>
              <w:sz w:val="24"/>
              <w:szCs w:val="24"/>
            </w:rPr>
            <w:fldChar w:fldCharType="separate"/>
          </w:r>
          <w:r w:rsidR="00AF2896" w:rsidRPr="0005038B">
            <w:rPr>
              <w:rFonts w:ascii="Arial" w:hAnsi="Arial" w:cs="Arial"/>
              <w:noProof/>
              <w:color w:val="000000" w:themeColor="text1"/>
              <w:sz w:val="24"/>
              <w:szCs w:val="24"/>
            </w:rPr>
            <w:t>(Loveday, 2018)</w:t>
          </w:r>
          <w:r w:rsidR="00766500" w:rsidRPr="0005038B">
            <w:rPr>
              <w:rFonts w:ascii="Arial" w:hAnsi="Arial" w:cs="Arial"/>
              <w:color w:val="000000" w:themeColor="text1"/>
              <w:sz w:val="24"/>
              <w:szCs w:val="24"/>
            </w:rPr>
            <w:fldChar w:fldCharType="end"/>
          </w:r>
        </w:sdtContent>
      </w:sdt>
      <w:r w:rsidR="00766500" w:rsidRPr="0005038B">
        <w:rPr>
          <w:rFonts w:ascii="Arial" w:hAnsi="Arial" w:cs="Arial"/>
          <w:color w:val="000000" w:themeColor="text1"/>
          <w:sz w:val="24"/>
          <w:szCs w:val="24"/>
        </w:rPr>
        <w:t xml:space="preserve"> </w:t>
      </w:r>
      <w:r w:rsidR="00F3095C" w:rsidRPr="0005038B">
        <w:rPr>
          <w:rFonts w:ascii="Arial" w:hAnsi="Arial" w:cs="Arial"/>
          <w:color w:val="000000" w:themeColor="text1"/>
          <w:sz w:val="24"/>
          <w:szCs w:val="24"/>
        </w:rPr>
        <w:t>. However,</w:t>
      </w:r>
      <w:r w:rsidRPr="0005038B">
        <w:rPr>
          <w:rFonts w:ascii="Arial" w:hAnsi="Arial" w:cs="Arial"/>
          <w:color w:val="000000" w:themeColor="text1"/>
          <w:sz w:val="24"/>
          <w:szCs w:val="24"/>
        </w:rPr>
        <w:t xml:space="preserve"> by </w:t>
      </w:r>
      <w:r w:rsidR="00F3095C" w:rsidRPr="0005038B">
        <w:rPr>
          <w:rFonts w:ascii="Arial" w:hAnsi="Arial" w:cs="Arial"/>
          <w:color w:val="000000" w:themeColor="text1"/>
          <w:sz w:val="24"/>
          <w:szCs w:val="24"/>
        </w:rPr>
        <w:t>2011 the Conservatives</w:t>
      </w:r>
      <w:r w:rsidR="004E7A15" w:rsidRPr="0005038B">
        <w:rPr>
          <w:rFonts w:ascii="Arial" w:hAnsi="Arial" w:cs="Arial"/>
          <w:color w:val="000000" w:themeColor="text1"/>
          <w:sz w:val="24"/>
          <w:szCs w:val="24"/>
        </w:rPr>
        <w:t xml:space="preserve"> </w:t>
      </w:r>
      <w:r w:rsidRPr="0005038B">
        <w:rPr>
          <w:rFonts w:ascii="Arial" w:hAnsi="Arial" w:cs="Arial"/>
          <w:color w:val="000000" w:themeColor="text1"/>
          <w:sz w:val="24"/>
          <w:szCs w:val="24"/>
        </w:rPr>
        <w:t>started a significant Police reform programme, driven by Theresa May as the Home Secretary, a</w:t>
      </w:r>
      <w:r w:rsidR="004E7A15" w:rsidRPr="0005038B">
        <w:rPr>
          <w:rFonts w:ascii="Arial" w:hAnsi="Arial" w:cs="Arial"/>
          <w:color w:val="000000" w:themeColor="text1"/>
          <w:sz w:val="24"/>
          <w:szCs w:val="24"/>
        </w:rPr>
        <w:t>imed at</w:t>
      </w:r>
      <w:r w:rsidRPr="0005038B">
        <w:rPr>
          <w:rFonts w:ascii="Arial" w:hAnsi="Arial" w:cs="Arial"/>
          <w:color w:val="000000" w:themeColor="text1"/>
          <w:sz w:val="24"/>
          <w:szCs w:val="24"/>
        </w:rPr>
        <w:t xml:space="preserve"> bringing in more local accountability.</w:t>
      </w:r>
      <w:r w:rsidR="00CA0BEF" w:rsidRPr="0005038B">
        <w:rPr>
          <w:rFonts w:ascii="Arial" w:hAnsi="Arial" w:cs="Arial"/>
          <w:color w:val="000000" w:themeColor="text1"/>
          <w:sz w:val="24"/>
          <w:szCs w:val="24"/>
        </w:rPr>
        <w:t xml:space="preserve"> The Police Reform and Social Responsibility Act 2011 </w:t>
      </w:r>
      <w:r w:rsidR="006F67AF" w:rsidRPr="0005038B">
        <w:rPr>
          <w:rFonts w:ascii="Arial" w:hAnsi="Arial" w:cs="Arial"/>
          <w:color w:val="000000" w:themeColor="text1"/>
          <w:sz w:val="24"/>
          <w:szCs w:val="24"/>
        </w:rPr>
        <w:t>launched elected</w:t>
      </w:r>
      <w:r w:rsidR="00CA0BEF" w:rsidRPr="0005038B">
        <w:rPr>
          <w:rFonts w:ascii="Arial" w:hAnsi="Arial" w:cs="Arial"/>
          <w:color w:val="000000" w:themeColor="text1"/>
          <w:sz w:val="24"/>
          <w:szCs w:val="24"/>
        </w:rPr>
        <w:t xml:space="preserve"> Police and Crime </w:t>
      </w:r>
      <w:r w:rsidR="00F3095C" w:rsidRPr="0005038B">
        <w:rPr>
          <w:rFonts w:ascii="Arial" w:hAnsi="Arial" w:cs="Arial"/>
          <w:color w:val="000000" w:themeColor="text1"/>
          <w:sz w:val="24"/>
          <w:szCs w:val="24"/>
        </w:rPr>
        <w:t>Commissioners (PCCs</w:t>
      </w:r>
      <w:r w:rsidR="00CA0BEF" w:rsidRPr="0005038B">
        <w:rPr>
          <w:rFonts w:ascii="Arial" w:hAnsi="Arial" w:cs="Arial"/>
          <w:color w:val="000000" w:themeColor="text1"/>
          <w:sz w:val="24"/>
          <w:szCs w:val="24"/>
        </w:rPr>
        <w:t>), holding their relevant police forces to account on behalf of the public.</w:t>
      </w:r>
      <w:r w:rsidRPr="0005038B">
        <w:rPr>
          <w:rFonts w:ascii="Arial" w:hAnsi="Arial" w:cs="Arial"/>
          <w:color w:val="000000" w:themeColor="text1"/>
          <w:sz w:val="24"/>
          <w:szCs w:val="24"/>
        </w:rPr>
        <w:t xml:space="preserve"> </w:t>
      </w:r>
      <w:r w:rsidR="00F3095C" w:rsidRPr="0005038B">
        <w:rPr>
          <w:rFonts w:ascii="Arial" w:hAnsi="Arial" w:cs="Arial"/>
          <w:color w:val="000000" w:themeColor="text1"/>
          <w:sz w:val="24"/>
          <w:szCs w:val="24"/>
        </w:rPr>
        <w:t>PCCs were</w:t>
      </w:r>
      <w:r w:rsidRPr="0005038B">
        <w:rPr>
          <w:rFonts w:ascii="Arial" w:hAnsi="Arial" w:cs="Arial"/>
          <w:color w:val="000000" w:themeColor="text1"/>
          <w:sz w:val="24"/>
          <w:szCs w:val="24"/>
        </w:rPr>
        <w:t xml:space="preserve"> responsible for developing a local crime and policing plan and for recruiting </w:t>
      </w:r>
      <w:r w:rsidR="00EA7A1F" w:rsidRPr="0005038B">
        <w:rPr>
          <w:rFonts w:ascii="Arial" w:hAnsi="Arial" w:cs="Arial"/>
          <w:color w:val="000000" w:themeColor="text1"/>
          <w:sz w:val="24"/>
          <w:szCs w:val="24"/>
        </w:rPr>
        <w:t>c</w:t>
      </w:r>
      <w:r w:rsidRPr="0005038B">
        <w:rPr>
          <w:rFonts w:ascii="Arial" w:hAnsi="Arial" w:cs="Arial"/>
          <w:color w:val="000000" w:themeColor="text1"/>
          <w:sz w:val="24"/>
          <w:szCs w:val="24"/>
        </w:rPr>
        <w:t xml:space="preserve">hief </w:t>
      </w:r>
      <w:r w:rsidR="00EA7A1F" w:rsidRPr="0005038B">
        <w:rPr>
          <w:rFonts w:ascii="Arial" w:hAnsi="Arial" w:cs="Arial"/>
          <w:color w:val="000000" w:themeColor="text1"/>
          <w:sz w:val="24"/>
          <w:szCs w:val="24"/>
        </w:rPr>
        <w:t>c</w:t>
      </w:r>
      <w:r w:rsidRPr="0005038B">
        <w:rPr>
          <w:rFonts w:ascii="Arial" w:hAnsi="Arial" w:cs="Arial"/>
          <w:color w:val="000000" w:themeColor="text1"/>
          <w:sz w:val="24"/>
          <w:szCs w:val="24"/>
        </w:rPr>
        <w:t>onstables as well as dismissing them, but most importantly they were to hold chief constables to account.  Chief Constables and police forces were no longer beholden to the Home Office but directly accountable to a locally elected PCC</w:t>
      </w:r>
      <w:sdt>
        <w:sdtPr>
          <w:rPr>
            <w:rFonts w:ascii="Arial" w:hAnsi="Arial" w:cs="Arial"/>
            <w:color w:val="000000" w:themeColor="text1"/>
            <w:sz w:val="24"/>
            <w:szCs w:val="24"/>
          </w:rPr>
          <w:id w:val="-1648511076"/>
          <w:citation/>
        </w:sdtPr>
        <w:sdtEndPr/>
        <w:sdtContent>
          <w:r w:rsidRPr="0005038B">
            <w:rPr>
              <w:rFonts w:ascii="Arial" w:hAnsi="Arial" w:cs="Arial"/>
              <w:color w:val="000000" w:themeColor="text1"/>
              <w:sz w:val="24"/>
              <w:szCs w:val="24"/>
            </w:rPr>
            <w:fldChar w:fldCharType="begin"/>
          </w:r>
          <w:r w:rsidRPr="0005038B">
            <w:rPr>
              <w:rFonts w:ascii="Arial" w:hAnsi="Arial" w:cs="Arial"/>
              <w:color w:val="000000" w:themeColor="text1"/>
              <w:sz w:val="24"/>
              <w:szCs w:val="24"/>
            </w:rPr>
            <w:instrText xml:space="preserve"> CITATION Lov18 \l 2057 </w:instrText>
          </w:r>
          <w:r w:rsidRPr="0005038B">
            <w:rPr>
              <w:rFonts w:ascii="Arial" w:hAnsi="Arial" w:cs="Arial"/>
              <w:color w:val="000000" w:themeColor="text1"/>
              <w:sz w:val="24"/>
              <w:szCs w:val="24"/>
            </w:rPr>
            <w:fldChar w:fldCharType="separate"/>
          </w:r>
          <w:r w:rsidR="00AF2896" w:rsidRPr="0005038B">
            <w:rPr>
              <w:rFonts w:ascii="Arial" w:hAnsi="Arial" w:cs="Arial"/>
              <w:noProof/>
              <w:color w:val="000000" w:themeColor="text1"/>
              <w:sz w:val="24"/>
              <w:szCs w:val="24"/>
            </w:rPr>
            <w:t xml:space="preserve"> (Loveday, 2018)</w:t>
          </w:r>
          <w:r w:rsidRPr="0005038B">
            <w:rPr>
              <w:rFonts w:ascii="Arial" w:hAnsi="Arial" w:cs="Arial"/>
              <w:color w:val="000000" w:themeColor="text1"/>
              <w:sz w:val="24"/>
              <w:szCs w:val="24"/>
            </w:rPr>
            <w:fldChar w:fldCharType="end"/>
          </w:r>
        </w:sdtContent>
      </w:sdt>
      <w:r w:rsidR="006D710C" w:rsidRPr="0005038B">
        <w:rPr>
          <w:rFonts w:ascii="Arial" w:hAnsi="Arial" w:cs="Arial"/>
          <w:color w:val="000000" w:themeColor="text1"/>
          <w:sz w:val="24"/>
          <w:szCs w:val="24"/>
        </w:rPr>
        <w:t>.</w:t>
      </w:r>
    </w:p>
    <w:p w14:paraId="1FED9E2E" w14:textId="20EA722F" w:rsidR="002B7BB9" w:rsidRPr="0005038B" w:rsidRDefault="0038764A" w:rsidP="002B7BB9">
      <w:pPr>
        <w:rPr>
          <w:rFonts w:ascii="Arial" w:hAnsi="Arial" w:cs="Arial"/>
          <w:color w:val="000000" w:themeColor="text1"/>
          <w:sz w:val="24"/>
          <w:szCs w:val="24"/>
        </w:rPr>
      </w:pPr>
      <w:r w:rsidRPr="0005038B">
        <w:rPr>
          <w:rFonts w:ascii="Arial" w:hAnsi="Arial" w:cs="Arial"/>
          <w:color w:val="000000" w:themeColor="text1"/>
          <w:sz w:val="24"/>
          <w:szCs w:val="24"/>
        </w:rPr>
        <w:t>Politicians on the centre right in the early 2000s believed that the chief constables had be held more accountable</w:t>
      </w:r>
      <w:sdt>
        <w:sdtPr>
          <w:rPr>
            <w:rFonts w:ascii="Arial" w:hAnsi="Arial" w:cs="Arial"/>
            <w:color w:val="000000" w:themeColor="text1"/>
            <w:sz w:val="24"/>
            <w:szCs w:val="24"/>
          </w:rPr>
          <w:id w:val="1638909475"/>
          <w:citation/>
        </w:sdtPr>
        <w:sdtEndPr/>
        <w:sdtContent>
          <w:r w:rsidRPr="0005038B">
            <w:rPr>
              <w:rFonts w:ascii="Arial" w:hAnsi="Arial" w:cs="Arial"/>
              <w:color w:val="000000" w:themeColor="text1"/>
              <w:sz w:val="24"/>
              <w:szCs w:val="24"/>
            </w:rPr>
            <w:fldChar w:fldCharType="begin"/>
          </w:r>
          <w:r w:rsidRPr="0005038B">
            <w:rPr>
              <w:rFonts w:ascii="Arial" w:hAnsi="Arial" w:cs="Arial"/>
              <w:color w:val="000000" w:themeColor="text1"/>
              <w:sz w:val="24"/>
              <w:szCs w:val="24"/>
            </w:rPr>
            <w:instrText xml:space="preserve"> CITATION Cal16 \l 2057 </w:instrText>
          </w:r>
          <w:r w:rsidRPr="0005038B">
            <w:rPr>
              <w:rFonts w:ascii="Arial" w:hAnsi="Arial" w:cs="Arial"/>
              <w:color w:val="000000" w:themeColor="text1"/>
              <w:sz w:val="24"/>
              <w:szCs w:val="24"/>
            </w:rPr>
            <w:fldChar w:fldCharType="separate"/>
          </w:r>
          <w:r w:rsidR="00AF2896" w:rsidRPr="0005038B">
            <w:rPr>
              <w:rFonts w:ascii="Arial" w:hAnsi="Arial" w:cs="Arial"/>
              <w:noProof/>
              <w:color w:val="000000" w:themeColor="text1"/>
              <w:sz w:val="24"/>
              <w:szCs w:val="24"/>
            </w:rPr>
            <w:t xml:space="preserve"> (Caless, 2016)</w:t>
          </w:r>
          <w:r w:rsidRPr="0005038B">
            <w:rPr>
              <w:rFonts w:ascii="Arial" w:hAnsi="Arial" w:cs="Arial"/>
              <w:color w:val="000000" w:themeColor="text1"/>
              <w:sz w:val="24"/>
              <w:szCs w:val="24"/>
            </w:rPr>
            <w:fldChar w:fldCharType="end"/>
          </w:r>
        </w:sdtContent>
      </w:sdt>
      <w:r w:rsidRPr="0005038B">
        <w:rPr>
          <w:rFonts w:ascii="Arial" w:hAnsi="Arial" w:cs="Arial"/>
          <w:color w:val="000000" w:themeColor="text1"/>
          <w:sz w:val="24"/>
          <w:szCs w:val="24"/>
        </w:rPr>
        <w:t>.  Michael Gove</w:t>
      </w:r>
      <w:r w:rsidR="005334B3" w:rsidRPr="0005038B">
        <w:rPr>
          <w:rFonts w:ascii="Arial" w:hAnsi="Arial" w:cs="Arial"/>
          <w:color w:val="000000" w:themeColor="text1"/>
          <w:sz w:val="24"/>
          <w:szCs w:val="24"/>
        </w:rPr>
        <w:t>,</w:t>
      </w:r>
      <w:r w:rsidRPr="0005038B">
        <w:rPr>
          <w:rFonts w:ascii="Arial" w:hAnsi="Arial" w:cs="Arial"/>
          <w:color w:val="000000" w:themeColor="text1"/>
          <w:sz w:val="24"/>
          <w:szCs w:val="24"/>
        </w:rPr>
        <w:t xml:space="preserve"> then in the shadow </w:t>
      </w:r>
      <w:r w:rsidRPr="0005038B">
        <w:rPr>
          <w:rFonts w:ascii="Arial" w:hAnsi="Arial" w:cs="Arial"/>
          <w:color w:val="000000" w:themeColor="text1"/>
          <w:sz w:val="24"/>
          <w:szCs w:val="24"/>
        </w:rPr>
        <w:lastRenderedPageBreak/>
        <w:t xml:space="preserve">cabinet stated in </w:t>
      </w:r>
      <w:r w:rsidR="00753734" w:rsidRPr="0005038B">
        <w:rPr>
          <w:rFonts w:ascii="Arial" w:hAnsi="Arial" w:cs="Arial"/>
          <w:color w:val="000000" w:themeColor="text1"/>
          <w:sz w:val="24"/>
          <w:szCs w:val="24"/>
        </w:rPr>
        <w:t>2005 “</w:t>
      </w:r>
      <w:r w:rsidRPr="0005038B">
        <w:rPr>
          <w:rFonts w:ascii="Arial" w:hAnsi="Arial" w:cs="Arial"/>
          <w:color w:val="000000" w:themeColor="text1"/>
          <w:sz w:val="24"/>
          <w:szCs w:val="24"/>
        </w:rPr>
        <w:t xml:space="preserve">The level of democratic accountability to which the police are subject in Britain today is woeful </w:t>
      </w:r>
      <w:sdt>
        <w:sdtPr>
          <w:rPr>
            <w:rFonts w:ascii="Arial" w:hAnsi="Arial" w:cs="Arial"/>
            <w:color w:val="000000" w:themeColor="text1"/>
            <w:sz w:val="24"/>
            <w:szCs w:val="24"/>
          </w:rPr>
          <w:id w:val="785310906"/>
          <w:citation/>
        </w:sdtPr>
        <w:sdtEndPr/>
        <w:sdtContent>
          <w:r w:rsidRPr="0005038B">
            <w:rPr>
              <w:rFonts w:ascii="Arial" w:hAnsi="Arial" w:cs="Arial"/>
              <w:color w:val="000000" w:themeColor="text1"/>
              <w:sz w:val="24"/>
              <w:szCs w:val="24"/>
            </w:rPr>
            <w:fldChar w:fldCharType="begin"/>
          </w:r>
          <w:r w:rsidRPr="0005038B">
            <w:rPr>
              <w:rFonts w:ascii="Arial" w:hAnsi="Arial" w:cs="Arial"/>
              <w:color w:val="000000" w:themeColor="text1"/>
              <w:sz w:val="24"/>
              <w:szCs w:val="24"/>
            </w:rPr>
            <w:instrText xml:space="preserve">CITATION Cal16 \p 11 \l 2057 </w:instrText>
          </w:r>
          <w:r w:rsidRPr="0005038B">
            <w:rPr>
              <w:rFonts w:ascii="Arial" w:hAnsi="Arial" w:cs="Arial"/>
              <w:color w:val="000000" w:themeColor="text1"/>
              <w:sz w:val="24"/>
              <w:szCs w:val="24"/>
            </w:rPr>
            <w:fldChar w:fldCharType="separate"/>
          </w:r>
          <w:r w:rsidR="00AF2896" w:rsidRPr="0005038B">
            <w:rPr>
              <w:rFonts w:ascii="Arial" w:hAnsi="Arial" w:cs="Arial"/>
              <w:noProof/>
              <w:color w:val="000000" w:themeColor="text1"/>
              <w:sz w:val="24"/>
              <w:szCs w:val="24"/>
            </w:rPr>
            <w:t>(Caless, 2016, p. 11)</w:t>
          </w:r>
          <w:r w:rsidRPr="0005038B">
            <w:rPr>
              <w:rFonts w:ascii="Arial" w:hAnsi="Arial" w:cs="Arial"/>
              <w:color w:val="000000" w:themeColor="text1"/>
              <w:sz w:val="24"/>
              <w:szCs w:val="24"/>
            </w:rPr>
            <w:fldChar w:fldCharType="end"/>
          </w:r>
        </w:sdtContent>
      </w:sdt>
      <w:r w:rsidRPr="0005038B">
        <w:rPr>
          <w:rFonts w:ascii="Arial" w:hAnsi="Arial" w:cs="Arial"/>
          <w:color w:val="000000" w:themeColor="text1"/>
          <w:sz w:val="24"/>
          <w:szCs w:val="24"/>
        </w:rPr>
        <w:t xml:space="preserve">. </w:t>
      </w:r>
    </w:p>
    <w:p w14:paraId="488FB600" w14:textId="5D2B3729" w:rsidR="0023495E" w:rsidRPr="0005038B" w:rsidRDefault="0038764A" w:rsidP="0023495E">
      <w:pPr>
        <w:rPr>
          <w:rFonts w:ascii="Arial" w:hAnsi="Arial" w:cs="Arial"/>
          <w:color w:val="000000" w:themeColor="text1"/>
          <w:sz w:val="24"/>
          <w:szCs w:val="24"/>
        </w:rPr>
      </w:pPr>
      <w:r w:rsidRPr="0005038B">
        <w:rPr>
          <w:rFonts w:ascii="Arial" w:hAnsi="Arial" w:cs="Arial"/>
          <w:color w:val="000000" w:themeColor="text1"/>
          <w:sz w:val="24"/>
          <w:szCs w:val="24"/>
        </w:rPr>
        <w:t>S</w:t>
      </w:r>
      <w:r w:rsidR="00C47B00" w:rsidRPr="0005038B">
        <w:rPr>
          <w:rFonts w:ascii="Arial" w:hAnsi="Arial" w:cs="Arial"/>
          <w:color w:val="000000" w:themeColor="text1"/>
          <w:sz w:val="24"/>
          <w:szCs w:val="24"/>
        </w:rPr>
        <w:t>cholars such as Caless state that the police have been unable to</w:t>
      </w:r>
      <w:r w:rsidR="00635862" w:rsidRPr="0005038B">
        <w:rPr>
          <w:rFonts w:ascii="Arial" w:hAnsi="Arial" w:cs="Arial"/>
          <w:color w:val="000000" w:themeColor="text1"/>
          <w:sz w:val="24"/>
          <w:szCs w:val="24"/>
        </w:rPr>
        <w:t xml:space="preserve"> govern thems</w:t>
      </w:r>
      <w:r w:rsidR="0046209A" w:rsidRPr="0005038B">
        <w:rPr>
          <w:rFonts w:ascii="Arial" w:hAnsi="Arial" w:cs="Arial"/>
          <w:color w:val="000000" w:themeColor="text1"/>
          <w:sz w:val="24"/>
          <w:szCs w:val="24"/>
        </w:rPr>
        <w:t>e</w:t>
      </w:r>
      <w:r w:rsidR="00635862" w:rsidRPr="0005038B">
        <w:rPr>
          <w:rFonts w:ascii="Arial" w:hAnsi="Arial" w:cs="Arial"/>
          <w:color w:val="000000" w:themeColor="text1"/>
          <w:sz w:val="24"/>
          <w:szCs w:val="24"/>
        </w:rPr>
        <w:t>lves, not just in the UK but throughout the world.</w:t>
      </w:r>
      <w:r w:rsidRPr="0005038B">
        <w:rPr>
          <w:rFonts w:ascii="Arial" w:hAnsi="Arial" w:cs="Arial"/>
          <w:color w:val="000000" w:themeColor="text1"/>
          <w:sz w:val="24"/>
          <w:szCs w:val="24"/>
        </w:rPr>
        <w:t xml:space="preserve"> </w:t>
      </w:r>
      <w:r w:rsidR="003C0B2B" w:rsidRPr="0005038B">
        <w:rPr>
          <w:rFonts w:ascii="Arial" w:hAnsi="Arial" w:cs="Arial"/>
          <w:color w:val="000000" w:themeColor="text1"/>
          <w:sz w:val="24"/>
          <w:szCs w:val="24"/>
        </w:rPr>
        <w:t>The introduction of the PCCs, wo</w:t>
      </w:r>
      <w:r w:rsidR="00340DA7" w:rsidRPr="0005038B">
        <w:rPr>
          <w:rFonts w:ascii="Arial" w:hAnsi="Arial" w:cs="Arial"/>
          <w:color w:val="000000" w:themeColor="text1"/>
          <w:sz w:val="24"/>
          <w:szCs w:val="24"/>
        </w:rPr>
        <w:t xml:space="preserve">uld give the checks and balances needed and </w:t>
      </w:r>
      <w:r w:rsidR="0046209A" w:rsidRPr="0005038B">
        <w:rPr>
          <w:rFonts w:ascii="Arial" w:hAnsi="Arial" w:cs="Arial"/>
          <w:color w:val="000000" w:themeColor="text1"/>
          <w:sz w:val="24"/>
          <w:szCs w:val="24"/>
        </w:rPr>
        <w:t xml:space="preserve">although this move has seen some decentralisation away from central </w:t>
      </w:r>
      <w:r w:rsidR="00074CBB" w:rsidRPr="0005038B">
        <w:rPr>
          <w:rFonts w:ascii="Arial" w:hAnsi="Arial" w:cs="Arial"/>
          <w:color w:val="000000" w:themeColor="text1"/>
          <w:sz w:val="24"/>
          <w:szCs w:val="24"/>
        </w:rPr>
        <w:t xml:space="preserve">government, the Home Office still retains </w:t>
      </w:r>
      <w:r w:rsidR="00443A2D" w:rsidRPr="0005038B">
        <w:rPr>
          <w:rFonts w:ascii="Arial" w:hAnsi="Arial" w:cs="Arial"/>
          <w:color w:val="000000" w:themeColor="text1"/>
          <w:sz w:val="24"/>
          <w:szCs w:val="24"/>
        </w:rPr>
        <w:t>significant</w:t>
      </w:r>
      <w:r w:rsidR="00074CBB" w:rsidRPr="0005038B">
        <w:rPr>
          <w:rFonts w:ascii="Arial" w:hAnsi="Arial" w:cs="Arial"/>
          <w:color w:val="000000" w:themeColor="text1"/>
          <w:sz w:val="24"/>
          <w:szCs w:val="24"/>
        </w:rPr>
        <w:t xml:space="preserve"> control, such as regarding budgets. </w:t>
      </w:r>
      <w:r w:rsidR="0068424F" w:rsidRPr="0005038B">
        <w:rPr>
          <w:rFonts w:ascii="Arial" w:hAnsi="Arial" w:cs="Arial"/>
          <w:color w:val="000000" w:themeColor="text1"/>
          <w:sz w:val="24"/>
          <w:szCs w:val="24"/>
        </w:rPr>
        <w:t xml:space="preserve">The PCCs provide a more visible and locally </w:t>
      </w:r>
      <w:r w:rsidR="00753734" w:rsidRPr="0005038B">
        <w:rPr>
          <w:rFonts w:ascii="Arial" w:hAnsi="Arial" w:cs="Arial"/>
          <w:color w:val="000000" w:themeColor="text1"/>
          <w:sz w:val="24"/>
          <w:szCs w:val="24"/>
        </w:rPr>
        <w:t>identifiable</w:t>
      </w:r>
      <w:r w:rsidR="0068424F" w:rsidRPr="0005038B">
        <w:rPr>
          <w:rFonts w:ascii="Arial" w:hAnsi="Arial" w:cs="Arial"/>
          <w:color w:val="000000" w:themeColor="text1"/>
          <w:sz w:val="24"/>
          <w:szCs w:val="24"/>
        </w:rPr>
        <w:t xml:space="preserve"> </w:t>
      </w:r>
      <w:r w:rsidR="00252BC3" w:rsidRPr="0005038B">
        <w:rPr>
          <w:rFonts w:ascii="Arial" w:hAnsi="Arial" w:cs="Arial"/>
          <w:color w:val="000000" w:themeColor="text1"/>
          <w:sz w:val="24"/>
          <w:szCs w:val="24"/>
        </w:rPr>
        <w:t>entity to oversee policing for the communities</w:t>
      </w:r>
      <w:r w:rsidR="0023495E" w:rsidRPr="0005038B">
        <w:rPr>
          <w:rFonts w:ascii="Arial" w:hAnsi="Arial" w:cs="Arial"/>
          <w:color w:val="000000" w:themeColor="text1"/>
          <w:sz w:val="24"/>
          <w:szCs w:val="24"/>
        </w:rPr>
        <w:t xml:space="preserve"> and </w:t>
      </w:r>
      <w:r w:rsidR="00753734" w:rsidRPr="0005038B">
        <w:rPr>
          <w:rFonts w:ascii="Arial" w:hAnsi="Arial" w:cs="Arial"/>
          <w:color w:val="000000" w:themeColor="text1"/>
          <w:sz w:val="24"/>
          <w:szCs w:val="24"/>
        </w:rPr>
        <w:t>have a</w:t>
      </w:r>
      <w:r w:rsidR="0023495E" w:rsidRPr="0005038B">
        <w:rPr>
          <w:rFonts w:ascii="Arial" w:hAnsi="Arial" w:cs="Arial"/>
          <w:color w:val="000000" w:themeColor="text1"/>
          <w:sz w:val="24"/>
          <w:szCs w:val="24"/>
        </w:rPr>
        <w:t xml:space="preserve"> responsibility to develop a local police and crime </w:t>
      </w:r>
      <w:r w:rsidR="00753734" w:rsidRPr="0005038B">
        <w:rPr>
          <w:rFonts w:ascii="Arial" w:hAnsi="Arial" w:cs="Arial"/>
          <w:color w:val="000000" w:themeColor="text1"/>
          <w:sz w:val="24"/>
          <w:szCs w:val="24"/>
        </w:rPr>
        <w:t>plan and</w:t>
      </w:r>
      <w:r w:rsidR="00CA0BEF" w:rsidRPr="0005038B">
        <w:rPr>
          <w:rFonts w:ascii="Arial" w:hAnsi="Arial" w:cs="Arial"/>
          <w:color w:val="000000" w:themeColor="text1"/>
          <w:sz w:val="24"/>
          <w:szCs w:val="24"/>
        </w:rPr>
        <w:t xml:space="preserve"> build </w:t>
      </w:r>
      <w:r w:rsidR="00753734" w:rsidRPr="0005038B">
        <w:rPr>
          <w:rFonts w:ascii="Arial" w:hAnsi="Arial" w:cs="Arial"/>
          <w:color w:val="000000" w:themeColor="text1"/>
          <w:sz w:val="24"/>
          <w:szCs w:val="24"/>
        </w:rPr>
        <w:t>strong</w:t>
      </w:r>
      <w:r w:rsidR="0023495E" w:rsidRPr="0005038B">
        <w:rPr>
          <w:rFonts w:ascii="Arial" w:hAnsi="Arial" w:cs="Arial"/>
          <w:color w:val="000000" w:themeColor="text1"/>
          <w:sz w:val="24"/>
          <w:szCs w:val="24"/>
        </w:rPr>
        <w:t xml:space="preserve"> links with </w:t>
      </w:r>
      <w:proofErr w:type="gramStart"/>
      <w:r w:rsidR="0023495E" w:rsidRPr="0005038B">
        <w:rPr>
          <w:rFonts w:ascii="Arial" w:hAnsi="Arial" w:cs="Arial"/>
          <w:color w:val="000000" w:themeColor="text1"/>
          <w:sz w:val="24"/>
          <w:szCs w:val="24"/>
        </w:rPr>
        <w:t>a number of</w:t>
      </w:r>
      <w:proofErr w:type="gramEnd"/>
      <w:r w:rsidR="0023495E" w:rsidRPr="0005038B">
        <w:rPr>
          <w:rFonts w:ascii="Arial" w:hAnsi="Arial" w:cs="Arial"/>
          <w:color w:val="000000" w:themeColor="text1"/>
          <w:sz w:val="24"/>
          <w:szCs w:val="24"/>
        </w:rPr>
        <w:t xml:space="preserve"> partner agencies,</w:t>
      </w:r>
      <w:r w:rsidR="00AE66C4" w:rsidRPr="0005038B">
        <w:rPr>
          <w:rFonts w:ascii="Arial" w:hAnsi="Arial" w:cs="Arial"/>
          <w:color w:val="000000" w:themeColor="text1"/>
          <w:sz w:val="24"/>
          <w:szCs w:val="24"/>
        </w:rPr>
        <w:t xml:space="preserve"> who have responsibilities under </w:t>
      </w:r>
      <w:r w:rsidR="00CA0BEF" w:rsidRPr="0005038B">
        <w:rPr>
          <w:rFonts w:ascii="Arial" w:hAnsi="Arial" w:cs="Arial"/>
          <w:color w:val="000000" w:themeColor="text1"/>
          <w:sz w:val="24"/>
          <w:szCs w:val="24"/>
        </w:rPr>
        <w:t>t</w:t>
      </w:r>
      <w:r w:rsidR="0023495E" w:rsidRPr="0005038B">
        <w:rPr>
          <w:rFonts w:ascii="Arial" w:hAnsi="Arial" w:cs="Arial"/>
          <w:color w:val="000000" w:themeColor="text1"/>
          <w:sz w:val="24"/>
          <w:szCs w:val="24"/>
        </w:rPr>
        <w:t>he Crime and Disorder Act 1998.</w:t>
      </w:r>
    </w:p>
    <w:p w14:paraId="528A0BFB" w14:textId="78BE12A5" w:rsidR="007A4A42" w:rsidRPr="0005038B" w:rsidRDefault="00753734" w:rsidP="007A4A42">
      <w:pPr>
        <w:rPr>
          <w:rFonts w:ascii="Arial" w:hAnsi="Arial" w:cs="Arial"/>
          <w:color w:val="000000" w:themeColor="text1"/>
          <w:sz w:val="24"/>
          <w:szCs w:val="24"/>
        </w:rPr>
      </w:pPr>
      <w:r w:rsidRPr="0005038B">
        <w:rPr>
          <w:rFonts w:ascii="Arial" w:hAnsi="Arial" w:cs="Arial"/>
          <w:color w:val="000000" w:themeColor="text1"/>
          <w:sz w:val="24"/>
          <w:szCs w:val="24"/>
        </w:rPr>
        <w:t>However,</w:t>
      </w:r>
      <w:r w:rsidR="0038764A" w:rsidRPr="0005038B">
        <w:rPr>
          <w:rFonts w:ascii="Arial" w:hAnsi="Arial" w:cs="Arial"/>
          <w:color w:val="000000" w:themeColor="text1"/>
          <w:sz w:val="24"/>
          <w:szCs w:val="24"/>
        </w:rPr>
        <w:t xml:space="preserve"> it is justifiable to support the notion that politics </w:t>
      </w:r>
      <w:r w:rsidRPr="0005038B">
        <w:rPr>
          <w:rFonts w:ascii="Arial" w:hAnsi="Arial" w:cs="Arial"/>
          <w:color w:val="000000" w:themeColor="text1"/>
          <w:sz w:val="24"/>
          <w:szCs w:val="24"/>
        </w:rPr>
        <w:t>has been</w:t>
      </w:r>
      <w:r w:rsidR="0038764A" w:rsidRPr="0005038B">
        <w:rPr>
          <w:rFonts w:ascii="Arial" w:hAnsi="Arial" w:cs="Arial"/>
          <w:color w:val="000000" w:themeColor="text1"/>
          <w:sz w:val="24"/>
          <w:szCs w:val="24"/>
        </w:rPr>
        <w:t xml:space="preserve"> brought </w:t>
      </w:r>
      <w:r w:rsidRPr="0005038B">
        <w:rPr>
          <w:rFonts w:ascii="Arial" w:hAnsi="Arial" w:cs="Arial"/>
          <w:color w:val="000000" w:themeColor="text1"/>
          <w:sz w:val="24"/>
          <w:szCs w:val="24"/>
        </w:rPr>
        <w:t>more into</w:t>
      </w:r>
      <w:r w:rsidR="0038764A" w:rsidRPr="0005038B">
        <w:rPr>
          <w:rFonts w:ascii="Arial" w:hAnsi="Arial" w:cs="Arial"/>
          <w:color w:val="000000" w:themeColor="text1"/>
          <w:sz w:val="24"/>
          <w:szCs w:val="24"/>
        </w:rPr>
        <w:t xml:space="preserve"> policing with the introduction of PCCs. Examination of the first elections in 2012</w:t>
      </w:r>
      <w:r w:rsidR="007A4A42" w:rsidRPr="0005038B">
        <w:rPr>
          <w:rFonts w:ascii="Arial" w:hAnsi="Arial" w:cs="Arial"/>
          <w:color w:val="000000" w:themeColor="text1"/>
          <w:sz w:val="24"/>
          <w:szCs w:val="24"/>
        </w:rPr>
        <w:t xml:space="preserve"> show that </w:t>
      </w:r>
      <w:r w:rsidRPr="0005038B">
        <w:rPr>
          <w:rFonts w:ascii="Arial" w:hAnsi="Arial" w:cs="Arial"/>
          <w:color w:val="000000" w:themeColor="text1"/>
          <w:sz w:val="24"/>
          <w:szCs w:val="24"/>
        </w:rPr>
        <w:t>o</w:t>
      </w:r>
      <w:r w:rsidR="007A4A42" w:rsidRPr="0005038B">
        <w:rPr>
          <w:rFonts w:ascii="Arial" w:hAnsi="Arial" w:cs="Arial"/>
          <w:color w:val="000000" w:themeColor="text1"/>
          <w:sz w:val="24"/>
          <w:szCs w:val="24"/>
        </w:rPr>
        <w:t xml:space="preserve">ut of the 192 </w:t>
      </w:r>
      <w:r w:rsidRPr="0005038B">
        <w:rPr>
          <w:rFonts w:ascii="Arial" w:hAnsi="Arial" w:cs="Arial"/>
          <w:color w:val="000000" w:themeColor="text1"/>
          <w:sz w:val="24"/>
          <w:szCs w:val="24"/>
        </w:rPr>
        <w:t>candidates,</w:t>
      </w:r>
      <w:r w:rsidR="007A4A42" w:rsidRPr="0005038B">
        <w:rPr>
          <w:rFonts w:ascii="Arial" w:hAnsi="Arial" w:cs="Arial"/>
          <w:color w:val="000000" w:themeColor="text1"/>
          <w:sz w:val="24"/>
          <w:szCs w:val="24"/>
        </w:rPr>
        <w:t xml:space="preserve"> 99 candidates had experience as an elected politician and only 54 of the candidates were independent</w:t>
      </w:r>
      <w:sdt>
        <w:sdtPr>
          <w:rPr>
            <w:rFonts w:ascii="Arial" w:hAnsi="Arial" w:cs="Arial"/>
            <w:color w:val="000000" w:themeColor="text1"/>
            <w:sz w:val="24"/>
            <w:szCs w:val="24"/>
          </w:rPr>
          <w:id w:val="344214201"/>
          <w:citation/>
        </w:sdtPr>
        <w:sdtEndPr/>
        <w:sdtContent>
          <w:r w:rsidR="007A4A42" w:rsidRPr="0005038B">
            <w:rPr>
              <w:rFonts w:ascii="Arial" w:hAnsi="Arial" w:cs="Arial"/>
              <w:color w:val="000000" w:themeColor="text1"/>
              <w:sz w:val="24"/>
              <w:szCs w:val="24"/>
            </w:rPr>
            <w:fldChar w:fldCharType="begin"/>
          </w:r>
          <w:r w:rsidR="007A4A42" w:rsidRPr="0005038B">
            <w:rPr>
              <w:rFonts w:ascii="Arial" w:hAnsi="Arial" w:cs="Arial"/>
              <w:color w:val="000000" w:themeColor="text1"/>
              <w:sz w:val="24"/>
              <w:szCs w:val="24"/>
            </w:rPr>
            <w:instrText xml:space="preserve"> CITATION Ber12 \l 2057 </w:instrText>
          </w:r>
          <w:r w:rsidR="007A4A42" w:rsidRPr="0005038B">
            <w:rPr>
              <w:rFonts w:ascii="Arial" w:hAnsi="Arial" w:cs="Arial"/>
              <w:color w:val="000000" w:themeColor="text1"/>
              <w:sz w:val="24"/>
              <w:szCs w:val="24"/>
            </w:rPr>
            <w:fldChar w:fldCharType="separate"/>
          </w:r>
          <w:r w:rsidR="00AF2896" w:rsidRPr="0005038B">
            <w:rPr>
              <w:rFonts w:ascii="Arial" w:hAnsi="Arial" w:cs="Arial"/>
              <w:noProof/>
              <w:color w:val="000000" w:themeColor="text1"/>
              <w:sz w:val="24"/>
              <w:szCs w:val="24"/>
            </w:rPr>
            <w:t xml:space="preserve"> (Berman, 2012)</w:t>
          </w:r>
          <w:r w:rsidR="007A4A42" w:rsidRPr="0005038B">
            <w:rPr>
              <w:rFonts w:ascii="Arial" w:hAnsi="Arial" w:cs="Arial"/>
              <w:color w:val="000000" w:themeColor="text1"/>
              <w:sz w:val="24"/>
              <w:szCs w:val="24"/>
            </w:rPr>
            <w:fldChar w:fldCharType="end"/>
          </w:r>
        </w:sdtContent>
      </w:sdt>
      <w:r w:rsidR="0041257A" w:rsidRPr="0005038B">
        <w:rPr>
          <w:rFonts w:ascii="Arial" w:hAnsi="Arial" w:cs="Arial"/>
          <w:color w:val="000000" w:themeColor="text1"/>
          <w:sz w:val="24"/>
          <w:szCs w:val="24"/>
        </w:rPr>
        <w:t>.</w:t>
      </w:r>
      <w:r w:rsidR="0023495E" w:rsidRPr="0005038B">
        <w:rPr>
          <w:rFonts w:ascii="Arial" w:hAnsi="Arial" w:cs="Arial"/>
          <w:color w:val="000000" w:themeColor="text1"/>
          <w:sz w:val="24"/>
          <w:szCs w:val="24"/>
        </w:rPr>
        <w:t xml:space="preserve">  It is also worthy of note that any person could stand for election as a </w:t>
      </w:r>
      <w:r w:rsidRPr="0005038B">
        <w:rPr>
          <w:rFonts w:ascii="Arial" w:hAnsi="Arial" w:cs="Arial"/>
          <w:color w:val="000000" w:themeColor="text1"/>
          <w:sz w:val="24"/>
          <w:szCs w:val="24"/>
        </w:rPr>
        <w:t>PCC,</w:t>
      </w:r>
      <w:r w:rsidR="0023495E" w:rsidRPr="0005038B">
        <w:rPr>
          <w:rFonts w:ascii="Arial" w:hAnsi="Arial" w:cs="Arial"/>
          <w:color w:val="000000" w:themeColor="text1"/>
          <w:sz w:val="24"/>
          <w:szCs w:val="24"/>
        </w:rPr>
        <w:t xml:space="preserve"> irrespective of their skills and </w:t>
      </w:r>
      <w:r w:rsidRPr="0005038B">
        <w:rPr>
          <w:rFonts w:ascii="Arial" w:hAnsi="Arial" w:cs="Arial"/>
          <w:color w:val="000000" w:themeColor="text1"/>
          <w:sz w:val="24"/>
          <w:szCs w:val="24"/>
        </w:rPr>
        <w:t>experience</w:t>
      </w:r>
      <w:r w:rsidR="0003182D" w:rsidRPr="0005038B">
        <w:rPr>
          <w:rFonts w:ascii="Arial" w:hAnsi="Arial" w:cs="Arial"/>
          <w:color w:val="000000" w:themeColor="text1"/>
          <w:sz w:val="24"/>
          <w:szCs w:val="24"/>
        </w:rPr>
        <w:t xml:space="preserve"> or views. </w:t>
      </w:r>
      <w:r w:rsidR="00C6213F" w:rsidRPr="0005038B">
        <w:rPr>
          <w:rFonts w:ascii="Arial" w:hAnsi="Arial" w:cs="Arial"/>
          <w:color w:val="000000" w:themeColor="text1"/>
          <w:sz w:val="24"/>
          <w:szCs w:val="24"/>
        </w:rPr>
        <w:t>This has led to PCCs and deput</w:t>
      </w:r>
      <w:r w:rsidR="005533ED" w:rsidRPr="0005038B">
        <w:rPr>
          <w:rFonts w:ascii="Arial" w:hAnsi="Arial" w:cs="Arial"/>
          <w:color w:val="000000" w:themeColor="text1"/>
          <w:sz w:val="24"/>
          <w:szCs w:val="24"/>
        </w:rPr>
        <w:t xml:space="preserve">ies resigning after </w:t>
      </w:r>
      <w:r w:rsidR="008B11B6" w:rsidRPr="0005038B">
        <w:rPr>
          <w:rFonts w:ascii="Arial" w:hAnsi="Arial" w:cs="Arial"/>
          <w:color w:val="000000" w:themeColor="text1"/>
          <w:sz w:val="24"/>
          <w:szCs w:val="24"/>
        </w:rPr>
        <w:t>inappropriate comments</w:t>
      </w:r>
      <w:r w:rsidR="000321BB" w:rsidRPr="0005038B">
        <w:rPr>
          <w:rFonts w:ascii="Arial" w:hAnsi="Arial" w:cs="Arial"/>
          <w:color w:val="000000" w:themeColor="text1"/>
          <w:sz w:val="24"/>
          <w:szCs w:val="24"/>
        </w:rPr>
        <w:t xml:space="preserve"> such as a deputy PCC </w:t>
      </w:r>
      <w:r w:rsidR="0032726B" w:rsidRPr="0005038B">
        <w:rPr>
          <w:rFonts w:ascii="Arial" w:hAnsi="Arial" w:cs="Arial"/>
          <w:color w:val="000000" w:themeColor="text1"/>
          <w:sz w:val="24"/>
          <w:szCs w:val="24"/>
        </w:rPr>
        <w:t xml:space="preserve"> stating that “</w:t>
      </w:r>
      <w:r w:rsidR="0032726B" w:rsidRPr="0005038B">
        <w:rPr>
          <w:rFonts w:ascii="Arial" w:hAnsi="Arial" w:cs="Arial"/>
          <w:color w:val="000000" w:themeColor="text1"/>
          <w:sz w:val="24"/>
          <w:szCs w:val="24"/>
        </w:rPr>
        <w:t xml:space="preserve"> equality goals only benefit women and minorities</w:t>
      </w:r>
      <w:r w:rsidR="0032726B" w:rsidRPr="0005038B">
        <w:rPr>
          <w:rFonts w:ascii="Arial" w:hAnsi="Arial" w:cs="Arial"/>
          <w:color w:val="000000" w:themeColor="text1"/>
          <w:sz w:val="24"/>
          <w:szCs w:val="24"/>
        </w:rPr>
        <w:t>”</w:t>
      </w:r>
      <w:sdt>
        <w:sdtPr>
          <w:rPr>
            <w:rFonts w:ascii="Arial" w:hAnsi="Arial" w:cs="Arial"/>
            <w:color w:val="000000" w:themeColor="text1"/>
            <w:sz w:val="24"/>
            <w:szCs w:val="24"/>
          </w:rPr>
          <w:id w:val="157506575"/>
          <w:citation/>
        </w:sdtPr>
        <w:sdtContent>
          <w:r w:rsidR="00DE1454" w:rsidRPr="0005038B">
            <w:rPr>
              <w:rFonts w:ascii="Arial" w:hAnsi="Arial" w:cs="Arial"/>
              <w:color w:val="000000" w:themeColor="text1"/>
              <w:sz w:val="24"/>
              <w:szCs w:val="24"/>
            </w:rPr>
            <w:fldChar w:fldCharType="begin"/>
          </w:r>
          <w:r w:rsidR="00DE1454" w:rsidRPr="0005038B">
            <w:rPr>
              <w:rFonts w:ascii="Arial" w:hAnsi="Arial" w:cs="Arial"/>
              <w:color w:val="000000" w:themeColor="text1"/>
              <w:sz w:val="24"/>
              <w:szCs w:val="24"/>
            </w:rPr>
            <w:instrText xml:space="preserve"> CITATION Geo22 \l 2057 </w:instrText>
          </w:r>
          <w:r w:rsidR="00DE1454" w:rsidRPr="0005038B">
            <w:rPr>
              <w:rFonts w:ascii="Arial" w:hAnsi="Arial" w:cs="Arial"/>
              <w:color w:val="000000" w:themeColor="text1"/>
              <w:sz w:val="24"/>
              <w:szCs w:val="24"/>
            </w:rPr>
            <w:fldChar w:fldCharType="separate"/>
          </w:r>
          <w:r w:rsidR="00AF2896" w:rsidRPr="0005038B">
            <w:rPr>
              <w:rFonts w:ascii="Arial" w:hAnsi="Arial" w:cs="Arial"/>
              <w:noProof/>
              <w:color w:val="000000" w:themeColor="text1"/>
              <w:sz w:val="24"/>
              <w:szCs w:val="24"/>
            </w:rPr>
            <w:t xml:space="preserve"> (George, 2022)</w:t>
          </w:r>
          <w:r w:rsidR="00DE1454" w:rsidRPr="0005038B">
            <w:rPr>
              <w:rFonts w:ascii="Arial" w:hAnsi="Arial" w:cs="Arial"/>
              <w:color w:val="000000" w:themeColor="text1"/>
              <w:sz w:val="24"/>
              <w:szCs w:val="24"/>
            </w:rPr>
            <w:fldChar w:fldCharType="end"/>
          </w:r>
        </w:sdtContent>
      </w:sdt>
      <w:r w:rsidR="00373586" w:rsidRPr="0005038B">
        <w:rPr>
          <w:rFonts w:ascii="Arial" w:hAnsi="Arial" w:cs="Arial"/>
          <w:color w:val="000000" w:themeColor="text1"/>
          <w:sz w:val="24"/>
          <w:szCs w:val="24"/>
        </w:rPr>
        <w:t xml:space="preserve"> </w:t>
      </w:r>
      <w:r w:rsidR="00F611C0" w:rsidRPr="0005038B">
        <w:rPr>
          <w:rFonts w:ascii="Arial" w:hAnsi="Arial" w:cs="Arial"/>
          <w:color w:val="000000" w:themeColor="text1"/>
          <w:sz w:val="24"/>
          <w:szCs w:val="24"/>
        </w:rPr>
        <w:t xml:space="preserve">and one PCC resigning after distasteful comments around the murder victim Sarah Everard </w:t>
      </w:r>
      <w:sdt>
        <w:sdtPr>
          <w:rPr>
            <w:rFonts w:ascii="Arial" w:hAnsi="Arial" w:cs="Arial"/>
            <w:color w:val="000000" w:themeColor="text1"/>
            <w:sz w:val="24"/>
            <w:szCs w:val="24"/>
          </w:rPr>
          <w:id w:val="69699484"/>
          <w:citation/>
        </w:sdtPr>
        <w:sdtContent>
          <w:r w:rsidR="008C59A0" w:rsidRPr="0005038B">
            <w:rPr>
              <w:rFonts w:ascii="Arial" w:hAnsi="Arial" w:cs="Arial"/>
              <w:color w:val="000000" w:themeColor="text1"/>
              <w:sz w:val="24"/>
              <w:szCs w:val="24"/>
            </w:rPr>
            <w:fldChar w:fldCharType="begin"/>
          </w:r>
          <w:r w:rsidR="008C59A0" w:rsidRPr="0005038B">
            <w:rPr>
              <w:rFonts w:ascii="Arial" w:hAnsi="Arial" w:cs="Arial"/>
              <w:color w:val="000000" w:themeColor="text1"/>
              <w:sz w:val="24"/>
              <w:szCs w:val="24"/>
            </w:rPr>
            <w:instrText xml:space="preserve"> CITATION Bro21 \l 2057 </w:instrText>
          </w:r>
          <w:r w:rsidR="008C59A0" w:rsidRPr="0005038B">
            <w:rPr>
              <w:rFonts w:ascii="Arial" w:hAnsi="Arial" w:cs="Arial"/>
              <w:color w:val="000000" w:themeColor="text1"/>
              <w:sz w:val="24"/>
              <w:szCs w:val="24"/>
            </w:rPr>
            <w:fldChar w:fldCharType="separate"/>
          </w:r>
          <w:r w:rsidR="00AF2896" w:rsidRPr="0005038B">
            <w:rPr>
              <w:rFonts w:ascii="Arial" w:hAnsi="Arial" w:cs="Arial"/>
              <w:noProof/>
              <w:color w:val="000000" w:themeColor="text1"/>
              <w:sz w:val="24"/>
              <w:szCs w:val="24"/>
            </w:rPr>
            <w:t>(Brown, 2021)</w:t>
          </w:r>
          <w:r w:rsidR="008C59A0" w:rsidRPr="0005038B">
            <w:rPr>
              <w:rFonts w:ascii="Arial" w:hAnsi="Arial" w:cs="Arial"/>
              <w:color w:val="000000" w:themeColor="text1"/>
              <w:sz w:val="24"/>
              <w:szCs w:val="24"/>
            </w:rPr>
            <w:fldChar w:fldCharType="end"/>
          </w:r>
        </w:sdtContent>
      </w:sdt>
      <w:r w:rsidR="00700416" w:rsidRPr="0005038B">
        <w:rPr>
          <w:rFonts w:ascii="Arial" w:hAnsi="Arial" w:cs="Arial"/>
          <w:color w:val="000000" w:themeColor="text1"/>
          <w:sz w:val="24"/>
          <w:szCs w:val="24"/>
        </w:rPr>
        <w:t>.</w:t>
      </w:r>
    </w:p>
    <w:p w14:paraId="0A376462" w14:textId="25DA76D4" w:rsidR="002B7BB9" w:rsidRPr="0005038B" w:rsidRDefault="007A4A42" w:rsidP="002B7BB9">
      <w:pPr>
        <w:rPr>
          <w:rFonts w:ascii="Arial" w:hAnsi="Arial" w:cs="Arial"/>
          <w:color w:val="000000" w:themeColor="text1"/>
          <w:sz w:val="24"/>
          <w:szCs w:val="24"/>
        </w:rPr>
      </w:pPr>
      <w:r w:rsidRPr="0005038B">
        <w:rPr>
          <w:rFonts w:ascii="Arial" w:hAnsi="Arial" w:cs="Arial"/>
          <w:color w:val="000000" w:themeColor="text1"/>
          <w:sz w:val="24"/>
          <w:szCs w:val="24"/>
        </w:rPr>
        <w:t xml:space="preserve">Bailey </w:t>
      </w:r>
      <w:sdt>
        <w:sdtPr>
          <w:rPr>
            <w:rFonts w:ascii="Arial" w:hAnsi="Arial" w:cs="Arial"/>
            <w:color w:val="000000" w:themeColor="text1"/>
            <w:sz w:val="24"/>
            <w:szCs w:val="24"/>
          </w:rPr>
          <w:id w:val="-1496796613"/>
          <w:citation/>
        </w:sdtPr>
        <w:sdtEndPr/>
        <w:sdtContent>
          <w:r w:rsidR="00251774" w:rsidRPr="0005038B">
            <w:rPr>
              <w:rFonts w:ascii="Arial" w:hAnsi="Arial" w:cs="Arial"/>
              <w:color w:val="000000" w:themeColor="text1"/>
              <w:sz w:val="24"/>
              <w:szCs w:val="24"/>
            </w:rPr>
            <w:fldChar w:fldCharType="begin"/>
          </w:r>
          <w:r w:rsidR="00047E8C" w:rsidRPr="0005038B">
            <w:rPr>
              <w:rFonts w:ascii="Arial" w:hAnsi="Arial" w:cs="Arial"/>
              <w:color w:val="000000" w:themeColor="text1"/>
              <w:sz w:val="24"/>
              <w:szCs w:val="24"/>
            </w:rPr>
            <w:instrText xml:space="preserve">CITATION Bai \n  \l 2057 </w:instrText>
          </w:r>
          <w:r w:rsidR="00251774" w:rsidRPr="0005038B">
            <w:rPr>
              <w:rFonts w:ascii="Arial" w:hAnsi="Arial" w:cs="Arial"/>
              <w:color w:val="000000" w:themeColor="text1"/>
              <w:sz w:val="24"/>
              <w:szCs w:val="24"/>
            </w:rPr>
            <w:fldChar w:fldCharType="separate"/>
          </w:r>
          <w:r w:rsidR="00047E8C" w:rsidRPr="0005038B">
            <w:rPr>
              <w:rFonts w:ascii="Arial" w:hAnsi="Arial" w:cs="Arial"/>
              <w:noProof/>
              <w:color w:val="000000" w:themeColor="text1"/>
              <w:sz w:val="24"/>
              <w:szCs w:val="24"/>
            </w:rPr>
            <w:t>(2015)</w:t>
          </w:r>
          <w:r w:rsidR="00251774" w:rsidRPr="0005038B">
            <w:rPr>
              <w:rFonts w:ascii="Arial" w:hAnsi="Arial" w:cs="Arial"/>
              <w:color w:val="000000" w:themeColor="text1"/>
              <w:sz w:val="24"/>
              <w:szCs w:val="24"/>
            </w:rPr>
            <w:fldChar w:fldCharType="end"/>
          </w:r>
        </w:sdtContent>
      </w:sdt>
      <w:r w:rsidR="00357F07" w:rsidRPr="0005038B">
        <w:rPr>
          <w:rFonts w:ascii="Arial" w:hAnsi="Arial" w:cs="Arial"/>
          <w:color w:val="000000" w:themeColor="text1"/>
          <w:sz w:val="24"/>
          <w:szCs w:val="24"/>
        </w:rPr>
        <w:t xml:space="preserve"> states that </w:t>
      </w:r>
      <w:r w:rsidR="00A45F20" w:rsidRPr="0005038B">
        <w:rPr>
          <w:rFonts w:ascii="Arial" w:hAnsi="Arial" w:cs="Arial"/>
          <w:color w:val="000000" w:themeColor="text1"/>
          <w:sz w:val="24"/>
          <w:szCs w:val="24"/>
        </w:rPr>
        <w:t xml:space="preserve">the introduction of PCCs has </w:t>
      </w:r>
      <w:r w:rsidR="00B8033A" w:rsidRPr="0005038B">
        <w:rPr>
          <w:rFonts w:ascii="Arial" w:hAnsi="Arial" w:cs="Arial"/>
          <w:color w:val="000000" w:themeColor="text1"/>
          <w:sz w:val="24"/>
          <w:szCs w:val="24"/>
        </w:rPr>
        <w:t>opened</w:t>
      </w:r>
      <w:r w:rsidR="00A45F20" w:rsidRPr="0005038B">
        <w:rPr>
          <w:rFonts w:ascii="Arial" w:hAnsi="Arial" w:cs="Arial"/>
          <w:color w:val="000000" w:themeColor="text1"/>
          <w:sz w:val="24"/>
          <w:szCs w:val="24"/>
        </w:rPr>
        <w:t xml:space="preserve"> allegations of cronyism</w:t>
      </w:r>
      <w:r w:rsidR="00753734" w:rsidRPr="0005038B">
        <w:rPr>
          <w:rFonts w:ascii="Arial" w:hAnsi="Arial" w:cs="Arial"/>
          <w:color w:val="000000" w:themeColor="text1"/>
          <w:sz w:val="24"/>
          <w:szCs w:val="24"/>
        </w:rPr>
        <w:t>,</w:t>
      </w:r>
      <w:r w:rsidR="00001B7A" w:rsidRPr="0005038B">
        <w:rPr>
          <w:rFonts w:ascii="Arial" w:hAnsi="Arial" w:cs="Arial"/>
          <w:color w:val="000000" w:themeColor="text1"/>
          <w:sz w:val="24"/>
          <w:szCs w:val="24"/>
        </w:rPr>
        <w:t xml:space="preserve"> </w:t>
      </w:r>
      <w:r w:rsidR="00B8033A" w:rsidRPr="0005038B">
        <w:rPr>
          <w:rFonts w:ascii="Arial" w:hAnsi="Arial" w:cs="Arial"/>
          <w:color w:val="000000" w:themeColor="text1"/>
          <w:sz w:val="24"/>
          <w:szCs w:val="24"/>
        </w:rPr>
        <w:t>nepotism,</w:t>
      </w:r>
      <w:r w:rsidR="00001B7A" w:rsidRPr="0005038B">
        <w:rPr>
          <w:rFonts w:ascii="Arial" w:hAnsi="Arial" w:cs="Arial"/>
          <w:color w:val="000000" w:themeColor="text1"/>
          <w:sz w:val="24"/>
          <w:szCs w:val="24"/>
        </w:rPr>
        <w:t xml:space="preserve"> and difficult personal relationships between some chief constables and their PCCs.</w:t>
      </w:r>
      <w:r w:rsidR="00B94353" w:rsidRPr="0005038B">
        <w:rPr>
          <w:rFonts w:ascii="Arial" w:hAnsi="Arial" w:cs="Arial"/>
          <w:color w:val="000000" w:themeColor="text1"/>
          <w:sz w:val="24"/>
          <w:szCs w:val="24"/>
        </w:rPr>
        <w:t xml:space="preserve"> The Police and Crime </w:t>
      </w:r>
      <w:r w:rsidR="00D215EB" w:rsidRPr="0005038B">
        <w:rPr>
          <w:rFonts w:ascii="Arial" w:hAnsi="Arial" w:cs="Arial"/>
          <w:color w:val="000000" w:themeColor="text1"/>
          <w:sz w:val="24"/>
          <w:szCs w:val="24"/>
        </w:rPr>
        <w:t>Panels</w:t>
      </w:r>
      <w:r w:rsidRPr="0005038B">
        <w:rPr>
          <w:rFonts w:ascii="Arial" w:hAnsi="Arial" w:cs="Arial"/>
          <w:color w:val="000000" w:themeColor="text1"/>
          <w:sz w:val="24"/>
          <w:szCs w:val="24"/>
        </w:rPr>
        <w:t xml:space="preserve"> also introduced to provide </w:t>
      </w:r>
      <w:r w:rsidRPr="0005038B">
        <w:rPr>
          <w:rFonts w:ascii="Arial" w:hAnsi="Arial" w:cs="Arial"/>
          <w:color w:val="000000" w:themeColor="text1"/>
          <w:sz w:val="24"/>
          <w:szCs w:val="24"/>
        </w:rPr>
        <w:lastRenderedPageBreak/>
        <w:t xml:space="preserve">the checks and balances to PCCs </w:t>
      </w:r>
      <w:r w:rsidR="0083361E" w:rsidRPr="0005038B">
        <w:rPr>
          <w:rFonts w:ascii="Arial" w:hAnsi="Arial" w:cs="Arial"/>
          <w:color w:val="000000" w:themeColor="text1"/>
          <w:sz w:val="24"/>
          <w:szCs w:val="24"/>
        </w:rPr>
        <w:t xml:space="preserve">are still perceived as having </w:t>
      </w:r>
      <w:r w:rsidR="00B8033A" w:rsidRPr="0005038B">
        <w:rPr>
          <w:rFonts w:ascii="Arial" w:hAnsi="Arial" w:cs="Arial"/>
          <w:color w:val="000000" w:themeColor="text1"/>
          <w:sz w:val="24"/>
          <w:szCs w:val="24"/>
        </w:rPr>
        <w:t>limited roles</w:t>
      </w:r>
      <w:r w:rsidR="0083361E" w:rsidRPr="0005038B">
        <w:rPr>
          <w:rFonts w:ascii="Arial" w:hAnsi="Arial" w:cs="Arial"/>
          <w:color w:val="000000" w:themeColor="text1"/>
          <w:sz w:val="24"/>
          <w:szCs w:val="24"/>
        </w:rPr>
        <w:t xml:space="preserve"> and are there more to support and review, allowing </w:t>
      </w:r>
      <w:r w:rsidR="00422C8F" w:rsidRPr="0005038B">
        <w:rPr>
          <w:rFonts w:ascii="Arial" w:hAnsi="Arial" w:cs="Arial"/>
          <w:color w:val="000000" w:themeColor="text1"/>
          <w:sz w:val="24"/>
          <w:szCs w:val="24"/>
        </w:rPr>
        <w:t>significant control and power to the PCC.</w:t>
      </w:r>
    </w:p>
    <w:p w14:paraId="29B7B604" w14:textId="6A2B947F" w:rsidR="005F39E8" w:rsidRPr="0005038B" w:rsidRDefault="007A4A42" w:rsidP="00674077">
      <w:pPr>
        <w:rPr>
          <w:rFonts w:ascii="Arial" w:hAnsi="Arial" w:cs="Arial"/>
          <w:color w:val="000000" w:themeColor="text1"/>
          <w:sz w:val="24"/>
          <w:szCs w:val="24"/>
        </w:rPr>
      </w:pPr>
      <w:r w:rsidRPr="0005038B">
        <w:rPr>
          <w:rFonts w:ascii="Arial" w:hAnsi="Arial" w:cs="Arial"/>
          <w:color w:val="000000" w:themeColor="text1"/>
          <w:sz w:val="24"/>
          <w:szCs w:val="24"/>
          <w:shd w:val="clear" w:color="auto" w:fill="FFFFFF"/>
        </w:rPr>
        <w:t xml:space="preserve">Davies </w:t>
      </w:r>
      <w:r w:rsidR="00422C8F" w:rsidRPr="0005038B">
        <w:rPr>
          <w:rFonts w:ascii="Arial" w:hAnsi="Arial" w:cs="Arial"/>
          <w:color w:val="000000" w:themeColor="text1"/>
          <w:sz w:val="24"/>
          <w:szCs w:val="24"/>
          <w:shd w:val="clear" w:color="auto" w:fill="FFFFFF"/>
        </w:rPr>
        <w:t xml:space="preserve"> </w:t>
      </w:r>
      <w:sdt>
        <w:sdtPr>
          <w:rPr>
            <w:rFonts w:ascii="Arial" w:hAnsi="Arial" w:cs="Arial"/>
            <w:color w:val="000000" w:themeColor="text1"/>
            <w:sz w:val="24"/>
            <w:szCs w:val="24"/>
            <w:shd w:val="clear" w:color="auto" w:fill="FFFFFF"/>
          </w:rPr>
          <w:id w:val="-1833431372"/>
          <w:citation/>
        </w:sdtPr>
        <w:sdtEndPr/>
        <w:sdtContent>
          <w:r w:rsidR="00422C8F" w:rsidRPr="0005038B">
            <w:rPr>
              <w:rFonts w:ascii="Arial" w:hAnsi="Arial" w:cs="Arial"/>
              <w:color w:val="000000" w:themeColor="text1"/>
              <w:sz w:val="24"/>
              <w:szCs w:val="24"/>
              <w:shd w:val="clear" w:color="auto" w:fill="FFFFFF"/>
            </w:rPr>
            <w:fldChar w:fldCharType="begin"/>
          </w:r>
          <w:r w:rsidR="00047E8C" w:rsidRPr="0005038B">
            <w:rPr>
              <w:rFonts w:ascii="Arial" w:hAnsi="Arial" w:cs="Arial"/>
              <w:color w:val="000000" w:themeColor="text1"/>
              <w:sz w:val="24"/>
              <w:szCs w:val="24"/>
              <w:shd w:val="clear" w:color="auto" w:fill="FFFFFF"/>
            </w:rPr>
            <w:instrText xml:space="preserve">CITATION Dav16 \n  \l 2057 </w:instrText>
          </w:r>
          <w:r w:rsidR="00422C8F" w:rsidRPr="0005038B">
            <w:rPr>
              <w:rFonts w:ascii="Arial" w:hAnsi="Arial" w:cs="Arial"/>
              <w:color w:val="000000" w:themeColor="text1"/>
              <w:sz w:val="24"/>
              <w:szCs w:val="24"/>
              <w:shd w:val="clear" w:color="auto" w:fill="FFFFFF"/>
            </w:rPr>
            <w:fldChar w:fldCharType="separate"/>
          </w:r>
          <w:r w:rsidR="00047E8C" w:rsidRPr="0005038B">
            <w:rPr>
              <w:rFonts w:ascii="Arial" w:hAnsi="Arial" w:cs="Arial"/>
              <w:noProof/>
              <w:color w:val="000000" w:themeColor="text1"/>
              <w:sz w:val="24"/>
              <w:szCs w:val="24"/>
              <w:shd w:val="clear" w:color="auto" w:fill="FFFFFF"/>
            </w:rPr>
            <w:t>(2016)</w:t>
          </w:r>
          <w:r w:rsidR="00422C8F" w:rsidRPr="0005038B">
            <w:rPr>
              <w:rFonts w:ascii="Arial" w:hAnsi="Arial" w:cs="Arial"/>
              <w:color w:val="000000" w:themeColor="text1"/>
              <w:sz w:val="24"/>
              <w:szCs w:val="24"/>
              <w:shd w:val="clear" w:color="auto" w:fill="FFFFFF"/>
            </w:rPr>
            <w:fldChar w:fldCharType="end"/>
          </w:r>
        </w:sdtContent>
      </w:sdt>
      <w:r w:rsidRPr="0005038B">
        <w:rPr>
          <w:rFonts w:ascii="Arial" w:hAnsi="Arial" w:cs="Arial"/>
          <w:color w:val="000000" w:themeColor="text1"/>
          <w:sz w:val="24"/>
          <w:szCs w:val="24"/>
          <w:shd w:val="clear" w:color="auto" w:fill="FFFFFF"/>
        </w:rPr>
        <w:t xml:space="preserve"> reinforces the point that </w:t>
      </w:r>
      <w:r w:rsidR="00D81FA5" w:rsidRPr="0005038B">
        <w:rPr>
          <w:rFonts w:ascii="Arial" w:hAnsi="Arial" w:cs="Arial"/>
          <w:color w:val="000000" w:themeColor="text1"/>
          <w:sz w:val="24"/>
          <w:szCs w:val="24"/>
          <w:shd w:val="clear" w:color="auto" w:fill="FFFFFF"/>
        </w:rPr>
        <w:t xml:space="preserve">the introduction of the PCCs was instigated by the political right to </w:t>
      </w:r>
      <w:r w:rsidR="00B8033A" w:rsidRPr="0005038B">
        <w:rPr>
          <w:rFonts w:ascii="Arial" w:hAnsi="Arial" w:cs="Arial"/>
          <w:color w:val="000000" w:themeColor="text1"/>
          <w:sz w:val="24"/>
          <w:szCs w:val="24"/>
          <w:shd w:val="clear" w:color="auto" w:fill="FFFFFF"/>
        </w:rPr>
        <w:t>“rattle</w:t>
      </w:r>
      <w:r w:rsidR="00D81FA5" w:rsidRPr="0005038B">
        <w:rPr>
          <w:rFonts w:ascii="Arial" w:hAnsi="Arial" w:cs="Arial"/>
          <w:color w:val="000000" w:themeColor="text1"/>
          <w:sz w:val="24"/>
          <w:szCs w:val="24"/>
          <w:shd w:val="clear" w:color="auto" w:fill="FFFFFF"/>
        </w:rPr>
        <w:t xml:space="preserve"> a police </w:t>
      </w:r>
      <w:r w:rsidR="00B8033A" w:rsidRPr="0005038B">
        <w:rPr>
          <w:rFonts w:ascii="Arial" w:hAnsi="Arial" w:cs="Arial"/>
          <w:color w:val="000000" w:themeColor="text1"/>
          <w:sz w:val="24"/>
          <w:szCs w:val="24"/>
          <w:shd w:val="clear" w:color="auto" w:fill="FFFFFF"/>
        </w:rPr>
        <w:t>service.</w:t>
      </w:r>
      <w:r w:rsidR="00D81FA5" w:rsidRPr="0005038B">
        <w:rPr>
          <w:rFonts w:ascii="Arial" w:hAnsi="Arial" w:cs="Arial"/>
          <w:color w:val="000000" w:themeColor="text1"/>
          <w:sz w:val="24"/>
          <w:szCs w:val="24"/>
          <w:shd w:val="clear" w:color="auto" w:fill="FFFFFF"/>
        </w:rPr>
        <w:t xml:space="preserve"> </w:t>
      </w:r>
      <w:r w:rsidR="002D4E9C" w:rsidRPr="0005038B">
        <w:rPr>
          <w:rFonts w:ascii="Arial" w:hAnsi="Arial" w:cs="Arial"/>
          <w:color w:val="000000" w:themeColor="text1"/>
          <w:sz w:val="24"/>
          <w:szCs w:val="24"/>
          <w:shd w:val="clear" w:color="auto" w:fill="FFFFFF"/>
        </w:rPr>
        <w:t xml:space="preserve">and overly influential chief constables” </w:t>
      </w:r>
      <w:r w:rsidR="00422C8F" w:rsidRPr="0005038B">
        <w:rPr>
          <w:rFonts w:ascii="Arial" w:hAnsi="Arial" w:cs="Arial"/>
          <w:color w:val="000000" w:themeColor="text1"/>
          <w:sz w:val="24"/>
          <w:szCs w:val="24"/>
          <w:shd w:val="clear" w:color="auto" w:fill="FFFFFF"/>
        </w:rPr>
        <w:t xml:space="preserve"> </w:t>
      </w:r>
      <w:sdt>
        <w:sdtPr>
          <w:rPr>
            <w:rFonts w:ascii="Arial" w:hAnsi="Arial" w:cs="Arial"/>
            <w:color w:val="000000" w:themeColor="text1"/>
            <w:sz w:val="24"/>
            <w:szCs w:val="24"/>
            <w:shd w:val="clear" w:color="auto" w:fill="FFFFFF"/>
          </w:rPr>
          <w:id w:val="2069918804"/>
          <w:citation/>
        </w:sdtPr>
        <w:sdtEndPr/>
        <w:sdtContent>
          <w:r w:rsidR="00703938" w:rsidRPr="0005038B">
            <w:rPr>
              <w:rFonts w:ascii="Arial" w:hAnsi="Arial" w:cs="Arial"/>
              <w:color w:val="000000" w:themeColor="text1"/>
              <w:sz w:val="24"/>
              <w:szCs w:val="24"/>
              <w:shd w:val="clear" w:color="auto" w:fill="FFFFFF"/>
            </w:rPr>
            <w:fldChar w:fldCharType="begin"/>
          </w:r>
          <w:r w:rsidR="00703938" w:rsidRPr="0005038B">
            <w:rPr>
              <w:rFonts w:ascii="Arial" w:hAnsi="Arial" w:cs="Arial"/>
              <w:color w:val="000000" w:themeColor="text1"/>
              <w:sz w:val="24"/>
              <w:szCs w:val="24"/>
              <w:shd w:val="clear" w:color="auto" w:fill="FFFFFF"/>
            </w:rPr>
            <w:instrText xml:space="preserve">CITATION Dav16 \p 278 \l 2057 </w:instrText>
          </w:r>
          <w:r w:rsidR="00703938" w:rsidRPr="0005038B">
            <w:rPr>
              <w:rFonts w:ascii="Arial" w:hAnsi="Arial" w:cs="Arial"/>
              <w:color w:val="000000" w:themeColor="text1"/>
              <w:sz w:val="24"/>
              <w:szCs w:val="24"/>
              <w:shd w:val="clear" w:color="auto" w:fill="FFFFFF"/>
            </w:rPr>
            <w:fldChar w:fldCharType="separate"/>
          </w:r>
          <w:r w:rsidR="00AF2896" w:rsidRPr="0005038B">
            <w:rPr>
              <w:rFonts w:ascii="Arial" w:hAnsi="Arial" w:cs="Arial"/>
              <w:noProof/>
              <w:color w:val="000000" w:themeColor="text1"/>
              <w:sz w:val="24"/>
              <w:szCs w:val="24"/>
              <w:shd w:val="clear" w:color="auto" w:fill="FFFFFF"/>
            </w:rPr>
            <w:t>(Davies, 2016, p. 278)</w:t>
          </w:r>
          <w:r w:rsidR="00703938" w:rsidRPr="0005038B">
            <w:rPr>
              <w:rFonts w:ascii="Arial" w:hAnsi="Arial" w:cs="Arial"/>
              <w:color w:val="000000" w:themeColor="text1"/>
              <w:sz w:val="24"/>
              <w:szCs w:val="24"/>
              <w:shd w:val="clear" w:color="auto" w:fill="FFFFFF"/>
            </w:rPr>
            <w:fldChar w:fldCharType="end"/>
          </w:r>
        </w:sdtContent>
      </w:sdt>
      <w:r w:rsidR="00703938" w:rsidRPr="0005038B">
        <w:rPr>
          <w:rFonts w:ascii="Arial" w:hAnsi="Arial" w:cs="Arial"/>
          <w:color w:val="000000" w:themeColor="text1"/>
          <w:sz w:val="24"/>
          <w:szCs w:val="24"/>
          <w:shd w:val="clear" w:color="auto" w:fill="FFFFFF"/>
        </w:rPr>
        <w:t xml:space="preserve"> and that PCCs wo</w:t>
      </w:r>
      <w:r w:rsidR="00271A43" w:rsidRPr="0005038B">
        <w:rPr>
          <w:rFonts w:ascii="Arial" w:hAnsi="Arial" w:cs="Arial"/>
          <w:color w:val="000000" w:themeColor="text1"/>
          <w:sz w:val="24"/>
          <w:szCs w:val="24"/>
          <w:shd w:val="clear" w:color="auto" w:fill="FFFFFF"/>
        </w:rPr>
        <w:t xml:space="preserve">uld help to rebalance this power in favour of local </w:t>
      </w:r>
      <w:r w:rsidR="00B8033A" w:rsidRPr="0005038B">
        <w:rPr>
          <w:rFonts w:ascii="Arial" w:hAnsi="Arial" w:cs="Arial"/>
          <w:color w:val="000000" w:themeColor="text1"/>
          <w:sz w:val="24"/>
          <w:szCs w:val="24"/>
          <w:shd w:val="clear" w:color="auto" w:fill="FFFFFF"/>
        </w:rPr>
        <w:t>communities.</w:t>
      </w:r>
      <w:r w:rsidRPr="0005038B">
        <w:rPr>
          <w:rFonts w:ascii="Arial" w:hAnsi="Arial" w:cs="Arial"/>
          <w:color w:val="000000" w:themeColor="text1"/>
          <w:sz w:val="24"/>
          <w:szCs w:val="24"/>
          <w:shd w:val="clear" w:color="auto" w:fill="FFFFFF"/>
        </w:rPr>
        <w:t xml:space="preserve"> </w:t>
      </w:r>
      <w:r w:rsidR="00382B71" w:rsidRPr="0005038B">
        <w:rPr>
          <w:rFonts w:ascii="Arial" w:hAnsi="Arial" w:cs="Arial"/>
          <w:color w:val="000000" w:themeColor="text1"/>
          <w:sz w:val="24"/>
          <w:szCs w:val="24"/>
          <w:shd w:val="clear" w:color="auto" w:fill="FFFFFF"/>
        </w:rPr>
        <w:t>However,</w:t>
      </w:r>
      <w:r w:rsidRPr="0005038B">
        <w:rPr>
          <w:rFonts w:ascii="Arial" w:hAnsi="Arial" w:cs="Arial"/>
          <w:color w:val="000000" w:themeColor="text1"/>
          <w:sz w:val="24"/>
          <w:szCs w:val="24"/>
          <w:shd w:val="clear" w:color="auto" w:fill="FFFFFF"/>
        </w:rPr>
        <w:t xml:space="preserve"> </w:t>
      </w:r>
      <w:r w:rsidR="00382B71" w:rsidRPr="0005038B">
        <w:rPr>
          <w:rFonts w:ascii="Arial" w:hAnsi="Arial" w:cs="Arial"/>
          <w:color w:val="000000" w:themeColor="text1"/>
          <w:sz w:val="24"/>
          <w:szCs w:val="24"/>
          <w:shd w:val="clear" w:color="auto" w:fill="FFFFFF"/>
        </w:rPr>
        <w:t>this balance</w:t>
      </w:r>
      <w:r w:rsidR="000E4D0B" w:rsidRPr="0005038B">
        <w:rPr>
          <w:rFonts w:ascii="Arial" w:hAnsi="Arial" w:cs="Arial"/>
          <w:color w:val="000000" w:themeColor="text1"/>
          <w:sz w:val="24"/>
          <w:szCs w:val="24"/>
          <w:shd w:val="clear" w:color="auto" w:fill="FFFFFF"/>
        </w:rPr>
        <w:t xml:space="preserve"> at time</w:t>
      </w:r>
      <w:r w:rsidRPr="0005038B">
        <w:rPr>
          <w:rFonts w:ascii="Arial" w:hAnsi="Arial" w:cs="Arial"/>
          <w:color w:val="000000" w:themeColor="text1"/>
          <w:sz w:val="24"/>
          <w:szCs w:val="24"/>
          <w:shd w:val="clear" w:color="auto" w:fill="FFFFFF"/>
        </w:rPr>
        <w:t>s can be disrupted by</w:t>
      </w:r>
      <w:r w:rsidR="000E4D0B" w:rsidRPr="0005038B">
        <w:rPr>
          <w:rFonts w:ascii="Arial" w:hAnsi="Arial" w:cs="Arial"/>
          <w:color w:val="000000" w:themeColor="text1"/>
          <w:sz w:val="24"/>
          <w:szCs w:val="24"/>
          <w:shd w:val="clear" w:color="auto" w:fill="FFFFFF"/>
        </w:rPr>
        <w:t xml:space="preserve"> </w:t>
      </w:r>
      <w:r w:rsidR="00910EC3" w:rsidRPr="0005038B">
        <w:rPr>
          <w:rFonts w:ascii="Arial" w:hAnsi="Arial" w:cs="Arial"/>
          <w:color w:val="000000" w:themeColor="text1"/>
          <w:sz w:val="24"/>
          <w:szCs w:val="24"/>
          <w:shd w:val="clear" w:color="auto" w:fill="FFFFFF"/>
        </w:rPr>
        <w:t>the character</w:t>
      </w:r>
      <w:r w:rsidR="00B54472" w:rsidRPr="0005038B">
        <w:rPr>
          <w:rFonts w:ascii="Arial" w:hAnsi="Arial" w:cs="Arial"/>
          <w:color w:val="000000" w:themeColor="text1"/>
          <w:sz w:val="24"/>
          <w:szCs w:val="24"/>
          <w:shd w:val="clear" w:color="auto" w:fill="FFFFFF"/>
        </w:rPr>
        <w:t xml:space="preserve">istics </w:t>
      </w:r>
      <w:r w:rsidRPr="0005038B">
        <w:rPr>
          <w:rFonts w:ascii="Arial" w:hAnsi="Arial" w:cs="Arial"/>
          <w:color w:val="000000" w:themeColor="text1"/>
          <w:sz w:val="24"/>
          <w:szCs w:val="24"/>
          <w:shd w:val="clear" w:color="auto" w:fill="FFFFFF"/>
        </w:rPr>
        <w:t xml:space="preserve">of </w:t>
      </w:r>
      <w:r w:rsidR="000E4D0B" w:rsidRPr="0005038B">
        <w:rPr>
          <w:rFonts w:ascii="Arial" w:hAnsi="Arial" w:cs="Arial"/>
          <w:color w:val="000000" w:themeColor="text1"/>
          <w:sz w:val="24"/>
          <w:szCs w:val="24"/>
          <w:shd w:val="clear" w:color="auto" w:fill="FFFFFF"/>
        </w:rPr>
        <w:t>chief constable</w:t>
      </w:r>
      <w:r w:rsidRPr="0005038B">
        <w:rPr>
          <w:rFonts w:ascii="Arial" w:hAnsi="Arial" w:cs="Arial"/>
          <w:color w:val="000000" w:themeColor="text1"/>
          <w:sz w:val="24"/>
          <w:szCs w:val="24"/>
          <w:shd w:val="clear" w:color="auto" w:fill="FFFFFF"/>
        </w:rPr>
        <w:t>s</w:t>
      </w:r>
      <w:r w:rsidR="000E4D0B" w:rsidRPr="0005038B">
        <w:rPr>
          <w:rFonts w:ascii="Arial" w:hAnsi="Arial" w:cs="Arial"/>
          <w:color w:val="000000" w:themeColor="text1"/>
          <w:sz w:val="24"/>
          <w:szCs w:val="24"/>
          <w:shd w:val="clear" w:color="auto" w:fill="FFFFFF"/>
        </w:rPr>
        <w:t xml:space="preserve"> </w:t>
      </w:r>
      <w:r w:rsidR="00382B71" w:rsidRPr="0005038B">
        <w:rPr>
          <w:rFonts w:ascii="Arial" w:hAnsi="Arial" w:cs="Arial"/>
          <w:color w:val="000000" w:themeColor="text1"/>
          <w:sz w:val="24"/>
          <w:szCs w:val="24"/>
          <w:shd w:val="clear" w:color="auto" w:fill="FFFFFF"/>
        </w:rPr>
        <w:t>and PCCs</w:t>
      </w:r>
      <w:r w:rsidRPr="0005038B">
        <w:rPr>
          <w:rFonts w:ascii="Arial" w:hAnsi="Arial" w:cs="Arial"/>
          <w:color w:val="000000" w:themeColor="text1"/>
          <w:sz w:val="24"/>
          <w:szCs w:val="24"/>
          <w:shd w:val="clear" w:color="auto" w:fill="FFFFFF"/>
        </w:rPr>
        <w:t xml:space="preserve">, where often decision </w:t>
      </w:r>
      <w:r w:rsidR="00382B71" w:rsidRPr="0005038B">
        <w:rPr>
          <w:rFonts w:ascii="Arial" w:hAnsi="Arial" w:cs="Arial"/>
          <w:color w:val="000000" w:themeColor="text1"/>
          <w:sz w:val="24"/>
          <w:szCs w:val="24"/>
          <w:shd w:val="clear" w:color="auto" w:fill="FFFFFF"/>
        </w:rPr>
        <w:t>making,</w:t>
      </w:r>
      <w:r w:rsidRPr="0005038B">
        <w:rPr>
          <w:rFonts w:ascii="Arial" w:hAnsi="Arial" w:cs="Arial"/>
          <w:color w:val="000000" w:themeColor="text1"/>
          <w:sz w:val="24"/>
          <w:szCs w:val="24"/>
          <w:shd w:val="clear" w:color="auto" w:fill="FFFFFF"/>
        </w:rPr>
        <w:t xml:space="preserve"> and strategic direction is led by </w:t>
      </w:r>
      <w:r w:rsidR="00382B71" w:rsidRPr="0005038B">
        <w:rPr>
          <w:rFonts w:ascii="Arial" w:hAnsi="Arial" w:cs="Arial"/>
          <w:color w:val="000000" w:themeColor="text1"/>
          <w:sz w:val="24"/>
          <w:szCs w:val="24"/>
          <w:shd w:val="clear" w:color="auto" w:fill="FFFFFF"/>
        </w:rPr>
        <w:t>their personalities</w:t>
      </w:r>
      <w:r w:rsidR="000E4D0B" w:rsidRPr="0005038B">
        <w:rPr>
          <w:rFonts w:ascii="Arial" w:hAnsi="Arial" w:cs="Arial"/>
          <w:color w:val="000000" w:themeColor="text1"/>
          <w:sz w:val="24"/>
          <w:szCs w:val="24"/>
          <w:shd w:val="clear" w:color="auto" w:fill="FFFFFF"/>
        </w:rPr>
        <w:t xml:space="preserve"> and dynamics</w:t>
      </w:r>
      <w:r w:rsidRPr="0005038B">
        <w:rPr>
          <w:rFonts w:ascii="Arial" w:hAnsi="Arial" w:cs="Arial"/>
          <w:color w:val="000000" w:themeColor="text1"/>
          <w:sz w:val="24"/>
          <w:szCs w:val="24"/>
          <w:shd w:val="clear" w:color="auto" w:fill="FFFFFF"/>
        </w:rPr>
        <w:t xml:space="preserve"> in their working relationships</w:t>
      </w:r>
      <w:r w:rsidR="000E4D0B" w:rsidRPr="0005038B">
        <w:rPr>
          <w:rFonts w:ascii="Arial" w:hAnsi="Arial" w:cs="Arial"/>
          <w:color w:val="000000" w:themeColor="text1"/>
          <w:sz w:val="24"/>
          <w:szCs w:val="24"/>
          <w:shd w:val="clear" w:color="auto" w:fill="FFFFFF"/>
        </w:rPr>
        <w:t xml:space="preserve">. Since the introductions of </w:t>
      </w:r>
      <w:r w:rsidR="00AE5F16" w:rsidRPr="0005038B">
        <w:rPr>
          <w:rFonts w:ascii="Arial" w:hAnsi="Arial" w:cs="Arial"/>
          <w:color w:val="000000" w:themeColor="text1"/>
          <w:sz w:val="24"/>
          <w:szCs w:val="24"/>
          <w:shd w:val="clear" w:color="auto" w:fill="FFFFFF"/>
        </w:rPr>
        <w:t>PCCs , there have been many positive examples of  effective working relationships  but also some high profile clashes</w:t>
      </w:r>
      <w:r w:rsidRPr="0005038B">
        <w:rPr>
          <w:rFonts w:ascii="Arial" w:hAnsi="Arial" w:cs="Arial"/>
          <w:color w:val="000000" w:themeColor="text1"/>
          <w:sz w:val="24"/>
          <w:szCs w:val="24"/>
          <w:shd w:val="clear" w:color="auto" w:fill="FFFFFF"/>
        </w:rPr>
        <w:t xml:space="preserve">, where it is clear </w:t>
      </w:r>
      <w:r w:rsidR="00797A39" w:rsidRPr="0005038B">
        <w:rPr>
          <w:rFonts w:ascii="Arial" w:hAnsi="Arial" w:cs="Arial"/>
          <w:color w:val="000000" w:themeColor="text1"/>
          <w:sz w:val="24"/>
          <w:szCs w:val="24"/>
          <w:shd w:val="clear" w:color="auto" w:fill="FFFFFF"/>
        </w:rPr>
        <w:t xml:space="preserve">that there was a </w:t>
      </w:r>
      <w:r w:rsidRPr="0005038B">
        <w:rPr>
          <w:rFonts w:ascii="Arial" w:hAnsi="Arial" w:cs="Arial"/>
          <w:color w:val="000000" w:themeColor="text1"/>
          <w:sz w:val="24"/>
          <w:szCs w:val="24"/>
          <w:shd w:val="clear" w:color="auto" w:fill="FFFFFF"/>
        </w:rPr>
        <w:t xml:space="preserve"> lack of trust between the chief officer and their commissioner/mayor,</w:t>
      </w:r>
      <w:r w:rsidR="00B54472" w:rsidRPr="0005038B">
        <w:rPr>
          <w:rFonts w:ascii="Arial" w:hAnsi="Arial" w:cs="Arial"/>
          <w:color w:val="000000" w:themeColor="text1"/>
          <w:sz w:val="24"/>
          <w:szCs w:val="24"/>
          <w:shd w:val="clear" w:color="auto" w:fill="FFFFFF"/>
        </w:rPr>
        <w:t xml:space="preserve"> </w:t>
      </w:r>
      <w:r w:rsidR="00333A4B" w:rsidRPr="0005038B">
        <w:rPr>
          <w:rFonts w:ascii="Arial" w:hAnsi="Arial" w:cs="Arial"/>
          <w:color w:val="000000" w:themeColor="text1"/>
          <w:sz w:val="24"/>
          <w:szCs w:val="24"/>
          <w:shd w:val="clear" w:color="auto" w:fill="FFFFFF"/>
        </w:rPr>
        <w:t xml:space="preserve">as can be seen by </w:t>
      </w:r>
      <w:r w:rsidR="00F7427C" w:rsidRPr="0005038B">
        <w:rPr>
          <w:rFonts w:ascii="Arial" w:hAnsi="Arial" w:cs="Arial"/>
          <w:color w:val="000000" w:themeColor="text1"/>
          <w:sz w:val="24"/>
          <w:szCs w:val="24"/>
          <w:shd w:val="clear" w:color="auto" w:fill="FFFFFF"/>
        </w:rPr>
        <w:t>the Gwent Police  Chief Constable Carmel Napier</w:t>
      </w:r>
      <w:r w:rsidR="005A0F7F" w:rsidRPr="0005038B">
        <w:rPr>
          <w:rFonts w:ascii="Arial" w:hAnsi="Arial" w:cs="Arial"/>
          <w:color w:val="000000" w:themeColor="text1"/>
          <w:sz w:val="24"/>
          <w:szCs w:val="24"/>
          <w:shd w:val="clear" w:color="auto" w:fill="FFFFFF"/>
        </w:rPr>
        <w:t xml:space="preserve"> and her PCC in 2013 </w:t>
      </w:r>
      <w:r w:rsidR="001E2EB4" w:rsidRPr="0005038B">
        <w:rPr>
          <w:rFonts w:ascii="Arial" w:hAnsi="Arial" w:cs="Arial"/>
          <w:color w:val="000000" w:themeColor="text1"/>
          <w:sz w:val="24"/>
          <w:szCs w:val="24"/>
        </w:rPr>
        <w:t xml:space="preserve"> </w:t>
      </w:r>
      <w:sdt>
        <w:sdtPr>
          <w:rPr>
            <w:rFonts w:ascii="Arial" w:hAnsi="Arial" w:cs="Arial"/>
            <w:color w:val="000000" w:themeColor="text1"/>
            <w:sz w:val="24"/>
            <w:szCs w:val="24"/>
          </w:rPr>
          <w:id w:val="-45065400"/>
          <w:citation/>
        </w:sdtPr>
        <w:sdtEndPr/>
        <w:sdtContent>
          <w:r w:rsidR="001E2EB4" w:rsidRPr="0005038B">
            <w:rPr>
              <w:rFonts w:ascii="Arial" w:hAnsi="Arial" w:cs="Arial"/>
              <w:color w:val="000000" w:themeColor="text1"/>
              <w:sz w:val="24"/>
              <w:szCs w:val="24"/>
            </w:rPr>
            <w:fldChar w:fldCharType="begin"/>
          </w:r>
          <w:r w:rsidR="001E2EB4" w:rsidRPr="0005038B">
            <w:rPr>
              <w:rFonts w:ascii="Arial" w:hAnsi="Arial" w:cs="Arial"/>
              <w:color w:val="000000" w:themeColor="text1"/>
              <w:sz w:val="24"/>
              <w:szCs w:val="24"/>
            </w:rPr>
            <w:instrText xml:space="preserve"> CITATION BBC13 \l 2057 </w:instrText>
          </w:r>
          <w:r w:rsidR="001E2EB4" w:rsidRPr="0005038B">
            <w:rPr>
              <w:rFonts w:ascii="Arial" w:hAnsi="Arial" w:cs="Arial"/>
              <w:color w:val="000000" w:themeColor="text1"/>
              <w:sz w:val="24"/>
              <w:szCs w:val="24"/>
            </w:rPr>
            <w:fldChar w:fldCharType="separate"/>
          </w:r>
          <w:r w:rsidR="00AF2896" w:rsidRPr="0005038B">
            <w:rPr>
              <w:rFonts w:ascii="Arial" w:hAnsi="Arial" w:cs="Arial"/>
              <w:noProof/>
              <w:color w:val="000000" w:themeColor="text1"/>
              <w:sz w:val="24"/>
              <w:szCs w:val="24"/>
            </w:rPr>
            <w:t>(BBC, 2013)</w:t>
          </w:r>
          <w:r w:rsidR="001E2EB4" w:rsidRPr="0005038B">
            <w:rPr>
              <w:rFonts w:ascii="Arial" w:hAnsi="Arial" w:cs="Arial"/>
              <w:color w:val="000000" w:themeColor="text1"/>
              <w:sz w:val="24"/>
              <w:szCs w:val="24"/>
            </w:rPr>
            <w:fldChar w:fldCharType="end"/>
          </w:r>
        </w:sdtContent>
      </w:sdt>
      <w:r w:rsidR="001E2EB4" w:rsidRPr="0005038B">
        <w:rPr>
          <w:rFonts w:ascii="Arial" w:hAnsi="Arial" w:cs="Arial"/>
          <w:color w:val="000000" w:themeColor="text1"/>
          <w:sz w:val="24"/>
          <w:szCs w:val="24"/>
        </w:rPr>
        <w:t>,</w:t>
      </w:r>
      <w:r w:rsidR="005A0F7F" w:rsidRPr="0005038B">
        <w:rPr>
          <w:rFonts w:ascii="Arial" w:hAnsi="Arial" w:cs="Arial"/>
          <w:color w:val="000000" w:themeColor="text1"/>
          <w:sz w:val="24"/>
          <w:szCs w:val="24"/>
        </w:rPr>
        <w:t xml:space="preserve"> and more recently </w:t>
      </w:r>
      <w:r w:rsidR="00DB6EA7" w:rsidRPr="0005038B">
        <w:rPr>
          <w:rFonts w:ascii="Arial" w:hAnsi="Arial" w:cs="Arial"/>
          <w:color w:val="000000" w:themeColor="text1"/>
          <w:sz w:val="24"/>
          <w:szCs w:val="24"/>
        </w:rPr>
        <w:t xml:space="preserve">Dame Cressida Dick and </w:t>
      </w:r>
      <w:r w:rsidR="00176CC5" w:rsidRPr="0005038B">
        <w:rPr>
          <w:rFonts w:ascii="Arial" w:hAnsi="Arial" w:cs="Arial"/>
          <w:color w:val="000000" w:themeColor="text1"/>
          <w:sz w:val="24"/>
          <w:szCs w:val="24"/>
        </w:rPr>
        <w:t>the London Mayor Sadiq Khan</w:t>
      </w:r>
      <w:r w:rsidR="001E2EB4" w:rsidRPr="0005038B">
        <w:rPr>
          <w:rFonts w:ascii="Arial" w:hAnsi="Arial" w:cs="Arial"/>
          <w:color w:val="000000" w:themeColor="text1"/>
          <w:sz w:val="24"/>
          <w:szCs w:val="24"/>
        </w:rPr>
        <w:t xml:space="preserve"> </w:t>
      </w:r>
      <w:sdt>
        <w:sdtPr>
          <w:rPr>
            <w:rFonts w:ascii="Arial" w:hAnsi="Arial" w:cs="Arial"/>
            <w:color w:val="000000" w:themeColor="text1"/>
            <w:sz w:val="24"/>
            <w:szCs w:val="24"/>
          </w:rPr>
          <w:id w:val="1435011874"/>
          <w:citation/>
        </w:sdtPr>
        <w:sdtEndPr/>
        <w:sdtContent>
          <w:r w:rsidR="001E2EB4" w:rsidRPr="0005038B">
            <w:rPr>
              <w:rFonts w:ascii="Arial" w:hAnsi="Arial" w:cs="Arial"/>
              <w:color w:val="000000" w:themeColor="text1"/>
              <w:sz w:val="24"/>
              <w:szCs w:val="24"/>
            </w:rPr>
            <w:fldChar w:fldCharType="begin"/>
          </w:r>
          <w:r w:rsidR="001E2EB4" w:rsidRPr="0005038B">
            <w:rPr>
              <w:rFonts w:ascii="Arial" w:hAnsi="Arial" w:cs="Arial"/>
              <w:color w:val="000000" w:themeColor="text1"/>
              <w:sz w:val="24"/>
              <w:szCs w:val="24"/>
            </w:rPr>
            <w:instrText xml:space="preserve"> CITATION BBC22 \l 2057 </w:instrText>
          </w:r>
          <w:r w:rsidR="001E2EB4" w:rsidRPr="0005038B">
            <w:rPr>
              <w:rFonts w:ascii="Arial" w:hAnsi="Arial" w:cs="Arial"/>
              <w:color w:val="000000" w:themeColor="text1"/>
              <w:sz w:val="24"/>
              <w:szCs w:val="24"/>
            </w:rPr>
            <w:fldChar w:fldCharType="separate"/>
          </w:r>
          <w:r w:rsidR="00AF2896" w:rsidRPr="0005038B">
            <w:rPr>
              <w:rFonts w:ascii="Arial" w:hAnsi="Arial" w:cs="Arial"/>
              <w:noProof/>
              <w:color w:val="000000" w:themeColor="text1"/>
              <w:sz w:val="24"/>
              <w:szCs w:val="24"/>
            </w:rPr>
            <w:t>(BBC, 2022)</w:t>
          </w:r>
          <w:r w:rsidR="001E2EB4" w:rsidRPr="0005038B">
            <w:rPr>
              <w:rFonts w:ascii="Arial" w:hAnsi="Arial" w:cs="Arial"/>
              <w:color w:val="000000" w:themeColor="text1"/>
              <w:sz w:val="24"/>
              <w:szCs w:val="24"/>
            </w:rPr>
            <w:fldChar w:fldCharType="end"/>
          </w:r>
        </w:sdtContent>
      </w:sdt>
      <w:r w:rsidR="001E2EB4" w:rsidRPr="0005038B">
        <w:rPr>
          <w:rFonts w:ascii="Arial" w:hAnsi="Arial" w:cs="Arial"/>
          <w:color w:val="000000" w:themeColor="text1"/>
          <w:sz w:val="24"/>
          <w:szCs w:val="24"/>
        </w:rPr>
        <w:t>.</w:t>
      </w:r>
    </w:p>
    <w:p w14:paraId="7D2D55B1" w14:textId="63EBFCEB" w:rsidR="00674077" w:rsidRPr="0005038B" w:rsidRDefault="005F39E8" w:rsidP="00674077">
      <w:pPr>
        <w:rPr>
          <w:rFonts w:ascii="Arial" w:hAnsi="Arial" w:cs="Arial"/>
          <w:color w:val="000000" w:themeColor="text1"/>
          <w:sz w:val="24"/>
          <w:szCs w:val="24"/>
        </w:rPr>
      </w:pPr>
      <w:r w:rsidRPr="0005038B">
        <w:rPr>
          <w:rFonts w:ascii="Arial" w:hAnsi="Arial" w:cs="Arial"/>
          <w:color w:val="000000" w:themeColor="text1"/>
          <w:sz w:val="24"/>
          <w:szCs w:val="24"/>
          <w:shd w:val="clear" w:color="auto" w:fill="FFFFFF"/>
        </w:rPr>
        <w:t>H</w:t>
      </w:r>
      <w:r w:rsidR="006B258F" w:rsidRPr="0005038B">
        <w:rPr>
          <w:rFonts w:ascii="Arial" w:hAnsi="Arial" w:cs="Arial"/>
          <w:color w:val="000000" w:themeColor="text1"/>
          <w:sz w:val="24"/>
          <w:szCs w:val="24"/>
          <w:shd w:val="clear" w:color="auto" w:fill="FFFFFF"/>
        </w:rPr>
        <w:t>aving only two persons involved in the governance, the PCC and Chief Constable</w:t>
      </w:r>
      <w:r w:rsidR="00551FD4" w:rsidRPr="0005038B">
        <w:rPr>
          <w:rFonts w:ascii="Arial" w:hAnsi="Arial" w:cs="Arial"/>
          <w:color w:val="000000" w:themeColor="text1"/>
          <w:sz w:val="24"/>
          <w:szCs w:val="24"/>
          <w:shd w:val="clear" w:color="auto" w:fill="FFFFFF"/>
        </w:rPr>
        <w:t xml:space="preserve">, </w:t>
      </w:r>
      <w:r w:rsidR="006B258F" w:rsidRPr="0005038B">
        <w:rPr>
          <w:rFonts w:ascii="Arial" w:hAnsi="Arial" w:cs="Arial"/>
          <w:color w:val="000000" w:themeColor="text1"/>
          <w:sz w:val="24"/>
          <w:szCs w:val="24"/>
          <w:shd w:val="clear" w:color="auto" w:fill="FFFFFF"/>
        </w:rPr>
        <w:t>allows for quick decision making</w:t>
      </w:r>
      <w:r w:rsidR="007631E4" w:rsidRPr="0005038B">
        <w:rPr>
          <w:rFonts w:ascii="Arial" w:hAnsi="Arial" w:cs="Arial"/>
          <w:color w:val="000000" w:themeColor="text1"/>
          <w:sz w:val="24"/>
          <w:szCs w:val="24"/>
          <w:shd w:val="clear" w:color="auto" w:fill="FFFFFF"/>
        </w:rPr>
        <w:t xml:space="preserve">, that can outweigh the usual bureaucracy that comes with decision making in the public sector, </w:t>
      </w:r>
      <w:r w:rsidR="007A4A42" w:rsidRPr="0005038B">
        <w:rPr>
          <w:rFonts w:ascii="Arial" w:hAnsi="Arial" w:cs="Arial"/>
          <w:color w:val="000000" w:themeColor="text1"/>
          <w:sz w:val="24"/>
          <w:szCs w:val="24"/>
          <w:shd w:val="clear" w:color="auto" w:fill="FFFFFF"/>
        </w:rPr>
        <w:t>albei</w:t>
      </w:r>
      <w:r w:rsidR="007631E4" w:rsidRPr="0005038B">
        <w:rPr>
          <w:rFonts w:ascii="Arial" w:hAnsi="Arial" w:cs="Arial"/>
          <w:color w:val="000000" w:themeColor="text1"/>
          <w:sz w:val="24"/>
          <w:szCs w:val="24"/>
          <w:shd w:val="clear" w:color="auto" w:fill="FFFFFF"/>
        </w:rPr>
        <w:t xml:space="preserve">t </w:t>
      </w:r>
      <w:r w:rsidR="007A4A42" w:rsidRPr="0005038B">
        <w:rPr>
          <w:rFonts w:ascii="Arial" w:hAnsi="Arial" w:cs="Arial"/>
          <w:color w:val="000000" w:themeColor="text1"/>
          <w:sz w:val="24"/>
          <w:szCs w:val="24"/>
          <w:shd w:val="clear" w:color="auto" w:fill="FFFFFF"/>
        </w:rPr>
        <w:t xml:space="preserve">it </w:t>
      </w:r>
      <w:r w:rsidR="007631E4" w:rsidRPr="0005038B">
        <w:rPr>
          <w:rFonts w:ascii="Arial" w:hAnsi="Arial" w:cs="Arial"/>
          <w:color w:val="000000" w:themeColor="text1"/>
          <w:sz w:val="24"/>
          <w:szCs w:val="24"/>
          <w:shd w:val="clear" w:color="auto" w:fill="FFFFFF"/>
        </w:rPr>
        <w:t xml:space="preserve">does mean </w:t>
      </w:r>
      <w:r w:rsidR="007A4A42" w:rsidRPr="0005038B">
        <w:rPr>
          <w:rFonts w:ascii="Arial" w:hAnsi="Arial" w:cs="Arial"/>
          <w:color w:val="000000" w:themeColor="text1"/>
          <w:sz w:val="24"/>
          <w:szCs w:val="24"/>
          <w:shd w:val="clear" w:color="auto" w:fill="FFFFFF"/>
        </w:rPr>
        <w:t xml:space="preserve">that </w:t>
      </w:r>
      <w:r w:rsidR="007631E4" w:rsidRPr="0005038B">
        <w:rPr>
          <w:rFonts w:ascii="Arial" w:hAnsi="Arial" w:cs="Arial"/>
          <w:color w:val="000000" w:themeColor="text1"/>
          <w:sz w:val="24"/>
          <w:szCs w:val="24"/>
          <w:shd w:val="clear" w:color="auto" w:fill="FFFFFF"/>
        </w:rPr>
        <w:t xml:space="preserve">decision </w:t>
      </w:r>
      <w:r w:rsidR="00382B71" w:rsidRPr="0005038B">
        <w:rPr>
          <w:rFonts w:ascii="Arial" w:hAnsi="Arial" w:cs="Arial"/>
          <w:color w:val="000000" w:themeColor="text1"/>
          <w:sz w:val="24"/>
          <w:szCs w:val="24"/>
          <w:shd w:val="clear" w:color="auto" w:fill="FFFFFF"/>
        </w:rPr>
        <w:t>making can</w:t>
      </w:r>
      <w:r w:rsidR="0090052F" w:rsidRPr="0005038B">
        <w:rPr>
          <w:rFonts w:ascii="Arial" w:hAnsi="Arial" w:cs="Arial"/>
          <w:color w:val="000000" w:themeColor="text1"/>
          <w:sz w:val="24"/>
          <w:szCs w:val="24"/>
          <w:shd w:val="clear" w:color="auto" w:fill="FFFFFF"/>
        </w:rPr>
        <w:t xml:space="preserve"> come down to personalities and who has the strongest character. </w:t>
      </w:r>
    </w:p>
    <w:p w14:paraId="11DED39A" w14:textId="10E8265D" w:rsidR="0023495E" w:rsidRPr="0005038B" w:rsidRDefault="0090648E" w:rsidP="004E63CF">
      <w:pPr>
        <w:rPr>
          <w:rFonts w:ascii="Arial" w:hAnsi="Arial" w:cs="Arial"/>
          <w:color w:val="000000" w:themeColor="text1"/>
          <w:sz w:val="24"/>
          <w:szCs w:val="24"/>
        </w:rPr>
      </w:pPr>
      <w:r w:rsidRPr="0005038B">
        <w:rPr>
          <w:rFonts w:ascii="Arial" w:hAnsi="Arial" w:cs="Arial"/>
          <w:color w:val="000000" w:themeColor="text1"/>
          <w:sz w:val="24"/>
          <w:szCs w:val="24"/>
        </w:rPr>
        <w:t xml:space="preserve">A report by the </w:t>
      </w:r>
      <w:r w:rsidR="0023495E" w:rsidRPr="0005038B">
        <w:rPr>
          <w:rFonts w:ascii="Arial" w:hAnsi="Arial" w:cs="Arial"/>
          <w:color w:val="000000" w:themeColor="text1"/>
          <w:sz w:val="24"/>
          <w:szCs w:val="24"/>
        </w:rPr>
        <w:t xml:space="preserve">Committee on Standards in Public Life in 2015 </w:t>
      </w:r>
      <w:sdt>
        <w:sdtPr>
          <w:rPr>
            <w:rFonts w:ascii="Arial" w:hAnsi="Arial" w:cs="Arial"/>
            <w:color w:val="000000" w:themeColor="text1"/>
            <w:sz w:val="24"/>
            <w:szCs w:val="24"/>
          </w:rPr>
          <w:id w:val="1446957168"/>
          <w:citation/>
        </w:sdtPr>
        <w:sdtEndPr/>
        <w:sdtContent>
          <w:r w:rsidR="0023495E" w:rsidRPr="0005038B">
            <w:rPr>
              <w:rFonts w:ascii="Arial" w:hAnsi="Arial" w:cs="Arial"/>
              <w:color w:val="000000" w:themeColor="text1"/>
              <w:sz w:val="24"/>
              <w:szCs w:val="24"/>
            </w:rPr>
            <w:fldChar w:fldCharType="begin"/>
          </w:r>
          <w:r w:rsidR="0023495E" w:rsidRPr="0005038B">
            <w:rPr>
              <w:rFonts w:ascii="Arial" w:hAnsi="Arial" w:cs="Arial"/>
              <w:color w:val="000000" w:themeColor="text1"/>
              <w:sz w:val="24"/>
              <w:szCs w:val="24"/>
            </w:rPr>
            <w:instrText xml:space="preserve">CITATION Placeholder1 \l 2057 </w:instrText>
          </w:r>
          <w:r w:rsidR="0023495E" w:rsidRPr="0005038B">
            <w:rPr>
              <w:rFonts w:ascii="Arial" w:hAnsi="Arial" w:cs="Arial"/>
              <w:color w:val="000000" w:themeColor="text1"/>
              <w:sz w:val="24"/>
              <w:szCs w:val="24"/>
            </w:rPr>
            <w:fldChar w:fldCharType="separate"/>
          </w:r>
          <w:r w:rsidR="00AF2896" w:rsidRPr="0005038B">
            <w:rPr>
              <w:rFonts w:ascii="Arial" w:hAnsi="Arial" w:cs="Arial"/>
              <w:noProof/>
              <w:color w:val="000000" w:themeColor="text1"/>
              <w:sz w:val="24"/>
              <w:szCs w:val="24"/>
            </w:rPr>
            <w:t>(Government Committee, 2015)</w:t>
          </w:r>
          <w:r w:rsidR="0023495E" w:rsidRPr="0005038B">
            <w:rPr>
              <w:rFonts w:ascii="Arial" w:hAnsi="Arial" w:cs="Arial"/>
              <w:color w:val="000000" w:themeColor="text1"/>
              <w:sz w:val="24"/>
              <w:szCs w:val="24"/>
            </w:rPr>
            <w:fldChar w:fldCharType="end"/>
          </w:r>
        </w:sdtContent>
      </w:sdt>
      <w:r w:rsidR="0023495E" w:rsidRPr="0005038B">
        <w:rPr>
          <w:rFonts w:ascii="Arial" w:hAnsi="Arial" w:cs="Arial"/>
          <w:color w:val="000000" w:themeColor="text1"/>
          <w:sz w:val="24"/>
          <w:szCs w:val="24"/>
        </w:rPr>
        <w:t xml:space="preserve"> </w:t>
      </w:r>
      <w:r w:rsidRPr="0005038B">
        <w:rPr>
          <w:rFonts w:ascii="Arial" w:hAnsi="Arial" w:cs="Arial"/>
          <w:color w:val="000000" w:themeColor="text1"/>
          <w:sz w:val="24"/>
          <w:szCs w:val="24"/>
        </w:rPr>
        <w:t>raised concerns around the</w:t>
      </w:r>
      <w:r w:rsidR="0023495E" w:rsidRPr="0005038B">
        <w:rPr>
          <w:rFonts w:ascii="Arial" w:hAnsi="Arial" w:cs="Arial"/>
          <w:color w:val="000000" w:themeColor="text1"/>
          <w:sz w:val="24"/>
          <w:szCs w:val="24"/>
        </w:rPr>
        <w:t xml:space="preserve"> accountability of PCCs, highlighting the </w:t>
      </w:r>
      <w:r w:rsidR="00382B71" w:rsidRPr="0005038B">
        <w:rPr>
          <w:rFonts w:ascii="Arial" w:hAnsi="Arial" w:cs="Arial"/>
          <w:color w:val="000000" w:themeColor="text1"/>
          <w:sz w:val="24"/>
          <w:szCs w:val="24"/>
        </w:rPr>
        <w:t>four-year</w:t>
      </w:r>
      <w:r w:rsidR="0023495E" w:rsidRPr="0005038B">
        <w:rPr>
          <w:rFonts w:ascii="Arial" w:hAnsi="Arial" w:cs="Arial"/>
          <w:color w:val="000000" w:themeColor="text1"/>
          <w:sz w:val="24"/>
          <w:szCs w:val="24"/>
        </w:rPr>
        <w:t xml:space="preserve"> gap between their elections and stated that there </w:t>
      </w:r>
      <w:r w:rsidR="00382B71" w:rsidRPr="0005038B">
        <w:rPr>
          <w:rFonts w:ascii="Arial" w:hAnsi="Arial" w:cs="Arial"/>
          <w:color w:val="000000" w:themeColor="text1"/>
          <w:sz w:val="24"/>
          <w:szCs w:val="24"/>
        </w:rPr>
        <w:t>was:</w:t>
      </w:r>
    </w:p>
    <w:p w14:paraId="1F299C96" w14:textId="490D6A46" w:rsidR="0023495E" w:rsidRPr="0005038B" w:rsidRDefault="0090648E" w:rsidP="0023495E">
      <w:pPr>
        <w:ind w:left="850"/>
        <w:rPr>
          <w:rFonts w:ascii="Arial" w:hAnsi="Arial" w:cs="Arial"/>
          <w:color w:val="000000" w:themeColor="text1"/>
          <w:sz w:val="24"/>
          <w:szCs w:val="24"/>
        </w:rPr>
      </w:pPr>
      <w:r w:rsidRPr="0005038B">
        <w:rPr>
          <w:rFonts w:ascii="Arial" w:hAnsi="Arial" w:cs="Arial"/>
          <w:color w:val="000000" w:themeColor="text1"/>
          <w:sz w:val="24"/>
          <w:szCs w:val="24"/>
        </w:rPr>
        <w:t xml:space="preserve">evidence of significant standards risks including continuing confusion over roles and responsibilities, insufficient challenge and scrutiny of PCC decisions and insufficient redress where a PCC falls below the standards of </w:t>
      </w:r>
      <w:r w:rsidRPr="0005038B">
        <w:rPr>
          <w:rFonts w:ascii="Arial" w:hAnsi="Arial" w:cs="Arial"/>
          <w:color w:val="000000" w:themeColor="text1"/>
          <w:sz w:val="24"/>
          <w:szCs w:val="24"/>
        </w:rPr>
        <w:lastRenderedPageBreak/>
        <w:t>behaviour expected of a holder of public office</w:t>
      </w:r>
      <w:r w:rsidR="0023495E" w:rsidRPr="0005038B">
        <w:rPr>
          <w:rFonts w:ascii="Arial" w:hAnsi="Arial" w:cs="Arial"/>
          <w:color w:val="000000" w:themeColor="text1"/>
          <w:sz w:val="24"/>
          <w:szCs w:val="24"/>
        </w:rPr>
        <w:t xml:space="preserve"> </w:t>
      </w:r>
      <w:sdt>
        <w:sdtPr>
          <w:rPr>
            <w:rFonts w:ascii="Arial" w:hAnsi="Arial" w:cs="Arial"/>
            <w:color w:val="000000" w:themeColor="text1"/>
            <w:sz w:val="24"/>
            <w:szCs w:val="24"/>
          </w:rPr>
          <w:id w:val="468261325"/>
          <w:citation/>
        </w:sdtPr>
        <w:sdtEndPr/>
        <w:sdtContent>
          <w:r w:rsidR="0023495E" w:rsidRPr="0005038B">
            <w:rPr>
              <w:rFonts w:ascii="Arial" w:hAnsi="Arial" w:cs="Arial"/>
              <w:color w:val="000000" w:themeColor="text1"/>
              <w:sz w:val="24"/>
              <w:szCs w:val="24"/>
            </w:rPr>
            <w:fldChar w:fldCharType="begin"/>
          </w:r>
          <w:r w:rsidR="0023495E" w:rsidRPr="0005038B">
            <w:rPr>
              <w:rFonts w:ascii="Arial" w:hAnsi="Arial" w:cs="Arial"/>
              <w:color w:val="000000" w:themeColor="text1"/>
              <w:sz w:val="24"/>
              <w:szCs w:val="24"/>
            </w:rPr>
            <w:instrText xml:space="preserve">CITATION Placeholder1 \p 5 \l 2057 </w:instrText>
          </w:r>
          <w:r w:rsidR="0023495E" w:rsidRPr="0005038B">
            <w:rPr>
              <w:rFonts w:ascii="Arial" w:hAnsi="Arial" w:cs="Arial"/>
              <w:color w:val="000000" w:themeColor="text1"/>
              <w:sz w:val="24"/>
              <w:szCs w:val="24"/>
            </w:rPr>
            <w:fldChar w:fldCharType="separate"/>
          </w:r>
          <w:r w:rsidR="00AF2896" w:rsidRPr="0005038B">
            <w:rPr>
              <w:rFonts w:ascii="Arial" w:hAnsi="Arial" w:cs="Arial"/>
              <w:noProof/>
              <w:color w:val="000000" w:themeColor="text1"/>
              <w:sz w:val="24"/>
              <w:szCs w:val="24"/>
            </w:rPr>
            <w:t>(Government Committee, 2015, p. 5)</w:t>
          </w:r>
          <w:r w:rsidR="0023495E" w:rsidRPr="0005038B">
            <w:rPr>
              <w:rFonts w:ascii="Arial" w:hAnsi="Arial" w:cs="Arial"/>
              <w:color w:val="000000" w:themeColor="text1"/>
              <w:sz w:val="24"/>
              <w:szCs w:val="24"/>
            </w:rPr>
            <w:fldChar w:fldCharType="end"/>
          </w:r>
        </w:sdtContent>
      </w:sdt>
      <w:r w:rsidR="00FA5915" w:rsidRPr="0005038B">
        <w:rPr>
          <w:rFonts w:ascii="Arial" w:hAnsi="Arial" w:cs="Arial"/>
          <w:color w:val="000000" w:themeColor="text1"/>
          <w:sz w:val="24"/>
          <w:szCs w:val="24"/>
        </w:rPr>
        <w:t>.</w:t>
      </w:r>
    </w:p>
    <w:p w14:paraId="4EF0BDA5" w14:textId="397107B9" w:rsidR="00CA0BEF" w:rsidRPr="0005038B" w:rsidRDefault="00382B71" w:rsidP="004A1413">
      <w:pPr>
        <w:rPr>
          <w:rFonts w:ascii="Arial" w:hAnsi="Arial" w:cs="Arial"/>
          <w:color w:val="000000" w:themeColor="text1"/>
          <w:sz w:val="24"/>
          <w:szCs w:val="24"/>
        </w:rPr>
      </w:pPr>
      <w:r w:rsidRPr="0005038B">
        <w:rPr>
          <w:rFonts w:ascii="Arial" w:hAnsi="Arial" w:cs="Arial"/>
          <w:color w:val="000000" w:themeColor="text1"/>
          <w:sz w:val="24"/>
          <w:szCs w:val="24"/>
        </w:rPr>
        <w:t>The Police</w:t>
      </w:r>
      <w:r w:rsidR="0090648E" w:rsidRPr="0005038B">
        <w:rPr>
          <w:rFonts w:ascii="Arial" w:hAnsi="Arial" w:cs="Arial"/>
          <w:color w:val="000000" w:themeColor="text1"/>
          <w:sz w:val="24"/>
          <w:szCs w:val="24"/>
        </w:rPr>
        <w:t xml:space="preserve"> Reform Act may have replaced one similar problem with another, in that it is now the PCC who is not </w:t>
      </w:r>
      <w:r w:rsidRPr="0005038B">
        <w:rPr>
          <w:rFonts w:ascii="Arial" w:hAnsi="Arial" w:cs="Arial"/>
          <w:color w:val="000000" w:themeColor="text1"/>
          <w:sz w:val="24"/>
          <w:szCs w:val="24"/>
        </w:rPr>
        <w:t>accountable,</w:t>
      </w:r>
      <w:r w:rsidR="0090648E" w:rsidRPr="0005038B">
        <w:rPr>
          <w:rFonts w:ascii="Arial" w:hAnsi="Arial" w:cs="Arial"/>
          <w:color w:val="000000" w:themeColor="text1"/>
          <w:sz w:val="24"/>
          <w:szCs w:val="24"/>
        </w:rPr>
        <w:t xml:space="preserve"> as opposed to previously </w:t>
      </w:r>
      <w:r w:rsidR="003A382D">
        <w:rPr>
          <w:rFonts w:ascii="Arial" w:hAnsi="Arial" w:cs="Arial"/>
          <w:color w:val="000000" w:themeColor="text1"/>
          <w:sz w:val="24"/>
          <w:szCs w:val="24"/>
        </w:rPr>
        <w:t xml:space="preserve">it was </w:t>
      </w:r>
      <w:r w:rsidR="0090648E" w:rsidRPr="0005038B">
        <w:rPr>
          <w:rFonts w:ascii="Arial" w:hAnsi="Arial" w:cs="Arial"/>
          <w:color w:val="000000" w:themeColor="text1"/>
          <w:sz w:val="24"/>
          <w:szCs w:val="24"/>
        </w:rPr>
        <w:t xml:space="preserve">the </w:t>
      </w:r>
      <w:r w:rsidR="001119CE" w:rsidRPr="0005038B">
        <w:rPr>
          <w:rFonts w:ascii="Arial" w:hAnsi="Arial" w:cs="Arial"/>
          <w:color w:val="000000" w:themeColor="text1"/>
          <w:sz w:val="24"/>
          <w:szCs w:val="24"/>
        </w:rPr>
        <w:t>C</w:t>
      </w:r>
      <w:r w:rsidR="0090648E" w:rsidRPr="0005038B">
        <w:rPr>
          <w:rFonts w:ascii="Arial" w:hAnsi="Arial" w:cs="Arial"/>
          <w:color w:val="000000" w:themeColor="text1"/>
          <w:sz w:val="24"/>
          <w:szCs w:val="24"/>
        </w:rPr>
        <w:t xml:space="preserve">hief Constable </w:t>
      </w:r>
      <w:r w:rsidR="003A382D">
        <w:rPr>
          <w:rFonts w:ascii="Arial" w:hAnsi="Arial" w:cs="Arial"/>
          <w:color w:val="000000" w:themeColor="text1"/>
          <w:sz w:val="24"/>
          <w:szCs w:val="24"/>
        </w:rPr>
        <w:t>whom was</w:t>
      </w:r>
      <w:r w:rsidR="0090648E" w:rsidRPr="0005038B">
        <w:rPr>
          <w:rFonts w:ascii="Arial" w:hAnsi="Arial" w:cs="Arial"/>
          <w:color w:val="000000" w:themeColor="text1"/>
          <w:sz w:val="24"/>
          <w:szCs w:val="24"/>
        </w:rPr>
        <w:t xml:space="preserve"> not seen as being accountable</w:t>
      </w:r>
      <w:r w:rsidR="0023495E" w:rsidRPr="0005038B">
        <w:rPr>
          <w:rFonts w:ascii="Arial" w:hAnsi="Arial" w:cs="Arial"/>
          <w:color w:val="000000" w:themeColor="text1"/>
          <w:sz w:val="24"/>
          <w:szCs w:val="24"/>
        </w:rPr>
        <w:t xml:space="preserve"> </w:t>
      </w:r>
      <w:sdt>
        <w:sdtPr>
          <w:rPr>
            <w:rFonts w:ascii="Arial" w:hAnsi="Arial" w:cs="Arial"/>
            <w:color w:val="000000" w:themeColor="text1"/>
            <w:sz w:val="24"/>
            <w:szCs w:val="24"/>
          </w:rPr>
          <w:id w:val="1912579456"/>
          <w:citation/>
        </w:sdtPr>
        <w:sdtEndPr/>
        <w:sdtContent>
          <w:r w:rsidR="0023495E" w:rsidRPr="0005038B">
            <w:rPr>
              <w:rFonts w:ascii="Arial" w:hAnsi="Arial" w:cs="Arial"/>
              <w:color w:val="000000" w:themeColor="text1"/>
              <w:sz w:val="24"/>
              <w:szCs w:val="24"/>
            </w:rPr>
            <w:fldChar w:fldCharType="begin"/>
          </w:r>
          <w:r w:rsidR="0023495E" w:rsidRPr="0005038B">
            <w:rPr>
              <w:rFonts w:ascii="Arial" w:hAnsi="Arial" w:cs="Arial"/>
              <w:color w:val="000000" w:themeColor="text1"/>
              <w:sz w:val="24"/>
              <w:szCs w:val="24"/>
            </w:rPr>
            <w:instrText xml:space="preserve"> CITATION Lov18 \l 2057 </w:instrText>
          </w:r>
          <w:r w:rsidR="0023495E" w:rsidRPr="0005038B">
            <w:rPr>
              <w:rFonts w:ascii="Arial" w:hAnsi="Arial" w:cs="Arial"/>
              <w:color w:val="000000" w:themeColor="text1"/>
              <w:sz w:val="24"/>
              <w:szCs w:val="24"/>
            </w:rPr>
            <w:fldChar w:fldCharType="separate"/>
          </w:r>
          <w:r w:rsidR="00AF2896" w:rsidRPr="0005038B">
            <w:rPr>
              <w:rFonts w:ascii="Arial" w:hAnsi="Arial" w:cs="Arial"/>
              <w:noProof/>
              <w:color w:val="000000" w:themeColor="text1"/>
              <w:sz w:val="24"/>
              <w:szCs w:val="24"/>
            </w:rPr>
            <w:t>(Loveday, 2018)</w:t>
          </w:r>
          <w:r w:rsidR="0023495E" w:rsidRPr="0005038B">
            <w:rPr>
              <w:rFonts w:ascii="Arial" w:hAnsi="Arial" w:cs="Arial"/>
              <w:color w:val="000000" w:themeColor="text1"/>
              <w:sz w:val="24"/>
              <w:szCs w:val="24"/>
            </w:rPr>
            <w:fldChar w:fldCharType="end"/>
          </w:r>
        </w:sdtContent>
      </w:sdt>
      <w:r w:rsidR="0023495E" w:rsidRPr="0005038B">
        <w:rPr>
          <w:rFonts w:ascii="Arial" w:hAnsi="Arial" w:cs="Arial"/>
          <w:color w:val="000000" w:themeColor="text1"/>
          <w:sz w:val="24"/>
          <w:szCs w:val="24"/>
        </w:rPr>
        <w:t xml:space="preserve"> and the police and crime panels actually have limited power and leverage in overseeing PCCs.</w:t>
      </w:r>
    </w:p>
    <w:p w14:paraId="4E781451" w14:textId="2AF39A2A" w:rsidR="004A1413" w:rsidRPr="0005038B" w:rsidRDefault="004A1413" w:rsidP="004A1413">
      <w:pPr>
        <w:rPr>
          <w:rFonts w:ascii="Arial" w:hAnsi="Arial" w:cs="Arial"/>
          <w:color w:val="000000" w:themeColor="text1"/>
          <w:sz w:val="24"/>
          <w:szCs w:val="24"/>
        </w:rPr>
      </w:pPr>
      <w:r w:rsidRPr="0005038B">
        <w:rPr>
          <w:rFonts w:ascii="Arial" w:hAnsi="Arial" w:cs="Arial"/>
          <w:color w:val="000000" w:themeColor="text1"/>
          <w:sz w:val="24"/>
          <w:szCs w:val="24"/>
        </w:rPr>
        <w:t xml:space="preserve">To maintain that the police service is independent of politics is difficult according to </w:t>
      </w:r>
      <w:proofErr w:type="gramStart"/>
      <w:r w:rsidRPr="0005038B">
        <w:rPr>
          <w:rFonts w:ascii="Arial" w:hAnsi="Arial" w:cs="Arial"/>
          <w:color w:val="000000" w:themeColor="text1"/>
          <w:sz w:val="24"/>
          <w:szCs w:val="24"/>
        </w:rPr>
        <w:t>a number of</w:t>
      </w:r>
      <w:proofErr w:type="gramEnd"/>
      <w:r w:rsidRPr="0005038B">
        <w:rPr>
          <w:rFonts w:ascii="Arial" w:hAnsi="Arial" w:cs="Arial"/>
          <w:color w:val="000000" w:themeColor="text1"/>
          <w:sz w:val="24"/>
          <w:szCs w:val="24"/>
        </w:rPr>
        <w:t xml:space="preserve"> scholars</w:t>
      </w:r>
      <w:sdt>
        <w:sdtPr>
          <w:rPr>
            <w:rFonts w:ascii="Arial" w:hAnsi="Arial" w:cs="Arial"/>
            <w:color w:val="000000" w:themeColor="text1"/>
            <w:sz w:val="24"/>
            <w:szCs w:val="24"/>
          </w:rPr>
          <w:id w:val="-286815036"/>
          <w:citation/>
        </w:sdtPr>
        <w:sdtEndPr/>
        <w:sdtContent>
          <w:r w:rsidR="00CA0BEF" w:rsidRPr="0005038B">
            <w:rPr>
              <w:rFonts w:ascii="Arial" w:hAnsi="Arial" w:cs="Arial"/>
              <w:color w:val="000000" w:themeColor="text1"/>
              <w:sz w:val="24"/>
              <w:szCs w:val="24"/>
            </w:rPr>
            <w:fldChar w:fldCharType="begin"/>
          </w:r>
          <w:r w:rsidR="00F26747" w:rsidRPr="0005038B">
            <w:rPr>
              <w:rFonts w:ascii="Arial" w:hAnsi="Arial" w:cs="Arial"/>
              <w:color w:val="000000" w:themeColor="text1"/>
              <w:sz w:val="24"/>
              <w:szCs w:val="24"/>
            </w:rPr>
            <w:instrText xml:space="preserve">CITATION BEA07 \l 2057 </w:instrText>
          </w:r>
          <w:r w:rsidR="00CA0BEF" w:rsidRPr="0005038B">
            <w:rPr>
              <w:rFonts w:ascii="Arial" w:hAnsi="Arial" w:cs="Arial"/>
              <w:color w:val="000000" w:themeColor="text1"/>
              <w:sz w:val="24"/>
              <w:szCs w:val="24"/>
            </w:rPr>
            <w:fldChar w:fldCharType="separate"/>
          </w:r>
          <w:r w:rsidR="00AF2896" w:rsidRPr="0005038B">
            <w:rPr>
              <w:rFonts w:ascii="Arial" w:hAnsi="Arial" w:cs="Arial"/>
              <w:noProof/>
              <w:color w:val="000000" w:themeColor="text1"/>
              <w:sz w:val="24"/>
              <w:szCs w:val="24"/>
            </w:rPr>
            <w:t xml:space="preserve"> (Beare, M. E., &amp; Murray, T, 2007)</w:t>
          </w:r>
          <w:r w:rsidR="00CA0BEF" w:rsidRPr="0005038B">
            <w:rPr>
              <w:rFonts w:ascii="Arial" w:hAnsi="Arial" w:cs="Arial"/>
              <w:color w:val="000000" w:themeColor="text1"/>
              <w:sz w:val="24"/>
              <w:szCs w:val="24"/>
            </w:rPr>
            <w:fldChar w:fldCharType="end"/>
          </w:r>
        </w:sdtContent>
      </w:sdt>
      <w:r w:rsidRPr="0005038B">
        <w:rPr>
          <w:rFonts w:ascii="Arial" w:hAnsi="Arial" w:cs="Arial"/>
          <w:color w:val="000000" w:themeColor="text1"/>
          <w:sz w:val="24"/>
          <w:szCs w:val="24"/>
        </w:rPr>
        <w:t>. The police will enforce the political stand or legislation at any one given moment but</w:t>
      </w:r>
      <w:r w:rsidR="00CA0BEF" w:rsidRPr="0005038B">
        <w:rPr>
          <w:rFonts w:ascii="Arial" w:hAnsi="Arial" w:cs="Arial"/>
          <w:color w:val="000000" w:themeColor="text1"/>
          <w:sz w:val="24"/>
          <w:szCs w:val="24"/>
        </w:rPr>
        <w:t xml:space="preserve"> at the same </w:t>
      </w:r>
      <w:r w:rsidR="00F44185" w:rsidRPr="0005038B">
        <w:rPr>
          <w:rFonts w:ascii="Arial" w:hAnsi="Arial" w:cs="Arial"/>
          <w:color w:val="000000" w:themeColor="text1"/>
          <w:sz w:val="24"/>
          <w:szCs w:val="24"/>
        </w:rPr>
        <w:t>time must</w:t>
      </w:r>
      <w:r w:rsidRPr="0005038B">
        <w:rPr>
          <w:rFonts w:ascii="Arial" w:hAnsi="Arial" w:cs="Arial"/>
          <w:color w:val="000000" w:themeColor="text1"/>
          <w:sz w:val="24"/>
          <w:szCs w:val="24"/>
        </w:rPr>
        <w:t xml:space="preserve"> remain politically independent</w:t>
      </w:r>
      <w:r w:rsidR="00CA0BEF" w:rsidRPr="0005038B">
        <w:rPr>
          <w:rFonts w:ascii="Arial" w:hAnsi="Arial" w:cs="Arial"/>
          <w:color w:val="000000" w:themeColor="text1"/>
          <w:sz w:val="24"/>
          <w:szCs w:val="24"/>
        </w:rPr>
        <w:t xml:space="preserve"> whilst also bearing in mind that PCCs </w:t>
      </w:r>
      <w:r w:rsidRPr="0005038B">
        <w:rPr>
          <w:rFonts w:ascii="Arial" w:hAnsi="Arial" w:cs="Arial"/>
          <w:color w:val="000000" w:themeColor="text1"/>
          <w:sz w:val="24"/>
          <w:szCs w:val="24"/>
        </w:rPr>
        <w:t>tend to belong to a political party</w:t>
      </w:r>
      <w:r w:rsidR="00CA0BEF" w:rsidRPr="0005038B">
        <w:rPr>
          <w:rFonts w:ascii="Arial" w:hAnsi="Arial" w:cs="Arial"/>
          <w:color w:val="000000" w:themeColor="text1"/>
          <w:sz w:val="24"/>
          <w:szCs w:val="24"/>
        </w:rPr>
        <w:t>.</w:t>
      </w:r>
      <w:r w:rsidR="004A4ADE" w:rsidRPr="0005038B">
        <w:rPr>
          <w:rFonts w:ascii="Arial" w:hAnsi="Arial" w:cs="Arial"/>
          <w:color w:val="000000" w:themeColor="text1"/>
          <w:sz w:val="24"/>
          <w:szCs w:val="24"/>
        </w:rPr>
        <w:t xml:space="preserve"> </w:t>
      </w:r>
    </w:p>
    <w:p w14:paraId="2D93FAD7" w14:textId="55F92823" w:rsidR="00CA0BEF" w:rsidRPr="0005038B" w:rsidRDefault="00653930" w:rsidP="00CA0BEF">
      <w:pPr>
        <w:rPr>
          <w:rFonts w:ascii="Arial" w:hAnsi="Arial" w:cs="Arial"/>
          <w:color w:val="000000" w:themeColor="text1"/>
          <w:sz w:val="24"/>
          <w:szCs w:val="24"/>
        </w:rPr>
      </w:pPr>
      <w:r w:rsidRPr="0005038B">
        <w:rPr>
          <w:rFonts w:ascii="Arial" w:hAnsi="Arial" w:cs="Arial"/>
          <w:color w:val="000000" w:themeColor="text1"/>
          <w:sz w:val="24"/>
          <w:szCs w:val="24"/>
        </w:rPr>
        <w:t xml:space="preserve">The </w:t>
      </w:r>
      <w:r w:rsidR="003E00AD" w:rsidRPr="0005038B">
        <w:rPr>
          <w:rFonts w:ascii="Arial" w:hAnsi="Arial" w:cs="Arial"/>
          <w:color w:val="000000" w:themeColor="text1"/>
          <w:sz w:val="24"/>
          <w:szCs w:val="24"/>
        </w:rPr>
        <w:t>1997 referendum on devolution for Wales saw the 1998 Gover</w:t>
      </w:r>
      <w:r w:rsidR="00BC5295" w:rsidRPr="0005038B">
        <w:rPr>
          <w:rFonts w:ascii="Arial" w:hAnsi="Arial" w:cs="Arial"/>
          <w:color w:val="000000" w:themeColor="text1"/>
          <w:sz w:val="24"/>
          <w:szCs w:val="24"/>
        </w:rPr>
        <w:t>n</w:t>
      </w:r>
      <w:r w:rsidR="003E00AD" w:rsidRPr="0005038B">
        <w:rPr>
          <w:rFonts w:ascii="Arial" w:hAnsi="Arial" w:cs="Arial"/>
          <w:color w:val="000000" w:themeColor="text1"/>
          <w:sz w:val="24"/>
          <w:szCs w:val="24"/>
        </w:rPr>
        <w:t xml:space="preserve">ment </w:t>
      </w:r>
      <w:r w:rsidR="00BC5295" w:rsidRPr="0005038B">
        <w:rPr>
          <w:rFonts w:ascii="Arial" w:hAnsi="Arial" w:cs="Arial"/>
          <w:color w:val="000000" w:themeColor="text1"/>
          <w:sz w:val="24"/>
          <w:szCs w:val="24"/>
        </w:rPr>
        <w:t xml:space="preserve">of Wales Act transfer many powers across </w:t>
      </w:r>
      <w:r w:rsidR="007027A2" w:rsidRPr="0005038B">
        <w:rPr>
          <w:rFonts w:ascii="Arial" w:hAnsi="Arial" w:cs="Arial"/>
          <w:color w:val="000000" w:themeColor="text1"/>
          <w:sz w:val="24"/>
          <w:szCs w:val="24"/>
        </w:rPr>
        <w:t xml:space="preserve">to Wales, </w:t>
      </w:r>
      <w:r w:rsidR="00882491" w:rsidRPr="0005038B">
        <w:rPr>
          <w:rFonts w:ascii="Arial" w:hAnsi="Arial" w:cs="Arial"/>
          <w:color w:val="000000" w:themeColor="text1"/>
          <w:sz w:val="24"/>
          <w:szCs w:val="24"/>
        </w:rPr>
        <w:t xml:space="preserve">with </w:t>
      </w:r>
      <w:r w:rsidR="00CA0BEF" w:rsidRPr="0005038B">
        <w:rPr>
          <w:rFonts w:ascii="Arial" w:hAnsi="Arial" w:cs="Arial"/>
          <w:color w:val="000000" w:themeColor="text1"/>
          <w:sz w:val="24"/>
          <w:szCs w:val="24"/>
        </w:rPr>
        <w:t xml:space="preserve">more </w:t>
      </w:r>
      <w:r w:rsidR="00882491" w:rsidRPr="0005038B">
        <w:rPr>
          <w:rFonts w:ascii="Arial" w:hAnsi="Arial" w:cs="Arial"/>
          <w:color w:val="000000" w:themeColor="text1"/>
          <w:sz w:val="24"/>
          <w:szCs w:val="24"/>
        </w:rPr>
        <w:t>powers being given to</w:t>
      </w:r>
      <w:r w:rsidR="00141516" w:rsidRPr="0005038B">
        <w:rPr>
          <w:rFonts w:ascii="Arial" w:hAnsi="Arial" w:cs="Arial"/>
          <w:color w:val="000000" w:themeColor="text1"/>
          <w:sz w:val="24"/>
          <w:szCs w:val="24"/>
        </w:rPr>
        <w:t xml:space="preserve"> the Welsh Government</w:t>
      </w:r>
      <w:r w:rsidR="00882491" w:rsidRPr="0005038B">
        <w:rPr>
          <w:rFonts w:ascii="Arial" w:hAnsi="Arial" w:cs="Arial"/>
          <w:color w:val="000000" w:themeColor="text1"/>
          <w:sz w:val="24"/>
          <w:szCs w:val="24"/>
        </w:rPr>
        <w:t xml:space="preserve"> over the last twenty years</w:t>
      </w:r>
      <w:r w:rsidR="005766CC" w:rsidRPr="0005038B">
        <w:rPr>
          <w:rFonts w:ascii="Arial" w:hAnsi="Arial" w:cs="Arial"/>
          <w:color w:val="000000" w:themeColor="text1"/>
          <w:sz w:val="24"/>
          <w:szCs w:val="24"/>
        </w:rPr>
        <w:t>.</w:t>
      </w:r>
      <w:r w:rsidR="00BC5295" w:rsidRPr="0005038B">
        <w:rPr>
          <w:rFonts w:ascii="Arial" w:hAnsi="Arial" w:cs="Arial"/>
          <w:color w:val="000000" w:themeColor="text1"/>
          <w:sz w:val="24"/>
          <w:szCs w:val="24"/>
        </w:rPr>
        <w:t xml:space="preserve"> </w:t>
      </w:r>
      <w:r w:rsidR="00CA0BEF" w:rsidRPr="0005038B">
        <w:rPr>
          <w:rFonts w:ascii="Arial" w:hAnsi="Arial" w:cs="Arial"/>
          <w:color w:val="000000" w:themeColor="text1"/>
          <w:sz w:val="24"/>
          <w:szCs w:val="24"/>
        </w:rPr>
        <w:t xml:space="preserve">Bradbury </w:t>
      </w:r>
      <w:sdt>
        <w:sdtPr>
          <w:rPr>
            <w:rFonts w:ascii="Arial" w:hAnsi="Arial" w:cs="Arial"/>
            <w:color w:val="000000" w:themeColor="text1"/>
            <w:sz w:val="24"/>
            <w:szCs w:val="24"/>
          </w:rPr>
          <w:id w:val="-1721810797"/>
          <w:citation/>
        </w:sdtPr>
        <w:sdtEndPr/>
        <w:sdtContent>
          <w:r w:rsidR="00A878A9" w:rsidRPr="0005038B">
            <w:rPr>
              <w:rFonts w:ascii="Arial" w:hAnsi="Arial" w:cs="Arial"/>
              <w:color w:val="000000" w:themeColor="text1"/>
              <w:sz w:val="24"/>
              <w:szCs w:val="24"/>
            </w:rPr>
            <w:fldChar w:fldCharType="begin"/>
          </w:r>
          <w:r w:rsidR="00FA5915" w:rsidRPr="0005038B">
            <w:rPr>
              <w:rFonts w:ascii="Arial" w:hAnsi="Arial" w:cs="Arial"/>
              <w:color w:val="000000" w:themeColor="text1"/>
              <w:sz w:val="24"/>
              <w:szCs w:val="24"/>
            </w:rPr>
            <w:instrText xml:space="preserve">CITATION Bra21 \n  \l 2057 </w:instrText>
          </w:r>
          <w:r w:rsidR="00A878A9" w:rsidRPr="0005038B">
            <w:rPr>
              <w:rFonts w:ascii="Arial" w:hAnsi="Arial" w:cs="Arial"/>
              <w:color w:val="000000" w:themeColor="text1"/>
              <w:sz w:val="24"/>
              <w:szCs w:val="24"/>
            </w:rPr>
            <w:fldChar w:fldCharType="separate"/>
          </w:r>
          <w:r w:rsidR="00FA5915" w:rsidRPr="0005038B">
            <w:rPr>
              <w:rFonts w:ascii="Arial" w:hAnsi="Arial" w:cs="Arial"/>
              <w:noProof/>
              <w:color w:val="000000" w:themeColor="text1"/>
              <w:sz w:val="24"/>
              <w:szCs w:val="24"/>
            </w:rPr>
            <w:t>(2021)</w:t>
          </w:r>
          <w:r w:rsidR="00A878A9" w:rsidRPr="0005038B">
            <w:rPr>
              <w:rFonts w:ascii="Arial" w:hAnsi="Arial" w:cs="Arial"/>
              <w:color w:val="000000" w:themeColor="text1"/>
              <w:sz w:val="24"/>
              <w:szCs w:val="24"/>
            </w:rPr>
            <w:fldChar w:fldCharType="end"/>
          </w:r>
        </w:sdtContent>
      </w:sdt>
      <w:r w:rsidR="001659F6" w:rsidRPr="0005038B">
        <w:rPr>
          <w:rFonts w:ascii="Arial" w:hAnsi="Arial" w:cs="Arial"/>
          <w:color w:val="000000" w:themeColor="text1"/>
          <w:sz w:val="24"/>
          <w:szCs w:val="24"/>
        </w:rPr>
        <w:t xml:space="preserve"> </w:t>
      </w:r>
      <w:r w:rsidR="00152093" w:rsidRPr="0005038B">
        <w:rPr>
          <w:rFonts w:ascii="Arial" w:hAnsi="Arial" w:cs="Arial"/>
          <w:color w:val="000000" w:themeColor="text1"/>
          <w:sz w:val="24"/>
          <w:szCs w:val="24"/>
        </w:rPr>
        <w:t xml:space="preserve">notes </w:t>
      </w:r>
      <w:r w:rsidR="008E5E86" w:rsidRPr="0005038B">
        <w:rPr>
          <w:rFonts w:ascii="Arial" w:hAnsi="Arial" w:cs="Arial"/>
          <w:color w:val="000000" w:themeColor="text1"/>
          <w:sz w:val="24"/>
          <w:szCs w:val="24"/>
        </w:rPr>
        <w:t>that Wales</w:t>
      </w:r>
      <w:r w:rsidR="00152093" w:rsidRPr="0005038B">
        <w:rPr>
          <w:rFonts w:ascii="Arial" w:hAnsi="Arial" w:cs="Arial"/>
          <w:color w:val="000000" w:themeColor="text1"/>
          <w:sz w:val="24"/>
          <w:szCs w:val="24"/>
        </w:rPr>
        <w:t xml:space="preserve"> now has a</w:t>
      </w:r>
      <w:r w:rsidR="006233EF" w:rsidRPr="0005038B">
        <w:rPr>
          <w:rFonts w:ascii="Arial" w:hAnsi="Arial" w:cs="Arial"/>
          <w:color w:val="000000" w:themeColor="text1"/>
          <w:sz w:val="24"/>
          <w:szCs w:val="24"/>
        </w:rPr>
        <w:t xml:space="preserve"> reserved powers model of primary legislative devolution</w:t>
      </w:r>
      <w:r w:rsidR="004624D5" w:rsidRPr="0005038B">
        <w:rPr>
          <w:rFonts w:ascii="Arial" w:hAnsi="Arial" w:cs="Arial"/>
          <w:color w:val="000000" w:themeColor="text1"/>
          <w:sz w:val="24"/>
          <w:szCs w:val="24"/>
        </w:rPr>
        <w:t xml:space="preserve"> and the one main area that remains out of scope since </w:t>
      </w:r>
      <w:r w:rsidR="008E5E86" w:rsidRPr="0005038B">
        <w:rPr>
          <w:rFonts w:ascii="Arial" w:hAnsi="Arial" w:cs="Arial"/>
          <w:color w:val="000000" w:themeColor="text1"/>
          <w:sz w:val="24"/>
          <w:szCs w:val="24"/>
        </w:rPr>
        <w:t>the 2017</w:t>
      </w:r>
      <w:r w:rsidR="00CF244D" w:rsidRPr="0005038B">
        <w:rPr>
          <w:rFonts w:ascii="Arial" w:hAnsi="Arial" w:cs="Arial"/>
          <w:color w:val="000000" w:themeColor="text1"/>
          <w:sz w:val="24"/>
          <w:szCs w:val="24"/>
        </w:rPr>
        <w:t xml:space="preserve"> Government of Wales Act, </w:t>
      </w:r>
      <w:r w:rsidR="00D94185" w:rsidRPr="0005038B">
        <w:rPr>
          <w:rFonts w:ascii="Arial" w:hAnsi="Arial" w:cs="Arial"/>
          <w:color w:val="000000" w:themeColor="text1"/>
          <w:sz w:val="24"/>
          <w:szCs w:val="24"/>
        </w:rPr>
        <w:t xml:space="preserve">is </w:t>
      </w:r>
      <w:r w:rsidR="008E5E86" w:rsidRPr="0005038B">
        <w:rPr>
          <w:rFonts w:ascii="Arial" w:hAnsi="Arial" w:cs="Arial"/>
          <w:color w:val="000000" w:themeColor="text1"/>
          <w:sz w:val="24"/>
          <w:szCs w:val="24"/>
        </w:rPr>
        <w:t>the devolution</w:t>
      </w:r>
      <w:r w:rsidR="00CF244D" w:rsidRPr="0005038B">
        <w:rPr>
          <w:rFonts w:ascii="Arial" w:hAnsi="Arial" w:cs="Arial"/>
          <w:color w:val="000000" w:themeColor="text1"/>
          <w:sz w:val="24"/>
          <w:szCs w:val="24"/>
        </w:rPr>
        <w:t xml:space="preserve"> of justice and policing</w:t>
      </w:r>
      <w:r w:rsidR="00B45E0D" w:rsidRPr="0005038B">
        <w:rPr>
          <w:rFonts w:ascii="Arial" w:hAnsi="Arial" w:cs="Arial"/>
          <w:color w:val="000000" w:themeColor="text1"/>
          <w:sz w:val="24"/>
          <w:szCs w:val="24"/>
        </w:rPr>
        <w:t>,</w:t>
      </w:r>
      <w:r w:rsidR="00CA0BEF" w:rsidRPr="0005038B">
        <w:rPr>
          <w:rFonts w:ascii="Arial" w:hAnsi="Arial" w:cs="Arial"/>
          <w:color w:val="000000" w:themeColor="text1"/>
          <w:sz w:val="24"/>
          <w:szCs w:val="24"/>
        </w:rPr>
        <w:t xml:space="preserve"> still </w:t>
      </w:r>
      <w:r w:rsidR="00F44185" w:rsidRPr="0005038B">
        <w:rPr>
          <w:rFonts w:ascii="Arial" w:hAnsi="Arial" w:cs="Arial"/>
          <w:color w:val="000000" w:themeColor="text1"/>
          <w:sz w:val="24"/>
          <w:szCs w:val="24"/>
        </w:rPr>
        <w:t>reserved to</w:t>
      </w:r>
      <w:r w:rsidR="00CA0BEF" w:rsidRPr="0005038B">
        <w:rPr>
          <w:rFonts w:ascii="Arial" w:hAnsi="Arial" w:cs="Arial"/>
          <w:color w:val="000000" w:themeColor="text1"/>
          <w:sz w:val="24"/>
          <w:szCs w:val="24"/>
        </w:rPr>
        <w:t xml:space="preserve"> the UK government.  </w:t>
      </w:r>
    </w:p>
    <w:p w14:paraId="65A59F26" w14:textId="59802C2D" w:rsidR="00B318B2" w:rsidRPr="0005038B" w:rsidRDefault="00A11A44" w:rsidP="00674077">
      <w:pPr>
        <w:rPr>
          <w:rFonts w:ascii="Arial" w:hAnsi="Arial" w:cs="Arial"/>
          <w:color w:val="000000" w:themeColor="text1"/>
          <w:sz w:val="24"/>
          <w:szCs w:val="24"/>
        </w:rPr>
      </w:pPr>
      <w:r w:rsidRPr="0005038B">
        <w:rPr>
          <w:rFonts w:ascii="Arial" w:hAnsi="Arial" w:cs="Arial"/>
          <w:color w:val="000000" w:themeColor="text1"/>
          <w:sz w:val="24"/>
          <w:szCs w:val="24"/>
        </w:rPr>
        <w:t xml:space="preserve">The Silk commission </w:t>
      </w:r>
      <w:sdt>
        <w:sdtPr>
          <w:rPr>
            <w:rFonts w:ascii="Arial" w:hAnsi="Arial" w:cs="Arial"/>
            <w:color w:val="000000" w:themeColor="text1"/>
            <w:sz w:val="24"/>
            <w:szCs w:val="24"/>
          </w:rPr>
          <w:id w:val="214633163"/>
          <w:citation/>
        </w:sdtPr>
        <w:sdtEndPr/>
        <w:sdtContent>
          <w:r w:rsidRPr="0005038B">
            <w:rPr>
              <w:rFonts w:ascii="Arial" w:hAnsi="Arial" w:cs="Arial"/>
              <w:color w:val="000000" w:themeColor="text1"/>
              <w:sz w:val="24"/>
              <w:szCs w:val="24"/>
            </w:rPr>
            <w:fldChar w:fldCharType="begin"/>
          </w:r>
          <w:r w:rsidRPr="0005038B">
            <w:rPr>
              <w:rFonts w:ascii="Arial" w:hAnsi="Arial" w:cs="Arial"/>
              <w:color w:val="000000" w:themeColor="text1"/>
              <w:sz w:val="24"/>
              <w:szCs w:val="24"/>
            </w:rPr>
            <w:instrText xml:space="preserve"> CITATION The14 \l 2057 </w:instrText>
          </w:r>
          <w:r w:rsidRPr="0005038B">
            <w:rPr>
              <w:rFonts w:ascii="Arial" w:hAnsi="Arial" w:cs="Arial"/>
              <w:color w:val="000000" w:themeColor="text1"/>
              <w:sz w:val="24"/>
              <w:szCs w:val="24"/>
            </w:rPr>
            <w:fldChar w:fldCharType="separate"/>
          </w:r>
          <w:r w:rsidR="00AF2896" w:rsidRPr="0005038B">
            <w:rPr>
              <w:rFonts w:ascii="Arial" w:hAnsi="Arial" w:cs="Arial"/>
              <w:noProof/>
              <w:color w:val="000000" w:themeColor="text1"/>
              <w:sz w:val="24"/>
              <w:szCs w:val="24"/>
            </w:rPr>
            <w:t>(Wales, 2014)</w:t>
          </w:r>
          <w:r w:rsidRPr="0005038B">
            <w:rPr>
              <w:rFonts w:ascii="Arial" w:hAnsi="Arial" w:cs="Arial"/>
              <w:color w:val="000000" w:themeColor="text1"/>
              <w:sz w:val="24"/>
              <w:szCs w:val="24"/>
            </w:rPr>
            <w:fldChar w:fldCharType="end"/>
          </w:r>
        </w:sdtContent>
      </w:sdt>
      <w:r w:rsidRPr="0005038B">
        <w:rPr>
          <w:rFonts w:ascii="Arial" w:hAnsi="Arial" w:cs="Arial"/>
          <w:color w:val="000000" w:themeColor="text1"/>
          <w:sz w:val="24"/>
          <w:szCs w:val="24"/>
        </w:rPr>
        <w:t xml:space="preserve">  was established in 2011 by the UK Government to review the financial and constitutional arrangements regarding Wales. Although much of </w:t>
      </w:r>
      <w:r w:rsidR="008E5E86" w:rsidRPr="0005038B">
        <w:rPr>
          <w:rFonts w:ascii="Arial" w:hAnsi="Arial" w:cs="Arial"/>
          <w:color w:val="000000" w:themeColor="text1"/>
          <w:sz w:val="24"/>
          <w:szCs w:val="24"/>
        </w:rPr>
        <w:t>its</w:t>
      </w:r>
      <w:r w:rsidRPr="0005038B">
        <w:rPr>
          <w:rFonts w:ascii="Arial" w:hAnsi="Arial" w:cs="Arial"/>
          <w:color w:val="000000" w:themeColor="text1"/>
          <w:sz w:val="24"/>
          <w:szCs w:val="24"/>
        </w:rPr>
        <w:t xml:space="preserve"> recommendations were implemented in </w:t>
      </w:r>
      <w:r w:rsidR="00CA0BEF" w:rsidRPr="0005038B">
        <w:rPr>
          <w:rFonts w:ascii="Arial" w:hAnsi="Arial" w:cs="Arial"/>
          <w:color w:val="000000" w:themeColor="text1"/>
          <w:sz w:val="24"/>
          <w:szCs w:val="24"/>
        </w:rPr>
        <w:t xml:space="preserve">the </w:t>
      </w:r>
      <w:r w:rsidRPr="0005038B">
        <w:rPr>
          <w:rFonts w:ascii="Arial" w:hAnsi="Arial" w:cs="Arial"/>
          <w:color w:val="000000" w:themeColor="text1"/>
          <w:sz w:val="24"/>
          <w:szCs w:val="24"/>
        </w:rPr>
        <w:t xml:space="preserve">Wales Acts 2014 and 2017, its recommendations </w:t>
      </w:r>
      <w:r w:rsidR="00CA0BEF" w:rsidRPr="0005038B">
        <w:rPr>
          <w:rFonts w:ascii="Arial" w:hAnsi="Arial" w:cs="Arial"/>
          <w:color w:val="000000" w:themeColor="text1"/>
          <w:sz w:val="24"/>
          <w:szCs w:val="24"/>
        </w:rPr>
        <w:t>around</w:t>
      </w:r>
      <w:r w:rsidRPr="0005038B">
        <w:rPr>
          <w:rFonts w:ascii="Arial" w:hAnsi="Arial" w:cs="Arial"/>
          <w:color w:val="000000" w:themeColor="text1"/>
          <w:sz w:val="24"/>
          <w:szCs w:val="24"/>
        </w:rPr>
        <w:t xml:space="preserve"> devolving policing to Wales as a first step before then looking at devolving other parts of the justice system by 2025 were not implemented.  The Silk report </w:t>
      </w:r>
      <w:sdt>
        <w:sdtPr>
          <w:rPr>
            <w:rFonts w:ascii="Arial" w:hAnsi="Arial" w:cs="Arial"/>
            <w:color w:val="000000" w:themeColor="text1"/>
            <w:sz w:val="24"/>
            <w:szCs w:val="24"/>
          </w:rPr>
          <w:id w:val="-1437748250"/>
          <w:citation/>
        </w:sdtPr>
        <w:sdtEndPr/>
        <w:sdtContent>
          <w:r w:rsidRPr="0005038B">
            <w:rPr>
              <w:rFonts w:ascii="Arial" w:hAnsi="Arial" w:cs="Arial"/>
              <w:color w:val="000000" w:themeColor="text1"/>
              <w:sz w:val="24"/>
              <w:szCs w:val="24"/>
            </w:rPr>
            <w:fldChar w:fldCharType="begin"/>
          </w:r>
          <w:r w:rsidRPr="0005038B">
            <w:rPr>
              <w:rFonts w:ascii="Arial" w:hAnsi="Arial" w:cs="Arial"/>
              <w:color w:val="000000" w:themeColor="text1"/>
              <w:sz w:val="24"/>
              <w:szCs w:val="24"/>
            </w:rPr>
            <w:instrText xml:space="preserve"> CITATION The14 \l 2057 </w:instrText>
          </w:r>
          <w:r w:rsidRPr="0005038B">
            <w:rPr>
              <w:rFonts w:ascii="Arial" w:hAnsi="Arial" w:cs="Arial"/>
              <w:color w:val="000000" w:themeColor="text1"/>
              <w:sz w:val="24"/>
              <w:szCs w:val="24"/>
            </w:rPr>
            <w:fldChar w:fldCharType="separate"/>
          </w:r>
          <w:r w:rsidR="00AF2896" w:rsidRPr="0005038B">
            <w:rPr>
              <w:rFonts w:ascii="Arial" w:hAnsi="Arial" w:cs="Arial"/>
              <w:noProof/>
              <w:color w:val="000000" w:themeColor="text1"/>
              <w:sz w:val="24"/>
              <w:szCs w:val="24"/>
            </w:rPr>
            <w:t>(Wales, 2014)</w:t>
          </w:r>
          <w:r w:rsidRPr="0005038B">
            <w:rPr>
              <w:rFonts w:ascii="Arial" w:hAnsi="Arial" w:cs="Arial"/>
              <w:color w:val="000000" w:themeColor="text1"/>
              <w:sz w:val="24"/>
              <w:szCs w:val="24"/>
            </w:rPr>
            <w:fldChar w:fldCharType="end"/>
          </w:r>
        </w:sdtContent>
      </w:sdt>
      <w:r w:rsidRPr="0005038B">
        <w:rPr>
          <w:rFonts w:ascii="Arial" w:hAnsi="Arial" w:cs="Arial"/>
          <w:color w:val="000000" w:themeColor="text1"/>
          <w:sz w:val="24"/>
          <w:szCs w:val="24"/>
        </w:rPr>
        <w:t xml:space="preserve"> summarise</w:t>
      </w:r>
      <w:r w:rsidR="00CA0BEF" w:rsidRPr="0005038B">
        <w:rPr>
          <w:rFonts w:ascii="Arial" w:hAnsi="Arial" w:cs="Arial"/>
          <w:color w:val="000000" w:themeColor="text1"/>
          <w:sz w:val="24"/>
          <w:szCs w:val="24"/>
        </w:rPr>
        <w:t>d</w:t>
      </w:r>
      <w:r w:rsidRPr="0005038B">
        <w:rPr>
          <w:rFonts w:ascii="Arial" w:hAnsi="Arial" w:cs="Arial"/>
          <w:color w:val="000000" w:themeColor="text1"/>
          <w:sz w:val="24"/>
          <w:szCs w:val="24"/>
        </w:rPr>
        <w:t xml:space="preserve"> policing in Wales, which remains the same</w:t>
      </w:r>
      <w:r w:rsidR="00CA0BEF" w:rsidRPr="0005038B">
        <w:rPr>
          <w:rFonts w:ascii="Arial" w:hAnsi="Arial" w:cs="Arial"/>
          <w:color w:val="000000" w:themeColor="text1"/>
          <w:sz w:val="24"/>
          <w:szCs w:val="24"/>
        </w:rPr>
        <w:t xml:space="preserve"> as it </w:t>
      </w:r>
      <w:r w:rsidR="00F44185" w:rsidRPr="0005038B">
        <w:rPr>
          <w:rFonts w:ascii="Arial" w:hAnsi="Arial" w:cs="Arial"/>
          <w:color w:val="000000" w:themeColor="text1"/>
          <w:sz w:val="24"/>
          <w:szCs w:val="24"/>
        </w:rPr>
        <w:t>is today</w:t>
      </w:r>
      <w:r w:rsidR="00CA0BEF" w:rsidRPr="0005038B">
        <w:rPr>
          <w:rFonts w:ascii="Arial" w:hAnsi="Arial" w:cs="Arial"/>
          <w:color w:val="000000" w:themeColor="text1"/>
          <w:sz w:val="24"/>
          <w:szCs w:val="24"/>
        </w:rPr>
        <w:t>. It stated that the</w:t>
      </w:r>
      <w:r w:rsidRPr="0005038B">
        <w:rPr>
          <w:rFonts w:ascii="Arial" w:hAnsi="Arial" w:cs="Arial"/>
          <w:color w:val="000000" w:themeColor="text1"/>
          <w:sz w:val="24"/>
          <w:szCs w:val="24"/>
        </w:rPr>
        <w:t xml:space="preserve"> mo</w:t>
      </w:r>
      <w:r w:rsidR="00CA0BEF" w:rsidRPr="0005038B">
        <w:rPr>
          <w:rFonts w:ascii="Arial" w:hAnsi="Arial" w:cs="Arial"/>
          <w:color w:val="000000" w:themeColor="text1"/>
          <w:sz w:val="24"/>
          <w:szCs w:val="24"/>
        </w:rPr>
        <w:t>ve</w:t>
      </w:r>
      <w:r w:rsidRPr="0005038B">
        <w:rPr>
          <w:rFonts w:ascii="Arial" w:hAnsi="Arial" w:cs="Arial"/>
          <w:color w:val="000000" w:themeColor="text1"/>
          <w:sz w:val="24"/>
          <w:szCs w:val="24"/>
        </w:rPr>
        <w:t xml:space="preserve"> from police authorities </w:t>
      </w:r>
      <w:r w:rsidR="00CA0BEF" w:rsidRPr="0005038B">
        <w:rPr>
          <w:rFonts w:ascii="Arial" w:hAnsi="Arial" w:cs="Arial"/>
          <w:color w:val="000000" w:themeColor="text1"/>
          <w:sz w:val="24"/>
          <w:szCs w:val="24"/>
        </w:rPr>
        <w:t>was</w:t>
      </w:r>
      <w:r w:rsidRPr="0005038B">
        <w:rPr>
          <w:rFonts w:ascii="Arial" w:hAnsi="Arial" w:cs="Arial"/>
          <w:color w:val="000000" w:themeColor="text1"/>
          <w:sz w:val="24"/>
          <w:szCs w:val="24"/>
        </w:rPr>
        <w:t xml:space="preserve"> a significant </w:t>
      </w:r>
      <w:r w:rsidRPr="0005038B">
        <w:rPr>
          <w:rFonts w:ascii="Arial" w:hAnsi="Arial" w:cs="Arial"/>
          <w:color w:val="000000" w:themeColor="text1"/>
          <w:sz w:val="24"/>
          <w:szCs w:val="24"/>
        </w:rPr>
        <w:lastRenderedPageBreak/>
        <w:t xml:space="preserve">piece of decentralisation away from the Home Office, </w:t>
      </w:r>
      <w:r w:rsidR="00CA0BEF" w:rsidRPr="0005038B">
        <w:rPr>
          <w:rFonts w:ascii="Arial" w:hAnsi="Arial" w:cs="Arial"/>
          <w:color w:val="000000" w:themeColor="text1"/>
          <w:sz w:val="24"/>
          <w:szCs w:val="24"/>
        </w:rPr>
        <w:t>but that</w:t>
      </w:r>
      <w:r w:rsidRPr="0005038B">
        <w:rPr>
          <w:rFonts w:ascii="Arial" w:hAnsi="Arial" w:cs="Arial"/>
          <w:color w:val="000000" w:themeColor="text1"/>
          <w:sz w:val="24"/>
          <w:szCs w:val="24"/>
        </w:rPr>
        <w:t xml:space="preserve"> the Home Secretary still retained </w:t>
      </w:r>
      <w:proofErr w:type="gramStart"/>
      <w:r w:rsidRPr="0005038B">
        <w:rPr>
          <w:rFonts w:ascii="Arial" w:hAnsi="Arial" w:cs="Arial"/>
          <w:color w:val="000000" w:themeColor="text1"/>
          <w:sz w:val="24"/>
          <w:szCs w:val="24"/>
        </w:rPr>
        <w:t>a number of</w:t>
      </w:r>
      <w:proofErr w:type="gramEnd"/>
      <w:r w:rsidRPr="0005038B">
        <w:rPr>
          <w:rFonts w:ascii="Arial" w:hAnsi="Arial" w:cs="Arial"/>
          <w:color w:val="000000" w:themeColor="text1"/>
          <w:sz w:val="24"/>
          <w:szCs w:val="24"/>
        </w:rPr>
        <w:t xml:space="preserve"> powers and responsibilities in relation to funding, the legislative framework and setting the strategic policing requirement.</w:t>
      </w:r>
    </w:p>
    <w:p w14:paraId="28ED7F6C" w14:textId="6CBD8A20" w:rsidR="00CA0BEF" w:rsidRPr="0005038B" w:rsidRDefault="007E0DE8" w:rsidP="00674077">
      <w:pPr>
        <w:rPr>
          <w:rFonts w:ascii="Arial" w:hAnsi="Arial" w:cs="Arial"/>
          <w:color w:val="000000" w:themeColor="text1"/>
          <w:sz w:val="24"/>
          <w:szCs w:val="24"/>
        </w:rPr>
      </w:pPr>
      <w:r w:rsidRPr="0005038B">
        <w:rPr>
          <w:rFonts w:ascii="Arial" w:hAnsi="Arial" w:cs="Arial"/>
          <w:color w:val="000000" w:themeColor="text1"/>
          <w:sz w:val="24"/>
          <w:szCs w:val="24"/>
        </w:rPr>
        <w:t xml:space="preserve">The strategic policing requirement </w:t>
      </w:r>
      <w:sdt>
        <w:sdtPr>
          <w:rPr>
            <w:rFonts w:ascii="Arial" w:hAnsi="Arial" w:cs="Arial"/>
            <w:color w:val="000000" w:themeColor="text1"/>
            <w:sz w:val="24"/>
            <w:szCs w:val="24"/>
          </w:rPr>
          <w:id w:val="-317423964"/>
          <w:citation/>
        </w:sdtPr>
        <w:sdtEndPr/>
        <w:sdtContent>
          <w:r w:rsidRPr="0005038B">
            <w:rPr>
              <w:rFonts w:ascii="Arial" w:hAnsi="Arial" w:cs="Arial"/>
              <w:color w:val="000000" w:themeColor="text1"/>
              <w:sz w:val="24"/>
              <w:szCs w:val="24"/>
            </w:rPr>
            <w:fldChar w:fldCharType="begin"/>
          </w:r>
          <w:r w:rsidRPr="0005038B">
            <w:rPr>
              <w:rFonts w:ascii="Arial" w:hAnsi="Arial" w:cs="Arial"/>
              <w:color w:val="000000" w:themeColor="text1"/>
              <w:sz w:val="24"/>
              <w:szCs w:val="24"/>
            </w:rPr>
            <w:instrText xml:space="preserve"> CITATION Hom15 \l 2057 </w:instrText>
          </w:r>
          <w:r w:rsidRPr="0005038B">
            <w:rPr>
              <w:rFonts w:ascii="Arial" w:hAnsi="Arial" w:cs="Arial"/>
              <w:color w:val="000000" w:themeColor="text1"/>
              <w:sz w:val="24"/>
              <w:szCs w:val="24"/>
            </w:rPr>
            <w:fldChar w:fldCharType="separate"/>
          </w:r>
          <w:r w:rsidR="00AF2896" w:rsidRPr="0005038B">
            <w:rPr>
              <w:rFonts w:ascii="Arial" w:hAnsi="Arial" w:cs="Arial"/>
              <w:noProof/>
              <w:color w:val="000000" w:themeColor="text1"/>
              <w:sz w:val="24"/>
              <w:szCs w:val="24"/>
            </w:rPr>
            <w:t>(Home Office, 2015)</w:t>
          </w:r>
          <w:r w:rsidRPr="0005038B">
            <w:rPr>
              <w:rFonts w:ascii="Arial" w:hAnsi="Arial" w:cs="Arial"/>
              <w:color w:val="000000" w:themeColor="text1"/>
              <w:sz w:val="24"/>
              <w:szCs w:val="24"/>
            </w:rPr>
            <w:fldChar w:fldCharType="end"/>
          </w:r>
        </w:sdtContent>
      </w:sdt>
      <w:r w:rsidRPr="0005038B">
        <w:rPr>
          <w:rFonts w:ascii="Arial" w:hAnsi="Arial" w:cs="Arial"/>
          <w:color w:val="000000" w:themeColor="text1"/>
          <w:sz w:val="24"/>
          <w:szCs w:val="24"/>
        </w:rPr>
        <w:t xml:space="preserve"> was originally introduced in 2012 by the then Home Secretary Theresa May. The Home Secretary acknowledged that chief constables and PCCs were responsible and grounded in local policing but there was a need to ensure that policing could also scale up and deal with issues of national importance or issues that could not be dealt with by one force alone </w:t>
      </w:r>
      <w:r w:rsidR="0065715B" w:rsidRPr="0005038B">
        <w:rPr>
          <w:rFonts w:ascii="Arial" w:hAnsi="Arial" w:cs="Arial"/>
          <w:color w:val="000000" w:themeColor="text1"/>
          <w:sz w:val="24"/>
          <w:szCs w:val="24"/>
        </w:rPr>
        <w:t xml:space="preserve">and </w:t>
      </w:r>
      <w:r w:rsidR="00B212D9" w:rsidRPr="0005038B">
        <w:rPr>
          <w:rFonts w:ascii="Arial" w:hAnsi="Arial" w:cs="Arial"/>
          <w:color w:val="000000" w:themeColor="text1"/>
          <w:sz w:val="24"/>
          <w:szCs w:val="24"/>
        </w:rPr>
        <w:t xml:space="preserve">ensuring that resources could move easily across boundaries. </w:t>
      </w:r>
      <w:r w:rsidR="00F44185" w:rsidRPr="0005038B">
        <w:rPr>
          <w:rFonts w:ascii="Arial" w:hAnsi="Arial" w:cs="Arial"/>
          <w:color w:val="000000" w:themeColor="text1"/>
          <w:sz w:val="24"/>
          <w:szCs w:val="24"/>
        </w:rPr>
        <w:t>Therefore,</w:t>
      </w:r>
      <w:r w:rsidR="00B212D9" w:rsidRPr="0005038B">
        <w:rPr>
          <w:rFonts w:ascii="Arial" w:hAnsi="Arial" w:cs="Arial"/>
          <w:color w:val="000000" w:themeColor="text1"/>
          <w:sz w:val="24"/>
          <w:szCs w:val="24"/>
        </w:rPr>
        <w:t xml:space="preserve"> the strategic policing requirement ensured that the Home Secretary could hold forces to account in </w:t>
      </w:r>
      <w:r w:rsidR="009B5471" w:rsidRPr="0005038B">
        <w:rPr>
          <w:rFonts w:ascii="Arial" w:hAnsi="Arial" w:cs="Arial"/>
          <w:color w:val="000000" w:themeColor="text1"/>
          <w:sz w:val="24"/>
          <w:szCs w:val="24"/>
        </w:rPr>
        <w:t>tackling</w:t>
      </w:r>
      <w:r w:rsidR="00B212D9" w:rsidRPr="0005038B">
        <w:rPr>
          <w:rFonts w:ascii="Arial" w:hAnsi="Arial" w:cs="Arial"/>
          <w:color w:val="000000" w:themeColor="text1"/>
          <w:sz w:val="24"/>
          <w:szCs w:val="24"/>
        </w:rPr>
        <w:t xml:space="preserve"> national priorities and emergencies such as serious and organised crime and civil emergencies.</w:t>
      </w:r>
      <w:r w:rsidR="009B5471" w:rsidRPr="0005038B">
        <w:rPr>
          <w:rFonts w:ascii="Arial" w:hAnsi="Arial" w:cs="Arial"/>
          <w:color w:val="000000" w:themeColor="text1"/>
          <w:sz w:val="24"/>
          <w:szCs w:val="24"/>
        </w:rPr>
        <w:t xml:space="preserve"> A</w:t>
      </w:r>
      <w:r w:rsidR="003B133E" w:rsidRPr="0005038B">
        <w:rPr>
          <w:rFonts w:ascii="Arial" w:hAnsi="Arial" w:cs="Arial"/>
          <w:color w:val="000000" w:themeColor="text1"/>
          <w:sz w:val="24"/>
          <w:szCs w:val="24"/>
        </w:rPr>
        <w:t>lthough appearing to cede much control from the centre to local accountability</w:t>
      </w:r>
      <w:r w:rsidR="009B5471" w:rsidRPr="0005038B">
        <w:rPr>
          <w:rFonts w:ascii="Arial" w:hAnsi="Arial" w:cs="Arial"/>
          <w:color w:val="000000" w:themeColor="text1"/>
          <w:sz w:val="24"/>
          <w:szCs w:val="24"/>
        </w:rPr>
        <w:t xml:space="preserve">, </w:t>
      </w:r>
      <w:r w:rsidR="00C94363" w:rsidRPr="0005038B">
        <w:rPr>
          <w:rFonts w:ascii="Arial" w:hAnsi="Arial" w:cs="Arial"/>
          <w:color w:val="000000" w:themeColor="text1"/>
          <w:sz w:val="24"/>
          <w:szCs w:val="24"/>
        </w:rPr>
        <w:t xml:space="preserve">retaining </w:t>
      </w:r>
      <w:r w:rsidR="003B133E" w:rsidRPr="0005038B">
        <w:rPr>
          <w:rFonts w:ascii="Arial" w:hAnsi="Arial" w:cs="Arial"/>
          <w:color w:val="000000" w:themeColor="text1"/>
          <w:sz w:val="24"/>
          <w:szCs w:val="24"/>
        </w:rPr>
        <w:t xml:space="preserve">ownership of a </w:t>
      </w:r>
      <w:r w:rsidR="00C94363" w:rsidRPr="0005038B">
        <w:rPr>
          <w:rFonts w:ascii="Arial" w:hAnsi="Arial" w:cs="Arial"/>
          <w:color w:val="000000" w:themeColor="text1"/>
          <w:sz w:val="24"/>
          <w:szCs w:val="24"/>
        </w:rPr>
        <w:t>substantial</w:t>
      </w:r>
      <w:r w:rsidR="003B133E" w:rsidRPr="0005038B">
        <w:rPr>
          <w:rFonts w:ascii="Arial" w:hAnsi="Arial" w:cs="Arial"/>
          <w:color w:val="000000" w:themeColor="text1"/>
          <w:sz w:val="24"/>
          <w:szCs w:val="24"/>
        </w:rPr>
        <w:t xml:space="preserve"> </w:t>
      </w:r>
      <w:r w:rsidR="00C94363" w:rsidRPr="0005038B">
        <w:rPr>
          <w:rFonts w:ascii="Arial" w:hAnsi="Arial" w:cs="Arial"/>
          <w:color w:val="000000" w:themeColor="text1"/>
          <w:sz w:val="24"/>
          <w:szCs w:val="24"/>
        </w:rPr>
        <w:t xml:space="preserve">slice </w:t>
      </w:r>
      <w:r w:rsidR="003B133E" w:rsidRPr="0005038B">
        <w:rPr>
          <w:rFonts w:ascii="Arial" w:hAnsi="Arial" w:cs="Arial"/>
          <w:color w:val="000000" w:themeColor="text1"/>
          <w:sz w:val="24"/>
          <w:szCs w:val="24"/>
        </w:rPr>
        <w:t xml:space="preserve">of police budgets and the strategic policing requirement, central government still maintains significant control over policing activity </w:t>
      </w:r>
      <w:sdt>
        <w:sdtPr>
          <w:rPr>
            <w:rFonts w:ascii="Arial" w:hAnsi="Arial" w:cs="Arial"/>
            <w:color w:val="000000" w:themeColor="text1"/>
            <w:sz w:val="24"/>
            <w:szCs w:val="24"/>
          </w:rPr>
          <w:id w:val="2014635497"/>
          <w:citation/>
        </w:sdtPr>
        <w:sdtContent>
          <w:r w:rsidR="003B133E" w:rsidRPr="0005038B">
            <w:rPr>
              <w:rFonts w:ascii="Arial" w:hAnsi="Arial" w:cs="Arial"/>
              <w:color w:val="000000" w:themeColor="text1"/>
              <w:sz w:val="24"/>
              <w:szCs w:val="24"/>
            </w:rPr>
            <w:fldChar w:fldCharType="begin"/>
          </w:r>
          <w:r w:rsidR="003B133E" w:rsidRPr="0005038B">
            <w:rPr>
              <w:rFonts w:ascii="Arial" w:hAnsi="Arial" w:cs="Arial"/>
              <w:color w:val="000000" w:themeColor="text1"/>
              <w:sz w:val="24"/>
              <w:szCs w:val="24"/>
            </w:rPr>
            <w:instrText xml:space="preserve"> CITATION Gil14 \l 2057 </w:instrText>
          </w:r>
          <w:r w:rsidR="003B133E" w:rsidRPr="0005038B">
            <w:rPr>
              <w:rFonts w:ascii="Arial" w:hAnsi="Arial" w:cs="Arial"/>
              <w:color w:val="000000" w:themeColor="text1"/>
              <w:sz w:val="24"/>
              <w:szCs w:val="24"/>
            </w:rPr>
            <w:fldChar w:fldCharType="separate"/>
          </w:r>
          <w:r w:rsidR="00AF2896" w:rsidRPr="0005038B">
            <w:rPr>
              <w:rFonts w:ascii="Arial" w:hAnsi="Arial" w:cs="Arial"/>
              <w:noProof/>
              <w:color w:val="000000" w:themeColor="text1"/>
              <w:sz w:val="24"/>
              <w:szCs w:val="24"/>
            </w:rPr>
            <w:t>(Gilling, 2014)</w:t>
          </w:r>
          <w:r w:rsidR="003B133E" w:rsidRPr="0005038B">
            <w:rPr>
              <w:rFonts w:ascii="Arial" w:hAnsi="Arial" w:cs="Arial"/>
              <w:color w:val="000000" w:themeColor="text1"/>
              <w:sz w:val="24"/>
              <w:szCs w:val="24"/>
            </w:rPr>
            <w:fldChar w:fldCharType="end"/>
          </w:r>
        </w:sdtContent>
      </w:sdt>
      <w:r w:rsidR="00FA5915" w:rsidRPr="0005038B">
        <w:rPr>
          <w:rFonts w:ascii="Arial" w:hAnsi="Arial" w:cs="Arial"/>
          <w:color w:val="000000" w:themeColor="text1"/>
          <w:sz w:val="24"/>
          <w:szCs w:val="24"/>
        </w:rPr>
        <w:t>.</w:t>
      </w:r>
    </w:p>
    <w:p w14:paraId="4B861A31" w14:textId="1B770305" w:rsidR="00674077" w:rsidRPr="0005038B" w:rsidRDefault="00A11A44" w:rsidP="00674077">
      <w:pPr>
        <w:rPr>
          <w:rFonts w:ascii="Arial" w:hAnsi="Arial" w:cs="Arial"/>
          <w:color w:val="000000" w:themeColor="text1"/>
          <w:sz w:val="24"/>
          <w:szCs w:val="24"/>
        </w:rPr>
      </w:pPr>
      <w:r w:rsidRPr="0005038B">
        <w:rPr>
          <w:rFonts w:ascii="Arial" w:hAnsi="Arial" w:cs="Arial"/>
          <w:color w:val="000000" w:themeColor="text1"/>
          <w:sz w:val="24"/>
          <w:szCs w:val="24"/>
        </w:rPr>
        <w:t xml:space="preserve">The </w:t>
      </w:r>
      <w:r w:rsidR="00B212D9" w:rsidRPr="0005038B">
        <w:rPr>
          <w:rFonts w:ascii="Arial" w:hAnsi="Arial" w:cs="Arial"/>
          <w:color w:val="000000" w:themeColor="text1"/>
          <w:sz w:val="24"/>
          <w:szCs w:val="24"/>
        </w:rPr>
        <w:t>Silk C</w:t>
      </w:r>
      <w:r w:rsidRPr="0005038B">
        <w:rPr>
          <w:rFonts w:ascii="Arial" w:hAnsi="Arial" w:cs="Arial"/>
          <w:color w:val="000000" w:themeColor="text1"/>
          <w:sz w:val="24"/>
          <w:szCs w:val="24"/>
        </w:rPr>
        <w:t xml:space="preserve">ommission reported that </w:t>
      </w:r>
      <w:r w:rsidR="004D2C7E" w:rsidRPr="0005038B">
        <w:rPr>
          <w:rFonts w:ascii="Arial" w:hAnsi="Arial" w:cs="Arial"/>
          <w:color w:val="000000" w:themeColor="text1"/>
          <w:sz w:val="24"/>
          <w:szCs w:val="24"/>
        </w:rPr>
        <w:t xml:space="preserve">Welsh </w:t>
      </w:r>
      <w:r w:rsidRPr="0005038B">
        <w:rPr>
          <w:rFonts w:ascii="Arial" w:hAnsi="Arial" w:cs="Arial"/>
          <w:color w:val="000000" w:themeColor="text1"/>
          <w:sz w:val="24"/>
          <w:szCs w:val="24"/>
        </w:rPr>
        <w:t xml:space="preserve">Police forces </w:t>
      </w:r>
      <w:r w:rsidR="00B212D9" w:rsidRPr="0005038B">
        <w:rPr>
          <w:rFonts w:ascii="Arial" w:hAnsi="Arial" w:cs="Arial"/>
          <w:color w:val="000000" w:themeColor="text1"/>
          <w:sz w:val="24"/>
          <w:szCs w:val="24"/>
        </w:rPr>
        <w:t xml:space="preserve">regularly </w:t>
      </w:r>
      <w:r w:rsidRPr="0005038B">
        <w:rPr>
          <w:rFonts w:ascii="Arial" w:hAnsi="Arial" w:cs="Arial"/>
          <w:color w:val="000000" w:themeColor="text1"/>
          <w:sz w:val="24"/>
          <w:szCs w:val="24"/>
        </w:rPr>
        <w:t xml:space="preserve">interact with </w:t>
      </w:r>
      <w:proofErr w:type="gramStart"/>
      <w:r w:rsidRPr="0005038B">
        <w:rPr>
          <w:rFonts w:ascii="Arial" w:hAnsi="Arial" w:cs="Arial"/>
          <w:color w:val="000000" w:themeColor="text1"/>
          <w:sz w:val="24"/>
          <w:szCs w:val="24"/>
        </w:rPr>
        <w:t>a number of</w:t>
      </w:r>
      <w:proofErr w:type="gramEnd"/>
      <w:r w:rsidRPr="0005038B">
        <w:rPr>
          <w:rFonts w:ascii="Arial" w:hAnsi="Arial" w:cs="Arial"/>
          <w:color w:val="000000" w:themeColor="text1"/>
          <w:sz w:val="24"/>
          <w:szCs w:val="24"/>
        </w:rPr>
        <w:t xml:space="preserve"> devolved services. Health, housing, </w:t>
      </w:r>
      <w:r w:rsidR="008E5E86" w:rsidRPr="0005038B">
        <w:rPr>
          <w:rFonts w:ascii="Arial" w:hAnsi="Arial" w:cs="Arial"/>
          <w:color w:val="000000" w:themeColor="text1"/>
          <w:sz w:val="24"/>
          <w:szCs w:val="24"/>
        </w:rPr>
        <w:t>education,</w:t>
      </w:r>
      <w:r w:rsidRPr="0005038B">
        <w:rPr>
          <w:rFonts w:ascii="Arial" w:hAnsi="Arial" w:cs="Arial"/>
          <w:color w:val="000000" w:themeColor="text1"/>
          <w:sz w:val="24"/>
          <w:szCs w:val="24"/>
        </w:rPr>
        <w:t xml:space="preserve"> and highways polic</w:t>
      </w:r>
      <w:r w:rsidR="00B318B2" w:rsidRPr="0005038B">
        <w:rPr>
          <w:rFonts w:ascii="Arial" w:hAnsi="Arial" w:cs="Arial"/>
          <w:color w:val="000000" w:themeColor="text1"/>
          <w:sz w:val="24"/>
          <w:szCs w:val="24"/>
        </w:rPr>
        <w:t xml:space="preserve">ies </w:t>
      </w:r>
      <w:r w:rsidRPr="0005038B">
        <w:rPr>
          <w:rFonts w:ascii="Arial" w:hAnsi="Arial" w:cs="Arial"/>
          <w:color w:val="000000" w:themeColor="text1"/>
          <w:sz w:val="24"/>
          <w:szCs w:val="24"/>
        </w:rPr>
        <w:t xml:space="preserve">all have a direct bearing on police work, and </w:t>
      </w:r>
      <w:r w:rsidR="00B212D9" w:rsidRPr="0005038B">
        <w:rPr>
          <w:rFonts w:ascii="Arial" w:hAnsi="Arial" w:cs="Arial"/>
          <w:color w:val="000000" w:themeColor="text1"/>
          <w:sz w:val="24"/>
          <w:szCs w:val="24"/>
        </w:rPr>
        <w:t>alternatively</w:t>
      </w:r>
      <w:r w:rsidR="004D2C7E" w:rsidRPr="0005038B">
        <w:rPr>
          <w:rFonts w:ascii="Arial" w:hAnsi="Arial" w:cs="Arial"/>
          <w:color w:val="000000" w:themeColor="text1"/>
          <w:sz w:val="24"/>
          <w:szCs w:val="24"/>
        </w:rPr>
        <w:t xml:space="preserve"> the forces strategies </w:t>
      </w:r>
      <w:r w:rsidR="006F67AF" w:rsidRPr="0005038B">
        <w:rPr>
          <w:rFonts w:ascii="Arial" w:hAnsi="Arial" w:cs="Arial"/>
          <w:color w:val="000000" w:themeColor="text1"/>
          <w:sz w:val="24"/>
          <w:szCs w:val="24"/>
        </w:rPr>
        <w:t>and priorities</w:t>
      </w:r>
      <w:r w:rsidR="004D2C7E" w:rsidRPr="0005038B">
        <w:rPr>
          <w:rFonts w:ascii="Arial" w:hAnsi="Arial" w:cs="Arial"/>
          <w:color w:val="000000" w:themeColor="text1"/>
          <w:sz w:val="24"/>
          <w:szCs w:val="24"/>
        </w:rPr>
        <w:t xml:space="preserve"> </w:t>
      </w:r>
      <w:r w:rsidR="006F67AF" w:rsidRPr="0005038B">
        <w:rPr>
          <w:rFonts w:ascii="Arial" w:hAnsi="Arial" w:cs="Arial"/>
          <w:color w:val="000000" w:themeColor="text1"/>
          <w:sz w:val="24"/>
          <w:szCs w:val="24"/>
        </w:rPr>
        <w:t>have implications</w:t>
      </w:r>
      <w:r w:rsidRPr="0005038B">
        <w:rPr>
          <w:rFonts w:ascii="Arial" w:hAnsi="Arial" w:cs="Arial"/>
          <w:color w:val="000000" w:themeColor="text1"/>
          <w:sz w:val="24"/>
          <w:szCs w:val="24"/>
        </w:rPr>
        <w:t xml:space="preserve"> for these areas of devolved public policy.</w:t>
      </w:r>
      <w:sdt>
        <w:sdtPr>
          <w:rPr>
            <w:rFonts w:ascii="Arial" w:hAnsi="Arial" w:cs="Arial"/>
            <w:color w:val="000000" w:themeColor="text1"/>
            <w:sz w:val="24"/>
            <w:szCs w:val="24"/>
          </w:rPr>
          <w:id w:val="-1837140919"/>
          <w:citation/>
        </w:sdtPr>
        <w:sdtEndPr/>
        <w:sdtContent>
          <w:r w:rsidRPr="0005038B">
            <w:rPr>
              <w:rFonts w:ascii="Arial" w:hAnsi="Arial" w:cs="Arial"/>
              <w:color w:val="000000" w:themeColor="text1"/>
              <w:sz w:val="24"/>
              <w:szCs w:val="24"/>
            </w:rPr>
            <w:fldChar w:fldCharType="begin"/>
          </w:r>
          <w:r w:rsidRPr="0005038B">
            <w:rPr>
              <w:rFonts w:ascii="Arial" w:hAnsi="Arial" w:cs="Arial"/>
              <w:color w:val="000000" w:themeColor="text1"/>
              <w:sz w:val="24"/>
              <w:szCs w:val="24"/>
            </w:rPr>
            <w:instrText xml:space="preserve">CITATION The14 \p 103 \l 2057 </w:instrText>
          </w:r>
          <w:r w:rsidRPr="0005038B">
            <w:rPr>
              <w:rFonts w:ascii="Arial" w:hAnsi="Arial" w:cs="Arial"/>
              <w:color w:val="000000" w:themeColor="text1"/>
              <w:sz w:val="24"/>
              <w:szCs w:val="24"/>
            </w:rPr>
            <w:fldChar w:fldCharType="separate"/>
          </w:r>
          <w:r w:rsidR="00AF2896" w:rsidRPr="0005038B">
            <w:rPr>
              <w:rFonts w:ascii="Arial" w:hAnsi="Arial" w:cs="Arial"/>
              <w:noProof/>
              <w:color w:val="000000" w:themeColor="text1"/>
              <w:sz w:val="24"/>
              <w:szCs w:val="24"/>
            </w:rPr>
            <w:t xml:space="preserve"> (Wales, 2014, p. 103)</w:t>
          </w:r>
          <w:r w:rsidRPr="0005038B">
            <w:rPr>
              <w:rFonts w:ascii="Arial" w:hAnsi="Arial" w:cs="Arial"/>
              <w:color w:val="000000" w:themeColor="text1"/>
              <w:sz w:val="24"/>
              <w:szCs w:val="24"/>
            </w:rPr>
            <w:fldChar w:fldCharType="end"/>
          </w:r>
        </w:sdtContent>
      </w:sdt>
      <w:r w:rsidRPr="0005038B">
        <w:rPr>
          <w:rFonts w:ascii="Arial" w:hAnsi="Arial" w:cs="Arial"/>
          <w:color w:val="000000" w:themeColor="text1"/>
          <w:sz w:val="24"/>
          <w:szCs w:val="24"/>
        </w:rPr>
        <w:t>.</w:t>
      </w:r>
    </w:p>
    <w:p w14:paraId="4CFDA04E" w14:textId="31DF09BA" w:rsidR="00674077" w:rsidRPr="0005038B" w:rsidRDefault="00A11A44" w:rsidP="00674077">
      <w:pPr>
        <w:rPr>
          <w:rFonts w:ascii="Arial" w:hAnsi="Arial" w:cs="Arial"/>
          <w:color w:val="000000" w:themeColor="text1"/>
          <w:sz w:val="24"/>
          <w:szCs w:val="24"/>
        </w:rPr>
      </w:pPr>
      <w:r w:rsidRPr="0005038B">
        <w:rPr>
          <w:rFonts w:ascii="Arial" w:hAnsi="Arial" w:cs="Arial"/>
          <w:color w:val="000000" w:themeColor="text1"/>
          <w:sz w:val="24"/>
          <w:szCs w:val="24"/>
        </w:rPr>
        <w:t xml:space="preserve">It </w:t>
      </w:r>
      <w:r w:rsidR="00F44185" w:rsidRPr="0005038B">
        <w:rPr>
          <w:rFonts w:ascii="Arial" w:hAnsi="Arial" w:cs="Arial"/>
          <w:color w:val="000000" w:themeColor="text1"/>
          <w:sz w:val="24"/>
          <w:szCs w:val="24"/>
        </w:rPr>
        <w:t>acknowledged that</w:t>
      </w:r>
      <w:r w:rsidRPr="0005038B">
        <w:rPr>
          <w:rFonts w:ascii="Arial" w:hAnsi="Arial" w:cs="Arial"/>
          <w:color w:val="000000" w:themeColor="text1"/>
          <w:sz w:val="24"/>
          <w:szCs w:val="24"/>
        </w:rPr>
        <w:t xml:space="preserve"> </w:t>
      </w:r>
      <w:r w:rsidR="00B212D9" w:rsidRPr="0005038B">
        <w:rPr>
          <w:rFonts w:ascii="Arial" w:hAnsi="Arial" w:cs="Arial"/>
          <w:color w:val="000000" w:themeColor="text1"/>
          <w:sz w:val="24"/>
          <w:szCs w:val="24"/>
        </w:rPr>
        <w:t xml:space="preserve">the </w:t>
      </w:r>
      <w:r w:rsidRPr="0005038B">
        <w:rPr>
          <w:rFonts w:ascii="Arial" w:hAnsi="Arial" w:cs="Arial"/>
          <w:color w:val="000000" w:themeColor="text1"/>
          <w:sz w:val="24"/>
          <w:szCs w:val="24"/>
        </w:rPr>
        <w:t>police</w:t>
      </w:r>
      <w:r w:rsidR="00B212D9" w:rsidRPr="0005038B">
        <w:rPr>
          <w:rFonts w:ascii="Arial" w:hAnsi="Arial" w:cs="Arial"/>
          <w:color w:val="000000" w:themeColor="text1"/>
          <w:sz w:val="24"/>
          <w:szCs w:val="24"/>
        </w:rPr>
        <w:t xml:space="preserve"> are a key agency in muti agency working </w:t>
      </w:r>
      <w:r w:rsidR="00F44185" w:rsidRPr="0005038B">
        <w:rPr>
          <w:rFonts w:ascii="Arial" w:hAnsi="Arial" w:cs="Arial"/>
          <w:color w:val="000000" w:themeColor="text1"/>
          <w:sz w:val="24"/>
          <w:szCs w:val="24"/>
        </w:rPr>
        <w:t>and plays</w:t>
      </w:r>
      <w:r w:rsidRPr="0005038B">
        <w:rPr>
          <w:rFonts w:ascii="Arial" w:hAnsi="Arial" w:cs="Arial"/>
          <w:color w:val="000000" w:themeColor="text1"/>
          <w:sz w:val="24"/>
          <w:szCs w:val="24"/>
        </w:rPr>
        <w:t xml:space="preserve"> a part in Local Service Boards, now known as Public Service Boards and </w:t>
      </w:r>
      <w:r w:rsidR="00B212D9" w:rsidRPr="0005038B">
        <w:rPr>
          <w:rFonts w:ascii="Arial" w:hAnsi="Arial" w:cs="Arial"/>
          <w:color w:val="000000" w:themeColor="text1"/>
          <w:sz w:val="24"/>
          <w:szCs w:val="24"/>
        </w:rPr>
        <w:t>that c</w:t>
      </w:r>
      <w:r w:rsidRPr="0005038B">
        <w:rPr>
          <w:rFonts w:ascii="Arial" w:hAnsi="Arial" w:cs="Arial"/>
          <w:color w:val="000000" w:themeColor="text1"/>
          <w:sz w:val="24"/>
          <w:szCs w:val="24"/>
        </w:rPr>
        <w:t xml:space="preserve">hief </w:t>
      </w:r>
      <w:r w:rsidR="00B212D9" w:rsidRPr="0005038B">
        <w:rPr>
          <w:rFonts w:ascii="Arial" w:hAnsi="Arial" w:cs="Arial"/>
          <w:color w:val="000000" w:themeColor="text1"/>
          <w:sz w:val="24"/>
          <w:szCs w:val="24"/>
        </w:rPr>
        <w:t>c</w:t>
      </w:r>
      <w:r w:rsidRPr="0005038B">
        <w:rPr>
          <w:rFonts w:ascii="Arial" w:hAnsi="Arial" w:cs="Arial"/>
          <w:color w:val="000000" w:themeColor="text1"/>
          <w:sz w:val="24"/>
          <w:szCs w:val="24"/>
        </w:rPr>
        <w:t>onstables attend meetings with Welsh Government representatives and officials</w:t>
      </w:r>
      <w:r w:rsidR="00B212D9" w:rsidRPr="0005038B">
        <w:rPr>
          <w:rFonts w:ascii="Arial" w:hAnsi="Arial" w:cs="Arial"/>
          <w:color w:val="000000" w:themeColor="text1"/>
          <w:sz w:val="24"/>
          <w:szCs w:val="24"/>
        </w:rPr>
        <w:t xml:space="preserve">. </w:t>
      </w:r>
      <w:r w:rsidR="00F44185" w:rsidRPr="0005038B">
        <w:rPr>
          <w:rFonts w:ascii="Arial" w:hAnsi="Arial" w:cs="Arial"/>
          <w:color w:val="000000" w:themeColor="text1"/>
          <w:sz w:val="24"/>
          <w:szCs w:val="24"/>
        </w:rPr>
        <w:t>However,</w:t>
      </w:r>
      <w:r w:rsidR="00B212D9" w:rsidRPr="0005038B">
        <w:rPr>
          <w:rFonts w:ascii="Arial" w:hAnsi="Arial" w:cs="Arial"/>
          <w:color w:val="000000" w:themeColor="text1"/>
          <w:sz w:val="24"/>
          <w:szCs w:val="24"/>
        </w:rPr>
        <w:t xml:space="preserve"> the commission said that current </w:t>
      </w:r>
      <w:r w:rsidR="00F44185" w:rsidRPr="0005038B">
        <w:rPr>
          <w:rFonts w:ascii="Arial" w:hAnsi="Arial" w:cs="Arial"/>
          <w:color w:val="000000" w:themeColor="text1"/>
          <w:sz w:val="24"/>
          <w:szCs w:val="24"/>
        </w:rPr>
        <w:t>practices did</w:t>
      </w:r>
      <w:r w:rsidRPr="0005038B">
        <w:rPr>
          <w:rFonts w:ascii="Arial" w:hAnsi="Arial" w:cs="Arial"/>
          <w:color w:val="000000" w:themeColor="text1"/>
          <w:sz w:val="24"/>
          <w:szCs w:val="24"/>
        </w:rPr>
        <w:t xml:space="preserve"> not go far </w:t>
      </w:r>
      <w:r w:rsidR="008E5E86" w:rsidRPr="0005038B">
        <w:rPr>
          <w:rFonts w:ascii="Arial" w:hAnsi="Arial" w:cs="Arial"/>
          <w:color w:val="000000" w:themeColor="text1"/>
          <w:sz w:val="24"/>
          <w:szCs w:val="24"/>
        </w:rPr>
        <w:t>enough,</w:t>
      </w:r>
      <w:r w:rsidRPr="0005038B">
        <w:rPr>
          <w:rFonts w:ascii="Arial" w:hAnsi="Arial" w:cs="Arial"/>
          <w:color w:val="000000" w:themeColor="text1"/>
          <w:sz w:val="24"/>
          <w:szCs w:val="24"/>
        </w:rPr>
        <w:t xml:space="preserve"> and </w:t>
      </w:r>
      <w:r w:rsidRPr="0005038B">
        <w:rPr>
          <w:rFonts w:ascii="Arial" w:hAnsi="Arial" w:cs="Arial"/>
          <w:color w:val="000000" w:themeColor="text1"/>
          <w:sz w:val="24"/>
          <w:szCs w:val="24"/>
        </w:rPr>
        <w:lastRenderedPageBreak/>
        <w:t xml:space="preserve">policing needed to be devolved, with decisions as to whether there should be one Welsh Police force being the choice of the Welsh </w:t>
      </w:r>
      <w:r w:rsidR="00F44185" w:rsidRPr="0005038B">
        <w:rPr>
          <w:rFonts w:ascii="Arial" w:hAnsi="Arial" w:cs="Arial"/>
          <w:color w:val="000000" w:themeColor="text1"/>
          <w:sz w:val="24"/>
          <w:szCs w:val="24"/>
        </w:rPr>
        <w:t>Assembly, as</w:t>
      </w:r>
      <w:r w:rsidRPr="0005038B">
        <w:rPr>
          <w:rFonts w:ascii="Arial" w:hAnsi="Arial" w:cs="Arial"/>
          <w:color w:val="000000" w:themeColor="text1"/>
          <w:sz w:val="24"/>
          <w:szCs w:val="24"/>
        </w:rPr>
        <w:t xml:space="preserve"> it was called then. This would also allow crime to be dealt with holistically as well. </w:t>
      </w:r>
    </w:p>
    <w:p w14:paraId="0906C091" w14:textId="0B60A1D0" w:rsidR="00674077" w:rsidRPr="0005038B" w:rsidRDefault="00DB7F1E" w:rsidP="00674077">
      <w:pPr>
        <w:rPr>
          <w:rFonts w:ascii="Arial" w:hAnsi="Arial" w:cs="Arial"/>
          <w:color w:val="000000" w:themeColor="text1"/>
          <w:sz w:val="24"/>
          <w:szCs w:val="24"/>
        </w:rPr>
      </w:pPr>
      <w:r w:rsidRPr="0005038B">
        <w:rPr>
          <w:rFonts w:ascii="Arial" w:hAnsi="Arial" w:cs="Arial"/>
          <w:color w:val="000000" w:themeColor="text1"/>
          <w:sz w:val="24"/>
          <w:szCs w:val="24"/>
        </w:rPr>
        <w:t xml:space="preserve">In 2019 </w:t>
      </w:r>
      <w:r w:rsidR="00DE1ED9" w:rsidRPr="0005038B">
        <w:rPr>
          <w:rFonts w:ascii="Arial" w:hAnsi="Arial" w:cs="Arial"/>
          <w:color w:val="000000" w:themeColor="text1"/>
          <w:sz w:val="24"/>
          <w:szCs w:val="24"/>
        </w:rPr>
        <w:t xml:space="preserve">the </w:t>
      </w:r>
      <w:r w:rsidR="00F03A9F" w:rsidRPr="0005038B">
        <w:rPr>
          <w:rFonts w:ascii="Arial" w:hAnsi="Arial" w:cs="Arial"/>
          <w:color w:val="000000" w:themeColor="text1"/>
          <w:sz w:val="24"/>
          <w:szCs w:val="24"/>
        </w:rPr>
        <w:t xml:space="preserve">Commission on </w:t>
      </w:r>
      <w:r w:rsidR="00577D08" w:rsidRPr="0005038B">
        <w:rPr>
          <w:rFonts w:ascii="Arial" w:hAnsi="Arial" w:cs="Arial"/>
          <w:color w:val="000000" w:themeColor="text1"/>
          <w:sz w:val="24"/>
          <w:szCs w:val="24"/>
        </w:rPr>
        <w:t xml:space="preserve">Justice in </w:t>
      </w:r>
      <w:r w:rsidR="008E5E86" w:rsidRPr="0005038B">
        <w:rPr>
          <w:rFonts w:ascii="Arial" w:hAnsi="Arial" w:cs="Arial"/>
          <w:color w:val="000000" w:themeColor="text1"/>
          <w:sz w:val="24"/>
          <w:szCs w:val="24"/>
        </w:rPr>
        <w:t>Wales,</w:t>
      </w:r>
      <w:r w:rsidR="00357762" w:rsidRPr="0005038B">
        <w:rPr>
          <w:rFonts w:ascii="Arial" w:hAnsi="Arial" w:cs="Arial"/>
          <w:color w:val="000000" w:themeColor="text1"/>
          <w:sz w:val="24"/>
          <w:szCs w:val="24"/>
        </w:rPr>
        <w:t xml:space="preserve"> chaired by Lord Thomas of Cwmgiedd</w:t>
      </w:r>
      <w:r w:rsidR="00B16FE1" w:rsidRPr="0005038B">
        <w:rPr>
          <w:rFonts w:ascii="Arial" w:hAnsi="Arial" w:cs="Arial"/>
          <w:color w:val="000000" w:themeColor="text1"/>
          <w:sz w:val="24"/>
          <w:szCs w:val="24"/>
        </w:rPr>
        <w:t xml:space="preserve"> and established by the Welsh government</w:t>
      </w:r>
      <w:r w:rsidR="002F2B0F" w:rsidRPr="0005038B">
        <w:rPr>
          <w:rFonts w:ascii="Arial" w:hAnsi="Arial" w:cs="Arial"/>
          <w:color w:val="000000" w:themeColor="text1"/>
          <w:sz w:val="24"/>
          <w:szCs w:val="24"/>
        </w:rPr>
        <w:t xml:space="preserve">, </w:t>
      </w:r>
      <w:r w:rsidR="00931AC2" w:rsidRPr="0005038B">
        <w:rPr>
          <w:rFonts w:ascii="Arial" w:hAnsi="Arial" w:cs="Arial"/>
          <w:color w:val="000000" w:themeColor="text1"/>
          <w:sz w:val="24"/>
          <w:szCs w:val="24"/>
        </w:rPr>
        <w:t>recommen</w:t>
      </w:r>
      <w:r w:rsidR="00447361" w:rsidRPr="0005038B">
        <w:rPr>
          <w:rFonts w:ascii="Arial" w:hAnsi="Arial" w:cs="Arial"/>
          <w:color w:val="000000" w:themeColor="text1"/>
          <w:sz w:val="24"/>
          <w:szCs w:val="24"/>
        </w:rPr>
        <w:t>d</w:t>
      </w:r>
      <w:r w:rsidR="00931AC2" w:rsidRPr="0005038B">
        <w:rPr>
          <w:rFonts w:ascii="Arial" w:hAnsi="Arial" w:cs="Arial"/>
          <w:color w:val="000000" w:themeColor="text1"/>
          <w:sz w:val="24"/>
          <w:szCs w:val="24"/>
        </w:rPr>
        <w:t>ed that all justice powers in Wales should be devolved.</w:t>
      </w:r>
      <w:r w:rsidR="006C0262" w:rsidRPr="0005038B">
        <w:rPr>
          <w:rFonts w:ascii="Arial" w:hAnsi="Arial" w:cs="Arial"/>
          <w:color w:val="000000" w:themeColor="text1"/>
          <w:sz w:val="24"/>
          <w:szCs w:val="24"/>
        </w:rPr>
        <w:t xml:space="preserve"> This commission was set up to carry on with the work of the Silk </w:t>
      </w:r>
      <w:r w:rsidR="008E5E86" w:rsidRPr="0005038B">
        <w:rPr>
          <w:rFonts w:ascii="Arial" w:hAnsi="Arial" w:cs="Arial"/>
          <w:color w:val="000000" w:themeColor="text1"/>
          <w:sz w:val="24"/>
          <w:szCs w:val="24"/>
        </w:rPr>
        <w:t>Commission</w:t>
      </w:r>
      <w:r w:rsidR="00931AC2" w:rsidRPr="0005038B">
        <w:rPr>
          <w:rFonts w:ascii="Arial" w:hAnsi="Arial" w:cs="Arial"/>
          <w:color w:val="000000" w:themeColor="text1"/>
          <w:sz w:val="24"/>
          <w:szCs w:val="24"/>
        </w:rPr>
        <w:t xml:space="preserve"> </w:t>
      </w:r>
      <w:sdt>
        <w:sdtPr>
          <w:rPr>
            <w:rFonts w:ascii="Arial" w:hAnsi="Arial" w:cs="Arial"/>
            <w:color w:val="000000" w:themeColor="text1"/>
            <w:sz w:val="24"/>
            <w:szCs w:val="24"/>
            <w:shd w:val="clear" w:color="auto" w:fill="FFFFFF"/>
          </w:rPr>
          <w:id w:val="-584908585"/>
          <w:citation/>
        </w:sdtPr>
        <w:sdtEndPr/>
        <w:sdtContent>
          <w:r w:rsidR="00931AC2" w:rsidRPr="0005038B">
            <w:rPr>
              <w:rFonts w:ascii="Arial" w:hAnsi="Arial" w:cs="Arial"/>
              <w:color w:val="000000" w:themeColor="text1"/>
              <w:sz w:val="24"/>
              <w:szCs w:val="24"/>
              <w:shd w:val="clear" w:color="auto" w:fill="FFFFFF"/>
            </w:rPr>
            <w:fldChar w:fldCharType="begin"/>
          </w:r>
          <w:r w:rsidR="00B212D9" w:rsidRPr="0005038B">
            <w:rPr>
              <w:rFonts w:ascii="Arial" w:hAnsi="Arial" w:cs="Arial"/>
              <w:color w:val="000000" w:themeColor="text1"/>
              <w:sz w:val="24"/>
              <w:szCs w:val="24"/>
              <w:shd w:val="clear" w:color="auto" w:fill="FFFFFF"/>
            </w:rPr>
            <w:instrText xml:space="preserve">CITATION Wel19 \l 2057 </w:instrText>
          </w:r>
          <w:r w:rsidR="00931AC2" w:rsidRPr="0005038B">
            <w:rPr>
              <w:rFonts w:ascii="Arial" w:hAnsi="Arial" w:cs="Arial"/>
              <w:color w:val="000000" w:themeColor="text1"/>
              <w:sz w:val="24"/>
              <w:szCs w:val="24"/>
              <w:shd w:val="clear" w:color="auto" w:fill="FFFFFF"/>
            </w:rPr>
            <w:fldChar w:fldCharType="separate"/>
          </w:r>
          <w:r w:rsidR="00AF2896" w:rsidRPr="0005038B">
            <w:rPr>
              <w:rFonts w:ascii="Arial" w:hAnsi="Arial" w:cs="Arial"/>
              <w:noProof/>
              <w:color w:val="000000" w:themeColor="text1"/>
              <w:sz w:val="24"/>
              <w:szCs w:val="24"/>
              <w:shd w:val="clear" w:color="auto" w:fill="FFFFFF"/>
            </w:rPr>
            <w:t>(Welsh Government, 2019)</w:t>
          </w:r>
          <w:r w:rsidR="00931AC2" w:rsidRPr="0005038B">
            <w:rPr>
              <w:rFonts w:ascii="Arial" w:hAnsi="Arial" w:cs="Arial"/>
              <w:color w:val="000000" w:themeColor="text1"/>
              <w:sz w:val="24"/>
              <w:szCs w:val="24"/>
              <w:shd w:val="clear" w:color="auto" w:fill="FFFFFF"/>
            </w:rPr>
            <w:fldChar w:fldCharType="end"/>
          </w:r>
        </w:sdtContent>
      </w:sdt>
      <w:r w:rsidR="003F14F1" w:rsidRPr="0005038B">
        <w:rPr>
          <w:rFonts w:ascii="Arial" w:hAnsi="Arial" w:cs="Arial"/>
          <w:color w:val="000000" w:themeColor="text1"/>
          <w:sz w:val="24"/>
          <w:szCs w:val="24"/>
          <w:shd w:val="clear" w:color="auto" w:fill="FFFFFF"/>
        </w:rPr>
        <w:t>.</w:t>
      </w:r>
      <w:r w:rsidR="00931AC2" w:rsidRPr="0005038B">
        <w:rPr>
          <w:rFonts w:ascii="Arial" w:hAnsi="Arial" w:cs="Arial"/>
          <w:color w:val="000000" w:themeColor="text1"/>
          <w:sz w:val="24"/>
          <w:szCs w:val="24"/>
          <w:shd w:val="clear" w:color="auto" w:fill="FFFFFF"/>
        </w:rPr>
        <w:t xml:space="preserve"> </w:t>
      </w:r>
      <w:r w:rsidR="00A2569B" w:rsidRPr="0005038B">
        <w:rPr>
          <w:rFonts w:ascii="Arial" w:hAnsi="Arial" w:cs="Arial"/>
          <w:color w:val="000000" w:themeColor="text1"/>
          <w:sz w:val="24"/>
          <w:szCs w:val="24"/>
          <w:shd w:val="clear" w:color="auto" w:fill="FFFFFF"/>
        </w:rPr>
        <w:t xml:space="preserve">It </w:t>
      </w:r>
      <w:r w:rsidR="007D0939" w:rsidRPr="0005038B">
        <w:rPr>
          <w:rFonts w:ascii="Arial" w:hAnsi="Arial" w:cs="Arial"/>
          <w:color w:val="000000" w:themeColor="text1"/>
          <w:sz w:val="24"/>
          <w:szCs w:val="24"/>
          <w:shd w:val="clear" w:color="auto" w:fill="FFFFFF"/>
        </w:rPr>
        <w:t xml:space="preserve">stated that </w:t>
      </w:r>
      <w:r w:rsidR="0093685B" w:rsidRPr="0005038B">
        <w:rPr>
          <w:rFonts w:ascii="Arial" w:hAnsi="Arial" w:cs="Arial"/>
          <w:color w:val="000000" w:themeColor="text1"/>
          <w:sz w:val="24"/>
          <w:szCs w:val="24"/>
          <w:shd w:val="clear" w:color="auto" w:fill="FFFFFF"/>
        </w:rPr>
        <w:t>policy and spending needed to be aligned to other key policy area</w:t>
      </w:r>
      <w:r w:rsidR="00D32924" w:rsidRPr="0005038B">
        <w:rPr>
          <w:rFonts w:ascii="Arial" w:hAnsi="Arial" w:cs="Arial"/>
          <w:color w:val="000000" w:themeColor="text1"/>
          <w:sz w:val="24"/>
          <w:szCs w:val="24"/>
          <w:shd w:val="clear" w:color="auto" w:fill="FFFFFF"/>
        </w:rPr>
        <w:t>s</w:t>
      </w:r>
      <w:r w:rsidR="0093685B" w:rsidRPr="0005038B">
        <w:rPr>
          <w:rFonts w:ascii="Arial" w:hAnsi="Arial" w:cs="Arial"/>
          <w:color w:val="000000" w:themeColor="text1"/>
          <w:sz w:val="24"/>
          <w:szCs w:val="24"/>
          <w:shd w:val="clear" w:color="auto" w:fill="FFFFFF"/>
        </w:rPr>
        <w:t xml:space="preserve"> such as health and education</w:t>
      </w:r>
      <w:r w:rsidR="00B212D9" w:rsidRPr="0005038B">
        <w:rPr>
          <w:rFonts w:ascii="Arial" w:hAnsi="Arial" w:cs="Arial"/>
          <w:color w:val="000000" w:themeColor="text1"/>
          <w:sz w:val="24"/>
          <w:szCs w:val="24"/>
          <w:shd w:val="clear" w:color="auto" w:fill="FFFFFF"/>
        </w:rPr>
        <w:t>. D</w:t>
      </w:r>
      <w:r w:rsidR="008E09E4" w:rsidRPr="0005038B">
        <w:rPr>
          <w:rFonts w:ascii="Arial" w:hAnsi="Arial" w:cs="Arial"/>
          <w:color w:val="000000" w:themeColor="text1"/>
          <w:sz w:val="24"/>
          <w:szCs w:val="24"/>
          <w:shd w:val="clear" w:color="auto" w:fill="FFFFFF"/>
        </w:rPr>
        <w:t xml:space="preserve">ue to justice being controlled by the UK </w:t>
      </w:r>
      <w:r w:rsidR="00F44185" w:rsidRPr="0005038B">
        <w:rPr>
          <w:rFonts w:ascii="Arial" w:hAnsi="Arial" w:cs="Arial"/>
          <w:color w:val="000000" w:themeColor="text1"/>
          <w:sz w:val="24"/>
          <w:szCs w:val="24"/>
          <w:shd w:val="clear" w:color="auto" w:fill="FFFFFF"/>
        </w:rPr>
        <w:t>Government,</w:t>
      </w:r>
      <w:r w:rsidR="00B212D9" w:rsidRPr="0005038B">
        <w:rPr>
          <w:rFonts w:ascii="Arial" w:hAnsi="Arial" w:cs="Arial"/>
          <w:color w:val="000000" w:themeColor="text1"/>
          <w:sz w:val="24"/>
          <w:szCs w:val="24"/>
          <w:shd w:val="clear" w:color="auto" w:fill="FFFFFF"/>
        </w:rPr>
        <w:t xml:space="preserve"> </w:t>
      </w:r>
      <w:r w:rsidR="00D32924" w:rsidRPr="0005038B">
        <w:rPr>
          <w:rFonts w:ascii="Arial" w:hAnsi="Arial" w:cs="Arial"/>
          <w:color w:val="000000" w:themeColor="text1"/>
          <w:sz w:val="24"/>
          <w:szCs w:val="24"/>
          <w:shd w:val="clear" w:color="auto" w:fill="FFFFFF"/>
        </w:rPr>
        <w:t xml:space="preserve">there is a lack </w:t>
      </w:r>
      <w:r w:rsidR="00766719" w:rsidRPr="0005038B">
        <w:rPr>
          <w:rFonts w:ascii="Arial" w:hAnsi="Arial" w:cs="Arial"/>
          <w:color w:val="000000" w:themeColor="text1"/>
          <w:sz w:val="24"/>
          <w:szCs w:val="24"/>
          <w:shd w:val="clear" w:color="auto" w:fill="FFFFFF"/>
        </w:rPr>
        <w:t>of an integrated approach.</w:t>
      </w:r>
      <w:r w:rsidR="008B058D" w:rsidRPr="0005038B">
        <w:rPr>
          <w:rFonts w:ascii="Arial" w:hAnsi="Arial" w:cs="Arial"/>
          <w:color w:val="000000" w:themeColor="text1"/>
          <w:sz w:val="24"/>
          <w:szCs w:val="24"/>
          <w:shd w:val="clear" w:color="auto" w:fill="FFFFFF"/>
        </w:rPr>
        <w:t xml:space="preserve"> </w:t>
      </w:r>
      <w:r w:rsidR="00B423EF" w:rsidRPr="0005038B">
        <w:rPr>
          <w:rFonts w:ascii="Arial" w:hAnsi="Arial" w:cs="Arial"/>
          <w:color w:val="000000" w:themeColor="text1"/>
          <w:sz w:val="24"/>
          <w:szCs w:val="24"/>
          <w:shd w:val="clear" w:color="auto" w:fill="FFFFFF"/>
        </w:rPr>
        <w:t xml:space="preserve">A good example of this </w:t>
      </w:r>
      <w:r w:rsidR="00B212D9" w:rsidRPr="0005038B">
        <w:rPr>
          <w:rFonts w:ascii="Arial" w:hAnsi="Arial" w:cs="Arial"/>
          <w:color w:val="000000" w:themeColor="text1"/>
          <w:sz w:val="24"/>
          <w:szCs w:val="24"/>
          <w:shd w:val="clear" w:color="auto" w:fill="FFFFFF"/>
        </w:rPr>
        <w:t xml:space="preserve">is </w:t>
      </w:r>
      <w:r w:rsidR="00B423EF" w:rsidRPr="0005038B">
        <w:rPr>
          <w:rFonts w:ascii="Arial" w:hAnsi="Arial" w:cs="Arial"/>
          <w:color w:val="000000" w:themeColor="text1"/>
          <w:sz w:val="24"/>
          <w:szCs w:val="24"/>
          <w:shd w:val="clear" w:color="auto" w:fill="FFFFFF"/>
        </w:rPr>
        <w:t xml:space="preserve">in relation to </w:t>
      </w:r>
      <w:r w:rsidR="00710AAB" w:rsidRPr="0005038B">
        <w:rPr>
          <w:rFonts w:ascii="Arial" w:hAnsi="Arial" w:cs="Arial"/>
          <w:color w:val="000000" w:themeColor="text1"/>
          <w:sz w:val="24"/>
          <w:szCs w:val="24"/>
          <w:shd w:val="clear" w:color="auto" w:fill="FFFFFF"/>
        </w:rPr>
        <w:t xml:space="preserve">tackling drug </w:t>
      </w:r>
      <w:r w:rsidR="00D32924" w:rsidRPr="0005038B">
        <w:rPr>
          <w:rFonts w:ascii="Arial" w:hAnsi="Arial" w:cs="Arial"/>
          <w:color w:val="000000" w:themeColor="text1"/>
          <w:sz w:val="24"/>
          <w:szCs w:val="24"/>
          <w:shd w:val="clear" w:color="auto" w:fill="FFFFFF"/>
        </w:rPr>
        <w:t>use</w:t>
      </w:r>
      <w:r w:rsidR="00710AAB" w:rsidRPr="0005038B">
        <w:rPr>
          <w:rFonts w:ascii="Arial" w:hAnsi="Arial" w:cs="Arial"/>
          <w:color w:val="000000" w:themeColor="text1"/>
          <w:sz w:val="24"/>
          <w:szCs w:val="24"/>
          <w:shd w:val="clear" w:color="auto" w:fill="FFFFFF"/>
        </w:rPr>
        <w:t xml:space="preserve"> where </w:t>
      </w:r>
      <w:r w:rsidR="004A7F71" w:rsidRPr="0005038B">
        <w:rPr>
          <w:rFonts w:ascii="Arial" w:hAnsi="Arial" w:cs="Arial"/>
          <w:color w:val="000000" w:themeColor="text1"/>
          <w:sz w:val="24"/>
          <w:szCs w:val="24"/>
        </w:rPr>
        <w:t xml:space="preserve">clearly </w:t>
      </w:r>
      <w:r w:rsidR="008E5E86" w:rsidRPr="0005038B">
        <w:rPr>
          <w:rFonts w:ascii="Arial" w:hAnsi="Arial" w:cs="Arial"/>
          <w:color w:val="000000" w:themeColor="text1"/>
          <w:sz w:val="24"/>
          <w:szCs w:val="24"/>
        </w:rPr>
        <w:t>policing, health</w:t>
      </w:r>
      <w:r w:rsidR="004A7F71" w:rsidRPr="0005038B">
        <w:rPr>
          <w:rFonts w:ascii="Arial" w:hAnsi="Arial" w:cs="Arial"/>
          <w:color w:val="000000" w:themeColor="text1"/>
          <w:sz w:val="24"/>
          <w:szCs w:val="24"/>
        </w:rPr>
        <w:t xml:space="preserve">, education and a whole host of other policy areas need to be aligned to </w:t>
      </w:r>
      <w:r w:rsidR="00653742" w:rsidRPr="0005038B">
        <w:rPr>
          <w:rFonts w:ascii="Arial" w:hAnsi="Arial" w:cs="Arial"/>
          <w:color w:val="000000" w:themeColor="text1"/>
          <w:sz w:val="24"/>
          <w:szCs w:val="24"/>
        </w:rPr>
        <w:t xml:space="preserve">ensure a more rounded approach </w:t>
      </w:r>
      <w:r w:rsidR="002E06F4" w:rsidRPr="0005038B">
        <w:rPr>
          <w:rFonts w:ascii="Arial" w:hAnsi="Arial" w:cs="Arial"/>
          <w:color w:val="000000" w:themeColor="text1"/>
          <w:sz w:val="24"/>
          <w:szCs w:val="24"/>
        </w:rPr>
        <w:t xml:space="preserve">in </w:t>
      </w:r>
      <w:r w:rsidR="00D32924" w:rsidRPr="0005038B">
        <w:rPr>
          <w:rFonts w:ascii="Arial" w:hAnsi="Arial" w:cs="Arial"/>
          <w:color w:val="000000" w:themeColor="text1"/>
          <w:sz w:val="24"/>
          <w:szCs w:val="24"/>
        </w:rPr>
        <w:t>ensure longer term</w:t>
      </w:r>
      <w:r w:rsidR="00D236CB" w:rsidRPr="0005038B">
        <w:rPr>
          <w:rFonts w:ascii="Arial" w:hAnsi="Arial" w:cs="Arial"/>
          <w:color w:val="000000" w:themeColor="text1"/>
          <w:sz w:val="24"/>
          <w:szCs w:val="24"/>
        </w:rPr>
        <w:t xml:space="preserve"> reduction </w:t>
      </w:r>
      <w:r w:rsidR="00380C1A" w:rsidRPr="0005038B">
        <w:rPr>
          <w:rFonts w:ascii="Arial" w:hAnsi="Arial" w:cs="Arial"/>
          <w:color w:val="000000" w:themeColor="text1"/>
          <w:sz w:val="24"/>
          <w:szCs w:val="24"/>
        </w:rPr>
        <w:t xml:space="preserve">in Wales. </w:t>
      </w:r>
    </w:p>
    <w:p w14:paraId="77136D2F" w14:textId="47677911" w:rsidR="00EC3827" w:rsidRPr="0005038B" w:rsidRDefault="007A47E9" w:rsidP="00674077">
      <w:pPr>
        <w:rPr>
          <w:rFonts w:ascii="Arial" w:hAnsi="Arial" w:cs="Arial"/>
          <w:color w:val="000000" w:themeColor="text1"/>
          <w:sz w:val="24"/>
          <w:szCs w:val="24"/>
        </w:rPr>
      </w:pPr>
      <w:r w:rsidRPr="0005038B">
        <w:rPr>
          <w:rFonts w:ascii="Arial" w:hAnsi="Arial" w:cs="Arial"/>
          <w:color w:val="000000" w:themeColor="text1"/>
          <w:sz w:val="24"/>
          <w:szCs w:val="24"/>
        </w:rPr>
        <w:t>One of the fundamental acts in relation to partnership working and governance in Wales is The Well-being of Future Generations (Wales) Act 2015 (WFGA)</w:t>
      </w:r>
      <w:sdt>
        <w:sdtPr>
          <w:rPr>
            <w:rFonts w:ascii="Arial" w:hAnsi="Arial" w:cs="Arial"/>
            <w:color w:val="000000" w:themeColor="text1"/>
            <w:sz w:val="24"/>
            <w:szCs w:val="24"/>
          </w:rPr>
          <w:id w:val="-1567643946"/>
          <w:citation/>
        </w:sdtPr>
        <w:sdtEndPr/>
        <w:sdtContent>
          <w:r w:rsidRPr="0005038B">
            <w:rPr>
              <w:rFonts w:ascii="Arial" w:hAnsi="Arial" w:cs="Arial"/>
              <w:color w:val="000000" w:themeColor="text1"/>
              <w:sz w:val="24"/>
              <w:szCs w:val="24"/>
            </w:rPr>
            <w:fldChar w:fldCharType="begin"/>
          </w:r>
          <w:r w:rsidRPr="0005038B">
            <w:rPr>
              <w:rFonts w:ascii="Arial" w:hAnsi="Arial" w:cs="Arial"/>
              <w:color w:val="000000" w:themeColor="text1"/>
              <w:sz w:val="24"/>
              <w:szCs w:val="24"/>
            </w:rPr>
            <w:instrText xml:space="preserve"> CITATION Wel15 \l 2057 </w:instrText>
          </w:r>
          <w:r w:rsidRPr="0005038B">
            <w:rPr>
              <w:rFonts w:ascii="Arial" w:hAnsi="Arial" w:cs="Arial"/>
              <w:color w:val="000000" w:themeColor="text1"/>
              <w:sz w:val="24"/>
              <w:szCs w:val="24"/>
            </w:rPr>
            <w:fldChar w:fldCharType="separate"/>
          </w:r>
          <w:r w:rsidR="00AF2896" w:rsidRPr="0005038B">
            <w:rPr>
              <w:rFonts w:ascii="Arial" w:hAnsi="Arial" w:cs="Arial"/>
              <w:noProof/>
              <w:color w:val="000000" w:themeColor="text1"/>
              <w:sz w:val="24"/>
              <w:szCs w:val="24"/>
            </w:rPr>
            <w:t xml:space="preserve"> (Government, 2015)</w:t>
          </w:r>
          <w:r w:rsidRPr="0005038B">
            <w:rPr>
              <w:rFonts w:ascii="Arial" w:hAnsi="Arial" w:cs="Arial"/>
              <w:color w:val="000000" w:themeColor="text1"/>
              <w:sz w:val="24"/>
              <w:szCs w:val="24"/>
            </w:rPr>
            <w:fldChar w:fldCharType="end"/>
          </w:r>
        </w:sdtContent>
      </w:sdt>
      <w:r w:rsidR="00970AA8" w:rsidRPr="0005038B">
        <w:rPr>
          <w:rFonts w:ascii="Arial" w:hAnsi="Arial" w:cs="Arial"/>
          <w:color w:val="000000" w:themeColor="text1"/>
          <w:sz w:val="24"/>
          <w:szCs w:val="24"/>
        </w:rPr>
        <w:t xml:space="preserve">, which was introduced in 2016. It </w:t>
      </w:r>
      <w:r w:rsidR="00DB2536" w:rsidRPr="0005038B">
        <w:rPr>
          <w:rFonts w:ascii="Arial" w:hAnsi="Arial" w:cs="Arial"/>
          <w:color w:val="000000" w:themeColor="text1"/>
          <w:sz w:val="24"/>
          <w:szCs w:val="24"/>
        </w:rPr>
        <w:t>imposes duties on public agencies</w:t>
      </w:r>
      <w:r w:rsidR="005A22E8" w:rsidRPr="0005038B">
        <w:rPr>
          <w:rFonts w:ascii="Arial" w:hAnsi="Arial" w:cs="Arial"/>
          <w:color w:val="000000" w:themeColor="text1"/>
          <w:sz w:val="24"/>
          <w:szCs w:val="24"/>
        </w:rPr>
        <w:t xml:space="preserve"> and Public Service </w:t>
      </w:r>
      <w:r w:rsidR="008E5E86" w:rsidRPr="0005038B">
        <w:rPr>
          <w:rFonts w:ascii="Arial" w:hAnsi="Arial" w:cs="Arial"/>
          <w:color w:val="000000" w:themeColor="text1"/>
          <w:sz w:val="24"/>
          <w:szCs w:val="24"/>
        </w:rPr>
        <w:t>Boards in</w:t>
      </w:r>
      <w:r w:rsidR="00DB2536" w:rsidRPr="0005038B">
        <w:rPr>
          <w:rFonts w:ascii="Arial" w:hAnsi="Arial" w:cs="Arial"/>
          <w:color w:val="000000" w:themeColor="text1"/>
          <w:sz w:val="24"/>
          <w:szCs w:val="24"/>
        </w:rPr>
        <w:t xml:space="preserve"> Wales </w:t>
      </w:r>
      <w:r w:rsidR="007F275B" w:rsidRPr="0005038B">
        <w:rPr>
          <w:rFonts w:ascii="Arial" w:hAnsi="Arial" w:cs="Arial"/>
          <w:color w:val="000000" w:themeColor="text1"/>
          <w:sz w:val="24"/>
          <w:szCs w:val="24"/>
        </w:rPr>
        <w:t xml:space="preserve">that focused on sustainable development and </w:t>
      </w:r>
      <w:r w:rsidR="002F1FC3" w:rsidRPr="0005038B">
        <w:rPr>
          <w:rFonts w:ascii="Arial" w:hAnsi="Arial" w:cs="Arial"/>
          <w:color w:val="000000" w:themeColor="text1"/>
          <w:sz w:val="24"/>
          <w:szCs w:val="24"/>
        </w:rPr>
        <w:t xml:space="preserve">the interests of future generations. </w:t>
      </w:r>
      <w:r w:rsidR="00F87CEB" w:rsidRPr="0005038B">
        <w:rPr>
          <w:rFonts w:ascii="Arial" w:hAnsi="Arial" w:cs="Arial"/>
          <w:color w:val="000000" w:themeColor="text1"/>
          <w:sz w:val="24"/>
          <w:szCs w:val="24"/>
        </w:rPr>
        <w:t>The relevant public agencies much</w:t>
      </w:r>
      <w:r w:rsidR="00634B7D" w:rsidRPr="0005038B">
        <w:rPr>
          <w:rFonts w:ascii="Arial" w:hAnsi="Arial" w:cs="Arial"/>
          <w:color w:val="000000" w:themeColor="text1"/>
          <w:sz w:val="24"/>
          <w:szCs w:val="24"/>
        </w:rPr>
        <w:t xml:space="preserve"> show how they are going to work towards achieving the seven wellbeing goals set in the act. These include creating a Wales of cohesive communities and a more resilient Wales</w:t>
      </w:r>
      <w:r w:rsidR="00443B2B" w:rsidRPr="0005038B">
        <w:rPr>
          <w:rFonts w:ascii="Arial" w:hAnsi="Arial" w:cs="Arial"/>
          <w:color w:val="000000" w:themeColor="text1"/>
          <w:sz w:val="24"/>
          <w:szCs w:val="24"/>
        </w:rPr>
        <w:t>, and there is no doubt these are key aims of policing a</w:t>
      </w:r>
      <w:r w:rsidR="00E17439" w:rsidRPr="0005038B">
        <w:rPr>
          <w:rFonts w:ascii="Arial" w:hAnsi="Arial" w:cs="Arial"/>
          <w:color w:val="000000" w:themeColor="text1"/>
          <w:sz w:val="24"/>
          <w:szCs w:val="24"/>
        </w:rPr>
        <w:t xml:space="preserve">s well as contributing to a safer Wales. </w:t>
      </w:r>
      <w:r w:rsidR="00FC44AF" w:rsidRPr="0005038B">
        <w:rPr>
          <w:rFonts w:ascii="Arial" w:hAnsi="Arial" w:cs="Arial"/>
          <w:color w:val="000000" w:themeColor="text1"/>
          <w:sz w:val="24"/>
          <w:szCs w:val="24"/>
        </w:rPr>
        <w:t xml:space="preserve">The Public Sector Boards </w:t>
      </w:r>
      <w:r w:rsidR="00826595" w:rsidRPr="0005038B">
        <w:rPr>
          <w:rFonts w:ascii="Arial" w:hAnsi="Arial" w:cs="Arial"/>
          <w:color w:val="000000" w:themeColor="text1"/>
          <w:sz w:val="24"/>
          <w:szCs w:val="24"/>
        </w:rPr>
        <w:t xml:space="preserve">representing each of the local authorities in </w:t>
      </w:r>
      <w:r w:rsidR="008E5E86" w:rsidRPr="0005038B">
        <w:rPr>
          <w:rFonts w:ascii="Arial" w:hAnsi="Arial" w:cs="Arial"/>
          <w:color w:val="000000" w:themeColor="text1"/>
          <w:sz w:val="24"/>
          <w:szCs w:val="24"/>
        </w:rPr>
        <w:t>Wales have</w:t>
      </w:r>
      <w:r w:rsidR="00040477" w:rsidRPr="0005038B">
        <w:rPr>
          <w:rFonts w:ascii="Arial" w:hAnsi="Arial" w:cs="Arial"/>
          <w:color w:val="000000" w:themeColor="text1"/>
          <w:sz w:val="24"/>
          <w:szCs w:val="24"/>
        </w:rPr>
        <w:t xml:space="preserve"> a key role in delivering the Wellbeing Act, and its </w:t>
      </w:r>
      <w:r w:rsidR="00B7518F" w:rsidRPr="0005038B">
        <w:rPr>
          <w:rFonts w:ascii="Arial" w:hAnsi="Arial" w:cs="Arial"/>
          <w:color w:val="000000" w:themeColor="text1"/>
          <w:sz w:val="24"/>
          <w:szCs w:val="24"/>
        </w:rPr>
        <w:t>membership is defined by the WFGA, including core members such as the Local Health Board</w:t>
      </w:r>
      <w:r w:rsidR="00627AEA" w:rsidRPr="0005038B">
        <w:rPr>
          <w:rFonts w:ascii="Arial" w:hAnsi="Arial" w:cs="Arial"/>
          <w:color w:val="000000" w:themeColor="text1"/>
          <w:sz w:val="24"/>
          <w:szCs w:val="24"/>
        </w:rPr>
        <w:t xml:space="preserve"> and Fire and Rescue ser</w:t>
      </w:r>
      <w:r w:rsidR="00C26654" w:rsidRPr="0005038B">
        <w:rPr>
          <w:rFonts w:ascii="Arial" w:hAnsi="Arial" w:cs="Arial"/>
          <w:color w:val="000000" w:themeColor="text1"/>
          <w:sz w:val="24"/>
          <w:szCs w:val="24"/>
        </w:rPr>
        <w:t>vices</w:t>
      </w:r>
      <w:r w:rsidR="00754EDE" w:rsidRPr="0005038B">
        <w:rPr>
          <w:rFonts w:ascii="Arial" w:hAnsi="Arial" w:cs="Arial"/>
          <w:color w:val="000000" w:themeColor="text1"/>
          <w:sz w:val="24"/>
          <w:szCs w:val="24"/>
        </w:rPr>
        <w:t>. O</w:t>
      </w:r>
      <w:r w:rsidR="00C26654" w:rsidRPr="0005038B">
        <w:rPr>
          <w:rFonts w:ascii="Arial" w:hAnsi="Arial" w:cs="Arial"/>
          <w:color w:val="000000" w:themeColor="text1"/>
          <w:sz w:val="24"/>
          <w:szCs w:val="24"/>
        </w:rPr>
        <w:t xml:space="preserve">ther agencies should be invited to participate, with the police falling into this </w:t>
      </w:r>
      <w:r w:rsidR="008E5E86" w:rsidRPr="0005038B">
        <w:rPr>
          <w:rFonts w:ascii="Arial" w:hAnsi="Arial" w:cs="Arial"/>
          <w:color w:val="000000" w:themeColor="text1"/>
          <w:sz w:val="24"/>
          <w:szCs w:val="24"/>
        </w:rPr>
        <w:t>category.</w:t>
      </w:r>
      <w:r w:rsidR="0084797C" w:rsidRPr="0005038B">
        <w:rPr>
          <w:rFonts w:ascii="Arial" w:hAnsi="Arial" w:cs="Arial"/>
          <w:color w:val="000000" w:themeColor="text1"/>
          <w:sz w:val="24"/>
          <w:szCs w:val="24"/>
        </w:rPr>
        <w:t xml:space="preserve"> </w:t>
      </w:r>
      <w:r w:rsidR="00EC3827" w:rsidRPr="0005038B">
        <w:rPr>
          <w:rFonts w:ascii="Arial" w:hAnsi="Arial" w:cs="Arial"/>
          <w:color w:val="000000" w:themeColor="text1"/>
          <w:sz w:val="24"/>
          <w:szCs w:val="24"/>
        </w:rPr>
        <w:t>As Davies states:</w:t>
      </w:r>
    </w:p>
    <w:p w14:paraId="1522594D" w14:textId="192ABABC" w:rsidR="00EC3827" w:rsidRPr="0005038B" w:rsidRDefault="00EC3827" w:rsidP="00EC3827">
      <w:pPr>
        <w:ind w:left="567"/>
        <w:rPr>
          <w:rFonts w:ascii="Arial" w:hAnsi="Arial" w:cs="Arial"/>
          <w:color w:val="000000" w:themeColor="text1"/>
          <w:sz w:val="24"/>
          <w:szCs w:val="24"/>
        </w:rPr>
      </w:pPr>
      <w:r w:rsidRPr="0005038B">
        <w:rPr>
          <w:rFonts w:ascii="Arial" w:hAnsi="Arial" w:cs="Arial"/>
          <w:color w:val="000000" w:themeColor="text1"/>
          <w:sz w:val="24"/>
          <w:szCs w:val="24"/>
        </w:rPr>
        <w:lastRenderedPageBreak/>
        <w:t>T</w:t>
      </w:r>
      <w:r w:rsidR="0084797C" w:rsidRPr="0005038B">
        <w:rPr>
          <w:rFonts w:ascii="Arial" w:hAnsi="Arial" w:cs="Arial"/>
          <w:color w:val="000000" w:themeColor="text1"/>
          <w:sz w:val="24"/>
          <w:szCs w:val="24"/>
        </w:rPr>
        <w:t xml:space="preserve">he WFGA is unquestionably a </w:t>
      </w:r>
      <w:r w:rsidR="008E5E86" w:rsidRPr="0005038B">
        <w:rPr>
          <w:rFonts w:ascii="Arial" w:hAnsi="Arial" w:cs="Arial"/>
          <w:color w:val="000000" w:themeColor="text1"/>
          <w:sz w:val="24"/>
          <w:szCs w:val="24"/>
        </w:rPr>
        <w:t>ground-breaking</w:t>
      </w:r>
      <w:r w:rsidR="0084797C" w:rsidRPr="0005038B">
        <w:rPr>
          <w:rFonts w:ascii="Arial" w:hAnsi="Arial" w:cs="Arial"/>
          <w:color w:val="000000" w:themeColor="text1"/>
          <w:sz w:val="24"/>
          <w:szCs w:val="24"/>
        </w:rPr>
        <w:t xml:space="preserve"> piece of legislation, not only in the context of sustainable development but also as one of the most significant legal outcomes of the global move towards well-being </w:t>
      </w:r>
      <w:sdt>
        <w:sdtPr>
          <w:rPr>
            <w:rFonts w:ascii="Arial" w:hAnsi="Arial" w:cs="Arial"/>
            <w:color w:val="000000" w:themeColor="text1"/>
            <w:sz w:val="24"/>
            <w:szCs w:val="24"/>
          </w:rPr>
          <w:id w:val="-285343488"/>
          <w:citation/>
        </w:sdtPr>
        <w:sdtEndPr/>
        <w:sdtContent>
          <w:r w:rsidR="0084797C" w:rsidRPr="0005038B">
            <w:rPr>
              <w:rFonts w:ascii="Arial" w:hAnsi="Arial" w:cs="Arial"/>
              <w:color w:val="000000" w:themeColor="text1"/>
              <w:sz w:val="24"/>
              <w:szCs w:val="24"/>
            </w:rPr>
            <w:fldChar w:fldCharType="begin"/>
          </w:r>
          <w:r w:rsidR="0084797C" w:rsidRPr="0005038B">
            <w:rPr>
              <w:rFonts w:ascii="Arial" w:hAnsi="Arial" w:cs="Arial"/>
              <w:color w:val="000000" w:themeColor="text1"/>
              <w:sz w:val="24"/>
              <w:szCs w:val="24"/>
            </w:rPr>
            <w:instrText xml:space="preserve">CITATION Dav17 \p 175 \l 2057 </w:instrText>
          </w:r>
          <w:r w:rsidR="0084797C" w:rsidRPr="0005038B">
            <w:rPr>
              <w:rFonts w:ascii="Arial" w:hAnsi="Arial" w:cs="Arial"/>
              <w:color w:val="000000" w:themeColor="text1"/>
              <w:sz w:val="24"/>
              <w:szCs w:val="24"/>
            </w:rPr>
            <w:fldChar w:fldCharType="separate"/>
          </w:r>
          <w:r w:rsidR="00AF2896" w:rsidRPr="0005038B">
            <w:rPr>
              <w:rFonts w:ascii="Arial" w:hAnsi="Arial" w:cs="Arial"/>
              <w:noProof/>
              <w:color w:val="000000" w:themeColor="text1"/>
              <w:sz w:val="24"/>
              <w:szCs w:val="24"/>
            </w:rPr>
            <w:t>(Davies, 2017, p. 175)</w:t>
          </w:r>
          <w:r w:rsidR="0084797C" w:rsidRPr="0005038B">
            <w:rPr>
              <w:rFonts w:ascii="Arial" w:hAnsi="Arial" w:cs="Arial"/>
              <w:color w:val="000000" w:themeColor="text1"/>
              <w:sz w:val="24"/>
              <w:szCs w:val="24"/>
            </w:rPr>
            <w:fldChar w:fldCharType="end"/>
          </w:r>
        </w:sdtContent>
      </w:sdt>
      <w:r w:rsidR="00C7236A" w:rsidRPr="0005038B">
        <w:rPr>
          <w:rFonts w:ascii="Arial" w:hAnsi="Arial" w:cs="Arial"/>
          <w:color w:val="000000" w:themeColor="text1"/>
          <w:sz w:val="24"/>
          <w:szCs w:val="24"/>
        </w:rPr>
        <w:t xml:space="preserve">. </w:t>
      </w:r>
    </w:p>
    <w:p w14:paraId="1507D771" w14:textId="152C663B" w:rsidR="00DB2536" w:rsidRPr="0005038B" w:rsidRDefault="00C7236A" w:rsidP="00674077">
      <w:pPr>
        <w:rPr>
          <w:rFonts w:ascii="Arial" w:hAnsi="Arial" w:cs="Arial"/>
          <w:color w:val="000000" w:themeColor="text1"/>
          <w:sz w:val="24"/>
          <w:szCs w:val="24"/>
        </w:rPr>
      </w:pPr>
      <w:r w:rsidRPr="0005038B">
        <w:rPr>
          <w:rFonts w:ascii="Arial" w:hAnsi="Arial" w:cs="Arial"/>
          <w:color w:val="000000" w:themeColor="text1"/>
          <w:sz w:val="24"/>
          <w:szCs w:val="24"/>
        </w:rPr>
        <w:t>Yet by not being a core member</w:t>
      </w:r>
      <w:r w:rsidR="003B16E5" w:rsidRPr="0005038B">
        <w:rPr>
          <w:rFonts w:ascii="Arial" w:hAnsi="Arial" w:cs="Arial"/>
          <w:color w:val="000000" w:themeColor="text1"/>
          <w:sz w:val="24"/>
          <w:szCs w:val="24"/>
        </w:rPr>
        <w:t>,</w:t>
      </w:r>
      <w:r w:rsidR="000211B2" w:rsidRPr="0005038B">
        <w:rPr>
          <w:rFonts w:ascii="Arial" w:hAnsi="Arial" w:cs="Arial"/>
          <w:color w:val="000000" w:themeColor="text1"/>
          <w:sz w:val="24"/>
          <w:szCs w:val="24"/>
        </w:rPr>
        <w:t xml:space="preserve"> it </w:t>
      </w:r>
      <w:r w:rsidR="00BD6C04" w:rsidRPr="0005038B">
        <w:rPr>
          <w:rFonts w:ascii="Arial" w:hAnsi="Arial" w:cs="Arial"/>
          <w:color w:val="000000" w:themeColor="text1"/>
          <w:sz w:val="24"/>
          <w:szCs w:val="24"/>
        </w:rPr>
        <w:t>can be difficult</w:t>
      </w:r>
      <w:r w:rsidR="000211B2" w:rsidRPr="0005038B">
        <w:rPr>
          <w:rFonts w:ascii="Arial" w:hAnsi="Arial" w:cs="Arial"/>
          <w:color w:val="000000" w:themeColor="text1"/>
          <w:sz w:val="24"/>
          <w:szCs w:val="24"/>
        </w:rPr>
        <w:t xml:space="preserve"> for senior</w:t>
      </w:r>
      <w:r w:rsidR="00FC45DB" w:rsidRPr="0005038B">
        <w:rPr>
          <w:rFonts w:ascii="Arial" w:hAnsi="Arial" w:cs="Arial"/>
          <w:color w:val="000000" w:themeColor="text1"/>
          <w:sz w:val="24"/>
          <w:szCs w:val="24"/>
        </w:rPr>
        <w:t xml:space="preserve"> police</w:t>
      </w:r>
      <w:r w:rsidR="000211B2" w:rsidRPr="0005038B">
        <w:rPr>
          <w:rFonts w:ascii="Arial" w:hAnsi="Arial" w:cs="Arial"/>
          <w:color w:val="000000" w:themeColor="text1"/>
          <w:sz w:val="24"/>
          <w:szCs w:val="24"/>
        </w:rPr>
        <w:t xml:space="preserve"> officers attending the PSBs to be considered equal partners </w:t>
      </w:r>
      <w:r w:rsidR="008532BB" w:rsidRPr="0005038B">
        <w:rPr>
          <w:rFonts w:ascii="Arial" w:hAnsi="Arial" w:cs="Arial"/>
          <w:color w:val="000000" w:themeColor="text1"/>
          <w:sz w:val="24"/>
          <w:szCs w:val="24"/>
        </w:rPr>
        <w:t>as core attendees and the</w:t>
      </w:r>
      <w:r w:rsidR="00FC45DB" w:rsidRPr="0005038B">
        <w:rPr>
          <w:rFonts w:ascii="Arial" w:hAnsi="Arial" w:cs="Arial"/>
          <w:color w:val="000000" w:themeColor="text1"/>
          <w:sz w:val="24"/>
          <w:szCs w:val="24"/>
        </w:rPr>
        <w:t xml:space="preserve">ir </w:t>
      </w:r>
      <w:r w:rsidR="008532BB" w:rsidRPr="0005038B">
        <w:rPr>
          <w:rFonts w:ascii="Arial" w:hAnsi="Arial" w:cs="Arial"/>
          <w:color w:val="000000" w:themeColor="text1"/>
          <w:sz w:val="24"/>
          <w:szCs w:val="24"/>
        </w:rPr>
        <w:t xml:space="preserve">contribution may </w:t>
      </w:r>
      <w:r w:rsidR="008E5E86" w:rsidRPr="0005038B">
        <w:rPr>
          <w:rFonts w:ascii="Arial" w:hAnsi="Arial" w:cs="Arial"/>
          <w:color w:val="000000" w:themeColor="text1"/>
          <w:sz w:val="24"/>
          <w:szCs w:val="24"/>
        </w:rPr>
        <w:t>not be as influential.</w:t>
      </w:r>
    </w:p>
    <w:p w14:paraId="5619F771" w14:textId="635AABB7" w:rsidR="00032BB2" w:rsidRPr="0005038B" w:rsidRDefault="004721A6" w:rsidP="00674077">
      <w:pPr>
        <w:rPr>
          <w:rFonts w:ascii="Arial" w:hAnsi="Arial" w:cs="Arial"/>
          <w:color w:val="000000" w:themeColor="text1"/>
          <w:sz w:val="24"/>
          <w:szCs w:val="24"/>
        </w:rPr>
      </w:pPr>
      <w:r w:rsidRPr="0005038B">
        <w:rPr>
          <w:rFonts w:ascii="Arial" w:hAnsi="Arial" w:cs="Arial"/>
          <w:color w:val="000000" w:themeColor="text1"/>
          <w:sz w:val="24"/>
          <w:szCs w:val="24"/>
        </w:rPr>
        <w:t xml:space="preserve">Also, a significant amount of funding comes from a devolved source and the Welsh Government has funded a number of schemes that are integral to policing such as the </w:t>
      </w:r>
      <w:r w:rsidR="00F43CA8" w:rsidRPr="0005038B">
        <w:rPr>
          <w:rFonts w:ascii="Arial" w:hAnsi="Arial" w:cs="Arial"/>
          <w:color w:val="000000" w:themeColor="text1"/>
          <w:sz w:val="24"/>
          <w:szCs w:val="24"/>
        </w:rPr>
        <w:t xml:space="preserve">Wales School Programmes and Adverse Childhood Experiences( ACEs) as well </w:t>
      </w:r>
      <w:r w:rsidR="00315114" w:rsidRPr="0005038B">
        <w:rPr>
          <w:rFonts w:ascii="Arial" w:hAnsi="Arial" w:cs="Arial"/>
          <w:color w:val="000000" w:themeColor="text1"/>
          <w:sz w:val="24"/>
          <w:szCs w:val="24"/>
        </w:rPr>
        <w:t xml:space="preserve">as </w:t>
      </w:r>
      <w:r w:rsidR="00F43CA8" w:rsidRPr="0005038B">
        <w:rPr>
          <w:rFonts w:ascii="Arial" w:hAnsi="Arial" w:cs="Arial"/>
          <w:color w:val="000000" w:themeColor="text1"/>
          <w:sz w:val="24"/>
          <w:szCs w:val="24"/>
        </w:rPr>
        <w:t xml:space="preserve">funding a number of Police Community Support Officers, increasing the numbers, against the downward trend in England </w:t>
      </w:r>
      <w:sdt>
        <w:sdtPr>
          <w:rPr>
            <w:rFonts w:ascii="Arial" w:hAnsi="Arial" w:cs="Arial"/>
            <w:color w:val="000000" w:themeColor="text1"/>
            <w:sz w:val="24"/>
            <w:szCs w:val="24"/>
          </w:rPr>
          <w:id w:val="733358730"/>
          <w:citation/>
        </w:sdtPr>
        <w:sdtContent>
          <w:r w:rsidR="00F43CA8" w:rsidRPr="0005038B">
            <w:rPr>
              <w:rFonts w:ascii="Arial" w:hAnsi="Arial" w:cs="Arial"/>
              <w:color w:val="000000" w:themeColor="text1"/>
              <w:sz w:val="24"/>
              <w:szCs w:val="24"/>
            </w:rPr>
            <w:fldChar w:fldCharType="begin"/>
          </w:r>
          <w:r w:rsidR="00F43CA8" w:rsidRPr="0005038B">
            <w:rPr>
              <w:rFonts w:ascii="Arial" w:hAnsi="Arial" w:cs="Arial"/>
              <w:color w:val="000000" w:themeColor="text1"/>
              <w:sz w:val="24"/>
              <w:szCs w:val="24"/>
            </w:rPr>
            <w:instrText xml:space="preserve"> CITATION Jon22 \l 2057 </w:instrText>
          </w:r>
          <w:r w:rsidR="00F43CA8" w:rsidRPr="0005038B">
            <w:rPr>
              <w:rFonts w:ascii="Arial" w:hAnsi="Arial" w:cs="Arial"/>
              <w:color w:val="000000" w:themeColor="text1"/>
              <w:sz w:val="24"/>
              <w:szCs w:val="24"/>
            </w:rPr>
            <w:fldChar w:fldCharType="separate"/>
          </w:r>
          <w:r w:rsidR="00AF2896" w:rsidRPr="0005038B">
            <w:rPr>
              <w:rFonts w:ascii="Arial" w:hAnsi="Arial" w:cs="Arial"/>
              <w:noProof/>
              <w:color w:val="000000" w:themeColor="text1"/>
              <w:sz w:val="24"/>
              <w:szCs w:val="24"/>
            </w:rPr>
            <w:t>(Jones, 2022)</w:t>
          </w:r>
          <w:r w:rsidR="00F43CA8" w:rsidRPr="0005038B">
            <w:rPr>
              <w:rFonts w:ascii="Arial" w:hAnsi="Arial" w:cs="Arial"/>
              <w:color w:val="000000" w:themeColor="text1"/>
              <w:sz w:val="24"/>
              <w:szCs w:val="24"/>
            </w:rPr>
            <w:fldChar w:fldCharType="end"/>
          </w:r>
        </w:sdtContent>
      </w:sdt>
      <w:r w:rsidR="00F43CA8" w:rsidRPr="0005038B">
        <w:rPr>
          <w:rFonts w:ascii="Arial" w:hAnsi="Arial" w:cs="Arial"/>
          <w:color w:val="000000" w:themeColor="text1"/>
          <w:sz w:val="24"/>
          <w:szCs w:val="24"/>
        </w:rPr>
        <w:t xml:space="preserve">. </w:t>
      </w:r>
    </w:p>
    <w:p w14:paraId="39F55751" w14:textId="5651FD38" w:rsidR="004721A6" w:rsidRPr="0005038B" w:rsidRDefault="00F43CA8" w:rsidP="00674077">
      <w:pPr>
        <w:rPr>
          <w:rFonts w:ascii="Arial" w:hAnsi="Arial" w:cs="Arial"/>
          <w:color w:val="000000" w:themeColor="text1"/>
          <w:sz w:val="24"/>
          <w:szCs w:val="24"/>
        </w:rPr>
      </w:pPr>
      <w:r w:rsidRPr="0005038B">
        <w:rPr>
          <w:rFonts w:ascii="Arial" w:hAnsi="Arial" w:cs="Arial"/>
          <w:color w:val="000000" w:themeColor="text1"/>
          <w:sz w:val="24"/>
          <w:szCs w:val="24"/>
        </w:rPr>
        <w:t xml:space="preserve">The </w:t>
      </w:r>
      <w:r w:rsidR="00032BB2" w:rsidRPr="0005038B">
        <w:rPr>
          <w:rFonts w:ascii="Arial" w:hAnsi="Arial" w:cs="Arial"/>
          <w:color w:val="000000" w:themeColor="text1"/>
          <w:sz w:val="24"/>
          <w:szCs w:val="24"/>
        </w:rPr>
        <w:t xml:space="preserve">policing </w:t>
      </w:r>
      <w:r w:rsidRPr="0005038B">
        <w:rPr>
          <w:rFonts w:ascii="Arial" w:hAnsi="Arial" w:cs="Arial"/>
          <w:color w:val="000000" w:themeColor="text1"/>
          <w:sz w:val="24"/>
          <w:szCs w:val="24"/>
        </w:rPr>
        <w:t xml:space="preserve">governance in Wales as compared to England is more multifaceted and policing has a key role in supporting Welsh Government’s aims despite </w:t>
      </w:r>
      <w:r w:rsidR="006F67AF" w:rsidRPr="0005038B">
        <w:rPr>
          <w:rFonts w:ascii="Arial" w:hAnsi="Arial" w:cs="Arial"/>
          <w:color w:val="000000" w:themeColor="text1"/>
          <w:sz w:val="24"/>
          <w:szCs w:val="24"/>
        </w:rPr>
        <w:t>its</w:t>
      </w:r>
      <w:r w:rsidRPr="0005038B">
        <w:rPr>
          <w:rFonts w:ascii="Arial" w:hAnsi="Arial" w:cs="Arial"/>
          <w:color w:val="000000" w:themeColor="text1"/>
          <w:sz w:val="24"/>
          <w:szCs w:val="24"/>
        </w:rPr>
        <w:t xml:space="preserve"> services not being devolved. </w:t>
      </w:r>
    </w:p>
    <w:p w14:paraId="0026F10C" w14:textId="1A240D9E" w:rsidR="004E6A2F" w:rsidRPr="0005038B" w:rsidRDefault="00373B2D" w:rsidP="00466EEF">
      <w:pPr>
        <w:rPr>
          <w:rFonts w:ascii="Arial" w:hAnsi="Arial" w:cs="Arial"/>
          <w:color w:val="000000" w:themeColor="text1"/>
          <w:sz w:val="24"/>
          <w:szCs w:val="24"/>
          <w:shd w:val="clear" w:color="auto" w:fill="FFFFFF"/>
        </w:rPr>
      </w:pPr>
      <w:r w:rsidRPr="0005038B">
        <w:rPr>
          <w:rFonts w:ascii="Arial" w:hAnsi="Arial" w:cs="Arial"/>
          <w:color w:val="000000" w:themeColor="text1"/>
          <w:sz w:val="24"/>
          <w:szCs w:val="24"/>
          <w:shd w:val="clear" w:color="auto" w:fill="FFFFFF"/>
        </w:rPr>
        <w:t>A</w:t>
      </w:r>
      <w:r w:rsidR="005F1457" w:rsidRPr="0005038B">
        <w:rPr>
          <w:rFonts w:ascii="Arial" w:hAnsi="Arial" w:cs="Arial"/>
          <w:color w:val="000000" w:themeColor="text1"/>
          <w:sz w:val="24"/>
          <w:szCs w:val="24"/>
          <w:shd w:val="clear" w:color="auto" w:fill="FFFFFF"/>
        </w:rPr>
        <w:t>lthough at the beginning of 21</w:t>
      </w:r>
      <w:r w:rsidR="005F1457" w:rsidRPr="0005038B">
        <w:rPr>
          <w:rFonts w:ascii="Arial" w:hAnsi="Arial" w:cs="Arial"/>
          <w:color w:val="000000" w:themeColor="text1"/>
          <w:sz w:val="24"/>
          <w:szCs w:val="24"/>
          <w:shd w:val="clear" w:color="auto" w:fill="FFFFFF"/>
          <w:vertAlign w:val="superscript"/>
        </w:rPr>
        <w:t>st</w:t>
      </w:r>
      <w:r w:rsidR="005F1457" w:rsidRPr="0005038B">
        <w:rPr>
          <w:rFonts w:ascii="Arial" w:hAnsi="Arial" w:cs="Arial"/>
          <w:color w:val="000000" w:themeColor="text1"/>
          <w:sz w:val="24"/>
          <w:szCs w:val="24"/>
          <w:shd w:val="clear" w:color="auto" w:fill="FFFFFF"/>
        </w:rPr>
        <w:t xml:space="preserve"> century there were </w:t>
      </w:r>
      <w:proofErr w:type="gramStart"/>
      <w:r w:rsidR="005F1457" w:rsidRPr="0005038B">
        <w:rPr>
          <w:rFonts w:ascii="Arial" w:hAnsi="Arial" w:cs="Arial"/>
          <w:color w:val="000000" w:themeColor="text1"/>
          <w:sz w:val="24"/>
          <w:szCs w:val="24"/>
          <w:shd w:val="clear" w:color="auto" w:fill="FFFFFF"/>
        </w:rPr>
        <w:t>a number of</w:t>
      </w:r>
      <w:proofErr w:type="gramEnd"/>
      <w:r w:rsidR="005F1457" w:rsidRPr="0005038B">
        <w:rPr>
          <w:rFonts w:ascii="Arial" w:hAnsi="Arial" w:cs="Arial"/>
          <w:color w:val="000000" w:themeColor="text1"/>
          <w:sz w:val="24"/>
          <w:szCs w:val="24"/>
          <w:shd w:val="clear" w:color="auto" w:fill="FFFFFF"/>
        </w:rPr>
        <w:t xml:space="preserve"> codes and examples of best practice in relation to corporate governance</w:t>
      </w:r>
      <w:r w:rsidR="00EC7756" w:rsidRPr="0005038B">
        <w:rPr>
          <w:rFonts w:ascii="Arial" w:hAnsi="Arial" w:cs="Arial"/>
          <w:color w:val="000000" w:themeColor="text1"/>
          <w:sz w:val="24"/>
          <w:szCs w:val="24"/>
          <w:shd w:val="clear" w:color="auto" w:fill="FFFFFF"/>
        </w:rPr>
        <w:t>,</w:t>
      </w:r>
      <w:r w:rsidR="003F14F1" w:rsidRPr="0005038B">
        <w:rPr>
          <w:rFonts w:ascii="Arial" w:hAnsi="Arial" w:cs="Arial"/>
          <w:color w:val="000000" w:themeColor="text1"/>
          <w:sz w:val="24"/>
          <w:szCs w:val="24"/>
          <w:shd w:val="clear" w:color="auto" w:fill="FFFFFF"/>
        </w:rPr>
        <w:t xml:space="preserve"> </w:t>
      </w:r>
      <w:r w:rsidR="005F1457" w:rsidRPr="0005038B">
        <w:rPr>
          <w:rFonts w:ascii="Arial" w:hAnsi="Arial" w:cs="Arial"/>
          <w:color w:val="000000" w:themeColor="text1"/>
          <w:sz w:val="24"/>
          <w:szCs w:val="24"/>
          <w:shd w:val="clear" w:color="auto" w:fill="FFFFFF"/>
        </w:rPr>
        <w:t>the structures and external environment that organisations work in are far more complicated than before</w:t>
      </w:r>
      <w:sdt>
        <w:sdtPr>
          <w:rPr>
            <w:rFonts w:ascii="Arial" w:hAnsi="Arial" w:cs="Arial"/>
            <w:color w:val="000000" w:themeColor="text1"/>
            <w:sz w:val="24"/>
            <w:szCs w:val="24"/>
            <w:shd w:val="clear" w:color="auto" w:fill="FFFFFF"/>
          </w:rPr>
          <w:id w:val="-579832703"/>
          <w:citation/>
        </w:sdtPr>
        <w:sdtEndPr/>
        <w:sdtContent>
          <w:r w:rsidRPr="0005038B">
            <w:rPr>
              <w:rFonts w:ascii="Arial" w:hAnsi="Arial" w:cs="Arial"/>
              <w:color w:val="000000" w:themeColor="text1"/>
              <w:sz w:val="24"/>
              <w:szCs w:val="24"/>
              <w:shd w:val="clear" w:color="auto" w:fill="FFFFFF"/>
            </w:rPr>
            <w:fldChar w:fldCharType="begin"/>
          </w:r>
          <w:r w:rsidRPr="0005038B">
            <w:rPr>
              <w:rFonts w:ascii="Arial" w:hAnsi="Arial" w:cs="Arial"/>
              <w:color w:val="000000" w:themeColor="text1"/>
              <w:sz w:val="24"/>
              <w:szCs w:val="24"/>
              <w:shd w:val="clear" w:color="auto" w:fill="FFFFFF"/>
            </w:rPr>
            <w:instrText xml:space="preserve"> CITATION Tri03 \l 2057 </w:instrText>
          </w:r>
          <w:r w:rsidRPr="0005038B">
            <w:rPr>
              <w:rFonts w:ascii="Arial" w:hAnsi="Arial" w:cs="Arial"/>
              <w:color w:val="000000" w:themeColor="text1"/>
              <w:sz w:val="24"/>
              <w:szCs w:val="24"/>
              <w:shd w:val="clear" w:color="auto" w:fill="FFFFFF"/>
            </w:rPr>
            <w:fldChar w:fldCharType="separate"/>
          </w:r>
          <w:r w:rsidR="00AF2896" w:rsidRPr="0005038B">
            <w:rPr>
              <w:rFonts w:ascii="Arial" w:hAnsi="Arial" w:cs="Arial"/>
              <w:noProof/>
              <w:color w:val="000000" w:themeColor="text1"/>
              <w:sz w:val="24"/>
              <w:szCs w:val="24"/>
              <w:shd w:val="clear" w:color="auto" w:fill="FFFFFF"/>
            </w:rPr>
            <w:t xml:space="preserve"> (Tricker, 2003)</w:t>
          </w:r>
          <w:r w:rsidRPr="0005038B">
            <w:rPr>
              <w:rFonts w:ascii="Arial" w:hAnsi="Arial" w:cs="Arial"/>
              <w:color w:val="000000" w:themeColor="text1"/>
              <w:sz w:val="24"/>
              <w:szCs w:val="24"/>
              <w:shd w:val="clear" w:color="auto" w:fill="FFFFFF"/>
            </w:rPr>
            <w:fldChar w:fldCharType="end"/>
          </w:r>
        </w:sdtContent>
      </w:sdt>
      <w:r w:rsidR="003F14F1" w:rsidRPr="0005038B">
        <w:rPr>
          <w:rFonts w:ascii="Arial" w:hAnsi="Arial" w:cs="Arial"/>
          <w:color w:val="000000" w:themeColor="text1"/>
          <w:sz w:val="24"/>
          <w:szCs w:val="24"/>
          <w:shd w:val="clear" w:color="auto" w:fill="FFFFFF"/>
        </w:rPr>
        <w:t>.</w:t>
      </w:r>
      <w:r w:rsidR="005F1457" w:rsidRPr="0005038B">
        <w:rPr>
          <w:rFonts w:ascii="Arial" w:hAnsi="Arial" w:cs="Arial"/>
          <w:color w:val="000000" w:themeColor="text1"/>
          <w:sz w:val="24"/>
          <w:szCs w:val="24"/>
          <w:shd w:val="clear" w:color="auto" w:fill="FFFFFF"/>
        </w:rPr>
        <w:t xml:space="preserve"> The changes in relation to technology and regulations are significant in terms of pace and corporate governance needs to be dynamic in the way it responds effectively to these. Tricker </w:t>
      </w:r>
      <w:sdt>
        <w:sdtPr>
          <w:rPr>
            <w:rFonts w:ascii="Arial" w:hAnsi="Arial" w:cs="Arial"/>
            <w:color w:val="000000" w:themeColor="text1"/>
            <w:sz w:val="24"/>
            <w:szCs w:val="24"/>
            <w:shd w:val="clear" w:color="auto" w:fill="FFFFFF"/>
          </w:rPr>
          <w:id w:val="729118115"/>
          <w:citation/>
        </w:sdtPr>
        <w:sdtEndPr/>
        <w:sdtContent>
          <w:r w:rsidR="00CA4CB7" w:rsidRPr="0005038B">
            <w:rPr>
              <w:rFonts w:ascii="Arial" w:hAnsi="Arial" w:cs="Arial"/>
              <w:color w:val="000000" w:themeColor="text1"/>
              <w:sz w:val="24"/>
              <w:szCs w:val="24"/>
              <w:shd w:val="clear" w:color="auto" w:fill="FFFFFF"/>
            </w:rPr>
            <w:fldChar w:fldCharType="begin"/>
          </w:r>
          <w:r w:rsidR="00047E8C" w:rsidRPr="0005038B">
            <w:rPr>
              <w:rFonts w:ascii="Arial" w:hAnsi="Arial" w:cs="Arial"/>
              <w:color w:val="000000" w:themeColor="text1"/>
              <w:sz w:val="24"/>
              <w:szCs w:val="24"/>
              <w:shd w:val="clear" w:color="auto" w:fill="FFFFFF"/>
            </w:rPr>
            <w:instrText xml:space="preserve">CITATION Tri03 \n  \l 2057 </w:instrText>
          </w:r>
          <w:r w:rsidR="00CA4CB7" w:rsidRPr="0005038B">
            <w:rPr>
              <w:rFonts w:ascii="Arial" w:hAnsi="Arial" w:cs="Arial"/>
              <w:color w:val="000000" w:themeColor="text1"/>
              <w:sz w:val="24"/>
              <w:szCs w:val="24"/>
              <w:shd w:val="clear" w:color="auto" w:fill="FFFFFF"/>
            </w:rPr>
            <w:fldChar w:fldCharType="separate"/>
          </w:r>
          <w:r w:rsidR="00047E8C" w:rsidRPr="0005038B">
            <w:rPr>
              <w:rFonts w:ascii="Arial" w:hAnsi="Arial" w:cs="Arial"/>
              <w:noProof/>
              <w:color w:val="000000" w:themeColor="text1"/>
              <w:sz w:val="24"/>
              <w:szCs w:val="24"/>
              <w:shd w:val="clear" w:color="auto" w:fill="FFFFFF"/>
            </w:rPr>
            <w:t>(2003)</w:t>
          </w:r>
          <w:r w:rsidR="00CA4CB7" w:rsidRPr="0005038B">
            <w:rPr>
              <w:rFonts w:ascii="Arial" w:hAnsi="Arial" w:cs="Arial"/>
              <w:color w:val="000000" w:themeColor="text1"/>
              <w:sz w:val="24"/>
              <w:szCs w:val="24"/>
              <w:shd w:val="clear" w:color="auto" w:fill="FFFFFF"/>
            </w:rPr>
            <w:fldChar w:fldCharType="end"/>
          </w:r>
        </w:sdtContent>
      </w:sdt>
      <w:r w:rsidR="00CA4CB7" w:rsidRPr="0005038B">
        <w:rPr>
          <w:rFonts w:ascii="Arial" w:hAnsi="Arial" w:cs="Arial"/>
          <w:color w:val="000000" w:themeColor="text1"/>
          <w:sz w:val="24"/>
          <w:szCs w:val="24"/>
          <w:shd w:val="clear" w:color="auto" w:fill="FFFFFF"/>
        </w:rPr>
        <w:t xml:space="preserve"> </w:t>
      </w:r>
      <w:r w:rsidR="005F1457" w:rsidRPr="0005038B">
        <w:rPr>
          <w:rFonts w:ascii="Arial" w:hAnsi="Arial" w:cs="Arial"/>
          <w:color w:val="000000" w:themeColor="text1"/>
          <w:sz w:val="24"/>
          <w:szCs w:val="24"/>
          <w:shd w:val="clear" w:color="auto" w:fill="FFFFFF"/>
        </w:rPr>
        <w:t xml:space="preserve">emphasises that effective corporate governance is based around the behaviour of those who are governing as opposed to structures in place. Integrity, effective decision </w:t>
      </w:r>
      <w:r w:rsidR="002E06F4" w:rsidRPr="0005038B">
        <w:rPr>
          <w:rFonts w:ascii="Arial" w:hAnsi="Arial" w:cs="Arial"/>
          <w:color w:val="000000" w:themeColor="text1"/>
          <w:sz w:val="24"/>
          <w:szCs w:val="24"/>
          <w:shd w:val="clear" w:color="auto" w:fill="FFFFFF"/>
        </w:rPr>
        <w:t>making,</w:t>
      </w:r>
      <w:r w:rsidR="005F1457" w:rsidRPr="0005038B">
        <w:rPr>
          <w:rFonts w:ascii="Arial" w:hAnsi="Arial" w:cs="Arial"/>
          <w:color w:val="000000" w:themeColor="text1"/>
          <w:sz w:val="24"/>
          <w:szCs w:val="24"/>
          <w:shd w:val="clear" w:color="auto" w:fill="FFFFFF"/>
        </w:rPr>
        <w:t xml:space="preserve"> and strategic visioning </w:t>
      </w:r>
      <w:r w:rsidR="002E06F4" w:rsidRPr="0005038B">
        <w:rPr>
          <w:rFonts w:ascii="Arial" w:hAnsi="Arial" w:cs="Arial"/>
          <w:color w:val="000000" w:themeColor="text1"/>
          <w:sz w:val="24"/>
          <w:szCs w:val="24"/>
          <w:shd w:val="clear" w:color="auto" w:fill="FFFFFF"/>
        </w:rPr>
        <w:t>are examples</w:t>
      </w:r>
      <w:r w:rsidR="005F1457" w:rsidRPr="0005038B">
        <w:rPr>
          <w:rFonts w:ascii="Arial" w:hAnsi="Arial" w:cs="Arial"/>
          <w:color w:val="000000" w:themeColor="text1"/>
          <w:sz w:val="24"/>
          <w:szCs w:val="24"/>
          <w:shd w:val="clear" w:color="auto" w:fill="FFFFFF"/>
        </w:rPr>
        <w:t xml:space="preserve"> of qualities that are needed, and where a director or </w:t>
      </w:r>
      <w:r w:rsidR="005F1457" w:rsidRPr="0005038B">
        <w:rPr>
          <w:rFonts w:ascii="Arial" w:hAnsi="Arial" w:cs="Arial"/>
          <w:color w:val="000000" w:themeColor="text1"/>
          <w:sz w:val="24"/>
          <w:szCs w:val="24"/>
          <w:shd w:val="clear" w:color="auto" w:fill="FFFFFF"/>
        </w:rPr>
        <w:lastRenderedPageBreak/>
        <w:t xml:space="preserve">someone who leads at a strategic level puts their own </w:t>
      </w:r>
      <w:r w:rsidR="002E06F4" w:rsidRPr="0005038B">
        <w:rPr>
          <w:rFonts w:ascii="Arial" w:hAnsi="Arial" w:cs="Arial"/>
          <w:color w:val="000000" w:themeColor="text1"/>
          <w:sz w:val="24"/>
          <w:szCs w:val="24"/>
          <w:shd w:val="clear" w:color="auto" w:fill="FFFFFF"/>
        </w:rPr>
        <w:t>interests’</w:t>
      </w:r>
      <w:r w:rsidR="005F1457" w:rsidRPr="0005038B">
        <w:rPr>
          <w:rFonts w:ascii="Arial" w:hAnsi="Arial" w:cs="Arial"/>
          <w:color w:val="000000" w:themeColor="text1"/>
          <w:sz w:val="24"/>
          <w:szCs w:val="24"/>
          <w:shd w:val="clear" w:color="auto" w:fill="FFFFFF"/>
        </w:rPr>
        <w:t xml:space="preserve"> firsts or acts dishonestly then this completely undermines good governance. </w:t>
      </w:r>
    </w:p>
    <w:p w14:paraId="4F506A91" w14:textId="15437346" w:rsidR="00466EEF" w:rsidRPr="0005038B" w:rsidRDefault="002D0D6D" w:rsidP="00466EEF">
      <w:pPr>
        <w:rPr>
          <w:rFonts w:ascii="Arial" w:hAnsi="Arial" w:cs="Arial"/>
          <w:color w:val="000000" w:themeColor="text1"/>
          <w:sz w:val="24"/>
          <w:szCs w:val="24"/>
        </w:rPr>
      </w:pPr>
      <w:r w:rsidRPr="0005038B">
        <w:rPr>
          <w:rFonts w:ascii="Arial" w:hAnsi="Arial" w:cs="Arial"/>
          <w:color w:val="000000" w:themeColor="text1"/>
          <w:sz w:val="24"/>
          <w:szCs w:val="24"/>
        </w:rPr>
        <w:t xml:space="preserve">Tyler </w:t>
      </w:r>
      <w:sdt>
        <w:sdtPr>
          <w:rPr>
            <w:rFonts w:ascii="Arial" w:hAnsi="Arial" w:cs="Arial"/>
            <w:color w:val="000000" w:themeColor="text1"/>
            <w:sz w:val="24"/>
            <w:szCs w:val="24"/>
          </w:rPr>
          <w:id w:val="-581843473"/>
          <w:citation/>
        </w:sdtPr>
        <w:sdtEndPr/>
        <w:sdtContent>
          <w:r w:rsidR="00466EEF" w:rsidRPr="0005038B">
            <w:rPr>
              <w:rFonts w:ascii="Arial" w:hAnsi="Arial" w:cs="Arial"/>
              <w:color w:val="000000" w:themeColor="text1"/>
              <w:sz w:val="24"/>
              <w:szCs w:val="24"/>
            </w:rPr>
            <w:fldChar w:fldCharType="begin"/>
          </w:r>
          <w:r w:rsidR="00047E8C" w:rsidRPr="0005038B">
            <w:rPr>
              <w:rFonts w:ascii="Arial" w:hAnsi="Arial" w:cs="Arial"/>
              <w:color w:val="000000" w:themeColor="text1"/>
              <w:sz w:val="24"/>
              <w:szCs w:val="24"/>
            </w:rPr>
            <w:instrText xml:space="preserve">CITATION Tyl06 \n  \l 2057 </w:instrText>
          </w:r>
          <w:r w:rsidR="00466EEF" w:rsidRPr="0005038B">
            <w:rPr>
              <w:rFonts w:ascii="Arial" w:hAnsi="Arial" w:cs="Arial"/>
              <w:color w:val="000000" w:themeColor="text1"/>
              <w:sz w:val="24"/>
              <w:szCs w:val="24"/>
            </w:rPr>
            <w:fldChar w:fldCharType="separate"/>
          </w:r>
          <w:r w:rsidR="00047E8C" w:rsidRPr="0005038B">
            <w:rPr>
              <w:rFonts w:ascii="Arial" w:hAnsi="Arial" w:cs="Arial"/>
              <w:noProof/>
              <w:color w:val="000000" w:themeColor="text1"/>
              <w:sz w:val="24"/>
              <w:szCs w:val="24"/>
            </w:rPr>
            <w:t>(2006)</w:t>
          </w:r>
          <w:r w:rsidR="00466EEF" w:rsidRPr="0005038B">
            <w:rPr>
              <w:rFonts w:ascii="Arial" w:hAnsi="Arial" w:cs="Arial"/>
              <w:color w:val="000000" w:themeColor="text1"/>
              <w:sz w:val="24"/>
              <w:szCs w:val="24"/>
            </w:rPr>
            <w:fldChar w:fldCharType="end"/>
          </w:r>
        </w:sdtContent>
      </w:sdt>
      <w:r w:rsidR="00466EEF" w:rsidRPr="0005038B">
        <w:rPr>
          <w:rFonts w:ascii="Arial" w:hAnsi="Arial" w:cs="Arial"/>
          <w:color w:val="000000" w:themeColor="text1"/>
          <w:sz w:val="24"/>
          <w:szCs w:val="24"/>
        </w:rPr>
        <w:t xml:space="preserve"> emphasises that legitimacy is shaped by peoples’ internal values and </w:t>
      </w:r>
      <w:r w:rsidR="002E06F4" w:rsidRPr="0005038B">
        <w:rPr>
          <w:rFonts w:ascii="Arial" w:hAnsi="Arial" w:cs="Arial"/>
          <w:color w:val="000000" w:themeColor="text1"/>
          <w:sz w:val="24"/>
          <w:szCs w:val="24"/>
        </w:rPr>
        <w:t>their</w:t>
      </w:r>
      <w:r w:rsidR="00466EEF" w:rsidRPr="0005038B">
        <w:rPr>
          <w:rFonts w:ascii="Arial" w:hAnsi="Arial" w:cs="Arial"/>
          <w:color w:val="000000" w:themeColor="text1"/>
          <w:sz w:val="24"/>
          <w:szCs w:val="24"/>
        </w:rPr>
        <w:t xml:space="preserve"> subsequent behaviour</w:t>
      </w:r>
      <w:r w:rsidR="004E6A2F" w:rsidRPr="0005038B">
        <w:rPr>
          <w:rFonts w:ascii="Arial" w:hAnsi="Arial" w:cs="Arial"/>
          <w:color w:val="000000" w:themeColor="text1"/>
          <w:sz w:val="24"/>
          <w:szCs w:val="24"/>
        </w:rPr>
        <w:t xml:space="preserve">. </w:t>
      </w:r>
      <w:r w:rsidR="00466EEF" w:rsidRPr="0005038B">
        <w:rPr>
          <w:rFonts w:ascii="Arial" w:hAnsi="Arial" w:cs="Arial"/>
          <w:color w:val="000000" w:themeColor="text1"/>
          <w:sz w:val="24"/>
          <w:szCs w:val="24"/>
        </w:rPr>
        <w:t xml:space="preserve">The police and those governing </w:t>
      </w:r>
      <w:proofErr w:type="gramStart"/>
      <w:r w:rsidR="00466EEF" w:rsidRPr="0005038B">
        <w:rPr>
          <w:rFonts w:ascii="Arial" w:hAnsi="Arial" w:cs="Arial"/>
          <w:color w:val="000000" w:themeColor="text1"/>
          <w:sz w:val="24"/>
          <w:szCs w:val="24"/>
        </w:rPr>
        <w:t>have to</w:t>
      </w:r>
      <w:proofErr w:type="gramEnd"/>
      <w:r w:rsidR="00466EEF" w:rsidRPr="0005038B">
        <w:rPr>
          <w:rFonts w:ascii="Arial" w:hAnsi="Arial" w:cs="Arial"/>
          <w:color w:val="000000" w:themeColor="text1"/>
          <w:sz w:val="24"/>
          <w:szCs w:val="24"/>
        </w:rPr>
        <w:t xml:space="preserve"> be seen to be acting fairly and carry out procedural justice in an ethical </w:t>
      </w:r>
      <w:r w:rsidR="002E06F4" w:rsidRPr="0005038B">
        <w:rPr>
          <w:rFonts w:ascii="Arial" w:hAnsi="Arial" w:cs="Arial"/>
          <w:color w:val="000000" w:themeColor="text1"/>
          <w:sz w:val="24"/>
          <w:szCs w:val="24"/>
        </w:rPr>
        <w:t>manner,</w:t>
      </w:r>
      <w:r w:rsidR="00466EEF" w:rsidRPr="0005038B">
        <w:rPr>
          <w:rFonts w:ascii="Arial" w:hAnsi="Arial" w:cs="Arial"/>
          <w:color w:val="000000" w:themeColor="text1"/>
          <w:sz w:val="24"/>
          <w:szCs w:val="24"/>
        </w:rPr>
        <w:t xml:space="preserve"> that agrees with </w:t>
      </w:r>
      <w:r w:rsidR="001E2183" w:rsidRPr="0005038B">
        <w:rPr>
          <w:rFonts w:ascii="Arial" w:hAnsi="Arial" w:cs="Arial"/>
          <w:color w:val="000000" w:themeColor="text1"/>
          <w:sz w:val="24"/>
          <w:szCs w:val="24"/>
        </w:rPr>
        <w:t>peoples’</w:t>
      </w:r>
      <w:r w:rsidR="00466EEF" w:rsidRPr="0005038B">
        <w:rPr>
          <w:rFonts w:ascii="Arial" w:hAnsi="Arial" w:cs="Arial"/>
          <w:color w:val="000000" w:themeColor="text1"/>
          <w:sz w:val="24"/>
          <w:szCs w:val="24"/>
        </w:rPr>
        <w:t xml:space="preserve"> values.</w:t>
      </w:r>
      <w:r w:rsidR="003C4AF7">
        <w:rPr>
          <w:rFonts w:ascii="Arial" w:hAnsi="Arial" w:cs="Arial"/>
          <w:color w:val="000000" w:themeColor="text1"/>
          <w:sz w:val="24"/>
          <w:szCs w:val="24"/>
        </w:rPr>
        <w:t xml:space="preserve"> </w:t>
      </w:r>
      <w:r w:rsidR="004E6A2F" w:rsidRPr="0005038B">
        <w:rPr>
          <w:rFonts w:ascii="Arial" w:hAnsi="Arial" w:cs="Arial"/>
          <w:color w:val="000000" w:themeColor="text1"/>
          <w:sz w:val="24"/>
          <w:szCs w:val="24"/>
        </w:rPr>
        <w:t xml:space="preserve">Clarke </w:t>
      </w:r>
      <w:sdt>
        <w:sdtPr>
          <w:rPr>
            <w:rFonts w:ascii="Arial" w:hAnsi="Arial" w:cs="Arial"/>
            <w:color w:val="000000" w:themeColor="text1"/>
            <w:sz w:val="24"/>
            <w:szCs w:val="24"/>
          </w:rPr>
          <w:id w:val="-154617803"/>
          <w:citation/>
        </w:sdtPr>
        <w:sdtEndPr/>
        <w:sdtContent>
          <w:r w:rsidR="00466EEF" w:rsidRPr="0005038B">
            <w:rPr>
              <w:rFonts w:ascii="Arial" w:hAnsi="Arial" w:cs="Arial"/>
              <w:color w:val="000000" w:themeColor="text1"/>
              <w:sz w:val="24"/>
              <w:szCs w:val="24"/>
            </w:rPr>
            <w:fldChar w:fldCharType="begin"/>
          </w:r>
          <w:r w:rsidR="00047E8C" w:rsidRPr="0005038B">
            <w:rPr>
              <w:rFonts w:ascii="Arial" w:hAnsi="Arial" w:cs="Arial"/>
              <w:color w:val="000000" w:themeColor="text1"/>
              <w:sz w:val="24"/>
              <w:szCs w:val="24"/>
            </w:rPr>
            <w:instrText xml:space="preserve">CITATION Cla18 \n  \l 2057 </w:instrText>
          </w:r>
          <w:r w:rsidR="00466EEF" w:rsidRPr="0005038B">
            <w:rPr>
              <w:rFonts w:ascii="Arial" w:hAnsi="Arial" w:cs="Arial"/>
              <w:color w:val="000000" w:themeColor="text1"/>
              <w:sz w:val="24"/>
              <w:szCs w:val="24"/>
            </w:rPr>
            <w:fldChar w:fldCharType="separate"/>
          </w:r>
          <w:r w:rsidR="00047E8C" w:rsidRPr="0005038B">
            <w:rPr>
              <w:rFonts w:ascii="Arial" w:hAnsi="Arial" w:cs="Arial"/>
              <w:noProof/>
              <w:color w:val="000000" w:themeColor="text1"/>
              <w:sz w:val="24"/>
              <w:szCs w:val="24"/>
            </w:rPr>
            <w:t>(2018)</w:t>
          </w:r>
          <w:r w:rsidR="00466EEF" w:rsidRPr="0005038B">
            <w:rPr>
              <w:rFonts w:ascii="Arial" w:hAnsi="Arial" w:cs="Arial"/>
              <w:color w:val="000000" w:themeColor="text1"/>
              <w:sz w:val="24"/>
              <w:szCs w:val="24"/>
            </w:rPr>
            <w:fldChar w:fldCharType="end"/>
          </w:r>
        </w:sdtContent>
      </w:sdt>
      <w:r w:rsidR="00466EEF" w:rsidRPr="0005038B">
        <w:rPr>
          <w:rFonts w:ascii="Arial" w:hAnsi="Arial" w:cs="Arial"/>
          <w:color w:val="000000" w:themeColor="text1"/>
          <w:sz w:val="24"/>
          <w:szCs w:val="24"/>
        </w:rPr>
        <w:t xml:space="preserve"> believes </w:t>
      </w:r>
      <w:r w:rsidR="002E06F4" w:rsidRPr="0005038B">
        <w:rPr>
          <w:rFonts w:ascii="Arial" w:hAnsi="Arial" w:cs="Arial"/>
          <w:color w:val="000000" w:themeColor="text1"/>
          <w:sz w:val="24"/>
          <w:szCs w:val="24"/>
        </w:rPr>
        <w:t>effective corporate</w:t>
      </w:r>
      <w:r w:rsidR="00466EEF" w:rsidRPr="0005038B">
        <w:rPr>
          <w:rFonts w:ascii="Arial" w:hAnsi="Arial" w:cs="Arial"/>
          <w:color w:val="000000" w:themeColor="text1"/>
          <w:sz w:val="24"/>
          <w:szCs w:val="24"/>
        </w:rPr>
        <w:t xml:space="preserve"> governance is key to establishing the right culture within an </w:t>
      </w:r>
      <w:r w:rsidR="001E2183" w:rsidRPr="0005038B">
        <w:rPr>
          <w:rFonts w:ascii="Arial" w:hAnsi="Arial" w:cs="Arial"/>
          <w:color w:val="000000" w:themeColor="text1"/>
          <w:sz w:val="24"/>
          <w:szCs w:val="24"/>
        </w:rPr>
        <w:t>organisation and</w:t>
      </w:r>
      <w:r w:rsidR="00466EEF" w:rsidRPr="0005038B">
        <w:rPr>
          <w:rFonts w:ascii="Arial" w:hAnsi="Arial" w:cs="Arial"/>
          <w:color w:val="000000" w:themeColor="text1"/>
          <w:sz w:val="24"/>
          <w:szCs w:val="24"/>
        </w:rPr>
        <w:t xml:space="preserve"> that if culture is poor this will be due to a failure in governance and lack of oversight and </w:t>
      </w:r>
      <w:r w:rsidR="001E2183" w:rsidRPr="0005038B">
        <w:rPr>
          <w:rFonts w:ascii="Arial" w:hAnsi="Arial" w:cs="Arial"/>
          <w:color w:val="000000" w:themeColor="text1"/>
          <w:sz w:val="24"/>
          <w:szCs w:val="24"/>
        </w:rPr>
        <w:t>control.</w:t>
      </w:r>
      <w:r w:rsidR="00466EEF" w:rsidRPr="0005038B">
        <w:rPr>
          <w:rFonts w:ascii="Arial" w:hAnsi="Arial" w:cs="Arial"/>
          <w:color w:val="000000" w:themeColor="text1"/>
          <w:sz w:val="24"/>
          <w:szCs w:val="24"/>
        </w:rPr>
        <w:t xml:space="preserve"> </w:t>
      </w:r>
    </w:p>
    <w:p w14:paraId="3EB5E607" w14:textId="25A37C4D" w:rsidR="00C54DE4" w:rsidRPr="0005038B" w:rsidRDefault="00C54DE4" w:rsidP="00C54DE4">
      <w:pPr>
        <w:rPr>
          <w:rFonts w:ascii="Arial" w:eastAsia="Times New Roman" w:hAnsi="Arial" w:cs="Arial"/>
          <w:color w:val="000000" w:themeColor="text1"/>
          <w:sz w:val="24"/>
          <w:szCs w:val="24"/>
          <w:lang w:eastAsia="en-GB"/>
        </w:rPr>
      </w:pPr>
      <w:r w:rsidRPr="0005038B">
        <w:rPr>
          <w:rFonts w:ascii="Arial" w:eastAsia="Times New Roman" w:hAnsi="Arial" w:cs="Arial"/>
          <w:color w:val="000000" w:themeColor="text1"/>
          <w:sz w:val="24"/>
          <w:szCs w:val="24"/>
          <w:lang w:eastAsia="en-GB"/>
        </w:rPr>
        <w:t xml:space="preserve">Effective public governance ensures that organisations interact effectively to obtain positive outcomes for the public and Bovaird </w:t>
      </w:r>
      <w:sdt>
        <w:sdtPr>
          <w:rPr>
            <w:rFonts w:ascii="Arial" w:eastAsia="Times New Roman" w:hAnsi="Arial" w:cs="Arial"/>
            <w:color w:val="000000" w:themeColor="text1"/>
            <w:sz w:val="24"/>
            <w:szCs w:val="24"/>
            <w:lang w:eastAsia="en-GB"/>
          </w:rPr>
          <w:id w:val="1397244829"/>
          <w:citation/>
        </w:sdtPr>
        <w:sdtEndPr/>
        <w:sdtContent>
          <w:r w:rsidRPr="0005038B">
            <w:rPr>
              <w:rFonts w:ascii="Arial" w:eastAsia="Times New Roman" w:hAnsi="Arial" w:cs="Arial"/>
              <w:color w:val="000000" w:themeColor="text1"/>
              <w:sz w:val="24"/>
              <w:szCs w:val="24"/>
              <w:lang w:eastAsia="en-GB"/>
            </w:rPr>
            <w:fldChar w:fldCharType="begin"/>
          </w:r>
          <w:r w:rsidR="005574C2" w:rsidRPr="0005038B">
            <w:rPr>
              <w:rFonts w:ascii="Arial" w:eastAsia="Times New Roman" w:hAnsi="Arial" w:cs="Arial"/>
              <w:color w:val="000000" w:themeColor="text1"/>
              <w:sz w:val="24"/>
              <w:szCs w:val="24"/>
              <w:lang w:eastAsia="en-GB"/>
            </w:rPr>
            <w:instrText xml:space="preserve">CITATION Bov15 \n  \l 2057 </w:instrText>
          </w:r>
          <w:r w:rsidRPr="0005038B">
            <w:rPr>
              <w:rFonts w:ascii="Arial" w:eastAsia="Times New Roman" w:hAnsi="Arial" w:cs="Arial"/>
              <w:color w:val="000000" w:themeColor="text1"/>
              <w:sz w:val="24"/>
              <w:szCs w:val="24"/>
              <w:lang w:eastAsia="en-GB"/>
            </w:rPr>
            <w:fldChar w:fldCharType="separate"/>
          </w:r>
          <w:r w:rsidR="005574C2" w:rsidRPr="0005038B">
            <w:rPr>
              <w:rFonts w:ascii="Arial" w:eastAsia="Times New Roman" w:hAnsi="Arial" w:cs="Arial"/>
              <w:noProof/>
              <w:color w:val="000000" w:themeColor="text1"/>
              <w:sz w:val="24"/>
              <w:szCs w:val="24"/>
              <w:lang w:eastAsia="en-GB"/>
            </w:rPr>
            <w:t>(2015)</w:t>
          </w:r>
          <w:r w:rsidRPr="0005038B">
            <w:rPr>
              <w:rFonts w:ascii="Arial" w:eastAsia="Times New Roman" w:hAnsi="Arial" w:cs="Arial"/>
              <w:color w:val="000000" w:themeColor="text1"/>
              <w:sz w:val="24"/>
              <w:szCs w:val="24"/>
              <w:lang w:eastAsia="en-GB"/>
            </w:rPr>
            <w:fldChar w:fldCharType="end"/>
          </w:r>
        </w:sdtContent>
      </w:sdt>
      <w:r w:rsidRPr="0005038B">
        <w:rPr>
          <w:rFonts w:ascii="Arial" w:eastAsia="Times New Roman" w:hAnsi="Arial" w:cs="Arial"/>
          <w:color w:val="000000" w:themeColor="text1"/>
          <w:sz w:val="24"/>
          <w:szCs w:val="24"/>
          <w:lang w:eastAsia="en-GB"/>
        </w:rPr>
        <w:t xml:space="preserve">  emphasises that the methods and ways that public bodies reach the decisions are vitally </w:t>
      </w:r>
      <w:r w:rsidR="001E2183" w:rsidRPr="0005038B">
        <w:rPr>
          <w:rFonts w:ascii="Arial" w:eastAsia="Times New Roman" w:hAnsi="Arial" w:cs="Arial"/>
          <w:color w:val="000000" w:themeColor="text1"/>
          <w:sz w:val="24"/>
          <w:szCs w:val="24"/>
          <w:lang w:eastAsia="en-GB"/>
        </w:rPr>
        <w:t>important.</w:t>
      </w:r>
      <w:r w:rsidRPr="0005038B">
        <w:rPr>
          <w:rFonts w:ascii="Arial" w:eastAsia="Times New Roman" w:hAnsi="Arial" w:cs="Arial"/>
          <w:color w:val="000000" w:themeColor="text1"/>
          <w:sz w:val="24"/>
          <w:szCs w:val="24"/>
          <w:lang w:eastAsia="en-GB"/>
        </w:rPr>
        <w:t xml:space="preserve"> Transparency and fairness are key factors for the public and when they see this impartiality and procedural justice from those making decisions</w:t>
      </w:r>
      <w:r w:rsidR="00883FD0" w:rsidRPr="0005038B">
        <w:rPr>
          <w:rFonts w:ascii="Arial" w:eastAsia="Times New Roman" w:hAnsi="Arial" w:cs="Arial"/>
          <w:color w:val="000000" w:themeColor="text1"/>
          <w:sz w:val="24"/>
          <w:szCs w:val="24"/>
          <w:lang w:eastAsia="en-GB"/>
        </w:rPr>
        <w:t xml:space="preserve">, </w:t>
      </w:r>
      <w:r w:rsidRPr="0005038B">
        <w:rPr>
          <w:rFonts w:ascii="Arial" w:eastAsia="Times New Roman" w:hAnsi="Arial" w:cs="Arial"/>
          <w:color w:val="000000" w:themeColor="text1"/>
          <w:sz w:val="24"/>
          <w:szCs w:val="24"/>
          <w:lang w:eastAsia="en-GB"/>
        </w:rPr>
        <w:t>then communities will tak</w:t>
      </w:r>
      <w:r w:rsidR="00730AE2" w:rsidRPr="0005038B">
        <w:rPr>
          <w:rFonts w:ascii="Arial" w:eastAsia="Times New Roman" w:hAnsi="Arial" w:cs="Arial"/>
          <w:color w:val="000000" w:themeColor="text1"/>
          <w:sz w:val="24"/>
          <w:szCs w:val="24"/>
          <w:lang w:eastAsia="en-GB"/>
        </w:rPr>
        <w:t>e</w:t>
      </w:r>
      <w:r w:rsidRPr="0005038B">
        <w:rPr>
          <w:rFonts w:ascii="Arial" w:eastAsia="Times New Roman" w:hAnsi="Arial" w:cs="Arial"/>
          <w:color w:val="000000" w:themeColor="text1"/>
          <w:sz w:val="24"/>
          <w:szCs w:val="24"/>
          <w:lang w:eastAsia="en-GB"/>
        </w:rPr>
        <w:t xml:space="preserve"> an active role in problem solving in their neighbourhoods. </w:t>
      </w:r>
    </w:p>
    <w:p w14:paraId="6D0D1AE2" w14:textId="316F93F0" w:rsidR="0002595E" w:rsidRPr="0005038B" w:rsidRDefault="0002595E" w:rsidP="00C54DE4">
      <w:pPr>
        <w:rPr>
          <w:rFonts w:ascii="Arial" w:hAnsi="Arial" w:cs="Arial"/>
          <w:b/>
          <w:bCs/>
          <w:color w:val="000000" w:themeColor="text1"/>
          <w:sz w:val="24"/>
          <w:szCs w:val="24"/>
          <w:shd w:val="clear" w:color="auto" w:fill="FFFFFF"/>
        </w:rPr>
      </w:pPr>
      <w:r w:rsidRPr="0005038B">
        <w:rPr>
          <w:rFonts w:ascii="Arial" w:eastAsia="Times New Roman" w:hAnsi="Arial" w:cs="Arial"/>
          <w:b/>
          <w:bCs/>
          <w:color w:val="000000" w:themeColor="text1"/>
          <w:sz w:val="24"/>
          <w:szCs w:val="24"/>
          <w:lang w:eastAsia="en-GB"/>
        </w:rPr>
        <w:t>Conclusion</w:t>
      </w:r>
    </w:p>
    <w:p w14:paraId="629A3E82" w14:textId="4D2196B3" w:rsidR="00BB1333" w:rsidRPr="0005038B" w:rsidRDefault="000607C1" w:rsidP="00466EEF">
      <w:pPr>
        <w:rPr>
          <w:rFonts w:ascii="Arial" w:hAnsi="Arial" w:cs="Arial"/>
          <w:color w:val="000000" w:themeColor="text1"/>
          <w:sz w:val="24"/>
          <w:szCs w:val="24"/>
        </w:rPr>
      </w:pPr>
      <w:r w:rsidRPr="0005038B">
        <w:rPr>
          <w:rFonts w:ascii="Arial" w:hAnsi="Arial" w:cs="Arial"/>
          <w:color w:val="000000" w:themeColor="text1"/>
          <w:sz w:val="24"/>
          <w:szCs w:val="24"/>
        </w:rPr>
        <w:t xml:space="preserve">Policing is working in an ever more complex operating environment </w:t>
      </w:r>
      <w:r w:rsidR="0059164B" w:rsidRPr="0005038B">
        <w:rPr>
          <w:rFonts w:ascii="Arial" w:hAnsi="Arial" w:cs="Arial"/>
          <w:color w:val="000000" w:themeColor="text1"/>
          <w:sz w:val="24"/>
          <w:szCs w:val="24"/>
        </w:rPr>
        <w:t xml:space="preserve">where the pace of change </w:t>
      </w:r>
      <w:r w:rsidR="00433E41" w:rsidRPr="0005038B">
        <w:rPr>
          <w:rFonts w:ascii="Arial" w:hAnsi="Arial" w:cs="Arial"/>
          <w:color w:val="000000" w:themeColor="text1"/>
          <w:sz w:val="24"/>
          <w:szCs w:val="24"/>
        </w:rPr>
        <w:t xml:space="preserve">is relentless. </w:t>
      </w:r>
      <w:r w:rsidR="00C40643" w:rsidRPr="0005038B">
        <w:rPr>
          <w:rFonts w:ascii="Arial" w:hAnsi="Arial" w:cs="Arial"/>
          <w:color w:val="000000" w:themeColor="text1"/>
          <w:sz w:val="24"/>
          <w:szCs w:val="24"/>
        </w:rPr>
        <w:t xml:space="preserve">The role of the police, or at least the expectations of </w:t>
      </w:r>
      <w:r w:rsidR="00730AE2" w:rsidRPr="0005038B">
        <w:rPr>
          <w:rFonts w:ascii="Arial" w:hAnsi="Arial" w:cs="Arial"/>
          <w:color w:val="000000" w:themeColor="text1"/>
          <w:sz w:val="24"/>
          <w:szCs w:val="24"/>
        </w:rPr>
        <w:t>policing,</w:t>
      </w:r>
      <w:r w:rsidR="00C40643" w:rsidRPr="0005038B">
        <w:rPr>
          <w:rFonts w:ascii="Arial" w:hAnsi="Arial" w:cs="Arial"/>
          <w:color w:val="000000" w:themeColor="text1"/>
          <w:sz w:val="24"/>
          <w:szCs w:val="24"/>
        </w:rPr>
        <w:t xml:space="preserve"> is also far removed from the traditional </w:t>
      </w:r>
      <w:r w:rsidR="008C63FC" w:rsidRPr="0005038B">
        <w:rPr>
          <w:rFonts w:ascii="Arial" w:hAnsi="Arial" w:cs="Arial"/>
          <w:color w:val="000000" w:themeColor="text1"/>
          <w:sz w:val="24"/>
          <w:szCs w:val="24"/>
        </w:rPr>
        <w:t>preventing and investigating</w:t>
      </w:r>
      <w:r w:rsidR="007D3935" w:rsidRPr="0005038B">
        <w:rPr>
          <w:rFonts w:ascii="Arial" w:hAnsi="Arial" w:cs="Arial"/>
          <w:color w:val="000000" w:themeColor="text1"/>
          <w:sz w:val="24"/>
          <w:szCs w:val="24"/>
        </w:rPr>
        <w:t xml:space="preserve"> </w:t>
      </w:r>
      <w:r w:rsidR="00730AE2" w:rsidRPr="0005038B">
        <w:rPr>
          <w:rFonts w:ascii="Arial" w:hAnsi="Arial" w:cs="Arial"/>
          <w:color w:val="000000" w:themeColor="text1"/>
          <w:sz w:val="24"/>
          <w:szCs w:val="24"/>
        </w:rPr>
        <w:t>of crime</w:t>
      </w:r>
      <w:r w:rsidR="000D2B07" w:rsidRPr="0005038B">
        <w:rPr>
          <w:rFonts w:ascii="Arial" w:hAnsi="Arial" w:cs="Arial"/>
          <w:color w:val="000000" w:themeColor="text1"/>
          <w:sz w:val="24"/>
          <w:szCs w:val="24"/>
        </w:rPr>
        <w:t xml:space="preserve"> and involves working </w:t>
      </w:r>
      <w:r w:rsidR="008C7E6B" w:rsidRPr="0005038B">
        <w:rPr>
          <w:rFonts w:ascii="Arial" w:hAnsi="Arial" w:cs="Arial"/>
          <w:color w:val="000000" w:themeColor="text1"/>
          <w:sz w:val="24"/>
          <w:szCs w:val="24"/>
        </w:rPr>
        <w:t xml:space="preserve">in partnership at operational and strategic levels with </w:t>
      </w:r>
      <w:proofErr w:type="gramStart"/>
      <w:r w:rsidR="008C7E6B" w:rsidRPr="0005038B">
        <w:rPr>
          <w:rFonts w:ascii="Arial" w:hAnsi="Arial" w:cs="Arial"/>
          <w:color w:val="000000" w:themeColor="text1"/>
          <w:sz w:val="24"/>
          <w:szCs w:val="24"/>
        </w:rPr>
        <w:t>a number of</w:t>
      </w:r>
      <w:proofErr w:type="gramEnd"/>
      <w:r w:rsidR="008C7E6B" w:rsidRPr="0005038B">
        <w:rPr>
          <w:rFonts w:ascii="Arial" w:hAnsi="Arial" w:cs="Arial"/>
          <w:color w:val="000000" w:themeColor="text1"/>
          <w:sz w:val="24"/>
          <w:szCs w:val="24"/>
        </w:rPr>
        <w:t xml:space="preserve"> partner agencies. </w:t>
      </w:r>
      <w:r w:rsidR="003F45D1" w:rsidRPr="0005038B">
        <w:rPr>
          <w:rFonts w:ascii="Arial" w:hAnsi="Arial" w:cs="Arial"/>
          <w:color w:val="000000" w:themeColor="text1"/>
          <w:sz w:val="24"/>
          <w:szCs w:val="24"/>
        </w:rPr>
        <w:t>The hierarchical</w:t>
      </w:r>
      <w:r w:rsidR="001727DF" w:rsidRPr="0005038B">
        <w:rPr>
          <w:rFonts w:ascii="Arial" w:hAnsi="Arial" w:cs="Arial"/>
          <w:color w:val="000000" w:themeColor="text1"/>
          <w:sz w:val="24"/>
          <w:szCs w:val="24"/>
        </w:rPr>
        <w:t xml:space="preserve"> police governance</w:t>
      </w:r>
      <w:r w:rsidR="00C959BC">
        <w:rPr>
          <w:rFonts w:ascii="Arial" w:hAnsi="Arial" w:cs="Arial"/>
          <w:color w:val="000000" w:themeColor="text1"/>
          <w:sz w:val="24"/>
          <w:szCs w:val="24"/>
        </w:rPr>
        <w:t xml:space="preserve">, </w:t>
      </w:r>
      <w:r w:rsidR="00494259" w:rsidRPr="0005038B">
        <w:rPr>
          <w:rFonts w:ascii="Arial" w:hAnsi="Arial" w:cs="Arial"/>
          <w:color w:val="000000" w:themeColor="text1"/>
          <w:sz w:val="24"/>
          <w:szCs w:val="24"/>
        </w:rPr>
        <w:t>still in effect</w:t>
      </w:r>
      <w:r w:rsidR="00C959BC">
        <w:rPr>
          <w:rFonts w:ascii="Arial" w:hAnsi="Arial" w:cs="Arial"/>
          <w:color w:val="000000" w:themeColor="text1"/>
          <w:sz w:val="24"/>
          <w:szCs w:val="24"/>
        </w:rPr>
        <w:t>,</w:t>
      </w:r>
      <w:r w:rsidR="00494259" w:rsidRPr="0005038B">
        <w:rPr>
          <w:rFonts w:ascii="Arial" w:hAnsi="Arial" w:cs="Arial"/>
          <w:color w:val="000000" w:themeColor="text1"/>
          <w:sz w:val="24"/>
          <w:szCs w:val="24"/>
        </w:rPr>
        <w:t xml:space="preserve"> operate</w:t>
      </w:r>
      <w:r w:rsidR="00B261B7" w:rsidRPr="0005038B">
        <w:rPr>
          <w:rFonts w:ascii="Arial" w:hAnsi="Arial" w:cs="Arial"/>
          <w:color w:val="000000" w:themeColor="text1"/>
          <w:sz w:val="24"/>
          <w:szCs w:val="24"/>
        </w:rPr>
        <w:t xml:space="preserve">s with the tripartite system in place revolving around the Home Secretary, chief constables and </w:t>
      </w:r>
      <w:r w:rsidR="00363729" w:rsidRPr="0005038B">
        <w:rPr>
          <w:rFonts w:ascii="Arial" w:hAnsi="Arial" w:cs="Arial"/>
          <w:color w:val="000000" w:themeColor="text1"/>
          <w:sz w:val="24"/>
          <w:szCs w:val="24"/>
        </w:rPr>
        <w:t xml:space="preserve">the PCCs </w:t>
      </w:r>
      <w:r w:rsidR="003F3A7E" w:rsidRPr="0005038B">
        <w:rPr>
          <w:rFonts w:ascii="Arial" w:hAnsi="Arial" w:cs="Arial"/>
          <w:color w:val="000000" w:themeColor="text1"/>
          <w:sz w:val="24"/>
          <w:szCs w:val="24"/>
        </w:rPr>
        <w:t xml:space="preserve">with some clear </w:t>
      </w:r>
      <w:r w:rsidR="00E6143A" w:rsidRPr="0005038B">
        <w:rPr>
          <w:rFonts w:ascii="Arial" w:hAnsi="Arial" w:cs="Arial"/>
          <w:color w:val="000000" w:themeColor="text1"/>
          <w:sz w:val="24"/>
          <w:szCs w:val="24"/>
        </w:rPr>
        <w:t>remits around the national strategic requirements</w:t>
      </w:r>
      <w:r w:rsidR="00B40378" w:rsidRPr="0005038B">
        <w:rPr>
          <w:rFonts w:ascii="Arial" w:hAnsi="Arial" w:cs="Arial"/>
          <w:color w:val="000000" w:themeColor="text1"/>
          <w:sz w:val="24"/>
          <w:szCs w:val="24"/>
        </w:rPr>
        <w:t>,</w:t>
      </w:r>
      <w:r w:rsidR="00E6143A" w:rsidRPr="0005038B">
        <w:rPr>
          <w:rFonts w:ascii="Arial" w:hAnsi="Arial" w:cs="Arial"/>
          <w:color w:val="000000" w:themeColor="text1"/>
          <w:sz w:val="24"/>
          <w:szCs w:val="24"/>
        </w:rPr>
        <w:t xml:space="preserve"> </w:t>
      </w:r>
      <w:r w:rsidR="006E7DFA" w:rsidRPr="0005038B">
        <w:rPr>
          <w:rFonts w:ascii="Arial" w:hAnsi="Arial" w:cs="Arial"/>
          <w:color w:val="000000" w:themeColor="text1"/>
          <w:sz w:val="24"/>
          <w:szCs w:val="24"/>
        </w:rPr>
        <w:t>o</w:t>
      </w:r>
      <w:r w:rsidR="00E6143A" w:rsidRPr="0005038B">
        <w:rPr>
          <w:rFonts w:ascii="Arial" w:hAnsi="Arial" w:cs="Arial"/>
          <w:color w:val="000000" w:themeColor="text1"/>
          <w:sz w:val="24"/>
          <w:szCs w:val="24"/>
        </w:rPr>
        <w:t>verseen by the former</w:t>
      </w:r>
      <w:r w:rsidR="006E7DFA" w:rsidRPr="0005038B">
        <w:rPr>
          <w:rFonts w:ascii="Arial" w:hAnsi="Arial" w:cs="Arial"/>
          <w:color w:val="000000" w:themeColor="text1"/>
          <w:sz w:val="24"/>
          <w:szCs w:val="24"/>
        </w:rPr>
        <w:t xml:space="preserve">, </w:t>
      </w:r>
      <w:r w:rsidR="00E6143A" w:rsidRPr="0005038B">
        <w:rPr>
          <w:rFonts w:ascii="Arial" w:hAnsi="Arial" w:cs="Arial"/>
          <w:color w:val="000000" w:themeColor="text1"/>
          <w:sz w:val="24"/>
          <w:szCs w:val="24"/>
        </w:rPr>
        <w:t xml:space="preserve">and </w:t>
      </w:r>
      <w:r w:rsidR="00982D05" w:rsidRPr="0005038B">
        <w:rPr>
          <w:rFonts w:ascii="Arial" w:hAnsi="Arial" w:cs="Arial"/>
          <w:color w:val="000000" w:themeColor="text1"/>
          <w:sz w:val="24"/>
          <w:szCs w:val="24"/>
        </w:rPr>
        <w:t xml:space="preserve">local accountability by the latter. </w:t>
      </w:r>
      <w:r w:rsidR="00730AE2" w:rsidRPr="0005038B">
        <w:rPr>
          <w:rFonts w:ascii="Arial" w:hAnsi="Arial" w:cs="Arial"/>
          <w:color w:val="000000" w:themeColor="text1"/>
          <w:sz w:val="24"/>
          <w:szCs w:val="24"/>
        </w:rPr>
        <w:t>However,</w:t>
      </w:r>
      <w:r w:rsidR="001607D3" w:rsidRPr="0005038B">
        <w:rPr>
          <w:rFonts w:ascii="Arial" w:hAnsi="Arial" w:cs="Arial"/>
          <w:color w:val="000000" w:themeColor="text1"/>
          <w:sz w:val="24"/>
          <w:szCs w:val="24"/>
        </w:rPr>
        <w:t xml:space="preserve"> </w:t>
      </w:r>
      <w:r w:rsidR="005D2D0B" w:rsidRPr="0005038B">
        <w:rPr>
          <w:rFonts w:ascii="Arial" w:hAnsi="Arial" w:cs="Arial"/>
          <w:color w:val="000000" w:themeColor="text1"/>
          <w:sz w:val="24"/>
          <w:szCs w:val="24"/>
        </w:rPr>
        <w:t xml:space="preserve">policing is now far more about </w:t>
      </w:r>
      <w:r w:rsidR="00730AE2" w:rsidRPr="0005038B">
        <w:rPr>
          <w:rFonts w:ascii="Arial" w:hAnsi="Arial" w:cs="Arial"/>
          <w:color w:val="000000" w:themeColor="text1"/>
          <w:sz w:val="24"/>
          <w:szCs w:val="24"/>
        </w:rPr>
        <w:t>networking with</w:t>
      </w:r>
      <w:r w:rsidR="005D2D0B" w:rsidRPr="0005038B">
        <w:rPr>
          <w:rFonts w:ascii="Arial" w:hAnsi="Arial" w:cs="Arial"/>
          <w:color w:val="000000" w:themeColor="text1"/>
          <w:sz w:val="24"/>
          <w:szCs w:val="24"/>
        </w:rPr>
        <w:t xml:space="preserve"> agencies </w:t>
      </w:r>
      <w:r w:rsidR="00BE6C72" w:rsidRPr="0005038B">
        <w:rPr>
          <w:rFonts w:ascii="Arial" w:hAnsi="Arial" w:cs="Arial"/>
          <w:color w:val="000000" w:themeColor="text1"/>
          <w:sz w:val="24"/>
          <w:szCs w:val="24"/>
        </w:rPr>
        <w:t xml:space="preserve">and engaging on joint enterprises to </w:t>
      </w:r>
      <w:r w:rsidR="00BE6C72" w:rsidRPr="0005038B">
        <w:rPr>
          <w:rFonts w:ascii="Arial" w:hAnsi="Arial" w:cs="Arial"/>
          <w:color w:val="000000" w:themeColor="text1"/>
          <w:sz w:val="24"/>
          <w:szCs w:val="24"/>
        </w:rPr>
        <w:lastRenderedPageBreak/>
        <w:t xml:space="preserve">holistically tackle the causes and prevention of crime </w:t>
      </w:r>
      <w:r w:rsidR="00952B1D" w:rsidRPr="0005038B">
        <w:rPr>
          <w:rFonts w:ascii="Arial" w:hAnsi="Arial" w:cs="Arial"/>
          <w:color w:val="000000" w:themeColor="text1"/>
          <w:sz w:val="24"/>
          <w:szCs w:val="24"/>
        </w:rPr>
        <w:t xml:space="preserve">as well as areas that impact on policing, such as the </w:t>
      </w:r>
      <w:r w:rsidR="00730AE2" w:rsidRPr="0005038B">
        <w:rPr>
          <w:rFonts w:ascii="Arial" w:hAnsi="Arial" w:cs="Arial"/>
          <w:color w:val="000000" w:themeColor="text1"/>
          <w:sz w:val="24"/>
          <w:szCs w:val="24"/>
        </w:rPr>
        <w:t>long-term</w:t>
      </w:r>
      <w:r w:rsidR="00952B1D" w:rsidRPr="0005038B">
        <w:rPr>
          <w:rFonts w:ascii="Arial" w:hAnsi="Arial" w:cs="Arial"/>
          <w:color w:val="000000" w:themeColor="text1"/>
          <w:sz w:val="24"/>
          <w:szCs w:val="24"/>
        </w:rPr>
        <w:t xml:space="preserve"> </w:t>
      </w:r>
      <w:r w:rsidR="00AE753E" w:rsidRPr="0005038B">
        <w:rPr>
          <w:rFonts w:ascii="Arial" w:hAnsi="Arial" w:cs="Arial"/>
          <w:color w:val="000000" w:themeColor="text1"/>
          <w:sz w:val="24"/>
          <w:szCs w:val="24"/>
        </w:rPr>
        <w:t>prevention of drug use</w:t>
      </w:r>
      <w:r w:rsidR="00F4338B" w:rsidRPr="0005038B">
        <w:rPr>
          <w:rFonts w:ascii="Arial" w:hAnsi="Arial" w:cs="Arial"/>
          <w:color w:val="000000" w:themeColor="text1"/>
          <w:sz w:val="24"/>
          <w:szCs w:val="24"/>
        </w:rPr>
        <w:t>.</w:t>
      </w:r>
      <w:r w:rsidR="00AE753E" w:rsidRPr="0005038B">
        <w:rPr>
          <w:rFonts w:ascii="Arial" w:hAnsi="Arial" w:cs="Arial"/>
          <w:color w:val="000000" w:themeColor="text1"/>
          <w:sz w:val="24"/>
          <w:szCs w:val="24"/>
        </w:rPr>
        <w:t xml:space="preserve"> </w:t>
      </w:r>
      <w:r w:rsidR="00B5490C" w:rsidRPr="0005038B">
        <w:rPr>
          <w:rFonts w:ascii="Arial" w:hAnsi="Arial" w:cs="Arial"/>
          <w:color w:val="000000" w:themeColor="text1"/>
          <w:sz w:val="24"/>
          <w:szCs w:val="24"/>
        </w:rPr>
        <w:t xml:space="preserve">The challenge of police governance is to adhere to the </w:t>
      </w:r>
      <w:r w:rsidR="0030407E" w:rsidRPr="0005038B">
        <w:rPr>
          <w:rFonts w:ascii="Arial" w:hAnsi="Arial" w:cs="Arial"/>
          <w:color w:val="000000" w:themeColor="text1"/>
          <w:sz w:val="24"/>
          <w:szCs w:val="24"/>
        </w:rPr>
        <w:t xml:space="preserve">formal </w:t>
      </w:r>
      <w:r w:rsidR="00634422" w:rsidRPr="0005038B">
        <w:rPr>
          <w:rFonts w:ascii="Arial" w:hAnsi="Arial" w:cs="Arial"/>
          <w:color w:val="000000" w:themeColor="text1"/>
          <w:sz w:val="24"/>
          <w:szCs w:val="24"/>
        </w:rPr>
        <w:t>processes put in</w:t>
      </w:r>
      <w:r w:rsidR="0030407E" w:rsidRPr="0005038B">
        <w:rPr>
          <w:rFonts w:ascii="Arial" w:hAnsi="Arial" w:cs="Arial"/>
          <w:color w:val="000000" w:themeColor="text1"/>
          <w:sz w:val="24"/>
          <w:szCs w:val="24"/>
        </w:rPr>
        <w:t>to</w:t>
      </w:r>
      <w:r w:rsidR="00634422" w:rsidRPr="0005038B">
        <w:rPr>
          <w:rFonts w:ascii="Arial" w:hAnsi="Arial" w:cs="Arial"/>
          <w:color w:val="000000" w:themeColor="text1"/>
          <w:sz w:val="24"/>
          <w:szCs w:val="24"/>
        </w:rPr>
        <w:t xml:space="preserve"> place </w:t>
      </w:r>
      <w:r w:rsidR="0030407E" w:rsidRPr="0005038B">
        <w:rPr>
          <w:rFonts w:ascii="Arial" w:hAnsi="Arial" w:cs="Arial"/>
          <w:color w:val="000000" w:themeColor="text1"/>
          <w:sz w:val="24"/>
          <w:szCs w:val="24"/>
        </w:rPr>
        <w:t xml:space="preserve">whilst ensuring that </w:t>
      </w:r>
      <w:r w:rsidR="00D50195" w:rsidRPr="0005038B">
        <w:rPr>
          <w:rFonts w:ascii="Arial" w:hAnsi="Arial" w:cs="Arial"/>
          <w:color w:val="000000" w:themeColor="text1"/>
          <w:sz w:val="24"/>
          <w:szCs w:val="24"/>
        </w:rPr>
        <w:t xml:space="preserve">policing also is accepted </w:t>
      </w:r>
      <w:r w:rsidR="006F67AF" w:rsidRPr="0005038B">
        <w:rPr>
          <w:rFonts w:ascii="Arial" w:hAnsi="Arial" w:cs="Arial"/>
          <w:color w:val="000000" w:themeColor="text1"/>
          <w:sz w:val="24"/>
          <w:szCs w:val="24"/>
        </w:rPr>
        <w:t>into partnership</w:t>
      </w:r>
      <w:r w:rsidR="00550EF1" w:rsidRPr="0005038B">
        <w:rPr>
          <w:rFonts w:ascii="Arial" w:hAnsi="Arial" w:cs="Arial"/>
          <w:color w:val="000000" w:themeColor="text1"/>
          <w:sz w:val="24"/>
          <w:szCs w:val="24"/>
        </w:rPr>
        <w:t xml:space="preserve"> </w:t>
      </w:r>
      <w:r w:rsidR="00664A27" w:rsidRPr="0005038B">
        <w:rPr>
          <w:rFonts w:ascii="Arial" w:hAnsi="Arial" w:cs="Arial"/>
          <w:color w:val="000000" w:themeColor="text1"/>
          <w:sz w:val="24"/>
          <w:szCs w:val="24"/>
        </w:rPr>
        <w:t>networks,</w:t>
      </w:r>
      <w:r w:rsidR="008D5598" w:rsidRPr="0005038B">
        <w:rPr>
          <w:rFonts w:ascii="Arial" w:hAnsi="Arial" w:cs="Arial"/>
          <w:color w:val="000000" w:themeColor="text1"/>
          <w:sz w:val="24"/>
          <w:szCs w:val="24"/>
        </w:rPr>
        <w:t xml:space="preserve"> </w:t>
      </w:r>
      <w:r w:rsidR="006F40EB" w:rsidRPr="0005038B">
        <w:rPr>
          <w:rFonts w:ascii="Arial" w:hAnsi="Arial" w:cs="Arial"/>
          <w:color w:val="000000" w:themeColor="text1"/>
          <w:sz w:val="24"/>
          <w:szCs w:val="24"/>
        </w:rPr>
        <w:t xml:space="preserve">which can be less </w:t>
      </w:r>
      <w:r w:rsidR="008D5598" w:rsidRPr="0005038B">
        <w:rPr>
          <w:rFonts w:ascii="Arial" w:hAnsi="Arial" w:cs="Arial"/>
          <w:color w:val="000000" w:themeColor="text1"/>
          <w:sz w:val="24"/>
          <w:szCs w:val="24"/>
        </w:rPr>
        <w:t xml:space="preserve">hierarchical or </w:t>
      </w:r>
      <w:r w:rsidR="005F4DF8" w:rsidRPr="0005038B">
        <w:rPr>
          <w:rFonts w:ascii="Arial" w:hAnsi="Arial" w:cs="Arial"/>
          <w:color w:val="000000" w:themeColor="text1"/>
          <w:sz w:val="24"/>
          <w:szCs w:val="24"/>
        </w:rPr>
        <w:t xml:space="preserve">where </w:t>
      </w:r>
      <w:r w:rsidR="00550EF1" w:rsidRPr="0005038B">
        <w:rPr>
          <w:rFonts w:ascii="Arial" w:hAnsi="Arial" w:cs="Arial"/>
          <w:color w:val="000000" w:themeColor="text1"/>
          <w:sz w:val="24"/>
          <w:szCs w:val="24"/>
        </w:rPr>
        <w:t xml:space="preserve">the police have less command </w:t>
      </w:r>
      <w:r w:rsidR="005F4DF8" w:rsidRPr="0005038B">
        <w:rPr>
          <w:rFonts w:ascii="Arial" w:hAnsi="Arial" w:cs="Arial"/>
          <w:color w:val="000000" w:themeColor="text1"/>
          <w:sz w:val="24"/>
          <w:szCs w:val="24"/>
        </w:rPr>
        <w:t xml:space="preserve">and </w:t>
      </w:r>
      <w:r w:rsidR="00550EF1" w:rsidRPr="0005038B">
        <w:rPr>
          <w:rFonts w:ascii="Arial" w:hAnsi="Arial" w:cs="Arial"/>
          <w:color w:val="000000" w:themeColor="text1"/>
          <w:sz w:val="24"/>
          <w:szCs w:val="24"/>
        </w:rPr>
        <w:t xml:space="preserve">control over, </w:t>
      </w:r>
      <w:r w:rsidR="008D5598" w:rsidRPr="0005038B">
        <w:rPr>
          <w:rFonts w:ascii="Arial" w:hAnsi="Arial" w:cs="Arial"/>
          <w:color w:val="000000" w:themeColor="text1"/>
          <w:sz w:val="24"/>
          <w:szCs w:val="24"/>
        </w:rPr>
        <w:t>but which make a</w:t>
      </w:r>
      <w:r w:rsidR="00BC2956" w:rsidRPr="0005038B">
        <w:rPr>
          <w:rFonts w:ascii="Arial" w:hAnsi="Arial" w:cs="Arial"/>
          <w:color w:val="000000" w:themeColor="text1"/>
          <w:sz w:val="24"/>
          <w:szCs w:val="24"/>
        </w:rPr>
        <w:t xml:space="preserve"> real difference to the safety of </w:t>
      </w:r>
      <w:r w:rsidR="00F3792A" w:rsidRPr="0005038B">
        <w:rPr>
          <w:rFonts w:ascii="Arial" w:hAnsi="Arial" w:cs="Arial"/>
          <w:color w:val="000000" w:themeColor="text1"/>
          <w:sz w:val="24"/>
          <w:szCs w:val="24"/>
        </w:rPr>
        <w:t xml:space="preserve">communities. </w:t>
      </w:r>
    </w:p>
    <w:p w14:paraId="348867B9" w14:textId="05A611C2" w:rsidR="00F3792A" w:rsidRPr="0005038B" w:rsidRDefault="00F3792A" w:rsidP="00466EEF">
      <w:pPr>
        <w:rPr>
          <w:rFonts w:ascii="Arial" w:hAnsi="Arial" w:cs="Arial"/>
          <w:color w:val="000000" w:themeColor="text1"/>
          <w:sz w:val="24"/>
          <w:szCs w:val="24"/>
        </w:rPr>
      </w:pPr>
      <w:r w:rsidRPr="0005038B">
        <w:rPr>
          <w:rFonts w:ascii="Arial" w:hAnsi="Arial" w:cs="Arial"/>
          <w:color w:val="000000" w:themeColor="text1"/>
          <w:sz w:val="24"/>
          <w:szCs w:val="24"/>
        </w:rPr>
        <w:t>Governance is also in place to provide the necessary checks and balances to ensure that policing powers</w:t>
      </w:r>
      <w:r w:rsidR="00DB0258" w:rsidRPr="0005038B">
        <w:rPr>
          <w:rFonts w:ascii="Arial" w:hAnsi="Arial" w:cs="Arial"/>
          <w:color w:val="000000" w:themeColor="text1"/>
          <w:sz w:val="24"/>
          <w:szCs w:val="24"/>
        </w:rPr>
        <w:t xml:space="preserve"> are used </w:t>
      </w:r>
      <w:r w:rsidR="00730AE2" w:rsidRPr="0005038B">
        <w:rPr>
          <w:rFonts w:ascii="Arial" w:hAnsi="Arial" w:cs="Arial"/>
          <w:color w:val="000000" w:themeColor="text1"/>
          <w:sz w:val="24"/>
          <w:szCs w:val="24"/>
        </w:rPr>
        <w:t>lawfully and</w:t>
      </w:r>
      <w:r w:rsidRPr="0005038B">
        <w:rPr>
          <w:rFonts w:ascii="Arial" w:hAnsi="Arial" w:cs="Arial"/>
          <w:color w:val="000000" w:themeColor="text1"/>
          <w:sz w:val="24"/>
          <w:szCs w:val="24"/>
        </w:rPr>
        <w:t xml:space="preserve"> </w:t>
      </w:r>
      <w:r w:rsidR="00DB0258" w:rsidRPr="0005038B">
        <w:rPr>
          <w:rFonts w:ascii="Arial" w:hAnsi="Arial" w:cs="Arial"/>
          <w:color w:val="000000" w:themeColor="text1"/>
          <w:sz w:val="24"/>
          <w:szCs w:val="24"/>
        </w:rPr>
        <w:t xml:space="preserve">that the </w:t>
      </w:r>
      <w:r w:rsidRPr="0005038B">
        <w:rPr>
          <w:rFonts w:ascii="Arial" w:hAnsi="Arial" w:cs="Arial"/>
          <w:color w:val="000000" w:themeColor="text1"/>
          <w:sz w:val="24"/>
          <w:szCs w:val="24"/>
        </w:rPr>
        <w:t xml:space="preserve">style of policing </w:t>
      </w:r>
      <w:r w:rsidR="00DB0258" w:rsidRPr="0005038B">
        <w:rPr>
          <w:rFonts w:ascii="Arial" w:hAnsi="Arial" w:cs="Arial"/>
          <w:color w:val="000000" w:themeColor="text1"/>
          <w:sz w:val="24"/>
          <w:szCs w:val="24"/>
        </w:rPr>
        <w:t xml:space="preserve">is </w:t>
      </w:r>
      <w:r w:rsidRPr="0005038B">
        <w:rPr>
          <w:rFonts w:ascii="Arial" w:hAnsi="Arial" w:cs="Arial"/>
          <w:color w:val="000000" w:themeColor="text1"/>
          <w:sz w:val="24"/>
          <w:szCs w:val="24"/>
        </w:rPr>
        <w:t>proportionate</w:t>
      </w:r>
      <w:r w:rsidR="00B27E9A" w:rsidRPr="0005038B">
        <w:rPr>
          <w:rFonts w:ascii="Arial" w:hAnsi="Arial" w:cs="Arial"/>
          <w:color w:val="000000" w:themeColor="text1"/>
          <w:sz w:val="24"/>
          <w:szCs w:val="24"/>
        </w:rPr>
        <w:t xml:space="preserve">, ensuring </w:t>
      </w:r>
      <w:r w:rsidR="00DB0258" w:rsidRPr="0005038B">
        <w:rPr>
          <w:rFonts w:ascii="Arial" w:hAnsi="Arial" w:cs="Arial"/>
          <w:color w:val="000000" w:themeColor="text1"/>
          <w:sz w:val="24"/>
          <w:szCs w:val="24"/>
        </w:rPr>
        <w:t>that public consent is maintained</w:t>
      </w:r>
      <w:r w:rsidR="00F7336A" w:rsidRPr="0005038B">
        <w:rPr>
          <w:rFonts w:ascii="Arial" w:hAnsi="Arial" w:cs="Arial"/>
          <w:color w:val="000000" w:themeColor="text1"/>
          <w:sz w:val="24"/>
          <w:szCs w:val="24"/>
        </w:rPr>
        <w:t xml:space="preserve">. </w:t>
      </w:r>
      <w:r w:rsidR="000312C9" w:rsidRPr="0005038B">
        <w:rPr>
          <w:rFonts w:ascii="Arial" w:hAnsi="Arial" w:cs="Arial"/>
          <w:color w:val="000000" w:themeColor="text1"/>
          <w:sz w:val="24"/>
          <w:szCs w:val="24"/>
        </w:rPr>
        <w:t>In r</w:t>
      </w:r>
      <w:r w:rsidR="000F58BC" w:rsidRPr="0005038B">
        <w:rPr>
          <w:rFonts w:ascii="Arial" w:hAnsi="Arial" w:cs="Arial"/>
          <w:color w:val="000000" w:themeColor="text1"/>
          <w:sz w:val="24"/>
          <w:szCs w:val="24"/>
        </w:rPr>
        <w:t xml:space="preserve">ecent years there have been </w:t>
      </w:r>
      <w:r w:rsidR="00A27B9A" w:rsidRPr="0005038B">
        <w:rPr>
          <w:rFonts w:ascii="Arial" w:hAnsi="Arial" w:cs="Arial"/>
          <w:color w:val="000000" w:themeColor="text1"/>
          <w:sz w:val="24"/>
          <w:szCs w:val="24"/>
        </w:rPr>
        <w:t xml:space="preserve">a number of </w:t>
      </w:r>
      <w:r w:rsidR="00730AE2" w:rsidRPr="0005038B">
        <w:rPr>
          <w:rFonts w:ascii="Arial" w:hAnsi="Arial" w:cs="Arial"/>
          <w:color w:val="000000" w:themeColor="text1"/>
          <w:sz w:val="24"/>
          <w:szCs w:val="24"/>
        </w:rPr>
        <w:t>high-profile</w:t>
      </w:r>
      <w:r w:rsidR="00A27B9A" w:rsidRPr="0005038B">
        <w:rPr>
          <w:rFonts w:ascii="Arial" w:hAnsi="Arial" w:cs="Arial"/>
          <w:color w:val="000000" w:themeColor="text1"/>
          <w:sz w:val="24"/>
          <w:szCs w:val="24"/>
        </w:rPr>
        <w:t xml:space="preserve"> issues in the media,</w:t>
      </w:r>
      <w:r w:rsidR="00C1715D" w:rsidRPr="0005038B">
        <w:rPr>
          <w:rFonts w:ascii="Arial" w:hAnsi="Arial" w:cs="Arial"/>
          <w:color w:val="000000" w:themeColor="text1"/>
          <w:sz w:val="24"/>
          <w:szCs w:val="24"/>
        </w:rPr>
        <w:t xml:space="preserve"> which has dented the confidence in policing, </w:t>
      </w:r>
      <w:r w:rsidR="00087377" w:rsidRPr="0005038B">
        <w:rPr>
          <w:rFonts w:ascii="Arial" w:hAnsi="Arial" w:cs="Arial"/>
          <w:color w:val="000000" w:themeColor="text1"/>
          <w:sz w:val="24"/>
          <w:szCs w:val="24"/>
        </w:rPr>
        <w:t xml:space="preserve">including </w:t>
      </w:r>
      <w:r w:rsidR="00B27E9A" w:rsidRPr="0005038B">
        <w:rPr>
          <w:rFonts w:ascii="Arial" w:hAnsi="Arial" w:cs="Arial"/>
          <w:color w:val="000000" w:themeColor="text1"/>
          <w:sz w:val="24"/>
          <w:szCs w:val="24"/>
        </w:rPr>
        <w:t xml:space="preserve"> </w:t>
      </w:r>
      <w:r w:rsidR="00376081" w:rsidRPr="0005038B">
        <w:rPr>
          <w:rFonts w:ascii="Arial" w:hAnsi="Arial" w:cs="Arial"/>
          <w:color w:val="000000" w:themeColor="text1"/>
          <w:sz w:val="24"/>
          <w:szCs w:val="24"/>
        </w:rPr>
        <w:t xml:space="preserve">unacceptable behaviours within policing </w:t>
      </w:r>
      <w:r w:rsidR="00B90075" w:rsidRPr="0005038B">
        <w:rPr>
          <w:rFonts w:ascii="Arial" w:hAnsi="Arial" w:cs="Arial"/>
          <w:color w:val="000000" w:themeColor="text1"/>
          <w:sz w:val="24"/>
          <w:szCs w:val="24"/>
        </w:rPr>
        <w:t xml:space="preserve">, such as the </w:t>
      </w:r>
      <w:r w:rsidR="000F4DF3" w:rsidRPr="0005038B">
        <w:rPr>
          <w:rFonts w:ascii="Arial" w:hAnsi="Arial" w:cs="Arial"/>
          <w:color w:val="000000" w:themeColor="text1"/>
          <w:sz w:val="24"/>
          <w:szCs w:val="24"/>
        </w:rPr>
        <w:t xml:space="preserve">appalling text messages shared by police officers </w:t>
      </w:r>
      <w:r w:rsidR="00D94255" w:rsidRPr="0005038B">
        <w:rPr>
          <w:rFonts w:ascii="Arial" w:hAnsi="Arial" w:cs="Arial"/>
          <w:color w:val="000000" w:themeColor="text1"/>
          <w:sz w:val="24"/>
          <w:szCs w:val="24"/>
        </w:rPr>
        <w:t xml:space="preserve">at Charing Cross Police Station </w:t>
      </w:r>
      <w:sdt>
        <w:sdtPr>
          <w:rPr>
            <w:rFonts w:ascii="Arial" w:hAnsi="Arial" w:cs="Arial"/>
            <w:color w:val="000000" w:themeColor="text1"/>
            <w:sz w:val="24"/>
            <w:szCs w:val="24"/>
          </w:rPr>
          <w:id w:val="1770960316"/>
          <w:citation/>
        </w:sdtPr>
        <w:sdtContent>
          <w:r w:rsidR="00D94255" w:rsidRPr="0005038B">
            <w:rPr>
              <w:rFonts w:ascii="Arial" w:hAnsi="Arial" w:cs="Arial"/>
              <w:color w:val="000000" w:themeColor="text1"/>
              <w:sz w:val="24"/>
              <w:szCs w:val="24"/>
            </w:rPr>
            <w:fldChar w:fldCharType="begin"/>
          </w:r>
          <w:r w:rsidR="00D94255" w:rsidRPr="0005038B">
            <w:rPr>
              <w:rFonts w:ascii="Arial" w:hAnsi="Arial" w:cs="Arial"/>
              <w:color w:val="000000" w:themeColor="text1"/>
              <w:sz w:val="24"/>
              <w:szCs w:val="24"/>
            </w:rPr>
            <w:instrText xml:space="preserve"> CITATION Mar19 \l 2057 </w:instrText>
          </w:r>
          <w:r w:rsidR="00D94255" w:rsidRPr="0005038B">
            <w:rPr>
              <w:rFonts w:ascii="Arial" w:hAnsi="Arial" w:cs="Arial"/>
              <w:color w:val="000000" w:themeColor="text1"/>
              <w:sz w:val="24"/>
              <w:szCs w:val="24"/>
            </w:rPr>
            <w:fldChar w:fldCharType="separate"/>
          </w:r>
          <w:r w:rsidR="00AF2896" w:rsidRPr="0005038B">
            <w:rPr>
              <w:rFonts w:ascii="Arial" w:hAnsi="Arial" w:cs="Arial"/>
              <w:noProof/>
              <w:color w:val="000000" w:themeColor="text1"/>
              <w:sz w:val="24"/>
              <w:szCs w:val="24"/>
            </w:rPr>
            <w:t>(Evans, 2019)</w:t>
          </w:r>
          <w:r w:rsidR="00D94255" w:rsidRPr="0005038B">
            <w:rPr>
              <w:rFonts w:ascii="Arial" w:hAnsi="Arial" w:cs="Arial"/>
              <w:color w:val="000000" w:themeColor="text1"/>
              <w:sz w:val="24"/>
              <w:szCs w:val="24"/>
            </w:rPr>
            <w:fldChar w:fldCharType="end"/>
          </w:r>
        </w:sdtContent>
      </w:sdt>
      <w:r w:rsidR="00D94255" w:rsidRPr="0005038B">
        <w:rPr>
          <w:rFonts w:ascii="Arial" w:hAnsi="Arial" w:cs="Arial"/>
          <w:color w:val="000000" w:themeColor="text1"/>
          <w:sz w:val="24"/>
          <w:szCs w:val="24"/>
        </w:rPr>
        <w:t xml:space="preserve"> </w:t>
      </w:r>
      <w:r w:rsidR="00376081" w:rsidRPr="0005038B">
        <w:rPr>
          <w:rFonts w:ascii="Arial" w:hAnsi="Arial" w:cs="Arial"/>
          <w:color w:val="000000" w:themeColor="text1"/>
          <w:sz w:val="24"/>
          <w:szCs w:val="24"/>
        </w:rPr>
        <w:t xml:space="preserve">and also </w:t>
      </w:r>
      <w:r w:rsidR="005426E0" w:rsidRPr="0005038B">
        <w:rPr>
          <w:rFonts w:ascii="Arial" w:hAnsi="Arial" w:cs="Arial"/>
          <w:color w:val="000000" w:themeColor="text1"/>
          <w:sz w:val="24"/>
          <w:szCs w:val="24"/>
        </w:rPr>
        <w:t xml:space="preserve">the </w:t>
      </w:r>
      <w:r w:rsidR="00EF37D6" w:rsidRPr="0005038B">
        <w:rPr>
          <w:rFonts w:ascii="Arial" w:hAnsi="Arial" w:cs="Arial"/>
          <w:color w:val="000000" w:themeColor="text1"/>
          <w:sz w:val="24"/>
          <w:szCs w:val="24"/>
        </w:rPr>
        <w:t>behaviour of politicians leading to resignations</w:t>
      </w:r>
      <w:r w:rsidR="000E3D22" w:rsidRPr="0005038B">
        <w:rPr>
          <w:rFonts w:ascii="Arial" w:hAnsi="Arial" w:cs="Arial"/>
          <w:color w:val="000000" w:themeColor="text1"/>
          <w:sz w:val="24"/>
          <w:szCs w:val="24"/>
        </w:rPr>
        <w:t xml:space="preserve">, such as </w:t>
      </w:r>
      <w:r w:rsidR="005426E0" w:rsidRPr="0005038B">
        <w:rPr>
          <w:rFonts w:ascii="Arial" w:hAnsi="Arial" w:cs="Arial"/>
          <w:color w:val="000000" w:themeColor="text1"/>
          <w:sz w:val="24"/>
          <w:szCs w:val="24"/>
        </w:rPr>
        <w:t xml:space="preserve">a </w:t>
      </w:r>
      <w:r w:rsidR="003C3DDF" w:rsidRPr="0005038B">
        <w:rPr>
          <w:rFonts w:ascii="Arial" w:hAnsi="Arial" w:cs="Arial"/>
          <w:color w:val="000000" w:themeColor="text1"/>
          <w:sz w:val="24"/>
          <w:szCs w:val="24"/>
        </w:rPr>
        <w:t xml:space="preserve">Health Secretary for breaching Covid regulations. </w:t>
      </w:r>
      <w:sdt>
        <w:sdtPr>
          <w:rPr>
            <w:rFonts w:ascii="Arial" w:hAnsi="Arial" w:cs="Arial"/>
            <w:color w:val="000000" w:themeColor="text1"/>
            <w:sz w:val="24"/>
            <w:szCs w:val="24"/>
          </w:rPr>
          <w:id w:val="2020742591"/>
          <w:citation/>
        </w:sdtPr>
        <w:sdtContent>
          <w:r w:rsidR="00FA3A91" w:rsidRPr="0005038B">
            <w:rPr>
              <w:rFonts w:ascii="Arial" w:hAnsi="Arial" w:cs="Arial"/>
              <w:color w:val="000000" w:themeColor="text1"/>
              <w:sz w:val="24"/>
              <w:szCs w:val="24"/>
            </w:rPr>
            <w:fldChar w:fldCharType="begin"/>
          </w:r>
          <w:r w:rsidR="00FA3A91" w:rsidRPr="0005038B">
            <w:rPr>
              <w:rFonts w:ascii="Arial" w:hAnsi="Arial" w:cs="Arial"/>
              <w:color w:val="000000" w:themeColor="text1"/>
              <w:sz w:val="24"/>
              <w:szCs w:val="24"/>
            </w:rPr>
            <w:instrText xml:space="preserve"> CITATION The21 \l 2057 </w:instrText>
          </w:r>
          <w:r w:rsidR="00FA3A91" w:rsidRPr="0005038B">
            <w:rPr>
              <w:rFonts w:ascii="Arial" w:hAnsi="Arial" w:cs="Arial"/>
              <w:color w:val="000000" w:themeColor="text1"/>
              <w:sz w:val="24"/>
              <w:szCs w:val="24"/>
            </w:rPr>
            <w:fldChar w:fldCharType="separate"/>
          </w:r>
          <w:r w:rsidR="00AF2896" w:rsidRPr="0005038B">
            <w:rPr>
              <w:rFonts w:ascii="Arial" w:hAnsi="Arial" w:cs="Arial"/>
              <w:noProof/>
              <w:color w:val="000000" w:themeColor="text1"/>
              <w:sz w:val="24"/>
              <w:szCs w:val="24"/>
            </w:rPr>
            <w:t>(The Guardian, 2021)</w:t>
          </w:r>
          <w:r w:rsidR="00FA3A91" w:rsidRPr="0005038B">
            <w:rPr>
              <w:rFonts w:ascii="Arial" w:hAnsi="Arial" w:cs="Arial"/>
              <w:color w:val="000000" w:themeColor="text1"/>
              <w:sz w:val="24"/>
              <w:szCs w:val="24"/>
            </w:rPr>
            <w:fldChar w:fldCharType="end"/>
          </w:r>
        </w:sdtContent>
      </w:sdt>
      <w:r w:rsidR="00034DC6" w:rsidRPr="0005038B">
        <w:rPr>
          <w:rFonts w:ascii="Arial" w:hAnsi="Arial" w:cs="Arial"/>
          <w:color w:val="000000" w:themeColor="text1"/>
          <w:sz w:val="24"/>
          <w:szCs w:val="24"/>
        </w:rPr>
        <w:t xml:space="preserve">. </w:t>
      </w:r>
      <w:r w:rsidR="0090157E" w:rsidRPr="0005038B">
        <w:rPr>
          <w:rFonts w:ascii="Arial" w:hAnsi="Arial" w:cs="Arial"/>
          <w:color w:val="000000" w:themeColor="text1"/>
          <w:sz w:val="24"/>
          <w:szCs w:val="24"/>
        </w:rPr>
        <w:t xml:space="preserve">Policing is seen as an arm of the state so confidence in those governing also impacts on </w:t>
      </w:r>
      <w:r w:rsidR="004E110B" w:rsidRPr="0005038B">
        <w:rPr>
          <w:rFonts w:ascii="Arial" w:hAnsi="Arial" w:cs="Arial"/>
          <w:color w:val="000000" w:themeColor="text1"/>
          <w:sz w:val="24"/>
          <w:szCs w:val="24"/>
        </w:rPr>
        <w:t xml:space="preserve">confidence in policing. </w:t>
      </w:r>
      <w:r w:rsidR="004C61F2" w:rsidRPr="0005038B">
        <w:rPr>
          <w:rFonts w:ascii="Arial" w:hAnsi="Arial" w:cs="Arial"/>
          <w:color w:val="000000" w:themeColor="text1"/>
          <w:sz w:val="24"/>
          <w:szCs w:val="24"/>
        </w:rPr>
        <w:t xml:space="preserve">A prominent individual’s actions, whether they be in government or in policing, can </w:t>
      </w:r>
      <w:r w:rsidR="001E5B02" w:rsidRPr="0005038B">
        <w:rPr>
          <w:rFonts w:ascii="Arial" w:hAnsi="Arial" w:cs="Arial"/>
          <w:color w:val="000000" w:themeColor="text1"/>
          <w:sz w:val="24"/>
          <w:szCs w:val="24"/>
        </w:rPr>
        <w:t>undermine all the checks and balances put in place by a robust governance system.</w:t>
      </w:r>
      <w:r w:rsidR="00881C96" w:rsidRPr="0005038B">
        <w:rPr>
          <w:rFonts w:ascii="Arial" w:hAnsi="Arial" w:cs="Arial"/>
          <w:color w:val="000000" w:themeColor="text1"/>
          <w:sz w:val="24"/>
          <w:szCs w:val="24"/>
        </w:rPr>
        <w:t xml:space="preserve"> It is imperative moving forward that </w:t>
      </w:r>
      <w:r w:rsidR="008417C1" w:rsidRPr="0005038B">
        <w:rPr>
          <w:rFonts w:ascii="Arial" w:hAnsi="Arial" w:cs="Arial"/>
          <w:color w:val="000000" w:themeColor="text1"/>
          <w:sz w:val="24"/>
          <w:szCs w:val="24"/>
        </w:rPr>
        <w:t>T</w:t>
      </w:r>
      <w:r w:rsidR="00094801" w:rsidRPr="0005038B">
        <w:rPr>
          <w:rFonts w:ascii="Arial" w:hAnsi="Arial" w:cs="Arial"/>
          <w:color w:val="000000" w:themeColor="text1"/>
          <w:sz w:val="24"/>
          <w:szCs w:val="24"/>
        </w:rPr>
        <w:t xml:space="preserve">he </w:t>
      </w:r>
      <w:r w:rsidR="00881C96" w:rsidRPr="0005038B">
        <w:rPr>
          <w:rFonts w:ascii="Arial" w:hAnsi="Arial" w:cs="Arial"/>
          <w:color w:val="000000" w:themeColor="text1"/>
          <w:sz w:val="24"/>
          <w:szCs w:val="24"/>
        </w:rPr>
        <w:t>Nolan</w:t>
      </w:r>
      <w:r w:rsidR="00094801" w:rsidRPr="0005038B">
        <w:rPr>
          <w:rFonts w:ascii="Arial" w:hAnsi="Arial" w:cs="Arial"/>
          <w:color w:val="000000" w:themeColor="text1"/>
          <w:sz w:val="24"/>
          <w:szCs w:val="24"/>
        </w:rPr>
        <w:t xml:space="preserve"> </w:t>
      </w:r>
      <w:r w:rsidR="008417C1" w:rsidRPr="0005038B">
        <w:rPr>
          <w:rFonts w:ascii="Arial" w:hAnsi="Arial" w:cs="Arial"/>
          <w:color w:val="000000" w:themeColor="text1"/>
          <w:sz w:val="24"/>
          <w:szCs w:val="24"/>
        </w:rPr>
        <w:t>P</w:t>
      </w:r>
      <w:r w:rsidR="00094801" w:rsidRPr="0005038B">
        <w:rPr>
          <w:rFonts w:ascii="Arial" w:hAnsi="Arial" w:cs="Arial"/>
          <w:color w:val="000000" w:themeColor="text1"/>
          <w:sz w:val="24"/>
          <w:szCs w:val="24"/>
        </w:rPr>
        <w:t xml:space="preserve">rinciples of </w:t>
      </w:r>
      <w:r w:rsidR="008417C1" w:rsidRPr="0005038B">
        <w:rPr>
          <w:rFonts w:ascii="Arial" w:hAnsi="Arial" w:cs="Arial"/>
          <w:color w:val="000000" w:themeColor="text1"/>
          <w:sz w:val="24"/>
          <w:szCs w:val="24"/>
        </w:rPr>
        <w:t xml:space="preserve">Public Life </w:t>
      </w:r>
      <w:sdt>
        <w:sdtPr>
          <w:rPr>
            <w:rFonts w:ascii="Arial" w:hAnsi="Arial" w:cs="Arial"/>
            <w:color w:val="000000" w:themeColor="text1"/>
            <w:sz w:val="24"/>
            <w:szCs w:val="24"/>
          </w:rPr>
          <w:id w:val="-962032451"/>
          <w:citation/>
        </w:sdtPr>
        <w:sdtContent>
          <w:r w:rsidR="003A717C" w:rsidRPr="0005038B">
            <w:rPr>
              <w:rFonts w:ascii="Arial" w:hAnsi="Arial" w:cs="Arial"/>
              <w:color w:val="000000" w:themeColor="text1"/>
              <w:sz w:val="24"/>
              <w:szCs w:val="24"/>
            </w:rPr>
            <w:fldChar w:fldCharType="begin"/>
          </w:r>
          <w:r w:rsidR="003A717C" w:rsidRPr="0005038B">
            <w:rPr>
              <w:rFonts w:ascii="Arial" w:hAnsi="Arial" w:cs="Arial"/>
              <w:color w:val="000000" w:themeColor="text1"/>
              <w:sz w:val="24"/>
              <w:szCs w:val="24"/>
            </w:rPr>
            <w:instrText xml:space="preserve"> CITATION Com95 \l 2057 </w:instrText>
          </w:r>
          <w:r w:rsidR="003A717C" w:rsidRPr="0005038B">
            <w:rPr>
              <w:rFonts w:ascii="Arial" w:hAnsi="Arial" w:cs="Arial"/>
              <w:color w:val="000000" w:themeColor="text1"/>
              <w:sz w:val="24"/>
              <w:szCs w:val="24"/>
            </w:rPr>
            <w:fldChar w:fldCharType="separate"/>
          </w:r>
          <w:r w:rsidR="00AF2896" w:rsidRPr="0005038B">
            <w:rPr>
              <w:rFonts w:ascii="Arial" w:hAnsi="Arial" w:cs="Arial"/>
              <w:noProof/>
              <w:color w:val="000000" w:themeColor="text1"/>
              <w:sz w:val="24"/>
              <w:szCs w:val="24"/>
            </w:rPr>
            <w:t>(Committee of Standards on Public Life, 1995)</w:t>
          </w:r>
          <w:r w:rsidR="003A717C" w:rsidRPr="0005038B">
            <w:rPr>
              <w:rFonts w:ascii="Arial" w:hAnsi="Arial" w:cs="Arial"/>
              <w:color w:val="000000" w:themeColor="text1"/>
              <w:sz w:val="24"/>
              <w:szCs w:val="24"/>
            </w:rPr>
            <w:fldChar w:fldCharType="end"/>
          </w:r>
        </w:sdtContent>
      </w:sdt>
      <w:r w:rsidR="00E62A0C" w:rsidRPr="0005038B">
        <w:rPr>
          <w:rFonts w:ascii="Arial" w:hAnsi="Arial" w:cs="Arial"/>
          <w:color w:val="000000" w:themeColor="text1"/>
          <w:sz w:val="24"/>
          <w:szCs w:val="24"/>
        </w:rPr>
        <w:t xml:space="preserve"> are adhered to </w:t>
      </w:r>
      <w:r w:rsidR="00FB248C" w:rsidRPr="0005038B">
        <w:rPr>
          <w:rFonts w:ascii="Arial" w:hAnsi="Arial" w:cs="Arial"/>
          <w:color w:val="000000" w:themeColor="text1"/>
          <w:sz w:val="24"/>
          <w:szCs w:val="24"/>
        </w:rPr>
        <w:t>by</w:t>
      </w:r>
      <w:r w:rsidR="00E62A0C" w:rsidRPr="0005038B">
        <w:rPr>
          <w:rFonts w:ascii="Arial" w:hAnsi="Arial" w:cs="Arial"/>
          <w:color w:val="000000" w:themeColor="text1"/>
          <w:sz w:val="24"/>
          <w:szCs w:val="24"/>
        </w:rPr>
        <w:t xml:space="preserve"> </w:t>
      </w:r>
      <w:r w:rsidR="003943B5" w:rsidRPr="0005038B">
        <w:rPr>
          <w:rFonts w:ascii="Arial" w:hAnsi="Arial" w:cs="Arial"/>
          <w:color w:val="000000" w:themeColor="text1"/>
          <w:sz w:val="24"/>
          <w:szCs w:val="24"/>
        </w:rPr>
        <w:t xml:space="preserve">those </w:t>
      </w:r>
      <w:r w:rsidR="00BE55BA" w:rsidRPr="0005038B">
        <w:rPr>
          <w:rFonts w:ascii="Arial" w:hAnsi="Arial" w:cs="Arial"/>
          <w:color w:val="000000" w:themeColor="text1"/>
          <w:sz w:val="24"/>
          <w:szCs w:val="24"/>
        </w:rPr>
        <w:t>who are involved in governance</w:t>
      </w:r>
      <w:r w:rsidR="000366CC" w:rsidRPr="0005038B">
        <w:rPr>
          <w:rFonts w:ascii="Arial" w:hAnsi="Arial" w:cs="Arial"/>
          <w:color w:val="000000" w:themeColor="text1"/>
          <w:sz w:val="24"/>
          <w:szCs w:val="24"/>
        </w:rPr>
        <w:t>,</w:t>
      </w:r>
      <w:r w:rsidR="00FB248C" w:rsidRPr="0005038B">
        <w:rPr>
          <w:rFonts w:ascii="Arial" w:hAnsi="Arial" w:cs="Arial"/>
          <w:color w:val="000000" w:themeColor="text1"/>
          <w:sz w:val="24"/>
          <w:szCs w:val="24"/>
        </w:rPr>
        <w:t xml:space="preserve"> and those</w:t>
      </w:r>
      <w:r w:rsidR="00BE55BA" w:rsidRPr="0005038B">
        <w:rPr>
          <w:rFonts w:ascii="Arial" w:hAnsi="Arial" w:cs="Arial"/>
          <w:color w:val="000000" w:themeColor="text1"/>
          <w:sz w:val="24"/>
          <w:szCs w:val="24"/>
        </w:rPr>
        <w:t xml:space="preserve"> </w:t>
      </w:r>
      <w:r w:rsidR="003943B5" w:rsidRPr="0005038B">
        <w:rPr>
          <w:rFonts w:ascii="Arial" w:hAnsi="Arial" w:cs="Arial"/>
          <w:color w:val="000000" w:themeColor="text1"/>
          <w:sz w:val="24"/>
          <w:szCs w:val="24"/>
        </w:rPr>
        <w:t xml:space="preserve">who do not abide by the principles are rooted out </w:t>
      </w:r>
      <w:r w:rsidR="00BE55BA" w:rsidRPr="0005038B">
        <w:rPr>
          <w:rFonts w:ascii="Arial" w:hAnsi="Arial" w:cs="Arial"/>
          <w:color w:val="000000" w:themeColor="text1"/>
          <w:sz w:val="24"/>
          <w:szCs w:val="24"/>
        </w:rPr>
        <w:t xml:space="preserve">at the earliest possible stage. </w:t>
      </w:r>
    </w:p>
    <w:p w14:paraId="47B948DD" w14:textId="432E0386" w:rsidR="00BE55BA" w:rsidRPr="0005038B" w:rsidRDefault="009927DE" w:rsidP="00466EEF">
      <w:pPr>
        <w:rPr>
          <w:rFonts w:ascii="Arial" w:hAnsi="Arial" w:cs="Arial"/>
          <w:color w:val="000000" w:themeColor="text1"/>
          <w:sz w:val="24"/>
          <w:szCs w:val="24"/>
        </w:rPr>
      </w:pPr>
      <w:r w:rsidRPr="0005038B">
        <w:rPr>
          <w:rFonts w:ascii="Arial" w:hAnsi="Arial" w:cs="Arial"/>
          <w:color w:val="000000" w:themeColor="text1"/>
          <w:sz w:val="24"/>
          <w:szCs w:val="24"/>
        </w:rPr>
        <w:t xml:space="preserve">The introduction of the PCCs has </w:t>
      </w:r>
      <w:r w:rsidR="000A59FE" w:rsidRPr="0005038B">
        <w:rPr>
          <w:rFonts w:ascii="Arial" w:hAnsi="Arial" w:cs="Arial"/>
          <w:color w:val="000000" w:themeColor="text1"/>
          <w:sz w:val="24"/>
          <w:szCs w:val="24"/>
        </w:rPr>
        <w:t xml:space="preserve">brought local accountability and </w:t>
      </w:r>
      <w:r w:rsidR="00963F3B" w:rsidRPr="0005038B">
        <w:rPr>
          <w:rFonts w:ascii="Arial" w:hAnsi="Arial" w:cs="Arial"/>
          <w:color w:val="000000" w:themeColor="text1"/>
          <w:sz w:val="24"/>
          <w:szCs w:val="24"/>
        </w:rPr>
        <w:t xml:space="preserve">assists in </w:t>
      </w:r>
      <w:r w:rsidR="000A59FE" w:rsidRPr="0005038B">
        <w:rPr>
          <w:rFonts w:ascii="Arial" w:hAnsi="Arial" w:cs="Arial"/>
          <w:color w:val="000000" w:themeColor="text1"/>
          <w:sz w:val="24"/>
          <w:szCs w:val="24"/>
        </w:rPr>
        <w:t xml:space="preserve">ensuring that forces are held to account for delivering </w:t>
      </w:r>
      <w:r w:rsidR="0091509B" w:rsidRPr="0005038B">
        <w:rPr>
          <w:rFonts w:ascii="Arial" w:hAnsi="Arial" w:cs="Arial"/>
          <w:color w:val="000000" w:themeColor="text1"/>
          <w:sz w:val="24"/>
          <w:szCs w:val="24"/>
        </w:rPr>
        <w:t xml:space="preserve">their communities priorities. They have also helped in securing funding </w:t>
      </w:r>
      <w:r w:rsidR="00CF665D" w:rsidRPr="0005038B">
        <w:rPr>
          <w:rFonts w:ascii="Arial" w:hAnsi="Arial" w:cs="Arial"/>
          <w:color w:val="000000" w:themeColor="text1"/>
          <w:sz w:val="24"/>
          <w:szCs w:val="24"/>
        </w:rPr>
        <w:t>and assisting with integrating policing into the partnership network</w:t>
      </w:r>
      <w:r w:rsidR="00C2451B" w:rsidRPr="0005038B">
        <w:rPr>
          <w:rFonts w:ascii="Arial" w:hAnsi="Arial" w:cs="Arial"/>
          <w:color w:val="000000" w:themeColor="text1"/>
          <w:sz w:val="24"/>
          <w:szCs w:val="24"/>
        </w:rPr>
        <w:t>s</w:t>
      </w:r>
      <w:r w:rsidR="00CF665D" w:rsidRPr="0005038B">
        <w:rPr>
          <w:rFonts w:ascii="Arial" w:hAnsi="Arial" w:cs="Arial"/>
          <w:color w:val="000000" w:themeColor="text1"/>
          <w:sz w:val="24"/>
          <w:szCs w:val="24"/>
        </w:rPr>
        <w:t xml:space="preserve">. </w:t>
      </w:r>
      <w:r w:rsidR="00D92322" w:rsidRPr="0005038B">
        <w:rPr>
          <w:rFonts w:ascii="Arial" w:hAnsi="Arial" w:cs="Arial"/>
          <w:color w:val="000000" w:themeColor="text1"/>
          <w:sz w:val="24"/>
          <w:szCs w:val="24"/>
        </w:rPr>
        <w:t xml:space="preserve">Many of the PCCs have political or partnership </w:t>
      </w:r>
      <w:r w:rsidR="00730AE2" w:rsidRPr="0005038B">
        <w:rPr>
          <w:rFonts w:ascii="Arial" w:hAnsi="Arial" w:cs="Arial"/>
          <w:color w:val="000000" w:themeColor="text1"/>
          <w:sz w:val="24"/>
          <w:szCs w:val="24"/>
        </w:rPr>
        <w:t xml:space="preserve">working </w:t>
      </w:r>
      <w:r w:rsidR="00730AE2" w:rsidRPr="0005038B">
        <w:rPr>
          <w:rFonts w:ascii="Arial" w:hAnsi="Arial" w:cs="Arial"/>
          <w:color w:val="000000" w:themeColor="text1"/>
          <w:sz w:val="24"/>
          <w:szCs w:val="24"/>
        </w:rPr>
        <w:lastRenderedPageBreak/>
        <w:t>experience</w:t>
      </w:r>
      <w:r w:rsidR="00D92322" w:rsidRPr="0005038B">
        <w:rPr>
          <w:rFonts w:ascii="Arial" w:hAnsi="Arial" w:cs="Arial"/>
          <w:color w:val="000000" w:themeColor="text1"/>
          <w:sz w:val="24"/>
          <w:szCs w:val="24"/>
        </w:rPr>
        <w:t xml:space="preserve"> that has brought many benefits. </w:t>
      </w:r>
      <w:r w:rsidR="00730AE2" w:rsidRPr="0005038B">
        <w:rPr>
          <w:rFonts w:ascii="Arial" w:hAnsi="Arial" w:cs="Arial"/>
          <w:color w:val="000000" w:themeColor="text1"/>
          <w:sz w:val="24"/>
          <w:szCs w:val="24"/>
        </w:rPr>
        <w:t>However,</w:t>
      </w:r>
      <w:r w:rsidR="003E377E" w:rsidRPr="0005038B">
        <w:rPr>
          <w:rFonts w:ascii="Arial" w:hAnsi="Arial" w:cs="Arial"/>
          <w:color w:val="000000" w:themeColor="text1"/>
          <w:sz w:val="24"/>
          <w:szCs w:val="24"/>
        </w:rPr>
        <w:t xml:space="preserve"> the </w:t>
      </w:r>
      <w:r w:rsidR="002F3898" w:rsidRPr="0005038B">
        <w:rPr>
          <w:rFonts w:ascii="Arial" w:hAnsi="Arial" w:cs="Arial"/>
          <w:color w:val="000000" w:themeColor="text1"/>
          <w:sz w:val="24"/>
          <w:szCs w:val="24"/>
        </w:rPr>
        <w:t xml:space="preserve">oversight of the PCCs by the police and crime panels needs to be strengthened as </w:t>
      </w:r>
      <w:r w:rsidR="00BE0273" w:rsidRPr="0005038B">
        <w:rPr>
          <w:rFonts w:ascii="Arial" w:hAnsi="Arial" w:cs="Arial"/>
          <w:color w:val="000000" w:themeColor="text1"/>
          <w:sz w:val="24"/>
          <w:szCs w:val="24"/>
        </w:rPr>
        <w:t xml:space="preserve">again the personality and actions of one individual </w:t>
      </w:r>
      <w:r w:rsidR="00CD5B3A" w:rsidRPr="0005038B">
        <w:rPr>
          <w:rFonts w:ascii="Arial" w:hAnsi="Arial" w:cs="Arial"/>
          <w:color w:val="000000" w:themeColor="text1"/>
          <w:sz w:val="24"/>
          <w:szCs w:val="24"/>
        </w:rPr>
        <w:t xml:space="preserve">can impact significantly on how a force is perceived or acts. </w:t>
      </w:r>
      <w:r w:rsidR="009E7FC8" w:rsidRPr="0005038B">
        <w:rPr>
          <w:rFonts w:ascii="Arial" w:hAnsi="Arial" w:cs="Arial"/>
          <w:color w:val="000000" w:themeColor="text1"/>
          <w:sz w:val="24"/>
          <w:szCs w:val="24"/>
        </w:rPr>
        <w:t xml:space="preserve">The chief constables must remain strong in relation to their role </w:t>
      </w:r>
      <w:r w:rsidR="007832D6" w:rsidRPr="0005038B">
        <w:rPr>
          <w:rFonts w:ascii="Arial" w:hAnsi="Arial" w:cs="Arial"/>
          <w:color w:val="000000" w:themeColor="text1"/>
          <w:sz w:val="24"/>
          <w:szCs w:val="24"/>
        </w:rPr>
        <w:t xml:space="preserve">in ensuring that themselves and </w:t>
      </w:r>
      <w:r w:rsidR="00730AE2" w:rsidRPr="0005038B">
        <w:rPr>
          <w:rFonts w:ascii="Arial" w:hAnsi="Arial" w:cs="Arial"/>
          <w:color w:val="000000" w:themeColor="text1"/>
          <w:sz w:val="24"/>
          <w:szCs w:val="24"/>
        </w:rPr>
        <w:t>their forces</w:t>
      </w:r>
      <w:r w:rsidR="007832D6" w:rsidRPr="0005038B">
        <w:rPr>
          <w:rFonts w:ascii="Arial" w:hAnsi="Arial" w:cs="Arial"/>
          <w:color w:val="000000" w:themeColor="text1"/>
          <w:sz w:val="24"/>
          <w:szCs w:val="24"/>
        </w:rPr>
        <w:t xml:space="preserve"> are seen as operationally independent </w:t>
      </w:r>
      <w:r w:rsidR="006C1D3D" w:rsidRPr="0005038B">
        <w:rPr>
          <w:rFonts w:ascii="Arial" w:hAnsi="Arial" w:cs="Arial"/>
          <w:color w:val="000000" w:themeColor="text1"/>
          <w:sz w:val="24"/>
          <w:szCs w:val="24"/>
        </w:rPr>
        <w:t>free of political interference</w:t>
      </w:r>
      <w:r w:rsidR="00607E6B" w:rsidRPr="0005038B">
        <w:rPr>
          <w:rFonts w:ascii="Arial" w:hAnsi="Arial" w:cs="Arial"/>
          <w:color w:val="000000" w:themeColor="text1"/>
          <w:sz w:val="24"/>
          <w:szCs w:val="24"/>
        </w:rPr>
        <w:t xml:space="preserve">. </w:t>
      </w:r>
      <w:r w:rsidR="00E96FE9" w:rsidRPr="0005038B">
        <w:rPr>
          <w:rFonts w:ascii="Arial" w:hAnsi="Arial" w:cs="Arial"/>
          <w:color w:val="000000" w:themeColor="text1"/>
          <w:sz w:val="24"/>
          <w:szCs w:val="24"/>
        </w:rPr>
        <w:t xml:space="preserve">Yet this is one issue that comes with the introduction of the PCCs. </w:t>
      </w:r>
      <w:r w:rsidR="002C615B" w:rsidRPr="0005038B">
        <w:rPr>
          <w:rFonts w:ascii="Arial" w:hAnsi="Arial" w:cs="Arial"/>
          <w:color w:val="000000" w:themeColor="text1"/>
          <w:sz w:val="24"/>
          <w:szCs w:val="24"/>
        </w:rPr>
        <w:t xml:space="preserve">The majority of the PCCs are aligned to political </w:t>
      </w:r>
      <w:r w:rsidR="001D48FA" w:rsidRPr="0005038B">
        <w:rPr>
          <w:rFonts w:ascii="Arial" w:hAnsi="Arial" w:cs="Arial"/>
          <w:color w:val="000000" w:themeColor="text1"/>
          <w:sz w:val="24"/>
          <w:szCs w:val="24"/>
        </w:rPr>
        <w:t>parties,</w:t>
      </w:r>
      <w:r w:rsidR="00192058" w:rsidRPr="0005038B">
        <w:rPr>
          <w:rFonts w:ascii="Arial" w:hAnsi="Arial" w:cs="Arial"/>
          <w:color w:val="000000" w:themeColor="text1"/>
          <w:sz w:val="24"/>
          <w:szCs w:val="24"/>
        </w:rPr>
        <w:t xml:space="preserve"> which </w:t>
      </w:r>
      <w:r w:rsidR="005B7483" w:rsidRPr="0005038B">
        <w:rPr>
          <w:rFonts w:ascii="Arial" w:hAnsi="Arial" w:cs="Arial"/>
          <w:color w:val="000000" w:themeColor="text1"/>
          <w:sz w:val="24"/>
          <w:szCs w:val="24"/>
        </w:rPr>
        <w:t xml:space="preserve">will impact on their expectations in their police and crime plans </w:t>
      </w:r>
      <w:r w:rsidR="00636044" w:rsidRPr="0005038B">
        <w:rPr>
          <w:rFonts w:ascii="Arial" w:hAnsi="Arial" w:cs="Arial"/>
          <w:color w:val="000000" w:themeColor="text1"/>
          <w:sz w:val="24"/>
          <w:szCs w:val="24"/>
        </w:rPr>
        <w:t xml:space="preserve">and views of the direction that policing can take. The relationships between the </w:t>
      </w:r>
      <w:r w:rsidR="00717A14" w:rsidRPr="0005038B">
        <w:rPr>
          <w:rFonts w:ascii="Arial" w:hAnsi="Arial" w:cs="Arial"/>
          <w:color w:val="000000" w:themeColor="text1"/>
          <w:sz w:val="24"/>
          <w:szCs w:val="24"/>
        </w:rPr>
        <w:t>C</w:t>
      </w:r>
      <w:r w:rsidR="00636044" w:rsidRPr="0005038B">
        <w:rPr>
          <w:rFonts w:ascii="Arial" w:hAnsi="Arial" w:cs="Arial"/>
          <w:color w:val="000000" w:themeColor="text1"/>
          <w:sz w:val="24"/>
          <w:szCs w:val="24"/>
        </w:rPr>
        <w:t xml:space="preserve">hief </w:t>
      </w:r>
      <w:r w:rsidR="00717A14" w:rsidRPr="0005038B">
        <w:rPr>
          <w:rFonts w:ascii="Arial" w:hAnsi="Arial" w:cs="Arial"/>
          <w:color w:val="000000" w:themeColor="text1"/>
          <w:sz w:val="24"/>
          <w:szCs w:val="24"/>
        </w:rPr>
        <w:t>C</w:t>
      </w:r>
      <w:r w:rsidR="00636044" w:rsidRPr="0005038B">
        <w:rPr>
          <w:rFonts w:ascii="Arial" w:hAnsi="Arial" w:cs="Arial"/>
          <w:color w:val="000000" w:themeColor="text1"/>
          <w:sz w:val="24"/>
          <w:szCs w:val="24"/>
        </w:rPr>
        <w:t xml:space="preserve">onstable and the PCC are crucial </w:t>
      </w:r>
      <w:r w:rsidR="002A232F" w:rsidRPr="0005038B">
        <w:rPr>
          <w:rFonts w:ascii="Arial" w:hAnsi="Arial" w:cs="Arial"/>
          <w:color w:val="000000" w:themeColor="text1"/>
          <w:sz w:val="24"/>
          <w:szCs w:val="24"/>
        </w:rPr>
        <w:t xml:space="preserve">and mutual respect about roles and responsibilities </w:t>
      </w:r>
      <w:r w:rsidR="001E3E82" w:rsidRPr="0005038B">
        <w:rPr>
          <w:rFonts w:ascii="Arial" w:hAnsi="Arial" w:cs="Arial"/>
          <w:color w:val="000000" w:themeColor="text1"/>
          <w:sz w:val="24"/>
          <w:szCs w:val="24"/>
        </w:rPr>
        <w:t>will ensure efficient delivery for the communities.</w:t>
      </w:r>
      <w:r w:rsidR="00284330" w:rsidRPr="0005038B">
        <w:rPr>
          <w:rFonts w:ascii="Arial" w:hAnsi="Arial" w:cs="Arial"/>
          <w:color w:val="000000" w:themeColor="text1"/>
          <w:sz w:val="24"/>
          <w:szCs w:val="24"/>
        </w:rPr>
        <w:t xml:space="preserve"> </w:t>
      </w:r>
      <w:r w:rsidR="001D48FA" w:rsidRPr="0005038B">
        <w:rPr>
          <w:rFonts w:ascii="Arial" w:hAnsi="Arial" w:cs="Arial"/>
          <w:color w:val="000000" w:themeColor="text1"/>
          <w:sz w:val="24"/>
          <w:szCs w:val="24"/>
        </w:rPr>
        <w:t>Therefore,</w:t>
      </w:r>
      <w:r w:rsidR="007E320D" w:rsidRPr="0005038B">
        <w:rPr>
          <w:rFonts w:ascii="Arial" w:hAnsi="Arial" w:cs="Arial"/>
          <w:color w:val="000000" w:themeColor="text1"/>
          <w:sz w:val="24"/>
          <w:szCs w:val="24"/>
        </w:rPr>
        <w:t xml:space="preserve"> </w:t>
      </w:r>
      <w:r w:rsidR="009F0B82" w:rsidRPr="0005038B">
        <w:rPr>
          <w:rFonts w:ascii="Arial" w:hAnsi="Arial" w:cs="Arial"/>
          <w:color w:val="000000" w:themeColor="text1"/>
          <w:sz w:val="24"/>
          <w:szCs w:val="24"/>
        </w:rPr>
        <w:t>a challenge for</w:t>
      </w:r>
      <w:r w:rsidR="007E320D" w:rsidRPr="0005038B">
        <w:rPr>
          <w:rFonts w:ascii="Arial" w:hAnsi="Arial" w:cs="Arial"/>
          <w:color w:val="000000" w:themeColor="text1"/>
          <w:sz w:val="24"/>
          <w:szCs w:val="24"/>
        </w:rPr>
        <w:t xml:space="preserve"> governance </w:t>
      </w:r>
      <w:r w:rsidR="009F0B82" w:rsidRPr="0005038B">
        <w:rPr>
          <w:rFonts w:ascii="Arial" w:hAnsi="Arial" w:cs="Arial"/>
          <w:color w:val="000000" w:themeColor="text1"/>
          <w:sz w:val="24"/>
          <w:szCs w:val="24"/>
        </w:rPr>
        <w:t xml:space="preserve">is the reliance </w:t>
      </w:r>
      <w:r w:rsidR="007E320D" w:rsidRPr="0005038B">
        <w:rPr>
          <w:rFonts w:ascii="Arial" w:hAnsi="Arial" w:cs="Arial"/>
          <w:color w:val="000000" w:themeColor="text1"/>
          <w:sz w:val="24"/>
          <w:szCs w:val="24"/>
        </w:rPr>
        <w:t xml:space="preserve">on the behaviour of </w:t>
      </w:r>
      <w:r w:rsidR="001D48FA" w:rsidRPr="0005038B">
        <w:rPr>
          <w:rFonts w:ascii="Arial" w:hAnsi="Arial" w:cs="Arial"/>
          <w:color w:val="000000" w:themeColor="text1"/>
          <w:sz w:val="24"/>
          <w:szCs w:val="24"/>
        </w:rPr>
        <w:t xml:space="preserve">senior </w:t>
      </w:r>
      <w:r w:rsidR="009F0B82" w:rsidRPr="0005038B">
        <w:rPr>
          <w:rFonts w:ascii="Arial" w:hAnsi="Arial" w:cs="Arial"/>
          <w:color w:val="000000" w:themeColor="text1"/>
          <w:sz w:val="24"/>
          <w:szCs w:val="24"/>
        </w:rPr>
        <w:t xml:space="preserve">leaders. </w:t>
      </w:r>
    </w:p>
    <w:p w14:paraId="27A5B054" w14:textId="1047911A" w:rsidR="007E320D" w:rsidRPr="0005038B" w:rsidRDefault="00084712" w:rsidP="00466EEF">
      <w:pPr>
        <w:rPr>
          <w:rFonts w:ascii="Arial" w:hAnsi="Arial" w:cs="Arial"/>
          <w:color w:val="000000" w:themeColor="text1"/>
          <w:sz w:val="24"/>
          <w:szCs w:val="24"/>
        </w:rPr>
      </w:pPr>
      <w:r w:rsidRPr="0005038B">
        <w:rPr>
          <w:rFonts w:ascii="Arial" w:hAnsi="Arial" w:cs="Arial"/>
          <w:color w:val="000000" w:themeColor="text1"/>
          <w:sz w:val="24"/>
          <w:szCs w:val="24"/>
        </w:rPr>
        <w:t>As the</w:t>
      </w:r>
      <w:r w:rsidR="00315213" w:rsidRPr="0005038B">
        <w:rPr>
          <w:rFonts w:ascii="Arial" w:hAnsi="Arial" w:cs="Arial"/>
          <w:color w:val="000000" w:themeColor="text1"/>
          <w:sz w:val="24"/>
          <w:szCs w:val="24"/>
        </w:rPr>
        <w:t xml:space="preserve"> Wellbeing of Future Generations Act becomes ever </w:t>
      </w:r>
      <w:r w:rsidR="001D48FA" w:rsidRPr="0005038B">
        <w:rPr>
          <w:rFonts w:ascii="Arial" w:hAnsi="Arial" w:cs="Arial"/>
          <w:color w:val="000000" w:themeColor="text1"/>
          <w:sz w:val="24"/>
          <w:szCs w:val="24"/>
        </w:rPr>
        <w:t>stronger</w:t>
      </w:r>
      <w:r w:rsidR="00315213" w:rsidRPr="0005038B">
        <w:rPr>
          <w:rFonts w:ascii="Arial" w:hAnsi="Arial" w:cs="Arial"/>
          <w:color w:val="000000" w:themeColor="text1"/>
          <w:sz w:val="24"/>
          <w:szCs w:val="24"/>
        </w:rPr>
        <w:t xml:space="preserve"> </w:t>
      </w:r>
      <w:r w:rsidR="00D156EC" w:rsidRPr="0005038B">
        <w:rPr>
          <w:rFonts w:ascii="Arial" w:hAnsi="Arial" w:cs="Arial"/>
          <w:color w:val="000000" w:themeColor="text1"/>
          <w:sz w:val="24"/>
          <w:szCs w:val="24"/>
        </w:rPr>
        <w:t>in Wales and Public Service Boards become more effective with experience, policing needs to be involved</w:t>
      </w:r>
      <w:r w:rsidR="00240015" w:rsidRPr="0005038B">
        <w:rPr>
          <w:rFonts w:ascii="Arial" w:hAnsi="Arial" w:cs="Arial"/>
          <w:color w:val="000000" w:themeColor="text1"/>
          <w:sz w:val="24"/>
          <w:szCs w:val="24"/>
        </w:rPr>
        <w:t xml:space="preserve"> in the strategic governance arrangements, despite</w:t>
      </w:r>
      <w:r w:rsidR="009C48C9" w:rsidRPr="0005038B">
        <w:rPr>
          <w:rFonts w:ascii="Arial" w:hAnsi="Arial" w:cs="Arial"/>
          <w:color w:val="000000" w:themeColor="text1"/>
          <w:sz w:val="24"/>
          <w:szCs w:val="24"/>
        </w:rPr>
        <w:t xml:space="preserve"> </w:t>
      </w:r>
      <w:r w:rsidR="00240015" w:rsidRPr="0005038B">
        <w:rPr>
          <w:rFonts w:ascii="Arial" w:hAnsi="Arial" w:cs="Arial"/>
          <w:color w:val="000000" w:themeColor="text1"/>
          <w:sz w:val="24"/>
          <w:szCs w:val="24"/>
        </w:rPr>
        <w:t>not being devolved.</w:t>
      </w:r>
      <w:r w:rsidR="00EC5702" w:rsidRPr="0005038B">
        <w:rPr>
          <w:rFonts w:ascii="Arial" w:hAnsi="Arial" w:cs="Arial"/>
          <w:color w:val="000000" w:themeColor="text1"/>
          <w:sz w:val="24"/>
          <w:szCs w:val="24"/>
        </w:rPr>
        <w:t xml:space="preserve"> </w:t>
      </w:r>
      <w:r w:rsidR="009C48C9" w:rsidRPr="0005038B">
        <w:rPr>
          <w:rFonts w:ascii="Arial" w:hAnsi="Arial" w:cs="Arial"/>
          <w:color w:val="000000" w:themeColor="text1"/>
          <w:sz w:val="24"/>
          <w:szCs w:val="24"/>
        </w:rPr>
        <w:t>M</w:t>
      </w:r>
      <w:r w:rsidR="00767193" w:rsidRPr="0005038B">
        <w:rPr>
          <w:rFonts w:ascii="Arial" w:hAnsi="Arial" w:cs="Arial"/>
          <w:color w:val="000000" w:themeColor="text1"/>
          <w:sz w:val="24"/>
          <w:szCs w:val="24"/>
        </w:rPr>
        <w:t xml:space="preserve">uch of this is based on </w:t>
      </w:r>
      <w:r w:rsidR="00AF1FD8" w:rsidRPr="0005038B">
        <w:rPr>
          <w:rFonts w:ascii="Arial" w:hAnsi="Arial" w:cs="Arial"/>
          <w:color w:val="000000" w:themeColor="text1"/>
          <w:sz w:val="24"/>
          <w:szCs w:val="24"/>
        </w:rPr>
        <w:t xml:space="preserve">trust built up between senior police leaders and their partners and </w:t>
      </w:r>
      <w:r w:rsidR="00986726" w:rsidRPr="0005038B">
        <w:rPr>
          <w:rFonts w:ascii="Arial" w:hAnsi="Arial" w:cs="Arial"/>
          <w:color w:val="000000" w:themeColor="text1"/>
          <w:sz w:val="24"/>
          <w:szCs w:val="24"/>
        </w:rPr>
        <w:t xml:space="preserve">policing is seen as a key partner to local </w:t>
      </w:r>
      <w:r w:rsidR="001D48FA" w:rsidRPr="0005038B">
        <w:rPr>
          <w:rFonts w:ascii="Arial" w:hAnsi="Arial" w:cs="Arial"/>
          <w:color w:val="000000" w:themeColor="text1"/>
          <w:sz w:val="24"/>
          <w:szCs w:val="24"/>
        </w:rPr>
        <w:t>authorities, health,</w:t>
      </w:r>
      <w:r w:rsidR="00986726" w:rsidRPr="0005038B">
        <w:rPr>
          <w:rFonts w:ascii="Arial" w:hAnsi="Arial" w:cs="Arial"/>
          <w:color w:val="000000" w:themeColor="text1"/>
          <w:sz w:val="24"/>
          <w:szCs w:val="24"/>
        </w:rPr>
        <w:t xml:space="preserve"> and other devolved agencies. </w:t>
      </w:r>
      <w:r w:rsidR="001D48FA" w:rsidRPr="0005038B">
        <w:rPr>
          <w:rFonts w:ascii="Arial" w:hAnsi="Arial" w:cs="Arial"/>
          <w:color w:val="000000" w:themeColor="text1"/>
          <w:sz w:val="24"/>
          <w:szCs w:val="24"/>
        </w:rPr>
        <w:t>However,</w:t>
      </w:r>
      <w:r w:rsidR="00566982" w:rsidRPr="0005038B">
        <w:rPr>
          <w:rFonts w:ascii="Arial" w:hAnsi="Arial" w:cs="Arial"/>
          <w:color w:val="000000" w:themeColor="text1"/>
          <w:sz w:val="24"/>
          <w:szCs w:val="24"/>
        </w:rPr>
        <w:t xml:space="preserve"> it is a challenge for Welsh </w:t>
      </w:r>
      <w:r w:rsidR="00162478" w:rsidRPr="0005038B">
        <w:rPr>
          <w:rFonts w:ascii="Arial" w:hAnsi="Arial" w:cs="Arial"/>
          <w:color w:val="000000" w:themeColor="text1"/>
          <w:sz w:val="24"/>
          <w:szCs w:val="24"/>
        </w:rPr>
        <w:t>forces to</w:t>
      </w:r>
      <w:r w:rsidR="00BA6A6E" w:rsidRPr="0005038B">
        <w:rPr>
          <w:rFonts w:ascii="Arial" w:hAnsi="Arial" w:cs="Arial"/>
          <w:color w:val="000000" w:themeColor="text1"/>
          <w:sz w:val="24"/>
          <w:szCs w:val="24"/>
        </w:rPr>
        <w:t xml:space="preserve"> ensure that they are performing their statutory obligations in relation to the UK Government and the Home Secretary’s </w:t>
      </w:r>
      <w:r w:rsidR="001D48FA" w:rsidRPr="0005038B">
        <w:rPr>
          <w:rFonts w:ascii="Arial" w:hAnsi="Arial" w:cs="Arial"/>
          <w:color w:val="000000" w:themeColor="text1"/>
          <w:sz w:val="24"/>
          <w:szCs w:val="24"/>
        </w:rPr>
        <w:t>requirements as</w:t>
      </w:r>
      <w:r w:rsidR="00BA6A6E" w:rsidRPr="0005038B">
        <w:rPr>
          <w:rFonts w:ascii="Arial" w:hAnsi="Arial" w:cs="Arial"/>
          <w:color w:val="000000" w:themeColor="text1"/>
          <w:sz w:val="24"/>
          <w:szCs w:val="24"/>
        </w:rPr>
        <w:t xml:space="preserve"> well as </w:t>
      </w:r>
      <w:r w:rsidR="007722FC" w:rsidRPr="0005038B">
        <w:rPr>
          <w:rFonts w:ascii="Arial" w:hAnsi="Arial" w:cs="Arial"/>
          <w:color w:val="000000" w:themeColor="text1"/>
          <w:sz w:val="24"/>
          <w:szCs w:val="24"/>
        </w:rPr>
        <w:t>incorporating the need to be</w:t>
      </w:r>
      <w:r w:rsidR="008E5243" w:rsidRPr="0005038B">
        <w:rPr>
          <w:rFonts w:ascii="Arial" w:hAnsi="Arial" w:cs="Arial"/>
          <w:color w:val="000000" w:themeColor="text1"/>
          <w:sz w:val="24"/>
          <w:szCs w:val="24"/>
        </w:rPr>
        <w:t xml:space="preserve"> </w:t>
      </w:r>
      <w:r w:rsidR="001D48FA" w:rsidRPr="0005038B">
        <w:rPr>
          <w:rFonts w:ascii="Arial" w:hAnsi="Arial" w:cs="Arial"/>
          <w:color w:val="000000" w:themeColor="text1"/>
          <w:sz w:val="24"/>
          <w:szCs w:val="24"/>
        </w:rPr>
        <w:t>actively supporting</w:t>
      </w:r>
      <w:r w:rsidR="007722FC" w:rsidRPr="0005038B">
        <w:rPr>
          <w:rFonts w:ascii="Arial" w:hAnsi="Arial" w:cs="Arial"/>
          <w:color w:val="000000" w:themeColor="text1"/>
          <w:sz w:val="24"/>
          <w:szCs w:val="24"/>
        </w:rPr>
        <w:t xml:space="preserve"> the Welsh Government and </w:t>
      </w:r>
      <w:r w:rsidR="008E5243" w:rsidRPr="0005038B">
        <w:rPr>
          <w:rFonts w:ascii="Arial" w:hAnsi="Arial" w:cs="Arial"/>
          <w:color w:val="000000" w:themeColor="text1"/>
          <w:sz w:val="24"/>
          <w:szCs w:val="24"/>
        </w:rPr>
        <w:t xml:space="preserve">partners in the number of areas that directly impact on keeping the Welsh communities safe. </w:t>
      </w:r>
      <w:r w:rsidR="006637DF" w:rsidRPr="0005038B">
        <w:rPr>
          <w:rFonts w:ascii="Arial" w:hAnsi="Arial" w:cs="Arial"/>
          <w:color w:val="000000" w:themeColor="text1"/>
          <w:sz w:val="24"/>
          <w:szCs w:val="24"/>
        </w:rPr>
        <w:t xml:space="preserve">The Covid pandemic was a perfect illustration </w:t>
      </w:r>
      <w:r w:rsidR="008B3DB7" w:rsidRPr="0005038B">
        <w:rPr>
          <w:rFonts w:ascii="Arial" w:hAnsi="Arial" w:cs="Arial"/>
          <w:color w:val="000000" w:themeColor="text1"/>
          <w:sz w:val="24"/>
          <w:szCs w:val="24"/>
        </w:rPr>
        <w:t xml:space="preserve">of Welsh police forces having to interpret different </w:t>
      </w:r>
      <w:r w:rsidR="00AC69BD" w:rsidRPr="0005038B">
        <w:rPr>
          <w:rFonts w:ascii="Arial" w:hAnsi="Arial" w:cs="Arial"/>
          <w:color w:val="000000" w:themeColor="text1"/>
          <w:sz w:val="24"/>
          <w:szCs w:val="24"/>
        </w:rPr>
        <w:t>la</w:t>
      </w:r>
      <w:r w:rsidR="005B7032" w:rsidRPr="0005038B">
        <w:rPr>
          <w:rFonts w:ascii="Arial" w:hAnsi="Arial" w:cs="Arial"/>
          <w:color w:val="000000" w:themeColor="text1"/>
          <w:sz w:val="24"/>
          <w:szCs w:val="24"/>
        </w:rPr>
        <w:t xml:space="preserve">ws and health advice </w:t>
      </w:r>
      <w:r w:rsidR="00440579" w:rsidRPr="0005038B">
        <w:rPr>
          <w:rFonts w:ascii="Arial" w:hAnsi="Arial" w:cs="Arial"/>
          <w:color w:val="000000" w:themeColor="text1"/>
          <w:sz w:val="24"/>
          <w:szCs w:val="24"/>
        </w:rPr>
        <w:t xml:space="preserve"> that were put into place </w:t>
      </w:r>
      <w:r w:rsidR="00AC69BD" w:rsidRPr="0005038B">
        <w:rPr>
          <w:rFonts w:ascii="Arial" w:hAnsi="Arial" w:cs="Arial"/>
          <w:color w:val="000000" w:themeColor="text1"/>
          <w:sz w:val="24"/>
          <w:szCs w:val="24"/>
        </w:rPr>
        <w:t xml:space="preserve"> in England and Wales</w:t>
      </w:r>
      <w:r w:rsidR="0088797B" w:rsidRPr="0005038B">
        <w:rPr>
          <w:rFonts w:ascii="Arial" w:hAnsi="Arial" w:cs="Arial"/>
          <w:color w:val="000000" w:themeColor="text1"/>
          <w:sz w:val="24"/>
          <w:szCs w:val="24"/>
        </w:rPr>
        <w:t xml:space="preserve"> and the difference in approach and views between the UK Government and the Welsh Government</w:t>
      </w:r>
      <w:sdt>
        <w:sdtPr>
          <w:rPr>
            <w:rFonts w:ascii="Arial" w:hAnsi="Arial" w:cs="Arial"/>
            <w:color w:val="000000" w:themeColor="text1"/>
            <w:sz w:val="24"/>
            <w:szCs w:val="24"/>
          </w:rPr>
          <w:id w:val="-1631165490"/>
          <w:citation/>
        </w:sdtPr>
        <w:sdtContent>
          <w:r w:rsidR="0088797B" w:rsidRPr="0005038B">
            <w:rPr>
              <w:rFonts w:ascii="Arial" w:hAnsi="Arial" w:cs="Arial"/>
              <w:color w:val="000000" w:themeColor="text1"/>
              <w:sz w:val="24"/>
              <w:szCs w:val="24"/>
            </w:rPr>
            <w:fldChar w:fldCharType="begin"/>
          </w:r>
          <w:r w:rsidR="0088797B" w:rsidRPr="0005038B">
            <w:rPr>
              <w:rFonts w:ascii="Arial" w:hAnsi="Arial" w:cs="Arial"/>
              <w:color w:val="000000" w:themeColor="text1"/>
              <w:sz w:val="24"/>
              <w:szCs w:val="24"/>
            </w:rPr>
            <w:instrText xml:space="preserve">CITATION DRA20 \l 2057 </w:instrText>
          </w:r>
          <w:r w:rsidR="0088797B" w:rsidRPr="0005038B">
            <w:rPr>
              <w:rFonts w:ascii="Arial" w:hAnsi="Arial" w:cs="Arial"/>
              <w:color w:val="000000" w:themeColor="text1"/>
              <w:sz w:val="24"/>
              <w:szCs w:val="24"/>
            </w:rPr>
            <w:fldChar w:fldCharType="separate"/>
          </w:r>
          <w:r w:rsidR="00AF2896" w:rsidRPr="0005038B">
            <w:rPr>
              <w:rFonts w:ascii="Arial" w:hAnsi="Arial" w:cs="Arial"/>
              <w:noProof/>
              <w:color w:val="000000" w:themeColor="text1"/>
              <w:sz w:val="24"/>
              <w:szCs w:val="24"/>
            </w:rPr>
            <w:t xml:space="preserve"> (Drakeford, </w:t>
          </w:r>
          <w:r w:rsidR="00AF2896" w:rsidRPr="0005038B">
            <w:rPr>
              <w:rFonts w:ascii="Arial" w:hAnsi="Arial" w:cs="Arial"/>
              <w:noProof/>
              <w:color w:val="000000" w:themeColor="text1"/>
              <w:sz w:val="24"/>
              <w:szCs w:val="24"/>
            </w:rPr>
            <w:lastRenderedPageBreak/>
            <w:t>2020)</w:t>
          </w:r>
          <w:r w:rsidR="0088797B" w:rsidRPr="0005038B">
            <w:rPr>
              <w:rFonts w:ascii="Arial" w:hAnsi="Arial" w:cs="Arial"/>
              <w:color w:val="000000" w:themeColor="text1"/>
              <w:sz w:val="24"/>
              <w:szCs w:val="24"/>
            </w:rPr>
            <w:fldChar w:fldCharType="end"/>
          </w:r>
        </w:sdtContent>
      </w:sdt>
      <w:r w:rsidR="003F14F1" w:rsidRPr="0005038B">
        <w:rPr>
          <w:rFonts w:ascii="Arial" w:hAnsi="Arial" w:cs="Arial"/>
          <w:color w:val="000000" w:themeColor="text1"/>
          <w:sz w:val="24"/>
          <w:szCs w:val="24"/>
        </w:rPr>
        <w:t>.</w:t>
      </w:r>
      <w:r w:rsidR="00981F2F" w:rsidRPr="0005038B">
        <w:rPr>
          <w:rFonts w:ascii="Arial" w:hAnsi="Arial" w:cs="Arial"/>
          <w:color w:val="000000" w:themeColor="text1"/>
          <w:sz w:val="24"/>
          <w:szCs w:val="24"/>
        </w:rPr>
        <w:t>The governance in policing</w:t>
      </w:r>
      <w:r w:rsidR="003F14F1" w:rsidRPr="0005038B">
        <w:rPr>
          <w:rFonts w:ascii="Arial" w:hAnsi="Arial" w:cs="Arial"/>
          <w:color w:val="000000" w:themeColor="text1"/>
          <w:sz w:val="24"/>
          <w:szCs w:val="24"/>
        </w:rPr>
        <w:t xml:space="preserve"> </w:t>
      </w:r>
      <w:r w:rsidR="007C04C6" w:rsidRPr="0005038B">
        <w:rPr>
          <w:rFonts w:ascii="Arial" w:hAnsi="Arial" w:cs="Arial"/>
          <w:color w:val="000000" w:themeColor="text1"/>
          <w:sz w:val="24"/>
          <w:szCs w:val="24"/>
        </w:rPr>
        <w:t>may appear clear</w:t>
      </w:r>
      <w:r w:rsidR="00981F2F" w:rsidRPr="0005038B">
        <w:rPr>
          <w:rFonts w:ascii="Arial" w:hAnsi="Arial" w:cs="Arial"/>
          <w:color w:val="000000" w:themeColor="text1"/>
          <w:sz w:val="24"/>
          <w:szCs w:val="24"/>
        </w:rPr>
        <w:t xml:space="preserve"> but</w:t>
      </w:r>
      <w:r w:rsidR="007C04C6" w:rsidRPr="0005038B">
        <w:rPr>
          <w:rFonts w:ascii="Arial" w:hAnsi="Arial" w:cs="Arial"/>
          <w:color w:val="000000" w:themeColor="text1"/>
          <w:sz w:val="24"/>
          <w:szCs w:val="24"/>
        </w:rPr>
        <w:t xml:space="preserve"> it </w:t>
      </w:r>
      <w:r w:rsidR="00981F2F" w:rsidRPr="0005038B">
        <w:rPr>
          <w:rFonts w:ascii="Arial" w:hAnsi="Arial" w:cs="Arial"/>
          <w:color w:val="000000" w:themeColor="text1"/>
          <w:sz w:val="24"/>
          <w:szCs w:val="24"/>
        </w:rPr>
        <w:t xml:space="preserve"> masks a significant amount of networking and </w:t>
      </w:r>
      <w:r w:rsidR="009C46AF" w:rsidRPr="0005038B">
        <w:rPr>
          <w:rFonts w:ascii="Arial" w:hAnsi="Arial" w:cs="Arial"/>
          <w:color w:val="000000" w:themeColor="text1"/>
          <w:sz w:val="24"/>
          <w:szCs w:val="24"/>
        </w:rPr>
        <w:t xml:space="preserve">intricacies that skilled </w:t>
      </w:r>
      <w:r w:rsidR="001D48FA" w:rsidRPr="0005038B">
        <w:rPr>
          <w:rFonts w:ascii="Arial" w:hAnsi="Arial" w:cs="Arial"/>
          <w:color w:val="000000" w:themeColor="text1"/>
          <w:sz w:val="24"/>
          <w:szCs w:val="24"/>
        </w:rPr>
        <w:t>ethical leaders</w:t>
      </w:r>
      <w:r w:rsidR="009C46AF" w:rsidRPr="0005038B">
        <w:rPr>
          <w:rFonts w:ascii="Arial" w:hAnsi="Arial" w:cs="Arial"/>
          <w:color w:val="000000" w:themeColor="text1"/>
          <w:sz w:val="24"/>
          <w:szCs w:val="24"/>
        </w:rPr>
        <w:t xml:space="preserve"> need to navigate, especially in </w:t>
      </w:r>
      <w:r w:rsidR="001D48FA" w:rsidRPr="0005038B">
        <w:rPr>
          <w:rFonts w:ascii="Arial" w:hAnsi="Arial" w:cs="Arial"/>
          <w:color w:val="000000" w:themeColor="text1"/>
          <w:sz w:val="24"/>
          <w:szCs w:val="24"/>
        </w:rPr>
        <w:t>Wales.</w:t>
      </w:r>
    </w:p>
    <w:p w14:paraId="3D59C994" w14:textId="39DEE027" w:rsidR="00667B46" w:rsidRPr="0005038B" w:rsidRDefault="003F45D1" w:rsidP="00534CF9">
      <w:pPr>
        <w:rPr>
          <w:rFonts w:ascii="Arial" w:hAnsi="Arial" w:cs="Arial"/>
          <w:b/>
          <w:bCs/>
          <w:color w:val="000000" w:themeColor="text1"/>
          <w:sz w:val="24"/>
          <w:szCs w:val="24"/>
        </w:rPr>
      </w:pPr>
      <w:r w:rsidRPr="0005038B">
        <w:rPr>
          <w:rFonts w:ascii="Arial" w:hAnsi="Arial" w:cs="Arial"/>
          <w:color w:val="000000" w:themeColor="text1"/>
          <w:sz w:val="24"/>
          <w:szCs w:val="24"/>
        </w:rPr>
        <w:t xml:space="preserve"> </w:t>
      </w:r>
    </w:p>
    <w:sdt>
      <w:sdtPr>
        <w:rPr>
          <w:rFonts w:ascii="Arial" w:eastAsiaTheme="minorHAnsi" w:hAnsi="Arial" w:cs="Arial"/>
          <w:b w:val="0"/>
          <w:bCs w:val="0"/>
          <w:color w:val="000000" w:themeColor="text1"/>
          <w:sz w:val="24"/>
          <w:szCs w:val="24"/>
          <w:lang w:val="en-GB" w:bidi="ar-SA"/>
        </w:rPr>
        <w:id w:val="-1414935824"/>
        <w:docPartObj>
          <w:docPartGallery w:val="Bibliographies"/>
          <w:docPartUnique/>
        </w:docPartObj>
      </w:sdtPr>
      <w:sdtEndPr/>
      <w:sdtContent>
        <w:p w14:paraId="18626214" w14:textId="1E04F6EC" w:rsidR="00EE254E" w:rsidRPr="0005038B" w:rsidRDefault="00AD67C7">
          <w:pPr>
            <w:pStyle w:val="Heading1"/>
            <w:rPr>
              <w:rFonts w:ascii="Arial" w:hAnsi="Arial" w:cs="Arial"/>
              <w:color w:val="000000" w:themeColor="text1"/>
              <w:sz w:val="24"/>
              <w:szCs w:val="24"/>
            </w:rPr>
          </w:pPr>
          <w:r w:rsidRPr="0005038B">
            <w:rPr>
              <w:rFonts w:ascii="Arial" w:eastAsiaTheme="minorHAnsi" w:hAnsi="Arial" w:cs="Arial"/>
              <w:color w:val="000000" w:themeColor="text1"/>
              <w:sz w:val="24"/>
              <w:szCs w:val="24"/>
              <w:lang w:val="en-GB" w:bidi="ar-SA"/>
            </w:rPr>
            <w:t xml:space="preserve">4.0 </w:t>
          </w:r>
          <w:r w:rsidRPr="0005038B">
            <w:rPr>
              <w:rFonts w:ascii="Arial" w:hAnsi="Arial" w:cs="Arial"/>
              <w:color w:val="000000" w:themeColor="text1"/>
              <w:sz w:val="24"/>
              <w:szCs w:val="24"/>
            </w:rPr>
            <w:t xml:space="preserve">References </w:t>
          </w:r>
        </w:p>
        <w:p w14:paraId="3F817A86" w14:textId="77777777" w:rsidR="006C49BA" w:rsidRPr="0005038B" w:rsidRDefault="006C49BA" w:rsidP="006C49BA">
          <w:pPr>
            <w:rPr>
              <w:rFonts w:ascii="Arial" w:hAnsi="Arial" w:cs="Arial"/>
              <w:color w:val="000000" w:themeColor="text1"/>
              <w:sz w:val="24"/>
              <w:szCs w:val="24"/>
              <w:lang w:val="en-US" w:bidi="en-US"/>
            </w:rPr>
          </w:pPr>
        </w:p>
        <w:sdt>
          <w:sdtPr>
            <w:rPr>
              <w:rFonts w:ascii="Arial" w:hAnsi="Arial" w:cs="Arial"/>
              <w:color w:val="000000" w:themeColor="text1"/>
              <w:sz w:val="24"/>
              <w:szCs w:val="24"/>
            </w:rPr>
            <w:id w:val="1136453842"/>
            <w:bibliography/>
          </w:sdtPr>
          <w:sdtEndPr/>
          <w:sdtContent>
            <w:p w14:paraId="4ADB7C04" w14:textId="77777777" w:rsidR="00AF2896" w:rsidRPr="0005038B" w:rsidRDefault="00EE254E" w:rsidP="00AF2896">
              <w:pPr>
                <w:pStyle w:val="Bibliography"/>
                <w:rPr>
                  <w:rFonts w:ascii="Arial" w:hAnsi="Arial" w:cs="Arial"/>
                  <w:noProof/>
                  <w:color w:val="000000" w:themeColor="text1"/>
                  <w:sz w:val="24"/>
                  <w:szCs w:val="24"/>
                  <w:lang w:val="en-US"/>
                </w:rPr>
              </w:pPr>
              <w:r w:rsidRPr="0005038B">
                <w:rPr>
                  <w:rFonts w:ascii="Arial" w:hAnsi="Arial" w:cs="Arial"/>
                  <w:color w:val="000000" w:themeColor="text1"/>
                  <w:sz w:val="24"/>
                  <w:szCs w:val="24"/>
                </w:rPr>
                <w:fldChar w:fldCharType="begin"/>
              </w:r>
              <w:r w:rsidRPr="0005038B">
                <w:rPr>
                  <w:rFonts w:ascii="Arial" w:hAnsi="Arial" w:cs="Arial"/>
                  <w:color w:val="000000" w:themeColor="text1"/>
                  <w:sz w:val="24"/>
                  <w:szCs w:val="24"/>
                </w:rPr>
                <w:instrText xml:space="preserve"> BIBLIOGRAPHY </w:instrText>
              </w:r>
              <w:r w:rsidRPr="0005038B">
                <w:rPr>
                  <w:rFonts w:ascii="Arial" w:hAnsi="Arial" w:cs="Arial"/>
                  <w:color w:val="000000" w:themeColor="text1"/>
                  <w:sz w:val="24"/>
                  <w:szCs w:val="24"/>
                </w:rPr>
                <w:fldChar w:fldCharType="separate"/>
              </w:r>
              <w:r w:rsidR="00AF2896" w:rsidRPr="0005038B">
                <w:rPr>
                  <w:rFonts w:ascii="Arial" w:hAnsi="Arial" w:cs="Arial"/>
                  <w:noProof/>
                  <w:color w:val="000000" w:themeColor="text1"/>
                  <w:sz w:val="24"/>
                  <w:szCs w:val="24"/>
                  <w:lang w:val="en-US"/>
                </w:rPr>
                <w:t>Axelos, 2020. Managing Successful Programmes. 5th ed. s.l.:MSP.</w:t>
              </w:r>
            </w:p>
            <w:p w14:paraId="61317FD1" w14:textId="77777777" w:rsidR="00AF2896" w:rsidRPr="0005038B" w:rsidRDefault="00AF2896" w:rsidP="00AF2896">
              <w:pPr>
                <w:pStyle w:val="Bibliography"/>
                <w:rPr>
                  <w:rFonts w:ascii="Arial" w:hAnsi="Arial" w:cs="Arial"/>
                  <w:noProof/>
                  <w:color w:val="000000" w:themeColor="text1"/>
                  <w:sz w:val="24"/>
                  <w:szCs w:val="24"/>
                  <w:lang w:val="en-US"/>
                </w:rPr>
              </w:pPr>
              <w:r w:rsidRPr="0005038B">
                <w:rPr>
                  <w:rFonts w:ascii="Arial" w:hAnsi="Arial" w:cs="Arial"/>
                  <w:noProof/>
                  <w:color w:val="000000" w:themeColor="text1"/>
                  <w:sz w:val="24"/>
                  <w:szCs w:val="24"/>
                  <w:lang w:val="en-US"/>
                </w:rPr>
                <w:t>Bailey, R., 2015. Policing the Police and Crime Commissioners(PCCs);An examination of the current statutory and political frameworks for holding PCCs to account. Policing: a journal of policy and practice, 9(4), pp. 305-313.</w:t>
              </w:r>
            </w:p>
            <w:p w14:paraId="43015103" w14:textId="77777777" w:rsidR="00AF2896" w:rsidRPr="0005038B" w:rsidRDefault="00AF2896" w:rsidP="00AF2896">
              <w:pPr>
                <w:pStyle w:val="Bibliography"/>
                <w:rPr>
                  <w:rFonts w:ascii="Arial" w:hAnsi="Arial" w:cs="Arial"/>
                  <w:noProof/>
                  <w:color w:val="000000" w:themeColor="text1"/>
                  <w:sz w:val="24"/>
                  <w:szCs w:val="24"/>
                  <w:lang w:val="en-US"/>
                </w:rPr>
              </w:pPr>
              <w:r w:rsidRPr="0005038B">
                <w:rPr>
                  <w:rFonts w:ascii="Arial" w:hAnsi="Arial" w:cs="Arial"/>
                  <w:noProof/>
                  <w:color w:val="000000" w:themeColor="text1"/>
                  <w:sz w:val="24"/>
                  <w:szCs w:val="24"/>
                  <w:lang w:val="en-US"/>
                </w:rPr>
                <w:t xml:space="preserve">BBC, 2013. BBC news: Gwent Police Chief Constable Carmel Napier to stand down. [Online] </w:t>
              </w:r>
              <w:r w:rsidRPr="0005038B">
                <w:rPr>
                  <w:rFonts w:ascii="Arial" w:hAnsi="Arial" w:cs="Arial"/>
                  <w:noProof/>
                  <w:color w:val="000000" w:themeColor="text1"/>
                  <w:sz w:val="24"/>
                  <w:szCs w:val="24"/>
                  <w:lang w:val="en-US"/>
                </w:rPr>
                <w:br/>
                <w:t>Available at: https://www.bbc.com/news/uk-wales-south-east-wales-22779321</w:t>
              </w:r>
              <w:r w:rsidRPr="0005038B">
                <w:rPr>
                  <w:rFonts w:ascii="Arial" w:hAnsi="Arial" w:cs="Arial"/>
                  <w:noProof/>
                  <w:color w:val="000000" w:themeColor="text1"/>
                  <w:sz w:val="24"/>
                  <w:szCs w:val="24"/>
                  <w:lang w:val="en-US"/>
                </w:rPr>
                <w:br/>
                <w:t>[Accessed 21st December 2022].</w:t>
              </w:r>
            </w:p>
            <w:p w14:paraId="248DC2FF" w14:textId="77777777" w:rsidR="00AF2896" w:rsidRPr="0005038B" w:rsidRDefault="00AF2896" w:rsidP="00AF2896">
              <w:pPr>
                <w:pStyle w:val="Bibliography"/>
                <w:rPr>
                  <w:rFonts w:ascii="Arial" w:hAnsi="Arial" w:cs="Arial"/>
                  <w:noProof/>
                  <w:color w:val="000000" w:themeColor="text1"/>
                  <w:sz w:val="24"/>
                  <w:szCs w:val="24"/>
                  <w:lang w:val="en-US"/>
                </w:rPr>
              </w:pPr>
              <w:r w:rsidRPr="0005038B">
                <w:rPr>
                  <w:rFonts w:ascii="Arial" w:hAnsi="Arial" w:cs="Arial"/>
                  <w:noProof/>
                  <w:color w:val="000000" w:themeColor="text1"/>
                  <w:sz w:val="24"/>
                  <w:szCs w:val="24"/>
                  <w:lang w:val="en-US"/>
                </w:rPr>
                <w:t xml:space="preserve">BBC, 2022. BBC News-Cressida Dick to step down as Metropolitan Police chief. [Online] </w:t>
              </w:r>
              <w:r w:rsidRPr="0005038B">
                <w:rPr>
                  <w:rFonts w:ascii="Arial" w:hAnsi="Arial" w:cs="Arial"/>
                  <w:noProof/>
                  <w:color w:val="000000" w:themeColor="text1"/>
                  <w:sz w:val="24"/>
                  <w:szCs w:val="24"/>
                  <w:lang w:val="en-US"/>
                </w:rPr>
                <w:br/>
                <w:t>Available at: www.bbc.co.uk/news/uk-england-60340525</w:t>
              </w:r>
              <w:r w:rsidRPr="0005038B">
                <w:rPr>
                  <w:rFonts w:ascii="Arial" w:hAnsi="Arial" w:cs="Arial"/>
                  <w:noProof/>
                  <w:color w:val="000000" w:themeColor="text1"/>
                  <w:sz w:val="24"/>
                  <w:szCs w:val="24"/>
                  <w:lang w:val="en-US"/>
                </w:rPr>
                <w:br/>
                <w:t>[Accessed 21st December 2022].</w:t>
              </w:r>
            </w:p>
            <w:p w14:paraId="6D7E817B" w14:textId="77777777" w:rsidR="00AF2896" w:rsidRPr="0005038B" w:rsidRDefault="00AF2896" w:rsidP="00AF2896">
              <w:pPr>
                <w:pStyle w:val="Bibliography"/>
                <w:rPr>
                  <w:rFonts w:ascii="Arial" w:hAnsi="Arial" w:cs="Arial"/>
                  <w:noProof/>
                  <w:color w:val="000000" w:themeColor="text1"/>
                  <w:sz w:val="24"/>
                  <w:szCs w:val="24"/>
                  <w:lang w:val="en-US"/>
                </w:rPr>
              </w:pPr>
              <w:r w:rsidRPr="0005038B">
                <w:rPr>
                  <w:rFonts w:ascii="Arial" w:hAnsi="Arial" w:cs="Arial"/>
                  <w:noProof/>
                  <w:color w:val="000000" w:themeColor="text1"/>
                  <w:sz w:val="24"/>
                  <w:szCs w:val="24"/>
                  <w:lang w:val="en-US"/>
                </w:rPr>
                <w:t>Beare, M. E., &amp; Murray, T, 2007. Steeped in Politics: The Ongoing History of Politics in Policing.. In: Police and Government Relations: Who’s Calling the Shots?. s.l.:University of Toronto Press., pp. 313-380.</w:t>
              </w:r>
            </w:p>
            <w:p w14:paraId="293A4B83" w14:textId="77777777" w:rsidR="00AF2896" w:rsidRPr="0005038B" w:rsidRDefault="00AF2896" w:rsidP="00AF2896">
              <w:pPr>
                <w:pStyle w:val="Bibliography"/>
                <w:rPr>
                  <w:rFonts w:ascii="Arial" w:hAnsi="Arial" w:cs="Arial"/>
                  <w:noProof/>
                  <w:color w:val="000000" w:themeColor="text1"/>
                  <w:sz w:val="24"/>
                  <w:szCs w:val="24"/>
                  <w:lang w:val="en-US"/>
                </w:rPr>
              </w:pPr>
              <w:r w:rsidRPr="0005038B">
                <w:rPr>
                  <w:rFonts w:ascii="Arial" w:hAnsi="Arial" w:cs="Arial"/>
                  <w:noProof/>
                  <w:color w:val="000000" w:themeColor="text1"/>
                  <w:sz w:val="24"/>
                  <w:szCs w:val="24"/>
                  <w:lang w:val="en-US"/>
                </w:rPr>
                <w:t>Belmonte, &amp;. C. 2. .., 2021. Heterachy: Toward Paradigm Shift in World Politics. Journal of Political Power, pp. 235-257.</w:t>
              </w:r>
            </w:p>
            <w:p w14:paraId="3C6FB5EF" w14:textId="77777777" w:rsidR="00AF2896" w:rsidRPr="0005038B" w:rsidRDefault="00AF2896" w:rsidP="00AF2896">
              <w:pPr>
                <w:pStyle w:val="Bibliography"/>
                <w:rPr>
                  <w:rFonts w:ascii="Arial" w:hAnsi="Arial" w:cs="Arial"/>
                  <w:noProof/>
                  <w:color w:val="000000" w:themeColor="text1"/>
                  <w:sz w:val="24"/>
                  <w:szCs w:val="24"/>
                  <w:lang w:val="en-US"/>
                </w:rPr>
              </w:pPr>
              <w:r w:rsidRPr="0005038B">
                <w:rPr>
                  <w:rFonts w:ascii="Arial" w:hAnsi="Arial" w:cs="Arial"/>
                  <w:noProof/>
                  <w:color w:val="000000" w:themeColor="text1"/>
                  <w:sz w:val="24"/>
                  <w:szCs w:val="24"/>
                  <w:lang w:val="en-US"/>
                </w:rPr>
                <w:lastRenderedPageBreak/>
                <w:t>Berman, G. C. C. a. T. M., 2012. Police and crime commissioner elections,. Economic Indicators, 6, , Volume 6.</w:t>
              </w:r>
            </w:p>
            <w:p w14:paraId="24A36765" w14:textId="77777777" w:rsidR="00AF2896" w:rsidRPr="0005038B" w:rsidRDefault="00AF2896" w:rsidP="00AF2896">
              <w:pPr>
                <w:pStyle w:val="Bibliography"/>
                <w:rPr>
                  <w:rFonts w:ascii="Arial" w:hAnsi="Arial" w:cs="Arial"/>
                  <w:noProof/>
                  <w:color w:val="000000" w:themeColor="text1"/>
                  <w:sz w:val="24"/>
                  <w:szCs w:val="24"/>
                  <w:lang w:val="en-US"/>
                </w:rPr>
              </w:pPr>
              <w:r w:rsidRPr="0005038B">
                <w:rPr>
                  <w:rFonts w:ascii="Arial" w:hAnsi="Arial" w:cs="Arial"/>
                  <w:noProof/>
                  <w:color w:val="000000" w:themeColor="text1"/>
                  <w:sz w:val="24"/>
                  <w:szCs w:val="24"/>
                  <w:lang w:val="en-US"/>
                </w:rPr>
                <w:t>Bevir, M., 2010. Democratic Governance. Course Book.. Princeton, NJ: Princeton University Press,.</w:t>
              </w:r>
            </w:p>
            <w:p w14:paraId="2BC251CE" w14:textId="77777777" w:rsidR="00AF2896" w:rsidRPr="0005038B" w:rsidRDefault="00AF2896" w:rsidP="00AF2896">
              <w:pPr>
                <w:pStyle w:val="Bibliography"/>
                <w:rPr>
                  <w:rFonts w:ascii="Arial" w:hAnsi="Arial" w:cs="Arial"/>
                  <w:noProof/>
                  <w:color w:val="000000" w:themeColor="text1"/>
                  <w:sz w:val="24"/>
                  <w:szCs w:val="24"/>
                  <w:lang w:val="en-US"/>
                </w:rPr>
              </w:pPr>
              <w:r w:rsidRPr="0005038B">
                <w:rPr>
                  <w:rFonts w:ascii="Arial" w:hAnsi="Arial" w:cs="Arial"/>
                  <w:noProof/>
                  <w:color w:val="000000" w:themeColor="text1"/>
                  <w:sz w:val="24"/>
                  <w:szCs w:val="24"/>
                  <w:lang w:val="en-US"/>
                </w:rPr>
                <w:t>Bovaird, T. a. L. E., 2015. Public management and governance.. s.l.:Boca Raton, FL: Routledge,.</w:t>
              </w:r>
            </w:p>
            <w:p w14:paraId="58C90395" w14:textId="77777777" w:rsidR="00AF2896" w:rsidRPr="0005038B" w:rsidRDefault="00AF2896" w:rsidP="00AF2896">
              <w:pPr>
                <w:pStyle w:val="Bibliography"/>
                <w:rPr>
                  <w:rFonts w:ascii="Arial" w:hAnsi="Arial" w:cs="Arial"/>
                  <w:noProof/>
                  <w:color w:val="000000" w:themeColor="text1"/>
                  <w:sz w:val="24"/>
                  <w:szCs w:val="24"/>
                  <w:lang w:val="en-US"/>
                </w:rPr>
              </w:pPr>
              <w:r w:rsidRPr="0005038B">
                <w:rPr>
                  <w:rFonts w:ascii="Arial" w:hAnsi="Arial" w:cs="Arial"/>
                  <w:noProof/>
                  <w:color w:val="000000" w:themeColor="text1"/>
                  <w:sz w:val="24"/>
                  <w:szCs w:val="24"/>
                  <w:lang w:val="en-US"/>
                </w:rPr>
                <w:t>Bradbury, J., 2021. ‘Welsh Devolution and the Union: Reform Debates after Brexit’,. The Political quarterly (London. 1930), 92(1, pp. 125-131.</w:t>
              </w:r>
            </w:p>
            <w:p w14:paraId="329B4A5D" w14:textId="77777777" w:rsidR="00AF2896" w:rsidRPr="0005038B" w:rsidRDefault="00AF2896" w:rsidP="00AF2896">
              <w:pPr>
                <w:pStyle w:val="Bibliography"/>
                <w:rPr>
                  <w:rFonts w:ascii="Arial" w:hAnsi="Arial" w:cs="Arial"/>
                  <w:noProof/>
                  <w:color w:val="000000" w:themeColor="text1"/>
                  <w:sz w:val="24"/>
                  <w:szCs w:val="24"/>
                  <w:lang w:val="en-US"/>
                </w:rPr>
              </w:pPr>
              <w:r w:rsidRPr="0005038B">
                <w:rPr>
                  <w:rFonts w:ascii="Arial" w:hAnsi="Arial" w:cs="Arial"/>
                  <w:noProof/>
                  <w:color w:val="000000" w:themeColor="text1"/>
                  <w:sz w:val="24"/>
                  <w:szCs w:val="24"/>
                  <w:lang w:val="en-US"/>
                </w:rPr>
                <w:t>Brown, S., 2021. ‘Police commissioner sparks fury by claiming Sarah Everard “should have been streetwise”’, s.l.: Express ( online).</w:t>
              </w:r>
            </w:p>
            <w:p w14:paraId="0A80A675" w14:textId="77777777" w:rsidR="00AF2896" w:rsidRPr="0005038B" w:rsidRDefault="00AF2896" w:rsidP="00AF2896">
              <w:pPr>
                <w:pStyle w:val="Bibliography"/>
                <w:rPr>
                  <w:rFonts w:ascii="Arial" w:hAnsi="Arial" w:cs="Arial"/>
                  <w:noProof/>
                  <w:color w:val="000000" w:themeColor="text1"/>
                  <w:sz w:val="24"/>
                  <w:szCs w:val="24"/>
                  <w:lang w:val="en-US"/>
                </w:rPr>
              </w:pPr>
              <w:r w:rsidRPr="0005038B">
                <w:rPr>
                  <w:rFonts w:ascii="Arial" w:hAnsi="Arial" w:cs="Arial"/>
                  <w:noProof/>
                  <w:color w:val="000000" w:themeColor="text1"/>
                  <w:sz w:val="24"/>
                  <w:szCs w:val="24"/>
                  <w:lang w:val="en-US"/>
                </w:rPr>
                <w:t xml:space="preserve">Cadbury, A., 2002. Corporate Governance and Chairmanship. Oxford Academic. </w:t>
              </w:r>
            </w:p>
            <w:p w14:paraId="047E93B9" w14:textId="77777777" w:rsidR="00AF2896" w:rsidRPr="0005038B" w:rsidRDefault="00AF2896" w:rsidP="00AF2896">
              <w:pPr>
                <w:pStyle w:val="Bibliography"/>
                <w:rPr>
                  <w:rFonts w:ascii="Arial" w:hAnsi="Arial" w:cs="Arial"/>
                  <w:noProof/>
                  <w:color w:val="000000" w:themeColor="text1"/>
                  <w:sz w:val="24"/>
                  <w:szCs w:val="24"/>
                  <w:lang w:val="en-US"/>
                </w:rPr>
              </w:pPr>
              <w:r w:rsidRPr="0005038B">
                <w:rPr>
                  <w:rFonts w:ascii="Arial" w:hAnsi="Arial" w:cs="Arial"/>
                  <w:noProof/>
                  <w:color w:val="000000" w:themeColor="text1"/>
                  <w:sz w:val="24"/>
                  <w:szCs w:val="24"/>
                  <w:lang w:val="en-US"/>
                </w:rPr>
                <w:t>Caless, J. a. O. J., 2016. Police and Crime Commissioners The Transformation of Police Accountability. Bristol: Policy Press..</w:t>
              </w:r>
            </w:p>
            <w:p w14:paraId="06F5E30C" w14:textId="77777777" w:rsidR="00AF2896" w:rsidRPr="0005038B" w:rsidRDefault="00AF2896" w:rsidP="00AF2896">
              <w:pPr>
                <w:pStyle w:val="Bibliography"/>
                <w:rPr>
                  <w:rFonts w:ascii="Arial" w:hAnsi="Arial" w:cs="Arial"/>
                  <w:noProof/>
                  <w:color w:val="000000" w:themeColor="text1"/>
                  <w:sz w:val="24"/>
                  <w:szCs w:val="24"/>
                  <w:lang w:val="en-US"/>
                </w:rPr>
              </w:pPr>
              <w:r w:rsidRPr="0005038B">
                <w:rPr>
                  <w:rFonts w:ascii="Arial" w:hAnsi="Arial" w:cs="Arial"/>
                  <w:noProof/>
                  <w:color w:val="000000" w:themeColor="text1"/>
                  <w:sz w:val="24"/>
                  <w:szCs w:val="24"/>
                  <w:lang w:val="en-US"/>
                </w:rPr>
                <w:t>Cerny, P., 2015. From warriors to police? The civilianisation of security in a globalising worl. International Politics, 52(4), pp. 389-407.</w:t>
              </w:r>
            </w:p>
            <w:p w14:paraId="2213F7BD" w14:textId="77777777" w:rsidR="00AF2896" w:rsidRPr="0005038B" w:rsidRDefault="00AF2896" w:rsidP="00AF2896">
              <w:pPr>
                <w:pStyle w:val="Bibliography"/>
                <w:rPr>
                  <w:rFonts w:ascii="Arial" w:hAnsi="Arial" w:cs="Arial"/>
                  <w:noProof/>
                  <w:color w:val="000000" w:themeColor="text1"/>
                  <w:sz w:val="24"/>
                  <w:szCs w:val="24"/>
                  <w:lang w:val="en-US"/>
                </w:rPr>
              </w:pPr>
              <w:r w:rsidRPr="0005038B">
                <w:rPr>
                  <w:rFonts w:ascii="Arial" w:hAnsi="Arial" w:cs="Arial"/>
                  <w:noProof/>
                  <w:color w:val="000000" w:themeColor="text1"/>
                  <w:sz w:val="24"/>
                  <w:szCs w:val="24"/>
                  <w:lang w:val="en-US"/>
                </w:rPr>
                <w:t>Clarke, A., 2018. “Culture” and its place in the corporate governance puzzle’. Governance directions, 70(1), pp. 10-14.</w:t>
              </w:r>
            </w:p>
            <w:p w14:paraId="7313BFDC" w14:textId="77777777" w:rsidR="00AF2896" w:rsidRPr="0005038B" w:rsidRDefault="00AF2896" w:rsidP="00AF2896">
              <w:pPr>
                <w:pStyle w:val="Bibliography"/>
                <w:rPr>
                  <w:rFonts w:ascii="Arial" w:hAnsi="Arial" w:cs="Arial"/>
                  <w:noProof/>
                  <w:color w:val="000000" w:themeColor="text1"/>
                  <w:sz w:val="24"/>
                  <w:szCs w:val="24"/>
                  <w:lang w:val="en-US"/>
                </w:rPr>
              </w:pPr>
              <w:r w:rsidRPr="0005038B">
                <w:rPr>
                  <w:rFonts w:ascii="Arial" w:hAnsi="Arial" w:cs="Arial"/>
                  <w:noProof/>
                  <w:color w:val="000000" w:themeColor="text1"/>
                  <w:sz w:val="24"/>
                  <w:szCs w:val="24"/>
                  <w:lang w:val="en-US"/>
                </w:rPr>
                <w:t>Clatworthy, M. M. H. a. P. M., 2000. Corporate Governance under “New Public Management”: an exemplification’. Corporate governance : an international review, 8(2), pp. 166-176.</w:t>
              </w:r>
            </w:p>
            <w:p w14:paraId="57B44F96" w14:textId="77777777" w:rsidR="00AF2896" w:rsidRPr="0005038B" w:rsidRDefault="00AF2896" w:rsidP="00AF2896">
              <w:pPr>
                <w:pStyle w:val="Bibliography"/>
                <w:rPr>
                  <w:rFonts w:ascii="Arial" w:hAnsi="Arial" w:cs="Arial"/>
                  <w:noProof/>
                  <w:color w:val="000000" w:themeColor="text1"/>
                  <w:sz w:val="24"/>
                  <w:szCs w:val="24"/>
                  <w:lang w:val="en-US"/>
                </w:rPr>
              </w:pPr>
              <w:r w:rsidRPr="0005038B">
                <w:rPr>
                  <w:rFonts w:ascii="Arial" w:hAnsi="Arial" w:cs="Arial"/>
                  <w:noProof/>
                  <w:color w:val="000000" w:themeColor="text1"/>
                  <w:sz w:val="24"/>
                  <w:szCs w:val="24"/>
                  <w:lang w:val="en-US"/>
                </w:rPr>
                <w:t xml:space="preserve">Committee of Standards on Public Life, 1995. The seven principles of public life. [Online] </w:t>
              </w:r>
              <w:r w:rsidRPr="0005038B">
                <w:rPr>
                  <w:rFonts w:ascii="Arial" w:hAnsi="Arial" w:cs="Arial"/>
                  <w:noProof/>
                  <w:color w:val="000000" w:themeColor="text1"/>
                  <w:sz w:val="24"/>
                  <w:szCs w:val="24"/>
                  <w:lang w:val="en-US"/>
                </w:rPr>
                <w:br/>
              </w:r>
              <w:r w:rsidRPr="0005038B">
                <w:rPr>
                  <w:rFonts w:ascii="Arial" w:hAnsi="Arial" w:cs="Arial"/>
                  <w:noProof/>
                  <w:color w:val="000000" w:themeColor="text1"/>
                  <w:sz w:val="24"/>
                  <w:szCs w:val="24"/>
                  <w:lang w:val="en-US"/>
                </w:rPr>
                <w:lastRenderedPageBreak/>
                <w:t>Available at: https://www.gov.uk/government/publications/the-7-principles-of-public-life/the-7-principles-of-public-life--2</w:t>
              </w:r>
              <w:r w:rsidRPr="0005038B">
                <w:rPr>
                  <w:rFonts w:ascii="Arial" w:hAnsi="Arial" w:cs="Arial"/>
                  <w:noProof/>
                  <w:color w:val="000000" w:themeColor="text1"/>
                  <w:sz w:val="24"/>
                  <w:szCs w:val="24"/>
                  <w:lang w:val="en-US"/>
                </w:rPr>
                <w:br/>
                <w:t>[Accessed 29 12 2022].</w:t>
              </w:r>
            </w:p>
            <w:p w14:paraId="3B5E004A" w14:textId="77777777" w:rsidR="00AF2896" w:rsidRPr="0005038B" w:rsidRDefault="00AF2896" w:rsidP="00AF2896">
              <w:pPr>
                <w:pStyle w:val="Bibliography"/>
                <w:rPr>
                  <w:rFonts w:ascii="Arial" w:hAnsi="Arial" w:cs="Arial"/>
                  <w:noProof/>
                  <w:color w:val="000000" w:themeColor="text1"/>
                  <w:sz w:val="24"/>
                  <w:szCs w:val="24"/>
                  <w:lang w:val="en-US"/>
                </w:rPr>
              </w:pPr>
              <w:r w:rsidRPr="0005038B">
                <w:rPr>
                  <w:rFonts w:ascii="Arial" w:hAnsi="Arial" w:cs="Arial"/>
                  <w:noProof/>
                  <w:color w:val="000000" w:themeColor="text1"/>
                  <w:sz w:val="24"/>
                  <w:szCs w:val="24"/>
                  <w:lang w:val="en-US"/>
                </w:rPr>
                <w:t>Currie, G. G. S. a. H. R., 2011. ‘Leadership in Public Services networks:Antecedents, process and outcome '. Public administration (London), .89(2),, p. pp. 242–264..</w:t>
              </w:r>
            </w:p>
            <w:p w14:paraId="203DE5B6" w14:textId="77777777" w:rsidR="00AF2896" w:rsidRPr="0005038B" w:rsidRDefault="00AF2896" w:rsidP="00AF2896">
              <w:pPr>
                <w:pStyle w:val="Bibliography"/>
                <w:rPr>
                  <w:rFonts w:ascii="Arial" w:hAnsi="Arial" w:cs="Arial"/>
                  <w:noProof/>
                  <w:color w:val="000000" w:themeColor="text1"/>
                  <w:sz w:val="24"/>
                  <w:szCs w:val="24"/>
                  <w:lang w:val="en-US"/>
                </w:rPr>
              </w:pPr>
              <w:r w:rsidRPr="0005038B">
                <w:rPr>
                  <w:rFonts w:ascii="Arial" w:hAnsi="Arial" w:cs="Arial"/>
                  <w:noProof/>
                  <w:color w:val="000000" w:themeColor="text1"/>
                  <w:sz w:val="24"/>
                  <w:szCs w:val="24"/>
                  <w:lang w:val="en-US"/>
                </w:rPr>
                <w:t>Davies, H., 2017. ‘The Well-being of Future Generations (Wales) Act 2015—A Step Change in the Legal Protection of the Interests of Future Generations?’. Journal of environmental law, 29(1), pp. 165-177.</w:t>
              </w:r>
            </w:p>
            <w:p w14:paraId="01A22DE5" w14:textId="77777777" w:rsidR="00AF2896" w:rsidRPr="0005038B" w:rsidRDefault="00AF2896" w:rsidP="00AF2896">
              <w:pPr>
                <w:pStyle w:val="Bibliography"/>
                <w:rPr>
                  <w:rFonts w:ascii="Arial" w:hAnsi="Arial" w:cs="Arial"/>
                  <w:noProof/>
                  <w:color w:val="000000" w:themeColor="text1"/>
                  <w:sz w:val="24"/>
                  <w:szCs w:val="24"/>
                  <w:lang w:val="en-US"/>
                </w:rPr>
              </w:pPr>
              <w:r w:rsidRPr="0005038B">
                <w:rPr>
                  <w:rFonts w:ascii="Arial" w:hAnsi="Arial" w:cs="Arial"/>
                  <w:noProof/>
                  <w:color w:val="000000" w:themeColor="text1"/>
                  <w:sz w:val="24"/>
                  <w:szCs w:val="24"/>
                  <w:lang w:val="en-US"/>
                </w:rPr>
                <w:t>Davies, M. a. J. J., 2016. ‘Navigating the One-on-One Model of Accountability: Lessons for Police and Crime Commissioners and Chief Constables through the Lens of Principal–Agent Theory’. Policing : a journal of policy and practice,, 10(3), pp. 278-287.</w:t>
              </w:r>
            </w:p>
            <w:p w14:paraId="45C75533" w14:textId="77777777" w:rsidR="00AF2896" w:rsidRPr="0005038B" w:rsidRDefault="00AF2896" w:rsidP="00AF2896">
              <w:pPr>
                <w:pStyle w:val="Bibliography"/>
                <w:rPr>
                  <w:rFonts w:ascii="Arial" w:hAnsi="Arial" w:cs="Arial"/>
                  <w:noProof/>
                  <w:color w:val="000000" w:themeColor="text1"/>
                  <w:sz w:val="24"/>
                  <w:szCs w:val="24"/>
                  <w:lang w:val="en-US"/>
                </w:rPr>
              </w:pPr>
              <w:r w:rsidRPr="0005038B">
                <w:rPr>
                  <w:rFonts w:ascii="Arial" w:hAnsi="Arial" w:cs="Arial"/>
                  <w:noProof/>
                  <w:color w:val="000000" w:themeColor="text1"/>
                  <w:sz w:val="24"/>
                  <w:szCs w:val="24"/>
                  <w:lang w:val="en-US"/>
                </w:rPr>
                <w:t>Drakeford, M., 2020. Boris Johnson's inaction has forced me to ban travel to Wales from England's Covid hotspots., 3. ISSN 02613077.: The Guardian.</w:t>
              </w:r>
            </w:p>
            <w:p w14:paraId="0B1C6969" w14:textId="77777777" w:rsidR="00AF2896" w:rsidRPr="0005038B" w:rsidRDefault="00AF2896" w:rsidP="00AF2896">
              <w:pPr>
                <w:pStyle w:val="Bibliography"/>
                <w:rPr>
                  <w:rFonts w:ascii="Arial" w:hAnsi="Arial" w:cs="Arial"/>
                  <w:noProof/>
                  <w:color w:val="000000" w:themeColor="text1"/>
                  <w:sz w:val="24"/>
                  <w:szCs w:val="24"/>
                  <w:lang w:val="en-US"/>
                </w:rPr>
              </w:pPr>
              <w:r w:rsidRPr="0005038B">
                <w:rPr>
                  <w:rFonts w:ascii="Arial" w:hAnsi="Arial" w:cs="Arial"/>
                  <w:noProof/>
                  <w:color w:val="000000" w:themeColor="text1"/>
                  <w:sz w:val="24"/>
                  <w:szCs w:val="24"/>
                  <w:lang w:val="en-US"/>
                </w:rPr>
                <w:t xml:space="preserve">Evans, M., 2019. Telegraph.co.uk - ‘Police watchdog investigates officers over claims of racism, misogyny, steroid abuse and sex at Charing Cross police station’.. [Online] </w:t>
              </w:r>
              <w:r w:rsidRPr="0005038B">
                <w:rPr>
                  <w:rFonts w:ascii="Arial" w:hAnsi="Arial" w:cs="Arial"/>
                  <w:noProof/>
                  <w:color w:val="000000" w:themeColor="text1"/>
                  <w:sz w:val="24"/>
                  <w:szCs w:val="24"/>
                  <w:lang w:val="en-US"/>
                </w:rPr>
                <w:br/>
                <w:t>Available at: https://www.telegraph.co.uk/news/2019/04/30/police-watchdog-investigates-officers-claims-racism-misogyny/</w:t>
              </w:r>
            </w:p>
            <w:p w14:paraId="5C04A4F4" w14:textId="77777777" w:rsidR="00AF2896" w:rsidRPr="0005038B" w:rsidRDefault="00AF2896" w:rsidP="00AF2896">
              <w:pPr>
                <w:pStyle w:val="Bibliography"/>
                <w:rPr>
                  <w:rFonts w:ascii="Arial" w:hAnsi="Arial" w:cs="Arial"/>
                  <w:noProof/>
                  <w:color w:val="000000" w:themeColor="text1"/>
                  <w:sz w:val="24"/>
                  <w:szCs w:val="24"/>
                  <w:lang w:val="en-US"/>
                </w:rPr>
              </w:pPr>
              <w:r w:rsidRPr="0005038B">
                <w:rPr>
                  <w:rFonts w:ascii="Arial" w:hAnsi="Arial" w:cs="Arial"/>
                  <w:noProof/>
                  <w:color w:val="000000" w:themeColor="text1"/>
                  <w:sz w:val="24"/>
                  <w:szCs w:val="24"/>
                  <w:lang w:val="en-US"/>
                </w:rPr>
                <w:t>Ferlie E., A. L. a. F. L., 1995. ‘Corporate governance and the public sector:some issues and evidence from the NHS'. Public administration (London), pp. 375-392.</w:t>
              </w:r>
            </w:p>
            <w:p w14:paraId="39390D3E" w14:textId="77777777" w:rsidR="00AF2896" w:rsidRPr="0005038B" w:rsidRDefault="00AF2896" w:rsidP="00AF2896">
              <w:pPr>
                <w:pStyle w:val="Bibliography"/>
                <w:rPr>
                  <w:rFonts w:ascii="Arial" w:hAnsi="Arial" w:cs="Arial"/>
                  <w:noProof/>
                  <w:color w:val="000000" w:themeColor="text1"/>
                  <w:sz w:val="24"/>
                  <w:szCs w:val="24"/>
                  <w:lang w:val="en-US"/>
                </w:rPr>
              </w:pPr>
              <w:r w:rsidRPr="0005038B">
                <w:rPr>
                  <w:rFonts w:ascii="Arial" w:hAnsi="Arial" w:cs="Arial"/>
                  <w:noProof/>
                  <w:color w:val="000000" w:themeColor="text1"/>
                  <w:sz w:val="24"/>
                  <w:szCs w:val="24"/>
                  <w:lang w:val="en-US"/>
                </w:rPr>
                <w:lastRenderedPageBreak/>
                <w:t>George, D., 2022. ‘Hampshire’s deputy police and crime commissioner Luke Stubs resigns following gender equality comments’, Portsmouth: The News.</w:t>
              </w:r>
            </w:p>
            <w:p w14:paraId="5CBDCCE0" w14:textId="77777777" w:rsidR="00AF2896" w:rsidRPr="0005038B" w:rsidRDefault="00AF2896" w:rsidP="00AF2896">
              <w:pPr>
                <w:pStyle w:val="Bibliography"/>
                <w:rPr>
                  <w:rFonts w:ascii="Arial" w:hAnsi="Arial" w:cs="Arial"/>
                  <w:noProof/>
                  <w:color w:val="000000" w:themeColor="text1"/>
                  <w:sz w:val="24"/>
                  <w:szCs w:val="24"/>
                  <w:lang w:val="en-US"/>
                </w:rPr>
              </w:pPr>
              <w:r w:rsidRPr="0005038B">
                <w:rPr>
                  <w:rFonts w:ascii="Arial" w:hAnsi="Arial" w:cs="Arial"/>
                  <w:noProof/>
                  <w:color w:val="000000" w:themeColor="text1"/>
                  <w:sz w:val="24"/>
                  <w:szCs w:val="24"/>
                  <w:lang w:val="en-US"/>
                </w:rPr>
                <w:t>Gilling, D., 2014. ‘Reforming police governance in England and Wales: managerialisation and the politics of organisational regime Change’,. Policing &amp; society, 24(1), pp. 81-101.</w:t>
              </w:r>
            </w:p>
            <w:p w14:paraId="7869A6E8" w14:textId="77777777" w:rsidR="00AF2896" w:rsidRPr="0005038B" w:rsidRDefault="00AF2896" w:rsidP="00AF2896">
              <w:pPr>
                <w:pStyle w:val="Bibliography"/>
                <w:rPr>
                  <w:rFonts w:ascii="Arial" w:hAnsi="Arial" w:cs="Arial"/>
                  <w:noProof/>
                  <w:color w:val="000000" w:themeColor="text1"/>
                  <w:sz w:val="24"/>
                  <w:szCs w:val="24"/>
                  <w:lang w:val="en-US"/>
                </w:rPr>
              </w:pPr>
              <w:r w:rsidRPr="0005038B">
                <w:rPr>
                  <w:rFonts w:ascii="Arial" w:hAnsi="Arial" w:cs="Arial"/>
                  <w:noProof/>
                  <w:color w:val="000000" w:themeColor="text1"/>
                  <w:sz w:val="24"/>
                  <w:szCs w:val="24"/>
                  <w:lang w:val="en-US"/>
                </w:rPr>
                <w:t xml:space="preserve">Government Committee, 2015. Committee on Standards in Public Life (2015) Tone from the top – leadership, ethics and accountability in policing. Fifteenth Report of the Committee on Standards in Public Life.-(2015) Tone from the top – leadership, ethics and accountability in policing. [Online] </w:t>
              </w:r>
              <w:r w:rsidRPr="0005038B">
                <w:rPr>
                  <w:rFonts w:ascii="Arial" w:hAnsi="Arial" w:cs="Arial"/>
                  <w:noProof/>
                  <w:color w:val="000000" w:themeColor="text1"/>
                  <w:sz w:val="24"/>
                  <w:szCs w:val="24"/>
                  <w:lang w:val="en-US"/>
                </w:rPr>
                <w:br/>
                <w:t>Available at: https://www.gov.uk/government/publications/tone-from-the-top.</w:t>
              </w:r>
              <w:r w:rsidRPr="0005038B">
                <w:rPr>
                  <w:rFonts w:ascii="Arial" w:hAnsi="Arial" w:cs="Arial"/>
                  <w:noProof/>
                  <w:color w:val="000000" w:themeColor="text1"/>
                  <w:sz w:val="24"/>
                  <w:szCs w:val="24"/>
                  <w:lang w:val="en-US"/>
                </w:rPr>
                <w:br/>
                <w:t>[Accessed 25 12 2022].</w:t>
              </w:r>
            </w:p>
            <w:p w14:paraId="083503F4" w14:textId="77777777" w:rsidR="00AF2896" w:rsidRPr="0005038B" w:rsidRDefault="00AF2896" w:rsidP="00AF2896">
              <w:pPr>
                <w:pStyle w:val="Bibliography"/>
                <w:rPr>
                  <w:rFonts w:ascii="Arial" w:hAnsi="Arial" w:cs="Arial"/>
                  <w:noProof/>
                  <w:color w:val="000000" w:themeColor="text1"/>
                  <w:sz w:val="24"/>
                  <w:szCs w:val="24"/>
                  <w:lang w:val="en-US"/>
                </w:rPr>
              </w:pPr>
              <w:r w:rsidRPr="0005038B">
                <w:rPr>
                  <w:rFonts w:ascii="Arial" w:hAnsi="Arial" w:cs="Arial"/>
                  <w:noProof/>
                  <w:color w:val="000000" w:themeColor="text1"/>
                  <w:sz w:val="24"/>
                  <w:szCs w:val="24"/>
                  <w:lang w:val="en-US"/>
                </w:rPr>
                <w:t>Government, W., 2015. Well-being of Future Generations Act: The Essentials. , s.l.: Welsh Government, .</w:t>
              </w:r>
            </w:p>
            <w:p w14:paraId="74E549E1" w14:textId="77777777" w:rsidR="00AF2896" w:rsidRPr="0005038B" w:rsidRDefault="00AF2896" w:rsidP="00AF2896">
              <w:pPr>
                <w:pStyle w:val="Bibliography"/>
                <w:rPr>
                  <w:rFonts w:ascii="Arial" w:hAnsi="Arial" w:cs="Arial"/>
                  <w:noProof/>
                  <w:color w:val="000000" w:themeColor="text1"/>
                  <w:sz w:val="24"/>
                  <w:szCs w:val="24"/>
                  <w:lang w:val="en-US"/>
                </w:rPr>
              </w:pPr>
              <w:r w:rsidRPr="0005038B">
                <w:rPr>
                  <w:rFonts w:ascii="Arial" w:hAnsi="Arial" w:cs="Arial"/>
                  <w:noProof/>
                  <w:color w:val="000000" w:themeColor="text1"/>
                  <w:sz w:val="24"/>
                  <w:szCs w:val="24"/>
                  <w:lang w:val="en-US"/>
                </w:rPr>
                <w:t>Hodges, R. a. K., 1996. 'Corporate Governance in the Public Services:Concepts and Issues'. Public Money and Management, p. 12.</w:t>
              </w:r>
            </w:p>
            <w:p w14:paraId="1B503D51" w14:textId="77777777" w:rsidR="00AF2896" w:rsidRPr="0005038B" w:rsidRDefault="00AF2896" w:rsidP="00AF2896">
              <w:pPr>
                <w:pStyle w:val="Bibliography"/>
                <w:rPr>
                  <w:rFonts w:ascii="Arial" w:hAnsi="Arial" w:cs="Arial"/>
                  <w:noProof/>
                  <w:color w:val="000000" w:themeColor="text1"/>
                  <w:sz w:val="24"/>
                  <w:szCs w:val="24"/>
                  <w:lang w:val="en-US"/>
                </w:rPr>
              </w:pPr>
              <w:r w:rsidRPr="0005038B">
                <w:rPr>
                  <w:rFonts w:ascii="Arial" w:hAnsi="Arial" w:cs="Arial"/>
                  <w:noProof/>
                  <w:color w:val="000000" w:themeColor="text1"/>
                  <w:sz w:val="24"/>
                  <w:szCs w:val="24"/>
                  <w:lang w:val="en-US"/>
                </w:rPr>
                <w:t xml:space="preserve">Home Office, 2012. FOI release-Definition of Policing by Consent. [Online] </w:t>
              </w:r>
              <w:r w:rsidRPr="0005038B">
                <w:rPr>
                  <w:rFonts w:ascii="Arial" w:hAnsi="Arial" w:cs="Arial"/>
                  <w:noProof/>
                  <w:color w:val="000000" w:themeColor="text1"/>
                  <w:sz w:val="24"/>
                  <w:szCs w:val="24"/>
                  <w:lang w:val="en-US"/>
                </w:rPr>
                <w:br/>
                <w:t>Available at: https://www.gov.uk/government/publications/policing-by-consent/definition-of-policing-by-consent</w:t>
              </w:r>
              <w:r w:rsidRPr="0005038B">
                <w:rPr>
                  <w:rFonts w:ascii="Arial" w:hAnsi="Arial" w:cs="Arial"/>
                  <w:noProof/>
                  <w:color w:val="000000" w:themeColor="text1"/>
                  <w:sz w:val="24"/>
                  <w:szCs w:val="24"/>
                  <w:lang w:val="en-US"/>
                </w:rPr>
                <w:br/>
                <w:t>[Accessed 29 12 2022].</w:t>
              </w:r>
            </w:p>
            <w:p w14:paraId="704D1A93" w14:textId="77777777" w:rsidR="00AF2896" w:rsidRPr="0005038B" w:rsidRDefault="00AF2896" w:rsidP="00AF2896">
              <w:pPr>
                <w:pStyle w:val="Bibliography"/>
                <w:rPr>
                  <w:rFonts w:ascii="Arial" w:hAnsi="Arial" w:cs="Arial"/>
                  <w:noProof/>
                  <w:color w:val="000000" w:themeColor="text1"/>
                  <w:sz w:val="24"/>
                  <w:szCs w:val="24"/>
                  <w:lang w:val="en-US"/>
                </w:rPr>
              </w:pPr>
              <w:r w:rsidRPr="0005038B">
                <w:rPr>
                  <w:rFonts w:ascii="Arial" w:hAnsi="Arial" w:cs="Arial"/>
                  <w:noProof/>
                  <w:color w:val="000000" w:themeColor="text1"/>
                  <w:sz w:val="24"/>
                  <w:szCs w:val="24"/>
                  <w:lang w:val="en-US"/>
                </w:rPr>
                <w:t xml:space="preserve">Home Office, 2015. The Strategic Policing Requirement. [Online] </w:t>
              </w:r>
              <w:r w:rsidRPr="0005038B">
                <w:rPr>
                  <w:rFonts w:ascii="Arial" w:hAnsi="Arial" w:cs="Arial"/>
                  <w:noProof/>
                  <w:color w:val="000000" w:themeColor="text1"/>
                  <w:sz w:val="24"/>
                  <w:szCs w:val="24"/>
                  <w:lang w:val="en-US"/>
                </w:rPr>
                <w:br/>
                <w:t>Available at: https://assets.publishing.service.gov.uk/government/uploads/system/uploads/attachment_data/file/417116/The_Strategic_Policing_Requirement.pdf</w:t>
              </w:r>
              <w:r w:rsidRPr="0005038B">
                <w:rPr>
                  <w:rFonts w:ascii="Arial" w:hAnsi="Arial" w:cs="Arial"/>
                  <w:noProof/>
                  <w:color w:val="000000" w:themeColor="text1"/>
                  <w:sz w:val="24"/>
                  <w:szCs w:val="24"/>
                  <w:lang w:val="en-US"/>
                </w:rPr>
                <w:br/>
                <w:t>[Accessed 25 12 2022].</w:t>
              </w:r>
            </w:p>
            <w:p w14:paraId="5901648C" w14:textId="77777777" w:rsidR="00AF2896" w:rsidRPr="0005038B" w:rsidRDefault="00AF2896" w:rsidP="00AF2896">
              <w:pPr>
                <w:pStyle w:val="Bibliography"/>
                <w:rPr>
                  <w:rFonts w:ascii="Arial" w:hAnsi="Arial" w:cs="Arial"/>
                  <w:noProof/>
                  <w:color w:val="000000" w:themeColor="text1"/>
                  <w:sz w:val="24"/>
                  <w:szCs w:val="24"/>
                  <w:lang w:val="en-US"/>
                </w:rPr>
              </w:pPr>
              <w:r w:rsidRPr="0005038B">
                <w:rPr>
                  <w:rFonts w:ascii="Arial" w:hAnsi="Arial" w:cs="Arial"/>
                  <w:noProof/>
                  <w:color w:val="000000" w:themeColor="text1"/>
                  <w:sz w:val="24"/>
                  <w:szCs w:val="24"/>
                  <w:lang w:val="en-US"/>
                </w:rPr>
                <w:lastRenderedPageBreak/>
                <w:t>Jones, R. H. M. a. J. T., 2022. Policing and devolution in the UK: The ‘special’case of Wales. Policing:. A Journal of Policy and Practice..</w:t>
              </w:r>
            </w:p>
            <w:p w14:paraId="257B4579" w14:textId="77777777" w:rsidR="00AF2896" w:rsidRPr="0005038B" w:rsidRDefault="00AF2896" w:rsidP="00AF2896">
              <w:pPr>
                <w:pStyle w:val="Bibliography"/>
                <w:rPr>
                  <w:rFonts w:ascii="Arial" w:hAnsi="Arial" w:cs="Arial"/>
                  <w:noProof/>
                  <w:color w:val="000000" w:themeColor="text1"/>
                  <w:sz w:val="24"/>
                  <w:szCs w:val="24"/>
                  <w:lang w:val="en-US"/>
                </w:rPr>
              </w:pPr>
              <w:r w:rsidRPr="0005038B">
                <w:rPr>
                  <w:rFonts w:ascii="Arial" w:hAnsi="Arial" w:cs="Arial"/>
                  <w:noProof/>
                  <w:color w:val="000000" w:themeColor="text1"/>
                  <w:sz w:val="24"/>
                  <w:szCs w:val="24"/>
                  <w:lang w:val="en-US"/>
                </w:rPr>
                <w:t>Loveday, B., 2018. Police and Crime Commissioners: Developing and sustaining a new model of police governance in England and Wales.. International Journal of Police Science &amp; Management, pp. 28-37.</w:t>
              </w:r>
            </w:p>
            <w:p w14:paraId="0524FB0B" w14:textId="77777777" w:rsidR="00AF2896" w:rsidRPr="0005038B" w:rsidRDefault="00AF2896" w:rsidP="00AF2896">
              <w:pPr>
                <w:pStyle w:val="Bibliography"/>
                <w:rPr>
                  <w:rFonts w:ascii="Arial" w:hAnsi="Arial" w:cs="Arial"/>
                  <w:noProof/>
                  <w:color w:val="000000" w:themeColor="text1"/>
                  <w:sz w:val="24"/>
                  <w:szCs w:val="24"/>
                  <w:lang w:val="en-US"/>
                </w:rPr>
              </w:pPr>
              <w:r w:rsidRPr="0005038B">
                <w:rPr>
                  <w:rFonts w:ascii="Arial" w:hAnsi="Arial" w:cs="Arial"/>
                  <w:noProof/>
                  <w:color w:val="000000" w:themeColor="text1"/>
                  <w:sz w:val="24"/>
                  <w:szCs w:val="24"/>
                  <w:lang w:val="en-US"/>
                </w:rPr>
                <w:t>Mallin, C., 2016. Corporate governance. s.l.:Oxford university press..</w:t>
              </w:r>
            </w:p>
            <w:p w14:paraId="76BF7E6E" w14:textId="77777777" w:rsidR="00AF2896" w:rsidRPr="0005038B" w:rsidRDefault="00AF2896" w:rsidP="00AF2896">
              <w:pPr>
                <w:pStyle w:val="Bibliography"/>
                <w:rPr>
                  <w:rFonts w:ascii="Arial" w:hAnsi="Arial" w:cs="Arial"/>
                  <w:noProof/>
                  <w:color w:val="000000" w:themeColor="text1"/>
                  <w:sz w:val="24"/>
                  <w:szCs w:val="24"/>
                  <w:lang w:val="en-US"/>
                </w:rPr>
              </w:pPr>
              <w:r w:rsidRPr="0005038B">
                <w:rPr>
                  <w:rFonts w:ascii="Arial" w:hAnsi="Arial" w:cs="Arial"/>
                  <w:noProof/>
                  <w:color w:val="000000" w:themeColor="text1"/>
                  <w:sz w:val="24"/>
                  <w:szCs w:val="24"/>
                  <w:lang w:val="en-US"/>
                </w:rPr>
                <w:t>Policing, C. o., 2020. Policing in England and Wales-Future Operating Environment 2040, s.l.: College of Policing.</w:t>
              </w:r>
            </w:p>
            <w:p w14:paraId="2B622CF6" w14:textId="77777777" w:rsidR="00AF2896" w:rsidRPr="0005038B" w:rsidRDefault="00AF2896" w:rsidP="00AF2896">
              <w:pPr>
                <w:pStyle w:val="Bibliography"/>
                <w:rPr>
                  <w:rFonts w:ascii="Arial" w:hAnsi="Arial" w:cs="Arial"/>
                  <w:noProof/>
                  <w:color w:val="000000" w:themeColor="text1"/>
                  <w:sz w:val="24"/>
                  <w:szCs w:val="24"/>
                  <w:lang w:val="en-US"/>
                </w:rPr>
              </w:pPr>
              <w:r w:rsidRPr="0005038B">
                <w:rPr>
                  <w:rFonts w:ascii="Arial" w:hAnsi="Arial" w:cs="Arial"/>
                  <w:noProof/>
                  <w:color w:val="000000" w:themeColor="text1"/>
                  <w:sz w:val="24"/>
                  <w:szCs w:val="24"/>
                  <w:lang w:val="en-US"/>
                </w:rPr>
                <w:t>Quirk, B., 1997. ‘Accountable to Everyone: Postmodern Pressures on Public Managers’. Public administration (London) 75(3), pp. 569-586.</w:t>
              </w:r>
            </w:p>
            <w:p w14:paraId="70639B87" w14:textId="77777777" w:rsidR="00AF2896" w:rsidRPr="0005038B" w:rsidRDefault="00AF2896" w:rsidP="00AF2896">
              <w:pPr>
                <w:pStyle w:val="Bibliography"/>
                <w:rPr>
                  <w:rFonts w:ascii="Arial" w:hAnsi="Arial" w:cs="Arial"/>
                  <w:noProof/>
                  <w:color w:val="000000" w:themeColor="text1"/>
                  <w:sz w:val="24"/>
                  <w:szCs w:val="24"/>
                  <w:lang w:val="en-US"/>
                </w:rPr>
              </w:pPr>
              <w:r w:rsidRPr="0005038B">
                <w:rPr>
                  <w:rFonts w:ascii="Arial" w:hAnsi="Arial" w:cs="Arial"/>
                  <w:noProof/>
                  <w:color w:val="000000" w:themeColor="text1"/>
                  <w:sz w:val="24"/>
                  <w:szCs w:val="24"/>
                  <w:lang w:val="en-US"/>
                </w:rPr>
                <w:t>Reith, C., 1943. ‘Preventive Principle of Police. Journal of criminal law and criminology, 34(3), pp. 206-209.</w:t>
              </w:r>
            </w:p>
            <w:p w14:paraId="385272CB" w14:textId="77777777" w:rsidR="00AF2896" w:rsidRPr="0005038B" w:rsidRDefault="00AF2896" w:rsidP="00AF2896">
              <w:pPr>
                <w:pStyle w:val="Bibliography"/>
                <w:rPr>
                  <w:rFonts w:ascii="Arial" w:hAnsi="Arial" w:cs="Arial"/>
                  <w:noProof/>
                  <w:color w:val="000000" w:themeColor="text1"/>
                  <w:sz w:val="24"/>
                  <w:szCs w:val="24"/>
                  <w:lang w:val="en-US"/>
                </w:rPr>
              </w:pPr>
              <w:r w:rsidRPr="0005038B">
                <w:rPr>
                  <w:rFonts w:ascii="Arial" w:hAnsi="Arial" w:cs="Arial"/>
                  <w:noProof/>
                  <w:color w:val="000000" w:themeColor="text1"/>
                  <w:sz w:val="24"/>
                  <w:szCs w:val="24"/>
                  <w:lang w:val="en-US"/>
                </w:rPr>
                <w:t>Rhodes.R.A.W, 2007. ‘Understanding Governance: Ten Years On’. Organization studies, pp. 1243-1264.</w:t>
              </w:r>
            </w:p>
            <w:p w14:paraId="4E0AAD30" w14:textId="77777777" w:rsidR="00AF2896" w:rsidRPr="0005038B" w:rsidRDefault="00AF2896" w:rsidP="00AF2896">
              <w:pPr>
                <w:pStyle w:val="Bibliography"/>
                <w:rPr>
                  <w:rFonts w:ascii="Arial" w:hAnsi="Arial" w:cs="Arial"/>
                  <w:noProof/>
                  <w:color w:val="000000" w:themeColor="text1"/>
                  <w:sz w:val="24"/>
                  <w:szCs w:val="24"/>
                  <w:lang w:val="en-US"/>
                </w:rPr>
              </w:pPr>
              <w:r w:rsidRPr="0005038B">
                <w:rPr>
                  <w:rFonts w:ascii="Arial" w:hAnsi="Arial" w:cs="Arial"/>
                  <w:noProof/>
                  <w:color w:val="000000" w:themeColor="text1"/>
                  <w:sz w:val="24"/>
                  <w:szCs w:val="24"/>
                  <w:lang w:val="en-US"/>
                </w:rPr>
                <w:t>Rogers, C., 2017. Plural policing : theory and practice. Bristol: UK: Policy Press.</w:t>
              </w:r>
            </w:p>
            <w:p w14:paraId="0AA2E34E" w14:textId="77777777" w:rsidR="00AF2896" w:rsidRPr="0005038B" w:rsidRDefault="00AF2896" w:rsidP="00AF2896">
              <w:pPr>
                <w:pStyle w:val="Bibliography"/>
                <w:rPr>
                  <w:rFonts w:ascii="Arial" w:hAnsi="Arial" w:cs="Arial"/>
                  <w:noProof/>
                  <w:color w:val="000000" w:themeColor="text1"/>
                  <w:sz w:val="24"/>
                  <w:szCs w:val="24"/>
                  <w:lang w:val="en-US"/>
                </w:rPr>
              </w:pPr>
              <w:r w:rsidRPr="0005038B">
                <w:rPr>
                  <w:rFonts w:ascii="Arial" w:hAnsi="Arial" w:cs="Arial"/>
                  <w:noProof/>
                  <w:color w:val="000000" w:themeColor="text1"/>
                  <w:sz w:val="24"/>
                  <w:szCs w:val="24"/>
                  <w:lang w:val="en-US"/>
                </w:rPr>
                <w:t>Solar, C. a. S. M., 2022. ‘Austerity and governance: coordinating policing and mental health policy in the UK’. Policy studies, 43(2), pp. 352-369.</w:t>
              </w:r>
            </w:p>
            <w:p w14:paraId="25F6EB26" w14:textId="77777777" w:rsidR="00AF2896" w:rsidRPr="0005038B" w:rsidRDefault="00AF2896" w:rsidP="00AF2896">
              <w:pPr>
                <w:pStyle w:val="Bibliography"/>
                <w:rPr>
                  <w:rFonts w:ascii="Arial" w:hAnsi="Arial" w:cs="Arial"/>
                  <w:noProof/>
                  <w:color w:val="000000" w:themeColor="text1"/>
                  <w:sz w:val="24"/>
                  <w:szCs w:val="24"/>
                  <w:lang w:val="en-US"/>
                </w:rPr>
              </w:pPr>
              <w:r w:rsidRPr="0005038B">
                <w:rPr>
                  <w:rFonts w:ascii="Arial" w:hAnsi="Arial" w:cs="Arial"/>
                  <w:noProof/>
                  <w:color w:val="000000" w:themeColor="text1"/>
                  <w:sz w:val="24"/>
                  <w:szCs w:val="24"/>
                  <w:lang w:val="en-US"/>
                </w:rPr>
                <w:t>Stone, D., 2008. Global Public Policy, Transnational Policy Communities, and Their Networks. Policy studies journal, 36(1), pp. 19-38.</w:t>
              </w:r>
            </w:p>
            <w:p w14:paraId="0CA7D30B" w14:textId="77777777" w:rsidR="00AF2896" w:rsidRPr="0005038B" w:rsidRDefault="00AF2896" w:rsidP="00AF2896">
              <w:pPr>
                <w:pStyle w:val="Bibliography"/>
                <w:rPr>
                  <w:rFonts w:ascii="Arial" w:hAnsi="Arial" w:cs="Arial"/>
                  <w:noProof/>
                  <w:color w:val="000000" w:themeColor="text1"/>
                  <w:sz w:val="24"/>
                  <w:szCs w:val="24"/>
                  <w:lang w:val="en-US"/>
                </w:rPr>
              </w:pPr>
              <w:r w:rsidRPr="0005038B">
                <w:rPr>
                  <w:rFonts w:ascii="Arial" w:hAnsi="Arial" w:cs="Arial"/>
                  <w:noProof/>
                  <w:color w:val="000000" w:themeColor="text1"/>
                  <w:sz w:val="24"/>
                  <w:szCs w:val="24"/>
                  <w:lang w:val="en-US"/>
                </w:rPr>
                <w:t>Taylor, F. &amp;., 2019. Policing Across Organisational Boundaries. s.l.:s.n.</w:t>
              </w:r>
            </w:p>
            <w:p w14:paraId="1D58165A" w14:textId="77777777" w:rsidR="00AF2896" w:rsidRPr="0005038B" w:rsidRDefault="00AF2896" w:rsidP="00AF2896">
              <w:pPr>
                <w:pStyle w:val="Bibliography"/>
                <w:rPr>
                  <w:rFonts w:ascii="Arial" w:hAnsi="Arial" w:cs="Arial"/>
                  <w:noProof/>
                  <w:color w:val="000000" w:themeColor="text1"/>
                  <w:sz w:val="24"/>
                  <w:szCs w:val="24"/>
                  <w:lang w:val="en-US"/>
                </w:rPr>
              </w:pPr>
              <w:r w:rsidRPr="0005038B">
                <w:rPr>
                  <w:rFonts w:ascii="Arial" w:hAnsi="Arial" w:cs="Arial"/>
                  <w:noProof/>
                  <w:color w:val="000000" w:themeColor="text1"/>
                  <w:sz w:val="24"/>
                  <w:szCs w:val="24"/>
                  <w:lang w:val="en-US"/>
                </w:rPr>
                <w:lastRenderedPageBreak/>
                <w:t>The Guardian, 2021. ‘Matt Hancock resigns after questions over relationship with aide; Footage emerged of health secretary in clinch with colleague when Covid rules advised against hugging’., London: Guardian.</w:t>
              </w:r>
            </w:p>
            <w:p w14:paraId="575E4DDD" w14:textId="77777777" w:rsidR="00AF2896" w:rsidRPr="0005038B" w:rsidRDefault="00AF2896" w:rsidP="00AF2896">
              <w:pPr>
                <w:pStyle w:val="Bibliography"/>
                <w:rPr>
                  <w:rFonts w:ascii="Arial" w:hAnsi="Arial" w:cs="Arial"/>
                  <w:noProof/>
                  <w:color w:val="000000" w:themeColor="text1"/>
                  <w:sz w:val="24"/>
                  <w:szCs w:val="24"/>
                  <w:lang w:val="en-US"/>
                </w:rPr>
              </w:pPr>
              <w:r w:rsidRPr="0005038B">
                <w:rPr>
                  <w:rFonts w:ascii="Arial" w:hAnsi="Arial" w:cs="Arial"/>
                  <w:noProof/>
                  <w:color w:val="000000" w:themeColor="text1"/>
                  <w:sz w:val="24"/>
                  <w:szCs w:val="24"/>
                  <w:lang w:val="en-US"/>
                </w:rPr>
                <w:t>The Police Foundation, 2022. The final report of the strategic review of policing in England and Wales, s.l.: Police Foundation.</w:t>
              </w:r>
            </w:p>
            <w:p w14:paraId="57DE08F3" w14:textId="77777777" w:rsidR="00AF2896" w:rsidRPr="0005038B" w:rsidRDefault="00AF2896" w:rsidP="00AF2896">
              <w:pPr>
                <w:pStyle w:val="Bibliography"/>
                <w:rPr>
                  <w:rFonts w:ascii="Arial" w:hAnsi="Arial" w:cs="Arial"/>
                  <w:noProof/>
                  <w:color w:val="000000" w:themeColor="text1"/>
                  <w:sz w:val="24"/>
                  <w:szCs w:val="24"/>
                  <w:lang w:val="en-US"/>
                </w:rPr>
              </w:pPr>
              <w:r w:rsidRPr="0005038B">
                <w:rPr>
                  <w:rFonts w:ascii="Arial" w:hAnsi="Arial" w:cs="Arial"/>
                  <w:noProof/>
                  <w:color w:val="000000" w:themeColor="text1"/>
                  <w:sz w:val="24"/>
                  <w:szCs w:val="24"/>
                  <w:lang w:val="en-US"/>
                </w:rPr>
                <w:t xml:space="preserve">Therrien, A., 2021. BBC News: Sarah Everard murder: Trust in police shaken, Met chief admits. [Online] </w:t>
              </w:r>
              <w:r w:rsidRPr="0005038B">
                <w:rPr>
                  <w:rFonts w:ascii="Arial" w:hAnsi="Arial" w:cs="Arial"/>
                  <w:noProof/>
                  <w:color w:val="000000" w:themeColor="text1"/>
                  <w:sz w:val="24"/>
                  <w:szCs w:val="24"/>
                  <w:lang w:val="en-US"/>
                </w:rPr>
                <w:br/>
                <w:t>Available at: https://www.bbc.co.uk/news/uk-58752200</w:t>
              </w:r>
              <w:r w:rsidRPr="0005038B">
                <w:rPr>
                  <w:rFonts w:ascii="Arial" w:hAnsi="Arial" w:cs="Arial"/>
                  <w:noProof/>
                  <w:color w:val="000000" w:themeColor="text1"/>
                  <w:sz w:val="24"/>
                  <w:szCs w:val="24"/>
                  <w:lang w:val="en-US"/>
                </w:rPr>
                <w:br/>
                <w:t>[Accessed 29 12 2022].</w:t>
              </w:r>
            </w:p>
            <w:p w14:paraId="7C0A412B" w14:textId="77777777" w:rsidR="00AF2896" w:rsidRPr="0005038B" w:rsidRDefault="00AF2896" w:rsidP="00AF2896">
              <w:pPr>
                <w:pStyle w:val="Bibliography"/>
                <w:rPr>
                  <w:rFonts w:ascii="Arial" w:hAnsi="Arial" w:cs="Arial"/>
                  <w:noProof/>
                  <w:color w:val="000000" w:themeColor="text1"/>
                  <w:sz w:val="24"/>
                  <w:szCs w:val="24"/>
                  <w:lang w:val="en-US"/>
                </w:rPr>
              </w:pPr>
              <w:r w:rsidRPr="0005038B">
                <w:rPr>
                  <w:rFonts w:ascii="Arial" w:hAnsi="Arial" w:cs="Arial"/>
                  <w:noProof/>
                  <w:color w:val="000000" w:themeColor="text1"/>
                  <w:sz w:val="24"/>
                  <w:szCs w:val="24"/>
                  <w:lang w:val="en-US"/>
                </w:rPr>
                <w:t>Thomas, D., 1964. ‘Police Act, 1964’. Modern law review, 27(6), pp. 682-689.</w:t>
              </w:r>
            </w:p>
            <w:p w14:paraId="3073083B" w14:textId="77777777" w:rsidR="00AF2896" w:rsidRPr="0005038B" w:rsidRDefault="00AF2896" w:rsidP="00AF2896">
              <w:pPr>
                <w:pStyle w:val="Bibliography"/>
                <w:rPr>
                  <w:rFonts w:ascii="Arial" w:hAnsi="Arial" w:cs="Arial"/>
                  <w:noProof/>
                  <w:color w:val="000000" w:themeColor="text1"/>
                  <w:sz w:val="24"/>
                  <w:szCs w:val="24"/>
                  <w:lang w:val="en-US"/>
                </w:rPr>
              </w:pPr>
              <w:r w:rsidRPr="0005038B">
                <w:rPr>
                  <w:rFonts w:ascii="Arial" w:hAnsi="Arial" w:cs="Arial"/>
                  <w:noProof/>
                  <w:color w:val="000000" w:themeColor="text1"/>
                  <w:sz w:val="24"/>
                  <w:szCs w:val="24"/>
                  <w:lang w:val="en-US"/>
                </w:rPr>
                <w:t>Tricker, R., 2003. Essential Director. London: Profile Books.</w:t>
              </w:r>
            </w:p>
            <w:p w14:paraId="480F91C8" w14:textId="77777777" w:rsidR="00AF2896" w:rsidRPr="0005038B" w:rsidRDefault="00AF2896" w:rsidP="00AF2896">
              <w:pPr>
                <w:pStyle w:val="Bibliography"/>
                <w:rPr>
                  <w:rFonts w:ascii="Arial" w:hAnsi="Arial" w:cs="Arial"/>
                  <w:noProof/>
                  <w:color w:val="000000" w:themeColor="text1"/>
                  <w:sz w:val="24"/>
                  <w:szCs w:val="24"/>
                  <w:lang w:val="en-US"/>
                </w:rPr>
              </w:pPr>
              <w:r w:rsidRPr="0005038B">
                <w:rPr>
                  <w:rFonts w:ascii="Arial" w:hAnsi="Arial" w:cs="Arial"/>
                  <w:noProof/>
                  <w:color w:val="000000" w:themeColor="text1"/>
                  <w:sz w:val="24"/>
                  <w:szCs w:val="24"/>
                  <w:lang w:val="en-US"/>
                </w:rPr>
                <w:t>Tyler, T., 2006. ‘Restorative Justice and Procedural Justice: Dealing with Rule Breaking’. Journal of social issues, 62(2), pp. 307–326, pp. 307-326.</w:t>
              </w:r>
            </w:p>
            <w:p w14:paraId="18587109" w14:textId="77777777" w:rsidR="00AF2896" w:rsidRPr="0005038B" w:rsidRDefault="00AF2896" w:rsidP="00AF2896">
              <w:pPr>
                <w:pStyle w:val="Bibliography"/>
                <w:rPr>
                  <w:rFonts w:ascii="Arial" w:hAnsi="Arial" w:cs="Arial"/>
                  <w:noProof/>
                  <w:color w:val="000000" w:themeColor="text1"/>
                  <w:sz w:val="24"/>
                  <w:szCs w:val="24"/>
                  <w:lang w:val="en-US"/>
                </w:rPr>
              </w:pPr>
              <w:r w:rsidRPr="0005038B">
                <w:rPr>
                  <w:rFonts w:ascii="Arial" w:hAnsi="Arial" w:cs="Arial"/>
                  <w:noProof/>
                  <w:color w:val="000000" w:themeColor="text1"/>
                  <w:sz w:val="24"/>
                  <w:szCs w:val="24"/>
                  <w:lang w:val="en-US"/>
                </w:rPr>
                <w:t>Wales, T. C. o. D. i., 2014. Empowerment and Responsibility: Legislative Powers to Strengthen Wales- Part 2 report, Cardiff: s.n.</w:t>
              </w:r>
            </w:p>
            <w:p w14:paraId="13F535C5" w14:textId="77777777" w:rsidR="00AF2896" w:rsidRPr="0005038B" w:rsidRDefault="00AF2896" w:rsidP="00AF2896">
              <w:pPr>
                <w:pStyle w:val="Bibliography"/>
                <w:rPr>
                  <w:rFonts w:ascii="Arial" w:hAnsi="Arial" w:cs="Arial"/>
                  <w:noProof/>
                  <w:color w:val="000000" w:themeColor="text1"/>
                  <w:sz w:val="24"/>
                  <w:szCs w:val="24"/>
                  <w:lang w:val="en-US"/>
                </w:rPr>
              </w:pPr>
              <w:r w:rsidRPr="0005038B">
                <w:rPr>
                  <w:rFonts w:ascii="Arial" w:hAnsi="Arial" w:cs="Arial"/>
                  <w:noProof/>
                  <w:color w:val="000000" w:themeColor="text1"/>
                  <w:sz w:val="24"/>
                  <w:szCs w:val="24"/>
                  <w:lang w:val="en-US"/>
                </w:rPr>
                <w:t>Walsh, W. F. a. G. F. V. T. &amp;. F. G., 2018. Police Leadership and Administration : A 21st-Century Strategic Approach. s.l.:Taylor &amp; Francis Group.</w:t>
              </w:r>
            </w:p>
            <w:p w14:paraId="411C95B1" w14:textId="77777777" w:rsidR="00AF2896" w:rsidRPr="0005038B" w:rsidRDefault="00AF2896" w:rsidP="00AF2896">
              <w:pPr>
                <w:pStyle w:val="Bibliography"/>
                <w:rPr>
                  <w:rFonts w:ascii="Arial" w:hAnsi="Arial" w:cs="Arial"/>
                  <w:noProof/>
                  <w:color w:val="000000" w:themeColor="text1"/>
                  <w:sz w:val="24"/>
                  <w:szCs w:val="24"/>
                  <w:lang w:val="en-US"/>
                </w:rPr>
              </w:pPr>
              <w:r w:rsidRPr="0005038B">
                <w:rPr>
                  <w:rFonts w:ascii="Arial" w:hAnsi="Arial" w:cs="Arial"/>
                  <w:noProof/>
                  <w:color w:val="000000" w:themeColor="text1"/>
                  <w:sz w:val="24"/>
                  <w:szCs w:val="24"/>
                  <w:lang w:val="en-US"/>
                </w:rPr>
                <w:t>Welsh Government, 2019. Justice in Wales for the People of Wales- The Commission on Justice in Wales report, Cardiff: s.n.</w:t>
              </w:r>
            </w:p>
            <w:p w14:paraId="115950A4" w14:textId="0F3B6726" w:rsidR="00EE254E" w:rsidRPr="0005038B" w:rsidRDefault="00EE254E" w:rsidP="00AF2896">
              <w:pPr>
                <w:rPr>
                  <w:rFonts w:ascii="Arial" w:hAnsi="Arial" w:cs="Arial"/>
                  <w:color w:val="000000" w:themeColor="text1"/>
                  <w:sz w:val="24"/>
                  <w:szCs w:val="24"/>
                </w:rPr>
              </w:pPr>
              <w:r w:rsidRPr="0005038B">
                <w:rPr>
                  <w:rFonts w:ascii="Arial" w:hAnsi="Arial" w:cs="Arial"/>
                  <w:b/>
                  <w:bCs/>
                  <w:noProof/>
                  <w:color w:val="000000" w:themeColor="text1"/>
                  <w:sz w:val="24"/>
                  <w:szCs w:val="24"/>
                </w:rPr>
                <w:fldChar w:fldCharType="end"/>
              </w:r>
            </w:p>
          </w:sdtContent>
        </w:sdt>
      </w:sdtContent>
    </w:sdt>
    <w:p w14:paraId="2AE88F16" w14:textId="6C40ABDD" w:rsidR="00E96716" w:rsidRPr="0005038B" w:rsidRDefault="00E96716" w:rsidP="00D26047">
      <w:pPr>
        <w:pStyle w:val="NormalWeb"/>
        <w:spacing w:before="0" w:beforeAutospacing="0" w:after="0" w:afterAutospacing="0"/>
        <w:rPr>
          <w:rFonts w:ascii="Arial" w:hAnsi="Arial" w:cs="Arial"/>
          <w:color w:val="000000" w:themeColor="text1"/>
        </w:rPr>
      </w:pPr>
    </w:p>
    <w:sdt>
      <w:sdtPr>
        <w:rPr>
          <w:rFonts w:ascii="Arial" w:eastAsiaTheme="minorHAnsi" w:hAnsi="Arial" w:cs="Arial"/>
          <w:b w:val="0"/>
          <w:bCs w:val="0"/>
          <w:color w:val="000000" w:themeColor="text1"/>
          <w:sz w:val="24"/>
          <w:szCs w:val="24"/>
          <w:lang w:val="en-GB" w:bidi="ar-SA"/>
        </w:rPr>
        <w:id w:val="-1356491534"/>
        <w:docPartObj>
          <w:docPartGallery w:val="Bibliographies"/>
          <w:docPartUnique/>
        </w:docPartObj>
      </w:sdtPr>
      <w:sdtEndPr/>
      <w:sdtContent>
        <w:p w14:paraId="39D19C3D" w14:textId="4139CB64" w:rsidR="001A12D8" w:rsidRPr="0005038B" w:rsidRDefault="001A12D8" w:rsidP="001A12D8">
          <w:pPr>
            <w:pStyle w:val="Heading1"/>
            <w:rPr>
              <w:rFonts w:ascii="Arial" w:hAnsi="Arial" w:cs="Arial"/>
              <w:color w:val="000000" w:themeColor="text1"/>
              <w:sz w:val="24"/>
              <w:szCs w:val="24"/>
            </w:rPr>
          </w:pPr>
        </w:p>
        <w:p w14:paraId="3963A162" w14:textId="68E46572" w:rsidR="00E96716" w:rsidRPr="0005038B" w:rsidRDefault="00302B05" w:rsidP="00DD6305">
          <w:pPr>
            <w:rPr>
              <w:rFonts w:ascii="Arial" w:hAnsi="Arial" w:cs="Arial"/>
              <w:color w:val="000000" w:themeColor="text1"/>
              <w:sz w:val="24"/>
              <w:szCs w:val="24"/>
            </w:rPr>
          </w:pPr>
        </w:p>
      </w:sdtContent>
    </w:sdt>
    <w:p w14:paraId="2F55811F" w14:textId="2445F584" w:rsidR="00D26047" w:rsidRPr="0005038B" w:rsidRDefault="00D26047" w:rsidP="00D26047">
      <w:pPr>
        <w:pStyle w:val="NormalWeb"/>
        <w:spacing w:before="0" w:beforeAutospacing="0" w:after="0" w:afterAutospacing="0"/>
        <w:rPr>
          <w:rFonts w:ascii="Arial" w:hAnsi="Arial" w:cs="Arial"/>
          <w:color w:val="000000" w:themeColor="text1"/>
        </w:rPr>
      </w:pPr>
    </w:p>
    <w:p w14:paraId="10777C36" w14:textId="77777777" w:rsidR="00D26047" w:rsidRPr="0005038B" w:rsidRDefault="00D26047" w:rsidP="00D26047">
      <w:pPr>
        <w:pStyle w:val="NormalWeb"/>
        <w:spacing w:before="0" w:beforeAutospacing="0" w:after="0" w:afterAutospacing="0"/>
        <w:rPr>
          <w:rFonts w:ascii="Arial" w:hAnsi="Arial" w:cs="Arial"/>
          <w:color w:val="000000" w:themeColor="text1"/>
        </w:rPr>
      </w:pPr>
      <w:r w:rsidRPr="0005038B">
        <w:rPr>
          <w:rFonts w:ascii="Arial" w:hAnsi="Arial" w:cs="Arial"/>
          <w:color w:val="000000" w:themeColor="text1"/>
        </w:rPr>
        <w:t> </w:t>
      </w:r>
    </w:p>
    <w:p w14:paraId="6901C056" w14:textId="013FE1F5" w:rsidR="00D26047" w:rsidRPr="0005038B" w:rsidRDefault="00D26047" w:rsidP="00D26047">
      <w:pPr>
        <w:pStyle w:val="NormalWeb"/>
        <w:spacing w:before="0" w:beforeAutospacing="0" w:after="0" w:afterAutospacing="0"/>
        <w:rPr>
          <w:rFonts w:ascii="Arial" w:hAnsi="Arial" w:cs="Arial"/>
          <w:color w:val="000000" w:themeColor="text1"/>
        </w:rPr>
      </w:pPr>
    </w:p>
    <w:p w14:paraId="7BDB8870" w14:textId="5657B08F" w:rsidR="007F6E7A" w:rsidRPr="0005038B" w:rsidRDefault="00D26047" w:rsidP="001A12D8">
      <w:pPr>
        <w:pStyle w:val="NormalWeb"/>
        <w:spacing w:before="0" w:beforeAutospacing="0" w:after="0" w:afterAutospacing="0"/>
        <w:rPr>
          <w:rFonts w:ascii="Arial" w:hAnsi="Arial" w:cs="Arial"/>
          <w:color w:val="000000" w:themeColor="text1"/>
        </w:rPr>
      </w:pPr>
      <w:r w:rsidRPr="0005038B">
        <w:rPr>
          <w:rFonts w:ascii="Arial" w:hAnsi="Arial" w:cs="Arial"/>
          <w:color w:val="000000" w:themeColor="text1"/>
        </w:rPr>
        <w:t> </w:t>
      </w:r>
    </w:p>
    <w:sectPr w:rsidR="007F6E7A" w:rsidRPr="0005038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44828C" w14:textId="77777777" w:rsidR="009C39B5" w:rsidRDefault="009C39B5" w:rsidP="00D41897">
      <w:pPr>
        <w:spacing w:after="0" w:line="240" w:lineRule="auto"/>
      </w:pPr>
      <w:r>
        <w:separator/>
      </w:r>
    </w:p>
  </w:endnote>
  <w:endnote w:type="continuationSeparator" w:id="0">
    <w:p w14:paraId="05EA6F02" w14:textId="77777777" w:rsidR="009C39B5" w:rsidRDefault="009C39B5" w:rsidP="00D418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FAC3FA" w14:textId="77777777" w:rsidR="009C39B5" w:rsidRDefault="009C39B5" w:rsidP="00D41897">
      <w:pPr>
        <w:spacing w:after="0" w:line="240" w:lineRule="auto"/>
      </w:pPr>
      <w:r>
        <w:separator/>
      </w:r>
    </w:p>
  </w:footnote>
  <w:footnote w:type="continuationSeparator" w:id="0">
    <w:p w14:paraId="4016935F" w14:textId="77777777" w:rsidR="009C39B5" w:rsidRDefault="009C39B5" w:rsidP="00D4189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08956E3"/>
    <w:multiLevelType w:val="multilevel"/>
    <w:tmpl w:val="4112B3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583664CB"/>
    <w:multiLevelType w:val="multilevel"/>
    <w:tmpl w:val="F9CC9E80"/>
    <w:lvl w:ilvl="0">
      <w:start w:val="1"/>
      <w:numFmt w:val="decimal"/>
      <w:lvlText w:val="%1.0"/>
      <w:lvlJc w:val="left"/>
      <w:pPr>
        <w:ind w:left="400" w:hanging="400"/>
      </w:pPr>
      <w:rPr>
        <w:rFonts w:hint="default"/>
      </w:rPr>
    </w:lvl>
    <w:lvl w:ilvl="1">
      <w:start w:val="1"/>
      <w:numFmt w:val="decimal"/>
      <w:lvlText w:val="%1.%2"/>
      <w:lvlJc w:val="left"/>
      <w:pPr>
        <w:ind w:left="1120" w:hanging="40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709B2A36"/>
    <w:multiLevelType w:val="multilevel"/>
    <w:tmpl w:val="4112B3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73C0643B"/>
    <w:multiLevelType w:val="multilevel"/>
    <w:tmpl w:val="4112B3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770137B9"/>
    <w:multiLevelType w:val="multilevel"/>
    <w:tmpl w:val="4112B3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lvlOverride w:ilvl="0">
      <w:startOverride w:val="12"/>
    </w:lvlOverride>
  </w:num>
  <w:num w:numId="2">
    <w:abstractNumId w:val="3"/>
  </w:num>
  <w:num w:numId="3">
    <w:abstractNumId w:val="0"/>
    <w:lvlOverride w:ilvl="0">
      <w:startOverride w:val="12"/>
    </w:lvlOverride>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58E1"/>
    <w:rsid w:val="000003C6"/>
    <w:rsid w:val="00001B7A"/>
    <w:rsid w:val="000021DF"/>
    <w:rsid w:val="00002C62"/>
    <w:rsid w:val="00006714"/>
    <w:rsid w:val="00006940"/>
    <w:rsid w:val="00011FAC"/>
    <w:rsid w:val="0001511E"/>
    <w:rsid w:val="000211B2"/>
    <w:rsid w:val="0002595E"/>
    <w:rsid w:val="000312C9"/>
    <w:rsid w:val="0003182D"/>
    <w:rsid w:val="00032017"/>
    <w:rsid w:val="000321BB"/>
    <w:rsid w:val="00032BB2"/>
    <w:rsid w:val="0003324D"/>
    <w:rsid w:val="00034DC6"/>
    <w:rsid w:val="000366CC"/>
    <w:rsid w:val="000375C9"/>
    <w:rsid w:val="00037D78"/>
    <w:rsid w:val="00040477"/>
    <w:rsid w:val="00041917"/>
    <w:rsid w:val="000431C3"/>
    <w:rsid w:val="00043ECD"/>
    <w:rsid w:val="00044D32"/>
    <w:rsid w:val="00047E8C"/>
    <w:rsid w:val="0005038B"/>
    <w:rsid w:val="00060193"/>
    <w:rsid w:val="000605D2"/>
    <w:rsid w:val="000607C1"/>
    <w:rsid w:val="00061B44"/>
    <w:rsid w:val="0006327E"/>
    <w:rsid w:val="00063BD3"/>
    <w:rsid w:val="00064617"/>
    <w:rsid w:val="000655E4"/>
    <w:rsid w:val="000672A6"/>
    <w:rsid w:val="00072B5F"/>
    <w:rsid w:val="00073E5C"/>
    <w:rsid w:val="00074A5B"/>
    <w:rsid w:val="00074CBB"/>
    <w:rsid w:val="000762C2"/>
    <w:rsid w:val="00080368"/>
    <w:rsid w:val="00081F33"/>
    <w:rsid w:val="0008258B"/>
    <w:rsid w:val="00083D76"/>
    <w:rsid w:val="00084153"/>
    <w:rsid w:val="00084712"/>
    <w:rsid w:val="00084CB2"/>
    <w:rsid w:val="000869B2"/>
    <w:rsid w:val="00087377"/>
    <w:rsid w:val="00090FC4"/>
    <w:rsid w:val="00092B2E"/>
    <w:rsid w:val="00094801"/>
    <w:rsid w:val="00094FE2"/>
    <w:rsid w:val="000952E9"/>
    <w:rsid w:val="00096B25"/>
    <w:rsid w:val="000A045C"/>
    <w:rsid w:val="000A45CB"/>
    <w:rsid w:val="000A583A"/>
    <w:rsid w:val="000A59FE"/>
    <w:rsid w:val="000B09A9"/>
    <w:rsid w:val="000B2A2A"/>
    <w:rsid w:val="000B72C4"/>
    <w:rsid w:val="000C3942"/>
    <w:rsid w:val="000C3FCC"/>
    <w:rsid w:val="000D110C"/>
    <w:rsid w:val="000D2B07"/>
    <w:rsid w:val="000D45BC"/>
    <w:rsid w:val="000D706B"/>
    <w:rsid w:val="000E3D22"/>
    <w:rsid w:val="000E4D0B"/>
    <w:rsid w:val="000F04C1"/>
    <w:rsid w:val="000F0E3D"/>
    <w:rsid w:val="000F4DF3"/>
    <w:rsid w:val="000F58BC"/>
    <w:rsid w:val="000F59E0"/>
    <w:rsid w:val="000F65C8"/>
    <w:rsid w:val="000F7F99"/>
    <w:rsid w:val="00100F85"/>
    <w:rsid w:val="00104178"/>
    <w:rsid w:val="00105C9D"/>
    <w:rsid w:val="001064AB"/>
    <w:rsid w:val="0011160C"/>
    <w:rsid w:val="00111864"/>
    <w:rsid w:val="001119CE"/>
    <w:rsid w:val="00112541"/>
    <w:rsid w:val="00113119"/>
    <w:rsid w:val="00114ED0"/>
    <w:rsid w:val="00120AAA"/>
    <w:rsid w:val="001228A1"/>
    <w:rsid w:val="001249F9"/>
    <w:rsid w:val="00125460"/>
    <w:rsid w:val="0013362D"/>
    <w:rsid w:val="001374A9"/>
    <w:rsid w:val="00141516"/>
    <w:rsid w:val="001424FA"/>
    <w:rsid w:val="0014572F"/>
    <w:rsid w:val="00146261"/>
    <w:rsid w:val="001516BE"/>
    <w:rsid w:val="001516DB"/>
    <w:rsid w:val="00151DBC"/>
    <w:rsid w:val="00151E09"/>
    <w:rsid w:val="00152093"/>
    <w:rsid w:val="001523B2"/>
    <w:rsid w:val="00152FBD"/>
    <w:rsid w:val="00154D95"/>
    <w:rsid w:val="001566F7"/>
    <w:rsid w:val="00157615"/>
    <w:rsid w:val="001607D3"/>
    <w:rsid w:val="0016131A"/>
    <w:rsid w:val="00161905"/>
    <w:rsid w:val="00162478"/>
    <w:rsid w:val="00162E3A"/>
    <w:rsid w:val="001659F6"/>
    <w:rsid w:val="00167684"/>
    <w:rsid w:val="00171910"/>
    <w:rsid w:val="001727DF"/>
    <w:rsid w:val="00176497"/>
    <w:rsid w:val="001766ED"/>
    <w:rsid w:val="00176CC5"/>
    <w:rsid w:val="001800DD"/>
    <w:rsid w:val="00184C32"/>
    <w:rsid w:val="00187B2C"/>
    <w:rsid w:val="00192058"/>
    <w:rsid w:val="001923C1"/>
    <w:rsid w:val="00196E69"/>
    <w:rsid w:val="001A12D8"/>
    <w:rsid w:val="001A373C"/>
    <w:rsid w:val="001A555A"/>
    <w:rsid w:val="001B46E7"/>
    <w:rsid w:val="001B5A08"/>
    <w:rsid w:val="001B669B"/>
    <w:rsid w:val="001C0827"/>
    <w:rsid w:val="001C5AAA"/>
    <w:rsid w:val="001D48FA"/>
    <w:rsid w:val="001E0850"/>
    <w:rsid w:val="001E2183"/>
    <w:rsid w:val="001E2EB4"/>
    <w:rsid w:val="001E3582"/>
    <w:rsid w:val="001E3E82"/>
    <w:rsid w:val="001E5838"/>
    <w:rsid w:val="001E5B02"/>
    <w:rsid w:val="001F0EFB"/>
    <w:rsid w:val="001F1E0F"/>
    <w:rsid w:val="001F2934"/>
    <w:rsid w:val="001F3029"/>
    <w:rsid w:val="001F4492"/>
    <w:rsid w:val="001F5AA5"/>
    <w:rsid w:val="001F6879"/>
    <w:rsid w:val="0020372E"/>
    <w:rsid w:val="00207933"/>
    <w:rsid w:val="00210545"/>
    <w:rsid w:val="00211A74"/>
    <w:rsid w:val="00212ABA"/>
    <w:rsid w:val="00220534"/>
    <w:rsid w:val="00221766"/>
    <w:rsid w:val="0022366C"/>
    <w:rsid w:val="002254A7"/>
    <w:rsid w:val="00226FD6"/>
    <w:rsid w:val="00227C34"/>
    <w:rsid w:val="0023165B"/>
    <w:rsid w:val="0023495E"/>
    <w:rsid w:val="002367A6"/>
    <w:rsid w:val="00240015"/>
    <w:rsid w:val="00243AAB"/>
    <w:rsid w:val="0024525E"/>
    <w:rsid w:val="0024567C"/>
    <w:rsid w:val="002466C1"/>
    <w:rsid w:val="00250700"/>
    <w:rsid w:val="00251774"/>
    <w:rsid w:val="00251C75"/>
    <w:rsid w:val="00252BC3"/>
    <w:rsid w:val="00253E26"/>
    <w:rsid w:val="002574FB"/>
    <w:rsid w:val="00257A59"/>
    <w:rsid w:val="00261A61"/>
    <w:rsid w:val="002674E7"/>
    <w:rsid w:val="00271A43"/>
    <w:rsid w:val="002738E6"/>
    <w:rsid w:val="00276124"/>
    <w:rsid w:val="00277B77"/>
    <w:rsid w:val="00284330"/>
    <w:rsid w:val="00285AC2"/>
    <w:rsid w:val="00285E99"/>
    <w:rsid w:val="00291FAC"/>
    <w:rsid w:val="00292843"/>
    <w:rsid w:val="00293811"/>
    <w:rsid w:val="002A232F"/>
    <w:rsid w:val="002A6E70"/>
    <w:rsid w:val="002B03A3"/>
    <w:rsid w:val="002B2AC1"/>
    <w:rsid w:val="002B768D"/>
    <w:rsid w:val="002B7BB9"/>
    <w:rsid w:val="002C3001"/>
    <w:rsid w:val="002C528C"/>
    <w:rsid w:val="002C5517"/>
    <w:rsid w:val="002C5982"/>
    <w:rsid w:val="002C615B"/>
    <w:rsid w:val="002D0D6D"/>
    <w:rsid w:val="002D3E07"/>
    <w:rsid w:val="002D4E9C"/>
    <w:rsid w:val="002D66D1"/>
    <w:rsid w:val="002D730E"/>
    <w:rsid w:val="002E06F4"/>
    <w:rsid w:val="002E2D60"/>
    <w:rsid w:val="002F1FC3"/>
    <w:rsid w:val="002F2B0F"/>
    <w:rsid w:val="002F3898"/>
    <w:rsid w:val="002F5CB9"/>
    <w:rsid w:val="002F7FBD"/>
    <w:rsid w:val="00302B05"/>
    <w:rsid w:val="0030407E"/>
    <w:rsid w:val="003063B3"/>
    <w:rsid w:val="003076A6"/>
    <w:rsid w:val="0031317A"/>
    <w:rsid w:val="00313ACC"/>
    <w:rsid w:val="00315114"/>
    <w:rsid w:val="00315213"/>
    <w:rsid w:val="0032144A"/>
    <w:rsid w:val="00322590"/>
    <w:rsid w:val="0032622F"/>
    <w:rsid w:val="0032726B"/>
    <w:rsid w:val="00332DC5"/>
    <w:rsid w:val="00333A4B"/>
    <w:rsid w:val="00335A56"/>
    <w:rsid w:val="00337092"/>
    <w:rsid w:val="00340DA7"/>
    <w:rsid w:val="0034112D"/>
    <w:rsid w:val="003420D3"/>
    <w:rsid w:val="00343098"/>
    <w:rsid w:val="003438C5"/>
    <w:rsid w:val="00347DE4"/>
    <w:rsid w:val="00351A25"/>
    <w:rsid w:val="00356A8C"/>
    <w:rsid w:val="00357762"/>
    <w:rsid w:val="00357959"/>
    <w:rsid w:val="00357F07"/>
    <w:rsid w:val="00363729"/>
    <w:rsid w:val="00365586"/>
    <w:rsid w:val="0036581C"/>
    <w:rsid w:val="00366124"/>
    <w:rsid w:val="00366433"/>
    <w:rsid w:val="00373586"/>
    <w:rsid w:val="00373B2D"/>
    <w:rsid w:val="00374ECC"/>
    <w:rsid w:val="00376081"/>
    <w:rsid w:val="00380C1A"/>
    <w:rsid w:val="00382B71"/>
    <w:rsid w:val="0038764A"/>
    <w:rsid w:val="00393930"/>
    <w:rsid w:val="003943B5"/>
    <w:rsid w:val="00394E4B"/>
    <w:rsid w:val="00397901"/>
    <w:rsid w:val="003A275D"/>
    <w:rsid w:val="003A382D"/>
    <w:rsid w:val="003A5EBC"/>
    <w:rsid w:val="003A5F2C"/>
    <w:rsid w:val="003A70B9"/>
    <w:rsid w:val="003A717C"/>
    <w:rsid w:val="003B02B6"/>
    <w:rsid w:val="003B133E"/>
    <w:rsid w:val="003B16E5"/>
    <w:rsid w:val="003B3697"/>
    <w:rsid w:val="003B5A27"/>
    <w:rsid w:val="003B770C"/>
    <w:rsid w:val="003C0B2B"/>
    <w:rsid w:val="003C204D"/>
    <w:rsid w:val="003C2859"/>
    <w:rsid w:val="003C3DDF"/>
    <w:rsid w:val="003C4AF7"/>
    <w:rsid w:val="003C586D"/>
    <w:rsid w:val="003C6B23"/>
    <w:rsid w:val="003C7B2C"/>
    <w:rsid w:val="003C7EE7"/>
    <w:rsid w:val="003D09C6"/>
    <w:rsid w:val="003D410F"/>
    <w:rsid w:val="003D52A2"/>
    <w:rsid w:val="003D6453"/>
    <w:rsid w:val="003D794F"/>
    <w:rsid w:val="003E00AD"/>
    <w:rsid w:val="003E1E93"/>
    <w:rsid w:val="003E377E"/>
    <w:rsid w:val="003E3A86"/>
    <w:rsid w:val="003E4119"/>
    <w:rsid w:val="003E56F8"/>
    <w:rsid w:val="003F14F1"/>
    <w:rsid w:val="003F2C44"/>
    <w:rsid w:val="003F3A7E"/>
    <w:rsid w:val="003F3B09"/>
    <w:rsid w:val="003F45D1"/>
    <w:rsid w:val="003F5E9D"/>
    <w:rsid w:val="003F69E5"/>
    <w:rsid w:val="004037BD"/>
    <w:rsid w:val="004059BA"/>
    <w:rsid w:val="00406F07"/>
    <w:rsid w:val="0041257A"/>
    <w:rsid w:val="004141BF"/>
    <w:rsid w:val="004158C9"/>
    <w:rsid w:val="00416B75"/>
    <w:rsid w:val="00422BC3"/>
    <w:rsid w:val="00422C8F"/>
    <w:rsid w:val="004247B4"/>
    <w:rsid w:val="0042561E"/>
    <w:rsid w:val="00432BA6"/>
    <w:rsid w:val="0043376F"/>
    <w:rsid w:val="00433E1F"/>
    <w:rsid w:val="00433E41"/>
    <w:rsid w:val="00434798"/>
    <w:rsid w:val="00435B24"/>
    <w:rsid w:val="00435D67"/>
    <w:rsid w:val="004374DA"/>
    <w:rsid w:val="00440579"/>
    <w:rsid w:val="004405A0"/>
    <w:rsid w:val="004435BC"/>
    <w:rsid w:val="00443A2D"/>
    <w:rsid w:val="00443B2B"/>
    <w:rsid w:val="00447361"/>
    <w:rsid w:val="004609A4"/>
    <w:rsid w:val="0046209A"/>
    <w:rsid w:val="004624D5"/>
    <w:rsid w:val="00465F5B"/>
    <w:rsid w:val="00466601"/>
    <w:rsid w:val="00466CF8"/>
    <w:rsid w:val="00466EEF"/>
    <w:rsid w:val="0047105A"/>
    <w:rsid w:val="004721A6"/>
    <w:rsid w:val="004735DE"/>
    <w:rsid w:val="00491B7B"/>
    <w:rsid w:val="00494259"/>
    <w:rsid w:val="00496ADE"/>
    <w:rsid w:val="00496AEA"/>
    <w:rsid w:val="004A0204"/>
    <w:rsid w:val="004A02E8"/>
    <w:rsid w:val="004A1413"/>
    <w:rsid w:val="004A4ADE"/>
    <w:rsid w:val="004A674E"/>
    <w:rsid w:val="004A7F71"/>
    <w:rsid w:val="004B066E"/>
    <w:rsid w:val="004B50ED"/>
    <w:rsid w:val="004B7147"/>
    <w:rsid w:val="004C18EA"/>
    <w:rsid w:val="004C3186"/>
    <w:rsid w:val="004C5AF8"/>
    <w:rsid w:val="004C61F2"/>
    <w:rsid w:val="004D07CA"/>
    <w:rsid w:val="004D16EF"/>
    <w:rsid w:val="004D2C7E"/>
    <w:rsid w:val="004D3E72"/>
    <w:rsid w:val="004D4F5E"/>
    <w:rsid w:val="004D7DB6"/>
    <w:rsid w:val="004E110B"/>
    <w:rsid w:val="004E63CF"/>
    <w:rsid w:val="004E6A2F"/>
    <w:rsid w:val="004E77C3"/>
    <w:rsid w:val="004E7A15"/>
    <w:rsid w:val="005023BC"/>
    <w:rsid w:val="00504DEA"/>
    <w:rsid w:val="00512ADD"/>
    <w:rsid w:val="00523399"/>
    <w:rsid w:val="00526DDE"/>
    <w:rsid w:val="00527701"/>
    <w:rsid w:val="005334B3"/>
    <w:rsid w:val="00534CF9"/>
    <w:rsid w:val="0053530A"/>
    <w:rsid w:val="00535AD2"/>
    <w:rsid w:val="00536837"/>
    <w:rsid w:val="005426E0"/>
    <w:rsid w:val="005438D2"/>
    <w:rsid w:val="00545F87"/>
    <w:rsid w:val="00547822"/>
    <w:rsid w:val="00550EF1"/>
    <w:rsid w:val="00551FD4"/>
    <w:rsid w:val="005533ED"/>
    <w:rsid w:val="0055621C"/>
    <w:rsid w:val="005574C2"/>
    <w:rsid w:val="0056488D"/>
    <w:rsid w:val="00565070"/>
    <w:rsid w:val="00566982"/>
    <w:rsid w:val="00573D86"/>
    <w:rsid w:val="005766CC"/>
    <w:rsid w:val="00577D08"/>
    <w:rsid w:val="00580D24"/>
    <w:rsid w:val="0058157C"/>
    <w:rsid w:val="0058279B"/>
    <w:rsid w:val="00583297"/>
    <w:rsid w:val="005852C6"/>
    <w:rsid w:val="0058789C"/>
    <w:rsid w:val="00587AB8"/>
    <w:rsid w:val="00590B69"/>
    <w:rsid w:val="005915F6"/>
    <w:rsid w:val="0059164B"/>
    <w:rsid w:val="00591B49"/>
    <w:rsid w:val="005A0F7F"/>
    <w:rsid w:val="005A1329"/>
    <w:rsid w:val="005A22E8"/>
    <w:rsid w:val="005A2C34"/>
    <w:rsid w:val="005A582F"/>
    <w:rsid w:val="005A71EE"/>
    <w:rsid w:val="005B2C2D"/>
    <w:rsid w:val="005B41E1"/>
    <w:rsid w:val="005B4FB3"/>
    <w:rsid w:val="005B545A"/>
    <w:rsid w:val="005B54BE"/>
    <w:rsid w:val="005B6642"/>
    <w:rsid w:val="005B7032"/>
    <w:rsid w:val="005B7483"/>
    <w:rsid w:val="005B7FFA"/>
    <w:rsid w:val="005C2655"/>
    <w:rsid w:val="005C28C5"/>
    <w:rsid w:val="005C5853"/>
    <w:rsid w:val="005D1E75"/>
    <w:rsid w:val="005D2D0B"/>
    <w:rsid w:val="005D5371"/>
    <w:rsid w:val="005D74E9"/>
    <w:rsid w:val="005E171B"/>
    <w:rsid w:val="005F1457"/>
    <w:rsid w:val="005F1F6B"/>
    <w:rsid w:val="005F39E8"/>
    <w:rsid w:val="005F4DF8"/>
    <w:rsid w:val="005F6FD2"/>
    <w:rsid w:val="00603166"/>
    <w:rsid w:val="00607E6B"/>
    <w:rsid w:val="00611F7A"/>
    <w:rsid w:val="00616223"/>
    <w:rsid w:val="00616391"/>
    <w:rsid w:val="006233EF"/>
    <w:rsid w:val="00623670"/>
    <w:rsid w:val="00624850"/>
    <w:rsid w:val="0062779A"/>
    <w:rsid w:val="00627A55"/>
    <w:rsid w:val="00627AEA"/>
    <w:rsid w:val="00633A02"/>
    <w:rsid w:val="00634216"/>
    <w:rsid w:val="00634422"/>
    <w:rsid w:val="00634B7D"/>
    <w:rsid w:val="00635725"/>
    <w:rsid w:val="006357B9"/>
    <w:rsid w:val="00635862"/>
    <w:rsid w:val="00636044"/>
    <w:rsid w:val="006374C6"/>
    <w:rsid w:val="00645547"/>
    <w:rsid w:val="0065125B"/>
    <w:rsid w:val="00651EDC"/>
    <w:rsid w:val="00653742"/>
    <w:rsid w:val="00653930"/>
    <w:rsid w:val="00654836"/>
    <w:rsid w:val="00656E56"/>
    <w:rsid w:val="0065715B"/>
    <w:rsid w:val="006629A7"/>
    <w:rsid w:val="006637DF"/>
    <w:rsid w:val="00664A27"/>
    <w:rsid w:val="00666F66"/>
    <w:rsid w:val="00667B46"/>
    <w:rsid w:val="00674077"/>
    <w:rsid w:val="0067649E"/>
    <w:rsid w:val="00682EBD"/>
    <w:rsid w:val="00683359"/>
    <w:rsid w:val="00683D1B"/>
    <w:rsid w:val="0068424F"/>
    <w:rsid w:val="006850E1"/>
    <w:rsid w:val="006867D8"/>
    <w:rsid w:val="0069214E"/>
    <w:rsid w:val="00693EB1"/>
    <w:rsid w:val="00694547"/>
    <w:rsid w:val="0069556A"/>
    <w:rsid w:val="006A05D9"/>
    <w:rsid w:val="006A08E7"/>
    <w:rsid w:val="006A2D71"/>
    <w:rsid w:val="006A5FEA"/>
    <w:rsid w:val="006B0937"/>
    <w:rsid w:val="006B258F"/>
    <w:rsid w:val="006B373A"/>
    <w:rsid w:val="006B474C"/>
    <w:rsid w:val="006B5BBB"/>
    <w:rsid w:val="006B73D7"/>
    <w:rsid w:val="006C0262"/>
    <w:rsid w:val="006C1D3D"/>
    <w:rsid w:val="006C49BA"/>
    <w:rsid w:val="006D4F81"/>
    <w:rsid w:val="006D695B"/>
    <w:rsid w:val="006D70BC"/>
    <w:rsid w:val="006D710C"/>
    <w:rsid w:val="006E2AA9"/>
    <w:rsid w:val="006E4272"/>
    <w:rsid w:val="006E5F9B"/>
    <w:rsid w:val="006E6164"/>
    <w:rsid w:val="006E7DCB"/>
    <w:rsid w:val="006E7DFA"/>
    <w:rsid w:val="006F40EB"/>
    <w:rsid w:val="006F526D"/>
    <w:rsid w:val="006F5E35"/>
    <w:rsid w:val="006F67AF"/>
    <w:rsid w:val="006F6CEC"/>
    <w:rsid w:val="006F6EFC"/>
    <w:rsid w:val="006F7289"/>
    <w:rsid w:val="00700416"/>
    <w:rsid w:val="00702467"/>
    <w:rsid w:val="007027A2"/>
    <w:rsid w:val="00703938"/>
    <w:rsid w:val="00703AC1"/>
    <w:rsid w:val="007042DC"/>
    <w:rsid w:val="00705636"/>
    <w:rsid w:val="0071065D"/>
    <w:rsid w:val="007107EC"/>
    <w:rsid w:val="00710AAB"/>
    <w:rsid w:val="00710BA0"/>
    <w:rsid w:val="007178C7"/>
    <w:rsid w:val="00717A14"/>
    <w:rsid w:val="0072043E"/>
    <w:rsid w:val="007243DA"/>
    <w:rsid w:val="007252F8"/>
    <w:rsid w:val="00730AE2"/>
    <w:rsid w:val="00733F94"/>
    <w:rsid w:val="00734B73"/>
    <w:rsid w:val="00735475"/>
    <w:rsid w:val="00742E1C"/>
    <w:rsid w:val="007447AB"/>
    <w:rsid w:val="00744A33"/>
    <w:rsid w:val="00745B29"/>
    <w:rsid w:val="00753734"/>
    <w:rsid w:val="00754EDE"/>
    <w:rsid w:val="00756CF6"/>
    <w:rsid w:val="007631E4"/>
    <w:rsid w:val="00764391"/>
    <w:rsid w:val="007649AC"/>
    <w:rsid w:val="00766500"/>
    <w:rsid w:val="00766719"/>
    <w:rsid w:val="00767193"/>
    <w:rsid w:val="00771475"/>
    <w:rsid w:val="00771D76"/>
    <w:rsid w:val="007722FC"/>
    <w:rsid w:val="00775248"/>
    <w:rsid w:val="007753ED"/>
    <w:rsid w:val="00776BBB"/>
    <w:rsid w:val="00781144"/>
    <w:rsid w:val="007832D6"/>
    <w:rsid w:val="00784033"/>
    <w:rsid w:val="00785DF1"/>
    <w:rsid w:val="0078757A"/>
    <w:rsid w:val="0079171F"/>
    <w:rsid w:val="007972BF"/>
    <w:rsid w:val="0079790B"/>
    <w:rsid w:val="00797A39"/>
    <w:rsid w:val="007A326D"/>
    <w:rsid w:val="007A3586"/>
    <w:rsid w:val="007A47E9"/>
    <w:rsid w:val="007A4A42"/>
    <w:rsid w:val="007A76EB"/>
    <w:rsid w:val="007B298F"/>
    <w:rsid w:val="007B48F4"/>
    <w:rsid w:val="007C04C6"/>
    <w:rsid w:val="007C20A2"/>
    <w:rsid w:val="007C2A12"/>
    <w:rsid w:val="007C6CB5"/>
    <w:rsid w:val="007D0610"/>
    <w:rsid w:val="007D0939"/>
    <w:rsid w:val="007D174B"/>
    <w:rsid w:val="007D355F"/>
    <w:rsid w:val="007D3935"/>
    <w:rsid w:val="007D39F9"/>
    <w:rsid w:val="007D78A2"/>
    <w:rsid w:val="007E0DE8"/>
    <w:rsid w:val="007E2ECC"/>
    <w:rsid w:val="007E320D"/>
    <w:rsid w:val="007E605E"/>
    <w:rsid w:val="007E62D0"/>
    <w:rsid w:val="007F12BF"/>
    <w:rsid w:val="007F275B"/>
    <w:rsid w:val="007F6040"/>
    <w:rsid w:val="007F60E8"/>
    <w:rsid w:val="007F6E7A"/>
    <w:rsid w:val="00804010"/>
    <w:rsid w:val="008044CF"/>
    <w:rsid w:val="0080461F"/>
    <w:rsid w:val="0081044B"/>
    <w:rsid w:val="00814EB9"/>
    <w:rsid w:val="00822743"/>
    <w:rsid w:val="00826595"/>
    <w:rsid w:val="0083361E"/>
    <w:rsid w:val="00836CB6"/>
    <w:rsid w:val="008417C1"/>
    <w:rsid w:val="00842818"/>
    <w:rsid w:val="008453A6"/>
    <w:rsid w:val="0084797C"/>
    <w:rsid w:val="00850687"/>
    <w:rsid w:val="0085090C"/>
    <w:rsid w:val="00851089"/>
    <w:rsid w:val="008532BB"/>
    <w:rsid w:val="008542D5"/>
    <w:rsid w:val="00854AEA"/>
    <w:rsid w:val="008648D9"/>
    <w:rsid w:val="008659B3"/>
    <w:rsid w:val="008660C8"/>
    <w:rsid w:val="00871483"/>
    <w:rsid w:val="00871CCD"/>
    <w:rsid w:val="00873BC9"/>
    <w:rsid w:val="00881C96"/>
    <w:rsid w:val="00882491"/>
    <w:rsid w:val="00883FD0"/>
    <w:rsid w:val="008842B0"/>
    <w:rsid w:val="00886332"/>
    <w:rsid w:val="0088797B"/>
    <w:rsid w:val="00893E49"/>
    <w:rsid w:val="00895529"/>
    <w:rsid w:val="008A4A58"/>
    <w:rsid w:val="008A5B68"/>
    <w:rsid w:val="008A5EAE"/>
    <w:rsid w:val="008B058D"/>
    <w:rsid w:val="008B11B6"/>
    <w:rsid w:val="008B2707"/>
    <w:rsid w:val="008B3DB7"/>
    <w:rsid w:val="008B75F1"/>
    <w:rsid w:val="008B7877"/>
    <w:rsid w:val="008C09CE"/>
    <w:rsid w:val="008C1CC1"/>
    <w:rsid w:val="008C3E82"/>
    <w:rsid w:val="008C564A"/>
    <w:rsid w:val="008C59A0"/>
    <w:rsid w:val="008C63FC"/>
    <w:rsid w:val="008C7E6B"/>
    <w:rsid w:val="008D2409"/>
    <w:rsid w:val="008D5598"/>
    <w:rsid w:val="008E09E4"/>
    <w:rsid w:val="008E5243"/>
    <w:rsid w:val="008E5E86"/>
    <w:rsid w:val="008E6BD4"/>
    <w:rsid w:val="008E74B9"/>
    <w:rsid w:val="008F0950"/>
    <w:rsid w:val="008F4923"/>
    <w:rsid w:val="008F7165"/>
    <w:rsid w:val="008F7589"/>
    <w:rsid w:val="008F7BAD"/>
    <w:rsid w:val="0090052F"/>
    <w:rsid w:val="0090157E"/>
    <w:rsid w:val="00904AD9"/>
    <w:rsid w:val="00904E0E"/>
    <w:rsid w:val="0090648E"/>
    <w:rsid w:val="009108A0"/>
    <w:rsid w:val="00910EC3"/>
    <w:rsid w:val="009116F7"/>
    <w:rsid w:val="00912B7D"/>
    <w:rsid w:val="009139A2"/>
    <w:rsid w:val="0091509B"/>
    <w:rsid w:val="00917DA3"/>
    <w:rsid w:val="00917F26"/>
    <w:rsid w:val="00930CBE"/>
    <w:rsid w:val="009318A6"/>
    <w:rsid w:val="00931AC2"/>
    <w:rsid w:val="009340F8"/>
    <w:rsid w:val="0093685B"/>
    <w:rsid w:val="00936DDA"/>
    <w:rsid w:val="00937E15"/>
    <w:rsid w:val="0094019C"/>
    <w:rsid w:val="00942D88"/>
    <w:rsid w:val="00942F88"/>
    <w:rsid w:val="00952B1D"/>
    <w:rsid w:val="00954459"/>
    <w:rsid w:val="00954683"/>
    <w:rsid w:val="00955C1B"/>
    <w:rsid w:val="00962B10"/>
    <w:rsid w:val="00963F3B"/>
    <w:rsid w:val="00964927"/>
    <w:rsid w:val="00970AA8"/>
    <w:rsid w:val="009710CF"/>
    <w:rsid w:val="009743A2"/>
    <w:rsid w:val="0097489A"/>
    <w:rsid w:val="009755F6"/>
    <w:rsid w:val="00977C82"/>
    <w:rsid w:val="00981F2F"/>
    <w:rsid w:val="00982D05"/>
    <w:rsid w:val="00984033"/>
    <w:rsid w:val="00986726"/>
    <w:rsid w:val="00990089"/>
    <w:rsid w:val="00992781"/>
    <w:rsid w:val="009927DE"/>
    <w:rsid w:val="009954BB"/>
    <w:rsid w:val="009956F5"/>
    <w:rsid w:val="009979FB"/>
    <w:rsid w:val="009A04A6"/>
    <w:rsid w:val="009A0D62"/>
    <w:rsid w:val="009A13EA"/>
    <w:rsid w:val="009A185D"/>
    <w:rsid w:val="009A3DF5"/>
    <w:rsid w:val="009A5FBB"/>
    <w:rsid w:val="009B5471"/>
    <w:rsid w:val="009B6EAC"/>
    <w:rsid w:val="009C39B5"/>
    <w:rsid w:val="009C46AF"/>
    <w:rsid w:val="009C48C9"/>
    <w:rsid w:val="009C4F71"/>
    <w:rsid w:val="009C50AF"/>
    <w:rsid w:val="009D04C3"/>
    <w:rsid w:val="009D10C0"/>
    <w:rsid w:val="009D3288"/>
    <w:rsid w:val="009D5CDE"/>
    <w:rsid w:val="009E21FC"/>
    <w:rsid w:val="009E786D"/>
    <w:rsid w:val="009E7FC8"/>
    <w:rsid w:val="009F041D"/>
    <w:rsid w:val="009F0B82"/>
    <w:rsid w:val="009F2A1C"/>
    <w:rsid w:val="009F7337"/>
    <w:rsid w:val="00A033DB"/>
    <w:rsid w:val="00A03E8E"/>
    <w:rsid w:val="00A04FF6"/>
    <w:rsid w:val="00A11A44"/>
    <w:rsid w:val="00A17E4F"/>
    <w:rsid w:val="00A23480"/>
    <w:rsid w:val="00A2569B"/>
    <w:rsid w:val="00A277CF"/>
    <w:rsid w:val="00A27B9A"/>
    <w:rsid w:val="00A31729"/>
    <w:rsid w:val="00A3188D"/>
    <w:rsid w:val="00A3192F"/>
    <w:rsid w:val="00A31F54"/>
    <w:rsid w:val="00A3454C"/>
    <w:rsid w:val="00A42644"/>
    <w:rsid w:val="00A4452F"/>
    <w:rsid w:val="00A45F20"/>
    <w:rsid w:val="00A46C9B"/>
    <w:rsid w:val="00A477D3"/>
    <w:rsid w:val="00A5108F"/>
    <w:rsid w:val="00A5294F"/>
    <w:rsid w:val="00A55D66"/>
    <w:rsid w:val="00A56464"/>
    <w:rsid w:val="00A57CA5"/>
    <w:rsid w:val="00A60F9C"/>
    <w:rsid w:val="00A61536"/>
    <w:rsid w:val="00A62DDB"/>
    <w:rsid w:val="00A63782"/>
    <w:rsid w:val="00A7134E"/>
    <w:rsid w:val="00A76851"/>
    <w:rsid w:val="00A772B6"/>
    <w:rsid w:val="00A83869"/>
    <w:rsid w:val="00A86C88"/>
    <w:rsid w:val="00A878A9"/>
    <w:rsid w:val="00A91B15"/>
    <w:rsid w:val="00A928ED"/>
    <w:rsid w:val="00AA3469"/>
    <w:rsid w:val="00AA47CD"/>
    <w:rsid w:val="00AB4340"/>
    <w:rsid w:val="00AC0A67"/>
    <w:rsid w:val="00AC477E"/>
    <w:rsid w:val="00AC69BD"/>
    <w:rsid w:val="00AD26C4"/>
    <w:rsid w:val="00AD67C7"/>
    <w:rsid w:val="00AE0363"/>
    <w:rsid w:val="00AE1A04"/>
    <w:rsid w:val="00AE5F16"/>
    <w:rsid w:val="00AE66C4"/>
    <w:rsid w:val="00AE753E"/>
    <w:rsid w:val="00AF1DCD"/>
    <w:rsid w:val="00AF1FD8"/>
    <w:rsid w:val="00AF2041"/>
    <w:rsid w:val="00AF2896"/>
    <w:rsid w:val="00B00B9B"/>
    <w:rsid w:val="00B02806"/>
    <w:rsid w:val="00B166BA"/>
    <w:rsid w:val="00B16CC5"/>
    <w:rsid w:val="00B16FE1"/>
    <w:rsid w:val="00B212D9"/>
    <w:rsid w:val="00B224B5"/>
    <w:rsid w:val="00B261B7"/>
    <w:rsid w:val="00B2710D"/>
    <w:rsid w:val="00B27306"/>
    <w:rsid w:val="00B27E9A"/>
    <w:rsid w:val="00B318B2"/>
    <w:rsid w:val="00B36D0A"/>
    <w:rsid w:val="00B402F5"/>
    <w:rsid w:val="00B40378"/>
    <w:rsid w:val="00B423EF"/>
    <w:rsid w:val="00B45E0D"/>
    <w:rsid w:val="00B46E97"/>
    <w:rsid w:val="00B47A87"/>
    <w:rsid w:val="00B54472"/>
    <w:rsid w:val="00B5490C"/>
    <w:rsid w:val="00B54B62"/>
    <w:rsid w:val="00B57906"/>
    <w:rsid w:val="00B65BC6"/>
    <w:rsid w:val="00B66CEE"/>
    <w:rsid w:val="00B70259"/>
    <w:rsid w:val="00B74D88"/>
    <w:rsid w:val="00B7518F"/>
    <w:rsid w:val="00B77B94"/>
    <w:rsid w:val="00B8033A"/>
    <w:rsid w:val="00B81B78"/>
    <w:rsid w:val="00B839E4"/>
    <w:rsid w:val="00B90075"/>
    <w:rsid w:val="00B9333B"/>
    <w:rsid w:val="00B94353"/>
    <w:rsid w:val="00B95C7F"/>
    <w:rsid w:val="00B96465"/>
    <w:rsid w:val="00B97C9F"/>
    <w:rsid w:val="00BA6A6E"/>
    <w:rsid w:val="00BA79EA"/>
    <w:rsid w:val="00BA7BB3"/>
    <w:rsid w:val="00BB073A"/>
    <w:rsid w:val="00BB1333"/>
    <w:rsid w:val="00BB60F9"/>
    <w:rsid w:val="00BB6997"/>
    <w:rsid w:val="00BB71C8"/>
    <w:rsid w:val="00BC1858"/>
    <w:rsid w:val="00BC1BE8"/>
    <w:rsid w:val="00BC2956"/>
    <w:rsid w:val="00BC3756"/>
    <w:rsid w:val="00BC5295"/>
    <w:rsid w:val="00BC659C"/>
    <w:rsid w:val="00BD335F"/>
    <w:rsid w:val="00BD6A05"/>
    <w:rsid w:val="00BD6C04"/>
    <w:rsid w:val="00BE0273"/>
    <w:rsid w:val="00BE1914"/>
    <w:rsid w:val="00BE44F3"/>
    <w:rsid w:val="00BE55BA"/>
    <w:rsid w:val="00BE6C72"/>
    <w:rsid w:val="00BE6D87"/>
    <w:rsid w:val="00BE6F55"/>
    <w:rsid w:val="00BE6FC3"/>
    <w:rsid w:val="00BF0B0A"/>
    <w:rsid w:val="00BF1651"/>
    <w:rsid w:val="00BF675A"/>
    <w:rsid w:val="00BF68CF"/>
    <w:rsid w:val="00C01876"/>
    <w:rsid w:val="00C0489B"/>
    <w:rsid w:val="00C05B19"/>
    <w:rsid w:val="00C14C70"/>
    <w:rsid w:val="00C1715D"/>
    <w:rsid w:val="00C1768F"/>
    <w:rsid w:val="00C21051"/>
    <w:rsid w:val="00C2451B"/>
    <w:rsid w:val="00C24E51"/>
    <w:rsid w:val="00C258E1"/>
    <w:rsid w:val="00C26278"/>
    <w:rsid w:val="00C26654"/>
    <w:rsid w:val="00C27606"/>
    <w:rsid w:val="00C30689"/>
    <w:rsid w:val="00C32345"/>
    <w:rsid w:val="00C40643"/>
    <w:rsid w:val="00C40780"/>
    <w:rsid w:val="00C4108F"/>
    <w:rsid w:val="00C41F6F"/>
    <w:rsid w:val="00C42B5C"/>
    <w:rsid w:val="00C43066"/>
    <w:rsid w:val="00C43188"/>
    <w:rsid w:val="00C46778"/>
    <w:rsid w:val="00C47B00"/>
    <w:rsid w:val="00C507F5"/>
    <w:rsid w:val="00C52CCF"/>
    <w:rsid w:val="00C54DE4"/>
    <w:rsid w:val="00C56237"/>
    <w:rsid w:val="00C6181B"/>
    <w:rsid w:val="00C6213F"/>
    <w:rsid w:val="00C66FE5"/>
    <w:rsid w:val="00C70D80"/>
    <w:rsid w:val="00C7236A"/>
    <w:rsid w:val="00C730B4"/>
    <w:rsid w:val="00C8119E"/>
    <w:rsid w:val="00C82BB0"/>
    <w:rsid w:val="00C8602C"/>
    <w:rsid w:val="00C86601"/>
    <w:rsid w:val="00C87DA8"/>
    <w:rsid w:val="00C93FF1"/>
    <w:rsid w:val="00C94363"/>
    <w:rsid w:val="00C959BC"/>
    <w:rsid w:val="00C9725A"/>
    <w:rsid w:val="00CA0185"/>
    <w:rsid w:val="00CA0BEF"/>
    <w:rsid w:val="00CA26BC"/>
    <w:rsid w:val="00CA2B8F"/>
    <w:rsid w:val="00CA4CB7"/>
    <w:rsid w:val="00CA6494"/>
    <w:rsid w:val="00CC01B2"/>
    <w:rsid w:val="00CC11AE"/>
    <w:rsid w:val="00CC3251"/>
    <w:rsid w:val="00CD3F16"/>
    <w:rsid w:val="00CD3F59"/>
    <w:rsid w:val="00CD5B3A"/>
    <w:rsid w:val="00CD66A7"/>
    <w:rsid w:val="00CE0ED2"/>
    <w:rsid w:val="00CE24CC"/>
    <w:rsid w:val="00CE55CB"/>
    <w:rsid w:val="00CE6DC5"/>
    <w:rsid w:val="00CF244D"/>
    <w:rsid w:val="00CF665D"/>
    <w:rsid w:val="00CF6BB7"/>
    <w:rsid w:val="00D0464B"/>
    <w:rsid w:val="00D1280C"/>
    <w:rsid w:val="00D156EC"/>
    <w:rsid w:val="00D1701E"/>
    <w:rsid w:val="00D2093F"/>
    <w:rsid w:val="00D215EB"/>
    <w:rsid w:val="00D236CB"/>
    <w:rsid w:val="00D23FA3"/>
    <w:rsid w:val="00D24F06"/>
    <w:rsid w:val="00D256D7"/>
    <w:rsid w:val="00D26047"/>
    <w:rsid w:val="00D3043A"/>
    <w:rsid w:val="00D32271"/>
    <w:rsid w:val="00D32924"/>
    <w:rsid w:val="00D343AA"/>
    <w:rsid w:val="00D34883"/>
    <w:rsid w:val="00D36DE1"/>
    <w:rsid w:val="00D40B09"/>
    <w:rsid w:val="00D40C70"/>
    <w:rsid w:val="00D41897"/>
    <w:rsid w:val="00D4644D"/>
    <w:rsid w:val="00D50195"/>
    <w:rsid w:val="00D61BF3"/>
    <w:rsid w:val="00D7238B"/>
    <w:rsid w:val="00D74872"/>
    <w:rsid w:val="00D75DBC"/>
    <w:rsid w:val="00D81FA5"/>
    <w:rsid w:val="00D85FBB"/>
    <w:rsid w:val="00D86FFA"/>
    <w:rsid w:val="00D87D91"/>
    <w:rsid w:val="00D91656"/>
    <w:rsid w:val="00D92322"/>
    <w:rsid w:val="00D94185"/>
    <w:rsid w:val="00D94255"/>
    <w:rsid w:val="00D949C2"/>
    <w:rsid w:val="00D956D1"/>
    <w:rsid w:val="00D957A8"/>
    <w:rsid w:val="00DA15AE"/>
    <w:rsid w:val="00DA3755"/>
    <w:rsid w:val="00DA555C"/>
    <w:rsid w:val="00DA5BFC"/>
    <w:rsid w:val="00DB0258"/>
    <w:rsid w:val="00DB0BDD"/>
    <w:rsid w:val="00DB11EC"/>
    <w:rsid w:val="00DB2536"/>
    <w:rsid w:val="00DB3053"/>
    <w:rsid w:val="00DB3740"/>
    <w:rsid w:val="00DB50EE"/>
    <w:rsid w:val="00DB5722"/>
    <w:rsid w:val="00DB6EA7"/>
    <w:rsid w:val="00DB7F1E"/>
    <w:rsid w:val="00DC08EC"/>
    <w:rsid w:val="00DC0C41"/>
    <w:rsid w:val="00DC7DC4"/>
    <w:rsid w:val="00DD1318"/>
    <w:rsid w:val="00DD18CD"/>
    <w:rsid w:val="00DD6305"/>
    <w:rsid w:val="00DD7E00"/>
    <w:rsid w:val="00DE009A"/>
    <w:rsid w:val="00DE08ED"/>
    <w:rsid w:val="00DE1454"/>
    <w:rsid w:val="00DE1ED9"/>
    <w:rsid w:val="00DE2A77"/>
    <w:rsid w:val="00DE61E6"/>
    <w:rsid w:val="00DF1B65"/>
    <w:rsid w:val="00DF6071"/>
    <w:rsid w:val="00DF62FE"/>
    <w:rsid w:val="00E02860"/>
    <w:rsid w:val="00E05EB7"/>
    <w:rsid w:val="00E06BB5"/>
    <w:rsid w:val="00E07682"/>
    <w:rsid w:val="00E12FF7"/>
    <w:rsid w:val="00E13093"/>
    <w:rsid w:val="00E16F45"/>
    <w:rsid w:val="00E17439"/>
    <w:rsid w:val="00E21421"/>
    <w:rsid w:val="00E25037"/>
    <w:rsid w:val="00E2534C"/>
    <w:rsid w:val="00E25511"/>
    <w:rsid w:val="00E2628F"/>
    <w:rsid w:val="00E26648"/>
    <w:rsid w:val="00E26FFA"/>
    <w:rsid w:val="00E27A82"/>
    <w:rsid w:val="00E27AC9"/>
    <w:rsid w:val="00E3424E"/>
    <w:rsid w:val="00E35050"/>
    <w:rsid w:val="00E40ADD"/>
    <w:rsid w:val="00E40E83"/>
    <w:rsid w:val="00E47B8A"/>
    <w:rsid w:val="00E51216"/>
    <w:rsid w:val="00E5258D"/>
    <w:rsid w:val="00E526F1"/>
    <w:rsid w:val="00E53755"/>
    <w:rsid w:val="00E539A9"/>
    <w:rsid w:val="00E6143A"/>
    <w:rsid w:val="00E620CF"/>
    <w:rsid w:val="00E62A0C"/>
    <w:rsid w:val="00E63D66"/>
    <w:rsid w:val="00E654DC"/>
    <w:rsid w:val="00E6691B"/>
    <w:rsid w:val="00E81BAB"/>
    <w:rsid w:val="00E84772"/>
    <w:rsid w:val="00E84F8B"/>
    <w:rsid w:val="00E9363F"/>
    <w:rsid w:val="00E955C7"/>
    <w:rsid w:val="00E96716"/>
    <w:rsid w:val="00E96FE9"/>
    <w:rsid w:val="00EA2994"/>
    <w:rsid w:val="00EA7A1F"/>
    <w:rsid w:val="00EB27D1"/>
    <w:rsid w:val="00EB30B1"/>
    <w:rsid w:val="00EB5452"/>
    <w:rsid w:val="00EC0617"/>
    <w:rsid w:val="00EC1844"/>
    <w:rsid w:val="00EC3827"/>
    <w:rsid w:val="00EC5702"/>
    <w:rsid w:val="00EC7756"/>
    <w:rsid w:val="00EC7F3C"/>
    <w:rsid w:val="00ED5466"/>
    <w:rsid w:val="00EE254E"/>
    <w:rsid w:val="00EE2A77"/>
    <w:rsid w:val="00EE4C71"/>
    <w:rsid w:val="00EE783F"/>
    <w:rsid w:val="00EF26A2"/>
    <w:rsid w:val="00EF37D6"/>
    <w:rsid w:val="00EF7EFE"/>
    <w:rsid w:val="00F0011B"/>
    <w:rsid w:val="00F01CB0"/>
    <w:rsid w:val="00F02799"/>
    <w:rsid w:val="00F0303A"/>
    <w:rsid w:val="00F03A9F"/>
    <w:rsid w:val="00F13E75"/>
    <w:rsid w:val="00F16AB4"/>
    <w:rsid w:val="00F22ADF"/>
    <w:rsid w:val="00F23450"/>
    <w:rsid w:val="00F238F1"/>
    <w:rsid w:val="00F26747"/>
    <w:rsid w:val="00F3095C"/>
    <w:rsid w:val="00F30A7A"/>
    <w:rsid w:val="00F3133E"/>
    <w:rsid w:val="00F31491"/>
    <w:rsid w:val="00F31BFD"/>
    <w:rsid w:val="00F358B4"/>
    <w:rsid w:val="00F35BFF"/>
    <w:rsid w:val="00F35F33"/>
    <w:rsid w:val="00F36EE2"/>
    <w:rsid w:val="00F3792A"/>
    <w:rsid w:val="00F37BDD"/>
    <w:rsid w:val="00F37F8F"/>
    <w:rsid w:val="00F412CC"/>
    <w:rsid w:val="00F41DCB"/>
    <w:rsid w:val="00F4338B"/>
    <w:rsid w:val="00F43CA8"/>
    <w:rsid w:val="00F4409B"/>
    <w:rsid w:val="00F44185"/>
    <w:rsid w:val="00F4439F"/>
    <w:rsid w:val="00F51300"/>
    <w:rsid w:val="00F524A5"/>
    <w:rsid w:val="00F53CD9"/>
    <w:rsid w:val="00F611C0"/>
    <w:rsid w:val="00F613D9"/>
    <w:rsid w:val="00F622CC"/>
    <w:rsid w:val="00F62EB4"/>
    <w:rsid w:val="00F656D4"/>
    <w:rsid w:val="00F67F63"/>
    <w:rsid w:val="00F7336A"/>
    <w:rsid w:val="00F7427C"/>
    <w:rsid w:val="00F85CD0"/>
    <w:rsid w:val="00F86286"/>
    <w:rsid w:val="00F87CEB"/>
    <w:rsid w:val="00F90953"/>
    <w:rsid w:val="00F91459"/>
    <w:rsid w:val="00F92BCB"/>
    <w:rsid w:val="00F95DD7"/>
    <w:rsid w:val="00FA1170"/>
    <w:rsid w:val="00FA28E2"/>
    <w:rsid w:val="00FA3A91"/>
    <w:rsid w:val="00FA44CC"/>
    <w:rsid w:val="00FA5915"/>
    <w:rsid w:val="00FB099C"/>
    <w:rsid w:val="00FB248C"/>
    <w:rsid w:val="00FB2F4F"/>
    <w:rsid w:val="00FC1155"/>
    <w:rsid w:val="00FC44AF"/>
    <w:rsid w:val="00FC45DB"/>
    <w:rsid w:val="00FC775A"/>
    <w:rsid w:val="00FD1EC6"/>
    <w:rsid w:val="00FD294F"/>
    <w:rsid w:val="00FD47C7"/>
    <w:rsid w:val="00FE3E80"/>
    <w:rsid w:val="00FE5CDA"/>
    <w:rsid w:val="00FF0752"/>
    <w:rsid w:val="00FF2F6D"/>
    <w:rsid w:val="00FF3B3A"/>
    <w:rsid w:val="00FF3C6B"/>
    <w:rsid w:val="00FF3F81"/>
    <w:rsid w:val="00FF4EA5"/>
    <w:rsid w:val="00FF6C96"/>
    <w:rsid w:val="00FF7F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C0827D"/>
  <w15:chartTrackingRefBased/>
  <w15:docId w15:val="{EAAD5FBF-9ABC-4FB1-A959-3F5FD7A095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45B29"/>
    <w:pPr>
      <w:keepNext/>
      <w:keepLines/>
      <w:spacing w:before="480" w:after="0" w:line="276" w:lineRule="auto"/>
      <w:outlineLvl w:val="0"/>
    </w:pPr>
    <w:rPr>
      <w:rFonts w:asciiTheme="majorHAnsi" w:eastAsiaTheme="majorEastAsia" w:hAnsiTheme="majorHAnsi" w:cstheme="majorBidi"/>
      <w:b/>
      <w:bCs/>
      <w:color w:val="2F5496" w:themeColor="accent1" w:themeShade="BF"/>
      <w:sz w:val="28"/>
      <w:szCs w:val="28"/>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E526F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E526F1"/>
    <w:rPr>
      <w:color w:val="0000FF"/>
      <w:u w:val="single"/>
    </w:rPr>
  </w:style>
  <w:style w:type="character" w:customStyle="1" w:styleId="Heading1Char">
    <w:name w:val="Heading 1 Char"/>
    <w:basedOn w:val="DefaultParagraphFont"/>
    <w:link w:val="Heading1"/>
    <w:uiPriority w:val="9"/>
    <w:rsid w:val="00745B29"/>
    <w:rPr>
      <w:rFonts w:asciiTheme="majorHAnsi" w:eastAsiaTheme="majorEastAsia" w:hAnsiTheme="majorHAnsi" w:cstheme="majorBidi"/>
      <w:b/>
      <w:bCs/>
      <w:color w:val="2F5496" w:themeColor="accent1" w:themeShade="BF"/>
      <w:sz w:val="28"/>
      <w:szCs w:val="28"/>
      <w:lang w:val="en-US" w:bidi="en-US"/>
    </w:rPr>
  </w:style>
  <w:style w:type="paragraph" w:styleId="Bibliography">
    <w:name w:val="Bibliography"/>
    <w:basedOn w:val="Normal"/>
    <w:next w:val="Normal"/>
    <w:uiPriority w:val="37"/>
    <w:unhideWhenUsed/>
    <w:rsid w:val="00745B29"/>
  </w:style>
  <w:style w:type="character" w:styleId="Strong">
    <w:name w:val="Strong"/>
    <w:basedOn w:val="DefaultParagraphFont"/>
    <w:uiPriority w:val="22"/>
    <w:qFormat/>
    <w:rsid w:val="0094019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2709">
      <w:bodyDiv w:val="1"/>
      <w:marLeft w:val="0"/>
      <w:marRight w:val="0"/>
      <w:marTop w:val="0"/>
      <w:marBottom w:val="0"/>
      <w:divBdr>
        <w:top w:val="none" w:sz="0" w:space="0" w:color="auto"/>
        <w:left w:val="none" w:sz="0" w:space="0" w:color="auto"/>
        <w:bottom w:val="none" w:sz="0" w:space="0" w:color="auto"/>
        <w:right w:val="none" w:sz="0" w:space="0" w:color="auto"/>
      </w:divBdr>
    </w:div>
    <w:div w:id="5250288">
      <w:bodyDiv w:val="1"/>
      <w:marLeft w:val="0"/>
      <w:marRight w:val="0"/>
      <w:marTop w:val="0"/>
      <w:marBottom w:val="0"/>
      <w:divBdr>
        <w:top w:val="none" w:sz="0" w:space="0" w:color="auto"/>
        <w:left w:val="none" w:sz="0" w:space="0" w:color="auto"/>
        <w:bottom w:val="none" w:sz="0" w:space="0" w:color="auto"/>
        <w:right w:val="none" w:sz="0" w:space="0" w:color="auto"/>
      </w:divBdr>
    </w:div>
    <w:div w:id="5716375">
      <w:bodyDiv w:val="1"/>
      <w:marLeft w:val="0"/>
      <w:marRight w:val="0"/>
      <w:marTop w:val="0"/>
      <w:marBottom w:val="0"/>
      <w:divBdr>
        <w:top w:val="none" w:sz="0" w:space="0" w:color="auto"/>
        <w:left w:val="none" w:sz="0" w:space="0" w:color="auto"/>
        <w:bottom w:val="none" w:sz="0" w:space="0" w:color="auto"/>
        <w:right w:val="none" w:sz="0" w:space="0" w:color="auto"/>
      </w:divBdr>
    </w:div>
    <w:div w:id="7292968">
      <w:bodyDiv w:val="1"/>
      <w:marLeft w:val="0"/>
      <w:marRight w:val="0"/>
      <w:marTop w:val="0"/>
      <w:marBottom w:val="0"/>
      <w:divBdr>
        <w:top w:val="none" w:sz="0" w:space="0" w:color="auto"/>
        <w:left w:val="none" w:sz="0" w:space="0" w:color="auto"/>
        <w:bottom w:val="none" w:sz="0" w:space="0" w:color="auto"/>
        <w:right w:val="none" w:sz="0" w:space="0" w:color="auto"/>
      </w:divBdr>
    </w:div>
    <w:div w:id="10648936">
      <w:bodyDiv w:val="1"/>
      <w:marLeft w:val="0"/>
      <w:marRight w:val="0"/>
      <w:marTop w:val="0"/>
      <w:marBottom w:val="0"/>
      <w:divBdr>
        <w:top w:val="none" w:sz="0" w:space="0" w:color="auto"/>
        <w:left w:val="none" w:sz="0" w:space="0" w:color="auto"/>
        <w:bottom w:val="none" w:sz="0" w:space="0" w:color="auto"/>
        <w:right w:val="none" w:sz="0" w:space="0" w:color="auto"/>
      </w:divBdr>
    </w:div>
    <w:div w:id="16850648">
      <w:bodyDiv w:val="1"/>
      <w:marLeft w:val="0"/>
      <w:marRight w:val="0"/>
      <w:marTop w:val="0"/>
      <w:marBottom w:val="0"/>
      <w:divBdr>
        <w:top w:val="none" w:sz="0" w:space="0" w:color="auto"/>
        <w:left w:val="none" w:sz="0" w:space="0" w:color="auto"/>
        <w:bottom w:val="none" w:sz="0" w:space="0" w:color="auto"/>
        <w:right w:val="none" w:sz="0" w:space="0" w:color="auto"/>
      </w:divBdr>
    </w:div>
    <w:div w:id="16858070">
      <w:bodyDiv w:val="1"/>
      <w:marLeft w:val="0"/>
      <w:marRight w:val="0"/>
      <w:marTop w:val="0"/>
      <w:marBottom w:val="0"/>
      <w:divBdr>
        <w:top w:val="none" w:sz="0" w:space="0" w:color="auto"/>
        <w:left w:val="none" w:sz="0" w:space="0" w:color="auto"/>
        <w:bottom w:val="none" w:sz="0" w:space="0" w:color="auto"/>
        <w:right w:val="none" w:sz="0" w:space="0" w:color="auto"/>
      </w:divBdr>
    </w:div>
    <w:div w:id="16974014">
      <w:bodyDiv w:val="1"/>
      <w:marLeft w:val="0"/>
      <w:marRight w:val="0"/>
      <w:marTop w:val="0"/>
      <w:marBottom w:val="0"/>
      <w:divBdr>
        <w:top w:val="none" w:sz="0" w:space="0" w:color="auto"/>
        <w:left w:val="none" w:sz="0" w:space="0" w:color="auto"/>
        <w:bottom w:val="none" w:sz="0" w:space="0" w:color="auto"/>
        <w:right w:val="none" w:sz="0" w:space="0" w:color="auto"/>
      </w:divBdr>
    </w:div>
    <w:div w:id="17319854">
      <w:bodyDiv w:val="1"/>
      <w:marLeft w:val="0"/>
      <w:marRight w:val="0"/>
      <w:marTop w:val="0"/>
      <w:marBottom w:val="0"/>
      <w:divBdr>
        <w:top w:val="none" w:sz="0" w:space="0" w:color="auto"/>
        <w:left w:val="none" w:sz="0" w:space="0" w:color="auto"/>
        <w:bottom w:val="none" w:sz="0" w:space="0" w:color="auto"/>
        <w:right w:val="none" w:sz="0" w:space="0" w:color="auto"/>
      </w:divBdr>
    </w:div>
    <w:div w:id="17514187">
      <w:bodyDiv w:val="1"/>
      <w:marLeft w:val="0"/>
      <w:marRight w:val="0"/>
      <w:marTop w:val="0"/>
      <w:marBottom w:val="0"/>
      <w:divBdr>
        <w:top w:val="none" w:sz="0" w:space="0" w:color="auto"/>
        <w:left w:val="none" w:sz="0" w:space="0" w:color="auto"/>
        <w:bottom w:val="none" w:sz="0" w:space="0" w:color="auto"/>
        <w:right w:val="none" w:sz="0" w:space="0" w:color="auto"/>
      </w:divBdr>
    </w:div>
    <w:div w:id="20059656">
      <w:bodyDiv w:val="1"/>
      <w:marLeft w:val="0"/>
      <w:marRight w:val="0"/>
      <w:marTop w:val="0"/>
      <w:marBottom w:val="0"/>
      <w:divBdr>
        <w:top w:val="none" w:sz="0" w:space="0" w:color="auto"/>
        <w:left w:val="none" w:sz="0" w:space="0" w:color="auto"/>
        <w:bottom w:val="none" w:sz="0" w:space="0" w:color="auto"/>
        <w:right w:val="none" w:sz="0" w:space="0" w:color="auto"/>
      </w:divBdr>
    </w:div>
    <w:div w:id="21783439">
      <w:bodyDiv w:val="1"/>
      <w:marLeft w:val="0"/>
      <w:marRight w:val="0"/>
      <w:marTop w:val="0"/>
      <w:marBottom w:val="0"/>
      <w:divBdr>
        <w:top w:val="none" w:sz="0" w:space="0" w:color="auto"/>
        <w:left w:val="none" w:sz="0" w:space="0" w:color="auto"/>
        <w:bottom w:val="none" w:sz="0" w:space="0" w:color="auto"/>
        <w:right w:val="none" w:sz="0" w:space="0" w:color="auto"/>
      </w:divBdr>
    </w:div>
    <w:div w:id="22021969">
      <w:bodyDiv w:val="1"/>
      <w:marLeft w:val="0"/>
      <w:marRight w:val="0"/>
      <w:marTop w:val="0"/>
      <w:marBottom w:val="0"/>
      <w:divBdr>
        <w:top w:val="none" w:sz="0" w:space="0" w:color="auto"/>
        <w:left w:val="none" w:sz="0" w:space="0" w:color="auto"/>
        <w:bottom w:val="none" w:sz="0" w:space="0" w:color="auto"/>
        <w:right w:val="none" w:sz="0" w:space="0" w:color="auto"/>
      </w:divBdr>
    </w:div>
    <w:div w:id="22168475">
      <w:bodyDiv w:val="1"/>
      <w:marLeft w:val="0"/>
      <w:marRight w:val="0"/>
      <w:marTop w:val="0"/>
      <w:marBottom w:val="0"/>
      <w:divBdr>
        <w:top w:val="none" w:sz="0" w:space="0" w:color="auto"/>
        <w:left w:val="none" w:sz="0" w:space="0" w:color="auto"/>
        <w:bottom w:val="none" w:sz="0" w:space="0" w:color="auto"/>
        <w:right w:val="none" w:sz="0" w:space="0" w:color="auto"/>
      </w:divBdr>
    </w:div>
    <w:div w:id="22245364">
      <w:bodyDiv w:val="1"/>
      <w:marLeft w:val="0"/>
      <w:marRight w:val="0"/>
      <w:marTop w:val="0"/>
      <w:marBottom w:val="0"/>
      <w:divBdr>
        <w:top w:val="none" w:sz="0" w:space="0" w:color="auto"/>
        <w:left w:val="none" w:sz="0" w:space="0" w:color="auto"/>
        <w:bottom w:val="none" w:sz="0" w:space="0" w:color="auto"/>
        <w:right w:val="none" w:sz="0" w:space="0" w:color="auto"/>
      </w:divBdr>
    </w:div>
    <w:div w:id="23554471">
      <w:bodyDiv w:val="1"/>
      <w:marLeft w:val="0"/>
      <w:marRight w:val="0"/>
      <w:marTop w:val="0"/>
      <w:marBottom w:val="0"/>
      <w:divBdr>
        <w:top w:val="none" w:sz="0" w:space="0" w:color="auto"/>
        <w:left w:val="none" w:sz="0" w:space="0" w:color="auto"/>
        <w:bottom w:val="none" w:sz="0" w:space="0" w:color="auto"/>
        <w:right w:val="none" w:sz="0" w:space="0" w:color="auto"/>
      </w:divBdr>
    </w:div>
    <w:div w:id="23874906">
      <w:bodyDiv w:val="1"/>
      <w:marLeft w:val="0"/>
      <w:marRight w:val="0"/>
      <w:marTop w:val="0"/>
      <w:marBottom w:val="0"/>
      <w:divBdr>
        <w:top w:val="none" w:sz="0" w:space="0" w:color="auto"/>
        <w:left w:val="none" w:sz="0" w:space="0" w:color="auto"/>
        <w:bottom w:val="none" w:sz="0" w:space="0" w:color="auto"/>
        <w:right w:val="none" w:sz="0" w:space="0" w:color="auto"/>
      </w:divBdr>
    </w:div>
    <w:div w:id="24062665">
      <w:bodyDiv w:val="1"/>
      <w:marLeft w:val="0"/>
      <w:marRight w:val="0"/>
      <w:marTop w:val="0"/>
      <w:marBottom w:val="0"/>
      <w:divBdr>
        <w:top w:val="none" w:sz="0" w:space="0" w:color="auto"/>
        <w:left w:val="none" w:sz="0" w:space="0" w:color="auto"/>
        <w:bottom w:val="none" w:sz="0" w:space="0" w:color="auto"/>
        <w:right w:val="none" w:sz="0" w:space="0" w:color="auto"/>
      </w:divBdr>
    </w:div>
    <w:div w:id="24184425">
      <w:bodyDiv w:val="1"/>
      <w:marLeft w:val="0"/>
      <w:marRight w:val="0"/>
      <w:marTop w:val="0"/>
      <w:marBottom w:val="0"/>
      <w:divBdr>
        <w:top w:val="none" w:sz="0" w:space="0" w:color="auto"/>
        <w:left w:val="none" w:sz="0" w:space="0" w:color="auto"/>
        <w:bottom w:val="none" w:sz="0" w:space="0" w:color="auto"/>
        <w:right w:val="none" w:sz="0" w:space="0" w:color="auto"/>
      </w:divBdr>
    </w:div>
    <w:div w:id="25062158">
      <w:bodyDiv w:val="1"/>
      <w:marLeft w:val="0"/>
      <w:marRight w:val="0"/>
      <w:marTop w:val="0"/>
      <w:marBottom w:val="0"/>
      <w:divBdr>
        <w:top w:val="none" w:sz="0" w:space="0" w:color="auto"/>
        <w:left w:val="none" w:sz="0" w:space="0" w:color="auto"/>
        <w:bottom w:val="none" w:sz="0" w:space="0" w:color="auto"/>
        <w:right w:val="none" w:sz="0" w:space="0" w:color="auto"/>
      </w:divBdr>
    </w:div>
    <w:div w:id="25370172">
      <w:bodyDiv w:val="1"/>
      <w:marLeft w:val="0"/>
      <w:marRight w:val="0"/>
      <w:marTop w:val="0"/>
      <w:marBottom w:val="0"/>
      <w:divBdr>
        <w:top w:val="none" w:sz="0" w:space="0" w:color="auto"/>
        <w:left w:val="none" w:sz="0" w:space="0" w:color="auto"/>
        <w:bottom w:val="none" w:sz="0" w:space="0" w:color="auto"/>
        <w:right w:val="none" w:sz="0" w:space="0" w:color="auto"/>
      </w:divBdr>
    </w:div>
    <w:div w:id="25452365">
      <w:bodyDiv w:val="1"/>
      <w:marLeft w:val="0"/>
      <w:marRight w:val="0"/>
      <w:marTop w:val="0"/>
      <w:marBottom w:val="0"/>
      <w:divBdr>
        <w:top w:val="none" w:sz="0" w:space="0" w:color="auto"/>
        <w:left w:val="none" w:sz="0" w:space="0" w:color="auto"/>
        <w:bottom w:val="none" w:sz="0" w:space="0" w:color="auto"/>
        <w:right w:val="none" w:sz="0" w:space="0" w:color="auto"/>
      </w:divBdr>
    </w:div>
    <w:div w:id="28143062">
      <w:bodyDiv w:val="1"/>
      <w:marLeft w:val="0"/>
      <w:marRight w:val="0"/>
      <w:marTop w:val="0"/>
      <w:marBottom w:val="0"/>
      <w:divBdr>
        <w:top w:val="none" w:sz="0" w:space="0" w:color="auto"/>
        <w:left w:val="none" w:sz="0" w:space="0" w:color="auto"/>
        <w:bottom w:val="none" w:sz="0" w:space="0" w:color="auto"/>
        <w:right w:val="none" w:sz="0" w:space="0" w:color="auto"/>
      </w:divBdr>
    </w:div>
    <w:div w:id="30500188">
      <w:bodyDiv w:val="1"/>
      <w:marLeft w:val="0"/>
      <w:marRight w:val="0"/>
      <w:marTop w:val="0"/>
      <w:marBottom w:val="0"/>
      <w:divBdr>
        <w:top w:val="none" w:sz="0" w:space="0" w:color="auto"/>
        <w:left w:val="none" w:sz="0" w:space="0" w:color="auto"/>
        <w:bottom w:val="none" w:sz="0" w:space="0" w:color="auto"/>
        <w:right w:val="none" w:sz="0" w:space="0" w:color="auto"/>
      </w:divBdr>
    </w:div>
    <w:div w:id="31462449">
      <w:bodyDiv w:val="1"/>
      <w:marLeft w:val="0"/>
      <w:marRight w:val="0"/>
      <w:marTop w:val="0"/>
      <w:marBottom w:val="0"/>
      <w:divBdr>
        <w:top w:val="none" w:sz="0" w:space="0" w:color="auto"/>
        <w:left w:val="none" w:sz="0" w:space="0" w:color="auto"/>
        <w:bottom w:val="none" w:sz="0" w:space="0" w:color="auto"/>
        <w:right w:val="none" w:sz="0" w:space="0" w:color="auto"/>
      </w:divBdr>
    </w:div>
    <w:div w:id="31929615">
      <w:bodyDiv w:val="1"/>
      <w:marLeft w:val="0"/>
      <w:marRight w:val="0"/>
      <w:marTop w:val="0"/>
      <w:marBottom w:val="0"/>
      <w:divBdr>
        <w:top w:val="none" w:sz="0" w:space="0" w:color="auto"/>
        <w:left w:val="none" w:sz="0" w:space="0" w:color="auto"/>
        <w:bottom w:val="none" w:sz="0" w:space="0" w:color="auto"/>
        <w:right w:val="none" w:sz="0" w:space="0" w:color="auto"/>
      </w:divBdr>
    </w:div>
    <w:div w:id="35201901">
      <w:bodyDiv w:val="1"/>
      <w:marLeft w:val="0"/>
      <w:marRight w:val="0"/>
      <w:marTop w:val="0"/>
      <w:marBottom w:val="0"/>
      <w:divBdr>
        <w:top w:val="none" w:sz="0" w:space="0" w:color="auto"/>
        <w:left w:val="none" w:sz="0" w:space="0" w:color="auto"/>
        <w:bottom w:val="none" w:sz="0" w:space="0" w:color="auto"/>
        <w:right w:val="none" w:sz="0" w:space="0" w:color="auto"/>
      </w:divBdr>
    </w:div>
    <w:div w:id="35550892">
      <w:bodyDiv w:val="1"/>
      <w:marLeft w:val="0"/>
      <w:marRight w:val="0"/>
      <w:marTop w:val="0"/>
      <w:marBottom w:val="0"/>
      <w:divBdr>
        <w:top w:val="none" w:sz="0" w:space="0" w:color="auto"/>
        <w:left w:val="none" w:sz="0" w:space="0" w:color="auto"/>
        <w:bottom w:val="none" w:sz="0" w:space="0" w:color="auto"/>
        <w:right w:val="none" w:sz="0" w:space="0" w:color="auto"/>
      </w:divBdr>
    </w:div>
    <w:div w:id="37322654">
      <w:bodyDiv w:val="1"/>
      <w:marLeft w:val="0"/>
      <w:marRight w:val="0"/>
      <w:marTop w:val="0"/>
      <w:marBottom w:val="0"/>
      <w:divBdr>
        <w:top w:val="none" w:sz="0" w:space="0" w:color="auto"/>
        <w:left w:val="none" w:sz="0" w:space="0" w:color="auto"/>
        <w:bottom w:val="none" w:sz="0" w:space="0" w:color="auto"/>
        <w:right w:val="none" w:sz="0" w:space="0" w:color="auto"/>
      </w:divBdr>
    </w:div>
    <w:div w:id="38239776">
      <w:bodyDiv w:val="1"/>
      <w:marLeft w:val="0"/>
      <w:marRight w:val="0"/>
      <w:marTop w:val="0"/>
      <w:marBottom w:val="0"/>
      <w:divBdr>
        <w:top w:val="none" w:sz="0" w:space="0" w:color="auto"/>
        <w:left w:val="none" w:sz="0" w:space="0" w:color="auto"/>
        <w:bottom w:val="none" w:sz="0" w:space="0" w:color="auto"/>
        <w:right w:val="none" w:sz="0" w:space="0" w:color="auto"/>
      </w:divBdr>
    </w:div>
    <w:div w:id="39330684">
      <w:bodyDiv w:val="1"/>
      <w:marLeft w:val="0"/>
      <w:marRight w:val="0"/>
      <w:marTop w:val="0"/>
      <w:marBottom w:val="0"/>
      <w:divBdr>
        <w:top w:val="none" w:sz="0" w:space="0" w:color="auto"/>
        <w:left w:val="none" w:sz="0" w:space="0" w:color="auto"/>
        <w:bottom w:val="none" w:sz="0" w:space="0" w:color="auto"/>
        <w:right w:val="none" w:sz="0" w:space="0" w:color="auto"/>
      </w:divBdr>
    </w:div>
    <w:div w:id="39600080">
      <w:bodyDiv w:val="1"/>
      <w:marLeft w:val="0"/>
      <w:marRight w:val="0"/>
      <w:marTop w:val="0"/>
      <w:marBottom w:val="0"/>
      <w:divBdr>
        <w:top w:val="none" w:sz="0" w:space="0" w:color="auto"/>
        <w:left w:val="none" w:sz="0" w:space="0" w:color="auto"/>
        <w:bottom w:val="none" w:sz="0" w:space="0" w:color="auto"/>
        <w:right w:val="none" w:sz="0" w:space="0" w:color="auto"/>
      </w:divBdr>
    </w:div>
    <w:div w:id="40523985">
      <w:bodyDiv w:val="1"/>
      <w:marLeft w:val="0"/>
      <w:marRight w:val="0"/>
      <w:marTop w:val="0"/>
      <w:marBottom w:val="0"/>
      <w:divBdr>
        <w:top w:val="none" w:sz="0" w:space="0" w:color="auto"/>
        <w:left w:val="none" w:sz="0" w:space="0" w:color="auto"/>
        <w:bottom w:val="none" w:sz="0" w:space="0" w:color="auto"/>
        <w:right w:val="none" w:sz="0" w:space="0" w:color="auto"/>
      </w:divBdr>
    </w:div>
    <w:div w:id="44184490">
      <w:bodyDiv w:val="1"/>
      <w:marLeft w:val="0"/>
      <w:marRight w:val="0"/>
      <w:marTop w:val="0"/>
      <w:marBottom w:val="0"/>
      <w:divBdr>
        <w:top w:val="none" w:sz="0" w:space="0" w:color="auto"/>
        <w:left w:val="none" w:sz="0" w:space="0" w:color="auto"/>
        <w:bottom w:val="none" w:sz="0" w:space="0" w:color="auto"/>
        <w:right w:val="none" w:sz="0" w:space="0" w:color="auto"/>
      </w:divBdr>
    </w:div>
    <w:div w:id="44525755">
      <w:bodyDiv w:val="1"/>
      <w:marLeft w:val="0"/>
      <w:marRight w:val="0"/>
      <w:marTop w:val="0"/>
      <w:marBottom w:val="0"/>
      <w:divBdr>
        <w:top w:val="none" w:sz="0" w:space="0" w:color="auto"/>
        <w:left w:val="none" w:sz="0" w:space="0" w:color="auto"/>
        <w:bottom w:val="none" w:sz="0" w:space="0" w:color="auto"/>
        <w:right w:val="none" w:sz="0" w:space="0" w:color="auto"/>
      </w:divBdr>
    </w:div>
    <w:div w:id="49615517">
      <w:bodyDiv w:val="1"/>
      <w:marLeft w:val="0"/>
      <w:marRight w:val="0"/>
      <w:marTop w:val="0"/>
      <w:marBottom w:val="0"/>
      <w:divBdr>
        <w:top w:val="none" w:sz="0" w:space="0" w:color="auto"/>
        <w:left w:val="none" w:sz="0" w:space="0" w:color="auto"/>
        <w:bottom w:val="none" w:sz="0" w:space="0" w:color="auto"/>
        <w:right w:val="none" w:sz="0" w:space="0" w:color="auto"/>
      </w:divBdr>
    </w:div>
    <w:div w:id="50428219">
      <w:bodyDiv w:val="1"/>
      <w:marLeft w:val="0"/>
      <w:marRight w:val="0"/>
      <w:marTop w:val="0"/>
      <w:marBottom w:val="0"/>
      <w:divBdr>
        <w:top w:val="none" w:sz="0" w:space="0" w:color="auto"/>
        <w:left w:val="none" w:sz="0" w:space="0" w:color="auto"/>
        <w:bottom w:val="none" w:sz="0" w:space="0" w:color="auto"/>
        <w:right w:val="none" w:sz="0" w:space="0" w:color="auto"/>
      </w:divBdr>
    </w:div>
    <w:div w:id="52242805">
      <w:bodyDiv w:val="1"/>
      <w:marLeft w:val="0"/>
      <w:marRight w:val="0"/>
      <w:marTop w:val="0"/>
      <w:marBottom w:val="0"/>
      <w:divBdr>
        <w:top w:val="none" w:sz="0" w:space="0" w:color="auto"/>
        <w:left w:val="none" w:sz="0" w:space="0" w:color="auto"/>
        <w:bottom w:val="none" w:sz="0" w:space="0" w:color="auto"/>
        <w:right w:val="none" w:sz="0" w:space="0" w:color="auto"/>
      </w:divBdr>
    </w:div>
    <w:div w:id="52974179">
      <w:bodyDiv w:val="1"/>
      <w:marLeft w:val="0"/>
      <w:marRight w:val="0"/>
      <w:marTop w:val="0"/>
      <w:marBottom w:val="0"/>
      <w:divBdr>
        <w:top w:val="none" w:sz="0" w:space="0" w:color="auto"/>
        <w:left w:val="none" w:sz="0" w:space="0" w:color="auto"/>
        <w:bottom w:val="none" w:sz="0" w:space="0" w:color="auto"/>
        <w:right w:val="none" w:sz="0" w:space="0" w:color="auto"/>
      </w:divBdr>
    </w:div>
    <w:div w:id="58746721">
      <w:bodyDiv w:val="1"/>
      <w:marLeft w:val="0"/>
      <w:marRight w:val="0"/>
      <w:marTop w:val="0"/>
      <w:marBottom w:val="0"/>
      <w:divBdr>
        <w:top w:val="none" w:sz="0" w:space="0" w:color="auto"/>
        <w:left w:val="none" w:sz="0" w:space="0" w:color="auto"/>
        <w:bottom w:val="none" w:sz="0" w:space="0" w:color="auto"/>
        <w:right w:val="none" w:sz="0" w:space="0" w:color="auto"/>
      </w:divBdr>
    </w:div>
    <w:div w:id="59601909">
      <w:bodyDiv w:val="1"/>
      <w:marLeft w:val="0"/>
      <w:marRight w:val="0"/>
      <w:marTop w:val="0"/>
      <w:marBottom w:val="0"/>
      <w:divBdr>
        <w:top w:val="none" w:sz="0" w:space="0" w:color="auto"/>
        <w:left w:val="none" w:sz="0" w:space="0" w:color="auto"/>
        <w:bottom w:val="none" w:sz="0" w:space="0" w:color="auto"/>
        <w:right w:val="none" w:sz="0" w:space="0" w:color="auto"/>
      </w:divBdr>
    </w:div>
    <w:div w:id="59640834">
      <w:bodyDiv w:val="1"/>
      <w:marLeft w:val="0"/>
      <w:marRight w:val="0"/>
      <w:marTop w:val="0"/>
      <w:marBottom w:val="0"/>
      <w:divBdr>
        <w:top w:val="none" w:sz="0" w:space="0" w:color="auto"/>
        <w:left w:val="none" w:sz="0" w:space="0" w:color="auto"/>
        <w:bottom w:val="none" w:sz="0" w:space="0" w:color="auto"/>
        <w:right w:val="none" w:sz="0" w:space="0" w:color="auto"/>
      </w:divBdr>
    </w:div>
    <w:div w:id="60058907">
      <w:bodyDiv w:val="1"/>
      <w:marLeft w:val="0"/>
      <w:marRight w:val="0"/>
      <w:marTop w:val="0"/>
      <w:marBottom w:val="0"/>
      <w:divBdr>
        <w:top w:val="none" w:sz="0" w:space="0" w:color="auto"/>
        <w:left w:val="none" w:sz="0" w:space="0" w:color="auto"/>
        <w:bottom w:val="none" w:sz="0" w:space="0" w:color="auto"/>
        <w:right w:val="none" w:sz="0" w:space="0" w:color="auto"/>
      </w:divBdr>
    </w:div>
    <w:div w:id="60294150">
      <w:bodyDiv w:val="1"/>
      <w:marLeft w:val="0"/>
      <w:marRight w:val="0"/>
      <w:marTop w:val="0"/>
      <w:marBottom w:val="0"/>
      <w:divBdr>
        <w:top w:val="none" w:sz="0" w:space="0" w:color="auto"/>
        <w:left w:val="none" w:sz="0" w:space="0" w:color="auto"/>
        <w:bottom w:val="none" w:sz="0" w:space="0" w:color="auto"/>
        <w:right w:val="none" w:sz="0" w:space="0" w:color="auto"/>
      </w:divBdr>
    </w:div>
    <w:div w:id="62026286">
      <w:bodyDiv w:val="1"/>
      <w:marLeft w:val="0"/>
      <w:marRight w:val="0"/>
      <w:marTop w:val="0"/>
      <w:marBottom w:val="0"/>
      <w:divBdr>
        <w:top w:val="none" w:sz="0" w:space="0" w:color="auto"/>
        <w:left w:val="none" w:sz="0" w:space="0" w:color="auto"/>
        <w:bottom w:val="none" w:sz="0" w:space="0" w:color="auto"/>
        <w:right w:val="none" w:sz="0" w:space="0" w:color="auto"/>
      </w:divBdr>
    </w:div>
    <w:div w:id="64036690">
      <w:bodyDiv w:val="1"/>
      <w:marLeft w:val="0"/>
      <w:marRight w:val="0"/>
      <w:marTop w:val="0"/>
      <w:marBottom w:val="0"/>
      <w:divBdr>
        <w:top w:val="none" w:sz="0" w:space="0" w:color="auto"/>
        <w:left w:val="none" w:sz="0" w:space="0" w:color="auto"/>
        <w:bottom w:val="none" w:sz="0" w:space="0" w:color="auto"/>
        <w:right w:val="none" w:sz="0" w:space="0" w:color="auto"/>
      </w:divBdr>
    </w:div>
    <w:div w:id="65109538">
      <w:bodyDiv w:val="1"/>
      <w:marLeft w:val="0"/>
      <w:marRight w:val="0"/>
      <w:marTop w:val="0"/>
      <w:marBottom w:val="0"/>
      <w:divBdr>
        <w:top w:val="none" w:sz="0" w:space="0" w:color="auto"/>
        <w:left w:val="none" w:sz="0" w:space="0" w:color="auto"/>
        <w:bottom w:val="none" w:sz="0" w:space="0" w:color="auto"/>
        <w:right w:val="none" w:sz="0" w:space="0" w:color="auto"/>
      </w:divBdr>
    </w:div>
    <w:div w:id="66612335">
      <w:bodyDiv w:val="1"/>
      <w:marLeft w:val="0"/>
      <w:marRight w:val="0"/>
      <w:marTop w:val="0"/>
      <w:marBottom w:val="0"/>
      <w:divBdr>
        <w:top w:val="none" w:sz="0" w:space="0" w:color="auto"/>
        <w:left w:val="none" w:sz="0" w:space="0" w:color="auto"/>
        <w:bottom w:val="none" w:sz="0" w:space="0" w:color="auto"/>
        <w:right w:val="none" w:sz="0" w:space="0" w:color="auto"/>
      </w:divBdr>
    </w:div>
    <w:div w:id="72120546">
      <w:bodyDiv w:val="1"/>
      <w:marLeft w:val="0"/>
      <w:marRight w:val="0"/>
      <w:marTop w:val="0"/>
      <w:marBottom w:val="0"/>
      <w:divBdr>
        <w:top w:val="none" w:sz="0" w:space="0" w:color="auto"/>
        <w:left w:val="none" w:sz="0" w:space="0" w:color="auto"/>
        <w:bottom w:val="none" w:sz="0" w:space="0" w:color="auto"/>
        <w:right w:val="none" w:sz="0" w:space="0" w:color="auto"/>
      </w:divBdr>
    </w:div>
    <w:div w:id="74019282">
      <w:bodyDiv w:val="1"/>
      <w:marLeft w:val="0"/>
      <w:marRight w:val="0"/>
      <w:marTop w:val="0"/>
      <w:marBottom w:val="0"/>
      <w:divBdr>
        <w:top w:val="none" w:sz="0" w:space="0" w:color="auto"/>
        <w:left w:val="none" w:sz="0" w:space="0" w:color="auto"/>
        <w:bottom w:val="none" w:sz="0" w:space="0" w:color="auto"/>
        <w:right w:val="none" w:sz="0" w:space="0" w:color="auto"/>
      </w:divBdr>
    </w:div>
    <w:div w:id="75132027">
      <w:bodyDiv w:val="1"/>
      <w:marLeft w:val="0"/>
      <w:marRight w:val="0"/>
      <w:marTop w:val="0"/>
      <w:marBottom w:val="0"/>
      <w:divBdr>
        <w:top w:val="none" w:sz="0" w:space="0" w:color="auto"/>
        <w:left w:val="none" w:sz="0" w:space="0" w:color="auto"/>
        <w:bottom w:val="none" w:sz="0" w:space="0" w:color="auto"/>
        <w:right w:val="none" w:sz="0" w:space="0" w:color="auto"/>
      </w:divBdr>
    </w:div>
    <w:div w:id="76639645">
      <w:bodyDiv w:val="1"/>
      <w:marLeft w:val="0"/>
      <w:marRight w:val="0"/>
      <w:marTop w:val="0"/>
      <w:marBottom w:val="0"/>
      <w:divBdr>
        <w:top w:val="none" w:sz="0" w:space="0" w:color="auto"/>
        <w:left w:val="none" w:sz="0" w:space="0" w:color="auto"/>
        <w:bottom w:val="none" w:sz="0" w:space="0" w:color="auto"/>
        <w:right w:val="none" w:sz="0" w:space="0" w:color="auto"/>
      </w:divBdr>
    </w:div>
    <w:div w:id="78017753">
      <w:bodyDiv w:val="1"/>
      <w:marLeft w:val="0"/>
      <w:marRight w:val="0"/>
      <w:marTop w:val="0"/>
      <w:marBottom w:val="0"/>
      <w:divBdr>
        <w:top w:val="none" w:sz="0" w:space="0" w:color="auto"/>
        <w:left w:val="none" w:sz="0" w:space="0" w:color="auto"/>
        <w:bottom w:val="none" w:sz="0" w:space="0" w:color="auto"/>
        <w:right w:val="none" w:sz="0" w:space="0" w:color="auto"/>
      </w:divBdr>
    </w:div>
    <w:div w:id="78796836">
      <w:bodyDiv w:val="1"/>
      <w:marLeft w:val="0"/>
      <w:marRight w:val="0"/>
      <w:marTop w:val="0"/>
      <w:marBottom w:val="0"/>
      <w:divBdr>
        <w:top w:val="none" w:sz="0" w:space="0" w:color="auto"/>
        <w:left w:val="none" w:sz="0" w:space="0" w:color="auto"/>
        <w:bottom w:val="none" w:sz="0" w:space="0" w:color="auto"/>
        <w:right w:val="none" w:sz="0" w:space="0" w:color="auto"/>
      </w:divBdr>
    </w:div>
    <w:div w:id="81685375">
      <w:bodyDiv w:val="1"/>
      <w:marLeft w:val="0"/>
      <w:marRight w:val="0"/>
      <w:marTop w:val="0"/>
      <w:marBottom w:val="0"/>
      <w:divBdr>
        <w:top w:val="none" w:sz="0" w:space="0" w:color="auto"/>
        <w:left w:val="none" w:sz="0" w:space="0" w:color="auto"/>
        <w:bottom w:val="none" w:sz="0" w:space="0" w:color="auto"/>
        <w:right w:val="none" w:sz="0" w:space="0" w:color="auto"/>
      </w:divBdr>
    </w:div>
    <w:div w:id="81799428">
      <w:bodyDiv w:val="1"/>
      <w:marLeft w:val="0"/>
      <w:marRight w:val="0"/>
      <w:marTop w:val="0"/>
      <w:marBottom w:val="0"/>
      <w:divBdr>
        <w:top w:val="none" w:sz="0" w:space="0" w:color="auto"/>
        <w:left w:val="none" w:sz="0" w:space="0" w:color="auto"/>
        <w:bottom w:val="none" w:sz="0" w:space="0" w:color="auto"/>
        <w:right w:val="none" w:sz="0" w:space="0" w:color="auto"/>
      </w:divBdr>
    </w:div>
    <w:div w:id="82918815">
      <w:bodyDiv w:val="1"/>
      <w:marLeft w:val="0"/>
      <w:marRight w:val="0"/>
      <w:marTop w:val="0"/>
      <w:marBottom w:val="0"/>
      <w:divBdr>
        <w:top w:val="none" w:sz="0" w:space="0" w:color="auto"/>
        <w:left w:val="none" w:sz="0" w:space="0" w:color="auto"/>
        <w:bottom w:val="none" w:sz="0" w:space="0" w:color="auto"/>
        <w:right w:val="none" w:sz="0" w:space="0" w:color="auto"/>
      </w:divBdr>
    </w:div>
    <w:div w:id="89590105">
      <w:bodyDiv w:val="1"/>
      <w:marLeft w:val="0"/>
      <w:marRight w:val="0"/>
      <w:marTop w:val="0"/>
      <w:marBottom w:val="0"/>
      <w:divBdr>
        <w:top w:val="none" w:sz="0" w:space="0" w:color="auto"/>
        <w:left w:val="none" w:sz="0" w:space="0" w:color="auto"/>
        <w:bottom w:val="none" w:sz="0" w:space="0" w:color="auto"/>
        <w:right w:val="none" w:sz="0" w:space="0" w:color="auto"/>
      </w:divBdr>
    </w:div>
    <w:div w:id="90319986">
      <w:bodyDiv w:val="1"/>
      <w:marLeft w:val="0"/>
      <w:marRight w:val="0"/>
      <w:marTop w:val="0"/>
      <w:marBottom w:val="0"/>
      <w:divBdr>
        <w:top w:val="none" w:sz="0" w:space="0" w:color="auto"/>
        <w:left w:val="none" w:sz="0" w:space="0" w:color="auto"/>
        <w:bottom w:val="none" w:sz="0" w:space="0" w:color="auto"/>
        <w:right w:val="none" w:sz="0" w:space="0" w:color="auto"/>
      </w:divBdr>
    </w:div>
    <w:div w:id="90321521">
      <w:bodyDiv w:val="1"/>
      <w:marLeft w:val="0"/>
      <w:marRight w:val="0"/>
      <w:marTop w:val="0"/>
      <w:marBottom w:val="0"/>
      <w:divBdr>
        <w:top w:val="none" w:sz="0" w:space="0" w:color="auto"/>
        <w:left w:val="none" w:sz="0" w:space="0" w:color="auto"/>
        <w:bottom w:val="none" w:sz="0" w:space="0" w:color="auto"/>
        <w:right w:val="none" w:sz="0" w:space="0" w:color="auto"/>
      </w:divBdr>
    </w:div>
    <w:div w:id="92288657">
      <w:bodyDiv w:val="1"/>
      <w:marLeft w:val="0"/>
      <w:marRight w:val="0"/>
      <w:marTop w:val="0"/>
      <w:marBottom w:val="0"/>
      <w:divBdr>
        <w:top w:val="none" w:sz="0" w:space="0" w:color="auto"/>
        <w:left w:val="none" w:sz="0" w:space="0" w:color="auto"/>
        <w:bottom w:val="none" w:sz="0" w:space="0" w:color="auto"/>
        <w:right w:val="none" w:sz="0" w:space="0" w:color="auto"/>
      </w:divBdr>
    </w:div>
    <w:div w:id="92752452">
      <w:bodyDiv w:val="1"/>
      <w:marLeft w:val="0"/>
      <w:marRight w:val="0"/>
      <w:marTop w:val="0"/>
      <w:marBottom w:val="0"/>
      <w:divBdr>
        <w:top w:val="none" w:sz="0" w:space="0" w:color="auto"/>
        <w:left w:val="none" w:sz="0" w:space="0" w:color="auto"/>
        <w:bottom w:val="none" w:sz="0" w:space="0" w:color="auto"/>
        <w:right w:val="none" w:sz="0" w:space="0" w:color="auto"/>
      </w:divBdr>
    </w:div>
    <w:div w:id="94836927">
      <w:bodyDiv w:val="1"/>
      <w:marLeft w:val="0"/>
      <w:marRight w:val="0"/>
      <w:marTop w:val="0"/>
      <w:marBottom w:val="0"/>
      <w:divBdr>
        <w:top w:val="none" w:sz="0" w:space="0" w:color="auto"/>
        <w:left w:val="none" w:sz="0" w:space="0" w:color="auto"/>
        <w:bottom w:val="none" w:sz="0" w:space="0" w:color="auto"/>
        <w:right w:val="none" w:sz="0" w:space="0" w:color="auto"/>
      </w:divBdr>
    </w:div>
    <w:div w:id="96676037">
      <w:bodyDiv w:val="1"/>
      <w:marLeft w:val="0"/>
      <w:marRight w:val="0"/>
      <w:marTop w:val="0"/>
      <w:marBottom w:val="0"/>
      <w:divBdr>
        <w:top w:val="none" w:sz="0" w:space="0" w:color="auto"/>
        <w:left w:val="none" w:sz="0" w:space="0" w:color="auto"/>
        <w:bottom w:val="none" w:sz="0" w:space="0" w:color="auto"/>
        <w:right w:val="none" w:sz="0" w:space="0" w:color="auto"/>
      </w:divBdr>
    </w:div>
    <w:div w:id="96869259">
      <w:bodyDiv w:val="1"/>
      <w:marLeft w:val="0"/>
      <w:marRight w:val="0"/>
      <w:marTop w:val="0"/>
      <w:marBottom w:val="0"/>
      <w:divBdr>
        <w:top w:val="none" w:sz="0" w:space="0" w:color="auto"/>
        <w:left w:val="none" w:sz="0" w:space="0" w:color="auto"/>
        <w:bottom w:val="none" w:sz="0" w:space="0" w:color="auto"/>
        <w:right w:val="none" w:sz="0" w:space="0" w:color="auto"/>
      </w:divBdr>
    </w:div>
    <w:div w:id="97215222">
      <w:bodyDiv w:val="1"/>
      <w:marLeft w:val="0"/>
      <w:marRight w:val="0"/>
      <w:marTop w:val="0"/>
      <w:marBottom w:val="0"/>
      <w:divBdr>
        <w:top w:val="none" w:sz="0" w:space="0" w:color="auto"/>
        <w:left w:val="none" w:sz="0" w:space="0" w:color="auto"/>
        <w:bottom w:val="none" w:sz="0" w:space="0" w:color="auto"/>
        <w:right w:val="none" w:sz="0" w:space="0" w:color="auto"/>
      </w:divBdr>
    </w:div>
    <w:div w:id="97219435">
      <w:bodyDiv w:val="1"/>
      <w:marLeft w:val="0"/>
      <w:marRight w:val="0"/>
      <w:marTop w:val="0"/>
      <w:marBottom w:val="0"/>
      <w:divBdr>
        <w:top w:val="none" w:sz="0" w:space="0" w:color="auto"/>
        <w:left w:val="none" w:sz="0" w:space="0" w:color="auto"/>
        <w:bottom w:val="none" w:sz="0" w:space="0" w:color="auto"/>
        <w:right w:val="none" w:sz="0" w:space="0" w:color="auto"/>
      </w:divBdr>
    </w:div>
    <w:div w:id="99188033">
      <w:bodyDiv w:val="1"/>
      <w:marLeft w:val="0"/>
      <w:marRight w:val="0"/>
      <w:marTop w:val="0"/>
      <w:marBottom w:val="0"/>
      <w:divBdr>
        <w:top w:val="none" w:sz="0" w:space="0" w:color="auto"/>
        <w:left w:val="none" w:sz="0" w:space="0" w:color="auto"/>
        <w:bottom w:val="none" w:sz="0" w:space="0" w:color="auto"/>
        <w:right w:val="none" w:sz="0" w:space="0" w:color="auto"/>
      </w:divBdr>
    </w:div>
    <w:div w:id="99761434">
      <w:bodyDiv w:val="1"/>
      <w:marLeft w:val="0"/>
      <w:marRight w:val="0"/>
      <w:marTop w:val="0"/>
      <w:marBottom w:val="0"/>
      <w:divBdr>
        <w:top w:val="none" w:sz="0" w:space="0" w:color="auto"/>
        <w:left w:val="none" w:sz="0" w:space="0" w:color="auto"/>
        <w:bottom w:val="none" w:sz="0" w:space="0" w:color="auto"/>
        <w:right w:val="none" w:sz="0" w:space="0" w:color="auto"/>
      </w:divBdr>
    </w:div>
    <w:div w:id="103231132">
      <w:bodyDiv w:val="1"/>
      <w:marLeft w:val="0"/>
      <w:marRight w:val="0"/>
      <w:marTop w:val="0"/>
      <w:marBottom w:val="0"/>
      <w:divBdr>
        <w:top w:val="none" w:sz="0" w:space="0" w:color="auto"/>
        <w:left w:val="none" w:sz="0" w:space="0" w:color="auto"/>
        <w:bottom w:val="none" w:sz="0" w:space="0" w:color="auto"/>
        <w:right w:val="none" w:sz="0" w:space="0" w:color="auto"/>
      </w:divBdr>
    </w:div>
    <w:div w:id="104082685">
      <w:bodyDiv w:val="1"/>
      <w:marLeft w:val="0"/>
      <w:marRight w:val="0"/>
      <w:marTop w:val="0"/>
      <w:marBottom w:val="0"/>
      <w:divBdr>
        <w:top w:val="none" w:sz="0" w:space="0" w:color="auto"/>
        <w:left w:val="none" w:sz="0" w:space="0" w:color="auto"/>
        <w:bottom w:val="none" w:sz="0" w:space="0" w:color="auto"/>
        <w:right w:val="none" w:sz="0" w:space="0" w:color="auto"/>
      </w:divBdr>
    </w:div>
    <w:div w:id="104541129">
      <w:bodyDiv w:val="1"/>
      <w:marLeft w:val="0"/>
      <w:marRight w:val="0"/>
      <w:marTop w:val="0"/>
      <w:marBottom w:val="0"/>
      <w:divBdr>
        <w:top w:val="none" w:sz="0" w:space="0" w:color="auto"/>
        <w:left w:val="none" w:sz="0" w:space="0" w:color="auto"/>
        <w:bottom w:val="none" w:sz="0" w:space="0" w:color="auto"/>
        <w:right w:val="none" w:sz="0" w:space="0" w:color="auto"/>
      </w:divBdr>
    </w:div>
    <w:div w:id="105084443">
      <w:bodyDiv w:val="1"/>
      <w:marLeft w:val="0"/>
      <w:marRight w:val="0"/>
      <w:marTop w:val="0"/>
      <w:marBottom w:val="0"/>
      <w:divBdr>
        <w:top w:val="none" w:sz="0" w:space="0" w:color="auto"/>
        <w:left w:val="none" w:sz="0" w:space="0" w:color="auto"/>
        <w:bottom w:val="none" w:sz="0" w:space="0" w:color="auto"/>
        <w:right w:val="none" w:sz="0" w:space="0" w:color="auto"/>
      </w:divBdr>
    </w:div>
    <w:div w:id="107967018">
      <w:bodyDiv w:val="1"/>
      <w:marLeft w:val="0"/>
      <w:marRight w:val="0"/>
      <w:marTop w:val="0"/>
      <w:marBottom w:val="0"/>
      <w:divBdr>
        <w:top w:val="none" w:sz="0" w:space="0" w:color="auto"/>
        <w:left w:val="none" w:sz="0" w:space="0" w:color="auto"/>
        <w:bottom w:val="none" w:sz="0" w:space="0" w:color="auto"/>
        <w:right w:val="none" w:sz="0" w:space="0" w:color="auto"/>
      </w:divBdr>
    </w:div>
    <w:div w:id="109520533">
      <w:bodyDiv w:val="1"/>
      <w:marLeft w:val="0"/>
      <w:marRight w:val="0"/>
      <w:marTop w:val="0"/>
      <w:marBottom w:val="0"/>
      <w:divBdr>
        <w:top w:val="none" w:sz="0" w:space="0" w:color="auto"/>
        <w:left w:val="none" w:sz="0" w:space="0" w:color="auto"/>
        <w:bottom w:val="none" w:sz="0" w:space="0" w:color="auto"/>
        <w:right w:val="none" w:sz="0" w:space="0" w:color="auto"/>
      </w:divBdr>
    </w:div>
    <w:div w:id="110323914">
      <w:bodyDiv w:val="1"/>
      <w:marLeft w:val="0"/>
      <w:marRight w:val="0"/>
      <w:marTop w:val="0"/>
      <w:marBottom w:val="0"/>
      <w:divBdr>
        <w:top w:val="none" w:sz="0" w:space="0" w:color="auto"/>
        <w:left w:val="none" w:sz="0" w:space="0" w:color="auto"/>
        <w:bottom w:val="none" w:sz="0" w:space="0" w:color="auto"/>
        <w:right w:val="none" w:sz="0" w:space="0" w:color="auto"/>
      </w:divBdr>
    </w:div>
    <w:div w:id="111287241">
      <w:bodyDiv w:val="1"/>
      <w:marLeft w:val="0"/>
      <w:marRight w:val="0"/>
      <w:marTop w:val="0"/>
      <w:marBottom w:val="0"/>
      <w:divBdr>
        <w:top w:val="none" w:sz="0" w:space="0" w:color="auto"/>
        <w:left w:val="none" w:sz="0" w:space="0" w:color="auto"/>
        <w:bottom w:val="none" w:sz="0" w:space="0" w:color="auto"/>
        <w:right w:val="none" w:sz="0" w:space="0" w:color="auto"/>
      </w:divBdr>
    </w:div>
    <w:div w:id="111480857">
      <w:bodyDiv w:val="1"/>
      <w:marLeft w:val="0"/>
      <w:marRight w:val="0"/>
      <w:marTop w:val="0"/>
      <w:marBottom w:val="0"/>
      <w:divBdr>
        <w:top w:val="none" w:sz="0" w:space="0" w:color="auto"/>
        <w:left w:val="none" w:sz="0" w:space="0" w:color="auto"/>
        <w:bottom w:val="none" w:sz="0" w:space="0" w:color="auto"/>
        <w:right w:val="none" w:sz="0" w:space="0" w:color="auto"/>
      </w:divBdr>
    </w:div>
    <w:div w:id="113057794">
      <w:bodyDiv w:val="1"/>
      <w:marLeft w:val="0"/>
      <w:marRight w:val="0"/>
      <w:marTop w:val="0"/>
      <w:marBottom w:val="0"/>
      <w:divBdr>
        <w:top w:val="none" w:sz="0" w:space="0" w:color="auto"/>
        <w:left w:val="none" w:sz="0" w:space="0" w:color="auto"/>
        <w:bottom w:val="none" w:sz="0" w:space="0" w:color="auto"/>
        <w:right w:val="none" w:sz="0" w:space="0" w:color="auto"/>
      </w:divBdr>
    </w:div>
    <w:div w:id="114564487">
      <w:bodyDiv w:val="1"/>
      <w:marLeft w:val="0"/>
      <w:marRight w:val="0"/>
      <w:marTop w:val="0"/>
      <w:marBottom w:val="0"/>
      <w:divBdr>
        <w:top w:val="none" w:sz="0" w:space="0" w:color="auto"/>
        <w:left w:val="none" w:sz="0" w:space="0" w:color="auto"/>
        <w:bottom w:val="none" w:sz="0" w:space="0" w:color="auto"/>
        <w:right w:val="none" w:sz="0" w:space="0" w:color="auto"/>
      </w:divBdr>
    </w:div>
    <w:div w:id="119227664">
      <w:bodyDiv w:val="1"/>
      <w:marLeft w:val="0"/>
      <w:marRight w:val="0"/>
      <w:marTop w:val="0"/>
      <w:marBottom w:val="0"/>
      <w:divBdr>
        <w:top w:val="none" w:sz="0" w:space="0" w:color="auto"/>
        <w:left w:val="none" w:sz="0" w:space="0" w:color="auto"/>
        <w:bottom w:val="none" w:sz="0" w:space="0" w:color="auto"/>
        <w:right w:val="none" w:sz="0" w:space="0" w:color="auto"/>
      </w:divBdr>
    </w:div>
    <w:div w:id="119493248">
      <w:bodyDiv w:val="1"/>
      <w:marLeft w:val="0"/>
      <w:marRight w:val="0"/>
      <w:marTop w:val="0"/>
      <w:marBottom w:val="0"/>
      <w:divBdr>
        <w:top w:val="none" w:sz="0" w:space="0" w:color="auto"/>
        <w:left w:val="none" w:sz="0" w:space="0" w:color="auto"/>
        <w:bottom w:val="none" w:sz="0" w:space="0" w:color="auto"/>
        <w:right w:val="none" w:sz="0" w:space="0" w:color="auto"/>
      </w:divBdr>
    </w:div>
    <w:div w:id="121463189">
      <w:bodyDiv w:val="1"/>
      <w:marLeft w:val="0"/>
      <w:marRight w:val="0"/>
      <w:marTop w:val="0"/>
      <w:marBottom w:val="0"/>
      <w:divBdr>
        <w:top w:val="none" w:sz="0" w:space="0" w:color="auto"/>
        <w:left w:val="none" w:sz="0" w:space="0" w:color="auto"/>
        <w:bottom w:val="none" w:sz="0" w:space="0" w:color="auto"/>
        <w:right w:val="none" w:sz="0" w:space="0" w:color="auto"/>
      </w:divBdr>
    </w:div>
    <w:div w:id="121774719">
      <w:bodyDiv w:val="1"/>
      <w:marLeft w:val="0"/>
      <w:marRight w:val="0"/>
      <w:marTop w:val="0"/>
      <w:marBottom w:val="0"/>
      <w:divBdr>
        <w:top w:val="none" w:sz="0" w:space="0" w:color="auto"/>
        <w:left w:val="none" w:sz="0" w:space="0" w:color="auto"/>
        <w:bottom w:val="none" w:sz="0" w:space="0" w:color="auto"/>
        <w:right w:val="none" w:sz="0" w:space="0" w:color="auto"/>
      </w:divBdr>
    </w:div>
    <w:div w:id="125202115">
      <w:bodyDiv w:val="1"/>
      <w:marLeft w:val="0"/>
      <w:marRight w:val="0"/>
      <w:marTop w:val="0"/>
      <w:marBottom w:val="0"/>
      <w:divBdr>
        <w:top w:val="none" w:sz="0" w:space="0" w:color="auto"/>
        <w:left w:val="none" w:sz="0" w:space="0" w:color="auto"/>
        <w:bottom w:val="none" w:sz="0" w:space="0" w:color="auto"/>
        <w:right w:val="none" w:sz="0" w:space="0" w:color="auto"/>
      </w:divBdr>
    </w:div>
    <w:div w:id="127211564">
      <w:bodyDiv w:val="1"/>
      <w:marLeft w:val="0"/>
      <w:marRight w:val="0"/>
      <w:marTop w:val="0"/>
      <w:marBottom w:val="0"/>
      <w:divBdr>
        <w:top w:val="none" w:sz="0" w:space="0" w:color="auto"/>
        <w:left w:val="none" w:sz="0" w:space="0" w:color="auto"/>
        <w:bottom w:val="none" w:sz="0" w:space="0" w:color="auto"/>
        <w:right w:val="none" w:sz="0" w:space="0" w:color="auto"/>
      </w:divBdr>
    </w:div>
    <w:div w:id="127556367">
      <w:bodyDiv w:val="1"/>
      <w:marLeft w:val="0"/>
      <w:marRight w:val="0"/>
      <w:marTop w:val="0"/>
      <w:marBottom w:val="0"/>
      <w:divBdr>
        <w:top w:val="none" w:sz="0" w:space="0" w:color="auto"/>
        <w:left w:val="none" w:sz="0" w:space="0" w:color="auto"/>
        <w:bottom w:val="none" w:sz="0" w:space="0" w:color="auto"/>
        <w:right w:val="none" w:sz="0" w:space="0" w:color="auto"/>
      </w:divBdr>
    </w:div>
    <w:div w:id="127743426">
      <w:bodyDiv w:val="1"/>
      <w:marLeft w:val="0"/>
      <w:marRight w:val="0"/>
      <w:marTop w:val="0"/>
      <w:marBottom w:val="0"/>
      <w:divBdr>
        <w:top w:val="none" w:sz="0" w:space="0" w:color="auto"/>
        <w:left w:val="none" w:sz="0" w:space="0" w:color="auto"/>
        <w:bottom w:val="none" w:sz="0" w:space="0" w:color="auto"/>
        <w:right w:val="none" w:sz="0" w:space="0" w:color="auto"/>
      </w:divBdr>
    </w:div>
    <w:div w:id="129906678">
      <w:bodyDiv w:val="1"/>
      <w:marLeft w:val="0"/>
      <w:marRight w:val="0"/>
      <w:marTop w:val="0"/>
      <w:marBottom w:val="0"/>
      <w:divBdr>
        <w:top w:val="none" w:sz="0" w:space="0" w:color="auto"/>
        <w:left w:val="none" w:sz="0" w:space="0" w:color="auto"/>
        <w:bottom w:val="none" w:sz="0" w:space="0" w:color="auto"/>
        <w:right w:val="none" w:sz="0" w:space="0" w:color="auto"/>
      </w:divBdr>
    </w:div>
    <w:div w:id="130293353">
      <w:bodyDiv w:val="1"/>
      <w:marLeft w:val="0"/>
      <w:marRight w:val="0"/>
      <w:marTop w:val="0"/>
      <w:marBottom w:val="0"/>
      <w:divBdr>
        <w:top w:val="none" w:sz="0" w:space="0" w:color="auto"/>
        <w:left w:val="none" w:sz="0" w:space="0" w:color="auto"/>
        <w:bottom w:val="none" w:sz="0" w:space="0" w:color="auto"/>
        <w:right w:val="none" w:sz="0" w:space="0" w:color="auto"/>
      </w:divBdr>
    </w:div>
    <w:div w:id="132523788">
      <w:bodyDiv w:val="1"/>
      <w:marLeft w:val="0"/>
      <w:marRight w:val="0"/>
      <w:marTop w:val="0"/>
      <w:marBottom w:val="0"/>
      <w:divBdr>
        <w:top w:val="none" w:sz="0" w:space="0" w:color="auto"/>
        <w:left w:val="none" w:sz="0" w:space="0" w:color="auto"/>
        <w:bottom w:val="none" w:sz="0" w:space="0" w:color="auto"/>
        <w:right w:val="none" w:sz="0" w:space="0" w:color="auto"/>
      </w:divBdr>
    </w:div>
    <w:div w:id="133185988">
      <w:bodyDiv w:val="1"/>
      <w:marLeft w:val="0"/>
      <w:marRight w:val="0"/>
      <w:marTop w:val="0"/>
      <w:marBottom w:val="0"/>
      <w:divBdr>
        <w:top w:val="none" w:sz="0" w:space="0" w:color="auto"/>
        <w:left w:val="none" w:sz="0" w:space="0" w:color="auto"/>
        <w:bottom w:val="none" w:sz="0" w:space="0" w:color="auto"/>
        <w:right w:val="none" w:sz="0" w:space="0" w:color="auto"/>
      </w:divBdr>
    </w:div>
    <w:div w:id="134839727">
      <w:bodyDiv w:val="1"/>
      <w:marLeft w:val="0"/>
      <w:marRight w:val="0"/>
      <w:marTop w:val="0"/>
      <w:marBottom w:val="0"/>
      <w:divBdr>
        <w:top w:val="none" w:sz="0" w:space="0" w:color="auto"/>
        <w:left w:val="none" w:sz="0" w:space="0" w:color="auto"/>
        <w:bottom w:val="none" w:sz="0" w:space="0" w:color="auto"/>
        <w:right w:val="none" w:sz="0" w:space="0" w:color="auto"/>
      </w:divBdr>
    </w:div>
    <w:div w:id="135995739">
      <w:bodyDiv w:val="1"/>
      <w:marLeft w:val="0"/>
      <w:marRight w:val="0"/>
      <w:marTop w:val="0"/>
      <w:marBottom w:val="0"/>
      <w:divBdr>
        <w:top w:val="none" w:sz="0" w:space="0" w:color="auto"/>
        <w:left w:val="none" w:sz="0" w:space="0" w:color="auto"/>
        <w:bottom w:val="none" w:sz="0" w:space="0" w:color="auto"/>
        <w:right w:val="none" w:sz="0" w:space="0" w:color="auto"/>
      </w:divBdr>
    </w:div>
    <w:div w:id="140393765">
      <w:bodyDiv w:val="1"/>
      <w:marLeft w:val="0"/>
      <w:marRight w:val="0"/>
      <w:marTop w:val="0"/>
      <w:marBottom w:val="0"/>
      <w:divBdr>
        <w:top w:val="none" w:sz="0" w:space="0" w:color="auto"/>
        <w:left w:val="none" w:sz="0" w:space="0" w:color="auto"/>
        <w:bottom w:val="none" w:sz="0" w:space="0" w:color="auto"/>
        <w:right w:val="none" w:sz="0" w:space="0" w:color="auto"/>
      </w:divBdr>
    </w:div>
    <w:div w:id="143202277">
      <w:bodyDiv w:val="1"/>
      <w:marLeft w:val="0"/>
      <w:marRight w:val="0"/>
      <w:marTop w:val="0"/>
      <w:marBottom w:val="0"/>
      <w:divBdr>
        <w:top w:val="none" w:sz="0" w:space="0" w:color="auto"/>
        <w:left w:val="none" w:sz="0" w:space="0" w:color="auto"/>
        <w:bottom w:val="none" w:sz="0" w:space="0" w:color="auto"/>
        <w:right w:val="none" w:sz="0" w:space="0" w:color="auto"/>
      </w:divBdr>
    </w:div>
    <w:div w:id="145905667">
      <w:bodyDiv w:val="1"/>
      <w:marLeft w:val="0"/>
      <w:marRight w:val="0"/>
      <w:marTop w:val="0"/>
      <w:marBottom w:val="0"/>
      <w:divBdr>
        <w:top w:val="none" w:sz="0" w:space="0" w:color="auto"/>
        <w:left w:val="none" w:sz="0" w:space="0" w:color="auto"/>
        <w:bottom w:val="none" w:sz="0" w:space="0" w:color="auto"/>
        <w:right w:val="none" w:sz="0" w:space="0" w:color="auto"/>
      </w:divBdr>
    </w:div>
    <w:div w:id="146017638">
      <w:bodyDiv w:val="1"/>
      <w:marLeft w:val="0"/>
      <w:marRight w:val="0"/>
      <w:marTop w:val="0"/>
      <w:marBottom w:val="0"/>
      <w:divBdr>
        <w:top w:val="none" w:sz="0" w:space="0" w:color="auto"/>
        <w:left w:val="none" w:sz="0" w:space="0" w:color="auto"/>
        <w:bottom w:val="none" w:sz="0" w:space="0" w:color="auto"/>
        <w:right w:val="none" w:sz="0" w:space="0" w:color="auto"/>
      </w:divBdr>
    </w:div>
    <w:div w:id="146435694">
      <w:bodyDiv w:val="1"/>
      <w:marLeft w:val="0"/>
      <w:marRight w:val="0"/>
      <w:marTop w:val="0"/>
      <w:marBottom w:val="0"/>
      <w:divBdr>
        <w:top w:val="none" w:sz="0" w:space="0" w:color="auto"/>
        <w:left w:val="none" w:sz="0" w:space="0" w:color="auto"/>
        <w:bottom w:val="none" w:sz="0" w:space="0" w:color="auto"/>
        <w:right w:val="none" w:sz="0" w:space="0" w:color="auto"/>
      </w:divBdr>
    </w:div>
    <w:div w:id="147750048">
      <w:bodyDiv w:val="1"/>
      <w:marLeft w:val="0"/>
      <w:marRight w:val="0"/>
      <w:marTop w:val="0"/>
      <w:marBottom w:val="0"/>
      <w:divBdr>
        <w:top w:val="none" w:sz="0" w:space="0" w:color="auto"/>
        <w:left w:val="none" w:sz="0" w:space="0" w:color="auto"/>
        <w:bottom w:val="none" w:sz="0" w:space="0" w:color="auto"/>
        <w:right w:val="none" w:sz="0" w:space="0" w:color="auto"/>
      </w:divBdr>
    </w:div>
    <w:div w:id="147795958">
      <w:bodyDiv w:val="1"/>
      <w:marLeft w:val="0"/>
      <w:marRight w:val="0"/>
      <w:marTop w:val="0"/>
      <w:marBottom w:val="0"/>
      <w:divBdr>
        <w:top w:val="none" w:sz="0" w:space="0" w:color="auto"/>
        <w:left w:val="none" w:sz="0" w:space="0" w:color="auto"/>
        <w:bottom w:val="none" w:sz="0" w:space="0" w:color="auto"/>
        <w:right w:val="none" w:sz="0" w:space="0" w:color="auto"/>
      </w:divBdr>
    </w:div>
    <w:div w:id="149561757">
      <w:bodyDiv w:val="1"/>
      <w:marLeft w:val="0"/>
      <w:marRight w:val="0"/>
      <w:marTop w:val="0"/>
      <w:marBottom w:val="0"/>
      <w:divBdr>
        <w:top w:val="none" w:sz="0" w:space="0" w:color="auto"/>
        <w:left w:val="none" w:sz="0" w:space="0" w:color="auto"/>
        <w:bottom w:val="none" w:sz="0" w:space="0" w:color="auto"/>
        <w:right w:val="none" w:sz="0" w:space="0" w:color="auto"/>
      </w:divBdr>
    </w:div>
    <w:div w:id="154498021">
      <w:bodyDiv w:val="1"/>
      <w:marLeft w:val="0"/>
      <w:marRight w:val="0"/>
      <w:marTop w:val="0"/>
      <w:marBottom w:val="0"/>
      <w:divBdr>
        <w:top w:val="none" w:sz="0" w:space="0" w:color="auto"/>
        <w:left w:val="none" w:sz="0" w:space="0" w:color="auto"/>
        <w:bottom w:val="none" w:sz="0" w:space="0" w:color="auto"/>
        <w:right w:val="none" w:sz="0" w:space="0" w:color="auto"/>
      </w:divBdr>
    </w:div>
    <w:div w:id="154534258">
      <w:bodyDiv w:val="1"/>
      <w:marLeft w:val="0"/>
      <w:marRight w:val="0"/>
      <w:marTop w:val="0"/>
      <w:marBottom w:val="0"/>
      <w:divBdr>
        <w:top w:val="none" w:sz="0" w:space="0" w:color="auto"/>
        <w:left w:val="none" w:sz="0" w:space="0" w:color="auto"/>
        <w:bottom w:val="none" w:sz="0" w:space="0" w:color="auto"/>
        <w:right w:val="none" w:sz="0" w:space="0" w:color="auto"/>
      </w:divBdr>
    </w:div>
    <w:div w:id="156117854">
      <w:bodyDiv w:val="1"/>
      <w:marLeft w:val="0"/>
      <w:marRight w:val="0"/>
      <w:marTop w:val="0"/>
      <w:marBottom w:val="0"/>
      <w:divBdr>
        <w:top w:val="none" w:sz="0" w:space="0" w:color="auto"/>
        <w:left w:val="none" w:sz="0" w:space="0" w:color="auto"/>
        <w:bottom w:val="none" w:sz="0" w:space="0" w:color="auto"/>
        <w:right w:val="none" w:sz="0" w:space="0" w:color="auto"/>
      </w:divBdr>
    </w:div>
    <w:div w:id="156305449">
      <w:bodyDiv w:val="1"/>
      <w:marLeft w:val="0"/>
      <w:marRight w:val="0"/>
      <w:marTop w:val="0"/>
      <w:marBottom w:val="0"/>
      <w:divBdr>
        <w:top w:val="none" w:sz="0" w:space="0" w:color="auto"/>
        <w:left w:val="none" w:sz="0" w:space="0" w:color="auto"/>
        <w:bottom w:val="none" w:sz="0" w:space="0" w:color="auto"/>
        <w:right w:val="none" w:sz="0" w:space="0" w:color="auto"/>
      </w:divBdr>
    </w:div>
    <w:div w:id="156531713">
      <w:bodyDiv w:val="1"/>
      <w:marLeft w:val="0"/>
      <w:marRight w:val="0"/>
      <w:marTop w:val="0"/>
      <w:marBottom w:val="0"/>
      <w:divBdr>
        <w:top w:val="none" w:sz="0" w:space="0" w:color="auto"/>
        <w:left w:val="none" w:sz="0" w:space="0" w:color="auto"/>
        <w:bottom w:val="none" w:sz="0" w:space="0" w:color="auto"/>
        <w:right w:val="none" w:sz="0" w:space="0" w:color="auto"/>
      </w:divBdr>
    </w:div>
    <w:div w:id="157116324">
      <w:bodyDiv w:val="1"/>
      <w:marLeft w:val="0"/>
      <w:marRight w:val="0"/>
      <w:marTop w:val="0"/>
      <w:marBottom w:val="0"/>
      <w:divBdr>
        <w:top w:val="none" w:sz="0" w:space="0" w:color="auto"/>
        <w:left w:val="none" w:sz="0" w:space="0" w:color="auto"/>
        <w:bottom w:val="none" w:sz="0" w:space="0" w:color="auto"/>
        <w:right w:val="none" w:sz="0" w:space="0" w:color="auto"/>
      </w:divBdr>
    </w:div>
    <w:div w:id="166336484">
      <w:bodyDiv w:val="1"/>
      <w:marLeft w:val="0"/>
      <w:marRight w:val="0"/>
      <w:marTop w:val="0"/>
      <w:marBottom w:val="0"/>
      <w:divBdr>
        <w:top w:val="none" w:sz="0" w:space="0" w:color="auto"/>
        <w:left w:val="none" w:sz="0" w:space="0" w:color="auto"/>
        <w:bottom w:val="none" w:sz="0" w:space="0" w:color="auto"/>
        <w:right w:val="none" w:sz="0" w:space="0" w:color="auto"/>
      </w:divBdr>
    </w:div>
    <w:div w:id="166789459">
      <w:bodyDiv w:val="1"/>
      <w:marLeft w:val="0"/>
      <w:marRight w:val="0"/>
      <w:marTop w:val="0"/>
      <w:marBottom w:val="0"/>
      <w:divBdr>
        <w:top w:val="none" w:sz="0" w:space="0" w:color="auto"/>
        <w:left w:val="none" w:sz="0" w:space="0" w:color="auto"/>
        <w:bottom w:val="none" w:sz="0" w:space="0" w:color="auto"/>
        <w:right w:val="none" w:sz="0" w:space="0" w:color="auto"/>
      </w:divBdr>
    </w:div>
    <w:div w:id="168639629">
      <w:bodyDiv w:val="1"/>
      <w:marLeft w:val="0"/>
      <w:marRight w:val="0"/>
      <w:marTop w:val="0"/>
      <w:marBottom w:val="0"/>
      <w:divBdr>
        <w:top w:val="none" w:sz="0" w:space="0" w:color="auto"/>
        <w:left w:val="none" w:sz="0" w:space="0" w:color="auto"/>
        <w:bottom w:val="none" w:sz="0" w:space="0" w:color="auto"/>
        <w:right w:val="none" w:sz="0" w:space="0" w:color="auto"/>
      </w:divBdr>
    </w:div>
    <w:div w:id="171726920">
      <w:bodyDiv w:val="1"/>
      <w:marLeft w:val="0"/>
      <w:marRight w:val="0"/>
      <w:marTop w:val="0"/>
      <w:marBottom w:val="0"/>
      <w:divBdr>
        <w:top w:val="none" w:sz="0" w:space="0" w:color="auto"/>
        <w:left w:val="none" w:sz="0" w:space="0" w:color="auto"/>
        <w:bottom w:val="none" w:sz="0" w:space="0" w:color="auto"/>
        <w:right w:val="none" w:sz="0" w:space="0" w:color="auto"/>
      </w:divBdr>
    </w:div>
    <w:div w:id="173157253">
      <w:bodyDiv w:val="1"/>
      <w:marLeft w:val="0"/>
      <w:marRight w:val="0"/>
      <w:marTop w:val="0"/>
      <w:marBottom w:val="0"/>
      <w:divBdr>
        <w:top w:val="none" w:sz="0" w:space="0" w:color="auto"/>
        <w:left w:val="none" w:sz="0" w:space="0" w:color="auto"/>
        <w:bottom w:val="none" w:sz="0" w:space="0" w:color="auto"/>
        <w:right w:val="none" w:sz="0" w:space="0" w:color="auto"/>
      </w:divBdr>
    </w:div>
    <w:div w:id="173805442">
      <w:bodyDiv w:val="1"/>
      <w:marLeft w:val="0"/>
      <w:marRight w:val="0"/>
      <w:marTop w:val="0"/>
      <w:marBottom w:val="0"/>
      <w:divBdr>
        <w:top w:val="none" w:sz="0" w:space="0" w:color="auto"/>
        <w:left w:val="none" w:sz="0" w:space="0" w:color="auto"/>
        <w:bottom w:val="none" w:sz="0" w:space="0" w:color="auto"/>
        <w:right w:val="none" w:sz="0" w:space="0" w:color="auto"/>
      </w:divBdr>
    </w:div>
    <w:div w:id="174156512">
      <w:bodyDiv w:val="1"/>
      <w:marLeft w:val="0"/>
      <w:marRight w:val="0"/>
      <w:marTop w:val="0"/>
      <w:marBottom w:val="0"/>
      <w:divBdr>
        <w:top w:val="none" w:sz="0" w:space="0" w:color="auto"/>
        <w:left w:val="none" w:sz="0" w:space="0" w:color="auto"/>
        <w:bottom w:val="none" w:sz="0" w:space="0" w:color="auto"/>
        <w:right w:val="none" w:sz="0" w:space="0" w:color="auto"/>
      </w:divBdr>
    </w:div>
    <w:div w:id="174852386">
      <w:bodyDiv w:val="1"/>
      <w:marLeft w:val="0"/>
      <w:marRight w:val="0"/>
      <w:marTop w:val="0"/>
      <w:marBottom w:val="0"/>
      <w:divBdr>
        <w:top w:val="none" w:sz="0" w:space="0" w:color="auto"/>
        <w:left w:val="none" w:sz="0" w:space="0" w:color="auto"/>
        <w:bottom w:val="none" w:sz="0" w:space="0" w:color="auto"/>
        <w:right w:val="none" w:sz="0" w:space="0" w:color="auto"/>
      </w:divBdr>
    </w:div>
    <w:div w:id="177737795">
      <w:bodyDiv w:val="1"/>
      <w:marLeft w:val="0"/>
      <w:marRight w:val="0"/>
      <w:marTop w:val="0"/>
      <w:marBottom w:val="0"/>
      <w:divBdr>
        <w:top w:val="none" w:sz="0" w:space="0" w:color="auto"/>
        <w:left w:val="none" w:sz="0" w:space="0" w:color="auto"/>
        <w:bottom w:val="none" w:sz="0" w:space="0" w:color="auto"/>
        <w:right w:val="none" w:sz="0" w:space="0" w:color="auto"/>
      </w:divBdr>
    </w:div>
    <w:div w:id="177932688">
      <w:bodyDiv w:val="1"/>
      <w:marLeft w:val="0"/>
      <w:marRight w:val="0"/>
      <w:marTop w:val="0"/>
      <w:marBottom w:val="0"/>
      <w:divBdr>
        <w:top w:val="none" w:sz="0" w:space="0" w:color="auto"/>
        <w:left w:val="none" w:sz="0" w:space="0" w:color="auto"/>
        <w:bottom w:val="none" w:sz="0" w:space="0" w:color="auto"/>
        <w:right w:val="none" w:sz="0" w:space="0" w:color="auto"/>
      </w:divBdr>
    </w:div>
    <w:div w:id="178393416">
      <w:bodyDiv w:val="1"/>
      <w:marLeft w:val="0"/>
      <w:marRight w:val="0"/>
      <w:marTop w:val="0"/>
      <w:marBottom w:val="0"/>
      <w:divBdr>
        <w:top w:val="none" w:sz="0" w:space="0" w:color="auto"/>
        <w:left w:val="none" w:sz="0" w:space="0" w:color="auto"/>
        <w:bottom w:val="none" w:sz="0" w:space="0" w:color="auto"/>
        <w:right w:val="none" w:sz="0" w:space="0" w:color="auto"/>
      </w:divBdr>
    </w:div>
    <w:div w:id="178468889">
      <w:bodyDiv w:val="1"/>
      <w:marLeft w:val="0"/>
      <w:marRight w:val="0"/>
      <w:marTop w:val="0"/>
      <w:marBottom w:val="0"/>
      <w:divBdr>
        <w:top w:val="none" w:sz="0" w:space="0" w:color="auto"/>
        <w:left w:val="none" w:sz="0" w:space="0" w:color="auto"/>
        <w:bottom w:val="none" w:sz="0" w:space="0" w:color="auto"/>
        <w:right w:val="none" w:sz="0" w:space="0" w:color="auto"/>
      </w:divBdr>
    </w:div>
    <w:div w:id="181213957">
      <w:bodyDiv w:val="1"/>
      <w:marLeft w:val="0"/>
      <w:marRight w:val="0"/>
      <w:marTop w:val="0"/>
      <w:marBottom w:val="0"/>
      <w:divBdr>
        <w:top w:val="none" w:sz="0" w:space="0" w:color="auto"/>
        <w:left w:val="none" w:sz="0" w:space="0" w:color="auto"/>
        <w:bottom w:val="none" w:sz="0" w:space="0" w:color="auto"/>
        <w:right w:val="none" w:sz="0" w:space="0" w:color="auto"/>
      </w:divBdr>
    </w:div>
    <w:div w:id="184950635">
      <w:bodyDiv w:val="1"/>
      <w:marLeft w:val="0"/>
      <w:marRight w:val="0"/>
      <w:marTop w:val="0"/>
      <w:marBottom w:val="0"/>
      <w:divBdr>
        <w:top w:val="none" w:sz="0" w:space="0" w:color="auto"/>
        <w:left w:val="none" w:sz="0" w:space="0" w:color="auto"/>
        <w:bottom w:val="none" w:sz="0" w:space="0" w:color="auto"/>
        <w:right w:val="none" w:sz="0" w:space="0" w:color="auto"/>
      </w:divBdr>
    </w:div>
    <w:div w:id="185951184">
      <w:bodyDiv w:val="1"/>
      <w:marLeft w:val="0"/>
      <w:marRight w:val="0"/>
      <w:marTop w:val="0"/>
      <w:marBottom w:val="0"/>
      <w:divBdr>
        <w:top w:val="none" w:sz="0" w:space="0" w:color="auto"/>
        <w:left w:val="none" w:sz="0" w:space="0" w:color="auto"/>
        <w:bottom w:val="none" w:sz="0" w:space="0" w:color="auto"/>
        <w:right w:val="none" w:sz="0" w:space="0" w:color="auto"/>
      </w:divBdr>
    </w:div>
    <w:div w:id="186412199">
      <w:bodyDiv w:val="1"/>
      <w:marLeft w:val="0"/>
      <w:marRight w:val="0"/>
      <w:marTop w:val="0"/>
      <w:marBottom w:val="0"/>
      <w:divBdr>
        <w:top w:val="none" w:sz="0" w:space="0" w:color="auto"/>
        <w:left w:val="none" w:sz="0" w:space="0" w:color="auto"/>
        <w:bottom w:val="none" w:sz="0" w:space="0" w:color="auto"/>
        <w:right w:val="none" w:sz="0" w:space="0" w:color="auto"/>
      </w:divBdr>
    </w:div>
    <w:div w:id="189077628">
      <w:bodyDiv w:val="1"/>
      <w:marLeft w:val="0"/>
      <w:marRight w:val="0"/>
      <w:marTop w:val="0"/>
      <w:marBottom w:val="0"/>
      <w:divBdr>
        <w:top w:val="none" w:sz="0" w:space="0" w:color="auto"/>
        <w:left w:val="none" w:sz="0" w:space="0" w:color="auto"/>
        <w:bottom w:val="none" w:sz="0" w:space="0" w:color="auto"/>
        <w:right w:val="none" w:sz="0" w:space="0" w:color="auto"/>
      </w:divBdr>
    </w:div>
    <w:div w:id="192110245">
      <w:bodyDiv w:val="1"/>
      <w:marLeft w:val="0"/>
      <w:marRight w:val="0"/>
      <w:marTop w:val="0"/>
      <w:marBottom w:val="0"/>
      <w:divBdr>
        <w:top w:val="none" w:sz="0" w:space="0" w:color="auto"/>
        <w:left w:val="none" w:sz="0" w:space="0" w:color="auto"/>
        <w:bottom w:val="none" w:sz="0" w:space="0" w:color="auto"/>
        <w:right w:val="none" w:sz="0" w:space="0" w:color="auto"/>
      </w:divBdr>
    </w:div>
    <w:div w:id="192766989">
      <w:bodyDiv w:val="1"/>
      <w:marLeft w:val="0"/>
      <w:marRight w:val="0"/>
      <w:marTop w:val="0"/>
      <w:marBottom w:val="0"/>
      <w:divBdr>
        <w:top w:val="none" w:sz="0" w:space="0" w:color="auto"/>
        <w:left w:val="none" w:sz="0" w:space="0" w:color="auto"/>
        <w:bottom w:val="none" w:sz="0" w:space="0" w:color="auto"/>
        <w:right w:val="none" w:sz="0" w:space="0" w:color="auto"/>
      </w:divBdr>
    </w:div>
    <w:div w:id="192887550">
      <w:bodyDiv w:val="1"/>
      <w:marLeft w:val="0"/>
      <w:marRight w:val="0"/>
      <w:marTop w:val="0"/>
      <w:marBottom w:val="0"/>
      <w:divBdr>
        <w:top w:val="none" w:sz="0" w:space="0" w:color="auto"/>
        <w:left w:val="none" w:sz="0" w:space="0" w:color="auto"/>
        <w:bottom w:val="none" w:sz="0" w:space="0" w:color="auto"/>
        <w:right w:val="none" w:sz="0" w:space="0" w:color="auto"/>
      </w:divBdr>
    </w:div>
    <w:div w:id="193229868">
      <w:bodyDiv w:val="1"/>
      <w:marLeft w:val="0"/>
      <w:marRight w:val="0"/>
      <w:marTop w:val="0"/>
      <w:marBottom w:val="0"/>
      <w:divBdr>
        <w:top w:val="none" w:sz="0" w:space="0" w:color="auto"/>
        <w:left w:val="none" w:sz="0" w:space="0" w:color="auto"/>
        <w:bottom w:val="none" w:sz="0" w:space="0" w:color="auto"/>
        <w:right w:val="none" w:sz="0" w:space="0" w:color="auto"/>
      </w:divBdr>
    </w:div>
    <w:div w:id="194778181">
      <w:bodyDiv w:val="1"/>
      <w:marLeft w:val="0"/>
      <w:marRight w:val="0"/>
      <w:marTop w:val="0"/>
      <w:marBottom w:val="0"/>
      <w:divBdr>
        <w:top w:val="none" w:sz="0" w:space="0" w:color="auto"/>
        <w:left w:val="none" w:sz="0" w:space="0" w:color="auto"/>
        <w:bottom w:val="none" w:sz="0" w:space="0" w:color="auto"/>
        <w:right w:val="none" w:sz="0" w:space="0" w:color="auto"/>
      </w:divBdr>
    </w:div>
    <w:div w:id="199901656">
      <w:bodyDiv w:val="1"/>
      <w:marLeft w:val="0"/>
      <w:marRight w:val="0"/>
      <w:marTop w:val="0"/>
      <w:marBottom w:val="0"/>
      <w:divBdr>
        <w:top w:val="none" w:sz="0" w:space="0" w:color="auto"/>
        <w:left w:val="none" w:sz="0" w:space="0" w:color="auto"/>
        <w:bottom w:val="none" w:sz="0" w:space="0" w:color="auto"/>
        <w:right w:val="none" w:sz="0" w:space="0" w:color="auto"/>
      </w:divBdr>
    </w:div>
    <w:div w:id="200096933">
      <w:bodyDiv w:val="1"/>
      <w:marLeft w:val="0"/>
      <w:marRight w:val="0"/>
      <w:marTop w:val="0"/>
      <w:marBottom w:val="0"/>
      <w:divBdr>
        <w:top w:val="none" w:sz="0" w:space="0" w:color="auto"/>
        <w:left w:val="none" w:sz="0" w:space="0" w:color="auto"/>
        <w:bottom w:val="none" w:sz="0" w:space="0" w:color="auto"/>
        <w:right w:val="none" w:sz="0" w:space="0" w:color="auto"/>
      </w:divBdr>
    </w:div>
    <w:div w:id="201477253">
      <w:bodyDiv w:val="1"/>
      <w:marLeft w:val="0"/>
      <w:marRight w:val="0"/>
      <w:marTop w:val="0"/>
      <w:marBottom w:val="0"/>
      <w:divBdr>
        <w:top w:val="none" w:sz="0" w:space="0" w:color="auto"/>
        <w:left w:val="none" w:sz="0" w:space="0" w:color="auto"/>
        <w:bottom w:val="none" w:sz="0" w:space="0" w:color="auto"/>
        <w:right w:val="none" w:sz="0" w:space="0" w:color="auto"/>
      </w:divBdr>
    </w:div>
    <w:div w:id="202983049">
      <w:bodyDiv w:val="1"/>
      <w:marLeft w:val="0"/>
      <w:marRight w:val="0"/>
      <w:marTop w:val="0"/>
      <w:marBottom w:val="0"/>
      <w:divBdr>
        <w:top w:val="none" w:sz="0" w:space="0" w:color="auto"/>
        <w:left w:val="none" w:sz="0" w:space="0" w:color="auto"/>
        <w:bottom w:val="none" w:sz="0" w:space="0" w:color="auto"/>
        <w:right w:val="none" w:sz="0" w:space="0" w:color="auto"/>
      </w:divBdr>
    </w:div>
    <w:div w:id="203564211">
      <w:bodyDiv w:val="1"/>
      <w:marLeft w:val="0"/>
      <w:marRight w:val="0"/>
      <w:marTop w:val="0"/>
      <w:marBottom w:val="0"/>
      <w:divBdr>
        <w:top w:val="none" w:sz="0" w:space="0" w:color="auto"/>
        <w:left w:val="none" w:sz="0" w:space="0" w:color="auto"/>
        <w:bottom w:val="none" w:sz="0" w:space="0" w:color="auto"/>
        <w:right w:val="none" w:sz="0" w:space="0" w:color="auto"/>
      </w:divBdr>
    </w:div>
    <w:div w:id="204222452">
      <w:bodyDiv w:val="1"/>
      <w:marLeft w:val="0"/>
      <w:marRight w:val="0"/>
      <w:marTop w:val="0"/>
      <w:marBottom w:val="0"/>
      <w:divBdr>
        <w:top w:val="none" w:sz="0" w:space="0" w:color="auto"/>
        <w:left w:val="none" w:sz="0" w:space="0" w:color="auto"/>
        <w:bottom w:val="none" w:sz="0" w:space="0" w:color="auto"/>
        <w:right w:val="none" w:sz="0" w:space="0" w:color="auto"/>
      </w:divBdr>
    </w:div>
    <w:div w:id="204298229">
      <w:bodyDiv w:val="1"/>
      <w:marLeft w:val="0"/>
      <w:marRight w:val="0"/>
      <w:marTop w:val="0"/>
      <w:marBottom w:val="0"/>
      <w:divBdr>
        <w:top w:val="none" w:sz="0" w:space="0" w:color="auto"/>
        <w:left w:val="none" w:sz="0" w:space="0" w:color="auto"/>
        <w:bottom w:val="none" w:sz="0" w:space="0" w:color="auto"/>
        <w:right w:val="none" w:sz="0" w:space="0" w:color="auto"/>
      </w:divBdr>
    </w:div>
    <w:div w:id="205915376">
      <w:bodyDiv w:val="1"/>
      <w:marLeft w:val="0"/>
      <w:marRight w:val="0"/>
      <w:marTop w:val="0"/>
      <w:marBottom w:val="0"/>
      <w:divBdr>
        <w:top w:val="none" w:sz="0" w:space="0" w:color="auto"/>
        <w:left w:val="none" w:sz="0" w:space="0" w:color="auto"/>
        <w:bottom w:val="none" w:sz="0" w:space="0" w:color="auto"/>
        <w:right w:val="none" w:sz="0" w:space="0" w:color="auto"/>
      </w:divBdr>
    </w:div>
    <w:div w:id="208080030">
      <w:bodyDiv w:val="1"/>
      <w:marLeft w:val="0"/>
      <w:marRight w:val="0"/>
      <w:marTop w:val="0"/>
      <w:marBottom w:val="0"/>
      <w:divBdr>
        <w:top w:val="none" w:sz="0" w:space="0" w:color="auto"/>
        <w:left w:val="none" w:sz="0" w:space="0" w:color="auto"/>
        <w:bottom w:val="none" w:sz="0" w:space="0" w:color="auto"/>
        <w:right w:val="none" w:sz="0" w:space="0" w:color="auto"/>
      </w:divBdr>
    </w:div>
    <w:div w:id="210119245">
      <w:bodyDiv w:val="1"/>
      <w:marLeft w:val="0"/>
      <w:marRight w:val="0"/>
      <w:marTop w:val="0"/>
      <w:marBottom w:val="0"/>
      <w:divBdr>
        <w:top w:val="none" w:sz="0" w:space="0" w:color="auto"/>
        <w:left w:val="none" w:sz="0" w:space="0" w:color="auto"/>
        <w:bottom w:val="none" w:sz="0" w:space="0" w:color="auto"/>
        <w:right w:val="none" w:sz="0" w:space="0" w:color="auto"/>
      </w:divBdr>
    </w:div>
    <w:div w:id="210895102">
      <w:bodyDiv w:val="1"/>
      <w:marLeft w:val="0"/>
      <w:marRight w:val="0"/>
      <w:marTop w:val="0"/>
      <w:marBottom w:val="0"/>
      <w:divBdr>
        <w:top w:val="none" w:sz="0" w:space="0" w:color="auto"/>
        <w:left w:val="none" w:sz="0" w:space="0" w:color="auto"/>
        <w:bottom w:val="none" w:sz="0" w:space="0" w:color="auto"/>
        <w:right w:val="none" w:sz="0" w:space="0" w:color="auto"/>
      </w:divBdr>
    </w:div>
    <w:div w:id="211423585">
      <w:bodyDiv w:val="1"/>
      <w:marLeft w:val="0"/>
      <w:marRight w:val="0"/>
      <w:marTop w:val="0"/>
      <w:marBottom w:val="0"/>
      <w:divBdr>
        <w:top w:val="none" w:sz="0" w:space="0" w:color="auto"/>
        <w:left w:val="none" w:sz="0" w:space="0" w:color="auto"/>
        <w:bottom w:val="none" w:sz="0" w:space="0" w:color="auto"/>
        <w:right w:val="none" w:sz="0" w:space="0" w:color="auto"/>
      </w:divBdr>
    </w:div>
    <w:div w:id="212009608">
      <w:bodyDiv w:val="1"/>
      <w:marLeft w:val="0"/>
      <w:marRight w:val="0"/>
      <w:marTop w:val="0"/>
      <w:marBottom w:val="0"/>
      <w:divBdr>
        <w:top w:val="none" w:sz="0" w:space="0" w:color="auto"/>
        <w:left w:val="none" w:sz="0" w:space="0" w:color="auto"/>
        <w:bottom w:val="none" w:sz="0" w:space="0" w:color="auto"/>
        <w:right w:val="none" w:sz="0" w:space="0" w:color="auto"/>
      </w:divBdr>
    </w:div>
    <w:div w:id="213280180">
      <w:bodyDiv w:val="1"/>
      <w:marLeft w:val="0"/>
      <w:marRight w:val="0"/>
      <w:marTop w:val="0"/>
      <w:marBottom w:val="0"/>
      <w:divBdr>
        <w:top w:val="none" w:sz="0" w:space="0" w:color="auto"/>
        <w:left w:val="none" w:sz="0" w:space="0" w:color="auto"/>
        <w:bottom w:val="none" w:sz="0" w:space="0" w:color="auto"/>
        <w:right w:val="none" w:sz="0" w:space="0" w:color="auto"/>
      </w:divBdr>
    </w:div>
    <w:div w:id="213471413">
      <w:bodyDiv w:val="1"/>
      <w:marLeft w:val="0"/>
      <w:marRight w:val="0"/>
      <w:marTop w:val="0"/>
      <w:marBottom w:val="0"/>
      <w:divBdr>
        <w:top w:val="none" w:sz="0" w:space="0" w:color="auto"/>
        <w:left w:val="none" w:sz="0" w:space="0" w:color="auto"/>
        <w:bottom w:val="none" w:sz="0" w:space="0" w:color="auto"/>
        <w:right w:val="none" w:sz="0" w:space="0" w:color="auto"/>
      </w:divBdr>
    </w:div>
    <w:div w:id="214656695">
      <w:bodyDiv w:val="1"/>
      <w:marLeft w:val="0"/>
      <w:marRight w:val="0"/>
      <w:marTop w:val="0"/>
      <w:marBottom w:val="0"/>
      <w:divBdr>
        <w:top w:val="none" w:sz="0" w:space="0" w:color="auto"/>
        <w:left w:val="none" w:sz="0" w:space="0" w:color="auto"/>
        <w:bottom w:val="none" w:sz="0" w:space="0" w:color="auto"/>
        <w:right w:val="none" w:sz="0" w:space="0" w:color="auto"/>
      </w:divBdr>
    </w:div>
    <w:div w:id="214774845">
      <w:bodyDiv w:val="1"/>
      <w:marLeft w:val="0"/>
      <w:marRight w:val="0"/>
      <w:marTop w:val="0"/>
      <w:marBottom w:val="0"/>
      <w:divBdr>
        <w:top w:val="none" w:sz="0" w:space="0" w:color="auto"/>
        <w:left w:val="none" w:sz="0" w:space="0" w:color="auto"/>
        <w:bottom w:val="none" w:sz="0" w:space="0" w:color="auto"/>
        <w:right w:val="none" w:sz="0" w:space="0" w:color="auto"/>
      </w:divBdr>
    </w:div>
    <w:div w:id="215507674">
      <w:bodyDiv w:val="1"/>
      <w:marLeft w:val="0"/>
      <w:marRight w:val="0"/>
      <w:marTop w:val="0"/>
      <w:marBottom w:val="0"/>
      <w:divBdr>
        <w:top w:val="none" w:sz="0" w:space="0" w:color="auto"/>
        <w:left w:val="none" w:sz="0" w:space="0" w:color="auto"/>
        <w:bottom w:val="none" w:sz="0" w:space="0" w:color="auto"/>
        <w:right w:val="none" w:sz="0" w:space="0" w:color="auto"/>
      </w:divBdr>
    </w:div>
    <w:div w:id="218056203">
      <w:bodyDiv w:val="1"/>
      <w:marLeft w:val="0"/>
      <w:marRight w:val="0"/>
      <w:marTop w:val="0"/>
      <w:marBottom w:val="0"/>
      <w:divBdr>
        <w:top w:val="none" w:sz="0" w:space="0" w:color="auto"/>
        <w:left w:val="none" w:sz="0" w:space="0" w:color="auto"/>
        <w:bottom w:val="none" w:sz="0" w:space="0" w:color="auto"/>
        <w:right w:val="none" w:sz="0" w:space="0" w:color="auto"/>
      </w:divBdr>
    </w:div>
    <w:div w:id="218787382">
      <w:bodyDiv w:val="1"/>
      <w:marLeft w:val="0"/>
      <w:marRight w:val="0"/>
      <w:marTop w:val="0"/>
      <w:marBottom w:val="0"/>
      <w:divBdr>
        <w:top w:val="none" w:sz="0" w:space="0" w:color="auto"/>
        <w:left w:val="none" w:sz="0" w:space="0" w:color="auto"/>
        <w:bottom w:val="none" w:sz="0" w:space="0" w:color="auto"/>
        <w:right w:val="none" w:sz="0" w:space="0" w:color="auto"/>
      </w:divBdr>
    </w:div>
    <w:div w:id="219753506">
      <w:bodyDiv w:val="1"/>
      <w:marLeft w:val="0"/>
      <w:marRight w:val="0"/>
      <w:marTop w:val="0"/>
      <w:marBottom w:val="0"/>
      <w:divBdr>
        <w:top w:val="none" w:sz="0" w:space="0" w:color="auto"/>
        <w:left w:val="none" w:sz="0" w:space="0" w:color="auto"/>
        <w:bottom w:val="none" w:sz="0" w:space="0" w:color="auto"/>
        <w:right w:val="none" w:sz="0" w:space="0" w:color="auto"/>
      </w:divBdr>
    </w:div>
    <w:div w:id="220823094">
      <w:bodyDiv w:val="1"/>
      <w:marLeft w:val="0"/>
      <w:marRight w:val="0"/>
      <w:marTop w:val="0"/>
      <w:marBottom w:val="0"/>
      <w:divBdr>
        <w:top w:val="none" w:sz="0" w:space="0" w:color="auto"/>
        <w:left w:val="none" w:sz="0" w:space="0" w:color="auto"/>
        <w:bottom w:val="none" w:sz="0" w:space="0" w:color="auto"/>
        <w:right w:val="none" w:sz="0" w:space="0" w:color="auto"/>
      </w:divBdr>
    </w:div>
    <w:div w:id="222954467">
      <w:bodyDiv w:val="1"/>
      <w:marLeft w:val="0"/>
      <w:marRight w:val="0"/>
      <w:marTop w:val="0"/>
      <w:marBottom w:val="0"/>
      <w:divBdr>
        <w:top w:val="none" w:sz="0" w:space="0" w:color="auto"/>
        <w:left w:val="none" w:sz="0" w:space="0" w:color="auto"/>
        <w:bottom w:val="none" w:sz="0" w:space="0" w:color="auto"/>
        <w:right w:val="none" w:sz="0" w:space="0" w:color="auto"/>
      </w:divBdr>
    </w:div>
    <w:div w:id="224337651">
      <w:bodyDiv w:val="1"/>
      <w:marLeft w:val="0"/>
      <w:marRight w:val="0"/>
      <w:marTop w:val="0"/>
      <w:marBottom w:val="0"/>
      <w:divBdr>
        <w:top w:val="none" w:sz="0" w:space="0" w:color="auto"/>
        <w:left w:val="none" w:sz="0" w:space="0" w:color="auto"/>
        <w:bottom w:val="none" w:sz="0" w:space="0" w:color="auto"/>
        <w:right w:val="none" w:sz="0" w:space="0" w:color="auto"/>
      </w:divBdr>
    </w:div>
    <w:div w:id="224338731">
      <w:bodyDiv w:val="1"/>
      <w:marLeft w:val="0"/>
      <w:marRight w:val="0"/>
      <w:marTop w:val="0"/>
      <w:marBottom w:val="0"/>
      <w:divBdr>
        <w:top w:val="none" w:sz="0" w:space="0" w:color="auto"/>
        <w:left w:val="none" w:sz="0" w:space="0" w:color="auto"/>
        <w:bottom w:val="none" w:sz="0" w:space="0" w:color="auto"/>
        <w:right w:val="none" w:sz="0" w:space="0" w:color="auto"/>
      </w:divBdr>
    </w:div>
    <w:div w:id="227156961">
      <w:bodyDiv w:val="1"/>
      <w:marLeft w:val="0"/>
      <w:marRight w:val="0"/>
      <w:marTop w:val="0"/>
      <w:marBottom w:val="0"/>
      <w:divBdr>
        <w:top w:val="none" w:sz="0" w:space="0" w:color="auto"/>
        <w:left w:val="none" w:sz="0" w:space="0" w:color="auto"/>
        <w:bottom w:val="none" w:sz="0" w:space="0" w:color="auto"/>
        <w:right w:val="none" w:sz="0" w:space="0" w:color="auto"/>
      </w:divBdr>
    </w:div>
    <w:div w:id="232932542">
      <w:bodyDiv w:val="1"/>
      <w:marLeft w:val="0"/>
      <w:marRight w:val="0"/>
      <w:marTop w:val="0"/>
      <w:marBottom w:val="0"/>
      <w:divBdr>
        <w:top w:val="none" w:sz="0" w:space="0" w:color="auto"/>
        <w:left w:val="none" w:sz="0" w:space="0" w:color="auto"/>
        <w:bottom w:val="none" w:sz="0" w:space="0" w:color="auto"/>
        <w:right w:val="none" w:sz="0" w:space="0" w:color="auto"/>
      </w:divBdr>
    </w:div>
    <w:div w:id="233905039">
      <w:bodyDiv w:val="1"/>
      <w:marLeft w:val="0"/>
      <w:marRight w:val="0"/>
      <w:marTop w:val="0"/>
      <w:marBottom w:val="0"/>
      <w:divBdr>
        <w:top w:val="none" w:sz="0" w:space="0" w:color="auto"/>
        <w:left w:val="none" w:sz="0" w:space="0" w:color="auto"/>
        <w:bottom w:val="none" w:sz="0" w:space="0" w:color="auto"/>
        <w:right w:val="none" w:sz="0" w:space="0" w:color="auto"/>
      </w:divBdr>
    </w:div>
    <w:div w:id="235551687">
      <w:bodyDiv w:val="1"/>
      <w:marLeft w:val="0"/>
      <w:marRight w:val="0"/>
      <w:marTop w:val="0"/>
      <w:marBottom w:val="0"/>
      <w:divBdr>
        <w:top w:val="none" w:sz="0" w:space="0" w:color="auto"/>
        <w:left w:val="none" w:sz="0" w:space="0" w:color="auto"/>
        <w:bottom w:val="none" w:sz="0" w:space="0" w:color="auto"/>
        <w:right w:val="none" w:sz="0" w:space="0" w:color="auto"/>
      </w:divBdr>
    </w:div>
    <w:div w:id="235821752">
      <w:bodyDiv w:val="1"/>
      <w:marLeft w:val="0"/>
      <w:marRight w:val="0"/>
      <w:marTop w:val="0"/>
      <w:marBottom w:val="0"/>
      <w:divBdr>
        <w:top w:val="none" w:sz="0" w:space="0" w:color="auto"/>
        <w:left w:val="none" w:sz="0" w:space="0" w:color="auto"/>
        <w:bottom w:val="none" w:sz="0" w:space="0" w:color="auto"/>
        <w:right w:val="none" w:sz="0" w:space="0" w:color="auto"/>
      </w:divBdr>
    </w:div>
    <w:div w:id="236214551">
      <w:bodyDiv w:val="1"/>
      <w:marLeft w:val="0"/>
      <w:marRight w:val="0"/>
      <w:marTop w:val="0"/>
      <w:marBottom w:val="0"/>
      <w:divBdr>
        <w:top w:val="none" w:sz="0" w:space="0" w:color="auto"/>
        <w:left w:val="none" w:sz="0" w:space="0" w:color="auto"/>
        <w:bottom w:val="none" w:sz="0" w:space="0" w:color="auto"/>
        <w:right w:val="none" w:sz="0" w:space="0" w:color="auto"/>
      </w:divBdr>
    </w:div>
    <w:div w:id="237517249">
      <w:bodyDiv w:val="1"/>
      <w:marLeft w:val="0"/>
      <w:marRight w:val="0"/>
      <w:marTop w:val="0"/>
      <w:marBottom w:val="0"/>
      <w:divBdr>
        <w:top w:val="none" w:sz="0" w:space="0" w:color="auto"/>
        <w:left w:val="none" w:sz="0" w:space="0" w:color="auto"/>
        <w:bottom w:val="none" w:sz="0" w:space="0" w:color="auto"/>
        <w:right w:val="none" w:sz="0" w:space="0" w:color="auto"/>
      </w:divBdr>
    </w:div>
    <w:div w:id="239875476">
      <w:bodyDiv w:val="1"/>
      <w:marLeft w:val="0"/>
      <w:marRight w:val="0"/>
      <w:marTop w:val="0"/>
      <w:marBottom w:val="0"/>
      <w:divBdr>
        <w:top w:val="none" w:sz="0" w:space="0" w:color="auto"/>
        <w:left w:val="none" w:sz="0" w:space="0" w:color="auto"/>
        <w:bottom w:val="none" w:sz="0" w:space="0" w:color="auto"/>
        <w:right w:val="none" w:sz="0" w:space="0" w:color="auto"/>
      </w:divBdr>
    </w:div>
    <w:div w:id="241523936">
      <w:bodyDiv w:val="1"/>
      <w:marLeft w:val="0"/>
      <w:marRight w:val="0"/>
      <w:marTop w:val="0"/>
      <w:marBottom w:val="0"/>
      <w:divBdr>
        <w:top w:val="none" w:sz="0" w:space="0" w:color="auto"/>
        <w:left w:val="none" w:sz="0" w:space="0" w:color="auto"/>
        <w:bottom w:val="none" w:sz="0" w:space="0" w:color="auto"/>
        <w:right w:val="none" w:sz="0" w:space="0" w:color="auto"/>
      </w:divBdr>
    </w:div>
    <w:div w:id="241524763">
      <w:bodyDiv w:val="1"/>
      <w:marLeft w:val="0"/>
      <w:marRight w:val="0"/>
      <w:marTop w:val="0"/>
      <w:marBottom w:val="0"/>
      <w:divBdr>
        <w:top w:val="none" w:sz="0" w:space="0" w:color="auto"/>
        <w:left w:val="none" w:sz="0" w:space="0" w:color="auto"/>
        <w:bottom w:val="none" w:sz="0" w:space="0" w:color="auto"/>
        <w:right w:val="none" w:sz="0" w:space="0" w:color="auto"/>
      </w:divBdr>
    </w:div>
    <w:div w:id="245189733">
      <w:bodyDiv w:val="1"/>
      <w:marLeft w:val="0"/>
      <w:marRight w:val="0"/>
      <w:marTop w:val="0"/>
      <w:marBottom w:val="0"/>
      <w:divBdr>
        <w:top w:val="none" w:sz="0" w:space="0" w:color="auto"/>
        <w:left w:val="none" w:sz="0" w:space="0" w:color="auto"/>
        <w:bottom w:val="none" w:sz="0" w:space="0" w:color="auto"/>
        <w:right w:val="none" w:sz="0" w:space="0" w:color="auto"/>
      </w:divBdr>
    </w:div>
    <w:div w:id="246810289">
      <w:bodyDiv w:val="1"/>
      <w:marLeft w:val="0"/>
      <w:marRight w:val="0"/>
      <w:marTop w:val="0"/>
      <w:marBottom w:val="0"/>
      <w:divBdr>
        <w:top w:val="none" w:sz="0" w:space="0" w:color="auto"/>
        <w:left w:val="none" w:sz="0" w:space="0" w:color="auto"/>
        <w:bottom w:val="none" w:sz="0" w:space="0" w:color="auto"/>
        <w:right w:val="none" w:sz="0" w:space="0" w:color="auto"/>
      </w:divBdr>
    </w:div>
    <w:div w:id="249658681">
      <w:bodyDiv w:val="1"/>
      <w:marLeft w:val="0"/>
      <w:marRight w:val="0"/>
      <w:marTop w:val="0"/>
      <w:marBottom w:val="0"/>
      <w:divBdr>
        <w:top w:val="none" w:sz="0" w:space="0" w:color="auto"/>
        <w:left w:val="none" w:sz="0" w:space="0" w:color="auto"/>
        <w:bottom w:val="none" w:sz="0" w:space="0" w:color="auto"/>
        <w:right w:val="none" w:sz="0" w:space="0" w:color="auto"/>
      </w:divBdr>
    </w:div>
    <w:div w:id="250286114">
      <w:bodyDiv w:val="1"/>
      <w:marLeft w:val="0"/>
      <w:marRight w:val="0"/>
      <w:marTop w:val="0"/>
      <w:marBottom w:val="0"/>
      <w:divBdr>
        <w:top w:val="none" w:sz="0" w:space="0" w:color="auto"/>
        <w:left w:val="none" w:sz="0" w:space="0" w:color="auto"/>
        <w:bottom w:val="none" w:sz="0" w:space="0" w:color="auto"/>
        <w:right w:val="none" w:sz="0" w:space="0" w:color="auto"/>
      </w:divBdr>
    </w:div>
    <w:div w:id="252055872">
      <w:bodyDiv w:val="1"/>
      <w:marLeft w:val="0"/>
      <w:marRight w:val="0"/>
      <w:marTop w:val="0"/>
      <w:marBottom w:val="0"/>
      <w:divBdr>
        <w:top w:val="none" w:sz="0" w:space="0" w:color="auto"/>
        <w:left w:val="none" w:sz="0" w:space="0" w:color="auto"/>
        <w:bottom w:val="none" w:sz="0" w:space="0" w:color="auto"/>
        <w:right w:val="none" w:sz="0" w:space="0" w:color="auto"/>
      </w:divBdr>
    </w:div>
    <w:div w:id="253590490">
      <w:bodyDiv w:val="1"/>
      <w:marLeft w:val="0"/>
      <w:marRight w:val="0"/>
      <w:marTop w:val="0"/>
      <w:marBottom w:val="0"/>
      <w:divBdr>
        <w:top w:val="none" w:sz="0" w:space="0" w:color="auto"/>
        <w:left w:val="none" w:sz="0" w:space="0" w:color="auto"/>
        <w:bottom w:val="none" w:sz="0" w:space="0" w:color="auto"/>
        <w:right w:val="none" w:sz="0" w:space="0" w:color="auto"/>
      </w:divBdr>
    </w:div>
    <w:div w:id="255601215">
      <w:bodyDiv w:val="1"/>
      <w:marLeft w:val="0"/>
      <w:marRight w:val="0"/>
      <w:marTop w:val="0"/>
      <w:marBottom w:val="0"/>
      <w:divBdr>
        <w:top w:val="none" w:sz="0" w:space="0" w:color="auto"/>
        <w:left w:val="none" w:sz="0" w:space="0" w:color="auto"/>
        <w:bottom w:val="none" w:sz="0" w:space="0" w:color="auto"/>
        <w:right w:val="none" w:sz="0" w:space="0" w:color="auto"/>
      </w:divBdr>
    </w:div>
    <w:div w:id="258952969">
      <w:bodyDiv w:val="1"/>
      <w:marLeft w:val="0"/>
      <w:marRight w:val="0"/>
      <w:marTop w:val="0"/>
      <w:marBottom w:val="0"/>
      <w:divBdr>
        <w:top w:val="none" w:sz="0" w:space="0" w:color="auto"/>
        <w:left w:val="none" w:sz="0" w:space="0" w:color="auto"/>
        <w:bottom w:val="none" w:sz="0" w:space="0" w:color="auto"/>
        <w:right w:val="none" w:sz="0" w:space="0" w:color="auto"/>
      </w:divBdr>
    </w:div>
    <w:div w:id="260577003">
      <w:bodyDiv w:val="1"/>
      <w:marLeft w:val="0"/>
      <w:marRight w:val="0"/>
      <w:marTop w:val="0"/>
      <w:marBottom w:val="0"/>
      <w:divBdr>
        <w:top w:val="none" w:sz="0" w:space="0" w:color="auto"/>
        <w:left w:val="none" w:sz="0" w:space="0" w:color="auto"/>
        <w:bottom w:val="none" w:sz="0" w:space="0" w:color="auto"/>
        <w:right w:val="none" w:sz="0" w:space="0" w:color="auto"/>
      </w:divBdr>
    </w:div>
    <w:div w:id="263535446">
      <w:bodyDiv w:val="1"/>
      <w:marLeft w:val="0"/>
      <w:marRight w:val="0"/>
      <w:marTop w:val="0"/>
      <w:marBottom w:val="0"/>
      <w:divBdr>
        <w:top w:val="none" w:sz="0" w:space="0" w:color="auto"/>
        <w:left w:val="none" w:sz="0" w:space="0" w:color="auto"/>
        <w:bottom w:val="none" w:sz="0" w:space="0" w:color="auto"/>
        <w:right w:val="none" w:sz="0" w:space="0" w:color="auto"/>
      </w:divBdr>
    </w:div>
    <w:div w:id="264309868">
      <w:bodyDiv w:val="1"/>
      <w:marLeft w:val="0"/>
      <w:marRight w:val="0"/>
      <w:marTop w:val="0"/>
      <w:marBottom w:val="0"/>
      <w:divBdr>
        <w:top w:val="none" w:sz="0" w:space="0" w:color="auto"/>
        <w:left w:val="none" w:sz="0" w:space="0" w:color="auto"/>
        <w:bottom w:val="none" w:sz="0" w:space="0" w:color="auto"/>
        <w:right w:val="none" w:sz="0" w:space="0" w:color="auto"/>
      </w:divBdr>
    </w:div>
    <w:div w:id="268128010">
      <w:bodyDiv w:val="1"/>
      <w:marLeft w:val="0"/>
      <w:marRight w:val="0"/>
      <w:marTop w:val="0"/>
      <w:marBottom w:val="0"/>
      <w:divBdr>
        <w:top w:val="none" w:sz="0" w:space="0" w:color="auto"/>
        <w:left w:val="none" w:sz="0" w:space="0" w:color="auto"/>
        <w:bottom w:val="none" w:sz="0" w:space="0" w:color="auto"/>
        <w:right w:val="none" w:sz="0" w:space="0" w:color="auto"/>
      </w:divBdr>
    </w:div>
    <w:div w:id="275329621">
      <w:bodyDiv w:val="1"/>
      <w:marLeft w:val="0"/>
      <w:marRight w:val="0"/>
      <w:marTop w:val="0"/>
      <w:marBottom w:val="0"/>
      <w:divBdr>
        <w:top w:val="none" w:sz="0" w:space="0" w:color="auto"/>
        <w:left w:val="none" w:sz="0" w:space="0" w:color="auto"/>
        <w:bottom w:val="none" w:sz="0" w:space="0" w:color="auto"/>
        <w:right w:val="none" w:sz="0" w:space="0" w:color="auto"/>
      </w:divBdr>
    </w:div>
    <w:div w:id="277956109">
      <w:bodyDiv w:val="1"/>
      <w:marLeft w:val="0"/>
      <w:marRight w:val="0"/>
      <w:marTop w:val="0"/>
      <w:marBottom w:val="0"/>
      <w:divBdr>
        <w:top w:val="none" w:sz="0" w:space="0" w:color="auto"/>
        <w:left w:val="none" w:sz="0" w:space="0" w:color="auto"/>
        <w:bottom w:val="none" w:sz="0" w:space="0" w:color="auto"/>
        <w:right w:val="none" w:sz="0" w:space="0" w:color="auto"/>
      </w:divBdr>
    </w:div>
    <w:div w:id="280453413">
      <w:bodyDiv w:val="1"/>
      <w:marLeft w:val="0"/>
      <w:marRight w:val="0"/>
      <w:marTop w:val="0"/>
      <w:marBottom w:val="0"/>
      <w:divBdr>
        <w:top w:val="none" w:sz="0" w:space="0" w:color="auto"/>
        <w:left w:val="none" w:sz="0" w:space="0" w:color="auto"/>
        <w:bottom w:val="none" w:sz="0" w:space="0" w:color="auto"/>
        <w:right w:val="none" w:sz="0" w:space="0" w:color="auto"/>
      </w:divBdr>
    </w:div>
    <w:div w:id="282033526">
      <w:bodyDiv w:val="1"/>
      <w:marLeft w:val="0"/>
      <w:marRight w:val="0"/>
      <w:marTop w:val="0"/>
      <w:marBottom w:val="0"/>
      <w:divBdr>
        <w:top w:val="none" w:sz="0" w:space="0" w:color="auto"/>
        <w:left w:val="none" w:sz="0" w:space="0" w:color="auto"/>
        <w:bottom w:val="none" w:sz="0" w:space="0" w:color="auto"/>
        <w:right w:val="none" w:sz="0" w:space="0" w:color="auto"/>
      </w:divBdr>
    </w:div>
    <w:div w:id="282349500">
      <w:bodyDiv w:val="1"/>
      <w:marLeft w:val="0"/>
      <w:marRight w:val="0"/>
      <w:marTop w:val="0"/>
      <w:marBottom w:val="0"/>
      <w:divBdr>
        <w:top w:val="none" w:sz="0" w:space="0" w:color="auto"/>
        <w:left w:val="none" w:sz="0" w:space="0" w:color="auto"/>
        <w:bottom w:val="none" w:sz="0" w:space="0" w:color="auto"/>
        <w:right w:val="none" w:sz="0" w:space="0" w:color="auto"/>
      </w:divBdr>
    </w:div>
    <w:div w:id="284240823">
      <w:bodyDiv w:val="1"/>
      <w:marLeft w:val="0"/>
      <w:marRight w:val="0"/>
      <w:marTop w:val="0"/>
      <w:marBottom w:val="0"/>
      <w:divBdr>
        <w:top w:val="none" w:sz="0" w:space="0" w:color="auto"/>
        <w:left w:val="none" w:sz="0" w:space="0" w:color="auto"/>
        <w:bottom w:val="none" w:sz="0" w:space="0" w:color="auto"/>
        <w:right w:val="none" w:sz="0" w:space="0" w:color="auto"/>
      </w:divBdr>
    </w:div>
    <w:div w:id="285358305">
      <w:bodyDiv w:val="1"/>
      <w:marLeft w:val="0"/>
      <w:marRight w:val="0"/>
      <w:marTop w:val="0"/>
      <w:marBottom w:val="0"/>
      <w:divBdr>
        <w:top w:val="none" w:sz="0" w:space="0" w:color="auto"/>
        <w:left w:val="none" w:sz="0" w:space="0" w:color="auto"/>
        <w:bottom w:val="none" w:sz="0" w:space="0" w:color="auto"/>
        <w:right w:val="none" w:sz="0" w:space="0" w:color="auto"/>
      </w:divBdr>
    </w:div>
    <w:div w:id="285359565">
      <w:bodyDiv w:val="1"/>
      <w:marLeft w:val="0"/>
      <w:marRight w:val="0"/>
      <w:marTop w:val="0"/>
      <w:marBottom w:val="0"/>
      <w:divBdr>
        <w:top w:val="none" w:sz="0" w:space="0" w:color="auto"/>
        <w:left w:val="none" w:sz="0" w:space="0" w:color="auto"/>
        <w:bottom w:val="none" w:sz="0" w:space="0" w:color="auto"/>
        <w:right w:val="none" w:sz="0" w:space="0" w:color="auto"/>
      </w:divBdr>
    </w:div>
    <w:div w:id="285938303">
      <w:bodyDiv w:val="1"/>
      <w:marLeft w:val="0"/>
      <w:marRight w:val="0"/>
      <w:marTop w:val="0"/>
      <w:marBottom w:val="0"/>
      <w:divBdr>
        <w:top w:val="none" w:sz="0" w:space="0" w:color="auto"/>
        <w:left w:val="none" w:sz="0" w:space="0" w:color="auto"/>
        <w:bottom w:val="none" w:sz="0" w:space="0" w:color="auto"/>
        <w:right w:val="none" w:sz="0" w:space="0" w:color="auto"/>
      </w:divBdr>
    </w:div>
    <w:div w:id="286276399">
      <w:bodyDiv w:val="1"/>
      <w:marLeft w:val="0"/>
      <w:marRight w:val="0"/>
      <w:marTop w:val="0"/>
      <w:marBottom w:val="0"/>
      <w:divBdr>
        <w:top w:val="none" w:sz="0" w:space="0" w:color="auto"/>
        <w:left w:val="none" w:sz="0" w:space="0" w:color="auto"/>
        <w:bottom w:val="none" w:sz="0" w:space="0" w:color="auto"/>
        <w:right w:val="none" w:sz="0" w:space="0" w:color="auto"/>
      </w:divBdr>
    </w:div>
    <w:div w:id="286667115">
      <w:bodyDiv w:val="1"/>
      <w:marLeft w:val="0"/>
      <w:marRight w:val="0"/>
      <w:marTop w:val="0"/>
      <w:marBottom w:val="0"/>
      <w:divBdr>
        <w:top w:val="none" w:sz="0" w:space="0" w:color="auto"/>
        <w:left w:val="none" w:sz="0" w:space="0" w:color="auto"/>
        <w:bottom w:val="none" w:sz="0" w:space="0" w:color="auto"/>
        <w:right w:val="none" w:sz="0" w:space="0" w:color="auto"/>
      </w:divBdr>
    </w:div>
    <w:div w:id="287587107">
      <w:bodyDiv w:val="1"/>
      <w:marLeft w:val="0"/>
      <w:marRight w:val="0"/>
      <w:marTop w:val="0"/>
      <w:marBottom w:val="0"/>
      <w:divBdr>
        <w:top w:val="none" w:sz="0" w:space="0" w:color="auto"/>
        <w:left w:val="none" w:sz="0" w:space="0" w:color="auto"/>
        <w:bottom w:val="none" w:sz="0" w:space="0" w:color="auto"/>
        <w:right w:val="none" w:sz="0" w:space="0" w:color="auto"/>
      </w:divBdr>
    </w:div>
    <w:div w:id="288586196">
      <w:bodyDiv w:val="1"/>
      <w:marLeft w:val="0"/>
      <w:marRight w:val="0"/>
      <w:marTop w:val="0"/>
      <w:marBottom w:val="0"/>
      <w:divBdr>
        <w:top w:val="none" w:sz="0" w:space="0" w:color="auto"/>
        <w:left w:val="none" w:sz="0" w:space="0" w:color="auto"/>
        <w:bottom w:val="none" w:sz="0" w:space="0" w:color="auto"/>
        <w:right w:val="none" w:sz="0" w:space="0" w:color="auto"/>
      </w:divBdr>
    </w:div>
    <w:div w:id="288972151">
      <w:bodyDiv w:val="1"/>
      <w:marLeft w:val="0"/>
      <w:marRight w:val="0"/>
      <w:marTop w:val="0"/>
      <w:marBottom w:val="0"/>
      <w:divBdr>
        <w:top w:val="none" w:sz="0" w:space="0" w:color="auto"/>
        <w:left w:val="none" w:sz="0" w:space="0" w:color="auto"/>
        <w:bottom w:val="none" w:sz="0" w:space="0" w:color="auto"/>
        <w:right w:val="none" w:sz="0" w:space="0" w:color="auto"/>
      </w:divBdr>
    </w:div>
    <w:div w:id="290134737">
      <w:bodyDiv w:val="1"/>
      <w:marLeft w:val="0"/>
      <w:marRight w:val="0"/>
      <w:marTop w:val="0"/>
      <w:marBottom w:val="0"/>
      <w:divBdr>
        <w:top w:val="none" w:sz="0" w:space="0" w:color="auto"/>
        <w:left w:val="none" w:sz="0" w:space="0" w:color="auto"/>
        <w:bottom w:val="none" w:sz="0" w:space="0" w:color="auto"/>
        <w:right w:val="none" w:sz="0" w:space="0" w:color="auto"/>
      </w:divBdr>
    </w:div>
    <w:div w:id="292449279">
      <w:bodyDiv w:val="1"/>
      <w:marLeft w:val="0"/>
      <w:marRight w:val="0"/>
      <w:marTop w:val="0"/>
      <w:marBottom w:val="0"/>
      <w:divBdr>
        <w:top w:val="none" w:sz="0" w:space="0" w:color="auto"/>
        <w:left w:val="none" w:sz="0" w:space="0" w:color="auto"/>
        <w:bottom w:val="none" w:sz="0" w:space="0" w:color="auto"/>
        <w:right w:val="none" w:sz="0" w:space="0" w:color="auto"/>
      </w:divBdr>
    </w:div>
    <w:div w:id="295450161">
      <w:bodyDiv w:val="1"/>
      <w:marLeft w:val="0"/>
      <w:marRight w:val="0"/>
      <w:marTop w:val="0"/>
      <w:marBottom w:val="0"/>
      <w:divBdr>
        <w:top w:val="none" w:sz="0" w:space="0" w:color="auto"/>
        <w:left w:val="none" w:sz="0" w:space="0" w:color="auto"/>
        <w:bottom w:val="none" w:sz="0" w:space="0" w:color="auto"/>
        <w:right w:val="none" w:sz="0" w:space="0" w:color="auto"/>
      </w:divBdr>
    </w:div>
    <w:div w:id="299922616">
      <w:bodyDiv w:val="1"/>
      <w:marLeft w:val="0"/>
      <w:marRight w:val="0"/>
      <w:marTop w:val="0"/>
      <w:marBottom w:val="0"/>
      <w:divBdr>
        <w:top w:val="none" w:sz="0" w:space="0" w:color="auto"/>
        <w:left w:val="none" w:sz="0" w:space="0" w:color="auto"/>
        <w:bottom w:val="none" w:sz="0" w:space="0" w:color="auto"/>
        <w:right w:val="none" w:sz="0" w:space="0" w:color="auto"/>
      </w:divBdr>
    </w:div>
    <w:div w:id="300236878">
      <w:bodyDiv w:val="1"/>
      <w:marLeft w:val="0"/>
      <w:marRight w:val="0"/>
      <w:marTop w:val="0"/>
      <w:marBottom w:val="0"/>
      <w:divBdr>
        <w:top w:val="none" w:sz="0" w:space="0" w:color="auto"/>
        <w:left w:val="none" w:sz="0" w:space="0" w:color="auto"/>
        <w:bottom w:val="none" w:sz="0" w:space="0" w:color="auto"/>
        <w:right w:val="none" w:sz="0" w:space="0" w:color="auto"/>
      </w:divBdr>
    </w:div>
    <w:div w:id="303241191">
      <w:bodyDiv w:val="1"/>
      <w:marLeft w:val="0"/>
      <w:marRight w:val="0"/>
      <w:marTop w:val="0"/>
      <w:marBottom w:val="0"/>
      <w:divBdr>
        <w:top w:val="none" w:sz="0" w:space="0" w:color="auto"/>
        <w:left w:val="none" w:sz="0" w:space="0" w:color="auto"/>
        <w:bottom w:val="none" w:sz="0" w:space="0" w:color="auto"/>
        <w:right w:val="none" w:sz="0" w:space="0" w:color="auto"/>
      </w:divBdr>
    </w:div>
    <w:div w:id="303857110">
      <w:bodyDiv w:val="1"/>
      <w:marLeft w:val="0"/>
      <w:marRight w:val="0"/>
      <w:marTop w:val="0"/>
      <w:marBottom w:val="0"/>
      <w:divBdr>
        <w:top w:val="none" w:sz="0" w:space="0" w:color="auto"/>
        <w:left w:val="none" w:sz="0" w:space="0" w:color="auto"/>
        <w:bottom w:val="none" w:sz="0" w:space="0" w:color="auto"/>
        <w:right w:val="none" w:sz="0" w:space="0" w:color="auto"/>
      </w:divBdr>
    </w:div>
    <w:div w:id="305595491">
      <w:bodyDiv w:val="1"/>
      <w:marLeft w:val="0"/>
      <w:marRight w:val="0"/>
      <w:marTop w:val="0"/>
      <w:marBottom w:val="0"/>
      <w:divBdr>
        <w:top w:val="none" w:sz="0" w:space="0" w:color="auto"/>
        <w:left w:val="none" w:sz="0" w:space="0" w:color="auto"/>
        <w:bottom w:val="none" w:sz="0" w:space="0" w:color="auto"/>
        <w:right w:val="none" w:sz="0" w:space="0" w:color="auto"/>
      </w:divBdr>
    </w:div>
    <w:div w:id="305934989">
      <w:bodyDiv w:val="1"/>
      <w:marLeft w:val="0"/>
      <w:marRight w:val="0"/>
      <w:marTop w:val="0"/>
      <w:marBottom w:val="0"/>
      <w:divBdr>
        <w:top w:val="none" w:sz="0" w:space="0" w:color="auto"/>
        <w:left w:val="none" w:sz="0" w:space="0" w:color="auto"/>
        <w:bottom w:val="none" w:sz="0" w:space="0" w:color="auto"/>
        <w:right w:val="none" w:sz="0" w:space="0" w:color="auto"/>
      </w:divBdr>
    </w:div>
    <w:div w:id="306667308">
      <w:bodyDiv w:val="1"/>
      <w:marLeft w:val="0"/>
      <w:marRight w:val="0"/>
      <w:marTop w:val="0"/>
      <w:marBottom w:val="0"/>
      <w:divBdr>
        <w:top w:val="none" w:sz="0" w:space="0" w:color="auto"/>
        <w:left w:val="none" w:sz="0" w:space="0" w:color="auto"/>
        <w:bottom w:val="none" w:sz="0" w:space="0" w:color="auto"/>
        <w:right w:val="none" w:sz="0" w:space="0" w:color="auto"/>
      </w:divBdr>
    </w:div>
    <w:div w:id="306709108">
      <w:bodyDiv w:val="1"/>
      <w:marLeft w:val="0"/>
      <w:marRight w:val="0"/>
      <w:marTop w:val="0"/>
      <w:marBottom w:val="0"/>
      <w:divBdr>
        <w:top w:val="none" w:sz="0" w:space="0" w:color="auto"/>
        <w:left w:val="none" w:sz="0" w:space="0" w:color="auto"/>
        <w:bottom w:val="none" w:sz="0" w:space="0" w:color="auto"/>
        <w:right w:val="none" w:sz="0" w:space="0" w:color="auto"/>
      </w:divBdr>
    </w:div>
    <w:div w:id="307519722">
      <w:bodyDiv w:val="1"/>
      <w:marLeft w:val="0"/>
      <w:marRight w:val="0"/>
      <w:marTop w:val="0"/>
      <w:marBottom w:val="0"/>
      <w:divBdr>
        <w:top w:val="none" w:sz="0" w:space="0" w:color="auto"/>
        <w:left w:val="none" w:sz="0" w:space="0" w:color="auto"/>
        <w:bottom w:val="none" w:sz="0" w:space="0" w:color="auto"/>
        <w:right w:val="none" w:sz="0" w:space="0" w:color="auto"/>
      </w:divBdr>
    </w:div>
    <w:div w:id="308439051">
      <w:bodyDiv w:val="1"/>
      <w:marLeft w:val="0"/>
      <w:marRight w:val="0"/>
      <w:marTop w:val="0"/>
      <w:marBottom w:val="0"/>
      <w:divBdr>
        <w:top w:val="none" w:sz="0" w:space="0" w:color="auto"/>
        <w:left w:val="none" w:sz="0" w:space="0" w:color="auto"/>
        <w:bottom w:val="none" w:sz="0" w:space="0" w:color="auto"/>
        <w:right w:val="none" w:sz="0" w:space="0" w:color="auto"/>
      </w:divBdr>
    </w:div>
    <w:div w:id="309986018">
      <w:bodyDiv w:val="1"/>
      <w:marLeft w:val="0"/>
      <w:marRight w:val="0"/>
      <w:marTop w:val="0"/>
      <w:marBottom w:val="0"/>
      <w:divBdr>
        <w:top w:val="none" w:sz="0" w:space="0" w:color="auto"/>
        <w:left w:val="none" w:sz="0" w:space="0" w:color="auto"/>
        <w:bottom w:val="none" w:sz="0" w:space="0" w:color="auto"/>
        <w:right w:val="none" w:sz="0" w:space="0" w:color="auto"/>
      </w:divBdr>
    </w:div>
    <w:div w:id="310641783">
      <w:bodyDiv w:val="1"/>
      <w:marLeft w:val="0"/>
      <w:marRight w:val="0"/>
      <w:marTop w:val="0"/>
      <w:marBottom w:val="0"/>
      <w:divBdr>
        <w:top w:val="none" w:sz="0" w:space="0" w:color="auto"/>
        <w:left w:val="none" w:sz="0" w:space="0" w:color="auto"/>
        <w:bottom w:val="none" w:sz="0" w:space="0" w:color="auto"/>
        <w:right w:val="none" w:sz="0" w:space="0" w:color="auto"/>
      </w:divBdr>
    </w:div>
    <w:div w:id="314526838">
      <w:bodyDiv w:val="1"/>
      <w:marLeft w:val="0"/>
      <w:marRight w:val="0"/>
      <w:marTop w:val="0"/>
      <w:marBottom w:val="0"/>
      <w:divBdr>
        <w:top w:val="none" w:sz="0" w:space="0" w:color="auto"/>
        <w:left w:val="none" w:sz="0" w:space="0" w:color="auto"/>
        <w:bottom w:val="none" w:sz="0" w:space="0" w:color="auto"/>
        <w:right w:val="none" w:sz="0" w:space="0" w:color="auto"/>
      </w:divBdr>
    </w:div>
    <w:div w:id="316231145">
      <w:bodyDiv w:val="1"/>
      <w:marLeft w:val="0"/>
      <w:marRight w:val="0"/>
      <w:marTop w:val="0"/>
      <w:marBottom w:val="0"/>
      <w:divBdr>
        <w:top w:val="none" w:sz="0" w:space="0" w:color="auto"/>
        <w:left w:val="none" w:sz="0" w:space="0" w:color="auto"/>
        <w:bottom w:val="none" w:sz="0" w:space="0" w:color="auto"/>
        <w:right w:val="none" w:sz="0" w:space="0" w:color="auto"/>
      </w:divBdr>
    </w:div>
    <w:div w:id="316425108">
      <w:bodyDiv w:val="1"/>
      <w:marLeft w:val="0"/>
      <w:marRight w:val="0"/>
      <w:marTop w:val="0"/>
      <w:marBottom w:val="0"/>
      <w:divBdr>
        <w:top w:val="none" w:sz="0" w:space="0" w:color="auto"/>
        <w:left w:val="none" w:sz="0" w:space="0" w:color="auto"/>
        <w:bottom w:val="none" w:sz="0" w:space="0" w:color="auto"/>
        <w:right w:val="none" w:sz="0" w:space="0" w:color="auto"/>
      </w:divBdr>
    </w:div>
    <w:div w:id="317271670">
      <w:bodyDiv w:val="1"/>
      <w:marLeft w:val="0"/>
      <w:marRight w:val="0"/>
      <w:marTop w:val="0"/>
      <w:marBottom w:val="0"/>
      <w:divBdr>
        <w:top w:val="none" w:sz="0" w:space="0" w:color="auto"/>
        <w:left w:val="none" w:sz="0" w:space="0" w:color="auto"/>
        <w:bottom w:val="none" w:sz="0" w:space="0" w:color="auto"/>
        <w:right w:val="none" w:sz="0" w:space="0" w:color="auto"/>
      </w:divBdr>
    </w:div>
    <w:div w:id="317346852">
      <w:bodyDiv w:val="1"/>
      <w:marLeft w:val="0"/>
      <w:marRight w:val="0"/>
      <w:marTop w:val="0"/>
      <w:marBottom w:val="0"/>
      <w:divBdr>
        <w:top w:val="none" w:sz="0" w:space="0" w:color="auto"/>
        <w:left w:val="none" w:sz="0" w:space="0" w:color="auto"/>
        <w:bottom w:val="none" w:sz="0" w:space="0" w:color="auto"/>
        <w:right w:val="none" w:sz="0" w:space="0" w:color="auto"/>
      </w:divBdr>
    </w:div>
    <w:div w:id="319233391">
      <w:bodyDiv w:val="1"/>
      <w:marLeft w:val="0"/>
      <w:marRight w:val="0"/>
      <w:marTop w:val="0"/>
      <w:marBottom w:val="0"/>
      <w:divBdr>
        <w:top w:val="none" w:sz="0" w:space="0" w:color="auto"/>
        <w:left w:val="none" w:sz="0" w:space="0" w:color="auto"/>
        <w:bottom w:val="none" w:sz="0" w:space="0" w:color="auto"/>
        <w:right w:val="none" w:sz="0" w:space="0" w:color="auto"/>
      </w:divBdr>
    </w:div>
    <w:div w:id="321786583">
      <w:bodyDiv w:val="1"/>
      <w:marLeft w:val="0"/>
      <w:marRight w:val="0"/>
      <w:marTop w:val="0"/>
      <w:marBottom w:val="0"/>
      <w:divBdr>
        <w:top w:val="none" w:sz="0" w:space="0" w:color="auto"/>
        <w:left w:val="none" w:sz="0" w:space="0" w:color="auto"/>
        <w:bottom w:val="none" w:sz="0" w:space="0" w:color="auto"/>
        <w:right w:val="none" w:sz="0" w:space="0" w:color="auto"/>
      </w:divBdr>
    </w:div>
    <w:div w:id="322707458">
      <w:bodyDiv w:val="1"/>
      <w:marLeft w:val="0"/>
      <w:marRight w:val="0"/>
      <w:marTop w:val="0"/>
      <w:marBottom w:val="0"/>
      <w:divBdr>
        <w:top w:val="none" w:sz="0" w:space="0" w:color="auto"/>
        <w:left w:val="none" w:sz="0" w:space="0" w:color="auto"/>
        <w:bottom w:val="none" w:sz="0" w:space="0" w:color="auto"/>
        <w:right w:val="none" w:sz="0" w:space="0" w:color="auto"/>
      </w:divBdr>
    </w:div>
    <w:div w:id="323121091">
      <w:bodyDiv w:val="1"/>
      <w:marLeft w:val="0"/>
      <w:marRight w:val="0"/>
      <w:marTop w:val="0"/>
      <w:marBottom w:val="0"/>
      <w:divBdr>
        <w:top w:val="none" w:sz="0" w:space="0" w:color="auto"/>
        <w:left w:val="none" w:sz="0" w:space="0" w:color="auto"/>
        <w:bottom w:val="none" w:sz="0" w:space="0" w:color="auto"/>
        <w:right w:val="none" w:sz="0" w:space="0" w:color="auto"/>
      </w:divBdr>
    </w:div>
    <w:div w:id="327367434">
      <w:bodyDiv w:val="1"/>
      <w:marLeft w:val="0"/>
      <w:marRight w:val="0"/>
      <w:marTop w:val="0"/>
      <w:marBottom w:val="0"/>
      <w:divBdr>
        <w:top w:val="none" w:sz="0" w:space="0" w:color="auto"/>
        <w:left w:val="none" w:sz="0" w:space="0" w:color="auto"/>
        <w:bottom w:val="none" w:sz="0" w:space="0" w:color="auto"/>
        <w:right w:val="none" w:sz="0" w:space="0" w:color="auto"/>
      </w:divBdr>
    </w:div>
    <w:div w:id="327833890">
      <w:bodyDiv w:val="1"/>
      <w:marLeft w:val="0"/>
      <w:marRight w:val="0"/>
      <w:marTop w:val="0"/>
      <w:marBottom w:val="0"/>
      <w:divBdr>
        <w:top w:val="none" w:sz="0" w:space="0" w:color="auto"/>
        <w:left w:val="none" w:sz="0" w:space="0" w:color="auto"/>
        <w:bottom w:val="none" w:sz="0" w:space="0" w:color="auto"/>
        <w:right w:val="none" w:sz="0" w:space="0" w:color="auto"/>
      </w:divBdr>
    </w:div>
    <w:div w:id="328211613">
      <w:bodyDiv w:val="1"/>
      <w:marLeft w:val="0"/>
      <w:marRight w:val="0"/>
      <w:marTop w:val="0"/>
      <w:marBottom w:val="0"/>
      <w:divBdr>
        <w:top w:val="none" w:sz="0" w:space="0" w:color="auto"/>
        <w:left w:val="none" w:sz="0" w:space="0" w:color="auto"/>
        <w:bottom w:val="none" w:sz="0" w:space="0" w:color="auto"/>
        <w:right w:val="none" w:sz="0" w:space="0" w:color="auto"/>
      </w:divBdr>
    </w:div>
    <w:div w:id="331640855">
      <w:bodyDiv w:val="1"/>
      <w:marLeft w:val="0"/>
      <w:marRight w:val="0"/>
      <w:marTop w:val="0"/>
      <w:marBottom w:val="0"/>
      <w:divBdr>
        <w:top w:val="none" w:sz="0" w:space="0" w:color="auto"/>
        <w:left w:val="none" w:sz="0" w:space="0" w:color="auto"/>
        <w:bottom w:val="none" w:sz="0" w:space="0" w:color="auto"/>
        <w:right w:val="none" w:sz="0" w:space="0" w:color="auto"/>
      </w:divBdr>
    </w:div>
    <w:div w:id="334309791">
      <w:bodyDiv w:val="1"/>
      <w:marLeft w:val="0"/>
      <w:marRight w:val="0"/>
      <w:marTop w:val="0"/>
      <w:marBottom w:val="0"/>
      <w:divBdr>
        <w:top w:val="none" w:sz="0" w:space="0" w:color="auto"/>
        <w:left w:val="none" w:sz="0" w:space="0" w:color="auto"/>
        <w:bottom w:val="none" w:sz="0" w:space="0" w:color="auto"/>
        <w:right w:val="none" w:sz="0" w:space="0" w:color="auto"/>
      </w:divBdr>
    </w:div>
    <w:div w:id="338121948">
      <w:bodyDiv w:val="1"/>
      <w:marLeft w:val="0"/>
      <w:marRight w:val="0"/>
      <w:marTop w:val="0"/>
      <w:marBottom w:val="0"/>
      <w:divBdr>
        <w:top w:val="none" w:sz="0" w:space="0" w:color="auto"/>
        <w:left w:val="none" w:sz="0" w:space="0" w:color="auto"/>
        <w:bottom w:val="none" w:sz="0" w:space="0" w:color="auto"/>
        <w:right w:val="none" w:sz="0" w:space="0" w:color="auto"/>
      </w:divBdr>
    </w:div>
    <w:div w:id="339160118">
      <w:bodyDiv w:val="1"/>
      <w:marLeft w:val="0"/>
      <w:marRight w:val="0"/>
      <w:marTop w:val="0"/>
      <w:marBottom w:val="0"/>
      <w:divBdr>
        <w:top w:val="none" w:sz="0" w:space="0" w:color="auto"/>
        <w:left w:val="none" w:sz="0" w:space="0" w:color="auto"/>
        <w:bottom w:val="none" w:sz="0" w:space="0" w:color="auto"/>
        <w:right w:val="none" w:sz="0" w:space="0" w:color="auto"/>
      </w:divBdr>
    </w:div>
    <w:div w:id="340007208">
      <w:bodyDiv w:val="1"/>
      <w:marLeft w:val="0"/>
      <w:marRight w:val="0"/>
      <w:marTop w:val="0"/>
      <w:marBottom w:val="0"/>
      <w:divBdr>
        <w:top w:val="none" w:sz="0" w:space="0" w:color="auto"/>
        <w:left w:val="none" w:sz="0" w:space="0" w:color="auto"/>
        <w:bottom w:val="none" w:sz="0" w:space="0" w:color="auto"/>
        <w:right w:val="none" w:sz="0" w:space="0" w:color="auto"/>
      </w:divBdr>
    </w:div>
    <w:div w:id="342518000">
      <w:bodyDiv w:val="1"/>
      <w:marLeft w:val="0"/>
      <w:marRight w:val="0"/>
      <w:marTop w:val="0"/>
      <w:marBottom w:val="0"/>
      <w:divBdr>
        <w:top w:val="none" w:sz="0" w:space="0" w:color="auto"/>
        <w:left w:val="none" w:sz="0" w:space="0" w:color="auto"/>
        <w:bottom w:val="none" w:sz="0" w:space="0" w:color="auto"/>
        <w:right w:val="none" w:sz="0" w:space="0" w:color="auto"/>
      </w:divBdr>
    </w:div>
    <w:div w:id="342586556">
      <w:bodyDiv w:val="1"/>
      <w:marLeft w:val="0"/>
      <w:marRight w:val="0"/>
      <w:marTop w:val="0"/>
      <w:marBottom w:val="0"/>
      <w:divBdr>
        <w:top w:val="none" w:sz="0" w:space="0" w:color="auto"/>
        <w:left w:val="none" w:sz="0" w:space="0" w:color="auto"/>
        <w:bottom w:val="none" w:sz="0" w:space="0" w:color="auto"/>
        <w:right w:val="none" w:sz="0" w:space="0" w:color="auto"/>
      </w:divBdr>
    </w:div>
    <w:div w:id="342824343">
      <w:bodyDiv w:val="1"/>
      <w:marLeft w:val="0"/>
      <w:marRight w:val="0"/>
      <w:marTop w:val="0"/>
      <w:marBottom w:val="0"/>
      <w:divBdr>
        <w:top w:val="none" w:sz="0" w:space="0" w:color="auto"/>
        <w:left w:val="none" w:sz="0" w:space="0" w:color="auto"/>
        <w:bottom w:val="none" w:sz="0" w:space="0" w:color="auto"/>
        <w:right w:val="none" w:sz="0" w:space="0" w:color="auto"/>
      </w:divBdr>
    </w:div>
    <w:div w:id="343485156">
      <w:bodyDiv w:val="1"/>
      <w:marLeft w:val="0"/>
      <w:marRight w:val="0"/>
      <w:marTop w:val="0"/>
      <w:marBottom w:val="0"/>
      <w:divBdr>
        <w:top w:val="none" w:sz="0" w:space="0" w:color="auto"/>
        <w:left w:val="none" w:sz="0" w:space="0" w:color="auto"/>
        <w:bottom w:val="none" w:sz="0" w:space="0" w:color="auto"/>
        <w:right w:val="none" w:sz="0" w:space="0" w:color="auto"/>
      </w:divBdr>
    </w:div>
    <w:div w:id="345789870">
      <w:bodyDiv w:val="1"/>
      <w:marLeft w:val="0"/>
      <w:marRight w:val="0"/>
      <w:marTop w:val="0"/>
      <w:marBottom w:val="0"/>
      <w:divBdr>
        <w:top w:val="none" w:sz="0" w:space="0" w:color="auto"/>
        <w:left w:val="none" w:sz="0" w:space="0" w:color="auto"/>
        <w:bottom w:val="none" w:sz="0" w:space="0" w:color="auto"/>
        <w:right w:val="none" w:sz="0" w:space="0" w:color="auto"/>
      </w:divBdr>
    </w:div>
    <w:div w:id="347947220">
      <w:bodyDiv w:val="1"/>
      <w:marLeft w:val="0"/>
      <w:marRight w:val="0"/>
      <w:marTop w:val="0"/>
      <w:marBottom w:val="0"/>
      <w:divBdr>
        <w:top w:val="none" w:sz="0" w:space="0" w:color="auto"/>
        <w:left w:val="none" w:sz="0" w:space="0" w:color="auto"/>
        <w:bottom w:val="none" w:sz="0" w:space="0" w:color="auto"/>
        <w:right w:val="none" w:sz="0" w:space="0" w:color="auto"/>
      </w:divBdr>
    </w:div>
    <w:div w:id="350227390">
      <w:bodyDiv w:val="1"/>
      <w:marLeft w:val="0"/>
      <w:marRight w:val="0"/>
      <w:marTop w:val="0"/>
      <w:marBottom w:val="0"/>
      <w:divBdr>
        <w:top w:val="none" w:sz="0" w:space="0" w:color="auto"/>
        <w:left w:val="none" w:sz="0" w:space="0" w:color="auto"/>
        <w:bottom w:val="none" w:sz="0" w:space="0" w:color="auto"/>
        <w:right w:val="none" w:sz="0" w:space="0" w:color="auto"/>
      </w:divBdr>
    </w:div>
    <w:div w:id="351226555">
      <w:bodyDiv w:val="1"/>
      <w:marLeft w:val="0"/>
      <w:marRight w:val="0"/>
      <w:marTop w:val="0"/>
      <w:marBottom w:val="0"/>
      <w:divBdr>
        <w:top w:val="none" w:sz="0" w:space="0" w:color="auto"/>
        <w:left w:val="none" w:sz="0" w:space="0" w:color="auto"/>
        <w:bottom w:val="none" w:sz="0" w:space="0" w:color="auto"/>
        <w:right w:val="none" w:sz="0" w:space="0" w:color="auto"/>
      </w:divBdr>
    </w:div>
    <w:div w:id="351415952">
      <w:bodyDiv w:val="1"/>
      <w:marLeft w:val="0"/>
      <w:marRight w:val="0"/>
      <w:marTop w:val="0"/>
      <w:marBottom w:val="0"/>
      <w:divBdr>
        <w:top w:val="none" w:sz="0" w:space="0" w:color="auto"/>
        <w:left w:val="none" w:sz="0" w:space="0" w:color="auto"/>
        <w:bottom w:val="none" w:sz="0" w:space="0" w:color="auto"/>
        <w:right w:val="none" w:sz="0" w:space="0" w:color="auto"/>
      </w:divBdr>
    </w:div>
    <w:div w:id="352997796">
      <w:bodyDiv w:val="1"/>
      <w:marLeft w:val="0"/>
      <w:marRight w:val="0"/>
      <w:marTop w:val="0"/>
      <w:marBottom w:val="0"/>
      <w:divBdr>
        <w:top w:val="none" w:sz="0" w:space="0" w:color="auto"/>
        <w:left w:val="none" w:sz="0" w:space="0" w:color="auto"/>
        <w:bottom w:val="none" w:sz="0" w:space="0" w:color="auto"/>
        <w:right w:val="none" w:sz="0" w:space="0" w:color="auto"/>
      </w:divBdr>
    </w:div>
    <w:div w:id="353385500">
      <w:bodyDiv w:val="1"/>
      <w:marLeft w:val="0"/>
      <w:marRight w:val="0"/>
      <w:marTop w:val="0"/>
      <w:marBottom w:val="0"/>
      <w:divBdr>
        <w:top w:val="none" w:sz="0" w:space="0" w:color="auto"/>
        <w:left w:val="none" w:sz="0" w:space="0" w:color="auto"/>
        <w:bottom w:val="none" w:sz="0" w:space="0" w:color="auto"/>
        <w:right w:val="none" w:sz="0" w:space="0" w:color="auto"/>
      </w:divBdr>
    </w:div>
    <w:div w:id="353581106">
      <w:bodyDiv w:val="1"/>
      <w:marLeft w:val="0"/>
      <w:marRight w:val="0"/>
      <w:marTop w:val="0"/>
      <w:marBottom w:val="0"/>
      <w:divBdr>
        <w:top w:val="none" w:sz="0" w:space="0" w:color="auto"/>
        <w:left w:val="none" w:sz="0" w:space="0" w:color="auto"/>
        <w:bottom w:val="none" w:sz="0" w:space="0" w:color="auto"/>
        <w:right w:val="none" w:sz="0" w:space="0" w:color="auto"/>
      </w:divBdr>
    </w:div>
    <w:div w:id="354581302">
      <w:bodyDiv w:val="1"/>
      <w:marLeft w:val="0"/>
      <w:marRight w:val="0"/>
      <w:marTop w:val="0"/>
      <w:marBottom w:val="0"/>
      <w:divBdr>
        <w:top w:val="none" w:sz="0" w:space="0" w:color="auto"/>
        <w:left w:val="none" w:sz="0" w:space="0" w:color="auto"/>
        <w:bottom w:val="none" w:sz="0" w:space="0" w:color="auto"/>
        <w:right w:val="none" w:sz="0" w:space="0" w:color="auto"/>
      </w:divBdr>
    </w:div>
    <w:div w:id="359164734">
      <w:bodyDiv w:val="1"/>
      <w:marLeft w:val="0"/>
      <w:marRight w:val="0"/>
      <w:marTop w:val="0"/>
      <w:marBottom w:val="0"/>
      <w:divBdr>
        <w:top w:val="none" w:sz="0" w:space="0" w:color="auto"/>
        <w:left w:val="none" w:sz="0" w:space="0" w:color="auto"/>
        <w:bottom w:val="none" w:sz="0" w:space="0" w:color="auto"/>
        <w:right w:val="none" w:sz="0" w:space="0" w:color="auto"/>
      </w:divBdr>
    </w:div>
    <w:div w:id="361637135">
      <w:bodyDiv w:val="1"/>
      <w:marLeft w:val="0"/>
      <w:marRight w:val="0"/>
      <w:marTop w:val="0"/>
      <w:marBottom w:val="0"/>
      <w:divBdr>
        <w:top w:val="none" w:sz="0" w:space="0" w:color="auto"/>
        <w:left w:val="none" w:sz="0" w:space="0" w:color="auto"/>
        <w:bottom w:val="none" w:sz="0" w:space="0" w:color="auto"/>
        <w:right w:val="none" w:sz="0" w:space="0" w:color="auto"/>
      </w:divBdr>
    </w:div>
    <w:div w:id="361901894">
      <w:bodyDiv w:val="1"/>
      <w:marLeft w:val="0"/>
      <w:marRight w:val="0"/>
      <w:marTop w:val="0"/>
      <w:marBottom w:val="0"/>
      <w:divBdr>
        <w:top w:val="none" w:sz="0" w:space="0" w:color="auto"/>
        <w:left w:val="none" w:sz="0" w:space="0" w:color="auto"/>
        <w:bottom w:val="none" w:sz="0" w:space="0" w:color="auto"/>
        <w:right w:val="none" w:sz="0" w:space="0" w:color="auto"/>
      </w:divBdr>
    </w:div>
    <w:div w:id="363752693">
      <w:bodyDiv w:val="1"/>
      <w:marLeft w:val="0"/>
      <w:marRight w:val="0"/>
      <w:marTop w:val="0"/>
      <w:marBottom w:val="0"/>
      <w:divBdr>
        <w:top w:val="none" w:sz="0" w:space="0" w:color="auto"/>
        <w:left w:val="none" w:sz="0" w:space="0" w:color="auto"/>
        <w:bottom w:val="none" w:sz="0" w:space="0" w:color="auto"/>
        <w:right w:val="none" w:sz="0" w:space="0" w:color="auto"/>
      </w:divBdr>
    </w:div>
    <w:div w:id="365954070">
      <w:bodyDiv w:val="1"/>
      <w:marLeft w:val="0"/>
      <w:marRight w:val="0"/>
      <w:marTop w:val="0"/>
      <w:marBottom w:val="0"/>
      <w:divBdr>
        <w:top w:val="none" w:sz="0" w:space="0" w:color="auto"/>
        <w:left w:val="none" w:sz="0" w:space="0" w:color="auto"/>
        <w:bottom w:val="none" w:sz="0" w:space="0" w:color="auto"/>
        <w:right w:val="none" w:sz="0" w:space="0" w:color="auto"/>
      </w:divBdr>
    </w:div>
    <w:div w:id="366300069">
      <w:bodyDiv w:val="1"/>
      <w:marLeft w:val="0"/>
      <w:marRight w:val="0"/>
      <w:marTop w:val="0"/>
      <w:marBottom w:val="0"/>
      <w:divBdr>
        <w:top w:val="none" w:sz="0" w:space="0" w:color="auto"/>
        <w:left w:val="none" w:sz="0" w:space="0" w:color="auto"/>
        <w:bottom w:val="none" w:sz="0" w:space="0" w:color="auto"/>
        <w:right w:val="none" w:sz="0" w:space="0" w:color="auto"/>
      </w:divBdr>
    </w:div>
    <w:div w:id="367294601">
      <w:bodyDiv w:val="1"/>
      <w:marLeft w:val="0"/>
      <w:marRight w:val="0"/>
      <w:marTop w:val="0"/>
      <w:marBottom w:val="0"/>
      <w:divBdr>
        <w:top w:val="none" w:sz="0" w:space="0" w:color="auto"/>
        <w:left w:val="none" w:sz="0" w:space="0" w:color="auto"/>
        <w:bottom w:val="none" w:sz="0" w:space="0" w:color="auto"/>
        <w:right w:val="none" w:sz="0" w:space="0" w:color="auto"/>
      </w:divBdr>
    </w:div>
    <w:div w:id="367529632">
      <w:bodyDiv w:val="1"/>
      <w:marLeft w:val="0"/>
      <w:marRight w:val="0"/>
      <w:marTop w:val="0"/>
      <w:marBottom w:val="0"/>
      <w:divBdr>
        <w:top w:val="none" w:sz="0" w:space="0" w:color="auto"/>
        <w:left w:val="none" w:sz="0" w:space="0" w:color="auto"/>
        <w:bottom w:val="none" w:sz="0" w:space="0" w:color="auto"/>
        <w:right w:val="none" w:sz="0" w:space="0" w:color="auto"/>
      </w:divBdr>
    </w:div>
    <w:div w:id="367727869">
      <w:bodyDiv w:val="1"/>
      <w:marLeft w:val="0"/>
      <w:marRight w:val="0"/>
      <w:marTop w:val="0"/>
      <w:marBottom w:val="0"/>
      <w:divBdr>
        <w:top w:val="none" w:sz="0" w:space="0" w:color="auto"/>
        <w:left w:val="none" w:sz="0" w:space="0" w:color="auto"/>
        <w:bottom w:val="none" w:sz="0" w:space="0" w:color="auto"/>
        <w:right w:val="none" w:sz="0" w:space="0" w:color="auto"/>
      </w:divBdr>
    </w:div>
    <w:div w:id="375590284">
      <w:bodyDiv w:val="1"/>
      <w:marLeft w:val="0"/>
      <w:marRight w:val="0"/>
      <w:marTop w:val="0"/>
      <w:marBottom w:val="0"/>
      <w:divBdr>
        <w:top w:val="none" w:sz="0" w:space="0" w:color="auto"/>
        <w:left w:val="none" w:sz="0" w:space="0" w:color="auto"/>
        <w:bottom w:val="none" w:sz="0" w:space="0" w:color="auto"/>
        <w:right w:val="none" w:sz="0" w:space="0" w:color="auto"/>
      </w:divBdr>
    </w:div>
    <w:div w:id="375591091">
      <w:bodyDiv w:val="1"/>
      <w:marLeft w:val="0"/>
      <w:marRight w:val="0"/>
      <w:marTop w:val="0"/>
      <w:marBottom w:val="0"/>
      <w:divBdr>
        <w:top w:val="none" w:sz="0" w:space="0" w:color="auto"/>
        <w:left w:val="none" w:sz="0" w:space="0" w:color="auto"/>
        <w:bottom w:val="none" w:sz="0" w:space="0" w:color="auto"/>
        <w:right w:val="none" w:sz="0" w:space="0" w:color="auto"/>
      </w:divBdr>
    </w:div>
    <w:div w:id="377553668">
      <w:bodyDiv w:val="1"/>
      <w:marLeft w:val="0"/>
      <w:marRight w:val="0"/>
      <w:marTop w:val="0"/>
      <w:marBottom w:val="0"/>
      <w:divBdr>
        <w:top w:val="none" w:sz="0" w:space="0" w:color="auto"/>
        <w:left w:val="none" w:sz="0" w:space="0" w:color="auto"/>
        <w:bottom w:val="none" w:sz="0" w:space="0" w:color="auto"/>
        <w:right w:val="none" w:sz="0" w:space="0" w:color="auto"/>
      </w:divBdr>
    </w:div>
    <w:div w:id="377822839">
      <w:bodyDiv w:val="1"/>
      <w:marLeft w:val="0"/>
      <w:marRight w:val="0"/>
      <w:marTop w:val="0"/>
      <w:marBottom w:val="0"/>
      <w:divBdr>
        <w:top w:val="none" w:sz="0" w:space="0" w:color="auto"/>
        <w:left w:val="none" w:sz="0" w:space="0" w:color="auto"/>
        <w:bottom w:val="none" w:sz="0" w:space="0" w:color="auto"/>
        <w:right w:val="none" w:sz="0" w:space="0" w:color="auto"/>
      </w:divBdr>
    </w:div>
    <w:div w:id="378942133">
      <w:bodyDiv w:val="1"/>
      <w:marLeft w:val="0"/>
      <w:marRight w:val="0"/>
      <w:marTop w:val="0"/>
      <w:marBottom w:val="0"/>
      <w:divBdr>
        <w:top w:val="none" w:sz="0" w:space="0" w:color="auto"/>
        <w:left w:val="none" w:sz="0" w:space="0" w:color="auto"/>
        <w:bottom w:val="none" w:sz="0" w:space="0" w:color="auto"/>
        <w:right w:val="none" w:sz="0" w:space="0" w:color="auto"/>
      </w:divBdr>
    </w:div>
    <w:div w:id="379087440">
      <w:bodyDiv w:val="1"/>
      <w:marLeft w:val="0"/>
      <w:marRight w:val="0"/>
      <w:marTop w:val="0"/>
      <w:marBottom w:val="0"/>
      <w:divBdr>
        <w:top w:val="none" w:sz="0" w:space="0" w:color="auto"/>
        <w:left w:val="none" w:sz="0" w:space="0" w:color="auto"/>
        <w:bottom w:val="none" w:sz="0" w:space="0" w:color="auto"/>
        <w:right w:val="none" w:sz="0" w:space="0" w:color="auto"/>
      </w:divBdr>
    </w:div>
    <w:div w:id="379675300">
      <w:bodyDiv w:val="1"/>
      <w:marLeft w:val="0"/>
      <w:marRight w:val="0"/>
      <w:marTop w:val="0"/>
      <w:marBottom w:val="0"/>
      <w:divBdr>
        <w:top w:val="none" w:sz="0" w:space="0" w:color="auto"/>
        <w:left w:val="none" w:sz="0" w:space="0" w:color="auto"/>
        <w:bottom w:val="none" w:sz="0" w:space="0" w:color="auto"/>
        <w:right w:val="none" w:sz="0" w:space="0" w:color="auto"/>
      </w:divBdr>
    </w:div>
    <w:div w:id="380446879">
      <w:bodyDiv w:val="1"/>
      <w:marLeft w:val="0"/>
      <w:marRight w:val="0"/>
      <w:marTop w:val="0"/>
      <w:marBottom w:val="0"/>
      <w:divBdr>
        <w:top w:val="none" w:sz="0" w:space="0" w:color="auto"/>
        <w:left w:val="none" w:sz="0" w:space="0" w:color="auto"/>
        <w:bottom w:val="none" w:sz="0" w:space="0" w:color="auto"/>
        <w:right w:val="none" w:sz="0" w:space="0" w:color="auto"/>
      </w:divBdr>
    </w:div>
    <w:div w:id="385220688">
      <w:bodyDiv w:val="1"/>
      <w:marLeft w:val="0"/>
      <w:marRight w:val="0"/>
      <w:marTop w:val="0"/>
      <w:marBottom w:val="0"/>
      <w:divBdr>
        <w:top w:val="none" w:sz="0" w:space="0" w:color="auto"/>
        <w:left w:val="none" w:sz="0" w:space="0" w:color="auto"/>
        <w:bottom w:val="none" w:sz="0" w:space="0" w:color="auto"/>
        <w:right w:val="none" w:sz="0" w:space="0" w:color="auto"/>
      </w:divBdr>
    </w:div>
    <w:div w:id="386077191">
      <w:bodyDiv w:val="1"/>
      <w:marLeft w:val="0"/>
      <w:marRight w:val="0"/>
      <w:marTop w:val="0"/>
      <w:marBottom w:val="0"/>
      <w:divBdr>
        <w:top w:val="none" w:sz="0" w:space="0" w:color="auto"/>
        <w:left w:val="none" w:sz="0" w:space="0" w:color="auto"/>
        <w:bottom w:val="none" w:sz="0" w:space="0" w:color="auto"/>
        <w:right w:val="none" w:sz="0" w:space="0" w:color="auto"/>
      </w:divBdr>
    </w:div>
    <w:div w:id="386877358">
      <w:bodyDiv w:val="1"/>
      <w:marLeft w:val="0"/>
      <w:marRight w:val="0"/>
      <w:marTop w:val="0"/>
      <w:marBottom w:val="0"/>
      <w:divBdr>
        <w:top w:val="none" w:sz="0" w:space="0" w:color="auto"/>
        <w:left w:val="none" w:sz="0" w:space="0" w:color="auto"/>
        <w:bottom w:val="none" w:sz="0" w:space="0" w:color="auto"/>
        <w:right w:val="none" w:sz="0" w:space="0" w:color="auto"/>
      </w:divBdr>
    </w:div>
    <w:div w:id="388383866">
      <w:bodyDiv w:val="1"/>
      <w:marLeft w:val="0"/>
      <w:marRight w:val="0"/>
      <w:marTop w:val="0"/>
      <w:marBottom w:val="0"/>
      <w:divBdr>
        <w:top w:val="none" w:sz="0" w:space="0" w:color="auto"/>
        <w:left w:val="none" w:sz="0" w:space="0" w:color="auto"/>
        <w:bottom w:val="none" w:sz="0" w:space="0" w:color="auto"/>
        <w:right w:val="none" w:sz="0" w:space="0" w:color="auto"/>
      </w:divBdr>
    </w:div>
    <w:div w:id="389040945">
      <w:bodyDiv w:val="1"/>
      <w:marLeft w:val="0"/>
      <w:marRight w:val="0"/>
      <w:marTop w:val="0"/>
      <w:marBottom w:val="0"/>
      <w:divBdr>
        <w:top w:val="none" w:sz="0" w:space="0" w:color="auto"/>
        <w:left w:val="none" w:sz="0" w:space="0" w:color="auto"/>
        <w:bottom w:val="none" w:sz="0" w:space="0" w:color="auto"/>
        <w:right w:val="none" w:sz="0" w:space="0" w:color="auto"/>
      </w:divBdr>
    </w:div>
    <w:div w:id="389233986">
      <w:bodyDiv w:val="1"/>
      <w:marLeft w:val="0"/>
      <w:marRight w:val="0"/>
      <w:marTop w:val="0"/>
      <w:marBottom w:val="0"/>
      <w:divBdr>
        <w:top w:val="none" w:sz="0" w:space="0" w:color="auto"/>
        <w:left w:val="none" w:sz="0" w:space="0" w:color="auto"/>
        <w:bottom w:val="none" w:sz="0" w:space="0" w:color="auto"/>
        <w:right w:val="none" w:sz="0" w:space="0" w:color="auto"/>
      </w:divBdr>
    </w:div>
    <w:div w:id="390152681">
      <w:bodyDiv w:val="1"/>
      <w:marLeft w:val="0"/>
      <w:marRight w:val="0"/>
      <w:marTop w:val="0"/>
      <w:marBottom w:val="0"/>
      <w:divBdr>
        <w:top w:val="none" w:sz="0" w:space="0" w:color="auto"/>
        <w:left w:val="none" w:sz="0" w:space="0" w:color="auto"/>
        <w:bottom w:val="none" w:sz="0" w:space="0" w:color="auto"/>
        <w:right w:val="none" w:sz="0" w:space="0" w:color="auto"/>
      </w:divBdr>
    </w:div>
    <w:div w:id="391537569">
      <w:bodyDiv w:val="1"/>
      <w:marLeft w:val="0"/>
      <w:marRight w:val="0"/>
      <w:marTop w:val="0"/>
      <w:marBottom w:val="0"/>
      <w:divBdr>
        <w:top w:val="none" w:sz="0" w:space="0" w:color="auto"/>
        <w:left w:val="none" w:sz="0" w:space="0" w:color="auto"/>
        <w:bottom w:val="none" w:sz="0" w:space="0" w:color="auto"/>
        <w:right w:val="none" w:sz="0" w:space="0" w:color="auto"/>
      </w:divBdr>
    </w:div>
    <w:div w:id="391660243">
      <w:bodyDiv w:val="1"/>
      <w:marLeft w:val="0"/>
      <w:marRight w:val="0"/>
      <w:marTop w:val="0"/>
      <w:marBottom w:val="0"/>
      <w:divBdr>
        <w:top w:val="none" w:sz="0" w:space="0" w:color="auto"/>
        <w:left w:val="none" w:sz="0" w:space="0" w:color="auto"/>
        <w:bottom w:val="none" w:sz="0" w:space="0" w:color="auto"/>
        <w:right w:val="none" w:sz="0" w:space="0" w:color="auto"/>
      </w:divBdr>
    </w:div>
    <w:div w:id="392628095">
      <w:bodyDiv w:val="1"/>
      <w:marLeft w:val="0"/>
      <w:marRight w:val="0"/>
      <w:marTop w:val="0"/>
      <w:marBottom w:val="0"/>
      <w:divBdr>
        <w:top w:val="none" w:sz="0" w:space="0" w:color="auto"/>
        <w:left w:val="none" w:sz="0" w:space="0" w:color="auto"/>
        <w:bottom w:val="none" w:sz="0" w:space="0" w:color="auto"/>
        <w:right w:val="none" w:sz="0" w:space="0" w:color="auto"/>
      </w:divBdr>
    </w:div>
    <w:div w:id="398136736">
      <w:bodyDiv w:val="1"/>
      <w:marLeft w:val="0"/>
      <w:marRight w:val="0"/>
      <w:marTop w:val="0"/>
      <w:marBottom w:val="0"/>
      <w:divBdr>
        <w:top w:val="none" w:sz="0" w:space="0" w:color="auto"/>
        <w:left w:val="none" w:sz="0" w:space="0" w:color="auto"/>
        <w:bottom w:val="none" w:sz="0" w:space="0" w:color="auto"/>
        <w:right w:val="none" w:sz="0" w:space="0" w:color="auto"/>
      </w:divBdr>
    </w:div>
    <w:div w:id="405733749">
      <w:bodyDiv w:val="1"/>
      <w:marLeft w:val="0"/>
      <w:marRight w:val="0"/>
      <w:marTop w:val="0"/>
      <w:marBottom w:val="0"/>
      <w:divBdr>
        <w:top w:val="none" w:sz="0" w:space="0" w:color="auto"/>
        <w:left w:val="none" w:sz="0" w:space="0" w:color="auto"/>
        <w:bottom w:val="none" w:sz="0" w:space="0" w:color="auto"/>
        <w:right w:val="none" w:sz="0" w:space="0" w:color="auto"/>
      </w:divBdr>
    </w:div>
    <w:div w:id="406656382">
      <w:bodyDiv w:val="1"/>
      <w:marLeft w:val="0"/>
      <w:marRight w:val="0"/>
      <w:marTop w:val="0"/>
      <w:marBottom w:val="0"/>
      <w:divBdr>
        <w:top w:val="none" w:sz="0" w:space="0" w:color="auto"/>
        <w:left w:val="none" w:sz="0" w:space="0" w:color="auto"/>
        <w:bottom w:val="none" w:sz="0" w:space="0" w:color="auto"/>
        <w:right w:val="none" w:sz="0" w:space="0" w:color="auto"/>
      </w:divBdr>
    </w:div>
    <w:div w:id="408966838">
      <w:bodyDiv w:val="1"/>
      <w:marLeft w:val="0"/>
      <w:marRight w:val="0"/>
      <w:marTop w:val="0"/>
      <w:marBottom w:val="0"/>
      <w:divBdr>
        <w:top w:val="none" w:sz="0" w:space="0" w:color="auto"/>
        <w:left w:val="none" w:sz="0" w:space="0" w:color="auto"/>
        <w:bottom w:val="none" w:sz="0" w:space="0" w:color="auto"/>
        <w:right w:val="none" w:sz="0" w:space="0" w:color="auto"/>
      </w:divBdr>
    </w:div>
    <w:div w:id="409355288">
      <w:bodyDiv w:val="1"/>
      <w:marLeft w:val="0"/>
      <w:marRight w:val="0"/>
      <w:marTop w:val="0"/>
      <w:marBottom w:val="0"/>
      <w:divBdr>
        <w:top w:val="none" w:sz="0" w:space="0" w:color="auto"/>
        <w:left w:val="none" w:sz="0" w:space="0" w:color="auto"/>
        <w:bottom w:val="none" w:sz="0" w:space="0" w:color="auto"/>
        <w:right w:val="none" w:sz="0" w:space="0" w:color="auto"/>
      </w:divBdr>
    </w:div>
    <w:div w:id="409624788">
      <w:bodyDiv w:val="1"/>
      <w:marLeft w:val="0"/>
      <w:marRight w:val="0"/>
      <w:marTop w:val="0"/>
      <w:marBottom w:val="0"/>
      <w:divBdr>
        <w:top w:val="none" w:sz="0" w:space="0" w:color="auto"/>
        <w:left w:val="none" w:sz="0" w:space="0" w:color="auto"/>
        <w:bottom w:val="none" w:sz="0" w:space="0" w:color="auto"/>
        <w:right w:val="none" w:sz="0" w:space="0" w:color="auto"/>
      </w:divBdr>
    </w:div>
    <w:div w:id="412288550">
      <w:bodyDiv w:val="1"/>
      <w:marLeft w:val="0"/>
      <w:marRight w:val="0"/>
      <w:marTop w:val="0"/>
      <w:marBottom w:val="0"/>
      <w:divBdr>
        <w:top w:val="none" w:sz="0" w:space="0" w:color="auto"/>
        <w:left w:val="none" w:sz="0" w:space="0" w:color="auto"/>
        <w:bottom w:val="none" w:sz="0" w:space="0" w:color="auto"/>
        <w:right w:val="none" w:sz="0" w:space="0" w:color="auto"/>
      </w:divBdr>
    </w:div>
    <w:div w:id="416631332">
      <w:bodyDiv w:val="1"/>
      <w:marLeft w:val="0"/>
      <w:marRight w:val="0"/>
      <w:marTop w:val="0"/>
      <w:marBottom w:val="0"/>
      <w:divBdr>
        <w:top w:val="none" w:sz="0" w:space="0" w:color="auto"/>
        <w:left w:val="none" w:sz="0" w:space="0" w:color="auto"/>
        <w:bottom w:val="none" w:sz="0" w:space="0" w:color="auto"/>
        <w:right w:val="none" w:sz="0" w:space="0" w:color="auto"/>
      </w:divBdr>
    </w:div>
    <w:div w:id="418334999">
      <w:bodyDiv w:val="1"/>
      <w:marLeft w:val="0"/>
      <w:marRight w:val="0"/>
      <w:marTop w:val="0"/>
      <w:marBottom w:val="0"/>
      <w:divBdr>
        <w:top w:val="none" w:sz="0" w:space="0" w:color="auto"/>
        <w:left w:val="none" w:sz="0" w:space="0" w:color="auto"/>
        <w:bottom w:val="none" w:sz="0" w:space="0" w:color="auto"/>
        <w:right w:val="none" w:sz="0" w:space="0" w:color="auto"/>
      </w:divBdr>
    </w:div>
    <w:div w:id="422458967">
      <w:bodyDiv w:val="1"/>
      <w:marLeft w:val="0"/>
      <w:marRight w:val="0"/>
      <w:marTop w:val="0"/>
      <w:marBottom w:val="0"/>
      <w:divBdr>
        <w:top w:val="none" w:sz="0" w:space="0" w:color="auto"/>
        <w:left w:val="none" w:sz="0" w:space="0" w:color="auto"/>
        <w:bottom w:val="none" w:sz="0" w:space="0" w:color="auto"/>
        <w:right w:val="none" w:sz="0" w:space="0" w:color="auto"/>
      </w:divBdr>
    </w:div>
    <w:div w:id="422994861">
      <w:bodyDiv w:val="1"/>
      <w:marLeft w:val="0"/>
      <w:marRight w:val="0"/>
      <w:marTop w:val="0"/>
      <w:marBottom w:val="0"/>
      <w:divBdr>
        <w:top w:val="none" w:sz="0" w:space="0" w:color="auto"/>
        <w:left w:val="none" w:sz="0" w:space="0" w:color="auto"/>
        <w:bottom w:val="none" w:sz="0" w:space="0" w:color="auto"/>
        <w:right w:val="none" w:sz="0" w:space="0" w:color="auto"/>
      </w:divBdr>
    </w:div>
    <w:div w:id="423888947">
      <w:bodyDiv w:val="1"/>
      <w:marLeft w:val="0"/>
      <w:marRight w:val="0"/>
      <w:marTop w:val="0"/>
      <w:marBottom w:val="0"/>
      <w:divBdr>
        <w:top w:val="none" w:sz="0" w:space="0" w:color="auto"/>
        <w:left w:val="none" w:sz="0" w:space="0" w:color="auto"/>
        <w:bottom w:val="none" w:sz="0" w:space="0" w:color="auto"/>
        <w:right w:val="none" w:sz="0" w:space="0" w:color="auto"/>
      </w:divBdr>
    </w:div>
    <w:div w:id="424155611">
      <w:bodyDiv w:val="1"/>
      <w:marLeft w:val="0"/>
      <w:marRight w:val="0"/>
      <w:marTop w:val="0"/>
      <w:marBottom w:val="0"/>
      <w:divBdr>
        <w:top w:val="none" w:sz="0" w:space="0" w:color="auto"/>
        <w:left w:val="none" w:sz="0" w:space="0" w:color="auto"/>
        <w:bottom w:val="none" w:sz="0" w:space="0" w:color="auto"/>
        <w:right w:val="none" w:sz="0" w:space="0" w:color="auto"/>
      </w:divBdr>
    </w:div>
    <w:div w:id="424301630">
      <w:bodyDiv w:val="1"/>
      <w:marLeft w:val="0"/>
      <w:marRight w:val="0"/>
      <w:marTop w:val="0"/>
      <w:marBottom w:val="0"/>
      <w:divBdr>
        <w:top w:val="none" w:sz="0" w:space="0" w:color="auto"/>
        <w:left w:val="none" w:sz="0" w:space="0" w:color="auto"/>
        <w:bottom w:val="none" w:sz="0" w:space="0" w:color="auto"/>
        <w:right w:val="none" w:sz="0" w:space="0" w:color="auto"/>
      </w:divBdr>
    </w:div>
    <w:div w:id="426510255">
      <w:bodyDiv w:val="1"/>
      <w:marLeft w:val="0"/>
      <w:marRight w:val="0"/>
      <w:marTop w:val="0"/>
      <w:marBottom w:val="0"/>
      <w:divBdr>
        <w:top w:val="none" w:sz="0" w:space="0" w:color="auto"/>
        <w:left w:val="none" w:sz="0" w:space="0" w:color="auto"/>
        <w:bottom w:val="none" w:sz="0" w:space="0" w:color="auto"/>
        <w:right w:val="none" w:sz="0" w:space="0" w:color="auto"/>
      </w:divBdr>
    </w:div>
    <w:div w:id="427311019">
      <w:bodyDiv w:val="1"/>
      <w:marLeft w:val="0"/>
      <w:marRight w:val="0"/>
      <w:marTop w:val="0"/>
      <w:marBottom w:val="0"/>
      <w:divBdr>
        <w:top w:val="none" w:sz="0" w:space="0" w:color="auto"/>
        <w:left w:val="none" w:sz="0" w:space="0" w:color="auto"/>
        <w:bottom w:val="none" w:sz="0" w:space="0" w:color="auto"/>
        <w:right w:val="none" w:sz="0" w:space="0" w:color="auto"/>
      </w:divBdr>
    </w:div>
    <w:div w:id="427504254">
      <w:bodyDiv w:val="1"/>
      <w:marLeft w:val="0"/>
      <w:marRight w:val="0"/>
      <w:marTop w:val="0"/>
      <w:marBottom w:val="0"/>
      <w:divBdr>
        <w:top w:val="none" w:sz="0" w:space="0" w:color="auto"/>
        <w:left w:val="none" w:sz="0" w:space="0" w:color="auto"/>
        <w:bottom w:val="none" w:sz="0" w:space="0" w:color="auto"/>
        <w:right w:val="none" w:sz="0" w:space="0" w:color="auto"/>
      </w:divBdr>
    </w:div>
    <w:div w:id="432558965">
      <w:bodyDiv w:val="1"/>
      <w:marLeft w:val="0"/>
      <w:marRight w:val="0"/>
      <w:marTop w:val="0"/>
      <w:marBottom w:val="0"/>
      <w:divBdr>
        <w:top w:val="none" w:sz="0" w:space="0" w:color="auto"/>
        <w:left w:val="none" w:sz="0" w:space="0" w:color="auto"/>
        <w:bottom w:val="none" w:sz="0" w:space="0" w:color="auto"/>
        <w:right w:val="none" w:sz="0" w:space="0" w:color="auto"/>
      </w:divBdr>
    </w:div>
    <w:div w:id="435097256">
      <w:bodyDiv w:val="1"/>
      <w:marLeft w:val="0"/>
      <w:marRight w:val="0"/>
      <w:marTop w:val="0"/>
      <w:marBottom w:val="0"/>
      <w:divBdr>
        <w:top w:val="none" w:sz="0" w:space="0" w:color="auto"/>
        <w:left w:val="none" w:sz="0" w:space="0" w:color="auto"/>
        <w:bottom w:val="none" w:sz="0" w:space="0" w:color="auto"/>
        <w:right w:val="none" w:sz="0" w:space="0" w:color="auto"/>
      </w:divBdr>
    </w:div>
    <w:div w:id="435760420">
      <w:bodyDiv w:val="1"/>
      <w:marLeft w:val="0"/>
      <w:marRight w:val="0"/>
      <w:marTop w:val="0"/>
      <w:marBottom w:val="0"/>
      <w:divBdr>
        <w:top w:val="none" w:sz="0" w:space="0" w:color="auto"/>
        <w:left w:val="none" w:sz="0" w:space="0" w:color="auto"/>
        <w:bottom w:val="none" w:sz="0" w:space="0" w:color="auto"/>
        <w:right w:val="none" w:sz="0" w:space="0" w:color="auto"/>
      </w:divBdr>
    </w:div>
    <w:div w:id="435835300">
      <w:bodyDiv w:val="1"/>
      <w:marLeft w:val="0"/>
      <w:marRight w:val="0"/>
      <w:marTop w:val="0"/>
      <w:marBottom w:val="0"/>
      <w:divBdr>
        <w:top w:val="none" w:sz="0" w:space="0" w:color="auto"/>
        <w:left w:val="none" w:sz="0" w:space="0" w:color="auto"/>
        <w:bottom w:val="none" w:sz="0" w:space="0" w:color="auto"/>
        <w:right w:val="none" w:sz="0" w:space="0" w:color="auto"/>
      </w:divBdr>
    </w:div>
    <w:div w:id="436367821">
      <w:bodyDiv w:val="1"/>
      <w:marLeft w:val="0"/>
      <w:marRight w:val="0"/>
      <w:marTop w:val="0"/>
      <w:marBottom w:val="0"/>
      <w:divBdr>
        <w:top w:val="none" w:sz="0" w:space="0" w:color="auto"/>
        <w:left w:val="none" w:sz="0" w:space="0" w:color="auto"/>
        <w:bottom w:val="none" w:sz="0" w:space="0" w:color="auto"/>
        <w:right w:val="none" w:sz="0" w:space="0" w:color="auto"/>
      </w:divBdr>
    </w:div>
    <w:div w:id="436490231">
      <w:bodyDiv w:val="1"/>
      <w:marLeft w:val="0"/>
      <w:marRight w:val="0"/>
      <w:marTop w:val="0"/>
      <w:marBottom w:val="0"/>
      <w:divBdr>
        <w:top w:val="none" w:sz="0" w:space="0" w:color="auto"/>
        <w:left w:val="none" w:sz="0" w:space="0" w:color="auto"/>
        <w:bottom w:val="none" w:sz="0" w:space="0" w:color="auto"/>
        <w:right w:val="none" w:sz="0" w:space="0" w:color="auto"/>
      </w:divBdr>
    </w:div>
    <w:div w:id="437600274">
      <w:bodyDiv w:val="1"/>
      <w:marLeft w:val="0"/>
      <w:marRight w:val="0"/>
      <w:marTop w:val="0"/>
      <w:marBottom w:val="0"/>
      <w:divBdr>
        <w:top w:val="none" w:sz="0" w:space="0" w:color="auto"/>
        <w:left w:val="none" w:sz="0" w:space="0" w:color="auto"/>
        <w:bottom w:val="none" w:sz="0" w:space="0" w:color="auto"/>
        <w:right w:val="none" w:sz="0" w:space="0" w:color="auto"/>
      </w:divBdr>
    </w:div>
    <w:div w:id="438260850">
      <w:bodyDiv w:val="1"/>
      <w:marLeft w:val="0"/>
      <w:marRight w:val="0"/>
      <w:marTop w:val="0"/>
      <w:marBottom w:val="0"/>
      <w:divBdr>
        <w:top w:val="none" w:sz="0" w:space="0" w:color="auto"/>
        <w:left w:val="none" w:sz="0" w:space="0" w:color="auto"/>
        <w:bottom w:val="none" w:sz="0" w:space="0" w:color="auto"/>
        <w:right w:val="none" w:sz="0" w:space="0" w:color="auto"/>
      </w:divBdr>
    </w:div>
    <w:div w:id="438647081">
      <w:bodyDiv w:val="1"/>
      <w:marLeft w:val="0"/>
      <w:marRight w:val="0"/>
      <w:marTop w:val="0"/>
      <w:marBottom w:val="0"/>
      <w:divBdr>
        <w:top w:val="none" w:sz="0" w:space="0" w:color="auto"/>
        <w:left w:val="none" w:sz="0" w:space="0" w:color="auto"/>
        <w:bottom w:val="none" w:sz="0" w:space="0" w:color="auto"/>
        <w:right w:val="none" w:sz="0" w:space="0" w:color="auto"/>
      </w:divBdr>
    </w:div>
    <w:div w:id="438992571">
      <w:bodyDiv w:val="1"/>
      <w:marLeft w:val="0"/>
      <w:marRight w:val="0"/>
      <w:marTop w:val="0"/>
      <w:marBottom w:val="0"/>
      <w:divBdr>
        <w:top w:val="none" w:sz="0" w:space="0" w:color="auto"/>
        <w:left w:val="none" w:sz="0" w:space="0" w:color="auto"/>
        <w:bottom w:val="none" w:sz="0" w:space="0" w:color="auto"/>
        <w:right w:val="none" w:sz="0" w:space="0" w:color="auto"/>
      </w:divBdr>
    </w:div>
    <w:div w:id="439492118">
      <w:bodyDiv w:val="1"/>
      <w:marLeft w:val="0"/>
      <w:marRight w:val="0"/>
      <w:marTop w:val="0"/>
      <w:marBottom w:val="0"/>
      <w:divBdr>
        <w:top w:val="none" w:sz="0" w:space="0" w:color="auto"/>
        <w:left w:val="none" w:sz="0" w:space="0" w:color="auto"/>
        <w:bottom w:val="none" w:sz="0" w:space="0" w:color="auto"/>
        <w:right w:val="none" w:sz="0" w:space="0" w:color="auto"/>
      </w:divBdr>
    </w:div>
    <w:div w:id="440732987">
      <w:bodyDiv w:val="1"/>
      <w:marLeft w:val="0"/>
      <w:marRight w:val="0"/>
      <w:marTop w:val="0"/>
      <w:marBottom w:val="0"/>
      <w:divBdr>
        <w:top w:val="none" w:sz="0" w:space="0" w:color="auto"/>
        <w:left w:val="none" w:sz="0" w:space="0" w:color="auto"/>
        <w:bottom w:val="none" w:sz="0" w:space="0" w:color="auto"/>
        <w:right w:val="none" w:sz="0" w:space="0" w:color="auto"/>
      </w:divBdr>
    </w:div>
    <w:div w:id="441608988">
      <w:bodyDiv w:val="1"/>
      <w:marLeft w:val="0"/>
      <w:marRight w:val="0"/>
      <w:marTop w:val="0"/>
      <w:marBottom w:val="0"/>
      <w:divBdr>
        <w:top w:val="none" w:sz="0" w:space="0" w:color="auto"/>
        <w:left w:val="none" w:sz="0" w:space="0" w:color="auto"/>
        <w:bottom w:val="none" w:sz="0" w:space="0" w:color="auto"/>
        <w:right w:val="none" w:sz="0" w:space="0" w:color="auto"/>
      </w:divBdr>
    </w:div>
    <w:div w:id="441730660">
      <w:bodyDiv w:val="1"/>
      <w:marLeft w:val="0"/>
      <w:marRight w:val="0"/>
      <w:marTop w:val="0"/>
      <w:marBottom w:val="0"/>
      <w:divBdr>
        <w:top w:val="none" w:sz="0" w:space="0" w:color="auto"/>
        <w:left w:val="none" w:sz="0" w:space="0" w:color="auto"/>
        <w:bottom w:val="none" w:sz="0" w:space="0" w:color="auto"/>
        <w:right w:val="none" w:sz="0" w:space="0" w:color="auto"/>
      </w:divBdr>
    </w:div>
    <w:div w:id="442726038">
      <w:bodyDiv w:val="1"/>
      <w:marLeft w:val="0"/>
      <w:marRight w:val="0"/>
      <w:marTop w:val="0"/>
      <w:marBottom w:val="0"/>
      <w:divBdr>
        <w:top w:val="none" w:sz="0" w:space="0" w:color="auto"/>
        <w:left w:val="none" w:sz="0" w:space="0" w:color="auto"/>
        <w:bottom w:val="none" w:sz="0" w:space="0" w:color="auto"/>
        <w:right w:val="none" w:sz="0" w:space="0" w:color="auto"/>
      </w:divBdr>
    </w:div>
    <w:div w:id="443308685">
      <w:bodyDiv w:val="1"/>
      <w:marLeft w:val="0"/>
      <w:marRight w:val="0"/>
      <w:marTop w:val="0"/>
      <w:marBottom w:val="0"/>
      <w:divBdr>
        <w:top w:val="none" w:sz="0" w:space="0" w:color="auto"/>
        <w:left w:val="none" w:sz="0" w:space="0" w:color="auto"/>
        <w:bottom w:val="none" w:sz="0" w:space="0" w:color="auto"/>
        <w:right w:val="none" w:sz="0" w:space="0" w:color="auto"/>
      </w:divBdr>
    </w:div>
    <w:div w:id="443499209">
      <w:bodyDiv w:val="1"/>
      <w:marLeft w:val="0"/>
      <w:marRight w:val="0"/>
      <w:marTop w:val="0"/>
      <w:marBottom w:val="0"/>
      <w:divBdr>
        <w:top w:val="none" w:sz="0" w:space="0" w:color="auto"/>
        <w:left w:val="none" w:sz="0" w:space="0" w:color="auto"/>
        <w:bottom w:val="none" w:sz="0" w:space="0" w:color="auto"/>
        <w:right w:val="none" w:sz="0" w:space="0" w:color="auto"/>
      </w:divBdr>
    </w:div>
    <w:div w:id="445390922">
      <w:bodyDiv w:val="1"/>
      <w:marLeft w:val="0"/>
      <w:marRight w:val="0"/>
      <w:marTop w:val="0"/>
      <w:marBottom w:val="0"/>
      <w:divBdr>
        <w:top w:val="none" w:sz="0" w:space="0" w:color="auto"/>
        <w:left w:val="none" w:sz="0" w:space="0" w:color="auto"/>
        <w:bottom w:val="none" w:sz="0" w:space="0" w:color="auto"/>
        <w:right w:val="none" w:sz="0" w:space="0" w:color="auto"/>
      </w:divBdr>
    </w:div>
    <w:div w:id="447242657">
      <w:bodyDiv w:val="1"/>
      <w:marLeft w:val="0"/>
      <w:marRight w:val="0"/>
      <w:marTop w:val="0"/>
      <w:marBottom w:val="0"/>
      <w:divBdr>
        <w:top w:val="none" w:sz="0" w:space="0" w:color="auto"/>
        <w:left w:val="none" w:sz="0" w:space="0" w:color="auto"/>
        <w:bottom w:val="none" w:sz="0" w:space="0" w:color="auto"/>
        <w:right w:val="none" w:sz="0" w:space="0" w:color="auto"/>
      </w:divBdr>
    </w:div>
    <w:div w:id="448933298">
      <w:bodyDiv w:val="1"/>
      <w:marLeft w:val="0"/>
      <w:marRight w:val="0"/>
      <w:marTop w:val="0"/>
      <w:marBottom w:val="0"/>
      <w:divBdr>
        <w:top w:val="none" w:sz="0" w:space="0" w:color="auto"/>
        <w:left w:val="none" w:sz="0" w:space="0" w:color="auto"/>
        <w:bottom w:val="none" w:sz="0" w:space="0" w:color="auto"/>
        <w:right w:val="none" w:sz="0" w:space="0" w:color="auto"/>
      </w:divBdr>
    </w:div>
    <w:div w:id="450831146">
      <w:bodyDiv w:val="1"/>
      <w:marLeft w:val="0"/>
      <w:marRight w:val="0"/>
      <w:marTop w:val="0"/>
      <w:marBottom w:val="0"/>
      <w:divBdr>
        <w:top w:val="none" w:sz="0" w:space="0" w:color="auto"/>
        <w:left w:val="none" w:sz="0" w:space="0" w:color="auto"/>
        <w:bottom w:val="none" w:sz="0" w:space="0" w:color="auto"/>
        <w:right w:val="none" w:sz="0" w:space="0" w:color="auto"/>
      </w:divBdr>
    </w:div>
    <w:div w:id="451825020">
      <w:bodyDiv w:val="1"/>
      <w:marLeft w:val="0"/>
      <w:marRight w:val="0"/>
      <w:marTop w:val="0"/>
      <w:marBottom w:val="0"/>
      <w:divBdr>
        <w:top w:val="none" w:sz="0" w:space="0" w:color="auto"/>
        <w:left w:val="none" w:sz="0" w:space="0" w:color="auto"/>
        <w:bottom w:val="none" w:sz="0" w:space="0" w:color="auto"/>
        <w:right w:val="none" w:sz="0" w:space="0" w:color="auto"/>
      </w:divBdr>
    </w:div>
    <w:div w:id="452671359">
      <w:bodyDiv w:val="1"/>
      <w:marLeft w:val="0"/>
      <w:marRight w:val="0"/>
      <w:marTop w:val="0"/>
      <w:marBottom w:val="0"/>
      <w:divBdr>
        <w:top w:val="none" w:sz="0" w:space="0" w:color="auto"/>
        <w:left w:val="none" w:sz="0" w:space="0" w:color="auto"/>
        <w:bottom w:val="none" w:sz="0" w:space="0" w:color="auto"/>
        <w:right w:val="none" w:sz="0" w:space="0" w:color="auto"/>
      </w:divBdr>
    </w:div>
    <w:div w:id="454759990">
      <w:bodyDiv w:val="1"/>
      <w:marLeft w:val="0"/>
      <w:marRight w:val="0"/>
      <w:marTop w:val="0"/>
      <w:marBottom w:val="0"/>
      <w:divBdr>
        <w:top w:val="none" w:sz="0" w:space="0" w:color="auto"/>
        <w:left w:val="none" w:sz="0" w:space="0" w:color="auto"/>
        <w:bottom w:val="none" w:sz="0" w:space="0" w:color="auto"/>
        <w:right w:val="none" w:sz="0" w:space="0" w:color="auto"/>
      </w:divBdr>
    </w:div>
    <w:div w:id="455829954">
      <w:bodyDiv w:val="1"/>
      <w:marLeft w:val="0"/>
      <w:marRight w:val="0"/>
      <w:marTop w:val="0"/>
      <w:marBottom w:val="0"/>
      <w:divBdr>
        <w:top w:val="none" w:sz="0" w:space="0" w:color="auto"/>
        <w:left w:val="none" w:sz="0" w:space="0" w:color="auto"/>
        <w:bottom w:val="none" w:sz="0" w:space="0" w:color="auto"/>
        <w:right w:val="none" w:sz="0" w:space="0" w:color="auto"/>
      </w:divBdr>
    </w:div>
    <w:div w:id="456293783">
      <w:bodyDiv w:val="1"/>
      <w:marLeft w:val="0"/>
      <w:marRight w:val="0"/>
      <w:marTop w:val="0"/>
      <w:marBottom w:val="0"/>
      <w:divBdr>
        <w:top w:val="none" w:sz="0" w:space="0" w:color="auto"/>
        <w:left w:val="none" w:sz="0" w:space="0" w:color="auto"/>
        <w:bottom w:val="none" w:sz="0" w:space="0" w:color="auto"/>
        <w:right w:val="none" w:sz="0" w:space="0" w:color="auto"/>
      </w:divBdr>
    </w:div>
    <w:div w:id="458230060">
      <w:bodyDiv w:val="1"/>
      <w:marLeft w:val="0"/>
      <w:marRight w:val="0"/>
      <w:marTop w:val="0"/>
      <w:marBottom w:val="0"/>
      <w:divBdr>
        <w:top w:val="none" w:sz="0" w:space="0" w:color="auto"/>
        <w:left w:val="none" w:sz="0" w:space="0" w:color="auto"/>
        <w:bottom w:val="none" w:sz="0" w:space="0" w:color="auto"/>
        <w:right w:val="none" w:sz="0" w:space="0" w:color="auto"/>
      </w:divBdr>
    </w:div>
    <w:div w:id="459299615">
      <w:bodyDiv w:val="1"/>
      <w:marLeft w:val="0"/>
      <w:marRight w:val="0"/>
      <w:marTop w:val="0"/>
      <w:marBottom w:val="0"/>
      <w:divBdr>
        <w:top w:val="none" w:sz="0" w:space="0" w:color="auto"/>
        <w:left w:val="none" w:sz="0" w:space="0" w:color="auto"/>
        <w:bottom w:val="none" w:sz="0" w:space="0" w:color="auto"/>
        <w:right w:val="none" w:sz="0" w:space="0" w:color="auto"/>
      </w:divBdr>
    </w:div>
    <w:div w:id="459540118">
      <w:bodyDiv w:val="1"/>
      <w:marLeft w:val="0"/>
      <w:marRight w:val="0"/>
      <w:marTop w:val="0"/>
      <w:marBottom w:val="0"/>
      <w:divBdr>
        <w:top w:val="none" w:sz="0" w:space="0" w:color="auto"/>
        <w:left w:val="none" w:sz="0" w:space="0" w:color="auto"/>
        <w:bottom w:val="none" w:sz="0" w:space="0" w:color="auto"/>
        <w:right w:val="none" w:sz="0" w:space="0" w:color="auto"/>
      </w:divBdr>
    </w:div>
    <w:div w:id="459808115">
      <w:bodyDiv w:val="1"/>
      <w:marLeft w:val="0"/>
      <w:marRight w:val="0"/>
      <w:marTop w:val="0"/>
      <w:marBottom w:val="0"/>
      <w:divBdr>
        <w:top w:val="none" w:sz="0" w:space="0" w:color="auto"/>
        <w:left w:val="none" w:sz="0" w:space="0" w:color="auto"/>
        <w:bottom w:val="none" w:sz="0" w:space="0" w:color="auto"/>
        <w:right w:val="none" w:sz="0" w:space="0" w:color="auto"/>
      </w:divBdr>
    </w:div>
    <w:div w:id="461654378">
      <w:bodyDiv w:val="1"/>
      <w:marLeft w:val="0"/>
      <w:marRight w:val="0"/>
      <w:marTop w:val="0"/>
      <w:marBottom w:val="0"/>
      <w:divBdr>
        <w:top w:val="none" w:sz="0" w:space="0" w:color="auto"/>
        <w:left w:val="none" w:sz="0" w:space="0" w:color="auto"/>
        <w:bottom w:val="none" w:sz="0" w:space="0" w:color="auto"/>
        <w:right w:val="none" w:sz="0" w:space="0" w:color="auto"/>
      </w:divBdr>
    </w:div>
    <w:div w:id="463619856">
      <w:bodyDiv w:val="1"/>
      <w:marLeft w:val="0"/>
      <w:marRight w:val="0"/>
      <w:marTop w:val="0"/>
      <w:marBottom w:val="0"/>
      <w:divBdr>
        <w:top w:val="none" w:sz="0" w:space="0" w:color="auto"/>
        <w:left w:val="none" w:sz="0" w:space="0" w:color="auto"/>
        <w:bottom w:val="none" w:sz="0" w:space="0" w:color="auto"/>
        <w:right w:val="none" w:sz="0" w:space="0" w:color="auto"/>
      </w:divBdr>
    </w:div>
    <w:div w:id="464738215">
      <w:bodyDiv w:val="1"/>
      <w:marLeft w:val="0"/>
      <w:marRight w:val="0"/>
      <w:marTop w:val="0"/>
      <w:marBottom w:val="0"/>
      <w:divBdr>
        <w:top w:val="none" w:sz="0" w:space="0" w:color="auto"/>
        <w:left w:val="none" w:sz="0" w:space="0" w:color="auto"/>
        <w:bottom w:val="none" w:sz="0" w:space="0" w:color="auto"/>
        <w:right w:val="none" w:sz="0" w:space="0" w:color="auto"/>
      </w:divBdr>
    </w:div>
    <w:div w:id="465665002">
      <w:bodyDiv w:val="1"/>
      <w:marLeft w:val="0"/>
      <w:marRight w:val="0"/>
      <w:marTop w:val="0"/>
      <w:marBottom w:val="0"/>
      <w:divBdr>
        <w:top w:val="none" w:sz="0" w:space="0" w:color="auto"/>
        <w:left w:val="none" w:sz="0" w:space="0" w:color="auto"/>
        <w:bottom w:val="none" w:sz="0" w:space="0" w:color="auto"/>
        <w:right w:val="none" w:sz="0" w:space="0" w:color="auto"/>
      </w:divBdr>
    </w:div>
    <w:div w:id="466051883">
      <w:bodyDiv w:val="1"/>
      <w:marLeft w:val="0"/>
      <w:marRight w:val="0"/>
      <w:marTop w:val="0"/>
      <w:marBottom w:val="0"/>
      <w:divBdr>
        <w:top w:val="none" w:sz="0" w:space="0" w:color="auto"/>
        <w:left w:val="none" w:sz="0" w:space="0" w:color="auto"/>
        <w:bottom w:val="none" w:sz="0" w:space="0" w:color="auto"/>
        <w:right w:val="none" w:sz="0" w:space="0" w:color="auto"/>
      </w:divBdr>
    </w:div>
    <w:div w:id="466316320">
      <w:bodyDiv w:val="1"/>
      <w:marLeft w:val="0"/>
      <w:marRight w:val="0"/>
      <w:marTop w:val="0"/>
      <w:marBottom w:val="0"/>
      <w:divBdr>
        <w:top w:val="none" w:sz="0" w:space="0" w:color="auto"/>
        <w:left w:val="none" w:sz="0" w:space="0" w:color="auto"/>
        <w:bottom w:val="none" w:sz="0" w:space="0" w:color="auto"/>
        <w:right w:val="none" w:sz="0" w:space="0" w:color="auto"/>
      </w:divBdr>
    </w:div>
    <w:div w:id="467556892">
      <w:bodyDiv w:val="1"/>
      <w:marLeft w:val="0"/>
      <w:marRight w:val="0"/>
      <w:marTop w:val="0"/>
      <w:marBottom w:val="0"/>
      <w:divBdr>
        <w:top w:val="none" w:sz="0" w:space="0" w:color="auto"/>
        <w:left w:val="none" w:sz="0" w:space="0" w:color="auto"/>
        <w:bottom w:val="none" w:sz="0" w:space="0" w:color="auto"/>
        <w:right w:val="none" w:sz="0" w:space="0" w:color="auto"/>
      </w:divBdr>
    </w:div>
    <w:div w:id="470365810">
      <w:bodyDiv w:val="1"/>
      <w:marLeft w:val="0"/>
      <w:marRight w:val="0"/>
      <w:marTop w:val="0"/>
      <w:marBottom w:val="0"/>
      <w:divBdr>
        <w:top w:val="none" w:sz="0" w:space="0" w:color="auto"/>
        <w:left w:val="none" w:sz="0" w:space="0" w:color="auto"/>
        <w:bottom w:val="none" w:sz="0" w:space="0" w:color="auto"/>
        <w:right w:val="none" w:sz="0" w:space="0" w:color="auto"/>
      </w:divBdr>
    </w:div>
    <w:div w:id="471214597">
      <w:bodyDiv w:val="1"/>
      <w:marLeft w:val="0"/>
      <w:marRight w:val="0"/>
      <w:marTop w:val="0"/>
      <w:marBottom w:val="0"/>
      <w:divBdr>
        <w:top w:val="none" w:sz="0" w:space="0" w:color="auto"/>
        <w:left w:val="none" w:sz="0" w:space="0" w:color="auto"/>
        <w:bottom w:val="none" w:sz="0" w:space="0" w:color="auto"/>
        <w:right w:val="none" w:sz="0" w:space="0" w:color="auto"/>
      </w:divBdr>
    </w:div>
    <w:div w:id="475150461">
      <w:bodyDiv w:val="1"/>
      <w:marLeft w:val="0"/>
      <w:marRight w:val="0"/>
      <w:marTop w:val="0"/>
      <w:marBottom w:val="0"/>
      <w:divBdr>
        <w:top w:val="none" w:sz="0" w:space="0" w:color="auto"/>
        <w:left w:val="none" w:sz="0" w:space="0" w:color="auto"/>
        <w:bottom w:val="none" w:sz="0" w:space="0" w:color="auto"/>
        <w:right w:val="none" w:sz="0" w:space="0" w:color="auto"/>
      </w:divBdr>
    </w:div>
    <w:div w:id="475293574">
      <w:bodyDiv w:val="1"/>
      <w:marLeft w:val="0"/>
      <w:marRight w:val="0"/>
      <w:marTop w:val="0"/>
      <w:marBottom w:val="0"/>
      <w:divBdr>
        <w:top w:val="none" w:sz="0" w:space="0" w:color="auto"/>
        <w:left w:val="none" w:sz="0" w:space="0" w:color="auto"/>
        <w:bottom w:val="none" w:sz="0" w:space="0" w:color="auto"/>
        <w:right w:val="none" w:sz="0" w:space="0" w:color="auto"/>
      </w:divBdr>
    </w:div>
    <w:div w:id="479924358">
      <w:bodyDiv w:val="1"/>
      <w:marLeft w:val="0"/>
      <w:marRight w:val="0"/>
      <w:marTop w:val="0"/>
      <w:marBottom w:val="0"/>
      <w:divBdr>
        <w:top w:val="none" w:sz="0" w:space="0" w:color="auto"/>
        <w:left w:val="none" w:sz="0" w:space="0" w:color="auto"/>
        <w:bottom w:val="none" w:sz="0" w:space="0" w:color="auto"/>
        <w:right w:val="none" w:sz="0" w:space="0" w:color="auto"/>
      </w:divBdr>
    </w:div>
    <w:div w:id="481771838">
      <w:bodyDiv w:val="1"/>
      <w:marLeft w:val="0"/>
      <w:marRight w:val="0"/>
      <w:marTop w:val="0"/>
      <w:marBottom w:val="0"/>
      <w:divBdr>
        <w:top w:val="none" w:sz="0" w:space="0" w:color="auto"/>
        <w:left w:val="none" w:sz="0" w:space="0" w:color="auto"/>
        <w:bottom w:val="none" w:sz="0" w:space="0" w:color="auto"/>
        <w:right w:val="none" w:sz="0" w:space="0" w:color="auto"/>
      </w:divBdr>
    </w:div>
    <w:div w:id="482889289">
      <w:bodyDiv w:val="1"/>
      <w:marLeft w:val="0"/>
      <w:marRight w:val="0"/>
      <w:marTop w:val="0"/>
      <w:marBottom w:val="0"/>
      <w:divBdr>
        <w:top w:val="none" w:sz="0" w:space="0" w:color="auto"/>
        <w:left w:val="none" w:sz="0" w:space="0" w:color="auto"/>
        <w:bottom w:val="none" w:sz="0" w:space="0" w:color="auto"/>
        <w:right w:val="none" w:sz="0" w:space="0" w:color="auto"/>
      </w:divBdr>
    </w:div>
    <w:div w:id="485513158">
      <w:bodyDiv w:val="1"/>
      <w:marLeft w:val="0"/>
      <w:marRight w:val="0"/>
      <w:marTop w:val="0"/>
      <w:marBottom w:val="0"/>
      <w:divBdr>
        <w:top w:val="none" w:sz="0" w:space="0" w:color="auto"/>
        <w:left w:val="none" w:sz="0" w:space="0" w:color="auto"/>
        <w:bottom w:val="none" w:sz="0" w:space="0" w:color="auto"/>
        <w:right w:val="none" w:sz="0" w:space="0" w:color="auto"/>
      </w:divBdr>
    </w:div>
    <w:div w:id="486165618">
      <w:bodyDiv w:val="1"/>
      <w:marLeft w:val="0"/>
      <w:marRight w:val="0"/>
      <w:marTop w:val="0"/>
      <w:marBottom w:val="0"/>
      <w:divBdr>
        <w:top w:val="none" w:sz="0" w:space="0" w:color="auto"/>
        <w:left w:val="none" w:sz="0" w:space="0" w:color="auto"/>
        <w:bottom w:val="none" w:sz="0" w:space="0" w:color="auto"/>
        <w:right w:val="none" w:sz="0" w:space="0" w:color="auto"/>
      </w:divBdr>
    </w:div>
    <w:div w:id="487669067">
      <w:bodyDiv w:val="1"/>
      <w:marLeft w:val="0"/>
      <w:marRight w:val="0"/>
      <w:marTop w:val="0"/>
      <w:marBottom w:val="0"/>
      <w:divBdr>
        <w:top w:val="none" w:sz="0" w:space="0" w:color="auto"/>
        <w:left w:val="none" w:sz="0" w:space="0" w:color="auto"/>
        <w:bottom w:val="none" w:sz="0" w:space="0" w:color="auto"/>
        <w:right w:val="none" w:sz="0" w:space="0" w:color="auto"/>
      </w:divBdr>
    </w:div>
    <w:div w:id="488790321">
      <w:bodyDiv w:val="1"/>
      <w:marLeft w:val="0"/>
      <w:marRight w:val="0"/>
      <w:marTop w:val="0"/>
      <w:marBottom w:val="0"/>
      <w:divBdr>
        <w:top w:val="none" w:sz="0" w:space="0" w:color="auto"/>
        <w:left w:val="none" w:sz="0" w:space="0" w:color="auto"/>
        <w:bottom w:val="none" w:sz="0" w:space="0" w:color="auto"/>
        <w:right w:val="none" w:sz="0" w:space="0" w:color="auto"/>
      </w:divBdr>
    </w:div>
    <w:div w:id="489978709">
      <w:bodyDiv w:val="1"/>
      <w:marLeft w:val="0"/>
      <w:marRight w:val="0"/>
      <w:marTop w:val="0"/>
      <w:marBottom w:val="0"/>
      <w:divBdr>
        <w:top w:val="none" w:sz="0" w:space="0" w:color="auto"/>
        <w:left w:val="none" w:sz="0" w:space="0" w:color="auto"/>
        <w:bottom w:val="none" w:sz="0" w:space="0" w:color="auto"/>
        <w:right w:val="none" w:sz="0" w:space="0" w:color="auto"/>
      </w:divBdr>
    </w:div>
    <w:div w:id="493451875">
      <w:bodyDiv w:val="1"/>
      <w:marLeft w:val="0"/>
      <w:marRight w:val="0"/>
      <w:marTop w:val="0"/>
      <w:marBottom w:val="0"/>
      <w:divBdr>
        <w:top w:val="none" w:sz="0" w:space="0" w:color="auto"/>
        <w:left w:val="none" w:sz="0" w:space="0" w:color="auto"/>
        <w:bottom w:val="none" w:sz="0" w:space="0" w:color="auto"/>
        <w:right w:val="none" w:sz="0" w:space="0" w:color="auto"/>
      </w:divBdr>
    </w:div>
    <w:div w:id="497965845">
      <w:bodyDiv w:val="1"/>
      <w:marLeft w:val="0"/>
      <w:marRight w:val="0"/>
      <w:marTop w:val="0"/>
      <w:marBottom w:val="0"/>
      <w:divBdr>
        <w:top w:val="none" w:sz="0" w:space="0" w:color="auto"/>
        <w:left w:val="none" w:sz="0" w:space="0" w:color="auto"/>
        <w:bottom w:val="none" w:sz="0" w:space="0" w:color="auto"/>
        <w:right w:val="none" w:sz="0" w:space="0" w:color="auto"/>
      </w:divBdr>
    </w:div>
    <w:div w:id="498817023">
      <w:bodyDiv w:val="1"/>
      <w:marLeft w:val="0"/>
      <w:marRight w:val="0"/>
      <w:marTop w:val="0"/>
      <w:marBottom w:val="0"/>
      <w:divBdr>
        <w:top w:val="none" w:sz="0" w:space="0" w:color="auto"/>
        <w:left w:val="none" w:sz="0" w:space="0" w:color="auto"/>
        <w:bottom w:val="none" w:sz="0" w:space="0" w:color="auto"/>
        <w:right w:val="none" w:sz="0" w:space="0" w:color="auto"/>
      </w:divBdr>
    </w:div>
    <w:div w:id="499930404">
      <w:bodyDiv w:val="1"/>
      <w:marLeft w:val="0"/>
      <w:marRight w:val="0"/>
      <w:marTop w:val="0"/>
      <w:marBottom w:val="0"/>
      <w:divBdr>
        <w:top w:val="none" w:sz="0" w:space="0" w:color="auto"/>
        <w:left w:val="none" w:sz="0" w:space="0" w:color="auto"/>
        <w:bottom w:val="none" w:sz="0" w:space="0" w:color="auto"/>
        <w:right w:val="none" w:sz="0" w:space="0" w:color="auto"/>
      </w:divBdr>
    </w:div>
    <w:div w:id="501167552">
      <w:bodyDiv w:val="1"/>
      <w:marLeft w:val="0"/>
      <w:marRight w:val="0"/>
      <w:marTop w:val="0"/>
      <w:marBottom w:val="0"/>
      <w:divBdr>
        <w:top w:val="none" w:sz="0" w:space="0" w:color="auto"/>
        <w:left w:val="none" w:sz="0" w:space="0" w:color="auto"/>
        <w:bottom w:val="none" w:sz="0" w:space="0" w:color="auto"/>
        <w:right w:val="none" w:sz="0" w:space="0" w:color="auto"/>
      </w:divBdr>
    </w:div>
    <w:div w:id="503016759">
      <w:bodyDiv w:val="1"/>
      <w:marLeft w:val="0"/>
      <w:marRight w:val="0"/>
      <w:marTop w:val="0"/>
      <w:marBottom w:val="0"/>
      <w:divBdr>
        <w:top w:val="none" w:sz="0" w:space="0" w:color="auto"/>
        <w:left w:val="none" w:sz="0" w:space="0" w:color="auto"/>
        <w:bottom w:val="none" w:sz="0" w:space="0" w:color="auto"/>
        <w:right w:val="none" w:sz="0" w:space="0" w:color="auto"/>
      </w:divBdr>
    </w:div>
    <w:div w:id="503057451">
      <w:bodyDiv w:val="1"/>
      <w:marLeft w:val="0"/>
      <w:marRight w:val="0"/>
      <w:marTop w:val="0"/>
      <w:marBottom w:val="0"/>
      <w:divBdr>
        <w:top w:val="none" w:sz="0" w:space="0" w:color="auto"/>
        <w:left w:val="none" w:sz="0" w:space="0" w:color="auto"/>
        <w:bottom w:val="none" w:sz="0" w:space="0" w:color="auto"/>
        <w:right w:val="none" w:sz="0" w:space="0" w:color="auto"/>
      </w:divBdr>
    </w:div>
    <w:div w:id="505755667">
      <w:bodyDiv w:val="1"/>
      <w:marLeft w:val="0"/>
      <w:marRight w:val="0"/>
      <w:marTop w:val="0"/>
      <w:marBottom w:val="0"/>
      <w:divBdr>
        <w:top w:val="none" w:sz="0" w:space="0" w:color="auto"/>
        <w:left w:val="none" w:sz="0" w:space="0" w:color="auto"/>
        <w:bottom w:val="none" w:sz="0" w:space="0" w:color="auto"/>
        <w:right w:val="none" w:sz="0" w:space="0" w:color="auto"/>
      </w:divBdr>
    </w:div>
    <w:div w:id="506553383">
      <w:bodyDiv w:val="1"/>
      <w:marLeft w:val="0"/>
      <w:marRight w:val="0"/>
      <w:marTop w:val="0"/>
      <w:marBottom w:val="0"/>
      <w:divBdr>
        <w:top w:val="none" w:sz="0" w:space="0" w:color="auto"/>
        <w:left w:val="none" w:sz="0" w:space="0" w:color="auto"/>
        <w:bottom w:val="none" w:sz="0" w:space="0" w:color="auto"/>
        <w:right w:val="none" w:sz="0" w:space="0" w:color="auto"/>
      </w:divBdr>
    </w:div>
    <w:div w:id="506868106">
      <w:bodyDiv w:val="1"/>
      <w:marLeft w:val="0"/>
      <w:marRight w:val="0"/>
      <w:marTop w:val="0"/>
      <w:marBottom w:val="0"/>
      <w:divBdr>
        <w:top w:val="none" w:sz="0" w:space="0" w:color="auto"/>
        <w:left w:val="none" w:sz="0" w:space="0" w:color="auto"/>
        <w:bottom w:val="none" w:sz="0" w:space="0" w:color="auto"/>
        <w:right w:val="none" w:sz="0" w:space="0" w:color="auto"/>
      </w:divBdr>
    </w:div>
    <w:div w:id="507258369">
      <w:bodyDiv w:val="1"/>
      <w:marLeft w:val="0"/>
      <w:marRight w:val="0"/>
      <w:marTop w:val="0"/>
      <w:marBottom w:val="0"/>
      <w:divBdr>
        <w:top w:val="none" w:sz="0" w:space="0" w:color="auto"/>
        <w:left w:val="none" w:sz="0" w:space="0" w:color="auto"/>
        <w:bottom w:val="none" w:sz="0" w:space="0" w:color="auto"/>
        <w:right w:val="none" w:sz="0" w:space="0" w:color="auto"/>
      </w:divBdr>
    </w:div>
    <w:div w:id="508327305">
      <w:bodyDiv w:val="1"/>
      <w:marLeft w:val="0"/>
      <w:marRight w:val="0"/>
      <w:marTop w:val="0"/>
      <w:marBottom w:val="0"/>
      <w:divBdr>
        <w:top w:val="none" w:sz="0" w:space="0" w:color="auto"/>
        <w:left w:val="none" w:sz="0" w:space="0" w:color="auto"/>
        <w:bottom w:val="none" w:sz="0" w:space="0" w:color="auto"/>
        <w:right w:val="none" w:sz="0" w:space="0" w:color="auto"/>
      </w:divBdr>
    </w:div>
    <w:div w:id="509835262">
      <w:bodyDiv w:val="1"/>
      <w:marLeft w:val="0"/>
      <w:marRight w:val="0"/>
      <w:marTop w:val="0"/>
      <w:marBottom w:val="0"/>
      <w:divBdr>
        <w:top w:val="none" w:sz="0" w:space="0" w:color="auto"/>
        <w:left w:val="none" w:sz="0" w:space="0" w:color="auto"/>
        <w:bottom w:val="none" w:sz="0" w:space="0" w:color="auto"/>
        <w:right w:val="none" w:sz="0" w:space="0" w:color="auto"/>
      </w:divBdr>
    </w:div>
    <w:div w:id="512037388">
      <w:bodyDiv w:val="1"/>
      <w:marLeft w:val="0"/>
      <w:marRight w:val="0"/>
      <w:marTop w:val="0"/>
      <w:marBottom w:val="0"/>
      <w:divBdr>
        <w:top w:val="none" w:sz="0" w:space="0" w:color="auto"/>
        <w:left w:val="none" w:sz="0" w:space="0" w:color="auto"/>
        <w:bottom w:val="none" w:sz="0" w:space="0" w:color="auto"/>
        <w:right w:val="none" w:sz="0" w:space="0" w:color="auto"/>
      </w:divBdr>
    </w:div>
    <w:div w:id="513302485">
      <w:bodyDiv w:val="1"/>
      <w:marLeft w:val="0"/>
      <w:marRight w:val="0"/>
      <w:marTop w:val="0"/>
      <w:marBottom w:val="0"/>
      <w:divBdr>
        <w:top w:val="none" w:sz="0" w:space="0" w:color="auto"/>
        <w:left w:val="none" w:sz="0" w:space="0" w:color="auto"/>
        <w:bottom w:val="none" w:sz="0" w:space="0" w:color="auto"/>
        <w:right w:val="none" w:sz="0" w:space="0" w:color="auto"/>
      </w:divBdr>
    </w:div>
    <w:div w:id="515774556">
      <w:bodyDiv w:val="1"/>
      <w:marLeft w:val="0"/>
      <w:marRight w:val="0"/>
      <w:marTop w:val="0"/>
      <w:marBottom w:val="0"/>
      <w:divBdr>
        <w:top w:val="none" w:sz="0" w:space="0" w:color="auto"/>
        <w:left w:val="none" w:sz="0" w:space="0" w:color="auto"/>
        <w:bottom w:val="none" w:sz="0" w:space="0" w:color="auto"/>
        <w:right w:val="none" w:sz="0" w:space="0" w:color="auto"/>
      </w:divBdr>
    </w:div>
    <w:div w:id="518853768">
      <w:bodyDiv w:val="1"/>
      <w:marLeft w:val="0"/>
      <w:marRight w:val="0"/>
      <w:marTop w:val="0"/>
      <w:marBottom w:val="0"/>
      <w:divBdr>
        <w:top w:val="none" w:sz="0" w:space="0" w:color="auto"/>
        <w:left w:val="none" w:sz="0" w:space="0" w:color="auto"/>
        <w:bottom w:val="none" w:sz="0" w:space="0" w:color="auto"/>
        <w:right w:val="none" w:sz="0" w:space="0" w:color="auto"/>
      </w:divBdr>
    </w:div>
    <w:div w:id="519003753">
      <w:bodyDiv w:val="1"/>
      <w:marLeft w:val="0"/>
      <w:marRight w:val="0"/>
      <w:marTop w:val="0"/>
      <w:marBottom w:val="0"/>
      <w:divBdr>
        <w:top w:val="none" w:sz="0" w:space="0" w:color="auto"/>
        <w:left w:val="none" w:sz="0" w:space="0" w:color="auto"/>
        <w:bottom w:val="none" w:sz="0" w:space="0" w:color="auto"/>
        <w:right w:val="none" w:sz="0" w:space="0" w:color="auto"/>
      </w:divBdr>
    </w:div>
    <w:div w:id="520971557">
      <w:bodyDiv w:val="1"/>
      <w:marLeft w:val="0"/>
      <w:marRight w:val="0"/>
      <w:marTop w:val="0"/>
      <w:marBottom w:val="0"/>
      <w:divBdr>
        <w:top w:val="none" w:sz="0" w:space="0" w:color="auto"/>
        <w:left w:val="none" w:sz="0" w:space="0" w:color="auto"/>
        <w:bottom w:val="none" w:sz="0" w:space="0" w:color="auto"/>
        <w:right w:val="none" w:sz="0" w:space="0" w:color="auto"/>
      </w:divBdr>
    </w:div>
    <w:div w:id="523372944">
      <w:bodyDiv w:val="1"/>
      <w:marLeft w:val="0"/>
      <w:marRight w:val="0"/>
      <w:marTop w:val="0"/>
      <w:marBottom w:val="0"/>
      <w:divBdr>
        <w:top w:val="none" w:sz="0" w:space="0" w:color="auto"/>
        <w:left w:val="none" w:sz="0" w:space="0" w:color="auto"/>
        <w:bottom w:val="none" w:sz="0" w:space="0" w:color="auto"/>
        <w:right w:val="none" w:sz="0" w:space="0" w:color="auto"/>
      </w:divBdr>
    </w:div>
    <w:div w:id="524254096">
      <w:bodyDiv w:val="1"/>
      <w:marLeft w:val="0"/>
      <w:marRight w:val="0"/>
      <w:marTop w:val="0"/>
      <w:marBottom w:val="0"/>
      <w:divBdr>
        <w:top w:val="none" w:sz="0" w:space="0" w:color="auto"/>
        <w:left w:val="none" w:sz="0" w:space="0" w:color="auto"/>
        <w:bottom w:val="none" w:sz="0" w:space="0" w:color="auto"/>
        <w:right w:val="none" w:sz="0" w:space="0" w:color="auto"/>
      </w:divBdr>
    </w:div>
    <w:div w:id="525409394">
      <w:bodyDiv w:val="1"/>
      <w:marLeft w:val="0"/>
      <w:marRight w:val="0"/>
      <w:marTop w:val="0"/>
      <w:marBottom w:val="0"/>
      <w:divBdr>
        <w:top w:val="none" w:sz="0" w:space="0" w:color="auto"/>
        <w:left w:val="none" w:sz="0" w:space="0" w:color="auto"/>
        <w:bottom w:val="none" w:sz="0" w:space="0" w:color="auto"/>
        <w:right w:val="none" w:sz="0" w:space="0" w:color="auto"/>
      </w:divBdr>
    </w:div>
    <w:div w:id="526993514">
      <w:bodyDiv w:val="1"/>
      <w:marLeft w:val="0"/>
      <w:marRight w:val="0"/>
      <w:marTop w:val="0"/>
      <w:marBottom w:val="0"/>
      <w:divBdr>
        <w:top w:val="none" w:sz="0" w:space="0" w:color="auto"/>
        <w:left w:val="none" w:sz="0" w:space="0" w:color="auto"/>
        <w:bottom w:val="none" w:sz="0" w:space="0" w:color="auto"/>
        <w:right w:val="none" w:sz="0" w:space="0" w:color="auto"/>
      </w:divBdr>
    </w:div>
    <w:div w:id="529222023">
      <w:bodyDiv w:val="1"/>
      <w:marLeft w:val="0"/>
      <w:marRight w:val="0"/>
      <w:marTop w:val="0"/>
      <w:marBottom w:val="0"/>
      <w:divBdr>
        <w:top w:val="none" w:sz="0" w:space="0" w:color="auto"/>
        <w:left w:val="none" w:sz="0" w:space="0" w:color="auto"/>
        <w:bottom w:val="none" w:sz="0" w:space="0" w:color="auto"/>
        <w:right w:val="none" w:sz="0" w:space="0" w:color="auto"/>
      </w:divBdr>
    </w:div>
    <w:div w:id="532350098">
      <w:bodyDiv w:val="1"/>
      <w:marLeft w:val="0"/>
      <w:marRight w:val="0"/>
      <w:marTop w:val="0"/>
      <w:marBottom w:val="0"/>
      <w:divBdr>
        <w:top w:val="none" w:sz="0" w:space="0" w:color="auto"/>
        <w:left w:val="none" w:sz="0" w:space="0" w:color="auto"/>
        <w:bottom w:val="none" w:sz="0" w:space="0" w:color="auto"/>
        <w:right w:val="none" w:sz="0" w:space="0" w:color="auto"/>
      </w:divBdr>
    </w:div>
    <w:div w:id="532546319">
      <w:bodyDiv w:val="1"/>
      <w:marLeft w:val="0"/>
      <w:marRight w:val="0"/>
      <w:marTop w:val="0"/>
      <w:marBottom w:val="0"/>
      <w:divBdr>
        <w:top w:val="none" w:sz="0" w:space="0" w:color="auto"/>
        <w:left w:val="none" w:sz="0" w:space="0" w:color="auto"/>
        <w:bottom w:val="none" w:sz="0" w:space="0" w:color="auto"/>
        <w:right w:val="none" w:sz="0" w:space="0" w:color="auto"/>
      </w:divBdr>
    </w:div>
    <w:div w:id="538006393">
      <w:bodyDiv w:val="1"/>
      <w:marLeft w:val="0"/>
      <w:marRight w:val="0"/>
      <w:marTop w:val="0"/>
      <w:marBottom w:val="0"/>
      <w:divBdr>
        <w:top w:val="none" w:sz="0" w:space="0" w:color="auto"/>
        <w:left w:val="none" w:sz="0" w:space="0" w:color="auto"/>
        <w:bottom w:val="none" w:sz="0" w:space="0" w:color="auto"/>
        <w:right w:val="none" w:sz="0" w:space="0" w:color="auto"/>
      </w:divBdr>
    </w:div>
    <w:div w:id="539436811">
      <w:bodyDiv w:val="1"/>
      <w:marLeft w:val="0"/>
      <w:marRight w:val="0"/>
      <w:marTop w:val="0"/>
      <w:marBottom w:val="0"/>
      <w:divBdr>
        <w:top w:val="none" w:sz="0" w:space="0" w:color="auto"/>
        <w:left w:val="none" w:sz="0" w:space="0" w:color="auto"/>
        <w:bottom w:val="none" w:sz="0" w:space="0" w:color="auto"/>
        <w:right w:val="none" w:sz="0" w:space="0" w:color="auto"/>
      </w:divBdr>
    </w:div>
    <w:div w:id="539902446">
      <w:bodyDiv w:val="1"/>
      <w:marLeft w:val="0"/>
      <w:marRight w:val="0"/>
      <w:marTop w:val="0"/>
      <w:marBottom w:val="0"/>
      <w:divBdr>
        <w:top w:val="none" w:sz="0" w:space="0" w:color="auto"/>
        <w:left w:val="none" w:sz="0" w:space="0" w:color="auto"/>
        <w:bottom w:val="none" w:sz="0" w:space="0" w:color="auto"/>
        <w:right w:val="none" w:sz="0" w:space="0" w:color="auto"/>
      </w:divBdr>
    </w:div>
    <w:div w:id="542332328">
      <w:bodyDiv w:val="1"/>
      <w:marLeft w:val="0"/>
      <w:marRight w:val="0"/>
      <w:marTop w:val="0"/>
      <w:marBottom w:val="0"/>
      <w:divBdr>
        <w:top w:val="none" w:sz="0" w:space="0" w:color="auto"/>
        <w:left w:val="none" w:sz="0" w:space="0" w:color="auto"/>
        <w:bottom w:val="none" w:sz="0" w:space="0" w:color="auto"/>
        <w:right w:val="none" w:sz="0" w:space="0" w:color="auto"/>
      </w:divBdr>
    </w:div>
    <w:div w:id="543518655">
      <w:bodyDiv w:val="1"/>
      <w:marLeft w:val="0"/>
      <w:marRight w:val="0"/>
      <w:marTop w:val="0"/>
      <w:marBottom w:val="0"/>
      <w:divBdr>
        <w:top w:val="none" w:sz="0" w:space="0" w:color="auto"/>
        <w:left w:val="none" w:sz="0" w:space="0" w:color="auto"/>
        <w:bottom w:val="none" w:sz="0" w:space="0" w:color="auto"/>
        <w:right w:val="none" w:sz="0" w:space="0" w:color="auto"/>
      </w:divBdr>
    </w:div>
    <w:div w:id="548420502">
      <w:bodyDiv w:val="1"/>
      <w:marLeft w:val="0"/>
      <w:marRight w:val="0"/>
      <w:marTop w:val="0"/>
      <w:marBottom w:val="0"/>
      <w:divBdr>
        <w:top w:val="none" w:sz="0" w:space="0" w:color="auto"/>
        <w:left w:val="none" w:sz="0" w:space="0" w:color="auto"/>
        <w:bottom w:val="none" w:sz="0" w:space="0" w:color="auto"/>
        <w:right w:val="none" w:sz="0" w:space="0" w:color="auto"/>
      </w:divBdr>
    </w:div>
    <w:div w:id="551158362">
      <w:bodyDiv w:val="1"/>
      <w:marLeft w:val="0"/>
      <w:marRight w:val="0"/>
      <w:marTop w:val="0"/>
      <w:marBottom w:val="0"/>
      <w:divBdr>
        <w:top w:val="none" w:sz="0" w:space="0" w:color="auto"/>
        <w:left w:val="none" w:sz="0" w:space="0" w:color="auto"/>
        <w:bottom w:val="none" w:sz="0" w:space="0" w:color="auto"/>
        <w:right w:val="none" w:sz="0" w:space="0" w:color="auto"/>
      </w:divBdr>
    </w:div>
    <w:div w:id="552235628">
      <w:bodyDiv w:val="1"/>
      <w:marLeft w:val="0"/>
      <w:marRight w:val="0"/>
      <w:marTop w:val="0"/>
      <w:marBottom w:val="0"/>
      <w:divBdr>
        <w:top w:val="none" w:sz="0" w:space="0" w:color="auto"/>
        <w:left w:val="none" w:sz="0" w:space="0" w:color="auto"/>
        <w:bottom w:val="none" w:sz="0" w:space="0" w:color="auto"/>
        <w:right w:val="none" w:sz="0" w:space="0" w:color="auto"/>
      </w:divBdr>
    </w:div>
    <w:div w:id="554973849">
      <w:bodyDiv w:val="1"/>
      <w:marLeft w:val="0"/>
      <w:marRight w:val="0"/>
      <w:marTop w:val="0"/>
      <w:marBottom w:val="0"/>
      <w:divBdr>
        <w:top w:val="none" w:sz="0" w:space="0" w:color="auto"/>
        <w:left w:val="none" w:sz="0" w:space="0" w:color="auto"/>
        <w:bottom w:val="none" w:sz="0" w:space="0" w:color="auto"/>
        <w:right w:val="none" w:sz="0" w:space="0" w:color="auto"/>
      </w:divBdr>
    </w:div>
    <w:div w:id="555313372">
      <w:bodyDiv w:val="1"/>
      <w:marLeft w:val="0"/>
      <w:marRight w:val="0"/>
      <w:marTop w:val="0"/>
      <w:marBottom w:val="0"/>
      <w:divBdr>
        <w:top w:val="none" w:sz="0" w:space="0" w:color="auto"/>
        <w:left w:val="none" w:sz="0" w:space="0" w:color="auto"/>
        <w:bottom w:val="none" w:sz="0" w:space="0" w:color="auto"/>
        <w:right w:val="none" w:sz="0" w:space="0" w:color="auto"/>
      </w:divBdr>
    </w:div>
    <w:div w:id="557010192">
      <w:bodyDiv w:val="1"/>
      <w:marLeft w:val="0"/>
      <w:marRight w:val="0"/>
      <w:marTop w:val="0"/>
      <w:marBottom w:val="0"/>
      <w:divBdr>
        <w:top w:val="none" w:sz="0" w:space="0" w:color="auto"/>
        <w:left w:val="none" w:sz="0" w:space="0" w:color="auto"/>
        <w:bottom w:val="none" w:sz="0" w:space="0" w:color="auto"/>
        <w:right w:val="none" w:sz="0" w:space="0" w:color="auto"/>
      </w:divBdr>
    </w:div>
    <w:div w:id="557666520">
      <w:bodyDiv w:val="1"/>
      <w:marLeft w:val="0"/>
      <w:marRight w:val="0"/>
      <w:marTop w:val="0"/>
      <w:marBottom w:val="0"/>
      <w:divBdr>
        <w:top w:val="none" w:sz="0" w:space="0" w:color="auto"/>
        <w:left w:val="none" w:sz="0" w:space="0" w:color="auto"/>
        <w:bottom w:val="none" w:sz="0" w:space="0" w:color="auto"/>
        <w:right w:val="none" w:sz="0" w:space="0" w:color="auto"/>
      </w:divBdr>
    </w:div>
    <w:div w:id="557743237">
      <w:bodyDiv w:val="1"/>
      <w:marLeft w:val="0"/>
      <w:marRight w:val="0"/>
      <w:marTop w:val="0"/>
      <w:marBottom w:val="0"/>
      <w:divBdr>
        <w:top w:val="none" w:sz="0" w:space="0" w:color="auto"/>
        <w:left w:val="none" w:sz="0" w:space="0" w:color="auto"/>
        <w:bottom w:val="none" w:sz="0" w:space="0" w:color="auto"/>
        <w:right w:val="none" w:sz="0" w:space="0" w:color="auto"/>
      </w:divBdr>
    </w:div>
    <w:div w:id="558253467">
      <w:bodyDiv w:val="1"/>
      <w:marLeft w:val="0"/>
      <w:marRight w:val="0"/>
      <w:marTop w:val="0"/>
      <w:marBottom w:val="0"/>
      <w:divBdr>
        <w:top w:val="none" w:sz="0" w:space="0" w:color="auto"/>
        <w:left w:val="none" w:sz="0" w:space="0" w:color="auto"/>
        <w:bottom w:val="none" w:sz="0" w:space="0" w:color="auto"/>
        <w:right w:val="none" w:sz="0" w:space="0" w:color="auto"/>
      </w:divBdr>
    </w:div>
    <w:div w:id="558630407">
      <w:bodyDiv w:val="1"/>
      <w:marLeft w:val="0"/>
      <w:marRight w:val="0"/>
      <w:marTop w:val="0"/>
      <w:marBottom w:val="0"/>
      <w:divBdr>
        <w:top w:val="none" w:sz="0" w:space="0" w:color="auto"/>
        <w:left w:val="none" w:sz="0" w:space="0" w:color="auto"/>
        <w:bottom w:val="none" w:sz="0" w:space="0" w:color="auto"/>
        <w:right w:val="none" w:sz="0" w:space="0" w:color="auto"/>
      </w:divBdr>
    </w:div>
    <w:div w:id="559170338">
      <w:bodyDiv w:val="1"/>
      <w:marLeft w:val="0"/>
      <w:marRight w:val="0"/>
      <w:marTop w:val="0"/>
      <w:marBottom w:val="0"/>
      <w:divBdr>
        <w:top w:val="none" w:sz="0" w:space="0" w:color="auto"/>
        <w:left w:val="none" w:sz="0" w:space="0" w:color="auto"/>
        <w:bottom w:val="none" w:sz="0" w:space="0" w:color="auto"/>
        <w:right w:val="none" w:sz="0" w:space="0" w:color="auto"/>
      </w:divBdr>
    </w:div>
    <w:div w:id="559749373">
      <w:bodyDiv w:val="1"/>
      <w:marLeft w:val="0"/>
      <w:marRight w:val="0"/>
      <w:marTop w:val="0"/>
      <w:marBottom w:val="0"/>
      <w:divBdr>
        <w:top w:val="none" w:sz="0" w:space="0" w:color="auto"/>
        <w:left w:val="none" w:sz="0" w:space="0" w:color="auto"/>
        <w:bottom w:val="none" w:sz="0" w:space="0" w:color="auto"/>
        <w:right w:val="none" w:sz="0" w:space="0" w:color="auto"/>
      </w:divBdr>
    </w:div>
    <w:div w:id="560137180">
      <w:bodyDiv w:val="1"/>
      <w:marLeft w:val="0"/>
      <w:marRight w:val="0"/>
      <w:marTop w:val="0"/>
      <w:marBottom w:val="0"/>
      <w:divBdr>
        <w:top w:val="none" w:sz="0" w:space="0" w:color="auto"/>
        <w:left w:val="none" w:sz="0" w:space="0" w:color="auto"/>
        <w:bottom w:val="none" w:sz="0" w:space="0" w:color="auto"/>
        <w:right w:val="none" w:sz="0" w:space="0" w:color="auto"/>
      </w:divBdr>
    </w:div>
    <w:div w:id="563369850">
      <w:bodyDiv w:val="1"/>
      <w:marLeft w:val="0"/>
      <w:marRight w:val="0"/>
      <w:marTop w:val="0"/>
      <w:marBottom w:val="0"/>
      <w:divBdr>
        <w:top w:val="none" w:sz="0" w:space="0" w:color="auto"/>
        <w:left w:val="none" w:sz="0" w:space="0" w:color="auto"/>
        <w:bottom w:val="none" w:sz="0" w:space="0" w:color="auto"/>
        <w:right w:val="none" w:sz="0" w:space="0" w:color="auto"/>
      </w:divBdr>
    </w:div>
    <w:div w:id="563376838">
      <w:bodyDiv w:val="1"/>
      <w:marLeft w:val="0"/>
      <w:marRight w:val="0"/>
      <w:marTop w:val="0"/>
      <w:marBottom w:val="0"/>
      <w:divBdr>
        <w:top w:val="none" w:sz="0" w:space="0" w:color="auto"/>
        <w:left w:val="none" w:sz="0" w:space="0" w:color="auto"/>
        <w:bottom w:val="none" w:sz="0" w:space="0" w:color="auto"/>
        <w:right w:val="none" w:sz="0" w:space="0" w:color="auto"/>
      </w:divBdr>
    </w:div>
    <w:div w:id="564801298">
      <w:bodyDiv w:val="1"/>
      <w:marLeft w:val="0"/>
      <w:marRight w:val="0"/>
      <w:marTop w:val="0"/>
      <w:marBottom w:val="0"/>
      <w:divBdr>
        <w:top w:val="none" w:sz="0" w:space="0" w:color="auto"/>
        <w:left w:val="none" w:sz="0" w:space="0" w:color="auto"/>
        <w:bottom w:val="none" w:sz="0" w:space="0" w:color="auto"/>
        <w:right w:val="none" w:sz="0" w:space="0" w:color="auto"/>
      </w:divBdr>
    </w:div>
    <w:div w:id="566762723">
      <w:bodyDiv w:val="1"/>
      <w:marLeft w:val="0"/>
      <w:marRight w:val="0"/>
      <w:marTop w:val="0"/>
      <w:marBottom w:val="0"/>
      <w:divBdr>
        <w:top w:val="none" w:sz="0" w:space="0" w:color="auto"/>
        <w:left w:val="none" w:sz="0" w:space="0" w:color="auto"/>
        <w:bottom w:val="none" w:sz="0" w:space="0" w:color="auto"/>
        <w:right w:val="none" w:sz="0" w:space="0" w:color="auto"/>
      </w:divBdr>
    </w:div>
    <w:div w:id="566961669">
      <w:bodyDiv w:val="1"/>
      <w:marLeft w:val="0"/>
      <w:marRight w:val="0"/>
      <w:marTop w:val="0"/>
      <w:marBottom w:val="0"/>
      <w:divBdr>
        <w:top w:val="none" w:sz="0" w:space="0" w:color="auto"/>
        <w:left w:val="none" w:sz="0" w:space="0" w:color="auto"/>
        <w:bottom w:val="none" w:sz="0" w:space="0" w:color="auto"/>
        <w:right w:val="none" w:sz="0" w:space="0" w:color="auto"/>
      </w:divBdr>
    </w:div>
    <w:div w:id="568809416">
      <w:bodyDiv w:val="1"/>
      <w:marLeft w:val="0"/>
      <w:marRight w:val="0"/>
      <w:marTop w:val="0"/>
      <w:marBottom w:val="0"/>
      <w:divBdr>
        <w:top w:val="none" w:sz="0" w:space="0" w:color="auto"/>
        <w:left w:val="none" w:sz="0" w:space="0" w:color="auto"/>
        <w:bottom w:val="none" w:sz="0" w:space="0" w:color="auto"/>
        <w:right w:val="none" w:sz="0" w:space="0" w:color="auto"/>
      </w:divBdr>
    </w:div>
    <w:div w:id="571622907">
      <w:bodyDiv w:val="1"/>
      <w:marLeft w:val="0"/>
      <w:marRight w:val="0"/>
      <w:marTop w:val="0"/>
      <w:marBottom w:val="0"/>
      <w:divBdr>
        <w:top w:val="none" w:sz="0" w:space="0" w:color="auto"/>
        <w:left w:val="none" w:sz="0" w:space="0" w:color="auto"/>
        <w:bottom w:val="none" w:sz="0" w:space="0" w:color="auto"/>
        <w:right w:val="none" w:sz="0" w:space="0" w:color="auto"/>
      </w:divBdr>
    </w:div>
    <w:div w:id="574049526">
      <w:bodyDiv w:val="1"/>
      <w:marLeft w:val="0"/>
      <w:marRight w:val="0"/>
      <w:marTop w:val="0"/>
      <w:marBottom w:val="0"/>
      <w:divBdr>
        <w:top w:val="none" w:sz="0" w:space="0" w:color="auto"/>
        <w:left w:val="none" w:sz="0" w:space="0" w:color="auto"/>
        <w:bottom w:val="none" w:sz="0" w:space="0" w:color="auto"/>
        <w:right w:val="none" w:sz="0" w:space="0" w:color="auto"/>
      </w:divBdr>
    </w:div>
    <w:div w:id="576979218">
      <w:bodyDiv w:val="1"/>
      <w:marLeft w:val="0"/>
      <w:marRight w:val="0"/>
      <w:marTop w:val="0"/>
      <w:marBottom w:val="0"/>
      <w:divBdr>
        <w:top w:val="none" w:sz="0" w:space="0" w:color="auto"/>
        <w:left w:val="none" w:sz="0" w:space="0" w:color="auto"/>
        <w:bottom w:val="none" w:sz="0" w:space="0" w:color="auto"/>
        <w:right w:val="none" w:sz="0" w:space="0" w:color="auto"/>
      </w:divBdr>
    </w:div>
    <w:div w:id="578096196">
      <w:bodyDiv w:val="1"/>
      <w:marLeft w:val="0"/>
      <w:marRight w:val="0"/>
      <w:marTop w:val="0"/>
      <w:marBottom w:val="0"/>
      <w:divBdr>
        <w:top w:val="none" w:sz="0" w:space="0" w:color="auto"/>
        <w:left w:val="none" w:sz="0" w:space="0" w:color="auto"/>
        <w:bottom w:val="none" w:sz="0" w:space="0" w:color="auto"/>
        <w:right w:val="none" w:sz="0" w:space="0" w:color="auto"/>
      </w:divBdr>
    </w:div>
    <w:div w:id="578754645">
      <w:bodyDiv w:val="1"/>
      <w:marLeft w:val="0"/>
      <w:marRight w:val="0"/>
      <w:marTop w:val="0"/>
      <w:marBottom w:val="0"/>
      <w:divBdr>
        <w:top w:val="none" w:sz="0" w:space="0" w:color="auto"/>
        <w:left w:val="none" w:sz="0" w:space="0" w:color="auto"/>
        <w:bottom w:val="none" w:sz="0" w:space="0" w:color="auto"/>
        <w:right w:val="none" w:sz="0" w:space="0" w:color="auto"/>
      </w:divBdr>
    </w:div>
    <w:div w:id="580717102">
      <w:bodyDiv w:val="1"/>
      <w:marLeft w:val="0"/>
      <w:marRight w:val="0"/>
      <w:marTop w:val="0"/>
      <w:marBottom w:val="0"/>
      <w:divBdr>
        <w:top w:val="none" w:sz="0" w:space="0" w:color="auto"/>
        <w:left w:val="none" w:sz="0" w:space="0" w:color="auto"/>
        <w:bottom w:val="none" w:sz="0" w:space="0" w:color="auto"/>
        <w:right w:val="none" w:sz="0" w:space="0" w:color="auto"/>
      </w:divBdr>
    </w:div>
    <w:div w:id="581109248">
      <w:bodyDiv w:val="1"/>
      <w:marLeft w:val="0"/>
      <w:marRight w:val="0"/>
      <w:marTop w:val="0"/>
      <w:marBottom w:val="0"/>
      <w:divBdr>
        <w:top w:val="none" w:sz="0" w:space="0" w:color="auto"/>
        <w:left w:val="none" w:sz="0" w:space="0" w:color="auto"/>
        <w:bottom w:val="none" w:sz="0" w:space="0" w:color="auto"/>
        <w:right w:val="none" w:sz="0" w:space="0" w:color="auto"/>
      </w:divBdr>
    </w:div>
    <w:div w:id="581329232">
      <w:bodyDiv w:val="1"/>
      <w:marLeft w:val="0"/>
      <w:marRight w:val="0"/>
      <w:marTop w:val="0"/>
      <w:marBottom w:val="0"/>
      <w:divBdr>
        <w:top w:val="none" w:sz="0" w:space="0" w:color="auto"/>
        <w:left w:val="none" w:sz="0" w:space="0" w:color="auto"/>
        <w:bottom w:val="none" w:sz="0" w:space="0" w:color="auto"/>
        <w:right w:val="none" w:sz="0" w:space="0" w:color="auto"/>
      </w:divBdr>
    </w:div>
    <w:div w:id="581767197">
      <w:bodyDiv w:val="1"/>
      <w:marLeft w:val="0"/>
      <w:marRight w:val="0"/>
      <w:marTop w:val="0"/>
      <w:marBottom w:val="0"/>
      <w:divBdr>
        <w:top w:val="none" w:sz="0" w:space="0" w:color="auto"/>
        <w:left w:val="none" w:sz="0" w:space="0" w:color="auto"/>
        <w:bottom w:val="none" w:sz="0" w:space="0" w:color="auto"/>
        <w:right w:val="none" w:sz="0" w:space="0" w:color="auto"/>
      </w:divBdr>
    </w:div>
    <w:div w:id="583144485">
      <w:bodyDiv w:val="1"/>
      <w:marLeft w:val="0"/>
      <w:marRight w:val="0"/>
      <w:marTop w:val="0"/>
      <w:marBottom w:val="0"/>
      <w:divBdr>
        <w:top w:val="none" w:sz="0" w:space="0" w:color="auto"/>
        <w:left w:val="none" w:sz="0" w:space="0" w:color="auto"/>
        <w:bottom w:val="none" w:sz="0" w:space="0" w:color="auto"/>
        <w:right w:val="none" w:sz="0" w:space="0" w:color="auto"/>
      </w:divBdr>
    </w:div>
    <w:div w:id="583805951">
      <w:bodyDiv w:val="1"/>
      <w:marLeft w:val="0"/>
      <w:marRight w:val="0"/>
      <w:marTop w:val="0"/>
      <w:marBottom w:val="0"/>
      <w:divBdr>
        <w:top w:val="none" w:sz="0" w:space="0" w:color="auto"/>
        <w:left w:val="none" w:sz="0" w:space="0" w:color="auto"/>
        <w:bottom w:val="none" w:sz="0" w:space="0" w:color="auto"/>
        <w:right w:val="none" w:sz="0" w:space="0" w:color="auto"/>
      </w:divBdr>
    </w:div>
    <w:div w:id="583878166">
      <w:bodyDiv w:val="1"/>
      <w:marLeft w:val="0"/>
      <w:marRight w:val="0"/>
      <w:marTop w:val="0"/>
      <w:marBottom w:val="0"/>
      <w:divBdr>
        <w:top w:val="none" w:sz="0" w:space="0" w:color="auto"/>
        <w:left w:val="none" w:sz="0" w:space="0" w:color="auto"/>
        <w:bottom w:val="none" w:sz="0" w:space="0" w:color="auto"/>
        <w:right w:val="none" w:sz="0" w:space="0" w:color="auto"/>
      </w:divBdr>
    </w:div>
    <w:div w:id="588852841">
      <w:bodyDiv w:val="1"/>
      <w:marLeft w:val="0"/>
      <w:marRight w:val="0"/>
      <w:marTop w:val="0"/>
      <w:marBottom w:val="0"/>
      <w:divBdr>
        <w:top w:val="none" w:sz="0" w:space="0" w:color="auto"/>
        <w:left w:val="none" w:sz="0" w:space="0" w:color="auto"/>
        <w:bottom w:val="none" w:sz="0" w:space="0" w:color="auto"/>
        <w:right w:val="none" w:sz="0" w:space="0" w:color="auto"/>
      </w:divBdr>
    </w:div>
    <w:div w:id="589699696">
      <w:bodyDiv w:val="1"/>
      <w:marLeft w:val="0"/>
      <w:marRight w:val="0"/>
      <w:marTop w:val="0"/>
      <w:marBottom w:val="0"/>
      <w:divBdr>
        <w:top w:val="none" w:sz="0" w:space="0" w:color="auto"/>
        <w:left w:val="none" w:sz="0" w:space="0" w:color="auto"/>
        <w:bottom w:val="none" w:sz="0" w:space="0" w:color="auto"/>
        <w:right w:val="none" w:sz="0" w:space="0" w:color="auto"/>
      </w:divBdr>
    </w:div>
    <w:div w:id="590088431">
      <w:bodyDiv w:val="1"/>
      <w:marLeft w:val="0"/>
      <w:marRight w:val="0"/>
      <w:marTop w:val="0"/>
      <w:marBottom w:val="0"/>
      <w:divBdr>
        <w:top w:val="none" w:sz="0" w:space="0" w:color="auto"/>
        <w:left w:val="none" w:sz="0" w:space="0" w:color="auto"/>
        <w:bottom w:val="none" w:sz="0" w:space="0" w:color="auto"/>
        <w:right w:val="none" w:sz="0" w:space="0" w:color="auto"/>
      </w:divBdr>
    </w:div>
    <w:div w:id="591663851">
      <w:bodyDiv w:val="1"/>
      <w:marLeft w:val="0"/>
      <w:marRight w:val="0"/>
      <w:marTop w:val="0"/>
      <w:marBottom w:val="0"/>
      <w:divBdr>
        <w:top w:val="none" w:sz="0" w:space="0" w:color="auto"/>
        <w:left w:val="none" w:sz="0" w:space="0" w:color="auto"/>
        <w:bottom w:val="none" w:sz="0" w:space="0" w:color="auto"/>
        <w:right w:val="none" w:sz="0" w:space="0" w:color="auto"/>
      </w:divBdr>
    </w:div>
    <w:div w:id="594823436">
      <w:bodyDiv w:val="1"/>
      <w:marLeft w:val="0"/>
      <w:marRight w:val="0"/>
      <w:marTop w:val="0"/>
      <w:marBottom w:val="0"/>
      <w:divBdr>
        <w:top w:val="none" w:sz="0" w:space="0" w:color="auto"/>
        <w:left w:val="none" w:sz="0" w:space="0" w:color="auto"/>
        <w:bottom w:val="none" w:sz="0" w:space="0" w:color="auto"/>
        <w:right w:val="none" w:sz="0" w:space="0" w:color="auto"/>
      </w:divBdr>
    </w:div>
    <w:div w:id="598635948">
      <w:bodyDiv w:val="1"/>
      <w:marLeft w:val="0"/>
      <w:marRight w:val="0"/>
      <w:marTop w:val="0"/>
      <w:marBottom w:val="0"/>
      <w:divBdr>
        <w:top w:val="none" w:sz="0" w:space="0" w:color="auto"/>
        <w:left w:val="none" w:sz="0" w:space="0" w:color="auto"/>
        <w:bottom w:val="none" w:sz="0" w:space="0" w:color="auto"/>
        <w:right w:val="none" w:sz="0" w:space="0" w:color="auto"/>
      </w:divBdr>
    </w:div>
    <w:div w:id="600573224">
      <w:bodyDiv w:val="1"/>
      <w:marLeft w:val="0"/>
      <w:marRight w:val="0"/>
      <w:marTop w:val="0"/>
      <w:marBottom w:val="0"/>
      <w:divBdr>
        <w:top w:val="none" w:sz="0" w:space="0" w:color="auto"/>
        <w:left w:val="none" w:sz="0" w:space="0" w:color="auto"/>
        <w:bottom w:val="none" w:sz="0" w:space="0" w:color="auto"/>
        <w:right w:val="none" w:sz="0" w:space="0" w:color="auto"/>
      </w:divBdr>
    </w:div>
    <w:div w:id="601031016">
      <w:bodyDiv w:val="1"/>
      <w:marLeft w:val="0"/>
      <w:marRight w:val="0"/>
      <w:marTop w:val="0"/>
      <w:marBottom w:val="0"/>
      <w:divBdr>
        <w:top w:val="none" w:sz="0" w:space="0" w:color="auto"/>
        <w:left w:val="none" w:sz="0" w:space="0" w:color="auto"/>
        <w:bottom w:val="none" w:sz="0" w:space="0" w:color="auto"/>
        <w:right w:val="none" w:sz="0" w:space="0" w:color="auto"/>
      </w:divBdr>
    </w:div>
    <w:div w:id="601380045">
      <w:bodyDiv w:val="1"/>
      <w:marLeft w:val="0"/>
      <w:marRight w:val="0"/>
      <w:marTop w:val="0"/>
      <w:marBottom w:val="0"/>
      <w:divBdr>
        <w:top w:val="none" w:sz="0" w:space="0" w:color="auto"/>
        <w:left w:val="none" w:sz="0" w:space="0" w:color="auto"/>
        <w:bottom w:val="none" w:sz="0" w:space="0" w:color="auto"/>
        <w:right w:val="none" w:sz="0" w:space="0" w:color="auto"/>
      </w:divBdr>
    </w:div>
    <w:div w:id="601842637">
      <w:bodyDiv w:val="1"/>
      <w:marLeft w:val="0"/>
      <w:marRight w:val="0"/>
      <w:marTop w:val="0"/>
      <w:marBottom w:val="0"/>
      <w:divBdr>
        <w:top w:val="none" w:sz="0" w:space="0" w:color="auto"/>
        <w:left w:val="none" w:sz="0" w:space="0" w:color="auto"/>
        <w:bottom w:val="none" w:sz="0" w:space="0" w:color="auto"/>
        <w:right w:val="none" w:sz="0" w:space="0" w:color="auto"/>
      </w:divBdr>
    </w:div>
    <w:div w:id="602998153">
      <w:bodyDiv w:val="1"/>
      <w:marLeft w:val="0"/>
      <w:marRight w:val="0"/>
      <w:marTop w:val="0"/>
      <w:marBottom w:val="0"/>
      <w:divBdr>
        <w:top w:val="none" w:sz="0" w:space="0" w:color="auto"/>
        <w:left w:val="none" w:sz="0" w:space="0" w:color="auto"/>
        <w:bottom w:val="none" w:sz="0" w:space="0" w:color="auto"/>
        <w:right w:val="none" w:sz="0" w:space="0" w:color="auto"/>
      </w:divBdr>
    </w:div>
    <w:div w:id="603809330">
      <w:bodyDiv w:val="1"/>
      <w:marLeft w:val="0"/>
      <w:marRight w:val="0"/>
      <w:marTop w:val="0"/>
      <w:marBottom w:val="0"/>
      <w:divBdr>
        <w:top w:val="none" w:sz="0" w:space="0" w:color="auto"/>
        <w:left w:val="none" w:sz="0" w:space="0" w:color="auto"/>
        <w:bottom w:val="none" w:sz="0" w:space="0" w:color="auto"/>
        <w:right w:val="none" w:sz="0" w:space="0" w:color="auto"/>
      </w:divBdr>
    </w:div>
    <w:div w:id="604926243">
      <w:bodyDiv w:val="1"/>
      <w:marLeft w:val="0"/>
      <w:marRight w:val="0"/>
      <w:marTop w:val="0"/>
      <w:marBottom w:val="0"/>
      <w:divBdr>
        <w:top w:val="none" w:sz="0" w:space="0" w:color="auto"/>
        <w:left w:val="none" w:sz="0" w:space="0" w:color="auto"/>
        <w:bottom w:val="none" w:sz="0" w:space="0" w:color="auto"/>
        <w:right w:val="none" w:sz="0" w:space="0" w:color="auto"/>
      </w:divBdr>
    </w:div>
    <w:div w:id="606888326">
      <w:bodyDiv w:val="1"/>
      <w:marLeft w:val="0"/>
      <w:marRight w:val="0"/>
      <w:marTop w:val="0"/>
      <w:marBottom w:val="0"/>
      <w:divBdr>
        <w:top w:val="none" w:sz="0" w:space="0" w:color="auto"/>
        <w:left w:val="none" w:sz="0" w:space="0" w:color="auto"/>
        <w:bottom w:val="none" w:sz="0" w:space="0" w:color="auto"/>
        <w:right w:val="none" w:sz="0" w:space="0" w:color="auto"/>
      </w:divBdr>
    </w:div>
    <w:div w:id="607588401">
      <w:bodyDiv w:val="1"/>
      <w:marLeft w:val="0"/>
      <w:marRight w:val="0"/>
      <w:marTop w:val="0"/>
      <w:marBottom w:val="0"/>
      <w:divBdr>
        <w:top w:val="none" w:sz="0" w:space="0" w:color="auto"/>
        <w:left w:val="none" w:sz="0" w:space="0" w:color="auto"/>
        <w:bottom w:val="none" w:sz="0" w:space="0" w:color="auto"/>
        <w:right w:val="none" w:sz="0" w:space="0" w:color="auto"/>
      </w:divBdr>
    </w:div>
    <w:div w:id="608322355">
      <w:bodyDiv w:val="1"/>
      <w:marLeft w:val="0"/>
      <w:marRight w:val="0"/>
      <w:marTop w:val="0"/>
      <w:marBottom w:val="0"/>
      <w:divBdr>
        <w:top w:val="none" w:sz="0" w:space="0" w:color="auto"/>
        <w:left w:val="none" w:sz="0" w:space="0" w:color="auto"/>
        <w:bottom w:val="none" w:sz="0" w:space="0" w:color="auto"/>
        <w:right w:val="none" w:sz="0" w:space="0" w:color="auto"/>
      </w:divBdr>
    </w:div>
    <w:div w:id="609358572">
      <w:bodyDiv w:val="1"/>
      <w:marLeft w:val="0"/>
      <w:marRight w:val="0"/>
      <w:marTop w:val="0"/>
      <w:marBottom w:val="0"/>
      <w:divBdr>
        <w:top w:val="none" w:sz="0" w:space="0" w:color="auto"/>
        <w:left w:val="none" w:sz="0" w:space="0" w:color="auto"/>
        <w:bottom w:val="none" w:sz="0" w:space="0" w:color="auto"/>
        <w:right w:val="none" w:sz="0" w:space="0" w:color="auto"/>
      </w:divBdr>
    </w:div>
    <w:div w:id="610016031">
      <w:bodyDiv w:val="1"/>
      <w:marLeft w:val="0"/>
      <w:marRight w:val="0"/>
      <w:marTop w:val="0"/>
      <w:marBottom w:val="0"/>
      <w:divBdr>
        <w:top w:val="none" w:sz="0" w:space="0" w:color="auto"/>
        <w:left w:val="none" w:sz="0" w:space="0" w:color="auto"/>
        <w:bottom w:val="none" w:sz="0" w:space="0" w:color="auto"/>
        <w:right w:val="none" w:sz="0" w:space="0" w:color="auto"/>
      </w:divBdr>
    </w:div>
    <w:div w:id="610821908">
      <w:bodyDiv w:val="1"/>
      <w:marLeft w:val="0"/>
      <w:marRight w:val="0"/>
      <w:marTop w:val="0"/>
      <w:marBottom w:val="0"/>
      <w:divBdr>
        <w:top w:val="none" w:sz="0" w:space="0" w:color="auto"/>
        <w:left w:val="none" w:sz="0" w:space="0" w:color="auto"/>
        <w:bottom w:val="none" w:sz="0" w:space="0" w:color="auto"/>
        <w:right w:val="none" w:sz="0" w:space="0" w:color="auto"/>
      </w:divBdr>
    </w:div>
    <w:div w:id="611595661">
      <w:bodyDiv w:val="1"/>
      <w:marLeft w:val="0"/>
      <w:marRight w:val="0"/>
      <w:marTop w:val="0"/>
      <w:marBottom w:val="0"/>
      <w:divBdr>
        <w:top w:val="none" w:sz="0" w:space="0" w:color="auto"/>
        <w:left w:val="none" w:sz="0" w:space="0" w:color="auto"/>
        <w:bottom w:val="none" w:sz="0" w:space="0" w:color="auto"/>
        <w:right w:val="none" w:sz="0" w:space="0" w:color="auto"/>
      </w:divBdr>
    </w:div>
    <w:div w:id="612632864">
      <w:bodyDiv w:val="1"/>
      <w:marLeft w:val="0"/>
      <w:marRight w:val="0"/>
      <w:marTop w:val="0"/>
      <w:marBottom w:val="0"/>
      <w:divBdr>
        <w:top w:val="none" w:sz="0" w:space="0" w:color="auto"/>
        <w:left w:val="none" w:sz="0" w:space="0" w:color="auto"/>
        <w:bottom w:val="none" w:sz="0" w:space="0" w:color="auto"/>
        <w:right w:val="none" w:sz="0" w:space="0" w:color="auto"/>
      </w:divBdr>
    </w:div>
    <w:div w:id="615334287">
      <w:bodyDiv w:val="1"/>
      <w:marLeft w:val="0"/>
      <w:marRight w:val="0"/>
      <w:marTop w:val="0"/>
      <w:marBottom w:val="0"/>
      <w:divBdr>
        <w:top w:val="none" w:sz="0" w:space="0" w:color="auto"/>
        <w:left w:val="none" w:sz="0" w:space="0" w:color="auto"/>
        <w:bottom w:val="none" w:sz="0" w:space="0" w:color="auto"/>
        <w:right w:val="none" w:sz="0" w:space="0" w:color="auto"/>
      </w:divBdr>
    </w:div>
    <w:div w:id="617302169">
      <w:bodyDiv w:val="1"/>
      <w:marLeft w:val="0"/>
      <w:marRight w:val="0"/>
      <w:marTop w:val="0"/>
      <w:marBottom w:val="0"/>
      <w:divBdr>
        <w:top w:val="none" w:sz="0" w:space="0" w:color="auto"/>
        <w:left w:val="none" w:sz="0" w:space="0" w:color="auto"/>
        <w:bottom w:val="none" w:sz="0" w:space="0" w:color="auto"/>
        <w:right w:val="none" w:sz="0" w:space="0" w:color="auto"/>
      </w:divBdr>
    </w:div>
    <w:div w:id="619412938">
      <w:bodyDiv w:val="1"/>
      <w:marLeft w:val="0"/>
      <w:marRight w:val="0"/>
      <w:marTop w:val="0"/>
      <w:marBottom w:val="0"/>
      <w:divBdr>
        <w:top w:val="none" w:sz="0" w:space="0" w:color="auto"/>
        <w:left w:val="none" w:sz="0" w:space="0" w:color="auto"/>
        <w:bottom w:val="none" w:sz="0" w:space="0" w:color="auto"/>
        <w:right w:val="none" w:sz="0" w:space="0" w:color="auto"/>
      </w:divBdr>
    </w:div>
    <w:div w:id="620109859">
      <w:bodyDiv w:val="1"/>
      <w:marLeft w:val="0"/>
      <w:marRight w:val="0"/>
      <w:marTop w:val="0"/>
      <w:marBottom w:val="0"/>
      <w:divBdr>
        <w:top w:val="none" w:sz="0" w:space="0" w:color="auto"/>
        <w:left w:val="none" w:sz="0" w:space="0" w:color="auto"/>
        <w:bottom w:val="none" w:sz="0" w:space="0" w:color="auto"/>
        <w:right w:val="none" w:sz="0" w:space="0" w:color="auto"/>
      </w:divBdr>
    </w:div>
    <w:div w:id="622075794">
      <w:bodyDiv w:val="1"/>
      <w:marLeft w:val="0"/>
      <w:marRight w:val="0"/>
      <w:marTop w:val="0"/>
      <w:marBottom w:val="0"/>
      <w:divBdr>
        <w:top w:val="none" w:sz="0" w:space="0" w:color="auto"/>
        <w:left w:val="none" w:sz="0" w:space="0" w:color="auto"/>
        <w:bottom w:val="none" w:sz="0" w:space="0" w:color="auto"/>
        <w:right w:val="none" w:sz="0" w:space="0" w:color="auto"/>
      </w:divBdr>
    </w:div>
    <w:div w:id="624241357">
      <w:bodyDiv w:val="1"/>
      <w:marLeft w:val="0"/>
      <w:marRight w:val="0"/>
      <w:marTop w:val="0"/>
      <w:marBottom w:val="0"/>
      <w:divBdr>
        <w:top w:val="none" w:sz="0" w:space="0" w:color="auto"/>
        <w:left w:val="none" w:sz="0" w:space="0" w:color="auto"/>
        <w:bottom w:val="none" w:sz="0" w:space="0" w:color="auto"/>
        <w:right w:val="none" w:sz="0" w:space="0" w:color="auto"/>
      </w:divBdr>
    </w:div>
    <w:div w:id="624652731">
      <w:bodyDiv w:val="1"/>
      <w:marLeft w:val="0"/>
      <w:marRight w:val="0"/>
      <w:marTop w:val="0"/>
      <w:marBottom w:val="0"/>
      <w:divBdr>
        <w:top w:val="none" w:sz="0" w:space="0" w:color="auto"/>
        <w:left w:val="none" w:sz="0" w:space="0" w:color="auto"/>
        <w:bottom w:val="none" w:sz="0" w:space="0" w:color="auto"/>
        <w:right w:val="none" w:sz="0" w:space="0" w:color="auto"/>
      </w:divBdr>
    </w:div>
    <w:div w:id="624969337">
      <w:bodyDiv w:val="1"/>
      <w:marLeft w:val="0"/>
      <w:marRight w:val="0"/>
      <w:marTop w:val="0"/>
      <w:marBottom w:val="0"/>
      <w:divBdr>
        <w:top w:val="none" w:sz="0" w:space="0" w:color="auto"/>
        <w:left w:val="none" w:sz="0" w:space="0" w:color="auto"/>
        <w:bottom w:val="none" w:sz="0" w:space="0" w:color="auto"/>
        <w:right w:val="none" w:sz="0" w:space="0" w:color="auto"/>
      </w:divBdr>
    </w:div>
    <w:div w:id="626203061">
      <w:bodyDiv w:val="1"/>
      <w:marLeft w:val="0"/>
      <w:marRight w:val="0"/>
      <w:marTop w:val="0"/>
      <w:marBottom w:val="0"/>
      <w:divBdr>
        <w:top w:val="none" w:sz="0" w:space="0" w:color="auto"/>
        <w:left w:val="none" w:sz="0" w:space="0" w:color="auto"/>
        <w:bottom w:val="none" w:sz="0" w:space="0" w:color="auto"/>
        <w:right w:val="none" w:sz="0" w:space="0" w:color="auto"/>
      </w:divBdr>
    </w:div>
    <w:div w:id="627784754">
      <w:bodyDiv w:val="1"/>
      <w:marLeft w:val="0"/>
      <w:marRight w:val="0"/>
      <w:marTop w:val="0"/>
      <w:marBottom w:val="0"/>
      <w:divBdr>
        <w:top w:val="none" w:sz="0" w:space="0" w:color="auto"/>
        <w:left w:val="none" w:sz="0" w:space="0" w:color="auto"/>
        <w:bottom w:val="none" w:sz="0" w:space="0" w:color="auto"/>
        <w:right w:val="none" w:sz="0" w:space="0" w:color="auto"/>
      </w:divBdr>
    </w:div>
    <w:div w:id="628172691">
      <w:bodyDiv w:val="1"/>
      <w:marLeft w:val="0"/>
      <w:marRight w:val="0"/>
      <w:marTop w:val="0"/>
      <w:marBottom w:val="0"/>
      <w:divBdr>
        <w:top w:val="none" w:sz="0" w:space="0" w:color="auto"/>
        <w:left w:val="none" w:sz="0" w:space="0" w:color="auto"/>
        <w:bottom w:val="none" w:sz="0" w:space="0" w:color="auto"/>
        <w:right w:val="none" w:sz="0" w:space="0" w:color="auto"/>
      </w:divBdr>
    </w:div>
    <w:div w:id="630673553">
      <w:bodyDiv w:val="1"/>
      <w:marLeft w:val="0"/>
      <w:marRight w:val="0"/>
      <w:marTop w:val="0"/>
      <w:marBottom w:val="0"/>
      <w:divBdr>
        <w:top w:val="none" w:sz="0" w:space="0" w:color="auto"/>
        <w:left w:val="none" w:sz="0" w:space="0" w:color="auto"/>
        <w:bottom w:val="none" w:sz="0" w:space="0" w:color="auto"/>
        <w:right w:val="none" w:sz="0" w:space="0" w:color="auto"/>
      </w:divBdr>
    </w:div>
    <w:div w:id="632978134">
      <w:bodyDiv w:val="1"/>
      <w:marLeft w:val="0"/>
      <w:marRight w:val="0"/>
      <w:marTop w:val="0"/>
      <w:marBottom w:val="0"/>
      <w:divBdr>
        <w:top w:val="none" w:sz="0" w:space="0" w:color="auto"/>
        <w:left w:val="none" w:sz="0" w:space="0" w:color="auto"/>
        <w:bottom w:val="none" w:sz="0" w:space="0" w:color="auto"/>
        <w:right w:val="none" w:sz="0" w:space="0" w:color="auto"/>
      </w:divBdr>
    </w:div>
    <w:div w:id="636644663">
      <w:bodyDiv w:val="1"/>
      <w:marLeft w:val="0"/>
      <w:marRight w:val="0"/>
      <w:marTop w:val="0"/>
      <w:marBottom w:val="0"/>
      <w:divBdr>
        <w:top w:val="none" w:sz="0" w:space="0" w:color="auto"/>
        <w:left w:val="none" w:sz="0" w:space="0" w:color="auto"/>
        <w:bottom w:val="none" w:sz="0" w:space="0" w:color="auto"/>
        <w:right w:val="none" w:sz="0" w:space="0" w:color="auto"/>
      </w:divBdr>
    </w:div>
    <w:div w:id="639112344">
      <w:bodyDiv w:val="1"/>
      <w:marLeft w:val="0"/>
      <w:marRight w:val="0"/>
      <w:marTop w:val="0"/>
      <w:marBottom w:val="0"/>
      <w:divBdr>
        <w:top w:val="none" w:sz="0" w:space="0" w:color="auto"/>
        <w:left w:val="none" w:sz="0" w:space="0" w:color="auto"/>
        <w:bottom w:val="none" w:sz="0" w:space="0" w:color="auto"/>
        <w:right w:val="none" w:sz="0" w:space="0" w:color="auto"/>
      </w:divBdr>
    </w:div>
    <w:div w:id="640958508">
      <w:bodyDiv w:val="1"/>
      <w:marLeft w:val="0"/>
      <w:marRight w:val="0"/>
      <w:marTop w:val="0"/>
      <w:marBottom w:val="0"/>
      <w:divBdr>
        <w:top w:val="none" w:sz="0" w:space="0" w:color="auto"/>
        <w:left w:val="none" w:sz="0" w:space="0" w:color="auto"/>
        <w:bottom w:val="none" w:sz="0" w:space="0" w:color="auto"/>
        <w:right w:val="none" w:sz="0" w:space="0" w:color="auto"/>
      </w:divBdr>
    </w:div>
    <w:div w:id="641348883">
      <w:bodyDiv w:val="1"/>
      <w:marLeft w:val="0"/>
      <w:marRight w:val="0"/>
      <w:marTop w:val="0"/>
      <w:marBottom w:val="0"/>
      <w:divBdr>
        <w:top w:val="none" w:sz="0" w:space="0" w:color="auto"/>
        <w:left w:val="none" w:sz="0" w:space="0" w:color="auto"/>
        <w:bottom w:val="none" w:sz="0" w:space="0" w:color="auto"/>
        <w:right w:val="none" w:sz="0" w:space="0" w:color="auto"/>
      </w:divBdr>
    </w:div>
    <w:div w:id="641694441">
      <w:bodyDiv w:val="1"/>
      <w:marLeft w:val="0"/>
      <w:marRight w:val="0"/>
      <w:marTop w:val="0"/>
      <w:marBottom w:val="0"/>
      <w:divBdr>
        <w:top w:val="none" w:sz="0" w:space="0" w:color="auto"/>
        <w:left w:val="none" w:sz="0" w:space="0" w:color="auto"/>
        <w:bottom w:val="none" w:sz="0" w:space="0" w:color="auto"/>
        <w:right w:val="none" w:sz="0" w:space="0" w:color="auto"/>
      </w:divBdr>
    </w:div>
    <w:div w:id="641739495">
      <w:bodyDiv w:val="1"/>
      <w:marLeft w:val="0"/>
      <w:marRight w:val="0"/>
      <w:marTop w:val="0"/>
      <w:marBottom w:val="0"/>
      <w:divBdr>
        <w:top w:val="none" w:sz="0" w:space="0" w:color="auto"/>
        <w:left w:val="none" w:sz="0" w:space="0" w:color="auto"/>
        <w:bottom w:val="none" w:sz="0" w:space="0" w:color="auto"/>
        <w:right w:val="none" w:sz="0" w:space="0" w:color="auto"/>
      </w:divBdr>
    </w:div>
    <w:div w:id="642082026">
      <w:bodyDiv w:val="1"/>
      <w:marLeft w:val="0"/>
      <w:marRight w:val="0"/>
      <w:marTop w:val="0"/>
      <w:marBottom w:val="0"/>
      <w:divBdr>
        <w:top w:val="none" w:sz="0" w:space="0" w:color="auto"/>
        <w:left w:val="none" w:sz="0" w:space="0" w:color="auto"/>
        <w:bottom w:val="none" w:sz="0" w:space="0" w:color="auto"/>
        <w:right w:val="none" w:sz="0" w:space="0" w:color="auto"/>
      </w:divBdr>
    </w:div>
    <w:div w:id="643199537">
      <w:bodyDiv w:val="1"/>
      <w:marLeft w:val="0"/>
      <w:marRight w:val="0"/>
      <w:marTop w:val="0"/>
      <w:marBottom w:val="0"/>
      <w:divBdr>
        <w:top w:val="none" w:sz="0" w:space="0" w:color="auto"/>
        <w:left w:val="none" w:sz="0" w:space="0" w:color="auto"/>
        <w:bottom w:val="none" w:sz="0" w:space="0" w:color="auto"/>
        <w:right w:val="none" w:sz="0" w:space="0" w:color="auto"/>
      </w:divBdr>
    </w:div>
    <w:div w:id="645551791">
      <w:bodyDiv w:val="1"/>
      <w:marLeft w:val="0"/>
      <w:marRight w:val="0"/>
      <w:marTop w:val="0"/>
      <w:marBottom w:val="0"/>
      <w:divBdr>
        <w:top w:val="none" w:sz="0" w:space="0" w:color="auto"/>
        <w:left w:val="none" w:sz="0" w:space="0" w:color="auto"/>
        <w:bottom w:val="none" w:sz="0" w:space="0" w:color="auto"/>
        <w:right w:val="none" w:sz="0" w:space="0" w:color="auto"/>
      </w:divBdr>
    </w:div>
    <w:div w:id="647831246">
      <w:bodyDiv w:val="1"/>
      <w:marLeft w:val="0"/>
      <w:marRight w:val="0"/>
      <w:marTop w:val="0"/>
      <w:marBottom w:val="0"/>
      <w:divBdr>
        <w:top w:val="none" w:sz="0" w:space="0" w:color="auto"/>
        <w:left w:val="none" w:sz="0" w:space="0" w:color="auto"/>
        <w:bottom w:val="none" w:sz="0" w:space="0" w:color="auto"/>
        <w:right w:val="none" w:sz="0" w:space="0" w:color="auto"/>
      </w:divBdr>
    </w:div>
    <w:div w:id="653724142">
      <w:bodyDiv w:val="1"/>
      <w:marLeft w:val="0"/>
      <w:marRight w:val="0"/>
      <w:marTop w:val="0"/>
      <w:marBottom w:val="0"/>
      <w:divBdr>
        <w:top w:val="none" w:sz="0" w:space="0" w:color="auto"/>
        <w:left w:val="none" w:sz="0" w:space="0" w:color="auto"/>
        <w:bottom w:val="none" w:sz="0" w:space="0" w:color="auto"/>
        <w:right w:val="none" w:sz="0" w:space="0" w:color="auto"/>
      </w:divBdr>
    </w:div>
    <w:div w:id="657074074">
      <w:bodyDiv w:val="1"/>
      <w:marLeft w:val="0"/>
      <w:marRight w:val="0"/>
      <w:marTop w:val="0"/>
      <w:marBottom w:val="0"/>
      <w:divBdr>
        <w:top w:val="none" w:sz="0" w:space="0" w:color="auto"/>
        <w:left w:val="none" w:sz="0" w:space="0" w:color="auto"/>
        <w:bottom w:val="none" w:sz="0" w:space="0" w:color="auto"/>
        <w:right w:val="none" w:sz="0" w:space="0" w:color="auto"/>
      </w:divBdr>
    </w:div>
    <w:div w:id="658851870">
      <w:bodyDiv w:val="1"/>
      <w:marLeft w:val="0"/>
      <w:marRight w:val="0"/>
      <w:marTop w:val="0"/>
      <w:marBottom w:val="0"/>
      <w:divBdr>
        <w:top w:val="none" w:sz="0" w:space="0" w:color="auto"/>
        <w:left w:val="none" w:sz="0" w:space="0" w:color="auto"/>
        <w:bottom w:val="none" w:sz="0" w:space="0" w:color="auto"/>
        <w:right w:val="none" w:sz="0" w:space="0" w:color="auto"/>
      </w:divBdr>
    </w:div>
    <w:div w:id="662709139">
      <w:bodyDiv w:val="1"/>
      <w:marLeft w:val="0"/>
      <w:marRight w:val="0"/>
      <w:marTop w:val="0"/>
      <w:marBottom w:val="0"/>
      <w:divBdr>
        <w:top w:val="none" w:sz="0" w:space="0" w:color="auto"/>
        <w:left w:val="none" w:sz="0" w:space="0" w:color="auto"/>
        <w:bottom w:val="none" w:sz="0" w:space="0" w:color="auto"/>
        <w:right w:val="none" w:sz="0" w:space="0" w:color="auto"/>
      </w:divBdr>
    </w:div>
    <w:div w:id="666710326">
      <w:bodyDiv w:val="1"/>
      <w:marLeft w:val="0"/>
      <w:marRight w:val="0"/>
      <w:marTop w:val="0"/>
      <w:marBottom w:val="0"/>
      <w:divBdr>
        <w:top w:val="none" w:sz="0" w:space="0" w:color="auto"/>
        <w:left w:val="none" w:sz="0" w:space="0" w:color="auto"/>
        <w:bottom w:val="none" w:sz="0" w:space="0" w:color="auto"/>
        <w:right w:val="none" w:sz="0" w:space="0" w:color="auto"/>
      </w:divBdr>
    </w:div>
    <w:div w:id="669867086">
      <w:bodyDiv w:val="1"/>
      <w:marLeft w:val="0"/>
      <w:marRight w:val="0"/>
      <w:marTop w:val="0"/>
      <w:marBottom w:val="0"/>
      <w:divBdr>
        <w:top w:val="none" w:sz="0" w:space="0" w:color="auto"/>
        <w:left w:val="none" w:sz="0" w:space="0" w:color="auto"/>
        <w:bottom w:val="none" w:sz="0" w:space="0" w:color="auto"/>
        <w:right w:val="none" w:sz="0" w:space="0" w:color="auto"/>
      </w:divBdr>
    </w:div>
    <w:div w:id="671493653">
      <w:bodyDiv w:val="1"/>
      <w:marLeft w:val="0"/>
      <w:marRight w:val="0"/>
      <w:marTop w:val="0"/>
      <w:marBottom w:val="0"/>
      <w:divBdr>
        <w:top w:val="none" w:sz="0" w:space="0" w:color="auto"/>
        <w:left w:val="none" w:sz="0" w:space="0" w:color="auto"/>
        <w:bottom w:val="none" w:sz="0" w:space="0" w:color="auto"/>
        <w:right w:val="none" w:sz="0" w:space="0" w:color="auto"/>
      </w:divBdr>
    </w:div>
    <w:div w:id="673843541">
      <w:bodyDiv w:val="1"/>
      <w:marLeft w:val="0"/>
      <w:marRight w:val="0"/>
      <w:marTop w:val="0"/>
      <w:marBottom w:val="0"/>
      <w:divBdr>
        <w:top w:val="none" w:sz="0" w:space="0" w:color="auto"/>
        <w:left w:val="none" w:sz="0" w:space="0" w:color="auto"/>
        <w:bottom w:val="none" w:sz="0" w:space="0" w:color="auto"/>
        <w:right w:val="none" w:sz="0" w:space="0" w:color="auto"/>
      </w:divBdr>
    </w:div>
    <w:div w:id="674501569">
      <w:bodyDiv w:val="1"/>
      <w:marLeft w:val="0"/>
      <w:marRight w:val="0"/>
      <w:marTop w:val="0"/>
      <w:marBottom w:val="0"/>
      <w:divBdr>
        <w:top w:val="none" w:sz="0" w:space="0" w:color="auto"/>
        <w:left w:val="none" w:sz="0" w:space="0" w:color="auto"/>
        <w:bottom w:val="none" w:sz="0" w:space="0" w:color="auto"/>
        <w:right w:val="none" w:sz="0" w:space="0" w:color="auto"/>
      </w:divBdr>
    </w:div>
    <w:div w:id="677542862">
      <w:bodyDiv w:val="1"/>
      <w:marLeft w:val="0"/>
      <w:marRight w:val="0"/>
      <w:marTop w:val="0"/>
      <w:marBottom w:val="0"/>
      <w:divBdr>
        <w:top w:val="none" w:sz="0" w:space="0" w:color="auto"/>
        <w:left w:val="none" w:sz="0" w:space="0" w:color="auto"/>
        <w:bottom w:val="none" w:sz="0" w:space="0" w:color="auto"/>
        <w:right w:val="none" w:sz="0" w:space="0" w:color="auto"/>
      </w:divBdr>
    </w:div>
    <w:div w:id="678043350">
      <w:bodyDiv w:val="1"/>
      <w:marLeft w:val="0"/>
      <w:marRight w:val="0"/>
      <w:marTop w:val="0"/>
      <w:marBottom w:val="0"/>
      <w:divBdr>
        <w:top w:val="none" w:sz="0" w:space="0" w:color="auto"/>
        <w:left w:val="none" w:sz="0" w:space="0" w:color="auto"/>
        <w:bottom w:val="none" w:sz="0" w:space="0" w:color="auto"/>
        <w:right w:val="none" w:sz="0" w:space="0" w:color="auto"/>
      </w:divBdr>
    </w:div>
    <w:div w:id="679116739">
      <w:bodyDiv w:val="1"/>
      <w:marLeft w:val="0"/>
      <w:marRight w:val="0"/>
      <w:marTop w:val="0"/>
      <w:marBottom w:val="0"/>
      <w:divBdr>
        <w:top w:val="none" w:sz="0" w:space="0" w:color="auto"/>
        <w:left w:val="none" w:sz="0" w:space="0" w:color="auto"/>
        <w:bottom w:val="none" w:sz="0" w:space="0" w:color="auto"/>
        <w:right w:val="none" w:sz="0" w:space="0" w:color="auto"/>
      </w:divBdr>
    </w:div>
    <w:div w:id="681198571">
      <w:bodyDiv w:val="1"/>
      <w:marLeft w:val="0"/>
      <w:marRight w:val="0"/>
      <w:marTop w:val="0"/>
      <w:marBottom w:val="0"/>
      <w:divBdr>
        <w:top w:val="none" w:sz="0" w:space="0" w:color="auto"/>
        <w:left w:val="none" w:sz="0" w:space="0" w:color="auto"/>
        <w:bottom w:val="none" w:sz="0" w:space="0" w:color="auto"/>
        <w:right w:val="none" w:sz="0" w:space="0" w:color="auto"/>
      </w:divBdr>
    </w:div>
    <w:div w:id="684327243">
      <w:bodyDiv w:val="1"/>
      <w:marLeft w:val="0"/>
      <w:marRight w:val="0"/>
      <w:marTop w:val="0"/>
      <w:marBottom w:val="0"/>
      <w:divBdr>
        <w:top w:val="none" w:sz="0" w:space="0" w:color="auto"/>
        <w:left w:val="none" w:sz="0" w:space="0" w:color="auto"/>
        <w:bottom w:val="none" w:sz="0" w:space="0" w:color="auto"/>
        <w:right w:val="none" w:sz="0" w:space="0" w:color="auto"/>
      </w:divBdr>
    </w:div>
    <w:div w:id="685714294">
      <w:bodyDiv w:val="1"/>
      <w:marLeft w:val="0"/>
      <w:marRight w:val="0"/>
      <w:marTop w:val="0"/>
      <w:marBottom w:val="0"/>
      <w:divBdr>
        <w:top w:val="none" w:sz="0" w:space="0" w:color="auto"/>
        <w:left w:val="none" w:sz="0" w:space="0" w:color="auto"/>
        <w:bottom w:val="none" w:sz="0" w:space="0" w:color="auto"/>
        <w:right w:val="none" w:sz="0" w:space="0" w:color="auto"/>
      </w:divBdr>
    </w:div>
    <w:div w:id="690035450">
      <w:bodyDiv w:val="1"/>
      <w:marLeft w:val="0"/>
      <w:marRight w:val="0"/>
      <w:marTop w:val="0"/>
      <w:marBottom w:val="0"/>
      <w:divBdr>
        <w:top w:val="none" w:sz="0" w:space="0" w:color="auto"/>
        <w:left w:val="none" w:sz="0" w:space="0" w:color="auto"/>
        <w:bottom w:val="none" w:sz="0" w:space="0" w:color="auto"/>
        <w:right w:val="none" w:sz="0" w:space="0" w:color="auto"/>
      </w:divBdr>
    </w:div>
    <w:div w:id="691880894">
      <w:bodyDiv w:val="1"/>
      <w:marLeft w:val="0"/>
      <w:marRight w:val="0"/>
      <w:marTop w:val="0"/>
      <w:marBottom w:val="0"/>
      <w:divBdr>
        <w:top w:val="none" w:sz="0" w:space="0" w:color="auto"/>
        <w:left w:val="none" w:sz="0" w:space="0" w:color="auto"/>
        <w:bottom w:val="none" w:sz="0" w:space="0" w:color="auto"/>
        <w:right w:val="none" w:sz="0" w:space="0" w:color="auto"/>
      </w:divBdr>
    </w:div>
    <w:div w:id="692221539">
      <w:bodyDiv w:val="1"/>
      <w:marLeft w:val="0"/>
      <w:marRight w:val="0"/>
      <w:marTop w:val="0"/>
      <w:marBottom w:val="0"/>
      <w:divBdr>
        <w:top w:val="none" w:sz="0" w:space="0" w:color="auto"/>
        <w:left w:val="none" w:sz="0" w:space="0" w:color="auto"/>
        <w:bottom w:val="none" w:sz="0" w:space="0" w:color="auto"/>
        <w:right w:val="none" w:sz="0" w:space="0" w:color="auto"/>
      </w:divBdr>
    </w:div>
    <w:div w:id="696663176">
      <w:bodyDiv w:val="1"/>
      <w:marLeft w:val="0"/>
      <w:marRight w:val="0"/>
      <w:marTop w:val="0"/>
      <w:marBottom w:val="0"/>
      <w:divBdr>
        <w:top w:val="none" w:sz="0" w:space="0" w:color="auto"/>
        <w:left w:val="none" w:sz="0" w:space="0" w:color="auto"/>
        <w:bottom w:val="none" w:sz="0" w:space="0" w:color="auto"/>
        <w:right w:val="none" w:sz="0" w:space="0" w:color="auto"/>
      </w:divBdr>
    </w:div>
    <w:div w:id="702168590">
      <w:bodyDiv w:val="1"/>
      <w:marLeft w:val="0"/>
      <w:marRight w:val="0"/>
      <w:marTop w:val="0"/>
      <w:marBottom w:val="0"/>
      <w:divBdr>
        <w:top w:val="none" w:sz="0" w:space="0" w:color="auto"/>
        <w:left w:val="none" w:sz="0" w:space="0" w:color="auto"/>
        <w:bottom w:val="none" w:sz="0" w:space="0" w:color="auto"/>
        <w:right w:val="none" w:sz="0" w:space="0" w:color="auto"/>
      </w:divBdr>
    </w:div>
    <w:div w:id="703670841">
      <w:bodyDiv w:val="1"/>
      <w:marLeft w:val="0"/>
      <w:marRight w:val="0"/>
      <w:marTop w:val="0"/>
      <w:marBottom w:val="0"/>
      <w:divBdr>
        <w:top w:val="none" w:sz="0" w:space="0" w:color="auto"/>
        <w:left w:val="none" w:sz="0" w:space="0" w:color="auto"/>
        <w:bottom w:val="none" w:sz="0" w:space="0" w:color="auto"/>
        <w:right w:val="none" w:sz="0" w:space="0" w:color="auto"/>
      </w:divBdr>
    </w:div>
    <w:div w:id="705955488">
      <w:bodyDiv w:val="1"/>
      <w:marLeft w:val="0"/>
      <w:marRight w:val="0"/>
      <w:marTop w:val="0"/>
      <w:marBottom w:val="0"/>
      <w:divBdr>
        <w:top w:val="none" w:sz="0" w:space="0" w:color="auto"/>
        <w:left w:val="none" w:sz="0" w:space="0" w:color="auto"/>
        <w:bottom w:val="none" w:sz="0" w:space="0" w:color="auto"/>
        <w:right w:val="none" w:sz="0" w:space="0" w:color="auto"/>
      </w:divBdr>
    </w:div>
    <w:div w:id="712458410">
      <w:bodyDiv w:val="1"/>
      <w:marLeft w:val="0"/>
      <w:marRight w:val="0"/>
      <w:marTop w:val="0"/>
      <w:marBottom w:val="0"/>
      <w:divBdr>
        <w:top w:val="none" w:sz="0" w:space="0" w:color="auto"/>
        <w:left w:val="none" w:sz="0" w:space="0" w:color="auto"/>
        <w:bottom w:val="none" w:sz="0" w:space="0" w:color="auto"/>
        <w:right w:val="none" w:sz="0" w:space="0" w:color="auto"/>
      </w:divBdr>
    </w:div>
    <w:div w:id="713769758">
      <w:bodyDiv w:val="1"/>
      <w:marLeft w:val="0"/>
      <w:marRight w:val="0"/>
      <w:marTop w:val="0"/>
      <w:marBottom w:val="0"/>
      <w:divBdr>
        <w:top w:val="none" w:sz="0" w:space="0" w:color="auto"/>
        <w:left w:val="none" w:sz="0" w:space="0" w:color="auto"/>
        <w:bottom w:val="none" w:sz="0" w:space="0" w:color="auto"/>
        <w:right w:val="none" w:sz="0" w:space="0" w:color="auto"/>
      </w:divBdr>
    </w:div>
    <w:div w:id="715202075">
      <w:bodyDiv w:val="1"/>
      <w:marLeft w:val="0"/>
      <w:marRight w:val="0"/>
      <w:marTop w:val="0"/>
      <w:marBottom w:val="0"/>
      <w:divBdr>
        <w:top w:val="none" w:sz="0" w:space="0" w:color="auto"/>
        <w:left w:val="none" w:sz="0" w:space="0" w:color="auto"/>
        <w:bottom w:val="none" w:sz="0" w:space="0" w:color="auto"/>
        <w:right w:val="none" w:sz="0" w:space="0" w:color="auto"/>
      </w:divBdr>
    </w:div>
    <w:div w:id="719091492">
      <w:bodyDiv w:val="1"/>
      <w:marLeft w:val="0"/>
      <w:marRight w:val="0"/>
      <w:marTop w:val="0"/>
      <w:marBottom w:val="0"/>
      <w:divBdr>
        <w:top w:val="none" w:sz="0" w:space="0" w:color="auto"/>
        <w:left w:val="none" w:sz="0" w:space="0" w:color="auto"/>
        <w:bottom w:val="none" w:sz="0" w:space="0" w:color="auto"/>
        <w:right w:val="none" w:sz="0" w:space="0" w:color="auto"/>
      </w:divBdr>
    </w:div>
    <w:div w:id="723525053">
      <w:bodyDiv w:val="1"/>
      <w:marLeft w:val="0"/>
      <w:marRight w:val="0"/>
      <w:marTop w:val="0"/>
      <w:marBottom w:val="0"/>
      <w:divBdr>
        <w:top w:val="none" w:sz="0" w:space="0" w:color="auto"/>
        <w:left w:val="none" w:sz="0" w:space="0" w:color="auto"/>
        <w:bottom w:val="none" w:sz="0" w:space="0" w:color="auto"/>
        <w:right w:val="none" w:sz="0" w:space="0" w:color="auto"/>
      </w:divBdr>
    </w:div>
    <w:div w:id="726949893">
      <w:bodyDiv w:val="1"/>
      <w:marLeft w:val="0"/>
      <w:marRight w:val="0"/>
      <w:marTop w:val="0"/>
      <w:marBottom w:val="0"/>
      <w:divBdr>
        <w:top w:val="none" w:sz="0" w:space="0" w:color="auto"/>
        <w:left w:val="none" w:sz="0" w:space="0" w:color="auto"/>
        <w:bottom w:val="none" w:sz="0" w:space="0" w:color="auto"/>
        <w:right w:val="none" w:sz="0" w:space="0" w:color="auto"/>
      </w:divBdr>
    </w:div>
    <w:div w:id="727268826">
      <w:bodyDiv w:val="1"/>
      <w:marLeft w:val="0"/>
      <w:marRight w:val="0"/>
      <w:marTop w:val="0"/>
      <w:marBottom w:val="0"/>
      <w:divBdr>
        <w:top w:val="none" w:sz="0" w:space="0" w:color="auto"/>
        <w:left w:val="none" w:sz="0" w:space="0" w:color="auto"/>
        <w:bottom w:val="none" w:sz="0" w:space="0" w:color="auto"/>
        <w:right w:val="none" w:sz="0" w:space="0" w:color="auto"/>
      </w:divBdr>
    </w:div>
    <w:div w:id="727916590">
      <w:bodyDiv w:val="1"/>
      <w:marLeft w:val="0"/>
      <w:marRight w:val="0"/>
      <w:marTop w:val="0"/>
      <w:marBottom w:val="0"/>
      <w:divBdr>
        <w:top w:val="none" w:sz="0" w:space="0" w:color="auto"/>
        <w:left w:val="none" w:sz="0" w:space="0" w:color="auto"/>
        <w:bottom w:val="none" w:sz="0" w:space="0" w:color="auto"/>
        <w:right w:val="none" w:sz="0" w:space="0" w:color="auto"/>
      </w:divBdr>
    </w:div>
    <w:div w:id="728499654">
      <w:bodyDiv w:val="1"/>
      <w:marLeft w:val="0"/>
      <w:marRight w:val="0"/>
      <w:marTop w:val="0"/>
      <w:marBottom w:val="0"/>
      <w:divBdr>
        <w:top w:val="none" w:sz="0" w:space="0" w:color="auto"/>
        <w:left w:val="none" w:sz="0" w:space="0" w:color="auto"/>
        <w:bottom w:val="none" w:sz="0" w:space="0" w:color="auto"/>
        <w:right w:val="none" w:sz="0" w:space="0" w:color="auto"/>
      </w:divBdr>
    </w:div>
    <w:div w:id="733699639">
      <w:bodyDiv w:val="1"/>
      <w:marLeft w:val="0"/>
      <w:marRight w:val="0"/>
      <w:marTop w:val="0"/>
      <w:marBottom w:val="0"/>
      <w:divBdr>
        <w:top w:val="none" w:sz="0" w:space="0" w:color="auto"/>
        <w:left w:val="none" w:sz="0" w:space="0" w:color="auto"/>
        <w:bottom w:val="none" w:sz="0" w:space="0" w:color="auto"/>
        <w:right w:val="none" w:sz="0" w:space="0" w:color="auto"/>
      </w:divBdr>
    </w:div>
    <w:div w:id="736444093">
      <w:bodyDiv w:val="1"/>
      <w:marLeft w:val="0"/>
      <w:marRight w:val="0"/>
      <w:marTop w:val="0"/>
      <w:marBottom w:val="0"/>
      <w:divBdr>
        <w:top w:val="none" w:sz="0" w:space="0" w:color="auto"/>
        <w:left w:val="none" w:sz="0" w:space="0" w:color="auto"/>
        <w:bottom w:val="none" w:sz="0" w:space="0" w:color="auto"/>
        <w:right w:val="none" w:sz="0" w:space="0" w:color="auto"/>
      </w:divBdr>
    </w:div>
    <w:div w:id="739644764">
      <w:bodyDiv w:val="1"/>
      <w:marLeft w:val="0"/>
      <w:marRight w:val="0"/>
      <w:marTop w:val="0"/>
      <w:marBottom w:val="0"/>
      <w:divBdr>
        <w:top w:val="none" w:sz="0" w:space="0" w:color="auto"/>
        <w:left w:val="none" w:sz="0" w:space="0" w:color="auto"/>
        <w:bottom w:val="none" w:sz="0" w:space="0" w:color="auto"/>
        <w:right w:val="none" w:sz="0" w:space="0" w:color="auto"/>
      </w:divBdr>
    </w:div>
    <w:div w:id="740254080">
      <w:bodyDiv w:val="1"/>
      <w:marLeft w:val="0"/>
      <w:marRight w:val="0"/>
      <w:marTop w:val="0"/>
      <w:marBottom w:val="0"/>
      <w:divBdr>
        <w:top w:val="none" w:sz="0" w:space="0" w:color="auto"/>
        <w:left w:val="none" w:sz="0" w:space="0" w:color="auto"/>
        <w:bottom w:val="none" w:sz="0" w:space="0" w:color="auto"/>
        <w:right w:val="none" w:sz="0" w:space="0" w:color="auto"/>
      </w:divBdr>
    </w:div>
    <w:div w:id="742339704">
      <w:bodyDiv w:val="1"/>
      <w:marLeft w:val="0"/>
      <w:marRight w:val="0"/>
      <w:marTop w:val="0"/>
      <w:marBottom w:val="0"/>
      <w:divBdr>
        <w:top w:val="none" w:sz="0" w:space="0" w:color="auto"/>
        <w:left w:val="none" w:sz="0" w:space="0" w:color="auto"/>
        <w:bottom w:val="none" w:sz="0" w:space="0" w:color="auto"/>
        <w:right w:val="none" w:sz="0" w:space="0" w:color="auto"/>
      </w:divBdr>
    </w:div>
    <w:div w:id="742680092">
      <w:bodyDiv w:val="1"/>
      <w:marLeft w:val="0"/>
      <w:marRight w:val="0"/>
      <w:marTop w:val="0"/>
      <w:marBottom w:val="0"/>
      <w:divBdr>
        <w:top w:val="none" w:sz="0" w:space="0" w:color="auto"/>
        <w:left w:val="none" w:sz="0" w:space="0" w:color="auto"/>
        <w:bottom w:val="none" w:sz="0" w:space="0" w:color="auto"/>
        <w:right w:val="none" w:sz="0" w:space="0" w:color="auto"/>
      </w:divBdr>
    </w:div>
    <w:div w:id="742796669">
      <w:bodyDiv w:val="1"/>
      <w:marLeft w:val="0"/>
      <w:marRight w:val="0"/>
      <w:marTop w:val="0"/>
      <w:marBottom w:val="0"/>
      <w:divBdr>
        <w:top w:val="none" w:sz="0" w:space="0" w:color="auto"/>
        <w:left w:val="none" w:sz="0" w:space="0" w:color="auto"/>
        <w:bottom w:val="none" w:sz="0" w:space="0" w:color="auto"/>
        <w:right w:val="none" w:sz="0" w:space="0" w:color="auto"/>
      </w:divBdr>
    </w:div>
    <w:div w:id="747657681">
      <w:bodyDiv w:val="1"/>
      <w:marLeft w:val="0"/>
      <w:marRight w:val="0"/>
      <w:marTop w:val="0"/>
      <w:marBottom w:val="0"/>
      <w:divBdr>
        <w:top w:val="none" w:sz="0" w:space="0" w:color="auto"/>
        <w:left w:val="none" w:sz="0" w:space="0" w:color="auto"/>
        <w:bottom w:val="none" w:sz="0" w:space="0" w:color="auto"/>
        <w:right w:val="none" w:sz="0" w:space="0" w:color="auto"/>
      </w:divBdr>
    </w:div>
    <w:div w:id="748847012">
      <w:bodyDiv w:val="1"/>
      <w:marLeft w:val="0"/>
      <w:marRight w:val="0"/>
      <w:marTop w:val="0"/>
      <w:marBottom w:val="0"/>
      <w:divBdr>
        <w:top w:val="none" w:sz="0" w:space="0" w:color="auto"/>
        <w:left w:val="none" w:sz="0" w:space="0" w:color="auto"/>
        <w:bottom w:val="none" w:sz="0" w:space="0" w:color="auto"/>
        <w:right w:val="none" w:sz="0" w:space="0" w:color="auto"/>
      </w:divBdr>
    </w:div>
    <w:div w:id="749078663">
      <w:bodyDiv w:val="1"/>
      <w:marLeft w:val="0"/>
      <w:marRight w:val="0"/>
      <w:marTop w:val="0"/>
      <w:marBottom w:val="0"/>
      <w:divBdr>
        <w:top w:val="none" w:sz="0" w:space="0" w:color="auto"/>
        <w:left w:val="none" w:sz="0" w:space="0" w:color="auto"/>
        <w:bottom w:val="none" w:sz="0" w:space="0" w:color="auto"/>
        <w:right w:val="none" w:sz="0" w:space="0" w:color="auto"/>
      </w:divBdr>
    </w:div>
    <w:div w:id="750126655">
      <w:bodyDiv w:val="1"/>
      <w:marLeft w:val="0"/>
      <w:marRight w:val="0"/>
      <w:marTop w:val="0"/>
      <w:marBottom w:val="0"/>
      <w:divBdr>
        <w:top w:val="none" w:sz="0" w:space="0" w:color="auto"/>
        <w:left w:val="none" w:sz="0" w:space="0" w:color="auto"/>
        <w:bottom w:val="none" w:sz="0" w:space="0" w:color="auto"/>
        <w:right w:val="none" w:sz="0" w:space="0" w:color="auto"/>
      </w:divBdr>
    </w:div>
    <w:div w:id="753283383">
      <w:bodyDiv w:val="1"/>
      <w:marLeft w:val="0"/>
      <w:marRight w:val="0"/>
      <w:marTop w:val="0"/>
      <w:marBottom w:val="0"/>
      <w:divBdr>
        <w:top w:val="none" w:sz="0" w:space="0" w:color="auto"/>
        <w:left w:val="none" w:sz="0" w:space="0" w:color="auto"/>
        <w:bottom w:val="none" w:sz="0" w:space="0" w:color="auto"/>
        <w:right w:val="none" w:sz="0" w:space="0" w:color="auto"/>
      </w:divBdr>
    </w:div>
    <w:div w:id="754285217">
      <w:bodyDiv w:val="1"/>
      <w:marLeft w:val="0"/>
      <w:marRight w:val="0"/>
      <w:marTop w:val="0"/>
      <w:marBottom w:val="0"/>
      <w:divBdr>
        <w:top w:val="none" w:sz="0" w:space="0" w:color="auto"/>
        <w:left w:val="none" w:sz="0" w:space="0" w:color="auto"/>
        <w:bottom w:val="none" w:sz="0" w:space="0" w:color="auto"/>
        <w:right w:val="none" w:sz="0" w:space="0" w:color="auto"/>
      </w:divBdr>
    </w:div>
    <w:div w:id="754741498">
      <w:bodyDiv w:val="1"/>
      <w:marLeft w:val="0"/>
      <w:marRight w:val="0"/>
      <w:marTop w:val="0"/>
      <w:marBottom w:val="0"/>
      <w:divBdr>
        <w:top w:val="none" w:sz="0" w:space="0" w:color="auto"/>
        <w:left w:val="none" w:sz="0" w:space="0" w:color="auto"/>
        <w:bottom w:val="none" w:sz="0" w:space="0" w:color="auto"/>
        <w:right w:val="none" w:sz="0" w:space="0" w:color="auto"/>
      </w:divBdr>
    </w:div>
    <w:div w:id="754782133">
      <w:bodyDiv w:val="1"/>
      <w:marLeft w:val="0"/>
      <w:marRight w:val="0"/>
      <w:marTop w:val="0"/>
      <w:marBottom w:val="0"/>
      <w:divBdr>
        <w:top w:val="none" w:sz="0" w:space="0" w:color="auto"/>
        <w:left w:val="none" w:sz="0" w:space="0" w:color="auto"/>
        <w:bottom w:val="none" w:sz="0" w:space="0" w:color="auto"/>
        <w:right w:val="none" w:sz="0" w:space="0" w:color="auto"/>
      </w:divBdr>
    </w:div>
    <w:div w:id="757824701">
      <w:bodyDiv w:val="1"/>
      <w:marLeft w:val="0"/>
      <w:marRight w:val="0"/>
      <w:marTop w:val="0"/>
      <w:marBottom w:val="0"/>
      <w:divBdr>
        <w:top w:val="none" w:sz="0" w:space="0" w:color="auto"/>
        <w:left w:val="none" w:sz="0" w:space="0" w:color="auto"/>
        <w:bottom w:val="none" w:sz="0" w:space="0" w:color="auto"/>
        <w:right w:val="none" w:sz="0" w:space="0" w:color="auto"/>
      </w:divBdr>
    </w:div>
    <w:div w:id="758910103">
      <w:bodyDiv w:val="1"/>
      <w:marLeft w:val="0"/>
      <w:marRight w:val="0"/>
      <w:marTop w:val="0"/>
      <w:marBottom w:val="0"/>
      <w:divBdr>
        <w:top w:val="none" w:sz="0" w:space="0" w:color="auto"/>
        <w:left w:val="none" w:sz="0" w:space="0" w:color="auto"/>
        <w:bottom w:val="none" w:sz="0" w:space="0" w:color="auto"/>
        <w:right w:val="none" w:sz="0" w:space="0" w:color="auto"/>
      </w:divBdr>
    </w:div>
    <w:div w:id="759063168">
      <w:bodyDiv w:val="1"/>
      <w:marLeft w:val="0"/>
      <w:marRight w:val="0"/>
      <w:marTop w:val="0"/>
      <w:marBottom w:val="0"/>
      <w:divBdr>
        <w:top w:val="none" w:sz="0" w:space="0" w:color="auto"/>
        <w:left w:val="none" w:sz="0" w:space="0" w:color="auto"/>
        <w:bottom w:val="none" w:sz="0" w:space="0" w:color="auto"/>
        <w:right w:val="none" w:sz="0" w:space="0" w:color="auto"/>
      </w:divBdr>
    </w:div>
    <w:div w:id="759643351">
      <w:bodyDiv w:val="1"/>
      <w:marLeft w:val="0"/>
      <w:marRight w:val="0"/>
      <w:marTop w:val="0"/>
      <w:marBottom w:val="0"/>
      <w:divBdr>
        <w:top w:val="none" w:sz="0" w:space="0" w:color="auto"/>
        <w:left w:val="none" w:sz="0" w:space="0" w:color="auto"/>
        <w:bottom w:val="none" w:sz="0" w:space="0" w:color="auto"/>
        <w:right w:val="none" w:sz="0" w:space="0" w:color="auto"/>
      </w:divBdr>
    </w:div>
    <w:div w:id="759833885">
      <w:bodyDiv w:val="1"/>
      <w:marLeft w:val="0"/>
      <w:marRight w:val="0"/>
      <w:marTop w:val="0"/>
      <w:marBottom w:val="0"/>
      <w:divBdr>
        <w:top w:val="none" w:sz="0" w:space="0" w:color="auto"/>
        <w:left w:val="none" w:sz="0" w:space="0" w:color="auto"/>
        <w:bottom w:val="none" w:sz="0" w:space="0" w:color="auto"/>
        <w:right w:val="none" w:sz="0" w:space="0" w:color="auto"/>
      </w:divBdr>
    </w:div>
    <w:div w:id="766198984">
      <w:bodyDiv w:val="1"/>
      <w:marLeft w:val="0"/>
      <w:marRight w:val="0"/>
      <w:marTop w:val="0"/>
      <w:marBottom w:val="0"/>
      <w:divBdr>
        <w:top w:val="none" w:sz="0" w:space="0" w:color="auto"/>
        <w:left w:val="none" w:sz="0" w:space="0" w:color="auto"/>
        <w:bottom w:val="none" w:sz="0" w:space="0" w:color="auto"/>
        <w:right w:val="none" w:sz="0" w:space="0" w:color="auto"/>
      </w:divBdr>
    </w:div>
    <w:div w:id="768429340">
      <w:bodyDiv w:val="1"/>
      <w:marLeft w:val="0"/>
      <w:marRight w:val="0"/>
      <w:marTop w:val="0"/>
      <w:marBottom w:val="0"/>
      <w:divBdr>
        <w:top w:val="none" w:sz="0" w:space="0" w:color="auto"/>
        <w:left w:val="none" w:sz="0" w:space="0" w:color="auto"/>
        <w:bottom w:val="none" w:sz="0" w:space="0" w:color="auto"/>
        <w:right w:val="none" w:sz="0" w:space="0" w:color="auto"/>
      </w:divBdr>
    </w:div>
    <w:div w:id="770201194">
      <w:bodyDiv w:val="1"/>
      <w:marLeft w:val="0"/>
      <w:marRight w:val="0"/>
      <w:marTop w:val="0"/>
      <w:marBottom w:val="0"/>
      <w:divBdr>
        <w:top w:val="none" w:sz="0" w:space="0" w:color="auto"/>
        <w:left w:val="none" w:sz="0" w:space="0" w:color="auto"/>
        <w:bottom w:val="none" w:sz="0" w:space="0" w:color="auto"/>
        <w:right w:val="none" w:sz="0" w:space="0" w:color="auto"/>
      </w:divBdr>
    </w:div>
    <w:div w:id="780613881">
      <w:bodyDiv w:val="1"/>
      <w:marLeft w:val="0"/>
      <w:marRight w:val="0"/>
      <w:marTop w:val="0"/>
      <w:marBottom w:val="0"/>
      <w:divBdr>
        <w:top w:val="none" w:sz="0" w:space="0" w:color="auto"/>
        <w:left w:val="none" w:sz="0" w:space="0" w:color="auto"/>
        <w:bottom w:val="none" w:sz="0" w:space="0" w:color="auto"/>
        <w:right w:val="none" w:sz="0" w:space="0" w:color="auto"/>
      </w:divBdr>
    </w:div>
    <w:div w:id="782188041">
      <w:bodyDiv w:val="1"/>
      <w:marLeft w:val="0"/>
      <w:marRight w:val="0"/>
      <w:marTop w:val="0"/>
      <w:marBottom w:val="0"/>
      <w:divBdr>
        <w:top w:val="none" w:sz="0" w:space="0" w:color="auto"/>
        <w:left w:val="none" w:sz="0" w:space="0" w:color="auto"/>
        <w:bottom w:val="none" w:sz="0" w:space="0" w:color="auto"/>
        <w:right w:val="none" w:sz="0" w:space="0" w:color="auto"/>
      </w:divBdr>
    </w:div>
    <w:div w:id="782965161">
      <w:bodyDiv w:val="1"/>
      <w:marLeft w:val="0"/>
      <w:marRight w:val="0"/>
      <w:marTop w:val="0"/>
      <w:marBottom w:val="0"/>
      <w:divBdr>
        <w:top w:val="none" w:sz="0" w:space="0" w:color="auto"/>
        <w:left w:val="none" w:sz="0" w:space="0" w:color="auto"/>
        <w:bottom w:val="none" w:sz="0" w:space="0" w:color="auto"/>
        <w:right w:val="none" w:sz="0" w:space="0" w:color="auto"/>
      </w:divBdr>
    </w:div>
    <w:div w:id="784731275">
      <w:bodyDiv w:val="1"/>
      <w:marLeft w:val="0"/>
      <w:marRight w:val="0"/>
      <w:marTop w:val="0"/>
      <w:marBottom w:val="0"/>
      <w:divBdr>
        <w:top w:val="none" w:sz="0" w:space="0" w:color="auto"/>
        <w:left w:val="none" w:sz="0" w:space="0" w:color="auto"/>
        <w:bottom w:val="none" w:sz="0" w:space="0" w:color="auto"/>
        <w:right w:val="none" w:sz="0" w:space="0" w:color="auto"/>
      </w:divBdr>
    </w:div>
    <w:div w:id="785194921">
      <w:bodyDiv w:val="1"/>
      <w:marLeft w:val="0"/>
      <w:marRight w:val="0"/>
      <w:marTop w:val="0"/>
      <w:marBottom w:val="0"/>
      <w:divBdr>
        <w:top w:val="none" w:sz="0" w:space="0" w:color="auto"/>
        <w:left w:val="none" w:sz="0" w:space="0" w:color="auto"/>
        <w:bottom w:val="none" w:sz="0" w:space="0" w:color="auto"/>
        <w:right w:val="none" w:sz="0" w:space="0" w:color="auto"/>
      </w:divBdr>
    </w:div>
    <w:div w:id="786506822">
      <w:bodyDiv w:val="1"/>
      <w:marLeft w:val="0"/>
      <w:marRight w:val="0"/>
      <w:marTop w:val="0"/>
      <w:marBottom w:val="0"/>
      <w:divBdr>
        <w:top w:val="none" w:sz="0" w:space="0" w:color="auto"/>
        <w:left w:val="none" w:sz="0" w:space="0" w:color="auto"/>
        <w:bottom w:val="none" w:sz="0" w:space="0" w:color="auto"/>
        <w:right w:val="none" w:sz="0" w:space="0" w:color="auto"/>
      </w:divBdr>
    </w:div>
    <w:div w:id="788889210">
      <w:bodyDiv w:val="1"/>
      <w:marLeft w:val="0"/>
      <w:marRight w:val="0"/>
      <w:marTop w:val="0"/>
      <w:marBottom w:val="0"/>
      <w:divBdr>
        <w:top w:val="none" w:sz="0" w:space="0" w:color="auto"/>
        <w:left w:val="none" w:sz="0" w:space="0" w:color="auto"/>
        <w:bottom w:val="none" w:sz="0" w:space="0" w:color="auto"/>
        <w:right w:val="none" w:sz="0" w:space="0" w:color="auto"/>
      </w:divBdr>
    </w:div>
    <w:div w:id="791020257">
      <w:bodyDiv w:val="1"/>
      <w:marLeft w:val="0"/>
      <w:marRight w:val="0"/>
      <w:marTop w:val="0"/>
      <w:marBottom w:val="0"/>
      <w:divBdr>
        <w:top w:val="none" w:sz="0" w:space="0" w:color="auto"/>
        <w:left w:val="none" w:sz="0" w:space="0" w:color="auto"/>
        <w:bottom w:val="none" w:sz="0" w:space="0" w:color="auto"/>
        <w:right w:val="none" w:sz="0" w:space="0" w:color="auto"/>
      </w:divBdr>
    </w:div>
    <w:div w:id="791675764">
      <w:bodyDiv w:val="1"/>
      <w:marLeft w:val="0"/>
      <w:marRight w:val="0"/>
      <w:marTop w:val="0"/>
      <w:marBottom w:val="0"/>
      <w:divBdr>
        <w:top w:val="none" w:sz="0" w:space="0" w:color="auto"/>
        <w:left w:val="none" w:sz="0" w:space="0" w:color="auto"/>
        <w:bottom w:val="none" w:sz="0" w:space="0" w:color="auto"/>
        <w:right w:val="none" w:sz="0" w:space="0" w:color="auto"/>
      </w:divBdr>
    </w:div>
    <w:div w:id="795371836">
      <w:bodyDiv w:val="1"/>
      <w:marLeft w:val="0"/>
      <w:marRight w:val="0"/>
      <w:marTop w:val="0"/>
      <w:marBottom w:val="0"/>
      <w:divBdr>
        <w:top w:val="none" w:sz="0" w:space="0" w:color="auto"/>
        <w:left w:val="none" w:sz="0" w:space="0" w:color="auto"/>
        <w:bottom w:val="none" w:sz="0" w:space="0" w:color="auto"/>
        <w:right w:val="none" w:sz="0" w:space="0" w:color="auto"/>
      </w:divBdr>
    </w:div>
    <w:div w:id="795679511">
      <w:bodyDiv w:val="1"/>
      <w:marLeft w:val="0"/>
      <w:marRight w:val="0"/>
      <w:marTop w:val="0"/>
      <w:marBottom w:val="0"/>
      <w:divBdr>
        <w:top w:val="none" w:sz="0" w:space="0" w:color="auto"/>
        <w:left w:val="none" w:sz="0" w:space="0" w:color="auto"/>
        <w:bottom w:val="none" w:sz="0" w:space="0" w:color="auto"/>
        <w:right w:val="none" w:sz="0" w:space="0" w:color="auto"/>
      </w:divBdr>
    </w:div>
    <w:div w:id="797258047">
      <w:bodyDiv w:val="1"/>
      <w:marLeft w:val="0"/>
      <w:marRight w:val="0"/>
      <w:marTop w:val="0"/>
      <w:marBottom w:val="0"/>
      <w:divBdr>
        <w:top w:val="none" w:sz="0" w:space="0" w:color="auto"/>
        <w:left w:val="none" w:sz="0" w:space="0" w:color="auto"/>
        <w:bottom w:val="none" w:sz="0" w:space="0" w:color="auto"/>
        <w:right w:val="none" w:sz="0" w:space="0" w:color="auto"/>
      </w:divBdr>
    </w:div>
    <w:div w:id="801657814">
      <w:bodyDiv w:val="1"/>
      <w:marLeft w:val="0"/>
      <w:marRight w:val="0"/>
      <w:marTop w:val="0"/>
      <w:marBottom w:val="0"/>
      <w:divBdr>
        <w:top w:val="none" w:sz="0" w:space="0" w:color="auto"/>
        <w:left w:val="none" w:sz="0" w:space="0" w:color="auto"/>
        <w:bottom w:val="none" w:sz="0" w:space="0" w:color="auto"/>
        <w:right w:val="none" w:sz="0" w:space="0" w:color="auto"/>
      </w:divBdr>
    </w:div>
    <w:div w:id="804542472">
      <w:bodyDiv w:val="1"/>
      <w:marLeft w:val="0"/>
      <w:marRight w:val="0"/>
      <w:marTop w:val="0"/>
      <w:marBottom w:val="0"/>
      <w:divBdr>
        <w:top w:val="none" w:sz="0" w:space="0" w:color="auto"/>
        <w:left w:val="none" w:sz="0" w:space="0" w:color="auto"/>
        <w:bottom w:val="none" w:sz="0" w:space="0" w:color="auto"/>
        <w:right w:val="none" w:sz="0" w:space="0" w:color="auto"/>
      </w:divBdr>
    </w:div>
    <w:div w:id="806974554">
      <w:bodyDiv w:val="1"/>
      <w:marLeft w:val="0"/>
      <w:marRight w:val="0"/>
      <w:marTop w:val="0"/>
      <w:marBottom w:val="0"/>
      <w:divBdr>
        <w:top w:val="none" w:sz="0" w:space="0" w:color="auto"/>
        <w:left w:val="none" w:sz="0" w:space="0" w:color="auto"/>
        <w:bottom w:val="none" w:sz="0" w:space="0" w:color="auto"/>
        <w:right w:val="none" w:sz="0" w:space="0" w:color="auto"/>
      </w:divBdr>
    </w:div>
    <w:div w:id="807168193">
      <w:bodyDiv w:val="1"/>
      <w:marLeft w:val="0"/>
      <w:marRight w:val="0"/>
      <w:marTop w:val="0"/>
      <w:marBottom w:val="0"/>
      <w:divBdr>
        <w:top w:val="none" w:sz="0" w:space="0" w:color="auto"/>
        <w:left w:val="none" w:sz="0" w:space="0" w:color="auto"/>
        <w:bottom w:val="none" w:sz="0" w:space="0" w:color="auto"/>
        <w:right w:val="none" w:sz="0" w:space="0" w:color="auto"/>
      </w:divBdr>
    </w:div>
    <w:div w:id="810319825">
      <w:bodyDiv w:val="1"/>
      <w:marLeft w:val="0"/>
      <w:marRight w:val="0"/>
      <w:marTop w:val="0"/>
      <w:marBottom w:val="0"/>
      <w:divBdr>
        <w:top w:val="none" w:sz="0" w:space="0" w:color="auto"/>
        <w:left w:val="none" w:sz="0" w:space="0" w:color="auto"/>
        <w:bottom w:val="none" w:sz="0" w:space="0" w:color="auto"/>
        <w:right w:val="none" w:sz="0" w:space="0" w:color="auto"/>
      </w:divBdr>
    </w:div>
    <w:div w:id="813184182">
      <w:bodyDiv w:val="1"/>
      <w:marLeft w:val="0"/>
      <w:marRight w:val="0"/>
      <w:marTop w:val="0"/>
      <w:marBottom w:val="0"/>
      <w:divBdr>
        <w:top w:val="none" w:sz="0" w:space="0" w:color="auto"/>
        <w:left w:val="none" w:sz="0" w:space="0" w:color="auto"/>
        <w:bottom w:val="none" w:sz="0" w:space="0" w:color="auto"/>
        <w:right w:val="none" w:sz="0" w:space="0" w:color="auto"/>
      </w:divBdr>
    </w:div>
    <w:div w:id="813834877">
      <w:bodyDiv w:val="1"/>
      <w:marLeft w:val="0"/>
      <w:marRight w:val="0"/>
      <w:marTop w:val="0"/>
      <w:marBottom w:val="0"/>
      <w:divBdr>
        <w:top w:val="none" w:sz="0" w:space="0" w:color="auto"/>
        <w:left w:val="none" w:sz="0" w:space="0" w:color="auto"/>
        <w:bottom w:val="none" w:sz="0" w:space="0" w:color="auto"/>
        <w:right w:val="none" w:sz="0" w:space="0" w:color="auto"/>
      </w:divBdr>
    </w:div>
    <w:div w:id="814221724">
      <w:bodyDiv w:val="1"/>
      <w:marLeft w:val="0"/>
      <w:marRight w:val="0"/>
      <w:marTop w:val="0"/>
      <w:marBottom w:val="0"/>
      <w:divBdr>
        <w:top w:val="none" w:sz="0" w:space="0" w:color="auto"/>
        <w:left w:val="none" w:sz="0" w:space="0" w:color="auto"/>
        <w:bottom w:val="none" w:sz="0" w:space="0" w:color="auto"/>
        <w:right w:val="none" w:sz="0" w:space="0" w:color="auto"/>
      </w:divBdr>
    </w:div>
    <w:div w:id="816265517">
      <w:bodyDiv w:val="1"/>
      <w:marLeft w:val="0"/>
      <w:marRight w:val="0"/>
      <w:marTop w:val="0"/>
      <w:marBottom w:val="0"/>
      <w:divBdr>
        <w:top w:val="none" w:sz="0" w:space="0" w:color="auto"/>
        <w:left w:val="none" w:sz="0" w:space="0" w:color="auto"/>
        <w:bottom w:val="none" w:sz="0" w:space="0" w:color="auto"/>
        <w:right w:val="none" w:sz="0" w:space="0" w:color="auto"/>
      </w:divBdr>
    </w:div>
    <w:div w:id="820269642">
      <w:bodyDiv w:val="1"/>
      <w:marLeft w:val="0"/>
      <w:marRight w:val="0"/>
      <w:marTop w:val="0"/>
      <w:marBottom w:val="0"/>
      <w:divBdr>
        <w:top w:val="none" w:sz="0" w:space="0" w:color="auto"/>
        <w:left w:val="none" w:sz="0" w:space="0" w:color="auto"/>
        <w:bottom w:val="none" w:sz="0" w:space="0" w:color="auto"/>
        <w:right w:val="none" w:sz="0" w:space="0" w:color="auto"/>
      </w:divBdr>
    </w:div>
    <w:div w:id="820270520">
      <w:bodyDiv w:val="1"/>
      <w:marLeft w:val="0"/>
      <w:marRight w:val="0"/>
      <w:marTop w:val="0"/>
      <w:marBottom w:val="0"/>
      <w:divBdr>
        <w:top w:val="none" w:sz="0" w:space="0" w:color="auto"/>
        <w:left w:val="none" w:sz="0" w:space="0" w:color="auto"/>
        <w:bottom w:val="none" w:sz="0" w:space="0" w:color="auto"/>
        <w:right w:val="none" w:sz="0" w:space="0" w:color="auto"/>
      </w:divBdr>
    </w:div>
    <w:div w:id="820389196">
      <w:bodyDiv w:val="1"/>
      <w:marLeft w:val="0"/>
      <w:marRight w:val="0"/>
      <w:marTop w:val="0"/>
      <w:marBottom w:val="0"/>
      <w:divBdr>
        <w:top w:val="none" w:sz="0" w:space="0" w:color="auto"/>
        <w:left w:val="none" w:sz="0" w:space="0" w:color="auto"/>
        <w:bottom w:val="none" w:sz="0" w:space="0" w:color="auto"/>
        <w:right w:val="none" w:sz="0" w:space="0" w:color="auto"/>
      </w:divBdr>
    </w:div>
    <w:div w:id="822477420">
      <w:bodyDiv w:val="1"/>
      <w:marLeft w:val="0"/>
      <w:marRight w:val="0"/>
      <w:marTop w:val="0"/>
      <w:marBottom w:val="0"/>
      <w:divBdr>
        <w:top w:val="none" w:sz="0" w:space="0" w:color="auto"/>
        <w:left w:val="none" w:sz="0" w:space="0" w:color="auto"/>
        <w:bottom w:val="none" w:sz="0" w:space="0" w:color="auto"/>
        <w:right w:val="none" w:sz="0" w:space="0" w:color="auto"/>
      </w:divBdr>
    </w:div>
    <w:div w:id="823356119">
      <w:bodyDiv w:val="1"/>
      <w:marLeft w:val="0"/>
      <w:marRight w:val="0"/>
      <w:marTop w:val="0"/>
      <w:marBottom w:val="0"/>
      <w:divBdr>
        <w:top w:val="none" w:sz="0" w:space="0" w:color="auto"/>
        <w:left w:val="none" w:sz="0" w:space="0" w:color="auto"/>
        <w:bottom w:val="none" w:sz="0" w:space="0" w:color="auto"/>
        <w:right w:val="none" w:sz="0" w:space="0" w:color="auto"/>
      </w:divBdr>
    </w:div>
    <w:div w:id="823471179">
      <w:bodyDiv w:val="1"/>
      <w:marLeft w:val="0"/>
      <w:marRight w:val="0"/>
      <w:marTop w:val="0"/>
      <w:marBottom w:val="0"/>
      <w:divBdr>
        <w:top w:val="none" w:sz="0" w:space="0" w:color="auto"/>
        <w:left w:val="none" w:sz="0" w:space="0" w:color="auto"/>
        <w:bottom w:val="none" w:sz="0" w:space="0" w:color="auto"/>
        <w:right w:val="none" w:sz="0" w:space="0" w:color="auto"/>
      </w:divBdr>
    </w:div>
    <w:div w:id="824056646">
      <w:bodyDiv w:val="1"/>
      <w:marLeft w:val="0"/>
      <w:marRight w:val="0"/>
      <w:marTop w:val="0"/>
      <w:marBottom w:val="0"/>
      <w:divBdr>
        <w:top w:val="none" w:sz="0" w:space="0" w:color="auto"/>
        <w:left w:val="none" w:sz="0" w:space="0" w:color="auto"/>
        <w:bottom w:val="none" w:sz="0" w:space="0" w:color="auto"/>
        <w:right w:val="none" w:sz="0" w:space="0" w:color="auto"/>
      </w:divBdr>
    </w:div>
    <w:div w:id="824587393">
      <w:bodyDiv w:val="1"/>
      <w:marLeft w:val="0"/>
      <w:marRight w:val="0"/>
      <w:marTop w:val="0"/>
      <w:marBottom w:val="0"/>
      <w:divBdr>
        <w:top w:val="none" w:sz="0" w:space="0" w:color="auto"/>
        <w:left w:val="none" w:sz="0" w:space="0" w:color="auto"/>
        <w:bottom w:val="none" w:sz="0" w:space="0" w:color="auto"/>
        <w:right w:val="none" w:sz="0" w:space="0" w:color="auto"/>
      </w:divBdr>
    </w:div>
    <w:div w:id="828903637">
      <w:bodyDiv w:val="1"/>
      <w:marLeft w:val="0"/>
      <w:marRight w:val="0"/>
      <w:marTop w:val="0"/>
      <w:marBottom w:val="0"/>
      <w:divBdr>
        <w:top w:val="none" w:sz="0" w:space="0" w:color="auto"/>
        <w:left w:val="none" w:sz="0" w:space="0" w:color="auto"/>
        <w:bottom w:val="none" w:sz="0" w:space="0" w:color="auto"/>
        <w:right w:val="none" w:sz="0" w:space="0" w:color="auto"/>
      </w:divBdr>
    </w:div>
    <w:div w:id="828908853">
      <w:bodyDiv w:val="1"/>
      <w:marLeft w:val="0"/>
      <w:marRight w:val="0"/>
      <w:marTop w:val="0"/>
      <w:marBottom w:val="0"/>
      <w:divBdr>
        <w:top w:val="none" w:sz="0" w:space="0" w:color="auto"/>
        <w:left w:val="none" w:sz="0" w:space="0" w:color="auto"/>
        <w:bottom w:val="none" w:sz="0" w:space="0" w:color="auto"/>
        <w:right w:val="none" w:sz="0" w:space="0" w:color="auto"/>
      </w:divBdr>
    </w:div>
    <w:div w:id="829060170">
      <w:bodyDiv w:val="1"/>
      <w:marLeft w:val="0"/>
      <w:marRight w:val="0"/>
      <w:marTop w:val="0"/>
      <w:marBottom w:val="0"/>
      <w:divBdr>
        <w:top w:val="none" w:sz="0" w:space="0" w:color="auto"/>
        <w:left w:val="none" w:sz="0" w:space="0" w:color="auto"/>
        <w:bottom w:val="none" w:sz="0" w:space="0" w:color="auto"/>
        <w:right w:val="none" w:sz="0" w:space="0" w:color="auto"/>
      </w:divBdr>
    </w:div>
    <w:div w:id="838352112">
      <w:bodyDiv w:val="1"/>
      <w:marLeft w:val="0"/>
      <w:marRight w:val="0"/>
      <w:marTop w:val="0"/>
      <w:marBottom w:val="0"/>
      <w:divBdr>
        <w:top w:val="none" w:sz="0" w:space="0" w:color="auto"/>
        <w:left w:val="none" w:sz="0" w:space="0" w:color="auto"/>
        <w:bottom w:val="none" w:sz="0" w:space="0" w:color="auto"/>
        <w:right w:val="none" w:sz="0" w:space="0" w:color="auto"/>
      </w:divBdr>
    </w:div>
    <w:div w:id="840893381">
      <w:bodyDiv w:val="1"/>
      <w:marLeft w:val="0"/>
      <w:marRight w:val="0"/>
      <w:marTop w:val="0"/>
      <w:marBottom w:val="0"/>
      <w:divBdr>
        <w:top w:val="none" w:sz="0" w:space="0" w:color="auto"/>
        <w:left w:val="none" w:sz="0" w:space="0" w:color="auto"/>
        <w:bottom w:val="none" w:sz="0" w:space="0" w:color="auto"/>
        <w:right w:val="none" w:sz="0" w:space="0" w:color="auto"/>
      </w:divBdr>
    </w:div>
    <w:div w:id="842821186">
      <w:bodyDiv w:val="1"/>
      <w:marLeft w:val="0"/>
      <w:marRight w:val="0"/>
      <w:marTop w:val="0"/>
      <w:marBottom w:val="0"/>
      <w:divBdr>
        <w:top w:val="none" w:sz="0" w:space="0" w:color="auto"/>
        <w:left w:val="none" w:sz="0" w:space="0" w:color="auto"/>
        <w:bottom w:val="none" w:sz="0" w:space="0" w:color="auto"/>
        <w:right w:val="none" w:sz="0" w:space="0" w:color="auto"/>
      </w:divBdr>
    </w:div>
    <w:div w:id="844591281">
      <w:bodyDiv w:val="1"/>
      <w:marLeft w:val="0"/>
      <w:marRight w:val="0"/>
      <w:marTop w:val="0"/>
      <w:marBottom w:val="0"/>
      <w:divBdr>
        <w:top w:val="none" w:sz="0" w:space="0" w:color="auto"/>
        <w:left w:val="none" w:sz="0" w:space="0" w:color="auto"/>
        <w:bottom w:val="none" w:sz="0" w:space="0" w:color="auto"/>
        <w:right w:val="none" w:sz="0" w:space="0" w:color="auto"/>
      </w:divBdr>
    </w:div>
    <w:div w:id="846558269">
      <w:bodyDiv w:val="1"/>
      <w:marLeft w:val="0"/>
      <w:marRight w:val="0"/>
      <w:marTop w:val="0"/>
      <w:marBottom w:val="0"/>
      <w:divBdr>
        <w:top w:val="none" w:sz="0" w:space="0" w:color="auto"/>
        <w:left w:val="none" w:sz="0" w:space="0" w:color="auto"/>
        <w:bottom w:val="none" w:sz="0" w:space="0" w:color="auto"/>
        <w:right w:val="none" w:sz="0" w:space="0" w:color="auto"/>
      </w:divBdr>
    </w:div>
    <w:div w:id="851995404">
      <w:bodyDiv w:val="1"/>
      <w:marLeft w:val="0"/>
      <w:marRight w:val="0"/>
      <w:marTop w:val="0"/>
      <w:marBottom w:val="0"/>
      <w:divBdr>
        <w:top w:val="none" w:sz="0" w:space="0" w:color="auto"/>
        <w:left w:val="none" w:sz="0" w:space="0" w:color="auto"/>
        <w:bottom w:val="none" w:sz="0" w:space="0" w:color="auto"/>
        <w:right w:val="none" w:sz="0" w:space="0" w:color="auto"/>
      </w:divBdr>
    </w:div>
    <w:div w:id="854851908">
      <w:bodyDiv w:val="1"/>
      <w:marLeft w:val="0"/>
      <w:marRight w:val="0"/>
      <w:marTop w:val="0"/>
      <w:marBottom w:val="0"/>
      <w:divBdr>
        <w:top w:val="none" w:sz="0" w:space="0" w:color="auto"/>
        <w:left w:val="none" w:sz="0" w:space="0" w:color="auto"/>
        <w:bottom w:val="none" w:sz="0" w:space="0" w:color="auto"/>
        <w:right w:val="none" w:sz="0" w:space="0" w:color="auto"/>
      </w:divBdr>
    </w:div>
    <w:div w:id="855146167">
      <w:bodyDiv w:val="1"/>
      <w:marLeft w:val="0"/>
      <w:marRight w:val="0"/>
      <w:marTop w:val="0"/>
      <w:marBottom w:val="0"/>
      <w:divBdr>
        <w:top w:val="none" w:sz="0" w:space="0" w:color="auto"/>
        <w:left w:val="none" w:sz="0" w:space="0" w:color="auto"/>
        <w:bottom w:val="none" w:sz="0" w:space="0" w:color="auto"/>
        <w:right w:val="none" w:sz="0" w:space="0" w:color="auto"/>
      </w:divBdr>
    </w:div>
    <w:div w:id="856045021">
      <w:bodyDiv w:val="1"/>
      <w:marLeft w:val="0"/>
      <w:marRight w:val="0"/>
      <w:marTop w:val="0"/>
      <w:marBottom w:val="0"/>
      <w:divBdr>
        <w:top w:val="none" w:sz="0" w:space="0" w:color="auto"/>
        <w:left w:val="none" w:sz="0" w:space="0" w:color="auto"/>
        <w:bottom w:val="none" w:sz="0" w:space="0" w:color="auto"/>
        <w:right w:val="none" w:sz="0" w:space="0" w:color="auto"/>
      </w:divBdr>
    </w:div>
    <w:div w:id="856961777">
      <w:bodyDiv w:val="1"/>
      <w:marLeft w:val="0"/>
      <w:marRight w:val="0"/>
      <w:marTop w:val="0"/>
      <w:marBottom w:val="0"/>
      <w:divBdr>
        <w:top w:val="none" w:sz="0" w:space="0" w:color="auto"/>
        <w:left w:val="none" w:sz="0" w:space="0" w:color="auto"/>
        <w:bottom w:val="none" w:sz="0" w:space="0" w:color="auto"/>
        <w:right w:val="none" w:sz="0" w:space="0" w:color="auto"/>
      </w:divBdr>
    </w:div>
    <w:div w:id="857931921">
      <w:bodyDiv w:val="1"/>
      <w:marLeft w:val="0"/>
      <w:marRight w:val="0"/>
      <w:marTop w:val="0"/>
      <w:marBottom w:val="0"/>
      <w:divBdr>
        <w:top w:val="none" w:sz="0" w:space="0" w:color="auto"/>
        <w:left w:val="none" w:sz="0" w:space="0" w:color="auto"/>
        <w:bottom w:val="none" w:sz="0" w:space="0" w:color="auto"/>
        <w:right w:val="none" w:sz="0" w:space="0" w:color="auto"/>
      </w:divBdr>
    </w:div>
    <w:div w:id="862091801">
      <w:bodyDiv w:val="1"/>
      <w:marLeft w:val="0"/>
      <w:marRight w:val="0"/>
      <w:marTop w:val="0"/>
      <w:marBottom w:val="0"/>
      <w:divBdr>
        <w:top w:val="none" w:sz="0" w:space="0" w:color="auto"/>
        <w:left w:val="none" w:sz="0" w:space="0" w:color="auto"/>
        <w:bottom w:val="none" w:sz="0" w:space="0" w:color="auto"/>
        <w:right w:val="none" w:sz="0" w:space="0" w:color="auto"/>
      </w:divBdr>
    </w:div>
    <w:div w:id="862745657">
      <w:bodyDiv w:val="1"/>
      <w:marLeft w:val="0"/>
      <w:marRight w:val="0"/>
      <w:marTop w:val="0"/>
      <w:marBottom w:val="0"/>
      <w:divBdr>
        <w:top w:val="none" w:sz="0" w:space="0" w:color="auto"/>
        <w:left w:val="none" w:sz="0" w:space="0" w:color="auto"/>
        <w:bottom w:val="none" w:sz="0" w:space="0" w:color="auto"/>
        <w:right w:val="none" w:sz="0" w:space="0" w:color="auto"/>
      </w:divBdr>
    </w:div>
    <w:div w:id="868225842">
      <w:bodyDiv w:val="1"/>
      <w:marLeft w:val="0"/>
      <w:marRight w:val="0"/>
      <w:marTop w:val="0"/>
      <w:marBottom w:val="0"/>
      <w:divBdr>
        <w:top w:val="none" w:sz="0" w:space="0" w:color="auto"/>
        <w:left w:val="none" w:sz="0" w:space="0" w:color="auto"/>
        <w:bottom w:val="none" w:sz="0" w:space="0" w:color="auto"/>
        <w:right w:val="none" w:sz="0" w:space="0" w:color="auto"/>
      </w:divBdr>
    </w:div>
    <w:div w:id="868642583">
      <w:bodyDiv w:val="1"/>
      <w:marLeft w:val="0"/>
      <w:marRight w:val="0"/>
      <w:marTop w:val="0"/>
      <w:marBottom w:val="0"/>
      <w:divBdr>
        <w:top w:val="none" w:sz="0" w:space="0" w:color="auto"/>
        <w:left w:val="none" w:sz="0" w:space="0" w:color="auto"/>
        <w:bottom w:val="none" w:sz="0" w:space="0" w:color="auto"/>
        <w:right w:val="none" w:sz="0" w:space="0" w:color="auto"/>
      </w:divBdr>
    </w:div>
    <w:div w:id="871112716">
      <w:bodyDiv w:val="1"/>
      <w:marLeft w:val="0"/>
      <w:marRight w:val="0"/>
      <w:marTop w:val="0"/>
      <w:marBottom w:val="0"/>
      <w:divBdr>
        <w:top w:val="none" w:sz="0" w:space="0" w:color="auto"/>
        <w:left w:val="none" w:sz="0" w:space="0" w:color="auto"/>
        <w:bottom w:val="none" w:sz="0" w:space="0" w:color="auto"/>
        <w:right w:val="none" w:sz="0" w:space="0" w:color="auto"/>
      </w:divBdr>
    </w:div>
    <w:div w:id="874731691">
      <w:bodyDiv w:val="1"/>
      <w:marLeft w:val="0"/>
      <w:marRight w:val="0"/>
      <w:marTop w:val="0"/>
      <w:marBottom w:val="0"/>
      <w:divBdr>
        <w:top w:val="none" w:sz="0" w:space="0" w:color="auto"/>
        <w:left w:val="none" w:sz="0" w:space="0" w:color="auto"/>
        <w:bottom w:val="none" w:sz="0" w:space="0" w:color="auto"/>
        <w:right w:val="none" w:sz="0" w:space="0" w:color="auto"/>
      </w:divBdr>
    </w:div>
    <w:div w:id="876091493">
      <w:bodyDiv w:val="1"/>
      <w:marLeft w:val="0"/>
      <w:marRight w:val="0"/>
      <w:marTop w:val="0"/>
      <w:marBottom w:val="0"/>
      <w:divBdr>
        <w:top w:val="none" w:sz="0" w:space="0" w:color="auto"/>
        <w:left w:val="none" w:sz="0" w:space="0" w:color="auto"/>
        <w:bottom w:val="none" w:sz="0" w:space="0" w:color="auto"/>
        <w:right w:val="none" w:sz="0" w:space="0" w:color="auto"/>
      </w:divBdr>
    </w:div>
    <w:div w:id="876434936">
      <w:bodyDiv w:val="1"/>
      <w:marLeft w:val="0"/>
      <w:marRight w:val="0"/>
      <w:marTop w:val="0"/>
      <w:marBottom w:val="0"/>
      <w:divBdr>
        <w:top w:val="none" w:sz="0" w:space="0" w:color="auto"/>
        <w:left w:val="none" w:sz="0" w:space="0" w:color="auto"/>
        <w:bottom w:val="none" w:sz="0" w:space="0" w:color="auto"/>
        <w:right w:val="none" w:sz="0" w:space="0" w:color="auto"/>
      </w:divBdr>
    </w:div>
    <w:div w:id="877015257">
      <w:bodyDiv w:val="1"/>
      <w:marLeft w:val="0"/>
      <w:marRight w:val="0"/>
      <w:marTop w:val="0"/>
      <w:marBottom w:val="0"/>
      <w:divBdr>
        <w:top w:val="none" w:sz="0" w:space="0" w:color="auto"/>
        <w:left w:val="none" w:sz="0" w:space="0" w:color="auto"/>
        <w:bottom w:val="none" w:sz="0" w:space="0" w:color="auto"/>
        <w:right w:val="none" w:sz="0" w:space="0" w:color="auto"/>
      </w:divBdr>
    </w:div>
    <w:div w:id="878205322">
      <w:bodyDiv w:val="1"/>
      <w:marLeft w:val="0"/>
      <w:marRight w:val="0"/>
      <w:marTop w:val="0"/>
      <w:marBottom w:val="0"/>
      <w:divBdr>
        <w:top w:val="none" w:sz="0" w:space="0" w:color="auto"/>
        <w:left w:val="none" w:sz="0" w:space="0" w:color="auto"/>
        <w:bottom w:val="none" w:sz="0" w:space="0" w:color="auto"/>
        <w:right w:val="none" w:sz="0" w:space="0" w:color="auto"/>
      </w:divBdr>
    </w:div>
    <w:div w:id="883100975">
      <w:bodyDiv w:val="1"/>
      <w:marLeft w:val="0"/>
      <w:marRight w:val="0"/>
      <w:marTop w:val="0"/>
      <w:marBottom w:val="0"/>
      <w:divBdr>
        <w:top w:val="none" w:sz="0" w:space="0" w:color="auto"/>
        <w:left w:val="none" w:sz="0" w:space="0" w:color="auto"/>
        <w:bottom w:val="none" w:sz="0" w:space="0" w:color="auto"/>
        <w:right w:val="none" w:sz="0" w:space="0" w:color="auto"/>
      </w:divBdr>
    </w:div>
    <w:div w:id="887953968">
      <w:bodyDiv w:val="1"/>
      <w:marLeft w:val="0"/>
      <w:marRight w:val="0"/>
      <w:marTop w:val="0"/>
      <w:marBottom w:val="0"/>
      <w:divBdr>
        <w:top w:val="none" w:sz="0" w:space="0" w:color="auto"/>
        <w:left w:val="none" w:sz="0" w:space="0" w:color="auto"/>
        <w:bottom w:val="none" w:sz="0" w:space="0" w:color="auto"/>
        <w:right w:val="none" w:sz="0" w:space="0" w:color="auto"/>
      </w:divBdr>
    </w:div>
    <w:div w:id="888808123">
      <w:bodyDiv w:val="1"/>
      <w:marLeft w:val="0"/>
      <w:marRight w:val="0"/>
      <w:marTop w:val="0"/>
      <w:marBottom w:val="0"/>
      <w:divBdr>
        <w:top w:val="none" w:sz="0" w:space="0" w:color="auto"/>
        <w:left w:val="none" w:sz="0" w:space="0" w:color="auto"/>
        <w:bottom w:val="none" w:sz="0" w:space="0" w:color="auto"/>
        <w:right w:val="none" w:sz="0" w:space="0" w:color="auto"/>
      </w:divBdr>
    </w:div>
    <w:div w:id="890727955">
      <w:bodyDiv w:val="1"/>
      <w:marLeft w:val="0"/>
      <w:marRight w:val="0"/>
      <w:marTop w:val="0"/>
      <w:marBottom w:val="0"/>
      <w:divBdr>
        <w:top w:val="none" w:sz="0" w:space="0" w:color="auto"/>
        <w:left w:val="none" w:sz="0" w:space="0" w:color="auto"/>
        <w:bottom w:val="none" w:sz="0" w:space="0" w:color="auto"/>
        <w:right w:val="none" w:sz="0" w:space="0" w:color="auto"/>
      </w:divBdr>
    </w:div>
    <w:div w:id="891967609">
      <w:bodyDiv w:val="1"/>
      <w:marLeft w:val="0"/>
      <w:marRight w:val="0"/>
      <w:marTop w:val="0"/>
      <w:marBottom w:val="0"/>
      <w:divBdr>
        <w:top w:val="none" w:sz="0" w:space="0" w:color="auto"/>
        <w:left w:val="none" w:sz="0" w:space="0" w:color="auto"/>
        <w:bottom w:val="none" w:sz="0" w:space="0" w:color="auto"/>
        <w:right w:val="none" w:sz="0" w:space="0" w:color="auto"/>
      </w:divBdr>
    </w:div>
    <w:div w:id="896211631">
      <w:bodyDiv w:val="1"/>
      <w:marLeft w:val="0"/>
      <w:marRight w:val="0"/>
      <w:marTop w:val="0"/>
      <w:marBottom w:val="0"/>
      <w:divBdr>
        <w:top w:val="none" w:sz="0" w:space="0" w:color="auto"/>
        <w:left w:val="none" w:sz="0" w:space="0" w:color="auto"/>
        <w:bottom w:val="none" w:sz="0" w:space="0" w:color="auto"/>
        <w:right w:val="none" w:sz="0" w:space="0" w:color="auto"/>
      </w:divBdr>
    </w:div>
    <w:div w:id="896281850">
      <w:bodyDiv w:val="1"/>
      <w:marLeft w:val="0"/>
      <w:marRight w:val="0"/>
      <w:marTop w:val="0"/>
      <w:marBottom w:val="0"/>
      <w:divBdr>
        <w:top w:val="none" w:sz="0" w:space="0" w:color="auto"/>
        <w:left w:val="none" w:sz="0" w:space="0" w:color="auto"/>
        <w:bottom w:val="none" w:sz="0" w:space="0" w:color="auto"/>
        <w:right w:val="none" w:sz="0" w:space="0" w:color="auto"/>
      </w:divBdr>
    </w:div>
    <w:div w:id="898593491">
      <w:bodyDiv w:val="1"/>
      <w:marLeft w:val="0"/>
      <w:marRight w:val="0"/>
      <w:marTop w:val="0"/>
      <w:marBottom w:val="0"/>
      <w:divBdr>
        <w:top w:val="none" w:sz="0" w:space="0" w:color="auto"/>
        <w:left w:val="none" w:sz="0" w:space="0" w:color="auto"/>
        <w:bottom w:val="none" w:sz="0" w:space="0" w:color="auto"/>
        <w:right w:val="none" w:sz="0" w:space="0" w:color="auto"/>
      </w:divBdr>
    </w:div>
    <w:div w:id="898901818">
      <w:bodyDiv w:val="1"/>
      <w:marLeft w:val="0"/>
      <w:marRight w:val="0"/>
      <w:marTop w:val="0"/>
      <w:marBottom w:val="0"/>
      <w:divBdr>
        <w:top w:val="none" w:sz="0" w:space="0" w:color="auto"/>
        <w:left w:val="none" w:sz="0" w:space="0" w:color="auto"/>
        <w:bottom w:val="none" w:sz="0" w:space="0" w:color="auto"/>
        <w:right w:val="none" w:sz="0" w:space="0" w:color="auto"/>
      </w:divBdr>
    </w:div>
    <w:div w:id="901523637">
      <w:bodyDiv w:val="1"/>
      <w:marLeft w:val="0"/>
      <w:marRight w:val="0"/>
      <w:marTop w:val="0"/>
      <w:marBottom w:val="0"/>
      <w:divBdr>
        <w:top w:val="none" w:sz="0" w:space="0" w:color="auto"/>
        <w:left w:val="none" w:sz="0" w:space="0" w:color="auto"/>
        <w:bottom w:val="none" w:sz="0" w:space="0" w:color="auto"/>
        <w:right w:val="none" w:sz="0" w:space="0" w:color="auto"/>
      </w:divBdr>
    </w:div>
    <w:div w:id="901868108">
      <w:bodyDiv w:val="1"/>
      <w:marLeft w:val="0"/>
      <w:marRight w:val="0"/>
      <w:marTop w:val="0"/>
      <w:marBottom w:val="0"/>
      <w:divBdr>
        <w:top w:val="none" w:sz="0" w:space="0" w:color="auto"/>
        <w:left w:val="none" w:sz="0" w:space="0" w:color="auto"/>
        <w:bottom w:val="none" w:sz="0" w:space="0" w:color="auto"/>
        <w:right w:val="none" w:sz="0" w:space="0" w:color="auto"/>
      </w:divBdr>
    </w:div>
    <w:div w:id="903837362">
      <w:bodyDiv w:val="1"/>
      <w:marLeft w:val="0"/>
      <w:marRight w:val="0"/>
      <w:marTop w:val="0"/>
      <w:marBottom w:val="0"/>
      <w:divBdr>
        <w:top w:val="none" w:sz="0" w:space="0" w:color="auto"/>
        <w:left w:val="none" w:sz="0" w:space="0" w:color="auto"/>
        <w:bottom w:val="none" w:sz="0" w:space="0" w:color="auto"/>
        <w:right w:val="none" w:sz="0" w:space="0" w:color="auto"/>
      </w:divBdr>
    </w:div>
    <w:div w:id="908153613">
      <w:bodyDiv w:val="1"/>
      <w:marLeft w:val="0"/>
      <w:marRight w:val="0"/>
      <w:marTop w:val="0"/>
      <w:marBottom w:val="0"/>
      <w:divBdr>
        <w:top w:val="none" w:sz="0" w:space="0" w:color="auto"/>
        <w:left w:val="none" w:sz="0" w:space="0" w:color="auto"/>
        <w:bottom w:val="none" w:sz="0" w:space="0" w:color="auto"/>
        <w:right w:val="none" w:sz="0" w:space="0" w:color="auto"/>
      </w:divBdr>
    </w:div>
    <w:div w:id="910194311">
      <w:bodyDiv w:val="1"/>
      <w:marLeft w:val="0"/>
      <w:marRight w:val="0"/>
      <w:marTop w:val="0"/>
      <w:marBottom w:val="0"/>
      <w:divBdr>
        <w:top w:val="none" w:sz="0" w:space="0" w:color="auto"/>
        <w:left w:val="none" w:sz="0" w:space="0" w:color="auto"/>
        <w:bottom w:val="none" w:sz="0" w:space="0" w:color="auto"/>
        <w:right w:val="none" w:sz="0" w:space="0" w:color="auto"/>
      </w:divBdr>
    </w:div>
    <w:div w:id="912398219">
      <w:bodyDiv w:val="1"/>
      <w:marLeft w:val="0"/>
      <w:marRight w:val="0"/>
      <w:marTop w:val="0"/>
      <w:marBottom w:val="0"/>
      <w:divBdr>
        <w:top w:val="none" w:sz="0" w:space="0" w:color="auto"/>
        <w:left w:val="none" w:sz="0" w:space="0" w:color="auto"/>
        <w:bottom w:val="none" w:sz="0" w:space="0" w:color="auto"/>
        <w:right w:val="none" w:sz="0" w:space="0" w:color="auto"/>
      </w:divBdr>
    </w:div>
    <w:div w:id="917440767">
      <w:bodyDiv w:val="1"/>
      <w:marLeft w:val="0"/>
      <w:marRight w:val="0"/>
      <w:marTop w:val="0"/>
      <w:marBottom w:val="0"/>
      <w:divBdr>
        <w:top w:val="none" w:sz="0" w:space="0" w:color="auto"/>
        <w:left w:val="none" w:sz="0" w:space="0" w:color="auto"/>
        <w:bottom w:val="none" w:sz="0" w:space="0" w:color="auto"/>
        <w:right w:val="none" w:sz="0" w:space="0" w:color="auto"/>
      </w:divBdr>
    </w:div>
    <w:div w:id="918903508">
      <w:bodyDiv w:val="1"/>
      <w:marLeft w:val="0"/>
      <w:marRight w:val="0"/>
      <w:marTop w:val="0"/>
      <w:marBottom w:val="0"/>
      <w:divBdr>
        <w:top w:val="none" w:sz="0" w:space="0" w:color="auto"/>
        <w:left w:val="none" w:sz="0" w:space="0" w:color="auto"/>
        <w:bottom w:val="none" w:sz="0" w:space="0" w:color="auto"/>
        <w:right w:val="none" w:sz="0" w:space="0" w:color="auto"/>
      </w:divBdr>
    </w:div>
    <w:div w:id="919678967">
      <w:bodyDiv w:val="1"/>
      <w:marLeft w:val="0"/>
      <w:marRight w:val="0"/>
      <w:marTop w:val="0"/>
      <w:marBottom w:val="0"/>
      <w:divBdr>
        <w:top w:val="none" w:sz="0" w:space="0" w:color="auto"/>
        <w:left w:val="none" w:sz="0" w:space="0" w:color="auto"/>
        <w:bottom w:val="none" w:sz="0" w:space="0" w:color="auto"/>
        <w:right w:val="none" w:sz="0" w:space="0" w:color="auto"/>
      </w:divBdr>
    </w:div>
    <w:div w:id="920988360">
      <w:bodyDiv w:val="1"/>
      <w:marLeft w:val="0"/>
      <w:marRight w:val="0"/>
      <w:marTop w:val="0"/>
      <w:marBottom w:val="0"/>
      <w:divBdr>
        <w:top w:val="none" w:sz="0" w:space="0" w:color="auto"/>
        <w:left w:val="none" w:sz="0" w:space="0" w:color="auto"/>
        <w:bottom w:val="none" w:sz="0" w:space="0" w:color="auto"/>
        <w:right w:val="none" w:sz="0" w:space="0" w:color="auto"/>
      </w:divBdr>
    </w:div>
    <w:div w:id="921639538">
      <w:bodyDiv w:val="1"/>
      <w:marLeft w:val="0"/>
      <w:marRight w:val="0"/>
      <w:marTop w:val="0"/>
      <w:marBottom w:val="0"/>
      <w:divBdr>
        <w:top w:val="none" w:sz="0" w:space="0" w:color="auto"/>
        <w:left w:val="none" w:sz="0" w:space="0" w:color="auto"/>
        <w:bottom w:val="none" w:sz="0" w:space="0" w:color="auto"/>
        <w:right w:val="none" w:sz="0" w:space="0" w:color="auto"/>
      </w:divBdr>
    </w:div>
    <w:div w:id="922881649">
      <w:bodyDiv w:val="1"/>
      <w:marLeft w:val="0"/>
      <w:marRight w:val="0"/>
      <w:marTop w:val="0"/>
      <w:marBottom w:val="0"/>
      <w:divBdr>
        <w:top w:val="none" w:sz="0" w:space="0" w:color="auto"/>
        <w:left w:val="none" w:sz="0" w:space="0" w:color="auto"/>
        <w:bottom w:val="none" w:sz="0" w:space="0" w:color="auto"/>
        <w:right w:val="none" w:sz="0" w:space="0" w:color="auto"/>
      </w:divBdr>
    </w:div>
    <w:div w:id="923681406">
      <w:bodyDiv w:val="1"/>
      <w:marLeft w:val="0"/>
      <w:marRight w:val="0"/>
      <w:marTop w:val="0"/>
      <w:marBottom w:val="0"/>
      <w:divBdr>
        <w:top w:val="none" w:sz="0" w:space="0" w:color="auto"/>
        <w:left w:val="none" w:sz="0" w:space="0" w:color="auto"/>
        <w:bottom w:val="none" w:sz="0" w:space="0" w:color="auto"/>
        <w:right w:val="none" w:sz="0" w:space="0" w:color="auto"/>
      </w:divBdr>
    </w:div>
    <w:div w:id="925264986">
      <w:bodyDiv w:val="1"/>
      <w:marLeft w:val="0"/>
      <w:marRight w:val="0"/>
      <w:marTop w:val="0"/>
      <w:marBottom w:val="0"/>
      <w:divBdr>
        <w:top w:val="none" w:sz="0" w:space="0" w:color="auto"/>
        <w:left w:val="none" w:sz="0" w:space="0" w:color="auto"/>
        <w:bottom w:val="none" w:sz="0" w:space="0" w:color="auto"/>
        <w:right w:val="none" w:sz="0" w:space="0" w:color="auto"/>
      </w:divBdr>
    </w:div>
    <w:div w:id="932124110">
      <w:bodyDiv w:val="1"/>
      <w:marLeft w:val="0"/>
      <w:marRight w:val="0"/>
      <w:marTop w:val="0"/>
      <w:marBottom w:val="0"/>
      <w:divBdr>
        <w:top w:val="none" w:sz="0" w:space="0" w:color="auto"/>
        <w:left w:val="none" w:sz="0" w:space="0" w:color="auto"/>
        <w:bottom w:val="none" w:sz="0" w:space="0" w:color="auto"/>
        <w:right w:val="none" w:sz="0" w:space="0" w:color="auto"/>
      </w:divBdr>
    </w:div>
    <w:div w:id="932124295">
      <w:bodyDiv w:val="1"/>
      <w:marLeft w:val="0"/>
      <w:marRight w:val="0"/>
      <w:marTop w:val="0"/>
      <w:marBottom w:val="0"/>
      <w:divBdr>
        <w:top w:val="none" w:sz="0" w:space="0" w:color="auto"/>
        <w:left w:val="none" w:sz="0" w:space="0" w:color="auto"/>
        <w:bottom w:val="none" w:sz="0" w:space="0" w:color="auto"/>
        <w:right w:val="none" w:sz="0" w:space="0" w:color="auto"/>
      </w:divBdr>
    </w:div>
    <w:div w:id="932470610">
      <w:bodyDiv w:val="1"/>
      <w:marLeft w:val="0"/>
      <w:marRight w:val="0"/>
      <w:marTop w:val="0"/>
      <w:marBottom w:val="0"/>
      <w:divBdr>
        <w:top w:val="none" w:sz="0" w:space="0" w:color="auto"/>
        <w:left w:val="none" w:sz="0" w:space="0" w:color="auto"/>
        <w:bottom w:val="none" w:sz="0" w:space="0" w:color="auto"/>
        <w:right w:val="none" w:sz="0" w:space="0" w:color="auto"/>
      </w:divBdr>
    </w:div>
    <w:div w:id="932934228">
      <w:bodyDiv w:val="1"/>
      <w:marLeft w:val="0"/>
      <w:marRight w:val="0"/>
      <w:marTop w:val="0"/>
      <w:marBottom w:val="0"/>
      <w:divBdr>
        <w:top w:val="none" w:sz="0" w:space="0" w:color="auto"/>
        <w:left w:val="none" w:sz="0" w:space="0" w:color="auto"/>
        <w:bottom w:val="none" w:sz="0" w:space="0" w:color="auto"/>
        <w:right w:val="none" w:sz="0" w:space="0" w:color="auto"/>
      </w:divBdr>
    </w:div>
    <w:div w:id="934244702">
      <w:bodyDiv w:val="1"/>
      <w:marLeft w:val="0"/>
      <w:marRight w:val="0"/>
      <w:marTop w:val="0"/>
      <w:marBottom w:val="0"/>
      <w:divBdr>
        <w:top w:val="none" w:sz="0" w:space="0" w:color="auto"/>
        <w:left w:val="none" w:sz="0" w:space="0" w:color="auto"/>
        <w:bottom w:val="none" w:sz="0" w:space="0" w:color="auto"/>
        <w:right w:val="none" w:sz="0" w:space="0" w:color="auto"/>
      </w:divBdr>
    </w:div>
    <w:div w:id="935330310">
      <w:bodyDiv w:val="1"/>
      <w:marLeft w:val="0"/>
      <w:marRight w:val="0"/>
      <w:marTop w:val="0"/>
      <w:marBottom w:val="0"/>
      <w:divBdr>
        <w:top w:val="none" w:sz="0" w:space="0" w:color="auto"/>
        <w:left w:val="none" w:sz="0" w:space="0" w:color="auto"/>
        <w:bottom w:val="none" w:sz="0" w:space="0" w:color="auto"/>
        <w:right w:val="none" w:sz="0" w:space="0" w:color="auto"/>
      </w:divBdr>
    </w:div>
    <w:div w:id="937905897">
      <w:bodyDiv w:val="1"/>
      <w:marLeft w:val="0"/>
      <w:marRight w:val="0"/>
      <w:marTop w:val="0"/>
      <w:marBottom w:val="0"/>
      <w:divBdr>
        <w:top w:val="none" w:sz="0" w:space="0" w:color="auto"/>
        <w:left w:val="none" w:sz="0" w:space="0" w:color="auto"/>
        <w:bottom w:val="none" w:sz="0" w:space="0" w:color="auto"/>
        <w:right w:val="none" w:sz="0" w:space="0" w:color="auto"/>
      </w:divBdr>
    </w:div>
    <w:div w:id="940452195">
      <w:bodyDiv w:val="1"/>
      <w:marLeft w:val="0"/>
      <w:marRight w:val="0"/>
      <w:marTop w:val="0"/>
      <w:marBottom w:val="0"/>
      <w:divBdr>
        <w:top w:val="none" w:sz="0" w:space="0" w:color="auto"/>
        <w:left w:val="none" w:sz="0" w:space="0" w:color="auto"/>
        <w:bottom w:val="none" w:sz="0" w:space="0" w:color="auto"/>
        <w:right w:val="none" w:sz="0" w:space="0" w:color="auto"/>
      </w:divBdr>
    </w:div>
    <w:div w:id="942304275">
      <w:bodyDiv w:val="1"/>
      <w:marLeft w:val="0"/>
      <w:marRight w:val="0"/>
      <w:marTop w:val="0"/>
      <w:marBottom w:val="0"/>
      <w:divBdr>
        <w:top w:val="none" w:sz="0" w:space="0" w:color="auto"/>
        <w:left w:val="none" w:sz="0" w:space="0" w:color="auto"/>
        <w:bottom w:val="none" w:sz="0" w:space="0" w:color="auto"/>
        <w:right w:val="none" w:sz="0" w:space="0" w:color="auto"/>
      </w:divBdr>
    </w:div>
    <w:div w:id="944075348">
      <w:bodyDiv w:val="1"/>
      <w:marLeft w:val="0"/>
      <w:marRight w:val="0"/>
      <w:marTop w:val="0"/>
      <w:marBottom w:val="0"/>
      <w:divBdr>
        <w:top w:val="none" w:sz="0" w:space="0" w:color="auto"/>
        <w:left w:val="none" w:sz="0" w:space="0" w:color="auto"/>
        <w:bottom w:val="none" w:sz="0" w:space="0" w:color="auto"/>
        <w:right w:val="none" w:sz="0" w:space="0" w:color="auto"/>
      </w:divBdr>
    </w:div>
    <w:div w:id="945388217">
      <w:bodyDiv w:val="1"/>
      <w:marLeft w:val="0"/>
      <w:marRight w:val="0"/>
      <w:marTop w:val="0"/>
      <w:marBottom w:val="0"/>
      <w:divBdr>
        <w:top w:val="none" w:sz="0" w:space="0" w:color="auto"/>
        <w:left w:val="none" w:sz="0" w:space="0" w:color="auto"/>
        <w:bottom w:val="none" w:sz="0" w:space="0" w:color="auto"/>
        <w:right w:val="none" w:sz="0" w:space="0" w:color="auto"/>
      </w:divBdr>
    </w:div>
    <w:div w:id="946275954">
      <w:bodyDiv w:val="1"/>
      <w:marLeft w:val="0"/>
      <w:marRight w:val="0"/>
      <w:marTop w:val="0"/>
      <w:marBottom w:val="0"/>
      <w:divBdr>
        <w:top w:val="none" w:sz="0" w:space="0" w:color="auto"/>
        <w:left w:val="none" w:sz="0" w:space="0" w:color="auto"/>
        <w:bottom w:val="none" w:sz="0" w:space="0" w:color="auto"/>
        <w:right w:val="none" w:sz="0" w:space="0" w:color="auto"/>
      </w:divBdr>
    </w:div>
    <w:div w:id="948046732">
      <w:bodyDiv w:val="1"/>
      <w:marLeft w:val="0"/>
      <w:marRight w:val="0"/>
      <w:marTop w:val="0"/>
      <w:marBottom w:val="0"/>
      <w:divBdr>
        <w:top w:val="none" w:sz="0" w:space="0" w:color="auto"/>
        <w:left w:val="none" w:sz="0" w:space="0" w:color="auto"/>
        <w:bottom w:val="none" w:sz="0" w:space="0" w:color="auto"/>
        <w:right w:val="none" w:sz="0" w:space="0" w:color="auto"/>
      </w:divBdr>
    </w:div>
    <w:div w:id="948469212">
      <w:bodyDiv w:val="1"/>
      <w:marLeft w:val="0"/>
      <w:marRight w:val="0"/>
      <w:marTop w:val="0"/>
      <w:marBottom w:val="0"/>
      <w:divBdr>
        <w:top w:val="none" w:sz="0" w:space="0" w:color="auto"/>
        <w:left w:val="none" w:sz="0" w:space="0" w:color="auto"/>
        <w:bottom w:val="none" w:sz="0" w:space="0" w:color="auto"/>
        <w:right w:val="none" w:sz="0" w:space="0" w:color="auto"/>
      </w:divBdr>
    </w:div>
    <w:div w:id="953169889">
      <w:bodyDiv w:val="1"/>
      <w:marLeft w:val="0"/>
      <w:marRight w:val="0"/>
      <w:marTop w:val="0"/>
      <w:marBottom w:val="0"/>
      <w:divBdr>
        <w:top w:val="none" w:sz="0" w:space="0" w:color="auto"/>
        <w:left w:val="none" w:sz="0" w:space="0" w:color="auto"/>
        <w:bottom w:val="none" w:sz="0" w:space="0" w:color="auto"/>
        <w:right w:val="none" w:sz="0" w:space="0" w:color="auto"/>
      </w:divBdr>
    </w:div>
    <w:div w:id="955067018">
      <w:bodyDiv w:val="1"/>
      <w:marLeft w:val="0"/>
      <w:marRight w:val="0"/>
      <w:marTop w:val="0"/>
      <w:marBottom w:val="0"/>
      <w:divBdr>
        <w:top w:val="none" w:sz="0" w:space="0" w:color="auto"/>
        <w:left w:val="none" w:sz="0" w:space="0" w:color="auto"/>
        <w:bottom w:val="none" w:sz="0" w:space="0" w:color="auto"/>
        <w:right w:val="none" w:sz="0" w:space="0" w:color="auto"/>
      </w:divBdr>
    </w:div>
    <w:div w:id="957220400">
      <w:bodyDiv w:val="1"/>
      <w:marLeft w:val="0"/>
      <w:marRight w:val="0"/>
      <w:marTop w:val="0"/>
      <w:marBottom w:val="0"/>
      <w:divBdr>
        <w:top w:val="none" w:sz="0" w:space="0" w:color="auto"/>
        <w:left w:val="none" w:sz="0" w:space="0" w:color="auto"/>
        <w:bottom w:val="none" w:sz="0" w:space="0" w:color="auto"/>
        <w:right w:val="none" w:sz="0" w:space="0" w:color="auto"/>
      </w:divBdr>
    </w:div>
    <w:div w:id="958297916">
      <w:bodyDiv w:val="1"/>
      <w:marLeft w:val="0"/>
      <w:marRight w:val="0"/>
      <w:marTop w:val="0"/>
      <w:marBottom w:val="0"/>
      <w:divBdr>
        <w:top w:val="none" w:sz="0" w:space="0" w:color="auto"/>
        <w:left w:val="none" w:sz="0" w:space="0" w:color="auto"/>
        <w:bottom w:val="none" w:sz="0" w:space="0" w:color="auto"/>
        <w:right w:val="none" w:sz="0" w:space="0" w:color="auto"/>
      </w:divBdr>
    </w:div>
    <w:div w:id="960302303">
      <w:bodyDiv w:val="1"/>
      <w:marLeft w:val="0"/>
      <w:marRight w:val="0"/>
      <w:marTop w:val="0"/>
      <w:marBottom w:val="0"/>
      <w:divBdr>
        <w:top w:val="none" w:sz="0" w:space="0" w:color="auto"/>
        <w:left w:val="none" w:sz="0" w:space="0" w:color="auto"/>
        <w:bottom w:val="none" w:sz="0" w:space="0" w:color="auto"/>
        <w:right w:val="none" w:sz="0" w:space="0" w:color="auto"/>
      </w:divBdr>
    </w:div>
    <w:div w:id="962541817">
      <w:bodyDiv w:val="1"/>
      <w:marLeft w:val="0"/>
      <w:marRight w:val="0"/>
      <w:marTop w:val="0"/>
      <w:marBottom w:val="0"/>
      <w:divBdr>
        <w:top w:val="none" w:sz="0" w:space="0" w:color="auto"/>
        <w:left w:val="none" w:sz="0" w:space="0" w:color="auto"/>
        <w:bottom w:val="none" w:sz="0" w:space="0" w:color="auto"/>
        <w:right w:val="none" w:sz="0" w:space="0" w:color="auto"/>
      </w:divBdr>
    </w:div>
    <w:div w:id="963119907">
      <w:bodyDiv w:val="1"/>
      <w:marLeft w:val="0"/>
      <w:marRight w:val="0"/>
      <w:marTop w:val="0"/>
      <w:marBottom w:val="0"/>
      <w:divBdr>
        <w:top w:val="none" w:sz="0" w:space="0" w:color="auto"/>
        <w:left w:val="none" w:sz="0" w:space="0" w:color="auto"/>
        <w:bottom w:val="none" w:sz="0" w:space="0" w:color="auto"/>
        <w:right w:val="none" w:sz="0" w:space="0" w:color="auto"/>
      </w:divBdr>
    </w:div>
    <w:div w:id="963578584">
      <w:bodyDiv w:val="1"/>
      <w:marLeft w:val="0"/>
      <w:marRight w:val="0"/>
      <w:marTop w:val="0"/>
      <w:marBottom w:val="0"/>
      <w:divBdr>
        <w:top w:val="none" w:sz="0" w:space="0" w:color="auto"/>
        <w:left w:val="none" w:sz="0" w:space="0" w:color="auto"/>
        <w:bottom w:val="none" w:sz="0" w:space="0" w:color="auto"/>
        <w:right w:val="none" w:sz="0" w:space="0" w:color="auto"/>
      </w:divBdr>
    </w:div>
    <w:div w:id="963853903">
      <w:bodyDiv w:val="1"/>
      <w:marLeft w:val="0"/>
      <w:marRight w:val="0"/>
      <w:marTop w:val="0"/>
      <w:marBottom w:val="0"/>
      <w:divBdr>
        <w:top w:val="none" w:sz="0" w:space="0" w:color="auto"/>
        <w:left w:val="none" w:sz="0" w:space="0" w:color="auto"/>
        <w:bottom w:val="none" w:sz="0" w:space="0" w:color="auto"/>
        <w:right w:val="none" w:sz="0" w:space="0" w:color="auto"/>
      </w:divBdr>
    </w:div>
    <w:div w:id="964889887">
      <w:bodyDiv w:val="1"/>
      <w:marLeft w:val="0"/>
      <w:marRight w:val="0"/>
      <w:marTop w:val="0"/>
      <w:marBottom w:val="0"/>
      <w:divBdr>
        <w:top w:val="none" w:sz="0" w:space="0" w:color="auto"/>
        <w:left w:val="none" w:sz="0" w:space="0" w:color="auto"/>
        <w:bottom w:val="none" w:sz="0" w:space="0" w:color="auto"/>
        <w:right w:val="none" w:sz="0" w:space="0" w:color="auto"/>
      </w:divBdr>
    </w:div>
    <w:div w:id="967666155">
      <w:bodyDiv w:val="1"/>
      <w:marLeft w:val="0"/>
      <w:marRight w:val="0"/>
      <w:marTop w:val="0"/>
      <w:marBottom w:val="0"/>
      <w:divBdr>
        <w:top w:val="none" w:sz="0" w:space="0" w:color="auto"/>
        <w:left w:val="none" w:sz="0" w:space="0" w:color="auto"/>
        <w:bottom w:val="none" w:sz="0" w:space="0" w:color="auto"/>
        <w:right w:val="none" w:sz="0" w:space="0" w:color="auto"/>
      </w:divBdr>
    </w:div>
    <w:div w:id="969019283">
      <w:bodyDiv w:val="1"/>
      <w:marLeft w:val="0"/>
      <w:marRight w:val="0"/>
      <w:marTop w:val="0"/>
      <w:marBottom w:val="0"/>
      <w:divBdr>
        <w:top w:val="none" w:sz="0" w:space="0" w:color="auto"/>
        <w:left w:val="none" w:sz="0" w:space="0" w:color="auto"/>
        <w:bottom w:val="none" w:sz="0" w:space="0" w:color="auto"/>
        <w:right w:val="none" w:sz="0" w:space="0" w:color="auto"/>
      </w:divBdr>
    </w:div>
    <w:div w:id="973367571">
      <w:bodyDiv w:val="1"/>
      <w:marLeft w:val="0"/>
      <w:marRight w:val="0"/>
      <w:marTop w:val="0"/>
      <w:marBottom w:val="0"/>
      <w:divBdr>
        <w:top w:val="none" w:sz="0" w:space="0" w:color="auto"/>
        <w:left w:val="none" w:sz="0" w:space="0" w:color="auto"/>
        <w:bottom w:val="none" w:sz="0" w:space="0" w:color="auto"/>
        <w:right w:val="none" w:sz="0" w:space="0" w:color="auto"/>
      </w:divBdr>
    </w:div>
    <w:div w:id="974018957">
      <w:bodyDiv w:val="1"/>
      <w:marLeft w:val="0"/>
      <w:marRight w:val="0"/>
      <w:marTop w:val="0"/>
      <w:marBottom w:val="0"/>
      <w:divBdr>
        <w:top w:val="none" w:sz="0" w:space="0" w:color="auto"/>
        <w:left w:val="none" w:sz="0" w:space="0" w:color="auto"/>
        <w:bottom w:val="none" w:sz="0" w:space="0" w:color="auto"/>
        <w:right w:val="none" w:sz="0" w:space="0" w:color="auto"/>
      </w:divBdr>
    </w:div>
    <w:div w:id="974529805">
      <w:bodyDiv w:val="1"/>
      <w:marLeft w:val="0"/>
      <w:marRight w:val="0"/>
      <w:marTop w:val="0"/>
      <w:marBottom w:val="0"/>
      <w:divBdr>
        <w:top w:val="none" w:sz="0" w:space="0" w:color="auto"/>
        <w:left w:val="none" w:sz="0" w:space="0" w:color="auto"/>
        <w:bottom w:val="none" w:sz="0" w:space="0" w:color="auto"/>
        <w:right w:val="none" w:sz="0" w:space="0" w:color="auto"/>
      </w:divBdr>
    </w:div>
    <w:div w:id="975795309">
      <w:bodyDiv w:val="1"/>
      <w:marLeft w:val="0"/>
      <w:marRight w:val="0"/>
      <w:marTop w:val="0"/>
      <w:marBottom w:val="0"/>
      <w:divBdr>
        <w:top w:val="none" w:sz="0" w:space="0" w:color="auto"/>
        <w:left w:val="none" w:sz="0" w:space="0" w:color="auto"/>
        <w:bottom w:val="none" w:sz="0" w:space="0" w:color="auto"/>
        <w:right w:val="none" w:sz="0" w:space="0" w:color="auto"/>
      </w:divBdr>
    </w:div>
    <w:div w:id="976379902">
      <w:bodyDiv w:val="1"/>
      <w:marLeft w:val="0"/>
      <w:marRight w:val="0"/>
      <w:marTop w:val="0"/>
      <w:marBottom w:val="0"/>
      <w:divBdr>
        <w:top w:val="none" w:sz="0" w:space="0" w:color="auto"/>
        <w:left w:val="none" w:sz="0" w:space="0" w:color="auto"/>
        <w:bottom w:val="none" w:sz="0" w:space="0" w:color="auto"/>
        <w:right w:val="none" w:sz="0" w:space="0" w:color="auto"/>
      </w:divBdr>
    </w:div>
    <w:div w:id="978920479">
      <w:bodyDiv w:val="1"/>
      <w:marLeft w:val="0"/>
      <w:marRight w:val="0"/>
      <w:marTop w:val="0"/>
      <w:marBottom w:val="0"/>
      <w:divBdr>
        <w:top w:val="none" w:sz="0" w:space="0" w:color="auto"/>
        <w:left w:val="none" w:sz="0" w:space="0" w:color="auto"/>
        <w:bottom w:val="none" w:sz="0" w:space="0" w:color="auto"/>
        <w:right w:val="none" w:sz="0" w:space="0" w:color="auto"/>
      </w:divBdr>
    </w:div>
    <w:div w:id="981806760">
      <w:bodyDiv w:val="1"/>
      <w:marLeft w:val="0"/>
      <w:marRight w:val="0"/>
      <w:marTop w:val="0"/>
      <w:marBottom w:val="0"/>
      <w:divBdr>
        <w:top w:val="none" w:sz="0" w:space="0" w:color="auto"/>
        <w:left w:val="none" w:sz="0" w:space="0" w:color="auto"/>
        <w:bottom w:val="none" w:sz="0" w:space="0" w:color="auto"/>
        <w:right w:val="none" w:sz="0" w:space="0" w:color="auto"/>
      </w:divBdr>
    </w:div>
    <w:div w:id="984552465">
      <w:bodyDiv w:val="1"/>
      <w:marLeft w:val="0"/>
      <w:marRight w:val="0"/>
      <w:marTop w:val="0"/>
      <w:marBottom w:val="0"/>
      <w:divBdr>
        <w:top w:val="none" w:sz="0" w:space="0" w:color="auto"/>
        <w:left w:val="none" w:sz="0" w:space="0" w:color="auto"/>
        <w:bottom w:val="none" w:sz="0" w:space="0" w:color="auto"/>
        <w:right w:val="none" w:sz="0" w:space="0" w:color="auto"/>
      </w:divBdr>
    </w:div>
    <w:div w:id="985744939">
      <w:bodyDiv w:val="1"/>
      <w:marLeft w:val="0"/>
      <w:marRight w:val="0"/>
      <w:marTop w:val="0"/>
      <w:marBottom w:val="0"/>
      <w:divBdr>
        <w:top w:val="none" w:sz="0" w:space="0" w:color="auto"/>
        <w:left w:val="none" w:sz="0" w:space="0" w:color="auto"/>
        <w:bottom w:val="none" w:sz="0" w:space="0" w:color="auto"/>
        <w:right w:val="none" w:sz="0" w:space="0" w:color="auto"/>
      </w:divBdr>
    </w:div>
    <w:div w:id="986280406">
      <w:bodyDiv w:val="1"/>
      <w:marLeft w:val="0"/>
      <w:marRight w:val="0"/>
      <w:marTop w:val="0"/>
      <w:marBottom w:val="0"/>
      <w:divBdr>
        <w:top w:val="none" w:sz="0" w:space="0" w:color="auto"/>
        <w:left w:val="none" w:sz="0" w:space="0" w:color="auto"/>
        <w:bottom w:val="none" w:sz="0" w:space="0" w:color="auto"/>
        <w:right w:val="none" w:sz="0" w:space="0" w:color="auto"/>
      </w:divBdr>
    </w:div>
    <w:div w:id="995106817">
      <w:bodyDiv w:val="1"/>
      <w:marLeft w:val="0"/>
      <w:marRight w:val="0"/>
      <w:marTop w:val="0"/>
      <w:marBottom w:val="0"/>
      <w:divBdr>
        <w:top w:val="none" w:sz="0" w:space="0" w:color="auto"/>
        <w:left w:val="none" w:sz="0" w:space="0" w:color="auto"/>
        <w:bottom w:val="none" w:sz="0" w:space="0" w:color="auto"/>
        <w:right w:val="none" w:sz="0" w:space="0" w:color="auto"/>
      </w:divBdr>
    </w:div>
    <w:div w:id="995110363">
      <w:bodyDiv w:val="1"/>
      <w:marLeft w:val="0"/>
      <w:marRight w:val="0"/>
      <w:marTop w:val="0"/>
      <w:marBottom w:val="0"/>
      <w:divBdr>
        <w:top w:val="none" w:sz="0" w:space="0" w:color="auto"/>
        <w:left w:val="none" w:sz="0" w:space="0" w:color="auto"/>
        <w:bottom w:val="none" w:sz="0" w:space="0" w:color="auto"/>
        <w:right w:val="none" w:sz="0" w:space="0" w:color="auto"/>
      </w:divBdr>
    </w:div>
    <w:div w:id="998966030">
      <w:bodyDiv w:val="1"/>
      <w:marLeft w:val="0"/>
      <w:marRight w:val="0"/>
      <w:marTop w:val="0"/>
      <w:marBottom w:val="0"/>
      <w:divBdr>
        <w:top w:val="none" w:sz="0" w:space="0" w:color="auto"/>
        <w:left w:val="none" w:sz="0" w:space="0" w:color="auto"/>
        <w:bottom w:val="none" w:sz="0" w:space="0" w:color="auto"/>
        <w:right w:val="none" w:sz="0" w:space="0" w:color="auto"/>
      </w:divBdr>
    </w:div>
    <w:div w:id="999575119">
      <w:bodyDiv w:val="1"/>
      <w:marLeft w:val="0"/>
      <w:marRight w:val="0"/>
      <w:marTop w:val="0"/>
      <w:marBottom w:val="0"/>
      <w:divBdr>
        <w:top w:val="none" w:sz="0" w:space="0" w:color="auto"/>
        <w:left w:val="none" w:sz="0" w:space="0" w:color="auto"/>
        <w:bottom w:val="none" w:sz="0" w:space="0" w:color="auto"/>
        <w:right w:val="none" w:sz="0" w:space="0" w:color="auto"/>
      </w:divBdr>
    </w:div>
    <w:div w:id="999819346">
      <w:bodyDiv w:val="1"/>
      <w:marLeft w:val="0"/>
      <w:marRight w:val="0"/>
      <w:marTop w:val="0"/>
      <w:marBottom w:val="0"/>
      <w:divBdr>
        <w:top w:val="none" w:sz="0" w:space="0" w:color="auto"/>
        <w:left w:val="none" w:sz="0" w:space="0" w:color="auto"/>
        <w:bottom w:val="none" w:sz="0" w:space="0" w:color="auto"/>
        <w:right w:val="none" w:sz="0" w:space="0" w:color="auto"/>
      </w:divBdr>
    </w:div>
    <w:div w:id="1001198150">
      <w:bodyDiv w:val="1"/>
      <w:marLeft w:val="0"/>
      <w:marRight w:val="0"/>
      <w:marTop w:val="0"/>
      <w:marBottom w:val="0"/>
      <w:divBdr>
        <w:top w:val="none" w:sz="0" w:space="0" w:color="auto"/>
        <w:left w:val="none" w:sz="0" w:space="0" w:color="auto"/>
        <w:bottom w:val="none" w:sz="0" w:space="0" w:color="auto"/>
        <w:right w:val="none" w:sz="0" w:space="0" w:color="auto"/>
      </w:divBdr>
    </w:div>
    <w:div w:id="1001351954">
      <w:bodyDiv w:val="1"/>
      <w:marLeft w:val="0"/>
      <w:marRight w:val="0"/>
      <w:marTop w:val="0"/>
      <w:marBottom w:val="0"/>
      <w:divBdr>
        <w:top w:val="none" w:sz="0" w:space="0" w:color="auto"/>
        <w:left w:val="none" w:sz="0" w:space="0" w:color="auto"/>
        <w:bottom w:val="none" w:sz="0" w:space="0" w:color="auto"/>
        <w:right w:val="none" w:sz="0" w:space="0" w:color="auto"/>
      </w:divBdr>
    </w:div>
    <w:div w:id="1002581892">
      <w:bodyDiv w:val="1"/>
      <w:marLeft w:val="0"/>
      <w:marRight w:val="0"/>
      <w:marTop w:val="0"/>
      <w:marBottom w:val="0"/>
      <w:divBdr>
        <w:top w:val="none" w:sz="0" w:space="0" w:color="auto"/>
        <w:left w:val="none" w:sz="0" w:space="0" w:color="auto"/>
        <w:bottom w:val="none" w:sz="0" w:space="0" w:color="auto"/>
        <w:right w:val="none" w:sz="0" w:space="0" w:color="auto"/>
      </w:divBdr>
    </w:div>
    <w:div w:id="1002702994">
      <w:bodyDiv w:val="1"/>
      <w:marLeft w:val="0"/>
      <w:marRight w:val="0"/>
      <w:marTop w:val="0"/>
      <w:marBottom w:val="0"/>
      <w:divBdr>
        <w:top w:val="none" w:sz="0" w:space="0" w:color="auto"/>
        <w:left w:val="none" w:sz="0" w:space="0" w:color="auto"/>
        <w:bottom w:val="none" w:sz="0" w:space="0" w:color="auto"/>
        <w:right w:val="none" w:sz="0" w:space="0" w:color="auto"/>
      </w:divBdr>
    </w:div>
    <w:div w:id="1004092326">
      <w:bodyDiv w:val="1"/>
      <w:marLeft w:val="0"/>
      <w:marRight w:val="0"/>
      <w:marTop w:val="0"/>
      <w:marBottom w:val="0"/>
      <w:divBdr>
        <w:top w:val="none" w:sz="0" w:space="0" w:color="auto"/>
        <w:left w:val="none" w:sz="0" w:space="0" w:color="auto"/>
        <w:bottom w:val="none" w:sz="0" w:space="0" w:color="auto"/>
        <w:right w:val="none" w:sz="0" w:space="0" w:color="auto"/>
      </w:divBdr>
    </w:div>
    <w:div w:id="1010066832">
      <w:bodyDiv w:val="1"/>
      <w:marLeft w:val="0"/>
      <w:marRight w:val="0"/>
      <w:marTop w:val="0"/>
      <w:marBottom w:val="0"/>
      <w:divBdr>
        <w:top w:val="none" w:sz="0" w:space="0" w:color="auto"/>
        <w:left w:val="none" w:sz="0" w:space="0" w:color="auto"/>
        <w:bottom w:val="none" w:sz="0" w:space="0" w:color="auto"/>
        <w:right w:val="none" w:sz="0" w:space="0" w:color="auto"/>
      </w:divBdr>
    </w:div>
    <w:div w:id="1010137673">
      <w:bodyDiv w:val="1"/>
      <w:marLeft w:val="0"/>
      <w:marRight w:val="0"/>
      <w:marTop w:val="0"/>
      <w:marBottom w:val="0"/>
      <w:divBdr>
        <w:top w:val="none" w:sz="0" w:space="0" w:color="auto"/>
        <w:left w:val="none" w:sz="0" w:space="0" w:color="auto"/>
        <w:bottom w:val="none" w:sz="0" w:space="0" w:color="auto"/>
        <w:right w:val="none" w:sz="0" w:space="0" w:color="auto"/>
      </w:divBdr>
    </w:div>
    <w:div w:id="1016887741">
      <w:bodyDiv w:val="1"/>
      <w:marLeft w:val="0"/>
      <w:marRight w:val="0"/>
      <w:marTop w:val="0"/>
      <w:marBottom w:val="0"/>
      <w:divBdr>
        <w:top w:val="none" w:sz="0" w:space="0" w:color="auto"/>
        <w:left w:val="none" w:sz="0" w:space="0" w:color="auto"/>
        <w:bottom w:val="none" w:sz="0" w:space="0" w:color="auto"/>
        <w:right w:val="none" w:sz="0" w:space="0" w:color="auto"/>
      </w:divBdr>
    </w:div>
    <w:div w:id="1018510339">
      <w:bodyDiv w:val="1"/>
      <w:marLeft w:val="0"/>
      <w:marRight w:val="0"/>
      <w:marTop w:val="0"/>
      <w:marBottom w:val="0"/>
      <w:divBdr>
        <w:top w:val="none" w:sz="0" w:space="0" w:color="auto"/>
        <w:left w:val="none" w:sz="0" w:space="0" w:color="auto"/>
        <w:bottom w:val="none" w:sz="0" w:space="0" w:color="auto"/>
        <w:right w:val="none" w:sz="0" w:space="0" w:color="auto"/>
      </w:divBdr>
    </w:div>
    <w:div w:id="1019740452">
      <w:bodyDiv w:val="1"/>
      <w:marLeft w:val="0"/>
      <w:marRight w:val="0"/>
      <w:marTop w:val="0"/>
      <w:marBottom w:val="0"/>
      <w:divBdr>
        <w:top w:val="none" w:sz="0" w:space="0" w:color="auto"/>
        <w:left w:val="none" w:sz="0" w:space="0" w:color="auto"/>
        <w:bottom w:val="none" w:sz="0" w:space="0" w:color="auto"/>
        <w:right w:val="none" w:sz="0" w:space="0" w:color="auto"/>
      </w:divBdr>
    </w:div>
    <w:div w:id="1021400873">
      <w:bodyDiv w:val="1"/>
      <w:marLeft w:val="0"/>
      <w:marRight w:val="0"/>
      <w:marTop w:val="0"/>
      <w:marBottom w:val="0"/>
      <w:divBdr>
        <w:top w:val="none" w:sz="0" w:space="0" w:color="auto"/>
        <w:left w:val="none" w:sz="0" w:space="0" w:color="auto"/>
        <w:bottom w:val="none" w:sz="0" w:space="0" w:color="auto"/>
        <w:right w:val="none" w:sz="0" w:space="0" w:color="auto"/>
      </w:divBdr>
    </w:div>
    <w:div w:id="1022511776">
      <w:bodyDiv w:val="1"/>
      <w:marLeft w:val="0"/>
      <w:marRight w:val="0"/>
      <w:marTop w:val="0"/>
      <w:marBottom w:val="0"/>
      <w:divBdr>
        <w:top w:val="none" w:sz="0" w:space="0" w:color="auto"/>
        <w:left w:val="none" w:sz="0" w:space="0" w:color="auto"/>
        <w:bottom w:val="none" w:sz="0" w:space="0" w:color="auto"/>
        <w:right w:val="none" w:sz="0" w:space="0" w:color="auto"/>
      </w:divBdr>
    </w:div>
    <w:div w:id="1023434961">
      <w:bodyDiv w:val="1"/>
      <w:marLeft w:val="0"/>
      <w:marRight w:val="0"/>
      <w:marTop w:val="0"/>
      <w:marBottom w:val="0"/>
      <w:divBdr>
        <w:top w:val="none" w:sz="0" w:space="0" w:color="auto"/>
        <w:left w:val="none" w:sz="0" w:space="0" w:color="auto"/>
        <w:bottom w:val="none" w:sz="0" w:space="0" w:color="auto"/>
        <w:right w:val="none" w:sz="0" w:space="0" w:color="auto"/>
      </w:divBdr>
    </w:div>
    <w:div w:id="1029718301">
      <w:bodyDiv w:val="1"/>
      <w:marLeft w:val="0"/>
      <w:marRight w:val="0"/>
      <w:marTop w:val="0"/>
      <w:marBottom w:val="0"/>
      <w:divBdr>
        <w:top w:val="none" w:sz="0" w:space="0" w:color="auto"/>
        <w:left w:val="none" w:sz="0" w:space="0" w:color="auto"/>
        <w:bottom w:val="none" w:sz="0" w:space="0" w:color="auto"/>
        <w:right w:val="none" w:sz="0" w:space="0" w:color="auto"/>
      </w:divBdr>
    </w:div>
    <w:div w:id="1030108748">
      <w:bodyDiv w:val="1"/>
      <w:marLeft w:val="0"/>
      <w:marRight w:val="0"/>
      <w:marTop w:val="0"/>
      <w:marBottom w:val="0"/>
      <w:divBdr>
        <w:top w:val="none" w:sz="0" w:space="0" w:color="auto"/>
        <w:left w:val="none" w:sz="0" w:space="0" w:color="auto"/>
        <w:bottom w:val="none" w:sz="0" w:space="0" w:color="auto"/>
        <w:right w:val="none" w:sz="0" w:space="0" w:color="auto"/>
      </w:divBdr>
    </w:div>
    <w:div w:id="1033574598">
      <w:bodyDiv w:val="1"/>
      <w:marLeft w:val="0"/>
      <w:marRight w:val="0"/>
      <w:marTop w:val="0"/>
      <w:marBottom w:val="0"/>
      <w:divBdr>
        <w:top w:val="none" w:sz="0" w:space="0" w:color="auto"/>
        <w:left w:val="none" w:sz="0" w:space="0" w:color="auto"/>
        <w:bottom w:val="none" w:sz="0" w:space="0" w:color="auto"/>
        <w:right w:val="none" w:sz="0" w:space="0" w:color="auto"/>
      </w:divBdr>
    </w:div>
    <w:div w:id="1034378769">
      <w:bodyDiv w:val="1"/>
      <w:marLeft w:val="0"/>
      <w:marRight w:val="0"/>
      <w:marTop w:val="0"/>
      <w:marBottom w:val="0"/>
      <w:divBdr>
        <w:top w:val="none" w:sz="0" w:space="0" w:color="auto"/>
        <w:left w:val="none" w:sz="0" w:space="0" w:color="auto"/>
        <w:bottom w:val="none" w:sz="0" w:space="0" w:color="auto"/>
        <w:right w:val="none" w:sz="0" w:space="0" w:color="auto"/>
      </w:divBdr>
    </w:div>
    <w:div w:id="1035427384">
      <w:bodyDiv w:val="1"/>
      <w:marLeft w:val="0"/>
      <w:marRight w:val="0"/>
      <w:marTop w:val="0"/>
      <w:marBottom w:val="0"/>
      <w:divBdr>
        <w:top w:val="none" w:sz="0" w:space="0" w:color="auto"/>
        <w:left w:val="none" w:sz="0" w:space="0" w:color="auto"/>
        <w:bottom w:val="none" w:sz="0" w:space="0" w:color="auto"/>
        <w:right w:val="none" w:sz="0" w:space="0" w:color="auto"/>
      </w:divBdr>
    </w:div>
    <w:div w:id="1039863173">
      <w:bodyDiv w:val="1"/>
      <w:marLeft w:val="0"/>
      <w:marRight w:val="0"/>
      <w:marTop w:val="0"/>
      <w:marBottom w:val="0"/>
      <w:divBdr>
        <w:top w:val="none" w:sz="0" w:space="0" w:color="auto"/>
        <w:left w:val="none" w:sz="0" w:space="0" w:color="auto"/>
        <w:bottom w:val="none" w:sz="0" w:space="0" w:color="auto"/>
        <w:right w:val="none" w:sz="0" w:space="0" w:color="auto"/>
      </w:divBdr>
    </w:div>
    <w:div w:id="1041251489">
      <w:bodyDiv w:val="1"/>
      <w:marLeft w:val="0"/>
      <w:marRight w:val="0"/>
      <w:marTop w:val="0"/>
      <w:marBottom w:val="0"/>
      <w:divBdr>
        <w:top w:val="none" w:sz="0" w:space="0" w:color="auto"/>
        <w:left w:val="none" w:sz="0" w:space="0" w:color="auto"/>
        <w:bottom w:val="none" w:sz="0" w:space="0" w:color="auto"/>
        <w:right w:val="none" w:sz="0" w:space="0" w:color="auto"/>
      </w:divBdr>
    </w:div>
    <w:div w:id="1041319719">
      <w:bodyDiv w:val="1"/>
      <w:marLeft w:val="0"/>
      <w:marRight w:val="0"/>
      <w:marTop w:val="0"/>
      <w:marBottom w:val="0"/>
      <w:divBdr>
        <w:top w:val="none" w:sz="0" w:space="0" w:color="auto"/>
        <w:left w:val="none" w:sz="0" w:space="0" w:color="auto"/>
        <w:bottom w:val="none" w:sz="0" w:space="0" w:color="auto"/>
        <w:right w:val="none" w:sz="0" w:space="0" w:color="auto"/>
      </w:divBdr>
    </w:div>
    <w:div w:id="1042825453">
      <w:bodyDiv w:val="1"/>
      <w:marLeft w:val="0"/>
      <w:marRight w:val="0"/>
      <w:marTop w:val="0"/>
      <w:marBottom w:val="0"/>
      <w:divBdr>
        <w:top w:val="none" w:sz="0" w:space="0" w:color="auto"/>
        <w:left w:val="none" w:sz="0" w:space="0" w:color="auto"/>
        <w:bottom w:val="none" w:sz="0" w:space="0" w:color="auto"/>
        <w:right w:val="none" w:sz="0" w:space="0" w:color="auto"/>
      </w:divBdr>
    </w:div>
    <w:div w:id="1043482101">
      <w:bodyDiv w:val="1"/>
      <w:marLeft w:val="0"/>
      <w:marRight w:val="0"/>
      <w:marTop w:val="0"/>
      <w:marBottom w:val="0"/>
      <w:divBdr>
        <w:top w:val="none" w:sz="0" w:space="0" w:color="auto"/>
        <w:left w:val="none" w:sz="0" w:space="0" w:color="auto"/>
        <w:bottom w:val="none" w:sz="0" w:space="0" w:color="auto"/>
        <w:right w:val="none" w:sz="0" w:space="0" w:color="auto"/>
      </w:divBdr>
    </w:div>
    <w:div w:id="1043599466">
      <w:bodyDiv w:val="1"/>
      <w:marLeft w:val="0"/>
      <w:marRight w:val="0"/>
      <w:marTop w:val="0"/>
      <w:marBottom w:val="0"/>
      <w:divBdr>
        <w:top w:val="none" w:sz="0" w:space="0" w:color="auto"/>
        <w:left w:val="none" w:sz="0" w:space="0" w:color="auto"/>
        <w:bottom w:val="none" w:sz="0" w:space="0" w:color="auto"/>
        <w:right w:val="none" w:sz="0" w:space="0" w:color="auto"/>
      </w:divBdr>
    </w:div>
    <w:div w:id="1043793887">
      <w:bodyDiv w:val="1"/>
      <w:marLeft w:val="0"/>
      <w:marRight w:val="0"/>
      <w:marTop w:val="0"/>
      <w:marBottom w:val="0"/>
      <w:divBdr>
        <w:top w:val="none" w:sz="0" w:space="0" w:color="auto"/>
        <w:left w:val="none" w:sz="0" w:space="0" w:color="auto"/>
        <w:bottom w:val="none" w:sz="0" w:space="0" w:color="auto"/>
        <w:right w:val="none" w:sz="0" w:space="0" w:color="auto"/>
      </w:divBdr>
    </w:div>
    <w:div w:id="1044252437">
      <w:bodyDiv w:val="1"/>
      <w:marLeft w:val="0"/>
      <w:marRight w:val="0"/>
      <w:marTop w:val="0"/>
      <w:marBottom w:val="0"/>
      <w:divBdr>
        <w:top w:val="none" w:sz="0" w:space="0" w:color="auto"/>
        <w:left w:val="none" w:sz="0" w:space="0" w:color="auto"/>
        <w:bottom w:val="none" w:sz="0" w:space="0" w:color="auto"/>
        <w:right w:val="none" w:sz="0" w:space="0" w:color="auto"/>
      </w:divBdr>
    </w:div>
    <w:div w:id="1046294532">
      <w:bodyDiv w:val="1"/>
      <w:marLeft w:val="0"/>
      <w:marRight w:val="0"/>
      <w:marTop w:val="0"/>
      <w:marBottom w:val="0"/>
      <w:divBdr>
        <w:top w:val="none" w:sz="0" w:space="0" w:color="auto"/>
        <w:left w:val="none" w:sz="0" w:space="0" w:color="auto"/>
        <w:bottom w:val="none" w:sz="0" w:space="0" w:color="auto"/>
        <w:right w:val="none" w:sz="0" w:space="0" w:color="auto"/>
      </w:divBdr>
    </w:div>
    <w:div w:id="1046950954">
      <w:bodyDiv w:val="1"/>
      <w:marLeft w:val="0"/>
      <w:marRight w:val="0"/>
      <w:marTop w:val="0"/>
      <w:marBottom w:val="0"/>
      <w:divBdr>
        <w:top w:val="none" w:sz="0" w:space="0" w:color="auto"/>
        <w:left w:val="none" w:sz="0" w:space="0" w:color="auto"/>
        <w:bottom w:val="none" w:sz="0" w:space="0" w:color="auto"/>
        <w:right w:val="none" w:sz="0" w:space="0" w:color="auto"/>
      </w:divBdr>
    </w:div>
    <w:div w:id="1048189925">
      <w:bodyDiv w:val="1"/>
      <w:marLeft w:val="0"/>
      <w:marRight w:val="0"/>
      <w:marTop w:val="0"/>
      <w:marBottom w:val="0"/>
      <w:divBdr>
        <w:top w:val="none" w:sz="0" w:space="0" w:color="auto"/>
        <w:left w:val="none" w:sz="0" w:space="0" w:color="auto"/>
        <w:bottom w:val="none" w:sz="0" w:space="0" w:color="auto"/>
        <w:right w:val="none" w:sz="0" w:space="0" w:color="auto"/>
      </w:divBdr>
    </w:div>
    <w:div w:id="1050156057">
      <w:bodyDiv w:val="1"/>
      <w:marLeft w:val="0"/>
      <w:marRight w:val="0"/>
      <w:marTop w:val="0"/>
      <w:marBottom w:val="0"/>
      <w:divBdr>
        <w:top w:val="none" w:sz="0" w:space="0" w:color="auto"/>
        <w:left w:val="none" w:sz="0" w:space="0" w:color="auto"/>
        <w:bottom w:val="none" w:sz="0" w:space="0" w:color="auto"/>
        <w:right w:val="none" w:sz="0" w:space="0" w:color="auto"/>
      </w:divBdr>
    </w:div>
    <w:div w:id="1050810193">
      <w:bodyDiv w:val="1"/>
      <w:marLeft w:val="0"/>
      <w:marRight w:val="0"/>
      <w:marTop w:val="0"/>
      <w:marBottom w:val="0"/>
      <w:divBdr>
        <w:top w:val="none" w:sz="0" w:space="0" w:color="auto"/>
        <w:left w:val="none" w:sz="0" w:space="0" w:color="auto"/>
        <w:bottom w:val="none" w:sz="0" w:space="0" w:color="auto"/>
        <w:right w:val="none" w:sz="0" w:space="0" w:color="auto"/>
      </w:divBdr>
    </w:div>
    <w:div w:id="1052272286">
      <w:bodyDiv w:val="1"/>
      <w:marLeft w:val="0"/>
      <w:marRight w:val="0"/>
      <w:marTop w:val="0"/>
      <w:marBottom w:val="0"/>
      <w:divBdr>
        <w:top w:val="none" w:sz="0" w:space="0" w:color="auto"/>
        <w:left w:val="none" w:sz="0" w:space="0" w:color="auto"/>
        <w:bottom w:val="none" w:sz="0" w:space="0" w:color="auto"/>
        <w:right w:val="none" w:sz="0" w:space="0" w:color="auto"/>
      </w:divBdr>
    </w:div>
    <w:div w:id="1054812480">
      <w:bodyDiv w:val="1"/>
      <w:marLeft w:val="0"/>
      <w:marRight w:val="0"/>
      <w:marTop w:val="0"/>
      <w:marBottom w:val="0"/>
      <w:divBdr>
        <w:top w:val="none" w:sz="0" w:space="0" w:color="auto"/>
        <w:left w:val="none" w:sz="0" w:space="0" w:color="auto"/>
        <w:bottom w:val="none" w:sz="0" w:space="0" w:color="auto"/>
        <w:right w:val="none" w:sz="0" w:space="0" w:color="auto"/>
      </w:divBdr>
    </w:div>
    <w:div w:id="1055084710">
      <w:bodyDiv w:val="1"/>
      <w:marLeft w:val="0"/>
      <w:marRight w:val="0"/>
      <w:marTop w:val="0"/>
      <w:marBottom w:val="0"/>
      <w:divBdr>
        <w:top w:val="none" w:sz="0" w:space="0" w:color="auto"/>
        <w:left w:val="none" w:sz="0" w:space="0" w:color="auto"/>
        <w:bottom w:val="none" w:sz="0" w:space="0" w:color="auto"/>
        <w:right w:val="none" w:sz="0" w:space="0" w:color="auto"/>
      </w:divBdr>
    </w:div>
    <w:div w:id="1055355853">
      <w:bodyDiv w:val="1"/>
      <w:marLeft w:val="0"/>
      <w:marRight w:val="0"/>
      <w:marTop w:val="0"/>
      <w:marBottom w:val="0"/>
      <w:divBdr>
        <w:top w:val="none" w:sz="0" w:space="0" w:color="auto"/>
        <w:left w:val="none" w:sz="0" w:space="0" w:color="auto"/>
        <w:bottom w:val="none" w:sz="0" w:space="0" w:color="auto"/>
        <w:right w:val="none" w:sz="0" w:space="0" w:color="auto"/>
      </w:divBdr>
    </w:div>
    <w:div w:id="1058942251">
      <w:bodyDiv w:val="1"/>
      <w:marLeft w:val="0"/>
      <w:marRight w:val="0"/>
      <w:marTop w:val="0"/>
      <w:marBottom w:val="0"/>
      <w:divBdr>
        <w:top w:val="none" w:sz="0" w:space="0" w:color="auto"/>
        <w:left w:val="none" w:sz="0" w:space="0" w:color="auto"/>
        <w:bottom w:val="none" w:sz="0" w:space="0" w:color="auto"/>
        <w:right w:val="none" w:sz="0" w:space="0" w:color="auto"/>
      </w:divBdr>
    </w:div>
    <w:div w:id="1060205966">
      <w:bodyDiv w:val="1"/>
      <w:marLeft w:val="0"/>
      <w:marRight w:val="0"/>
      <w:marTop w:val="0"/>
      <w:marBottom w:val="0"/>
      <w:divBdr>
        <w:top w:val="none" w:sz="0" w:space="0" w:color="auto"/>
        <w:left w:val="none" w:sz="0" w:space="0" w:color="auto"/>
        <w:bottom w:val="none" w:sz="0" w:space="0" w:color="auto"/>
        <w:right w:val="none" w:sz="0" w:space="0" w:color="auto"/>
      </w:divBdr>
    </w:div>
    <w:div w:id="1060330180">
      <w:bodyDiv w:val="1"/>
      <w:marLeft w:val="0"/>
      <w:marRight w:val="0"/>
      <w:marTop w:val="0"/>
      <w:marBottom w:val="0"/>
      <w:divBdr>
        <w:top w:val="none" w:sz="0" w:space="0" w:color="auto"/>
        <w:left w:val="none" w:sz="0" w:space="0" w:color="auto"/>
        <w:bottom w:val="none" w:sz="0" w:space="0" w:color="auto"/>
        <w:right w:val="none" w:sz="0" w:space="0" w:color="auto"/>
      </w:divBdr>
    </w:div>
    <w:div w:id="1060515929">
      <w:bodyDiv w:val="1"/>
      <w:marLeft w:val="0"/>
      <w:marRight w:val="0"/>
      <w:marTop w:val="0"/>
      <w:marBottom w:val="0"/>
      <w:divBdr>
        <w:top w:val="none" w:sz="0" w:space="0" w:color="auto"/>
        <w:left w:val="none" w:sz="0" w:space="0" w:color="auto"/>
        <w:bottom w:val="none" w:sz="0" w:space="0" w:color="auto"/>
        <w:right w:val="none" w:sz="0" w:space="0" w:color="auto"/>
      </w:divBdr>
    </w:div>
    <w:div w:id="1064986141">
      <w:bodyDiv w:val="1"/>
      <w:marLeft w:val="0"/>
      <w:marRight w:val="0"/>
      <w:marTop w:val="0"/>
      <w:marBottom w:val="0"/>
      <w:divBdr>
        <w:top w:val="none" w:sz="0" w:space="0" w:color="auto"/>
        <w:left w:val="none" w:sz="0" w:space="0" w:color="auto"/>
        <w:bottom w:val="none" w:sz="0" w:space="0" w:color="auto"/>
        <w:right w:val="none" w:sz="0" w:space="0" w:color="auto"/>
      </w:divBdr>
    </w:div>
    <w:div w:id="1065493423">
      <w:bodyDiv w:val="1"/>
      <w:marLeft w:val="0"/>
      <w:marRight w:val="0"/>
      <w:marTop w:val="0"/>
      <w:marBottom w:val="0"/>
      <w:divBdr>
        <w:top w:val="none" w:sz="0" w:space="0" w:color="auto"/>
        <w:left w:val="none" w:sz="0" w:space="0" w:color="auto"/>
        <w:bottom w:val="none" w:sz="0" w:space="0" w:color="auto"/>
        <w:right w:val="none" w:sz="0" w:space="0" w:color="auto"/>
      </w:divBdr>
    </w:div>
    <w:div w:id="1065834802">
      <w:bodyDiv w:val="1"/>
      <w:marLeft w:val="0"/>
      <w:marRight w:val="0"/>
      <w:marTop w:val="0"/>
      <w:marBottom w:val="0"/>
      <w:divBdr>
        <w:top w:val="none" w:sz="0" w:space="0" w:color="auto"/>
        <w:left w:val="none" w:sz="0" w:space="0" w:color="auto"/>
        <w:bottom w:val="none" w:sz="0" w:space="0" w:color="auto"/>
        <w:right w:val="none" w:sz="0" w:space="0" w:color="auto"/>
      </w:divBdr>
    </w:div>
    <w:div w:id="1068844081">
      <w:bodyDiv w:val="1"/>
      <w:marLeft w:val="0"/>
      <w:marRight w:val="0"/>
      <w:marTop w:val="0"/>
      <w:marBottom w:val="0"/>
      <w:divBdr>
        <w:top w:val="none" w:sz="0" w:space="0" w:color="auto"/>
        <w:left w:val="none" w:sz="0" w:space="0" w:color="auto"/>
        <w:bottom w:val="none" w:sz="0" w:space="0" w:color="auto"/>
        <w:right w:val="none" w:sz="0" w:space="0" w:color="auto"/>
      </w:divBdr>
    </w:div>
    <w:div w:id="1069886333">
      <w:bodyDiv w:val="1"/>
      <w:marLeft w:val="0"/>
      <w:marRight w:val="0"/>
      <w:marTop w:val="0"/>
      <w:marBottom w:val="0"/>
      <w:divBdr>
        <w:top w:val="none" w:sz="0" w:space="0" w:color="auto"/>
        <w:left w:val="none" w:sz="0" w:space="0" w:color="auto"/>
        <w:bottom w:val="none" w:sz="0" w:space="0" w:color="auto"/>
        <w:right w:val="none" w:sz="0" w:space="0" w:color="auto"/>
      </w:divBdr>
    </w:div>
    <w:div w:id="1072778096">
      <w:bodyDiv w:val="1"/>
      <w:marLeft w:val="0"/>
      <w:marRight w:val="0"/>
      <w:marTop w:val="0"/>
      <w:marBottom w:val="0"/>
      <w:divBdr>
        <w:top w:val="none" w:sz="0" w:space="0" w:color="auto"/>
        <w:left w:val="none" w:sz="0" w:space="0" w:color="auto"/>
        <w:bottom w:val="none" w:sz="0" w:space="0" w:color="auto"/>
        <w:right w:val="none" w:sz="0" w:space="0" w:color="auto"/>
      </w:divBdr>
    </w:div>
    <w:div w:id="1073237727">
      <w:bodyDiv w:val="1"/>
      <w:marLeft w:val="0"/>
      <w:marRight w:val="0"/>
      <w:marTop w:val="0"/>
      <w:marBottom w:val="0"/>
      <w:divBdr>
        <w:top w:val="none" w:sz="0" w:space="0" w:color="auto"/>
        <w:left w:val="none" w:sz="0" w:space="0" w:color="auto"/>
        <w:bottom w:val="none" w:sz="0" w:space="0" w:color="auto"/>
        <w:right w:val="none" w:sz="0" w:space="0" w:color="auto"/>
      </w:divBdr>
    </w:div>
    <w:div w:id="1074936735">
      <w:bodyDiv w:val="1"/>
      <w:marLeft w:val="0"/>
      <w:marRight w:val="0"/>
      <w:marTop w:val="0"/>
      <w:marBottom w:val="0"/>
      <w:divBdr>
        <w:top w:val="none" w:sz="0" w:space="0" w:color="auto"/>
        <w:left w:val="none" w:sz="0" w:space="0" w:color="auto"/>
        <w:bottom w:val="none" w:sz="0" w:space="0" w:color="auto"/>
        <w:right w:val="none" w:sz="0" w:space="0" w:color="auto"/>
      </w:divBdr>
    </w:div>
    <w:div w:id="1075471803">
      <w:bodyDiv w:val="1"/>
      <w:marLeft w:val="0"/>
      <w:marRight w:val="0"/>
      <w:marTop w:val="0"/>
      <w:marBottom w:val="0"/>
      <w:divBdr>
        <w:top w:val="none" w:sz="0" w:space="0" w:color="auto"/>
        <w:left w:val="none" w:sz="0" w:space="0" w:color="auto"/>
        <w:bottom w:val="none" w:sz="0" w:space="0" w:color="auto"/>
        <w:right w:val="none" w:sz="0" w:space="0" w:color="auto"/>
      </w:divBdr>
    </w:div>
    <w:div w:id="1076056785">
      <w:bodyDiv w:val="1"/>
      <w:marLeft w:val="0"/>
      <w:marRight w:val="0"/>
      <w:marTop w:val="0"/>
      <w:marBottom w:val="0"/>
      <w:divBdr>
        <w:top w:val="none" w:sz="0" w:space="0" w:color="auto"/>
        <w:left w:val="none" w:sz="0" w:space="0" w:color="auto"/>
        <w:bottom w:val="none" w:sz="0" w:space="0" w:color="auto"/>
        <w:right w:val="none" w:sz="0" w:space="0" w:color="auto"/>
      </w:divBdr>
    </w:div>
    <w:div w:id="1082608323">
      <w:bodyDiv w:val="1"/>
      <w:marLeft w:val="0"/>
      <w:marRight w:val="0"/>
      <w:marTop w:val="0"/>
      <w:marBottom w:val="0"/>
      <w:divBdr>
        <w:top w:val="none" w:sz="0" w:space="0" w:color="auto"/>
        <w:left w:val="none" w:sz="0" w:space="0" w:color="auto"/>
        <w:bottom w:val="none" w:sz="0" w:space="0" w:color="auto"/>
        <w:right w:val="none" w:sz="0" w:space="0" w:color="auto"/>
      </w:divBdr>
    </w:div>
    <w:div w:id="1083793248">
      <w:bodyDiv w:val="1"/>
      <w:marLeft w:val="0"/>
      <w:marRight w:val="0"/>
      <w:marTop w:val="0"/>
      <w:marBottom w:val="0"/>
      <w:divBdr>
        <w:top w:val="none" w:sz="0" w:space="0" w:color="auto"/>
        <w:left w:val="none" w:sz="0" w:space="0" w:color="auto"/>
        <w:bottom w:val="none" w:sz="0" w:space="0" w:color="auto"/>
        <w:right w:val="none" w:sz="0" w:space="0" w:color="auto"/>
      </w:divBdr>
    </w:div>
    <w:div w:id="1085802769">
      <w:bodyDiv w:val="1"/>
      <w:marLeft w:val="0"/>
      <w:marRight w:val="0"/>
      <w:marTop w:val="0"/>
      <w:marBottom w:val="0"/>
      <w:divBdr>
        <w:top w:val="none" w:sz="0" w:space="0" w:color="auto"/>
        <w:left w:val="none" w:sz="0" w:space="0" w:color="auto"/>
        <w:bottom w:val="none" w:sz="0" w:space="0" w:color="auto"/>
        <w:right w:val="none" w:sz="0" w:space="0" w:color="auto"/>
      </w:divBdr>
    </w:div>
    <w:div w:id="1086924494">
      <w:bodyDiv w:val="1"/>
      <w:marLeft w:val="0"/>
      <w:marRight w:val="0"/>
      <w:marTop w:val="0"/>
      <w:marBottom w:val="0"/>
      <w:divBdr>
        <w:top w:val="none" w:sz="0" w:space="0" w:color="auto"/>
        <w:left w:val="none" w:sz="0" w:space="0" w:color="auto"/>
        <w:bottom w:val="none" w:sz="0" w:space="0" w:color="auto"/>
        <w:right w:val="none" w:sz="0" w:space="0" w:color="auto"/>
      </w:divBdr>
    </w:div>
    <w:div w:id="1086926837">
      <w:bodyDiv w:val="1"/>
      <w:marLeft w:val="0"/>
      <w:marRight w:val="0"/>
      <w:marTop w:val="0"/>
      <w:marBottom w:val="0"/>
      <w:divBdr>
        <w:top w:val="none" w:sz="0" w:space="0" w:color="auto"/>
        <w:left w:val="none" w:sz="0" w:space="0" w:color="auto"/>
        <w:bottom w:val="none" w:sz="0" w:space="0" w:color="auto"/>
        <w:right w:val="none" w:sz="0" w:space="0" w:color="auto"/>
      </w:divBdr>
    </w:div>
    <w:div w:id="1087073409">
      <w:bodyDiv w:val="1"/>
      <w:marLeft w:val="0"/>
      <w:marRight w:val="0"/>
      <w:marTop w:val="0"/>
      <w:marBottom w:val="0"/>
      <w:divBdr>
        <w:top w:val="none" w:sz="0" w:space="0" w:color="auto"/>
        <w:left w:val="none" w:sz="0" w:space="0" w:color="auto"/>
        <w:bottom w:val="none" w:sz="0" w:space="0" w:color="auto"/>
        <w:right w:val="none" w:sz="0" w:space="0" w:color="auto"/>
      </w:divBdr>
    </w:div>
    <w:div w:id="1089808462">
      <w:bodyDiv w:val="1"/>
      <w:marLeft w:val="0"/>
      <w:marRight w:val="0"/>
      <w:marTop w:val="0"/>
      <w:marBottom w:val="0"/>
      <w:divBdr>
        <w:top w:val="none" w:sz="0" w:space="0" w:color="auto"/>
        <w:left w:val="none" w:sz="0" w:space="0" w:color="auto"/>
        <w:bottom w:val="none" w:sz="0" w:space="0" w:color="auto"/>
        <w:right w:val="none" w:sz="0" w:space="0" w:color="auto"/>
      </w:divBdr>
    </w:div>
    <w:div w:id="1090545593">
      <w:bodyDiv w:val="1"/>
      <w:marLeft w:val="0"/>
      <w:marRight w:val="0"/>
      <w:marTop w:val="0"/>
      <w:marBottom w:val="0"/>
      <w:divBdr>
        <w:top w:val="none" w:sz="0" w:space="0" w:color="auto"/>
        <w:left w:val="none" w:sz="0" w:space="0" w:color="auto"/>
        <w:bottom w:val="none" w:sz="0" w:space="0" w:color="auto"/>
        <w:right w:val="none" w:sz="0" w:space="0" w:color="auto"/>
      </w:divBdr>
    </w:div>
    <w:div w:id="1090926030">
      <w:bodyDiv w:val="1"/>
      <w:marLeft w:val="0"/>
      <w:marRight w:val="0"/>
      <w:marTop w:val="0"/>
      <w:marBottom w:val="0"/>
      <w:divBdr>
        <w:top w:val="none" w:sz="0" w:space="0" w:color="auto"/>
        <w:left w:val="none" w:sz="0" w:space="0" w:color="auto"/>
        <w:bottom w:val="none" w:sz="0" w:space="0" w:color="auto"/>
        <w:right w:val="none" w:sz="0" w:space="0" w:color="auto"/>
      </w:divBdr>
    </w:div>
    <w:div w:id="1092747667">
      <w:bodyDiv w:val="1"/>
      <w:marLeft w:val="0"/>
      <w:marRight w:val="0"/>
      <w:marTop w:val="0"/>
      <w:marBottom w:val="0"/>
      <w:divBdr>
        <w:top w:val="none" w:sz="0" w:space="0" w:color="auto"/>
        <w:left w:val="none" w:sz="0" w:space="0" w:color="auto"/>
        <w:bottom w:val="none" w:sz="0" w:space="0" w:color="auto"/>
        <w:right w:val="none" w:sz="0" w:space="0" w:color="auto"/>
      </w:divBdr>
    </w:div>
    <w:div w:id="1093166414">
      <w:bodyDiv w:val="1"/>
      <w:marLeft w:val="0"/>
      <w:marRight w:val="0"/>
      <w:marTop w:val="0"/>
      <w:marBottom w:val="0"/>
      <w:divBdr>
        <w:top w:val="none" w:sz="0" w:space="0" w:color="auto"/>
        <w:left w:val="none" w:sz="0" w:space="0" w:color="auto"/>
        <w:bottom w:val="none" w:sz="0" w:space="0" w:color="auto"/>
        <w:right w:val="none" w:sz="0" w:space="0" w:color="auto"/>
      </w:divBdr>
    </w:div>
    <w:div w:id="1093404692">
      <w:bodyDiv w:val="1"/>
      <w:marLeft w:val="0"/>
      <w:marRight w:val="0"/>
      <w:marTop w:val="0"/>
      <w:marBottom w:val="0"/>
      <w:divBdr>
        <w:top w:val="none" w:sz="0" w:space="0" w:color="auto"/>
        <w:left w:val="none" w:sz="0" w:space="0" w:color="auto"/>
        <w:bottom w:val="none" w:sz="0" w:space="0" w:color="auto"/>
        <w:right w:val="none" w:sz="0" w:space="0" w:color="auto"/>
      </w:divBdr>
    </w:div>
    <w:div w:id="1093473437">
      <w:bodyDiv w:val="1"/>
      <w:marLeft w:val="0"/>
      <w:marRight w:val="0"/>
      <w:marTop w:val="0"/>
      <w:marBottom w:val="0"/>
      <w:divBdr>
        <w:top w:val="none" w:sz="0" w:space="0" w:color="auto"/>
        <w:left w:val="none" w:sz="0" w:space="0" w:color="auto"/>
        <w:bottom w:val="none" w:sz="0" w:space="0" w:color="auto"/>
        <w:right w:val="none" w:sz="0" w:space="0" w:color="auto"/>
      </w:divBdr>
    </w:div>
    <w:div w:id="1097990719">
      <w:bodyDiv w:val="1"/>
      <w:marLeft w:val="0"/>
      <w:marRight w:val="0"/>
      <w:marTop w:val="0"/>
      <w:marBottom w:val="0"/>
      <w:divBdr>
        <w:top w:val="none" w:sz="0" w:space="0" w:color="auto"/>
        <w:left w:val="none" w:sz="0" w:space="0" w:color="auto"/>
        <w:bottom w:val="none" w:sz="0" w:space="0" w:color="auto"/>
        <w:right w:val="none" w:sz="0" w:space="0" w:color="auto"/>
      </w:divBdr>
    </w:div>
    <w:div w:id="1102143692">
      <w:bodyDiv w:val="1"/>
      <w:marLeft w:val="0"/>
      <w:marRight w:val="0"/>
      <w:marTop w:val="0"/>
      <w:marBottom w:val="0"/>
      <w:divBdr>
        <w:top w:val="none" w:sz="0" w:space="0" w:color="auto"/>
        <w:left w:val="none" w:sz="0" w:space="0" w:color="auto"/>
        <w:bottom w:val="none" w:sz="0" w:space="0" w:color="auto"/>
        <w:right w:val="none" w:sz="0" w:space="0" w:color="auto"/>
      </w:divBdr>
    </w:div>
    <w:div w:id="1104693710">
      <w:bodyDiv w:val="1"/>
      <w:marLeft w:val="0"/>
      <w:marRight w:val="0"/>
      <w:marTop w:val="0"/>
      <w:marBottom w:val="0"/>
      <w:divBdr>
        <w:top w:val="none" w:sz="0" w:space="0" w:color="auto"/>
        <w:left w:val="none" w:sz="0" w:space="0" w:color="auto"/>
        <w:bottom w:val="none" w:sz="0" w:space="0" w:color="auto"/>
        <w:right w:val="none" w:sz="0" w:space="0" w:color="auto"/>
      </w:divBdr>
    </w:div>
    <w:div w:id="1105350118">
      <w:bodyDiv w:val="1"/>
      <w:marLeft w:val="0"/>
      <w:marRight w:val="0"/>
      <w:marTop w:val="0"/>
      <w:marBottom w:val="0"/>
      <w:divBdr>
        <w:top w:val="none" w:sz="0" w:space="0" w:color="auto"/>
        <w:left w:val="none" w:sz="0" w:space="0" w:color="auto"/>
        <w:bottom w:val="none" w:sz="0" w:space="0" w:color="auto"/>
        <w:right w:val="none" w:sz="0" w:space="0" w:color="auto"/>
      </w:divBdr>
    </w:div>
    <w:div w:id="1106774758">
      <w:bodyDiv w:val="1"/>
      <w:marLeft w:val="0"/>
      <w:marRight w:val="0"/>
      <w:marTop w:val="0"/>
      <w:marBottom w:val="0"/>
      <w:divBdr>
        <w:top w:val="none" w:sz="0" w:space="0" w:color="auto"/>
        <w:left w:val="none" w:sz="0" w:space="0" w:color="auto"/>
        <w:bottom w:val="none" w:sz="0" w:space="0" w:color="auto"/>
        <w:right w:val="none" w:sz="0" w:space="0" w:color="auto"/>
      </w:divBdr>
    </w:div>
    <w:div w:id="1111707451">
      <w:bodyDiv w:val="1"/>
      <w:marLeft w:val="0"/>
      <w:marRight w:val="0"/>
      <w:marTop w:val="0"/>
      <w:marBottom w:val="0"/>
      <w:divBdr>
        <w:top w:val="none" w:sz="0" w:space="0" w:color="auto"/>
        <w:left w:val="none" w:sz="0" w:space="0" w:color="auto"/>
        <w:bottom w:val="none" w:sz="0" w:space="0" w:color="auto"/>
        <w:right w:val="none" w:sz="0" w:space="0" w:color="auto"/>
      </w:divBdr>
    </w:div>
    <w:div w:id="1114132387">
      <w:bodyDiv w:val="1"/>
      <w:marLeft w:val="0"/>
      <w:marRight w:val="0"/>
      <w:marTop w:val="0"/>
      <w:marBottom w:val="0"/>
      <w:divBdr>
        <w:top w:val="none" w:sz="0" w:space="0" w:color="auto"/>
        <w:left w:val="none" w:sz="0" w:space="0" w:color="auto"/>
        <w:bottom w:val="none" w:sz="0" w:space="0" w:color="auto"/>
        <w:right w:val="none" w:sz="0" w:space="0" w:color="auto"/>
      </w:divBdr>
    </w:div>
    <w:div w:id="1120490178">
      <w:bodyDiv w:val="1"/>
      <w:marLeft w:val="0"/>
      <w:marRight w:val="0"/>
      <w:marTop w:val="0"/>
      <w:marBottom w:val="0"/>
      <w:divBdr>
        <w:top w:val="none" w:sz="0" w:space="0" w:color="auto"/>
        <w:left w:val="none" w:sz="0" w:space="0" w:color="auto"/>
        <w:bottom w:val="none" w:sz="0" w:space="0" w:color="auto"/>
        <w:right w:val="none" w:sz="0" w:space="0" w:color="auto"/>
      </w:divBdr>
    </w:div>
    <w:div w:id="1121847212">
      <w:bodyDiv w:val="1"/>
      <w:marLeft w:val="0"/>
      <w:marRight w:val="0"/>
      <w:marTop w:val="0"/>
      <w:marBottom w:val="0"/>
      <w:divBdr>
        <w:top w:val="none" w:sz="0" w:space="0" w:color="auto"/>
        <w:left w:val="none" w:sz="0" w:space="0" w:color="auto"/>
        <w:bottom w:val="none" w:sz="0" w:space="0" w:color="auto"/>
        <w:right w:val="none" w:sz="0" w:space="0" w:color="auto"/>
      </w:divBdr>
    </w:div>
    <w:div w:id="1121993367">
      <w:bodyDiv w:val="1"/>
      <w:marLeft w:val="0"/>
      <w:marRight w:val="0"/>
      <w:marTop w:val="0"/>
      <w:marBottom w:val="0"/>
      <w:divBdr>
        <w:top w:val="none" w:sz="0" w:space="0" w:color="auto"/>
        <w:left w:val="none" w:sz="0" w:space="0" w:color="auto"/>
        <w:bottom w:val="none" w:sz="0" w:space="0" w:color="auto"/>
        <w:right w:val="none" w:sz="0" w:space="0" w:color="auto"/>
      </w:divBdr>
    </w:div>
    <w:div w:id="1122916394">
      <w:bodyDiv w:val="1"/>
      <w:marLeft w:val="0"/>
      <w:marRight w:val="0"/>
      <w:marTop w:val="0"/>
      <w:marBottom w:val="0"/>
      <w:divBdr>
        <w:top w:val="none" w:sz="0" w:space="0" w:color="auto"/>
        <w:left w:val="none" w:sz="0" w:space="0" w:color="auto"/>
        <w:bottom w:val="none" w:sz="0" w:space="0" w:color="auto"/>
        <w:right w:val="none" w:sz="0" w:space="0" w:color="auto"/>
      </w:divBdr>
    </w:div>
    <w:div w:id="1125854755">
      <w:bodyDiv w:val="1"/>
      <w:marLeft w:val="0"/>
      <w:marRight w:val="0"/>
      <w:marTop w:val="0"/>
      <w:marBottom w:val="0"/>
      <w:divBdr>
        <w:top w:val="none" w:sz="0" w:space="0" w:color="auto"/>
        <w:left w:val="none" w:sz="0" w:space="0" w:color="auto"/>
        <w:bottom w:val="none" w:sz="0" w:space="0" w:color="auto"/>
        <w:right w:val="none" w:sz="0" w:space="0" w:color="auto"/>
      </w:divBdr>
    </w:div>
    <w:div w:id="1127312907">
      <w:bodyDiv w:val="1"/>
      <w:marLeft w:val="0"/>
      <w:marRight w:val="0"/>
      <w:marTop w:val="0"/>
      <w:marBottom w:val="0"/>
      <w:divBdr>
        <w:top w:val="none" w:sz="0" w:space="0" w:color="auto"/>
        <w:left w:val="none" w:sz="0" w:space="0" w:color="auto"/>
        <w:bottom w:val="none" w:sz="0" w:space="0" w:color="auto"/>
        <w:right w:val="none" w:sz="0" w:space="0" w:color="auto"/>
      </w:divBdr>
    </w:div>
    <w:div w:id="1129055575">
      <w:bodyDiv w:val="1"/>
      <w:marLeft w:val="0"/>
      <w:marRight w:val="0"/>
      <w:marTop w:val="0"/>
      <w:marBottom w:val="0"/>
      <w:divBdr>
        <w:top w:val="none" w:sz="0" w:space="0" w:color="auto"/>
        <w:left w:val="none" w:sz="0" w:space="0" w:color="auto"/>
        <w:bottom w:val="none" w:sz="0" w:space="0" w:color="auto"/>
        <w:right w:val="none" w:sz="0" w:space="0" w:color="auto"/>
      </w:divBdr>
    </w:div>
    <w:div w:id="1134449649">
      <w:bodyDiv w:val="1"/>
      <w:marLeft w:val="0"/>
      <w:marRight w:val="0"/>
      <w:marTop w:val="0"/>
      <w:marBottom w:val="0"/>
      <w:divBdr>
        <w:top w:val="none" w:sz="0" w:space="0" w:color="auto"/>
        <w:left w:val="none" w:sz="0" w:space="0" w:color="auto"/>
        <w:bottom w:val="none" w:sz="0" w:space="0" w:color="auto"/>
        <w:right w:val="none" w:sz="0" w:space="0" w:color="auto"/>
      </w:divBdr>
    </w:div>
    <w:div w:id="1134521458">
      <w:bodyDiv w:val="1"/>
      <w:marLeft w:val="0"/>
      <w:marRight w:val="0"/>
      <w:marTop w:val="0"/>
      <w:marBottom w:val="0"/>
      <w:divBdr>
        <w:top w:val="none" w:sz="0" w:space="0" w:color="auto"/>
        <w:left w:val="none" w:sz="0" w:space="0" w:color="auto"/>
        <w:bottom w:val="none" w:sz="0" w:space="0" w:color="auto"/>
        <w:right w:val="none" w:sz="0" w:space="0" w:color="auto"/>
      </w:divBdr>
    </w:div>
    <w:div w:id="1136028614">
      <w:bodyDiv w:val="1"/>
      <w:marLeft w:val="0"/>
      <w:marRight w:val="0"/>
      <w:marTop w:val="0"/>
      <w:marBottom w:val="0"/>
      <w:divBdr>
        <w:top w:val="none" w:sz="0" w:space="0" w:color="auto"/>
        <w:left w:val="none" w:sz="0" w:space="0" w:color="auto"/>
        <w:bottom w:val="none" w:sz="0" w:space="0" w:color="auto"/>
        <w:right w:val="none" w:sz="0" w:space="0" w:color="auto"/>
      </w:divBdr>
    </w:div>
    <w:div w:id="1139956621">
      <w:bodyDiv w:val="1"/>
      <w:marLeft w:val="0"/>
      <w:marRight w:val="0"/>
      <w:marTop w:val="0"/>
      <w:marBottom w:val="0"/>
      <w:divBdr>
        <w:top w:val="none" w:sz="0" w:space="0" w:color="auto"/>
        <w:left w:val="none" w:sz="0" w:space="0" w:color="auto"/>
        <w:bottom w:val="none" w:sz="0" w:space="0" w:color="auto"/>
        <w:right w:val="none" w:sz="0" w:space="0" w:color="auto"/>
      </w:divBdr>
    </w:div>
    <w:div w:id="1143698440">
      <w:bodyDiv w:val="1"/>
      <w:marLeft w:val="0"/>
      <w:marRight w:val="0"/>
      <w:marTop w:val="0"/>
      <w:marBottom w:val="0"/>
      <w:divBdr>
        <w:top w:val="none" w:sz="0" w:space="0" w:color="auto"/>
        <w:left w:val="none" w:sz="0" w:space="0" w:color="auto"/>
        <w:bottom w:val="none" w:sz="0" w:space="0" w:color="auto"/>
        <w:right w:val="none" w:sz="0" w:space="0" w:color="auto"/>
      </w:divBdr>
    </w:div>
    <w:div w:id="1143888172">
      <w:bodyDiv w:val="1"/>
      <w:marLeft w:val="0"/>
      <w:marRight w:val="0"/>
      <w:marTop w:val="0"/>
      <w:marBottom w:val="0"/>
      <w:divBdr>
        <w:top w:val="none" w:sz="0" w:space="0" w:color="auto"/>
        <w:left w:val="none" w:sz="0" w:space="0" w:color="auto"/>
        <w:bottom w:val="none" w:sz="0" w:space="0" w:color="auto"/>
        <w:right w:val="none" w:sz="0" w:space="0" w:color="auto"/>
      </w:divBdr>
    </w:div>
    <w:div w:id="1146435298">
      <w:bodyDiv w:val="1"/>
      <w:marLeft w:val="0"/>
      <w:marRight w:val="0"/>
      <w:marTop w:val="0"/>
      <w:marBottom w:val="0"/>
      <w:divBdr>
        <w:top w:val="none" w:sz="0" w:space="0" w:color="auto"/>
        <w:left w:val="none" w:sz="0" w:space="0" w:color="auto"/>
        <w:bottom w:val="none" w:sz="0" w:space="0" w:color="auto"/>
        <w:right w:val="none" w:sz="0" w:space="0" w:color="auto"/>
      </w:divBdr>
    </w:div>
    <w:div w:id="1147938980">
      <w:bodyDiv w:val="1"/>
      <w:marLeft w:val="0"/>
      <w:marRight w:val="0"/>
      <w:marTop w:val="0"/>
      <w:marBottom w:val="0"/>
      <w:divBdr>
        <w:top w:val="none" w:sz="0" w:space="0" w:color="auto"/>
        <w:left w:val="none" w:sz="0" w:space="0" w:color="auto"/>
        <w:bottom w:val="none" w:sz="0" w:space="0" w:color="auto"/>
        <w:right w:val="none" w:sz="0" w:space="0" w:color="auto"/>
      </w:divBdr>
    </w:div>
    <w:div w:id="1148395873">
      <w:bodyDiv w:val="1"/>
      <w:marLeft w:val="0"/>
      <w:marRight w:val="0"/>
      <w:marTop w:val="0"/>
      <w:marBottom w:val="0"/>
      <w:divBdr>
        <w:top w:val="none" w:sz="0" w:space="0" w:color="auto"/>
        <w:left w:val="none" w:sz="0" w:space="0" w:color="auto"/>
        <w:bottom w:val="none" w:sz="0" w:space="0" w:color="auto"/>
        <w:right w:val="none" w:sz="0" w:space="0" w:color="auto"/>
      </w:divBdr>
    </w:div>
    <w:div w:id="1150560629">
      <w:bodyDiv w:val="1"/>
      <w:marLeft w:val="0"/>
      <w:marRight w:val="0"/>
      <w:marTop w:val="0"/>
      <w:marBottom w:val="0"/>
      <w:divBdr>
        <w:top w:val="none" w:sz="0" w:space="0" w:color="auto"/>
        <w:left w:val="none" w:sz="0" w:space="0" w:color="auto"/>
        <w:bottom w:val="none" w:sz="0" w:space="0" w:color="auto"/>
        <w:right w:val="none" w:sz="0" w:space="0" w:color="auto"/>
      </w:divBdr>
    </w:div>
    <w:div w:id="1155801956">
      <w:bodyDiv w:val="1"/>
      <w:marLeft w:val="0"/>
      <w:marRight w:val="0"/>
      <w:marTop w:val="0"/>
      <w:marBottom w:val="0"/>
      <w:divBdr>
        <w:top w:val="none" w:sz="0" w:space="0" w:color="auto"/>
        <w:left w:val="none" w:sz="0" w:space="0" w:color="auto"/>
        <w:bottom w:val="none" w:sz="0" w:space="0" w:color="auto"/>
        <w:right w:val="none" w:sz="0" w:space="0" w:color="auto"/>
      </w:divBdr>
    </w:div>
    <w:div w:id="1156266917">
      <w:bodyDiv w:val="1"/>
      <w:marLeft w:val="0"/>
      <w:marRight w:val="0"/>
      <w:marTop w:val="0"/>
      <w:marBottom w:val="0"/>
      <w:divBdr>
        <w:top w:val="none" w:sz="0" w:space="0" w:color="auto"/>
        <w:left w:val="none" w:sz="0" w:space="0" w:color="auto"/>
        <w:bottom w:val="none" w:sz="0" w:space="0" w:color="auto"/>
        <w:right w:val="none" w:sz="0" w:space="0" w:color="auto"/>
      </w:divBdr>
    </w:div>
    <w:div w:id="1156410335">
      <w:bodyDiv w:val="1"/>
      <w:marLeft w:val="0"/>
      <w:marRight w:val="0"/>
      <w:marTop w:val="0"/>
      <w:marBottom w:val="0"/>
      <w:divBdr>
        <w:top w:val="none" w:sz="0" w:space="0" w:color="auto"/>
        <w:left w:val="none" w:sz="0" w:space="0" w:color="auto"/>
        <w:bottom w:val="none" w:sz="0" w:space="0" w:color="auto"/>
        <w:right w:val="none" w:sz="0" w:space="0" w:color="auto"/>
      </w:divBdr>
    </w:div>
    <w:div w:id="1159686095">
      <w:bodyDiv w:val="1"/>
      <w:marLeft w:val="0"/>
      <w:marRight w:val="0"/>
      <w:marTop w:val="0"/>
      <w:marBottom w:val="0"/>
      <w:divBdr>
        <w:top w:val="none" w:sz="0" w:space="0" w:color="auto"/>
        <w:left w:val="none" w:sz="0" w:space="0" w:color="auto"/>
        <w:bottom w:val="none" w:sz="0" w:space="0" w:color="auto"/>
        <w:right w:val="none" w:sz="0" w:space="0" w:color="auto"/>
      </w:divBdr>
    </w:div>
    <w:div w:id="1162156327">
      <w:bodyDiv w:val="1"/>
      <w:marLeft w:val="0"/>
      <w:marRight w:val="0"/>
      <w:marTop w:val="0"/>
      <w:marBottom w:val="0"/>
      <w:divBdr>
        <w:top w:val="none" w:sz="0" w:space="0" w:color="auto"/>
        <w:left w:val="none" w:sz="0" w:space="0" w:color="auto"/>
        <w:bottom w:val="none" w:sz="0" w:space="0" w:color="auto"/>
        <w:right w:val="none" w:sz="0" w:space="0" w:color="auto"/>
      </w:divBdr>
    </w:div>
    <w:div w:id="1162817021">
      <w:bodyDiv w:val="1"/>
      <w:marLeft w:val="0"/>
      <w:marRight w:val="0"/>
      <w:marTop w:val="0"/>
      <w:marBottom w:val="0"/>
      <w:divBdr>
        <w:top w:val="none" w:sz="0" w:space="0" w:color="auto"/>
        <w:left w:val="none" w:sz="0" w:space="0" w:color="auto"/>
        <w:bottom w:val="none" w:sz="0" w:space="0" w:color="auto"/>
        <w:right w:val="none" w:sz="0" w:space="0" w:color="auto"/>
      </w:divBdr>
    </w:div>
    <w:div w:id="1166286192">
      <w:bodyDiv w:val="1"/>
      <w:marLeft w:val="0"/>
      <w:marRight w:val="0"/>
      <w:marTop w:val="0"/>
      <w:marBottom w:val="0"/>
      <w:divBdr>
        <w:top w:val="none" w:sz="0" w:space="0" w:color="auto"/>
        <w:left w:val="none" w:sz="0" w:space="0" w:color="auto"/>
        <w:bottom w:val="none" w:sz="0" w:space="0" w:color="auto"/>
        <w:right w:val="none" w:sz="0" w:space="0" w:color="auto"/>
      </w:divBdr>
    </w:div>
    <w:div w:id="1166747614">
      <w:bodyDiv w:val="1"/>
      <w:marLeft w:val="0"/>
      <w:marRight w:val="0"/>
      <w:marTop w:val="0"/>
      <w:marBottom w:val="0"/>
      <w:divBdr>
        <w:top w:val="none" w:sz="0" w:space="0" w:color="auto"/>
        <w:left w:val="none" w:sz="0" w:space="0" w:color="auto"/>
        <w:bottom w:val="none" w:sz="0" w:space="0" w:color="auto"/>
        <w:right w:val="none" w:sz="0" w:space="0" w:color="auto"/>
      </w:divBdr>
    </w:div>
    <w:div w:id="1169102232">
      <w:bodyDiv w:val="1"/>
      <w:marLeft w:val="0"/>
      <w:marRight w:val="0"/>
      <w:marTop w:val="0"/>
      <w:marBottom w:val="0"/>
      <w:divBdr>
        <w:top w:val="none" w:sz="0" w:space="0" w:color="auto"/>
        <w:left w:val="none" w:sz="0" w:space="0" w:color="auto"/>
        <w:bottom w:val="none" w:sz="0" w:space="0" w:color="auto"/>
        <w:right w:val="none" w:sz="0" w:space="0" w:color="auto"/>
      </w:divBdr>
    </w:div>
    <w:div w:id="1169444563">
      <w:bodyDiv w:val="1"/>
      <w:marLeft w:val="0"/>
      <w:marRight w:val="0"/>
      <w:marTop w:val="0"/>
      <w:marBottom w:val="0"/>
      <w:divBdr>
        <w:top w:val="none" w:sz="0" w:space="0" w:color="auto"/>
        <w:left w:val="none" w:sz="0" w:space="0" w:color="auto"/>
        <w:bottom w:val="none" w:sz="0" w:space="0" w:color="auto"/>
        <w:right w:val="none" w:sz="0" w:space="0" w:color="auto"/>
      </w:divBdr>
    </w:div>
    <w:div w:id="1171989329">
      <w:bodyDiv w:val="1"/>
      <w:marLeft w:val="0"/>
      <w:marRight w:val="0"/>
      <w:marTop w:val="0"/>
      <w:marBottom w:val="0"/>
      <w:divBdr>
        <w:top w:val="none" w:sz="0" w:space="0" w:color="auto"/>
        <w:left w:val="none" w:sz="0" w:space="0" w:color="auto"/>
        <w:bottom w:val="none" w:sz="0" w:space="0" w:color="auto"/>
        <w:right w:val="none" w:sz="0" w:space="0" w:color="auto"/>
      </w:divBdr>
    </w:div>
    <w:div w:id="1174806957">
      <w:bodyDiv w:val="1"/>
      <w:marLeft w:val="0"/>
      <w:marRight w:val="0"/>
      <w:marTop w:val="0"/>
      <w:marBottom w:val="0"/>
      <w:divBdr>
        <w:top w:val="none" w:sz="0" w:space="0" w:color="auto"/>
        <w:left w:val="none" w:sz="0" w:space="0" w:color="auto"/>
        <w:bottom w:val="none" w:sz="0" w:space="0" w:color="auto"/>
        <w:right w:val="none" w:sz="0" w:space="0" w:color="auto"/>
      </w:divBdr>
    </w:div>
    <w:div w:id="1174808657">
      <w:bodyDiv w:val="1"/>
      <w:marLeft w:val="0"/>
      <w:marRight w:val="0"/>
      <w:marTop w:val="0"/>
      <w:marBottom w:val="0"/>
      <w:divBdr>
        <w:top w:val="none" w:sz="0" w:space="0" w:color="auto"/>
        <w:left w:val="none" w:sz="0" w:space="0" w:color="auto"/>
        <w:bottom w:val="none" w:sz="0" w:space="0" w:color="auto"/>
        <w:right w:val="none" w:sz="0" w:space="0" w:color="auto"/>
      </w:divBdr>
    </w:div>
    <w:div w:id="1174957795">
      <w:bodyDiv w:val="1"/>
      <w:marLeft w:val="0"/>
      <w:marRight w:val="0"/>
      <w:marTop w:val="0"/>
      <w:marBottom w:val="0"/>
      <w:divBdr>
        <w:top w:val="none" w:sz="0" w:space="0" w:color="auto"/>
        <w:left w:val="none" w:sz="0" w:space="0" w:color="auto"/>
        <w:bottom w:val="none" w:sz="0" w:space="0" w:color="auto"/>
        <w:right w:val="none" w:sz="0" w:space="0" w:color="auto"/>
      </w:divBdr>
    </w:div>
    <w:div w:id="1175194538">
      <w:bodyDiv w:val="1"/>
      <w:marLeft w:val="0"/>
      <w:marRight w:val="0"/>
      <w:marTop w:val="0"/>
      <w:marBottom w:val="0"/>
      <w:divBdr>
        <w:top w:val="none" w:sz="0" w:space="0" w:color="auto"/>
        <w:left w:val="none" w:sz="0" w:space="0" w:color="auto"/>
        <w:bottom w:val="none" w:sz="0" w:space="0" w:color="auto"/>
        <w:right w:val="none" w:sz="0" w:space="0" w:color="auto"/>
      </w:divBdr>
    </w:div>
    <w:div w:id="1175220809">
      <w:bodyDiv w:val="1"/>
      <w:marLeft w:val="0"/>
      <w:marRight w:val="0"/>
      <w:marTop w:val="0"/>
      <w:marBottom w:val="0"/>
      <w:divBdr>
        <w:top w:val="none" w:sz="0" w:space="0" w:color="auto"/>
        <w:left w:val="none" w:sz="0" w:space="0" w:color="auto"/>
        <w:bottom w:val="none" w:sz="0" w:space="0" w:color="auto"/>
        <w:right w:val="none" w:sz="0" w:space="0" w:color="auto"/>
      </w:divBdr>
    </w:div>
    <w:div w:id="1176772465">
      <w:bodyDiv w:val="1"/>
      <w:marLeft w:val="0"/>
      <w:marRight w:val="0"/>
      <w:marTop w:val="0"/>
      <w:marBottom w:val="0"/>
      <w:divBdr>
        <w:top w:val="none" w:sz="0" w:space="0" w:color="auto"/>
        <w:left w:val="none" w:sz="0" w:space="0" w:color="auto"/>
        <w:bottom w:val="none" w:sz="0" w:space="0" w:color="auto"/>
        <w:right w:val="none" w:sz="0" w:space="0" w:color="auto"/>
      </w:divBdr>
    </w:div>
    <w:div w:id="1178890410">
      <w:bodyDiv w:val="1"/>
      <w:marLeft w:val="0"/>
      <w:marRight w:val="0"/>
      <w:marTop w:val="0"/>
      <w:marBottom w:val="0"/>
      <w:divBdr>
        <w:top w:val="none" w:sz="0" w:space="0" w:color="auto"/>
        <w:left w:val="none" w:sz="0" w:space="0" w:color="auto"/>
        <w:bottom w:val="none" w:sz="0" w:space="0" w:color="auto"/>
        <w:right w:val="none" w:sz="0" w:space="0" w:color="auto"/>
      </w:divBdr>
    </w:div>
    <w:div w:id="1179194738">
      <w:bodyDiv w:val="1"/>
      <w:marLeft w:val="0"/>
      <w:marRight w:val="0"/>
      <w:marTop w:val="0"/>
      <w:marBottom w:val="0"/>
      <w:divBdr>
        <w:top w:val="none" w:sz="0" w:space="0" w:color="auto"/>
        <w:left w:val="none" w:sz="0" w:space="0" w:color="auto"/>
        <w:bottom w:val="none" w:sz="0" w:space="0" w:color="auto"/>
        <w:right w:val="none" w:sz="0" w:space="0" w:color="auto"/>
      </w:divBdr>
    </w:div>
    <w:div w:id="1180772755">
      <w:bodyDiv w:val="1"/>
      <w:marLeft w:val="0"/>
      <w:marRight w:val="0"/>
      <w:marTop w:val="0"/>
      <w:marBottom w:val="0"/>
      <w:divBdr>
        <w:top w:val="none" w:sz="0" w:space="0" w:color="auto"/>
        <w:left w:val="none" w:sz="0" w:space="0" w:color="auto"/>
        <w:bottom w:val="none" w:sz="0" w:space="0" w:color="auto"/>
        <w:right w:val="none" w:sz="0" w:space="0" w:color="auto"/>
      </w:divBdr>
    </w:div>
    <w:div w:id="1181122531">
      <w:bodyDiv w:val="1"/>
      <w:marLeft w:val="0"/>
      <w:marRight w:val="0"/>
      <w:marTop w:val="0"/>
      <w:marBottom w:val="0"/>
      <w:divBdr>
        <w:top w:val="none" w:sz="0" w:space="0" w:color="auto"/>
        <w:left w:val="none" w:sz="0" w:space="0" w:color="auto"/>
        <w:bottom w:val="none" w:sz="0" w:space="0" w:color="auto"/>
        <w:right w:val="none" w:sz="0" w:space="0" w:color="auto"/>
      </w:divBdr>
    </w:div>
    <w:div w:id="1183204460">
      <w:bodyDiv w:val="1"/>
      <w:marLeft w:val="0"/>
      <w:marRight w:val="0"/>
      <w:marTop w:val="0"/>
      <w:marBottom w:val="0"/>
      <w:divBdr>
        <w:top w:val="none" w:sz="0" w:space="0" w:color="auto"/>
        <w:left w:val="none" w:sz="0" w:space="0" w:color="auto"/>
        <w:bottom w:val="none" w:sz="0" w:space="0" w:color="auto"/>
        <w:right w:val="none" w:sz="0" w:space="0" w:color="auto"/>
      </w:divBdr>
    </w:div>
    <w:div w:id="1184593817">
      <w:bodyDiv w:val="1"/>
      <w:marLeft w:val="0"/>
      <w:marRight w:val="0"/>
      <w:marTop w:val="0"/>
      <w:marBottom w:val="0"/>
      <w:divBdr>
        <w:top w:val="none" w:sz="0" w:space="0" w:color="auto"/>
        <w:left w:val="none" w:sz="0" w:space="0" w:color="auto"/>
        <w:bottom w:val="none" w:sz="0" w:space="0" w:color="auto"/>
        <w:right w:val="none" w:sz="0" w:space="0" w:color="auto"/>
      </w:divBdr>
    </w:div>
    <w:div w:id="1185828096">
      <w:bodyDiv w:val="1"/>
      <w:marLeft w:val="0"/>
      <w:marRight w:val="0"/>
      <w:marTop w:val="0"/>
      <w:marBottom w:val="0"/>
      <w:divBdr>
        <w:top w:val="none" w:sz="0" w:space="0" w:color="auto"/>
        <w:left w:val="none" w:sz="0" w:space="0" w:color="auto"/>
        <w:bottom w:val="none" w:sz="0" w:space="0" w:color="auto"/>
        <w:right w:val="none" w:sz="0" w:space="0" w:color="auto"/>
      </w:divBdr>
    </w:div>
    <w:div w:id="1186793629">
      <w:bodyDiv w:val="1"/>
      <w:marLeft w:val="0"/>
      <w:marRight w:val="0"/>
      <w:marTop w:val="0"/>
      <w:marBottom w:val="0"/>
      <w:divBdr>
        <w:top w:val="none" w:sz="0" w:space="0" w:color="auto"/>
        <w:left w:val="none" w:sz="0" w:space="0" w:color="auto"/>
        <w:bottom w:val="none" w:sz="0" w:space="0" w:color="auto"/>
        <w:right w:val="none" w:sz="0" w:space="0" w:color="auto"/>
      </w:divBdr>
    </w:div>
    <w:div w:id="1187013717">
      <w:bodyDiv w:val="1"/>
      <w:marLeft w:val="0"/>
      <w:marRight w:val="0"/>
      <w:marTop w:val="0"/>
      <w:marBottom w:val="0"/>
      <w:divBdr>
        <w:top w:val="none" w:sz="0" w:space="0" w:color="auto"/>
        <w:left w:val="none" w:sz="0" w:space="0" w:color="auto"/>
        <w:bottom w:val="none" w:sz="0" w:space="0" w:color="auto"/>
        <w:right w:val="none" w:sz="0" w:space="0" w:color="auto"/>
      </w:divBdr>
    </w:div>
    <w:div w:id="1187405384">
      <w:bodyDiv w:val="1"/>
      <w:marLeft w:val="0"/>
      <w:marRight w:val="0"/>
      <w:marTop w:val="0"/>
      <w:marBottom w:val="0"/>
      <w:divBdr>
        <w:top w:val="none" w:sz="0" w:space="0" w:color="auto"/>
        <w:left w:val="none" w:sz="0" w:space="0" w:color="auto"/>
        <w:bottom w:val="none" w:sz="0" w:space="0" w:color="auto"/>
        <w:right w:val="none" w:sz="0" w:space="0" w:color="auto"/>
      </w:divBdr>
    </w:div>
    <w:div w:id="1188134046">
      <w:bodyDiv w:val="1"/>
      <w:marLeft w:val="0"/>
      <w:marRight w:val="0"/>
      <w:marTop w:val="0"/>
      <w:marBottom w:val="0"/>
      <w:divBdr>
        <w:top w:val="none" w:sz="0" w:space="0" w:color="auto"/>
        <w:left w:val="none" w:sz="0" w:space="0" w:color="auto"/>
        <w:bottom w:val="none" w:sz="0" w:space="0" w:color="auto"/>
        <w:right w:val="none" w:sz="0" w:space="0" w:color="auto"/>
      </w:divBdr>
    </w:div>
    <w:div w:id="1188642179">
      <w:bodyDiv w:val="1"/>
      <w:marLeft w:val="0"/>
      <w:marRight w:val="0"/>
      <w:marTop w:val="0"/>
      <w:marBottom w:val="0"/>
      <w:divBdr>
        <w:top w:val="none" w:sz="0" w:space="0" w:color="auto"/>
        <w:left w:val="none" w:sz="0" w:space="0" w:color="auto"/>
        <w:bottom w:val="none" w:sz="0" w:space="0" w:color="auto"/>
        <w:right w:val="none" w:sz="0" w:space="0" w:color="auto"/>
      </w:divBdr>
    </w:div>
    <w:div w:id="1189416745">
      <w:bodyDiv w:val="1"/>
      <w:marLeft w:val="0"/>
      <w:marRight w:val="0"/>
      <w:marTop w:val="0"/>
      <w:marBottom w:val="0"/>
      <w:divBdr>
        <w:top w:val="none" w:sz="0" w:space="0" w:color="auto"/>
        <w:left w:val="none" w:sz="0" w:space="0" w:color="auto"/>
        <w:bottom w:val="none" w:sz="0" w:space="0" w:color="auto"/>
        <w:right w:val="none" w:sz="0" w:space="0" w:color="auto"/>
      </w:divBdr>
    </w:div>
    <w:div w:id="1191722223">
      <w:bodyDiv w:val="1"/>
      <w:marLeft w:val="0"/>
      <w:marRight w:val="0"/>
      <w:marTop w:val="0"/>
      <w:marBottom w:val="0"/>
      <w:divBdr>
        <w:top w:val="none" w:sz="0" w:space="0" w:color="auto"/>
        <w:left w:val="none" w:sz="0" w:space="0" w:color="auto"/>
        <w:bottom w:val="none" w:sz="0" w:space="0" w:color="auto"/>
        <w:right w:val="none" w:sz="0" w:space="0" w:color="auto"/>
      </w:divBdr>
    </w:div>
    <w:div w:id="1192839124">
      <w:bodyDiv w:val="1"/>
      <w:marLeft w:val="0"/>
      <w:marRight w:val="0"/>
      <w:marTop w:val="0"/>
      <w:marBottom w:val="0"/>
      <w:divBdr>
        <w:top w:val="none" w:sz="0" w:space="0" w:color="auto"/>
        <w:left w:val="none" w:sz="0" w:space="0" w:color="auto"/>
        <w:bottom w:val="none" w:sz="0" w:space="0" w:color="auto"/>
        <w:right w:val="none" w:sz="0" w:space="0" w:color="auto"/>
      </w:divBdr>
    </w:div>
    <w:div w:id="1193106686">
      <w:bodyDiv w:val="1"/>
      <w:marLeft w:val="0"/>
      <w:marRight w:val="0"/>
      <w:marTop w:val="0"/>
      <w:marBottom w:val="0"/>
      <w:divBdr>
        <w:top w:val="none" w:sz="0" w:space="0" w:color="auto"/>
        <w:left w:val="none" w:sz="0" w:space="0" w:color="auto"/>
        <w:bottom w:val="none" w:sz="0" w:space="0" w:color="auto"/>
        <w:right w:val="none" w:sz="0" w:space="0" w:color="auto"/>
      </w:divBdr>
    </w:div>
    <w:div w:id="1194535684">
      <w:bodyDiv w:val="1"/>
      <w:marLeft w:val="0"/>
      <w:marRight w:val="0"/>
      <w:marTop w:val="0"/>
      <w:marBottom w:val="0"/>
      <w:divBdr>
        <w:top w:val="none" w:sz="0" w:space="0" w:color="auto"/>
        <w:left w:val="none" w:sz="0" w:space="0" w:color="auto"/>
        <w:bottom w:val="none" w:sz="0" w:space="0" w:color="auto"/>
        <w:right w:val="none" w:sz="0" w:space="0" w:color="auto"/>
      </w:divBdr>
    </w:div>
    <w:div w:id="1197617357">
      <w:bodyDiv w:val="1"/>
      <w:marLeft w:val="0"/>
      <w:marRight w:val="0"/>
      <w:marTop w:val="0"/>
      <w:marBottom w:val="0"/>
      <w:divBdr>
        <w:top w:val="none" w:sz="0" w:space="0" w:color="auto"/>
        <w:left w:val="none" w:sz="0" w:space="0" w:color="auto"/>
        <w:bottom w:val="none" w:sz="0" w:space="0" w:color="auto"/>
        <w:right w:val="none" w:sz="0" w:space="0" w:color="auto"/>
      </w:divBdr>
    </w:div>
    <w:div w:id="1199588733">
      <w:bodyDiv w:val="1"/>
      <w:marLeft w:val="0"/>
      <w:marRight w:val="0"/>
      <w:marTop w:val="0"/>
      <w:marBottom w:val="0"/>
      <w:divBdr>
        <w:top w:val="none" w:sz="0" w:space="0" w:color="auto"/>
        <w:left w:val="none" w:sz="0" w:space="0" w:color="auto"/>
        <w:bottom w:val="none" w:sz="0" w:space="0" w:color="auto"/>
        <w:right w:val="none" w:sz="0" w:space="0" w:color="auto"/>
      </w:divBdr>
    </w:div>
    <w:div w:id="1200900730">
      <w:bodyDiv w:val="1"/>
      <w:marLeft w:val="0"/>
      <w:marRight w:val="0"/>
      <w:marTop w:val="0"/>
      <w:marBottom w:val="0"/>
      <w:divBdr>
        <w:top w:val="none" w:sz="0" w:space="0" w:color="auto"/>
        <w:left w:val="none" w:sz="0" w:space="0" w:color="auto"/>
        <w:bottom w:val="none" w:sz="0" w:space="0" w:color="auto"/>
        <w:right w:val="none" w:sz="0" w:space="0" w:color="auto"/>
      </w:divBdr>
    </w:div>
    <w:div w:id="1201356884">
      <w:bodyDiv w:val="1"/>
      <w:marLeft w:val="0"/>
      <w:marRight w:val="0"/>
      <w:marTop w:val="0"/>
      <w:marBottom w:val="0"/>
      <w:divBdr>
        <w:top w:val="none" w:sz="0" w:space="0" w:color="auto"/>
        <w:left w:val="none" w:sz="0" w:space="0" w:color="auto"/>
        <w:bottom w:val="none" w:sz="0" w:space="0" w:color="auto"/>
        <w:right w:val="none" w:sz="0" w:space="0" w:color="auto"/>
      </w:divBdr>
    </w:div>
    <w:div w:id="1201554050">
      <w:bodyDiv w:val="1"/>
      <w:marLeft w:val="0"/>
      <w:marRight w:val="0"/>
      <w:marTop w:val="0"/>
      <w:marBottom w:val="0"/>
      <w:divBdr>
        <w:top w:val="none" w:sz="0" w:space="0" w:color="auto"/>
        <w:left w:val="none" w:sz="0" w:space="0" w:color="auto"/>
        <w:bottom w:val="none" w:sz="0" w:space="0" w:color="auto"/>
        <w:right w:val="none" w:sz="0" w:space="0" w:color="auto"/>
      </w:divBdr>
    </w:div>
    <w:div w:id="1202329020">
      <w:bodyDiv w:val="1"/>
      <w:marLeft w:val="0"/>
      <w:marRight w:val="0"/>
      <w:marTop w:val="0"/>
      <w:marBottom w:val="0"/>
      <w:divBdr>
        <w:top w:val="none" w:sz="0" w:space="0" w:color="auto"/>
        <w:left w:val="none" w:sz="0" w:space="0" w:color="auto"/>
        <w:bottom w:val="none" w:sz="0" w:space="0" w:color="auto"/>
        <w:right w:val="none" w:sz="0" w:space="0" w:color="auto"/>
      </w:divBdr>
    </w:div>
    <w:div w:id="1206867601">
      <w:bodyDiv w:val="1"/>
      <w:marLeft w:val="0"/>
      <w:marRight w:val="0"/>
      <w:marTop w:val="0"/>
      <w:marBottom w:val="0"/>
      <w:divBdr>
        <w:top w:val="none" w:sz="0" w:space="0" w:color="auto"/>
        <w:left w:val="none" w:sz="0" w:space="0" w:color="auto"/>
        <w:bottom w:val="none" w:sz="0" w:space="0" w:color="auto"/>
        <w:right w:val="none" w:sz="0" w:space="0" w:color="auto"/>
      </w:divBdr>
    </w:div>
    <w:div w:id="1207989629">
      <w:bodyDiv w:val="1"/>
      <w:marLeft w:val="0"/>
      <w:marRight w:val="0"/>
      <w:marTop w:val="0"/>
      <w:marBottom w:val="0"/>
      <w:divBdr>
        <w:top w:val="none" w:sz="0" w:space="0" w:color="auto"/>
        <w:left w:val="none" w:sz="0" w:space="0" w:color="auto"/>
        <w:bottom w:val="none" w:sz="0" w:space="0" w:color="auto"/>
        <w:right w:val="none" w:sz="0" w:space="0" w:color="auto"/>
      </w:divBdr>
    </w:div>
    <w:div w:id="1210535020">
      <w:bodyDiv w:val="1"/>
      <w:marLeft w:val="0"/>
      <w:marRight w:val="0"/>
      <w:marTop w:val="0"/>
      <w:marBottom w:val="0"/>
      <w:divBdr>
        <w:top w:val="none" w:sz="0" w:space="0" w:color="auto"/>
        <w:left w:val="none" w:sz="0" w:space="0" w:color="auto"/>
        <w:bottom w:val="none" w:sz="0" w:space="0" w:color="auto"/>
        <w:right w:val="none" w:sz="0" w:space="0" w:color="auto"/>
      </w:divBdr>
    </w:div>
    <w:div w:id="1210610370">
      <w:bodyDiv w:val="1"/>
      <w:marLeft w:val="0"/>
      <w:marRight w:val="0"/>
      <w:marTop w:val="0"/>
      <w:marBottom w:val="0"/>
      <w:divBdr>
        <w:top w:val="none" w:sz="0" w:space="0" w:color="auto"/>
        <w:left w:val="none" w:sz="0" w:space="0" w:color="auto"/>
        <w:bottom w:val="none" w:sz="0" w:space="0" w:color="auto"/>
        <w:right w:val="none" w:sz="0" w:space="0" w:color="auto"/>
      </w:divBdr>
    </w:div>
    <w:div w:id="1210916382">
      <w:bodyDiv w:val="1"/>
      <w:marLeft w:val="0"/>
      <w:marRight w:val="0"/>
      <w:marTop w:val="0"/>
      <w:marBottom w:val="0"/>
      <w:divBdr>
        <w:top w:val="none" w:sz="0" w:space="0" w:color="auto"/>
        <w:left w:val="none" w:sz="0" w:space="0" w:color="auto"/>
        <w:bottom w:val="none" w:sz="0" w:space="0" w:color="auto"/>
        <w:right w:val="none" w:sz="0" w:space="0" w:color="auto"/>
      </w:divBdr>
    </w:div>
    <w:div w:id="1211184118">
      <w:bodyDiv w:val="1"/>
      <w:marLeft w:val="0"/>
      <w:marRight w:val="0"/>
      <w:marTop w:val="0"/>
      <w:marBottom w:val="0"/>
      <w:divBdr>
        <w:top w:val="none" w:sz="0" w:space="0" w:color="auto"/>
        <w:left w:val="none" w:sz="0" w:space="0" w:color="auto"/>
        <w:bottom w:val="none" w:sz="0" w:space="0" w:color="auto"/>
        <w:right w:val="none" w:sz="0" w:space="0" w:color="auto"/>
      </w:divBdr>
    </w:div>
    <w:div w:id="1212614400">
      <w:bodyDiv w:val="1"/>
      <w:marLeft w:val="0"/>
      <w:marRight w:val="0"/>
      <w:marTop w:val="0"/>
      <w:marBottom w:val="0"/>
      <w:divBdr>
        <w:top w:val="none" w:sz="0" w:space="0" w:color="auto"/>
        <w:left w:val="none" w:sz="0" w:space="0" w:color="auto"/>
        <w:bottom w:val="none" w:sz="0" w:space="0" w:color="auto"/>
        <w:right w:val="none" w:sz="0" w:space="0" w:color="auto"/>
      </w:divBdr>
    </w:div>
    <w:div w:id="1213007335">
      <w:bodyDiv w:val="1"/>
      <w:marLeft w:val="0"/>
      <w:marRight w:val="0"/>
      <w:marTop w:val="0"/>
      <w:marBottom w:val="0"/>
      <w:divBdr>
        <w:top w:val="none" w:sz="0" w:space="0" w:color="auto"/>
        <w:left w:val="none" w:sz="0" w:space="0" w:color="auto"/>
        <w:bottom w:val="none" w:sz="0" w:space="0" w:color="auto"/>
        <w:right w:val="none" w:sz="0" w:space="0" w:color="auto"/>
      </w:divBdr>
    </w:div>
    <w:div w:id="1216550802">
      <w:bodyDiv w:val="1"/>
      <w:marLeft w:val="0"/>
      <w:marRight w:val="0"/>
      <w:marTop w:val="0"/>
      <w:marBottom w:val="0"/>
      <w:divBdr>
        <w:top w:val="none" w:sz="0" w:space="0" w:color="auto"/>
        <w:left w:val="none" w:sz="0" w:space="0" w:color="auto"/>
        <w:bottom w:val="none" w:sz="0" w:space="0" w:color="auto"/>
        <w:right w:val="none" w:sz="0" w:space="0" w:color="auto"/>
      </w:divBdr>
    </w:div>
    <w:div w:id="1220746253">
      <w:bodyDiv w:val="1"/>
      <w:marLeft w:val="0"/>
      <w:marRight w:val="0"/>
      <w:marTop w:val="0"/>
      <w:marBottom w:val="0"/>
      <w:divBdr>
        <w:top w:val="none" w:sz="0" w:space="0" w:color="auto"/>
        <w:left w:val="none" w:sz="0" w:space="0" w:color="auto"/>
        <w:bottom w:val="none" w:sz="0" w:space="0" w:color="auto"/>
        <w:right w:val="none" w:sz="0" w:space="0" w:color="auto"/>
      </w:divBdr>
    </w:div>
    <w:div w:id="1222714884">
      <w:bodyDiv w:val="1"/>
      <w:marLeft w:val="0"/>
      <w:marRight w:val="0"/>
      <w:marTop w:val="0"/>
      <w:marBottom w:val="0"/>
      <w:divBdr>
        <w:top w:val="none" w:sz="0" w:space="0" w:color="auto"/>
        <w:left w:val="none" w:sz="0" w:space="0" w:color="auto"/>
        <w:bottom w:val="none" w:sz="0" w:space="0" w:color="auto"/>
        <w:right w:val="none" w:sz="0" w:space="0" w:color="auto"/>
      </w:divBdr>
    </w:div>
    <w:div w:id="1223055581">
      <w:bodyDiv w:val="1"/>
      <w:marLeft w:val="0"/>
      <w:marRight w:val="0"/>
      <w:marTop w:val="0"/>
      <w:marBottom w:val="0"/>
      <w:divBdr>
        <w:top w:val="none" w:sz="0" w:space="0" w:color="auto"/>
        <w:left w:val="none" w:sz="0" w:space="0" w:color="auto"/>
        <w:bottom w:val="none" w:sz="0" w:space="0" w:color="auto"/>
        <w:right w:val="none" w:sz="0" w:space="0" w:color="auto"/>
      </w:divBdr>
    </w:div>
    <w:div w:id="1224482117">
      <w:bodyDiv w:val="1"/>
      <w:marLeft w:val="0"/>
      <w:marRight w:val="0"/>
      <w:marTop w:val="0"/>
      <w:marBottom w:val="0"/>
      <w:divBdr>
        <w:top w:val="none" w:sz="0" w:space="0" w:color="auto"/>
        <w:left w:val="none" w:sz="0" w:space="0" w:color="auto"/>
        <w:bottom w:val="none" w:sz="0" w:space="0" w:color="auto"/>
        <w:right w:val="none" w:sz="0" w:space="0" w:color="auto"/>
      </w:divBdr>
    </w:div>
    <w:div w:id="1224565008">
      <w:bodyDiv w:val="1"/>
      <w:marLeft w:val="0"/>
      <w:marRight w:val="0"/>
      <w:marTop w:val="0"/>
      <w:marBottom w:val="0"/>
      <w:divBdr>
        <w:top w:val="none" w:sz="0" w:space="0" w:color="auto"/>
        <w:left w:val="none" w:sz="0" w:space="0" w:color="auto"/>
        <w:bottom w:val="none" w:sz="0" w:space="0" w:color="auto"/>
        <w:right w:val="none" w:sz="0" w:space="0" w:color="auto"/>
      </w:divBdr>
    </w:div>
    <w:div w:id="1226987443">
      <w:bodyDiv w:val="1"/>
      <w:marLeft w:val="0"/>
      <w:marRight w:val="0"/>
      <w:marTop w:val="0"/>
      <w:marBottom w:val="0"/>
      <w:divBdr>
        <w:top w:val="none" w:sz="0" w:space="0" w:color="auto"/>
        <w:left w:val="none" w:sz="0" w:space="0" w:color="auto"/>
        <w:bottom w:val="none" w:sz="0" w:space="0" w:color="auto"/>
        <w:right w:val="none" w:sz="0" w:space="0" w:color="auto"/>
      </w:divBdr>
    </w:div>
    <w:div w:id="1227569630">
      <w:bodyDiv w:val="1"/>
      <w:marLeft w:val="0"/>
      <w:marRight w:val="0"/>
      <w:marTop w:val="0"/>
      <w:marBottom w:val="0"/>
      <w:divBdr>
        <w:top w:val="none" w:sz="0" w:space="0" w:color="auto"/>
        <w:left w:val="none" w:sz="0" w:space="0" w:color="auto"/>
        <w:bottom w:val="none" w:sz="0" w:space="0" w:color="auto"/>
        <w:right w:val="none" w:sz="0" w:space="0" w:color="auto"/>
      </w:divBdr>
    </w:div>
    <w:div w:id="1227911066">
      <w:bodyDiv w:val="1"/>
      <w:marLeft w:val="0"/>
      <w:marRight w:val="0"/>
      <w:marTop w:val="0"/>
      <w:marBottom w:val="0"/>
      <w:divBdr>
        <w:top w:val="none" w:sz="0" w:space="0" w:color="auto"/>
        <w:left w:val="none" w:sz="0" w:space="0" w:color="auto"/>
        <w:bottom w:val="none" w:sz="0" w:space="0" w:color="auto"/>
        <w:right w:val="none" w:sz="0" w:space="0" w:color="auto"/>
      </w:divBdr>
    </w:div>
    <w:div w:id="1228103361">
      <w:bodyDiv w:val="1"/>
      <w:marLeft w:val="0"/>
      <w:marRight w:val="0"/>
      <w:marTop w:val="0"/>
      <w:marBottom w:val="0"/>
      <w:divBdr>
        <w:top w:val="none" w:sz="0" w:space="0" w:color="auto"/>
        <w:left w:val="none" w:sz="0" w:space="0" w:color="auto"/>
        <w:bottom w:val="none" w:sz="0" w:space="0" w:color="auto"/>
        <w:right w:val="none" w:sz="0" w:space="0" w:color="auto"/>
      </w:divBdr>
    </w:div>
    <w:div w:id="1229879705">
      <w:bodyDiv w:val="1"/>
      <w:marLeft w:val="0"/>
      <w:marRight w:val="0"/>
      <w:marTop w:val="0"/>
      <w:marBottom w:val="0"/>
      <w:divBdr>
        <w:top w:val="none" w:sz="0" w:space="0" w:color="auto"/>
        <w:left w:val="none" w:sz="0" w:space="0" w:color="auto"/>
        <w:bottom w:val="none" w:sz="0" w:space="0" w:color="auto"/>
        <w:right w:val="none" w:sz="0" w:space="0" w:color="auto"/>
      </w:divBdr>
    </w:div>
    <w:div w:id="1230117749">
      <w:bodyDiv w:val="1"/>
      <w:marLeft w:val="0"/>
      <w:marRight w:val="0"/>
      <w:marTop w:val="0"/>
      <w:marBottom w:val="0"/>
      <w:divBdr>
        <w:top w:val="none" w:sz="0" w:space="0" w:color="auto"/>
        <w:left w:val="none" w:sz="0" w:space="0" w:color="auto"/>
        <w:bottom w:val="none" w:sz="0" w:space="0" w:color="auto"/>
        <w:right w:val="none" w:sz="0" w:space="0" w:color="auto"/>
      </w:divBdr>
    </w:div>
    <w:div w:id="1231773696">
      <w:bodyDiv w:val="1"/>
      <w:marLeft w:val="0"/>
      <w:marRight w:val="0"/>
      <w:marTop w:val="0"/>
      <w:marBottom w:val="0"/>
      <w:divBdr>
        <w:top w:val="none" w:sz="0" w:space="0" w:color="auto"/>
        <w:left w:val="none" w:sz="0" w:space="0" w:color="auto"/>
        <w:bottom w:val="none" w:sz="0" w:space="0" w:color="auto"/>
        <w:right w:val="none" w:sz="0" w:space="0" w:color="auto"/>
      </w:divBdr>
    </w:div>
    <w:div w:id="1231817408">
      <w:bodyDiv w:val="1"/>
      <w:marLeft w:val="0"/>
      <w:marRight w:val="0"/>
      <w:marTop w:val="0"/>
      <w:marBottom w:val="0"/>
      <w:divBdr>
        <w:top w:val="none" w:sz="0" w:space="0" w:color="auto"/>
        <w:left w:val="none" w:sz="0" w:space="0" w:color="auto"/>
        <w:bottom w:val="none" w:sz="0" w:space="0" w:color="auto"/>
        <w:right w:val="none" w:sz="0" w:space="0" w:color="auto"/>
      </w:divBdr>
    </w:div>
    <w:div w:id="1232623402">
      <w:bodyDiv w:val="1"/>
      <w:marLeft w:val="0"/>
      <w:marRight w:val="0"/>
      <w:marTop w:val="0"/>
      <w:marBottom w:val="0"/>
      <w:divBdr>
        <w:top w:val="none" w:sz="0" w:space="0" w:color="auto"/>
        <w:left w:val="none" w:sz="0" w:space="0" w:color="auto"/>
        <w:bottom w:val="none" w:sz="0" w:space="0" w:color="auto"/>
        <w:right w:val="none" w:sz="0" w:space="0" w:color="auto"/>
      </w:divBdr>
    </w:div>
    <w:div w:id="1233151385">
      <w:bodyDiv w:val="1"/>
      <w:marLeft w:val="0"/>
      <w:marRight w:val="0"/>
      <w:marTop w:val="0"/>
      <w:marBottom w:val="0"/>
      <w:divBdr>
        <w:top w:val="none" w:sz="0" w:space="0" w:color="auto"/>
        <w:left w:val="none" w:sz="0" w:space="0" w:color="auto"/>
        <w:bottom w:val="none" w:sz="0" w:space="0" w:color="auto"/>
        <w:right w:val="none" w:sz="0" w:space="0" w:color="auto"/>
      </w:divBdr>
    </w:div>
    <w:div w:id="1234008936">
      <w:bodyDiv w:val="1"/>
      <w:marLeft w:val="0"/>
      <w:marRight w:val="0"/>
      <w:marTop w:val="0"/>
      <w:marBottom w:val="0"/>
      <w:divBdr>
        <w:top w:val="none" w:sz="0" w:space="0" w:color="auto"/>
        <w:left w:val="none" w:sz="0" w:space="0" w:color="auto"/>
        <w:bottom w:val="none" w:sz="0" w:space="0" w:color="auto"/>
        <w:right w:val="none" w:sz="0" w:space="0" w:color="auto"/>
      </w:divBdr>
    </w:div>
    <w:div w:id="1235895730">
      <w:bodyDiv w:val="1"/>
      <w:marLeft w:val="0"/>
      <w:marRight w:val="0"/>
      <w:marTop w:val="0"/>
      <w:marBottom w:val="0"/>
      <w:divBdr>
        <w:top w:val="none" w:sz="0" w:space="0" w:color="auto"/>
        <w:left w:val="none" w:sz="0" w:space="0" w:color="auto"/>
        <w:bottom w:val="none" w:sz="0" w:space="0" w:color="auto"/>
        <w:right w:val="none" w:sz="0" w:space="0" w:color="auto"/>
      </w:divBdr>
    </w:div>
    <w:div w:id="1237593428">
      <w:bodyDiv w:val="1"/>
      <w:marLeft w:val="0"/>
      <w:marRight w:val="0"/>
      <w:marTop w:val="0"/>
      <w:marBottom w:val="0"/>
      <w:divBdr>
        <w:top w:val="none" w:sz="0" w:space="0" w:color="auto"/>
        <w:left w:val="none" w:sz="0" w:space="0" w:color="auto"/>
        <w:bottom w:val="none" w:sz="0" w:space="0" w:color="auto"/>
        <w:right w:val="none" w:sz="0" w:space="0" w:color="auto"/>
      </w:divBdr>
    </w:div>
    <w:div w:id="1240211781">
      <w:bodyDiv w:val="1"/>
      <w:marLeft w:val="0"/>
      <w:marRight w:val="0"/>
      <w:marTop w:val="0"/>
      <w:marBottom w:val="0"/>
      <w:divBdr>
        <w:top w:val="none" w:sz="0" w:space="0" w:color="auto"/>
        <w:left w:val="none" w:sz="0" w:space="0" w:color="auto"/>
        <w:bottom w:val="none" w:sz="0" w:space="0" w:color="auto"/>
        <w:right w:val="none" w:sz="0" w:space="0" w:color="auto"/>
      </w:divBdr>
    </w:div>
    <w:div w:id="1244293616">
      <w:bodyDiv w:val="1"/>
      <w:marLeft w:val="0"/>
      <w:marRight w:val="0"/>
      <w:marTop w:val="0"/>
      <w:marBottom w:val="0"/>
      <w:divBdr>
        <w:top w:val="none" w:sz="0" w:space="0" w:color="auto"/>
        <w:left w:val="none" w:sz="0" w:space="0" w:color="auto"/>
        <w:bottom w:val="none" w:sz="0" w:space="0" w:color="auto"/>
        <w:right w:val="none" w:sz="0" w:space="0" w:color="auto"/>
      </w:divBdr>
    </w:div>
    <w:div w:id="1245914170">
      <w:bodyDiv w:val="1"/>
      <w:marLeft w:val="0"/>
      <w:marRight w:val="0"/>
      <w:marTop w:val="0"/>
      <w:marBottom w:val="0"/>
      <w:divBdr>
        <w:top w:val="none" w:sz="0" w:space="0" w:color="auto"/>
        <w:left w:val="none" w:sz="0" w:space="0" w:color="auto"/>
        <w:bottom w:val="none" w:sz="0" w:space="0" w:color="auto"/>
        <w:right w:val="none" w:sz="0" w:space="0" w:color="auto"/>
      </w:divBdr>
    </w:div>
    <w:div w:id="1251543393">
      <w:bodyDiv w:val="1"/>
      <w:marLeft w:val="0"/>
      <w:marRight w:val="0"/>
      <w:marTop w:val="0"/>
      <w:marBottom w:val="0"/>
      <w:divBdr>
        <w:top w:val="none" w:sz="0" w:space="0" w:color="auto"/>
        <w:left w:val="none" w:sz="0" w:space="0" w:color="auto"/>
        <w:bottom w:val="none" w:sz="0" w:space="0" w:color="auto"/>
        <w:right w:val="none" w:sz="0" w:space="0" w:color="auto"/>
      </w:divBdr>
    </w:div>
    <w:div w:id="1254169342">
      <w:bodyDiv w:val="1"/>
      <w:marLeft w:val="0"/>
      <w:marRight w:val="0"/>
      <w:marTop w:val="0"/>
      <w:marBottom w:val="0"/>
      <w:divBdr>
        <w:top w:val="none" w:sz="0" w:space="0" w:color="auto"/>
        <w:left w:val="none" w:sz="0" w:space="0" w:color="auto"/>
        <w:bottom w:val="none" w:sz="0" w:space="0" w:color="auto"/>
        <w:right w:val="none" w:sz="0" w:space="0" w:color="auto"/>
      </w:divBdr>
    </w:div>
    <w:div w:id="1254977205">
      <w:bodyDiv w:val="1"/>
      <w:marLeft w:val="0"/>
      <w:marRight w:val="0"/>
      <w:marTop w:val="0"/>
      <w:marBottom w:val="0"/>
      <w:divBdr>
        <w:top w:val="none" w:sz="0" w:space="0" w:color="auto"/>
        <w:left w:val="none" w:sz="0" w:space="0" w:color="auto"/>
        <w:bottom w:val="none" w:sz="0" w:space="0" w:color="auto"/>
        <w:right w:val="none" w:sz="0" w:space="0" w:color="auto"/>
      </w:divBdr>
    </w:div>
    <w:div w:id="1255287429">
      <w:bodyDiv w:val="1"/>
      <w:marLeft w:val="0"/>
      <w:marRight w:val="0"/>
      <w:marTop w:val="0"/>
      <w:marBottom w:val="0"/>
      <w:divBdr>
        <w:top w:val="none" w:sz="0" w:space="0" w:color="auto"/>
        <w:left w:val="none" w:sz="0" w:space="0" w:color="auto"/>
        <w:bottom w:val="none" w:sz="0" w:space="0" w:color="auto"/>
        <w:right w:val="none" w:sz="0" w:space="0" w:color="auto"/>
      </w:divBdr>
    </w:div>
    <w:div w:id="1255868913">
      <w:bodyDiv w:val="1"/>
      <w:marLeft w:val="0"/>
      <w:marRight w:val="0"/>
      <w:marTop w:val="0"/>
      <w:marBottom w:val="0"/>
      <w:divBdr>
        <w:top w:val="none" w:sz="0" w:space="0" w:color="auto"/>
        <w:left w:val="none" w:sz="0" w:space="0" w:color="auto"/>
        <w:bottom w:val="none" w:sz="0" w:space="0" w:color="auto"/>
        <w:right w:val="none" w:sz="0" w:space="0" w:color="auto"/>
      </w:divBdr>
    </w:div>
    <w:div w:id="1256330244">
      <w:bodyDiv w:val="1"/>
      <w:marLeft w:val="0"/>
      <w:marRight w:val="0"/>
      <w:marTop w:val="0"/>
      <w:marBottom w:val="0"/>
      <w:divBdr>
        <w:top w:val="none" w:sz="0" w:space="0" w:color="auto"/>
        <w:left w:val="none" w:sz="0" w:space="0" w:color="auto"/>
        <w:bottom w:val="none" w:sz="0" w:space="0" w:color="auto"/>
        <w:right w:val="none" w:sz="0" w:space="0" w:color="auto"/>
      </w:divBdr>
    </w:div>
    <w:div w:id="1260604110">
      <w:bodyDiv w:val="1"/>
      <w:marLeft w:val="0"/>
      <w:marRight w:val="0"/>
      <w:marTop w:val="0"/>
      <w:marBottom w:val="0"/>
      <w:divBdr>
        <w:top w:val="none" w:sz="0" w:space="0" w:color="auto"/>
        <w:left w:val="none" w:sz="0" w:space="0" w:color="auto"/>
        <w:bottom w:val="none" w:sz="0" w:space="0" w:color="auto"/>
        <w:right w:val="none" w:sz="0" w:space="0" w:color="auto"/>
      </w:divBdr>
    </w:div>
    <w:div w:id="1262682576">
      <w:bodyDiv w:val="1"/>
      <w:marLeft w:val="0"/>
      <w:marRight w:val="0"/>
      <w:marTop w:val="0"/>
      <w:marBottom w:val="0"/>
      <w:divBdr>
        <w:top w:val="none" w:sz="0" w:space="0" w:color="auto"/>
        <w:left w:val="none" w:sz="0" w:space="0" w:color="auto"/>
        <w:bottom w:val="none" w:sz="0" w:space="0" w:color="auto"/>
        <w:right w:val="none" w:sz="0" w:space="0" w:color="auto"/>
      </w:divBdr>
    </w:div>
    <w:div w:id="1268852191">
      <w:bodyDiv w:val="1"/>
      <w:marLeft w:val="0"/>
      <w:marRight w:val="0"/>
      <w:marTop w:val="0"/>
      <w:marBottom w:val="0"/>
      <w:divBdr>
        <w:top w:val="none" w:sz="0" w:space="0" w:color="auto"/>
        <w:left w:val="none" w:sz="0" w:space="0" w:color="auto"/>
        <w:bottom w:val="none" w:sz="0" w:space="0" w:color="auto"/>
        <w:right w:val="none" w:sz="0" w:space="0" w:color="auto"/>
      </w:divBdr>
    </w:div>
    <w:div w:id="1270813339">
      <w:bodyDiv w:val="1"/>
      <w:marLeft w:val="0"/>
      <w:marRight w:val="0"/>
      <w:marTop w:val="0"/>
      <w:marBottom w:val="0"/>
      <w:divBdr>
        <w:top w:val="none" w:sz="0" w:space="0" w:color="auto"/>
        <w:left w:val="none" w:sz="0" w:space="0" w:color="auto"/>
        <w:bottom w:val="none" w:sz="0" w:space="0" w:color="auto"/>
        <w:right w:val="none" w:sz="0" w:space="0" w:color="auto"/>
      </w:divBdr>
    </w:div>
    <w:div w:id="1275137746">
      <w:bodyDiv w:val="1"/>
      <w:marLeft w:val="0"/>
      <w:marRight w:val="0"/>
      <w:marTop w:val="0"/>
      <w:marBottom w:val="0"/>
      <w:divBdr>
        <w:top w:val="none" w:sz="0" w:space="0" w:color="auto"/>
        <w:left w:val="none" w:sz="0" w:space="0" w:color="auto"/>
        <w:bottom w:val="none" w:sz="0" w:space="0" w:color="auto"/>
        <w:right w:val="none" w:sz="0" w:space="0" w:color="auto"/>
      </w:divBdr>
    </w:div>
    <w:div w:id="1276130665">
      <w:bodyDiv w:val="1"/>
      <w:marLeft w:val="0"/>
      <w:marRight w:val="0"/>
      <w:marTop w:val="0"/>
      <w:marBottom w:val="0"/>
      <w:divBdr>
        <w:top w:val="none" w:sz="0" w:space="0" w:color="auto"/>
        <w:left w:val="none" w:sz="0" w:space="0" w:color="auto"/>
        <w:bottom w:val="none" w:sz="0" w:space="0" w:color="auto"/>
        <w:right w:val="none" w:sz="0" w:space="0" w:color="auto"/>
      </w:divBdr>
    </w:div>
    <w:div w:id="1284381435">
      <w:bodyDiv w:val="1"/>
      <w:marLeft w:val="0"/>
      <w:marRight w:val="0"/>
      <w:marTop w:val="0"/>
      <w:marBottom w:val="0"/>
      <w:divBdr>
        <w:top w:val="none" w:sz="0" w:space="0" w:color="auto"/>
        <w:left w:val="none" w:sz="0" w:space="0" w:color="auto"/>
        <w:bottom w:val="none" w:sz="0" w:space="0" w:color="auto"/>
        <w:right w:val="none" w:sz="0" w:space="0" w:color="auto"/>
      </w:divBdr>
    </w:div>
    <w:div w:id="1284845486">
      <w:bodyDiv w:val="1"/>
      <w:marLeft w:val="0"/>
      <w:marRight w:val="0"/>
      <w:marTop w:val="0"/>
      <w:marBottom w:val="0"/>
      <w:divBdr>
        <w:top w:val="none" w:sz="0" w:space="0" w:color="auto"/>
        <w:left w:val="none" w:sz="0" w:space="0" w:color="auto"/>
        <w:bottom w:val="none" w:sz="0" w:space="0" w:color="auto"/>
        <w:right w:val="none" w:sz="0" w:space="0" w:color="auto"/>
      </w:divBdr>
    </w:div>
    <w:div w:id="1287155087">
      <w:bodyDiv w:val="1"/>
      <w:marLeft w:val="0"/>
      <w:marRight w:val="0"/>
      <w:marTop w:val="0"/>
      <w:marBottom w:val="0"/>
      <w:divBdr>
        <w:top w:val="none" w:sz="0" w:space="0" w:color="auto"/>
        <w:left w:val="none" w:sz="0" w:space="0" w:color="auto"/>
        <w:bottom w:val="none" w:sz="0" w:space="0" w:color="auto"/>
        <w:right w:val="none" w:sz="0" w:space="0" w:color="auto"/>
      </w:divBdr>
    </w:div>
    <w:div w:id="1293098785">
      <w:bodyDiv w:val="1"/>
      <w:marLeft w:val="0"/>
      <w:marRight w:val="0"/>
      <w:marTop w:val="0"/>
      <w:marBottom w:val="0"/>
      <w:divBdr>
        <w:top w:val="none" w:sz="0" w:space="0" w:color="auto"/>
        <w:left w:val="none" w:sz="0" w:space="0" w:color="auto"/>
        <w:bottom w:val="none" w:sz="0" w:space="0" w:color="auto"/>
        <w:right w:val="none" w:sz="0" w:space="0" w:color="auto"/>
      </w:divBdr>
    </w:div>
    <w:div w:id="1299147013">
      <w:bodyDiv w:val="1"/>
      <w:marLeft w:val="0"/>
      <w:marRight w:val="0"/>
      <w:marTop w:val="0"/>
      <w:marBottom w:val="0"/>
      <w:divBdr>
        <w:top w:val="none" w:sz="0" w:space="0" w:color="auto"/>
        <w:left w:val="none" w:sz="0" w:space="0" w:color="auto"/>
        <w:bottom w:val="none" w:sz="0" w:space="0" w:color="auto"/>
        <w:right w:val="none" w:sz="0" w:space="0" w:color="auto"/>
      </w:divBdr>
    </w:div>
    <w:div w:id="1301494614">
      <w:bodyDiv w:val="1"/>
      <w:marLeft w:val="0"/>
      <w:marRight w:val="0"/>
      <w:marTop w:val="0"/>
      <w:marBottom w:val="0"/>
      <w:divBdr>
        <w:top w:val="none" w:sz="0" w:space="0" w:color="auto"/>
        <w:left w:val="none" w:sz="0" w:space="0" w:color="auto"/>
        <w:bottom w:val="none" w:sz="0" w:space="0" w:color="auto"/>
        <w:right w:val="none" w:sz="0" w:space="0" w:color="auto"/>
      </w:divBdr>
    </w:div>
    <w:div w:id="1301881929">
      <w:bodyDiv w:val="1"/>
      <w:marLeft w:val="0"/>
      <w:marRight w:val="0"/>
      <w:marTop w:val="0"/>
      <w:marBottom w:val="0"/>
      <w:divBdr>
        <w:top w:val="none" w:sz="0" w:space="0" w:color="auto"/>
        <w:left w:val="none" w:sz="0" w:space="0" w:color="auto"/>
        <w:bottom w:val="none" w:sz="0" w:space="0" w:color="auto"/>
        <w:right w:val="none" w:sz="0" w:space="0" w:color="auto"/>
      </w:divBdr>
    </w:div>
    <w:div w:id="1303577968">
      <w:bodyDiv w:val="1"/>
      <w:marLeft w:val="0"/>
      <w:marRight w:val="0"/>
      <w:marTop w:val="0"/>
      <w:marBottom w:val="0"/>
      <w:divBdr>
        <w:top w:val="none" w:sz="0" w:space="0" w:color="auto"/>
        <w:left w:val="none" w:sz="0" w:space="0" w:color="auto"/>
        <w:bottom w:val="none" w:sz="0" w:space="0" w:color="auto"/>
        <w:right w:val="none" w:sz="0" w:space="0" w:color="auto"/>
      </w:divBdr>
    </w:div>
    <w:div w:id="1306548574">
      <w:bodyDiv w:val="1"/>
      <w:marLeft w:val="0"/>
      <w:marRight w:val="0"/>
      <w:marTop w:val="0"/>
      <w:marBottom w:val="0"/>
      <w:divBdr>
        <w:top w:val="none" w:sz="0" w:space="0" w:color="auto"/>
        <w:left w:val="none" w:sz="0" w:space="0" w:color="auto"/>
        <w:bottom w:val="none" w:sz="0" w:space="0" w:color="auto"/>
        <w:right w:val="none" w:sz="0" w:space="0" w:color="auto"/>
      </w:divBdr>
    </w:div>
    <w:div w:id="1307858333">
      <w:bodyDiv w:val="1"/>
      <w:marLeft w:val="0"/>
      <w:marRight w:val="0"/>
      <w:marTop w:val="0"/>
      <w:marBottom w:val="0"/>
      <w:divBdr>
        <w:top w:val="none" w:sz="0" w:space="0" w:color="auto"/>
        <w:left w:val="none" w:sz="0" w:space="0" w:color="auto"/>
        <w:bottom w:val="none" w:sz="0" w:space="0" w:color="auto"/>
        <w:right w:val="none" w:sz="0" w:space="0" w:color="auto"/>
      </w:divBdr>
    </w:div>
    <w:div w:id="1308123742">
      <w:bodyDiv w:val="1"/>
      <w:marLeft w:val="0"/>
      <w:marRight w:val="0"/>
      <w:marTop w:val="0"/>
      <w:marBottom w:val="0"/>
      <w:divBdr>
        <w:top w:val="none" w:sz="0" w:space="0" w:color="auto"/>
        <w:left w:val="none" w:sz="0" w:space="0" w:color="auto"/>
        <w:bottom w:val="none" w:sz="0" w:space="0" w:color="auto"/>
        <w:right w:val="none" w:sz="0" w:space="0" w:color="auto"/>
      </w:divBdr>
    </w:div>
    <w:div w:id="1308434758">
      <w:bodyDiv w:val="1"/>
      <w:marLeft w:val="0"/>
      <w:marRight w:val="0"/>
      <w:marTop w:val="0"/>
      <w:marBottom w:val="0"/>
      <w:divBdr>
        <w:top w:val="none" w:sz="0" w:space="0" w:color="auto"/>
        <w:left w:val="none" w:sz="0" w:space="0" w:color="auto"/>
        <w:bottom w:val="none" w:sz="0" w:space="0" w:color="auto"/>
        <w:right w:val="none" w:sz="0" w:space="0" w:color="auto"/>
      </w:divBdr>
    </w:div>
    <w:div w:id="1309089925">
      <w:bodyDiv w:val="1"/>
      <w:marLeft w:val="0"/>
      <w:marRight w:val="0"/>
      <w:marTop w:val="0"/>
      <w:marBottom w:val="0"/>
      <w:divBdr>
        <w:top w:val="none" w:sz="0" w:space="0" w:color="auto"/>
        <w:left w:val="none" w:sz="0" w:space="0" w:color="auto"/>
        <w:bottom w:val="none" w:sz="0" w:space="0" w:color="auto"/>
        <w:right w:val="none" w:sz="0" w:space="0" w:color="auto"/>
      </w:divBdr>
    </w:div>
    <w:div w:id="1309434266">
      <w:bodyDiv w:val="1"/>
      <w:marLeft w:val="0"/>
      <w:marRight w:val="0"/>
      <w:marTop w:val="0"/>
      <w:marBottom w:val="0"/>
      <w:divBdr>
        <w:top w:val="none" w:sz="0" w:space="0" w:color="auto"/>
        <w:left w:val="none" w:sz="0" w:space="0" w:color="auto"/>
        <w:bottom w:val="none" w:sz="0" w:space="0" w:color="auto"/>
        <w:right w:val="none" w:sz="0" w:space="0" w:color="auto"/>
      </w:divBdr>
    </w:div>
    <w:div w:id="1312521834">
      <w:bodyDiv w:val="1"/>
      <w:marLeft w:val="0"/>
      <w:marRight w:val="0"/>
      <w:marTop w:val="0"/>
      <w:marBottom w:val="0"/>
      <w:divBdr>
        <w:top w:val="none" w:sz="0" w:space="0" w:color="auto"/>
        <w:left w:val="none" w:sz="0" w:space="0" w:color="auto"/>
        <w:bottom w:val="none" w:sz="0" w:space="0" w:color="auto"/>
        <w:right w:val="none" w:sz="0" w:space="0" w:color="auto"/>
      </w:divBdr>
    </w:div>
    <w:div w:id="1314212574">
      <w:bodyDiv w:val="1"/>
      <w:marLeft w:val="0"/>
      <w:marRight w:val="0"/>
      <w:marTop w:val="0"/>
      <w:marBottom w:val="0"/>
      <w:divBdr>
        <w:top w:val="none" w:sz="0" w:space="0" w:color="auto"/>
        <w:left w:val="none" w:sz="0" w:space="0" w:color="auto"/>
        <w:bottom w:val="none" w:sz="0" w:space="0" w:color="auto"/>
        <w:right w:val="none" w:sz="0" w:space="0" w:color="auto"/>
      </w:divBdr>
    </w:div>
    <w:div w:id="1319504914">
      <w:bodyDiv w:val="1"/>
      <w:marLeft w:val="0"/>
      <w:marRight w:val="0"/>
      <w:marTop w:val="0"/>
      <w:marBottom w:val="0"/>
      <w:divBdr>
        <w:top w:val="none" w:sz="0" w:space="0" w:color="auto"/>
        <w:left w:val="none" w:sz="0" w:space="0" w:color="auto"/>
        <w:bottom w:val="none" w:sz="0" w:space="0" w:color="auto"/>
        <w:right w:val="none" w:sz="0" w:space="0" w:color="auto"/>
      </w:divBdr>
    </w:div>
    <w:div w:id="1322083686">
      <w:bodyDiv w:val="1"/>
      <w:marLeft w:val="0"/>
      <w:marRight w:val="0"/>
      <w:marTop w:val="0"/>
      <w:marBottom w:val="0"/>
      <w:divBdr>
        <w:top w:val="none" w:sz="0" w:space="0" w:color="auto"/>
        <w:left w:val="none" w:sz="0" w:space="0" w:color="auto"/>
        <w:bottom w:val="none" w:sz="0" w:space="0" w:color="auto"/>
        <w:right w:val="none" w:sz="0" w:space="0" w:color="auto"/>
      </w:divBdr>
    </w:div>
    <w:div w:id="1322464568">
      <w:bodyDiv w:val="1"/>
      <w:marLeft w:val="0"/>
      <w:marRight w:val="0"/>
      <w:marTop w:val="0"/>
      <w:marBottom w:val="0"/>
      <w:divBdr>
        <w:top w:val="none" w:sz="0" w:space="0" w:color="auto"/>
        <w:left w:val="none" w:sz="0" w:space="0" w:color="auto"/>
        <w:bottom w:val="none" w:sz="0" w:space="0" w:color="auto"/>
        <w:right w:val="none" w:sz="0" w:space="0" w:color="auto"/>
      </w:divBdr>
    </w:div>
    <w:div w:id="1323004036">
      <w:bodyDiv w:val="1"/>
      <w:marLeft w:val="0"/>
      <w:marRight w:val="0"/>
      <w:marTop w:val="0"/>
      <w:marBottom w:val="0"/>
      <w:divBdr>
        <w:top w:val="none" w:sz="0" w:space="0" w:color="auto"/>
        <w:left w:val="none" w:sz="0" w:space="0" w:color="auto"/>
        <w:bottom w:val="none" w:sz="0" w:space="0" w:color="auto"/>
        <w:right w:val="none" w:sz="0" w:space="0" w:color="auto"/>
      </w:divBdr>
    </w:div>
    <w:div w:id="1323507127">
      <w:bodyDiv w:val="1"/>
      <w:marLeft w:val="0"/>
      <w:marRight w:val="0"/>
      <w:marTop w:val="0"/>
      <w:marBottom w:val="0"/>
      <w:divBdr>
        <w:top w:val="none" w:sz="0" w:space="0" w:color="auto"/>
        <w:left w:val="none" w:sz="0" w:space="0" w:color="auto"/>
        <w:bottom w:val="none" w:sz="0" w:space="0" w:color="auto"/>
        <w:right w:val="none" w:sz="0" w:space="0" w:color="auto"/>
      </w:divBdr>
    </w:div>
    <w:div w:id="1324315691">
      <w:bodyDiv w:val="1"/>
      <w:marLeft w:val="0"/>
      <w:marRight w:val="0"/>
      <w:marTop w:val="0"/>
      <w:marBottom w:val="0"/>
      <w:divBdr>
        <w:top w:val="none" w:sz="0" w:space="0" w:color="auto"/>
        <w:left w:val="none" w:sz="0" w:space="0" w:color="auto"/>
        <w:bottom w:val="none" w:sz="0" w:space="0" w:color="auto"/>
        <w:right w:val="none" w:sz="0" w:space="0" w:color="auto"/>
      </w:divBdr>
    </w:div>
    <w:div w:id="1324816608">
      <w:bodyDiv w:val="1"/>
      <w:marLeft w:val="0"/>
      <w:marRight w:val="0"/>
      <w:marTop w:val="0"/>
      <w:marBottom w:val="0"/>
      <w:divBdr>
        <w:top w:val="none" w:sz="0" w:space="0" w:color="auto"/>
        <w:left w:val="none" w:sz="0" w:space="0" w:color="auto"/>
        <w:bottom w:val="none" w:sz="0" w:space="0" w:color="auto"/>
        <w:right w:val="none" w:sz="0" w:space="0" w:color="auto"/>
      </w:divBdr>
    </w:div>
    <w:div w:id="1324972995">
      <w:bodyDiv w:val="1"/>
      <w:marLeft w:val="0"/>
      <w:marRight w:val="0"/>
      <w:marTop w:val="0"/>
      <w:marBottom w:val="0"/>
      <w:divBdr>
        <w:top w:val="none" w:sz="0" w:space="0" w:color="auto"/>
        <w:left w:val="none" w:sz="0" w:space="0" w:color="auto"/>
        <w:bottom w:val="none" w:sz="0" w:space="0" w:color="auto"/>
        <w:right w:val="none" w:sz="0" w:space="0" w:color="auto"/>
      </w:divBdr>
      <w:divsChild>
        <w:div w:id="1954942274">
          <w:marLeft w:val="0"/>
          <w:marRight w:val="0"/>
          <w:marTop w:val="150"/>
          <w:marBottom w:val="0"/>
          <w:divBdr>
            <w:top w:val="none" w:sz="0" w:space="0" w:color="auto"/>
            <w:left w:val="none" w:sz="0" w:space="0" w:color="auto"/>
            <w:bottom w:val="none" w:sz="0" w:space="0" w:color="auto"/>
            <w:right w:val="none" w:sz="0" w:space="0" w:color="auto"/>
          </w:divBdr>
          <w:divsChild>
            <w:div w:id="549877858">
              <w:marLeft w:val="0"/>
              <w:marRight w:val="0"/>
              <w:marTop w:val="0"/>
              <w:marBottom w:val="0"/>
              <w:divBdr>
                <w:top w:val="none" w:sz="0" w:space="0" w:color="auto"/>
                <w:left w:val="none" w:sz="0" w:space="0" w:color="auto"/>
                <w:bottom w:val="none" w:sz="0" w:space="0" w:color="auto"/>
                <w:right w:val="none" w:sz="0" w:space="0" w:color="auto"/>
              </w:divBdr>
            </w:div>
          </w:divsChild>
        </w:div>
        <w:div w:id="119349592">
          <w:marLeft w:val="0"/>
          <w:marRight w:val="0"/>
          <w:marTop w:val="300"/>
          <w:marBottom w:val="0"/>
          <w:divBdr>
            <w:top w:val="single" w:sz="12" w:space="8" w:color="E5E5E5"/>
            <w:left w:val="none" w:sz="0" w:space="0" w:color="auto"/>
            <w:bottom w:val="none" w:sz="0" w:space="0" w:color="auto"/>
            <w:right w:val="none" w:sz="0" w:space="0" w:color="auto"/>
          </w:divBdr>
          <w:divsChild>
            <w:div w:id="1498766463">
              <w:marLeft w:val="0"/>
              <w:marRight w:val="0"/>
              <w:marTop w:val="0"/>
              <w:marBottom w:val="0"/>
              <w:divBdr>
                <w:top w:val="none" w:sz="0" w:space="0" w:color="auto"/>
                <w:left w:val="none" w:sz="0" w:space="0" w:color="auto"/>
                <w:bottom w:val="none" w:sz="0" w:space="0" w:color="auto"/>
                <w:right w:val="none" w:sz="0" w:space="0" w:color="auto"/>
              </w:divBdr>
              <w:divsChild>
                <w:div w:id="439107784">
                  <w:marLeft w:val="0"/>
                  <w:marRight w:val="600"/>
                  <w:marTop w:val="0"/>
                  <w:marBottom w:val="0"/>
                  <w:divBdr>
                    <w:top w:val="none" w:sz="0" w:space="0" w:color="auto"/>
                    <w:left w:val="none" w:sz="0" w:space="0" w:color="auto"/>
                    <w:bottom w:val="none" w:sz="0" w:space="0" w:color="auto"/>
                    <w:right w:val="none" w:sz="0" w:space="0" w:color="auto"/>
                  </w:divBdr>
                </w:div>
              </w:divsChild>
            </w:div>
          </w:divsChild>
        </w:div>
      </w:divsChild>
    </w:div>
    <w:div w:id="1326854861">
      <w:bodyDiv w:val="1"/>
      <w:marLeft w:val="0"/>
      <w:marRight w:val="0"/>
      <w:marTop w:val="0"/>
      <w:marBottom w:val="0"/>
      <w:divBdr>
        <w:top w:val="none" w:sz="0" w:space="0" w:color="auto"/>
        <w:left w:val="none" w:sz="0" w:space="0" w:color="auto"/>
        <w:bottom w:val="none" w:sz="0" w:space="0" w:color="auto"/>
        <w:right w:val="none" w:sz="0" w:space="0" w:color="auto"/>
      </w:divBdr>
    </w:div>
    <w:div w:id="1327586551">
      <w:bodyDiv w:val="1"/>
      <w:marLeft w:val="0"/>
      <w:marRight w:val="0"/>
      <w:marTop w:val="0"/>
      <w:marBottom w:val="0"/>
      <w:divBdr>
        <w:top w:val="none" w:sz="0" w:space="0" w:color="auto"/>
        <w:left w:val="none" w:sz="0" w:space="0" w:color="auto"/>
        <w:bottom w:val="none" w:sz="0" w:space="0" w:color="auto"/>
        <w:right w:val="none" w:sz="0" w:space="0" w:color="auto"/>
      </w:divBdr>
    </w:div>
    <w:div w:id="1328634962">
      <w:bodyDiv w:val="1"/>
      <w:marLeft w:val="0"/>
      <w:marRight w:val="0"/>
      <w:marTop w:val="0"/>
      <w:marBottom w:val="0"/>
      <w:divBdr>
        <w:top w:val="none" w:sz="0" w:space="0" w:color="auto"/>
        <w:left w:val="none" w:sz="0" w:space="0" w:color="auto"/>
        <w:bottom w:val="none" w:sz="0" w:space="0" w:color="auto"/>
        <w:right w:val="none" w:sz="0" w:space="0" w:color="auto"/>
      </w:divBdr>
    </w:div>
    <w:div w:id="1330863187">
      <w:bodyDiv w:val="1"/>
      <w:marLeft w:val="0"/>
      <w:marRight w:val="0"/>
      <w:marTop w:val="0"/>
      <w:marBottom w:val="0"/>
      <w:divBdr>
        <w:top w:val="none" w:sz="0" w:space="0" w:color="auto"/>
        <w:left w:val="none" w:sz="0" w:space="0" w:color="auto"/>
        <w:bottom w:val="none" w:sz="0" w:space="0" w:color="auto"/>
        <w:right w:val="none" w:sz="0" w:space="0" w:color="auto"/>
      </w:divBdr>
    </w:div>
    <w:div w:id="1332828641">
      <w:bodyDiv w:val="1"/>
      <w:marLeft w:val="0"/>
      <w:marRight w:val="0"/>
      <w:marTop w:val="0"/>
      <w:marBottom w:val="0"/>
      <w:divBdr>
        <w:top w:val="none" w:sz="0" w:space="0" w:color="auto"/>
        <w:left w:val="none" w:sz="0" w:space="0" w:color="auto"/>
        <w:bottom w:val="none" w:sz="0" w:space="0" w:color="auto"/>
        <w:right w:val="none" w:sz="0" w:space="0" w:color="auto"/>
      </w:divBdr>
    </w:div>
    <w:div w:id="1333338403">
      <w:bodyDiv w:val="1"/>
      <w:marLeft w:val="0"/>
      <w:marRight w:val="0"/>
      <w:marTop w:val="0"/>
      <w:marBottom w:val="0"/>
      <w:divBdr>
        <w:top w:val="none" w:sz="0" w:space="0" w:color="auto"/>
        <w:left w:val="none" w:sz="0" w:space="0" w:color="auto"/>
        <w:bottom w:val="none" w:sz="0" w:space="0" w:color="auto"/>
        <w:right w:val="none" w:sz="0" w:space="0" w:color="auto"/>
      </w:divBdr>
    </w:div>
    <w:div w:id="1335764715">
      <w:bodyDiv w:val="1"/>
      <w:marLeft w:val="0"/>
      <w:marRight w:val="0"/>
      <w:marTop w:val="0"/>
      <w:marBottom w:val="0"/>
      <w:divBdr>
        <w:top w:val="none" w:sz="0" w:space="0" w:color="auto"/>
        <w:left w:val="none" w:sz="0" w:space="0" w:color="auto"/>
        <w:bottom w:val="none" w:sz="0" w:space="0" w:color="auto"/>
        <w:right w:val="none" w:sz="0" w:space="0" w:color="auto"/>
      </w:divBdr>
    </w:div>
    <w:div w:id="1336688938">
      <w:bodyDiv w:val="1"/>
      <w:marLeft w:val="0"/>
      <w:marRight w:val="0"/>
      <w:marTop w:val="0"/>
      <w:marBottom w:val="0"/>
      <w:divBdr>
        <w:top w:val="none" w:sz="0" w:space="0" w:color="auto"/>
        <w:left w:val="none" w:sz="0" w:space="0" w:color="auto"/>
        <w:bottom w:val="none" w:sz="0" w:space="0" w:color="auto"/>
        <w:right w:val="none" w:sz="0" w:space="0" w:color="auto"/>
      </w:divBdr>
    </w:div>
    <w:div w:id="1337079615">
      <w:bodyDiv w:val="1"/>
      <w:marLeft w:val="0"/>
      <w:marRight w:val="0"/>
      <w:marTop w:val="0"/>
      <w:marBottom w:val="0"/>
      <w:divBdr>
        <w:top w:val="none" w:sz="0" w:space="0" w:color="auto"/>
        <w:left w:val="none" w:sz="0" w:space="0" w:color="auto"/>
        <w:bottom w:val="none" w:sz="0" w:space="0" w:color="auto"/>
        <w:right w:val="none" w:sz="0" w:space="0" w:color="auto"/>
      </w:divBdr>
    </w:div>
    <w:div w:id="1341784849">
      <w:bodyDiv w:val="1"/>
      <w:marLeft w:val="0"/>
      <w:marRight w:val="0"/>
      <w:marTop w:val="0"/>
      <w:marBottom w:val="0"/>
      <w:divBdr>
        <w:top w:val="none" w:sz="0" w:space="0" w:color="auto"/>
        <w:left w:val="none" w:sz="0" w:space="0" w:color="auto"/>
        <w:bottom w:val="none" w:sz="0" w:space="0" w:color="auto"/>
        <w:right w:val="none" w:sz="0" w:space="0" w:color="auto"/>
      </w:divBdr>
    </w:div>
    <w:div w:id="1344742573">
      <w:bodyDiv w:val="1"/>
      <w:marLeft w:val="0"/>
      <w:marRight w:val="0"/>
      <w:marTop w:val="0"/>
      <w:marBottom w:val="0"/>
      <w:divBdr>
        <w:top w:val="none" w:sz="0" w:space="0" w:color="auto"/>
        <w:left w:val="none" w:sz="0" w:space="0" w:color="auto"/>
        <w:bottom w:val="none" w:sz="0" w:space="0" w:color="auto"/>
        <w:right w:val="none" w:sz="0" w:space="0" w:color="auto"/>
      </w:divBdr>
    </w:div>
    <w:div w:id="1346786062">
      <w:bodyDiv w:val="1"/>
      <w:marLeft w:val="0"/>
      <w:marRight w:val="0"/>
      <w:marTop w:val="0"/>
      <w:marBottom w:val="0"/>
      <w:divBdr>
        <w:top w:val="none" w:sz="0" w:space="0" w:color="auto"/>
        <w:left w:val="none" w:sz="0" w:space="0" w:color="auto"/>
        <w:bottom w:val="none" w:sz="0" w:space="0" w:color="auto"/>
        <w:right w:val="none" w:sz="0" w:space="0" w:color="auto"/>
      </w:divBdr>
    </w:div>
    <w:div w:id="1349873285">
      <w:bodyDiv w:val="1"/>
      <w:marLeft w:val="0"/>
      <w:marRight w:val="0"/>
      <w:marTop w:val="0"/>
      <w:marBottom w:val="0"/>
      <w:divBdr>
        <w:top w:val="none" w:sz="0" w:space="0" w:color="auto"/>
        <w:left w:val="none" w:sz="0" w:space="0" w:color="auto"/>
        <w:bottom w:val="none" w:sz="0" w:space="0" w:color="auto"/>
        <w:right w:val="none" w:sz="0" w:space="0" w:color="auto"/>
      </w:divBdr>
    </w:div>
    <w:div w:id="1350060027">
      <w:bodyDiv w:val="1"/>
      <w:marLeft w:val="0"/>
      <w:marRight w:val="0"/>
      <w:marTop w:val="0"/>
      <w:marBottom w:val="0"/>
      <w:divBdr>
        <w:top w:val="none" w:sz="0" w:space="0" w:color="auto"/>
        <w:left w:val="none" w:sz="0" w:space="0" w:color="auto"/>
        <w:bottom w:val="none" w:sz="0" w:space="0" w:color="auto"/>
        <w:right w:val="none" w:sz="0" w:space="0" w:color="auto"/>
      </w:divBdr>
    </w:div>
    <w:div w:id="1350529331">
      <w:bodyDiv w:val="1"/>
      <w:marLeft w:val="0"/>
      <w:marRight w:val="0"/>
      <w:marTop w:val="0"/>
      <w:marBottom w:val="0"/>
      <w:divBdr>
        <w:top w:val="none" w:sz="0" w:space="0" w:color="auto"/>
        <w:left w:val="none" w:sz="0" w:space="0" w:color="auto"/>
        <w:bottom w:val="none" w:sz="0" w:space="0" w:color="auto"/>
        <w:right w:val="none" w:sz="0" w:space="0" w:color="auto"/>
      </w:divBdr>
    </w:div>
    <w:div w:id="1350788859">
      <w:bodyDiv w:val="1"/>
      <w:marLeft w:val="0"/>
      <w:marRight w:val="0"/>
      <w:marTop w:val="0"/>
      <w:marBottom w:val="0"/>
      <w:divBdr>
        <w:top w:val="none" w:sz="0" w:space="0" w:color="auto"/>
        <w:left w:val="none" w:sz="0" w:space="0" w:color="auto"/>
        <w:bottom w:val="none" w:sz="0" w:space="0" w:color="auto"/>
        <w:right w:val="none" w:sz="0" w:space="0" w:color="auto"/>
      </w:divBdr>
    </w:div>
    <w:div w:id="1351954497">
      <w:bodyDiv w:val="1"/>
      <w:marLeft w:val="0"/>
      <w:marRight w:val="0"/>
      <w:marTop w:val="0"/>
      <w:marBottom w:val="0"/>
      <w:divBdr>
        <w:top w:val="none" w:sz="0" w:space="0" w:color="auto"/>
        <w:left w:val="none" w:sz="0" w:space="0" w:color="auto"/>
        <w:bottom w:val="none" w:sz="0" w:space="0" w:color="auto"/>
        <w:right w:val="none" w:sz="0" w:space="0" w:color="auto"/>
      </w:divBdr>
    </w:div>
    <w:div w:id="1352342252">
      <w:bodyDiv w:val="1"/>
      <w:marLeft w:val="0"/>
      <w:marRight w:val="0"/>
      <w:marTop w:val="0"/>
      <w:marBottom w:val="0"/>
      <w:divBdr>
        <w:top w:val="none" w:sz="0" w:space="0" w:color="auto"/>
        <w:left w:val="none" w:sz="0" w:space="0" w:color="auto"/>
        <w:bottom w:val="none" w:sz="0" w:space="0" w:color="auto"/>
        <w:right w:val="none" w:sz="0" w:space="0" w:color="auto"/>
      </w:divBdr>
    </w:div>
    <w:div w:id="1354571501">
      <w:bodyDiv w:val="1"/>
      <w:marLeft w:val="0"/>
      <w:marRight w:val="0"/>
      <w:marTop w:val="0"/>
      <w:marBottom w:val="0"/>
      <w:divBdr>
        <w:top w:val="none" w:sz="0" w:space="0" w:color="auto"/>
        <w:left w:val="none" w:sz="0" w:space="0" w:color="auto"/>
        <w:bottom w:val="none" w:sz="0" w:space="0" w:color="auto"/>
        <w:right w:val="none" w:sz="0" w:space="0" w:color="auto"/>
      </w:divBdr>
    </w:div>
    <w:div w:id="1355040739">
      <w:bodyDiv w:val="1"/>
      <w:marLeft w:val="0"/>
      <w:marRight w:val="0"/>
      <w:marTop w:val="0"/>
      <w:marBottom w:val="0"/>
      <w:divBdr>
        <w:top w:val="none" w:sz="0" w:space="0" w:color="auto"/>
        <w:left w:val="none" w:sz="0" w:space="0" w:color="auto"/>
        <w:bottom w:val="none" w:sz="0" w:space="0" w:color="auto"/>
        <w:right w:val="none" w:sz="0" w:space="0" w:color="auto"/>
      </w:divBdr>
    </w:div>
    <w:div w:id="1360082949">
      <w:bodyDiv w:val="1"/>
      <w:marLeft w:val="0"/>
      <w:marRight w:val="0"/>
      <w:marTop w:val="0"/>
      <w:marBottom w:val="0"/>
      <w:divBdr>
        <w:top w:val="none" w:sz="0" w:space="0" w:color="auto"/>
        <w:left w:val="none" w:sz="0" w:space="0" w:color="auto"/>
        <w:bottom w:val="none" w:sz="0" w:space="0" w:color="auto"/>
        <w:right w:val="none" w:sz="0" w:space="0" w:color="auto"/>
      </w:divBdr>
    </w:div>
    <w:div w:id="1363558677">
      <w:bodyDiv w:val="1"/>
      <w:marLeft w:val="0"/>
      <w:marRight w:val="0"/>
      <w:marTop w:val="0"/>
      <w:marBottom w:val="0"/>
      <w:divBdr>
        <w:top w:val="none" w:sz="0" w:space="0" w:color="auto"/>
        <w:left w:val="none" w:sz="0" w:space="0" w:color="auto"/>
        <w:bottom w:val="none" w:sz="0" w:space="0" w:color="auto"/>
        <w:right w:val="none" w:sz="0" w:space="0" w:color="auto"/>
      </w:divBdr>
    </w:div>
    <w:div w:id="1363823507">
      <w:bodyDiv w:val="1"/>
      <w:marLeft w:val="0"/>
      <w:marRight w:val="0"/>
      <w:marTop w:val="0"/>
      <w:marBottom w:val="0"/>
      <w:divBdr>
        <w:top w:val="none" w:sz="0" w:space="0" w:color="auto"/>
        <w:left w:val="none" w:sz="0" w:space="0" w:color="auto"/>
        <w:bottom w:val="none" w:sz="0" w:space="0" w:color="auto"/>
        <w:right w:val="none" w:sz="0" w:space="0" w:color="auto"/>
      </w:divBdr>
    </w:div>
    <w:div w:id="1364401322">
      <w:bodyDiv w:val="1"/>
      <w:marLeft w:val="0"/>
      <w:marRight w:val="0"/>
      <w:marTop w:val="0"/>
      <w:marBottom w:val="0"/>
      <w:divBdr>
        <w:top w:val="none" w:sz="0" w:space="0" w:color="auto"/>
        <w:left w:val="none" w:sz="0" w:space="0" w:color="auto"/>
        <w:bottom w:val="none" w:sz="0" w:space="0" w:color="auto"/>
        <w:right w:val="none" w:sz="0" w:space="0" w:color="auto"/>
      </w:divBdr>
    </w:div>
    <w:div w:id="1365060675">
      <w:bodyDiv w:val="1"/>
      <w:marLeft w:val="0"/>
      <w:marRight w:val="0"/>
      <w:marTop w:val="0"/>
      <w:marBottom w:val="0"/>
      <w:divBdr>
        <w:top w:val="none" w:sz="0" w:space="0" w:color="auto"/>
        <w:left w:val="none" w:sz="0" w:space="0" w:color="auto"/>
        <w:bottom w:val="none" w:sz="0" w:space="0" w:color="auto"/>
        <w:right w:val="none" w:sz="0" w:space="0" w:color="auto"/>
      </w:divBdr>
    </w:div>
    <w:div w:id="1366558933">
      <w:bodyDiv w:val="1"/>
      <w:marLeft w:val="0"/>
      <w:marRight w:val="0"/>
      <w:marTop w:val="0"/>
      <w:marBottom w:val="0"/>
      <w:divBdr>
        <w:top w:val="none" w:sz="0" w:space="0" w:color="auto"/>
        <w:left w:val="none" w:sz="0" w:space="0" w:color="auto"/>
        <w:bottom w:val="none" w:sz="0" w:space="0" w:color="auto"/>
        <w:right w:val="none" w:sz="0" w:space="0" w:color="auto"/>
      </w:divBdr>
    </w:div>
    <w:div w:id="1367027310">
      <w:bodyDiv w:val="1"/>
      <w:marLeft w:val="0"/>
      <w:marRight w:val="0"/>
      <w:marTop w:val="0"/>
      <w:marBottom w:val="0"/>
      <w:divBdr>
        <w:top w:val="none" w:sz="0" w:space="0" w:color="auto"/>
        <w:left w:val="none" w:sz="0" w:space="0" w:color="auto"/>
        <w:bottom w:val="none" w:sz="0" w:space="0" w:color="auto"/>
        <w:right w:val="none" w:sz="0" w:space="0" w:color="auto"/>
      </w:divBdr>
    </w:div>
    <w:div w:id="1367213773">
      <w:bodyDiv w:val="1"/>
      <w:marLeft w:val="0"/>
      <w:marRight w:val="0"/>
      <w:marTop w:val="0"/>
      <w:marBottom w:val="0"/>
      <w:divBdr>
        <w:top w:val="none" w:sz="0" w:space="0" w:color="auto"/>
        <w:left w:val="none" w:sz="0" w:space="0" w:color="auto"/>
        <w:bottom w:val="none" w:sz="0" w:space="0" w:color="auto"/>
        <w:right w:val="none" w:sz="0" w:space="0" w:color="auto"/>
      </w:divBdr>
    </w:div>
    <w:div w:id="1367293547">
      <w:bodyDiv w:val="1"/>
      <w:marLeft w:val="0"/>
      <w:marRight w:val="0"/>
      <w:marTop w:val="0"/>
      <w:marBottom w:val="0"/>
      <w:divBdr>
        <w:top w:val="none" w:sz="0" w:space="0" w:color="auto"/>
        <w:left w:val="none" w:sz="0" w:space="0" w:color="auto"/>
        <w:bottom w:val="none" w:sz="0" w:space="0" w:color="auto"/>
        <w:right w:val="none" w:sz="0" w:space="0" w:color="auto"/>
      </w:divBdr>
    </w:div>
    <w:div w:id="1369261736">
      <w:bodyDiv w:val="1"/>
      <w:marLeft w:val="0"/>
      <w:marRight w:val="0"/>
      <w:marTop w:val="0"/>
      <w:marBottom w:val="0"/>
      <w:divBdr>
        <w:top w:val="none" w:sz="0" w:space="0" w:color="auto"/>
        <w:left w:val="none" w:sz="0" w:space="0" w:color="auto"/>
        <w:bottom w:val="none" w:sz="0" w:space="0" w:color="auto"/>
        <w:right w:val="none" w:sz="0" w:space="0" w:color="auto"/>
      </w:divBdr>
    </w:div>
    <w:div w:id="1370569157">
      <w:bodyDiv w:val="1"/>
      <w:marLeft w:val="0"/>
      <w:marRight w:val="0"/>
      <w:marTop w:val="0"/>
      <w:marBottom w:val="0"/>
      <w:divBdr>
        <w:top w:val="none" w:sz="0" w:space="0" w:color="auto"/>
        <w:left w:val="none" w:sz="0" w:space="0" w:color="auto"/>
        <w:bottom w:val="none" w:sz="0" w:space="0" w:color="auto"/>
        <w:right w:val="none" w:sz="0" w:space="0" w:color="auto"/>
      </w:divBdr>
    </w:div>
    <w:div w:id="1371111265">
      <w:bodyDiv w:val="1"/>
      <w:marLeft w:val="0"/>
      <w:marRight w:val="0"/>
      <w:marTop w:val="0"/>
      <w:marBottom w:val="0"/>
      <w:divBdr>
        <w:top w:val="none" w:sz="0" w:space="0" w:color="auto"/>
        <w:left w:val="none" w:sz="0" w:space="0" w:color="auto"/>
        <w:bottom w:val="none" w:sz="0" w:space="0" w:color="auto"/>
        <w:right w:val="none" w:sz="0" w:space="0" w:color="auto"/>
      </w:divBdr>
    </w:div>
    <w:div w:id="1373111451">
      <w:bodyDiv w:val="1"/>
      <w:marLeft w:val="0"/>
      <w:marRight w:val="0"/>
      <w:marTop w:val="0"/>
      <w:marBottom w:val="0"/>
      <w:divBdr>
        <w:top w:val="none" w:sz="0" w:space="0" w:color="auto"/>
        <w:left w:val="none" w:sz="0" w:space="0" w:color="auto"/>
        <w:bottom w:val="none" w:sz="0" w:space="0" w:color="auto"/>
        <w:right w:val="none" w:sz="0" w:space="0" w:color="auto"/>
      </w:divBdr>
    </w:div>
    <w:div w:id="1373771924">
      <w:bodyDiv w:val="1"/>
      <w:marLeft w:val="0"/>
      <w:marRight w:val="0"/>
      <w:marTop w:val="0"/>
      <w:marBottom w:val="0"/>
      <w:divBdr>
        <w:top w:val="none" w:sz="0" w:space="0" w:color="auto"/>
        <w:left w:val="none" w:sz="0" w:space="0" w:color="auto"/>
        <w:bottom w:val="none" w:sz="0" w:space="0" w:color="auto"/>
        <w:right w:val="none" w:sz="0" w:space="0" w:color="auto"/>
      </w:divBdr>
    </w:div>
    <w:div w:id="1373845125">
      <w:bodyDiv w:val="1"/>
      <w:marLeft w:val="0"/>
      <w:marRight w:val="0"/>
      <w:marTop w:val="0"/>
      <w:marBottom w:val="0"/>
      <w:divBdr>
        <w:top w:val="none" w:sz="0" w:space="0" w:color="auto"/>
        <w:left w:val="none" w:sz="0" w:space="0" w:color="auto"/>
        <w:bottom w:val="none" w:sz="0" w:space="0" w:color="auto"/>
        <w:right w:val="none" w:sz="0" w:space="0" w:color="auto"/>
      </w:divBdr>
    </w:div>
    <w:div w:id="1375034931">
      <w:bodyDiv w:val="1"/>
      <w:marLeft w:val="0"/>
      <w:marRight w:val="0"/>
      <w:marTop w:val="0"/>
      <w:marBottom w:val="0"/>
      <w:divBdr>
        <w:top w:val="none" w:sz="0" w:space="0" w:color="auto"/>
        <w:left w:val="none" w:sz="0" w:space="0" w:color="auto"/>
        <w:bottom w:val="none" w:sz="0" w:space="0" w:color="auto"/>
        <w:right w:val="none" w:sz="0" w:space="0" w:color="auto"/>
      </w:divBdr>
    </w:div>
    <w:div w:id="1375499730">
      <w:bodyDiv w:val="1"/>
      <w:marLeft w:val="0"/>
      <w:marRight w:val="0"/>
      <w:marTop w:val="0"/>
      <w:marBottom w:val="0"/>
      <w:divBdr>
        <w:top w:val="none" w:sz="0" w:space="0" w:color="auto"/>
        <w:left w:val="none" w:sz="0" w:space="0" w:color="auto"/>
        <w:bottom w:val="none" w:sz="0" w:space="0" w:color="auto"/>
        <w:right w:val="none" w:sz="0" w:space="0" w:color="auto"/>
      </w:divBdr>
    </w:div>
    <w:div w:id="1376928213">
      <w:bodyDiv w:val="1"/>
      <w:marLeft w:val="0"/>
      <w:marRight w:val="0"/>
      <w:marTop w:val="0"/>
      <w:marBottom w:val="0"/>
      <w:divBdr>
        <w:top w:val="none" w:sz="0" w:space="0" w:color="auto"/>
        <w:left w:val="none" w:sz="0" w:space="0" w:color="auto"/>
        <w:bottom w:val="none" w:sz="0" w:space="0" w:color="auto"/>
        <w:right w:val="none" w:sz="0" w:space="0" w:color="auto"/>
      </w:divBdr>
    </w:div>
    <w:div w:id="1377510504">
      <w:bodyDiv w:val="1"/>
      <w:marLeft w:val="0"/>
      <w:marRight w:val="0"/>
      <w:marTop w:val="0"/>
      <w:marBottom w:val="0"/>
      <w:divBdr>
        <w:top w:val="none" w:sz="0" w:space="0" w:color="auto"/>
        <w:left w:val="none" w:sz="0" w:space="0" w:color="auto"/>
        <w:bottom w:val="none" w:sz="0" w:space="0" w:color="auto"/>
        <w:right w:val="none" w:sz="0" w:space="0" w:color="auto"/>
      </w:divBdr>
    </w:div>
    <w:div w:id="1377895540">
      <w:bodyDiv w:val="1"/>
      <w:marLeft w:val="0"/>
      <w:marRight w:val="0"/>
      <w:marTop w:val="0"/>
      <w:marBottom w:val="0"/>
      <w:divBdr>
        <w:top w:val="none" w:sz="0" w:space="0" w:color="auto"/>
        <w:left w:val="none" w:sz="0" w:space="0" w:color="auto"/>
        <w:bottom w:val="none" w:sz="0" w:space="0" w:color="auto"/>
        <w:right w:val="none" w:sz="0" w:space="0" w:color="auto"/>
      </w:divBdr>
    </w:div>
    <w:div w:id="1378044934">
      <w:bodyDiv w:val="1"/>
      <w:marLeft w:val="0"/>
      <w:marRight w:val="0"/>
      <w:marTop w:val="0"/>
      <w:marBottom w:val="0"/>
      <w:divBdr>
        <w:top w:val="none" w:sz="0" w:space="0" w:color="auto"/>
        <w:left w:val="none" w:sz="0" w:space="0" w:color="auto"/>
        <w:bottom w:val="none" w:sz="0" w:space="0" w:color="auto"/>
        <w:right w:val="none" w:sz="0" w:space="0" w:color="auto"/>
      </w:divBdr>
    </w:div>
    <w:div w:id="1382096321">
      <w:bodyDiv w:val="1"/>
      <w:marLeft w:val="0"/>
      <w:marRight w:val="0"/>
      <w:marTop w:val="0"/>
      <w:marBottom w:val="0"/>
      <w:divBdr>
        <w:top w:val="none" w:sz="0" w:space="0" w:color="auto"/>
        <w:left w:val="none" w:sz="0" w:space="0" w:color="auto"/>
        <w:bottom w:val="none" w:sz="0" w:space="0" w:color="auto"/>
        <w:right w:val="none" w:sz="0" w:space="0" w:color="auto"/>
      </w:divBdr>
    </w:div>
    <w:div w:id="1383407007">
      <w:bodyDiv w:val="1"/>
      <w:marLeft w:val="0"/>
      <w:marRight w:val="0"/>
      <w:marTop w:val="0"/>
      <w:marBottom w:val="0"/>
      <w:divBdr>
        <w:top w:val="none" w:sz="0" w:space="0" w:color="auto"/>
        <w:left w:val="none" w:sz="0" w:space="0" w:color="auto"/>
        <w:bottom w:val="none" w:sz="0" w:space="0" w:color="auto"/>
        <w:right w:val="none" w:sz="0" w:space="0" w:color="auto"/>
      </w:divBdr>
    </w:div>
    <w:div w:id="1385445201">
      <w:bodyDiv w:val="1"/>
      <w:marLeft w:val="0"/>
      <w:marRight w:val="0"/>
      <w:marTop w:val="0"/>
      <w:marBottom w:val="0"/>
      <w:divBdr>
        <w:top w:val="none" w:sz="0" w:space="0" w:color="auto"/>
        <w:left w:val="none" w:sz="0" w:space="0" w:color="auto"/>
        <w:bottom w:val="none" w:sz="0" w:space="0" w:color="auto"/>
        <w:right w:val="none" w:sz="0" w:space="0" w:color="auto"/>
      </w:divBdr>
    </w:div>
    <w:div w:id="1387334918">
      <w:bodyDiv w:val="1"/>
      <w:marLeft w:val="0"/>
      <w:marRight w:val="0"/>
      <w:marTop w:val="0"/>
      <w:marBottom w:val="0"/>
      <w:divBdr>
        <w:top w:val="none" w:sz="0" w:space="0" w:color="auto"/>
        <w:left w:val="none" w:sz="0" w:space="0" w:color="auto"/>
        <w:bottom w:val="none" w:sz="0" w:space="0" w:color="auto"/>
        <w:right w:val="none" w:sz="0" w:space="0" w:color="auto"/>
      </w:divBdr>
    </w:div>
    <w:div w:id="1388454955">
      <w:bodyDiv w:val="1"/>
      <w:marLeft w:val="0"/>
      <w:marRight w:val="0"/>
      <w:marTop w:val="0"/>
      <w:marBottom w:val="0"/>
      <w:divBdr>
        <w:top w:val="none" w:sz="0" w:space="0" w:color="auto"/>
        <w:left w:val="none" w:sz="0" w:space="0" w:color="auto"/>
        <w:bottom w:val="none" w:sz="0" w:space="0" w:color="auto"/>
        <w:right w:val="none" w:sz="0" w:space="0" w:color="auto"/>
      </w:divBdr>
    </w:div>
    <w:div w:id="1389569157">
      <w:bodyDiv w:val="1"/>
      <w:marLeft w:val="0"/>
      <w:marRight w:val="0"/>
      <w:marTop w:val="0"/>
      <w:marBottom w:val="0"/>
      <w:divBdr>
        <w:top w:val="none" w:sz="0" w:space="0" w:color="auto"/>
        <w:left w:val="none" w:sz="0" w:space="0" w:color="auto"/>
        <w:bottom w:val="none" w:sz="0" w:space="0" w:color="auto"/>
        <w:right w:val="none" w:sz="0" w:space="0" w:color="auto"/>
      </w:divBdr>
    </w:div>
    <w:div w:id="1390574442">
      <w:bodyDiv w:val="1"/>
      <w:marLeft w:val="0"/>
      <w:marRight w:val="0"/>
      <w:marTop w:val="0"/>
      <w:marBottom w:val="0"/>
      <w:divBdr>
        <w:top w:val="none" w:sz="0" w:space="0" w:color="auto"/>
        <w:left w:val="none" w:sz="0" w:space="0" w:color="auto"/>
        <w:bottom w:val="none" w:sz="0" w:space="0" w:color="auto"/>
        <w:right w:val="none" w:sz="0" w:space="0" w:color="auto"/>
      </w:divBdr>
    </w:div>
    <w:div w:id="1390685105">
      <w:bodyDiv w:val="1"/>
      <w:marLeft w:val="0"/>
      <w:marRight w:val="0"/>
      <w:marTop w:val="0"/>
      <w:marBottom w:val="0"/>
      <w:divBdr>
        <w:top w:val="none" w:sz="0" w:space="0" w:color="auto"/>
        <w:left w:val="none" w:sz="0" w:space="0" w:color="auto"/>
        <w:bottom w:val="none" w:sz="0" w:space="0" w:color="auto"/>
        <w:right w:val="none" w:sz="0" w:space="0" w:color="auto"/>
      </w:divBdr>
    </w:div>
    <w:div w:id="1392847055">
      <w:bodyDiv w:val="1"/>
      <w:marLeft w:val="0"/>
      <w:marRight w:val="0"/>
      <w:marTop w:val="0"/>
      <w:marBottom w:val="0"/>
      <w:divBdr>
        <w:top w:val="none" w:sz="0" w:space="0" w:color="auto"/>
        <w:left w:val="none" w:sz="0" w:space="0" w:color="auto"/>
        <w:bottom w:val="none" w:sz="0" w:space="0" w:color="auto"/>
        <w:right w:val="none" w:sz="0" w:space="0" w:color="auto"/>
      </w:divBdr>
    </w:div>
    <w:div w:id="1394280613">
      <w:bodyDiv w:val="1"/>
      <w:marLeft w:val="0"/>
      <w:marRight w:val="0"/>
      <w:marTop w:val="0"/>
      <w:marBottom w:val="0"/>
      <w:divBdr>
        <w:top w:val="none" w:sz="0" w:space="0" w:color="auto"/>
        <w:left w:val="none" w:sz="0" w:space="0" w:color="auto"/>
        <w:bottom w:val="none" w:sz="0" w:space="0" w:color="auto"/>
        <w:right w:val="none" w:sz="0" w:space="0" w:color="auto"/>
      </w:divBdr>
    </w:div>
    <w:div w:id="1397436383">
      <w:bodyDiv w:val="1"/>
      <w:marLeft w:val="0"/>
      <w:marRight w:val="0"/>
      <w:marTop w:val="0"/>
      <w:marBottom w:val="0"/>
      <w:divBdr>
        <w:top w:val="none" w:sz="0" w:space="0" w:color="auto"/>
        <w:left w:val="none" w:sz="0" w:space="0" w:color="auto"/>
        <w:bottom w:val="none" w:sz="0" w:space="0" w:color="auto"/>
        <w:right w:val="none" w:sz="0" w:space="0" w:color="auto"/>
      </w:divBdr>
    </w:div>
    <w:div w:id="1398237545">
      <w:bodyDiv w:val="1"/>
      <w:marLeft w:val="0"/>
      <w:marRight w:val="0"/>
      <w:marTop w:val="0"/>
      <w:marBottom w:val="0"/>
      <w:divBdr>
        <w:top w:val="none" w:sz="0" w:space="0" w:color="auto"/>
        <w:left w:val="none" w:sz="0" w:space="0" w:color="auto"/>
        <w:bottom w:val="none" w:sz="0" w:space="0" w:color="auto"/>
        <w:right w:val="none" w:sz="0" w:space="0" w:color="auto"/>
      </w:divBdr>
    </w:div>
    <w:div w:id="1401443108">
      <w:bodyDiv w:val="1"/>
      <w:marLeft w:val="0"/>
      <w:marRight w:val="0"/>
      <w:marTop w:val="0"/>
      <w:marBottom w:val="0"/>
      <w:divBdr>
        <w:top w:val="none" w:sz="0" w:space="0" w:color="auto"/>
        <w:left w:val="none" w:sz="0" w:space="0" w:color="auto"/>
        <w:bottom w:val="none" w:sz="0" w:space="0" w:color="auto"/>
        <w:right w:val="none" w:sz="0" w:space="0" w:color="auto"/>
      </w:divBdr>
    </w:div>
    <w:div w:id="1401556148">
      <w:bodyDiv w:val="1"/>
      <w:marLeft w:val="0"/>
      <w:marRight w:val="0"/>
      <w:marTop w:val="0"/>
      <w:marBottom w:val="0"/>
      <w:divBdr>
        <w:top w:val="none" w:sz="0" w:space="0" w:color="auto"/>
        <w:left w:val="none" w:sz="0" w:space="0" w:color="auto"/>
        <w:bottom w:val="none" w:sz="0" w:space="0" w:color="auto"/>
        <w:right w:val="none" w:sz="0" w:space="0" w:color="auto"/>
      </w:divBdr>
    </w:div>
    <w:div w:id="1403867737">
      <w:bodyDiv w:val="1"/>
      <w:marLeft w:val="0"/>
      <w:marRight w:val="0"/>
      <w:marTop w:val="0"/>
      <w:marBottom w:val="0"/>
      <w:divBdr>
        <w:top w:val="none" w:sz="0" w:space="0" w:color="auto"/>
        <w:left w:val="none" w:sz="0" w:space="0" w:color="auto"/>
        <w:bottom w:val="none" w:sz="0" w:space="0" w:color="auto"/>
        <w:right w:val="none" w:sz="0" w:space="0" w:color="auto"/>
      </w:divBdr>
    </w:div>
    <w:div w:id="1405177406">
      <w:bodyDiv w:val="1"/>
      <w:marLeft w:val="0"/>
      <w:marRight w:val="0"/>
      <w:marTop w:val="0"/>
      <w:marBottom w:val="0"/>
      <w:divBdr>
        <w:top w:val="none" w:sz="0" w:space="0" w:color="auto"/>
        <w:left w:val="none" w:sz="0" w:space="0" w:color="auto"/>
        <w:bottom w:val="none" w:sz="0" w:space="0" w:color="auto"/>
        <w:right w:val="none" w:sz="0" w:space="0" w:color="auto"/>
      </w:divBdr>
    </w:div>
    <w:div w:id="1408528866">
      <w:bodyDiv w:val="1"/>
      <w:marLeft w:val="0"/>
      <w:marRight w:val="0"/>
      <w:marTop w:val="0"/>
      <w:marBottom w:val="0"/>
      <w:divBdr>
        <w:top w:val="none" w:sz="0" w:space="0" w:color="auto"/>
        <w:left w:val="none" w:sz="0" w:space="0" w:color="auto"/>
        <w:bottom w:val="none" w:sz="0" w:space="0" w:color="auto"/>
        <w:right w:val="none" w:sz="0" w:space="0" w:color="auto"/>
      </w:divBdr>
    </w:div>
    <w:div w:id="1410227954">
      <w:bodyDiv w:val="1"/>
      <w:marLeft w:val="0"/>
      <w:marRight w:val="0"/>
      <w:marTop w:val="0"/>
      <w:marBottom w:val="0"/>
      <w:divBdr>
        <w:top w:val="none" w:sz="0" w:space="0" w:color="auto"/>
        <w:left w:val="none" w:sz="0" w:space="0" w:color="auto"/>
        <w:bottom w:val="none" w:sz="0" w:space="0" w:color="auto"/>
        <w:right w:val="none" w:sz="0" w:space="0" w:color="auto"/>
      </w:divBdr>
    </w:div>
    <w:div w:id="1410538937">
      <w:bodyDiv w:val="1"/>
      <w:marLeft w:val="0"/>
      <w:marRight w:val="0"/>
      <w:marTop w:val="0"/>
      <w:marBottom w:val="0"/>
      <w:divBdr>
        <w:top w:val="none" w:sz="0" w:space="0" w:color="auto"/>
        <w:left w:val="none" w:sz="0" w:space="0" w:color="auto"/>
        <w:bottom w:val="none" w:sz="0" w:space="0" w:color="auto"/>
        <w:right w:val="none" w:sz="0" w:space="0" w:color="auto"/>
      </w:divBdr>
    </w:div>
    <w:div w:id="1412770765">
      <w:bodyDiv w:val="1"/>
      <w:marLeft w:val="0"/>
      <w:marRight w:val="0"/>
      <w:marTop w:val="0"/>
      <w:marBottom w:val="0"/>
      <w:divBdr>
        <w:top w:val="none" w:sz="0" w:space="0" w:color="auto"/>
        <w:left w:val="none" w:sz="0" w:space="0" w:color="auto"/>
        <w:bottom w:val="none" w:sz="0" w:space="0" w:color="auto"/>
        <w:right w:val="none" w:sz="0" w:space="0" w:color="auto"/>
      </w:divBdr>
    </w:div>
    <w:div w:id="1413744313">
      <w:bodyDiv w:val="1"/>
      <w:marLeft w:val="0"/>
      <w:marRight w:val="0"/>
      <w:marTop w:val="0"/>
      <w:marBottom w:val="0"/>
      <w:divBdr>
        <w:top w:val="none" w:sz="0" w:space="0" w:color="auto"/>
        <w:left w:val="none" w:sz="0" w:space="0" w:color="auto"/>
        <w:bottom w:val="none" w:sz="0" w:space="0" w:color="auto"/>
        <w:right w:val="none" w:sz="0" w:space="0" w:color="auto"/>
      </w:divBdr>
    </w:div>
    <w:div w:id="1415011678">
      <w:bodyDiv w:val="1"/>
      <w:marLeft w:val="0"/>
      <w:marRight w:val="0"/>
      <w:marTop w:val="0"/>
      <w:marBottom w:val="0"/>
      <w:divBdr>
        <w:top w:val="none" w:sz="0" w:space="0" w:color="auto"/>
        <w:left w:val="none" w:sz="0" w:space="0" w:color="auto"/>
        <w:bottom w:val="none" w:sz="0" w:space="0" w:color="auto"/>
        <w:right w:val="none" w:sz="0" w:space="0" w:color="auto"/>
      </w:divBdr>
    </w:div>
    <w:div w:id="1416972702">
      <w:bodyDiv w:val="1"/>
      <w:marLeft w:val="0"/>
      <w:marRight w:val="0"/>
      <w:marTop w:val="0"/>
      <w:marBottom w:val="0"/>
      <w:divBdr>
        <w:top w:val="none" w:sz="0" w:space="0" w:color="auto"/>
        <w:left w:val="none" w:sz="0" w:space="0" w:color="auto"/>
        <w:bottom w:val="none" w:sz="0" w:space="0" w:color="auto"/>
        <w:right w:val="none" w:sz="0" w:space="0" w:color="auto"/>
      </w:divBdr>
    </w:div>
    <w:div w:id="1418595709">
      <w:bodyDiv w:val="1"/>
      <w:marLeft w:val="0"/>
      <w:marRight w:val="0"/>
      <w:marTop w:val="0"/>
      <w:marBottom w:val="0"/>
      <w:divBdr>
        <w:top w:val="none" w:sz="0" w:space="0" w:color="auto"/>
        <w:left w:val="none" w:sz="0" w:space="0" w:color="auto"/>
        <w:bottom w:val="none" w:sz="0" w:space="0" w:color="auto"/>
        <w:right w:val="none" w:sz="0" w:space="0" w:color="auto"/>
      </w:divBdr>
    </w:div>
    <w:div w:id="1419013261">
      <w:bodyDiv w:val="1"/>
      <w:marLeft w:val="0"/>
      <w:marRight w:val="0"/>
      <w:marTop w:val="0"/>
      <w:marBottom w:val="0"/>
      <w:divBdr>
        <w:top w:val="none" w:sz="0" w:space="0" w:color="auto"/>
        <w:left w:val="none" w:sz="0" w:space="0" w:color="auto"/>
        <w:bottom w:val="none" w:sz="0" w:space="0" w:color="auto"/>
        <w:right w:val="none" w:sz="0" w:space="0" w:color="auto"/>
      </w:divBdr>
    </w:div>
    <w:div w:id="1419206814">
      <w:bodyDiv w:val="1"/>
      <w:marLeft w:val="0"/>
      <w:marRight w:val="0"/>
      <w:marTop w:val="0"/>
      <w:marBottom w:val="0"/>
      <w:divBdr>
        <w:top w:val="none" w:sz="0" w:space="0" w:color="auto"/>
        <w:left w:val="none" w:sz="0" w:space="0" w:color="auto"/>
        <w:bottom w:val="none" w:sz="0" w:space="0" w:color="auto"/>
        <w:right w:val="none" w:sz="0" w:space="0" w:color="auto"/>
      </w:divBdr>
    </w:div>
    <w:div w:id="1421684818">
      <w:bodyDiv w:val="1"/>
      <w:marLeft w:val="0"/>
      <w:marRight w:val="0"/>
      <w:marTop w:val="0"/>
      <w:marBottom w:val="0"/>
      <w:divBdr>
        <w:top w:val="none" w:sz="0" w:space="0" w:color="auto"/>
        <w:left w:val="none" w:sz="0" w:space="0" w:color="auto"/>
        <w:bottom w:val="none" w:sz="0" w:space="0" w:color="auto"/>
        <w:right w:val="none" w:sz="0" w:space="0" w:color="auto"/>
      </w:divBdr>
    </w:div>
    <w:div w:id="1422411499">
      <w:bodyDiv w:val="1"/>
      <w:marLeft w:val="0"/>
      <w:marRight w:val="0"/>
      <w:marTop w:val="0"/>
      <w:marBottom w:val="0"/>
      <w:divBdr>
        <w:top w:val="none" w:sz="0" w:space="0" w:color="auto"/>
        <w:left w:val="none" w:sz="0" w:space="0" w:color="auto"/>
        <w:bottom w:val="none" w:sz="0" w:space="0" w:color="auto"/>
        <w:right w:val="none" w:sz="0" w:space="0" w:color="auto"/>
      </w:divBdr>
    </w:div>
    <w:div w:id="1422985940">
      <w:bodyDiv w:val="1"/>
      <w:marLeft w:val="0"/>
      <w:marRight w:val="0"/>
      <w:marTop w:val="0"/>
      <w:marBottom w:val="0"/>
      <w:divBdr>
        <w:top w:val="none" w:sz="0" w:space="0" w:color="auto"/>
        <w:left w:val="none" w:sz="0" w:space="0" w:color="auto"/>
        <w:bottom w:val="none" w:sz="0" w:space="0" w:color="auto"/>
        <w:right w:val="none" w:sz="0" w:space="0" w:color="auto"/>
      </w:divBdr>
    </w:div>
    <w:div w:id="1428388456">
      <w:bodyDiv w:val="1"/>
      <w:marLeft w:val="0"/>
      <w:marRight w:val="0"/>
      <w:marTop w:val="0"/>
      <w:marBottom w:val="0"/>
      <w:divBdr>
        <w:top w:val="none" w:sz="0" w:space="0" w:color="auto"/>
        <w:left w:val="none" w:sz="0" w:space="0" w:color="auto"/>
        <w:bottom w:val="none" w:sz="0" w:space="0" w:color="auto"/>
        <w:right w:val="none" w:sz="0" w:space="0" w:color="auto"/>
      </w:divBdr>
    </w:div>
    <w:div w:id="1429153191">
      <w:bodyDiv w:val="1"/>
      <w:marLeft w:val="0"/>
      <w:marRight w:val="0"/>
      <w:marTop w:val="0"/>
      <w:marBottom w:val="0"/>
      <w:divBdr>
        <w:top w:val="none" w:sz="0" w:space="0" w:color="auto"/>
        <w:left w:val="none" w:sz="0" w:space="0" w:color="auto"/>
        <w:bottom w:val="none" w:sz="0" w:space="0" w:color="auto"/>
        <w:right w:val="none" w:sz="0" w:space="0" w:color="auto"/>
      </w:divBdr>
    </w:div>
    <w:div w:id="1431468675">
      <w:bodyDiv w:val="1"/>
      <w:marLeft w:val="0"/>
      <w:marRight w:val="0"/>
      <w:marTop w:val="0"/>
      <w:marBottom w:val="0"/>
      <w:divBdr>
        <w:top w:val="none" w:sz="0" w:space="0" w:color="auto"/>
        <w:left w:val="none" w:sz="0" w:space="0" w:color="auto"/>
        <w:bottom w:val="none" w:sz="0" w:space="0" w:color="auto"/>
        <w:right w:val="none" w:sz="0" w:space="0" w:color="auto"/>
      </w:divBdr>
    </w:div>
    <w:div w:id="1434276409">
      <w:bodyDiv w:val="1"/>
      <w:marLeft w:val="0"/>
      <w:marRight w:val="0"/>
      <w:marTop w:val="0"/>
      <w:marBottom w:val="0"/>
      <w:divBdr>
        <w:top w:val="none" w:sz="0" w:space="0" w:color="auto"/>
        <w:left w:val="none" w:sz="0" w:space="0" w:color="auto"/>
        <w:bottom w:val="none" w:sz="0" w:space="0" w:color="auto"/>
        <w:right w:val="none" w:sz="0" w:space="0" w:color="auto"/>
      </w:divBdr>
    </w:div>
    <w:div w:id="1435175979">
      <w:bodyDiv w:val="1"/>
      <w:marLeft w:val="0"/>
      <w:marRight w:val="0"/>
      <w:marTop w:val="0"/>
      <w:marBottom w:val="0"/>
      <w:divBdr>
        <w:top w:val="none" w:sz="0" w:space="0" w:color="auto"/>
        <w:left w:val="none" w:sz="0" w:space="0" w:color="auto"/>
        <w:bottom w:val="none" w:sz="0" w:space="0" w:color="auto"/>
        <w:right w:val="none" w:sz="0" w:space="0" w:color="auto"/>
      </w:divBdr>
    </w:div>
    <w:div w:id="1435783714">
      <w:bodyDiv w:val="1"/>
      <w:marLeft w:val="0"/>
      <w:marRight w:val="0"/>
      <w:marTop w:val="0"/>
      <w:marBottom w:val="0"/>
      <w:divBdr>
        <w:top w:val="none" w:sz="0" w:space="0" w:color="auto"/>
        <w:left w:val="none" w:sz="0" w:space="0" w:color="auto"/>
        <w:bottom w:val="none" w:sz="0" w:space="0" w:color="auto"/>
        <w:right w:val="none" w:sz="0" w:space="0" w:color="auto"/>
      </w:divBdr>
    </w:div>
    <w:div w:id="1438940775">
      <w:bodyDiv w:val="1"/>
      <w:marLeft w:val="0"/>
      <w:marRight w:val="0"/>
      <w:marTop w:val="0"/>
      <w:marBottom w:val="0"/>
      <w:divBdr>
        <w:top w:val="none" w:sz="0" w:space="0" w:color="auto"/>
        <w:left w:val="none" w:sz="0" w:space="0" w:color="auto"/>
        <w:bottom w:val="none" w:sz="0" w:space="0" w:color="auto"/>
        <w:right w:val="none" w:sz="0" w:space="0" w:color="auto"/>
      </w:divBdr>
    </w:div>
    <w:div w:id="1440105320">
      <w:bodyDiv w:val="1"/>
      <w:marLeft w:val="0"/>
      <w:marRight w:val="0"/>
      <w:marTop w:val="0"/>
      <w:marBottom w:val="0"/>
      <w:divBdr>
        <w:top w:val="none" w:sz="0" w:space="0" w:color="auto"/>
        <w:left w:val="none" w:sz="0" w:space="0" w:color="auto"/>
        <w:bottom w:val="none" w:sz="0" w:space="0" w:color="auto"/>
        <w:right w:val="none" w:sz="0" w:space="0" w:color="auto"/>
      </w:divBdr>
    </w:div>
    <w:div w:id="1440179055">
      <w:bodyDiv w:val="1"/>
      <w:marLeft w:val="0"/>
      <w:marRight w:val="0"/>
      <w:marTop w:val="0"/>
      <w:marBottom w:val="0"/>
      <w:divBdr>
        <w:top w:val="none" w:sz="0" w:space="0" w:color="auto"/>
        <w:left w:val="none" w:sz="0" w:space="0" w:color="auto"/>
        <w:bottom w:val="none" w:sz="0" w:space="0" w:color="auto"/>
        <w:right w:val="none" w:sz="0" w:space="0" w:color="auto"/>
      </w:divBdr>
    </w:div>
    <w:div w:id="1440639892">
      <w:bodyDiv w:val="1"/>
      <w:marLeft w:val="0"/>
      <w:marRight w:val="0"/>
      <w:marTop w:val="0"/>
      <w:marBottom w:val="0"/>
      <w:divBdr>
        <w:top w:val="none" w:sz="0" w:space="0" w:color="auto"/>
        <w:left w:val="none" w:sz="0" w:space="0" w:color="auto"/>
        <w:bottom w:val="none" w:sz="0" w:space="0" w:color="auto"/>
        <w:right w:val="none" w:sz="0" w:space="0" w:color="auto"/>
      </w:divBdr>
    </w:div>
    <w:div w:id="1441024952">
      <w:bodyDiv w:val="1"/>
      <w:marLeft w:val="0"/>
      <w:marRight w:val="0"/>
      <w:marTop w:val="0"/>
      <w:marBottom w:val="0"/>
      <w:divBdr>
        <w:top w:val="none" w:sz="0" w:space="0" w:color="auto"/>
        <w:left w:val="none" w:sz="0" w:space="0" w:color="auto"/>
        <w:bottom w:val="none" w:sz="0" w:space="0" w:color="auto"/>
        <w:right w:val="none" w:sz="0" w:space="0" w:color="auto"/>
      </w:divBdr>
    </w:div>
    <w:div w:id="1441145594">
      <w:bodyDiv w:val="1"/>
      <w:marLeft w:val="0"/>
      <w:marRight w:val="0"/>
      <w:marTop w:val="0"/>
      <w:marBottom w:val="0"/>
      <w:divBdr>
        <w:top w:val="none" w:sz="0" w:space="0" w:color="auto"/>
        <w:left w:val="none" w:sz="0" w:space="0" w:color="auto"/>
        <w:bottom w:val="none" w:sz="0" w:space="0" w:color="auto"/>
        <w:right w:val="none" w:sz="0" w:space="0" w:color="auto"/>
      </w:divBdr>
    </w:div>
    <w:div w:id="1442604792">
      <w:bodyDiv w:val="1"/>
      <w:marLeft w:val="0"/>
      <w:marRight w:val="0"/>
      <w:marTop w:val="0"/>
      <w:marBottom w:val="0"/>
      <w:divBdr>
        <w:top w:val="none" w:sz="0" w:space="0" w:color="auto"/>
        <w:left w:val="none" w:sz="0" w:space="0" w:color="auto"/>
        <w:bottom w:val="none" w:sz="0" w:space="0" w:color="auto"/>
        <w:right w:val="none" w:sz="0" w:space="0" w:color="auto"/>
      </w:divBdr>
    </w:div>
    <w:div w:id="1443844783">
      <w:bodyDiv w:val="1"/>
      <w:marLeft w:val="0"/>
      <w:marRight w:val="0"/>
      <w:marTop w:val="0"/>
      <w:marBottom w:val="0"/>
      <w:divBdr>
        <w:top w:val="none" w:sz="0" w:space="0" w:color="auto"/>
        <w:left w:val="none" w:sz="0" w:space="0" w:color="auto"/>
        <w:bottom w:val="none" w:sz="0" w:space="0" w:color="auto"/>
        <w:right w:val="none" w:sz="0" w:space="0" w:color="auto"/>
      </w:divBdr>
    </w:div>
    <w:div w:id="1444499397">
      <w:bodyDiv w:val="1"/>
      <w:marLeft w:val="0"/>
      <w:marRight w:val="0"/>
      <w:marTop w:val="0"/>
      <w:marBottom w:val="0"/>
      <w:divBdr>
        <w:top w:val="none" w:sz="0" w:space="0" w:color="auto"/>
        <w:left w:val="none" w:sz="0" w:space="0" w:color="auto"/>
        <w:bottom w:val="none" w:sz="0" w:space="0" w:color="auto"/>
        <w:right w:val="none" w:sz="0" w:space="0" w:color="auto"/>
      </w:divBdr>
    </w:div>
    <w:div w:id="1447699581">
      <w:bodyDiv w:val="1"/>
      <w:marLeft w:val="0"/>
      <w:marRight w:val="0"/>
      <w:marTop w:val="0"/>
      <w:marBottom w:val="0"/>
      <w:divBdr>
        <w:top w:val="none" w:sz="0" w:space="0" w:color="auto"/>
        <w:left w:val="none" w:sz="0" w:space="0" w:color="auto"/>
        <w:bottom w:val="none" w:sz="0" w:space="0" w:color="auto"/>
        <w:right w:val="none" w:sz="0" w:space="0" w:color="auto"/>
      </w:divBdr>
    </w:div>
    <w:div w:id="1452237972">
      <w:bodyDiv w:val="1"/>
      <w:marLeft w:val="0"/>
      <w:marRight w:val="0"/>
      <w:marTop w:val="0"/>
      <w:marBottom w:val="0"/>
      <w:divBdr>
        <w:top w:val="none" w:sz="0" w:space="0" w:color="auto"/>
        <w:left w:val="none" w:sz="0" w:space="0" w:color="auto"/>
        <w:bottom w:val="none" w:sz="0" w:space="0" w:color="auto"/>
        <w:right w:val="none" w:sz="0" w:space="0" w:color="auto"/>
      </w:divBdr>
    </w:div>
    <w:div w:id="1455128312">
      <w:bodyDiv w:val="1"/>
      <w:marLeft w:val="0"/>
      <w:marRight w:val="0"/>
      <w:marTop w:val="0"/>
      <w:marBottom w:val="0"/>
      <w:divBdr>
        <w:top w:val="none" w:sz="0" w:space="0" w:color="auto"/>
        <w:left w:val="none" w:sz="0" w:space="0" w:color="auto"/>
        <w:bottom w:val="none" w:sz="0" w:space="0" w:color="auto"/>
        <w:right w:val="none" w:sz="0" w:space="0" w:color="auto"/>
      </w:divBdr>
    </w:div>
    <w:div w:id="1462264008">
      <w:bodyDiv w:val="1"/>
      <w:marLeft w:val="0"/>
      <w:marRight w:val="0"/>
      <w:marTop w:val="0"/>
      <w:marBottom w:val="0"/>
      <w:divBdr>
        <w:top w:val="none" w:sz="0" w:space="0" w:color="auto"/>
        <w:left w:val="none" w:sz="0" w:space="0" w:color="auto"/>
        <w:bottom w:val="none" w:sz="0" w:space="0" w:color="auto"/>
        <w:right w:val="none" w:sz="0" w:space="0" w:color="auto"/>
      </w:divBdr>
    </w:div>
    <w:div w:id="1463763878">
      <w:bodyDiv w:val="1"/>
      <w:marLeft w:val="0"/>
      <w:marRight w:val="0"/>
      <w:marTop w:val="0"/>
      <w:marBottom w:val="0"/>
      <w:divBdr>
        <w:top w:val="none" w:sz="0" w:space="0" w:color="auto"/>
        <w:left w:val="none" w:sz="0" w:space="0" w:color="auto"/>
        <w:bottom w:val="none" w:sz="0" w:space="0" w:color="auto"/>
        <w:right w:val="none" w:sz="0" w:space="0" w:color="auto"/>
      </w:divBdr>
    </w:div>
    <w:div w:id="1464074958">
      <w:bodyDiv w:val="1"/>
      <w:marLeft w:val="0"/>
      <w:marRight w:val="0"/>
      <w:marTop w:val="0"/>
      <w:marBottom w:val="0"/>
      <w:divBdr>
        <w:top w:val="none" w:sz="0" w:space="0" w:color="auto"/>
        <w:left w:val="none" w:sz="0" w:space="0" w:color="auto"/>
        <w:bottom w:val="none" w:sz="0" w:space="0" w:color="auto"/>
        <w:right w:val="none" w:sz="0" w:space="0" w:color="auto"/>
      </w:divBdr>
    </w:div>
    <w:div w:id="1470704760">
      <w:bodyDiv w:val="1"/>
      <w:marLeft w:val="0"/>
      <w:marRight w:val="0"/>
      <w:marTop w:val="0"/>
      <w:marBottom w:val="0"/>
      <w:divBdr>
        <w:top w:val="none" w:sz="0" w:space="0" w:color="auto"/>
        <w:left w:val="none" w:sz="0" w:space="0" w:color="auto"/>
        <w:bottom w:val="none" w:sz="0" w:space="0" w:color="auto"/>
        <w:right w:val="none" w:sz="0" w:space="0" w:color="auto"/>
      </w:divBdr>
    </w:div>
    <w:div w:id="1470977065">
      <w:bodyDiv w:val="1"/>
      <w:marLeft w:val="0"/>
      <w:marRight w:val="0"/>
      <w:marTop w:val="0"/>
      <w:marBottom w:val="0"/>
      <w:divBdr>
        <w:top w:val="none" w:sz="0" w:space="0" w:color="auto"/>
        <w:left w:val="none" w:sz="0" w:space="0" w:color="auto"/>
        <w:bottom w:val="none" w:sz="0" w:space="0" w:color="auto"/>
        <w:right w:val="none" w:sz="0" w:space="0" w:color="auto"/>
      </w:divBdr>
    </w:div>
    <w:div w:id="1473132076">
      <w:bodyDiv w:val="1"/>
      <w:marLeft w:val="0"/>
      <w:marRight w:val="0"/>
      <w:marTop w:val="0"/>
      <w:marBottom w:val="0"/>
      <w:divBdr>
        <w:top w:val="none" w:sz="0" w:space="0" w:color="auto"/>
        <w:left w:val="none" w:sz="0" w:space="0" w:color="auto"/>
        <w:bottom w:val="none" w:sz="0" w:space="0" w:color="auto"/>
        <w:right w:val="none" w:sz="0" w:space="0" w:color="auto"/>
      </w:divBdr>
    </w:div>
    <w:div w:id="1475488506">
      <w:bodyDiv w:val="1"/>
      <w:marLeft w:val="0"/>
      <w:marRight w:val="0"/>
      <w:marTop w:val="0"/>
      <w:marBottom w:val="0"/>
      <w:divBdr>
        <w:top w:val="none" w:sz="0" w:space="0" w:color="auto"/>
        <w:left w:val="none" w:sz="0" w:space="0" w:color="auto"/>
        <w:bottom w:val="none" w:sz="0" w:space="0" w:color="auto"/>
        <w:right w:val="none" w:sz="0" w:space="0" w:color="auto"/>
      </w:divBdr>
    </w:div>
    <w:div w:id="1476069428">
      <w:bodyDiv w:val="1"/>
      <w:marLeft w:val="0"/>
      <w:marRight w:val="0"/>
      <w:marTop w:val="0"/>
      <w:marBottom w:val="0"/>
      <w:divBdr>
        <w:top w:val="none" w:sz="0" w:space="0" w:color="auto"/>
        <w:left w:val="none" w:sz="0" w:space="0" w:color="auto"/>
        <w:bottom w:val="none" w:sz="0" w:space="0" w:color="auto"/>
        <w:right w:val="none" w:sz="0" w:space="0" w:color="auto"/>
      </w:divBdr>
    </w:div>
    <w:div w:id="1477528995">
      <w:bodyDiv w:val="1"/>
      <w:marLeft w:val="0"/>
      <w:marRight w:val="0"/>
      <w:marTop w:val="0"/>
      <w:marBottom w:val="0"/>
      <w:divBdr>
        <w:top w:val="none" w:sz="0" w:space="0" w:color="auto"/>
        <w:left w:val="none" w:sz="0" w:space="0" w:color="auto"/>
        <w:bottom w:val="none" w:sz="0" w:space="0" w:color="auto"/>
        <w:right w:val="none" w:sz="0" w:space="0" w:color="auto"/>
      </w:divBdr>
    </w:div>
    <w:div w:id="1478456636">
      <w:bodyDiv w:val="1"/>
      <w:marLeft w:val="0"/>
      <w:marRight w:val="0"/>
      <w:marTop w:val="0"/>
      <w:marBottom w:val="0"/>
      <w:divBdr>
        <w:top w:val="none" w:sz="0" w:space="0" w:color="auto"/>
        <w:left w:val="none" w:sz="0" w:space="0" w:color="auto"/>
        <w:bottom w:val="none" w:sz="0" w:space="0" w:color="auto"/>
        <w:right w:val="none" w:sz="0" w:space="0" w:color="auto"/>
      </w:divBdr>
    </w:div>
    <w:div w:id="1480614598">
      <w:bodyDiv w:val="1"/>
      <w:marLeft w:val="0"/>
      <w:marRight w:val="0"/>
      <w:marTop w:val="0"/>
      <w:marBottom w:val="0"/>
      <w:divBdr>
        <w:top w:val="none" w:sz="0" w:space="0" w:color="auto"/>
        <w:left w:val="none" w:sz="0" w:space="0" w:color="auto"/>
        <w:bottom w:val="none" w:sz="0" w:space="0" w:color="auto"/>
        <w:right w:val="none" w:sz="0" w:space="0" w:color="auto"/>
      </w:divBdr>
    </w:div>
    <w:div w:id="1482580526">
      <w:bodyDiv w:val="1"/>
      <w:marLeft w:val="0"/>
      <w:marRight w:val="0"/>
      <w:marTop w:val="0"/>
      <w:marBottom w:val="0"/>
      <w:divBdr>
        <w:top w:val="none" w:sz="0" w:space="0" w:color="auto"/>
        <w:left w:val="none" w:sz="0" w:space="0" w:color="auto"/>
        <w:bottom w:val="none" w:sz="0" w:space="0" w:color="auto"/>
        <w:right w:val="none" w:sz="0" w:space="0" w:color="auto"/>
      </w:divBdr>
    </w:div>
    <w:div w:id="1482959422">
      <w:bodyDiv w:val="1"/>
      <w:marLeft w:val="0"/>
      <w:marRight w:val="0"/>
      <w:marTop w:val="0"/>
      <w:marBottom w:val="0"/>
      <w:divBdr>
        <w:top w:val="none" w:sz="0" w:space="0" w:color="auto"/>
        <w:left w:val="none" w:sz="0" w:space="0" w:color="auto"/>
        <w:bottom w:val="none" w:sz="0" w:space="0" w:color="auto"/>
        <w:right w:val="none" w:sz="0" w:space="0" w:color="auto"/>
      </w:divBdr>
    </w:div>
    <w:div w:id="1483230334">
      <w:bodyDiv w:val="1"/>
      <w:marLeft w:val="0"/>
      <w:marRight w:val="0"/>
      <w:marTop w:val="0"/>
      <w:marBottom w:val="0"/>
      <w:divBdr>
        <w:top w:val="none" w:sz="0" w:space="0" w:color="auto"/>
        <w:left w:val="none" w:sz="0" w:space="0" w:color="auto"/>
        <w:bottom w:val="none" w:sz="0" w:space="0" w:color="auto"/>
        <w:right w:val="none" w:sz="0" w:space="0" w:color="auto"/>
      </w:divBdr>
    </w:div>
    <w:div w:id="1486317661">
      <w:bodyDiv w:val="1"/>
      <w:marLeft w:val="0"/>
      <w:marRight w:val="0"/>
      <w:marTop w:val="0"/>
      <w:marBottom w:val="0"/>
      <w:divBdr>
        <w:top w:val="none" w:sz="0" w:space="0" w:color="auto"/>
        <w:left w:val="none" w:sz="0" w:space="0" w:color="auto"/>
        <w:bottom w:val="none" w:sz="0" w:space="0" w:color="auto"/>
        <w:right w:val="none" w:sz="0" w:space="0" w:color="auto"/>
      </w:divBdr>
    </w:div>
    <w:div w:id="1487087531">
      <w:bodyDiv w:val="1"/>
      <w:marLeft w:val="0"/>
      <w:marRight w:val="0"/>
      <w:marTop w:val="0"/>
      <w:marBottom w:val="0"/>
      <w:divBdr>
        <w:top w:val="none" w:sz="0" w:space="0" w:color="auto"/>
        <w:left w:val="none" w:sz="0" w:space="0" w:color="auto"/>
        <w:bottom w:val="none" w:sz="0" w:space="0" w:color="auto"/>
        <w:right w:val="none" w:sz="0" w:space="0" w:color="auto"/>
      </w:divBdr>
    </w:div>
    <w:div w:id="1488664225">
      <w:bodyDiv w:val="1"/>
      <w:marLeft w:val="0"/>
      <w:marRight w:val="0"/>
      <w:marTop w:val="0"/>
      <w:marBottom w:val="0"/>
      <w:divBdr>
        <w:top w:val="none" w:sz="0" w:space="0" w:color="auto"/>
        <w:left w:val="none" w:sz="0" w:space="0" w:color="auto"/>
        <w:bottom w:val="none" w:sz="0" w:space="0" w:color="auto"/>
        <w:right w:val="none" w:sz="0" w:space="0" w:color="auto"/>
      </w:divBdr>
    </w:div>
    <w:div w:id="1490517228">
      <w:bodyDiv w:val="1"/>
      <w:marLeft w:val="0"/>
      <w:marRight w:val="0"/>
      <w:marTop w:val="0"/>
      <w:marBottom w:val="0"/>
      <w:divBdr>
        <w:top w:val="none" w:sz="0" w:space="0" w:color="auto"/>
        <w:left w:val="none" w:sz="0" w:space="0" w:color="auto"/>
        <w:bottom w:val="none" w:sz="0" w:space="0" w:color="auto"/>
        <w:right w:val="none" w:sz="0" w:space="0" w:color="auto"/>
      </w:divBdr>
    </w:div>
    <w:div w:id="1492138255">
      <w:bodyDiv w:val="1"/>
      <w:marLeft w:val="0"/>
      <w:marRight w:val="0"/>
      <w:marTop w:val="0"/>
      <w:marBottom w:val="0"/>
      <w:divBdr>
        <w:top w:val="none" w:sz="0" w:space="0" w:color="auto"/>
        <w:left w:val="none" w:sz="0" w:space="0" w:color="auto"/>
        <w:bottom w:val="none" w:sz="0" w:space="0" w:color="auto"/>
        <w:right w:val="none" w:sz="0" w:space="0" w:color="auto"/>
      </w:divBdr>
    </w:div>
    <w:div w:id="1492209494">
      <w:bodyDiv w:val="1"/>
      <w:marLeft w:val="0"/>
      <w:marRight w:val="0"/>
      <w:marTop w:val="0"/>
      <w:marBottom w:val="0"/>
      <w:divBdr>
        <w:top w:val="none" w:sz="0" w:space="0" w:color="auto"/>
        <w:left w:val="none" w:sz="0" w:space="0" w:color="auto"/>
        <w:bottom w:val="none" w:sz="0" w:space="0" w:color="auto"/>
        <w:right w:val="none" w:sz="0" w:space="0" w:color="auto"/>
      </w:divBdr>
    </w:div>
    <w:div w:id="1495682061">
      <w:bodyDiv w:val="1"/>
      <w:marLeft w:val="0"/>
      <w:marRight w:val="0"/>
      <w:marTop w:val="0"/>
      <w:marBottom w:val="0"/>
      <w:divBdr>
        <w:top w:val="none" w:sz="0" w:space="0" w:color="auto"/>
        <w:left w:val="none" w:sz="0" w:space="0" w:color="auto"/>
        <w:bottom w:val="none" w:sz="0" w:space="0" w:color="auto"/>
        <w:right w:val="none" w:sz="0" w:space="0" w:color="auto"/>
      </w:divBdr>
    </w:div>
    <w:div w:id="1498810979">
      <w:bodyDiv w:val="1"/>
      <w:marLeft w:val="0"/>
      <w:marRight w:val="0"/>
      <w:marTop w:val="0"/>
      <w:marBottom w:val="0"/>
      <w:divBdr>
        <w:top w:val="none" w:sz="0" w:space="0" w:color="auto"/>
        <w:left w:val="none" w:sz="0" w:space="0" w:color="auto"/>
        <w:bottom w:val="none" w:sz="0" w:space="0" w:color="auto"/>
        <w:right w:val="none" w:sz="0" w:space="0" w:color="auto"/>
      </w:divBdr>
    </w:div>
    <w:div w:id="1499425209">
      <w:bodyDiv w:val="1"/>
      <w:marLeft w:val="0"/>
      <w:marRight w:val="0"/>
      <w:marTop w:val="0"/>
      <w:marBottom w:val="0"/>
      <w:divBdr>
        <w:top w:val="none" w:sz="0" w:space="0" w:color="auto"/>
        <w:left w:val="none" w:sz="0" w:space="0" w:color="auto"/>
        <w:bottom w:val="none" w:sz="0" w:space="0" w:color="auto"/>
        <w:right w:val="none" w:sz="0" w:space="0" w:color="auto"/>
      </w:divBdr>
    </w:div>
    <w:div w:id="1499928826">
      <w:bodyDiv w:val="1"/>
      <w:marLeft w:val="0"/>
      <w:marRight w:val="0"/>
      <w:marTop w:val="0"/>
      <w:marBottom w:val="0"/>
      <w:divBdr>
        <w:top w:val="none" w:sz="0" w:space="0" w:color="auto"/>
        <w:left w:val="none" w:sz="0" w:space="0" w:color="auto"/>
        <w:bottom w:val="none" w:sz="0" w:space="0" w:color="auto"/>
        <w:right w:val="none" w:sz="0" w:space="0" w:color="auto"/>
      </w:divBdr>
    </w:div>
    <w:div w:id="1502700019">
      <w:bodyDiv w:val="1"/>
      <w:marLeft w:val="0"/>
      <w:marRight w:val="0"/>
      <w:marTop w:val="0"/>
      <w:marBottom w:val="0"/>
      <w:divBdr>
        <w:top w:val="none" w:sz="0" w:space="0" w:color="auto"/>
        <w:left w:val="none" w:sz="0" w:space="0" w:color="auto"/>
        <w:bottom w:val="none" w:sz="0" w:space="0" w:color="auto"/>
        <w:right w:val="none" w:sz="0" w:space="0" w:color="auto"/>
      </w:divBdr>
    </w:div>
    <w:div w:id="1506895051">
      <w:bodyDiv w:val="1"/>
      <w:marLeft w:val="0"/>
      <w:marRight w:val="0"/>
      <w:marTop w:val="0"/>
      <w:marBottom w:val="0"/>
      <w:divBdr>
        <w:top w:val="none" w:sz="0" w:space="0" w:color="auto"/>
        <w:left w:val="none" w:sz="0" w:space="0" w:color="auto"/>
        <w:bottom w:val="none" w:sz="0" w:space="0" w:color="auto"/>
        <w:right w:val="none" w:sz="0" w:space="0" w:color="auto"/>
      </w:divBdr>
    </w:div>
    <w:div w:id="1508060260">
      <w:bodyDiv w:val="1"/>
      <w:marLeft w:val="0"/>
      <w:marRight w:val="0"/>
      <w:marTop w:val="0"/>
      <w:marBottom w:val="0"/>
      <w:divBdr>
        <w:top w:val="none" w:sz="0" w:space="0" w:color="auto"/>
        <w:left w:val="none" w:sz="0" w:space="0" w:color="auto"/>
        <w:bottom w:val="none" w:sz="0" w:space="0" w:color="auto"/>
        <w:right w:val="none" w:sz="0" w:space="0" w:color="auto"/>
      </w:divBdr>
    </w:div>
    <w:div w:id="1508597274">
      <w:bodyDiv w:val="1"/>
      <w:marLeft w:val="0"/>
      <w:marRight w:val="0"/>
      <w:marTop w:val="0"/>
      <w:marBottom w:val="0"/>
      <w:divBdr>
        <w:top w:val="none" w:sz="0" w:space="0" w:color="auto"/>
        <w:left w:val="none" w:sz="0" w:space="0" w:color="auto"/>
        <w:bottom w:val="none" w:sz="0" w:space="0" w:color="auto"/>
        <w:right w:val="none" w:sz="0" w:space="0" w:color="auto"/>
      </w:divBdr>
    </w:div>
    <w:div w:id="1508597860">
      <w:bodyDiv w:val="1"/>
      <w:marLeft w:val="0"/>
      <w:marRight w:val="0"/>
      <w:marTop w:val="0"/>
      <w:marBottom w:val="0"/>
      <w:divBdr>
        <w:top w:val="none" w:sz="0" w:space="0" w:color="auto"/>
        <w:left w:val="none" w:sz="0" w:space="0" w:color="auto"/>
        <w:bottom w:val="none" w:sz="0" w:space="0" w:color="auto"/>
        <w:right w:val="none" w:sz="0" w:space="0" w:color="auto"/>
      </w:divBdr>
    </w:div>
    <w:div w:id="1508640947">
      <w:bodyDiv w:val="1"/>
      <w:marLeft w:val="0"/>
      <w:marRight w:val="0"/>
      <w:marTop w:val="0"/>
      <w:marBottom w:val="0"/>
      <w:divBdr>
        <w:top w:val="none" w:sz="0" w:space="0" w:color="auto"/>
        <w:left w:val="none" w:sz="0" w:space="0" w:color="auto"/>
        <w:bottom w:val="none" w:sz="0" w:space="0" w:color="auto"/>
        <w:right w:val="none" w:sz="0" w:space="0" w:color="auto"/>
      </w:divBdr>
    </w:div>
    <w:div w:id="1511602033">
      <w:bodyDiv w:val="1"/>
      <w:marLeft w:val="0"/>
      <w:marRight w:val="0"/>
      <w:marTop w:val="0"/>
      <w:marBottom w:val="0"/>
      <w:divBdr>
        <w:top w:val="none" w:sz="0" w:space="0" w:color="auto"/>
        <w:left w:val="none" w:sz="0" w:space="0" w:color="auto"/>
        <w:bottom w:val="none" w:sz="0" w:space="0" w:color="auto"/>
        <w:right w:val="none" w:sz="0" w:space="0" w:color="auto"/>
      </w:divBdr>
    </w:div>
    <w:div w:id="1511871933">
      <w:bodyDiv w:val="1"/>
      <w:marLeft w:val="0"/>
      <w:marRight w:val="0"/>
      <w:marTop w:val="0"/>
      <w:marBottom w:val="0"/>
      <w:divBdr>
        <w:top w:val="none" w:sz="0" w:space="0" w:color="auto"/>
        <w:left w:val="none" w:sz="0" w:space="0" w:color="auto"/>
        <w:bottom w:val="none" w:sz="0" w:space="0" w:color="auto"/>
        <w:right w:val="none" w:sz="0" w:space="0" w:color="auto"/>
      </w:divBdr>
    </w:div>
    <w:div w:id="1512912449">
      <w:bodyDiv w:val="1"/>
      <w:marLeft w:val="0"/>
      <w:marRight w:val="0"/>
      <w:marTop w:val="0"/>
      <w:marBottom w:val="0"/>
      <w:divBdr>
        <w:top w:val="none" w:sz="0" w:space="0" w:color="auto"/>
        <w:left w:val="none" w:sz="0" w:space="0" w:color="auto"/>
        <w:bottom w:val="none" w:sz="0" w:space="0" w:color="auto"/>
        <w:right w:val="none" w:sz="0" w:space="0" w:color="auto"/>
      </w:divBdr>
    </w:div>
    <w:div w:id="1513909350">
      <w:bodyDiv w:val="1"/>
      <w:marLeft w:val="0"/>
      <w:marRight w:val="0"/>
      <w:marTop w:val="0"/>
      <w:marBottom w:val="0"/>
      <w:divBdr>
        <w:top w:val="none" w:sz="0" w:space="0" w:color="auto"/>
        <w:left w:val="none" w:sz="0" w:space="0" w:color="auto"/>
        <w:bottom w:val="none" w:sz="0" w:space="0" w:color="auto"/>
        <w:right w:val="none" w:sz="0" w:space="0" w:color="auto"/>
      </w:divBdr>
    </w:div>
    <w:div w:id="1517696632">
      <w:bodyDiv w:val="1"/>
      <w:marLeft w:val="0"/>
      <w:marRight w:val="0"/>
      <w:marTop w:val="0"/>
      <w:marBottom w:val="0"/>
      <w:divBdr>
        <w:top w:val="none" w:sz="0" w:space="0" w:color="auto"/>
        <w:left w:val="none" w:sz="0" w:space="0" w:color="auto"/>
        <w:bottom w:val="none" w:sz="0" w:space="0" w:color="auto"/>
        <w:right w:val="none" w:sz="0" w:space="0" w:color="auto"/>
      </w:divBdr>
    </w:div>
    <w:div w:id="1518078180">
      <w:bodyDiv w:val="1"/>
      <w:marLeft w:val="0"/>
      <w:marRight w:val="0"/>
      <w:marTop w:val="0"/>
      <w:marBottom w:val="0"/>
      <w:divBdr>
        <w:top w:val="none" w:sz="0" w:space="0" w:color="auto"/>
        <w:left w:val="none" w:sz="0" w:space="0" w:color="auto"/>
        <w:bottom w:val="none" w:sz="0" w:space="0" w:color="auto"/>
        <w:right w:val="none" w:sz="0" w:space="0" w:color="auto"/>
      </w:divBdr>
    </w:div>
    <w:div w:id="1518615989">
      <w:bodyDiv w:val="1"/>
      <w:marLeft w:val="0"/>
      <w:marRight w:val="0"/>
      <w:marTop w:val="0"/>
      <w:marBottom w:val="0"/>
      <w:divBdr>
        <w:top w:val="none" w:sz="0" w:space="0" w:color="auto"/>
        <w:left w:val="none" w:sz="0" w:space="0" w:color="auto"/>
        <w:bottom w:val="none" w:sz="0" w:space="0" w:color="auto"/>
        <w:right w:val="none" w:sz="0" w:space="0" w:color="auto"/>
      </w:divBdr>
    </w:div>
    <w:div w:id="1518957566">
      <w:bodyDiv w:val="1"/>
      <w:marLeft w:val="0"/>
      <w:marRight w:val="0"/>
      <w:marTop w:val="0"/>
      <w:marBottom w:val="0"/>
      <w:divBdr>
        <w:top w:val="none" w:sz="0" w:space="0" w:color="auto"/>
        <w:left w:val="none" w:sz="0" w:space="0" w:color="auto"/>
        <w:bottom w:val="none" w:sz="0" w:space="0" w:color="auto"/>
        <w:right w:val="none" w:sz="0" w:space="0" w:color="auto"/>
      </w:divBdr>
    </w:div>
    <w:div w:id="1520048370">
      <w:bodyDiv w:val="1"/>
      <w:marLeft w:val="0"/>
      <w:marRight w:val="0"/>
      <w:marTop w:val="0"/>
      <w:marBottom w:val="0"/>
      <w:divBdr>
        <w:top w:val="none" w:sz="0" w:space="0" w:color="auto"/>
        <w:left w:val="none" w:sz="0" w:space="0" w:color="auto"/>
        <w:bottom w:val="none" w:sz="0" w:space="0" w:color="auto"/>
        <w:right w:val="none" w:sz="0" w:space="0" w:color="auto"/>
      </w:divBdr>
    </w:div>
    <w:div w:id="1520269400">
      <w:bodyDiv w:val="1"/>
      <w:marLeft w:val="0"/>
      <w:marRight w:val="0"/>
      <w:marTop w:val="0"/>
      <w:marBottom w:val="0"/>
      <w:divBdr>
        <w:top w:val="none" w:sz="0" w:space="0" w:color="auto"/>
        <w:left w:val="none" w:sz="0" w:space="0" w:color="auto"/>
        <w:bottom w:val="none" w:sz="0" w:space="0" w:color="auto"/>
        <w:right w:val="none" w:sz="0" w:space="0" w:color="auto"/>
      </w:divBdr>
    </w:div>
    <w:div w:id="1524633283">
      <w:bodyDiv w:val="1"/>
      <w:marLeft w:val="0"/>
      <w:marRight w:val="0"/>
      <w:marTop w:val="0"/>
      <w:marBottom w:val="0"/>
      <w:divBdr>
        <w:top w:val="none" w:sz="0" w:space="0" w:color="auto"/>
        <w:left w:val="none" w:sz="0" w:space="0" w:color="auto"/>
        <w:bottom w:val="none" w:sz="0" w:space="0" w:color="auto"/>
        <w:right w:val="none" w:sz="0" w:space="0" w:color="auto"/>
      </w:divBdr>
    </w:div>
    <w:div w:id="1525633618">
      <w:bodyDiv w:val="1"/>
      <w:marLeft w:val="0"/>
      <w:marRight w:val="0"/>
      <w:marTop w:val="0"/>
      <w:marBottom w:val="0"/>
      <w:divBdr>
        <w:top w:val="none" w:sz="0" w:space="0" w:color="auto"/>
        <w:left w:val="none" w:sz="0" w:space="0" w:color="auto"/>
        <w:bottom w:val="none" w:sz="0" w:space="0" w:color="auto"/>
        <w:right w:val="none" w:sz="0" w:space="0" w:color="auto"/>
      </w:divBdr>
    </w:div>
    <w:div w:id="1525827058">
      <w:bodyDiv w:val="1"/>
      <w:marLeft w:val="0"/>
      <w:marRight w:val="0"/>
      <w:marTop w:val="0"/>
      <w:marBottom w:val="0"/>
      <w:divBdr>
        <w:top w:val="none" w:sz="0" w:space="0" w:color="auto"/>
        <w:left w:val="none" w:sz="0" w:space="0" w:color="auto"/>
        <w:bottom w:val="none" w:sz="0" w:space="0" w:color="auto"/>
        <w:right w:val="none" w:sz="0" w:space="0" w:color="auto"/>
      </w:divBdr>
    </w:div>
    <w:div w:id="1526283156">
      <w:bodyDiv w:val="1"/>
      <w:marLeft w:val="0"/>
      <w:marRight w:val="0"/>
      <w:marTop w:val="0"/>
      <w:marBottom w:val="0"/>
      <w:divBdr>
        <w:top w:val="none" w:sz="0" w:space="0" w:color="auto"/>
        <w:left w:val="none" w:sz="0" w:space="0" w:color="auto"/>
        <w:bottom w:val="none" w:sz="0" w:space="0" w:color="auto"/>
        <w:right w:val="none" w:sz="0" w:space="0" w:color="auto"/>
      </w:divBdr>
    </w:div>
    <w:div w:id="1528906892">
      <w:bodyDiv w:val="1"/>
      <w:marLeft w:val="0"/>
      <w:marRight w:val="0"/>
      <w:marTop w:val="0"/>
      <w:marBottom w:val="0"/>
      <w:divBdr>
        <w:top w:val="none" w:sz="0" w:space="0" w:color="auto"/>
        <w:left w:val="none" w:sz="0" w:space="0" w:color="auto"/>
        <w:bottom w:val="none" w:sz="0" w:space="0" w:color="auto"/>
        <w:right w:val="none" w:sz="0" w:space="0" w:color="auto"/>
      </w:divBdr>
    </w:div>
    <w:div w:id="1532691550">
      <w:bodyDiv w:val="1"/>
      <w:marLeft w:val="0"/>
      <w:marRight w:val="0"/>
      <w:marTop w:val="0"/>
      <w:marBottom w:val="0"/>
      <w:divBdr>
        <w:top w:val="none" w:sz="0" w:space="0" w:color="auto"/>
        <w:left w:val="none" w:sz="0" w:space="0" w:color="auto"/>
        <w:bottom w:val="none" w:sz="0" w:space="0" w:color="auto"/>
        <w:right w:val="none" w:sz="0" w:space="0" w:color="auto"/>
      </w:divBdr>
    </w:div>
    <w:div w:id="1534271271">
      <w:bodyDiv w:val="1"/>
      <w:marLeft w:val="0"/>
      <w:marRight w:val="0"/>
      <w:marTop w:val="0"/>
      <w:marBottom w:val="0"/>
      <w:divBdr>
        <w:top w:val="none" w:sz="0" w:space="0" w:color="auto"/>
        <w:left w:val="none" w:sz="0" w:space="0" w:color="auto"/>
        <w:bottom w:val="none" w:sz="0" w:space="0" w:color="auto"/>
        <w:right w:val="none" w:sz="0" w:space="0" w:color="auto"/>
      </w:divBdr>
    </w:div>
    <w:div w:id="1536428881">
      <w:bodyDiv w:val="1"/>
      <w:marLeft w:val="0"/>
      <w:marRight w:val="0"/>
      <w:marTop w:val="0"/>
      <w:marBottom w:val="0"/>
      <w:divBdr>
        <w:top w:val="none" w:sz="0" w:space="0" w:color="auto"/>
        <w:left w:val="none" w:sz="0" w:space="0" w:color="auto"/>
        <w:bottom w:val="none" w:sz="0" w:space="0" w:color="auto"/>
        <w:right w:val="none" w:sz="0" w:space="0" w:color="auto"/>
      </w:divBdr>
    </w:div>
    <w:div w:id="1536892223">
      <w:bodyDiv w:val="1"/>
      <w:marLeft w:val="0"/>
      <w:marRight w:val="0"/>
      <w:marTop w:val="0"/>
      <w:marBottom w:val="0"/>
      <w:divBdr>
        <w:top w:val="none" w:sz="0" w:space="0" w:color="auto"/>
        <w:left w:val="none" w:sz="0" w:space="0" w:color="auto"/>
        <w:bottom w:val="none" w:sz="0" w:space="0" w:color="auto"/>
        <w:right w:val="none" w:sz="0" w:space="0" w:color="auto"/>
      </w:divBdr>
    </w:div>
    <w:div w:id="1537431313">
      <w:bodyDiv w:val="1"/>
      <w:marLeft w:val="0"/>
      <w:marRight w:val="0"/>
      <w:marTop w:val="0"/>
      <w:marBottom w:val="0"/>
      <w:divBdr>
        <w:top w:val="none" w:sz="0" w:space="0" w:color="auto"/>
        <w:left w:val="none" w:sz="0" w:space="0" w:color="auto"/>
        <w:bottom w:val="none" w:sz="0" w:space="0" w:color="auto"/>
        <w:right w:val="none" w:sz="0" w:space="0" w:color="auto"/>
      </w:divBdr>
    </w:div>
    <w:div w:id="1537736760">
      <w:bodyDiv w:val="1"/>
      <w:marLeft w:val="0"/>
      <w:marRight w:val="0"/>
      <w:marTop w:val="0"/>
      <w:marBottom w:val="0"/>
      <w:divBdr>
        <w:top w:val="none" w:sz="0" w:space="0" w:color="auto"/>
        <w:left w:val="none" w:sz="0" w:space="0" w:color="auto"/>
        <w:bottom w:val="none" w:sz="0" w:space="0" w:color="auto"/>
        <w:right w:val="none" w:sz="0" w:space="0" w:color="auto"/>
      </w:divBdr>
    </w:div>
    <w:div w:id="1539194908">
      <w:bodyDiv w:val="1"/>
      <w:marLeft w:val="0"/>
      <w:marRight w:val="0"/>
      <w:marTop w:val="0"/>
      <w:marBottom w:val="0"/>
      <w:divBdr>
        <w:top w:val="none" w:sz="0" w:space="0" w:color="auto"/>
        <w:left w:val="none" w:sz="0" w:space="0" w:color="auto"/>
        <w:bottom w:val="none" w:sz="0" w:space="0" w:color="auto"/>
        <w:right w:val="none" w:sz="0" w:space="0" w:color="auto"/>
      </w:divBdr>
    </w:div>
    <w:div w:id="1540125748">
      <w:bodyDiv w:val="1"/>
      <w:marLeft w:val="0"/>
      <w:marRight w:val="0"/>
      <w:marTop w:val="0"/>
      <w:marBottom w:val="0"/>
      <w:divBdr>
        <w:top w:val="none" w:sz="0" w:space="0" w:color="auto"/>
        <w:left w:val="none" w:sz="0" w:space="0" w:color="auto"/>
        <w:bottom w:val="none" w:sz="0" w:space="0" w:color="auto"/>
        <w:right w:val="none" w:sz="0" w:space="0" w:color="auto"/>
      </w:divBdr>
    </w:div>
    <w:div w:id="1542785017">
      <w:bodyDiv w:val="1"/>
      <w:marLeft w:val="0"/>
      <w:marRight w:val="0"/>
      <w:marTop w:val="0"/>
      <w:marBottom w:val="0"/>
      <w:divBdr>
        <w:top w:val="none" w:sz="0" w:space="0" w:color="auto"/>
        <w:left w:val="none" w:sz="0" w:space="0" w:color="auto"/>
        <w:bottom w:val="none" w:sz="0" w:space="0" w:color="auto"/>
        <w:right w:val="none" w:sz="0" w:space="0" w:color="auto"/>
      </w:divBdr>
    </w:div>
    <w:div w:id="1544512207">
      <w:bodyDiv w:val="1"/>
      <w:marLeft w:val="0"/>
      <w:marRight w:val="0"/>
      <w:marTop w:val="0"/>
      <w:marBottom w:val="0"/>
      <w:divBdr>
        <w:top w:val="none" w:sz="0" w:space="0" w:color="auto"/>
        <w:left w:val="none" w:sz="0" w:space="0" w:color="auto"/>
        <w:bottom w:val="none" w:sz="0" w:space="0" w:color="auto"/>
        <w:right w:val="none" w:sz="0" w:space="0" w:color="auto"/>
      </w:divBdr>
    </w:div>
    <w:div w:id="1546793330">
      <w:bodyDiv w:val="1"/>
      <w:marLeft w:val="0"/>
      <w:marRight w:val="0"/>
      <w:marTop w:val="0"/>
      <w:marBottom w:val="0"/>
      <w:divBdr>
        <w:top w:val="none" w:sz="0" w:space="0" w:color="auto"/>
        <w:left w:val="none" w:sz="0" w:space="0" w:color="auto"/>
        <w:bottom w:val="none" w:sz="0" w:space="0" w:color="auto"/>
        <w:right w:val="none" w:sz="0" w:space="0" w:color="auto"/>
      </w:divBdr>
    </w:div>
    <w:div w:id="1546873642">
      <w:bodyDiv w:val="1"/>
      <w:marLeft w:val="0"/>
      <w:marRight w:val="0"/>
      <w:marTop w:val="0"/>
      <w:marBottom w:val="0"/>
      <w:divBdr>
        <w:top w:val="none" w:sz="0" w:space="0" w:color="auto"/>
        <w:left w:val="none" w:sz="0" w:space="0" w:color="auto"/>
        <w:bottom w:val="none" w:sz="0" w:space="0" w:color="auto"/>
        <w:right w:val="none" w:sz="0" w:space="0" w:color="auto"/>
      </w:divBdr>
    </w:div>
    <w:div w:id="1547181035">
      <w:bodyDiv w:val="1"/>
      <w:marLeft w:val="0"/>
      <w:marRight w:val="0"/>
      <w:marTop w:val="0"/>
      <w:marBottom w:val="0"/>
      <w:divBdr>
        <w:top w:val="none" w:sz="0" w:space="0" w:color="auto"/>
        <w:left w:val="none" w:sz="0" w:space="0" w:color="auto"/>
        <w:bottom w:val="none" w:sz="0" w:space="0" w:color="auto"/>
        <w:right w:val="none" w:sz="0" w:space="0" w:color="auto"/>
      </w:divBdr>
    </w:div>
    <w:div w:id="1547453813">
      <w:bodyDiv w:val="1"/>
      <w:marLeft w:val="0"/>
      <w:marRight w:val="0"/>
      <w:marTop w:val="0"/>
      <w:marBottom w:val="0"/>
      <w:divBdr>
        <w:top w:val="none" w:sz="0" w:space="0" w:color="auto"/>
        <w:left w:val="none" w:sz="0" w:space="0" w:color="auto"/>
        <w:bottom w:val="none" w:sz="0" w:space="0" w:color="auto"/>
        <w:right w:val="none" w:sz="0" w:space="0" w:color="auto"/>
      </w:divBdr>
    </w:div>
    <w:div w:id="1547568888">
      <w:bodyDiv w:val="1"/>
      <w:marLeft w:val="0"/>
      <w:marRight w:val="0"/>
      <w:marTop w:val="0"/>
      <w:marBottom w:val="0"/>
      <w:divBdr>
        <w:top w:val="none" w:sz="0" w:space="0" w:color="auto"/>
        <w:left w:val="none" w:sz="0" w:space="0" w:color="auto"/>
        <w:bottom w:val="none" w:sz="0" w:space="0" w:color="auto"/>
        <w:right w:val="none" w:sz="0" w:space="0" w:color="auto"/>
      </w:divBdr>
    </w:div>
    <w:div w:id="1547569137">
      <w:bodyDiv w:val="1"/>
      <w:marLeft w:val="0"/>
      <w:marRight w:val="0"/>
      <w:marTop w:val="0"/>
      <w:marBottom w:val="0"/>
      <w:divBdr>
        <w:top w:val="none" w:sz="0" w:space="0" w:color="auto"/>
        <w:left w:val="none" w:sz="0" w:space="0" w:color="auto"/>
        <w:bottom w:val="none" w:sz="0" w:space="0" w:color="auto"/>
        <w:right w:val="none" w:sz="0" w:space="0" w:color="auto"/>
      </w:divBdr>
    </w:div>
    <w:div w:id="1548299511">
      <w:bodyDiv w:val="1"/>
      <w:marLeft w:val="0"/>
      <w:marRight w:val="0"/>
      <w:marTop w:val="0"/>
      <w:marBottom w:val="0"/>
      <w:divBdr>
        <w:top w:val="none" w:sz="0" w:space="0" w:color="auto"/>
        <w:left w:val="none" w:sz="0" w:space="0" w:color="auto"/>
        <w:bottom w:val="none" w:sz="0" w:space="0" w:color="auto"/>
        <w:right w:val="none" w:sz="0" w:space="0" w:color="auto"/>
      </w:divBdr>
    </w:div>
    <w:div w:id="1550995166">
      <w:bodyDiv w:val="1"/>
      <w:marLeft w:val="0"/>
      <w:marRight w:val="0"/>
      <w:marTop w:val="0"/>
      <w:marBottom w:val="0"/>
      <w:divBdr>
        <w:top w:val="none" w:sz="0" w:space="0" w:color="auto"/>
        <w:left w:val="none" w:sz="0" w:space="0" w:color="auto"/>
        <w:bottom w:val="none" w:sz="0" w:space="0" w:color="auto"/>
        <w:right w:val="none" w:sz="0" w:space="0" w:color="auto"/>
      </w:divBdr>
    </w:div>
    <w:div w:id="1553808158">
      <w:bodyDiv w:val="1"/>
      <w:marLeft w:val="0"/>
      <w:marRight w:val="0"/>
      <w:marTop w:val="0"/>
      <w:marBottom w:val="0"/>
      <w:divBdr>
        <w:top w:val="none" w:sz="0" w:space="0" w:color="auto"/>
        <w:left w:val="none" w:sz="0" w:space="0" w:color="auto"/>
        <w:bottom w:val="none" w:sz="0" w:space="0" w:color="auto"/>
        <w:right w:val="none" w:sz="0" w:space="0" w:color="auto"/>
      </w:divBdr>
    </w:div>
    <w:div w:id="1554391323">
      <w:bodyDiv w:val="1"/>
      <w:marLeft w:val="0"/>
      <w:marRight w:val="0"/>
      <w:marTop w:val="0"/>
      <w:marBottom w:val="0"/>
      <w:divBdr>
        <w:top w:val="none" w:sz="0" w:space="0" w:color="auto"/>
        <w:left w:val="none" w:sz="0" w:space="0" w:color="auto"/>
        <w:bottom w:val="none" w:sz="0" w:space="0" w:color="auto"/>
        <w:right w:val="none" w:sz="0" w:space="0" w:color="auto"/>
      </w:divBdr>
    </w:div>
    <w:div w:id="1556549324">
      <w:bodyDiv w:val="1"/>
      <w:marLeft w:val="0"/>
      <w:marRight w:val="0"/>
      <w:marTop w:val="0"/>
      <w:marBottom w:val="0"/>
      <w:divBdr>
        <w:top w:val="none" w:sz="0" w:space="0" w:color="auto"/>
        <w:left w:val="none" w:sz="0" w:space="0" w:color="auto"/>
        <w:bottom w:val="none" w:sz="0" w:space="0" w:color="auto"/>
        <w:right w:val="none" w:sz="0" w:space="0" w:color="auto"/>
      </w:divBdr>
    </w:div>
    <w:div w:id="1556892519">
      <w:bodyDiv w:val="1"/>
      <w:marLeft w:val="0"/>
      <w:marRight w:val="0"/>
      <w:marTop w:val="0"/>
      <w:marBottom w:val="0"/>
      <w:divBdr>
        <w:top w:val="none" w:sz="0" w:space="0" w:color="auto"/>
        <w:left w:val="none" w:sz="0" w:space="0" w:color="auto"/>
        <w:bottom w:val="none" w:sz="0" w:space="0" w:color="auto"/>
        <w:right w:val="none" w:sz="0" w:space="0" w:color="auto"/>
      </w:divBdr>
    </w:div>
    <w:div w:id="1560167706">
      <w:bodyDiv w:val="1"/>
      <w:marLeft w:val="0"/>
      <w:marRight w:val="0"/>
      <w:marTop w:val="0"/>
      <w:marBottom w:val="0"/>
      <w:divBdr>
        <w:top w:val="none" w:sz="0" w:space="0" w:color="auto"/>
        <w:left w:val="none" w:sz="0" w:space="0" w:color="auto"/>
        <w:bottom w:val="none" w:sz="0" w:space="0" w:color="auto"/>
        <w:right w:val="none" w:sz="0" w:space="0" w:color="auto"/>
      </w:divBdr>
    </w:div>
    <w:div w:id="1564368516">
      <w:bodyDiv w:val="1"/>
      <w:marLeft w:val="0"/>
      <w:marRight w:val="0"/>
      <w:marTop w:val="0"/>
      <w:marBottom w:val="0"/>
      <w:divBdr>
        <w:top w:val="none" w:sz="0" w:space="0" w:color="auto"/>
        <w:left w:val="none" w:sz="0" w:space="0" w:color="auto"/>
        <w:bottom w:val="none" w:sz="0" w:space="0" w:color="auto"/>
        <w:right w:val="none" w:sz="0" w:space="0" w:color="auto"/>
      </w:divBdr>
    </w:div>
    <w:div w:id="1565218492">
      <w:bodyDiv w:val="1"/>
      <w:marLeft w:val="0"/>
      <w:marRight w:val="0"/>
      <w:marTop w:val="0"/>
      <w:marBottom w:val="0"/>
      <w:divBdr>
        <w:top w:val="none" w:sz="0" w:space="0" w:color="auto"/>
        <w:left w:val="none" w:sz="0" w:space="0" w:color="auto"/>
        <w:bottom w:val="none" w:sz="0" w:space="0" w:color="auto"/>
        <w:right w:val="none" w:sz="0" w:space="0" w:color="auto"/>
      </w:divBdr>
    </w:div>
    <w:div w:id="1567641876">
      <w:bodyDiv w:val="1"/>
      <w:marLeft w:val="0"/>
      <w:marRight w:val="0"/>
      <w:marTop w:val="0"/>
      <w:marBottom w:val="0"/>
      <w:divBdr>
        <w:top w:val="none" w:sz="0" w:space="0" w:color="auto"/>
        <w:left w:val="none" w:sz="0" w:space="0" w:color="auto"/>
        <w:bottom w:val="none" w:sz="0" w:space="0" w:color="auto"/>
        <w:right w:val="none" w:sz="0" w:space="0" w:color="auto"/>
      </w:divBdr>
    </w:div>
    <w:div w:id="1569072475">
      <w:bodyDiv w:val="1"/>
      <w:marLeft w:val="0"/>
      <w:marRight w:val="0"/>
      <w:marTop w:val="0"/>
      <w:marBottom w:val="0"/>
      <w:divBdr>
        <w:top w:val="none" w:sz="0" w:space="0" w:color="auto"/>
        <w:left w:val="none" w:sz="0" w:space="0" w:color="auto"/>
        <w:bottom w:val="none" w:sz="0" w:space="0" w:color="auto"/>
        <w:right w:val="none" w:sz="0" w:space="0" w:color="auto"/>
      </w:divBdr>
    </w:div>
    <w:div w:id="1570068739">
      <w:bodyDiv w:val="1"/>
      <w:marLeft w:val="0"/>
      <w:marRight w:val="0"/>
      <w:marTop w:val="0"/>
      <w:marBottom w:val="0"/>
      <w:divBdr>
        <w:top w:val="none" w:sz="0" w:space="0" w:color="auto"/>
        <w:left w:val="none" w:sz="0" w:space="0" w:color="auto"/>
        <w:bottom w:val="none" w:sz="0" w:space="0" w:color="auto"/>
        <w:right w:val="none" w:sz="0" w:space="0" w:color="auto"/>
      </w:divBdr>
    </w:div>
    <w:div w:id="1570112551">
      <w:bodyDiv w:val="1"/>
      <w:marLeft w:val="0"/>
      <w:marRight w:val="0"/>
      <w:marTop w:val="0"/>
      <w:marBottom w:val="0"/>
      <w:divBdr>
        <w:top w:val="none" w:sz="0" w:space="0" w:color="auto"/>
        <w:left w:val="none" w:sz="0" w:space="0" w:color="auto"/>
        <w:bottom w:val="none" w:sz="0" w:space="0" w:color="auto"/>
        <w:right w:val="none" w:sz="0" w:space="0" w:color="auto"/>
      </w:divBdr>
    </w:div>
    <w:div w:id="1577086217">
      <w:bodyDiv w:val="1"/>
      <w:marLeft w:val="0"/>
      <w:marRight w:val="0"/>
      <w:marTop w:val="0"/>
      <w:marBottom w:val="0"/>
      <w:divBdr>
        <w:top w:val="none" w:sz="0" w:space="0" w:color="auto"/>
        <w:left w:val="none" w:sz="0" w:space="0" w:color="auto"/>
        <w:bottom w:val="none" w:sz="0" w:space="0" w:color="auto"/>
        <w:right w:val="none" w:sz="0" w:space="0" w:color="auto"/>
      </w:divBdr>
    </w:div>
    <w:div w:id="1578514591">
      <w:bodyDiv w:val="1"/>
      <w:marLeft w:val="0"/>
      <w:marRight w:val="0"/>
      <w:marTop w:val="0"/>
      <w:marBottom w:val="0"/>
      <w:divBdr>
        <w:top w:val="none" w:sz="0" w:space="0" w:color="auto"/>
        <w:left w:val="none" w:sz="0" w:space="0" w:color="auto"/>
        <w:bottom w:val="none" w:sz="0" w:space="0" w:color="auto"/>
        <w:right w:val="none" w:sz="0" w:space="0" w:color="auto"/>
      </w:divBdr>
    </w:div>
    <w:div w:id="1579823668">
      <w:bodyDiv w:val="1"/>
      <w:marLeft w:val="0"/>
      <w:marRight w:val="0"/>
      <w:marTop w:val="0"/>
      <w:marBottom w:val="0"/>
      <w:divBdr>
        <w:top w:val="none" w:sz="0" w:space="0" w:color="auto"/>
        <w:left w:val="none" w:sz="0" w:space="0" w:color="auto"/>
        <w:bottom w:val="none" w:sz="0" w:space="0" w:color="auto"/>
        <w:right w:val="none" w:sz="0" w:space="0" w:color="auto"/>
      </w:divBdr>
    </w:div>
    <w:div w:id="1581522984">
      <w:bodyDiv w:val="1"/>
      <w:marLeft w:val="0"/>
      <w:marRight w:val="0"/>
      <w:marTop w:val="0"/>
      <w:marBottom w:val="0"/>
      <w:divBdr>
        <w:top w:val="none" w:sz="0" w:space="0" w:color="auto"/>
        <w:left w:val="none" w:sz="0" w:space="0" w:color="auto"/>
        <w:bottom w:val="none" w:sz="0" w:space="0" w:color="auto"/>
        <w:right w:val="none" w:sz="0" w:space="0" w:color="auto"/>
      </w:divBdr>
    </w:div>
    <w:div w:id="1583678534">
      <w:bodyDiv w:val="1"/>
      <w:marLeft w:val="0"/>
      <w:marRight w:val="0"/>
      <w:marTop w:val="0"/>
      <w:marBottom w:val="0"/>
      <w:divBdr>
        <w:top w:val="none" w:sz="0" w:space="0" w:color="auto"/>
        <w:left w:val="none" w:sz="0" w:space="0" w:color="auto"/>
        <w:bottom w:val="none" w:sz="0" w:space="0" w:color="auto"/>
        <w:right w:val="none" w:sz="0" w:space="0" w:color="auto"/>
      </w:divBdr>
    </w:div>
    <w:div w:id="1584097378">
      <w:bodyDiv w:val="1"/>
      <w:marLeft w:val="0"/>
      <w:marRight w:val="0"/>
      <w:marTop w:val="0"/>
      <w:marBottom w:val="0"/>
      <w:divBdr>
        <w:top w:val="none" w:sz="0" w:space="0" w:color="auto"/>
        <w:left w:val="none" w:sz="0" w:space="0" w:color="auto"/>
        <w:bottom w:val="none" w:sz="0" w:space="0" w:color="auto"/>
        <w:right w:val="none" w:sz="0" w:space="0" w:color="auto"/>
      </w:divBdr>
    </w:div>
    <w:div w:id="1584341664">
      <w:bodyDiv w:val="1"/>
      <w:marLeft w:val="0"/>
      <w:marRight w:val="0"/>
      <w:marTop w:val="0"/>
      <w:marBottom w:val="0"/>
      <w:divBdr>
        <w:top w:val="none" w:sz="0" w:space="0" w:color="auto"/>
        <w:left w:val="none" w:sz="0" w:space="0" w:color="auto"/>
        <w:bottom w:val="none" w:sz="0" w:space="0" w:color="auto"/>
        <w:right w:val="none" w:sz="0" w:space="0" w:color="auto"/>
      </w:divBdr>
    </w:div>
    <w:div w:id="1588345851">
      <w:bodyDiv w:val="1"/>
      <w:marLeft w:val="0"/>
      <w:marRight w:val="0"/>
      <w:marTop w:val="0"/>
      <w:marBottom w:val="0"/>
      <w:divBdr>
        <w:top w:val="none" w:sz="0" w:space="0" w:color="auto"/>
        <w:left w:val="none" w:sz="0" w:space="0" w:color="auto"/>
        <w:bottom w:val="none" w:sz="0" w:space="0" w:color="auto"/>
        <w:right w:val="none" w:sz="0" w:space="0" w:color="auto"/>
      </w:divBdr>
    </w:div>
    <w:div w:id="1588492445">
      <w:bodyDiv w:val="1"/>
      <w:marLeft w:val="0"/>
      <w:marRight w:val="0"/>
      <w:marTop w:val="0"/>
      <w:marBottom w:val="0"/>
      <w:divBdr>
        <w:top w:val="none" w:sz="0" w:space="0" w:color="auto"/>
        <w:left w:val="none" w:sz="0" w:space="0" w:color="auto"/>
        <w:bottom w:val="none" w:sz="0" w:space="0" w:color="auto"/>
        <w:right w:val="none" w:sz="0" w:space="0" w:color="auto"/>
      </w:divBdr>
    </w:div>
    <w:div w:id="1588539668">
      <w:bodyDiv w:val="1"/>
      <w:marLeft w:val="0"/>
      <w:marRight w:val="0"/>
      <w:marTop w:val="0"/>
      <w:marBottom w:val="0"/>
      <w:divBdr>
        <w:top w:val="none" w:sz="0" w:space="0" w:color="auto"/>
        <w:left w:val="none" w:sz="0" w:space="0" w:color="auto"/>
        <w:bottom w:val="none" w:sz="0" w:space="0" w:color="auto"/>
        <w:right w:val="none" w:sz="0" w:space="0" w:color="auto"/>
      </w:divBdr>
    </w:div>
    <w:div w:id="1591037930">
      <w:bodyDiv w:val="1"/>
      <w:marLeft w:val="0"/>
      <w:marRight w:val="0"/>
      <w:marTop w:val="0"/>
      <w:marBottom w:val="0"/>
      <w:divBdr>
        <w:top w:val="none" w:sz="0" w:space="0" w:color="auto"/>
        <w:left w:val="none" w:sz="0" w:space="0" w:color="auto"/>
        <w:bottom w:val="none" w:sz="0" w:space="0" w:color="auto"/>
        <w:right w:val="none" w:sz="0" w:space="0" w:color="auto"/>
      </w:divBdr>
    </w:div>
    <w:div w:id="1592352654">
      <w:bodyDiv w:val="1"/>
      <w:marLeft w:val="0"/>
      <w:marRight w:val="0"/>
      <w:marTop w:val="0"/>
      <w:marBottom w:val="0"/>
      <w:divBdr>
        <w:top w:val="none" w:sz="0" w:space="0" w:color="auto"/>
        <w:left w:val="none" w:sz="0" w:space="0" w:color="auto"/>
        <w:bottom w:val="none" w:sz="0" w:space="0" w:color="auto"/>
        <w:right w:val="none" w:sz="0" w:space="0" w:color="auto"/>
      </w:divBdr>
    </w:div>
    <w:div w:id="1593660923">
      <w:bodyDiv w:val="1"/>
      <w:marLeft w:val="0"/>
      <w:marRight w:val="0"/>
      <w:marTop w:val="0"/>
      <w:marBottom w:val="0"/>
      <w:divBdr>
        <w:top w:val="none" w:sz="0" w:space="0" w:color="auto"/>
        <w:left w:val="none" w:sz="0" w:space="0" w:color="auto"/>
        <w:bottom w:val="none" w:sz="0" w:space="0" w:color="auto"/>
        <w:right w:val="none" w:sz="0" w:space="0" w:color="auto"/>
      </w:divBdr>
    </w:div>
    <w:div w:id="1595162583">
      <w:bodyDiv w:val="1"/>
      <w:marLeft w:val="0"/>
      <w:marRight w:val="0"/>
      <w:marTop w:val="0"/>
      <w:marBottom w:val="0"/>
      <w:divBdr>
        <w:top w:val="none" w:sz="0" w:space="0" w:color="auto"/>
        <w:left w:val="none" w:sz="0" w:space="0" w:color="auto"/>
        <w:bottom w:val="none" w:sz="0" w:space="0" w:color="auto"/>
        <w:right w:val="none" w:sz="0" w:space="0" w:color="auto"/>
      </w:divBdr>
    </w:div>
    <w:div w:id="1597707309">
      <w:bodyDiv w:val="1"/>
      <w:marLeft w:val="0"/>
      <w:marRight w:val="0"/>
      <w:marTop w:val="0"/>
      <w:marBottom w:val="0"/>
      <w:divBdr>
        <w:top w:val="none" w:sz="0" w:space="0" w:color="auto"/>
        <w:left w:val="none" w:sz="0" w:space="0" w:color="auto"/>
        <w:bottom w:val="none" w:sz="0" w:space="0" w:color="auto"/>
        <w:right w:val="none" w:sz="0" w:space="0" w:color="auto"/>
      </w:divBdr>
    </w:div>
    <w:div w:id="1598294344">
      <w:bodyDiv w:val="1"/>
      <w:marLeft w:val="0"/>
      <w:marRight w:val="0"/>
      <w:marTop w:val="0"/>
      <w:marBottom w:val="0"/>
      <w:divBdr>
        <w:top w:val="none" w:sz="0" w:space="0" w:color="auto"/>
        <w:left w:val="none" w:sz="0" w:space="0" w:color="auto"/>
        <w:bottom w:val="none" w:sz="0" w:space="0" w:color="auto"/>
        <w:right w:val="none" w:sz="0" w:space="0" w:color="auto"/>
      </w:divBdr>
    </w:div>
    <w:div w:id="1598904044">
      <w:bodyDiv w:val="1"/>
      <w:marLeft w:val="0"/>
      <w:marRight w:val="0"/>
      <w:marTop w:val="0"/>
      <w:marBottom w:val="0"/>
      <w:divBdr>
        <w:top w:val="none" w:sz="0" w:space="0" w:color="auto"/>
        <w:left w:val="none" w:sz="0" w:space="0" w:color="auto"/>
        <w:bottom w:val="none" w:sz="0" w:space="0" w:color="auto"/>
        <w:right w:val="none" w:sz="0" w:space="0" w:color="auto"/>
      </w:divBdr>
    </w:div>
    <w:div w:id="1599019737">
      <w:bodyDiv w:val="1"/>
      <w:marLeft w:val="0"/>
      <w:marRight w:val="0"/>
      <w:marTop w:val="0"/>
      <w:marBottom w:val="0"/>
      <w:divBdr>
        <w:top w:val="none" w:sz="0" w:space="0" w:color="auto"/>
        <w:left w:val="none" w:sz="0" w:space="0" w:color="auto"/>
        <w:bottom w:val="none" w:sz="0" w:space="0" w:color="auto"/>
        <w:right w:val="none" w:sz="0" w:space="0" w:color="auto"/>
      </w:divBdr>
    </w:div>
    <w:div w:id="1600092958">
      <w:bodyDiv w:val="1"/>
      <w:marLeft w:val="0"/>
      <w:marRight w:val="0"/>
      <w:marTop w:val="0"/>
      <w:marBottom w:val="0"/>
      <w:divBdr>
        <w:top w:val="none" w:sz="0" w:space="0" w:color="auto"/>
        <w:left w:val="none" w:sz="0" w:space="0" w:color="auto"/>
        <w:bottom w:val="none" w:sz="0" w:space="0" w:color="auto"/>
        <w:right w:val="none" w:sz="0" w:space="0" w:color="auto"/>
      </w:divBdr>
    </w:div>
    <w:div w:id="1600681053">
      <w:bodyDiv w:val="1"/>
      <w:marLeft w:val="0"/>
      <w:marRight w:val="0"/>
      <w:marTop w:val="0"/>
      <w:marBottom w:val="0"/>
      <w:divBdr>
        <w:top w:val="none" w:sz="0" w:space="0" w:color="auto"/>
        <w:left w:val="none" w:sz="0" w:space="0" w:color="auto"/>
        <w:bottom w:val="none" w:sz="0" w:space="0" w:color="auto"/>
        <w:right w:val="none" w:sz="0" w:space="0" w:color="auto"/>
      </w:divBdr>
    </w:div>
    <w:div w:id="1600872584">
      <w:bodyDiv w:val="1"/>
      <w:marLeft w:val="0"/>
      <w:marRight w:val="0"/>
      <w:marTop w:val="0"/>
      <w:marBottom w:val="0"/>
      <w:divBdr>
        <w:top w:val="none" w:sz="0" w:space="0" w:color="auto"/>
        <w:left w:val="none" w:sz="0" w:space="0" w:color="auto"/>
        <w:bottom w:val="none" w:sz="0" w:space="0" w:color="auto"/>
        <w:right w:val="none" w:sz="0" w:space="0" w:color="auto"/>
      </w:divBdr>
    </w:div>
    <w:div w:id="1601064261">
      <w:bodyDiv w:val="1"/>
      <w:marLeft w:val="0"/>
      <w:marRight w:val="0"/>
      <w:marTop w:val="0"/>
      <w:marBottom w:val="0"/>
      <w:divBdr>
        <w:top w:val="none" w:sz="0" w:space="0" w:color="auto"/>
        <w:left w:val="none" w:sz="0" w:space="0" w:color="auto"/>
        <w:bottom w:val="none" w:sz="0" w:space="0" w:color="auto"/>
        <w:right w:val="none" w:sz="0" w:space="0" w:color="auto"/>
      </w:divBdr>
    </w:div>
    <w:div w:id="1601334060">
      <w:bodyDiv w:val="1"/>
      <w:marLeft w:val="0"/>
      <w:marRight w:val="0"/>
      <w:marTop w:val="0"/>
      <w:marBottom w:val="0"/>
      <w:divBdr>
        <w:top w:val="none" w:sz="0" w:space="0" w:color="auto"/>
        <w:left w:val="none" w:sz="0" w:space="0" w:color="auto"/>
        <w:bottom w:val="none" w:sz="0" w:space="0" w:color="auto"/>
        <w:right w:val="none" w:sz="0" w:space="0" w:color="auto"/>
      </w:divBdr>
    </w:div>
    <w:div w:id="1601451148">
      <w:bodyDiv w:val="1"/>
      <w:marLeft w:val="0"/>
      <w:marRight w:val="0"/>
      <w:marTop w:val="0"/>
      <w:marBottom w:val="0"/>
      <w:divBdr>
        <w:top w:val="none" w:sz="0" w:space="0" w:color="auto"/>
        <w:left w:val="none" w:sz="0" w:space="0" w:color="auto"/>
        <w:bottom w:val="none" w:sz="0" w:space="0" w:color="auto"/>
        <w:right w:val="none" w:sz="0" w:space="0" w:color="auto"/>
      </w:divBdr>
    </w:div>
    <w:div w:id="1603033119">
      <w:bodyDiv w:val="1"/>
      <w:marLeft w:val="0"/>
      <w:marRight w:val="0"/>
      <w:marTop w:val="0"/>
      <w:marBottom w:val="0"/>
      <w:divBdr>
        <w:top w:val="none" w:sz="0" w:space="0" w:color="auto"/>
        <w:left w:val="none" w:sz="0" w:space="0" w:color="auto"/>
        <w:bottom w:val="none" w:sz="0" w:space="0" w:color="auto"/>
        <w:right w:val="none" w:sz="0" w:space="0" w:color="auto"/>
      </w:divBdr>
    </w:div>
    <w:div w:id="1604068989">
      <w:bodyDiv w:val="1"/>
      <w:marLeft w:val="0"/>
      <w:marRight w:val="0"/>
      <w:marTop w:val="0"/>
      <w:marBottom w:val="0"/>
      <w:divBdr>
        <w:top w:val="none" w:sz="0" w:space="0" w:color="auto"/>
        <w:left w:val="none" w:sz="0" w:space="0" w:color="auto"/>
        <w:bottom w:val="none" w:sz="0" w:space="0" w:color="auto"/>
        <w:right w:val="none" w:sz="0" w:space="0" w:color="auto"/>
      </w:divBdr>
    </w:div>
    <w:div w:id="1605268250">
      <w:bodyDiv w:val="1"/>
      <w:marLeft w:val="0"/>
      <w:marRight w:val="0"/>
      <w:marTop w:val="0"/>
      <w:marBottom w:val="0"/>
      <w:divBdr>
        <w:top w:val="none" w:sz="0" w:space="0" w:color="auto"/>
        <w:left w:val="none" w:sz="0" w:space="0" w:color="auto"/>
        <w:bottom w:val="none" w:sz="0" w:space="0" w:color="auto"/>
        <w:right w:val="none" w:sz="0" w:space="0" w:color="auto"/>
      </w:divBdr>
    </w:div>
    <w:div w:id="1605305142">
      <w:bodyDiv w:val="1"/>
      <w:marLeft w:val="0"/>
      <w:marRight w:val="0"/>
      <w:marTop w:val="0"/>
      <w:marBottom w:val="0"/>
      <w:divBdr>
        <w:top w:val="none" w:sz="0" w:space="0" w:color="auto"/>
        <w:left w:val="none" w:sz="0" w:space="0" w:color="auto"/>
        <w:bottom w:val="none" w:sz="0" w:space="0" w:color="auto"/>
        <w:right w:val="none" w:sz="0" w:space="0" w:color="auto"/>
      </w:divBdr>
    </w:div>
    <w:div w:id="1607615850">
      <w:bodyDiv w:val="1"/>
      <w:marLeft w:val="0"/>
      <w:marRight w:val="0"/>
      <w:marTop w:val="0"/>
      <w:marBottom w:val="0"/>
      <w:divBdr>
        <w:top w:val="none" w:sz="0" w:space="0" w:color="auto"/>
        <w:left w:val="none" w:sz="0" w:space="0" w:color="auto"/>
        <w:bottom w:val="none" w:sz="0" w:space="0" w:color="auto"/>
        <w:right w:val="none" w:sz="0" w:space="0" w:color="auto"/>
      </w:divBdr>
    </w:div>
    <w:div w:id="1609194752">
      <w:bodyDiv w:val="1"/>
      <w:marLeft w:val="0"/>
      <w:marRight w:val="0"/>
      <w:marTop w:val="0"/>
      <w:marBottom w:val="0"/>
      <w:divBdr>
        <w:top w:val="none" w:sz="0" w:space="0" w:color="auto"/>
        <w:left w:val="none" w:sz="0" w:space="0" w:color="auto"/>
        <w:bottom w:val="none" w:sz="0" w:space="0" w:color="auto"/>
        <w:right w:val="none" w:sz="0" w:space="0" w:color="auto"/>
      </w:divBdr>
    </w:div>
    <w:div w:id="1610116733">
      <w:bodyDiv w:val="1"/>
      <w:marLeft w:val="0"/>
      <w:marRight w:val="0"/>
      <w:marTop w:val="0"/>
      <w:marBottom w:val="0"/>
      <w:divBdr>
        <w:top w:val="none" w:sz="0" w:space="0" w:color="auto"/>
        <w:left w:val="none" w:sz="0" w:space="0" w:color="auto"/>
        <w:bottom w:val="none" w:sz="0" w:space="0" w:color="auto"/>
        <w:right w:val="none" w:sz="0" w:space="0" w:color="auto"/>
      </w:divBdr>
    </w:div>
    <w:div w:id="1610812805">
      <w:bodyDiv w:val="1"/>
      <w:marLeft w:val="0"/>
      <w:marRight w:val="0"/>
      <w:marTop w:val="0"/>
      <w:marBottom w:val="0"/>
      <w:divBdr>
        <w:top w:val="none" w:sz="0" w:space="0" w:color="auto"/>
        <w:left w:val="none" w:sz="0" w:space="0" w:color="auto"/>
        <w:bottom w:val="none" w:sz="0" w:space="0" w:color="auto"/>
        <w:right w:val="none" w:sz="0" w:space="0" w:color="auto"/>
      </w:divBdr>
    </w:div>
    <w:div w:id="1612589290">
      <w:bodyDiv w:val="1"/>
      <w:marLeft w:val="0"/>
      <w:marRight w:val="0"/>
      <w:marTop w:val="0"/>
      <w:marBottom w:val="0"/>
      <w:divBdr>
        <w:top w:val="none" w:sz="0" w:space="0" w:color="auto"/>
        <w:left w:val="none" w:sz="0" w:space="0" w:color="auto"/>
        <w:bottom w:val="none" w:sz="0" w:space="0" w:color="auto"/>
        <w:right w:val="none" w:sz="0" w:space="0" w:color="auto"/>
      </w:divBdr>
    </w:div>
    <w:div w:id="1612980184">
      <w:bodyDiv w:val="1"/>
      <w:marLeft w:val="0"/>
      <w:marRight w:val="0"/>
      <w:marTop w:val="0"/>
      <w:marBottom w:val="0"/>
      <w:divBdr>
        <w:top w:val="none" w:sz="0" w:space="0" w:color="auto"/>
        <w:left w:val="none" w:sz="0" w:space="0" w:color="auto"/>
        <w:bottom w:val="none" w:sz="0" w:space="0" w:color="auto"/>
        <w:right w:val="none" w:sz="0" w:space="0" w:color="auto"/>
      </w:divBdr>
    </w:div>
    <w:div w:id="1613123343">
      <w:bodyDiv w:val="1"/>
      <w:marLeft w:val="0"/>
      <w:marRight w:val="0"/>
      <w:marTop w:val="0"/>
      <w:marBottom w:val="0"/>
      <w:divBdr>
        <w:top w:val="none" w:sz="0" w:space="0" w:color="auto"/>
        <w:left w:val="none" w:sz="0" w:space="0" w:color="auto"/>
        <w:bottom w:val="none" w:sz="0" w:space="0" w:color="auto"/>
        <w:right w:val="none" w:sz="0" w:space="0" w:color="auto"/>
      </w:divBdr>
    </w:div>
    <w:div w:id="1616984344">
      <w:bodyDiv w:val="1"/>
      <w:marLeft w:val="0"/>
      <w:marRight w:val="0"/>
      <w:marTop w:val="0"/>
      <w:marBottom w:val="0"/>
      <w:divBdr>
        <w:top w:val="none" w:sz="0" w:space="0" w:color="auto"/>
        <w:left w:val="none" w:sz="0" w:space="0" w:color="auto"/>
        <w:bottom w:val="none" w:sz="0" w:space="0" w:color="auto"/>
        <w:right w:val="none" w:sz="0" w:space="0" w:color="auto"/>
      </w:divBdr>
    </w:div>
    <w:div w:id="1619294423">
      <w:bodyDiv w:val="1"/>
      <w:marLeft w:val="0"/>
      <w:marRight w:val="0"/>
      <w:marTop w:val="0"/>
      <w:marBottom w:val="0"/>
      <w:divBdr>
        <w:top w:val="none" w:sz="0" w:space="0" w:color="auto"/>
        <w:left w:val="none" w:sz="0" w:space="0" w:color="auto"/>
        <w:bottom w:val="none" w:sz="0" w:space="0" w:color="auto"/>
        <w:right w:val="none" w:sz="0" w:space="0" w:color="auto"/>
      </w:divBdr>
    </w:div>
    <w:div w:id="1620136762">
      <w:bodyDiv w:val="1"/>
      <w:marLeft w:val="0"/>
      <w:marRight w:val="0"/>
      <w:marTop w:val="0"/>
      <w:marBottom w:val="0"/>
      <w:divBdr>
        <w:top w:val="none" w:sz="0" w:space="0" w:color="auto"/>
        <w:left w:val="none" w:sz="0" w:space="0" w:color="auto"/>
        <w:bottom w:val="none" w:sz="0" w:space="0" w:color="auto"/>
        <w:right w:val="none" w:sz="0" w:space="0" w:color="auto"/>
      </w:divBdr>
    </w:div>
    <w:div w:id="1622154712">
      <w:bodyDiv w:val="1"/>
      <w:marLeft w:val="0"/>
      <w:marRight w:val="0"/>
      <w:marTop w:val="0"/>
      <w:marBottom w:val="0"/>
      <w:divBdr>
        <w:top w:val="none" w:sz="0" w:space="0" w:color="auto"/>
        <w:left w:val="none" w:sz="0" w:space="0" w:color="auto"/>
        <w:bottom w:val="none" w:sz="0" w:space="0" w:color="auto"/>
        <w:right w:val="none" w:sz="0" w:space="0" w:color="auto"/>
      </w:divBdr>
    </w:div>
    <w:div w:id="1622803713">
      <w:bodyDiv w:val="1"/>
      <w:marLeft w:val="0"/>
      <w:marRight w:val="0"/>
      <w:marTop w:val="0"/>
      <w:marBottom w:val="0"/>
      <w:divBdr>
        <w:top w:val="none" w:sz="0" w:space="0" w:color="auto"/>
        <w:left w:val="none" w:sz="0" w:space="0" w:color="auto"/>
        <w:bottom w:val="none" w:sz="0" w:space="0" w:color="auto"/>
        <w:right w:val="none" w:sz="0" w:space="0" w:color="auto"/>
      </w:divBdr>
    </w:div>
    <w:div w:id="1623995680">
      <w:bodyDiv w:val="1"/>
      <w:marLeft w:val="0"/>
      <w:marRight w:val="0"/>
      <w:marTop w:val="0"/>
      <w:marBottom w:val="0"/>
      <w:divBdr>
        <w:top w:val="none" w:sz="0" w:space="0" w:color="auto"/>
        <w:left w:val="none" w:sz="0" w:space="0" w:color="auto"/>
        <w:bottom w:val="none" w:sz="0" w:space="0" w:color="auto"/>
        <w:right w:val="none" w:sz="0" w:space="0" w:color="auto"/>
      </w:divBdr>
    </w:div>
    <w:div w:id="1625968337">
      <w:bodyDiv w:val="1"/>
      <w:marLeft w:val="0"/>
      <w:marRight w:val="0"/>
      <w:marTop w:val="0"/>
      <w:marBottom w:val="0"/>
      <w:divBdr>
        <w:top w:val="none" w:sz="0" w:space="0" w:color="auto"/>
        <w:left w:val="none" w:sz="0" w:space="0" w:color="auto"/>
        <w:bottom w:val="none" w:sz="0" w:space="0" w:color="auto"/>
        <w:right w:val="none" w:sz="0" w:space="0" w:color="auto"/>
      </w:divBdr>
    </w:div>
    <w:div w:id="1627194332">
      <w:bodyDiv w:val="1"/>
      <w:marLeft w:val="0"/>
      <w:marRight w:val="0"/>
      <w:marTop w:val="0"/>
      <w:marBottom w:val="0"/>
      <w:divBdr>
        <w:top w:val="none" w:sz="0" w:space="0" w:color="auto"/>
        <w:left w:val="none" w:sz="0" w:space="0" w:color="auto"/>
        <w:bottom w:val="none" w:sz="0" w:space="0" w:color="auto"/>
        <w:right w:val="none" w:sz="0" w:space="0" w:color="auto"/>
      </w:divBdr>
    </w:div>
    <w:div w:id="1628122058">
      <w:bodyDiv w:val="1"/>
      <w:marLeft w:val="0"/>
      <w:marRight w:val="0"/>
      <w:marTop w:val="0"/>
      <w:marBottom w:val="0"/>
      <w:divBdr>
        <w:top w:val="none" w:sz="0" w:space="0" w:color="auto"/>
        <w:left w:val="none" w:sz="0" w:space="0" w:color="auto"/>
        <w:bottom w:val="none" w:sz="0" w:space="0" w:color="auto"/>
        <w:right w:val="none" w:sz="0" w:space="0" w:color="auto"/>
      </w:divBdr>
    </w:div>
    <w:div w:id="1633824541">
      <w:bodyDiv w:val="1"/>
      <w:marLeft w:val="0"/>
      <w:marRight w:val="0"/>
      <w:marTop w:val="0"/>
      <w:marBottom w:val="0"/>
      <w:divBdr>
        <w:top w:val="none" w:sz="0" w:space="0" w:color="auto"/>
        <w:left w:val="none" w:sz="0" w:space="0" w:color="auto"/>
        <w:bottom w:val="none" w:sz="0" w:space="0" w:color="auto"/>
        <w:right w:val="none" w:sz="0" w:space="0" w:color="auto"/>
      </w:divBdr>
    </w:div>
    <w:div w:id="1636912390">
      <w:bodyDiv w:val="1"/>
      <w:marLeft w:val="0"/>
      <w:marRight w:val="0"/>
      <w:marTop w:val="0"/>
      <w:marBottom w:val="0"/>
      <w:divBdr>
        <w:top w:val="none" w:sz="0" w:space="0" w:color="auto"/>
        <w:left w:val="none" w:sz="0" w:space="0" w:color="auto"/>
        <w:bottom w:val="none" w:sz="0" w:space="0" w:color="auto"/>
        <w:right w:val="none" w:sz="0" w:space="0" w:color="auto"/>
      </w:divBdr>
    </w:div>
    <w:div w:id="1636913068">
      <w:bodyDiv w:val="1"/>
      <w:marLeft w:val="0"/>
      <w:marRight w:val="0"/>
      <w:marTop w:val="0"/>
      <w:marBottom w:val="0"/>
      <w:divBdr>
        <w:top w:val="none" w:sz="0" w:space="0" w:color="auto"/>
        <w:left w:val="none" w:sz="0" w:space="0" w:color="auto"/>
        <w:bottom w:val="none" w:sz="0" w:space="0" w:color="auto"/>
        <w:right w:val="none" w:sz="0" w:space="0" w:color="auto"/>
      </w:divBdr>
    </w:div>
    <w:div w:id="1637104437">
      <w:bodyDiv w:val="1"/>
      <w:marLeft w:val="0"/>
      <w:marRight w:val="0"/>
      <w:marTop w:val="0"/>
      <w:marBottom w:val="0"/>
      <w:divBdr>
        <w:top w:val="none" w:sz="0" w:space="0" w:color="auto"/>
        <w:left w:val="none" w:sz="0" w:space="0" w:color="auto"/>
        <w:bottom w:val="none" w:sz="0" w:space="0" w:color="auto"/>
        <w:right w:val="none" w:sz="0" w:space="0" w:color="auto"/>
      </w:divBdr>
    </w:div>
    <w:div w:id="1637295798">
      <w:bodyDiv w:val="1"/>
      <w:marLeft w:val="0"/>
      <w:marRight w:val="0"/>
      <w:marTop w:val="0"/>
      <w:marBottom w:val="0"/>
      <w:divBdr>
        <w:top w:val="none" w:sz="0" w:space="0" w:color="auto"/>
        <w:left w:val="none" w:sz="0" w:space="0" w:color="auto"/>
        <w:bottom w:val="none" w:sz="0" w:space="0" w:color="auto"/>
        <w:right w:val="none" w:sz="0" w:space="0" w:color="auto"/>
      </w:divBdr>
    </w:div>
    <w:div w:id="1642075272">
      <w:bodyDiv w:val="1"/>
      <w:marLeft w:val="0"/>
      <w:marRight w:val="0"/>
      <w:marTop w:val="0"/>
      <w:marBottom w:val="0"/>
      <w:divBdr>
        <w:top w:val="none" w:sz="0" w:space="0" w:color="auto"/>
        <w:left w:val="none" w:sz="0" w:space="0" w:color="auto"/>
        <w:bottom w:val="none" w:sz="0" w:space="0" w:color="auto"/>
        <w:right w:val="none" w:sz="0" w:space="0" w:color="auto"/>
      </w:divBdr>
    </w:div>
    <w:div w:id="1642229565">
      <w:bodyDiv w:val="1"/>
      <w:marLeft w:val="0"/>
      <w:marRight w:val="0"/>
      <w:marTop w:val="0"/>
      <w:marBottom w:val="0"/>
      <w:divBdr>
        <w:top w:val="none" w:sz="0" w:space="0" w:color="auto"/>
        <w:left w:val="none" w:sz="0" w:space="0" w:color="auto"/>
        <w:bottom w:val="none" w:sz="0" w:space="0" w:color="auto"/>
        <w:right w:val="none" w:sz="0" w:space="0" w:color="auto"/>
      </w:divBdr>
    </w:div>
    <w:div w:id="1642269177">
      <w:bodyDiv w:val="1"/>
      <w:marLeft w:val="0"/>
      <w:marRight w:val="0"/>
      <w:marTop w:val="0"/>
      <w:marBottom w:val="0"/>
      <w:divBdr>
        <w:top w:val="none" w:sz="0" w:space="0" w:color="auto"/>
        <w:left w:val="none" w:sz="0" w:space="0" w:color="auto"/>
        <w:bottom w:val="none" w:sz="0" w:space="0" w:color="auto"/>
        <w:right w:val="none" w:sz="0" w:space="0" w:color="auto"/>
      </w:divBdr>
    </w:div>
    <w:div w:id="1647201728">
      <w:bodyDiv w:val="1"/>
      <w:marLeft w:val="0"/>
      <w:marRight w:val="0"/>
      <w:marTop w:val="0"/>
      <w:marBottom w:val="0"/>
      <w:divBdr>
        <w:top w:val="none" w:sz="0" w:space="0" w:color="auto"/>
        <w:left w:val="none" w:sz="0" w:space="0" w:color="auto"/>
        <w:bottom w:val="none" w:sz="0" w:space="0" w:color="auto"/>
        <w:right w:val="none" w:sz="0" w:space="0" w:color="auto"/>
      </w:divBdr>
    </w:div>
    <w:div w:id="1647586966">
      <w:bodyDiv w:val="1"/>
      <w:marLeft w:val="0"/>
      <w:marRight w:val="0"/>
      <w:marTop w:val="0"/>
      <w:marBottom w:val="0"/>
      <w:divBdr>
        <w:top w:val="none" w:sz="0" w:space="0" w:color="auto"/>
        <w:left w:val="none" w:sz="0" w:space="0" w:color="auto"/>
        <w:bottom w:val="none" w:sz="0" w:space="0" w:color="auto"/>
        <w:right w:val="none" w:sz="0" w:space="0" w:color="auto"/>
      </w:divBdr>
    </w:div>
    <w:div w:id="1651250663">
      <w:bodyDiv w:val="1"/>
      <w:marLeft w:val="0"/>
      <w:marRight w:val="0"/>
      <w:marTop w:val="0"/>
      <w:marBottom w:val="0"/>
      <w:divBdr>
        <w:top w:val="none" w:sz="0" w:space="0" w:color="auto"/>
        <w:left w:val="none" w:sz="0" w:space="0" w:color="auto"/>
        <w:bottom w:val="none" w:sz="0" w:space="0" w:color="auto"/>
        <w:right w:val="none" w:sz="0" w:space="0" w:color="auto"/>
      </w:divBdr>
    </w:div>
    <w:div w:id="1658605061">
      <w:bodyDiv w:val="1"/>
      <w:marLeft w:val="0"/>
      <w:marRight w:val="0"/>
      <w:marTop w:val="0"/>
      <w:marBottom w:val="0"/>
      <w:divBdr>
        <w:top w:val="none" w:sz="0" w:space="0" w:color="auto"/>
        <w:left w:val="none" w:sz="0" w:space="0" w:color="auto"/>
        <w:bottom w:val="none" w:sz="0" w:space="0" w:color="auto"/>
        <w:right w:val="none" w:sz="0" w:space="0" w:color="auto"/>
      </w:divBdr>
    </w:div>
    <w:div w:id="1659385752">
      <w:bodyDiv w:val="1"/>
      <w:marLeft w:val="0"/>
      <w:marRight w:val="0"/>
      <w:marTop w:val="0"/>
      <w:marBottom w:val="0"/>
      <w:divBdr>
        <w:top w:val="none" w:sz="0" w:space="0" w:color="auto"/>
        <w:left w:val="none" w:sz="0" w:space="0" w:color="auto"/>
        <w:bottom w:val="none" w:sz="0" w:space="0" w:color="auto"/>
        <w:right w:val="none" w:sz="0" w:space="0" w:color="auto"/>
      </w:divBdr>
    </w:div>
    <w:div w:id="1659847315">
      <w:bodyDiv w:val="1"/>
      <w:marLeft w:val="0"/>
      <w:marRight w:val="0"/>
      <w:marTop w:val="0"/>
      <w:marBottom w:val="0"/>
      <w:divBdr>
        <w:top w:val="none" w:sz="0" w:space="0" w:color="auto"/>
        <w:left w:val="none" w:sz="0" w:space="0" w:color="auto"/>
        <w:bottom w:val="none" w:sz="0" w:space="0" w:color="auto"/>
        <w:right w:val="none" w:sz="0" w:space="0" w:color="auto"/>
      </w:divBdr>
    </w:div>
    <w:div w:id="1662194166">
      <w:bodyDiv w:val="1"/>
      <w:marLeft w:val="0"/>
      <w:marRight w:val="0"/>
      <w:marTop w:val="0"/>
      <w:marBottom w:val="0"/>
      <w:divBdr>
        <w:top w:val="none" w:sz="0" w:space="0" w:color="auto"/>
        <w:left w:val="none" w:sz="0" w:space="0" w:color="auto"/>
        <w:bottom w:val="none" w:sz="0" w:space="0" w:color="auto"/>
        <w:right w:val="none" w:sz="0" w:space="0" w:color="auto"/>
      </w:divBdr>
    </w:div>
    <w:div w:id="1663583705">
      <w:bodyDiv w:val="1"/>
      <w:marLeft w:val="0"/>
      <w:marRight w:val="0"/>
      <w:marTop w:val="0"/>
      <w:marBottom w:val="0"/>
      <w:divBdr>
        <w:top w:val="none" w:sz="0" w:space="0" w:color="auto"/>
        <w:left w:val="none" w:sz="0" w:space="0" w:color="auto"/>
        <w:bottom w:val="none" w:sz="0" w:space="0" w:color="auto"/>
        <w:right w:val="none" w:sz="0" w:space="0" w:color="auto"/>
      </w:divBdr>
    </w:div>
    <w:div w:id="1665090952">
      <w:bodyDiv w:val="1"/>
      <w:marLeft w:val="0"/>
      <w:marRight w:val="0"/>
      <w:marTop w:val="0"/>
      <w:marBottom w:val="0"/>
      <w:divBdr>
        <w:top w:val="none" w:sz="0" w:space="0" w:color="auto"/>
        <w:left w:val="none" w:sz="0" w:space="0" w:color="auto"/>
        <w:bottom w:val="none" w:sz="0" w:space="0" w:color="auto"/>
        <w:right w:val="none" w:sz="0" w:space="0" w:color="auto"/>
      </w:divBdr>
    </w:div>
    <w:div w:id="1669401480">
      <w:bodyDiv w:val="1"/>
      <w:marLeft w:val="0"/>
      <w:marRight w:val="0"/>
      <w:marTop w:val="0"/>
      <w:marBottom w:val="0"/>
      <w:divBdr>
        <w:top w:val="none" w:sz="0" w:space="0" w:color="auto"/>
        <w:left w:val="none" w:sz="0" w:space="0" w:color="auto"/>
        <w:bottom w:val="none" w:sz="0" w:space="0" w:color="auto"/>
        <w:right w:val="none" w:sz="0" w:space="0" w:color="auto"/>
      </w:divBdr>
    </w:div>
    <w:div w:id="1669744210">
      <w:bodyDiv w:val="1"/>
      <w:marLeft w:val="0"/>
      <w:marRight w:val="0"/>
      <w:marTop w:val="0"/>
      <w:marBottom w:val="0"/>
      <w:divBdr>
        <w:top w:val="none" w:sz="0" w:space="0" w:color="auto"/>
        <w:left w:val="none" w:sz="0" w:space="0" w:color="auto"/>
        <w:bottom w:val="none" w:sz="0" w:space="0" w:color="auto"/>
        <w:right w:val="none" w:sz="0" w:space="0" w:color="auto"/>
      </w:divBdr>
    </w:div>
    <w:div w:id="1670406397">
      <w:bodyDiv w:val="1"/>
      <w:marLeft w:val="0"/>
      <w:marRight w:val="0"/>
      <w:marTop w:val="0"/>
      <w:marBottom w:val="0"/>
      <w:divBdr>
        <w:top w:val="none" w:sz="0" w:space="0" w:color="auto"/>
        <w:left w:val="none" w:sz="0" w:space="0" w:color="auto"/>
        <w:bottom w:val="none" w:sz="0" w:space="0" w:color="auto"/>
        <w:right w:val="none" w:sz="0" w:space="0" w:color="auto"/>
      </w:divBdr>
    </w:div>
    <w:div w:id="1670713352">
      <w:bodyDiv w:val="1"/>
      <w:marLeft w:val="0"/>
      <w:marRight w:val="0"/>
      <w:marTop w:val="0"/>
      <w:marBottom w:val="0"/>
      <w:divBdr>
        <w:top w:val="none" w:sz="0" w:space="0" w:color="auto"/>
        <w:left w:val="none" w:sz="0" w:space="0" w:color="auto"/>
        <w:bottom w:val="none" w:sz="0" w:space="0" w:color="auto"/>
        <w:right w:val="none" w:sz="0" w:space="0" w:color="auto"/>
      </w:divBdr>
    </w:div>
    <w:div w:id="1671518663">
      <w:bodyDiv w:val="1"/>
      <w:marLeft w:val="0"/>
      <w:marRight w:val="0"/>
      <w:marTop w:val="0"/>
      <w:marBottom w:val="0"/>
      <w:divBdr>
        <w:top w:val="none" w:sz="0" w:space="0" w:color="auto"/>
        <w:left w:val="none" w:sz="0" w:space="0" w:color="auto"/>
        <w:bottom w:val="none" w:sz="0" w:space="0" w:color="auto"/>
        <w:right w:val="none" w:sz="0" w:space="0" w:color="auto"/>
      </w:divBdr>
    </w:div>
    <w:div w:id="1671719134">
      <w:bodyDiv w:val="1"/>
      <w:marLeft w:val="0"/>
      <w:marRight w:val="0"/>
      <w:marTop w:val="0"/>
      <w:marBottom w:val="0"/>
      <w:divBdr>
        <w:top w:val="none" w:sz="0" w:space="0" w:color="auto"/>
        <w:left w:val="none" w:sz="0" w:space="0" w:color="auto"/>
        <w:bottom w:val="none" w:sz="0" w:space="0" w:color="auto"/>
        <w:right w:val="none" w:sz="0" w:space="0" w:color="auto"/>
      </w:divBdr>
    </w:div>
    <w:div w:id="1674526869">
      <w:bodyDiv w:val="1"/>
      <w:marLeft w:val="0"/>
      <w:marRight w:val="0"/>
      <w:marTop w:val="0"/>
      <w:marBottom w:val="0"/>
      <w:divBdr>
        <w:top w:val="none" w:sz="0" w:space="0" w:color="auto"/>
        <w:left w:val="none" w:sz="0" w:space="0" w:color="auto"/>
        <w:bottom w:val="none" w:sz="0" w:space="0" w:color="auto"/>
        <w:right w:val="none" w:sz="0" w:space="0" w:color="auto"/>
      </w:divBdr>
    </w:div>
    <w:div w:id="1674870458">
      <w:bodyDiv w:val="1"/>
      <w:marLeft w:val="0"/>
      <w:marRight w:val="0"/>
      <w:marTop w:val="0"/>
      <w:marBottom w:val="0"/>
      <w:divBdr>
        <w:top w:val="none" w:sz="0" w:space="0" w:color="auto"/>
        <w:left w:val="none" w:sz="0" w:space="0" w:color="auto"/>
        <w:bottom w:val="none" w:sz="0" w:space="0" w:color="auto"/>
        <w:right w:val="none" w:sz="0" w:space="0" w:color="auto"/>
      </w:divBdr>
    </w:div>
    <w:div w:id="1676684983">
      <w:bodyDiv w:val="1"/>
      <w:marLeft w:val="0"/>
      <w:marRight w:val="0"/>
      <w:marTop w:val="0"/>
      <w:marBottom w:val="0"/>
      <w:divBdr>
        <w:top w:val="none" w:sz="0" w:space="0" w:color="auto"/>
        <w:left w:val="none" w:sz="0" w:space="0" w:color="auto"/>
        <w:bottom w:val="none" w:sz="0" w:space="0" w:color="auto"/>
        <w:right w:val="none" w:sz="0" w:space="0" w:color="auto"/>
      </w:divBdr>
    </w:div>
    <w:div w:id="1677688506">
      <w:bodyDiv w:val="1"/>
      <w:marLeft w:val="0"/>
      <w:marRight w:val="0"/>
      <w:marTop w:val="0"/>
      <w:marBottom w:val="0"/>
      <w:divBdr>
        <w:top w:val="none" w:sz="0" w:space="0" w:color="auto"/>
        <w:left w:val="none" w:sz="0" w:space="0" w:color="auto"/>
        <w:bottom w:val="none" w:sz="0" w:space="0" w:color="auto"/>
        <w:right w:val="none" w:sz="0" w:space="0" w:color="auto"/>
      </w:divBdr>
    </w:div>
    <w:div w:id="1678187997">
      <w:bodyDiv w:val="1"/>
      <w:marLeft w:val="0"/>
      <w:marRight w:val="0"/>
      <w:marTop w:val="0"/>
      <w:marBottom w:val="0"/>
      <w:divBdr>
        <w:top w:val="none" w:sz="0" w:space="0" w:color="auto"/>
        <w:left w:val="none" w:sz="0" w:space="0" w:color="auto"/>
        <w:bottom w:val="none" w:sz="0" w:space="0" w:color="auto"/>
        <w:right w:val="none" w:sz="0" w:space="0" w:color="auto"/>
      </w:divBdr>
    </w:div>
    <w:div w:id="1683169099">
      <w:bodyDiv w:val="1"/>
      <w:marLeft w:val="0"/>
      <w:marRight w:val="0"/>
      <w:marTop w:val="0"/>
      <w:marBottom w:val="0"/>
      <w:divBdr>
        <w:top w:val="none" w:sz="0" w:space="0" w:color="auto"/>
        <w:left w:val="none" w:sz="0" w:space="0" w:color="auto"/>
        <w:bottom w:val="none" w:sz="0" w:space="0" w:color="auto"/>
        <w:right w:val="none" w:sz="0" w:space="0" w:color="auto"/>
      </w:divBdr>
    </w:div>
    <w:div w:id="1684044006">
      <w:bodyDiv w:val="1"/>
      <w:marLeft w:val="0"/>
      <w:marRight w:val="0"/>
      <w:marTop w:val="0"/>
      <w:marBottom w:val="0"/>
      <w:divBdr>
        <w:top w:val="none" w:sz="0" w:space="0" w:color="auto"/>
        <w:left w:val="none" w:sz="0" w:space="0" w:color="auto"/>
        <w:bottom w:val="none" w:sz="0" w:space="0" w:color="auto"/>
        <w:right w:val="none" w:sz="0" w:space="0" w:color="auto"/>
      </w:divBdr>
    </w:div>
    <w:div w:id="1685326191">
      <w:bodyDiv w:val="1"/>
      <w:marLeft w:val="0"/>
      <w:marRight w:val="0"/>
      <w:marTop w:val="0"/>
      <w:marBottom w:val="0"/>
      <w:divBdr>
        <w:top w:val="none" w:sz="0" w:space="0" w:color="auto"/>
        <w:left w:val="none" w:sz="0" w:space="0" w:color="auto"/>
        <w:bottom w:val="none" w:sz="0" w:space="0" w:color="auto"/>
        <w:right w:val="none" w:sz="0" w:space="0" w:color="auto"/>
      </w:divBdr>
    </w:div>
    <w:div w:id="1688483257">
      <w:bodyDiv w:val="1"/>
      <w:marLeft w:val="0"/>
      <w:marRight w:val="0"/>
      <w:marTop w:val="0"/>
      <w:marBottom w:val="0"/>
      <w:divBdr>
        <w:top w:val="none" w:sz="0" w:space="0" w:color="auto"/>
        <w:left w:val="none" w:sz="0" w:space="0" w:color="auto"/>
        <w:bottom w:val="none" w:sz="0" w:space="0" w:color="auto"/>
        <w:right w:val="none" w:sz="0" w:space="0" w:color="auto"/>
      </w:divBdr>
    </w:div>
    <w:div w:id="1690788478">
      <w:bodyDiv w:val="1"/>
      <w:marLeft w:val="0"/>
      <w:marRight w:val="0"/>
      <w:marTop w:val="0"/>
      <w:marBottom w:val="0"/>
      <w:divBdr>
        <w:top w:val="none" w:sz="0" w:space="0" w:color="auto"/>
        <w:left w:val="none" w:sz="0" w:space="0" w:color="auto"/>
        <w:bottom w:val="none" w:sz="0" w:space="0" w:color="auto"/>
        <w:right w:val="none" w:sz="0" w:space="0" w:color="auto"/>
      </w:divBdr>
    </w:div>
    <w:div w:id="1693143442">
      <w:bodyDiv w:val="1"/>
      <w:marLeft w:val="0"/>
      <w:marRight w:val="0"/>
      <w:marTop w:val="0"/>
      <w:marBottom w:val="0"/>
      <w:divBdr>
        <w:top w:val="none" w:sz="0" w:space="0" w:color="auto"/>
        <w:left w:val="none" w:sz="0" w:space="0" w:color="auto"/>
        <w:bottom w:val="none" w:sz="0" w:space="0" w:color="auto"/>
        <w:right w:val="none" w:sz="0" w:space="0" w:color="auto"/>
      </w:divBdr>
    </w:div>
    <w:div w:id="1693454330">
      <w:bodyDiv w:val="1"/>
      <w:marLeft w:val="0"/>
      <w:marRight w:val="0"/>
      <w:marTop w:val="0"/>
      <w:marBottom w:val="0"/>
      <w:divBdr>
        <w:top w:val="none" w:sz="0" w:space="0" w:color="auto"/>
        <w:left w:val="none" w:sz="0" w:space="0" w:color="auto"/>
        <w:bottom w:val="none" w:sz="0" w:space="0" w:color="auto"/>
        <w:right w:val="none" w:sz="0" w:space="0" w:color="auto"/>
      </w:divBdr>
    </w:div>
    <w:div w:id="1694186777">
      <w:bodyDiv w:val="1"/>
      <w:marLeft w:val="0"/>
      <w:marRight w:val="0"/>
      <w:marTop w:val="0"/>
      <w:marBottom w:val="0"/>
      <w:divBdr>
        <w:top w:val="none" w:sz="0" w:space="0" w:color="auto"/>
        <w:left w:val="none" w:sz="0" w:space="0" w:color="auto"/>
        <w:bottom w:val="none" w:sz="0" w:space="0" w:color="auto"/>
        <w:right w:val="none" w:sz="0" w:space="0" w:color="auto"/>
      </w:divBdr>
    </w:div>
    <w:div w:id="1695812639">
      <w:bodyDiv w:val="1"/>
      <w:marLeft w:val="0"/>
      <w:marRight w:val="0"/>
      <w:marTop w:val="0"/>
      <w:marBottom w:val="0"/>
      <w:divBdr>
        <w:top w:val="none" w:sz="0" w:space="0" w:color="auto"/>
        <w:left w:val="none" w:sz="0" w:space="0" w:color="auto"/>
        <w:bottom w:val="none" w:sz="0" w:space="0" w:color="auto"/>
        <w:right w:val="none" w:sz="0" w:space="0" w:color="auto"/>
      </w:divBdr>
    </w:div>
    <w:div w:id="1697611263">
      <w:bodyDiv w:val="1"/>
      <w:marLeft w:val="0"/>
      <w:marRight w:val="0"/>
      <w:marTop w:val="0"/>
      <w:marBottom w:val="0"/>
      <w:divBdr>
        <w:top w:val="none" w:sz="0" w:space="0" w:color="auto"/>
        <w:left w:val="none" w:sz="0" w:space="0" w:color="auto"/>
        <w:bottom w:val="none" w:sz="0" w:space="0" w:color="auto"/>
        <w:right w:val="none" w:sz="0" w:space="0" w:color="auto"/>
      </w:divBdr>
    </w:div>
    <w:div w:id="1697729391">
      <w:bodyDiv w:val="1"/>
      <w:marLeft w:val="0"/>
      <w:marRight w:val="0"/>
      <w:marTop w:val="0"/>
      <w:marBottom w:val="0"/>
      <w:divBdr>
        <w:top w:val="none" w:sz="0" w:space="0" w:color="auto"/>
        <w:left w:val="none" w:sz="0" w:space="0" w:color="auto"/>
        <w:bottom w:val="none" w:sz="0" w:space="0" w:color="auto"/>
        <w:right w:val="none" w:sz="0" w:space="0" w:color="auto"/>
      </w:divBdr>
    </w:div>
    <w:div w:id="1698658995">
      <w:bodyDiv w:val="1"/>
      <w:marLeft w:val="0"/>
      <w:marRight w:val="0"/>
      <w:marTop w:val="0"/>
      <w:marBottom w:val="0"/>
      <w:divBdr>
        <w:top w:val="none" w:sz="0" w:space="0" w:color="auto"/>
        <w:left w:val="none" w:sz="0" w:space="0" w:color="auto"/>
        <w:bottom w:val="none" w:sz="0" w:space="0" w:color="auto"/>
        <w:right w:val="none" w:sz="0" w:space="0" w:color="auto"/>
      </w:divBdr>
    </w:div>
    <w:div w:id="1699308260">
      <w:bodyDiv w:val="1"/>
      <w:marLeft w:val="0"/>
      <w:marRight w:val="0"/>
      <w:marTop w:val="0"/>
      <w:marBottom w:val="0"/>
      <w:divBdr>
        <w:top w:val="none" w:sz="0" w:space="0" w:color="auto"/>
        <w:left w:val="none" w:sz="0" w:space="0" w:color="auto"/>
        <w:bottom w:val="none" w:sz="0" w:space="0" w:color="auto"/>
        <w:right w:val="none" w:sz="0" w:space="0" w:color="auto"/>
      </w:divBdr>
    </w:div>
    <w:div w:id="1700423806">
      <w:bodyDiv w:val="1"/>
      <w:marLeft w:val="0"/>
      <w:marRight w:val="0"/>
      <w:marTop w:val="0"/>
      <w:marBottom w:val="0"/>
      <w:divBdr>
        <w:top w:val="none" w:sz="0" w:space="0" w:color="auto"/>
        <w:left w:val="none" w:sz="0" w:space="0" w:color="auto"/>
        <w:bottom w:val="none" w:sz="0" w:space="0" w:color="auto"/>
        <w:right w:val="none" w:sz="0" w:space="0" w:color="auto"/>
      </w:divBdr>
    </w:div>
    <w:div w:id="1700860708">
      <w:bodyDiv w:val="1"/>
      <w:marLeft w:val="0"/>
      <w:marRight w:val="0"/>
      <w:marTop w:val="0"/>
      <w:marBottom w:val="0"/>
      <w:divBdr>
        <w:top w:val="none" w:sz="0" w:space="0" w:color="auto"/>
        <w:left w:val="none" w:sz="0" w:space="0" w:color="auto"/>
        <w:bottom w:val="none" w:sz="0" w:space="0" w:color="auto"/>
        <w:right w:val="none" w:sz="0" w:space="0" w:color="auto"/>
      </w:divBdr>
    </w:div>
    <w:div w:id="1700932245">
      <w:bodyDiv w:val="1"/>
      <w:marLeft w:val="0"/>
      <w:marRight w:val="0"/>
      <w:marTop w:val="0"/>
      <w:marBottom w:val="0"/>
      <w:divBdr>
        <w:top w:val="none" w:sz="0" w:space="0" w:color="auto"/>
        <w:left w:val="none" w:sz="0" w:space="0" w:color="auto"/>
        <w:bottom w:val="none" w:sz="0" w:space="0" w:color="auto"/>
        <w:right w:val="none" w:sz="0" w:space="0" w:color="auto"/>
      </w:divBdr>
    </w:div>
    <w:div w:id="1700934079">
      <w:bodyDiv w:val="1"/>
      <w:marLeft w:val="0"/>
      <w:marRight w:val="0"/>
      <w:marTop w:val="0"/>
      <w:marBottom w:val="0"/>
      <w:divBdr>
        <w:top w:val="none" w:sz="0" w:space="0" w:color="auto"/>
        <w:left w:val="none" w:sz="0" w:space="0" w:color="auto"/>
        <w:bottom w:val="none" w:sz="0" w:space="0" w:color="auto"/>
        <w:right w:val="none" w:sz="0" w:space="0" w:color="auto"/>
      </w:divBdr>
    </w:div>
    <w:div w:id="1702708509">
      <w:bodyDiv w:val="1"/>
      <w:marLeft w:val="0"/>
      <w:marRight w:val="0"/>
      <w:marTop w:val="0"/>
      <w:marBottom w:val="0"/>
      <w:divBdr>
        <w:top w:val="none" w:sz="0" w:space="0" w:color="auto"/>
        <w:left w:val="none" w:sz="0" w:space="0" w:color="auto"/>
        <w:bottom w:val="none" w:sz="0" w:space="0" w:color="auto"/>
        <w:right w:val="none" w:sz="0" w:space="0" w:color="auto"/>
      </w:divBdr>
    </w:div>
    <w:div w:id="1703818692">
      <w:bodyDiv w:val="1"/>
      <w:marLeft w:val="0"/>
      <w:marRight w:val="0"/>
      <w:marTop w:val="0"/>
      <w:marBottom w:val="0"/>
      <w:divBdr>
        <w:top w:val="none" w:sz="0" w:space="0" w:color="auto"/>
        <w:left w:val="none" w:sz="0" w:space="0" w:color="auto"/>
        <w:bottom w:val="none" w:sz="0" w:space="0" w:color="auto"/>
        <w:right w:val="none" w:sz="0" w:space="0" w:color="auto"/>
      </w:divBdr>
    </w:div>
    <w:div w:id="1704742169">
      <w:bodyDiv w:val="1"/>
      <w:marLeft w:val="0"/>
      <w:marRight w:val="0"/>
      <w:marTop w:val="0"/>
      <w:marBottom w:val="0"/>
      <w:divBdr>
        <w:top w:val="none" w:sz="0" w:space="0" w:color="auto"/>
        <w:left w:val="none" w:sz="0" w:space="0" w:color="auto"/>
        <w:bottom w:val="none" w:sz="0" w:space="0" w:color="auto"/>
        <w:right w:val="none" w:sz="0" w:space="0" w:color="auto"/>
      </w:divBdr>
    </w:div>
    <w:div w:id="1705599022">
      <w:bodyDiv w:val="1"/>
      <w:marLeft w:val="0"/>
      <w:marRight w:val="0"/>
      <w:marTop w:val="0"/>
      <w:marBottom w:val="0"/>
      <w:divBdr>
        <w:top w:val="none" w:sz="0" w:space="0" w:color="auto"/>
        <w:left w:val="none" w:sz="0" w:space="0" w:color="auto"/>
        <w:bottom w:val="none" w:sz="0" w:space="0" w:color="auto"/>
        <w:right w:val="none" w:sz="0" w:space="0" w:color="auto"/>
      </w:divBdr>
    </w:div>
    <w:div w:id="1706174014">
      <w:bodyDiv w:val="1"/>
      <w:marLeft w:val="0"/>
      <w:marRight w:val="0"/>
      <w:marTop w:val="0"/>
      <w:marBottom w:val="0"/>
      <w:divBdr>
        <w:top w:val="none" w:sz="0" w:space="0" w:color="auto"/>
        <w:left w:val="none" w:sz="0" w:space="0" w:color="auto"/>
        <w:bottom w:val="none" w:sz="0" w:space="0" w:color="auto"/>
        <w:right w:val="none" w:sz="0" w:space="0" w:color="auto"/>
      </w:divBdr>
    </w:div>
    <w:div w:id="1706829815">
      <w:bodyDiv w:val="1"/>
      <w:marLeft w:val="0"/>
      <w:marRight w:val="0"/>
      <w:marTop w:val="0"/>
      <w:marBottom w:val="0"/>
      <w:divBdr>
        <w:top w:val="none" w:sz="0" w:space="0" w:color="auto"/>
        <w:left w:val="none" w:sz="0" w:space="0" w:color="auto"/>
        <w:bottom w:val="none" w:sz="0" w:space="0" w:color="auto"/>
        <w:right w:val="none" w:sz="0" w:space="0" w:color="auto"/>
      </w:divBdr>
    </w:div>
    <w:div w:id="1708722887">
      <w:bodyDiv w:val="1"/>
      <w:marLeft w:val="0"/>
      <w:marRight w:val="0"/>
      <w:marTop w:val="0"/>
      <w:marBottom w:val="0"/>
      <w:divBdr>
        <w:top w:val="none" w:sz="0" w:space="0" w:color="auto"/>
        <w:left w:val="none" w:sz="0" w:space="0" w:color="auto"/>
        <w:bottom w:val="none" w:sz="0" w:space="0" w:color="auto"/>
        <w:right w:val="none" w:sz="0" w:space="0" w:color="auto"/>
      </w:divBdr>
    </w:div>
    <w:div w:id="1709380840">
      <w:bodyDiv w:val="1"/>
      <w:marLeft w:val="0"/>
      <w:marRight w:val="0"/>
      <w:marTop w:val="0"/>
      <w:marBottom w:val="0"/>
      <w:divBdr>
        <w:top w:val="none" w:sz="0" w:space="0" w:color="auto"/>
        <w:left w:val="none" w:sz="0" w:space="0" w:color="auto"/>
        <w:bottom w:val="none" w:sz="0" w:space="0" w:color="auto"/>
        <w:right w:val="none" w:sz="0" w:space="0" w:color="auto"/>
      </w:divBdr>
    </w:div>
    <w:div w:id="1709404704">
      <w:bodyDiv w:val="1"/>
      <w:marLeft w:val="0"/>
      <w:marRight w:val="0"/>
      <w:marTop w:val="0"/>
      <w:marBottom w:val="0"/>
      <w:divBdr>
        <w:top w:val="none" w:sz="0" w:space="0" w:color="auto"/>
        <w:left w:val="none" w:sz="0" w:space="0" w:color="auto"/>
        <w:bottom w:val="none" w:sz="0" w:space="0" w:color="auto"/>
        <w:right w:val="none" w:sz="0" w:space="0" w:color="auto"/>
      </w:divBdr>
    </w:div>
    <w:div w:id="1711689036">
      <w:bodyDiv w:val="1"/>
      <w:marLeft w:val="0"/>
      <w:marRight w:val="0"/>
      <w:marTop w:val="0"/>
      <w:marBottom w:val="0"/>
      <w:divBdr>
        <w:top w:val="none" w:sz="0" w:space="0" w:color="auto"/>
        <w:left w:val="none" w:sz="0" w:space="0" w:color="auto"/>
        <w:bottom w:val="none" w:sz="0" w:space="0" w:color="auto"/>
        <w:right w:val="none" w:sz="0" w:space="0" w:color="auto"/>
      </w:divBdr>
    </w:div>
    <w:div w:id="1712801471">
      <w:bodyDiv w:val="1"/>
      <w:marLeft w:val="0"/>
      <w:marRight w:val="0"/>
      <w:marTop w:val="0"/>
      <w:marBottom w:val="0"/>
      <w:divBdr>
        <w:top w:val="none" w:sz="0" w:space="0" w:color="auto"/>
        <w:left w:val="none" w:sz="0" w:space="0" w:color="auto"/>
        <w:bottom w:val="none" w:sz="0" w:space="0" w:color="auto"/>
        <w:right w:val="none" w:sz="0" w:space="0" w:color="auto"/>
      </w:divBdr>
    </w:div>
    <w:div w:id="1714504241">
      <w:bodyDiv w:val="1"/>
      <w:marLeft w:val="0"/>
      <w:marRight w:val="0"/>
      <w:marTop w:val="0"/>
      <w:marBottom w:val="0"/>
      <w:divBdr>
        <w:top w:val="none" w:sz="0" w:space="0" w:color="auto"/>
        <w:left w:val="none" w:sz="0" w:space="0" w:color="auto"/>
        <w:bottom w:val="none" w:sz="0" w:space="0" w:color="auto"/>
        <w:right w:val="none" w:sz="0" w:space="0" w:color="auto"/>
      </w:divBdr>
    </w:div>
    <w:div w:id="1715153956">
      <w:bodyDiv w:val="1"/>
      <w:marLeft w:val="0"/>
      <w:marRight w:val="0"/>
      <w:marTop w:val="0"/>
      <w:marBottom w:val="0"/>
      <w:divBdr>
        <w:top w:val="none" w:sz="0" w:space="0" w:color="auto"/>
        <w:left w:val="none" w:sz="0" w:space="0" w:color="auto"/>
        <w:bottom w:val="none" w:sz="0" w:space="0" w:color="auto"/>
        <w:right w:val="none" w:sz="0" w:space="0" w:color="auto"/>
      </w:divBdr>
    </w:div>
    <w:div w:id="1715352061">
      <w:bodyDiv w:val="1"/>
      <w:marLeft w:val="0"/>
      <w:marRight w:val="0"/>
      <w:marTop w:val="0"/>
      <w:marBottom w:val="0"/>
      <w:divBdr>
        <w:top w:val="none" w:sz="0" w:space="0" w:color="auto"/>
        <w:left w:val="none" w:sz="0" w:space="0" w:color="auto"/>
        <w:bottom w:val="none" w:sz="0" w:space="0" w:color="auto"/>
        <w:right w:val="none" w:sz="0" w:space="0" w:color="auto"/>
      </w:divBdr>
    </w:div>
    <w:div w:id="1718045978">
      <w:bodyDiv w:val="1"/>
      <w:marLeft w:val="0"/>
      <w:marRight w:val="0"/>
      <w:marTop w:val="0"/>
      <w:marBottom w:val="0"/>
      <w:divBdr>
        <w:top w:val="none" w:sz="0" w:space="0" w:color="auto"/>
        <w:left w:val="none" w:sz="0" w:space="0" w:color="auto"/>
        <w:bottom w:val="none" w:sz="0" w:space="0" w:color="auto"/>
        <w:right w:val="none" w:sz="0" w:space="0" w:color="auto"/>
      </w:divBdr>
    </w:div>
    <w:div w:id="1718242464">
      <w:bodyDiv w:val="1"/>
      <w:marLeft w:val="0"/>
      <w:marRight w:val="0"/>
      <w:marTop w:val="0"/>
      <w:marBottom w:val="0"/>
      <w:divBdr>
        <w:top w:val="none" w:sz="0" w:space="0" w:color="auto"/>
        <w:left w:val="none" w:sz="0" w:space="0" w:color="auto"/>
        <w:bottom w:val="none" w:sz="0" w:space="0" w:color="auto"/>
        <w:right w:val="none" w:sz="0" w:space="0" w:color="auto"/>
      </w:divBdr>
    </w:div>
    <w:div w:id="1719355884">
      <w:bodyDiv w:val="1"/>
      <w:marLeft w:val="0"/>
      <w:marRight w:val="0"/>
      <w:marTop w:val="0"/>
      <w:marBottom w:val="0"/>
      <w:divBdr>
        <w:top w:val="none" w:sz="0" w:space="0" w:color="auto"/>
        <w:left w:val="none" w:sz="0" w:space="0" w:color="auto"/>
        <w:bottom w:val="none" w:sz="0" w:space="0" w:color="auto"/>
        <w:right w:val="none" w:sz="0" w:space="0" w:color="auto"/>
      </w:divBdr>
    </w:div>
    <w:div w:id="1719553105">
      <w:bodyDiv w:val="1"/>
      <w:marLeft w:val="0"/>
      <w:marRight w:val="0"/>
      <w:marTop w:val="0"/>
      <w:marBottom w:val="0"/>
      <w:divBdr>
        <w:top w:val="none" w:sz="0" w:space="0" w:color="auto"/>
        <w:left w:val="none" w:sz="0" w:space="0" w:color="auto"/>
        <w:bottom w:val="none" w:sz="0" w:space="0" w:color="auto"/>
        <w:right w:val="none" w:sz="0" w:space="0" w:color="auto"/>
      </w:divBdr>
    </w:div>
    <w:div w:id="1720518535">
      <w:bodyDiv w:val="1"/>
      <w:marLeft w:val="0"/>
      <w:marRight w:val="0"/>
      <w:marTop w:val="0"/>
      <w:marBottom w:val="0"/>
      <w:divBdr>
        <w:top w:val="none" w:sz="0" w:space="0" w:color="auto"/>
        <w:left w:val="none" w:sz="0" w:space="0" w:color="auto"/>
        <w:bottom w:val="none" w:sz="0" w:space="0" w:color="auto"/>
        <w:right w:val="none" w:sz="0" w:space="0" w:color="auto"/>
      </w:divBdr>
    </w:div>
    <w:div w:id="1721712738">
      <w:bodyDiv w:val="1"/>
      <w:marLeft w:val="0"/>
      <w:marRight w:val="0"/>
      <w:marTop w:val="0"/>
      <w:marBottom w:val="0"/>
      <w:divBdr>
        <w:top w:val="none" w:sz="0" w:space="0" w:color="auto"/>
        <w:left w:val="none" w:sz="0" w:space="0" w:color="auto"/>
        <w:bottom w:val="none" w:sz="0" w:space="0" w:color="auto"/>
        <w:right w:val="none" w:sz="0" w:space="0" w:color="auto"/>
      </w:divBdr>
    </w:div>
    <w:div w:id="1722896447">
      <w:bodyDiv w:val="1"/>
      <w:marLeft w:val="0"/>
      <w:marRight w:val="0"/>
      <w:marTop w:val="0"/>
      <w:marBottom w:val="0"/>
      <w:divBdr>
        <w:top w:val="none" w:sz="0" w:space="0" w:color="auto"/>
        <w:left w:val="none" w:sz="0" w:space="0" w:color="auto"/>
        <w:bottom w:val="none" w:sz="0" w:space="0" w:color="auto"/>
        <w:right w:val="none" w:sz="0" w:space="0" w:color="auto"/>
      </w:divBdr>
    </w:div>
    <w:div w:id="1722905116">
      <w:bodyDiv w:val="1"/>
      <w:marLeft w:val="0"/>
      <w:marRight w:val="0"/>
      <w:marTop w:val="0"/>
      <w:marBottom w:val="0"/>
      <w:divBdr>
        <w:top w:val="none" w:sz="0" w:space="0" w:color="auto"/>
        <w:left w:val="none" w:sz="0" w:space="0" w:color="auto"/>
        <w:bottom w:val="none" w:sz="0" w:space="0" w:color="auto"/>
        <w:right w:val="none" w:sz="0" w:space="0" w:color="auto"/>
      </w:divBdr>
    </w:div>
    <w:div w:id="1725525946">
      <w:bodyDiv w:val="1"/>
      <w:marLeft w:val="0"/>
      <w:marRight w:val="0"/>
      <w:marTop w:val="0"/>
      <w:marBottom w:val="0"/>
      <w:divBdr>
        <w:top w:val="none" w:sz="0" w:space="0" w:color="auto"/>
        <w:left w:val="none" w:sz="0" w:space="0" w:color="auto"/>
        <w:bottom w:val="none" w:sz="0" w:space="0" w:color="auto"/>
        <w:right w:val="none" w:sz="0" w:space="0" w:color="auto"/>
      </w:divBdr>
    </w:div>
    <w:div w:id="1725640924">
      <w:bodyDiv w:val="1"/>
      <w:marLeft w:val="0"/>
      <w:marRight w:val="0"/>
      <w:marTop w:val="0"/>
      <w:marBottom w:val="0"/>
      <w:divBdr>
        <w:top w:val="none" w:sz="0" w:space="0" w:color="auto"/>
        <w:left w:val="none" w:sz="0" w:space="0" w:color="auto"/>
        <w:bottom w:val="none" w:sz="0" w:space="0" w:color="auto"/>
        <w:right w:val="none" w:sz="0" w:space="0" w:color="auto"/>
      </w:divBdr>
    </w:div>
    <w:div w:id="1727492040">
      <w:bodyDiv w:val="1"/>
      <w:marLeft w:val="0"/>
      <w:marRight w:val="0"/>
      <w:marTop w:val="0"/>
      <w:marBottom w:val="0"/>
      <w:divBdr>
        <w:top w:val="none" w:sz="0" w:space="0" w:color="auto"/>
        <w:left w:val="none" w:sz="0" w:space="0" w:color="auto"/>
        <w:bottom w:val="none" w:sz="0" w:space="0" w:color="auto"/>
        <w:right w:val="none" w:sz="0" w:space="0" w:color="auto"/>
      </w:divBdr>
    </w:div>
    <w:div w:id="1728411084">
      <w:bodyDiv w:val="1"/>
      <w:marLeft w:val="0"/>
      <w:marRight w:val="0"/>
      <w:marTop w:val="0"/>
      <w:marBottom w:val="0"/>
      <w:divBdr>
        <w:top w:val="none" w:sz="0" w:space="0" w:color="auto"/>
        <w:left w:val="none" w:sz="0" w:space="0" w:color="auto"/>
        <w:bottom w:val="none" w:sz="0" w:space="0" w:color="auto"/>
        <w:right w:val="none" w:sz="0" w:space="0" w:color="auto"/>
      </w:divBdr>
    </w:div>
    <w:div w:id="1728989118">
      <w:bodyDiv w:val="1"/>
      <w:marLeft w:val="0"/>
      <w:marRight w:val="0"/>
      <w:marTop w:val="0"/>
      <w:marBottom w:val="0"/>
      <w:divBdr>
        <w:top w:val="none" w:sz="0" w:space="0" w:color="auto"/>
        <w:left w:val="none" w:sz="0" w:space="0" w:color="auto"/>
        <w:bottom w:val="none" w:sz="0" w:space="0" w:color="auto"/>
        <w:right w:val="none" w:sz="0" w:space="0" w:color="auto"/>
      </w:divBdr>
    </w:div>
    <w:div w:id="1729719635">
      <w:bodyDiv w:val="1"/>
      <w:marLeft w:val="0"/>
      <w:marRight w:val="0"/>
      <w:marTop w:val="0"/>
      <w:marBottom w:val="0"/>
      <w:divBdr>
        <w:top w:val="none" w:sz="0" w:space="0" w:color="auto"/>
        <w:left w:val="none" w:sz="0" w:space="0" w:color="auto"/>
        <w:bottom w:val="none" w:sz="0" w:space="0" w:color="auto"/>
        <w:right w:val="none" w:sz="0" w:space="0" w:color="auto"/>
      </w:divBdr>
    </w:div>
    <w:div w:id="1731420284">
      <w:bodyDiv w:val="1"/>
      <w:marLeft w:val="0"/>
      <w:marRight w:val="0"/>
      <w:marTop w:val="0"/>
      <w:marBottom w:val="0"/>
      <w:divBdr>
        <w:top w:val="none" w:sz="0" w:space="0" w:color="auto"/>
        <w:left w:val="none" w:sz="0" w:space="0" w:color="auto"/>
        <w:bottom w:val="none" w:sz="0" w:space="0" w:color="auto"/>
        <w:right w:val="none" w:sz="0" w:space="0" w:color="auto"/>
      </w:divBdr>
    </w:div>
    <w:div w:id="1733888484">
      <w:bodyDiv w:val="1"/>
      <w:marLeft w:val="0"/>
      <w:marRight w:val="0"/>
      <w:marTop w:val="0"/>
      <w:marBottom w:val="0"/>
      <w:divBdr>
        <w:top w:val="none" w:sz="0" w:space="0" w:color="auto"/>
        <w:left w:val="none" w:sz="0" w:space="0" w:color="auto"/>
        <w:bottom w:val="none" w:sz="0" w:space="0" w:color="auto"/>
        <w:right w:val="none" w:sz="0" w:space="0" w:color="auto"/>
      </w:divBdr>
    </w:div>
    <w:div w:id="1736050621">
      <w:bodyDiv w:val="1"/>
      <w:marLeft w:val="0"/>
      <w:marRight w:val="0"/>
      <w:marTop w:val="0"/>
      <w:marBottom w:val="0"/>
      <w:divBdr>
        <w:top w:val="none" w:sz="0" w:space="0" w:color="auto"/>
        <w:left w:val="none" w:sz="0" w:space="0" w:color="auto"/>
        <w:bottom w:val="none" w:sz="0" w:space="0" w:color="auto"/>
        <w:right w:val="none" w:sz="0" w:space="0" w:color="auto"/>
      </w:divBdr>
    </w:div>
    <w:div w:id="1737968605">
      <w:bodyDiv w:val="1"/>
      <w:marLeft w:val="0"/>
      <w:marRight w:val="0"/>
      <w:marTop w:val="0"/>
      <w:marBottom w:val="0"/>
      <w:divBdr>
        <w:top w:val="none" w:sz="0" w:space="0" w:color="auto"/>
        <w:left w:val="none" w:sz="0" w:space="0" w:color="auto"/>
        <w:bottom w:val="none" w:sz="0" w:space="0" w:color="auto"/>
        <w:right w:val="none" w:sz="0" w:space="0" w:color="auto"/>
      </w:divBdr>
    </w:div>
    <w:div w:id="1739404576">
      <w:bodyDiv w:val="1"/>
      <w:marLeft w:val="0"/>
      <w:marRight w:val="0"/>
      <w:marTop w:val="0"/>
      <w:marBottom w:val="0"/>
      <w:divBdr>
        <w:top w:val="none" w:sz="0" w:space="0" w:color="auto"/>
        <w:left w:val="none" w:sz="0" w:space="0" w:color="auto"/>
        <w:bottom w:val="none" w:sz="0" w:space="0" w:color="auto"/>
        <w:right w:val="none" w:sz="0" w:space="0" w:color="auto"/>
      </w:divBdr>
    </w:div>
    <w:div w:id="1740860721">
      <w:bodyDiv w:val="1"/>
      <w:marLeft w:val="0"/>
      <w:marRight w:val="0"/>
      <w:marTop w:val="0"/>
      <w:marBottom w:val="0"/>
      <w:divBdr>
        <w:top w:val="none" w:sz="0" w:space="0" w:color="auto"/>
        <w:left w:val="none" w:sz="0" w:space="0" w:color="auto"/>
        <w:bottom w:val="none" w:sz="0" w:space="0" w:color="auto"/>
        <w:right w:val="none" w:sz="0" w:space="0" w:color="auto"/>
      </w:divBdr>
    </w:div>
    <w:div w:id="1742368670">
      <w:bodyDiv w:val="1"/>
      <w:marLeft w:val="0"/>
      <w:marRight w:val="0"/>
      <w:marTop w:val="0"/>
      <w:marBottom w:val="0"/>
      <w:divBdr>
        <w:top w:val="none" w:sz="0" w:space="0" w:color="auto"/>
        <w:left w:val="none" w:sz="0" w:space="0" w:color="auto"/>
        <w:bottom w:val="none" w:sz="0" w:space="0" w:color="auto"/>
        <w:right w:val="none" w:sz="0" w:space="0" w:color="auto"/>
      </w:divBdr>
    </w:div>
    <w:div w:id="1747220100">
      <w:bodyDiv w:val="1"/>
      <w:marLeft w:val="0"/>
      <w:marRight w:val="0"/>
      <w:marTop w:val="0"/>
      <w:marBottom w:val="0"/>
      <w:divBdr>
        <w:top w:val="none" w:sz="0" w:space="0" w:color="auto"/>
        <w:left w:val="none" w:sz="0" w:space="0" w:color="auto"/>
        <w:bottom w:val="none" w:sz="0" w:space="0" w:color="auto"/>
        <w:right w:val="none" w:sz="0" w:space="0" w:color="auto"/>
      </w:divBdr>
    </w:div>
    <w:div w:id="1748192076">
      <w:bodyDiv w:val="1"/>
      <w:marLeft w:val="0"/>
      <w:marRight w:val="0"/>
      <w:marTop w:val="0"/>
      <w:marBottom w:val="0"/>
      <w:divBdr>
        <w:top w:val="none" w:sz="0" w:space="0" w:color="auto"/>
        <w:left w:val="none" w:sz="0" w:space="0" w:color="auto"/>
        <w:bottom w:val="none" w:sz="0" w:space="0" w:color="auto"/>
        <w:right w:val="none" w:sz="0" w:space="0" w:color="auto"/>
      </w:divBdr>
    </w:div>
    <w:div w:id="1751846831">
      <w:bodyDiv w:val="1"/>
      <w:marLeft w:val="0"/>
      <w:marRight w:val="0"/>
      <w:marTop w:val="0"/>
      <w:marBottom w:val="0"/>
      <w:divBdr>
        <w:top w:val="none" w:sz="0" w:space="0" w:color="auto"/>
        <w:left w:val="none" w:sz="0" w:space="0" w:color="auto"/>
        <w:bottom w:val="none" w:sz="0" w:space="0" w:color="auto"/>
        <w:right w:val="none" w:sz="0" w:space="0" w:color="auto"/>
      </w:divBdr>
    </w:div>
    <w:div w:id="1753627931">
      <w:bodyDiv w:val="1"/>
      <w:marLeft w:val="0"/>
      <w:marRight w:val="0"/>
      <w:marTop w:val="0"/>
      <w:marBottom w:val="0"/>
      <w:divBdr>
        <w:top w:val="none" w:sz="0" w:space="0" w:color="auto"/>
        <w:left w:val="none" w:sz="0" w:space="0" w:color="auto"/>
        <w:bottom w:val="none" w:sz="0" w:space="0" w:color="auto"/>
        <w:right w:val="none" w:sz="0" w:space="0" w:color="auto"/>
      </w:divBdr>
    </w:div>
    <w:div w:id="1754353372">
      <w:bodyDiv w:val="1"/>
      <w:marLeft w:val="0"/>
      <w:marRight w:val="0"/>
      <w:marTop w:val="0"/>
      <w:marBottom w:val="0"/>
      <w:divBdr>
        <w:top w:val="none" w:sz="0" w:space="0" w:color="auto"/>
        <w:left w:val="none" w:sz="0" w:space="0" w:color="auto"/>
        <w:bottom w:val="none" w:sz="0" w:space="0" w:color="auto"/>
        <w:right w:val="none" w:sz="0" w:space="0" w:color="auto"/>
      </w:divBdr>
    </w:div>
    <w:div w:id="1756438142">
      <w:bodyDiv w:val="1"/>
      <w:marLeft w:val="0"/>
      <w:marRight w:val="0"/>
      <w:marTop w:val="0"/>
      <w:marBottom w:val="0"/>
      <w:divBdr>
        <w:top w:val="none" w:sz="0" w:space="0" w:color="auto"/>
        <w:left w:val="none" w:sz="0" w:space="0" w:color="auto"/>
        <w:bottom w:val="none" w:sz="0" w:space="0" w:color="auto"/>
        <w:right w:val="none" w:sz="0" w:space="0" w:color="auto"/>
      </w:divBdr>
    </w:div>
    <w:div w:id="1757970314">
      <w:bodyDiv w:val="1"/>
      <w:marLeft w:val="0"/>
      <w:marRight w:val="0"/>
      <w:marTop w:val="0"/>
      <w:marBottom w:val="0"/>
      <w:divBdr>
        <w:top w:val="none" w:sz="0" w:space="0" w:color="auto"/>
        <w:left w:val="none" w:sz="0" w:space="0" w:color="auto"/>
        <w:bottom w:val="none" w:sz="0" w:space="0" w:color="auto"/>
        <w:right w:val="none" w:sz="0" w:space="0" w:color="auto"/>
      </w:divBdr>
    </w:div>
    <w:div w:id="1758208531">
      <w:bodyDiv w:val="1"/>
      <w:marLeft w:val="0"/>
      <w:marRight w:val="0"/>
      <w:marTop w:val="0"/>
      <w:marBottom w:val="0"/>
      <w:divBdr>
        <w:top w:val="none" w:sz="0" w:space="0" w:color="auto"/>
        <w:left w:val="none" w:sz="0" w:space="0" w:color="auto"/>
        <w:bottom w:val="none" w:sz="0" w:space="0" w:color="auto"/>
        <w:right w:val="none" w:sz="0" w:space="0" w:color="auto"/>
      </w:divBdr>
    </w:div>
    <w:div w:id="1768043088">
      <w:bodyDiv w:val="1"/>
      <w:marLeft w:val="0"/>
      <w:marRight w:val="0"/>
      <w:marTop w:val="0"/>
      <w:marBottom w:val="0"/>
      <w:divBdr>
        <w:top w:val="none" w:sz="0" w:space="0" w:color="auto"/>
        <w:left w:val="none" w:sz="0" w:space="0" w:color="auto"/>
        <w:bottom w:val="none" w:sz="0" w:space="0" w:color="auto"/>
        <w:right w:val="none" w:sz="0" w:space="0" w:color="auto"/>
      </w:divBdr>
    </w:div>
    <w:div w:id="1769152831">
      <w:bodyDiv w:val="1"/>
      <w:marLeft w:val="0"/>
      <w:marRight w:val="0"/>
      <w:marTop w:val="0"/>
      <w:marBottom w:val="0"/>
      <w:divBdr>
        <w:top w:val="none" w:sz="0" w:space="0" w:color="auto"/>
        <w:left w:val="none" w:sz="0" w:space="0" w:color="auto"/>
        <w:bottom w:val="none" w:sz="0" w:space="0" w:color="auto"/>
        <w:right w:val="none" w:sz="0" w:space="0" w:color="auto"/>
      </w:divBdr>
    </w:div>
    <w:div w:id="1770077872">
      <w:bodyDiv w:val="1"/>
      <w:marLeft w:val="0"/>
      <w:marRight w:val="0"/>
      <w:marTop w:val="0"/>
      <w:marBottom w:val="0"/>
      <w:divBdr>
        <w:top w:val="none" w:sz="0" w:space="0" w:color="auto"/>
        <w:left w:val="none" w:sz="0" w:space="0" w:color="auto"/>
        <w:bottom w:val="none" w:sz="0" w:space="0" w:color="auto"/>
        <w:right w:val="none" w:sz="0" w:space="0" w:color="auto"/>
      </w:divBdr>
    </w:div>
    <w:div w:id="1770198153">
      <w:bodyDiv w:val="1"/>
      <w:marLeft w:val="0"/>
      <w:marRight w:val="0"/>
      <w:marTop w:val="0"/>
      <w:marBottom w:val="0"/>
      <w:divBdr>
        <w:top w:val="none" w:sz="0" w:space="0" w:color="auto"/>
        <w:left w:val="none" w:sz="0" w:space="0" w:color="auto"/>
        <w:bottom w:val="none" w:sz="0" w:space="0" w:color="auto"/>
        <w:right w:val="none" w:sz="0" w:space="0" w:color="auto"/>
      </w:divBdr>
    </w:div>
    <w:div w:id="1774549007">
      <w:bodyDiv w:val="1"/>
      <w:marLeft w:val="0"/>
      <w:marRight w:val="0"/>
      <w:marTop w:val="0"/>
      <w:marBottom w:val="0"/>
      <w:divBdr>
        <w:top w:val="none" w:sz="0" w:space="0" w:color="auto"/>
        <w:left w:val="none" w:sz="0" w:space="0" w:color="auto"/>
        <w:bottom w:val="none" w:sz="0" w:space="0" w:color="auto"/>
        <w:right w:val="none" w:sz="0" w:space="0" w:color="auto"/>
      </w:divBdr>
    </w:div>
    <w:div w:id="1774979105">
      <w:bodyDiv w:val="1"/>
      <w:marLeft w:val="0"/>
      <w:marRight w:val="0"/>
      <w:marTop w:val="0"/>
      <w:marBottom w:val="0"/>
      <w:divBdr>
        <w:top w:val="none" w:sz="0" w:space="0" w:color="auto"/>
        <w:left w:val="none" w:sz="0" w:space="0" w:color="auto"/>
        <w:bottom w:val="none" w:sz="0" w:space="0" w:color="auto"/>
        <w:right w:val="none" w:sz="0" w:space="0" w:color="auto"/>
      </w:divBdr>
    </w:div>
    <w:div w:id="1775705045">
      <w:bodyDiv w:val="1"/>
      <w:marLeft w:val="0"/>
      <w:marRight w:val="0"/>
      <w:marTop w:val="0"/>
      <w:marBottom w:val="0"/>
      <w:divBdr>
        <w:top w:val="none" w:sz="0" w:space="0" w:color="auto"/>
        <w:left w:val="none" w:sz="0" w:space="0" w:color="auto"/>
        <w:bottom w:val="none" w:sz="0" w:space="0" w:color="auto"/>
        <w:right w:val="none" w:sz="0" w:space="0" w:color="auto"/>
      </w:divBdr>
    </w:div>
    <w:div w:id="1776555769">
      <w:bodyDiv w:val="1"/>
      <w:marLeft w:val="0"/>
      <w:marRight w:val="0"/>
      <w:marTop w:val="0"/>
      <w:marBottom w:val="0"/>
      <w:divBdr>
        <w:top w:val="none" w:sz="0" w:space="0" w:color="auto"/>
        <w:left w:val="none" w:sz="0" w:space="0" w:color="auto"/>
        <w:bottom w:val="none" w:sz="0" w:space="0" w:color="auto"/>
        <w:right w:val="none" w:sz="0" w:space="0" w:color="auto"/>
      </w:divBdr>
    </w:div>
    <w:div w:id="1778527293">
      <w:bodyDiv w:val="1"/>
      <w:marLeft w:val="0"/>
      <w:marRight w:val="0"/>
      <w:marTop w:val="0"/>
      <w:marBottom w:val="0"/>
      <w:divBdr>
        <w:top w:val="none" w:sz="0" w:space="0" w:color="auto"/>
        <w:left w:val="none" w:sz="0" w:space="0" w:color="auto"/>
        <w:bottom w:val="none" w:sz="0" w:space="0" w:color="auto"/>
        <w:right w:val="none" w:sz="0" w:space="0" w:color="auto"/>
      </w:divBdr>
    </w:div>
    <w:div w:id="1778595031">
      <w:bodyDiv w:val="1"/>
      <w:marLeft w:val="0"/>
      <w:marRight w:val="0"/>
      <w:marTop w:val="0"/>
      <w:marBottom w:val="0"/>
      <w:divBdr>
        <w:top w:val="none" w:sz="0" w:space="0" w:color="auto"/>
        <w:left w:val="none" w:sz="0" w:space="0" w:color="auto"/>
        <w:bottom w:val="none" w:sz="0" w:space="0" w:color="auto"/>
        <w:right w:val="none" w:sz="0" w:space="0" w:color="auto"/>
      </w:divBdr>
    </w:div>
    <w:div w:id="1779597254">
      <w:bodyDiv w:val="1"/>
      <w:marLeft w:val="0"/>
      <w:marRight w:val="0"/>
      <w:marTop w:val="0"/>
      <w:marBottom w:val="0"/>
      <w:divBdr>
        <w:top w:val="none" w:sz="0" w:space="0" w:color="auto"/>
        <w:left w:val="none" w:sz="0" w:space="0" w:color="auto"/>
        <w:bottom w:val="none" w:sz="0" w:space="0" w:color="auto"/>
        <w:right w:val="none" w:sz="0" w:space="0" w:color="auto"/>
      </w:divBdr>
    </w:div>
    <w:div w:id="1781102071">
      <w:bodyDiv w:val="1"/>
      <w:marLeft w:val="0"/>
      <w:marRight w:val="0"/>
      <w:marTop w:val="0"/>
      <w:marBottom w:val="0"/>
      <w:divBdr>
        <w:top w:val="none" w:sz="0" w:space="0" w:color="auto"/>
        <w:left w:val="none" w:sz="0" w:space="0" w:color="auto"/>
        <w:bottom w:val="none" w:sz="0" w:space="0" w:color="auto"/>
        <w:right w:val="none" w:sz="0" w:space="0" w:color="auto"/>
      </w:divBdr>
    </w:div>
    <w:div w:id="1781871008">
      <w:bodyDiv w:val="1"/>
      <w:marLeft w:val="0"/>
      <w:marRight w:val="0"/>
      <w:marTop w:val="0"/>
      <w:marBottom w:val="0"/>
      <w:divBdr>
        <w:top w:val="none" w:sz="0" w:space="0" w:color="auto"/>
        <w:left w:val="none" w:sz="0" w:space="0" w:color="auto"/>
        <w:bottom w:val="none" w:sz="0" w:space="0" w:color="auto"/>
        <w:right w:val="none" w:sz="0" w:space="0" w:color="auto"/>
      </w:divBdr>
    </w:div>
    <w:div w:id="1782140055">
      <w:bodyDiv w:val="1"/>
      <w:marLeft w:val="0"/>
      <w:marRight w:val="0"/>
      <w:marTop w:val="0"/>
      <w:marBottom w:val="0"/>
      <w:divBdr>
        <w:top w:val="none" w:sz="0" w:space="0" w:color="auto"/>
        <w:left w:val="none" w:sz="0" w:space="0" w:color="auto"/>
        <w:bottom w:val="none" w:sz="0" w:space="0" w:color="auto"/>
        <w:right w:val="none" w:sz="0" w:space="0" w:color="auto"/>
      </w:divBdr>
    </w:div>
    <w:div w:id="1783068496">
      <w:bodyDiv w:val="1"/>
      <w:marLeft w:val="0"/>
      <w:marRight w:val="0"/>
      <w:marTop w:val="0"/>
      <w:marBottom w:val="0"/>
      <w:divBdr>
        <w:top w:val="none" w:sz="0" w:space="0" w:color="auto"/>
        <w:left w:val="none" w:sz="0" w:space="0" w:color="auto"/>
        <w:bottom w:val="none" w:sz="0" w:space="0" w:color="auto"/>
        <w:right w:val="none" w:sz="0" w:space="0" w:color="auto"/>
      </w:divBdr>
    </w:div>
    <w:div w:id="1784378743">
      <w:bodyDiv w:val="1"/>
      <w:marLeft w:val="0"/>
      <w:marRight w:val="0"/>
      <w:marTop w:val="0"/>
      <w:marBottom w:val="0"/>
      <w:divBdr>
        <w:top w:val="none" w:sz="0" w:space="0" w:color="auto"/>
        <w:left w:val="none" w:sz="0" w:space="0" w:color="auto"/>
        <w:bottom w:val="none" w:sz="0" w:space="0" w:color="auto"/>
        <w:right w:val="none" w:sz="0" w:space="0" w:color="auto"/>
      </w:divBdr>
    </w:div>
    <w:div w:id="1789660193">
      <w:bodyDiv w:val="1"/>
      <w:marLeft w:val="0"/>
      <w:marRight w:val="0"/>
      <w:marTop w:val="0"/>
      <w:marBottom w:val="0"/>
      <w:divBdr>
        <w:top w:val="none" w:sz="0" w:space="0" w:color="auto"/>
        <w:left w:val="none" w:sz="0" w:space="0" w:color="auto"/>
        <w:bottom w:val="none" w:sz="0" w:space="0" w:color="auto"/>
        <w:right w:val="none" w:sz="0" w:space="0" w:color="auto"/>
      </w:divBdr>
    </w:div>
    <w:div w:id="1789884551">
      <w:bodyDiv w:val="1"/>
      <w:marLeft w:val="0"/>
      <w:marRight w:val="0"/>
      <w:marTop w:val="0"/>
      <w:marBottom w:val="0"/>
      <w:divBdr>
        <w:top w:val="none" w:sz="0" w:space="0" w:color="auto"/>
        <w:left w:val="none" w:sz="0" w:space="0" w:color="auto"/>
        <w:bottom w:val="none" w:sz="0" w:space="0" w:color="auto"/>
        <w:right w:val="none" w:sz="0" w:space="0" w:color="auto"/>
      </w:divBdr>
    </w:div>
    <w:div w:id="1798599726">
      <w:bodyDiv w:val="1"/>
      <w:marLeft w:val="0"/>
      <w:marRight w:val="0"/>
      <w:marTop w:val="0"/>
      <w:marBottom w:val="0"/>
      <w:divBdr>
        <w:top w:val="none" w:sz="0" w:space="0" w:color="auto"/>
        <w:left w:val="none" w:sz="0" w:space="0" w:color="auto"/>
        <w:bottom w:val="none" w:sz="0" w:space="0" w:color="auto"/>
        <w:right w:val="none" w:sz="0" w:space="0" w:color="auto"/>
      </w:divBdr>
    </w:div>
    <w:div w:id="1798789795">
      <w:bodyDiv w:val="1"/>
      <w:marLeft w:val="0"/>
      <w:marRight w:val="0"/>
      <w:marTop w:val="0"/>
      <w:marBottom w:val="0"/>
      <w:divBdr>
        <w:top w:val="none" w:sz="0" w:space="0" w:color="auto"/>
        <w:left w:val="none" w:sz="0" w:space="0" w:color="auto"/>
        <w:bottom w:val="none" w:sz="0" w:space="0" w:color="auto"/>
        <w:right w:val="none" w:sz="0" w:space="0" w:color="auto"/>
      </w:divBdr>
    </w:div>
    <w:div w:id="1799764292">
      <w:bodyDiv w:val="1"/>
      <w:marLeft w:val="0"/>
      <w:marRight w:val="0"/>
      <w:marTop w:val="0"/>
      <w:marBottom w:val="0"/>
      <w:divBdr>
        <w:top w:val="none" w:sz="0" w:space="0" w:color="auto"/>
        <w:left w:val="none" w:sz="0" w:space="0" w:color="auto"/>
        <w:bottom w:val="none" w:sz="0" w:space="0" w:color="auto"/>
        <w:right w:val="none" w:sz="0" w:space="0" w:color="auto"/>
      </w:divBdr>
    </w:div>
    <w:div w:id="1806893759">
      <w:bodyDiv w:val="1"/>
      <w:marLeft w:val="0"/>
      <w:marRight w:val="0"/>
      <w:marTop w:val="0"/>
      <w:marBottom w:val="0"/>
      <w:divBdr>
        <w:top w:val="none" w:sz="0" w:space="0" w:color="auto"/>
        <w:left w:val="none" w:sz="0" w:space="0" w:color="auto"/>
        <w:bottom w:val="none" w:sz="0" w:space="0" w:color="auto"/>
        <w:right w:val="none" w:sz="0" w:space="0" w:color="auto"/>
      </w:divBdr>
    </w:div>
    <w:div w:id="1807241409">
      <w:bodyDiv w:val="1"/>
      <w:marLeft w:val="0"/>
      <w:marRight w:val="0"/>
      <w:marTop w:val="0"/>
      <w:marBottom w:val="0"/>
      <w:divBdr>
        <w:top w:val="none" w:sz="0" w:space="0" w:color="auto"/>
        <w:left w:val="none" w:sz="0" w:space="0" w:color="auto"/>
        <w:bottom w:val="none" w:sz="0" w:space="0" w:color="auto"/>
        <w:right w:val="none" w:sz="0" w:space="0" w:color="auto"/>
      </w:divBdr>
    </w:div>
    <w:div w:id="1809859793">
      <w:bodyDiv w:val="1"/>
      <w:marLeft w:val="0"/>
      <w:marRight w:val="0"/>
      <w:marTop w:val="0"/>
      <w:marBottom w:val="0"/>
      <w:divBdr>
        <w:top w:val="none" w:sz="0" w:space="0" w:color="auto"/>
        <w:left w:val="none" w:sz="0" w:space="0" w:color="auto"/>
        <w:bottom w:val="none" w:sz="0" w:space="0" w:color="auto"/>
        <w:right w:val="none" w:sz="0" w:space="0" w:color="auto"/>
      </w:divBdr>
    </w:div>
    <w:div w:id="1811241435">
      <w:bodyDiv w:val="1"/>
      <w:marLeft w:val="0"/>
      <w:marRight w:val="0"/>
      <w:marTop w:val="0"/>
      <w:marBottom w:val="0"/>
      <w:divBdr>
        <w:top w:val="none" w:sz="0" w:space="0" w:color="auto"/>
        <w:left w:val="none" w:sz="0" w:space="0" w:color="auto"/>
        <w:bottom w:val="none" w:sz="0" w:space="0" w:color="auto"/>
        <w:right w:val="none" w:sz="0" w:space="0" w:color="auto"/>
      </w:divBdr>
    </w:div>
    <w:div w:id="1812555642">
      <w:bodyDiv w:val="1"/>
      <w:marLeft w:val="0"/>
      <w:marRight w:val="0"/>
      <w:marTop w:val="0"/>
      <w:marBottom w:val="0"/>
      <w:divBdr>
        <w:top w:val="none" w:sz="0" w:space="0" w:color="auto"/>
        <w:left w:val="none" w:sz="0" w:space="0" w:color="auto"/>
        <w:bottom w:val="none" w:sz="0" w:space="0" w:color="auto"/>
        <w:right w:val="none" w:sz="0" w:space="0" w:color="auto"/>
      </w:divBdr>
    </w:div>
    <w:div w:id="1812942091">
      <w:bodyDiv w:val="1"/>
      <w:marLeft w:val="0"/>
      <w:marRight w:val="0"/>
      <w:marTop w:val="0"/>
      <w:marBottom w:val="0"/>
      <w:divBdr>
        <w:top w:val="none" w:sz="0" w:space="0" w:color="auto"/>
        <w:left w:val="none" w:sz="0" w:space="0" w:color="auto"/>
        <w:bottom w:val="none" w:sz="0" w:space="0" w:color="auto"/>
        <w:right w:val="none" w:sz="0" w:space="0" w:color="auto"/>
      </w:divBdr>
    </w:div>
    <w:div w:id="1813136408">
      <w:bodyDiv w:val="1"/>
      <w:marLeft w:val="0"/>
      <w:marRight w:val="0"/>
      <w:marTop w:val="0"/>
      <w:marBottom w:val="0"/>
      <w:divBdr>
        <w:top w:val="none" w:sz="0" w:space="0" w:color="auto"/>
        <w:left w:val="none" w:sz="0" w:space="0" w:color="auto"/>
        <w:bottom w:val="none" w:sz="0" w:space="0" w:color="auto"/>
        <w:right w:val="none" w:sz="0" w:space="0" w:color="auto"/>
      </w:divBdr>
    </w:div>
    <w:div w:id="1813863984">
      <w:bodyDiv w:val="1"/>
      <w:marLeft w:val="0"/>
      <w:marRight w:val="0"/>
      <w:marTop w:val="0"/>
      <w:marBottom w:val="0"/>
      <w:divBdr>
        <w:top w:val="none" w:sz="0" w:space="0" w:color="auto"/>
        <w:left w:val="none" w:sz="0" w:space="0" w:color="auto"/>
        <w:bottom w:val="none" w:sz="0" w:space="0" w:color="auto"/>
        <w:right w:val="none" w:sz="0" w:space="0" w:color="auto"/>
      </w:divBdr>
    </w:div>
    <w:div w:id="1815487583">
      <w:bodyDiv w:val="1"/>
      <w:marLeft w:val="0"/>
      <w:marRight w:val="0"/>
      <w:marTop w:val="0"/>
      <w:marBottom w:val="0"/>
      <w:divBdr>
        <w:top w:val="none" w:sz="0" w:space="0" w:color="auto"/>
        <w:left w:val="none" w:sz="0" w:space="0" w:color="auto"/>
        <w:bottom w:val="none" w:sz="0" w:space="0" w:color="auto"/>
        <w:right w:val="none" w:sz="0" w:space="0" w:color="auto"/>
      </w:divBdr>
    </w:div>
    <w:div w:id="1815947819">
      <w:bodyDiv w:val="1"/>
      <w:marLeft w:val="0"/>
      <w:marRight w:val="0"/>
      <w:marTop w:val="0"/>
      <w:marBottom w:val="0"/>
      <w:divBdr>
        <w:top w:val="none" w:sz="0" w:space="0" w:color="auto"/>
        <w:left w:val="none" w:sz="0" w:space="0" w:color="auto"/>
        <w:bottom w:val="none" w:sz="0" w:space="0" w:color="auto"/>
        <w:right w:val="none" w:sz="0" w:space="0" w:color="auto"/>
      </w:divBdr>
    </w:div>
    <w:div w:id="1818298720">
      <w:bodyDiv w:val="1"/>
      <w:marLeft w:val="0"/>
      <w:marRight w:val="0"/>
      <w:marTop w:val="0"/>
      <w:marBottom w:val="0"/>
      <w:divBdr>
        <w:top w:val="none" w:sz="0" w:space="0" w:color="auto"/>
        <w:left w:val="none" w:sz="0" w:space="0" w:color="auto"/>
        <w:bottom w:val="none" w:sz="0" w:space="0" w:color="auto"/>
        <w:right w:val="none" w:sz="0" w:space="0" w:color="auto"/>
      </w:divBdr>
    </w:div>
    <w:div w:id="1818498321">
      <w:bodyDiv w:val="1"/>
      <w:marLeft w:val="0"/>
      <w:marRight w:val="0"/>
      <w:marTop w:val="0"/>
      <w:marBottom w:val="0"/>
      <w:divBdr>
        <w:top w:val="none" w:sz="0" w:space="0" w:color="auto"/>
        <w:left w:val="none" w:sz="0" w:space="0" w:color="auto"/>
        <w:bottom w:val="none" w:sz="0" w:space="0" w:color="auto"/>
        <w:right w:val="none" w:sz="0" w:space="0" w:color="auto"/>
      </w:divBdr>
    </w:div>
    <w:div w:id="1824347066">
      <w:bodyDiv w:val="1"/>
      <w:marLeft w:val="0"/>
      <w:marRight w:val="0"/>
      <w:marTop w:val="0"/>
      <w:marBottom w:val="0"/>
      <w:divBdr>
        <w:top w:val="none" w:sz="0" w:space="0" w:color="auto"/>
        <w:left w:val="none" w:sz="0" w:space="0" w:color="auto"/>
        <w:bottom w:val="none" w:sz="0" w:space="0" w:color="auto"/>
        <w:right w:val="none" w:sz="0" w:space="0" w:color="auto"/>
      </w:divBdr>
    </w:div>
    <w:div w:id="1825705667">
      <w:bodyDiv w:val="1"/>
      <w:marLeft w:val="0"/>
      <w:marRight w:val="0"/>
      <w:marTop w:val="0"/>
      <w:marBottom w:val="0"/>
      <w:divBdr>
        <w:top w:val="none" w:sz="0" w:space="0" w:color="auto"/>
        <w:left w:val="none" w:sz="0" w:space="0" w:color="auto"/>
        <w:bottom w:val="none" w:sz="0" w:space="0" w:color="auto"/>
        <w:right w:val="none" w:sz="0" w:space="0" w:color="auto"/>
      </w:divBdr>
    </w:div>
    <w:div w:id="1831018384">
      <w:bodyDiv w:val="1"/>
      <w:marLeft w:val="0"/>
      <w:marRight w:val="0"/>
      <w:marTop w:val="0"/>
      <w:marBottom w:val="0"/>
      <w:divBdr>
        <w:top w:val="none" w:sz="0" w:space="0" w:color="auto"/>
        <w:left w:val="none" w:sz="0" w:space="0" w:color="auto"/>
        <w:bottom w:val="none" w:sz="0" w:space="0" w:color="auto"/>
        <w:right w:val="none" w:sz="0" w:space="0" w:color="auto"/>
      </w:divBdr>
    </w:div>
    <w:div w:id="1831215198">
      <w:bodyDiv w:val="1"/>
      <w:marLeft w:val="0"/>
      <w:marRight w:val="0"/>
      <w:marTop w:val="0"/>
      <w:marBottom w:val="0"/>
      <w:divBdr>
        <w:top w:val="none" w:sz="0" w:space="0" w:color="auto"/>
        <w:left w:val="none" w:sz="0" w:space="0" w:color="auto"/>
        <w:bottom w:val="none" w:sz="0" w:space="0" w:color="auto"/>
        <w:right w:val="none" w:sz="0" w:space="0" w:color="auto"/>
      </w:divBdr>
    </w:div>
    <w:div w:id="1832524592">
      <w:bodyDiv w:val="1"/>
      <w:marLeft w:val="0"/>
      <w:marRight w:val="0"/>
      <w:marTop w:val="0"/>
      <w:marBottom w:val="0"/>
      <w:divBdr>
        <w:top w:val="none" w:sz="0" w:space="0" w:color="auto"/>
        <w:left w:val="none" w:sz="0" w:space="0" w:color="auto"/>
        <w:bottom w:val="none" w:sz="0" w:space="0" w:color="auto"/>
        <w:right w:val="none" w:sz="0" w:space="0" w:color="auto"/>
      </w:divBdr>
    </w:div>
    <w:div w:id="1835366964">
      <w:bodyDiv w:val="1"/>
      <w:marLeft w:val="0"/>
      <w:marRight w:val="0"/>
      <w:marTop w:val="0"/>
      <w:marBottom w:val="0"/>
      <w:divBdr>
        <w:top w:val="none" w:sz="0" w:space="0" w:color="auto"/>
        <w:left w:val="none" w:sz="0" w:space="0" w:color="auto"/>
        <w:bottom w:val="none" w:sz="0" w:space="0" w:color="auto"/>
        <w:right w:val="none" w:sz="0" w:space="0" w:color="auto"/>
      </w:divBdr>
    </w:div>
    <w:div w:id="1838643068">
      <w:bodyDiv w:val="1"/>
      <w:marLeft w:val="0"/>
      <w:marRight w:val="0"/>
      <w:marTop w:val="0"/>
      <w:marBottom w:val="0"/>
      <w:divBdr>
        <w:top w:val="none" w:sz="0" w:space="0" w:color="auto"/>
        <w:left w:val="none" w:sz="0" w:space="0" w:color="auto"/>
        <w:bottom w:val="none" w:sz="0" w:space="0" w:color="auto"/>
        <w:right w:val="none" w:sz="0" w:space="0" w:color="auto"/>
      </w:divBdr>
    </w:div>
    <w:div w:id="1845508306">
      <w:bodyDiv w:val="1"/>
      <w:marLeft w:val="0"/>
      <w:marRight w:val="0"/>
      <w:marTop w:val="0"/>
      <w:marBottom w:val="0"/>
      <w:divBdr>
        <w:top w:val="none" w:sz="0" w:space="0" w:color="auto"/>
        <w:left w:val="none" w:sz="0" w:space="0" w:color="auto"/>
        <w:bottom w:val="none" w:sz="0" w:space="0" w:color="auto"/>
        <w:right w:val="none" w:sz="0" w:space="0" w:color="auto"/>
      </w:divBdr>
    </w:div>
    <w:div w:id="1847666015">
      <w:bodyDiv w:val="1"/>
      <w:marLeft w:val="0"/>
      <w:marRight w:val="0"/>
      <w:marTop w:val="0"/>
      <w:marBottom w:val="0"/>
      <w:divBdr>
        <w:top w:val="none" w:sz="0" w:space="0" w:color="auto"/>
        <w:left w:val="none" w:sz="0" w:space="0" w:color="auto"/>
        <w:bottom w:val="none" w:sz="0" w:space="0" w:color="auto"/>
        <w:right w:val="none" w:sz="0" w:space="0" w:color="auto"/>
      </w:divBdr>
    </w:div>
    <w:div w:id="1851485118">
      <w:bodyDiv w:val="1"/>
      <w:marLeft w:val="0"/>
      <w:marRight w:val="0"/>
      <w:marTop w:val="0"/>
      <w:marBottom w:val="0"/>
      <w:divBdr>
        <w:top w:val="none" w:sz="0" w:space="0" w:color="auto"/>
        <w:left w:val="none" w:sz="0" w:space="0" w:color="auto"/>
        <w:bottom w:val="none" w:sz="0" w:space="0" w:color="auto"/>
        <w:right w:val="none" w:sz="0" w:space="0" w:color="auto"/>
      </w:divBdr>
    </w:div>
    <w:div w:id="1852792956">
      <w:bodyDiv w:val="1"/>
      <w:marLeft w:val="0"/>
      <w:marRight w:val="0"/>
      <w:marTop w:val="0"/>
      <w:marBottom w:val="0"/>
      <w:divBdr>
        <w:top w:val="none" w:sz="0" w:space="0" w:color="auto"/>
        <w:left w:val="none" w:sz="0" w:space="0" w:color="auto"/>
        <w:bottom w:val="none" w:sz="0" w:space="0" w:color="auto"/>
        <w:right w:val="none" w:sz="0" w:space="0" w:color="auto"/>
      </w:divBdr>
    </w:div>
    <w:div w:id="1853950218">
      <w:bodyDiv w:val="1"/>
      <w:marLeft w:val="0"/>
      <w:marRight w:val="0"/>
      <w:marTop w:val="0"/>
      <w:marBottom w:val="0"/>
      <w:divBdr>
        <w:top w:val="none" w:sz="0" w:space="0" w:color="auto"/>
        <w:left w:val="none" w:sz="0" w:space="0" w:color="auto"/>
        <w:bottom w:val="none" w:sz="0" w:space="0" w:color="auto"/>
        <w:right w:val="none" w:sz="0" w:space="0" w:color="auto"/>
      </w:divBdr>
    </w:div>
    <w:div w:id="1853958681">
      <w:bodyDiv w:val="1"/>
      <w:marLeft w:val="0"/>
      <w:marRight w:val="0"/>
      <w:marTop w:val="0"/>
      <w:marBottom w:val="0"/>
      <w:divBdr>
        <w:top w:val="none" w:sz="0" w:space="0" w:color="auto"/>
        <w:left w:val="none" w:sz="0" w:space="0" w:color="auto"/>
        <w:bottom w:val="none" w:sz="0" w:space="0" w:color="auto"/>
        <w:right w:val="none" w:sz="0" w:space="0" w:color="auto"/>
      </w:divBdr>
    </w:div>
    <w:div w:id="1854421343">
      <w:bodyDiv w:val="1"/>
      <w:marLeft w:val="0"/>
      <w:marRight w:val="0"/>
      <w:marTop w:val="0"/>
      <w:marBottom w:val="0"/>
      <w:divBdr>
        <w:top w:val="none" w:sz="0" w:space="0" w:color="auto"/>
        <w:left w:val="none" w:sz="0" w:space="0" w:color="auto"/>
        <w:bottom w:val="none" w:sz="0" w:space="0" w:color="auto"/>
        <w:right w:val="none" w:sz="0" w:space="0" w:color="auto"/>
      </w:divBdr>
    </w:div>
    <w:div w:id="1855531860">
      <w:bodyDiv w:val="1"/>
      <w:marLeft w:val="0"/>
      <w:marRight w:val="0"/>
      <w:marTop w:val="0"/>
      <w:marBottom w:val="0"/>
      <w:divBdr>
        <w:top w:val="none" w:sz="0" w:space="0" w:color="auto"/>
        <w:left w:val="none" w:sz="0" w:space="0" w:color="auto"/>
        <w:bottom w:val="none" w:sz="0" w:space="0" w:color="auto"/>
        <w:right w:val="none" w:sz="0" w:space="0" w:color="auto"/>
      </w:divBdr>
    </w:div>
    <w:div w:id="1859270100">
      <w:bodyDiv w:val="1"/>
      <w:marLeft w:val="0"/>
      <w:marRight w:val="0"/>
      <w:marTop w:val="0"/>
      <w:marBottom w:val="0"/>
      <w:divBdr>
        <w:top w:val="none" w:sz="0" w:space="0" w:color="auto"/>
        <w:left w:val="none" w:sz="0" w:space="0" w:color="auto"/>
        <w:bottom w:val="none" w:sz="0" w:space="0" w:color="auto"/>
        <w:right w:val="none" w:sz="0" w:space="0" w:color="auto"/>
      </w:divBdr>
    </w:div>
    <w:div w:id="1860925699">
      <w:bodyDiv w:val="1"/>
      <w:marLeft w:val="0"/>
      <w:marRight w:val="0"/>
      <w:marTop w:val="0"/>
      <w:marBottom w:val="0"/>
      <w:divBdr>
        <w:top w:val="none" w:sz="0" w:space="0" w:color="auto"/>
        <w:left w:val="none" w:sz="0" w:space="0" w:color="auto"/>
        <w:bottom w:val="none" w:sz="0" w:space="0" w:color="auto"/>
        <w:right w:val="none" w:sz="0" w:space="0" w:color="auto"/>
      </w:divBdr>
    </w:div>
    <w:div w:id="1861429682">
      <w:bodyDiv w:val="1"/>
      <w:marLeft w:val="0"/>
      <w:marRight w:val="0"/>
      <w:marTop w:val="0"/>
      <w:marBottom w:val="0"/>
      <w:divBdr>
        <w:top w:val="none" w:sz="0" w:space="0" w:color="auto"/>
        <w:left w:val="none" w:sz="0" w:space="0" w:color="auto"/>
        <w:bottom w:val="none" w:sz="0" w:space="0" w:color="auto"/>
        <w:right w:val="none" w:sz="0" w:space="0" w:color="auto"/>
      </w:divBdr>
    </w:div>
    <w:div w:id="1863588200">
      <w:bodyDiv w:val="1"/>
      <w:marLeft w:val="0"/>
      <w:marRight w:val="0"/>
      <w:marTop w:val="0"/>
      <w:marBottom w:val="0"/>
      <w:divBdr>
        <w:top w:val="none" w:sz="0" w:space="0" w:color="auto"/>
        <w:left w:val="none" w:sz="0" w:space="0" w:color="auto"/>
        <w:bottom w:val="none" w:sz="0" w:space="0" w:color="auto"/>
        <w:right w:val="none" w:sz="0" w:space="0" w:color="auto"/>
      </w:divBdr>
    </w:div>
    <w:div w:id="1864396609">
      <w:bodyDiv w:val="1"/>
      <w:marLeft w:val="0"/>
      <w:marRight w:val="0"/>
      <w:marTop w:val="0"/>
      <w:marBottom w:val="0"/>
      <w:divBdr>
        <w:top w:val="none" w:sz="0" w:space="0" w:color="auto"/>
        <w:left w:val="none" w:sz="0" w:space="0" w:color="auto"/>
        <w:bottom w:val="none" w:sz="0" w:space="0" w:color="auto"/>
        <w:right w:val="none" w:sz="0" w:space="0" w:color="auto"/>
      </w:divBdr>
    </w:div>
    <w:div w:id="1869289983">
      <w:bodyDiv w:val="1"/>
      <w:marLeft w:val="0"/>
      <w:marRight w:val="0"/>
      <w:marTop w:val="0"/>
      <w:marBottom w:val="0"/>
      <w:divBdr>
        <w:top w:val="none" w:sz="0" w:space="0" w:color="auto"/>
        <w:left w:val="none" w:sz="0" w:space="0" w:color="auto"/>
        <w:bottom w:val="none" w:sz="0" w:space="0" w:color="auto"/>
        <w:right w:val="none" w:sz="0" w:space="0" w:color="auto"/>
      </w:divBdr>
    </w:div>
    <w:div w:id="1871720761">
      <w:bodyDiv w:val="1"/>
      <w:marLeft w:val="0"/>
      <w:marRight w:val="0"/>
      <w:marTop w:val="0"/>
      <w:marBottom w:val="0"/>
      <w:divBdr>
        <w:top w:val="none" w:sz="0" w:space="0" w:color="auto"/>
        <w:left w:val="none" w:sz="0" w:space="0" w:color="auto"/>
        <w:bottom w:val="none" w:sz="0" w:space="0" w:color="auto"/>
        <w:right w:val="none" w:sz="0" w:space="0" w:color="auto"/>
      </w:divBdr>
    </w:div>
    <w:div w:id="1873415871">
      <w:bodyDiv w:val="1"/>
      <w:marLeft w:val="0"/>
      <w:marRight w:val="0"/>
      <w:marTop w:val="0"/>
      <w:marBottom w:val="0"/>
      <w:divBdr>
        <w:top w:val="none" w:sz="0" w:space="0" w:color="auto"/>
        <w:left w:val="none" w:sz="0" w:space="0" w:color="auto"/>
        <w:bottom w:val="none" w:sz="0" w:space="0" w:color="auto"/>
        <w:right w:val="none" w:sz="0" w:space="0" w:color="auto"/>
      </w:divBdr>
    </w:div>
    <w:div w:id="1878005969">
      <w:bodyDiv w:val="1"/>
      <w:marLeft w:val="0"/>
      <w:marRight w:val="0"/>
      <w:marTop w:val="0"/>
      <w:marBottom w:val="0"/>
      <w:divBdr>
        <w:top w:val="none" w:sz="0" w:space="0" w:color="auto"/>
        <w:left w:val="none" w:sz="0" w:space="0" w:color="auto"/>
        <w:bottom w:val="none" w:sz="0" w:space="0" w:color="auto"/>
        <w:right w:val="none" w:sz="0" w:space="0" w:color="auto"/>
      </w:divBdr>
    </w:div>
    <w:div w:id="1885212545">
      <w:bodyDiv w:val="1"/>
      <w:marLeft w:val="0"/>
      <w:marRight w:val="0"/>
      <w:marTop w:val="0"/>
      <w:marBottom w:val="0"/>
      <w:divBdr>
        <w:top w:val="none" w:sz="0" w:space="0" w:color="auto"/>
        <w:left w:val="none" w:sz="0" w:space="0" w:color="auto"/>
        <w:bottom w:val="none" w:sz="0" w:space="0" w:color="auto"/>
        <w:right w:val="none" w:sz="0" w:space="0" w:color="auto"/>
      </w:divBdr>
    </w:div>
    <w:div w:id="1886061504">
      <w:bodyDiv w:val="1"/>
      <w:marLeft w:val="0"/>
      <w:marRight w:val="0"/>
      <w:marTop w:val="0"/>
      <w:marBottom w:val="0"/>
      <w:divBdr>
        <w:top w:val="none" w:sz="0" w:space="0" w:color="auto"/>
        <w:left w:val="none" w:sz="0" w:space="0" w:color="auto"/>
        <w:bottom w:val="none" w:sz="0" w:space="0" w:color="auto"/>
        <w:right w:val="none" w:sz="0" w:space="0" w:color="auto"/>
      </w:divBdr>
    </w:div>
    <w:div w:id="1886523301">
      <w:bodyDiv w:val="1"/>
      <w:marLeft w:val="0"/>
      <w:marRight w:val="0"/>
      <w:marTop w:val="0"/>
      <w:marBottom w:val="0"/>
      <w:divBdr>
        <w:top w:val="none" w:sz="0" w:space="0" w:color="auto"/>
        <w:left w:val="none" w:sz="0" w:space="0" w:color="auto"/>
        <w:bottom w:val="none" w:sz="0" w:space="0" w:color="auto"/>
        <w:right w:val="none" w:sz="0" w:space="0" w:color="auto"/>
      </w:divBdr>
    </w:div>
    <w:div w:id="1889367921">
      <w:bodyDiv w:val="1"/>
      <w:marLeft w:val="0"/>
      <w:marRight w:val="0"/>
      <w:marTop w:val="0"/>
      <w:marBottom w:val="0"/>
      <w:divBdr>
        <w:top w:val="none" w:sz="0" w:space="0" w:color="auto"/>
        <w:left w:val="none" w:sz="0" w:space="0" w:color="auto"/>
        <w:bottom w:val="none" w:sz="0" w:space="0" w:color="auto"/>
        <w:right w:val="none" w:sz="0" w:space="0" w:color="auto"/>
      </w:divBdr>
    </w:div>
    <w:div w:id="1891568967">
      <w:bodyDiv w:val="1"/>
      <w:marLeft w:val="0"/>
      <w:marRight w:val="0"/>
      <w:marTop w:val="0"/>
      <w:marBottom w:val="0"/>
      <w:divBdr>
        <w:top w:val="none" w:sz="0" w:space="0" w:color="auto"/>
        <w:left w:val="none" w:sz="0" w:space="0" w:color="auto"/>
        <w:bottom w:val="none" w:sz="0" w:space="0" w:color="auto"/>
        <w:right w:val="none" w:sz="0" w:space="0" w:color="auto"/>
      </w:divBdr>
    </w:div>
    <w:div w:id="1895845812">
      <w:bodyDiv w:val="1"/>
      <w:marLeft w:val="0"/>
      <w:marRight w:val="0"/>
      <w:marTop w:val="0"/>
      <w:marBottom w:val="0"/>
      <w:divBdr>
        <w:top w:val="none" w:sz="0" w:space="0" w:color="auto"/>
        <w:left w:val="none" w:sz="0" w:space="0" w:color="auto"/>
        <w:bottom w:val="none" w:sz="0" w:space="0" w:color="auto"/>
        <w:right w:val="none" w:sz="0" w:space="0" w:color="auto"/>
      </w:divBdr>
    </w:div>
    <w:div w:id="1898130047">
      <w:bodyDiv w:val="1"/>
      <w:marLeft w:val="0"/>
      <w:marRight w:val="0"/>
      <w:marTop w:val="0"/>
      <w:marBottom w:val="0"/>
      <w:divBdr>
        <w:top w:val="none" w:sz="0" w:space="0" w:color="auto"/>
        <w:left w:val="none" w:sz="0" w:space="0" w:color="auto"/>
        <w:bottom w:val="none" w:sz="0" w:space="0" w:color="auto"/>
        <w:right w:val="none" w:sz="0" w:space="0" w:color="auto"/>
      </w:divBdr>
    </w:div>
    <w:div w:id="1901793228">
      <w:bodyDiv w:val="1"/>
      <w:marLeft w:val="0"/>
      <w:marRight w:val="0"/>
      <w:marTop w:val="0"/>
      <w:marBottom w:val="0"/>
      <w:divBdr>
        <w:top w:val="none" w:sz="0" w:space="0" w:color="auto"/>
        <w:left w:val="none" w:sz="0" w:space="0" w:color="auto"/>
        <w:bottom w:val="none" w:sz="0" w:space="0" w:color="auto"/>
        <w:right w:val="none" w:sz="0" w:space="0" w:color="auto"/>
      </w:divBdr>
    </w:div>
    <w:div w:id="1902785220">
      <w:bodyDiv w:val="1"/>
      <w:marLeft w:val="0"/>
      <w:marRight w:val="0"/>
      <w:marTop w:val="0"/>
      <w:marBottom w:val="0"/>
      <w:divBdr>
        <w:top w:val="none" w:sz="0" w:space="0" w:color="auto"/>
        <w:left w:val="none" w:sz="0" w:space="0" w:color="auto"/>
        <w:bottom w:val="none" w:sz="0" w:space="0" w:color="auto"/>
        <w:right w:val="none" w:sz="0" w:space="0" w:color="auto"/>
      </w:divBdr>
    </w:div>
    <w:div w:id="1903056933">
      <w:bodyDiv w:val="1"/>
      <w:marLeft w:val="0"/>
      <w:marRight w:val="0"/>
      <w:marTop w:val="0"/>
      <w:marBottom w:val="0"/>
      <w:divBdr>
        <w:top w:val="none" w:sz="0" w:space="0" w:color="auto"/>
        <w:left w:val="none" w:sz="0" w:space="0" w:color="auto"/>
        <w:bottom w:val="none" w:sz="0" w:space="0" w:color="auto"/>
        <w:right w:val="none" w:sz="0" w:space="0" w:color="auto"/>
      </w:divBdr>
    </w:div>
    <w:div w:id="1904635214">
      <w:bodyDiv w:val="1"/>
      <w:marLeft w:val="0"/>
      <w:marRight w:val="0"/>
      <w:marTop w:val="0"/>
      <w:marBottom w:val="0"/>
      <w:divBdr>
        <w:top w:val="none" w:sz="0" w:space="0" w:color="auto"/>
        <w:left w:val="none" w:sz="0" w:space="0" w:color="auto"/>
        <w:bottom w:val="none" w:sz="0" w:space="0" w:color="auto"/>
        <w:right w:val="none" w:sz="0" w:space="0" w:color="auto"/>
      </w:divBdr>
    </w:div>
    <w:div w:id="1907522818">
      <w:bodyDiv w:val="1"/>
      <w:marLeft w:val="0"/>
      <w:marRight w:val="0"/>
      <w:marTop w:val="0"/>
      <w:marBottom w:val="0"/>
      <w:divBdr>
        <w:top w:val="none" w:sz="0" w:space="0" w:color="auto"/>
        <w:left w:val="none" w:sz="0" w:space="0" w:color="auto"/>
        <w:bottom w:val="none" w:sz="0" w:space="0" w:color="auto"/>
        <w:right w:val="none" w:sz="0" w:space="0" w:color="auto"/>
      </w:divBdr>
    </w:div>
    <w:div w:id="1907910623">
      <w:bodyDiv w:val="1"/>
      <w:marLeft w:val="0"/>
      <w:marRight w:val="0"/>
      <w:marTop w:val="0"/>
      <w:marBottom w:val="0"/>
      <w:divBdr>
        <w:top w:val="none" w:sz="0" w:space="0" w:color="auto"/>
        <w:left w:val="none" w:sz="0" w:space="0" w:color="auto"/>
        <w:bottom w:val="none" w:sz="0" w:space="0" w:color="auto"/>
        <w:right w:val="none" w:sz="0" w:space="0" w:color="auto"/>
      </w:divBdr>
    </w:div>
    <w:div w:id="1907913009">
      <w:bodyDiv w:val="1"/>
      <w:marLeft w:val="0"/>
      <w:marRight w:val="0"/>
      <w:marTop w:val="0"/>
      <w:marBottom w:val="0"/>
      <w:divBdr>
        <w:top w:val="none" w:sz="0" w:space="0" w:color="auto"/>
        <w:left w:val="none" w:sz="0" w:space="0" w:color="auto"/>
        <w:bottom w:val="none" w:sz="0" w:space="0" w:color="auto"/>
        <w:right w:val="none" w:sz="0" w:space="0" w:color="auto"/>
      </w:divBdr>
    </w:div>
    <w:div w:id="1908025839">
      <w:bodyDiv w:val="1"/>
      <w:marLeft w:val="0"/>
      <w:marRight w:val="0"/>
      <w:marTop w:val="0"/>
      <w:marBottom w:val="0"/>
      <w:divBdr>
        <w:top w:val="none" w:sz="0" w:space="0" w:color="auto"/>
        <w:left w:val="none" w:sz="0" w:space="0" w:color="auto"/>
        <w:bottom w:val="none" w:sz="0" w:space="0" w:color="auto"/>
        <w:right w:val="none" w:sz="0" w:space="0" w:color="auto"/>
      </w:divBdr>
    </w:div>
    <w:div w:id="1908302790">
      <w:bodyDiv w:val="1"/>
      <w:marLeft w:val="0"/>
      <w:marRight w:val="0"/>
      <w:marTop w:val="0"/>
      <w:marBottom w:val="0"/>
      <w:divBdr>
        <w:top w:val="none" w:sz="0" w:space="0" w:color="auto"/>
        <w:left w:val="none" w:sz="0" w:space="0" w:color="auto"/>
        <w:bottom w:val="none" w:sz="0" w:space="0" w:color="auto"/>
        <w:right w:val="none" w:sz="0" w:space="0" w:color="auto"/>
      </w:divBdr>
    </w:div>
    <w:div w:id="1909612118">
      <w:bodyDiv w:val="1"/>
      <w:marLeft w:val="0"/>
      <w:marRight w:val="0"/>
      <w:marTop w:val="0"/>
      <w:marBottom w:val="0"/>
      <w:divBdr>
        <w:top w:val="none" w:sz="0" w:space="0" w:color="auto"/>
        <w:left w:val="none" w:sz="0" w:space="0" w:color="auto"/>
        <w:bottom w:val="none" w:sz="0" w:space="0" w:color="auto"/>
        <w:right w:val="none" w:sz="0" w:space="0" w:color="auto"/>
      </w:divBdr>
    </w:div>
    <w:div w:id="1910454045">
      <w:bodyDiv w:val="1"/>
      <w:marLeft w:val="0"/>
      <w:marRight w:val="0"/>
      <w:marTop w:val="0"/>
      <w:marBottom w:val="0"/>
      <w:divBdr>
        <w:top w:val="none" w:sz="0" w:space="0" w:color="auto"/>
        <w:left w:val="none" w:sz="0" w:space="0" w:color="auto"/>
        <w:bottom w:val="none" w:sz="0" w:space="0" w:color="auto"/>
        <w:right w:val="none" w:sz="0" w:space="0" w:color="auto"/>
      </w:divBdr>
    </w:div>
    <w:div w:id="1914394099">
      <w:bodyDiv w:val="1"/>
      <w:marLeft w:val="0"/>
      <w:marRight w:val="0"/>
      <w:marTop w:val="0"/>
      <w:marBottom w:val="0"/>
      <w:divBdr>
        <w:top w:val="none" w:sz="0" w:space="0" w:color="auto"/>
        <w:left w:val="none" w:sz="0" w:space="0" w:color="auto"/>
        <w:bottom w:val="none" w:sz="0" w:space="0" w:color="auto"/>
        <w:right w:val="none" w:sz="0" w:space="0" w:color="auto"/>
      </w:divBdr>
    </w:div>
    <w:div w:id="1914969059">
      <w:bodyDiv w:val="1"/>
      <w:marLeft w:val="0"/>
      <w:marRight w:val="0"/>
      <w:marTop w:val="0"/>
      <w:marBottom w:val="0"/>
      <w:divBdr>
        <w:top w:val="none" w:sz="0" w:space="0" w:color="auto"/>
        <w:left w:val="none" w:sz="0" w:space="0" w:color="auto"/>
        <w:bottom w:val="none" w:sz="0" w:space="0" w:color="auto"/>
        <w:right w:val="none" w:sz="0" w:space="0" w:color="auto"/>
      </w:divBdr>
    </w:div>
    <w:div w:id="1919898435">
      <w:bodyDiv w:val="1"/>
      <w:marLeft w:val="0"/>
      <w:marRight w:val="0"/>
      <w:marTop w:val="0"/>
      <w:marBottom w:val="0"/>
      <w:divBdr>
        <w:top w:val="none" w:sz="0" w:space="0" w:color="auto"/>
        <w:left w:val="none" w:sz="0" w:space="0" w:color="auto"/>
        <w:bottom w:val="none" w:sz="0" w:space="0" w:color="auto"/>
        <w:right w:val="none" w:sz="0" w:space="0" w:color="auto"/>
      </w:divBdr>
    </w:div>
    <w:div w:id="1921059232">
      <w:bodyDiv w:val="1"/>
      <w:marLeft w:val="0"/>
      <w:marRight w:val="0"/>
      <w:marTop w:val="0"/>
      <w:marBottom w:val="0"/>
      <w:divBdr>
        <w:top w:val="none" w:sz="0" w:space="0" w:color="auto"/>
        <w:left w:val="none" w:sz="0" w:space="0" w:color="auto"/>
        <w:bottom w:val="none" w:sz="0" w:space="0" w:color="auto"/>
        <w:right w:val="none" w:sz="0" w:space="0" w:color="auto"/>
      </w:divBdr>
    </w:div>
    <w:div w:id="1922064321">
      <w:bodyDiv w:val="1"/>
      <w:marLeft w:val="0"/>
      <w:marRight w:val="0"/>
      <w:marTop w:val="0"/>
      <w:marBottom w:val="0"/>
      <w:divBdr>
        <w:top w:val="none" w:sz="0" w:space="0" w:color="auto"/>
        <w:left w:val="none" w:sz="0" w:space="0" w:color="auto"/>
        <w:bottom w:val="none" w:sz="0" w:space="0" w:color="auto"/>
        <w:right w:val="none" w:sz="0" w:space="0" w:color="auto"/>
      </w:divBdr>
    </w:div>
    <w:div w:id="1924334087">
      <w:bodyDiv w:val="1"/>
      <w:marLeft w:val="0"/>
      <w:marRight w:val="0"/>
      <w:marTop w:val="0"/>
      <w:marBottom w:val="0"/>
      <w:divBdr>
        <w:top w:val="none" w:sz="0" w:space="0" w:color="auto"/>
        <w:left w:val="none" w:sz="0" w:space="0" w:color="auto"/>
        <w:bottom w:val="none" w:sz="0" w:space="0" w:color="auto"/>
        <w:right w:val="none" w:sz="0" w:space="0" w:color="auto"/>
      </w:divBdr>
    </w:div>
    <w:div w:id="1925410351">
      <w:bodyDiv w:val="1"/>
      <w:marLeft w:val="0"/>
      <w:marRight w:val="0"/>
      <w:marTop w:val="0"/>
      <w:marBottom w:val="0"/>
      <w:divBdr>
        <w:top w:val="none" w:sz="0" w:space="0" w:color="auto"/>
        <w:left w:val="none" w:sz="0" w:space="0" w:color="auto"/>
        <w:bottom w:val="none" w:sz="0" w:space="0" w:color="auto"/>
        <w:right w:val="none" w:sz="0" w:space="0" w:color="auto"/>
      </w:divBdr>
    </w:div>
    <w:div w:id="1925606814">
      <w:bodyDiv w:val="1"/>
      <w:marLeft w:val="0"/>
      <w:marRight w:val="0"/>
      <w:marTop w:val="0"/>
      <w:marBottom w:val="0"/>
      <w:divBdr>
        <w:top w:val="none" w:sz="0" w:space="0" w:color="auto"/>
        <w:left w:val="none" w:sz="0" w:space="0" w:color="auto"/>
        <w:bottom w:val="none" w:sz="0" w:space="0" w:color="auto"/>
        <w:right w:val="none" w:sz="0" w:space="0" w:color="auto"/>
      </w:divBdr>
    </w:div>
    <w:div w:id="1926457740">
      <w:bodyDiv w:val="1"/>
      <w:marLeft w:val="0"/>
      <w:marRight w:val="0"/>
      <w:marTop w:val="0"/>
      <w:marBottom w:val="0"/>
      <w:divBdr>
        <w:top w:val="none" w:sz="0" w:space="0" w:color="auto"/>
        <w:left w:val="none" w:sz="0" w:space="0" w:color="auto"/>
        <w:bottom w:val="none" w:sz="0" w:space="0" w:color="auto"/>
        <w:right w:val="none" w:sz="0" w:space="0" w:color="auto"/>
      </w:divBdr>
    </w:div>
    <w:div w:id="1928735491">
      <w:bodyDiv w:val="1"/>
      <w:marLeft w:val="0"/>
      <w:marRight w:val="0"/>
      <w:marTop w:val="0"/>
      <w:marBottom w:val="0"/>
      <w:divBdr>
        <w:top w:val="none" w:sz="0" w:space="0" w:color="auto"/>
        <w:left w:val="none" w:sz="0" w:space="0" w:color="auto"/>
        <w:bottom w:val="none" w:sz="0" w:space="0" w:color="auto"/>
        <w:right w:val="none" w:sz="0" w:space="0" w:color="auto"/>
      </w:divBdr>
    </w:div>
    <w:div w:id="1930696873">
      <w:bodyDiv w:val="1"/>
      <w:marLeft w:val="0"/>
      <w:marRight w:val="0"/>
      <w:marTop w:val="0"/>
      <w:marBottom w:val="0"/>
      <w:divBdr>
        <w:top w:val="none" w:sz="0" w:space="0" w:color="auto"/>
        <w:left w:val="none" w:sz="0" w:space="0" w:color="auto"/>
        <w:bottom w:val="none" w:sz="0" w:space="0" w:color="auto"/>
        <w:right w:val="none" w:sz="0" w:space="0" w:color="auto"/>
      </w:divBdr>
    </w:div>
    <w:div w:id="1936284923">
      <w:bodyDiv w:val="1"/>
      <w:marLeft w:val="0"/>
      <w:marRight w:val="0"/>
      <w:marTop w:val="0"/>
      <w:marBottom w:val="0"/>
      <w:divBdr>
        <w:top w:val="none" w:sz="0" w:space="0" w:color="auto"/>
        <w:left w:val="none" w:sz="0" w:space="0" w:color="auto"/>
        <w:bottom w:val="none" w:sz="0" w:space="0" w:color="auto"/>
        <w:right w:val="none" w:sz="0" w:space="0" w:color="auto"/>
      </w:divBdr>
    </w:div>
    <w:div w:id="1937329071">
      <w:bodyDiv w:val="1"/>
      <w:marLeft w:val="0"/>
      <w:marRight w:val="0"/>
      <w:marTop w:val="0"/>
      <w:marBottom w:val="0"/>
      <w:divBdr>
        <w:top w:val="none" w:sz="0" w:space="0" w:color="auto"/>
        <w:left w:val="none" w:sz="0" w:space="0" w:color="auto"/>
        <w:bottom w:val="none" w:sz="0" w:space="0" w:color="auto"/>
        <w:right w:val="none" w:sz="0" w:space="0" w:color="auto"/>
      </w:divBdr>
    </w:div>
    <w:div w:id="1937517856">
      <w:bodyDiv w:val="1"/>
      <w:marLeft w:val="0"/>
      <w:marRight w:val="0"/>
      <w:marTop w:val="0"/>
      <w:marBottom w:val="0"/>
      <w:divBdr>
        <w:top w:val="none" w:sz="0" w:space="0" w:color="auto"/>
        <w:left w:val="none" w:sz="0" w:space="0" w:color="auto"/>
        <w:bottom w:val="none" w:sz="0" w:space="0" w:color="auto"/>
        <w:right w:val="none" w:sz="0" w:space="0" w:color="auto"/>
      </w:divBdr>
    </w:div>
    <w:div w:id="1938832891">
      <w:bodyDiv w:val="1"/>
      <w:marLeft w:val="0"/>
      <w:marRight w:val="0"/>
      <w:marTop w:val="0"/>
      <w:marBottom w:val="0"/>
      <w:divBdr>
        <w:top w:val="none" w:sz="0" w:space="0" w:color="auto"/>
        <w:left w:val="none" w:sz="0" w:space="0" w:color="auto"/>
        <w:bottom w:val="none" w:sz="0" w:space="0" w:color="auto"/>
        <w:right w:val="none" w:sz="0" w:space="0" w:color="auto"/>
      </w:divBdr>
    </w:div>
    <w:div w:id="1942451737">
      <w:bodyDiv w:val="1"/>
      <w:marLeft w:val="0"/>
      <w:marRight w:val="0"/>
      <w:marTop w:val="0"/>
      <w:marBottom w:val="0"/>
      <w:divBdr>
        <w:top w:val="none" w:sz="0" w:space="0" w:color="auto"/>
        <w:left w:val="none" w:sz="0" w:space="0" w:color="auto"/>
        <w:bottom w:val="none" w:sz="0" w:space="0" w:color="auto"/>
        <w:right w:val="none" w:sz="0" w:space="0" w:color="auto"/>
      </w:divBdr>
    </w:div>
    <w:div w:id="1944268223">
      <w:bodyDiv w:val="1"/>
      <w:marLeft w:val="0"/>
      <w:marRight w:val="0"/>
      <w:marTop w:val="0"/>
      <w:marBottom w:val="0"/>
      <w:divBdr>
        <w:top w:val="none" w:sz="0" w:space="0" w:color="auto"/>
        <w:left w:val="none" w:sz="0" w:space="0" w:color="auto"/>
        <w:bottom w:val="none" w:sz="0" w:space="0" w:color="auto"/>
        <w:right w:val="none" w:sz="0" w:space="0" w:color="auto"/>
      </w:divBdr>
    </w:div>
    <w:div w:id="1944412514">
      <w:bodyDiv w:val="1"/>
      <w:marLeft w:val="0"/>
      <w:marRight w:val="0"/>
      <w:marTop w:val="0"/>
      <w:marBottom w:val="0"/>
      <w:divBdr>
        <w:top w:val="none" w:sz="0" w:space="0" w:color="auto"/>
        <w:left w:val="none" w:sz="0" w:space="0" w:color="auto"/>
        <w:bottom w:val="none" w:sz="0" w:space="0" w:color="auto"/>
        <w:right w:val="none" w:sz="0" w:space="0" w:color="auto"/>
      </w:divBdr>
    </w:div>
    <w:div w:id="1948001944">
      <w:bodyDiv w:val="1"/>
      <w:marLeft w:val="0"/>
      <w:marRight w:val="0"/>
      <w:marTop w:val="0"/>
      <w:marBottom w:val="0"/>
      <w:divBdr>
        <w:top w:val="none" w:sz="0" w:space="0" w:color="auto"/>
        <w:left w:val="none" w:sz="0" w:space="0" w:color="auto"/>
        <w:bottom w:val="none" w:sz="0" w:space="0" w:color="auto"/>
        <w:right w:val="none" w:sz="0" w:space="0" w:color="auto"/>
      </w:divBdr>
    </w:div>
    <w:div w:id="1949460292">
      <w:bodyDiv w:val="1"/>
      <w:marLeft w:val="0"/>
      <w:marRight w:val="0"/>
      <w:marTop w:val="0"/>
      <w:marBottom w:val="0"/>
      <w:divBdr>
        <w:top w:val="none" w:sz="0" w:space="0" w:color="auto"/>
        <w:left w:val="none" w:sz="0" w:space="0" w:color="auto"/>
        <w:bottom w:val="none" w:sz="0" w:space="0" w:color="auto"/>
        <w:right w:val="none" w:sz="0" w:space="0" w:color="auto"/>
      </w:divBdr>
    </w:div>
    <w:div w:id="1952663512">
      <w:bodyDiv w:val="1"/>
      <w:marLeft w:val="0"/>
      <w:marRight w:val="0"/>
      <w:marTop w:val="0"/>
      <w:marBottom w:val="0"/>
      <w:divBdr>
        <w:top w:val="none" w:sz="0" w:space="0" w:color="auto"/>
        <w:left w:val="none" w:sz="0" w:space="0" w:color="auto"/>
        <w:bottom w:val="none" w:sz="0" w:space="0" w:color="auto"/>
        <w:right w:val="none" w:sz="0" w:space="0" w:color="auto"/>
      </w:divBdr>
    </w:div>
    <w:div w:id="1952931817">
      <w:bodyDiv w:val="1"/>
      <w:marLeft w:val="0"/>
      <w:marRight w:val="0"/>
      <w:marTop w:val="0"/>
      <w:marBottom w:val="0"/>
      <w:divBdr>
        <w:top w:val="none" w:sz="0" w:space="0" w:color="auto"/>
        <w:left w:val="none" w:sz="0" w:space="0" w:color="auto"/>
        <w:bottom w:val="none" w:sz="0" w:space="0" w:color="auto"/>
        <w:right w:val="none" w:sz="0" w:space="0" w:color="auto"/>
      </w:divBdr>
    </w:div>
    <w:div w:id="1953392566">
      <w:bodyDiv w:val="1"/>
      <w:marLeft w:val="0"/>
      <w:marRight w:val="0"/>
      <w:marTop w:val="0"/>
      <w:marBottom w:val="0"/>
      <w:divBdr>
        <w:top w:val="none" w:sz="0" w:space="0" w:color="auto"/>
        <w:left w:val="none" w:sz="0" w:space="0" w:color="auto"/>
        <w:bottom w:val="none" w:sz="0" w:space="0" w:color="auto"/>
        <w:right w:val="none" w:sz="0" w:space="0" w:color="auto"/>
      </w:divBdr>
    </w:div>
    <w:div w:id="1954165155">
      <w:bodyDiv w:val="1"/>
      <w:marLeft w:val="0"/>
      <w:marRight w:val="0"/>
      <w:marTop w:val="0"/>
      <w:marBottom w:val="0"/>
      <w:divBdr>
        <w:top w:val="none" w:sz="0" w:space="0" w:color="auto"/>
        <w:left w:val="none" w:sz="0" w:space="0" w:color="auto"/>
        <w:bottom w:val="none" w:sz="0" w:space="0" w:color="auto"/>
        <w:right w:val="none" w:sz="0" w:space="0" w:color="auto"/>
      </w:divBdr>
    </w:div>
    <w:div w:id="1955212462">
      <w:bodyDiv w:val="1"/>
      <w:marLeft w:val="0"/>
      <w:marRight w:val="0"/>
      <w:marTop w:val="0"/>
      <w:marBottom w:val="0"/>
      <w:divBdr>
        <w:top w:val="none" w:sz="0" w:space="0" w:color="auto"/>
        <w:left w:val="none" w:sz="0" w:space="0" w:color="auto"/>
        <w:bottom w:val="none" w:sz="0" w:space="0" w:color="auto"/>
        <w:right w:val="none" w:sz="0" w:space="0" w:color="auto"/>
      </w:divBdr>
    </w:div>
    <w:div w:id="1958100677">
      <w:bodyDiv w:val="1"/>
      <w:marLeft w:val="0"/>
      <w:marRight w:val="0"/>
      <w:marTop w:val="0"/>
      <w:marBottom w:val="0"/>
      <w:divBdr>
        <w:top w:val="none" w:sz="0" w:space="0" w:color="auto"/>
        <w:left w:val="none" w:sz="0" w:space="0" w:color="auto"/>
        <w:bottom w:val="none" w:sz="0" w:space="0" w:color="auto"/>
        <w:right w:val="none" w:sz="0" w:space="0" w:color="auto"/>
      </w:divBdr>
    </w:div>
    <w:div w:id="1959607980">
      <w:bodyDiv w:val="1"/>
      <w:marLeft w:val="0"/>
      <w:marRight w:val="0"/>
      <w:marTop w:val="0"/>
      <w:marBottom w:val="0"/>
      <w:divBdr>
        <w:top w:val="none" w:sz="0" w:space="0" w:color="auto"/>
        <w:left w:val="none" w:sz="0" w:space="0" w:color="auto"/>
        <w:bottom w:val="none" w:sz="0" w:space="0" w:color="auto"/>
        <w:right w:val="none" w:sz="0" w:space="0" w:color="auto"/>
      </w:divBdr>
    </w:div>
    <w:div w:id="1960447698">
      <w:bodyDiv w:val="1"/>
      <w:marLeft w:val="0"/>
      <w:marRight w:val="0"/>
      <w:marTop w:val="0"/>
      <w:marBottom w:val="0"/>
      <w:divBdr>
        <w:top w:val="none" w:sz="0" w:space="0" w:color="auto"/>
        <w:left w:val="none" w:sz="0" w:space="0" w:color="auto"/>
        <w:bottom w:val="none" w:sz="0" w:space="0" w:color="auto"/>
        <w:right w:val="none" w:sz="0" w:space="0" w:color="auto"/>
      </w:divBdr>
    </w:div>
    <w:div w:id="1962876233">
      <w:bodyDiv w:val="1"/>
      <w:marLeft w:val="0"/>
      <w:marRight w:val="0"/>
      <w:marTop w:val="0"/>
      <w:marBottom w:val="0"/>
      <w:divBdr>
        <w:top w:val="none" w:sz="0" w:space="0" w:color="auto"/>
        <w:left w:val="none" w:sz="0" w:space="0" w:color="auto"/>
        <w:bottom w:val="none" w:sz="0" w:space="0" w:color="auto"/>
        <w:right w:val="none" w:sz="0" w:space="0" w:color="auto"/>
      </w:divBdr>
    </w:div>
    <w:div w:id="1963999817">
      <w:bodyDiv w:val="1"/>
      <w:marLeft w:val="0"/>
      <w:marRight w:val="0"/>
      <w:marTop w:val="0"/>
      <w:marBottom w:val="0"/>
      <w:divBdr>
        <w:top w:val="none" w:sz="0" w:space="0" w:color="auto"/>
        <w:left w:val="none" w:sz="0" w:space="0" w:color="auto"/>
        <w:bottom w:val="none" w:sz="0" w:space="0" w:color="auto"/>
        <w:right w:val="none" w:sz="0" w:space="0" w:color="auto"/>
      </w:divBdr>
    </w:div>
    <w:div w:id="1967277927">
      <w:bodyDiv w:val="1"/>
      <w:marLeft w:val="0"/>
      <w:marRight w:val="0"/>
      <w:marTop w:val="0"/>
      <w:marBottom w:val="0"/>
      <w:divBdr>
        <w:top w:val="none" w:sz="0" w:space="0" w:color="auto"/>
        <w:left w:val="none" w:sz="0" w:space="0" w:color="auto"/>
        <w:bottom w:val="none" w:sz="0" w:space="0" w:color="auto"/>
        <w:right w:val="none" w:sz="0" w:space="0" w:color="auto"/>
      </w:divBdr>
    </w:div>
    <w:div w:id="1967351192">
      <w:bodyDiv w:val="1"/>
      <w:marLeft w:val="0"/>
      <w:marRight w:val="0"/>
      <w:marTop w:val="0"/>
      <w:marBottom w:val="0"/>
      <w:divBdr>
        <w:top w:val="none" w:sz="0" w:space="0" w:color="auto"/>
        <w:left w:val="none" w:sz="0" w:space="0" w:color="auto"/>
        <w:bottom w:val="none" w:sz="0" w:space="0" w:color="auto"/>
        <w:right w:val="none" w:sz="0" w:space="0" w:color="auto"/>
      </w:divBdr>
    </w:div>
    <w:div w:id="1967854189">
      <w:bodyDiv w:val="1"/>
      <w:marLeft w:val="0"/>
      <w:marRight w:val="0"/>
      <w:marTop w:val="0"/>
      <w:marBottom w:val="0"/>
      <w:divBdr>
        <w:top w:val="none" w:sz="0" w:space="0" w:color="auto"/>
        <w:left w:val="none" w:sz="0" w:space="0" w:color="auto"/>
        <w:bottom w:val="none" w:sz="0" w:space="0" w:color="auto"/>
        <w:right w:val="none" w:sz="0" w:space="0" w:color="auto"/>
      </w:divBdr>
    </w:div>
    <w:div w:id="1968662801">
      <w:bodyDiv w:val="1"/>
      <w:marLeft w:val="0"/>
      <w:marRight w:val="0"/>
      <w:marTop w:val="0"/>
      <w:marBottom w:val="0"/>
      <w:divBdr>
        <w:top w:val="none" w:sz="0" w:space="0" w:color="auto"/>
        <w:left w:val="none" w:sz="0" w:space="0" w:color="auto"/>
        <w:bottom w:val="none" w:sz="0" w:space="0" w:color="auto"/>
        <w:right w:val="none" w:sz="0" w:space="0" w:color="auto"/>
      </w:divBdr>
    </w:div>
    <w:div w:id="1969582299">
      <w:bodyDiv w:val="1"/>
      <w:marLeft w:val="0"/>
      <w:marRight w:val="0"/>
      <w:marTop w:val="0"/>
      <w:marBottom w:val="0"/>
      <w:divBdr>
        <w:top w:val="none" w:sz="0" w:space="0" w:color="auto"/>
        <w:left w:val="none" w:sz="0" w:space="0" w:color="auto"/>
        <w:bottom w:val="none" w:sz="0" w:space="0" w:color="auto"/>
        <w:right w:val="none" w:sz="0" w:space="0" w:color="auto"/>
      </w:divBdr>
    </w:div>
    <w:div w:id="1969585309">
      <w:bodyDiv w:val="1"/>
      <w:marLeft w:val="0"/>
      <w:marRight w:val="0"/>
      <w:marTop w:val="0"/>
      <w:marBottom w:val="0"/>
      <w:divBdr>
        <w:top w:val="none" w:sz="0" w:space="0" w:color="auto"/>
        <w:left w:val="none" w:sz="0" w:space="0" w:color="auto"/>
        <w:bottom w:val="none" w:sz="0" w:space="0" w:color="auto"/>
        <w:right w:val="none" w:sz="0" w:space="0" w:color="auto"/>
      </w:divBdr>
    </w:div>
    <w:div w:id="1970746457">
      <w:bodyDiv w:val="1"/>
      <w:marLeft w:val="0"/>
      <w:marRight w:val="0"/>
      <w:marTop w:val="0"/>
      <w:marBottom w:val="0"/>
      <w:divBdr>
        <w:top w:val="none" w:sz="0" w:space="0" w:color="auto"/>
        <w:left w:val="none" w:sz="0" w:space="0" w:color="auto"/>
        <w:bottom w:val="none" w:sz="0" w:space="0" w:color="auto"/>
        <w:right w:val="none" w:sz="0" w:space="0" w:color="auto"/>
      </w:divBdr>
    </w:div>
    <w:div w:id="1972860403">
      <w:bodyDiv w:val="1"/>
      <w:marLeft w:val="0"/>
      <w:marRight w:val="0"/>
      <w:marTop w:val="0"/>
      <w:marBottom w:val="0"/>
      <w:divBdr>
        <w:top w:val="none" w:sz="0" w:space="0" w:color="auto"/>
        <w:left w:val="none" w:sz="0" w:space="0" w:color="auto"/>
        <w:bottom w:val="none" w:sz="0" w:space="0" w:color="auto"/>
        <w:right w:val="none" w:sz="0" w:space="0" w:color="auto"/>
      </w:divBdr>
    </w:div>
    <w:div w:id="1974210618">
      <w:bodyDiv w:val="1"/>
      <w:marLeft w:val="0"/>
      <w:marRight w:val="0"/>
      <w:marTop w:val="0"/>
      <w:marBottom w:val="0"/>
      <w:divBdr>
        <w:top w:val="none" w:sz="0" w:space="0" w:color="auto"/>
        <w:left w:val="none" w:sz="0" w:space="0" w:color="auto"/>
        <w:bottom w:val="none" w:sz="0" w:space="0" w:color="auto"/>
        <w:right w:val="none" w:sz="0" w:space="0" w:color="auto"/>
      </w:divBdr>
    </w:div>
    <w:div w:id="1977449166">
      <w:bodyDiv w:val="1"/>
      <w:marLeft w:val="0"/>
      <w:marRight w:val="0"/>
      <w:marTop w:val="0"/>
      <w:marBottom w:val="0"/>
      <w:divBdr>
        <w:top w:val="none" w:sz="0" w:space="0" w:color="auto"/>
        <w:left w:val="none" w:sz="0" w:space="0" w:color="auto"/>
        <w:bottom w:val="none" w:sz="0" w:space="0" w:color="auto"/>
        <w:right w:val="none" w:sz="0" w:space="0" w:color="auto"/>
      </w:divBdr>
    </w:div>
    <w:div w:id="1977561531">
      <w:bodyDiv w:val="1"/>
      <w:marLeft w:val="0"/>
      <w:marRight w:val="0"/>
      <w:marTop w:val="0"/>
      <w:marBottom w:val="0"/>
      <w:divBdr>
        <w:top w:val="none" w:sz="0" w:space="0" w:color="auto"/>
        <w:left w:val="none" w:sz="0" w:space="0" w:color="auto"/>
        <w:bottom w:val="none" w:sz="0" w:space="0" w:color="auto"/>
        <w:right w:val="none" w:sz="0" w:space="0" w:color="auto"/>
      </w:divBdr>
    </w:div>
    <w:div w:id="1978297706">
      <w:bodyDiv w:val="1"/>
      <w:marLeft w:val="0"/>
      <w:marRight w:val="0"/>
      <w:marTop w:val="0"/>
      <w:marBottom w:val="0"/>
      <w:divBdr>
        <w:top w:val="none" w:sz="0" w:space="0" w:color="auto"/>
        <w:left w:val="none" w:sz="0" w:space="0" w:color="auto"/>
        <w:bottom w:val="none" w:sz="0" w:space="0" w:color="auto"/>
        <w:right w:val="none" w:sz="0" w:space="0" w:color="auto"/>
      </w:divBdr>
    </w:div>
    <w:div w:id="1978797741">
      <w:bodyDiv w:val="1"/>
      <w:marLeft w:val="0"/>
      <w:marRight w:val="0"/>
      <w:marTop w:val="0"/>
      <w:marBottom w:val="0"/>
      <w:divBdr>
        <w:top w:val="none" w:sz="0" w:space="0" w:color="auto"/>
        <w:left w:val="none" w:sz="0" w:space="0" w:color="auto"/>
        <w:bottom w:val="none" w:sz="0" w:space="0" w:color="auto"/>
        <w:right w:val="none" w:sz="0" w:space="0" w:color="auto"/>
      </w:divBdr>
    </w:div>
    <w:div w:id="1980375496">
      <w:bodyDiv w:val="1"/>
      <w:marLeft w:val="0"/>
      <w:marRight w:val="0"/>
      <w:marTop w:val="0"/>
      <w:marBottom w:val="0"/>
      <w:divBdr>
        <w:top w:val="none" w:sz="0" w:space="0" w:color="auto"/>
        <w:left w:val="none" w:sz="0" w:space="0" w:color="auto"/>
        <w:bottom w:val="none" w:sz="0" w:space="0" w:color="auto"/>
        <w:right w:val="none" w:sz="0" w:space="0" w:color="auto"/>
      </w:divBdr>
    </w:div>
    <w:div w:id="1987202959">
      <w:bodyDiv w:val="1"/>
      <w:marLeft w:val="0"/>
      <w:marRight w:val="0"/>
      <w:marTop w:val="0"/>
      <w:marBottom w:val="0"/>
      <w:divBdr>
        <w:top w:val="none" w:sz="0" w:space="0" w:color="auto"/>
        <w:left w:val="none" w:sz="0" w:space="0" w:color="auto"/>
        <w:bottom w:val="none" w:sz="0" w:space="0" w:color="auto"/>
        <w:right w:val="none" w:sz="0" w:space="0" w:color="auto"/>
      </w:divBdr>
    </w:div>
    <w:div w:id="1987970514">
      <w:bodyDiv w:val="1"/>
      <w:marLeft w:val="0"/>
      <w:marRight w:val="0"/>
      <w:marTop w:val="0"/>
      <w:marBottom w:val="0"/>
      <w:divBdr>
        <w:top w:val="none" w:sz="0" w:space="0" w:color="auto"/>
        <w:left w:val="none" w:sz="0" w:space="0" w:color="auto"/>
        <w:bottom w:val="none" w:sz="0" w:space="0" w:color="auto"/>
        <w:right w:val="none" w:sz="0" w:space="0" w:color="auto"/>
      </w:divBdr>
    </w:div>
    <w:div w:id="1988969139">
      <w:bodyDiv w:val="1"/>
      <w:marLeft w:val="0"/>
      <w:marRight w:val="0"/>
      <w:marTop w:val="0"/>
      <w:marBottom w:val="0"/>
      <w:divBdr>
        <w:top w:val="none" w:sz="0" w:space="0" w:color="auto"/>
        <w:left w:val="none" w:sz="0" w:space="0" w:color="auto"/>
        <w:bottom w:val="none" w:sz="0" w:space="0" w:color="auto"/>
        <w:right w:val="none" w:sz="0" w:space="0" w:color="auto"/>
      </w:divBdr>
    </w:div>
    <w:div w:id="1989164559">
      <w:bodyDiv w:val="1"/>
      <w:marLeft w:val="0"/>
      <w:marRight w:val="0"/>
      <w:marTop w:val="0"/>
      <w:marBottom w:val="0"/>
      <w:divBdr>
        <w:top w:val="none" w:sz="0" w:space="0" w:color="auto"/>
        <w:left w:val="none" w:sz="0" w:space="0" w:color="auto"/>
        <w:bottom w:val="none" w:sz="0" w:space="0" w:color="auto"/>
        <w:right w:val="none" w:sz="0" w:space="0" w:color="auto"/>
      </w:divBdr>
    </w:div>
    <w:div w:id="1990207811">
      <w:bodyDiv w:val="1"/>
      <w:marLeft w:val="0"/>
      <w:marRight w:val="0"/>
      <w:marTop w:val="0"/>
      <w:marBottom w:val="0"/>
      <w:divBdr>
        <w:top w:val="none" w:sz="0" w:space="0" w:color="auto"/>
        <w:left w:val="none" w:sz="0" w:space="0" w:color="auto"/>
        <w:bottom w:val="none" w:sz="0" w:space="0" w:color="auto"/>
        <w:right w:val="none" w:sz="0" w:space="0" w:color="auto"/>
      </w:divBdr>
    </w:div>
    <w:div w:id="1992441894">
      <w:bodyDiv w:val="1"/>
      <w:marLeft w:val="0"/>
      <w:marRight w:val="0"/>
      <w:marTop w:val="0"/>
      <w:marBottom w:val="0"/>
      <w:divBdr>
        <w:top w:val="none" w:sz="0" w:space="0" w:color="auto"/>
        <w:left w:val="none" w:sz="0" w:space="0" w:color="auto"/>
        <w:bottom w:val="none" w:sz="0" w:space="0" w:color="auto"/>
        <w:right w:val="none" w:sz="0" w:space="0" w:color="auto"/>
      </w:divBdr>
    </w:div>
    <w:div w:id="1992589210">
      <w:bodyDiv w:val="1"/>
      <w:marLeft w:val="0"/>
      <w:marRight w:val="0"/>
      <w:marTop w:val="0"/>
      <w:marBottom w:val="0"/>
      <w:divBdr>
        <w:top w:val="none" w:sz="0" w:space="0" w:color="auto"/>
        <w:left w:val="none" w:sz="0" w:space="0" w:color="auto"/>
        <w:bottom w:val="none" w:sz="0" w:space="0" w:color="auto"/>
        <w:right w:val="none" w:sz="0" w:space="0" w:color="auto"/>
      </w:divBdr>
    </w:div>
    <w:div w:id="1994791497">
      <w:bodyDiv w:val="1"/>
      <w:marLeft w:val="0"/>
      <w:marRight w:val="0"/>
      <w:marTop w:val="0"/>
      <w:marBottom w:val="0"/>
      <w:divBdr>
        <w:top w:val="none" w:sz="0" w:space="0" w:color="auto"/>
        <w:left w:val="none" w:sz="0" w:space="0" w:color="auto"/>
        <w:bottom w:val="none" w:sz="0" w:space="0" w:color="auto"/>
        <w:right w:val="none" w:sz="0" w:space="0" w:color="auto"/>
      </w:divBdr>
    </w:div>
    <w:div w:id="1994866969">
      <w:bodyDiv w:val="1"/>
      <w:marLeft w:val="0"/>
      <w:marRight w:val="0"/>
      <w:marTop w:val="0"/>
      <w:marBottom w:val="0"/>
      <w:divBdr>
        <w:top w:val="none" w:sz="0" w:space="0" w:color="auto"/>
        <w:left w:val="none" w:sz="0" w:space="0" w:color="auto"/>
        <w:bottom w:val="none" w:sz="0" w:space="0" w:color="auto"/>
        <w:right w:val="none" w:sz="0" w:space="0" w:color="auto"/>
      </w:divBdr>
    </w:div>
    <w:div w:id="1994947210">
      <w:bodyDiv w:val="1"/>
      <w:marLeft w:val="0"/>
      <w:marRight w:val="0"/>
      <w:marTop w:val="0"/>
      <w:marBottom w:val="0"/>
      <w:divBdr>
        <w:top w:val="none" w:sz="0" w:space="0" w:color="auto"/>
        <w:left w:val="none" w:sz="0" w:space="0" w:color="auto"/>
        <w:bottom w:val="none" w:sz="0" w:space="0" w:color="auto"/>
        <w:right w:val="none" w:sz="0" w:space="0" w:color="auto"/>
      </w:divBdr>
    </w:div>
    <w:div w:id="1999183550">
      <w:bodyDiv w:val="1"/>
      <w:marLeft w:val="0"/>
      <w:marRight w:val="0"/>
      <w:marTop w:val="0"/>
      <w:marBottom w:val="0"/>
      <w:divBdr>
        <w:top w:val="none" w:sz="0" w:space="0" w:color="auto"/>
        <w:left w:val="none" w:sz="0" w:space="0" w:color="auto"/>
        <w:bottom w:val="none" w:sz="0" w:space="0" w:color="auto"/>
        <w:right w:val="none" w:sz="0" w:space="0" w:color="auto"/>
      </w:divBdr>
    </w:div>
    <w:div w:id="2001614382">
      <w:bodyDiv w:val="1"/>
      <w:marLeft w:val="0"/>
      <w:marRight w:val="0"/>
      <w:marTop w:val="0"/>
      <w:marBottom w:val="0"/>
      <w:divBdr>
        <w:top w:val="none" w:sz="0" w:space="0" w:color="auto"/>
        <w:left w:val="none" w:sz="0" w:space="0" w:color="auto"/>
        <w:bottom w:val="none" w:sz="0" w:space="0" w:color="auto"/>
        <w:right w:val="none" w:sz="0" w:space="0" w:color="auto"/>
      </w:divBdr>
    </w:div>
    <w:div w:id="2002000572">
      <w:bodyDiv w:val="1"/>
      <w:marLeft w:val="0"/>
      <w:marRight w:val="0"/>
      <w:marTop w:val="0"/>
      <w:marBottom w:val="0"/>
      <w:divBdr>
        <w:top w:val="none" w:sz="0" w:space="0" w:color="auto"/>
        <w:left w:val="none" w:sz="0" w:space="0" w:color="auto"/>
        <w:bottom w:val="none" w:sz="0" w:space="0" w:color="auto"/>
        <w:right w:val="none" w:sz="0" w:space="0" w:color="auto"/>
      </w:divBdr>
    </w:div>
    <w:div w:id="2002007647">
      <w:bodyDiv w:val="1"/>
      <w:marLeft w:val="0"/>
      <w:marRight w:val="0"/>
      <w:marTop w:val="0"/>
      <w:marBottom w:val="0"/>
      <w:divBdr>
        <w:top w:val="none" w:sz="0" w:space="0" w:color="auto"/>
        <w:left w:val="none" w:sz="0" w:space="0" w:color="auto"/>
        <w:bottom w:val="none" w:sz="0" w:space="0" w:color="auto"/>
        <w:right w:val="none" w:sz="0" w:space="0" w:color="auto"/>
      </w:divBdr>
    </w:div>
    <w:div w:id="2009208370">
      <w:bodyDiv w:val="1"/>
      <w:marLeft w:val="0"/>
      <w:marRight w:val="0"/>
      <w:marTop w:val="0"/>
      <w:marBottom w:val="0"/>
      <w:divBdr>
        <w:top w:val="none" w:sz="0" w:space="0" w:color="auto"/>
        <w:left w:val="none" w:sz="0" w:space="0" w:color="auto"/>
        <w:bottom w:val="none" w:sz="0" w:space="0" w:color="auto"/>
        <w:right w:val="none" w:sz="0" w:space="0" w:color="auto"/>
      </w:divBdr>
    </w:div>
    <w:div w:id="2009752199">
      <w:bodyDiv w:val="1"/>
      <w:marLeft w:val="0"/>
      <w:marRight w:val="0"/>
      <w:marTop w:val="0"/>
      <w:marBottom w:val="0"/>
      <w:divBdr>
        <w:top w:val="none" w:sz="0" w:space="0" w:color="auto"/>
        <w:left w:val="none" w:sz="0" w:space="0" w:color="auto"/>
        <w:bottom w:val="none" w:sz="0" w:space="0" w:color="auto"/>
        <w:right w:val="none" w:sz="0" w:space="0" w:color="auto"/>
      </w:divBdr>
    </w:div>
    <w:div w:id="2010793842">
      <w:bodyDiv w:val="1"/>
      <w:marLeft w:val="0"/>
      <w:marRight w:val="0"/>
      <w:marTop w:val="0"/>
      <w:marBottom w:val="0"/>
      <w:divBdr>
        <w:top w:val="none" w:sz="0" w:space="0" w:color="auto"/>
        <w:left w:val="none" w:sz="0" w:space="0" w:color="auto"/>
        <w:bottom w:val="none" w:sz="0" w:space="0" w:color="auto"/>
        <w:right w:val="none" w:sz="0" w:space="0" w:color="auto"/>
      </w:divBdr>
    </w:div>
    <w:div w:id="2012365622">
      <w:bodyDiv w:val="1"/>
      <w:marLeft w:val="0"/>
      <w:marRight w:val="0"/>
      <w:marTop w:val="0"/>
      <w:marBottom w:val="0"/>
      <w:divBdr>
        <w:top w:val="none" w:sz="0" w:space="0" w:color="auto"/>
        <w:left w:val="none" w:sz="0" w:space="0" w:color="auto"/>
        <w:bottom w:val="none" w:sz="0" w:space="0" w:color="auto"/>
        <w:right w:val="none" w:sz="0" w:space="0" w:color="auto"/>
      </w:divBdr>
    </w:div>
    <w:div w:id="2014986353">
      <w:bodyDiv w:val="1"/>
      <w:marLeft w:val="0"/>
      <w:marRight w:val="0"/>
      <w:marTop w:val="0"/>
      <w:marBottom w:val="0"/>
      <w:divBdr>
        <w:top w:val="none" w:sz="0" w:space="0" w:color="auto"/>
        <w:left w:val="none" w:sz="0" w:space="0" w:color="auto"/>
        <w:bottom w:val="none" w:sz="0" w:space="0" w:color="auto"/>
        <w:right w:val="none" w:sz="0" w:space="0" w:color="auto"/>
      </w:divBdr>
    </w:div>
    <w:div w:id="2015953281">
      <w:bodyDiv w:val="1"/>
      <w:marLeft w:val="0"/>
      <w:marRight w:val="0"/>
      <w:marTop w:val="0"/>
      <w:marBottom w:val="0"/>
      <w:divBdr>
        <w:top w:val="none" w:sz="0" w:space="0" w:color="auto"/>
        <w:left w:val="none" w:sz="0" w:space="0" w:color="auto"/>
        <w:bottom w:val="none" w:sz="0" w:space="0" w:color="auto"/>
        <w:right w:val="none" w:sz="0" w:space="0" w:color="auto"/>
      </w:divBdr>
    </w:div>
    <w:div w:id="2017264325">
      <w:bodyDiv w:val="1"/>
      <w:marLeft w:val="0"/>
      <w:marRight w:val="0"/>
      <w:marTop w:val="0"/>
      <w:marBottom w:val="0"/>
      <w:divBdr>
        <w:top w:val="none" w:sz="0" w:space="0" w:color="auto"/>
        <w:left w:val="none" w:sz="0" w:space="0" w:color="auto"/>
        <w:bottom w:val="none" w:sz="0" w:space="0" w:color="auto"/>
        <w:right w:val="none" w:sz="0" w:space="0" w:color="auto"/>
      </w:divBdr>
    </w:div>
    <w:div w:id="2022194952">
      <w:bodyDiv w:val="1"/>
      <w:marLeft w:val="0"/>
      <w:marRight w:val="0"/>
      <w:marTop w:val="0"/>
      <w:marBottom w:val="0"/>
      <w:divBdr>
        <w:top w:val="none" w:sz="0" w:space="0" w:color="auto"/>
        <w:left w:val="none" w:sz="0" w:space="0" w:color="auto"/>
        <w:bottom w:val="none" w:sz="0" w:space="0" w:color="auto"/>
        <w:right w:val="none" w:sz="0" w:space="0" w:color="auto"/>
      </w:divBdr>
    </w:div>
    <w:div w:id="2022244661">
      <w:bodyDiv w:val="1"/>
      <w:marLeft w:val="0"/>
      <w:marRight w:val="0"/>
      <w:marTop w:val="0"/>
      <w:marBottom w:val="0"/>
      <w:divBdr>
        <w:top w:val="none" w:sz="0" w:space="0" w:color="auto"/>
        <w:left w:val="none" w:sz="0" w:space="0" w:color="auto"/>
        <w:bottom w:val="none" w:sz="0" w:space="0" w:color="auto"/>
        <w:right w:val="none" w:sz="0" w:space="0" w:color="auto"/>
      </w:divBdr>
    </w:div>
    <w:div w:id="2022657815">
      <w:bodyDiv w:val="1"/>
      <w:marLeft w:val="0"/>
      <w:marRight w:val="0"/>
      <w:marTop w:val="0"/>
      <w:marBottom w:val="0"/>
      <w:divBdr>
        <w:top w:val="none" w:sz="0" w:space="0" w:color="auto"/>
        <w:left w:val="none" w:sz="0" w:space="0" w:color="auto"/>
        <w:bottom w:val="none" w:sz="0" w:space="0" w:color="auto"/>
        <w:right w:val="none" w:sz="0" w:space="0" w:color="auto"/>
      </w:divBdr>
    </w:div>
    <w:div w:id="2025940557">
      <w:bodyDiv w:val="1"/>
      <w:marLeft w:val="0"/>
      <w:marRight w:val="0"/>
      <w:marTop w:val="0"/>
      <w:marBottom w:val="0"/>
      <w:divBdr>
        <w:top w:val="none" w:sz="0" w:space="0" w:color="auto"/>
        <w:left w:val="none" w:sz="0" w:space="0" w:color="auto"/>
        <w:bottom w:val="none" w:sz="0" w:space="0" w:color="auto"/>
        <w:right w:val="none" w:sz="0" w:space="0" w:color="auto"/>
      </w:divBdr>
    </w:div>
    <w:div w:id="2026518876">
      <w:bodyDiv w:val="1"/>
      <w:marLeft w:val="0"/>
      <w:marRight w:val="0"/>
      <w:marTop w:val="0"/>
      <w:marBottom w:val="0"/>
      <w:divBdr>
        <w:top w:val="none" w:sz="0" w:space="0" w:color="auto"/>
        <w:left w:val="none" w:sz="0" w:space="0" w:color="auto"/>
        <w:bottom w:val="none" w:sz="0" w:space="0" w:color="auto"/>
        <w:right w:val="none" w:sz="0" w:space="0" w:color="auto"/>
      </w:divBdr>
    </w:div>
    <w:div w:id="2030446230">
      <w:bodyDiv w:val="1"/>
      <w:marLeft w:val="0"/>
      <w:marRight w:val="0"/>
      <w:marTop w:val="0"/>
      <w:marBottom w:val="0"/>
      <w:divBdr>
        <w:top w:val="none" w:sz="0" w:space="0" w:color="auto"/>
        <w:left w:val="none" w:sz="0" w:space="0" w:color="auto"/>
        <w:bottom w:val="none" w:sz="0" w:space="0" w:color="auto"/>
        <w:right w:val="none" w:sz="0" w:space="0" w:color="auto"/>
      </w:divBdr>
    </w:div>
    <w:div w:id="2031102670">
      <w:bodyDiv w:val="1"/>
      <w:marLeft w:val="0"/>
      <w:marRight w:val="0"/>
      <w:marTop w:val="0"/>
      <w:marBottom w:val="0"/>
      <w:divBdr>
        <w:top w:val="none" w:sz="0" w:space="0" w:color="auto"/>
        <w:left w:val="none" w:sz="0" w:space="0" w:color="auto"/>
        <w:bottom w:val="none" w:sz="0" w:space="0" w:color="auto"/>
        <w:right w:val="none" w:sz="0" w:space="0" w:color="auto"/>
      </w:divBdr>
    </w:div>
    <w:div w:id="2036073977">
      <w:bodyDiv w:val="1"/>
      <w:marLeft w:val="0"/>
      <w:marRight w:val="0"/>
      <w:marTop w:val="0"/>
      <w:marBottom w:val="0"/>
      <w:divBdr>
        <w:top w:val="none" w:sz="0" w:space="0" w:color="auto"/>
        <w:left w:val="none" w:sz="0" w:space="0" w:color="auto"/>
        <w:bottom w:val="none" w:sz="0" w:space="0" w:color="auto"/>
        <w:right w:val="none" w:sz="0" w:space="0" w:color="auto"/>
      </w:divBdr>
    </w:div>
    <w:div w:id="2039043120">
      <w:bodyDiv w:val="1"/>
      <w:marLeft w:val="0"/>
      <w:marRight w:val="0"/>
      <w:marTop w:val="0"/>
      <w:marBottom w:val="0"/>
      <w:divBdr>
        <w:top w:val="none" w:sz="0" w:space="0" w:color="auto"/>
        <w:left w:val="none" w:sz="0" w:space="0" w:color="auto"/>
        <w:bottom w:val="none" w:sz="0" w:space="0" w:color="auto"/>
        <w:right w:val="none" w:sz="0" w:space="0" w:color="auto"/>
      </w:divBdr>
    </w:div>
    <w:div w:id="2039618267">
      <w:bodyDiv w:val="1"/>
      <w:marLeft w:val="0"/>
      <w:marRight w:val="0"/>
      <w:marTop w:val="0"/>
      <w:marBottom w:val="0"/>
      <w:divBdr>
        <w:top w:val="none" w:sz="0" w:space="0" w:color="auto"/>
        <w:left w:val="none" w:sz="0" w:space="0" w:color="auto"/>
        <w:bottom w:val="none" w:sz="0" w:space="0" w:color="auto"/>
        <w:right w:val="none" w:sz="0" w:space="0" w:color="auto"/>
      </w:divBdr>
    </w:div>
    <w:div w:id="2042901494">
      <w:bodyDiv w:val="1"/>
      <w:marLeft w:val="0"/>
      <w:marRight w:val="0"/>
      <w:marTop w:val="0"/>
      <w:marBottom w:val="0"/>
      <w:divBdr>
        <w:top w:val="none" w:sz="0" w:space="0" w:color="auto"/>
        <w:left w:val="none" w:sz="0" w:space="0" w:color="auto"/>
        <w:bottom w:val="none" w:sz="0" w:space="0" w:color="auto"/>
        <w:right w:val="none" w:sz="0" w:space="0" w:color="auto"/>
      </w:divBdr>
    </w:div>
    <w:div w:id="2043893187">
      <w:bodyDiv w:val="1"/>
      <w:marLeft w:val="0"/>
      <w:marRight w:val="0"/>
      <w:marTop w:val="0"/>
      <w:marBottom w:val="0"/>
      <w:divBdr>
        <w:top w:val="none" w:sz="0" w:space="0" w:color="auto"/>
        <w:left w:val="none" w:sz="0" w:space="0" w:color="auto"/>
        <w:bottom w:val="none" w:sz="0" w:space="0" w:color="auto"/>
        <w:right w:val="none" w:sz="0" w:space="0" w:color="auto"/>
      </w:divBdr>
    </w:div>
    <w:div w:id="2044596231">
      <w:bodyDiv w:val="1"/>
      <w:marLeft w:val="0"/>
      <w:marRight w:val="0"/>
      <w:marTop w:val="0"/>
      <w:marBottom w:val="0"/>
      <w:divBdr>
        <w:top w:val="none" w:sz="0" w:space="0" w:color="auto"/>
        <w:left w:val="none" w:sz="0" w:space="0" w:color="auto"/>
        <w:bottom w:val="none" w:sz="0" w:space="0" w:color="auto"/>
        <w:right w:val="none" w:sz="0" w:space="0" w:color="auto"/>
      </w:divBdr>
    </w:div>
    <w:div w:id="2045015406">
      <w:bodyDiv w:val="1"/>
      <w:marLeft w:val="0"/>
      <w:marRight w:val="0"/>
      <w:marTop w:val="0"/>
      <w:marBottom w:val="0"/>
      <w:divBdr>
        <w:top w:val="none" w:sz="0" w:space="0" w:color="auto"/>
        <w:left w:val="none" w:sz="0" w:space="0" w:color="auto"/>
        <w:bottom w:val="none" w:sz="0" w:space="0" w:color="auto"/>
        <w:right w:val="none" w:sz="0" w:space="0" w:color="auto"/>
      </w:divBdr>
    </w:div>
    <w:div w:id="2049455033">
      <w:bodyDiv w:val="1"/>
      <w:marLeft w:val="0"/>
      <w:marRight w:val="0"/>
      <w:marTop w:val="0"/>
      <w:marBottom w:val="0"/>
      <w:divBdr>
        <w:top w:val="none" w:sz="0" w:space="0" w:color="auto"/>
        <w:left w:val="none" w:sz="0" w:space="0" w:color="auto"/>
        <w:bottom w:val="none" w:sz="0" w:space="0" w:color="auto"/>
        <w:right w:val="none" w:sz="0" w:space="0" w:color="auto"/>
      </w:divBdr>
    </w:div>
    <w:div w:id="2050256872">
      <w:bodyDiv w:val="1"/>
      <w:marLeft w:val="0"/>
      <w:marRight w:val="0"/>
      <w:marTop w:val="0"/>
      <w:marBottom w:val="0"/>
      <w:divBdr>
        <w:top w:val="none" w:sz="0" w:space="0" w:color="auto"/>
        <w:left w:val="none" w:sz="0" w:space="0" w:color="auto"/>
        <w:bottom w:val="none" w:sz="0" w:space="0" w:color="auto"/>
        <w:right w:val="none" w:sz="0" w:space="0" w:color="auto"/>
      </w:divBdr>
    </w:div>
    <w:div w:id="2052656712">
      <w:bodyDiv w:val="1"/>
      <w:marLeft w:val="0"/>
      <w:marRight w:val="0"/>
      <w:marTop w:val="0"/>
      <w:marBottom w:val="0"/>
      <w:divBdr>
        <w:top w:val="none" w:sz="0" w:space="0" w:color="auto"/>
        <w:left w:val="none" w:sz="0" w:space="0" w:color="auto"/>
        <w:bottom w:val="none" w:sz="0" w:space="0" w:color="auto"/>
        <w:right w:val="none" w:sz="0" w:space="0" w:color="auto"/>
      </w:divBdr>
    </w:div>
    <w:div w:id="2056077863">
      <w:bodyDiv w:val="1"/>
      <w:marLeft w:val="0"/>
      <w:marRight w:val="0"/>
      <w:marTop w:val="0"/>
      <w:marBottom w:val="0"/>
      <w:divBdr>
        <w:top w:val="none" w:sz="0" w:space="0" w:color="auto"/>
        <w:left w:val="none" w:sz="0" w:space="0" w:color="auto"/>
        <w:bottom w:val="none" w:sz="0" w:space="0" w:color="auto"/>
        <w:right w:val="none" w:sz="0" w:space="0" w:color="auto"/>
      </w:divBdr>
    </w:div>
    <w:div w:id="2057120876">
      <w:bodyDiv w:val="1"/>
      <w:marLeft w:val="0"/>
      <w:marRight w:val="0"/>
      <w:marTop w:val="0"/>
      <w:marBottom w:val="0"/>
      <w:divBdr>
        <w:top w:val="none" w:sz="0" w:space="0" w:color="auto"/>
        <w:left w:val="none" w:sz="0" w:space="0" w:color="auto"/>
        <w:bottom w:val="none" w:sz="0" w:space="0" w:color="auto"/>
        <w:right w:val="none" w:sz="0" w:space="0" w:color="auto"/>
      </w:divBdr>
    </w:div>
    <w:div w:id="2058772078">
      <w:bodyDiv w:val="1"/>
      <w:marLeft w:val="0"/>
      <w:marRight w:val="0"/>
      <w:marTop w:val="0"/>
      <w:marBottom w:val="0"/>
      <w:divBdr>
        <w:top w:val="none" w:sz="0" w:space="0" w:color="auto"/>
        <w:left w:val="none" w:sz="0" w:space="0" w:color="auto"/>
        <w:bottom w:val="none" w:sz="0" w:space="0" w:color="auto"/>
        <w:right w:val="none" w:sz="0" w:space="0" w:color="auto"/>
      </w:divBdr>
    </w:div>
    <w:div w:id="2058818967">
      <w:bodyDiv w:val="1"/>
      <w:marLeft w:val="0"/>
      <w:marRight w:val="0"/>
      <w:marTop w:val="0"/>
      <w:marBottom w:val="0"/>
      <w:divBdr>
        <w:top w:val="none" w:sz="0" w:space="0" w:color="auto"/>
        <w:left w:val="none" w:sz="0" w:space="0" w:color="auto"/>
        <w:bottom w:val="none" w:sz="0" w:space="0" w:color="auto"/>
        <w:right w:val="none" w:sz="0" w:space="0" w:color="auto"/>
      </w:divBdr>
    </w:div>
    <w:div w:id="2061241536">
      <w:bodyDiv w:val="1"/>
      <w:marLeft w:val="0"/>
      <w:marRight w:val="0"/>
      <w:marTop w:val="0"/>
      <w:marBottom w:val="0"/>
      <w:divBdr>
        <w:top w:val="none" w:sz="0" w:space="0" w:color="auto"/>
        <w:left w:val="none" w:sz="0" w:space="0" w:color="auto"/>
        <w:bottom w:val="none" w:sz="0" w:space="0" w:color="auto"/>
        <w:right w:val="none" w:sz="0" w:space="0" w:color="auto"/>
      </w:divBdr>
    </w:div>
    <w:div w:id="2063357559">
      <w:bodyDiv w:val="1"/>
      <w:marLeft w:val="0"/>
      <w:marRight w:val="0"/>
      <w:marTop w:val="0"/>
      <w:marBottom w:val="0"/>
      <w:divBdr>
        <w:top w:val="none" w:sz="0" w:space="0" w:color="auto"/>
        <w:left w:val="none" w:sz="0" w:space="0" w:color="auto"/>
        <w:bottom w:val="none" w:sz="0" w:space="0" w:color="auto"/>
        <w:right w:val="none" w:sz="0" w:space="0" w:color="auto"/>
      </w:divBdr>
    </w:div>
    <w:div w:id="2063865692">
      <w:bodyDiv w:val="1"/>
      <w:marLeft w:val="0"/>
      <w:marRight w:val="0"/>
      <w:marTop w:val="0"/>
      <w:marBottom w:val="0"/>
      <w:divBdr>
        <w:top w:val="none" w:sz="0" w:space="0" w:color="auto"/>
        <w:left w:val="none" w:sz="0" w:space="0" w:color="auto"/>
        <w:bottom w:val="none" w:sz="0" w:space="0" w:color="auto"/>
        <w:right w:val="none" w:sz="0" w:space="0" w:color="auto"/>
      </w:divBdr>
    </w:div>
    <w:div w:id="2064910857">
      <w:bodyDiv w:val="1"/>
      <w:marLeft w:val="0"/>
      <w:marRight w:val="0"/>
      <w:marTop w:val="0"/>
      <w:marBottom w:val="0"/>
      <w:divBdr>
        <w:top w:val="none" w:sz="0" w:space="0" w:color="auto"/>
        <w:left w:val="none" w:sz="0" w:space="0" w:color="auto"/>
        <w:bottom w:val="none" w:sz="0" w:space="0" w:color="auto"/>
        <w:right w:val="none" w:sz="0" w:space="0" w:color="auto"/>
      </w:divBdr>
    </w:div>
    <w:div w:id="2066296321">
      <w:bodyDiv w:val="1"/>
      <w:marLeft w:val="0"/>
      <w:marRight w:val="0"/>
      <w:marTop w:val="0"/>
      <w:marBottom w:val="0"/>
      <w:divBdr>
        <w:top w:val="none" w:sz="0" w:space="0" w:color="auto"/>
        <w:left w:val="none" w:sz="0" w:space="0" w:color="auto"/>
        <w:bottom w:val="none" w:sz="0" w:space="0" w:color="auto"/>
        <w:right w:val="none" w:sz="0" w:space="0" w:color="auto"/>
      </w:divBdr>
    </w:div>
    <w:div w:id="2070375600">
      <w:bodyDiv w:val="1"/>
      <w:marLeft w:val="0"/>
      <w:marRight w:val="0"/>
      <w:marTop w:val="0"/>
      <w:marBottom w:val="0"/>
      <w:divBdr>
        <w:top w:val="none" w:sz="0" w:space="0" w:color="auto"/>
        <w:left w:val="none" w:sz="0" w:space="0" w:color="auto"/>
        <w:bottom w:val="none" w:sz="0" w:space="0" w:color="auto"/>
        <w:right w:val="none" w:sz="0" w:space="0" w:color="auto"/>
      </w:divBdr>
    </w:div>
    <w:div w:id="2074229476">
      <w:bodyDiv w:val="1"/>
      <w:marLeft w:val="0"/>
      <w:marRight w:val="0"/>
      <w:marTop w:val="0"/>
      <w:marBottom w:val="0"/>
      <w:divBdr>
        <w:top w:val="none" w:sz="0" w:space="0" w:color="auto"/>
        <w:left w:val="none" w:sz="0" w:space="0" w:color="auto"/>
        <w:bottom w:val="none" w:sz="0" w:space="0" w:color="auto"/>
        <w:right w:val="none" w:sz="0" w:space="0" w:color="auto"/>
      </w:divBdr>
    </w:div>
    <w:div w:id="2077046845">
      <w:bodyDiv w:val="1"/>
      <w:marLeft w:val="0"/>
      <w:marRight w:val="0"/>
      <w:marTop w:val="0"/>
      <w:marBottom w:val="0"/>
      <w:divBdr>
        <w:top w:val="none" w:sz="0" w:space="0" w:color="auto"/>
        <w:left w:val="none" w:sz="0" w:space="0" w:color="auto"/>
        <w:bottom w:val="none" w:sz="0" w:space="0" w:color="auto"/>
        <w:right w:val="none" w:sz="0" w:space="0" w:color="auto"/>
      </w:divBdr>
    </w:div>
    <w:div w:id="2077124124">
      <w:bodyDiv w:val="1"/>
      <w:marLeft w:val="0"/>
      <w:marRight w:val="0"/>
      <w:marTop w:val="0"/>
      <w:marBottom w:val="0"/>
      <w:divBdr>
        <w:top w:val="none" w:sz="0" w:space="0" w:color="auto"/>
        <w:left w:val="none" w:sz="0" w:space="0" w:color="auto"/>
        <w:bottom w:val="none" w:sz="0" w:space="0" w:color="auto"/>
        <w:right w:val="none" w:sz="0" w:space="0" w:color="auto"/>
      </w:divBdr>
    </w:div>
    <w:div w:id="2077506485">
      <w:bodyDiv w:val="1"/>
      <w:marLeft w:val="0"/>
      <w:marRight w:val="0"/>
      <w:marTop w:val="0"/>
      <w:marBottom w:val="0"/>
      <w:divBdr>
        <w:top w:val="none" w:sz="0" w:space="0" w:color="auto"/>
        <w:left w:val="none" w:sz="0" w:space="0" w:color="auto"/>
        <w:bottom w:val="none" w:sz="0" w:space="0" w:color="auto"/>
        <w:right w:val="none" w:sz="0" w:space="0" w:color="auto"/>
      </w:divBdr>
    </w:div>
    <w:div w:id="2078089119">
      <w:bodyDiv w:val="1"/>
      <w:marLeft w:val="0"/>
      <w:marRight w:val="0"/>
      <w:marTop w:val="0"/>
      <w:marBottom w:val="0"/>
      <w:divBdr>
        <w:top w:val="none" w:sz="0" w:space="0" w:color="auto"/>
        <w:left w:val="none" w:sz="0" w:space="0" w:color="auto"/>
        <w:bottom w:val="none" w:sz="0" w:space="0" w:color="auto"/>
        <w:right w:val="none" w:sz="0" w:space="0" w:color="auto"/>
      </w:divBdr>
    </w:div>
    <w:div w:id="2078243284">
      <w:bodyDiv w:val="1"/>
      <w:marLeft w:val="0"/>
      <w:marRight w:val="0"/>
      <w:marTop w:val="0"/>
      <w:marBottom w:val="0"/>
      <w:divBdr>
        <w:top w:val="none" w:sz="0" w:space="0" w:color="auto"/>
        <w:left w:val="none" w:sz="0" w:space="0" w:color="auto"/>
        <w:bottom w:val="none" w:sz="0" w:space="0" w:color="auto"/>
        <w:right w:val="none" w:sz="0" w:space="0" w:color="auto"/>
      </w:divBdr>
    </w:div>
    <w:div w:id="2079554163">
      <w:bodyDiv w:val="1"/>
      <w:marLeft w:val="0"/>
      <w:marRight w:val="0"/>
      <w:marTop w:val="0"/>
      <w:marBottom w:val="0"/>
      <w:divBdr>
        <w:top w:val="none" w:sz="0" w:space="0" w:color="auto"/>
        <w:left w:val="none" w:sz="0" w:space="0" w:color="auto"/>
        <w:bottom w:val="none" w:sz="0" w:space="0" w:color="auto"/>
        <w:right w:val="none" w:sz="0" w:space="0" w:color="auto"/>
      </w:divBdr>
    </w:div>
    <w:div w:id="2081755629">
      <w:bodyDiv w:val="1"/>
      <w:marLeft w:val="0"/>
      <w:marRight w:val="0"/>
      <w:marTop w:val="0"/>
      <w:marBottom w:val="0"/>
      <w:divBdr>
        <w:top w:val="none" w:sz="0" w:space="0" w:color="auto"/>
        <w:left w:val="none" w:sz="0" w:space="0" w:color="auto"/>
        <w:bottom w:val="none" w:sz="0" w:space="0" w:color="auto"/>
        <w:right w:val="none" w:sz="0" w:space="0" w:color="auto"/>
      </w:divBdr>
    </w:div>
    <w:div w:id="2081979687">
      <w:bodyDiv w:val="1"/>
      <w:marLeft w:val="0"/>
      <w:marRight w:val="0"/>
      <w:marTop w:val="0"/>
      <w:marBottom w:val="0"/>
      <w:divBdr>
        <w:top w:val="none" w:sz="0" w:space="0" w:color="auto"/>
        <w:left w:val="none" w:sz="0" w:space="0" w:color="auto"/>
        <w:bottom w:val="none" w:sz="0" w:space="0" w:color="auto"/>
        <w:right w:val="none" w:sz="0" w:space="0" w:color="auto"/>
      </w:divBdr>
    </w:div>
    <w:div w:id="2085297422">
      <w:bodyDiv w:val="1"/>
      <w:marLeft w:val="0"/>
      <w:marRight w:val="0"/>
      <w:marTop w:val="0"/>
      <w:marBottom w:val="0"/>
      <w:divBdr>
        <w:top w:val="none" w:sz="0" w:space="0" w:color="auto"/>
        <w:left w:val="none" w:sz="0" w:space="0" w:color="auto"/>
        <w:bottom w:val="none" w:sz="0" w:space="0" w:color="auto"/>
        <w:right w:val="none" w:sz="0" w:space="0" w:color="auto"/>
      </w:divBdr>
    </w:div>
    <w:div w:id="2089377862">
      <w:bodyDiv w:val="1"/>
      <w:marLeft w:val="0"/>
      <w:marRight w:val="0"/>
      <w:marTop w:val="0"/>
      <w:marBottom w:val="0"/>
      <w:divBdr>
        <w:top w:val="none" w:sz="0" w:space="0" w:color="auto"/>
        <w:left w:val="none" w:sz="0" w:space="0" w:color="auto"/>
        <w:bottom w:val="none" w:sz="0" w:space="0" w:color="auto"/>
        <w:right w:val="none" w:sz="0" w:space="0" w:color="auto"/>
      </w:divBdr>
    </w:div>
    <w:div w:id="2089420874">
      <w:bodyDiv w:val="1"/>
      <w:marLeft w:val="0"/>
      <w:marRight w:val="0"/>
      <w:marTop w:val="0"/>
      <w:marBottom w:val="0"/>
      <w:divBdr>
        <w:top w:val="none" w:sz="0" w:space="0" w:color="auto"/>
        <w:left w:val="none" w:sz="0" w:space="0" w:color="auto"/>
        <w:bottom w:val="none" w:sz="0" w:space="0" w:color="auto"/>
        <w:right w:val="none" w:sz="0" w:space="0" w:color="auto"/>
      </w:divBdr>
    </w:div>
    <w:div w:id="2090495206">
      <w:bodyDiv w:val="1"/>
      <w:marLeft w:val="0"/>
      <w:marRight w:val="0"/>
      <w:marTop w:val="0"/>
      <w:marBottom w:val="0"/>
      <w:divBdr>
        <w:top w:val="none" w:sz="0" w:space="0" w:color="auto"/>
        <w:left w:val="none" w:sz="0" w:space="0" w:color="auto"/>
        <w:bottom w:val="none" w:sz="0" w:space="0" w:color="auto"/>
        <w:right w:val="none" w:sz="0" w:space="0" w:color="auto"/>
      </w:divBdr>
    </w:div>
    <w:div w:id="2091611165">
      <w:bodyDiv w:val="1"/>
      <w:marLeft w:val="0"/>
      <w:marRight w:val="0"/>
      <w:marTop w:val="0"/>
      <w:marBottom w:val="0"/>
      <w:divBdr>
        <w:top w:val="none" w:sz="0" w:space="0" w:color="auto"/>
        <w:left w:val="none" w:sz="0" w:space="0" w:color="auto"/>
        <w:bottom w:val="none" w:sz="0" w:space="0" w:color="auto"/>
        <w:right w:val="none" w:sz="0" w:space="0" w:color="auto"/>
      </w:divBdr>
    </w:div>
    <w:div w:id="2092850841">
      <w:bodyDiv w:val="1"/>
      <w:marLeft w:val="0"/>
      <w:marRight w:val="0"/>
      <w:marTop w:val="0"/>
      <w:marBottom w:val="0"/>
      <w:divBdr>
        <w:top w:val="none" w:sz="0" w:space="0" w:color="auto"/>
        <w:left w:val="none" w:sz="0" w:space="0" w:color="auto"/>
        <w:bottom w:val="none" w:sz="0" w:space="0" w:color="auto"/>
        <w:right w:val="none" w:sz="0" w:space="0" w:color="auto"/>
      </w:divBdr>
    </w:div>
    <w:div w:id="2094934552">
      <w:bodyDiv w:val="1"/>
      <w:marLeft w:val="0"/>
      <w:marRight w:val="0"/>
      <w:marTop w:val="0"/>
      <w:marBottom w:val="0"/>
      <w:divBdr>
        <w:top w:val="none" w:sz="0" w:space="0" w:color="auto"/>
        <w:left w:val="none" w:sz="0" w:space="0" w:color="auto"/>
        <w:bottom w:val="none" w:sz="0" w:space="0" w:color="auto"/>
        <w:right w:val="none" w:sz="0" w:space="0" w:color="auto"/>
      </w:divBdr>
    </w:div>
    <w:div w:id="2099784701">
      <w:bodyDiv w:val="1"/>
      <w:marLeft w:val="0"/>
      <w:marRight w:val="0"/>
      <w:marTop w:val="0"/>
      <w:marBottom w:val="0"/>
      <w:divBdr>
        <w:top w:val="none" w:sz="0" w:space="0" w:color="auto"/>
        <w:left w:val="none" w:sz="0" w:space="0" w:color="auto"/>
        <w:bottom w:val="none" w:sz="0" w:space="0" w:color="auto"/>
        <w:right w:val="none" w:sz="0" w:space="0" w:color="auto"/>
      </w:divBdr>
    </w:div>
    <w:div w:id="2101484788">
      <w:bodyDiv w:val="1"/>
      <w:marLeft w:val="0"/>
      <w:marRight w:val="0"/>
      <w:marTop w:val="0"/>
      <w:marBottom w:val="0"/>
      <w:divBdr>
        <w:top w:val="none" w:sz="0" w:space="0" w:color="auto"/>
        <w:left w:val="none" w:sz="0" w:space="0" w:color="auto"/>
        <w:bottom w:val="none" w:sz="0" w:space="0" w:color="auto"/>
        <w:right w:val="none" w:sz="0" w:space="0" w:color="auto"/>
      </w:divBdr>
    </w:div>
    <w:div w:id="2102139186">
      <w:bodyDiv w:val="1"/>
      <w:marLeft w:val="0"/>
      <w:marRight w:val="0"/>
      <w:marTop w:val="0"/>
      <w:marBottom w:val="0"/>
      <w:divBdr>
        <w:top w:val="none" w:sz="0" w:space="0" w:color="auto"/>
        <w:left w:val="none" w:sz="0" w:space="0" w:color="auto"/>
        <w:bottom w:val="none" w:sz="0" w:space="0" w:color="auto"/>
        <w:right w:val="none" w:sz="0" w:space="0" w:color="auto"/>
      </w:divBdr>
    </w:div>
    <w:div w:id="2103606205">
      <w:bodyDiv w:val="1"/>
      <w:marLeft w:val="0"/>
      <w:marRight w:val="0"/>
      <w:marTop w:val="0"/>
      <w:marBottom w:val="0"/>
      <w:divBdr>
        <w:top w:val="none" w:sz="0" w:space="0" w:color="auto"/>
        <w:left w:val="none" w:sz="0" w:space="0" w:color="auto"/>
        <w:bottom w:val="none" w:sz="0" w:space="0" w:color="auto"/>
        <w:right w:val="none" w:sz="0" w:space="0" w:color="auto"/>
      </w:divBdr>
    </w:div>
    <w:div w:id="2103715800">
      <w:bodyDiv w:val="1"/>
      <w:marLeft w:val="0"/>
      <w:marRight w:val="0"/>
      <w:marTop w:val="0"/>
      <w:marBottom w:val="0"/>
      <w:divBdr>
        <w:top w:val="none" w:sz="0" w:space="0" w:color="auto"/>
        <w:left w:val="none" w:sz="0" w:space="0" w:color="auto"/>
        <w:bottom w:val="none" w:sz="0" w:space="0" w:color="auto"/>
        <w:right w:val="none" w:sz="0" w:space="0" w:color="auto"/>
      </w:divBdr>
    </w:div>
    <w:div w:id="2104911856">
      <w:bodyDiv w:val="1"/>
      <w:marLeft w:val="0"/>
      <w:marRight w:val="0"/>
      <w:marTop w:val="0"/>
      <w:marBottom w:val="0"/>
      <w:divBdr>
        <w:top w:val="none" w:sz="0" w:space="0" w:color="auto"/>
        <w:left w:val="none" w:sz="0" w:space="0" w:color="auto"/>
        <w:bottom w:val="none" w:sz="0" w:space="0" w:color="auto"/>
        <w:right w:val="none" w:sz="0" w:space="0" w:color="auto"/>
      </w:divBdr>
    </w:div>
    <w:div w:id="2105612378">
      <w:bodyDiv w:val="1"/>
      <w:marLeft w:val="0"/>
      <w:marRight w:val="0"/>
      <w:marTop w:val="0"/>
      <w:marBottom w:val="0"/>
      <w:divBdr>
        <w:top w:val="none" w:sz="0" w:space="0" w:color="auto"/>
        <w:left w:val="none" w:sz="0" w:space="0" w:color="auto"/>
        <w:bottom w:val="none" w:sz="0" w:space="0" w:color="auto"/>
        <w:right w:val="none" w:sz="0" w:space="0" w:color="auto"/>
      </w:divBdr>
    </w:div>
    <w:div w:id="2109035394">
      <w:bodyDiv w:val="1"/>
      <w:marLeft w:val="0"/>
      <w:marRight w:val="0"/>
      <w:marTop w:val="0"/>
      <w:marBottom w:val="0"/>
      <w:divBdr>
        <w:top w:val="none" w:sz="0" w:space="0" w:color="auto"/>
        <w:left w:val="none" w:sz="0" w:space="0" w:color="auto"/>
        <w:bottom w:val="none" w:sz="0" w:space="0" w:color="auto"/>
        <w:right w:val="none" w:sz="0" w:space="0" w:color="auto"/>
      </w:divBdr>
    </w:div>
    <w:div w:id="2109735449">
      <w:bodyDiv w:val="1"/>
      <w:marLeft w:val="0"/>
      <w:marRight w:val="0"/>
      <w:marTop w:val="0"/>
      <w:marBottom w:val="0"/>
      <w:divBdr>
        <w:top w:val="none" w:sz="0" w:space="0" w:color="auto"/>
        <w:left w:val="none" w:sz="0" w:space="0" w:color="auto"/>
        <w:bottom w:val="none" w:sz="0" w:space="0" w:color="auto"/>
        <w:right w:val="none" w:sz="0" w:space="0" w:color="auto"/>
      </w:divBdr>
    </w:div>
    <w:div w:id="2114354762">
      <w:bodyDiv w:val="1"/>
      <w:marLeft w:val="0"/>
      <w:marRight w:val="0"/>
      <w:marTop w:val="0"/>
      <w:marBottom w:val="0"/>
      <w:divBdr>
        <w:top w:val="none" w:sz="0" w:space="0" w:color="auto"/>
        <w:left w:val="none" w:sz="0" w:space="0" w:color="auto"/>
        <w:bottom w:val="none" w:sz="0" w:space="0" w:color="auto"/>
        <w:right w:val="none" w:sz="0" w:space="0" w:color="auto"/>
      </w:divBdr>
    </w:div>
    <w:div w:id="2118520356">
      <w:bodyDiv w:val="1"/>
      <w:marLeft w:val="0"/>
      <w:marRight w:val="0"/>
      <w:marTop w:val="0"/>
      <w:marBottom w:val="0"/>
      <w:divBdr>
        <w:top w:val="none" w:sz="0" w:space="0" w:color="auto"/>
        <w:left w:val="none" w:sz="0" w:space="0" w:color="auto"/>
        <w:bottom w:val="none" w:sz="0" w:space="0" w:color="auto"/>
        <w:right w:val="none" w:sz="0" w:space="0" w:color="auto"/>
      </w:divBdr>
    </w:div>
    <w:div w:id="2119833256">
      <w:bodyDiv w:val="1"/>
      <w:marLeft w:val="0"/>
      <w:marRight w:val="0"/>
      <w:marTop w:val="0"/>
      <w:marBottom w:val="0"/>
      <w:divBdr>
        <w:top w:val="none" w:sz="0" w:space="0" w:color="auto"/>
        <w:left w:val="none" w:sz="0" w:space="0" w:color="auto"/>
        <w:bottom w:val="none" w:sz="0" w:space="0" w:color="auto"/>
        <w:right w:val="none" w:sz="0" w:space="0" w:color="auto"/>
      </w:divBdr>
    </w:div>
    <w:div w:id="2119910352">
      <w:bodyDiv w:val="1"/>
      <w:marLeft w:val="0"/>
      <w:marRight w:val="0"/>
      <w:marTop w:val="0"/>
      <w:marBottom w:val="0"/>
      <w:divBdr>
        <w:top w:val="none" w:sz="0" w:space="0" w:color="auto"/>
        <w:left w:val="none" w:sz="0" w:space="0" w:color="auto"/>
        <w:bottom w:val="none" w:sz="0" w:space="0" w:color="auto"/>
        <w:right w:val="none" w:sz="0" w:space="0" w:color="auto"/>
      </w:divBdr>
    </w:div>
    <w:div w:id="2120222657">
      <w:bodyDiv w:val="1"/>
      <w:marLeft w:val="0"/>
      <w:marRight w:val="0"/>
      <w:marTop w:val="0"/>
      <w:marBottom w:val="0"/>
      <w:divBdr>
        <w:top w:val="none" w:sz="0" w:space="0" w:color="auto"/>
        <w:left w:val="none" w:sz="0" w:space="0" w:color="auto"/>
        <w:bottom w:val="none" w:sz="0" w:space="0" w:color="auto"/>
        <w:right w:val="none" w:sz="0" w:space="0" w:color="auto"/>
      </w:divBdr>
    </w:div>
    <w:div w:id="2120903668">
      <w:bodyDiv w:val="1"/>
      <w:marLeft w:val="0"/>
      <w:marRight w:val="0"/>
      <w:marTop w:val="0"/>
      <w:marBottom w:val="0"/>
      <w:divBdr>
        <w:top w:val="none" w:sz="0" w:space="0" w:color="auto"/>
        <w:left w:val="none" w:sz="0" w:space="0" w:color="auto"/>
        <w:bottom w:val="none" w:sz="0" w:space="0" w:color="auto"/>
        <w:right w:val="none" w:sz="0" w:space="0" w:color="auto"/>
      </w:divBdr>
    </w:div>
    <w:div w:id="2121534104">
      <w:bodyDiv w:val="1"/>
      <w:marLeft w:val="0"/>
      <w:marRight w:val="0"/>
      <w:marTop w:val="0"/>
      <w:marBottom w:val="0"/>
      <w:divBdr>
        <w:top w:val="none" w:sz="0" w:space="0" w:color="auto"/>
        <w:left w:val="none" w:sz="0" w:space="0" w:color="auto"/>
        <w:bottom w:val="none" w:sz="0" w:space="0" w:color="auto"/>
        <w:right w:val="none" w:sz="0" w:space="0" w:color="auto"/>
      </w:divBdr>
    </w:div>
    <w:div w:id="2123375368">
      <w:bodyDiv w:val="1"/>
      <w:marLeft w:val="0"/>
      <w:marRight w:val="0"/>
      <w:marTop w:val="0"/>
      <w:marBottom w:val="0"/>
      <w:divBdr>
        <w:top w:val="none" w:sz="0" w:space="0" w:color="auto"/>
        <w:left w:val="none" w:sz="0" w:space="0" w:color="auto"/>
        <w:bottom w:val="none" w:sz="0" w:space="0" w:color="auto"/>
        <w:right w:val="none" w:sz="0" w:space="0" w:color="auto"/>
      </w:divBdr>
    </w:div>
    <w:div w:id="2123378019">
      <w:bodyDiv w:val="1"/>
      <w:marLeft w:val="0"/>
      <w:marRight w:val="0"/>
      <w:marTop w:val="0"/>
      <w:marBottom w:val="0"/>
      <w:divBdr>
        <w:top w:val="none" w:sz="0" w:space="0" w:color="auto"/>
        <w:left w:val="none" w:sz="0" w:space="0" w:color="auto"/>
        <w:bottom w:val="none" w:sz="0" w:space="0" w:color="auto"/>
        <w:right w:val="none" w:sz="0" w:space="0" w:color="auto"/>
      </w:divBdr>
    </w:div>
    <w:div w:id="2124032436">
      <w:bodyDiv w:val="1"/>
      <w:marLeft w:val="0"/>
      <w:marRight w:val="0"/>
      <w:marTop w:val="0"/>
      <w:marBottom w:val="0"/>
      <w:divBdr>
        <w:top w:val="none" w:sz="0" w:space="0" w:color="auto"/>
        <w:left w:val="none" w:sz="0" w:space="0" w:color="auto"/>
        <w:bottom w:val="none" w:sz="0" w:space="0" w:color="auto"/>
        <w:right w:val="none" w:sz="0" w:space="0" w:color="auto"/>
      </w:divBdr>
    </w:div>
    <w:div w:id="2124106242">
      <w:bodyDiv w:val="1"/>
      <w:marLeft w:val="0"/>
      <w:marRight w:val="0"/>
      <w:marTop w:val="0"/>
      <w:marBottom w:val="0"/>
      <w:divBdr>
        <w:top w:val="none" w:sz="0" w:space="0" w:color="auto"/>
        <w:left w:val="none" w:sz="0" w:space="0" w:color="auto"/>
        <w:bottom w:val="none" w:sz="0" w:space="0" w:color="auto"/>
        <w:right w:val="none" w:sz="0" w:space="0" w:color="auto"/>
      </w:divBdr>
    </w:div>
    <w:div w:id="2127920956">
      <w:bodyDiv w:val="1"/>
      <w:marLeft w:val="0"/>
      <w:marRight w:val="0"/>
      <w:marTop w:val="0"/>
      <w:marBottom w:val="0"/>
      <w:divBdr>
        <w:top w:val="none" w:sz="0" w:space="0" w:color="auto"/>
        <w:left w:val="none" w:sz="0" w:space="0" w:color="auto"/>
        <w:bottom w:val="none" w:sz="0" w:space="0" w:color="auto"/>
        <w:right w:val="none" w:sz="0" w:space="0" w:color="auto"/>
      </w:divBdr>
    </w:div>
    <w:div w:id="2132894324">
      <w:bodyDiv w:val="1"/>
      <w:marLeft w:val="0"/>
      <w:marRight w:val="0"/>
      <w:marTop w:val="0"/>
      <w:marBottom w:val="0"/>
      <w:divBdr>
        <w:top w:val="none" w:sz="0" w:space="0" w:color="auto"/>
        <w:left w:val="none" w:sz="0" w:space="0" w:color="auto"/>
        <w:bottom w:val="none" w:sz="0" w:space="0" w:color="auto"/>
        <w:right w:val="none" w:sz="0" w:space="0" w:color="auto"/>
      </w:divBdr>
    </w:div>
    <w:div w:id="2133864104">
      <w:bodyDiv w:val="1"/>
      <w:marLeft w:val="0"/>
      <w:marRight w:val="0"/>
      <w:marTop w:val="0"/>
      <w:marBottom w:val="0"/>
      <w:divBdr>
        <w:top w:val="none" w:sz="0" w:space="0" w:color="auto"/>
        <w:left w:val="none" w:sz="0" w:space="0" w:color="auto"/>
        <w:bottom w:val="none" w:sz="0" w:space="0" w:color="auto"/>
        <w:right w:val="none" w:sz="0" w:space="0" w:color="auto"/>
      </w:divBdr>
    </w:div>
    <w:div w:id="2134443543">
      <w:bodyDiv w:val="1"/>
      <w:marLeft w:val="0"/>
      <w:marRight w:val="0"/>
      <w:marTop w:val="0"/>
      <w:marBottom w:val="0"/>
      <w:divBdr>
        <w:top w:val="none" w:sz="0" w:space="0" w:color="auto"/>
        <w:left w:val="none" w:sz="0" w:space="0" w:color="auto"/>
        <w:bottom w:val="none" w:sz="0" w:space="0" w:color="auto"/>
        <w:right w:val="none" w:sz="0" w:space="0" w:color="auto"/>
      </w:divBdr>
    </w:div>
    <w:div w:id="2138910101">
      <w:bodyDiv w:val="1"/>
      <w:marLeft w:val="0"/>
      <w:marRight w:val="0"/>
      <w:marTop w:val="0"/>
      <w:marBottom w:val="0"/>
      <w:divBdr>
        <w:top w:val="none" w:sz="0" w:space="0" w:color="auto"/>
        <w:left w:val="none" w:sz="0" w:space="0" w:color="auto"/>
        <w:bottom w:val="none" w:sz="0" w:space="0" w:color="auto"/>
        <w:right w:val="none" w:sz="0" w:space="0" w:color="auto"/>
      </w:divBdr>
    </w:div>
    <w:div w:id="2142534481">
      <w:bodyDiv w:val="1"/>
      <w:marLeft w:val="0"/>
      <w:marRight w:val="0"/>
      <w:marTop w:val="0"/>
      <w:marBottom w:val="0"/>
      <w:divBdr>
        <w:top w:val="none" w:sz="0" w:space="0" w:color="auto"/>
        <w:left w:val="none" w:sz="0" w:space="0" w:color="auto"/>
        <w:bottom w:val="none" w:sz="0" w:space="0" w:color="auto"/>
        <w:right w:val="none" w:sz="0" w:space="0" w:color="auto"/>
      </w:divBdr>
    </w:div>
    <w:div w:id="21437649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9D246DC951DD6D42BA1A5E6E4E2A8BCD" ma:contentTypeVersion="15" ma:contentTypeDescription="Create a new document." ma:contentTypeScope="" ma:versionID="179b9e4ac4cd6afa67967f85d3b074ad">
  <xsd:schema xmlns:xsd="http://www.w3.org/2001/XMLSchema" xmlns:xs="http://www.w3.org/2001/XMLSchema" xmlns:p="http://schemas.microsoft.com/office/2006/metadata/properties" xmlns:ns1="http://schemas.microsoft.com/sharepoint/v3" xmlns:ns3="3b80bbd7-eafc-42b7-81d3-c264413ee18a" xmlns:ns4="68096735-a18a-42a7-a055-bf7020ca3e65" targetNamespace="http://schemas.microsoft.com/office/2006/metadata/properties" ma:root="true" ma:fieldsID="a713e0ad39341e1cc43a6b1dd82e39b7" ns1:_="" ns3:_="" ns4:_="">
    <xsd:import namespace="http://schemas.microsoft.com/sharepoint/v3"/>
    <xsd:import namespace="3b80bbd7-eafc-42b7-81d3-c264413ee18a"/>
    <xsd:import namespace="68096735-a18a-42a7-a055-bf7020ca3e65"/>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4:SharedWithUsers" minOccurs="0"/>
                <xsd:element ref="ns4:SharedWithDetails" minOccurs="0"/>
                <xsd:element ref="ns4:SharingHintHash" minOccurs="0"/>
                <xsd:element ref="ns1:_ip_UnifiedCompliancePolicyProperties" minOccurs="0"/>
                <xsd:element ref="ns1:_ip_UnifiedCompliancePolicyUIActio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Unified Compliance Policy Properties" ma:hidden="true" ma:internalName="_ip_UnifiedCompliancePolicyProperties">
      <xsd:simpleType>
        <xsd:restriction base="dms:Note"/>
      </xsd:simpleType>
    </xsd:element>
    <xsd:element name="_ip_UnifiedCompliancePolicyUIAction" ma:index="21"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b80bbd7-eafc-42b7-81d3-c264413ee18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68096735-a18a-42a7-a055-bf7020ca3e65"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Axe20</b:Tag>
    <b:SourceType>Book</b:SourceType>
    <b:Guid>{DA0CDA77-C531-4BC0-BC0E-16FD76302B54}</b:Guid>
    <b:Author>
      <b:Author>
        <b:Corporate>Axelos</b:Corporate>
      </b:Author>
    </b:Author>
    <b:Title>Managing Successful Programmes</b:Title>
    <b:Year>2020</b:Year>
    <b:Pages>23</b:Pages>
    <b:Publisher>MSP</b:Publisher>
    <b:Edition>5th </b:Edition>
    <b:RefOrder>1</b:RefOrder>
  </b:Source>
  <b:Source>
    <b:Tag>Cad02</b:Tag>
    <b:SourceType>ArticleInAPeriodical</b:SourceType>
    <b:Guid>{1F3B8AE4-7B1C-41E7-8DE3-58231515F803}</b:Guid>
    <b:Author>
      <b:Author>
        <b:NameList>
          <b:Person>
            <b:Last>Cadbury</b:Last>
            <b:First>A</b:First>
          </b:Person>
        </b:NameList>
      </b:Author>
    </b:Author>
    <b:Title>Corporate Governance and Chairmanship</b:Title>
    <b:PeriodicalTitle> Oxford Academic</b:PeriodicalTitle>
    <b:Year>2002</b:Year>
    <b:RefOrder>2</b:RefOrder>
  </b:Source>
  <b:Source>
    <b:Tag>Mal16</b:Tag>
    <b:SourceType>Book</b:SourceType>
    <b:Guid>{9B1E5E1D-96B5-47B9-B959-81750DF9915F}</b:Guid>
    <b:Title>Corporate governance</b:Title>
    <b:Year>2016</b:Year>
    <b:Author>
      <b:Author>
        <b:NameList>
          <b:Person>
            <b:Last>Mallin</b:Last>
            <b:First>C.</b:First>
          </b:Person>
        </b:NameList>
      </b:Author>
    </b:Author>
    <b:Publisher>Oxford university press.</b:Publisher>
    <b:RefOrder>3</b:RefOrder>
  </b:Source>
  <b:Source>
    <b:Tag>Cla00</b:Tag>
    <b:SourceType>JournalArticle</b:SourceType>
    <b:Guid>{04478841-4199-4608-BBA2-C004CAED2E3E}</b:Guid>
    <b:Author>
      <b:Author>
        <b:NameList>
          <b:Person>
            <b:Last>Clatworthy</b:Last>
            <b:First>M.,</b:First>
            <b:Middle>Mellett, H. and Peel, M.</b:Middle>
          </b:Person>
        </b:NameList>
      </b:Author>
    </b:Author>
    <b:Title>Corporate Governance under “New Public Management”: an exemplification’</b:Title>
    <b:Year>2000</b:Year>
    <b:JournalName>Corporate governance : an international review</b:JournalName>
    <b:Pages>166-176</b:Pages>
    <b:Volume>8</b:Volume>
    <b:Issue>2</b:Issue>
    <b:RefOrder>5</b:RefOrder>
  </b:Source>
  <b:Source>
    <b:Tag>Hod96</b:Tag>
    <b:SourceType>JournalArticle</b:SourceType>
    <b:Guid>{FD767DDF-E231-524E-9B0B-9A5020BDE066}</b:Guid>
    <b:Title>'Corporate Governance in the Public Services:Concepts and Issues'</b:Title>
    <b:Year>1996</b:Year>
    <b:Author>
      <b:Author>
        <b:NameList>
          <b:Person>
            <b:Last>Hodges</b:Last>
            <b:First>R.,Wright,M.</b:First>
            <b:Middle>and Keasey,K.</b:Middle>
          </b:Person>
        </b:NameList>
      </b:Author>
    </b:Author>
    <b:JournalName>Public Money and Management</b:JournalName>
    <b:Pages>12</b:Pages>
    <b:RefOrder>6</b:RefOrder>
  </b:Source>
  <b:Source>
    <b:Tag>Tri03</b:Tag>
    <b:SourceType>Book</b:SourceType>
    <b:Guid>{B07F9BF3-6998-1445-BF7D-98A98422B3C6}</b:Guid>
    <b:Author>
      <b:Author>
        <b:NameList>
          <b:Person>
            <b:Last>Tricker</b:Last>
            <b:First>Robert</b:First>
          </b:Person>
        </b:NameList>
      </b:Author>
    </b:Author>
    <b:Title>Essential Director</b:Title>
    <b:Year>2003</b:Year>
    <b:City>London</b:City>
    <b:Publisher>Profile Books</b:Publisher>
    <b:RefOrder>41</b:RefOrder>
  </b:Source>
  <b:Source>
    <b:Tag>Bel21</b:Tag>
    <b:SourceType>JournalArticle</b:SourceType>
    <b:Guid>{86AF4B39-A0BF-4E6B-A995-F7A0B65692B8}</b:Guid>
    <b:Author>
      <b:Author>
        <b:NameList>
          <b:Person>
            <b:Last>Belmonte</b:Last>
            <b:First>&amp;</b:First>
            <b:Middle>Cerny,P.G( 2021) .</b:Middle>
          </b:Person>
        </b:NameList>
      </b:Author>
    </b:Author>
    <b:Title>Heterachy: Toward Paradigm Shift in World Politics</b:Title>
    <b:Year>2021</b:Year>
    <b:JournalName>Journal of Political Power</b:JournalName>
    <b:Pages>235-257</b:Pages>
    <b:RefOrder>17</b:RefOrder>
  </b:Source>
  <b:Source>
    <b:Tag>CER15</b:Tag>
    <b:SourceType>JournalArticle</b:SourceType>
    <b:Guid>{034EB2F7-3725-488E-957D-F5103E569D64}</b:Guid>
    <b:Author>
      <b:Author>
        <b:NameList>
          <b:Person>
            <b:Last>Cerny</b:Last>
            <b:First>P.G.,</b:First>
          </b:Person>
        </b:NameList>
      </b:Author>
    </b:Author>
    <b:Title>From  warriors to police? The civilianisation of security in a globalising worl</b:Title>
    <b:JournalName>International Politics, 52(4)</b:JournalName>
    <b:Year>2015</b:Year>
    <b:Pages>389-407</b:Pages>
    <b:RefOrder>18</b:RefOrder>
  </b:Source>
  <b:Source>
    <b:Tag>Wal18</b:Tag>
    <b:SourceType>Book</b:SourceType>
    <b:Guid>{0E628D89-6B1A-4831-A65E-4D04B4ADCAA2}</b:Guid>
    <b:Author>
      <b:Author>
        <b:NameList>
          <b:Person>
            <b:Last>Walsh</b:Last>
            <b:First>William</b:First>
            <b:Middle>F., and Gennaro F. Vito., Taylor &amp; Francis Group</b:Middle>
          </b:Person>
        </b:NameList>
      </b:Author>
    </b:Author>
    <b:Title>Police Leadership and Administration : A 21st-Century Strategic Approach</b:Title>
    <b:Year>2018</b:Year>
    <b:Publisher>Taylor &amp; Francis Group</b:Publisher>
    <b:RefOrder>7</b:RefOrder>
  </b:Source>
  <b:Source>
    <b:Tag>Tay19</b:Tag>
    <b:SourceType>Book</b:SourceType>
    <b:Guid>{A58A9D53-47D5-45C5-B941-3738E48E8D03}</b:Guid>
    <b:Author>
      <b:Author>
        <b:NameList>
          <b:Person>
            <b:Last>Taylor</b:Last>
            <b:First>Francis</b:First>
            <b:Middle>&amp;</b:Middle>
          </b:Person>
        </b:NameList>
      </b:Author>
    </b:Author>
    <b:Title>Policing Across Organisational Boundaries</b:Title>
    <b:Year>2019</b:Year>
    <b:RefOrder>16</b:RefOrder>
  </b:Source>
  <b:Source>
    <b:Tag>Bov15</b:Tag>
    <b:SourceType>Book</b:SourceType>
    <b:Guid>{6EB69752-D07E-4DE7-B8C3-9F54D9F9A703}</b:Guid>
    <b:Author>
      <b:Author>
        <b:NameList>
          <b:Person>
            <b:Last>Bovaird</b:Last>
            <b:First>T.</b:First>
            <b:Middle>and Loeffler, E.</b:Middle>
          </b:Person>
        </b:NameList>
      </b:Author>
    </b:Author>
    <b:Title> Public management and governance.</b:Title>
    <b:Year>2015</b:Year>
    <b:Publisher>Boca Raton, FL: Routledge,</b:Publisher>
    <b:RefOrder>4</b:RefOrder>
  </b:Source>
  <b:Source>
    <b:Tag>Lov18</b:Tag>
    <b:SourceType>JournalArticle</b:SourceType>
    <b:Guid>{A0D61BD8-A4F8-48FF-87F0-38082D9AB596}</b:Guid>
    <b:Title>Police and Crime Commissioners: Developing and sustaining a new model of police governance in England and Wales. </b:Title>
    <b:Year>2018</b:Year>
    <b:Author>
      <b:Author>
        <b:NameList>
          <b:Person>
            <b:Last>Loveday</b:Last>
            <b:First>B.</b:First>
          </b:Person>
        </b:NameList>
      </b:Author>
    </b:Author>
    <b:JournalName>International Journal of Police Science &amp; Management</b:JournalName>
    <b:Pages>28-37</b:Pages>
    <b:RefOrder>23</b:RefOrder>
  </b:Source>
  <b:Source>
    <b:Tag>Tyl06</b:Tag>
    <b:SourceType>JournalArticle</b:SourceType>
    <b:Guid>{95479F11-2AD8-4BAE-8DF4-C0BC26EB9E0C}</b:Guid>
    <b:Title>‘Restorative Justice and Procedural Justice: Dealing with Rule Breaking’</b:Title>
    <b:Year>2006</b:Year>
    <b:Author>
      <b:Author>
        <b:NameList>
          <b:Person>
            <b:Last>Tyler</b:Last>
            <b:First>T.R.</b:First>
          </b:Person>
        </b:NameList>
      </b:Author>
    </b:Author>
    <b:JournalName>Journal of social issues, 62(2), pp. 307–326</b:JournalName>
    <b:Pages>307-326</b:Pages>
    <b:RefOrder>42</b:RefOrder>
  </b:Source>
  <b:Source>
    <b:Tag>Cla18</b:Tag>
    <b:SourceType>JournalArticle</b:SourceType>
    <b:Guid>{36993E94-F049-413B-AD5F-A16829D4DF92}</b:Guid>
    <b:Author>
      <b:Author>
        <b:NameList>
          <b:Person>
            <b:Last>Clarke</b:Last>
            <b:First>A.</b:First>
          </b:Person>
        </b:NameList>
      </b:Author>
    </b:Author>
    <b:Title>“Culture” and its place in the corporate governance puzzle’</b:Title>
    <b:JournalName>Governance directions, 70(1)</b:JournalName>
    <b:Year>2018</b:Year>
    <b:Pages>10-14</b:Pages>
    <b:RefOrder>43</b:RefOrder>
  </b:Source>
  <b:Source>
    <b:Tag>Sol22</b:Tag>
    <b:SourceType>JournalArticle</b:SourceType>
    <b:Guid>{C4BA9B64-A205-4AAE-A29E-1D068A26A6BC}</b:Guid>
    <b:Author>
      <b:Author>
        <b:NameList>
          <b:Person>
            <b:Last>Solar</b:Last>
            <b:First>C.</b:First>
            <b:Middle>and Smith, M.</b:Middle>
          </b:Person>
        </b:NameList>
      </b:Author>
    </b:Author>
    <b:Title>  ‘Austerity and governance: coordinating policing and mental health policy in the UK’</b:Title>
    <b:JournalName>Policy studies, 43(2)</b:JournalName>
    <b:Year>2022</b:Year>
    <b:Pages>352-369</b:Pages>
    <b:RefOrder>19</b:RefOrder>
  </b:Source>
  <b:Source>
    <b:Tag>Rho07</b:Tag>
    <b:SourceType>JournalArticle</b:SourceType>
    <b:Guid>{274F83C2-01D4-4431-9255-8996DF5F1A8C}</b:Guid>
    <b:Author>
      <b:Author>
        <b:NameList>
          <b:Person>
            <b:Last>Rhodes.R.A.W</b:Last>
          </b:Person>
        </b:NameList>
      </b:Author>
    </b:Author>
    <b:Title>‘Understanding Governance: Ten Years On’</b:Title>
    <b:JournalName>Organization studies</b:JournalName>
    <b:Year>2007</b:Year>
    <b:Pages>1243-1264</b:Pages>
    <b:RefOrder>20</b:RefOrder>
  </b:Source>
  <b:Source>
    <b:Tag>Qui97</b:Tag>
    <b:SourceType>JournalArticle</b:SourceType>
    <b:Guid>{C3421711-1F0A-4135-99D0-96F876E5AFDE}</b:Guid>
    <b:Author>
      <b:Author>
        <b:NameList>
          <b:Person>
            <b:Last>Quirk</b:Last>
            <b:First>B</b:First>
          </b:Person>
        </b:NameList>
      </b:Author>
    </b:Author>
    <b:Title> ‘Accountable to Everyone: Postmodern Pressures on Public Managers’</b:Title>
    <b:JournalName>Public administration (London) 75(3)</b:JournalName>
    <b:Year>1997</b:Year>
    <b:Pages>569-586</b:Pages>
    <b:RefOrder>21</b:RefOrder>
  </b:Source>
  <b:Source>
    <b:Tag>Bev101</b:Tag>
    <b:SourceType>Book</b:SourceType>
    <b:Guid>{B37DFE1B-5F37-4487-8F81-0FAE72182ED7}</b:Guid>
    <b:Author>
      <b:Author>
        <b:NameList>
          <b:Person>
            <b:Last>Bevir</b:Last>
            <b:First>M.</b:First>
          </b:Person>
        </b:NameList>
      </b:Author>
    </b:Author>
    <b:Title>Democratic Governance. Course Book. </b:Title>
    <b:Year>2010</b:Year>
    <b:City>Princeton, NJ</b:City>
    <b:Publisher>Princeton University Press,</b:Publisher>
    <b:RefOrder>10</b:RefOrder>
  </b:Source>
  <b:Source>
    <b:Tag>Sto08</b:Tag>
    <b:SourceType>JournalArticle</b:SourceType>
    <b:Guid>{A9F4DB94-6D97-408A-A6E2-344BA90AEA89}</b:Guid>
    <b:Author>
      <b:Author>
        <b:NameList>
          <b:Person>
            <b:Last>Stone</b:Last>
            <b:First>D</b:First>
          </b:Person>
        </b:NameList>
      </b:Author>
    </b:Author>
    <b:Title> Global Public Policy, Transnational Policy Communities, and Their Networks</b:Title>
    <b:JournalName> Policy studies journal, 36(1)</b:JournalName>
    <b:Year>2008</b:Year>
    <b:Pages>19-38</b:Pages>
    <b:RefOrder>48</b:RefOrder>
  </b:Source>
  <b:Source>
    <b:Tag>Col20</b:Tag>
    <b:SourceType>Report</b:SourceType>
    <b:Guid>{31F4FAF7-C16D-4A5B-BE1F-F78D81A6395A}</b:Guid>
    <b:Title>Policing in England and Wales-Future Operating Environment 2040</b:Title>
    <b:Year>2020</b:Year>
    <b:Author>
      <b:Author>
        <b:NameList>
          <b:Person>
            <b:Last>Policing</b:Last>
            <b:First>College</b:First>
            <b:Middle>of</b:Middle>
          </b:Person>
        </b:NameList>
      </b:Author>
    </b:Author>
    <b:Publisher>College of Policing</b:Publisher>
    <b:RefOrder>14</b:RefOrder>
  </b:Source>
  <b:Source>
    <b:Tag>Bra21</b:Tag>
    <b:SourceType>JournalArticle</b:SourceType>
    <b:Guid>{E36CC117-1E23-4454-A987-728A04F4C63F}</b:Guid>
    <b:Author>
      <b:Author>
        <b:NameList>
          <b:Person>
            <b:Last>Bradbury</b:Last>
            <b:First>J.</b:First>
          </b:Person>
        </b:NameList>
      </b:Author>
    </b:Author>
    <b:Title> ‘Welsh Devolution and the Union: Reform Debates after Brexit’, </b:Title>
    <b:Year>2021</b:Year>
    <b:JournalName>The Political quarterly (London. 1930), 92(1</b:JournalName>
    <b:Pages>125-131</b:Pages>
    <b:RefOrder>33</b:RefOrder>
  </b:Source>
  <b:Source>
    <b:Tag>Dav17</b:Tag>
    <b:SourceType>JournalArticle</b:SourceType>
    <b:Guid>{EC0764A5-D2A7-48E1-B51D-8DB2CB73BB93}</b:Guid>
    <b:Title>‘The Well-being of Future Generations (Wales) Act 2015—A Step Change in the Legal Protection of the Interests of Future Generations?’</b:Title>
    <b:Year>2017</b:Year>
    <b:Author>
      <b:Author>
        <b:NameList>
          <b:Person>
            <b:Last>Davies</b:Last>
            <b:First>H.</b:First>
          </b:Person>
        </b:NameList>
      </b:Author>
    </b:Author>
    <b:JournalName> Journal of environmental law</b:JournalName>
    <b:Pages>165-177</b:Pages>
    <b:Volume>29</b:Volume>
    <b:Issue>1</b:Issue>
    <b:RefOrder>39</b:RefOrder>
  </b:Source>
  <b:Source>
    <b:Tag>Wel15</b:Tag>
    <b:SourceType>Report</b:SourceType>
    <b:Guid>{D5F13AA1-63B5-4F1C-9AA1-60F65C1121C1}</b:Guid>
    <b:Title> Well-being of Future Generations Act: The Essentials. </b:Title>
    <b:JournalName>Welsh Government (2015) Well-being of Future Generations Act: The Essentials. Welsh Government, </b:JournalName>
    <b:Year>2015</b:Year>
    <b:Author>
      <b:Author>
        <b:NameList>
          <b:Person>
            <b:Last>Government</b:Last>
            <b:First>Welsh</b:First>
          </b:Person>
        </b:NameList>
      </b:Author>
    </b:Author>
    <b:Publisher>Welsh Government, </b:Publisher>
    <b:RefOrder>38</b:RefOrder>
  </b:Source>
  <b:Source>
    <b:Tag>The14</b:Tag>
    <b:SourceType>Report</b:SourceType>
    <b:Guid>{93B48FBA-CDC8-4BD6-B067-AED5905CA0BE}</b:Guid>
    <b:Author>
      <b:Author>
        <b:NameList>
          <b:Person>
            <b:Last>Wales</b:Last>
            <b:First>The</b:First>
            <b:Middle>Commission on Devolution in</b:Middle>
          </b:Person>
        </b:NameList>
      </b:Author>
    </b:Author>
    <b:Title>Empowerment and Responsibility: Legislative Powers to Strengthen Wales- Part 2 report</b:Title>
    <b:Year>2014</b:Year>
    <b:City>Cardiff</b:City>
    <b:RefOrder>34</b:RefOrder>
  </b:Source>
  <b:Source>
    <b:Tag>BBC13</b:Tag>
    <b:SourceType>InternetSite</b:SourceType>
    <b:Guid>{85FDDADA-E614-413A-A84E-F3E65761A673}</b:Guid>
    <b:Title>BBC news: Gwent Police Chief Constable Carmel Napier to stand down</b:Title>
    <b:Year>2013</b:Year>
    <b:Author>
      <b:Author>
        <b:NameList>
          <b:Person>
            <b:Last>BBC</b:Last>
          </b:Person>
        </b:NameList>
      </b:Author>
    </b:Author>
    <b:YearAccessed>2022</b:YearAccessed>
    <b:MonthAccessed>December </b:MonthAccessed>
    <b:DayAccessed>21st</b:DayAccessed>
    <b:URL>https://www.bbc.com/news/uk-wales-south-east-wales-22779321</b:URL>
    <b:RefOrder>29</b:RefOrder>
  </b:Source>
  <b:Source>
    <b:Tag>BBC22</b:Tag>
    <b:SourceType>InternetSite</b:SourceType>
    <b:Guid>{18354D73-DE91-4BB0-B80C-D2D33F101552}</b:Guid>
    <b:Author>
      <b:Author>
        <b:NameList>
          <b:Person>
            <b:Last>BBC</b:Last>
          </b:Person>
        </b:NameList>
      </b:Author>
    </b:Author>
    <b:Title>BBC News-Cressida Dick to step down as Metropolitan Police chief</b:Title>
    <b:Year>2022</b:Year>
    <b:YearAccessed>2022</b:YearAccessed>
    <b:MonthAccessed>December</b:MonthAccessed>
    <b:DayAccessed>21st</b:DayAccessed>
    <b:URL>www.bbc.co.uk/news/uk-england-60340525</b:URL>
    <b:RefOrder>30</b:RefOrder>
  </b:Source>
  <b:Source>
    <b:Tag>Ber12</b:Tag>
    <b:SourceType>JournalArticle</b:SourceType>
    <b:Guid>{D8550343-689E-4334-9500-213C306A96DF}</b:Guid>
    <b:Title> Police and crime commissioner elections,</b:Title>
    <b:Year>2012</b:Year>
    <b:Author>
      <b:Author>
        <b:NameList>
          <b:Person>
            <b:Last>Berman</b:Last>
            <b:First>G.,</b:First>
            <b:Middle>Coleman, C. and Taylor, M.</b:Middle>
          </b:Person>
        </b:NameList>
      </b:Author>
    </b:Author>
    <b:JournalName> Economic Indicators, 6, </b:JournalName>
    <b:Volume>6</b:Volume>
    <b:RefOrder>22</b:RefOrder>
  </b:Source>
  <b:Source>
    <b:Tag>Cal16</b:Tag>
    <b:SourceType>Book</b:SourceType>
    <b:Guid>{869DD8DC-D5A1-46CB-B896-E3E8213E4770}</b:Guid>
    <b:Author>
      <b:Author>
        <b:NameList>
          <b:Person>
            <b:Last>Caless</b:Last>
            <b:First>J.</b:First>
            <b:Middle>and Owens, J.</b:Middle>
          </b:Person>
        </b:NameList>
      </b:Author>
    </b:Author>
    <b:Title>  Police and Crime Commissioners The Transformation of Police Accountability</b:Title>
    <b:Year>2016</b:Year>
    <b:City> Bristol</b:City>
    <b:Publisher>Policy Press.</b:Publisher>
    <b:RefOrder>24</b:RefOrder>
  </b:Source>
  <b:Source>
    <b:Tag>Bai</b:Tag>
    <b:SourceType>JournalArticle</b:SourceType>
    <b:Guid>{70B41DBB-08CD-4782-BA47-A0A0D1BF6006}</b:Guid>
    <b:Title>Policing the Police and Crime Commissioners(PCCs);An examination of the current statutory and political frameworks for holding PCCs to account</b:Title>
    <b:Author>
      <b:Author>
        <b:NameList>
          <b:Person>
            <b:Last>Bailey</b:Last>
            <b:First>R.</b:First>
          </b:Person>
        </b:NameList>
      </b:Author>
    </b:Author>
    <b:JournalName>Policing: a journal of policy and practice</b:JournalName>
    <b:Pages>305-313</b:Pages>
    <b:Volume>9</b:Volume>
    <b:Issue>4</b:Issue>
    <b:Year>2015</b:Year>
    <b:RefOrder>27</b:RefOrder>
  </b:Source>
  <b:Source>
    <b:Tag>Dav16</b:Tag>
    <b:SourceType>JournalArticle</b:SourceType>
    <b:Guid>{4B2723C4-1458-4B28-BB99-A3E56F4EED39}</b:Guid>
    <b:Author>
      <b:Author>
        <b:NameList>
          <b:Person>
            <b:Last>Davies</b:Last>
            <b:First>M.</b:First>
            <b:Middle>and Johnson, J</b:Middle>
          </b:Person>
        </b:NameList>
      </b:Author>
    </b:Author>
    <b:Title> ‘Navigating the One-on-One Model of Accountability: Lessons for Police and Crime Commissioners and Chief Constables through the Lens of Principal–Agent Theory’</b:Title>
    <b:JournalName>Policing : a journal of policy and practice,</b:JournalName>
    <b:Year>2016</b:Year>
    <b:Pages>278-287</b:Pages>
    <b:Volume>10</b:Volume>
    <b:Issue>3</b:Issue>
    <b:RefOrder>28</b:RefOrder>
  </b:Source>
  <b:Source>
    <b:Tag>Placeholder1</b:Tag>
    <b:SourceType>DocumentFromInternetSite</b:SourceType>
    <b:Guid>{853E14BC-3092-4CE6-8736-5A7968F69A2B}</b:Guid>
    <b:Title>Committee on Standards in Public Life (2015) Tone from the top – leadership, ethics and accountability in policing. Fifteenth Report of the Committee on Standards in Public Life.-(2015) Tone from the top – leadership, ethics and accountability in policing</b:Title>
    <b:Year>2015</b:Year>
    <b:Author>
      <b:Author>
        <b:Corporate>Government Committee</b:Corporate>
      </b:Author>
    </b:Author>
    <b:YearAccessed>2022</b:YearAccessed>
    <b:MonthAccessed>12</b:MonthAccessed>
    <b:DayAccessed>25</b:DayAccessed>
    <b:URL>https://www.gov.uk/government/publications/tone-from-the-top.</b:URL>
    <b:RefOrder>31</b:RefOrder>
  </b:Source>
  <b:Source>
    <b:Tag>Hom15</b:Tag>
    <b:SourceType>DocumentFromInternetSite</b:SourceType>
    <b:Guid>{9A94F066-33CC-4A39-BB4D-D3097CF52825}</b:Guid>
    <b:Author>
      <b:Author>
        <b:Corporate>Home Office</b:Corporate>
      </b:Author>
    </b:Author>
    <b:Title>The Strategic Policing Requirement</b:Title>
    <b:Year>2015</b:Year>
    <b:YearAccessed>2022</b:YearAccessed>
    <b:MonthAccessed>12</b:MonthAccessed>
    <b:DayAccessed>25</b:DayAccessed>
    <b:URL>https://assets.publishing.service.gov.uk/government/uploads/system/uploads/attachment_data/file/417116/The_Strategic_Policing_Requirement.pdf</b:URL>
    <b:RefOrder>35</b:RefOrder>
  </b:Source>
  <b:Source>
    <b:Tag>Wel19</b:Tag>
    <b:SourceType>Report</b:SourceType>
    <b:Guid>{393E0A41-37E0-4ECA-B40E-62C160F598B4}</b:Guid>
    <b:Author>
      <b:Author>
        <b:Corporate>Welsh Government</b:Corporate>
      </b:Author>
    </b:Author>
    <b:Title>Justice in Wales for the People of Wales- The Commission on Justice in Wales report</b:Title>
    <b:Year>2019</b:Year>
    <b:City>Cardiff</b:City>
    <b:RefOrder>37</b:RefOrder>
  </b:Source>
  <b:Source>
    <b:Tag>Com95</b:Tag>
    <b:SourceType>InternetSite</b:SourceType>
    <b:Guid>{BB69F6F8-9AFE-4B93-9250-14CE5503B081}</b:Guid>
    <b:Title>The seven principles of public life</b:Title>
    <b:Year>1995</b:Year>
    <b:YearAccessed>2022</b:YearAccessed>
    <b:MonthAccessed>12</b:MonthAccessed>
    <b:DayAccessed>29</b:DayAccessed>
    <b:URL>https://www.gov.uk/government/publications/the-7-principles-of-public-life/the-7-principles-of-public-life--2</b:URL>
    <b:Author>
      <b:Author>
        <b:Corporate>Committee of Standards on Public Life</b:Corporate>
      </b:Author>
    </b:Author>
    <b:RefOrder>46</b:RefOrder>
  </b:Source>
  <b:Source>
    <b:Tag>Hom12</b:Tag>
    <b:SourceType>DocumentFromInternetSite</b:SourceType>
    <b:Guid>{ED049BA6-654D-47BF-ADB9-FE8AC89E695D}</b:Guid>
    <b:Title>FOI release-Definition of Policing by Consent </b:Title>
    <b:Year>2012</b:Year>
    <b:YearAccessed>2022</b:YearAccessed>
    <b:MonthAccessed>12</b:MonthAccessed>
    <b:DayAccessed>29</b:DayAccessed>
    <b:URL>https://www.gov.uk/government/publications/policing-by-consent/definition-of-policing-by-consent</b:URL>
    <b:Author>
      <b:Author>
        <b:Corporate>Home Office</b:Corporate>
      </b:Author>
    </b:Author>
    <b:Month>December </b:Month>
    <b:Day>10</b:Day>
    <b:RefOrder>8</b:RefOrder>
  </b:Source>
  <b:Source>
    <b:Tag>Rei43</b:Tag>
    <b:SourceType>JournalArticle</b:SourceType>
    <b:Guid>{F00D3FD5-06D0-4BC0-A503-CD2A4B27547D}</b:Guid>
    <b:Title> ‘Preventive Principle of Police</b:Title>
    <b:Year>1943</b:Year>
    <b:Author>
      <b:Author>
        <b:NameList>
          <b:Person>
            <b:Last>Reith</b:Last>
            <b:First>C</b:First>
          </b:Person>
        </b:NameList>
      </b:Author>
    </b:Author>
    <b:JournalName> Journal of criminal law and criminology</b:JournalName>
    <b:Pages>206-209</b:Pages>
    <b:Volume>34</b:Volume>
    <b:Issue>3</b:Issue>
    <b:RefOrder>9</b:RefOrder>
  </b:Source>
  <b:Source>
    <b:Tag>Ale21</b:Tag>
    <b:SourceType>InternetSite</b:SourceType>
    <b:Guid>{1F28F33D-6019-40ED-8A08-CAA272B4311A}</b:Guid>
    <b:Title>BBC News: Sarah Everard murder: Trust in police shaken, Met chief admits</b:Title>
    <b:Year>2021</b:Year>
    <b:Author>
      <b:Author>
        <b:NameList>
          <b:Person>
            <b:Last>Therrien</b:Last>
            <b:First>Alex</b:First>
          </b:Person>
        </b:NameList>
      </b:Author>
    </b:Author>
    <b:YearAccessed>2022</b:YearAccessed>
    <b:MonthAccessed>12</b:MonthAccessed>
    <b:DayAccessed>29</b:DayAccessed>
    <b:URL>https://www.bbc.co.uk/news/uk-58752200</b:URL>
    <b:RefOrder>15</b:RefOrder>
  </b:Source>
  <b:Source>
    <b:Tag>Geo22</b:Tag>
    <b:SourceType>Report</b:SourceType>
    <b:Guid>{7B85BC82-6D8D-4C21-ADC2-2B9D7C627339}</b:Guid>
    <b:Author>
      <b:Author>
        <b:NameList>
          <b:Person>
            <b:Last>George</b:Last>
            <b:First>D.</b:First>
          </b:Person>
        </b:NameList>
      </b:Author>
    </b:Author>
    <b:Title> ‘Hampshire’s deputy police and crime commissioner Luke Stubs resigns following gender equality comments’</b:Title>
    <b:Year>2022</b:Year>
    <b:Publisher>The News</b:Publisher>
    <b:City>Portsmouth</b:City>
    <b:RefOrder>25</b:RefOrder>
  </b:Source>
  <b:Source>
    <b:Tag>Bro21</b:Tag>
    <b:SourceType>Report</b:SourceType>
    <b:Guid>{7A542645-3774-4400-9C70-CEC70A15DD42}</b:Guid>
    <b:Author>
      <b:Author>
        <b:NameList>
          <b:Person>
            <b:Last>Brown</b:Last>
            <b:First>S</b:First>
          </b:Person>
        </b:NameList>
      </b:Author>
    </b:Author>
    <b:Title>‘Police commissioner sparks fury by claiming Sarah Everard “should have been streetwise”’</b:Title>
    <b:Year>2021</b:Year>
    <b:Publisher>Express ( online)</b:Publisher>
    <b:RefOrder>26</b:RefOrder>
  </b:Source>
  <b:Source>
    <b:Tag>BEA07</b:Tag>
    <b:SourceType>BookSection</b:SourceType>
    <b:Guid>{BE2F315B-1ABA-494C-A047-1A5C179FAADC}</b:Guid>
    <b:Title>Steeped in Politics: The Ongoing History of Politics in Policing.</b:Title>
    <b:Year>2007</b:Year>
    <b:Pages>313-380</b:Pages>
    <b:Author>
      <b:Author>
        <b:Corporate>Beare, M. E., &amp; Murray, T</b:Corporate>
      </b:Author>
      <b:BookAuthor>
        <b:NameList>
          <b:Person>
            <b:Last>Murray</b:Last>
            <b:First>M.</b:First>
            <b:Middle>E. Beare &amp; T.</b:Middle>
          </b:Person>
        </b:NameList>
      </b:BookAuthor>
    </b:Author>
    <b:BookTitle>Police and Government Relations: Who’s Calling the Shots?</b:BookTitle>
    <b:Publisher>University of Toronto Press.</b:Publisher>
    <b:RefOrder>32</b:RefOrder>
  </b:Source>
  <b:Source>
    <b:Tag>Mar19</b:Tag>
    <b:SourceType>InternetSite</b:SourceType>
    <b:Guid>{7E5309ED-2A34-4639-A64E-6E55A058F20A}</b:Guid>
    <b:Title>Telegraph.co.uk - ‘Police watchdog investigates officers over claims of racism, misogyny, steroid abuse and sex at Charing Cross police station’.</b:Title>
    <b:Year>2019</b:Year>
    <b:Author>
      <b:Author>
        <b:NameList>
          <b:Person>
            <b:Last>Evans</b:Last>
            <b:First>Martin</b:First>
          </b:Person>
        </b:NameList>
      </b:Author>
    </b:Author>
    <b:URL>https://www.telegraph.co.uk/news/2019/04/30/police-watchdog-investigates-officers-claims-racism-misogyny/</b:URL>
    <b:RefOrder>44</b:RefOrder>
  </b:Source>
  <b:Source>
    <b:Tag>The21</b:Tag>
    <b:SourceType>Report</b:SourceType>
    <b:Guid>{23829305-CED4-4FBB-A1C8-145688006953}</b:Guid>
    <b:Title>‘Matt Hancock resigns after questions over relationship with aide; Footage emerged of health secretary in clinch with colleague when Covid rules advised against hugging’.</b:Title>
    <b:Year>2021</b:Year>
    <b:YearAccessed>The Guardian (London) (2021) ‘Matt Hancock resigns after questions over relationship with aide; Footage emerged of health secretary in clinch with colleague when Covid rules advised against hugging’.</b:YearAccessed>
    <b:City>London</b:City>
    <b:Publisher>Guardian</b:Publisher>
    <b:Author>
      <b:Author>
        <b:Corporate>The Guardian</b:Corporate>
      </b:Author>
    </b:Author>
    <b:RefOrder>45</b:RefOrder>
  </b:Source>
  <b:Source>
    <b:Tag>DRA20</b:Tag>
    <b:SourceType>Report</b:SourceType>
    <b:Guid>{732F4456-48CB-4FF2-B44A-81E26DFA7E96}</b:Guid>
    <b:Author>
      <b:Author>
        <b:NameList>
          <b:Person>
            <b:Last>Drakeford</b:Last>
            <b:First>M.</b:First>
          </b:Person>
        </b:NameList>
      </b:Author>
    </b:Author>
    <b:Title>Boris Johnson's inaction has forced me to ban travel to Wales from England's Covid hotspots.</b:Title>
    <b:Year>2020</b:Year>
    <b:Publisher>The Guardian</b:Publisher>
    <b:City>3. ISSN 02613077.</b:City>
    <b:RefOrder>47</b:RefOrder>
  </b:Source>
  <b:Source>
    <b:Tag>Tho64</b:Tag>
    <b:SourceType>JournalArticle</b:SourceType>
    <b:Guid>{77511D46-FE8C-49AC-8978-C7128057BCA7}</b:Guid>
    <b:Title>‘Police Act, 1964’</b:Title>
    <b:Year>1964</b:Year>
    <b:Author>
      <b:Author>
        <b:NameList>
          <b:Person>
            <b:Last>Thomas</b:Last>
            <b:First>D.A</b:First>
          </b:Person>
        </b:NameList>
      </b:Author>
    </b:Author>
    <b:JournalName>Modern law review</b:JournalName>
    <b:Pages>682-689</b:Pages>
    <b:Volume>27</b:Volume>
    <b:Issue>6</b:Issue>
    <b:RefOrder>11</b:RefOrder>
  </b:Source>
  <b:Source>
    <b:Tag>Rog17</b:Tag>
    <b:SourceType>Book</b:SourceType>
    <b:Guid>{040CEAB3-2E73-447B-A762-9C1EE7D65A13}</b:Guid>
    <b:Title> Plural policing : theory and practice</b:Title>
    <b:Year>2017</b:Year>
    <b:Author>
      <b:Author>
        <b:NameList>
          <b:Person>
            <b:Last>Rogers</b:Last>
            <b:First>C.</b:First>
          </b:Person>
        </b:NameList>
      </b:Author>
    </b:Author>
    <b:City>Bristol</b:City>
    <b:Publisher>UK: Policy Press</b:Publisher>
    <b:RefOrder>13</b:RefOrder>
  </b:Source>
  <b:Source>
    <b:Tag>Gil14</b:Tag>
    <b:SourceType>JournalArticle</b:SourceType>
    <b:Guid>{97187127-90E6-4A8D-BB97-234D9E8A66CC}</b:Guid>
    <b:Title> ‘Reforming police governance in England and Wales: managerialisation and the politics of organisational regime Change’,</b:Title>
    <b:Year>2014</b:Year>
    <b:Author>
      <b:Author>
        <b:NameList>
          <b:Person>
            <b:Last>Gilling</b:Last>
            <b:First>D.</b:First>
          </b:Person>
        </b:NameList>
      </b:Author>
    </b:Author>
    <b:JournalName> Policing &amp; society</b:JournalName>
    <b:Pages>81-101</b:Pages>
    <b:Volume>24</b:Volume>
    <b:Issue>1</b:Issue>
    <b:RefOrder>36</b:RefOrder>
  </b:Source>
  <b:Source>
    <b:Tag>Jon22</b:Tag>
    <b:SourceType>JournalArticle</b:SourceType>
    <b:Guid>{86F4A280-9F95-4F1C-B8FE-677CBD1F6FDF}</b:Guid>
    <b:Author>
      <b:Author>
        <b:NameList>
          <b:Person>
            <b:Last>Jones</b:Last>
            <b:First>R.,</b:First>
            <b:Middle>Harrison, M. and Jones, T.</b:Middle>
          </b:Person>
        </b:NameList>
      </b:Author>
    </b:Author>
    <b:Title>Policing and devolution in the UK: The ‘special’case of Wales. Policing:</b:Title>
    <b:JournalName>  A Journal of Policy and Practice.</b:JournalName>
    <b:Year>2022</b:Year>
    <b:RefOrder>40</b:RefOrder>
  </b:Source>
  <b:Source>
    <b:Tag>The22</b:Tag>
    <b:SourceType>Report</b:SourceType>
    <b:Guid>{0C36ADC7-2517-4A5D-BB20-C25523CFAF3B}</b:Guid>
    <b:Title>The final report of the strategic review of policing in England and Wales</b:Title>
    <b:Year>2022</b:Year>
    <b:Author>
      <b:Author>
        <b:Corporate>The Police Foundation</b:Corporate>
      </b:Author>
    </b:Author>
    <b:Publisher>Police Foundation</b:Publisher>
    <b:RefOrder>12</b:RefOrder>
  </b:Source>
  <b:Source>
    <b:Tag>FER95</b:Tag>
    <b:SourceType>JournalArticle</b:SourceType>
    <b:Guid>{EC6C32D0-651A-41BF-885E-7E46E5722CCC}</b:Guid>
    <b:Title>‘Corporate governance and the public sector:some issues and evidence from the NHS'</b:Title>
    <b:Year>1995</b:Year>
    <b:Author>
      <b:Author>
        <b:NameList>
          <b:Person>
            <b:Last>Ferlie E.</b:Last>
            <b:First>Ashburner,</b:First>
            <b:Middle>L. and Fitgzgerald, L</b:Middle>
          </b:Person>
        </b:NameList>
      </b:Author>
    </b:Author>
    <b:JournalName>Public administration (London)</b:JournalName>
    <b:Pages>375-392</b:Pages>
    <b:RefOrder>49</b:RefOrder>
  </b:Source>
  <b:Source>
    <b:Tag>CUR11</b:Tag>
    <b:SourceType>JournalArticle</b:SourceType>
    <b:Guid>{5F1030E7-A9FD-42BE-AEA5-3EAC83EA77C8}</b:Guid>
    <b:Author>
      <b:Author>
        <b:NameList>
          <b:Person>
            <b:Last>Currie</b:Last>
            <b:First>G.,</b:First>
            <b:Middle>Grubnic, S. and Hodges, R.</b:Middle>
          </b:Person>
        </b:NameList>
      </b:Author>
    </b:Author>
    <b:Title>‘Leadership in Public Services networks:Antecedents, process and outcome '</b:Title>
    <b:JournalName>Public administration (London), .89(2),</b:JournalName>
    <b:Year>2011</b:Year>
    <b:Pages>pp. 242–264.</b:Pages>
    <b:RefOrder>50</b:RefOrder>
  </b:Source>
</b:Sources>
</file>

<file path=customXml/itemProps1.xml><?xml version="1.0" encoding="utf-8"?>
<ds:datastoreItem xmlns:ds="http://schemas.openxmlformats.org/officeDocument/2006/customXml" ds:itemID="{79AEF6FD-3A78-4A21-9313-D5414B7EA250}">
  <ds:schemaRefs>
    <ds:schemaRef ds:uri="http://schemas.microsoft.com/office/2006/metadata/properties"/>
    <ds:schemaRef ds:uri="http://schemas.microsoft.com/office/infopath/2007/PartnerControls"/>
    <ds:schemaRef ds:uri="http://schemas.microsoft.com/sharepoint/v3"/>
  </ds:schemaRefs>
</ds:datastoreItem>
</file>

<file path=customXml/itemProps2.xml><?xml version="1.0" encoding="utf-8"?>
<ds:datastoreItem xmlns:ds="http://schemas.openxmlformats.org/officeDocument/2006/customXml" ds:itemID="{9EEEF58A-A587-4E35-B098-FE1B4B8DA02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b80bbd7-eafc-42b7-81d3-c264413ee18a"/>
    <ds:schemaRef ds:uri="68096735-a18a-42a7-a055-bf7020ca3e6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5E4020C-062D-4690-BC86-A14D77B802F9}">
  <ds:schemaRefs>
    <ds:schemaRef ds:uri="http://schemas.microsoft.com/sharepoint/v3/contenttype/forms"/>
  </ds:schemaRefs>
</ds:datastoreItem>
</file>

<file path=customXml/itemProps4.xml><?xml version="1.0" encoding="utf-8"?>
<ds:datastoreItem xmlns:ds="http://schemas.openxmlformats.org/officeDocument/2006/customXml" ds:itemID="{31141C09-51F5-4830-BDB4-671712B5B3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26</Pages>
  <Words>6231</Words>
  <Characters>35517</Characters>
  <Application>Microsoft Office Word</Application>
  <DocSecurity>0</DocSecurity>
  <Lines>295</Lines>
  <Paragraphs>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41665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Belcher,Simon swp3567</dc:creator>
  <cp:keywords/>
  <dc:description/>
  <cp:lastModifiedBy>Belcher,Simon swp3567</cp:lastModifiedBy>
  <cp:revision>2</cp:revision>
  <dcterms:created xsi:type="dcterms:W3CDTF">2022-12-29T23:11:00Z</dcterms:created>
  <dcterms:modified xsi:type="dcterms:W3CDTF">2022-12-29T23:11:00Z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2022-11-27T09:44:04Z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0d5b3207-0374-4291-8a24-dbd6d50f2199</vt:lpwstr>
  </property>
  <property fmtid="{D5CDD505-2E9C-101B-9397-08002B2CF9AE}" pid="8" name="MSIP_Label_66cf8fe5-b7b7-4df7-b38d-1c61ac2f6639_ContentBits">
    <vt:lpwstr>0</vt:lpwstr>
  </property>
  <property fmtid="{D5CDD505-2E9C-101B-9397-08002B2CF9AE}" pid="9" name="ContentTypeId">
    <vt:lpwstr>0x0101009D246DC951DD6D42BA1A5E6E4E2A8BCD</vt:lpwstr>
  </property>
</Properties>
</file>