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49DBD" w14:textId="77777777" w:rsidR="000252AC" w:rsidRDefault="00AD3AA8">
      <w:pPr>
        <w:spacing w:before="120" w:after="0"/>
      </w:pPr>
      <w:r>
        <w:rPr>
          <w:noProof/>
          <w:lang w:bidi="en-GB"/>
        </w:rPr>
        <mc:AlternateContent>
          <mc:Choice Requires="wpg">
            <w:drawing>
              <wp:anchor distT="0" distB="0" distL="114300" distR="114300" simplePos="0" relativeHeight="251659264" behindDoc="1" locked="0" layoutInCell="1" allowOverlap="1" wp14:anchorId="72C49DBD" wp14:editId="72C49DBE">
                <wp:simplePos x="0" y="0"/>
                <wp:positionH relativeFrom="column">
                  <wp:posOffset>-457200</wp:posOffset>
                </wp:positionH>
                <wp:positionV relativeFrom="paragraph">
                  <wp:posOffset>-457200</wp:posOffset>
                </wp:positionV>
                <wp:extent cx="8247887" cy="3026663"/>
                <wp:effectExtent l="0" t="0" r="763" b="2287"/>
                <wp:wrapNone/>
                <wp:docPr id="1559957130" name="Graphic 17"/>
                <wp:cNvGraphicFramePr/>
                <a:graphic xmlns:a="http://schemas.openxmlformats.org/drawingml/2006/main">
                  <a:graphicData uri="http://schemas.microsoft.com/office/word/2010/wordprocessingGroup">
                    <wpg:wgp>
                      <wpg:cNvGrpSpPr/>
                      <wpg:grpSpPr>
                        <a:xfrm>
                          <a:off x="0" y="0"/>
                          <a:ext cx="8247887" cy="3026663"/>
                          <a:chOff x="0" y="0"/>
                          <a:chExt cx="8247887" cy="3026663"/>
                        </a:xfrm>
                      </wpg:grpSpPr>
                      <wps:wsp>
                        <wps:cNvPr id="1753301698" name="Freeform: Shape 20"/>
                        <wps:cNvSpPr/>
                        <wps:spPr>
                          <a:xfrm>
                            <a:off x="2923711" y="0"/>
                            <a:ext cx="5324176" cy="2771948"/>
                          </a:xfrm>
                          <a:custGeom>
                            <a:avLst/>
                            <a:gdLst>
                              <a:gd name="f0" fmla="val 10800000"/>
                              <a:gd name="f1" fmla="val 5400000"/>
                              <a:gd name="f2" fmla="val 180"/>
                              <a:gd name="f3" fmla="val w"/>
                              <a:gd name="f4" fmla="val h"/>
                              <a:gd name="f5" fmla="val 0"/>
                              <a:gd name="f6" fmla="val 3876675"/>
                              <a:gd name="f7" fmla="val 1762125"/>
                              <a:gd name="f8" fmla="val 3869531"/>
                              <a:gd name="f9" fmla="val 1359694"/>
                              <a:gd name="f10" fmla="val 3379946"/>
                              <a:gd name="f11" fmla="val 1834039"/>
                              <a:gd name="f12" fmla="val 2359819"/>
                              <a:gd name="f13" fmla="val 1744504"/>
                              <a:gd name="f14" fmla="val 1339691"/>
                              <a:gd name="f15" fmla="val 1654969"/>
                              <a:gd name="f16" fmla="val 936784"/>
                              <a:gd name="f17" fmla="val 1180624"/>
                              <a:gd name="f18" fmla="val 7144"/>
                              <a:gd name="f19" fmla="val 1287304"/>
                              <a:gd name="f20" fmla="+- 0 0 -90"/>
                              <a:gd name="f21" fmla="*/ f3 1 3876675"/>
                              <a:gd name="f22" fmla="*/ f4 1 1762125"/>
                              <a:gd name="f23" fmla="+- f7 0 f5"/>
                              <a:gd name="f24" fmla="+- f6 0 f5"/>
                              <a:gd name="f25" fmla="*/ f20 f0 1"/>
                              <a:gd name="f26" fmla="*/ f24 1 3876675"/>
                              <a:gd name="f27" fmla="*/ f23 1 1762125"/>
                              <a:gd name="f28" fmla="*/ 3869531 f24 1"/>
                              <a:gd name="f29" fmla="*/ 1359694 f23 1"/>
                              <a:gd name="f30" fmla="*/ 2359819 f24 1"/>
                              <a:gd name="f31" fmla="*/ 1744504 f23 1"/>
                              <a:gd name="f32" fmla="*/ 7144 f24 1"/>
                              <a:gd name="f33" fmla="*/ 1287304 f23 1"/>
                              <a:gd name="f34" fmla="*/ 7144 f23 1"/>
                              <a:gd name="f35" fmla="*/ f25 1 f2"/>
                              <a:gd name="f36" fmla="*/ f28 1 3876675"/>
                              <a:gd name="f37" fmla="*/ f29 1 1762125"/>
                              <a:gd name="f38" fmla="*/ f30 1 3876675"/>
                              <a:gd name="f39" fmla="*/ f31 1 1762125"/>
                              <a:gd name="f40" fmla="*/ f32 1 3876675"/>
                              <a:gd name="f41" fmla="*/ f33 1 1762125"/>
                              <a:gd name="f42" fmla="*/ f34 1 1762125"/>
                              <a:gd name="f43" fmla="*/ f5 1 f26"/>
                              <a:gd name="f44" fmla="*/ f6 1 f26"/>
                              <a:gd name="f45" fmla="*/ f5 1 f27"/>
                              <a:gd name="f46" fmla="*/ f7 1 f27"/>
                              <a:gd name="f47" fmla="+- f35 0 f1"/>
                              <a:gd name="f48" fmla="*/ f36 1 f26"/>
                              <a:gd name="f49" fmla="*/ f37 1 f27"/>
                              <a:gd name="f50" fmla="*/ f38 1 f26"/>
                              <a:gd name="f51" fmla="*/ f39 1 f27"/>
                              <a:gd name="f52" fmla="*/ f40 1 f26"/>
                              <a:gd name="f53" fmla="*/ f41 1 f27"/>
                              <a:gd name="f54" fmla="*/ f42 1 f27"/>
                              <a:gd name="f55" fmla="*/ f43 f21 1"/>
                              <a:gd name="f56" fmla="*/ f44 f21 1"/>
                              <a:gd name="f57" fmla="*/ f46 f22 1"/>
                              <a:gd name="f58" fmla="*/ f45 f22 1"/>
                              <a:gd name="f59" fmla="*/ f48 f21 1"/>
                              <a:gd name="f60" fmla="*/ f49 f22 1"/>
                              <a:gd name="f61" fmla="*/ f50 f21 1"/>
                              <a:gd name="f62" fmla="*/ f51 f22 1"/>
                              <a:gd name="f63" fmla="*/ f52 f21 1"/>
                              <a:gd name="f64" fmla="*/ f53 f22 1"/>
                              <a:gd name="f65" fmla="*/ f54 f22 1"/>
                            </a:gdLst>
                            <a:ahLst/>
                            <a:cxnLst>
                              <a:cxn ang="3cd4">
                                <a:pos x="hc" y="t"/>
                              </a:cxn>
                              <a:cxn ang="0">
                                <a:pos x="r" y="vc"/>
                              </a:cxn>
                              <a:cxn ang="cd4">
                                <a:pos x="hc" y="b"/>
                              </a:cxn>
                              <a:cxn ang="cd2">
                                <a:pos x="l" y="vc"/>
                              </a:cxn>
                              <a:cxn ang="f47">
                                <a:pos x="f59" y="f60"/>
                              </a:cxn>
                              <a:cxn ang="f47">
                                <a:pos x="f61" y="f62"/>
                              </a:cxn>
                              <a:cxn ang="f47">
                                <a:pos x="f63" y="f64"/>
                              </a:cxn>
                              <a:cxn ang="f47">
                                <a:pos x="f63" y="f65"/>
                              </a:cxn>
                              <a:cxn ang="f47">
                                <a:pos x="f59" y="f65"/>
                              </a:cxn>
                              <a:cxn ang="f47">
                                <a:pos x="f59" y="f60"/>
                              </a:cxn>
                            </a:cxnLst>
                            <a:rect l="f55" t="f58" r="f56" b="f57"/>
                            <a:pathLst>
                              <a:path w="3876675" h="1762125">
                                <a:moveTo>
                                  <a:pt x="f8" y="f9"/>
                                </a:moveTo>
                                <a:cubicBezTo>
                                  <a:pt x="f8" y="f9"/>
                                  <a:pt x="f10" y="f11"/>
                                  <a:pt x="f12" y="f13"/>
                                </a:cubicBezTo>
                                <a:cubicBezTo>
                                  <a:pt x="f14" y="f15"/>
                                  <a:pt x="f16" y="f17"/>
                                  <a:pt x="f18" y="f19"/>
                                </a:cubicBezTo>
                                <a:lnTo>
                                  <a:pt x="f18" y="f18"/>
                                </a:lnTo>
                                <a:lnTo>
                                  <a:pt x="f8" y="f18"/>
                                </a:lnTo>
                                <a:lnTo>
                                  <a:pt x="f8" y="f9"/>
                                </a:lnTo>
                                <a:close/>
                              </a:path>
                            </a:pathLst>
                          </a:custGeom>
                          <a:solidFill>
                            <a:srgbClr val="009DD9"/>
                          </a:solidFill>
                          <a:ln cap="flat">
                            <a:noFill/>
                            <a:prstDash val="solid"/>
                          </a:ln>
                        </wps:spPr>
                        <wps:bodyPr lIns="0" tIns="0" rIns="0" bIns="0"/>
                      </wps:wsp>
                      <wps:wsp>
                        <wps:cNvPr id="834307479" name="Freeform: Shape 22"/>
                        <wps:cNvSpPr/>
                        <wps:spPr>
                          <a:xfrm>
                            <a:off x="0" y="0"/>
                            <a:ext cx="8241350" cy="3026663"/>
                          </a:xfrm>
                          <a:custGeom>
                            <a:avLst/>
                            <a:gdLst>
                              <a:gd name="f0" fmla="val 10800000"/>
                              <a:gd name="f1" fmla="val 5400000"/>
                              <a:gd name="f2" fmla="val 180"/>
                              <a:gd name="f3" fmla="val w"/>
                              <a:gd name="f4" fmla="val h"/>
                              <a:gd name="f5" fmla="val 0"/>
                              <a:gd name="f6" fmla="val 6000750"/>
                              <a:gd name="f7" fmla="val 1924050"/>
                              <a:gd name="f8" fmla="val 7144"/>
                              <a:gd name="f9" fmla="val 1699736"/>
                              <a:gd name="f10" fmla="val 1410176"/>
                              <a:gd name="f11" fmla="val 2317909"/>
                              <a:gd name="f12" fmla="val 2934176"/>
                              <a:gd name="f13" fmla="val 1484471"/>
                              <a:gd name="f14" fmla="val 4459129"/>
                              <a:gd name="f15" fmla="val 651986"/>
                              <a:gd name="f16" fmla="val 5998369"/>
                              <a:gd name="f17" fmla="val 893921"/>
                              <a:gd name="f18" fmla="+- 0 0 -90"/>
                              <a:gd name="f19" fmla="*/ f3 1 6000750"/>
                              <a:gd name="f20" fmla="*/ f4 1 1924050"/>
                              <a:gd name="f21" fmla="+- f7 0 f5"/>
                              <a:gd name="f22" fmla="+- f6 0 f5"/>
                              <a:gd name="f23" fmla="*/ f18 f0 1"/>
                              <a:gd name="f24" fmla="*/ f22 1 6000750"/>
                              <a:gd name="f25" fmla="*/ f21 1 1924050"/>
                              <a:gd name="f26" fmla="*/ 7144 f22 1"/>
                              <a:gd name="f27" fmla="*/ 1699736 f21 1"/>
                              <a:gd name="f28" fmla="*/ 2934176 f22 1"/>
                              <a:gd name="f29" fmla="*/ 1484471 f21 1"/>
                              <a:gd name="f30" fmla="*/ 5998369 f22 1"/>
                              <a:gd name="f31" fmla="*/ 893921 f21 1"/>
                              <a:gd name="f32" fmla="*/ 7144 f21 1"/>
                              <a:gd name="f33" fmla="*/ f23 1 f2"/>
                              <a:gd name="f34" fmla="*/ f26 1 6000750"/>
                              <a:gd name="f35" fmla="*/ f27 1 1924050"/>
                              <a:gd name="f36" fmla="*/ f28 1 6000750"/>
                              <a:gd name="f37" fmla="*/ f29 1 1924050"/>
                              <a:gd name="f38" fmla="*/ f30 1 6000750"/>
                              <a:gd name="f39" fmla="*/ f31 1 1924050"/>
                              <a:gd name="f40" fmla="*/ f32 1 1924050"/>
                              <a:gd name="f41" fmla="*/ f5 1 f24"/>
                              <a:gd name="f42" fmla="*/ f6 1 f24"/>
                              <a:gd name="f43" fmla="*/ f5 1 f25"/>
                              <a:gd name="f44" fmla="*/ f7 1 f25"/>
                              <a:gd name="f45" fmla="+- f33 0 f1"/>
                              <a:gd name="f46" fmla="*/ f34 1 f24"/>
                              <a:gd name="f47" fmla="*/ f35 1 f25"/>
                              <a:gd name="f48" fmla="*/ f36 1 f24"/>
                              <a:gd name="f49" fmla="*/ f37 1 f25"/>
                              <a:gd name="f50" fmla="*/ f38 1 f24"/>
                              <a:gd name="f51" fmla="*/ f39 1 f25"/>
                              <a:gd name="f52" fmla="*/ f40 1 f25"/>
                              <a:gd name="f53" fmla="*/ f41 f19 1"/>
                              <a:gd name="f54" fmla="*/ f42 f19 1"/>
                              <a:gd name="f55" fmla="*/ f44 f20 1"/>
                              <a:gd name="f56" fmla="*/ f43 f20 1"/>
                              <a:gd name="f57" fmla="*/ f46 f19 1"/>
                              <a:gd name="f58" fmla="*/ f47 f20 1"/>
                              <a:gd name="f59" fmla="*/ f48 f19 1"/>
                              <a:gd name="f60" fmla="*/ f49 f20 1"/>
                              <a:gd name="f61" fmla="*/ f50 f19 1"/>
                              <a:gd name="f62" fmla="*/ f51 f20 1"/>
                              <a:gd name="f63" fmla="*/ f52 f20 1"/>
                            </a:gdLst>
                            <a:ahLst/>
                            <a:cxnLst>
                              <a:cxn ang="3cd4">
                                <a:pos x="hc" y="t"/>
                              </a:cxn>
                              <a:cxn ang="0">
                                <a:pos x="r" y="vc"/>
                              </a:cxn>
                              <a:cxn ang="cd4">
                                <a:pos x="hc" y="b"/>
                              </a:cxn>
                              <a:cxn ang="cd2">
                                <a:pos x="l" y="vc"/>
                              </a:cxn>
                              <a:cxn ang="f45">
                                <a:pos x="f57" y="f58"/>
                              </a:cxn>
                              <a:cxn ang="f45">
                                <a:pos x="f59" y="f60"/>
                              </a:cxn>
                              <a:cxn ang="f45">
                                <a:pos x="f61" y="f62"/>
                              </a:cxn>
                              <a:cxn ang="f45">
                                <a:pos x="f61" y="f63"/>
                              </a:cxn>
                              <a:cxn ang="f45">
                                <a:pos x="f57" y="f63"/>
                              </a:cxn>
                              <a:cxn ang="f45">
                                <a:pos x="f57" y="f58"/>
                              </a:cxn>
                            </a:cxnLst>
                            <a:rect l="f53" t="f56" r="f54" b="f55"/>
                            <a:pathLst>
                              <a:path w="6000750" h="1924050">
                                <a:moveTo>
                                  <a:pt x="f8" y="f9"/>
                                </a:moveTo>
                                <a:cubicBezTo>
                                  <a:pt x="f8" y="f9"/>
                                  <a:pt x="f10" y="f11"/>
                                  <a:pt x="f12" y="f13"/>
                                </a:cubicBezTo>
                                <a:cubicBezTo>
                                  <a:pt x="f14" y="f15"/>
                                  <a:pt x="f16" y="f17"/>
                                  <a:pt x="f16" y="f17"/>
                                </a:cubicBezTo>
                                <a:lnTo>
                                  <a:pt x="f16" y="f8"/>
                                </a:lnTo>
                                <a:lnTo>
                                  <a:pt x="f8" y="f8"/>
                                </a:lnTo>
                                <a:lnTo>
                                  <a:pt x="f8" y="f9"/>
                                </a:lnTo>
                                <a:close/>
                              </a:path>
                            </a:pathLst>
                          </a:custGeom>
                          <a:solidFill>
                            <a:srgbClr val="17406D"/>
                          </a:solidFill>
                          <a:ln cap="flat">
                            <a:noFill/>
                            <a:prstDash val="solid"/>
                          </a:ln>
                        </wps:spPr>
                        <wps:bodyPr lIns="0" tIns="0" rIns="0" bIns="0"/>
                      </wps:wsp>
                      <wps:wsp>
                        <wps:cNvPr id="42996688" name="Freeform: Shape 23"/>
                        <wps:cNvSpPr/>
                        <wps:spPr>
                          <a:xfrm>
                            <a:off x="0" y="0"/>
                            <a:ext cx="8241350" cy="1423428"/>
                          </a:xfrm>
                          <a:custGeom>
                            <a:avLst/>
                            <a:gdLst>
                              <a:gd name="f0" fmla="val 10800000"/>
                              <a:gd name="f1" fmla="val 5400000"/>
                              <a:gd name="f2" fmla="val 180"/>
                              <a:gd name="f3" fmla="val w"/>
                              <a:gd name="f4" fmla="val h"/>
                              <a:gd name="f5" fmla="val 0"/>
                              <a:gd name="f6" fmla="val 6000750"/>
                              <a:gd name="f7" fmla="val 904875"/>
                              <a:gd name="f8" fmla="val 7144"/>
                              <a:gd name="f9" fmla="val 613886"/>
                              <a:gd name="f10" fmla="val 647224"/>
                              <a:gd name="f11" fmla="val 1034891"/>
                              <a:gd name="f12" fmla="val 2136934"/>
                              <a:gd name="f13" fmla="val 964406"/>
                              <a:gd name="f14" fmla="val 3546634"/>
                              <a:gd name="f15" fmla="val 574834"/>
                              <a:gd name="f16" fmla="val 4882039"/>
                              <a:gd name="f17" fmla="val 205264"/>
                              <a:gd name="f18" fmla="val 5998369"/>
                              <a:gd name="f19" fmla="val 893921"/>
                              <a:gd name="f20" fmla="+- 0 0 -90"/>
                              <a:gd name="f21" fmla="*/ f3 1 6000750"/>
                              <a:gd name="f22" fmla="*/ f4 1 904875"/>
                              <a:gd name="f23" fmla="+- f7 0 f5"/>
                              <a:gd name="f24" fmla="+- f6 0 f5"/>
                              <a:gd name="f25" fmla="*/ f20 f0 1"/>
                              <a:gd name="f26" fmla="*/ f24 1 6000750"/>
                              <a:gd name="f27" fmla="*/ f23 1 904875"/>
                              <a:gd name="f28" fmla="*/ 7144 f24 1"/>
                              <a:gd name="f29" fmla="*/ 7144 f23 1"/>
                              <a:gd name="f30" fmla="*/ 613886 f23 1"/>
                              <a:gd name="f31" fmla="*/ 3546634 f24 1"/>
                              <a:gd name="f32" fmla="*/ 574834 f23 1"/>
                              <a:gd name="f33" fmla="*/ 5998369 f24 1"/>
                              <a:gd name="f34" fmla="*/ 893921 f23 1"/>
                              <a:gd name="f35" fmla="*/ f25 1 f2"/>
                              <a:gd name="f36" fmla="*/ f28 1 6000750"/>
                              <a:gd name="f37" fmla="*/ f29 1 904875"/>
                              <a:gd name="f38" fmla="*/ f30 1 904875"/>
                              <a:gd name="f39" fmla="*/ f31 1 6000750"/>
                              <a:gd name="f40" fmla="*/ f32 1 904875"/>
                              <a:gd name="f41" fmla="*/ f33 1 6000750"/>
                              <a:gd name="f42" fmla="*/ f34 1 904875"/>
                              <a:gd name="f43" fmla="*/ f5 1 f26"/>
                              <a:gd name="f44" fmla="*/ f6 1 f26"/>
                              <a:gd name="f45" fmla="*/ f5 1 f27"/>
                              <a:gd name="f46" fmla="*/ f7 1 f27"/>
                              <a:gd name="f47" fmla="+- f35 0 f1"/>
                              <a:gd name="f48" fmla="*/ f36 1 f26"/>
                              <a:gd name="f49" fmla="*/ f37 1 f27"/>
                              <a:gd name="f50" fmla="*/ f38 1 f27"/>
                              <a:gd name="f51" fmla="*/ f39 1 f26"/>
                              <a:gd name="f52" fmla="*/ f40 1 f27"/>
                              <a:gd name="f53" fmla="*/ f41 1 f26"/>
                              <a:gd name="f54" fmla="*/ f42 1 f27"/>
                              <a:gd name="f55" fmla="*/ f43 f21 1"/>
                              <a:gd name="f56" fmla="*/ f44 f21 1"/>
                              <a:gd name="f57" fmla="*/ f46 f22 1"/>
                              <a:gd name="f58" fmla="*/ f45 f22 1"/>
                              <a:gd name="f59" fmla="*/ f48 f21 1"/>
                              <a:gd name="f60" fmla="*/ f49 f22 1"/>
                              <a:gd name="f61" fmla="*/ f50 f22 1"/>
                              <a:gd name="f62" fmla="*/ f51 f21 1"/>
                              <a:gd name="f63" fmla="*/ f52 f22 1"/>
                              <a:gd name="f64" fmla="*/ f53 f21 1"/>
                              <a:gd name="f65" fmla="*/ f54 f22 1"/>
                            </a:gdLst>
                            <a:ahLst/>
                            <a:cxnLst>
                              <a:cxn ang="3cd4">
                                <a:pos x="hc" y="t"/>
                              </a:cxn>
                              <a:cxn ang="0">
                                <a:pos x="r" y="vc"/>
                              </a:cxn>
                              <a:cxn ang="cd4">
                                <a:pos x="hc" y="b"/>
                              </a:cxn>
                              <a:cxn ang="cd2">
                                <a:pos x="l" y="vc"/>
                              </a:cxn>
                              <a:cxn ang="f47">
                                <a:pos x="f59" y="f60"/>
                              </a:cxn>
                              <a:cxn ang="f47">
                                <a:pos x="f59" y="f61"/>
                              </a:cxn>
                              <a:cxn ang="f47">
                                <a:pos x="f62" y="f63"/>
                              </a:cxn>
                              <a:cxn ang="f47">
                                <a:pos x="f64" y="f65"/>
                              </a:cxn>
                              <a:cxn ang="f47">
                                <a:pos x="f64" y="f60"/>
                              </a:cxn>
                              <a:cxn ang="f47">
                                <a:pos x="f59" y="f60"/>
                              </a:cxn>
                            </a:cxnLst>
                            <a:rect l="f55" t="f58" r="f56" b="f57"/>
                            <a:pathLst>
                              <a:path w="6000750" h="904875">
                                <a:moveTo>
                                  <a:pt x="f8" y="f8"/>
                                </a:moveTo>
                                <a:lnTo>
                                  <a:pt x="f8" y="f9"/>
                                </a:lnTo>
                                <a:cubicBezTo>
                                  <a:pt x="f10" y="f11"/>
                                  <a:pt x="f12" y="f13"/>
                                  <a:pt x="f14" y="f15"/>
                                </a:cubicBezTo>
                                <a:cubicBezTo>
                                  <a:pt x="f16" y="f17"/>
                                  <a:pt x="f18" y="f19"/>
                                  <a:pt x="f18" y="f19"/>
                                </a:cubicBezTo>
                                <a:lnTo>
                                  <a:pt x="f18" y="f8"/>
                                </a:lnTo>
                                <a:lnTo>
                                  <a:pt x="f8" y="f8"/>
                                </a:lnTo>
                                <a:close/>
                              </a:path>
                            </a:pathLst>
                          </a:custGeom>
                          <a:gradFill>
                            <a:gsLst>
                              <a:gs pos="0">
                                <a:srgbClr val="17406D"/>
                              </a:gs>
                              <a:gs pos="100000">
                                <a:srgbClr val="448AD7"/>
                              </a:gs>
                            </a:gsLst>
                            <a:lin ang="0"/>
                          </a:gradFill>
                          <a:ln cap="flat">
                            <a:noFill/>
                            <a:prstDash val="solid"/>
                          </a:ln>
                        </wps:spPr>
                        <wps:bodyPr lIns="0" tIns="0" rIns="0" bIns="0"/>
                      </wps:wsp>
                      <wps:wsp>
                        <wps:cNvPr id="1976077589" name="Freeform: Shape 24"/>
                        <wps:cNvSpPr/>
                        <wps:spPr>
                          <a:xfrm>
                            <a:off x="4371837" y="1465380"/>
                            <a:ext cx="3872127" cy="1303559"/>
                          </a:xfrm>
                          <a:custGeom>
                            <a:avLst/>
                            <a:gdLst>
                              <a:gd name="f0" fmla="val 10800000"/>
                              <a:gd name="f1" fmla="val 5400000"/>
                              <a:gd name="f2" fmla="val 180"/>
                              <a:gd name="f3" fmla="val w"/>
                              <a:gd name="f4" fmla="val h"/>
                              <a:gd name="f5" fmla="val 0"/>
                              <a:gd name="f6" fmla="val 2819400"/>
                              <a:gd name="f7" fmla="val 828675"/>
                              <a:gd name="f8" fmla="val 7144"/>
                              <a:gd name="f9" fmla="val 481489"/>
                              <a:gd name="f10" fmla="val 380524"/>
                              <a:gd name="f11" fmla="val 602456"/>
                              <a:gd name="f12" fmla="val 751999"/>
                              <a:gd name="f13" fmla="val 764381"/>
                              <a:gd name="f14" fmla="val 1305401"/>
                              <a:gd name="f15" fmla="val 812959"/>
                              <a:gd name="f16" fmla="val 2325529"/>
                              <a:gd name="f17" fmla="val 902494"/>
                              <a:gd name="f18" fmla="val 2815114"/>
                              <a:gd name="f19" fmla="val 428149"/>
                              <a:gd name="f20" fmla="val 2332196"/>
                              <a:gd name="f21" fmla="val 236696"/>
                              <a:gd name="f22" fmla="val 1376839"/>
                              <a:gd name="f23" fmla="val 568166"/>
                              <a:gd name="f24" fmla="+- 0 0 -90"/>
                              <a:gd name="f25" fmla="*/ f3 1 2819400"/>
                              <a:gd name="f26" fmla="*/ f4 1 828675"/>
                              <a:gd name="f27" fmla="+- f7 0 f5"/>
                              <a:gd name="f28" fmla="+- f6 0 f5"/>
                              <a:gd name="f29" fmla="*/ f24 f0 1"/>
                              <a:gd name="f30" fmla="*/ f28 1 2819400"/>
                              <a:gd name="f31" fmla="*/ f27 1 828675"/>
                              <a:gd name="f32" fmla="*/ 7144 f28 1"/>
                              <a:gd name="f33" fmla="*/ 481489 f27 1"/>
                              <a:gd name="f34" fmla="*/ 1305401 f28 1"/>
                              <a:gd name="f35" fmla="*/ 812959 f27 1"/>
                              <a:gd name="f36" fmla="*/ 2815114 f28 1"/>
                              <a:gd name="f37" fmla="*/ 428149 f27 1"/>
                              <a:gd name="f38" fmla="*/ 7144 f27 1"/>
                              <a:gd name="f39" fmla="*/ f29 1 f2"/>
                              <a:gd name="f40" fmla="*/ f32 1 2819400"/>
                              <a:gd name="f41" fmla="*/ f33 1 828675"/>
                              <a:gd name="f42" fmla="*/ f34 1 2819400"/>
                              <a:gd name="f43" fmla="*/ f35 1 828675"/>
                              <a:gd name="f44" fmla="*/ f36 1 2819400"/>
                              <a:gd name="f45" fmla="*/ f37 1 828675"/>
                              <a:gd name="f46" fmla="*/ f38 1 828675"/>
                              <a:gd name="f47" fmla="*/ f5 1 f30"/>
                              <a:gd name="f48" fmla="*/ f6 1 f30"/>
                              <a:gd name="f49" fmla="*/ f5 1 f31"/>
                              <a:gd name="f50" fmla="*/ f7 1 f31"/>
                              <a:gd name="f51" fmla="+- f39 0 f1"/>
                              <a:gd name="f52" fmla="*/ f40 1 f30"/>
                              <a:gd name="f53" fmla="*/ f41 1 f31"/>
                              <a:gd name="f54" fmla="*/ f42 1 f30"/>
                              <a:gd name="f55" fmla="*/ f43 1 f31"/>
                              <a:gd name="f56" fmla="*/ f44 1 f30"/>
                              <a:gd name="f57" fmla="*/ f45 1 f31"/>
                              <a:gd name="f58" fmla="*/ f46 1 f31"/>
                              <a:gd name="f59" fmla="*/ f47 f25 1"/>
                              <a:gd name="f60" fmla="*/ f48 f25 1"/>
                              <a:gd name="f61" fmla="*/ f50 f26 1"/>
                              <a:gd name="f62" fmla="*/ f49 f26 1"/>
                              <a:gd name="f63" fmla="*/ f52 f25 1"/>
                              <a:gd name="f64" fmla="*/ f53 f26 1"/>
                              <a:gd name="f65" fmla="*/ f54 f25 1"/>
                              <a:gd name="f66" fmla="*/ f55 f26 1"/>
                              <a:gd name="f67" fmla="*/ f56 f25 1"/>
                              <a:gd name="f68" fmla="*/ f57 f26 1"/>
                              <a:gd name="f69" fmla="*/ f58 f26 1"/>
                            </a:gdLst>
                            <a:ahLst/>
                            <a:cxnLst>
                              <a:cxn ang="3cd4">
                                <a:pos x="hc" y="t"/>
                              </a:cxn>
                              <a:cxn ang="0">
                                <a:pos x="r" y="vc"/>
                              </a:cxn>
                              <a:cxn ang="cd4">
                                <a:pos x="hc" y="b"/>
                              </a:cxn>
                              <a:cxn ang="cd2">
                                <a:pos x="l" y="vc"/>
                              </a:cxn>
                              <a:cxn ang="f51">
                                <a:pos x="f63" y="f64"/>
                              </a:cxn>
                              <a:cxn ang="f51">
                                <a:pos x="f65" y="f66"/>
                              </a:cxn>
                              <a:cxn ang="f51">
                                <a:pos x="f67" y="f68"/>
                              </a:cxn>
                              <a:cxn ang="f51">
                                <a:pos x="f67" y="f69"/>
                              </a:cxn>
                              <a:cxn ang="f51">
                                <a:pos x="f63" y="f64"/>
                              </a:cxn>
                            </a:cxnLst>
                            <a:rect l="f59" t="f62" r="f60" b="f61"/>
                            <a:pathLst>
                              <a:path w="2819400" h="828675">
                                <a:moveTo>
                                  <a:pt x="f8" y="f9"/>
                                </a:moveTo>
                                <a:cubicBezTo>
                                  <a:pt x="f10" y="f11"/>
                                  <a:pt x="f12" y="f13"/>
                                  <a:pt x="f14" y="f15"/>
                                </a:cubicBezTo>
                                <a:cubicBezTo>
                                  <a:pt x="f16" y="f17"/>
                                  <a:pt x="f18" y="f19"/>
                                  <a:pt x="f18" y="f19"/>
                                </a:cubicBezTo>
                                <a:lnTo>
                                  <a:pt x="f18" y="f8"/>
                                </a:lnTo>
                                <a:cubicBezTo>
                                  <a:pt x="f20" y="f21"/>
                                  <a:pt x="f22" y="f23"/>
                                  <a:pt x="f8" y="f9"/>
                                </a:cubicBezTo>
                                <a:close/>
                              </a:path>
                            </a:pathLst>
                          </a:custGeom>
                          <a:gradFill>
                            <a:gsLst>
                              <a:gs pos="0">
                                <a:srgbClr val="009DD9"/>
                              </a:gs>
                              <a:gs pos="100000">
                                <a:srgbClr val="0076A3"/>
                              </a:gs>
                            </a:gsLst>
                            <a:lin ang="0"/>
                          </a:gradFill>
                          <a:ln cap="flat">
                            <a:noFill/>
                            <a:prstDash val="solid"/>
                          </a:ln>
                        </wps:spPr>
                        <wps:bodyPr lIns="0" tIns="0" rIns="0" bIns="0"/>
                      </wps:wsp>
                    </wpg:wgp>
                  </a:graphicData>
                </a:graphic>
              </wp:anchor>
            </w:drawing>
          </mc:Choice>
          <mc:Fallback>
            <w:pict>
              <v:group w14:anchorId="134AA2B9" id="Graphic 17" o:spid="_x0000_s1026" style="position:absolute;margin-left:-36pt;margin-top:-36pt;width:649.45pt;height:238.3pt;z-index:-251657216" coordsize="82478,30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">
                <v:shape id="Freeform: Shape 20" o:spid="_x0000_s1027" style="position:absolute;left:29237;width:53241;height:27719;visibility:visible;mso-wrap-style:square;v-text-anchor:top"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" path="m3869531,1359694v,,-489585,474345,-1509712,384810c1339691,1654969,936784,1180624,7144,1287304l7144,7144r3862387,l3869531,1359694xe" fillcolor="#009dd9" stroked="f">
                  <v:path arrowok="t" o:connecttype="custom" o:connectlocs="2662088,0;5324176,1385974;2662088,2771948;0,1385974;5314365,2138895;3240945,2744229;9811,2025021;9811,11238;5314365,11238;5314365,2138895" o:connectangles="270,0,90,180,0,0,0,0,0,0" textboxrect="0,0,3876675,1762125"/>
                </v:shape>
                <v:shape id="Freeform: Shape 22" o:spid="_x0000_s1028" style="position:absolute;width:82413;height:30266;visibility:visible;mso-wrap-style:square;v-text-anchor:top"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" path="m7144,1699736v,,1403032,618173,2927032,-215265c4459129,651986,5998369,893921,5998369,893921r,-886777l7144,7144r,1692592xe" fillcolor="#17406d" stroked="f">
                  <v:path arrowok="t" o:connecttype="custom" o:connectlocs="4120675,0;8241350,1513332;4120675,3026663;0,1513332;9811,2673802;4029758,2335175;8238080,1406199;8238080,11238;9811,11238;9811,2673802" o:connectangles="270,0,90,180,0,0,0,0,0,0" textboxrect="0,0,6000750,1924050"/>
                </v:shape>
                <v:shape id="Freeform: Shape 23" o:spid="_x0000_s1029" style="position:absolute;width:82413;height:14234;visibility:visible;mso-wrap-style:square;v-text-anchor:top"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" path="m7144,7144r,606742c647224,1034891,2136934,964406,3546634,574834,4882039,205264,5998369,893921,5998369,893921r,-886777l7144,7144xe" fillcolor="#17406d" stroked="f">
                  <v:fill color2="#448ad7" angle="90" focus="100%" type="gradient">
                    <o:fill v:ext="view" type="gradientUnscaled"/>
                  </v:fill>
                  <v:path arrowok="t" o:connecttype="custom" o:connectlocs="4120675,0;8241350,711714;4120675,1423428;0,711714;9811,11238;9811,965683;4870900,904252;8238080,1406197;8238080,11238;9811,11238" o:connectangles="270,0,90,180,0,0,0,0,0,0" textboxrect="0,0,6000750,904875"/>
                </v:shape>
                <v:shape id="Freeform: Shape 24" o:spid="_x0000_s1030" style="position:absolute;left:43718;top:14653;width:38721;height:13036;visibility:visible;mso-wrap-style:square;v-text-anchor:top"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" path="m7144,481489c380524,602456,751999,764381,1305401,812959,2325529,902494,2815114,428149,2815114,428149r,-421005c2332196,236696,1376839,568166,7144,481489xe" fillcolor="#009dd9" stroked="f">
                  <v:fill color2="#0076a3" angle="90" focus="100%" type="gradient">
                    <o:fill v:ext="view" type="gradientUnscaled"/>
                  </v:fill>
                  <v:path arrowok="t" o:connecttype="custom" o:connectlocs="1936064,0;3872127,651780;1936064,1303559;0,651780;9811,757413;1792821,1278837;3866241,673506;3866241,11238;9811,757413" o:connectangles="270,0,90,180,0,0,0,0,0" textboxrect="0,0,2819400,828675"/>
                </v:shape>
              </v:group>
            </w:pict>
          </mc:Fallback>
        </mc:AlternateContent>
      </w:r>
    </w:p>
    <w:tbl>
      <w:tblPr>
        <w:tblW w:w="5000" w:type="pct"/>
        <w:jc w:val="center"/>
        <w:tblLayout w:type="fixed"/>
        <w:tblCellMar>
          <w:left w:w="10" w:type="dxa"/>
          <w:right w:w="10" w:type="dxa"/>
        </w:tblCellMar>
        <w:tblLook w:val="0000" w:firstRow="0" w:lastRow="0" w:firstColumn="0" w:lastColumn="0" w:noHBand="0" w:noVBand="0"/>
      </w:tblPr>
      <w:tblGrid>
        <w:gridCol w:w="10466"/>
      </w:tblGrid>
      <w:tr w:rsidR="000252AC" w14:paraId="72C49DBF" w14:textId="77777777">
        <w:tblPrEx>
          <w:tblCellMar>
            <w:top w:w="0" w:type="dxa"/>
            <w:bottom w:w="0" w:type="dxa"/>
          </w:tblCellMar>
        </w:tblPrEx>
        <w:trPr>
          <w:trHeight w:val="270"/>
          <w:jc w:val="center"/>
        </w:trPr>
        <w:tc>
          <w:tcPr>
            <w:tcW w:w="10466" w:type="dxa"/>
            <w:shd w:val="clear" w:color="auto" w:fill="auto"/>
            <w:tcMar>
              <w:top w:w="0" w:type="dxa"/>
              <w:left w:w="0" w:type="dxa"/>
              <w:bottom w:w="0" w:type="dxa"/>
              <w:right w:w="0" w:type="dxa"/>
            </w:tcMar>
          </w:tcPr>
          <w:p w14:paraId="72C49DBE" w14:textId="77777777" w:rsidR="000252AC" w:rsidRDefault="00AD3AA8">
            <w:pPr>
              <w:pStyle w:val="ContactInfo"/>
            </w:pPr>
            <w:r>
              <w:rPr>
                <w:noProof/>
                <w:color w:val="000000"/>
                <w:lang w:bidi="en-GB"/>
              </w:rPr>
              <mc:AlternateContent>
                <mc:Choice Requires="wps">
                  <w:drawing>
                    <wp:inline distT="0" distB="0" distL="0" distR="0" wp14:anchorId="72C49DC0" wp14:editId="72C49DC1">
                      <wp:extent cx="5686425" cy="1418591"/>
                      <wp:effectExtent l="19050" t="19050" r="28575" b="10159"/>
                      <wp:docPr id="901978096" name="Shape 61"/>
                      <wp:cNvGraphicFramePr/>
                      <a:graphic xmlns:a="http://schemas.openxmlformats.org/drawingml/2006/main">
                        <a:graphicData uri="http://schemas.microsoft.com/office/word/2010/wordprocessingShape">
                          <wps:wsp>
                            <wps:cNvSpPr/>
                            <wps:spPr>
                              <a:xfrm>
                                <a:off x="0" y="0"/>
                                <a:ext cx="5686425" cy="1418591"/>
                              </a:xfrm>
                              <a:prstGeom prst="rect">
                                <a:avLst/>
                              </a:prstGeom>
                              <a:noFill/>
                              <a:ln w="38103" cap="flat">
                                <a:solidFill>
                                  <a:srgbClr val="FFFFFF"/>
                                </a:solidFill>
                                <a:prstDash val="solid"/>
                                <a:miter/>
                              </a:ln>
                            </wps:spPr>
                            <wps:txbx>
                              <w:txbxContent>
                                <w:p w14:paraId="72C49DC2" w14:textId="77777777" w:rsidR="000252AC" w:rsidRDefault="00AD3AA8">
                                  <w:pPr>
                                    <w:pStyle w:val="Logo"/>
                                    <w:rPr>
                                      <w:rFonts w:ascii="Gloucester MT Extra Condensed" w:hAnsi="Gloucester MT Extra Condensed"/>
                                      <w:sz w:val="96"/>
                                      <w:szCs w:val="96"/>
                                      <w:lang w:bidi="en-GB"/>
                                    </w:rPr>
                                  </w:pPr>
                                  <w:r>
                                    <w:rPr>
                                      <w:rFonts w:ascii="Gloucester MT Extra Condensed" w:hAnsi="Gloucester MT Extra Condensed"/>
                                      <w:sz w:val="96"/>
                                      <w:szCs w:val="96"/>
                                      <w:lang w:bidi="en-GB"/>
                                    </w:rPr>
                                    <w:t>Hospitality Solutions</w:t>
                                  </w:r>
                                </w:p>
                                <w:p w14:paraId="72C49DC3" w14:textId="77777777" w:rsidR="000252AC" w:rsidRDefault="00AD3AA8">
                                  <w:pPr>
                                    <w:rPr>
                                      <w:color w:val="FFFFFF"/>
                                      <w:szCs w:val="24"/>
                                    </w:rPr>
                                  </w:pPr>
                                  <w:r>
                                    <w:rPr>
                                      <w:color w:val="FFFFFF"/>
                                      <w:szCs w:val="24"/>
                                    </w:rPr>
                                    <w:t xml:space="preserve">                    Leading consultancy experts in the hospitality industry.</w:t>
                                  </w:r>
                                </w:p>
                              </w:txbxContent>
                            </wps:txbx>
                            <wps:bodyPr vert="horz" wrap="square" lIns="19046" tIns="19046" rIns="19046" bIns="19046" anchor="ctr" anchorCtr="0" compatLnSpc="0">
                              <a:noAutofit/>
                            </wps:bodyPr>
                          </wps:wsp>
                        </a:graphicData>
                      </a:graphic>
                    </wp:inline>
                  </w:drawing>
                </mc:Choice>
                <mc:Fallback>
                  <w:pict>
                    <v:rect w14:anchorId="72C49DC0" id="Shape 61" o:spid="_x0000_s1026" style="width:447.75pt;height:111.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" filled="f" strokecolor="white" strokeweight="1.0584mm">
                      <v:textbox inset=".52906mm,.52906mm,.52906mm,.52906mm">
                        <w:txbxContent>
                          <w:p w14:paraId="72C49DC2" w14:textId="77777777" w:rsidR="000252AC" w:rsidRDefault="00AD3AA8">
                            <w:pPr>
                              <w:pStyle w:val="Logo"/>
                              <w:rPr>
                                <w:rFonts w:ascii="Gloucester MT Extra Condensed" w:hAnsi="Gloucester MT Extra Condensed"/>
                                <w:sz w:val="96"/>
                                <w:szCs w:val="96"/>
                                <w:lang w:bidi="en-GB"/>
                              </w:rPr>
                            </w:pPr>
                            <w:r>
                              <w:rPr>
                                <w:rFonts w:ascii="Gloucester MT Extra Condensed" w:hAnsi="Gloucester MT Extra Condensed"/>
                                <w:sz w:val="96"/>
                                <w:szCs w:val="96"/>
                                <w:lang w:bidi="en-GB"/>
                              </w:rPr>
                              <w:t>Hospitality Solutions</w:t>
                            </w:r>
                          </w:p>
                          <w:p w14:paraId="72C49DC3" w14:textId="77777777" w:rsidR="000252AC" w:rsidRDefault="00AD3AA8">
                            <w:pPr>
                              <w:rPr>
                                <w:color w:val="FFFFFF"/>
                                <w:szCs w:val="24"/>
                              </w:rPr>
                            </w:pPr>
                            <w:r>
                              <w:rPr>
                                <w:color w:val="FFFFFF"/>
                                <w:szCs w:val="24"/>
                              </w:rPr>
                              <w:t xml:space="preserve">                    Leading consultancy experts in the hospitality industry.</w:t>
                            </w:r>
                          </w:p>
                        </w:txbxContent>
                      </v:textbox>
                      <w10:anchorlock/>
                    </v:rect>
                  </w:pict>
                </mc:Fallback>
              </mc:AlternateContent>
            </w:r>
            <w:r>
              <w:rPr>
                <w:color w:val="000000"/>
              </w:rPr>
              <w:t xml:space="preserve">                          </w:t>
            </w:r>
          </w:p>
        </w:tc>
      </w:tr>
      <w:tr w:rsidR="000252AC" w14:paraId="72C49DD6" w14:textId="77777777">
        <w:tblPrEx>
          <w:tblCellMar>
            <w:top w:w="0" w:type="dxa"/>
            <w:bottom w:w="0" w:type="dxa"/>
          </w:tblCellMar>
        </w:tblPrEx>
        <w:trPr>
          <w:trHeight w:val="2691"/>
          <w:jc w:val="center"/>
        </w:trPr>
        <w:tc>
          <w:tcPr>
            <w:tcW w:w="10466" w:type="dxa"/>
            <w:shd w:val="clear" w:color="auto" w:fill="auto"/>
            <w:tcMar>
              <w:top w:w="0" w:type="dxa"/>
              <w:left w:w="0" w:type="dxa"/>
              <w:bottom w:w="0" w:type="dxa"/>
              <w:right w:w="0" w:type="dxa"/>
            </w:tcMar>
            <w:vAlign w:val="bottom"/>
          </w:tcPr>
          <w:p w14:paraId="72C49DC0" w14:textId="77777777" w:rsidR="000252AC" w:rsidRDefault="000252AC">
            <w:pPr>
              <w:pStyle w:val="ContactInfo"/>
              <w:jc w:val="center"/>
              <w:rPr>
                <w:rFonts w:ascii="Times New Roman" w:hAnsi="Times New Roman" w:cs="Times New Roman"/>
                <w:color w:val="000000"/>
              </w:rPr>
            </w:pPr>
          </w:p>
          <w:p w14:paraId="72C49DC1" w14:textId="77777777" w:rsidR="000252AC" w:rsidRDefault="000252AC">
            <w:pPr>
              <w:pStyle w:val="ContactInfo"/>
              <w:jc w:val="center"/>
              <w:rPr>
                <w:rFonts w:ascii="Times New Roman" w:hAnsi="Times New Roman" w:cs="Times New Roman"/>
                <w:color w:val="000000"/>
              </w:rPr>
            </w:pPr>
          </w:p>
          <w:p w14:paraId="72C49DC2" w14:textId="77777777" w:rsidR="000252AC" w:rsidRDefault="000252AC">
            <w:pPr>
              <w:pStyle w:val="ContactInfo"/>
              <w:jc w:val="center"/>
              <w:rPr>
                <w:rFonts w:ascii="Times New Roman" w:hAnsi="Times New Roman" w:cs="Times New Roman"/>
                <w:color w:val="000000"/>
              </w:rPr>
            </w:pPr>
          </w:p>
          <w:p w14:paraId="72C49DC3" w14:textId="77777777" w:rsidR="000252AC" w:rsidRDefault="000252AC">
            <w:pPr>
              <w:pStyle w:val="ContactInfo"/>
              <w:jc w:val="center"/>
              <w:rPr>
                <w:rFonts w:ascii="Times New Roman" w:hAnsi="Times New Roman" w:cs="Times New Roman"/>
                <w:color w:val="000000"/>
              </w:rPr>
            </w:pPr>
          </w:p>
          <w:p w14:paraId="72C49DC4" w14:textId="77777777" w:rsidR="000252AC" w:rsidRDefault="000252AC">
            <w:pPr>
              <w:pStyle w:val="ContactInfo"/>
              <w:jc w:val="center"/>
              <w:rPr>
                <w:rFonts w:ascii="Times New Roman" w:hAnsi="Times New Roman" w:cs="Times New Roman"/>
                <w:color w:val="000000"/>
              </w:rPr>
            </w:pPr>
          </w:p>
          <w:p w14:paraId="72C49DC5" w14:textId="77777777" w:rsidR="000252AC" w:rsidRDefault="000252AC">
            <w:pPr>
              <w:pStyle w:val="ContactInfo"/>
              <w:jc w:val="center"/>
              <w:rPr>
                <w:rFonts w:ascii="Times New Roman" w:hAnsi="Times New Roman" w:cs="Times New Roman"/>
                <w:color w:val="000000"/>
              </w:rPr>
            </w:pPr>
          </w:p>
          <w:p w14:paraId="72C49DC6" w14:textId="77777777" w:rsidR="000252AC" w:rsidRDefault="000252AC">
            <w:pPr>
              <w:pStyle w:val="ContactInfo"/>
              <w:jc w:val="center"/>
              <w:rPr>
                <w:rFonts w:ascii="Times New Roman" w:hAnsi="Times New Roman" w:cs="Times New Roman"/>
                <w:color w:val="000000"/>
              </w:rPr>
            </w:pPr>
          </w:p>
          <w:p w14:paraId="72C49DC7" w14:textId="77777777" w:rsidR="000252AC" w:rsidRDefault="000252AC">
            <w:pPr>
              <w:pStyle w:val="ContactInfo"/>
              <w:jc w:val="center"/>
              <w:rPr>
                <w:rFonts w:ascii="Times New Roman" w:hAnsi="Times New Roman" w:cs="Times New Roman"/>
                <w:color w:val="000000"/>
              </w:rPr>
            </w:pPr>
          </w:p>
          <w:p w14:paraId="72C49DC8" w14:textId="77777777" w:rsidR="000252AC" w:rsidRDefault="000252AC">
            <w:pPr>
              <w:pStyle w:val="ContactInfo"/>
              <w:jc w:val="center"/>
              <w:rPr>
                <w:rFonts w:ascii="Times New Roman" w:hAnsi="Times New Roman" w:cs="Times New Roman"/>
                <w:color w:val="000000"/>
              </w:rPr>
            </w:pPr>
          </w:p>
          <w:p w14:paraId="72C49DC9" w14:textId="77777777" w:rsidR="000252AC" w:rsidRDefault="000252AC">
            <w:pPr>
              <w:pStyle w:val="ContactInfo"/>
              <w:jc w:val="center"/>
              <w:rPr>
                <w:rFonts w:ascii="Times New Roman" w:hAnsi="Times New Roman" w:cs="Times New Roman"/>
                <w:color w:val="000000"/>
              </w:rPr>
            </w:pPr>
          </w:p>
          <w:p w14:paraId="72C49DD0" w14:textId="77777777" w:rsidR="000252AC" w:rsidRDefault="000252AC" w:rsidP="00230F48">
            <w:pPr>
              <w:pStyle w:val="ContactInfo"/>
              <w:ind w:left="0"/>
              <w:rPr>
                <w:rFonts w:ascii="Times New Roman" w:hAnsi="Times New Roman" w:cs="Times New Roman"/>
                <w:color w:val="000000"/>
              </w:rPr>
            </w:pPr>
          </w:p>
          <w:p w14:paraId="1A411B0C" w14:textId="77777777" w:rsidR="00EA0386" w:rsidRDefault="00EA0386" w:rsidP="00230F48">
            <w:pPr>
              <w:pStyle w:val="ContactInfo"/>
              <w:ind w:left="0"/>
              <w:rPr>
                <w:rFonts w:ascii="Times New Roman" w:hAnsi="Times New Roman" w:cs="Times New Roman"/>
                <w:color w:val="000000"/>
              </w:rPr>
            </w:pPr>
          </w:p>
          <w:p w14:paraId="10CC17DA" w14:textId="77777777" w:rsidR="00EA0386" w:rsidRDefault="00EA0386" w:rsidP="00230F48">
            <w:pPr>
              <w:pStyle w:val="ContactInfo"/>
              <w:ind w:left="0"/>
              <w:rPr>
                <w:rFonts w:ascii="Times New Roman" w:hAnsi="Times New Roman" w:cs="Times New Roman"/>
                <w:color w:val="000000"/>
              </w:rPr>
            </w:pPr>
          </w:p>
          <w:p w14:paraId="72C49DD1" w14:textId="77777777" w:rsidR="000252AC" w:rsidRDefault="000252AC">
            <w:pPr>
              <w:pStyle w:val="ContactInfo"/>
              <w:jc w:val="center"/>
              <w:rPr>
                <w:rFonts w:ascii="Times New Roman" w:hAnsi="Times New Roman" w:cs="Times New Roman"/>
                <w:color w:val="000000"/>
              </w:rPr>
            </w:pPr>
          </w:p>
          <w:p w14:paraId="72C49DD2" w14:textId="36092C67" w:rsidR="000252AC" w:rsidRPr="00682197" w:rsidRDefault="00AD3AA8" w:rsidP="00682197">
            <w:pPr>
              <w:pStyle w:val="ContactInfo"/>
              <w:spacing w:line="360" w:lineRule="auto"/>
              <w:jc w:val="center"/>
              <w:rPr>
                <w:rFonts w:ascii="Arial" w:hAnsi="Arial" w:cs="Arial"/>
                <w:color w:val="000000"/>
              </w:rPr>
            </w:pPr>
            <w:r w:rsidRPr="00682197">
              <w:rPr>
                <w:rFonts w:ascii="Arial" w:hAnsi="Arial" w:cs="Arial"/>
                <w:color w:val="000000"/>
              </w:rPr>
              <w:t>Rixos Sungate, Alanya, Turkey</w:t>
            </w:r>
            <w:r w:rsidR="00956E54" w:rsidRPr="00682197">
              <w:rPr>
                <w:rFonts w:ascii="Arial" w:hAnsi="Arial" w:cs="Arial"/>
                <w:color w:val="000000"/>
              </w:rPr>
              <w:t xml:space="preserve"> - General</w:t>
            </w:r>
          </w:p>
          <w:p w14:paraId="72C49DD3" w14:textId="77777777" w:rsidR="000252AC" w:rsidRPr="00682197" w:rsidRDefault="00AD3AA8" w:rsidP="00682197">
            <w:pPr>
              <w:pStyle w:val="ContactInfo"/>
              <w:spacing w:line="360" w:lineRule="auto"/>
              <w:jc w:val="center"/>
              <w:rPr>
                <w:rFonts w:ascii="Arial" w:hAnsi="Arial" w:cs="Arial"/>
                <w:color w:val="000000"/>
              </w:rPr>
            </w:pPr>
            <w:r w:rsidRPr="00682197">
              <w:rPr>
                <w:rFonts w:ascii="Arial" w:hAnsi="Arial" w:cs="Arial"/>
                <w:color w:val="000000"/>
              </w:rPr>
              <w:t>Laura Lewis – 2120327</w:t>
            </w:r>
          </w:p>
          <w:p w14:paraId="72C49DD4" w14:textId="77777777" w:rsidR="000252AC" w:rsidRPr="00682197" w:rsidRDefault="00AD3AA8" w:rsidP="00682197">
            <w:pPr>
              <w:pStyle w:val="ContactInfo"/>
              <w:spacing w:line="360" w:lineRule="auto"/>
              <w:jc w:val="center"/>
              <w:rPr>
                <w:rFonts w:ascii="Arial" w:hAnsi="Arial" w:cs="Arial"/>
                <w:color w:val="000000"/>
              </w:rPr>
            </w:pPr>
            <w:r w:rsidRPr="00682197">
              <w:rPr>
                <w:rFonts w:ascii="Arial" w:hAnsi="Arial" w:cs="Arial"/>
                <w:color w:val="000000"/>
              </w:rPr>
              <w:t>Hospitality Solutions</w:t>
            </w:r>
          </w:p>
          <w:p w14:paraId="72C49DD5" w14:textId="77777777" w:rsidR="000252AC" w:rsidRDefault="00AD3AA8" w:rsidP="00682197">
            <w:pPr>
              <w:pStyle w:val="ContactInfo"/>
              <w:spacing w:line="360" w:lineRule="auto"/>
              <w:jc w:val="center"/>
            </w:pPr>
            <w:r w:rsidRPr="00682197">
              <w:rPr>
                <w:rFonts w:ascii="Arial" w:hAnsi="Arial" w:cs="Arial"/>
                <w:color w:val="000000"/>
              </w:rPr>
              <w:t xml:space="preserve">Date </w:t>
            </w:r>
            <w:r w:rsidRPr="00682197">
              <w:rPr>
                <w:rFonts w:ascii="Arial" w:hAnsi="Arial" w:cs="Arial"/>
                <w:color w:val="000000"/>
              </w:rPr>
              <w:t>delivered to client – 24</w:t>
            </w:r>
            <w:r w:rsidRPr="00682197">
              <w:rPr>
                <w:rFonts w:ascii="Arial" w:hAnsi="Arial" w:cs="Arial"/>
                <w:color w:val="000000"/>
                <w:vertAlign w:val="superscript"/>
              </w:rPr>
              <w:t>th</w:t>
            </w:r>
            <w:r w:rsidRPr="00682197">
              <w:rPr>
                <w:rFonts w:ascii="Arial" w:hAnsi="Arial" w:cs="Arial"/>
                <w:color w:val="000000"/>
              </w:rPr>
              <w:t xml:space="preserve"> February 2024</w:t>
            </w:r>
          </w:p>
        </w:tc>
      </w:tr>
    </w:tbl>
    <w:p w14:paraId="3406D36D" w14:textId="77777777" w:rsidR="00230F48" w:rsidRDefault="00230F48" w:rsidP="00A46A53">
      <w:pPr>
        <w:ind w:left="0"/>
      </w:pPr>
    </w:p>
    <w:p w14:paraId="2F7E93CB" w14:textId="77777777" w:rsidR="00230F48" w:rsidRDefault="00230F48"/>
    <w:p w14:paraId="72C49DD8" w14:textId="77777777" w:rsidR="000252AC" w:rsidRDefault="000252AC">
      <w:pPr>
        <w:pStyle w:val="Signature"/>
        <w:rPr>
          <w:color w:val="000000"/>
        </w:rPr>
      </w:pPr>
    </w:p>
    <w:p w14:paraId="72C49DD9" w14:textId="0A924214" w:rsidR="000252AC" w:rsidRDefault="002F368E" w:rsidP="00230F48">
      <w:pPr>
        <w:pStyle w:val="Signature"/>
        <w:jc w:val="center"/>
        <w:rPr>
          <w:color w:val="000000"/>
        </w:rPr>
      </w:pPr>
      <w:r>
        <w:rPr>
          <w:noProof/>
          <w:color w:val="000000"/>
        </w:rPr>
        <w:drawing>
          <wp:inline distT="0" distB="0" distL="0" distR="0" wp14:anchorId="27FDB895" wp14:editId="341C693D">
            <wp:extent cx="5857875" cy="2066925"/>
            <wp:effectExtent l="0" t="0" r="9525" b="9525"/>
            <wp:docPr id="10356470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647068"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857875" cy="2066925"/>
                    </a:xfrm>
                    <a:prstGeom prst="rect">
                      <a:avLst/>
                    </a:prstGeom>
                  </pic:spPr>
                </pic:pic>
              </a:graphicData>
            </a:graphic>
          </wp:inline>
        </w:drawing>
      </w:r>
    </w:p>
    <w:p w14:paraId="72C49DDA" w14:textId="77777777" w:rsidR="000252AC" w:rsidRDefault="000252AC">
      <w:pPr>
        <w:pStyle w:val="Signature"/>
        <w:rPr>
          <w:color w:val="000000"/>
        </w:rPr>
      </w:pPr>
    </w:p>
    <w:p w14:paraId="72C49DDB" w14:textId="77777777" w:rsidR="000252AC" w:rsidRDefault="000252AC">
      <w:pPr>
        <w:pStyle w:val="Signature"/>
        <w:rPr>
          <w:color w:val="000000"/>
        </w:rPr>
      </w:pPr>
    </w:p>
    <w:p w14:paraId="72C49DED" w14:textId="77777777" w:rsidR="000252AC" w:rsidRDefault="000252AC" w:rsidP="00EA0386">
      <w:pPr>
        <w:pStyle w:val="Signature"/>
        <w:ind w:left="0"/>
        <w:rPr>
          <w:color w:val="000000"/>
        </w:rPr>
      </w:pPr>
    </w:p>
    <w:p w14:paraId="3E025F52" w14:textId="77777777" w:rsidR="00EA0386" w:rsidRDefault="00EA0386" w:rsidP="00EA0386">
      <w:pPr>
        <w:pStyle w:val="Signature"/>
        <w:ind w:left="0"/>
        <w:rPr>
          <w:color w:val="000000"/>
        </w:rPr>
      </w:pPr>
    </w:p>
    <w:p w14:paraId="7C8FCD1E" w14:textId="77777777" w:rsidR="00EA0386" w:rsidRDefault="00EA0386" w:rsidP="00EA0386">
      <w:pPr>
        <w:pStyle w:val="Signature"/>
        <w:ind w:left="0"/>
        <w:rPr>
          <w:color w:val="000000"/>
        </w:rPr>
      </w:pPr>
    </w:p>
    <w:p w14:paraId="72C49DEE" w14:textId="77777777" w:rsidR="000252AC" w:rsidRDefault="000252AC">
      <w:pPr>
        <w:pStyle w:val="Signature"/>
        <w:rPr>
          <w:color w:val="000000"/>
        </w:rPr>
      </w:pPr>
    </w:p>
    <w:p w14:paraId="6F9D33A9" w14:textId="77777777" w:rsidR="00A46A53" w:rsidRDefault="00A46A53" w:rsidP="00682197">
      <w:pPr>
        <w:pStyle w:val="Signature"/>
        <w:spacing w:line="360" w:lineRule="auto"/>
        <w:jc w:val="both"/>
        <w:rPr>
          <w:rFonts w:ascii="Arial" w:hAnsi="Arial" w:cs="Arial"/>
          <w:color w:val="000000"/>
          <w:szCs w:val="24"/>
          <w:u w:val="single"/>
        </w:rPr>
      </w:pPr>
    </w:p>
    <w:p w14:paraId="6725495D" w14:textId="77777777" w:rsidR="00A46A53" w:rsidRDefault="00A46A53" w:rsidP="00682197">
      <w:pPr>
        <w:pStyle w:val="Signature"/>
        <w:spacing w:line="360" w:lineRule="auto"/>
        <w:jc w:val="both"/>
        <w:rPr>
          <w:rFonts w:ascii="Arial" w:hAnsi="Arial" w:cs="Arial"/>
          <w:color w:val="000000"/>
          <w:szCs w:val="24"/>
          <w:u w:val="single"/>
        </w:rPr>
      </w:pPr>
    </w:p>
    <w:p w14:paraId="72C49DEF" w14:textId="7CD3DF2A"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Contents</w:t>
      </w:r>
    </w:p>
    <w:p w14:paraId="72C49DF0" w14:textId="77777777" w:rsidR="000252AC" w:rsidRPr="00682197" w:rsidRDefault="000252AC" w:rsidP="00682197">
      <w:pPr>
        <w:pStyle w:val="Signature"/>
        <w:spacing w:line="360" w:lineRule="auto"/>
        <w:jc w:val="both"/>
        <w:rPr>
          <w:rFonts w:ascii="Arial" w:hAnsi="Arial" w:cs="Arial"/>
          <w:color w:val="000000"/>
          <w:szCs w:val="24"/>
        </w:rPr>
      </w:pPr>
    </w:p>
    <w:p w14:paraId="72C49DF1" w14:textId="0EC36484"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Executive summary</w:t>
      </w:r>
      <w:r w:rsidR="00A46A53">
        <w:rPr>
          <w:rFonts w:ascii="Arial" w:hAnsi="Arial" w:cs="Arial"/>
          <w:b w:val="0"/>
          <w:bCs w:val="0"/>
          <w:color w:val="000000"/>
          <w:szCs w:val="24"/>
        </w:rPr>
        <w:t xml:space="preserve"> – page 3</w:t>
      </w:r>
    </w:p>
    <w:p w14:paraId="72C49DF2"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3" w14:textId="002BB7E9"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Introduction</w:t>
      </w:r>
      <w:r w:rsidR="00A46A53">
        <w:rPr>
          <w:rFonts w:ascii="Arial" w:hAnsi="Arial" w:cs="Arial"/>
          <w:b w:val="0"/>
          <w:bCs w:val="0"/>
          <w:color w:val="000000"/>
          <w:szCs w:val="24"/>
        </w:rPr>
        <w:t xml:space="preserve"> – page 5</w:t>
      </w:r>
    </w:p>
    <w:p w14:paraId="72C49DF4"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5" w14:textId="4D65324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Analysis</w:t>
      </w:r>
      <w:r w:rsidR="00A46A53">
        <w:rPr>
          <w:rFonts w:ascii="Arial" w:hAnsi="Arial" w:cs="Arial"/>
          <w:b w:val="0"/>
          <w:bCs w:val="0"/>
          <w:color w:val="000000"/>
          <w:szCs w:val="24"/>
        </w:rPr>
        <w:t xml:space="preserve"> – page 6</w:t>
      </w:r>
    </w:p>
    <w:p w14:paraId="72C49DF6"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7" w14:textId="41D13311"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Recommendations and change management</w:t>
      </w:r>
      <w:r w:rsidR="00A46A53">
        <w:rPr>
          <w:rFonts w:ascii="Arial" w:hAnsi="Arial" w:cs="Arial"/>
          <w:b w:val="0"/>
          <w:bCs w:val="0"/>
          <w:color w:val="000000"/>
          <w:szCs w:val="24"/>
        </w:rPr>
        <w:t xml:space="preserve"> – page 14</w:t>
      </w:r>
    </w:p>
    <w:p w14:paraId="72C49DF8"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9" w14:textId="3E525B02"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Action plan</w:t>
      </w:r>
      <w:r w:rsidR="00A46A53">
        <w:rPr>
          <w:rFonts w:ascii="Arial" w:hAnsi="Arial" w:cs="Arial"/>
          <w:b w:val="0"/>
          <w:bCs w:val="0"/>
          <w:color w:val="000000"/>
          <w:szCs w:val="24"/>
        </w:rPr>
        <w:t xml:space="preserve"> – page 21</w:t>
      </w:r>
    </w:p>
    <w:p w14:paraId="72C49DFA"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B" w14:textId="3506E5EA"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Conclusion</w:t>
      </w:r>
      <w:r w:rsidR="00A46A53">
        <w:rPr>
          <w:rFonts w:ascii="Arial" w:hAnsi="Arial" w:cs="Arial"/>
          <w:b w:val="0"/>
          <w:bCs w:val="0"/>
          <w:color w:val="000000"/>
          <w:szCs w:val="24"/>
        </w:rPr>
        <w:t xml:space="preserve"> – page 24</w:t>
      </w:r>
    </w:p>
    <w:p w14:paraId="72C49DFC"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DFD" w14:textId="2BDAB05E"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Reference list</w:t>
      </w:r>
      <w:r w:rsidR="00A46A53">
        <w:rPr>
          <w:rFonts w:ascii="Arial" w:hAnsi="Arial" w:cs="Arial"/>
          <w:b w:val="0"/>
          <w:bCs w:val="0"/>
          <w:color w:val="000000"/>
          <w:szCs w:val="24"/>
        </w:rPr>
        <w:t xml:space="preserve"> – page 26</w:t>
      </w:r>
    </w:p>
    <w:p w14:paraId="72C49DFE" w14:textId="77777777" w:rsidR="000252AC" w:rsidRPr="00682197" w:rsidRDefault="000252AC">
      <w:pPr>
        <w:pStyle w:val="Signature"/>
        <w:rPr>
          <w:rFonts w:ascii="Arial" w:hAnsi="Arial" w:cs="Arial"/>
          <w:b w:val="0"/>
          <w:bCs w:val="0"/>
          <w:color w:val="000000"/>
          <w:szCs w:val="24"/>
        </w:rPr>
      </w:pPr>
    </w:p>
    <w:p w14:paraId="72C49DFF" w14:textId="77777777" w:rsidR="000252AC" w:rsidRPr="00682197" w:rsidRDefault="000252AC">
      <w:pPr>
        <w:pStyle w:val="Signature"/>
        <w:rPr>
          <w:rFonts w:ascii="Arial" w:hAnsi="Arial" w:cs="Arial"/>
          <w:b w:val="0"/>
          <w:bCs w:val="0"/>
          <w:color w:val="000000"/>
          <w:szCs w:val="24"/>
        </w:rPr>
      </w:pPr>
    </w:p>
    <w:p w14:paraId="72C49E00" w14:textId="77777777" w:rsidR="000252AC" w:rsidRPr="00682197" w:rsidRDefault="000252AC">
      <w:pPr>
        <w:pStyle w:val="Signature"/>
        <w:rPr>
          <w:rFonts w:ascii="Arial" w:hAnsi="Arial" w:cs="Arial"/>
          <w:b w:val="0"/>
          <w:bCs w:val="0"/>
          <w:color w:val="000000"/>
          <w:szCs w:val="24"/>
        </w:rPr>
      </w:pPr>
    </w:p>
    <w:p w14:paraId="72C49E01" w14:textId="77777777" w:rsidR="000252AC" w:rsidRPr="00682197" w:rsidRDefault="000252AC">
      <w:pPr>
        <w:pStyle w:val="Signature"/>
        <w:rPr>
          <w:rFonts w:ascii="Arial" w:hAnsi="Arial" w:cs="Arial"/>
          <w:b w:val="0"/>
          <w:bCs w:val="0"/>
          <w:color w:val="000000"/>
          <w:szCs w:val="24"/>
        </w:rPr>
      </w:pPr>
    </w:p>
    <w:p w14:paraId="72C49E02" w14:textId="77777777" w:rsidR="000252AC" w:rsidRPr="00682197" w:rsidRDefault="000252AC">
      <w:pPr>
        <w:pStyle w:val="Signature"/>
        <w:rPr>
          <w:rFonts w:ascii="Arial" w:hAnsi="Arial" w:cs="Arial"/>
          <w:b w:val="0"/>
          <w:bCs w:val="0"/>
          <w:color w:val="000000"/>
          <w:szCs w:val="24"/>
        </w:rPr>
      </w:pPr>
    </w:p>
    <w:p w14:paraId="72C49E03" w14:textId="77777777" w:rsidR="000252AC" w:rsidRPr="00682197" w:rsidRDefault="000252AC">
      <w:pPr>
        <w:pStyle w:val="Signature"/>
        <w:rPr>
          <w:rFonts w:ascii="Arial" w:hAnsi="Arial" w:cs="Arial"/>
          <w:b w:val="0"/>
          <w:bCs w:val="0"/>
          <w:color w:val="000000"/>
          <w:szCs w:val="24"/>
        </w:rPr>
      </w:pPr>
    </w:p>
    <w:p w14:paraId="72C49E04" w14:textId="77777777" w:rsidR="000252AC" w:rsidRPr="00682197" w:rsidRDefault="000252AC">
      <w:pPr>
        <w:pStyle w:val="Signature"/>
        <w:rPr>
          <w:rFonts w:ascii="Arial" w:hAnsi="Arial" w:cs="Arial"/>
          <w:b w:val="0"/>
          <w:bCs w:val="0"/>
          <w:color w:val="000000"/>
          <w:szCs w:val="24"/>
        </w:rPr>
      </w:pPr>
    </w:p>
    <w:p w14:paraId="72C49E05" w14:textId="77777777" w:rsidR="000252AC" w:rsidRPr="00682197" w:rsidRDefault="000252AC">
      <w:pPr>
        <w:pStyle w:val="Signature"/>
        <w:rPr>
          <w:rFonts w:ascii="Arial" w:hAnsi="Arial" w:cs="Arial"/>
          <w:b w:val="0"/>
          <w:bCs w:val="0"/>
          <w:color w:val="000000"/>
          <w:szCs w:val="24"/>
        </w:rPr>
      </w:pPr>
    </w:p>
    <w:p w14:paraId="72C49E06" w14:textId="77777777" w:rsidR="000252AC" w:rsidRPr="00682197" w:rsidRDefault="000252AC">
      <w:pPr>
        <w:pStyle w:val="Signature"/>
        <w:rPr>
          <w:rFonts w:ascii="Arial" w:hAnsi="Arial" w:cs="Arial"/>
          <w:b w:val="0"/>
          <w:bCs w:val="0"/>
          <w:color w:val="000000"/>
          <w:szCs w:val="24"/>
        </w:rPr>
      </w:pPr>
    </w:p>
    <w:p w14:paraId="74FED317" w14:textId="77777777" w:rsidR="00682197" w:rsidRDefault="00682197" w:rsidP="00682197">
      <w:pPr>
        <w:pStyle w:val="Signature"/>
        <w:ind w:left="0"/>
        <w:rPr>
          <w:rFonts w:ascii="Arial" w:hAnsi="Arial" w:cs="Arial"/>
          <w:b w:val="0"/>
          <w:bCs w:val="0"/>
          <w:color w:val="000000"/>
          <w:szCs w:val="24"/>
        </w:rPr>
      </w:pPr>
    </w:p>
    <w:p w14:paraId="4E960AC1" w14:textId="77777777" w:rsidR="00A46A53" w:rsidRDefault="00A46A53" w:rsidP="00682197">
      <w:pPr>
        <w:pStyle w:val="Signature"/>
        <w:ind w:left="0"/>
        <w:rPr>
          <w:rFonts w:ascii="Arial" w:hAnsi="Arial" w:cs="Arial"/>
          <w:b w:val="0"/>
          <w:bCs w:val="0"/>
          <w:color w:val="000000"/>
          <w:szCs w:val="24"/>
        </w:rPr>
      </w:pPr>
    </w:p>
    <w:p w14:paraId="4C976C9F" w14:textId="77777777" w:rsidR="00682197" w:rsidRPr="00682197" w:rsidRDefault="00682197" w:rsidP="00682197">
      <w:pPr>
        <w:pStyle w:val="Signature"/>
        <w:ind w:left="0"/>
        <w:rPr>
          <w:rFonts w:ascii="Arial" w:hAnsi="Arial" w:cs="Arial"/>
          <w:b w:val="0"/>
          <w:bCs w:val="0"/>
          <w:color w:val="000000"/>
          <w:szCs w:val="24"/>
        </w:rPr>
      </w:pPr>
    </w:p>
    <w:p w14:paraId="713C6992" w14:textId="77777777" w:rsidR="00EA0386" w:rsidRDefault="00EA0386">
      <w:pPr>
        <w:pStyle w:val="Signature"/>
        <w:rPr>
          <w:rFonts w:ascii="Arial" w:hAnsi="Arial" w:cs="Arial"/>
          <w:b w:val="0"/>
          <w:bCs w:val="0"/>
          <w:color w:val="000000"/>
          <w:szCs w:val="24"/>
        </w:rPr>
      </w:pPr>
    </w:p>
    <w:p w14:paraId="6A6504D3" w14:textId="77777777" w:rsidR="00A46A53" w:rsidRDefault="00A46A53">
      <w:pPr>
        <w:pStyle w:val="Signature"/>
        <w:rPr>
          <w:rFonts w:ascii="Arial" w:hAnsi="Arial" w:cs="Arial"/>
          <w:b w:val="0"/>
          <w:bCs w:val="0"/>
          <w:color w:val="000000"/>
          <w:szCs w:val="24"/>
        </w:rPr>
      </w:pPr>
    </w:p>
    <w:p w14:paraId="32ADF225" w14:textId="77777777" w:rsidR="00A46A53" w:rsidRDefault="00A46A53">
      <w:pPr>
        <w:pStyle w:val="Signature"/>
        <w:rPr>
          <w:rFonts w:ascii="Arial" w:hAnsi="Arial" w:cs="Arial"/>
          <w:b w:val="0"/>
          <w:bCs w:val="0"/>
          <w:color w:val="000000"/>
          <w:szCs w:val="24"/>
        </w:rPr>
      </w:pPr>
    </w:p>
    <w:p w14:paraId="7068CA2B" w14:textId="77777777" w:rsidR="00A46A53" w:rsidRDefault="00A46A53">
      <w:pPr>
        <w:pStyle w:val="Signature"/>
        <w:rPr>
          <w:rFonts w:ascii="Arial" w:hAnsi="Arial" w:cs="Arial"/>
          <w:b w:val="0"/>
          <w:bCs w:val="0"/>
          <w:color w:val="000000"/>
          <w:szCs w:val="24"/>
        </w:rPr>
      </w:pPr>
    </w:p>
    <w:p w14:paraId="2A1D4F62" w14:textId="77777777" w:rsidR="00A46A53" w:rsidRDefault="00A46A53">
      <w:pPr>
        <w:pStyle w:val="Signature"/>
        <w:rPr>
          <w:rFonts w:ascii="Arial" w:hAnsi="Arial" w:cs="Arial"/>
          <w:b w:val="0"/>
          <w:bCs w:val="0"/>
          <w:color w:val="000000"/>
          <w:szCs w:val="24"/>
        </w:rPr>
      </w:pPr>
    </w:p>
    <w:p w14:paraId="2CFBED0E" w14:textId="77777777" w:rsidR="00A46A53" w:rsidRDefault="00A46A53">
      <w:pPr>
        <w:pStyle w:val="Signature"/>
        <w:rPr>
          <w:rFonts w:ascii="Arial" w:hAnsi="Arial" w:cs="Arial"/>
          <w:b w:val="0"/>
          <w:bCs w:val="0"/>
          <w:color w:val="000000"/>
          <w:szCs w:val="24"/>
        </w:rPr>
      </w:pPr>
    </w:p>
    <w:p w14:paraId="496A5F1E" w14:textId="77777777" w:rsidR="00A46A53" w:rsidRDefault="00A46A53">
      <w:pPr>
        <w:pStyle w:val="Signature"/>
        <w:rPr>
          <w:rFonts w:ascii="Arial" w:hAnsi="Arial" w:cs="Arial"/>
          <w:b w:val="0"/>
          <w:bCs w:val="0"/>
          <w:color w:val="000000"/>
          <w:szCs w:val="24"/>
        </w:rPr>
      </w:pPr>
    </w:p>
    <w:p w14:paraId="0EC68F03" w14:textId="77777777" w:rsidR="00A46A53" w:rsidRDefault="00A46A53">
      <w:pPr>
        <w:pStyle w:val="Signature"/>
        <w:rPr>
          <w:rFonts w:ascii="Arial" w:hAnsi="Arial" w:cs="Arial"/>
          <w:b w:val="0"/>
          <w:bCs w:val="0"/>
          <w:color w:val="000000"/>
          <w:szCs w:val="24"/>
        </w:rPr>
      </w:pPr>
    </w:p>
    <w:p w14:paraId="44E422E6" w14:textId="77777777" w:rsidR="00A46A53" w:rsidRDefault="00A46A53">
      <w:pPr>
        <w:pStyle w:val="Signature"/>
        <w:rPr>
          <w:rFonts w:ascii="Arial" w:hAnsi="Arial" w:cs="Arial"/>
          <w:b w:val="0"/>
          <w:bCs w:val="0"/>
          <w:color w:val="000000"/>
          <w:szCs w:val="24"/>
        </w:rPr>
      </w:pPr>
    </w:p>
    <w:p w14:paraId="652900BD" w14:textId="77777777" w:rsidR="00A46A53" w:rsidRDefault="00A46A53">
      <w:pPr>
        <w:pStyle w:val="Signature"/>
        <w:rPr>
          <w:rFonts w:ascii="Arial" w:hAnsi="Arial" w:cs="Arial"/>
          <w:b w:val="0"/>
          <w:bCs w:val="0"/>
          <w:color w:val="000000"/>
          <w:szCs w:val="24"/>
        </w:rPr>
      </w:pPr>
    </w:p>
    <w:p w14:paraId="4AD05983" w14:textId="77777777" w:rsidR="00A46A53" w:rsidRDefault="00A46A53">
      <w:pPr>
        <w:pStyle w:val="Signature"/>
        <w:rPr>
          <w:rFonts w:ascii="Arial" w:hAnsi="Arial" w:cs="Arial"/>
          <w:b w:val="0"/>
          <w:bCs w:val="0"/>
          <w:color w:val="000000"/>
          <w:szCs w:val="24"/>
        </w:rPr>
      </w:pPr>
    </w:p>
    <w:p w14:paraId="3FA1D02F" w14:textId="77777777" w:rsidR="00A46A53" w:rsidRDefault="00A46A53">
      <w:pPr>
        <w:pStyle w:val="Signature"/>
        <w:rPr>
          <w:rFonts w:ascii="Arial" w:hAnsi="Arial" w:cs="Arial"/>
          <w:b w:val="0"/>
          <w:bCs w:val="0"/>
          <w:color w:val="000000"/>
          <w:szCs w:val="24"/>
        </w:rPr>
      </w:pPr>
    </w:p>
    <w:p w14:paraId="00CFD2D7" w14:textId="77777777" w:rsidR="00A46A53" w:rsidRDefault="00A46A53">
      <w:pPr>
        <w:pStyle w:val="Signature"/>
        <w:rPr>
          <w:rFonts w:ascii="Arial" w:hAnsi="Arial" w:cs="Arial"/>
          <w:b w:val="0"/>
          <w:bCs w:val="0"/>
          <w:color w:val="000000"/>
          <w:szCs w:val="24"/>
        </w:rPr>
      </w:pPr>
    </w:p>
    <w:p w14:paraId="650AE11C" w14:textId="77777777" w:rsidR="00A46A53" w:rsidRDefault="00A46A53">
      <w:pPr>
        <w:pStyle w:val="Signature"/>
        <w:rPr>
          <w:rFonts w:ascii="Arial" w:hAnsi="Arial" w:cs="Arial"/>
          <w:b w:val="0"/>
          <w:bCs w:val="0"/>
          <w:color w:val="000000"/>
          <w:szCs w:val="24"/>
        </w:rPr>
      </w:pPr>
    </w:p>
    <w:p w14:paraId="37E744A5" w14:textId="77777777" w:rsidR="00A46A53" w:rsidRDefault="00A46A53">
      <w:pPr>
        <w:pStyle w:val="Signature"/>
        <w:rPr>
          <w:rFonts w:ascii="Arial" w:hAnsi="Arial" w:cs="Arial"/>
          <w:b w:val="0"/>
          <w:bCs w:val="0"/>
          <w:color w:val="000000"/>
          <w:szCs w:val="24"/>
        </w:rPr>
      </w:pPr>
    </w:p>
    <w:p w14:paraId="6A574AB9" w14:textId="77777777" w:rsidR="00A46A53" w:rsidRDefault="00A46A53">
      <w:pPr>
        <w:pStyle w:val="Signature"/>
        <w:rPr>
          <w:rFonts w:ascii="Arial" w:hAnsi="Arial" w:cs="Arial"/>
          <w:b w:val="0"/>
          <w:bCs w:val="0"/>
          <w:color w:val="000000"/>
          <w:szCs w:val="24"/>
        </w:rPr>
      </w:pPr>
    </w:p>
    <w:p w14:paraId="25D19323" w14:textId="77777777" w:rsidR="00A46A53" w:rsidRDefault="00A46A53">
      <w:pPr>
        <w:pStyle w:val="Signature"/>
        <w:rPr>
          <w:rFonts w:ascii="Arial" w:hAnsi="Arial" w:cs="Arial"/>
          <w:b w:val="0"/>
          <w:bCs w:val="0"/>
          <w:color w:val="000000"/>
          <w:szCs w:val="24"/>
        </w:rPr>
      </w:pPr>
    </w:p>
    <w:p w14:paraId="11772C82" w14:textId="77777777" w:rsidR="00A46A53" w:rsidRDefault="00A46A53">
      <w:pPr>
        <w:pStyle w:val="Signature"/>
        <w:rPr>
          <w:rFonts w:ascii="Arial" w:hAnsi="Arial" w:cs="Arial"/>
          <w:b w:val="0"/>
          <w:bCs w:val="0"/>
          <w:color w:val="000000"/>
          <w:szCs w:val="24"/>
        </w:rPr>
      </w:pPr>
    </w:p>
    <w:p w14:paraId="469CA051" w14:textId="77777777" w:rsidR="00A46A53" w:rsidRPr="00682197" w:rsidRDefault="00A46A53">
      <w:pPr>
        <w:pStyle w:val="Signature"/>
        <w:rPr>
          <w:rFonts w:ascii="Arial" w:hAnsi="Arial" w:cs="Arial"/>
          <w:b w:val="0"/>
          <w:bCs w:val="0"/>
          <w:color w:val="000000"/>
          <w:szCs w:val="24"/>
        </w:rPr>
      </w:pPr>
    </w:p>
    <w:p w14:paraId="72C49E25" w14:textId="77777777" w:rsidR="000252AC" w:rsidRPr="00682197" w:rsidRDefault="00AD3AA8">
      <w:pPr>
        <w:pStyle w:val="Signature"/>
        <w:rPr>
          <w:rFonts w:ascii="Arial" w:hAnsi="Arial" w:cs="Arial"/>
          <w:color w:val="000000"/>
          <w:szCs w:val="24"/>
          <w:u w:val="single"/>
        </w:rPr>
      </w:pPr>
      <w:r w:rsidRPr="00682197">
        <w:rPr>
          <w:rFonts w:ascii="Arial" w:hAnsi="Arial" w:cs="Arial"/>
          <w:color w:val="000000"/>
          <w:szCs w:val="24"/>
          <w:u w:val="single"/>
        </w:rPr>
        <w:t>Executive summary</w:t>
      </w:r>
    </w:p>
    <w:p w14:paraId="72C49E26" w14:textId="77777777" w:rsidR="000252AC" w:rsidRPr="00682197" w:rsidRDefault="000252AC">
      <w:pPr>
        <w:pStyle w:val="Signature"/>
        <w:rPr>
          <w:rFonts w:ascii="Arial" w:hAnsi="Arial" w:cs="Arial"/>
          <w:color w:val="000000"/>
          <w:szCs w:val="24"/>
        </w:rPr>
      </w:pPr>
    </w:p>
    <w:p w14:paraId="72C49E27" w14:textId="2350678B" w:rsidR="000252AC" w:rsidRPr="00682197" w:rsidRDefault="000252AC">
      <w:pPr>
        <w:pStyle w:val="Signature"/>
        <w:rPr>
          <w:rFonts w:ascii="Arial" w:hAnsi="Arial" w:cs="Arial"/>
          <w:b w:val="0"/>
          <w:bCs w:val="0"/>
          <w:color w:val="000000"/>
          <w:szCs w:val="24"/>
        </w:rPr>
      </w:pPr>
    </w:p>
    <w:p w14:paraId="62C28C03" w14:textId="77777777" w:rsidR="00AB5BE5" w:rsidRPr="00682197" w:rsidRDefault="00AA6689"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Rixos Sungate is nestled along the stunning coastlines of Alanya, Turkey. </w:t>
      </w:r>
      <w:r w:rsidR="00AB5BE5" w:rsidRPr="00682197">
        <w:rPr>
          <w:rFonts w:ascii="Arial" w:hAnsi="Arial" w:cs="Arial"/>
          <w:b w:val="0"/>
          <w:bCs w:val="0"/>
          <w:color w:val="000000"/>
          <w:szCs w:val="24"/>
        </w:rPr>
        <w:t xml:space="preserve">The hotel is well known for its luxurious accommodation, breathtaking </w:t>
      </w:r>
      <w:proofErr w:type="gramStart"/>
      <w:r w:rsidR="00AB5BE5" w:rsidRPr="00682197">
        <w:rPr>
          <w:rFonts w:ascii="Arial" w:hAnsi="Arial" w:cs="Arial"/>
          <w:b w:val="0"/>
          <w:bCs w:val="0"/>
          <w:color w:val="000000"/>
          <w:szCs w:val="24"/>
        </w:rPr>
        <w:t>views</w:t>
      </w:r>
      <w:proofErr w:type="gramEnd"/>
      <w:r w:rsidR="00AB5BE5" w:rsidRPr="00682197">
        <w:rPr>
          <w:rFonts w:ascii="Arial" w:hAnsi="Arial" w:cs="Arial"/>
          <w:b w:val="0"/>
          <w:bCs w:val="0"/>
          <w:color w:val="000000"/>
          <w:szCs w:val="24"/>
        </w:rPr>
        <w:t xml:space="preserve"> and world class hospitality services.</w:t>
      </w:r>
    </w:p>
    <w:p w14:paraId="72C49E28" w14:textId="50B29820" w:rsidR="000252AC" w:rsidRPr="00682197" w:rsidRDefault="00AB5BE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However, recent challenges have emerged, threatening the hotel’s reputation and performance. Reports of guests falling ill, dissatisfaction with the hotel’s condition, poor food quality and perceived unfriendliness of staff have raised concerns amongst stakeholders and highlighted the need for strategic intervention. </w:t>
      </w:r>
    </w:p>
    <w:p w14:paraId="2E264804" w14:textId="77777777" w:rsidR="00AB5BE5" w:rsidRPr="00682197" w:rsidRDefault="00AB5BE5" w:rsidP="00682197">
      <w:pPr>
        <w:pStyle w:val="Signature"/>
        <w:spacing w:line="360" w:lineRule="auto"/>
        <w:jc w:val="both"/>
        <w:rPr>
          <w:rFonts w:ascii="Arial" w:hAnsi="Arial" w:cs="Arial"/>
          <w:b w:val="0"/>
          <w:bCs w:val="0"/>
          <w:color w:val="000000"/>
          <w:szCs w:val="24"/>
        </w:rPr>
      </w:pPr>
    </w:p>
    <w:p w14:paraId="2207832A" w14:textId="7E00825D" w:rsidR="00AB5BE5" w:rsidRPr="00682197" w:rsidRDefault="00AB5BE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This executive summary provides a condensed overview of the comprehensive consultancy report Hospitality Solutions have prepared for Rixos Sungate, offering insights into the key issues identified, strategic recommendations proposed and anticipated outcomes. By addressing the hotel’s challenges head on and leveraging its strengths, this report aims to guide Rixos Sungate towards sustainable growth, enhanced guest satisfaction and continued success in the hospitality industry.</w:t>
      </w:r>
    </w:p>
    <w:p w14:paraId="3C8B66A0" w14:textId="77777777" w:rsidR="00AB5BE5" w:rsidRPr="00682197" w:rsidRDefault="00AB5BE5" w:rsidP="00682197">
      <w:pPr>
        <w:pStyle w:val="Signature"/>
        <w:spacing w:line="360" w:lineRule="auto"/>
        <w:jc w:val="both"/>
        <w:rPr>
          <w:rFonts w:ascii="Arial" w:hAnsi="Arial" w:cs="Arial"/>
          <w:b w:val="0"/>
          <w:bCs w:val="0"/>
          <w:color w:val="000000"/>
          <w:szCs w:val="24"/>
        </w:rPr>
      </w:pPr>
    </w:p>
    <w:p w14:paraId="7BA89DC8" w14:textId="38EF681B" w:rsidR="00AB5BE5" w:rsidRPr="00682197" w:rsidRDefault="00AB5BE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report begins with an </w:t>
      </w:r>
      <w:r w:rsidR="00932B6E" w:rsidRPr="00682197">
        <w:rPr>
          <w:rFonts w:ascii="Arial" w:hAnsi="Arial" w:cs="Arial"/>
          <w:b w:val="0"/>
          <w:bCs w:val="0"/>
          <w:color w:val="000000"/>
          <w:szCs w:val="24"/>
        </w:rPr>
        <w:t>in-depth</w:t>
      </w:r>
      <w:r w:rsidRPr="00682197">
        <w:rPr>
          <w:rFonts w:ascii="Arial" w:hAnsi="Arial" w:cs="Arial"/>
          <w:b w:val="0"/>
          <w:bCs w:val="0"/>
          <w:color w:val="000000"/>
          <w:szCs w:val="24"/>
        </w:rPr>
        <w:t xml:space="preserve"> analysis of the current situation at Rixos Sungate</w:t>
      </w:r>
      <w:r w:rsidR="00932B6E" w:rsidRPr="00682197">
        <w:rPr>
          <w:rFonts w:ascii="Arial" w:hAnsi="Arial" w:cs="Arial"/>
          <w:b w:val="0"/>
          <w:bCs w:val="0"/>
          <w:color w:val="000000"/>
          <w:szCs w:val="24"/>
        </w:rPr>
        <w:t>, highlighting the key challenges facing the hotel, which have tarnished the hotel’s reputation and led to concerns about long term viability. These issues have had a negative impact on guest satisfaction, occupancy rates and revenue generation, which require immediate attention and strategic intervention.</w:t>
      </w:r>
    </w:p>
    <w:p w14:paraId="7CA5FAE1" w14:textId="77777777" w:rsidR="00932B6E" w:rsidRPr="00682197" w:rsidRDefault="00932B6E" w:rsidP="00682197">
      <w:pPr>
        <w:pStyle w:val="Signature"/>
        <w:spacing w:line="360" w:lineRule="auto"/>
        <w:jc w:val="both"/>
        <w:rPr>
          <w:rFonts w:ascii="Arial" w:hAnsi="Arial" w:cs="Arial"/>
          <w:b w:val="0"/>
          <w:bCs w:val="0"/>
          <w:color w:val="000000"/>
          <w:szCs w:val="24"/>
        </w:rPr>
      </w:pPr>
    </w:p>
    <w:p w14:paraId="595EC70D" w14:textId="148CA58A" w:rsidR="00932B6E" w:rsidRPr="00682197" w:rsidRDefault="00932B6E"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report employs a strategic framework to address the identified challenges and capitalise on opportunities for improvement. The framework includes various analysis’s including STEEPLED, SOAR and TOWS, to assess both external and internal factors, identify strengths and weaknesses and develop actionable strategies for success.</w:t>
      </w:r>
    </w:p>
    <w:p w14:paraId="7E2279C1" w14:textId="77777777" w:rsidR="00932B6E" w:rsidRPr="00682197" w:rsidRDefault="00932B6E" w:rsidP="00682197">
      <w:pPr>
        <w:pStyle w:val="Signature"/>
        <w:spacing w:line="360" w:lineRule="auto"/>
        <w:jc w:val="both"/>
        <w:rPr>
          <w:rFonts w:ascii="Arial" w:hAnsi="Arial" w:cs="Arial"/>
          <w:b w:val="0"/>
          <w:bCs w:val="0"/>
          <w:color w:val="000000"/>
          <w:szCs w:val="24"/>
        </w:rPr>
      </w:pPr>
    </w:p>
    <w:p w14:paraId="74DBBC84" w14:textId="5A6593F5" w:rsidR="00932B6E" w:rsidRPr="00682197" w:rsidRDefault="00932B6E"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report offers a range of strategic recommendations to address the highlighted challenges effectively and drive sustainable growth</w:t>
      </w:r>
      <w:r w:rsidR="00073E56" w:rsidRPr="00682197">
        <w:rPr>
          <w:rFonts w:ascii="Arial" w:hAnsi="Arial" w:cs="Arial"/>
          <w:b w:val="0"/>
          <w:bCs w:val="0"/>
          <w:color w:val="000000"/>
          <w:szCs w:val="24"/>
        </w:rPr>
        <w:t>.</w:t>
      </w:r>
      <w:r w:rsidRPr="00682197">
        <w:rPr>
          <w:rFonts w:ascii="Arial" w:hAnsi="Arial" w:cs="Arial"/>
          <w:b w:val="0"/>
          <w:bCs w:val="0"/>
          <w:color w:val="000000"/>
          <w:szCs w:val="24"/>
        </w:rPr>
        <w:t xml:space="preserve"> </w:t>
      </w:r>
      <w:r w:rsidR="00073E56" w:rsidRPr="00682197">
        <w:rPr>
          <w:rFonts w:ascii="Arial" w:hAnsi="Arial" w:cs="Arial"/>
          <w:b w:val="0"/>
          <w:bCs w:val="0"/>
          <w:color w:val="000000"/>
          <w:szCs w:val="24"/>
        </w:rPr>
        <w:t>K</w:t>
      </w:r>
      <w:r w:rsidRPr="00682197">
        <w:rPr>
          <w:rFonts w:ascii="Arial" w:hAnsi="Arial" w:cs="Arial"/>
          <w:b w:val="0"/>
          <w:bCs w:val="0"/>
          <w:color w:val="000000"/>
          <w:szCs w:val="24"/>
        </w:rPr>
        <w:t xml:space="preserve">ey areas of focus include – </w:t>
      </w:r>
    </w:p>
    <w:p w14:paraId="7BBC0C4D" w14:textId="77777777" w:rsidR="00073E56" w:rsidRPr="00682197" w:rsidRDefault="00073E56" w:rsidP="00682197">
      <w:pPr>
        <w:pStyle w:val="Signature"/>
        <w:spacing w:line="360" w:lineRule="auto"/>
        <w:jc w:val="both"/>
        <w:rPr>
          <w:rFonts w:ascii="Arial" w:hAnsi="Arial" w:cs="Arial"/>
          <w:b w:val="0"/>
          <w:bCs w:val="0"/>
          <w:color w:val="000000"/>
          <w:szCs w:val="24"/>
        </w:rPr>
      </w:pPr>
    </w:p>
    <w:p w14:paraId="06B900FF" w14:textId="32491CBD" w:rsidR="00073E56" w:rsidRPr="00682197" w:rsidRDefault="000134BD"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 xml:space="preserve">Food </w:t>
      </w:r>
      <w:r w:rsidR="004849D5" w:rsidRPr="00682197">
        <w:rPr>
          <w:rFonts w:ascii="Arial" w:hAnsi="Arial" w:cs="Arial"/>
          <w:b w:val="0"/>
          <w:bCs w:val="0"/>
          <w:color w:val="000000"/>
          <w:szCs w:val="24"/>
        </w:rPr>
        <w:t xml:space="preserve">safety and quality management – Implementing rigorous food safety protocols, enhancing staff safety and hygiene </w:t>
      </w:r>
      <w:proofErr w:type="gramStart"/>
      <w:r w:rsidR="004849D5" w:rsidRPr="00682197">
        <w:rPr>
          <w:rFonts w:ascii="Arial" w:hAnsi="Arial" w:cs="Arial"/>
          <w:b w:val="0"/>
          <w:bCs w:val="0"/>
          <w:color w:val="000000"/>
          <w:szCs w:val="24"/>
        </w:rPr>
        <w:t>training</w:t>
      </w:r>
      <w:proofErr w:type="gramEnd"/>
      <w:r w:rsidR="004849D5" w:rsidRPr="00682197">
        <w:rPr>
          <w:rFonts w:ascii="Arial" w:hAnsi="Arial" w:cs="Arial"/>
          <w:b w:val="0"/>
          <w:bCs w:val="0"/>
          <w:color w:val="000000"/>
          <w:szCs w:val="24"/>
        </w:rPr>
        <w:t xml:space="preserve"> and investing in quality ingredients to reassure guests and restore trust in the hotel’s culinary offerings.</w:t>
      </w:r>
    </w:p>
    <w:p w14:paraId="6DE9A118" w14:textId="12AA3923" w:rsidR="004849D5" w:rsidRPr="00682197" w:rsidRDefault="004849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Facility renovation and modernisation – Investing in renovation projects, upgrading amenities and embracing sustainability practices to enhance the hotel’s physical appeal, attract new guests from different market segments and maintain competitiveness.</w:t>
      </w:r>
    </w:p>
    <w:p w14:paraId="27A7FF78" w14:textId="6A6DBA07" w:rsidR="004849D5" w:rsidRPr="00682197" w:rsidRDefault="004849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Guest experience enhancement – Improving staff friendliness and customer service through comprehensive training programmes, recognition and reward initiatives to exceed guest expectation and loyalty.</w:t>
      </w:r>
    </w:p>
    <w:p w14:paraId="5D11E7B2" w14:textId="6B4D2F20" w:rsidR="004849D5" w:rsidRPr="00682197" w:rsidRDefault="004849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Cost optimisation and efficiency – Implimenting efficiency measures, optimising resource allocation and negotiating better contracts with suppliers to avoid rising operational costs and improve financial performance.</w:t>
      </w:r>
    </w:p>
    <w:p w14:paraId="60F85E00" w14:textId="77777777" w:rsidR="004849D5" w:rsidRPr="00682197" w:rsidRDefault="004849D5" w:rsidP="00682197">
      <w:pPr>
        <w:pStyle w:val="Signature"/>
        <w:spacing w:line="360" w:lineRule="auto"/>
        <w:jc w:val="both"/>
        <w:rPr>
          <w:rFonts w:ascii="Arial" w:hAnsi="Arial" w:cs="Arial"/>
          <w:b w:val="0"/>
          <w:bCs w:val="0"/>
          <w:color w:val="000000"/>
          <w:szCs w:val="24"/>
        </w:rPr>
      </w:pPr>
    </w:p>
    <w:p w14:paraId="7B4A37B2" w14:textId="2C6CB062" w:rsidR="004849D5" w:rsidRPr="00682197" w:rsidRDefault="004849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By implementing the proposed recommendations, Rixos Sungate can achieve tangible outcomes that positively impact its reputation, guest satisfaction and financial performance. Anticipated outcomes include:</w:t>
      </w:r>
    </w:p>
    <w:p w14:paraId="7A16B195" w14:textId="77777777" w:rsidR="004849D5" w:rsidRPr="00682197" w:rsidRDefault="004849D5" w:rsidP="00682197">
      <w:pPr>
        <w:pStyle w:val="Signature"/>
        <w:spacing w:line="360" w:lineRule="auto"/>
        <w:jc w:val="both"/>
        <w:rPr>
          <w:rFonts w:ascii="Arial" w:hAnsi="Arial" w:cs="Arial"/>
          <w:b w:val="0"/>
          <w:bCs w:val="0"/>
          <w:color w:val="000000"/>
          <w:szCs w:val="24"/>
        </w:rPr>
      </w:pPr>
    </w:p>
    <w:p w14:paraId="5E4FE95E" w14:textId="57FA8205" w:rsidR="004849D5" w:rsidRPr="00682197" w:rsidRDefault="004849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Enhanced guest satisfaction – Improved food and hygiene safety</w:t>
      </w:r>
      <w:r w:rsidR="00846095" w:rsidRPr="00682197">
        <w:rPr>
          <w:rFonts w:ascii="Arial" w:hAnsi="Arial" w:cs="Arial"/>
          <w:b w:val="0"/>
          <w:bCs w:val="0"/>
          <w:color w:val="000000"/>
          <w:szCs w:val="24"/>
        </w:rPr>
        <w:t xml:space="preserve">, enhanced facilities and exceptional service delivery will lead to higher guest satisfaction scores, positive </w:t>
      </w:r>
      <w:proofErr w:type="gramStart"/>
      <w:r w:rsidR="00846095" w:rsidRPr="00682197">
        <w:rPr>
          <w:rFonts w:ascii="Arial" w:hAnsi="Arial" w:cs="Arial"/>
          <w:b w:val="0"/>
          <w:bCs w:val="0"/>
          <w:color w:val="000000"/>
          <w:szCs w:val="24"/>
        </w:rPr>
        <w:t>reviews</w:t>
      </w:r>
      <w:proofErr w:type="gramEnd"/>
      <w:r w:rsidR="00846095" w:rsidRPr="00682197">
        <w:rPr>
          <w:rFonts w:ascii="Arial" w:hAnsi="Arial" w:cs="Arial"/>
          <w:b w:val="0"/>
          <w:bCs w:val="0"/>
          <w:color w:val="000000"/>
          <w:szCs w:val="24"/>
        </w:rPr>
        <w:t xml:space="preserve"> and increased guest loyalty.</w:t>
      </w:r>
    </w:p>
    <w:p w14:paraId="7BA3F597" w14:textId="18131EAE" w:rsidR="00846095" w:rsidRPr="00682197" w:rsidRDefault="0084609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Competitive advantage – Modernised facilities, new culinary experiences and personalised services will differentiate Rixos Sungate from competitors and attract new market segments.</w:t>
      </w:r>
    </w:p>
    <w:p w14:paraId="2202D401" w14:textId="635AB898" w:rsidR="00846095" w:rsidRPr="00682197" w:rsidRDefault="0084609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Financial sustainability – Cost optimisation measures and improved operational efficiency will enhance the hotel’s financial sustainability</w:t>
      </w:r>
      <w:r w:rsidR="00682197" w:rsidRPr="00682197">
        <w:rPr>
          <w:rFonts w:ascii="Arial" w:hAnsi="Arial" w:cs="Arial"/>
          <w:b w:val="0"/>
          <w:bCs w:val="0"/>
          <w:color w:val="000000"/>
          <w:szCs w:val="24"/>
        </w:rPr>
        <w:t xml:space="preserve"> and long-term profitability.</w:t>
      </w:r>
    </w:p>
    <w:p w14:paraId="3B01C5B0" w14:textId="3560DB50" w:rsidR="00682197" w:rsidRPr="00682197" w:rsidRDefault="00682197"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Hotel reputation – A renewed focus on quality, innovation and guest expectations will strengthen Rixos Sungate’s reputation and position the hotel as a preferred destination for luxury travel.</w:t>
      </w:r>
    </w:p>
    <w:p w14:paraId="6F67069C" w14:textId="77777777" w:rsidR="00682197" w:rsidRPr="00682197" w:rsidRDefault="00682197" w:rsidP="00682197">
      <w:pPr>
        <w:pStyle w:val="Signature"/>
        <w:spacing w:line="360" w:lineRule="auto"/>
        <w:jc w:val="both"/>
        <w:rPr>
          <w:rFonts w:ascii="Arial" w:hAnsi="Arial" w:cs="Arial"/>
          <w:b w:val="0"/>
          <w:bCs w:val="0"/>
          <w:color w:val="000000"/>
          <w:szCs w:val="24"/>
        </w:rPr>
      </w:pPr>
    </w:p>
    <w:p w14:paraId="5C7E9592" w14:textId="24D49F3E" w:rsidR="00682197" w:rsidRPr="00682197" w:rsidRDefault="00682197"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report presents a strategic plan for addressing the hotel’s challenges and maximising its potential for success. By embracing innovation, investing in quality and prioritising guest satisfaction and safety, Rixos Sungate can overcome their current challenges, enhance their competitive </w:t>
      </w:r>
      <w:proofErr w:type="gramStart"/>
      <w:r w:rsidRPr="00682197">
        <w:rPr>
          <w:rFonts w:ascii="Arial" w:hAnsi="Arial" w:cs="Arial"/>
          <w:b w:val="0"/>
          <w:bCs w:val="0"/>
          <w:color w:val="000000"/>
          <w:szCs w:val="24"/>
        </w:rPr>
        <w:t>position</w:t>
      </w:r>
      <w:proofErr w:type="gramEnd"/>
      <w:r w:rsidRPr="00682197">
        <w:rPr>
          <w:rFonts w:ascii="Arial" w:hAnsi="Arial" w:cs="Arial"/>
          <w:b w:val="0"/>
          <w:bCs w:val="0"/>
          <w:color w:val="000000"/>
          <w:szCs w:val="24"/>
        </w:rPr>
        <w:t xml:space="preserve"> and achieve sustainable growth in the hospitality industry.</w:t>
      </w:r>
    </w:p>
    <w:p w14:paraId="6E22E3D1" w14:textId="77777777" w:rsidR="00682197" w:rsidRDefault="00682197" w:rsidP="00682197">
      <w:pPr>
        <w:pStyle w:val="Signature"/>
        <w:spacing w:line="360" w:lineRule="auto"/>
        <w:jc w:val="both"/>
        <w:rPr>
          <w:rFonts w:ascii="Arial" w:hAnsi="Arial" w:cs="Arial"/>
          <w:b w:val="0"/>
          <w:bCs w:val="0"/>
          <w:color w:val="000000"/>
          <w:szCs w:val="24"/>
        </w:rPr>
      </w:pPr>
    </w:p>
    <w:p w14:paraId="1AF15725" w14:textId="77777777" w:rsidR="00A46A53" w:rsidRDefault="00A46A53" w:rsidP="00682197">
      <w:pPr>
        <w:pStyle w:val="Signature"/>
        <w:spacing w:line="360" w:lineRule="auto"/>
        <w:jc w:val="both"/>
        <w:rPr>
          <w:rFonts w:ascii="Arial" w:hAnsi="Arial" w:cs="Arial"/>
          <w:b w:val="0"/>
          <w:bCs w:val="0"/>
          <w:color w:val="000000"/>
          <w:szCs w:val="24"/>
        </w:rPr>
      </w:pPr>
    </w:p>
    <w:p w14:paraId="4DFF1213" w14:textId="77777777" w:rsidR="00A46A53" w:rsidRDefault="00A46A53" w:rsidP="00682197">
      <w:pPr>
        <w:pStyle w:val="Signature"/>
        <w:spacing w:line="360" w:lineRule="auto"/>
        <w:jc w:val="both"/>
        <w:rPr>
          <w:rFonts w:ascii="Arial" w:hAnsi="Arial" w:cs="Arial"/>
          <w:color w:val="000000"/>
          <w:szCs w:val="24"/>
        </w:rPr>
      </w:pPr>
    </w:p>
    <w:p w14:paraId="4AD476D3" w14:textId="77777777" w:rsidR="00682197" w:rsidRPr="00682197" w:rsidRDefault="00682197" w:rsidP="00682197">
      <w:pPr>
        <w:pStyle w:val="Signature"/>
        <w:spacing w:line="360" w:lineRule="auto"/>
        <w:jc w:val="both"/>
        <w:rPr>
          <w:rFonts w:ascii="Arial" w:hAnsi="Arial" w:cs="Arial"/>
          <w:color w:val="000000"/>
          <w:szCs w:val="24"/>
        </w:rPr>
      </w:pPr>
    </w:p>
    <w:p w14:paraId="72C49E5C"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Introduction</w:t>
      </w:r>
    </w:p>
    <w:p w14:paraId="72C49E5D" w14:textId="77777777" w:rsidR="000252AC" w:rsidRPr="00682197" w:rsidRDefault="000252AC" w:rsidP="00682197">
      <w:pPr>
        <w:pStyle w:val="Signature"/>
        <w:spacing w:line="360" w:lineRule="auto"/>
        <w:jc w:val="both"/>
        <w:rPr>
          <w:rFonts w:ascii="Arial" w:hAnsi="Arial" w:cs="Arial"/>
          <w:color w:val="000000"/>
          <w:szCs w:val="24"/>
        </w:rPr>
      </w:pPr>
    </w:p>
    <w:p w14:paraId="72C49E5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This report has been prepared on behalf of the Rixos Sungate hotel in Alanya, Turkey to improve profitability for the organisation, it is crucial for </w:t>
      </w:r>
      <w:r w:rsidRPr="00682197">
        <w:rPr>
          <w:rFonts w:ascii="Arial" w:hAnsi="Arial" w:cs="Arial"/>
          <w:b w:val="0"/>
          <w:bCs w:val="0"/>
          <w:color w:val="000000"/>
          <w:szCs w:val="24"/>
        </w:rPr>
        <w:t xml:space="preserve">hotels to improve their profitability as it is an important element in their long-term success, it enables organisations to increase efficiency, reduce expenses and drive profit (Epilson, 2023). In 2023 Rixos Sungate has received a lot of bad publicity after numerous guests became ill while staying at the hotel, this was broadcast on television and in newspaper articles. Many holidaymakers that fell ill at the hotel threatened legal action against TUI the British travel agent that booked the holidays (ITV, </w:t>
      </w:r>
      <w:r w:rsidRPr="00682197">
        <w:rPr>
          <w:rFonts w:ascii="Arial" w:hAnsi="Arial" w:cs="Arial"/>
          <w:b w:val="0"/>
          <w:bCs w:val="0"/>
          <w:color w:val="000000"/>
          <w:szCs w:val="24"/>
        </w:rPr>
        <w:t>2023). This is very problematic for the hotel as there has been a lot of media exposure regarding the subject and the hotel has received a lot of negative feedback.</w:t>
      </w:r>
    </w:p>
    <w:p w14:paraId="72C49E5F"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6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Rixos Sungate hotel is a 5-star hotel located in Kemer on the Gulf of Antalya, the resort sits on golden sands offering amazing views of the Mediterranean Sea with a stunning backdrop of the Tauras mountains. The resort has an extensive list of leisure facilities on offer including 12 swimming pools, 2 aqua parks, cinema, bowling alley, gym, tennis courts, </w:t>
      </w:r>
      <w:proofErr w:type="gramStart"/>
      <w:r w:rsidRPr="00682197">
        <w:rPr>
          <w:rFonts w:ascii="Arial" w:hAnsi="Arial" w:cs="Arial"/>
          <w:b w:val="0"/>
          <w:bCs w:val="0"/>
          <w:color w:val="000000"/>
          <w:szCs w:val="24"/>
        </w:rPr>
        <w:t>spa</w:t>
      </w:r>
      <w:proofErr w:type="gramEnd"/>
      <w:r w:rsidRPr="00682197">
        <w:rPr>
          <w:rFonts w:ascii="Arial" w:hAnsi="Arial" w:cs="Arial"/>
          <w:b w:val="0"/>
          <w:bCs w:val="0"/>
          <w:color w:val="000000"/>
          <w:szCs w:val="24"/>
        </w:rPr>
        <w:t xml:space="preserve"> and a kids club. The hotel offers various types of guest rooms and suites, varying from standard rooms to presidential villas and is home to the largest convention centre in the Mediterranean region. The hotel has 14 restaurants onsite ranging from infinity buffets to simple snack bars and 12 bars which serve everything from cocktails to healthy juices (Rixos, 2024). Rixos Sungate first opened in 2005 and has since been renovated in 2012, the hotel boasts 1094 guest rooms and is set in over 60 acres of </w:t>
      </w:r>
      <w:r w:rsidRPr="00682197">
        <w:rPr>
          <w:rFonts w:ascii="Arial" w:hAnsi="Arial" w:cs="Arial"/>
          <w:b w:val="0"/>
          <w:bCs w:val="0"/>
          <w:color w:val="000000"/>
          <w:szCs w:val="24"/>
        </w:rPr>
        <w:t>beautiful grounds (Oyster, 2024).</w:t>
      </w:r>
    </w:p>
    <w:p w14:paraId="72C49E61"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6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Hospitality Solutions are leading consultancy experts in the hospitality industry, our services are designed specifically to benefit the unique needs of the hospitality industry. The company was founded in 2009 and has been working with leading hospitality organisations worldwide with various projects including managing change, </w:t>
      </w:r>
      <w:proofErr w:type="gramStart"/>
      <w:r w:rsidRPr="00682197">
        <w:rPr>
          <w:rFonts w:ascii="Arial" w:hAnsi="Arial" w:cs="Arial"/>
          <w:b w:val="0"/>
          <w:bCs w:val="0"/>
          <w:color w:val="000000"/>
          <w:szCs w:val="24"/>
        </w:rPr>
        <w:t>training</w:t>
      </w:r>
      <w:proofErr w:type="gramEnd"/>
      <w:r w:rsidRPr="00682197">
        <w:rPr>
          <w:rFonts w:ascii="Arial" w:hAnsi="Arial" w:cs="Arial"/>
          <w:b w:val="0"/>
          <w:bCs w:val="0"/>
          <w:color w:val="000000"/>
          <w:szCs w:val="24"/>
        </w:rPr>
        <w:t xml:space="preserve"> and development, improving profitability, optimising operations and improving businesses overall health. The aim of Hospitality Solutions is to offer simple achievable solutions to deliver amazing results.</w:t>
      </w:r>
    </w:p>
    <w:p w14:paraId="72C49E63"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64" w14:textId="5D584453"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The purpose of this report is to provide a comprehensive analysis of the issues faced by Rixos Sungate and offer a strategic plan so the hotel can move forward and improve profitability, it will investigate how the hotel has been impacted, if there are any causes to the issue, has feedback been an issue and has it affected the companies reputation. A STEEPLED analysis will be done to examine the external factors, a STEEPLED analysis offers a detailed overview of different external factors and gives an insig</w:t>
      </w:r>
      <w:r w:rsidRPr="00682197">
        <w:rPr>
          <w:rFonts w:ascii="Arial" w:hAnsi="Arial" w:cs="Arial"/>
          <w:b w:val="0"/>
          <w:bCs w:val="0"/>
          <w:color w:val="000000"/>
          <w:szCs w:val="24"/>
        </w:rPr>
        <w:t xml:space="preserve">ht into how they can affect a business (Baruah, 2020). A SOAR analysis which is a positive, </w:t>
      </w:r>
      <w:r w:rsidR="00682197" w:rsidRPr="00682197">
        <w:rPr>
          <w:rFonts w:ascii="Arial" w:hAnsi="Arial" w:cs="Arial"/>
          <w:b w:val="0"/>
          <w:bCs w:val="0"/>
          <w:color w:val="000000"/>
          <w:szCs w:val="24"/>
        </w:rPr>
        <w:t>forward-looking</w:t>
      </w:r>
      <w:r w:rsidRPr="00682197">
        <w:rPr>
          <w:rFonts w:ascii="Arial" w:hAnsi="Arial" w:cs="Arial"/>
          <w:b w:val="0"/>
          <w:bCs w:val="0"/>
          <w:color w:val="000000"/>
          <w:szCs w:val="24"/>
        </w:rPr>
        <w:t xml:space="preserve"> approach to strategic planning will be completed to get a positive evaluation of the hotel (Cuofano, 2023). A TOWS analysis will be completed, which is a planning tool and decision making template that is used to identify potential threats and measure the strength of internal factors within the hotel (MasterClass, 2022). Recommendations will be made and an action plan will be drawn up with desired outcomes. By identifying the root causes of the problems and proposing actionable solutions, the report aims t</w:t>
      </w:r>
      <w:r w:rsidRPr="00682197">
        <w:rPr>
          <w:rFonts w:ascii="Arial" w:hAnsi="Arial" w:cs="Arial"/>
          <w:b w:val="0"/>
          <w:bCs w:val="0"/>
          <w:color w:val="000000"/>
          <w:szCs w:val="24"/>
        </w:rPr>
        <w:t>o assist the hotel management in enhancing operational efficiency, improving guest satisfaction and maximising profitability.</w:t>
      </w:r>
    </w:p>
    <w:p w14:paraId="72C49E65" w14:textId="77777777" w:rsidR="000252AC" w:rsidRPr="00682197" w:rsidRDefault="000252AC" w:rsidP="00682197">
      <w:pPr>
        <w:pStyle w:val="Signature"/>
        <w:spacing w:line="360" w:lineRule="auto"/>
        <w:ind w:left="0"/>
        <w:jc w:val="both"/>
        <w:rPr>
          <w:rFonts w:ascii="Arial" w:hAnsi="Arial" w:cs="Arial"/>
          <w:color w:val="000000"/>
          <w:szCs w:val="24"/>
        </w:rPr>
      </w:pPr>
    </w:p>
    <w:p w14:paraId="72C49E66" w14:textId="77777777" w:rsidR="000252AC" w:rsidRPr="00682197" w:rsidRDefault="000252AC" w:rsidP="00682197">
      <w:pPr>
        <w:pStyle w:val="Signature"/>
        <w:spacing w:line="360" w:lineRule="auto"/>
        <w:jc w:val="both"/>
        <w:rPr>
          <w:rFonts w:ascii="Arial" w:hAnsi="Arial" w:cs="Arial"/>
          <w:color w:val="000000"/>
          <w:szCs w:val="24"/>
        </w:rPr>
      </w:pPr>
    </w:p>
    <w:p w14:paraId="72C49E6E" w14:textId="77777777" w:rsidR="000252AC" w:rsidRPr="00682197" w:rsidRDefault="000252AC" w:rsidP="00682197">
      <w:pPr>
        <w:pStyle w:val="Signature"/>
        <w:spacing w:line="360" w:lineRule="auto"/>
        <w:jc w:val="both"/>
        <w:rPr>
          <w:rFonts w:ascii="Arial" w:hAnsi="Arial" w:cs="Arial"/>
          <w:color w:val="000000"/>
          <w:szCs w:val="24"/>
        </w:rPr>
      </w:pPr>
    </w:p>
    <w:p w14:paraId="72C49E6F"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Analysis</w:t>
      </w:r>
    </w:p>
    <w:p w14:paraId="72C49E70" w14:textId="77777777" w:rsidR="000252AC" w:rsidRPr="00682197" w:rsidRDefault="000252AC" w:rsidP="00682197">
      <w:pPr>
        <w:pStyle w:val="Signature"/>
        <w:spacing w:line="360" w:lineRule="auto"/>
        <w:jc w:val="both"/>
        <w:rPr>
          <w:rFonts w:ascii="Arial" w:hAnsi="Arial" w:cs="Arial"/>
          <w:color w:val="000000"/>
          <w:szCs w:val="24"/>
        </w:rPr>
      </w:pPr>
    </w:p>
    <w:p w14:paraId="72C49E71"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 2023 several British tourists raised complaints about Rixos Sungate Alanya, after they fell ill while staying at the hotel. A BBC report Claimed that fourteen families who had recently returned from the five star hotel in Turkey had tested positive for salmonella, E. coli and campylobacter, guests were left hospitalised and scared that family members may die due to the severity of the illnesses, there were complaints from guests that the hotel was serving undercooked food, cutlery, crockery and tables we</w:t>
      </w:r>
      <w:r w:rsidRPr="00682197">
        <w:rPr>
          <w:rFonts w:ascii="Arial" w:hAnsi="Arial" w:cs="Arial"/>
          <w:b w:val="0"/>
          <w:bCs w:val="0"/>
          <w:color w:val="000000"/>
          <w:szCs w:val="24"/>
        </w:rPr>
        <w:t>re often dirty, there were cats in and around the restaurants, chefs were smoking in fire exits, not washing their hands and not wearing gloves to serve food (Elgueta, 2023). Many media organisations told the British public about the issues at the hotel including television channels, national newspapers and local newspapers, many guests also left reviews on sites such as TripAdvisor advising against travel to the hotel.</w:t>
      </w:r>
    </w:p>
    <w:p w14:paraId="72C49E7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Food poisoning kills 420,000 people a year and over 600 million people a year are affected from symptoms of food poisoning (Coyle, 2019). This is very worrying for potential guests, who are expected to spend lots of money to possibly get seriously ill.</w:t>
      </w:r>
    </w:p>
    <w:p w14:paraId="72C49E73" w14:textId="77777777" w:rsidR="000252AC" w:rsidRPr="00682197" w:rsidRDefault="000252AC" w:rsidP="00682197">
      <w:pPr>
        <w:pStyle w:val="Signature"/>
        <w:spacing w:line="360" w:lineRule="auto"/>
        <w:jc w:val="both"/>
        <w:rPr>
          <w:rFonts w:ascii="Arial" w:hAnsi="Arial" w:cs="Arial"/>
          <w:color w:val="000000"/>
          <w:szCs w:val="24"/>
        </w:rPr>
      </w:pPr>
    </w:p>
    <w:p w14:paraId="72C49E7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 xml:space="preserve">The hotel has been impacted in several ways, over 130 customers which include over 50 children have put in claims to recover their holiday costs after falling ill whilst staying at the hotel (irwinmitchell, 2023). Another claims company on the internet called Holiday Claims Bureau are asking anyone affected by illnesses to contact them for assistance with compensation claims (Holiday Claims Bureau, 2024). Compensation claims may incur substantial financial losses to the hotel including medical expenses, </w:t>
      </w:r>
      <w:proofErr w:type="gramStart"/>
      <w:r w:rsidRPr="00682197">
        <w:rPr>
          <w:rFonts w:ascii="Arial" w:hAnsi="Arial" w:cs="Arial"/>
          <w:b w:val="0"/>
          <w:bCs w:val="0"/>
          <w:color w:val="000000"/>
          <w:szCs w:val="24"/>
        </w:rPr>
        <w:t>damages</w:t>
      </w:r>
      <w:proofErr w:type="gramEnd"/>
      <w:r w:rsidRPr="00682197">
        <w:rPr>
          <w:rFonts w:ascii="Arial" w:hAnsi="Arial" w:cs="Arial"/>
          <w:b w:val="0"/>
          <w:bCs w:val="0"/>
          <w:color w:val="000000"/>
          <w:szCs w:val="24"/>
        </w:rPr>
        <w:t xml:space="preserve"> and potential legal fees (Spencer, 2023). Increased compensation claims may also lead to higher insurance costs for the hotel which will affect the overall operational costs and budget. The hotel has received a lot of bad publicity regarding the cases which will deter guests wanting to stay at the hotel. The British government issued a warning to potential holidaymakers to advise against travel to Turkey due to the increased numbers of guests falling ill (Hagan, 2023).</w:t>
      </w:r>
    </w:p>
    <w:p w14:paraId="72C49E75"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7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main cause for the loss of profit is caused by the food poisoning claims and the extent of the coverage this received, but after researching customer feedback, it seems there are many unsatisfied customers with many complaints that will need fixing to build customers faith in the hotel. Rixos is a luxury, exclusive brand who claim to make holiday dreams come true for everyone (Rixos, 2024). Unfortunately, many of the customer reviews do not paint the same picture. Many guest reviews on TripAdvisor state</w:t>
      </w:r>
      <w:r w:rsidRPr="00682197">
        <w:rPr>
          <w:rFonts w:ascii="Arial" w:hAnsi="Arial" w:cs="Arial"/>
          <w:b w:val="0"/>
          <w:bCs w:val="0"/>
          <w:color w:val="000000"/>
          <w:szCs w:val="24"/>
        </w:rPr>
        <w:t xml:space="preserve"> the food is poor quality, the staff are unfriendly, the food hall resembles a cattle market, guests have been unwell whilst staying at the hotel, the hotel is rundown, dated and in need of renovation, the hotel cuts corners and in general the hotel does not live up to the standard and name of Rixos (Tripadvisor, 2024).</w:t>
      </w:r>
    </w:p>
    <w:p w14:paraId="72C49E77" w14:textId="77777777" w:rsidR="000252AC" w:rsidRPr="00682197" w:rsidRDefault="000252AC" w:rsidP="00682197">
      <w:pPr>
        <w:pStyle w:val="Signature"/>
        <w:spacing w:line="360" w:lineRule="auto"/>
        <w:jc w:val="both"/>
        <w:rPr>
          <w:rFonts w:ascii="Arial" w:hAnsi="Arial" w:cs="Arial"/>
          <w:color w:val="000000"/>
          <w:szCs w:val="24"/>
        </w:rPr>
      </w:pPr>
    </w:p>
    <w:p w14:paraId="72C49E78"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With Rixos being known worldwide as a luxury brand, not only is Rixos Sungate getting a bad reputation, the reputation of Rixos is also being affected by the problems guests are encountering. Consistency is key to </w:t>
      </w:r>
      <w:r w:rsidRPr="00682197">
        <w:rPr>
          <w:rFonts w:ascii="Arial" w:hAnsi="Arial" w:cs="Arial"/>
          <w:b w:val="0"/>
          <w:bCs w:val="0"/>
          <w:color w:val="000000"/>
          <w:szCs w:val="24"/>
        </w:rPr>
        <w:t xml:space="preserve">successful branding (Arruda, 2023). Sadly, it seems Rixos Sungate, have lost sight of Rixos’s brand values. Rixos’s principle is to give their guests 100% satisfaction (Ciccarone, 2012). From the guest feedback research, Rixos Sungate are far from reaching 100% guest satisfaction at present. Negative reviews and word of mouth publicity have made customers lose trust in the hotel, resulting in decreased occupancy rates, lower customer retention and loss of revenue. Addressing these concerns is important for </w:t>
      </w:r>
      <w:r w:rsidRPr="00682197">
        <w:rPr>
          <w:rFonts w:ascii="Arial" w:hAnsi="Arial" w:cs="Arial"/>
          <w:b w:val="0"/>
          <w:bCs w:val="0"/>
          <w:color w:val="000000"/>
          <w:szCs w:val="24"/>
        </w:rPr>
        <w:t>the long-term viability of the hotel. As it has been found that negative reviews can convince 94% of consumers to avoid a particular business (Otar, 2018).</w:t>
      </w:r>
    </w:p>
    <w:p w14:paraId="72C49E7D" w14:textId="77777777" w:rsidR="000252AC" w:rsidRDefault="000252AC" w:rsidP="00682197">
      <w:pPr>
        <w:pStyle w:val="Signature"/>
        <w:spacing w:line="360" w:lineRule="auto"/>
        <w:jc w:val="both"/>
        <w:rPr>
          <w:rFonts w:ascii="Arial" w:hAnsi="Arial" w:cs="Arial"/>
          <w:color w:val="000000"/>
          <w:szCs w:val="24"/>
        </w:rPr>
      </w:pPr>
    </w:p>
    <w:p w14:paraId="3DF52C6C" w14:textId="77777777" w:rsidR="00A46A53" w:rsidRDefault="00A46A53" w:rsidP="00682197">
      <w:pPr>
        <w:pStyle w:val="Signature"/>
        <w:spacing w:line="360" w:lineRule="auto"/>
        <w:jc w:val="both"/>
        <w:rPr>
          <w:rFonts w:ascii="Arial" w:hAnsi="Arial" w:cs="Arial"/>
          <w:color w:val="000000"/>
          <w:szCs w:val="24"/>
        </w:rPr>
      </w:pPr>
    </w:p>
    <w:p w14:paraId="3F21393F" w14:textId="77777777" w:rsidR="00A46A53" w:rsidRPr="00682197" w:rsidRDefault="00A46A53" w:rsidP="00682197">
      <w:pPr>
        <w:pStyle w:val="Signature"/>
        <w:spacing w:line="360" w:lineRule="auto"/>
        <w:jc w:val="both"/>
        <w:rPr>
          <w:rFonts w:ascii="Arial" w:hAnsi="Arial" w:cs="Arial"/>
          <w:color w:val="000000"/>
          <w:szCs w:val="24"/>
        </w:rPr>
      </w:pPr>
    </w:p>
    <w:p w14:paraId="72C49E7E" w14:textId="77777777" w:rsidR="000252AC" w:rsidRPr="00682197" w:rsidRDefault="000252AC" w:rsidP="00682197">
      <w:pPr>
        <w:pStyle w:val="Signature"/>
        <w:spacing w:line="360" w:lineRule="auto"/>
        <w:jc w:val="both"/>
        <w:rPr>
          <w:rFonts w:ascii="Arial" w:hAnsi="Arial" w:cs="Arial"/>
          <w:color w:val="000000"/>
          <w:szCs w:val="24"/>
        </w:rPr>
      </w:pPr>
    </w:p>
    <w:p w14:paraId="72C49E7F"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Identified Issues</w:t>
      </w:r>
    </w:p>
    <w:p w14:paraId="72C49E80" w14:textId="77777777" w:rsidR="000252AC" w:rsidRPr="00682197" w:rsidRDefault="000252AC" w:rsidP="00682197">
      <w:pPr>
        <w:pStyle w:val="Signature"/>
        <w:spacing w:line="360" w:lineRule="auto"/>
        <w:jc w:val="both"/>
        <w:rPr>
          <w:rFonts w:ascii="Arial" w:hAnsi="Arial" w:cs="Arial"/>
          <w:color w:val="000000"/>
          <w:szCs w:val="24"/>
        </w:rPr>
      </w:pPr>
    </w:p>
    <w:p w14:paraId="72C49E81"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Food safety and quality concerns &amp; poor food quality</w:t>
      </w:r>
      <w:r w:rsidRPr="00682197">
        <w:rPr>
          <w:rFonts w:ascii="Arial" w:hAnsi="Arial" w:cs="Arial"/>
          <w:b w:val="0"/>
          <w:bCs w:val="0"/>
          <w:color w:val="000000"/>
          <w:szCs w:val="24"/>
        </w:rPr>
        <w:t xml:space="preserve"> – Reports of guests falling ill with food poisoning have raised questions about the hotel’s food safety protocols and hygiene standards. Complaints about the quality of food served at the hotel’s restaurants have surfaced, impacting guest satisfaction and dining experiences.</w:t>
      </w:r>
    </w:p>
    <w:p w14:paraId="72C49E82"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Root causes</w:t>
      </w:r>
      <w:r w:rsidRPr="00682197">
        <w:rPr>
          <w:rFonts w:ascii="Arial" w:hAnsi="Arial" w:cs="Arial"/>
          <w:b w:val="0"/>
          <w:bCs w:val="0"/>
          <w:color w:val="000000"/>
          <w:szCs w:val="24"/>
        </w:rPr>
        <w:t xml:space="preserve"> – Inadequate training of kitchen staff on food safety practices, poor sanitation and hygiene standards in food preparation areas, inefficient monitoring of food handling procedures, lack of quality control measures for food procurement and storage (Pew, 2020).</w:t>
      </w:r>
    </w:p>
    <w:p w14:paraId="72C49E8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Implications</w:t>
      </w:r>
      <w:r w:rsidRPr="00682197">
        <w:rPr>
          <w:rFonts w:ascii="Arial" w:hAnsi="Arial" w:cs="Arial"/>
          <w:b w:val="0"/>
          <w:bCs w:val="0"/>
          <w:color w:val="000000"/>
          <w:szCs w:val="24"/>
        </w:rPr>
        <w:t xml:space="preserve"> – Increased risk of foodborne illnesses (GOV.UK, 2023). Guest complaints, damage to the hotel’s reputation and brand image, loss of trust and confidence among guests leading to revenue decline.</w:t>
      </w:r>
    </w:p>
    <w:p w14:paraId="72C49E84"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85"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Guest perception</w:t>
      </w:r>
      <w:r w:rsidRPr="00682197">
        <w:rPr>
          <w:rFonts w:ascii="Arial" w:hAnsi="Arial" w:cs="Arial"/>
          <w:b w:val="0"/>
          <w:bCs w:val="0"/>
          <w:color w:val="000000"/>
          <w:szCs w:val="24"/>
        </w:rPr>
        <w:t xml:space="preserve"> – Some </w:t>
      </w:r>
      <w:r w:rsidRPr="00682197">
        <w:rPr>
          <w:rFonts w:ascii="Arial" w:hAnsi="Arial" w:cs="Arial"/>
          <w:b w:val="0"/>
          <w:bCs w:val="0"/>
          <w:color w:val="000000"/>
          <w:szCs w:val="24"/>
        </w:rPr>
        <w:t>guests have expressed dissatisfaction with the overall condition of the hotel, noting signs of wear and tear and lack of maintenance.</w:t>
      </w:r>
    </w:p>
    <w:p w14:paraId="72C49E86"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 xml:space="preserve">Root causes </w:t>
      </w:r>
      <w:r w:rsidRPr="00682197">
        <w:rPr>
          <w:rFonts w:ascii="Arial" w:hAnsi="Arial" w:cs="Arial"/>
          <w:b w:val="0"/>
          <w:bCs w:val="0"/>
          <w:color w:val="000000"/>
          <w:szCs w:val="24"/>
        </w:rPr>
        <w:t>– Discrepancy between guest expectations and actual service delivery, inconsistent service standards across different departments, failure to address guest feedback and complaints promptly, perception of the hotel as outdated and in need of renovation (Fuchs, 2022).</w:t>
      </w:r>
    </w:p>
    <w:p w14:paraId="72C49E8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Implications</w:t>
      </w:r>
      <w:r w:rsidRPr="00682197">
        <w:rPr>
          <w:rFonts w:ascii="Arial" w:hAnsi="Arial" w:cs="Arial"/>
          <w:b w:val="0"/>
          <w:bCs w:val="0"/>
          <w:color w:val="000000"/>
          <w:szCs w:val="24"/>
        </w:rPr>
        <w:t xml:space="preserve"> – Decline in guest satisfaction and loyalty, negative online reviews and media backlash, reduced likelihood of repeat custom and referrals, difficulty in attracting new customers and retaining exiting ones (Vo, et al., 2022).</w:t>
      </w:r>
    </w:p>
    <w:p w14:paraId="72C49E88"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8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Perceived unfriendliness of staff</w:t>
      </w:r>
      <w:r w:rsidRPr="00682197">
        <w:rPr>
          <w:rFonts w:ascii="Arial" w:hAnsi="Arial" w:cs="Arial"/>
          <w:b w:val="0"/>
          <w:bCs w:val="0"/>
          <w:color w:val="000000"/>
          <w:szCs w:val="24"/>
        </w:rPr>
        <w:t xml:space="preserve"> – Several guests have commented on the unfriendliness of some of the hotel staff and a lack of staff being able to speak English, this highlights issues related to communication, professionalism, and customer service (Clare, 2019).</w:t>
      </w:r>
    </w:p>
    <w:p w14:paraId="72C49E8A"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Root causes</w:t>
      </w:r>
      <w:r w:rsidRPr="00682197">
        <w:rPr>
          <w:rFonts w:ascii="Arial" w:hAnsi="Arial" w:cs="Arial"/>
          <w:b w:val="0"/>
          <w:bCs w:val="0"/>
          <w:color w:val="000000"/>
          <w:szCs w:val="24"/>
        </w:rPr>
        <w:t xml:space="preserve"> – Inadequate training and development opportunities for staff members, lack of employee engagement and motivation, communication barriers and cultural differences affecting guest interactions, ineffective </w:t>
      </w:r>
      <w:proofErr w:type="gramStart"/>
      <w:r w:rsidRPr="00682197">
        <w:rPr>
          <w:rFonts w:ascii="Arial" w:hAnsi="Arial" w:cs="Arial"/>
          <w:b w:val="0"/>
          <w:bCs w:val="0"/>
          <w:color w:val="000000"/>
          <w:szCs w:val="24"/>
        </w:rPr>
        <w:t>leadership</w:t>
      </w:r>
      <w:proofErr w:type="gramEnd"/>
      <w:r w:rsidRPr="00682197">
        <w:rPr>
          <w:rFonts w:ascii="Arial" w:hAnsi="Arial" w:cs="Arial"/>
          <w:b w:val="0"/>
          <w:bCs w:val="0"/>
          <w:color w:val="000000"/>
          <w:szCs w:val="24"/>
        </w:rPr>
        <w:t xml:space="preserve"> and management practices (Beaumont-Oates, 2023).</w:t>
      </w:r>
    </w:p>
    <w:p w14:paraId="72C49E8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lastRenderedPageBreak/>
        <w:t>Implications</w:t>
      </w:r>
      <w:r w:rsidRPr="00682197">
        <w:rPr>
          <w:rFonts w:ascii="Arial" w:hAnsi="Arial" w:cs="Arial"/>
          <w:b w:val="0"/>
          <w:bCs w:val="0"/>
          <w:color w:val="000000"/>
          <w:szCs w:val="24"/>
        </w:rPr>
        <w:t xml:space="preserve"> – Decreased employee morale and job satisfaction, poor customer service and interpersonal skills, negative impact on guest perceptions and experiences, high staff turnover rates and recruitment costs (Sweeney, 2021).</w:t>
      </w:r>
    </w:p>
    <w:p w14:paraId="72C49E8C"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8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Hotel condition and renovation</w:t>
      </w:r>
      <w:r w:rsidRPr="00682197">
        <w:rPr>
          <w:rFonts w:ascii="Arial" w:hAnsi="Arial" w:cs="Arial"/>
          <w:b w:val="0"/>
          <w:bCs w:val="0"/>
          <w:color w:val="000000"/>
          <w:szCs w:val="24"/>
        </w:rPr>
        <w:t xml:space="preserve"> – Guests have reported the hotel is dated and in need of renovation. </w:t>
      </w:r>
    </w:p>
    <w:p w14:paraId="72C49E8E"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 xml:space="preserve">Root causes </w:t>
      </w:r>
      <w:r w:rsidRPr="00682197">
        <w:rPr>
          <w:rFonts w:ascii="Arial" w:hAnsi="Arial" w:cs="Arial"/>
          <w:b w:val="0"/>
          <w:bCs w:val="0"/>
          <w:color w:val="000000"/>
          <w:szCs w:val="24"/>
        </w:rPr>
        <w:t>– Deferred maintenance and neglect of physical assets, limited budget allocation for renovation and refurbishment projects, failure to keep up with the evolving industry trends and guest preferences, insufficient focus on sustainability (Turner and Hesford, 2018).</w:t>
      </w:r>
    </w:p>
    <w:p w14:paraId="72C49E8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 xml:space="preserve">Implications </w:t>
      </w:r>
      <w:r w:rsidRPr="00682197">
        <w:rPr>
          <w:rFonts w:ascii="Arial" w:hAnsi="Arial" w:cs="Arial"/>
          <w:b w:val="0"/>
          <w:bCs w:val="0"/>
          <w:color w:val="000000"/>
          <w:szCs w:val="24"/>
        </w:rPr>
        <w:t>– Diminished aesthetic appeal and functionality of facilities, perceived lack of investment in guest comfort and satisfaction, competitiveness disadvantage compared to newer establishments, risk of safety hazards (Goldin, 2013).</w:t>
      </w:r>
    </w:p>
    <w:p w14:paraId="72C49E90" w14:textId="77777777" w:rsidR="000252AC" w:rsidRPr="00682197" w:rsidRDefault="000252AC" w:rsidP="00682197">
      <w:pPr>
        <w:pStyle w:val="Signature"/>
        <w:spacing w:line="360" w:lineRule="auto"/>
        <w:ind w:left="0"/>
        <w:jc w:val="both"/>
        <w:rPr>
          <w:rFonts w:ascii="Arial" w:hAnsi="Arial" w:cs="Arial"/>
          <w:b w:val="0"/>
          <w:bCs w:val="0"/>
          <w:color w:val="000000"/>
          <w:szCs w:val="24"/>
        </w:rPr>
      </w:pPr>
    </w:p>
    <w:p w14:paraId="72C49E91" w14:textId="77777777" w:rsidR="000252AC" w:rsidRPr="00682197" w:rsidRDefault="000252AC" w:rsidP="00682197">
      <w:pPr>
        <w:pStyle w:val="Signature"/>
        <w:spacing w:line="360" w:lineRule="auto"/>
        <w:ind w:left="0"/>
        <w:jc w:val="both"/>
        <w:rPr>
          <w:rFonts w:ascii="Arial" w:hAnsi="Arial" w:cs="Arial"/>
          <w:b w:val="0"/>
          <w:bCs w:val="0"/>
          <w:color w:val="000000"/>
          <w:szCs w:val="24"/>
        </w:rPr>
      </w:pPr>
    </w:p>
    <w:p w14:paraId="72C49E92"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Allegations of cost-cutting measures</w:t>
      </w:r>
      <w:r w:rsidRPr="00682197">
        <w:rPr>
          <w:rFonts w:ascii="Arial" w:hAnsi="Arial" w:cs="Arial"/>
          <w:b w:val="0"/>
          <w:bCs w:val="0"/>
          <w:color w:val="000000"/>
          <w:szCs w:val="24"/>
        </w:rPr>
        <w:t xml:space="preserve"> – There are allegations that the hotel management have been implementing cost cutting measures that compromise the quality of service and guest experience.</w:t>
      </w:r>
    </w:p>
    <w:p w14:paraId="72C49E9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Root causes</w:t>
      </w:r>
      <w:r w:rsidRPr="00682197">
        <w:rPr>
          <w:rFonts w:ascii="Arial" w:hAnsi="Arial" w:cs="Arial"/>
          <w:b w:val="0"/>
          <w:bCs w:val="0"/>
          <w:color w:val="000000"/>
          <w:szCs w:val="24"/>
        </w:rPr>
        <w:t xml:space="preserve"> – Pressure to reduce operating expenses and improve financial performance, short term focus on cost savings without considering long term consequences, lack of transparency and communication regarding cost cutting initiatives, sacrifice of service quality and guest experience to gain profit (Kenton, 2021).</w:t>
      </w:r>
    </w:p>
    <w:p w14:paraId="72C49E94"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 xml:space="preserve">Implications – </w:t>
      </w:r>
      <w:r w:rsidRPr="00682197">
        <w:rPr>
          <w:rFonts w:ascii="Arial" w:hAnsi="Arial" w:cs="Arial"/>
          <w:b w:val="0"/>
          <w:bCs w:val="0"/>
          <w:color w:val="000000"/>
          <w:szCs w:val="24"/>
        </w:rPr>
        <w:t>Compromised service standards and guest satisfaction, erosion of brand reputation and value proposition, difficulty in attracting and retaining good employees, limited capacity for innovation and growth long term (Arranz, 2021).</w:t>
      </w:r>
    </w:p>
    <w:p w14:paraId="72C49E96" w14:textId="77777777" w:rsidR="000252AC" w:rsidRPr="00682197" w:rsidRDefault="000252AC" w:rsidP="00682197">
      <w:pPr>
        <w:pStyle w:val="Signature"/>
        <w:spacing w:line="360" w:lineRule="auto"/>
        <w:jc w:val="both"/>
        <w:rPr>
          <w:rFonts w:ascii="Arial" w:hAnsi="Arial" w:cs="Arial"/>
          <w:color w:val="000000"/>
          <w:szCs w:val="24"/>
        </w:rPr>
      </w:pPr>
    </w:p>
    <w:p w14:paraId="72C49E97" w14:textId="77777777" w:rsidR="000252AC" w:rsidRPr="00682197" w:rsidRDefault="000252AC" w:rsidP="00682197">
      <w:pPr>
        <w:pStyle w:val="Signature"/>
        <w:spacing w:line="360" w:lineRule="auto"/>
        <w:jc w:val="both"/>
        <w:rPr>
          <w:rFonts w:ascii="Arial" w:hAnsi="Arial" w:cs="Arial"/>
          <w:color w:val="000000"/>
          <w:szCs w:val="24"/>
        </w:rPr>
      </w:pPr>
    </w:p>
    <w:p w14:paraId="72C49E98"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Steepled Analysis</w:t>
      </w:r>
    </w:p>
    <w:p w14:paraId="72C49E99" w14:textId="77777777" w:rsidR="000252AC" w:rsidRPr="00682197" w:rsidRDefault="000252AC" w:rsidP="00682197">
      <w:pPr>
        <w:pStyle w:val="Signature"/>
        <w:spacing w:line="360" w:lineRule="auto"/>
        <w:jc w:val="both"/>
        <w:rPr>
          <w:rFonts w:ascii="Arial" w:hAnsi="Arial" w:cs="Arial"/>
          <w:color w:val="000000"/>
          <w:szCs w:val="24"/>
        </w:rPr>
      </w:pPr>
    </w:p>
    <w:p w14:paraId="72C49E9A"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 xml:space="preserve">Social factors - </w:t>
      </w:r>
    </w:p>
    <w:p w14:paraId="72C49E9B"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9C"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Guest illnesses</w:t>
      </w:r>
    </w:p>
    <w:p w14:paraId="72C49E9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Opportunity</w:t>
      </w:r>
      <w:r w:rsidRPr="00682197">
        <w:rPr>
          <w:rFonts w:ascii="Arial" w:hAnsi="Arial" w:cs="Arial"/>
          <w:color w:val="000000"/>
          <w:szCs w:val="24"/>
        </w:rPr>
        <w:t xml:space="preserve"> – </w:t>
      </w:r>
      <w:r w:rsidRPr="00682197">
        <w:rPr>
          <w:rFonts w:ascii="Arial" w:hAnsi="Arial" w:cs="Arial"/>
          <w:b w:val="0"/>
          <w:bCs w:val="0"/>
          <w:color w:val="000000"/>
          <w:szCs w:val="24"/>
        </w:rPr>
        <w:t>Increased awareness of health and safety among guests presents an opportunity to enhance food safety protocols and reassure guests of their wellbeing.</w:t>
      </w:r>
    </w:p>
    <w:p w14:paraId="72C49E9E"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lastRenderedPageBreak/>
        <w:t xml:space="preserve">Threat </w:t>
      </w:r>
      <w:r w:rsidRPr="00682197">
        <w:rPr>
          <w:rFonts w:ascii="Arial" w:hAnsi="Arial" w:cs="Arial"/>
          <w:color w:val="000000"/>
          <w:szCs w:val="24"/>
        </w:rPr>
        <w:t>–</w:t>
      </w:r>
      <w:r w:rsidRPr="00682197">
        <w:rPr>
          <w:rFonts w:ascii="Arial" w:hAnsi="Arial" w:cs="Arial"/>
          <w:b w:val="0"/>
          <w:bCs w:val="0"/>
          <w:color w:val="000000"/>
          <w:szCs w:val="24"/>
        </w:rPr>
        <w:t xml:space="preserve"> Negative publicity from </w:t>
      </w:r>
      <w:r w:rsidRPr="00682197">
        <w:rPr>
          <w:rFonts w:ascii="Arial" w:hAnsi="Arial" w:cs="Arial"/>
          <w:b w:val="0"/>
          <w:bCs w:val="0"/>
          <w:color w:val="000000"/>
          <w:szCs w:val="24"/>
        </w:rPr>
        <w:t>guest illnesses can damage the hotels reputation and deter customers from making bookings (Vo, et al., 2022).</w:t>
      </w:r>
    </w:p>
    <w:p w14:paraId="72C49E9F"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A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Unfriendly staff</w:t>
      </w:r>
    </w:p>
    <w:p w14:paraId="72C49EA1"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Investing in staff training and development to improve interpersonal skills can enhance guest satisfaction and loyalty. Using the SMART goal framework would help, with this you can set goals that are specific, measurable, attainable, relevant and time based (Indeed, 2023).</w:t>
      </w:r>
    </w:p>
    <w:p w14:paraId="72C49EA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Negative perceptions of staff friendliness can lead to poor online reviews which will impact the hotels reputation (Trust You, 2017).</w:t>
      </w:r>
    </w:p>
    <w:p w14:paraId="72C49EA3"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A4"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Technological factors</w:t>
      </w:r>
      <w:r w:rsidRPr="00682197">
        <w:rPr>
          <w:rFonts w:ascii="Arial" w:hAnsi="Arial" w:cs="Arial"/>
          <w:b w:val="0"/>
          <w:bCs w:val="0"/>
          <w:color w:val="000000"/>
          <w:szCs w:val="24"/>
        </w:rPr>
        <w:t xml:space="preserve"> – </w:t>
      </w:r>
    </w:p>
    <w:p w14:paraId="72C49EA5"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A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Guest feedback mechanisms</w:t>
      </w:r>
    </w:p>
    <w:p w14:paraId="72C49EA7"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Using technology to streamline guest feedback collection and analysis can provide valuable insights for service improvement (Michalis, 2023).</w:t>
      </w:r>
    </w:p>
    <w:p w14:paraId="72C49EA8"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Failure to adapt to technological advancements may result in inefficient feedback processes and missed opportunities for customer engagement (Bernuy, 2023).</w:t>
      </w:r>
    </w:p>
    <w:p w14:paraId="72C49EA9"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AA"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Economic factors</w:t>
      </w:r>
      <w:r w:rsidRPr="00682197">
        <w:rPr>
          <w:rFonts w:ascii="Arial" w:hAnsi="Arial" w:cs="Arial"/>
          <w:b w:val="0"/>
          <w:bCs w:val="0"/>
          <w:color w:val="000000"/>
          <w:szCs w:val="24"/>
        </w:rPr>
        <w:t xml:space="preserve"> - </w:t>
      </w:r>
    </w:p>
    <w:p w14:paraId="72C49EAB"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AC"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Renovation costs</w:t>
      </w:r>
    </w:p>
    <w:p w14:paraId="72C49EAD"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Investing in renovations can modernise the hotel’s facilities and attract higher paying customers which will lead to increased revenue.</w:t>
      </w:r>
    </w:p>
    <w:p w14:paraId="72C49EA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Economic downturns or budget constraints may limit the hotel’s ability to finance renovation projects, resulting in deteriorating facilities and guest dissatisfaction.</w:t>
      </w:r>
    </w:p>
    <w:p w14:paraId="72C49EAF"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B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Cost of quality ingredients</w:t>
      </w:r>
    </w:p>
    <w:p w14:paraId="72C49EB1"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Sourcing high quality ingredients for food preparation will enhance the hotel’s reputation and justify premium pricing (Doheny, et al., 2017).</w:t>
      </w:r>
    </w:p>
    <w:p w14:paraId="72C49EB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Threat – Rising food costs may strain the </w:t>
      </w:r>
      <w:r w:rsidRPr="00682197">
        <w:rPr>
          <w:rFonts w:ascii="Arial" w:hAnsi="Arial" w:cs="Arial"/>
          <w:b w:val="0"/>
          <w:bCs w:val="0"/>
          <w:color w:val="000000"/>
          <w:szCs w:val="24"/>
        </w:rPr>
        <w:t>hotel’s profitability, leading to compromises in food quality or price increases that deter guests visiting (Butler, 2022).</w:t>
      </w:r>
    </w:p>
    <w:p w14:paraId="72C49EB3" w14:textId="77777777" w:rsidR="000252AC" w:rsidRDefault="000252AC" w:rsidP="00682197">
      <w:pPr>
        <w:pStyle w:val="Signature"/>
        <w:spacing w:line="360" w:lineRule="auto"/>
        <w:jc w:val="both"/>
        <w:rPr>
          <w:rFonts w:ascii="Arial" w:hAnsi="Arial" w:cs="Arial"/>
          <w:b w:val="0"/>
          <w:bCs w:val="0"/>
          <w:color w:val="000000"/>
          <w:szCs w:val="24"/>
        </w:rPr>
      </w:pPr>
    </w:p>
    <w:p w14:paraId="60B8E79F" w14:textId="77777777" w:rsidR="00A46A53" w:rsidRDefault="00A46A53" w:rsidP="00682197">
      <w:pPr>
        <w:pStyle w:val="Signature"/>
        <w:spacing w:line="360" w:lineRule="auto"/>
        <w:jc w:val="both"/>
        <w:rPr>
          <w:rFonts w:ascii="Arial" w:hAnsi="Arial" w:cs="Arial"/>
          <w:b w:val="0"/>
          <w:bCs w:val="0"/>
          <w:color w:val="000000"/>
          <w:szCs w:val="24"/>
        </w:rPr>
      </w:pPr>
    </w:p>
    <w:p w14:paraId="3A272C37" w14:textId="77777777" w:rsidR="00A46A53" w:rsidRPr="00682197" w:rsidRDefault="00A46A53" w:rsidP="00682197">
      <w:pPr>
        <w:pStyle w:val="Signature"/>
        <w:spacing w:line="360" w:lineRule="auto"/>
        <w:jc w:val="both"/>
        <w:rPr>
          <w:rFonts w:ascii="Arial" w:hAnsi="Arial" w:cs="Arial"/>
          <w:b w:val="0"/>
          <w:bCs w:val="0"/>
          <w:color w:val="000000"/>
          <w:szCs w:val="24"/>
        </w:rPr>
      </w:pPr>
    </w:p>
    <w:p w14:paraId="72C49EB4"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Environmental factors</w:t>
      </w:r>
      <w:r w:rsidRPr="00682197">
        <w:rPr>
          <w:rFonts w:ascii="Arial" w:hAnsi="Arial" w:cs="Arial"/>
          <w:b w:val="0"/>
          <w:bCs w:val="0"/>
          <w:color w:val="000000"/>
          <w:szCs w:val="24"/>
        </w:rPr>
        <w:t xml:space="preserve"> - </w:t>
      </w:r>
    </w:p>
    <w:p w14:paraId="72C49EB5" w14:textId="77777777" w:rsidR="000252AC" w:rsidRPr="00682197" w:rsidRDefault="000252AC" w:rsidP="00682197">
      <w:pPr>
        <w:pStyle w:val="Signature"/>
        <w:spacing w:line="360" w:lineRule="auto"/>
        <w:jc w:val="both"/>
        <w:rPr>
          <w:rFonts w:ascii="Arial" w:hAnsi="Arial" w:cs="Arial"/>
          <w:color w:val="000000"/>
          <w:szCs w:val="24"/>
        </w:rPr>
      </w:pPr>
    </w:p>
    <w:p w14:paraId="72C49EB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Health and safety regulations</w:t>
      </w:r>
    </w:p>
    <w:p w14:paraId="72C49EB7"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Compliance with environmental health regulations can reassure guests of the hotel’s commitment to safety and hygiene standards (Stephens, 2024).</w:t>
      </w:r>
    </w:p>
    <w:p w14:paraId="72C49EB8"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Threat – Non-compliance with regulations may result in fines, legal </w:t>
      </w:r>
      <w:proofErr w:type="gramStart"/>
      <w:r w:rsidRPr="00682197">
        <w:rPr>
          <w:rFonts w:ascii="Arial" w:hAnsi="Arial" w:cs="Arial"/>
          <w:b w:val="0"/>
          <w:bCs w:val="0"/>
          <w:color w:val="000000"/>
          <w:szCs w:val="24"/>
        </w:rPr>
        <w:t>liabilities</w:t>
      </w:r>
      <w:proofErr w:type="gramEnd"/>
      <w:r w:rsidRPr="00682197">
        <w:rPr>
          <w:rFonts w:ascii="Arial" w:hAnsi="Arial" w:cs="Arial"/>
          <w:b w:val="0"/>
          <w:bCs w:val="0"/>
          <w:color w:val="000000"/>
          <w:szCs w:val="24"/>
        </w:rPr>
        <w:t xml:space="preserve"> and reputational damage (Stephens, 2024).</w:t>
      </w:r>
    </w:p>
    <w:p w14:paraId="2E3EC283" w14:textId="77777777" w:rsidR="00956E54" w:rsidRPr="00682197" w:rsidRDefault="00956E54" w:rsidP="00682197">
      <w:pPr>
        <w:pStyle w:val="Signature"/>
        <w:spacing w:line="360" w:lineRule="auto"/>
        <w:jc w:val="both"/>
        <w:rPr>
          <w:rFonts w:ascii="Arial" w:hAnsi="Arial" w:cs="Arial"/>
          <w:color w:val="000000"/>
          <w:szCs w:val="24"/>
        </w:rPr>
      </w:pPr>
    </w:p>
    <w:p w14:paraId="72C49EBA" w14:textId="18F947A8"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Political factors</w:t>
      </w:r>
      <w:r w:rsidRPr="00682197">
        <w:rPr>
          <w:rFonts w:ascii="Arial" w:hAnsi="Arial" w:cs="Arial"/>
          <w:b w:val="0"/>
          <w:bCs w:val="0"/>
          <w:color w:val="000000"/>
          <w:szCs w:val="24"/>
        </w:rPr>
        <w:t xml:space="preserve"> - </w:t>
      </w:r>
    </w:p>
    <w:p w14:paraId="72C49EBB" w14:textId="77777777" w:rsidR="000252AC" w:rsidRPr="00682197" w:rsidRDefault="000252AC" w:rsidP="00682197">
      <w:pPr>
        <w:pStyle w:val="Signature"/>
        <w:spacing w:line="360" w:lineRule="auto"/>
        <w:jc w:val="both"/>
        <w:rPr>
          <w:rFonts w:ascii="Arial" w:hAnsi="Arial" w:cs="Arial"/>
          <w:color w:val="000000"/>
          <w:szCs w:val="24"/>
        </w:rPr>
      </w:pPr>
    </w:p>
    <w:p w14:paraId="72C49EBC"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Government regulations</w:t>
      </w:r>
    </w:p>
    <w:p w14:paraId="72C49EBD"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Government policies supporting tourism and hospitality can create a conductive business environment for the hotel (GOV.UK, 2023).</w:t>
      </w:r>
    </w:p>
    <w:p w14:paraId="72C49EB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Political instability or regulatory changes may disrupt operations and deter tourists from visiting the region (Price and Clark, 2024).</w:t>
      </w:r>
    </w:p>
    <w:p w14:paraId="72C49EBF"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C0"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Legal factors</w:t>
      </w:r>
      <w:r w:rsidRPr="00682197">
        <w:rPr>
          <w:rFonts w:ascii="Arial" w:hAnsi="Arial" w:cs="Arial"/>
          <w:b w:val="0"/>
          <w:bCs w:val="0"/>
          <w:color w:val="000000"/>
          <w:szCs w:val="24"/>
        </w:rPr>
        <w:t xml:space="preserve"> – </w:t>
      </w:r>
    </w:p>
    <w:p w14:paraId="72C49EC1"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C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Food safety standards</w:t>
      </w:r>
    </w:p>
    <w:p w14:paraId="72C49EC3"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Opportunity – Adhering to strict food safety regulations can protect guests from illnesses and mitigate legal risks for the hotel.</w:t>
      </w:r>
    </w:p>
    <w:p w14:paraId="72C49EC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Threat – Failure to comply with food safety standards may result in fines, legal </w:t>
      </w:r>
      <w:proofErr w:type="gramStart"/>
      <w:r w:rsidRPr="00682197">
        <w:rPr>
          <w:rFonts w:ascii="Arial" w:hAnsi="Arial" w:cs="Arial"/>
          <w:b w:val="0"/>
          <w:bCs w:val="0"/>
          <w:color w:val="000000"/>
          <w:szCs w:val="24"/>
        </w:rPr>
        <w:t>battles</w:t>
      </w:r>
      <w:proofErr w:type="gramEnd"/>
      <w:r w:rsidRPr="00682197">
        <w:rPr>
          <w:rFonts w:ascii="Arial" w:hAnsi="Arial" w:cs="Arial"/>
          <w:b w:val="0"/>
          <w:bCs w:val="0"/>
          <w:color w:val="000000"/>
          <w:szCs w:val="24"/>
        </w:rPr>
        <w:t xml:space="preserve"> and damage to the hotel’s reputation.</w:t>
      </w:r>
    </w:p>
    <w:p w14:paraId="72C49EC5"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C6"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Ethical factors</w:t>
      </w:r>
      <w:r w:rsidRPr="00682197">
        <w:rPr>
          <w:rFonts w:ascii="Arial" w:hAnsi="Arial" w:cs="Arial"/>
          <w:b w:val="0"/>
          <w:bCs w:val="0"/>
          <w:color w:val="000000"/>
          <w:szCs w:val="24"/>
        </w:rPr>
        <w:t xml:space="preserve"> – </w:t>
      </w:r>
    </w:p>
    <w:p w14:paraId="72C49EC7"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C8"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Staff treatment and welfare</w:t>
      </w:r>
    </w:p>
    <w:p w14:paraId="72C49EC9"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Opportunity – Demonstrating a commitment to fair treatment and employee welfare can improve staff morale, </w:t>
      </w:r>
      <w:proofErr w:type="gramStart"/>
      <w:r w:rsidRPr="00682197">
        <w:rPr>
          <w:rFonts w:ascii="Arial" w:hAnsi="Arial" w:cs="Arial"/>
          <w:b w:val="0"/>
          <w:bCs w:val="0"/>
          <w:color w:val="000000"/>
          <w:szCs w:val="24"/>
        </w:rPr>
        <w:t>productivity</w:t>
      </w:r>
      <w:proofErr w:type="gramEnd"/>
      <w:r w:rsidRPr="00682197">
        <w:rPr>
          <w:rFonts w:ascii="Arial" w:hAnsi="Arial" w:cs="Arial"/>
          <w:b w:val="0"/>
          <w:bCs w:val="0"/>
          <w:color w:val="000000"/>
          <w:szCs w:val="24"/>
        </w:rPr>
        <w:t xml:space="preserve"> and guest </w:t>
      </w:r>
      <w:r w:rsidRPr="00682197">
        <w:rPr>
          <w:rFonts w:ascii="Arial" w:hAnsi="Arial" w:cs="Arial"/>
          <w:b w:val="0"/>
          <w:bCs w:val="0"/>
          <w:color w:val="000000"/>
          <w:szCs w:val="24"/>
        </w:rPr>
        <w:t>satisfaction (Boogaard, 2021).</w:t>
      </w:r>
    </w:p>
    <w:p w14:paraId="72C49EC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Reports of unethical behaviour or mistreatment of staff can tarnish the hotel’s reputation and deter socially conscious guests.</w:t>
      </w:r>
    </w:p>
    <w:p w14:paraId="72C49ECB" w14:textId="77777777" w:rsidR="000252AC" w:rsidRDefault="000252AC" w:rsidP="00682197">
      <w:pPr>
        <w:pStyle w:val="Signature"/>
        <w:spacing w:line="360" w:lineRule="auto"/>
        <w:jc w:val="both"/>
        <w:rPr>
          <w:rFonts w:ascii="Arial" w:hAnsi="Arial" w:cs="Arial"/>
          <w:b w:val="0"/>
          <w:bCs w:val="0"/>
          <w:color w:val="000000"/>
          <w:szCs w:val="24"/>
        </w:rPr>
      </w:pPr>
    </w:p>
    <w:p w14:paraId="7B383410" w14:textId="77777777" w:rsidR="00A46A53" w:rsidRDefault="00A46A53" w:rsidP="00682197">
      <w:pPr>
        <w:pStyle w:val="Signature"/>
        <w:spacing w:line="360" w:lineRule="auto"/>
        <w:jc w:val="both"/>
        <w:rPr>
          <w:rFonts w:ascii="Arial" w:hAnsi="Arial" w:cs="Arial"/>
          <w:b w:val="0"/>
          <w:bCs w:val="0"/>
          <w:color w:val="000000"/>
          <w:szCs w:val="24"/>
        </w:rPr>
      </w:pPr>
    </w:p>
    <w:p w14:paraId="3FD029E9" w14:textId="77777777" w:rsidR="00A46A53" w:rsidRDefault="00A46A53" w:rsidP="00682197">
      <w:pPr>
        <w:pStyle w:val="Signature"/>
        <w:spacing w:line="360" w:lineRule="auto"/>
        <w:jc w:val="both"/>
        <w:rPr>
          <w:rFonts w:ascii="Arial" w:hAnsi="Arial" w:cs="Arial"/>
          <w:b w:val="0"/>
          <w:bCs w:val="0"/>
          <w:color w:val="000000"/>
          <w:szCs w:val="24"/>
        </w:rPr>
      </w:pPr>
    </w:p>
    <w:p w14:paraId="7260AA8D" w14:textId="77777777" w:rsidR="00A46A53" w:rsidRDefault="00A46A53" w:rsidP="00682197">
      <w:pPr>
        <w:pStyle w:val="Signature"/>
        <w:spacing w:line="360" w:lineRule="auto"/>
        <w:jc w:val="both"/>
        <w:rPr>
          <w:rFonts w:ascii="Arial" w:hAnsi="Arial" w:cs="Arial"/>
          <w:b w:val="0"/>
          <w:bCs w:val="0"/>
          <w:color w:val="000000"/>
          <w:szCs w:val="24"/>
        </w:rPr>
      </w:pPr>
    </w:p>
    <w:p w14:paraId="08F03D00" w14:textId="77777777" w:rsidR="00A46A53" w:rsidRPr="00682197" w:rsidRDefault="00A46A53" w:rsidP="00682197">
      <w:pPr>
        <w:pStyle w:val="Signature"/>
        <w:spacing w:line="360" w:lineRule="auto"/>
        <w:jc w:val="both"/>
        <w:rPr>
          <w:rFonts w:ascii="Arial" w:hAnsi="Arial" w:cs="Arial"/>
          <w:b w:val="0"/>
          <w:bCs w:val="0"/>
          <w:color w:val="000000"/>
          <w:szCs w:val="24"/>
        </w:rPr>
      </w:pPr>
    </w:p>
    <w:p w14:paraId="72C49ECC"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color w:val="000000"/>
          <w:szCs w:val="24"/>
        </w:rPr>
        <w:t>Demographic factors</w:t>
      </w:r>
      <w:r w:rsidRPr="00682197">
        <w:rPr>
          <w:rFonts w:ascii="Arial" w:hAnsi="Arial" w:cs="Arial"/>
          <w:b w:val="0"/>
          <w:bCs w:val="0"/>
          <w:color w:val="000000"/>
          <w:szCs w:val="24"/>
        </w:rPr>
        <w:t xml:space="preserve"> – </w:t>
      </w:r>
    </w:p>
    <w:p w14:paraId="72C49ECD"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C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Changing guest preferences</w:t>
      </w:r>
    </w:p>
    <w:p w14:paraId="72C49ECF"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Opportunity – </w:t>
      </w:r>
      <w:r w:rsidRPr="00682197">
        <w:rPr>
          <w:rFonts w:ascii="Arial" w:hAnsi="Arial" w:cs="Arial"/>
          <w:b w:val="0"/>
          <w:bCs w:val="0"/>
          <w:color w:val="000000"/>
          <w:szCs w:val="24"/>
        </w:rPr>
        <w:t xml:space="preserve">Understanding and catering to evolving demographic preferences, such as </w:t>
      </w:r>
      <w:proofErr w:type="gramStart"/>
      <w:r w:rsidRPr="00682197">
        <w:rPr>
          <w:rFonts w:ascii="Arial" w:hAnsi="Arial" w:cs="Arial"/>
          <w:b w:val="0"/>
          <w:bCs w:val="0"/>
          <w:color w:val="000000"/>
          <w:szCs w:val="24"/>
        </w:rPr>
        <w:t>health conscious</w:t>
      </w:r>
      <w:proofErr w:type="gramEnd"/>
      <w:r w:rsidRPr="00682197">
        <w:rPr>
          <w:rFonts w:ascii="Arial" w:hAnsi="Arial" w:cs="Arial"/>
          <w:b w:val="0"/>
          <w:bCs w:val="0"/>
          <w:color w:val="000000"/>
          <w:szCs w:val="24"/>
        </w:rPr>
        <w:t xml:space="preserve"> dining options or sustainable practices can attract new market segments (Hotelchamp, 2024).</w:t>
      </w:r>
    </w:p>
    <w:p w14:paraId="72C49ED2" w14:textId="0360E300" w:rsidR="000252AC" w:rsidRDefault="00AD3AA8" w:rsidP="00A46A53">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Threat - Failure to adapt to changing preferences may result in declining guest satisfaction and loss of competitiveness.</w:t>
      </w:r>
    </w:p>
    <w:p w14:paraId="5C54F34C" w14:textId="77777777" w:rsidR="00A46A53" w:rsidRDefault="00A46A53" w:rsidP="00A46A53">
      <w:pPr>
        <w:pStyle w:val="Signature"/>
        <w:spacing w:line="360" w:lineRule="auto"/>
        <w:jc w:val="both"/>
        <w:rPr>
          <w:rFonts w:ascii="Arial" w:hAnsi="Arial" w:cs="Arial"/>
          <w:b w:val="0"/>
          <w:bCs w:val="0"/>
          <w:color w:val="000000"/>
          <w:szCs w:val="24"/>
        </w:rPr>
      </w:pPr>
    </w:p>
    <w:p w14:paraId="4A9BE402" w14:textId="77777777" w:rsidR="00923945" w:rsidRPr="00682197" w:rsidRDefault="00923945" w:rsidP="00682197">
      <w:pPr>
        <w:pStyle w:val="Signature"/>
        <w:spacing w:line="360" w:lineRule="auto"/>
        <w:jc w:val="both"/>
        <w:rPr>
          <w:rFonts w:ascii="Arial" w:hAnsi="Arial" w:cs="Arial"/>
          <w:b w:val="0"/>
          <w:bCs w:val="0"/>
          <w:color w:val="000000"/>
          <w:szCs w:val="24"/>
        </w:rPr>
      </w:pPr>
    </w:p>
    <w:p w14:paraId="72C49ED3"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 xml:space="preserve">SOAR </w:t>
      </w:r>
      <w:proofErr w:type="gramStart"/>
      <w:r w:rsidRPr="00682197">
        <w:rPr>
          <w:rFonts w:ascii="Arial" w:hAnsi="Arial" w:cs="Arial"/>
          <w:color w:val="000000"/>
          <w:szCs w:val="24"/>
          <w:u w:val="single"/>
        </w:rPr>
        <w:t>analysis</w:t>
      </w:r>
      <w:proofErr w:type="gramEnd"/>
    </w:p>
    <w:p w14:paraId="72C49ED4"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D5"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Strengths</w:t>
      </w:r>
    </w:p>
    <w:p w14:paraId="72C49ED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Rixos Sungate offers upscale accommodation, multiple restaurants, bars, swimming pools, waterpark, spa facilities and activities to provide guests with a comprehensive luxury experience. Situated along the Mediterranean coastline, the hotel has stunning views, beautiful beaches appealing to leisure travellers seeking relaxation and indulgence.</w:t>
      </w:r>
    </w:p>
    <w:p w14:paraId="72C49ED7"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hotel caters for both leisure and business travellers, hosting events, </w:t>
      </w:r>
      <w:proofErr w:type="gramStart"/>
      <w:r w:rsidRPr="00682197">
        <w:rPr>
          <w:rFonts w:ascii="Arial" w:hAnsi="Arial" w:cs="Arial"/>
          <w:b w:val="0"/>
          <w:bCs w:val="0"/>
          <w:color w:val="000000"/>
          <w:szCs w:val="24"/>
        </w:rPr>
        <w:t>conferences</w:t>
      </w:r>
      <w:proofErr w:type="gramEnd"/>
      <w:r w:rsidRPr="00682197">
        <w:rPr>
          <w:rFonts w:ascii="Arial" w:hAnsi="Arial" w:cs="Arial"/>
          <w:b w:val="0"/>
          <w:bCs w:val="0"/>
          <w:color w:val="000000"/>
          <w:szCs w:val="24"/>
        </w:rPr>
        <w:t xml:space="preserve"> and weddings throughout the year, diversifying its revenue streams and occupancy rates (Rixos, 2024).</w:t>
      </w:r>
    </w:p>
    <w:p w14:paraId="72C49ED8"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D9"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 xml:space="preserve">Opportunities </w:t>
      </w:r>
    </w:p>
    <w:p w14:paraId="72C49ED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Investing in staff training, technology upgrades and guest engagement initiatives can further elevate the guest experience and differentiate Rixos Sungate from their competitors.</w:t>
      </w:r>
    </w:p>
    <w:p w14:paraId="72C49EDB"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For example, exploring new markets, targeting niche segments and market share (appinio, 2023).</w:t>
      </w:r>
    </w:p>
    <w:p w14:paraId="72C49EDC"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Implementing more eco-friendly practices, promoting </w:t>
      </w:r>
      <w:proofErr w:type="gramStart"/>
      <w:r w:rsidRPr="00682197">
        <w:rPr>
          <w:rFonts w:ascii="Arial" w:hAnsi="Arial" w:cs="Arial"/>
          <w:b w:val="0"/>
          <w:bCs w:val="0"/>
          <w:color w:val="000000"/>
          <w:szCs w:val="24"/>
        </w:rPr>
        <w:t>sustainability</w:t>
      </w:r>
      <w:proofErr w:type="gramEnd"/>
      <w:r w:rsidRPr="00682197">
        <w:rPr>
          <w:rFonts w:ascii="Arial" w:hAnsi="Arial" w:cs="Arial"/>
          <w:b w:val="0"/>
          <w:bCs w:val="0"/>
          <w:color w:val="000000"/>
          <w:szCs w:val="24"/>
        </w:rPr>
        <w:t xml:space="preserve"> and adopting green technologies can appeal to environmentally conscious travellers and enhance the hotels reputation.</w:t>
      </w:r>
    </w:p>
    <w:p w14:paraId="72C49EDD"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Enhancing menu offerings, culinary experiences and food quality can position the hotel as a gastronomic destination, attracting food enthusiasts and enhance guest satisfaction (Toevs, 2023).</w:t>
      </w:r>
    </w:p>
    <w:p w14:paraId="72C49EE0" w14:textId="5986FBEA" w:rsidR="000252AC" w:rsidRPr="00923945" w:rsidRDefault="00AD3AA8" w:rsidP="00923945">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 xml:space="preserve">Investing in renovation projects, modernising </w:t>
      </w:r>
      <w:proofErr w:type="gramStart"/>
      <w:r w:rsidRPr="00682197">
        <w:rPr>
          <w:rFonts w:ascii="Arial" w:hAnsi="Arial" w:cs="Arial"/>
          <w:b w:val="0"/>
          <w:bCs w:val="0"/>
          <w:color w:val="000000"/>
          <w:szCs w:val="24"/>
        </w:rPr>
        <w:t>facilities</w:t>
      </w:r>
      <w:proofErr w:type="gramEnd"/>
      <w:r w:rsidRPr="00682197">
        <w:rPr>
          <w:rFonts w:ascii="Arial" w:hAnsi="Arial" w:cs="Arial"/>
          <w:b w:val="0"/>
          <w:bCs w:val="0"/>
          <w:color w:val="000000"/>
          <w:szCs w:val="24"/>
        </w:rPr>
        <w:t xml:space="preserve"> and upgrading amenities can rejuvenate the hotel’s appearance, improve guest comfort and maintain competitiveness in the market.</w:t>
      </w:r>
    </w:p>
    <w:p w14:paraId="72C49EE1" w14:textId="77777777" w:rsidR="000252AC" w:rsidRPr="00682197" w:rsidRDefault="000252AC" w:rsidP="00682197">
      <w:pPr>
        <w:pStyle w:val="Signature"/>
        <w:spacing w:line="360" w:lineRule="auto"/>
        <w:jc w:val="both"/>
        <w:rPr>
          <w:rFonts w:ascii="Arial" w:hAnsi="Arial" w:cs="Arial"/>
          <w:color w:val="000000"/>
          <w:szCs w:val="24"/>
        </w:rPr>
      </w:pPr>
    </w:p>
    <w:p w14:paraId="72C49EE2"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Aspirations</w:t>
      </w:r>
    </w:p>
    <w:p w14:paraId="72C49EE3"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Rixos Sungate aspires to exceed guest expectations, deliver exceptional </w:t>
      </w:r>
      <w:proofErr w:type="gramStart"/>
      <w:r w:rsidRPr="00682197">
        <w:rPr>
          <w:rFonts w:ascii="Arial" w:hAnsi="Arial" w:cs="Arial"/>
          <w:b w:val="0"/>
          <w:bCs w:val="0"/>
          <w:color w:val="000000"/>
          <w:szCs w:val="24"/>
        </w:rPr>
        <w:t>service</w:t>
      </w:r>
      <w:proofErr w:type="gramEnd"/>
      <w:r w:rsidRPr="00682197">
        <w:rPr>
          <w:rFonts w:ascii="Arial" w:hAnsi="Arial" w:cs="Arial"/>
          <w:b w:val="0"/>
          <w:bCs w:val="0"/>
          <w:color w:val="000000"/>
          <w:szCs w:val="24"/>
        </w:rPr>
        <w:t xml:space="preserve"> and create memorable experiences to gain loyalty and positive word of mouth recommendations.</w:t>
      </w:r>
    </w:p>
    <w:p w14:paraId="72C49EE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hotel aims to have a culture of employee engagement, </w:t>
      </w:r>
      <w:proofErr w:type="gramStart"/>
      <w:r w:rsidRPr="00682197">
        <w:rPr>
          <w:rFonts w:ascii="Arial" w:hAnsi="Arial" w:cs="Arial"/>
          <w:b w:val="0"/>
          <w:bCs w:val="0"/>
          <w:color w:val="000000"/>
          <w:szCs w:val="24"/>
        </w:rPr>
        <w:t>empowerment</w:t>
      </w:r>
      <w:proofErr w:type="gramEnd"/>
      <w:r w:rsidRPr="00682197">
        <w:rPr>
          <w:rFonts w:ascii="Arial" w:hAnsi="Arial" w:cs="Arial"/>
          <w:b w:val="0"/>
          <w:bCs w:val="0"/>
          <w:color w:val="000000"/>
          <w:szCs w:val="24"/>
        </w:rPr>
        <w:t xml:space="preserve"> and professional development, where the employees are committed to delivering an outstanding service.</w:t>
      </w:r>
    </w:p>
    <w:p w14:paraId="72C49EE5"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hotel aspires to contribute positively to the local community, supporting social events, cultural </w:t>
      </w:r>
      <w:proofErr w:type="gramStart"/>
      <w:r w:rsidRPr="00682197">
        <w:rPr>
          <w:rFonts w:ascii="Arial" w:hAnsi="Arial" w:cs="Arial"/>
          <w:b w:val="0"/>
          <w:bCs w:val="0"/>
          <w:color w:val="000000"/>
          <w:szCs w:val="24"/>
        </w:rPr>
        <w:t>events</w:t>
      </w:r>
      <w:proofErr w:type="gramEnd"/>
      <w:r w:rsidRPr="00682197">
        <w:rPr>
          <w:rFonts w:ascii="Arial" w:hAnsi="Arial" w:cs="Arial"/>
          <w:b w:val="0"/>
          <w:bCs w:val="0"/>
          <w:color w:val="000000"/>
          <w:szCs w:val="24"/>
        </w:rPr>
        <w:t xml:space="preserve"> and environmental conservation efforts.</w:t>
      </w:r>
    </w:p>
    <w:p w14:paraId="72C49EE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Rixos Sungate strives for sustainable growth, </w:t>
      </w:r>
      <w:proofErr w:type="gramStart"/>
      <w:r w:rsidRPr="00682197">
        <w:rPr>
          <w:rFonts w:ascii="Arial" w:hAnsi="Arial" w:cs="Arial"/>
          <w:b w:val="0"/>
          <w:bCs w:val="0"/>
          <w:color w:val="000000"/>
          <w:szCs w:val="24"/>
        </w:rPr>
        <w:t>profitability</w:t>
      </w:r>
      <w:proofErr w:type="gramEnd"/>
      <w:r w:rsidRPr="00682197">
        <w:rPr>
          <w:rFonts w:ascii="Arial" w:hAnsi="Arial" w:cs="Arial"/>
          <w:b w:val="0"/>
          <w:bCs w:val="0"/>
          <w:color w:val="000000"/>
          <w:szCs w:val="24"/>
        </w:rPr>
        <w:t xml:space="preserve"> and financial stability (Rixos, 2024).</w:t>
      </w:r>
    </w:p>
    <w:p w14:paraId="72C49EE7"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E8"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Results</w:t>
      </w:r>
    </w:p>
    <w:p w14:paraId="72C49EE9"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Rixos Sungate aims to achieve higher guest satisfaction scores, reflected by positive reviews, repeat bookings and guest loyalty.</w:t>
      </w:r>
    </w:p>
    <w:p w14:paraId="72C49EE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hotel seeks to expand their market share through targeted marketing campaigns and partnerships to attract new segments of travellers.</w:t>
      </w:r>
    </w:p>
    <w:p w14:paraId="72C49EEB"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EC"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ED"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TOWS analysis</w:t>
      </w:r>
    </w:p>
    <w:p w14:paraId="72C49EEE" w14:textId="77777777" w:rsidR="000252AC" w:rsidRPr="00682197" w:rsidRDefault="000252AC" w:rsidP="00682197">
      <w:pPr>
        <w:pStyle w:val="Signature"/>
        <w:spacing w:line="360" w:lineRule="auto"/>
        <w:jc w:val="both"/>
        <w:rPr>
          <w:rFonts w:ascii="Arial" w:hAnsi="Arial" w:cs="Arial"/>
          <w:color w:val="000000"/>
          <w:szCs w:val="24"/>
          <w:u w:val="single"/>
        </w:rPr>
      </w:pPr>
    </w:p>
    <w:p w14:paraId="72C49EEF"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Strengths – Opportunities strategies</w:t>
      </w:r>
    </w:p>
    <w:p w14:paraId="72C49EF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Capitalise on the hotel’s upscale accommodation and facilities to attract high end clientele and position Rixon Sungate as a premier luxury </w:t>
      </w:r>
      <w:r w:rsidRPr="00682197">
        <w:rPr>
          <w:rFonts w:ascii="Arial" w:hAnsi="Arial" w:cs="Arial"/>
          <w:b w:val="0"/>
          <w:bCs w:val="0"/>
          <w:color w:val="000000"/>
          <w:szCs w:val="24"/>
        </w:rPr>
        <w:t>destination.</w:t>
      </w:r>
    </w:p>
    <w:p w14:paraId="72C49EF1"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Exploit the opportunity to improve food quality and dining experiences, to open the hotel up to food enthusiasts and enhance guest satisfaction (Toevs, 2023).</w:t>
      </w:r>
    </w:p>
    <w:p w14:paraId="72C49EF2"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F3"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Strengths – Threats strategies</w:t>
      </w:r>
    </w:p>
    <w:p w14:paraId="72C49EF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Invest in comprehensive training programmes to improve interpersonal skills and service delivery to mitigate the threat of negative perception.</w:t>
      </w:r>
    </w:p>
    <w:p w14:paraId="72C49EF5"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Defend against threats to the hotel’s reputation by working on reputation management and reinforcing the commitment to quality service, guest satisfaction and adherence to health and safety standards (Whatman, 2021).</w:t>
      </w:r>
    </w:p>
    <w:p w14:paraId="72C49EF6"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F7"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Weaknesses – Opportunities strategies</w:t>
      </w:r>
    </w:p>
    <w:p w14:paraId="72C49EF8"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Address weaknesses related to the hotel’s physical condition by investing in renovation projects to modernise facilities, improve aesthetics and enhance guest comfort.</w:t>
      </w:r>
    </w:p>
    <w:p w14:paraId="72C49EFA" w14:textId="420699CE" w:rsidR="000252AC" w:rsidRPr="00682197" w:rsidRDefault="00AD3AA8" w:rsidP="00A46A53">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Capitalise on the opportunity to adopt sustainable practices and green initiatives.</w:t>
      </w:r>
    </w:p>
    <w:p w14:paraId="72C49EFB"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EFC"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Weaknesses – Threats strategies</w:t>
      </w:r>
    </w:p>
    <w:p w14:paraId="72C49EFD"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Implement cost optimisation measures to lower the rise of operational costs by negotiating contracts with suppliers (sievo, 2023).</w:t>
      </w:r>
    </w:p>
    <w:p w14:paraId="72C49EF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Prepare for potential incidents such as food safety claims by developing robust crisis management protocols and training staff on emergency procedures (Food Standards Agency, 2023).</w:t>
      </w:r>
    </w:p>
    <w:p w14:paraId="72C49F06" w14:textId="77777777" w:rsidR="000252AC" w:rsidRPr="00682197" w:rsidRDefault="000252AC" w:rsidP="00A46A53">
      <w:pPr>
        <w:pStyle w:val="Signature"/>
        <w:spacing w:line="360" w:lineRule="auto"/>
        <w:ind w:left="0"/>
        <w:jc w:val="both"/>
        <w:rPr>
          <w:rFonts w:ascii="Arial" w:hAnsi="Arial" w:cs="Arial"/>
          <w:color w:val="000000"/>
          <w:szCs w:val="24"/>
        </w:rPr>
      </w:pPr>
    </w:p>
    <w:p w14:paraId="72C49F07" w14:textId="77777777" w:rsidR="000252AC" w:rsidRPr="00682197" w:rsidRDefault="000252AC" w:rsidP="00682197">
      <w:pPr>
        <w:pStyle w:val="Signature"/>
        <w:spacing w:line="360" w:lineRule="auto"/>
        <w:jc w:val="both"/>
        <w:rPr>
          <w:rFonts w:ascii="Arial" w:hAnsi="Arial" w:cs="Arial"/>
          <w:color w:val="000000"/>
          <w:szCs w:val="24"/>
        </w:rPr>
      </w:pPr>
    </w:p>
    <w:p w14:paraId="72C49F08" w14:textId="77777777" w:rsidR="000252AC" w:rsidRPr="00682197" w:rsidRDefault="00AD3AA8"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Recommendations and change management</w:t>
      </w:r>
    </w:p>
    <w:p w14:paraId="72C49F09" w14:textId="77777777" w:rsidR="000252AC" w:rsidRPr="00682197" w:rsidRDefault="000252AC" w:rsidP="00682197">
      <w:pPr>
        <w:pStyle w:val="Signature"/>
        <w:spacing w:line="360" w:lineRule="auto"/>
        <w:jc w:val="both"/>
        <w:rPr>
          <w:rFonts w:ascii="Arial" w:hAnsi="Arial" w:cs="Arial"/>
          <w:color w:val="000000"/>
          <w:szCs w:val="24"/>
        </w:rPr>
      </w:pPr>
    </w:p>
    <w:p w14:paraId="72C49F0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below </w:t>
      </w:r>
      <w:r w:rsidRPr="00682197">
        <w:rPr>
          <w:rFonts w:ascii="Arial" w:hAnsi="Arial" w:cs="Arial"/>
          <w:b w:val="0"/>
          <w:bCs w:val="0"/>
          <w:color w:val="000000"/>
          <w:szCs w:val="24"/>
        </w:rPr>
        <w:t>recommendations have been made following in depth research and analysis of Rixos Sungate.</w:t>
      </w:r>
    </w:p>
    <w:p w14:paraId="72C49F0B"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0C"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Food Safety and quality management</w:t>
      </w:r>
    </w:p>
    <w:p w14:paraId="65BA2FC4" w14:textId="77777777" w:rsidR="00CF0B22"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Implement rigorous training programmes for kitchen staff on food hygiene and safety protocols – Food safety and hygiene training is a critical component in the success of a hospitality organisation. Effective training programmes will contribute to the development of robust food safety culture.</w:t>
      </w:r>
    </w:p>
    <w:p w14:paraId="72C49F0D" w14:textId="32C75423"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Food handlers are the first line of defence against food safety threats within the hotel; they should be equipped with the correct tools and knowledge required to combat safety and hygiene issues within their control (Suraj, 2023).</w:t>
      </w:r>
    </w:p>
    <w:p w14:paraId="72C49F0E"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Enhance sanitation practices and regular inspections of food preparation areas – To ensure the hotel meets hygiene and sanitation requirements staff must be educated on the 4 steps of food safety, clean, separate, cook and chill. </w:t>
      </w:r>
    </w:p>
    <w:p w14:paraId="72C49F0F"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Clean – Hands must be washed for at least 20 seconds with soap and water before, during and after preparing food, always wash hands after handling uncooked meat, </w:t>
      </w:r>
      <w:r w:rsidRPr="00682197">
        <w:rPr>
          <w:rFonts w:ascii="Arial" w:hAnsi="Arial" w:cs="Arial"/>
          <w:b w:val="0"/>
          <w:bCs w:val="0"/>
          <w:color w:val="000000"/>
          <w:szCs w:val="24"/>
        </w:rPr>
        <w:lastRenderedPageBreak/>
        <w:t>seafood and eggs, wash utensils, chopping boards and work tops with warm soapy water after preparing each food item. Rinse all fruit and vegetables before serving.</w:t>
      </w:r>
    </w:p>
    <w:p w14:paraId="72C49F1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Separate – To avoid cross contamination ensure everything is stored correctly in the refrigerator, use separate chopping boards for meat, vegetables, bread etc.</w:t>
      </w:r>
    </w:p>
    <w:p w14:paraId="72C49F11"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Cook – Ensure food is cooked to the correct temperature, by using a food thermometer you can check the internal temperature is high enough to kill any germs.</w:t>
      </w:r>
    </w:p>
    <w:p w14:paraId="72C49F12"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Chill – Food must be refrigerated correctly, bacteria can multiply rapidly if left at room temperature (CDC, 2024).</w:t>
      </w:r>
    </w:p>
    <w:p w14:paraId="72C49F13"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Establish strict quality control measures for food procurement, </w:t>
      </w:r>
      <w:proofErr w:type="gramStart"/>
      <w:r w:rsidRPr="00682197">
        <w:rPr>
          <w:rFonts w:ascii="Arial" w:hAnsi="Arial" w:cs="Arial"/>
          <w:b w:val="0"/>
          <w:bCs w:val="0"/>
          <w:color w:val="000000"/>
          <w:szCs w:val="24"/>
        </w:rPr>
        <w:t>storage</w:t>
      </w:r>
      <w:proofErr w:type="gramEnd"/>
      <w:r w:rsidRPr="00682197">
        <w:rPr>
          <w:rFonts w:ascii="Arial" w:hAnsi="Arial" w:cs="Arial"/>
          <w:b w:val="0"/>
          <w:bCs w:val="0"/>
          <w:color w:val="000000"/>
          <w:szCs w:val="24"/>
        </w:rPr>
        <w:t xml:space="preserve"> and handling.</w:t>
      </w:r>
    </w:p>
    <w:p w14:paraId="72C49F1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Conduct periodic audits and assessments to ensure compliance with food safety regulations (Food Standards Agency, 2023).</w:t>
      </w:r>
    </w:p>
    <w:p w14:paraId="1168A771" w14:textId="77777777" w:rsidR="0091436F" w:rsidRPr="00682197" w:rsidRDefault="0091436F" w:rsidP="00682197">
      <w:pPr>
        <w:pStyle w:val="Signature"/>
        <w:spacing w:line="360" w:lineRule="auto"/>
        <w:jc w:val="both"/>
        <w:rPr>
          <w:rFonts w:ascii="Arial" w:hAnsi="Arial" w:cs="Arial"/>
          <w:b w:val="0"/>
          <w:bCs w:val="0"/>
          <w:color w:val="000000"/>
          <w:szCs w:val="24"/>
        </w:rPr>
      </w:pPr>
    </w:p>
    <w:p w14:paraId="7C125722" w14:textId="6B3CAA93" w:rsidR="004907E3" w:rsidRPr="00682197" w:rsidRDefault="004907E3"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Kitchen staff will need to do an online course to learn </w:t>
      </w:r>
      <w:proofErr w:type="gramStart"/>
      <w:r w:rsidRPr="00682197">
        <w:rPr>
          <w:rFonts w:ascii="Arial" w:hAnsi="Arial" w:cs="Arial"/>
          <w:b w:val="0"/>
          <w:bCs w:val="0"/>
          <w:color w:val="000000"/>
          <w:szCs w:val="24"/>
        </w:rPr>
        <w:t>all of</w:t>
      </w:r>
      <w:proofErr w:type="gramEnd"/>
      <w:r w:rsidRPr="00682197">
        <w:rPr>
          <w:rFonts w:ascii="Arial" w:hAnsi="Arial" w:cs="Arial"/>
          <w:b w:val="0"/>
          <w:bCs w:val="0"/>
          <w:color w:val="000000"/>
          <w:szCs w:val="24"/>
        </w:rPr>
        <w:t xml:space="preserve"> the above, then some on the job training to ensure everything has been picked up. Records must be kept of cleaning schedules and cooking temperatures so they can be monitored and regular checks from management</w:t>
      </w:r>
      <w:r w:rsidR="0091436F" w:rsidRPr="00682197">
        <w:rPr>
          <w:rFonts w:ascii="Arial" w:hAnsi="Arial" w:cs="Arial"/>
          <w:b w:val="0"/>
          <w:bCs w:val="0"/>
          <w:color w:val="000000"/>
          <w:szCs w:val="24"/>
        </w:rPr>
        <w:t xml:space="preserve"> must take place to check the department is adhering to the new changes.</w:t>
      </w:r>
    </w:p>
    <w:p w14:paraId="49297FE4" w14:textId="7DD3E9D7" w:rsidR="0091436F" w:rsidRPr="00682197" w:rsidRDefault="0091436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cost for the online training courses will be £20 plus vat per person for a Level 2 food safety and hygiene course and £130 plus vat per person for kitchen supervisors and managers for a Level 3 supervising food safety course</w:t>
      </w:r>
      <w:r w:rsidRPr="00682197">
        <w:rPr>
          <w:rFonts w:ascii="Arial" w:hAnsi="Arial" w:cs="Arial"/>
          <w:b w:val="0"/>
          <w:bCs w:val="0"/>
          <w:color w:val="000000"/>
          <w:szCs w:val="24"/>
        </w:rPr>
        <w:t xml:space="preserve"> (High Speed Training, 2024).</w:t>
      </w:r>
      <w:r w:rsidRPr="00682197">
        <w:rPr>
          <w:rFonts w:ascii="Arial" w:hAnsi="Arial" w:cs="Arial"/>
          <w:b w:val="0"/>
          <w:bCs w:val="0"/>
          <w:color w:val="000000"/>
          <w:szCs w:val="24"/>
        </w:rPr>
        <w:t xml:space="preserve"> Each employee will receive certification on completion of the course.</w:t>
      </w:r>
    </w:p>
    <w:p w14:paraId="2C95FC74"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316E68FD" w14:textId="121A4B78"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human resources team will need to arrange the training for the staff.</w:t>
      </w:r>
    </w:p>
    <w:p w14:paraId="72C49F15"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16"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Guest experience enhancement</w:t>
      </w:r>
    </w:p>
    <w:p w14:paraId="72C49F17" w14:textId="1DB350A5"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Conduct regular guest surveys and feedback sessions to identify areas of improvement</w:t>
      </w:r>
      <w:r w:rsidR="004907E3" w:rsidRPr="00682197">
        <w:rPr>
          <w:rFonts w:ascii="Arial" w:hAnsi="Arial" w:cs="Arial"/>
          <w:b w:val="0"/>
          <w:bCs w:val="0"/>
          <w:color w:val="000000"/>
          <w:szCs w:val="24"/>
        </w:rPr>
        <w:t>.</w:t>
      </w:r>
      <w:r w:rsidR="00272B1B" w:rsidRPr="00682197">
        <w:rPr>
          <w:rFonts w:ascii="Arial" w:hAnsi="Arial" w:cs="Arial"/>
          <w:b w:val="0"/>
          <w:bCs w:val="0"/>
          <w:color w:val="000000"/>
          <w:szCs w:val="24"/>
        </w:rPr>
        <w:t xml:space="preserve"> Feedback needs to be monitored and acted upon, taking action on guest feedback shows guests you care and builds their trust (Verma, 2023).</w:t>
      </w:r>
    </w:p>
    <w:p w14:paraId="72C49F18" w14:textId="5326FFC3"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Invest in staff training programmes focussed on interpersonal skills and customer service excellence</w:t>
      </w:r>
      <w:r w:rsidR="00CF0B22" w:rsidRPr="00682197">
        <w:rPr>
          <w:rFonts w:ascii="Arial" w:hAnsi="Arial" w:cs="Arial"/>
          <w:b w:val="0"/>
          <w:bCs w:val="0"/>
          <w:color w:val="000000"/>
          <w:szCs w:val="24"/>
        </w:rPr>
        <w:t xml:space="preserve"> to ensure guests are getting the service they expect</w:t>
      </w:r>
      <w:r w:rsidR="00074A10" w:rsidRPr="00682197">
        <w:rPr>
          <w:rFonts w:ascii="Arial" w:hAnsi="Arial" w:cs="Arial"/>
          <w:b w:val="0"/>
          <w:bCs w:val="0"/>
          <w:color w:val="000000"/>
          <w:szCs w:val="24"/>
        </w:rPr>
        <w:t>, investing in employees, does not just enhance the individual’s skills, it brings significant benefits to the team and the organisation as well, it helps to motivate staff, increases productivity and performance, improves job satisfaction and engagement and helps with employee retention (</w:t>
      </w:r>
      <w:r w:rsidR="00930C70" w:rsidRPr="00682197">
        <w:rPr>
          <w:rFonts w:ascii="Arial" w:hAnsi="Arial" w:cs="Arial"/>
          <w:b w:val="0"/>
          <w:bCs w:val="0"/>
          <w:color w:val="000000"/>
          <w:szCs w:val="24"/>
        </w:rPr>
        <w:t>Linkedin, 2023).</w:t>
      </w:r>
    </w:p>
    <w:p w14:paraId="5C8E2C47" w14:textId="0BF366B3" w:rsidR="00CF0B22" w:rsidRPr="00682197" w:rsidRDefault="00CF0B22"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For the staff that </w:t>
      </w:r>
      <w:r w:rsidR="00272B1B" w:rsidRPr="00682197">
        <w:rPr>
          <w:rFonts w:ascii="Arial" w:hAnsi="Arial" w:cs="Arial"/>
          <w:b w:val="0"/>
          <w:bCs w:val="0"/>
          <w:color w:val="000000"/>
          <w:szCs w:val="24"/>
        </w:rPr>
        <w:t>can’t</w:t>
      </w:r>
      <w:r w:rsidRPr="00682197">
        <w:rPr>
          <w:rFonts w:ascii="Arial" w:hAnsi="Arial" w:cs="Arial"/>
          <w:b w:val="0"/>
          <w:bCs w:val="0"/>
          <w:color w:val="000000"/>
          <w:szCs w:val="24"/>
        </w:rPr>
        <w:t xml:space="preserve"> speak English, arrange some English lessons so that they are able to communicate better with guests</w:t>
      </w:r>
      <w:r w:rsidR="00272B1B" w:rsidRPr="00682197">
        <w:rPr>
          <w:rFonts w:ascii="Arial" w:hAnsi="Arial" w:cs="Arial"/>
          <w:b w:val="0"/>
          <w:bCs w:val="0"/>
          <w:color w:val="000000"/>
          <w:szCs w:val="24"/>
        </w:rPr>
        <w:t>.</w:t>
      </w:r>
    </w:p>
    <w:p w14:paraId="72C49F19" w14:textId="3C2A09A8"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Celebrate special occasions</w:t>
      </w:r>
      <w:r w:rsidR="00930C70" w:rsidRPr="00682197">
        <w:rPr>
          <w:rFonts w:ascii="Arial" w:hAnsi="Arial" w:cs="Arial"/>
          <w:b w:val="0"/>
          <w:bCs w:val="0"/>
          <w:color w:val="000000"/>
          <w:szCs w:val="24"/>
        </w:rPr>
        <w:t>, this sends a powerful message to guests that you care about them by providing a personalised service, gestures like this help to retain guest loyalty (Lacalle, 2023).</w:t>
      </w:r>
    </w:p>
    <w:p w14:paraId="72C49F1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Revise menu offerings and culinary practices to elevate the dining experience for guests.</w:t>
      </w:r>
    </w:p>
    <w:p w14:paraId="72C49F1B" w14:textId="76A2C725"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Implement technology solutions for streamlined reservations, check in, check out processes and </w:t>
      </w:r>
      <w:r w:rsidRPr="00682197">
        <w:rPr>
          <w:rFonts w:ascii="Arial" w:hAnsi="Arial" w:cs="Arial"/>
          <w:b w:val="0"/>
          <w:bCs w:val="0"/>
          <w:color w:val="000000"/>
          <w:szCs w:val="24"/>
        </w:rPr>
        <w:t>personalised service delivery (Cook, 2023).</w:t>
      </w:r>
      <w:r w:rsidR="004907E3" w:rsidRPr="00682197">
        <w:rPr>
          <w:rFonts w:ascii="Arial" w:hAnsi="Arial" w:cs="Arial"/>
          <w:b w:val="0"/>
          <w:bCs w:val="0"/>
          <w:color w:val="000000"/>
          <w:szCs w:val="24"/>
        </w:rPr>
        <w:t xml:space="preserve"> Guests are always looking for emerging trends, if Rixos does not keep up with current trends, guests will begin to look elsewhere to competitors that do offer these services.</w:t>
      </w:r>
    </w:p>
    <w:p w14:paraId="4711A7E0" w14:textId="77777777" w:rsidR="00FF5BA4" w:rsidRPr="00682197" w:rsidRDefault="00FF5BA4" w:rsidP="00682197">
      <w:pPr>
        <w:pStyle w:val="Signature"/>
        <w:spacing w:line="360" w:lineRule="auto"/>
        <w:jc w:val="both"/>
        <w:rPr>
          <w:rFonts w:ascii="Arial" w:hAnsi="Arial" w:cs="Arial"/>
          <w:b w:val="0"/>
          <w:bCs w:val="0"/>
          <w:color w:val="000000"/>
          <w:szCs w:val="24"/>
        </w:rPr>
      </w:pPr>
    </w:p>
    <w:p w14:paraId="4E3FDF0A" w14:textId="42E21101" w:rsidR="00FF5BA4" w:rsidRPr="00682197" w:rsidRDefault="00FF5BA4"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All customer facing staff will need training on inter-personal skills</w:t>
      </w:r>
      <w:r w:rsidR="00662A4C" w:rsidRPr="00682197">
        <w:rPr>
          <w:rFonts w:ascii="Arial" w:hAnsi="Arial" w:cs="Arial"/>
          <w:b w:val="0"/>
          <w:bCs w:val="0"/>
          <w:color w:val="000000"/>
          <w:szCs w:val="24"/>
        </w:rPr>
        <w:t xml:space="preserve"> and </w:t>
      </w:r>
      <w:r w:rsidRPr="00682197">
        <w:rPr>
          <w:rFonts w:ascii="Arial" w:hAnsi="Arial" w:cs="Arial"/>
          <w:b w:val="0"/>
          <w:bCs w:val="0"/>
          <w:color w:val="000000"/>
          <w:szCs w:val="24"/>
        </w:rPr>
        <w:t xml:space="preserve">customer service excellence, this will be done by supervisors from each department with their team individually to ensure they understand guest expectations </w:t>
      </w:r>
      <w:r w:rsidR="00662A4C" w:rsidRPr="00682197">
        <w:rPr>
          <w:rFonts w:ascii="Arial" w:hAnsi="Arial" w:cs="Arial"/>
          <w:b w:val="0"/>
          <w:bCs w:val="0"/>
          <w:color w:val="000000"/>
          <w:szCs w:val="24"/>
        </w:rPr>
        <w:t>and are providing the best service possible to guests.</w:t>
      </w:r>
    </w:p>
    <w:p w14:paraId="75CB9635" w14:textId="7F991926" w:rsidR="00662A4C" w:rsidRPr="00682197" w:rsidRDefault="00662A4C"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Admin staff will need </w:t>
      </w:r>
      <w:r w:rsidR="00380C4A" w:rsidRPr="00682197">
        <w:rPr>
          <w:rFonts w:ascii="Arial" w:hAnsi="Arial" w:cs="Arial"/>
          <w:b w:val="0"/>
          <w:bCs w:val="0"/>
          <w:color w:val="000000"/>
          <w:szCs w:val="24"/>
        </w:rPr>
        <w:t>to be trained on</w:t>
      </w:r>
      <w:r w:rsidRPr="00682197">
        <w:rPr>
          <w:rFonts w:ascii="Arial" w:hAnsi="Arial" w:cs="Arial"/>
          <w:b w:val="0"/>
          <w:bCs w:val="0"/>
          <w:color w:val="000000"/>
          <w:szCs w:val="24"/>
        </w:rPr>
        <w:t xml:space="preserve"> how to </w:t>
      </w:r>
      <w:r w:rsidR="00380C4A" w:rsidRPr="00682197">
        <w:rPr>
          <w:rFonts w:ascii="Arial" w:hAnsi="Arial" w:cs="Arial"/>
          <w:b w:val="0"/>
          <w:bCs w:val="0"/>
          <w:color w:val="000000"/>
          <w:szCs w:val="24"/>
        </w:rPr>
        <w:t xml:space="preserve">gather guest feedback and how to </w:t>
      </w:r>
      <w:r w:rsidRPr="00682197">
        <w:rPr>
          <w:rFonts w:ascii="Arial" w:hAnsi="Arial" w:cs="Arial"/>
          <w:b w:val="0"/>
          <w:bCs w:val="0"/>
          <w:color w:val="000000"/>
          <w:szCs w:val="24"/>
        </w:rPr>
        <w:t>respond to guest feedback professionally and report back to different department managers on any negative feedback the hotel is receiving so it can be acted upon.</w:t>
      </w:r>
    </w:p>
    <w:p w14:paraId="475B4549" w14:textId="54B2C3B6" w:rsidR="00662A4C" w:rsidRPr="00682197" w:rsidRDefault="00662A4C"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Basic English lessons for staff in need of help will be provided for 1 hour twice a week, which will help them to gain confidence when dealing with guests and leave the guests feeling more satisfied.</w:t>
      </w:r>
      <w:r w:rsidR="00943A69" w:rsidRPr="00682197">
        <w:rPr>
          <w:rFonts w:ascii="Arial" w:hAnsi="Arial" w:cs="Arial"/>
          <w:b w:val="0"/>
          <w:bCs w:val="0"/>
          <w:color w:val="000000"/>
          <w:szCs w:val="24"/>
        </w:rPr>
        <w:t xml:space="preserve"> The cost for an English teacher for 1 hour twice a week will cost £50.</w:t>
      </w:r>
    </w:p>
    <w:p w14:paraId="16A00663" w14:textId="750643A5" w:rsidR="00662A4C" w:rsidRPr="00682197" w:rsidRDefault="00662A4C"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Admin staff need to be aware of guest’s birthdays, anniversaries etc just by leaving a simple Happy Birthday card and a basket of fruit, will leave guests feeling valued.</w:t>
      </w:r>
    </w:p>
    <w:p w14:paraId="784AD17A" w14:textId="6B0949FC" w:rsidR="00662A4C" w:rsidRPr="00682197" w:rsidRDefault="00662A4C"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Revise the menu in some of the restaurants to attract new customers, create an experience for guests such as cooking their own meal on a hot stone, guests are looking for new experiences and trends.</w:t>
      </w:r>
      <w:r w:rsidR="00943A69" w:rsidRPr="00682197">
        <w:rPr>
          <w:rFonts w:ascii="Arial" w:hAnsi="Arial" w:cs="Arial"/>
          <w:b w:val="0"/>
          <w:bCs w:val="0"/>
          <w:color w:val="000000"/>
          <w:szCs w:val="24"/>
        </w:rPr>
        <w:t xml:space="preserve"> New equipment will need to be purchased to offer this new experience costing approximately £500.</w:t>
      </w:r>
    </w:p>
    <w:p w14:paraId="17138725"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750F6904" w14:textId="16720C16" w:rsidR="0091436F" w:rsidRPr="00682197" w:rsidRDefault="006F3150" w:rsidP="00923945">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human resources team will need to arrange training programmes</w:t>
      </w:r>
      <w:r w:rsidR="00923945">
        <w:rPr>
          <w:rFonts w:ascii="Arial" w:hAnsi="Arial" w:cs="Arial"/>
          <w:b w:val="0"/>
          <w:bCs w:val="0"/>
          <w:color w:val="000000"/>
          <w:szCs w:val="24"/>
        </w:rPr>
        <w:t>.</w:t>
      </w:r>
    </w:p>
    <w:p w14:paraId="72C49F1C"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1D"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Staff training and motivation</w:t>
      </w:r>
    </w:p>
    <w:p w14:paraId="72C49F1E" w14:textId="34986BF0"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Develop comprehensive training programmes covering job specific skills, communication techniques and cultural sensitivity</w:t>
      </w:r>
      <w:r w:rsidR="00B321D4" w:rsidRPr="00682197">
        <w:rPr>
          <w:rFonts w:ascii="Arial" w:hAnsi="Arial" w:cs="Arial"/>
          <w:b w:val="0"/>
          <w:bCs w:val="0"/>
          <w:color w:val="000000"/>
          <w:szCs w:val="24"/>
        </w:rPr>
        <w:t xml:space="preserve">, it is important to cover cultural sensitivity at Rixos Sungate as guests are visiting from many different countries who have different cultures, it is important for employees not to be ethnocentric, but to </w:t>
      </w:r>
      <w:r w:rsidR="00B321D4" w:rsidRPr="00682197">
        <w:rPr>
          <w:rFonts w:ascii="Arial" w:hAnsi="Arial" w:cs="Arial"/>
          <w:b w:val="0"/>
          <w:bCs w:val="0"/>
          <w:color w:val="000000"/>
          <w:szCs w:val="24"/>
        </w:rPr>
        <w:lastRenderedPageBreak/>
        <w:t>actively listen, be patient and understand and have interest about different cultures to fully embrace diversity and make the guests feel comfortable (</w:t>
      </w:r>
      <w:r w:rsidR="00D35285" w:rsidRPr="00682197">
        <w:rPr>
          <w:rFonts w:ascii="Arial" w:hAnsi="Arial" w:cs="Arial"/>
          <w:b w:val="0"/>
          <w:bCs w:val="0"/>
          <w:color w:val="000000"/>
          <w:szCs w:val="24"/>
        </w:rPr>
        <w:t>Les Roches, 2024).</w:t>
      </w:r>
    </w:p>
    <w:p w14:paraId="72C49F1F"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Recognise and reward employees with tangible rewards, so they feel a sense of belonging.</w:t>
      </w:r>
    </w:p>
    <w:p w14:paraId="72C49F20"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Provide opportunities for career advancement and professional development through internal promotions and external certifications.</w:t>
      </w:r>
    </w:p>
    <w:p w14:paraId="72C49F21" w14:textId="6FA4609C"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Improve communication channels between management and staff to address concerns and foster collaboration (</w:t>
      </w:r>
      <w:r w:rsidR="005A0A3C" w:rsidRPr="00682197">
        <w:rPr>
          <w:rFonts w:ascii="Arial" w:hAnsi="Arial" w:cs="Arial"/>
          <w:b w:val="0"/>
          <w:bCs w:val="0"/>
          <w:color w:val="000000"/>
          <w:szCs w:val="24"/>
        </w:rPr>
        <w:t>P</w:t>
      </w:r>
      <w:r w:rsidRPr="00682197">
        <w:rPr>
          <w:rFonts w:ascii="Arial" w:hAnsi="Arial" w:cs="Arial"/>
          <w:b w:val="0"/>
          <w:bCs w:val="0"/>
          <w:color w:val="000000"/>
          <w:szCs w:val="24"/>
        </w:rPr>
        <w:t>ure</w:t>
      </w:r>
      <w:r w:rsidR="0038437B" w:rsidRPr="00682197">
        <w:rPr>
          <w:rFonts w:ascii="Arial" w:hAnsi="Arial" w:cs="Arial"/>
          <w:b w:val="0"/>
          <w:bCs w:val="0"/>
          <w:color w:val="000000"/>
          <w:szCs w:val="24"/>
        </w:rPr>
        <w:t xml:space="preserve"> </w:t>
      </w:r>
      <w:r w:rsidRPr="00682197">
        <w:rPr>
          <w:rFonts w:ascii="Arial" w:hAnsi="Arial" w:cs="Arial"/>
          <w:b w:val="0"/>
          <w:bCs w:val="0"/>
          <w:color w:val="000000"/>
          <w:szCs w:val="24"/>
        </w:rPr>
        <w:t>Wellness, 2021).</w:t>
      </w:r>
    </w:p>
    <w:p w14:paraId="077C3FAE" w14:textId="77777777" w:rsidR="00943A69" w:rsidRPr="00682197" w:rsidRDefault="00943A69" w:rsidP="00682197">
      <w:pPr>
        <w:pStyle w:val="Signature"/>
        <w:spacing w:line="360" w:lineRule="auto"/>
        <w:jc w:val="both"/>
        <w:rPr>
          <w:rFonts w:ascii="Arial" w:hAnsi="Arial" w:cs="Arial"/>
          <w:b w:val="0"/>
          <w:bCs w:val="0"/>
          <w:color w:val="000000"/>
          <w:szCs w:val="24"/>
        </w:rPr>
      </w:pPr>
    </w:p>
    <w:p w14:paraId="55445B86" w14:textId="54E96BFD" w:rsidR="00943A69" w:rsidRPr="00682197" w:rsidRDefault="00943A69"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Staff need to be re-trained on their specific job roles and ensure they align with the Rixos brand and values, as some guests feel they are not receiving the same experience they have received at other Rixos hotels.</w:t>
      </w:r>
    </w:p>
    <w:p w14:paraId="16CFE896" w14:textId="6DC65DDB" w:rsidR="00207C1D" w:rsidRPr="00682197" w:rsidRDefault="00207C1D"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All customer facing staff need training on cultural sensitivity, A full day is required for a trainer to educate staff in groups throughout the day about the importance of cultural sensitivity. The cost for this would be £300.</w:t>
      </w:r>
    </w:p>
    <w:p w14:paraId="49661440" w14:textId="063E3B99" w:rsidR="00207C1D" w:rsidRPr="00682197" w:rsidRDefault="00207C1D"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Employees need to be recognised and rewarded, each department should have an employee of the month award, this will encourage staff to be professional</w:t>
      </w:r>
      <w:r w:rsidR="007E15E5" w:rsidRPr="00682197">
        <w:rPr>
          <w:rFonts w:ascii="Arial" w:hAnsi="Arial" w:cs="Arial"/>
          <w:b w:val="0"/>
          <w:bCs w:val="0"/>
          <w:color w:val="000000"/>
          <w:szCs w:val="24"/>
        </w:rPr>
        <w:t>,</w:t>
      </w:r>
      <w:r w:rsidRPr="00682197">
        <w:rPr>
          <w:rFonts w:ascii="Arial" w:hAnsi="Arial" w:cs="Arial"/>
          <w:b w:val="0"/>
          <w:bCs w:val="0"/>
          <w:color w:val="000000"/>
          <w:szCs w:val="24"/>
        </w:rPr>
        <w:t xml:space="preserve"> motivate them</w:t>
      </w:r>
      <w:r w:rsidR="007E15E5" w:rsidRPr="00682197">
        <w:rPr>
          <w:rFonts w:ascii="Arial" w:hAnsi="Arial" w:cs="Arial"/>
          <w:b w:val="0"/>
          <w:bCs w:val="0"/>
          <w:color w:val="000000"/>
          <w:szCs w:val="24"/>
        </w:rPr>
        <w:t>, make them feel valued, boost team morale and increase staff retention (Morris, 2024).</w:t>
      </w:r>
    </w:p>
    <w:p w14:paraId="4582FBC0" w14:textId="04D91A09" w:rsidR="00207C1D" w:rsidRPr="00682197" w:rsidRDefault="00C44EE6"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It is important that </w:t>
      </w:r>
      <w:r w:rsidR="00AB1168" w:rsidRPr="00682197">
        <w:rPr>
          <w:rFonts w:ascii="Arial" w:hAnsi="Arial" w:cs="Arial"/>
          <w:b w:val="0"/>
          <w:bCs w:val="0"/>
          <w:color w:val="000000"/>
          <w:szCs w:val="24"/>
        </w:rPr>
        <w:t>a clear</w:t>
      </w:r>
      <w:r w:rsidR="00A20EA7" w:rsidRPr="00682197">
        <w:rPr>
          <w:rFonts w:ascii="Arial" w:hAnsi="Arial" w:cs="Arial"/>
          <w:b w:val="0"/>
          <w:bCs w:val="0"/>
          <w:color w:val="000000"/>
          <w:szCs w:val="24"/>
        </w:rPr>
        <w:t xml:space="preserve"> route for career advancement </w:t>
      </w:r>
      <w:r w:rsidRPr="00682197">
        <w:rPr>
          <w:rFonts w:ascii="Arial" w:hAnsi="Arial" w:cs="Arial"/>
          <w:b w:val="0"/>
          <w:bCs w:val="0"/>
          <w:color w:val="000000"/>
          <w:szCs w:val="24"/>
        </w:rPr>
        <w:t>is</w:t>
      </w:r>
      <w:r w:rsidR="00A20EA7" w:rsidRPr="00682197">
        <w:rPr>
          <w:rFonts w:ascii="Arial" w:hAnsi="Arial" w:cs="Arial"/>
          <w:b w:val="0"/>
          <w:bCs w:val="0"/>
          <w:color w:val="000000"/>
          <w:szCs w:val="24"/>
        </w:rPr>
        <w:t xml:space="preserve"> made, so employees have something to aim for</w:t>
      </w:r>
      <w:r w:rsidRPr="00682197">
        <w:rPr>
          <w:rFonts w:ascii="Arial" w:hAnsi="Arial" w:cs="Arial"/>
          <w:b w:val="0"/>
          <w:bCs w:val="0"/>
          <w:color w:val="000000"/>
          <w:szCs w:val="24"/>
        </w:rPr>
        <w:t>, this promotes job satisfaction</w:t>
      </w:r>
      <w:r w:rsidR="00AB1168" w:rsidRPr="00682197">
        <w:rPr>
          <w:rFonts w:ascii="Arial" w:hAnsi="Arial" w:cs="Arial"/>
          <w:b w:val="0"/>
          <w:bCs w:val="0"/>
          <w:color w:val="000000"/>
          <w:szCs w:val="24"/>
        </w:rPr>
        <w:t xml:space="preserve"> and retention</w:t>
      </w:r>
      <w:r w:rsidRPr="00682197">
        <w:rPr>
          <w:rFonts w:ascii="Arial" w:hAnsi="Arial" w:cs="Arial"/>
          <w:b w:val="0"/>
          <w:bCs w:val="0"/>
          <w:color w:val="000000"/>
          <w:szCs w:val="24"/>
        </w:rPr>
        <w:t xml:space="preserve"> (Coffman, et al., 2021).</w:t>
      </w:r>
    </w:p>
    <w:p w14:paraId="5B15A70E" w14:textId="0D533CDC" w:rsidR="00A20EA7" w:rsidRPr="00682197" w:rsidRDefault="00A20EA7"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Management need to create clear communication channels </w:t>
      </w:r>
      <w:r w:rsidR="00AB1168" w:rsidRPr="00682197">
        <w:rPr>
          <w:rFonts w:ascii="Arial" w:hAnsi="Arial" w:cs="Arial"/>
          <w:b w:val="0"/>
          <w:bCs w:val="0"/>
          <w:color w:val="000000"/>
          <w:szCs w:val="24"/>
        </w:rPr>
        <w:t>to employees</w:t>
      </w:r>
      <w:r w:rsidR="00455967" w:rsidRPr="00682197">
        <w:rPr>
          <w:rFonts w:ascii="Arial" w:hAnsi="Arial" w:cs="Arial"/>
          <w:b w:val="0"/>
          <w:bCs w:val="0"/>
          <w:color w:val="000000"/>
          <w:szCs w:val="24"/>
        </w:rPr>
        <w:t>, by keeping employees informed, managers can build a sense or transparency and trust, it is also a good opportunity for employees to provide feedback and suggestions (Wrike, 2023).</w:t>
      </w:r>
    </w:p>
    <w:p w14:paraId="04B6A25A"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3B070A91" w14:textId="2DFC2E88"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Human resources team will need to arrange training programmes and implement recognition programmes.</w:t>
      </w:r>
    </w:p>
    <w:p w14:paraId="72C49F22"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23"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Facility management and renovation</w:t>
      </w:r>
    </w:p>
    <w:p w14:paraId="72C49F24"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Prioritise renovation projects based on guest feedback, market trends and sustainability goals.</w:t>
      </w:r>
    </w:p>
    <w:p w14:paraId="72C49F25"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Allocate sufficient budget and resources for ongoing maintenance and upkeep of </w:t>
      </w:r>
      <w:r w:rsidRPr="00682197">
        <w:rPr>
          <w:rFonts w:ascii="Arial" w:hAnsi="Arial" w:cs="Arial"/>
          <w:b w:val="0"/>
          <w:bCs w:val="0"/>
          <w:color w:val="000000"/>
          <w:szCs w:val="24"/>
        </w:rPr>
        <w:t>facilities.</w:t>
      </w:r>
    </w:p>
    <w:p w14:paraId="72C49F26"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Partner with reputable vendors and suppliers to ensure quality materials and workmanship (BUILDEO, 2024).</w:t>
      </w:r>
    </w:p>
    <w:p w14:paraId="72C49F27"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Incorporate eco-friendly practices and energy efficient technologies into renovation plans to reduce environmental impact, such as smart lighting, solar powered systems and water saving technologies (Energy5, 2023).</w:t>
      </w:r>
    </w:p>
    <w:p w14:paraId="751AEC32" w14:textId="77777777" w:rsidR="005A08C4" w:rsidRPr="00682197" w:rsidRDefault="005A08C4" w:rsidP="00682197">
      <w:pPr>
        <w:pStyle w:val="Signature"/>
        <w:spacing w:line="360" w:lineRule="auto"/>
        <w:jc w:val="both"/>
        <w:rPr>
          <w:rFonts w:ascii="Arial" w:hAnsi="Arial" w:cs="Arial"/>
          <w:b w:val="0"/>
          <w:bCs w:val="0"/>
          <w:color w:val="000000"/>
          <w:szCs w:val="24"/>
        </w:rPr>
      </w:pPr>
    </w:p>
    <w:p w14:paraId="12156925" w14:textId="77777777" w:rsidR="00D86BE5" w:rsidRPr="00682197" w:rsidRDefault="005A08C4"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highlighted areas </w:t>
      </w:r>
      <w:r w:rsidR="00AF2BE1" w:rsidRPr="00682197">
        <w:rPr>
          <w:rFonts w:ascii="Arial" w:hAnsi="Arial" w:cs="Arial"/>
          <w:b w:val="0"/>
          <w:bCs w:val="0"/>
          <w:color w:val="000000"/>
          <w:szCs w:val="24"/>
        </w:rPr>
        <w:t xml:space="preserve">that guests have </w:t>
      </w:r>
      <w:r w:rsidR="000E3602" w:rsidRPr="00682197">
        <w:rPr>
          <w:rFonts w:ascii="Arial" w:hAnsi="Arial" w:cs="Arial"/>
          <w:b w:val="0"/>
          <w:bCs w:val="0"/>
          <w:color w:val="000000"/>
          <w:szCs w:val="24"/>
        </w:rPr>
        <w:t>menti</w:t>
      </w:r>
      <w:r w:rsidR="00E07638" w:rsidRPr="00682197">
        <w:rPr>
          <w:rFonts w:ascii="Arial" w:hAnsi="Arial" w:cs="Arial"/>
          <w:b w:val="0"/>
          <w:bCs w:val="0"/>
          <w:color w:val="000000"/>
          <w:szCs w:val="24"/>
        </w:rPr>
        <w:t>oned that</w:t>
      </w:r>
      <w:r w:rsidR="00AF2BE1" w:rsidRPr="00682197">
        <w:rPr>
          <w:rFonts w:ascii="Arial" w:hAnsi="Arial" w:cs="Arial"/>
          <w:b w:val="0"/>
          <w:bCs w:val="0"/>
          <w:color w:val="000000"/>
          <w:szCs w:val="24"/>
        </w:rPr>
        <w:t xml:space="preserve"> </w:t>
      </w:r>
      <w:proofErr w:type="gramStart"/>
      <w:r w:rsidR="00AF2BE1" w:rsidRPr="00682197">
        <w:rPr>
          <w:rFonts w:ascii="Arial" w:hAnsi="Arial" w:cs="Arial"/>
          <w:b w:val="0"/>
          <w:bCs w:val="0"/>
          <w:color w:val="000000"/>
          <w:szCs w:val="24"/>
        </w:rPr>
        <w:t>are in need of</w:t>
      </w:r>
      <w:proofErr w:type="gramEnd"/>
      <w:r w:rsidR="00AF2BE1" w:rsidRPr="00682197">
        <w:rPr>
          <w:rFonts w:ascii="Arial" w:hAnsi="Arial" w:cs="Arial"/>
          <w:b w:val="0"/>
          <w:bCs w:val="0"/>
          <w:color w:val="000000"/>
          <w:szCs w:val="24"/>
        </w:rPr>
        <w:t xml:space="preserve"> renovation should be looked at first</w:t>
      </w:r>
      <w:r w:rsidR="00E07638" w:rsidRPr="00682197">
        <w:rPr>
          <w:rFonts w:ascii="Arial" w:hAnsi="Arial" w:cs="Arial"/>
          <w:b w:val="0"/>
          <w:bCs w:val="0"/>
          <w:color w:val="000000"/>
          <w:szCs w:val="24"/>
        </w:rPr>
        <w:t xml:space="preserve">. Firstly, areas that are dangerous and causing injury, for example one review states that both her son and daughter got injured on some exposed metal at the swimming pool. This needs fixing to prevent further injuries. Next the rooms need to be looked at, one guest states he requested to move rooms 3 times due to poor quality, each room had a bad smell and window handles were broken, other report the hotel looks tired and in need of renovation (Tripadvisor, 2024). This is not what is expected from a 5-star hotel, to keep up with guest expectations the hotel must take </w:t>
      </w:r>
      <w:r w:rsidR="00D86BE5" w:rsidRPr="00682197">
        <w:rPr>
          <w:rFonts w:ascii="Arial" w:hAnsi="Arial" w:cs="Arial"/>
          <w:b w:val="0"/>
          <w:bCs w:val="0"/>
          <w:color w:val="000000"/>
          <w:szCs w:val="24"/>
        </w:rPr>
        <w:t>upkeep</w:t>
      </w:r>
      <w:r w:rsidR="00E07638" w:rsidRPr="00682197">
        <w:rPr>
          <w:rFonts w:ascii="Arial" w:hAnsi="Arial" w:cs="Arial"/>
          <w:b w:val="0"/>
          <w:bCs w:val="0"/>
          <w:color w:val="000000"/>
          <w:szCs w:val="24"/>
        </w:rPr>
        <w:t xml:space="preserve"> of the hotel seriously</w:t>
      </w:r>
      <w:r w:rsidR="00D86BE5" w:rsidRPr="00682197">
        <w:rPr>
          <w:rFonts w:ascii="Arial" w:hAnsi="Arial" w:cs="Arial"/>
          <w:b w:val="0"/>
          <w:bCs w:val="0"/>
          <w:color w:val="000000"/>
          <w:szCs w:val="24"/>
        </w:rPr>
        <w:t>,</w:t>
      </w:r>
      <w:r w:rsidR="00E07638" w:rsidRPr="00682197">
        <w:rPr>
          <w:rFonts w:ascii="Arial" w:hAnsi="Arial" w:cs="Arial"/>
          <w:b w:val="0"/>
          <w:bCs w:val="0"/>
          <w:color w:val="000000"/>
          <w:szCs w:val="24"/>
        </w:rPr>
        <w:t xml:space="preserve"> as it is having a bad impact on guest expectations which is clearly seen in guest feedback.</w:t>
      </w:r>
      <w:r w:rsidR="00D86BE5" w:rsidRPr="00682197">
        <w:rPr>
          <w:rFonts w:ascii="Arial" w:hAnsi="Arial" w:cs="Arial"/>
          <w:b w:val="0"/>
          <w:bCs w:val="0"/>
          <w:color w:val="000000"/>
          <w:szCs w:val="24"/>
        </w:rPr>
        <w:t xml:space="preserve"> All</w:t>
      </w:r>
    </w:p>
    <w:p w14:paraId="5E9AE831" w14:textId="5A6F6DA8" w:rsidR="005A08C4" w:rsidRPr="00682197" w:rsidRDefault="00D86BE5" w:rsidP="00682197">
      <w:pPr>
        <w:pStyle w:val="Signature"/>
        <w:spacing w:line="360" w:lineRule="auto"/>
        <w:ind w:left="0" w:firstLine="720"/>
        <w:jc w:val="both"/>
        <w:rPr>
          <w:rFonts w:ascii="Arial" w:hAnsi="Arial" w:cs="Arial"/>
          <w:b w:val="0"/>
          <w:bCs w:val="0"/>
          <w:color w:val="000000"/>
          <w:szCs w:val="24"/>
        </w:rPr>
      </w:pPr>
      <w:r w:rsidRPr="00682197">
        <w:rPr>
          <w:rFonts w:ascii="Arial" w:hAnsi="Arial" w:cs="Arial"/>
          <w:b w:val="0"/>
          <w:bCs w:val="0"/>
          <w:color w:val="000000"/>
          <w:szCs w:val="24"/>
        </w:rPr>
        <w:t>rooms require a deep clean and any broken fixtures need to be fixed.</w:t>
      </w:r>
    </w:p>
    <w:p w14:paraId="61485395" w14:textId="7BC58016" w:rsidR="00E07638" w:rsidRPr="00682197" w:rsidRDefault="00E0763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The cost of </w:t>
      </w:r>
      <w:r w:rsidR="00D86BE5" w:rsidRPr="00682197">
        <w:rPr>
          <w:rFonts w:ascii="Arial" w:hAnsi="Arial" w:cs="Arial"/>
          <w:b w:val="0"/>
          <w:bCs w:val="0"/>
          <w:color w:val="000000"/>
          <w:szCs w:val="24"/>
        </w:rPr>
        <w:t>fixing the broken metal by poolside and deep cleaning of rooms and fixing any broken fixtures would be £5000.</w:t>
      </w:r>
    </w:p>
    <w:p w14:paraId="3725452C" w14:textId="1861B1F3" w:rsidR="00D86BE5" w:rsidRPr="00682197" w:rsidRDefault="00D86BE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Eventually the hotel will need to be fully renovated to keep up with market trends and sustainability initiatives</w:t>
      </w:r>
      <w:r w:rsidR="005D2021" w:rsidRPr="00682197">
        <w:rPr>
          <w:rFonts w:ascii="Arial" w:hAnsi="Arial" w:cs="Arial"/>
          <w:b w:val="0"/>
          <w:bCs w:val="0"/>
          <w:color w:val="000000"/>
          <w:szCs w:val="24"/>
        </w:rPr>
        <w:t>, so it doesn’t fall behind of its competitors.</w:t>
      </w:r>
    </w:p>
    <w:p w14:paraId="2AE0386C" w14:textId="77777777" w:rsidR="00372A76" w:rsidRPr="00682197" w:rsidRDefault="005D2021"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More eco-friendly practices need to be </w:t>
      </w:r>
      <w:r w:rsidR="009D016F" w:rsidRPr="00682197">
        <w:rPr>
          <w:rFonts w:ascii="Arial" w:hAnsi="Arial" w:cs="Arial"/>
          <w:b w:val="0"/>
          <w:bCs w:val="0"/>
          <w:color w:val="000000"/>
          <w:szCs w:val="24"/>
        </w:rPr>
        <w:t>incorporated within</w:t>
      </w:r>
      <w:r w:rsidRPr="00682197">
        <w:rPr>
          <w:rFonts w:ascii="Arial" w:hAnsi="Arial" w:cs="Arial"/>
          <w:b w:val="0"/>
          <w:bCs w:val="0"/>
          <w:color w:val="000000"/>
          <w:szCs w:val="24"/>
        </w:rPr>
        <w:t xml:space="preserve"> the hotel</w:t>
      </w:r>
      <w:r w:rsidR="009D016F" w:rsidRPr="00682197">
        <w:rPr>
          <w:rFonts w:ascii="Arial" w:hAnsi="Arial" w:cs="Arial"/>
          <w:b w:val="0"/>
          <w:bCs w:val="0"/>
          <w:color w:val="000000"/>
          <w:szCs w:val="24"/>
        </w:rPr>
        <w:t>,</w:t>
      </w:r>
      <w:r w:rsidRPr="00682197">
        <w:rPr>
          <w:rFonts w:ascii="Arial" w:hAnsi="Arial" w:cs="Arial"/>
          <w:b w:val="0"/>
          <w:bCs w:val="0"/>
          <w:color w:val="000000"/>
          <w:szCs w:val="24"/>
        </w:rPr>
        <w:t xml:space="preserve"> </w:t>
      </w:r>
      <w:r w:rsidR="00372A76" w:rsidRPr="00682197">
        <w:rPr>
          <w:rFonts w:ascii="Arial" w:hAnsi="Arial" w:cs="Arial"/>
          <w:b w:val="0"/>
          <w:bCs w:val="0"/>
          <w:color w:val="000000"/>
          <w:szCs w:val="24"/>
        </w:rPr>
        <w:t xml:space="preserve">smart lighting </w:t>
      </w:r>
      <w:r w:rsidRPr="00682197">
        <w:rPr>
          <w:rFonts w:ascii="Arial" w:hAnsi="Arial" w:cs="Arial"/>
          <w:b w:val="0"/>
          <w:bCs w:val="0"/>
          <w:color w:val="000000"/>
          <w:szCs w:val="24"/>
        </w:rPr>
        <w:t>and water saving technologies th</w:t>
      </w:r>
      <w:r w:rsidR="009D016F" w:rsidRPr="00682197">
        <w:rPr>
          <w:rFonts w:ascii="Arial" w:hAnsi="Arial" w:cs="Arial"/>
          <w:b w:val="0"/>
          <w:bCs w:val="0"/>
          <w:color w:val="000000"/>
          <w:szCs w:val="24"/>
        </w:rPr>
        <w:t>ese</w:t>
      </w:r>
      <w:r w:rsidRPr="00682197">
        <w:rPr>
          <w:rFonts w:ascii="Arial" w:hAnsi="Arial" w:cs="Arial"/>
          <w:b w:val="0"/>
          <w:bCs w:val="0"/>
          <w:color w:val="000000"/>
          <w:szCs w:val="24"/>
        </w:rPr>
        <w:t xml:space="preserve"> will reduce costs in the long term </w:t>
      </w:r>
      <w:proofErr w:type="gramStart"/>
      <w:r w:rsidRPr="00682197">
        <w:rPr>
          <w:rFonts w:ascii="Arial" w:hAnsi="Arial" w:cs="Arial"/>
          <w:b w:val="0"/>
          <w:bCs w:val="0"/>
          <w:color w:val="000000"/>
          <w:szCs w:val="24"/>
        </w:rPr>
        <w:t>and also</w:t>
      </w:r>
      <w:proofErr w:type="gramEnd"/>
      <w:r w:rsidRPr="00682197">
        <w:rPr>
          <w:rFonts w:ascii="Arial" w:hAnsi="Arial" w:cs="Arial"/>
          <w:b w:val="0"/>
          <w:bCs w:val="0"/>
          <w:color w:val="000000"/>
          <w:szCs w:val="24"/>
        </w:rPr>
        <w:t xml:space="preserve"> attract environmentally conscious guests (hospitalitynet, 2024).</w:t>
      </w:r>
      <w:r w:rsidR="009D016F" w:rsidRPr="00682197">
        <w:rPr>
          <w:rFonts w:ascii="Arial" w:hAnsi="Arial" w:cs="Arial"/>
          <w:b w:val="0"/>
          <w:bCs w:val="0"/>
          <w:color w:val="000000"/>
          <w:szCs w:val="24"/>
        </w:rPr>
        <w:t xml:space="preserve"> </w:t>
      </w:r>
    </w:p>
    <w:p w14:paraId="19E3FD76" w14:textId="7AA0D045" w:rsidR="005D2021" w:rsidRPr="00682197" w:rsidRDefault="00372A76"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Smart lighting in the hotel can result in huge savings, a </w:t>
      </w:r>
      <w:r w:rsidR="0090356D" w:rsidRPr="00682197">
        <w:rPr>
          <w:rFonts w:ascii="Arial" w:hAnsi="Arial" w:cs="Arial"/>
          <w:b w:val="0"/>
          <w:bCs w:val="0"/>
          <w:color w:val="000000"/>
          <w:szCs w:val="24"/>
        </w:rPr>
        <w:t>200-bedroom</w:t>
      </w:r>
      <w:r w:rsidRPr="00682197">
        <w:rPr>
          <w:rFonts w:ascii="Arial" w:hAnsi="Arial" w:cs="Arial"/>
          <w:b w:val="0"/>
          <w:bCs w:val="0"/>
          <w:color w:val="000000"/>
          <w:szCs w:val="24"/>
        </w:rPr>
        <w:t xml:space="preserve"> hotel found that they saved $20,000 a month from smart lighting system (Starley-Grainger, 2018).</w:t>
      </w:r>
      <w:r w:rsidR="009D016F" w:rsidRPr="00682197">
        <w:rPr>
          <w:rFonts w:ascii="Arial" w:hAnsi="Arial" w:cs="Arial"/>
          <w:b w:val="0"/>
          <w:bCs w:val="0"/>
          <w:color w:val="000000"/>
          <w:szCs w:val="24"/>
        </w:rPr>
        <w:t xml:space="preserve"> </w:t>
      </w:r>
    </w:p>
    <w:p w14:paraId="7DF31B66" w14:textId="20C7681F" w:rsidR="00BD567F" w:rsidRPr="00682197" w:rsidRDefault="00BD567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By fitting water saving technologies such as low flow shower heads and water aerators can save money on bills, low flow showerheads can reduce the wastage of water by 60%, as well as saving money it also helps the hotel to align with environmental responsibility goals. </w:t>
      </w:r>
    </w:p>
    <w:p w14:paraId="32764141" w14:textId="33977C0D" w:rsidR="00BD567F" w:rsidRPr="00682197" w:rsidRDefault="00BD567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Faucet aerators </w:t>
      </w:r>
      <w:r w:rsidR="00074252" w:rsidRPr="00682197">
        <w:rPr>
          <w:rFonts w:ascii="Arial" w:hAnsi="Arial" w:cs="Arial"/>
          <w:b w:val="0"/>
          <w:bCs w:val="0"/>
          <w:color w:val="000000"/>
          <w:szCs w:val="24"/>
        </w:rPr>
        <w:t>cost very little,</w:t>
      </w:r>
      <w:r w:rsidRPr="00682197">
        <w:rPr>
          <w:rFonts w:ascii="Arial" w:hAnsi="Arial" w:cs="Arial"/>
          <w:b w:val="0"/>
          <w:bCs w:val="0"/>
          <w:color w:val="000000"/>
          <w:szCs w:val="24"/>
        </w:rPr>
        <w:t xml:space="preserve"> but can save on 50% of water usage, they are easy to install and very cost effective (Peter, 2023).</w:t>
      </w:r>
      <w:r w:rsidR="00074252" w:rsidRPr="00682197">
        <w:rPr>
          <w:rFonts w:ascii="Arial" w:hAnsi="Arial" w:cs="Arial"/>
          <w:b w:val="0"/>
          <w:bCs w:val="0"/>
          <w:color w:val="000000"/>
          <w:szCs w:val="24"/>
        </w:rPr>
        <w:t xml:space="preserve"> The cost to install these in the hotel would be approximately £2500.</w:t>
      </w:r>
    </w:p>
    <w:p w14:paraId="7E42E22E"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03800CB6" w14:textId="081B163F"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Finance department will need to allocate a budget for renovation projects and cost saving initiatives.</w:t>
      </w:r>
    </w:p>
    <w:p w14:paraId="72C49F28" w14:textId="77777777" w:rsidR="000252AC" w:rsidRDefault="000252AC" w:rsidP="00682197">
      <w:pPr>
        <w:pStyle w:val="Signature"/>
        <w:spacing w:line="360" w:lineRule="auto"/>
        <w:jc w:val="both"/>
        <w:rPr>
          <w:rFonts w:ascii="Arial" w:hAnsi="Arial" w:cs="Arial"/>
          <w:b w:val="0"/>
          <w:bCs w:val="0"/>
          <w:color w:val="000000"/>
          <w:szCs w:val="24"/>
        </w:rPr>
      </w:pPr>
    </w:p>
    <w:p w14:paraId="51EC5501" w14:textId="77777777" w:rsidR="00A46A53" w:rsidRDefault="00A46A53" w:rsidP="00682197">
      <w:pPr>
        <w:pStyle w:val="Signature"/>
        <w:spacing w:line="360" w:lineRule="auto"/>
        <w:jc w:val="both"/>
        <w:rPr>
          <w:rFonts w:ascii="Arial" w:hAnsi="Arial" w:cs="Arial"/>
          <w:b w:val="0"/>
          <w:bCs w:val="0"/>
          <w:color w:val="000000"/>
          <w:szCs w:val="24"/>
        </w:rPr>
      </w:pPr>
    </w:p>
    <w:p w14:paraId="17E079C0" w14:textId="77777777" w:rsidR="00A46A53" w:rsidRPr="00682197" w:rsidRDefault="00A46A53" w:rsidP="00682197">
      <w:pPr>
        <w:pStyle w:val="Signature"/>
        <w:spacing w:line="360" w:lineRule="auto"/>
        <w:jc w:val="both"/>
        <w:rPr>
          <w:rFonts w:ascii="Arial" w:hAnsi="Arial" w:cs="Arial"/>
          <w:b w:val="0"/>
          <w:bCs w:val="0"/>
          <w:color w:val="000000"/>
          <w:szCs w:val="24"/>
        </w:rPr>
      </w:pPr>
    </w:p>
    <w:p w14:paraId="72C49F29"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Cost optimisation strategies</w:t>
      </w:r>
    </w:p>
    <w:p w14:paraId="72C49F2A"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Conduct a comprehensive review of operating expenses to identify areas for potential savings.</w:t>
      </w:r>
    </w:p>
    <w:p w14:paraId="72C49F2B"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Implement efficiency measures such as energy conservation, waste reduction and inventory management.</w:t>
      </w:r>
    </w:p>
    <w:p w14:paraId="72C49F2C"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Negotiate favourable contracts with suppliers and vendors to achieve cost savings without sacrificing quality.</w:t>
      </w:r>
    </w:p>
    <w:p w14:paraId="72C49F2D"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Encourage staff participation in cost saving initiatives through incentives and recognition programmes (bucket list, 2023).</w:t>
      </w:r>
    </w:p>
    <w:p w14:paraId="17F67A5B" w14:textId="77777777" w:rsidR="0090356D" w:rsidRPr="00682197" w:rsidRDefault="0090356D" w:rsidP="00682197">
      <w:pPr>
        <w:pStyle w:val="Signature"/>
        <w:spacing w:line="360" w:lineRule="auto"/>
        <w:jc w:val="both"/>
        <w:rPr>
          <w:rFonts w:ascii="Arial" w:hAnsi="Arial" w:cs="Arial"/>
          <w:b w:val="0"/>
          <w:bCs w:val="0"/>
          <w:color w:val="000000"/>
          <w:szCs w:val="24"/>
        </w:rPr>
      </w:pPr>
    </w:p>
    <w:p w14:paraId="2C19B56A" w14:textId="4361F64D" w:rsidR="0090356D"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Finance</w:t>
      </w:r>
      <w:r w:rsidR="0090356D" w:rsidRPr="00682197">
        <w:rPr>
          <w:rFonts w:ascii="Arial" w:hAnsi="Arial" w:cs="Arial"/>
          <w:b w:val="0"/>
          <w:bCs w:val="0"/>
          <w:color w:val="000000"/>
          <w:szCs w:val="24"/>
        </w:rPr>
        <w:t xml:space="preserve"> team need to look at hotel expenses and identify areas where expenses can be saved.</w:t>
      </w:r>
      <w:r w:rsidR="00752FB8" w:rsidRPr="00682197">
        <w:rPr>
          <w:rFonts w:ascii="Arial" w:hAnsi="Arial" w:cs="Arial"/>
          <w:b w:val="0"/>
          <w:bCs w:val="0"/>
          <w:color w:val="000000"/>
          <w:szCs w:val="24"/>
        </w:rPr>
        <w:t xml:space="preserve"> As stated above water and energy saving technologies </w:t>
      </w:r>
      <w:proofErr w:type="gramStart"/>
      <w:r w:rsidR="00752FB8" w:rsidRPr="00682197">
        <w:rPr>
          <w:rFonts w:ascii="Arial" w:hAnsi="Arial" w:cs="Arial"/>
          <w:b w:val="0"/>
          <w:bCs w:val="0"/>
          <w:color w:val="000000"/>
          <w:szCs w:val="24"/>
        </w:rPr>
        <w:t>are in need of</w:t>
      </w:r>
      <w:proofErr w:type="gramEnd"/>
      <w:r w:rsidR="00752FB8" w:rsidRPr="00682197">
        <w:rPr>
          <w:rFonts w:ascii="Arial" w:hAnsi="Arial" w:cs="Arial"/>
          <w:b w:val="0"/>
          <w:bCs w:val="0"/>
          <w:color w:val="000000"/>
          <w:szCs w:val="24"/>
        </w:rPr>
        <w:t xml:space="preserve"> updating to enhance cost saving, current contracts should be negotiated with suppliers.</w:t>
      </w:r>
    </w:p>
    <w:p w14:paraId="7D7013B1" w14:textId="5FDAB605" w:rsidR="00752FB8" w:rsidRPr="00682197" w:rsidRDefault="00752FB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Set up a reward scheme for staff in cost saving initiatives, you will be surprised how much they would like to get involved!</w:t>
      </w:r>
    </w:p>
    <w:p w14:paraId="72C49F2F" w14:textId="77777777" w:rsidR="000252AC" w:rsidRPr="00682197" w:rsidRDefault="000252AC" w:rsidP="00682197">
      <w:pPr>
        <w:pStyle w:val="Signature"/>
        <w:spacing w:line="360" w:lineRule="auto"/>
        <w:ind w:left="0"/>
        <w:jc w:val="both"/>
        <w:rPr>
          <w:rFonts w:ascii="Arial" w:hAnsi="Arial" w:cs="Arial"/>
          <w:b w:val="0"/>
          <w:bCs w:val="0"/>
          <w:color w:val="000000"/>
          <w:szCs w:val="24"/>
        </w:rPr>
      </w:pPr>
    </w:p>
    <w:p w14:paraId="5901074E" w14:textId="77777777" w:rsidR="004148D5" w:rsidRPr="00682197" w:rsidRDefault="004148D5" w:rsidP="00682197">
      <w:pPr>
        <w:pStyle w:val="Signature"/>
        <w:spacing w:line="360" w:lineRule="auto"/>
        <w:jc w:val="both"/>
        <w:rPr>
          <w:rFonts w:ascii="Arial" w:hAnsi="Arial" w:cs="Arial"/>
          <w:b w:val="0"/>
          <w:bCs w:val="0"/>
          <w:color w:val="000000"/>
          <w:szCs w:val="24"/>
        </w:rPr>
      </w:pPr>
    </w:p>
    <w:p w14:paraId="74C0CD86" w14:textId="64859A2F" w:rsidR="004148D5" w:rsidRPr="00682197" w:rsidRDefault="004148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 change management strategy is crucial for managing both the employees and the new processes, employees will not follow along if they haven’t been told what is happening and why (Austin, 2021).</w:t>
      </w:r>
    </w:p>
    <w:p w14:paraId="72C49F31" w14:textId="6AB5B6FF" w:rsidR="000252AC" w:rsidRPr="00682197" w:rsidRDefault="004148D5"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M</w:t>
      </w:r>
      <w:r w:rsidR="00FF5C64" w:rsidRPr="00682197">
        <w:rPr>
          <w:rFonts w:ascii="Arial" w:hAnsi="Arial" w:cs="Arial"/>
          <w:b w:val="0"/>
          <w:bCs w:val="0"/>
          <w:color w:val="000000"/>
          <w:szCs w:val="24"/>
        </w:rPr>
        <w:t xml:space="preserve">anaging change involves leadership, from </w:t>
      </w:r>
      <w:r w:rsidRPr="00682197">
        <w:rPr>
          <w:rFonts w:ascii="Arial" w:hAnsi="Arial" w:cs="Arial"/>
          <w:b w:val="0"/>
          <w:bCs w:val="0"/>
          <w:color w:val="000000"/>
          <w:szCs w:val="24"/>
        </w:rPr>
        <w:t xml:space="preserve">both </w:t>
      </w:r>
      <w:r w:rsidR="00FF5C64" w:rsidRPr="00682197">
        <w:rPr>
          <w:rFonts w:ascii="Arial" w:hAnsi="Arial" w:cs="Arial"/>
          <w:b w:val="0"/>
          <w:bCs w:val="0"/>
          <w:color w:val="000000"/>
          <w:szCs w:val="24"/>
        </w:rPr>
        <w:t>the top and bottom of the organisation</w:t>
      </w:r>
      <w:r w:rsidRPr="00682197">
        <w:rPr>
          <w:rFonts w:ascii="Arial" w:hAnsi="Arial" w:cs="Arial"/>
          <w:b w:val="0"/>
          <w:bCs w:val="0"/>
          <w:color w:val="000000"/>
          <w:szCs w:val="24"/>
        </w:rPr>
        <w:t xml:space="preserve"> to get involved</w:t>
      </w:r>
      <w:r w:rsidR="00FF5C64" w:rsidRPr="00682197">
        <w:rPr>
          <w:rFonts w:ascii="Arial" w:hAnsi="Arial" w:cs="Arial"/>
          <w:b w:val="0"/>
          <w:bCs w:val="0"/>
          <w:color w:val="000000"/>
          <w:szCs w:val="24"/>
        </w:rPr>
        <w:t xml:space="preserve">, </w:t>
      </w:r>
      <w:r w:rsidR="008D68F1" w:rsidRPr="00682197">
        <w:rPr>
          <w:rFonts w:ascii="Arial" w:hAnsi="Arial" w:cs="Arial"/>
          <w:b w:val="0"/>
          <w:bCs w:val="0"/>
          <w:color w:val="000000"/>
          <w:szCs w:val="24"/>
        </w:rPr>
        <w:t>Kotter’s</w:t>
      </w:r>
      <w:r w:rsidR="00FF5C64" w:rsidRPr="00682197">
        <w:rPr>
          <w:rFonts w:ascii="Arial" w:hAnsi="Arial" w:cs="Arial"/>
          <w:b w:val="0"/>
          <w:bCs w:val="0"/>
          <w:color w:val="000000"/>
          <w:szCs w:val="24"/>
        </w:rPr>
        <w:t xml:space="preserve"> eight step change model can help with managing change (Whittington, 2019).</w:t>
      </w:r>
      <w:r w:rsidR="008D68F1" w:rsidRPr="00682197">
        <w:rPr>
          <w:rFonts w:ascii="Arial" w:hAnsi="Arial" w:cs="Arial"/>
          <w:b w:val="0"/>
          <w:bCs w:val="0"/>
          <w:color w:val="000000"/>
          <w:szCs w:val="24"/>
        </w:rPr>
        <w:t xml:space="preserve"> Kotter states that the eight steps are a </w:t>
      </w:r>
      <w:proofErr w:type="gramStart"/>
      <w:r w:rsidR="008D68F1" w:rsidRPr="00682197">
        <w:rPr>
          <w:rFonts w:ascii="Arial" w:hAnsi="Arial" w:cs="Arial"/>
          <w:b w:val="0"/>
          <w:bCs w:val="0"/>
          <w:color w:val="000000"/>
          <w:szCs w:val="24"/>
        </w:rPr>
        <w:t>process</w:t>
      </w:r>
      <w:proofErr w:type="gramEnd"/>
      <w:r w:rsidR="008D68F1" w:rsidRPr="00682197">
        <w:rPr>
          <w:rFonts w:ascii="Arial" w:hAnsi="Arial" w:cs="Arial"/>
          <w:b w:val="0"/>
          <w:bCs w:val="0"/>
          <w:color w:val="000000"/>
          <w:szCs w:val="24"/>
        </w:rPr>
        <w:t xml:space="preserve"> and all steps must be followed to </w:t>
      </w:r>
      <w:r w:rsidR="00702693" w:rsidRPr="00682197">
        <w:rPr>
          <w:rFonts w:ascii="Arial" w:hAnsi="Arial" w:cs="Arial"/>
          <w:b w:val="0"/>
          <w:bCs w:val="0"/>
          <w:color w:val="000000"/>
          <w:szCs w:val="24"/>
        </w:rPr>
        <w:t xml:space="preserve">perform a successful change </w:t>
      </w:r>
      <w:r w:rsidR="00BC77AA" w:rsidRPr="00682197">
        <w:rPr>
          <w:rFonts w:ascii="Arial" w:hAnsi="Arial" w:cs="Arial"/>
          <w:b w:val="0"/>
          <w:bCs w:val="0"/>
          <w:color w:val="000000"/>
          <w:szCs w:val="24"/>
        </w:rPr>
        <w:t>(Burnes, 2014).</w:t>
      </w:r>
    </w:p>
    <w:p w14:paraId="72C49F32" w14:textId="3D9ED097" w:rsidR="000252AC" w:rsidRPr="00682197" w:rsidRDefault="00612B9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The eight steps of Kotter’s framework start with getting all employees on board with the changes and creating a sense of urgency, then recruiting powerful leaders, building a vision and communicate effectively to employees about it, remove any obstacles in the way of the vision and build on momentum, If these tings are done then you can change part of the organisational culture and all changes will go smoothly (Mind Tools, 2024).</w:t>
      </w:r>
    </w:p>
    <w:p w14:paraId="58BA7DC8"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729A7145" w14:textId="7A896D0A"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After changes have taken </w:t>
      </w:r>
      <w:r w:rsidR="00923945" w:rsidRPr="00682197">
        <w:rPr>
          <w:rFonts w:ascii="Arial" w:hAnsi="Arial" w:cs="Arial"/>
          <w:b w:val="0"/>
          <w:bCs w:val="0"/>
          <w:color w:val="000000"/>
          <w:szCs w:val="24"/>
        </w:rPr>
        <w:t>place,</w:t>
      </w:r>
      <w:r w:rsidR="00923945">
        <w:rPr>
          <w:rFonts w:ascii="Arial" w:hAnsi="Arial" w:cs="Arial"/>
          <w:b w:val="0"/>
          <w:bCs w:val="0"/>
          <w:color w:val="000000"/>
          <w:szCs w:val="24"/>
        </w:rPr>
        <w:t xml:space="preserve"> it is very important that they are</w:t>
      </w:r>
      <w:r w:rsidRPr="00682197">
        <w:rPr>
          <w:rFonts w:ascii="Arial" w:hAnsi="Arial" w:cs="Arial"/>
          <w:b w:val="0"/>
          <w:bCs w:val="0"/>
          <w:color w:val="000000"/>
          <w:szCs w:val="24"/>
        </w:rPr>
        <w:t xml:space="preserve"> monitored and evaluated, the key performance indicators would </w:t>
      </w:r>
      <w:r w:rsidR="00923945">
        <w:rPr>
          <w:rFonts w:ascii="Arial" w:hAnsi="Arial" w:cs="Arial"/>
          <w:b w:val="0"/>
          <w:bCs w:val="0"/>
          <w:color w:val="000000"/>
          <w:szCs w:val="24"/>
        </w:rPr>
        <w:t>include</w:t>
      </w:r>
      <w:r w:rsidRPr="00682197">
        <w:rPr>
          <w:rFonts w:ascii="Arial" w:hAnsi="Arial" w:cs="Arial"/>
          <w:b w:val="0"/>
          <w:bCs w:val="0"/>
          <w:color w:val="000000"/>
          <w:szCs w:val="24"/>
        </w:rPr>
        <w:t>.</w:t>
      </w:r>
    </w:p>
    <w:p w14:paraId="06DEE374" w14:textId="70610787"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Guest satisfaction scores and online reviews</w:t>
      </w:r>
    </w:p>
    <w:p w14:paraId="7CC2AAF1" w14:textId="363DD155"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Number of reported food safety incidents</w:t>
      </w:r>
    </w:p>
    <w:p w14:paraId="68E9F760" w14:textId="56D9AA78"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Staff turnover rates and employee engagement levels</w:t>
      </w:r>
    </w:p>
    <w:p w14:paraId="44A4947C" w14:textId="358E2F18"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Revenue and profitability metrics</w:t>
      </w:r>
    </w:p>
    <w:p w14:paraId="769459AC" w14:textId="7A685A8D" w:rsidR="006F3150"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Progress against implementations milestones and timelines.</w:t>
      </w:r>
    </w:p>
    <w:p w14:paraId="546AC71A" w14:textId="77777777" w:rsidR="006F3150" w:rsidRPr="00682197" w:rsidRDefault="006F3150" w:rsidP="00682197">
      <w:pPr>
        <w:pStyle w:val="Signature"/>
        <w:spacing w:line="360" w:lineRule="auto"/>
        <w:jc w:val="both"/>
        <w:rPr>
          <w:rFonts w:ascii="Arial" w:hAnsi="Arial" w:cs="Arial"/>
          <w:b w:val="0"/>
          <w:bCs w:val="0"/>
          <w:color w:val="000000"/>
          <w:szCs w:val="24"/>
        </w:rPr>
      </w:pPr>
    </w:p>
    <w:p w14:paraId="01C4E47F" w14:textId="77777777" w:rsidR="00DF1E9A" w:rsidRPr="00682197" w:rsidRDefault="006F3150"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Next to achieve long term success, the hotel needs to look for continuous improvement</w:t>
      </w:r>
      <w:r w:rsidR="00DF1E9A" w:rsidRPr="00682197">
        <w:rPr>
          <w:rFonts w:ascii="Arial" w:hAnsi="Arial" w:cs="Arial"/>
          <w:b w:val="0"/>
          <w:bCs w:val="0"/>
          <w:color w:val="000000"/>
          <w:szCs w:val="24"/>
        </w:rPr>
        <w:t>, this is an important aspect for long term success in the hospitality industry, by consistently evaluating and enhancing the hotel’s operations, the hotel will stay competitive and provide better experiences for the guests.</w:t>
      </w:r>
    </w:p>
    <w:p w14:paraId="032B79FB" w14:textId="0AF55B86" w:rsidR="006F3150" w:rsidRPr="00682197" w:rsidRDefault="00DF1E9A"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Periodic reviews and adjustments of strategies need to take place, based on feedback and performance data.</w:t>
      </w:r>
    </w:p>
    <w:p w14:paraId="79805940" w14:textId="62B104EB" w:rsidR="00DF1E9A" w:rsidRPr="00682197" w:rsidRDefault="00DF1E9A"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Benchmarking against industry standards and best practices needs to take place.</w:t>
      </w:r>
    </w:p>
    <w:p w14:paraId="4900E345" w14:textId="57897626" w:rsidR="00DF1E9A" w:rsidRPr="00682197" w:rsidRDefault="00DF1E9A"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Innovation and experimentation need to be encouraged to drive continuous improvement skills (STAY EXPRESS, 2024).</w:t>
      </w:r>
    </w:p>
    <w:p w14:paraId="72C49F33" w14:textId="77777777" w:rsidR="000252AC" w:rsidRPr="00682197" w:rsidRDefault="000252AC" w:rsidP="00682197">
      <w:pPr>
        <w:pStyle w:val="Signature"/>
        <w:spacing w:line="360" w:lineRule="auto"/>
        <w:jc w:val="both"/>
        <w:rPr>
          <w:rFonts w:ascii="Arial" w:hAnsi="Arial" w:cs="Arial"/>
          <w:color w:val="000000"/>
          <w:szCs w:val="24"/>
        </w:rPr>
      </w:pPr>
    </w:p>
    <w:p w14:paraId="72C49F34" w14:textId="77777777" w:rsidR="000252AC" w:rsidRPr="00682197" w:rsidRDefault="000252AC" w:rsidP="00682197">
      <w:pPr>
        <w:pStyle w:val="Signature"/>
        <w:spacing w:line="360" w:lineRule="auto"/>
        <w:jc w:val="both"/>
        <w:rPr>
          <w:rFonts w:ascii="Arial" w:hAnsi="Arial" w:cs="Arial"/>
          <w:color w:val="000000"/>
          <w:szCs w:val="24"/>
        </w:rPr>
      </w:pPr>
    </w:p>
    <w:p w14:paraId="72C49F35" w14:textId="77777777" w:rsidR="000252AC" w:rsidRDefault="000252AC" w:rsidP="00682197">
      <w:pPr>
        <w:pStyle w:val="Signature"/>
        <w:spacing w:line="360" w:lineRule="auto"/>
        <w:jc w:val="both"/>
        <w:rPr>
          <w:rFonts w:ascii="Arial" w:hAnsi="Arial" w:cs="Arial"/>
          <w:color w:val="000000"/>
          <w:szCs w:val="24"/>
        </w:rPr>
      </w:pPr>
    </w:p>
    <w:p w14:paraId="63EC537F" w14:textId="77777777" w:rsidR="00A46A53" w:rsidRDefault="00A46A53" w:rsidP="00682197">
      <w:pPr>
        <w:pStyle w:val="Signature"/>
        <w:spacing w:line="360" w:lineRule="auto"/>
        <w:jc w:val="both"/>
        <w:rPr>
          <w:rFonts w:ascii="Arial" w:hAnsi="Arial" w:cs="Arial"/>
          <w:color w:val="000000"/>
          <w:szCs w:val="24"/>
        </w:rPr>
      </w:pPr>
    </w:p>
    <w:p w14:paraId="0C4BED22" w14:textId="77777777" w:rsidR="00A46A53" w:rsidRDefault="00A46A53" w:rsidP="00682197">
      <w:pPr>
        <w:pStyle w:val="Signature"/>
        <w:spacing w:line="360" w:lineRule="auto"/>
        <w:jc w:val="both"/>
        <w:rPr>
          <w:rFonts w:ascii="Arial" w:hAnsi="Arial" w:cs="Arial"/>
          <w:color w:val="000000"/>
          <w:szCs w:val="24"/>
        </w:rPr>
      </w:pPr>
    </w:p>
    <w:p w14:paraId="1E7ADDC2" w14:textId="77777777" w:rsidR="00A46A53" w:rsidRDefault="00A46A53" w:rsidP="00682197">
      <w:pPr>
        <w:pStyle w:val="Signature"/>
        <w:spacing w:line="360" w:lineRule="auto"/>
        <w:jc w:val="both"/>
        <w:rPr>
          <w:rFonts w:ascii="Arial" w:hAnsi="Arial" w:cs="Arial"/>
          <w:color w:val="000000"/>
          <w:szCs w:val="24"/>
        </w:rPr>
      </w:pPr>
    </w:p>
    <w:p w14:paraId="34A6A805" w14:textId="77777777" w:rsidR="00A46A53" w:rsidRDefault="00A46A53" w:rsidP="00682197">
      <w:pPr>
        <w:pStyle w:val="Signature"/>
        <w:spacing w:line="360" w:lineRule="auto"/>
        <w:jc w:val="both"/>
        <w:rPr>
          <w:rFonts w:ascii="Arial" w:hAnsi="Arial" w:cs="Arial"/>
          <w:color w:val="000000"/>
          <w:szCs w:val="24"/>
        </w:rPr>
      </w:pPr>
    </w:p>
    <w:p w14:paraId="29899FEB" w14:textId="77777777" w:rsidR="00A46A53" w:rsidRDefault="00A46A53" w:rsidP="00682197">
      <w:pPr>
        <w:pStyle w:val="Signature"/>
        <w:spacing w:line="360" w:lineRule="auto"/>
        <w:jc w:val="both"/>
        <w:rPr>
          <w:rFonts w:ascii="Arial" w:hAnsi="Arial" w:cs="Arial"/>
          <w:color w:val="000000"/>
          <w:szCs w:val="24"/>
        </w:rPr>
      </w:pPr>
    </w:p>
    <w:p w14:paraId="7129AAD8" w14:textId="77777777" w:rsidR="00A46A53" w:rsidRDefault="00A46A53" w:rsidP="00682197">
      <w:pPr>
        <w:pStyle w:val="Signature"/>
        <w:spacing w:line="360" w:lineRule="auto"/>
        <w:jc w:val="both"/>
        <w:rPr>
          <w:rFonts w:ascii="Arial" w:hAnsi="Arial" w:cs="Arial"/>
          <w:color w:val="000000"/>
          <w:szCs w:val="24"/>
        </w:rPr>
      </w:pPr>
    </w:p>
    <w:p w14:paraId="29807037" w14:textId="77777777" w:rsidR="00A46A53" w:rsidRDefault="00A46A53" w:rsidP="00682197">
      <w:pPr>
        <w:pStyle w:val="Signature"/>
        <w:spacing w:line="360" w:lineRule="auto"/>
        <w:jc w:val="both"/>
        <w:rPr>
          <w:rFonts w:ascii="Arial" w:hAnsi="Arial" w:cs="Arial"/>
          <w:color w:val="000000"/>
          <w:szCs w:val="24"/>
        </w:rPr>
      </w:pPr>
    </w:p>
    <w:p w14:paraId="08F6156D" w14:textId="77777777" w:rsidR="00A46A53" w:rsidRDefault="00A46A53" w:rsidP="00682197">
      <w:pPr>
        <w:pStyle w:val="Signature"/>
        <w:spacing w:line="360" w:lineRule="auto"/>
        <w:jc w:val="both"/>
        <w:rPr>
          <w:rFonts w:ascii="Arial" w:hAnsi="Arial" w:cs="Arial"/>
          <w:color w:val="000000"/>
          <w:szCs w:val="24"/>
        </w:rPr>
      </w:pPr>
    </w:p>
    <w:p w14:paraId="25618FCF" w14:textId="77777777" w:rsidR="00A46A53" w:rsidRDefault="00A46A53" w:rsidP="00682197">
      <w:pPr>
        <w:pStyle w:val="Signature"/>
        <w:spacing w:line="360" w:lineRule="auto"/>
        <w:jc w:val="both"/>
        <w:rPr>
          <w:rFonts w:ascii="Arial" w:hAnsi="Arial" w:cs="Arial"/>
          <w:color w:val="000000"/>
          <w:szCs w:val="24"/>
        </w:rPr>
      </w:pPr>
    </w:p>
    <w:p w14:paraId="0C6490E8" w14:textId="77777777" w:rsidR="00A46A53" w:rsidRDefault="00A46A53" w:rsidP="00682197">
      <w:pPr>
        <w:pStyle w:val="Signature"/>
        <w:spacing w:line="360" w:lineRule="auto"/>
        <w:jc w:val="both"/>
        <w:rPr>
          <w:rFonts w:ascii="Arial" w:hAnsi="Arial" w:cs="Arial"/>
          <w:color w:val="000000"/>
          <w:szCs w:val="24"/>
        </w:rPr>
      </w:pPr>
    </w:p>
    <w:p w14:paraId="6FECD3EE" w14:textId="77777777" w:rsidR="00A46A53" w:rsidRDefault="00A46A53" w:rsidP="00682197">
      <w:pPr>
        <w:pStyle w:val="Signature"/>
        <w:spacing w:line="360" w:lineRule="auto"/>
        <w:jc w:val="both"/>
        <w:rPr>
          <w:rFonts w:ascii="Arial" w:hAnsi="Arial" w:cs="Arial"/>
          <w:color w:val="000000"/>
          <w:szCs w:val="24"/>
        </w:rPr>
      </w:pPr>
    </w:p>
    <w:p w14:paraId="5A921AE3" w14:textId="77777777" w:rsidR="00A46A53" w:rsidRDefault="00A46A53" w:rsidP="00682197">
      <w:pPr>
        <w:pStyle w:val="Signature"/>
        <w:spacing w:line="360" w:lineRule="auto"/>
        <w:jc w:val="both"/>
        <w:rPr>
          <w:rFonts w:ascii="Arial" w:hAnsi="Arial" w:cs="Arial"/>
          <w:color w:val="000000"/>
          <w:szCs w:val="24"/>
        </w:rPr>
      </w:pPr>
    </w:p>
    <w:p w14:paraId="50298FF0" w14:textId="77777777" w:rsidR="00A46A53" w:rsidRDefault="00A46A53" w:rsidP="00682197">
      <w:pPr>
        <w:pStyle w:val="Signature"/>
        <w:spacing w:line="360" w:lineRule="auto"/>
        <w:jc w:val="both"/>
        <w:rPr>
          <w:rFonts w:ascii="Arial" w:hAnsi="Arial" w:cs="Arial"/>
          <w:color w:val="000000"/>
          <w:szCs w:val="24"/>
        </w:rPr>
      </w:pPr>
    </w:p>
    <w:p w14:paraId="0C90C05F" w14:textId="77777777" w:rsidR="00A46A53" w:rsidRDefault="00A46A53" w:rsidP="00682197">
      <w:pPr>
        <w:pStyle w:val="Signature"/>
        <w:spacing w:line="360" w:lineRule="auto"/>
        <w:jc w:val="both"/>
        <w:rPr>
          <w:rFonts w:ascii="Arial" w:hAnsi="Arial" w:cs="Arial"/>
          <w:color w:val="000000"/>
          <w:szCs w:val="24"/>
        </w:rPr>
      </w:pPr>
    </w:p>
    <w:p w14:paraId="6FCDC3B7" w14:textId="77777777" w:rsidR="00A46A53" w:rsidRDefault="00A46A53" w:rsidP="00682197">
      <w:pPr>
        <w:pStyle w:val="Signature"/>
        <w:spacing w:line="360" w:lineRule="auto"/>
        <w:jc w:val="both"/>
        <w:rPr>
          <w:rFonts w:ascii="Arial" w:hAnsi="Arial" w:cs="Arial"/>
          <w:color w:val="000000"/>
          <w:szCs w:val="24"/>
        </w:rPr>
      </w:pPr>
    </w:p>
    <w:p w14:paraId="272FA4A7" w14:textId="77777777" w:rsidR="00A46A53" w:rsidRDefault="00A46A53" w:rsidP="00682197">
      <w:pPr>
        <w:pStyle w:val="Signature"/>
        <w:spacing w:line="360" w:lineRule="auto"/>
        <w:jc w:val="both"/>
        <w:rPr>
          <w:rFonts w:ascii="Arial" w:hAnsi="Arial" w:cs="Arial"/>
          <w:color w:val="000000"/>
          <w:szCs w:val="24"/>
        </w:rPr>
      </w:pPr>
    </w:p>
    <w:p w14:paraId="5E770C42" w14:textId="77777777" w:rsidR="00A46A53" w:rsidRDefault="00A46A53" w:rsidP="00682197">
      <w:pPr>
        <w:pStyle w:val="Signature"/>
        <w:spacing w:line="360" w:lineRule="auto"/>
        <w:jc w:val="both"/>
        <w:rPr>
          <w:rFonts w:ascii="Arial" w:hAnsi="Arial" w:cs="Arial"/>
          <w:color w:val="000000"/>
          <w:szCs w:val="24"/>
        </w:rPr>
      </w:pPr>
    </w:p>
    <w:p w14:paraId="57834511" w14:textId="77777777" w:rsidR="00A46A53" w:rsidRDefault="00A46A53" w:rsidP="00682197">
      <w:pPr>
        <w:pStyle w:val="Signature"/>
        <w:spacing w:line="360" w:lineRule="auto"/>
        <w:jc w:val="both"/>
        <w:rPr>
          <w:rFonts w:ascii="Arial" w:hAnsi="Arial" w:cs="Arial"/>
          <w:color w:val="000000"/>
          <w:szCs w:val="24"/>
        </w:rPr>
      </w:pPr>
    </w:p>
    <w:p w14:paraId="5835534C" w14:textId="77777777" w:rsidR="00A46A53" w:rsidRDefault="00A46A53" w:rsidP="00682197">
      <w:pPr>
        <w:pStyle w:val="Signature"/>
        <w:spacing w:line="360" w:lineRule="auto"/>
        <w:jc w:val="both"/>
        <w:rPr>
          <w:rFonts w:ascii="Arial" w:hAnsi="Arial" w:cs="Arial"/>
          <w:color w:val="000000"/>
          <w:szCs w:val="24"/>
        </w:rPr>
      </w:pPr>
    </w:p>
    <w:p w14:paraId="1D8ECE5E" w14:textId="77777777" w:rsidR="00A46A53" w:rsidRDefault="00A46A53" w:rsidP="00682197">
      <w:pPr>
        <w:pStyle w:val="Signature"/>
        <w:spacing w:line="360" w:lineRule="auto"/>
        <w:jc w:val="both"/>
        <w:rPr>
          <w:rFonts w:ascii="Arial" w:hAnsi="Arial" w:cs="Arial"/>
          <w:color w:val="000000"/>
          <w:szCs w:val="24"/>
        </w:rPr>
      </w:pPr>
    </w:p>
    <w:p w14:paraId="461EC9F0" w14:textId="77777777" w:rsidR="00A46A53" w:rsidRDefault="00A46A53" w:rsidP="00682197">
      <w:pPr>
        <w:pStyle w:val="Signature"/>
        <w:spacing w:line="360" w:lineRule="auto"/>
        <w:jc w:val="both"/>
        <w:rPr>
          <w:rFonts w:ascii="Arial" w:hAnsi="Arial" w:cs="Arial"/>
          <w:color w:val="000000"/>
          <w:szCs w:val="24"/>
        </w:rPr>
      </w:pPr>
    </w:p>
    <w:p w14:paraId="7C85A383" w14:textId="77777777" w:rsidR="00A46A53" w:rsidRPr="00682197" w:rsidRDefault="00A46A53" w:rsidP="00682197">
      <w:pPr>
        <w:pStyle w:val="Signature"/>
        <w:spacing w:line="360" w:lineRule="auto"/>
        <w:jc w:val="both"/>
        <w:rPr>
          <w:rFonts w:ascii="Arial" w:hAnsi="Arial" w:cs="Arial"/>
          <w:color w:val="000000"/>
          <w:szCs w:val="24"/>
        </w:rPr>
      </w:pPr>
    </w:p>
    <w:p w14:paraId="72C49F36" w14:textId="13680FE6" w:rsidR="000252AC" w:rsidRPr="00682197" w:rsidRDefault="006F3150" w:rsidP="00682197">
      <w:pPr>
        <w:pStyle w:val="Signature"/>
        <w:spacing w:line="360" w:lineRule="auto"/>
        <w:jc w:val="both"/>
        <w:rPr>
          <w:rFonts w:ascii="Arial" w:hAnsi="Arial" w:cs="Arial"/>
          <w:color w:val="000000"/>
          <w:szCs w:val="24"/>
          <w:u w:val="single"/>
        </w:rPr>
      </w:pPr>
      <w:r w:rsidRPr="00682197">
        <w:rPr>
          <w:rFonts w:ascii="Arial" w:hAnsi="Arial" w:cs="Arial"/>
          <w:color w:val="000000"/>
          <w:szCs w:val="24"/>
          <w:u w:val="single"/>
        </w:rPr>
        <w:t>Action plan</w:t>
      </w:r>
    </w:p>
    <w:p w14:paraId="3CF1C3B9" w14:textId="77777777" w:rsidR="006F3150" w:rsidRPr="00682197" w:rsidRDefault="006F3150" w:rsidP="00682197">
      <w:pPr>
        <w:pStyle w:val="Signature"/>
        <w:spacing w:line="360" w:lineRule="auto"/>
        <w:jc w:val="both"/>
        <w:rPr>
          <w:rFonts w:ascii="Arial" w:hAnsi="Arial" w:cs="Arial"/>
          <w:color w:val="000000"/>
          <w:szCs w:val="24"/>
        </w:rPr>
      </w:pPr>
    </w:p>
    <w:p w14:paraId="68617E56" w14:textId="05291ADD" w:rsidR="001B4B91" w:rsidRPr="00682197" w:rsidRDefault="0035514C" w:rsidP="00923945">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An action plan has been set up in prioritisation of recommendations, immediate actions have been listed first, followed by short term focus then long-term strategy.</w:t>
      </w:r>
    </w:p>
    <w:p w14:paraId="3742E035" w14:textId="77777777" w:rsidR="001B4B91" w:rsidRPr="00682197" w:rsidRDefault="001B4B91">
      <w:pPr>
        <w:pStyle w:val="Signature"/>
        <w:rPr>
          <w:rFonts w:ascii="Arial" w:hAnsi="Arial" w:cs="Arial"/>
          <w:b w:val="0"/>
          <w:bCs w:val="0"/>
          <w:color w:val="000000"/>
          <w:szCs w:val="24"/>
        </w:rPr>
      </w:pPr>
    </w:p>
    <w:tbl>
      <w:tblPr>
        <w:tblW w:w="8920" w:type="dxa"/>
        <w:tblLook w:val="04A0" w:firstRow="1" w:lastRow="0" w:firstColumn="1" w:lastColumn="0" w:noHBand="0" w:noVBand="1"/>
      </w:tblPr>
      <w:tblGrid>
        <w:gridCol w:w="830"/>
        <w:gridCol w:w="1390"/>
        <w:gridCol w:w="1580"/>
        <w:gridCol w:w="1780"/>
        <w:gridCol w:w="1160"/>
        <w:gridCol w:w="1199"/>
        <w:gridCol w:w="1150"/>
      </w:tblGrid>
      <w:tr w:rsidR="001B4B91" w:rsidRPr="001B4B91" w14:paraId="7CCCC605" w14:textId="77777777" w:rsidTr="001B4B91">
        <w:trPr>
          <w:trHeight w:val="6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1DACD"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Number</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14:paraId="6EC3C1B0"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Problem</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66EA6742"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Solution</w:t>
            </w:r>
          </w:p>
        </w:tc>
        <w:tc>
          <w:tcPr>
            <w:tcW w:w="1780" w:type="dxa"/>
            <w:tcBorders>
              <w:top w:val="single" w:sz="4" w:space="0" w:color="auto"/>
              <w:left w:val="nil"/>
              <w:bottom w:val="single" w:sz="4" w:space="0" w:color="auto"/>
              <w:right w:val="single" w:sz="4" w:space="0" w:color="auto"/>
            </w:tcBorders>
            <w:shd w:val="clear" w:color="auto" w:fill="auto"/>
            <w:noWrap/>
            <w:vAlign w:val="bottom"/>
            <w:hideMark/>
          </w:tcPr>
          <w:p w14:paraId="49884596"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Desired outcome</w:t>
            </w:r>
          </w:p>
        </w:tc>
        <w:tc>
          <w:tcPr>
            <w:tcW w:w="1160" w:type="dxa"/>
            <w:tcBorders>
              <w:top w:val="single" w:sz="4" w:space="0" w:color="auto"/>
              <w:left w:val="nil"/>
              <w:bottom w:val="single" w:sz="4" w:space="0" w:color="auto"/>
              <w:right w:val="single" w:sz="4" w:space="0" w:color="auto"/>
            </w:tcBorders>
            <w:shd w:val="clear" w:color="auto" w:fill="auto"/>
            <w:noWrap/>
            <w:vAlign w:val="bottom"/>
            <w:hideMark/>
          </w:tcPr>
          <w:p w14:paraId="0BE279F1"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Time scale</w:t>
            </w:r>
          </w:p>
        </w:tc>
        <w:tc>
          <w:tcPr>
            <w:tcW w:w="1199" w:type="dxa"/>
            <w:tcBorders>
              <w:top w:val="single" w:sz="4" w:space="0" w:color="auto"/>
              <w:left w:val="nil"/>
              <w:bottom w:val="single" w:sz="4" w:space="0" w:color="auto"/>
              <w:right w:val="single" w:sz="4" w:space="0" w:color="auto"/>
            </w:tcBorders>
            <w:shd w:val="clear" w:color="auto" w:fill="auto"/>
            <w:vAlign w:val="bottom"/>
            <w:hideMark/>
          </w:tcPr>
          <w:p w14:paraId="0A6CBBFD"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Completion date</w:t>
            </w:r>
          </w:p>
        </w:tc>
        <w:tc>
          <w:tcPr>
            <w:tcW w:w="991" w:type="dxa"/>
            <w:tcBorders>
              <w:top w:val="single" w:sz="4" w:space="0" w:color="auto"/>
              <w:left w:val="nil"/>
              <w:bottom w:val="single" w:sz="4" w:space="0" w:color="auto"/>
              <w:right w:val="single" w:sz="4" w:space="0" w:color="auto"/>
            </w:tcBorders>
            <w:shd w:val="clear" w:color="auto" w:fill="auto"/>
            <w:vAlign w:val="bottom"/>
            <w:hideMark/>
          </w:tcPr>
          <w:p w14:paraId="08749D8C" w14:textId="77777777" w:rsidR="001B4B91" w:rsidRPr="001B4B91" w:rsidRDefault="001B4B91" w:rsidP="001B4B91">
            <w:pPr>
              <w:suppressAutoHyphens w:val="0"/>
              <w:autoSpaceDN/>
              <w:spacing w:before="0" w:after="0"/>
              <w:ind w:left="0" w:right="0"/>
              <w:rPr>
                <w:rFonts w:ascii="Arial" w:eastAsia="Times New Roman" w:hAnsi="Arial" w:cs="Arial"/>
                <w:b/>
                <w:bCs/>
                <w:color w:val="000000"/>
                <w:kern w:val="0"/>
                <w:szCs w:val="24"/>
                <w:lang w:eastAsia="en-GB"/>
              </w:rPr>
            </w:pPr>
            <w:r w:rsidRPr="001B4B91">
              <w:rPr>
                <w:rFonts w:ascii="Arial" w:eastAsia="Times New Roman" w:hAnsi="Arial" w:cs="Arial"/>
                <w:b/>
                <w:bCs/>
                <w:color w:val="000000"/>
                <w:kern w:val="0"/>
                <w:szCs w:val="24"/>
                <w:lang w:eastAsia="en-GB"/>
              </w:rPr>
              <w:t>Planned budget</w:t>
            </w:r>
          </w:p>
        </w:tc>
      </w:tr>
      <w:tr w:rsidR="001B4B91" w:rsidRPr="001B4B91" w14:paraId="69AA1231" w14:textId="77777777" w:rsidTr="001B4B91">
        <w:trPr>
          <w:trHeight w:val="42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6D59691"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w:t>
            </w:r>
          </w:p>
        </w:tc>
        <w:tc>
          <w:tcPr>
            <w:tcW w:w="1390" w:type="dxa"/>
            <w:tcBorders>
              <w:top w:val="nil"/>
              <w:left w:val="nil"/>
              <w:bottom w:val="single" w:sz="4" w:space="0" w:color="auto"/>
              <w:right w:val="single" w:sz="4" w:space="0" w:color="auto"/>
            </w:tcBorders>
            <w:shd w:val="clear" w:color="auto" w:fill="auto"/>
            <w:vAlign w:val="bottom"/>
            <w:hideMark/>
          </w:tcPr>
          <w:p w14:paraId="5AFE101E"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Food safety issues</w:t>
            </w:r>
          </w:p>
        </w:tc>
        <w:tc>
          <w:tcPr>
            <w:tcW w:w="1580" w:type="dxa"/>
            <w:tcBorders>
              <w:top w:val="nil"/>
              <w:left w:val="nil"/>
              <w:bottom w:val="single" w:sz="4" w:space="0" w:color="auto"/>
              <w:right w:val="single" w:sz="4" w:space="0" w:color="auto"/>
            </w:tcBorders>
            <w:shd w:val="clear" w:color="auto" w:fill="auto"/>
            <w:vAlign w:val="bottom"/>
            <w:hideMark/>
          </w:tcPr>
          <w:p w14:paraId="5FBD27C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 xml:space="preserve">Food safety and hygiene training for all kitchen staff </w:t>
            </w:r>
          </w:p>
        </w:tc>
        <w:tc>
          <w:tcPr>
            <w:tcW w:w="1780" w:type="dxa"/>
            <w:tcBorders>
              <w:top w:val="nil"/>
              <w:left w:val="nil"/>
              <w:bottom w:val="single" w:sz="4" w:space="0" w:color="auto"/>
              <w:right w:val="single" w:sz="4" w:space="0" w:color="auto"/>
            </w:tcBorders>
            <w:shd w:val="clear" w:color="auto" w:fill="auto"/>
            <w:vAlign w:val="bottom"/>
            <w:hideMark/>
          </w:tcPr>
          <w:p w14:paraId="76AB4E0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Feedback about food safety and hygiene will improve and existing customers will see that their feedback has been acted upon which will build trust with the hotel and increase conversion rates</w:t>
            </w:r>
          </w:p>
        </w:tc>
        <w:tc>
          <w:tcPr>
            <w:tcW w:w="1160" w:type="dxa"/>
            <w:tcBorders>
              <w:top w:val="nil"/>
              <w:left w:val="nil"/>
              <w:bottom w:val="single" w:sz="4" w:space="0" w:color="auto"/>
              <w:right w:val="single" w:sz="4" w:space="0" w:color="auto"/>
            </w:tcBorders>
            <w:shd w:val="clear" w:color="auto" w:fill="auto"/>
            <w:noWrap/>
            <w:vAlign w:val="bottom"/>
            <w:hideMark/>
          </w:tcPr>
          <w:p w14:paraId="24DCB1B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 months</w:t>
            </w:r>
          </w:p>
        </w:tc>
        <w:tc>
          <w:tcPr>
            <w:tcW w:w="1199" w:type="dxa"/>
            <w:tcBorders>
              <w:top w:val="nil"/>
              <w:left w:val="nil"/>
              <w:bottom w:val="single" w:sz="4" w:space="0" w:color="auto"/>
              <w:right w:val="single" w:sz="4" w:space="0" w:color="auto"/>
            </w:tcBorders>
            <w:shd w:val="clear" w:color="auto" w:fill="auto"/>
            <w:noWrap/>
            <w:vAlign w:val="bottom"/>
            <w:hideMark/>
          </w:tcPr>
          <w:p w14:paraId="41999CA8"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Apr-24</w:t>
            </w:r>
          </w:p>
        </w:tc>
        <w:tc>
          <w:tcPr>
            <w:tcW w:w="991" w:type="dxa"/>
            <w:tcBorders>
              <w:top w:val="nil"/>
              <w:left w:val="nil"/>
              <w:bottom w:val="single" w:sz="4" w:space="0" w:color="auto"/>
              <w:right w:val="single" w:sz="4" w:space="0" w:color="auto"/>
            </w:tcBorders>
            <w:shd w:val="clear" w:color="auto" w:fill="auto"/>
            <w:noWrap/>
            <w:vAlign w:val="bottom"/>
            <w:hideMark/>
          </w:tcPr>
          <w:p w14:paraId="3D1BAC34"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£2,300</w:t>
            </w:r>
          </w:p>
        </w:tc>
      </w:tr>
      <w:tr w:rsidR="001B4B91" w:rsidRPr="001B4B91" w14:paraId="7D46DD31" w14:textId="77777777" w:rsidTr="001B4B91">
        <w:trPr>
          <w:trHeight w:val="4245"/>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3C88D0B2"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w:t>
            </w:r>
          </w:p>
        </w:tc>
        <w:tc>
          <w:tcPr>
            <w:tcW w:w="1390" w:type="dxa"/>
            <w:tcBorders>
              <w:top w:val="nil"/>
              <w:left w:val="nil"/>
              <w:bottom w:val="single" w:sz="4" w:space="0" w:color="auto"/>
              <w:right w:val="single" w:sz="4" w:space="0" w:color="auto"/>
            </w:tcBorders>
            <w:shd w:val="clear" w:color="auto" w:fill="auto"/>
            <w:vAlign w:val="bottom"/>
            <w:hideMark/>
          </w:tcPr>
          <w:p w14:paraId="67BB0FE8"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Guest feedback collection and analysis</w:t>
            </w:r>
          </w:p>
        </w:tc>
        <w:tc>
          <w:tcPr>
            <w:tcW w:w="1580" w:type="dxa"/>
            <w:tcBorders>
              <w:top w:val="nil"/>
              <w:left w:val="nil"/>
              <w:bottom w:val="single" w:sz="4" w:space="0" w:color="auto"/>
              <w:right w:val="single" w:sz="4" w:space="0" w:color="auto"/>
            </w:tcBorders>
            <w:shd w:val="clear" w:color="auto" w:fill="auto"/>
            <w:vAlign w:val="bottom"/>
            <w:hideMark/>
          </w:tcPr>
          <w:p w14:paraId="0E5E2FEB"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Training on how to gather guest feedback and how to respond to guest feedback professionally and ensure feedback is being relayed to individual departments to be acted upon</w:t>
            </w:r>
          </w:p>
        </w:tc>
        <w:tc>
          <w:tcPr>
            <w:tcW w:w="1780" w:type="dxa"/>
            <w:tcBorders>
              <w:top w:val="nil"/>
              <w:left w:val="nil"/>
              <w:bottom w:val="single" w:sz="4" w:space="0" w:color="auto"/>
              <w:right w:val="single" w:sz="4" w:space="0" w:color="auto"/>
            </w:tcBorders>
            <w:shd w:val="clear" w:color="auto" w:fill="auto"/>
            <w:vAlign w:val="bottom"/>
            <w:hideMark/>
          </w:tcPr>
          <w:p w14:paraId="4E610EC8"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 xml:space="preserve">Guests will feel their feedback is being noted and acted upon which will build customer trust, retain </w:t>
            </w:r>
            <w:proofErr w:type="gramStart"/>
            <w:r w:rsidRPr="001B4B91">
              <w:rPr>
                <w:rFonts w:ascii="Arial" w:eastAsia="Times New Roman" w:hAnsi="Arial" w:cs="Arial"/>
                <w:color w:val="000000"/>
                <w:kern w:val="0"/>
                <w:szCs w:val="24"/>
                <w:lang w:eastAsia="en-GB"/>
              </w:rPr>
              <w:t>customers</w:t>
            </w:r>
            <w:proofErr w:type="gramEnd"/>
            <w:r w:rsidRPr="001B4B91">
              <w:rPr>
                <w:rFonts w:ascii="Arial" w:eastAsia="Times New Roman" w:hAnsi="Arial" w:cs="Arial"/>
                <w:color w:val="000000"/>
                <w:kern w:val="0"/>
                <w:szCs w:val="24"/>
                <w:lang w:eastAsia="en-GB"/>
              </w:rPr>
              <w:t xml:space="preserve"> and provide a better guest experience</w:t>
            </w:r>
          </w:p>
        </w:tc>
        <w:tc>
          <w:tcPr>
            <w:tcW w:w="1160" w:type="dxa"/>
            <w:tcBorders>
              <w:top w:val="nil"/>
              <w:left w:val="nil"/>
              <w:bottom w:val="single" w:sz="4" w:space="0" w:color="auto"/>
              <w:right w:val="single" w:sz="4" w:space="0" w:color="auto"/>
            </w:tcBorders>
            <w:shd w:val="clear" w:color="auto" w:fill="auto"/>
            <w:noWrap/>
            <w:vAlign w:val="bottom"/>
            <w:hideMark/>
          </w:tcPr>
          <w:p w14:paraId="7C80E246"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 months</w:t>
            </w:r>
          </w:p>
        </w:tc>
        <w:tc>
          <w:tcPr>
            <w:tcW w:w="1199" w:type="dxa"/>
            <w:tcBorders>
              <w:top w:val="nil"/>
              <w:left w:val="nil"/>
              <w:bottom w:val="single" w:sz="4" w:space="0" w:color="auto"/>
              <w:right w:val="single" w:sz="4" w:space="0" w:color="auto"/>
            </w:tcBorders>
            <w:shd w:val="clear" w:color="auto" w:fill="auto"/>
            <w:noWrap/>
            <w:vAlign w:val="bottom"/>
            <w:hideMark/>
          </w:tcPr>
          <w:p w14:paraId="77758C8A"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Apr-24</w:t>
            </w:r>
          </w:p>
        </w:tc>
        <w:tc>
          <w:tcPr>
            <w:tcW w:w="991" w:type="dxa"/>
            <w:tcBorders>
              <w:top w:val="nil"/>
              <w:left w:val="nil"/>
              <w:bottom w:val="single" w:sz="4" w:space="0" w:color="auto"/>
              <w:right w:val="single" w:sz="4" w:space="0" w:color="auto"/>
            </w:tcBorders>
            <w:shd w:val="clear" w:color="auto" w:fill="auto"/>
            <w:noWrap/>
            <w:vAlign w:val="bottom"/>
            <w:hideMark/>
          </w:tcPr>
          <w:p w14:paraId="739D86BC"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w:t>
            </w:r>
          </w:p>
        </w:tc>
      </w:tr>
      <w:tr w:rsidR="001B4B91" w:rsidRPr="001B4B91" w14:paraId="29AAECBA" w14:textId="77777777" w:rsidTr="001B4B91">
        <w:trPr>
          <w:trHeight w:val="27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22A0AD98"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lastRenderedPageBreak/>
              <w:t>3</w:t>
            </w:r>
          </w:p>
        </w:tc>
        <w:tc>
          <w:tcPr>
            <w:tcW w:w="1390" w:type="dxa"/>
            <w:tcBorders>
              <w:top w:val="nil"/>
              <w:left w:val="nil"/>
              <w:bottom w:val="single" w:sz="4" w:space="0" w:color="auto"/>
              <w:right w:val="single" w:sz="4" w:space="0" w:color="auto"/>
            </w:tcBorders>
            <w:shd w:val="clear" w:color="auto" w:fill="auto"/>
            <w:vAlign w:val="bottom"/>
            <w:hideMark/>
          </w:tcPr>
          <w:p w14:paraId="09305F6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Employee engagement</w:t>
            </w:r>
          </w:p>
        </w:tc>
        <w:tc>
          <w:tcPr>
            <w:tcW w:w="1580" w:type="dxa"/>
            <w:tcBorders>
              <w:top w:val="nil"/>
              <w:left w:val="nil"/>
              <w:bottom w:val="single" w:sz="4" w:space="0" w:color="auto"/>
              <w:right w:val="single" w:sz="4" w:space="0" w:color="auto"/>
            </w:tcBorders>
            <w:shd w:val="clear" w:color="auto" w:fill="auto"/>
            <w:vAlign w:val="bottom"/>
            <w:hideMark/>
          </w:tcPr>
          <w:p w14:paraId="1FC8112A"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Implement an employee recognition and reward programme</w:t>
            </w:r>
          </w:p>
        </w:tc>
        <w:tc>
          <w:tcPr>
            <w:tcW w:w="1780" w:type="dxa"/>
            <w:tcBorders>
              <w:top w:val="nil"/>
              <w:left w:val="nil"/>
              <w:bottom w:val="single" w:sz="4" w:space="0" w:color="auto"/>
              <w:right w:val="single" w:sz="4" w:space="0" w:color="auto"/>
            </w:tcBorders>
            <w:shd w:val="clear" w:color="auto" w:fill="auto"/>
            <w:vAlign w:val="bottom"/>
            <w:hideMark/>
          </w:tcPr>
          <w:p w14:paraId="5947349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Employees morale will be boosted, job satisfaction will enhance, productivity will improve to create as positive work culture</w:t>
            </w:r>
          </w:p>
        </w:tc>
        <w:tc>
          <w:tcPr>
            <w:tcW w:w="1160" w:type="dxa"/>
            <w:tcBorders>
              <w:top w:val="nil"/>
              <w:left w:val="nil"/>
              <w:bottom w:val="single" w:sz="4" w:space="0" w:color="auto"/>
              <w:right w:val="single" w:sz="4" w:space="0" w:color="auto"/>
            </w:tcBorders>
            <w:shd w:val="clear" w:color="auto" w:fill="auto"/>
            <w:noWrap/>
            <w:vAlign w:val="bottom"/>
            <w:hideMark/>
          </w:tcPr>
          <w:p w14:paraId="1BB8CDB6"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 months</w:t>
            </w:r>
          </w:p>
        </w:tc>
        <w:tc>
          <w:tcPr>
            <w:tcW w:w="1199" w:type="dxa"/>
            <w:tcBorders>
              <w:top w:val="nil"/>
              <w:left w:val="nil"/>
              <w:bottom w:val="single" w:sz="4" w:space="0" w:color="auto"/>
              <w:right w:val="single" w:sz="4" w:space="0" w:color="auto"/>
            </w:tcBorders>
            <w:shd w:val="clear" w:color="auto" w:fill="auto"/>
            <w:noWrap/>
            <w:vAlign w:val="bottom"/>
            <w:hideMark/>
          </w:tcPr>
          <w:p w14:paraId="1BB87E96"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Apr-24</w:t>
            </w:r>
          </w:p>
        </w:tc>
        <w:tc>
          <w:tcPr>
            <w:tcW w:w="991" w:type="dxa"/>
            <w:tcBorders>
              <w:top w:val="nil"/>
              <w:left w:val="nil"/>
              <w:bottom w:val="single" w:sz="4" w:space="0" w:color="auto"/>
              <w:right w:val="single" w:sz="4" w:space="0" w:color="auto"/>
            </w:tcBorders>
            <w:shd w:val="clear" w:color="auto" w:fill="auto"/>
            <w:noWrap/>
            <w:vAlign w:val="bottom"/>
            <w:hideMark/>
          </w:tcPr>
          <w:p w14:paraId="0FDCEE34"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w:t>
            </w:r>
          </w:p>
        </w:tc>
      </w:tr>
      <w:tr w:rsidR="001B4B91" w:rsidRPr="001B4B91" w14:paraId="0FA9E2E7" w14:textId="77777777" w:rsidTr="001B4B91">
        <w:trPr>
          <w:trHeight w:val="30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D485904"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4</w:t>
            </w:r>
          </w:p>
        </w:tc>
        <w:tc>
          <w:tcPr>
            <w:tcW w:w="1390" w:type="dxa"/>
            <w:tcBorders>
              <w:top w:val="nil"/>
              <w:left w:val="nil"/>
              <w:bottom w:val="single" w:sz="4" w:space="0" w:color="auto"/>
              <w:right w:val="single" w:sz="4" w:space="0" w:color="auto"/>
            </w:tcBorders>
            <w:shd w:val="clear" w:color="auto" w:fill="auto"/>
            <w:vAlign w:val="bottom"/>
            <w:hideMark/>
          </w:tcPr>
          <w:p w14:paraId="7B8B9FD4"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Unhelpful staff</w:t>
            </w:r>
          </w:p>
        </w:tc>
        <w:tc>
          <w:tcPr>
            <w:tcW w:w="1580" w:type="dxa"/>
            <w:tcBorders>
              <w:top w:val="nil"/>
              <w:left w:val="nil"/>
              <w:bottom w:val="single" w:sz="4" w:space="0" w:color="auto"/>
              <w:right w:val="single" w:sz="4" w:space="0" w:color="auto"/>
            </w:tcBorders>
            <w:shd w:val="clear" w:color="auto" w:fill="auto"/>
            <w:vAlign w:val="bottom"/>
            <w:hideMark/>
          </w:tcPr>
          <w:p w14:paraId="367F7CC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Training for customer facing staff on inter-personal skills, customer service excellence and cultural awareness</w:t>
            </w:r>
          </w:p>
        </w:tc>
        <w:tc>
          <w:tcPr>
            <w:tcW w:w="1780" w:type="dxa"/>
            <w:tcBorders>
              <w:top w:val="nil"/>
              <w:left w:val="nil"/>
              <w:bottom w:val="single" w:sz="4" w:space="0" w:color="auto"/>
              <w:right w:val="single" w:sz="4" w:space="0" w:color="auto"/>
            </w:tcBorders>
            <w:shd w:val="clear" w:color="auto" w:fill="auto"/>
            <w:vAlign w:val="bottom"/>
            <w:hideMark/>
          </w:tcPr>
          <w:p w14:paraId="53E1D1F4"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Feedback will improve, guests will feel like their feedback has been noted and acted upon. Employees will be more motivated</w:t>
            </w:r>
          </w:p>
        </w:tc>
        <w:tc>
          <w:tcPr>
            <w:tcW w:w="1160" w:type="dxa"/>
            <w:tcBorders>
              <w:top w:val="nil"/>
              <w:left w:val="nil"/>
              <w:bottom w:val="single" w:sz="4" w:space="0" w:color="auto"/>
              <w:right w:val="single" w:sz="4" w:space="0" w:color="auto"/>
            </w:tcBorders>
            <w:shd w:val="clear" w:color="auto" w:fill="auto"/>
            <w:noWrap/>
            <w:vAlign w:val="bottom"/>
            <w:hideMark/>
          </w:tcPr>
          <w:p w14:paraId="19404F5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 months</w:t>
            </w:r>
          </w:p>
        </w:tc>
        <w:tc>
          <w:tcPr>
            <w:tcW w:w="1199" w:type="dxa"/>
            <w:tcBorders>
              <w:top w:val="nil"/>
              <w:left w:val="nil"/>
              <w:bottom w:val="single" w:sz="4" w:space="0" w:color="auto"/>
              <w:right w:val="single" w:sz="4" w:space="0" w:color="auto"/>
            </w:tcBorders>
            <w:shd w:val="clear" w:color="auto" w:fill="auto"/>
            <w:noWrap/>
            <w:vAlign w:val="bottom"/>
            <w:hideMark/>
          </w:tcPr>
          <w:p w14:paraId="532F8973"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Apr-24</w:t>
            </w:r>
          </w:p>
        </w:tc>
        <w:tc>
          <w:tcPr>
            <w:tcW w:w="991" w:type="dxa"/>
            <w:tcBorders>
              <w:top w:val="nil"/>
              <w:left w:val="nil"/>
              <w:bottom w:val="single" w:sz="4" w:space="0" w:color="auto"/>
              <w:right w:val="single" w:sz="4" w:space="0" w:color="auto"/>
            </w:tcBorders>
            <w:shd w:val="clear" w:color="auto" w:fill="auto"/>
            <w:noWrap/>
            <w:vAlign w:val="bottom"/>
            <w:hideMark/>
          </w:tcPr>
          <w:p w14:paraId="61B8F55D"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w:t>
            </w:r>
          </w:p>
        </w:tc>
      </w:tr>
      <w:tr w:rsidR="001B4B91" w:rsidRPr="001B4B91" w14:paraId="354959C0" w14:textId="77777777" w:rsidTr="001B4B91">
        <w:trPr>
          <w:trHeight w:val="27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037283E6"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5</w:t>
            </w:r>
          </w:p>
        </w:tc>
        <w:tc>
          <w:tcPr>
            <w:tcW w:w="1390" w:type="dxa"/>
            <w:tcBorders>
              <w:top w:val="nil"/>
              <w:left w:val="nil"/>
              <w:bottom w:val="single" w:sz="4" w:space="0" w:color="auto"/>
              <w:right w:val="single" w:sz="4" w:space="0" w:color="auto"/>
            </w:tcBorders>
            <w:shd w:val="clear" w:color="auto" w:fill="auto"/>
            <w:vAlign w:val="bottom"/>
            <w:hideMark/>
          </w:tcPr>
          <w:p w14:paraId="5B3AC91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Lack of English language</w:t>
            </w:r>
          </w:p>
        </w:tc>
        <w:tc>
          <w:tcPr>
            <w:tcW w:w="1580" w:type="dxa"/>
            <w:tcBorders>
              <w:top w:val="nil"/>
              <w:left w:val="nil"/>
              <w:bottom w:val="single" w:sz="4" w:space="0" w:color="auto"/>
              <w:right w:val="single" w:sz="4" w:space="0" w:color="auto"/>
            </w:tcBorders>
            <w:shd w:val="clear" w:color="auto" w:fill="auto"/>
            <w:noWrap/>
            <w:vAlign w:val="bottom"/>
            <w:hideMark/>
          </w:tcPr>
          <w:p w14:paraId="7940B26B"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English lessons</w:t>
            </w:r>
          </w:p>
        </w:tc>
        <w:tc>
          <w:tcPr>
            <w:tcW w:w="1780" w:type="dxa"/>
            <w:tcBorders>
              <w:top w:val="nil"/>
              <w:left w:val="nil"/>
              <w:bottom w:val="single" w:sz="4" w:space="0" w:color="auto"/>
              <w:right w:val="single" w:sz="4" w:space="0" w:color="auto"/>
            </w:tcBorders>
            <w:shd w:val="clear" w:color="auto" w:fill="auto"/>
            <w:vAlign w:val="bottom"/>
            <w:hideMark/>
          </w:tcPr>
          <w:p w14:paraId="4209AEE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Employees will feel more confident when dealing with guests and be able to provide a better service and meet guest expectations</w:t>
            </w:r>
          </w:p>
        </w:tc>
        <w:tc>
          <w:tcPr>
            <w:tcW w:w="1160" w:type="dxa"/>
            <w:tcBorders>
              <w:top w:val="nil"/>
              <w:left w:val="nil"/>
              <w:bottom w:val="single" w:sz="4" w:space="0" w:color="auto"/>
              <w:right w:val="single" w:sz="4" w:space="0" w:color="auto"/>
            </w:tcBorders>
            <w:shd w:val="clear" w:color="auto" w:fill="auto"/>
            <w:noWrap/>
            <w:vAlign w:val="bottom"/>
            <w:hideMark/>
          </w:tcPr>
          <w:p w14:paraId="0886B8E5"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4 months</w:t>
            </w:r>
          </w:p>
        </w:tc>
        <w:tc>
          <w:tcPr>
            <w:tcW w:w="1199" w:type="dxa"/>
            <w:tcBorders>
              <w:top w:val="nil"/>
              <w:left w:val="nil"/>
              <w:bottom w:val="single" w:sz="4" w:space="0" w:color="auto"/>
              <w:right w:val="single" w:sz="4" w:space="0" w:color="auto"/>
            </w:tcBorders>
            <w:shd w:val="clear" w:color="auto" w:fill="auto"/>
            <w:noWrap/>
            <w:vAlign w:val="bottom"/>
            <w:hideMark/>
          </w:tcPr>
          <w:p w14:paraId="336FE3C9"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Jun-24</w:t>
            </w:r>
          </w:p>
        </w:tc>
        <w:tc>
          <w:tcPr>
            <w:tcW w:w="991" w:type="dxa"/>
            <w:tcBorders>
              <w:top w:val="nil"/>
              <w:left w:val="nil"/>
              <w:bottom w:val="single" w:sz="4" w:space="0" w:color="auto"/>
              <w:right w:val="single" w:sz="4" w:space="0" w:color="auto"/>
            </w:tcBorders>
            <w:shd w:val="clear" w:color="auto" w:fill="auto"/>
            <w:noWrap/>
            <w:vAlign w:val="bottom"/>
            <w:hideMark/>
          </w:tcPr>
          <w:p w14:paraId="66827181"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£800</w:t>
            </w:r>
          </w:p>
        </w:tc>
      </w:tr>
      <w:tr w:rsidR="001B4B91" w:rsidRPr="001B4B91" w14:paraId="7291258E" w14:textId="77777777" w:rsidTr="001B4B91">
        <w:trPr>
          <w:trHeight w:val="36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5A04E634"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6</w:t>
            </w:r>
          </w:p>
        </w:tc>
        <w:tc>
          <w:tcPr>
            <w:tcW w:w="1390" w:type="dxa"/>
            <w:tcBorders>
              <w:top w:val="nil"/>
              <w:left w:val="nil"/>
              <w:bottom w:val="single" w:sz="4" w:space="0" w:color="auto"/>
              <w:right w:val="single" w:sz="4" w:space="0" w:color="auto"/>
            </w:tcBorders>
            <w:shd w:val="clear" w:color="auto" w:fill="auto"/>
            <w:vAlign w:val="bottom"/>
            <w:hideMark/>
          </w:tcPr>
          <w:p w14:paraId="09002F5D"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Lack of personalisation</w:t>
            </w:r>
          </w:p>
        </w:tc>
        <w:tc>
          <w:tcPr>
            <w:tcW w:w="1580" w:type="dxa"/>
            <w:tcBorders>
              <w:top w:val="nil"/>
              <w:left w:val="nil"/>
              <w:bottom w:val="single" w:sz="4" w:space="0" w:color="auto"/>
              <w:right w:val="single" w:sz="4" w:space="0" w:color="auto"/>
            </w:tcBorders>
            <w:shd w:val="clear" w:color="auto" w:fill="auto"/>
            <w:vAlign w:val="bottom"/>
            <w:hideMark/>
          </w:tcPr>
          <w:p w14:paraId="6725A76C"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Celebrate guest celebrations</w:t>
            </w:r>
          </w:p>
        </w:tc>
        <w:tc>
          <w:tcPr>
            <w:tcW w:w="1780" w:type="dxa"/>
            <w:tcBorders>
              <w:top w:val="nil"/>
              <w:left w:val="nil"/>
              <w:bottom w:val="single" w:sz="4" w:space="0" w:color="auto"/>
              <w:right w:val="single" w:sz="4" w:space="0" w:color="auto"/>
            </w:tcBorders>
            <w:shd w:val="clear" w:color="auto" w:fill="auto"/>
            <w:vAlign w:val="bottom"/>
            <w:hideMark/>
          </w:tcPr>
          <w:p w14:paraId="2A94D39F"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Guests with happy memories, which will build an emotional connection with the hotel, guest feedback will improve. More guests will be attracted due to personalised services</w:t>
            </w:r>
          </w:p>
        </w:tc>
        <w:tc>
          <w:tcPr>
            <w:tcW w:w="1160" w:type="dxa"/>
            <w:tcBorders>
              <w:top w:val="nil"/>
              <w:left w:val="nil"/>
              <w:bottom w:val="single" w:sz="4" w:space="0" w:color="auto"/>
              <w:right w:val="single" w:sz="4" w:space="0" w:color="auto"/>
            </w:tcBorders>
            <w:shd w:val="clear" w:color="auto" w:fill="auto"/>
            <w:noWrap/>
            <w:vAlign w:val="bottom"/>
            <w:hideMark/>
          </w:tcPr>
          <w:p w14:paraId="2A87382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4 months</w:t>
            </w:r>
          </w:p>
        </w:tc>
        <w:tc>
          <w:tcPr>
            <w:tcW w:w="1199" w:type="dxa"/>
            <w:tcBorders>
              <w:top w:val="nil"/>
              <w:left w:val="nil"/>
              <w:bottom w:val="single" w:sz="4" w:space="0" w:color="auto"/>
              <w:right w:val="single" w:sz="4" w:space="0" w:color="auto"/>
            </w:tcBorders>
            <w:shd w:val="clear" w:color="auto" w:fill="auto"/>
            <w:noWrap/>
            <w:vAlign w:val="bottom"/>
            <w:hideMark/>
          </w:tcPr>
          <w:p w14:paraId="20811AC3"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Jun-24</w:t>
            </w:r>
          </w:p>
        </w:tc>
        <w:tc>
          <w:tcPr>
            <w:tcW w:w="991" w:type="dxa"/>
            <w:tcBorders>
              <w:top w:val="nil"/>
              <w:left w:val="nil"/>
              <w:bottom w:val="single" w:sz="4" w:space="0" w:color="auto"/>
              <w:right w:val="single" w:sz="4" w:space="0" w:color="auto"/>
            </w:tcBorders>
            <w:shd w:val="clear" w:color="auto" w:fill="auto"/>
            <w:noWrap/>
            <w:vAlign w:val="bottom"/>
            <w:hideMark/>
          </w:tcPr>
          <w:p w14:paraId="13EC7D57"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w:t>
            </w:r>
          </w:p>
        </w:tc>
      </w:tr>
      <w:tr w:rsidR="001B4B91" w:rsidRPr="001B4B91" w14:paraId="0C4CE75B" w14:textId="77777777" w:rsidTr="001B4B91">
        <w:trPr>
          <w:trHeight w:val="48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455AA635"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lastRenderedPageBreak/>
              <w:t>6</w:t>
            </w:r>
          </w:p>
        </w:tc>
        <w:tc>
          <w:tcPr>
            <w:tcW w:w="1390" w:type="dxa"/>
            <w:tcBorders>
              <w:top w:val="nil"/>
              <w:left w:val="nil"/>
              <w:bottom w:val="single" w:sz="4" w:space="0" w:color="auto"/>
              <w:right w:val="single" w:sz="4" w:space="0" w:color="auto"/>
            </w:tcBorders>
            <w:shd w:val="clear" w:color="auto" w:fill="auto"/>
            <w:vAlign w:val="bottom"/>
            <w:hideMark/>
          </w:tcPr>
          <w:p w14:paraId="41A70F34"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Property renovation and Eco-initiative cost savings</w:t>
            </w:r>
          </w:p>
        </w:tc>
        <w:tc>
          <w:tcPr>
            <w:tcW w:w="1580" w:type="dxa"/>
            <w:tcBorders>
              <w:top w:val="nil"/>
              <w:left w:val="nil"/>
              <w:bottom w:val="single" w:sz="4" w:space="0" w:color="auto"/>
              <w:right w:val="single" w:sz="4" w:space="0" w:color="auto"/>
            </w:tcBorders>
            <w:shd w:val="clear" w:color="auto" w:fill="auto"/>
            <w:vAlign w:val="bottom"/>
            <w:hideMark/>
          </w:tcPr>
          <w:p w14:paraId="40FF1076"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Problems reported in feedback need to be fixed, firstly areas that are causing injury. Rooms need to be deep cleaned and any broken fixtures fixed. Eco-initiatives need to be added to rooms.</w:t>
            </w:r>
          </w:p>
        </w:tc>
        <w:tc>
          <w:tcPr>
            <w:tcW w:w="1780" w:type="dxa"/>
            <w:tcBorders>
              <w:top w:val="nil"/>
              <w:left w:val="nil"/>
              <w:bottom w:val="single" w:sz="4" w:space="0" w:color="auto"/>
              <w:right w:val="single" w:sz="4" w:space="0" w:color="auto"/>
            </w:tcBorders>
            <w:shd w:val="clear" w:color="auto" w:fill="auto"/>
            <w:vAlign w:val="bottom"/>
            <w:hideMark/>
          </w:tcPr>
          <w:p w14:paraId="14275F27" w14:textId="3B3A722C"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 xml:space="preserve">Guest feedback will improve, customers will feel more satisfaction and new eco-initiatives will </w:t>
            </w:r>
            <w:r w:rsidRPr="00682197">
              <w:rPr>
                <w:rFonts w:ascii="Arial" w:eastAsia="Times New Roman" w:hAnsi="Arial" w:cs="Arial"/>
                <w:color w:val="000000"/>
                <w:kern w:val="0"/>
                <w:szCs w:val="24"/>
                <w:lang w:eastAsia="en-GB"/>
              </w:rPr>
              <w:t>attract</w:t>
            </w:r>
            <w:r w:rsidRPr="001B4B91">
              <w:rPr>
                <w:rFonts w:ascii="Arial" w:eastAsia="Times New Roman" w:hAnsi="Arial" w:cs="Arial"/>
                <w:color w:val="000000"/>
                <w:kern w:val="0"/>
                <w:szCs w:val="24"/>
                <w:lang w:eastAsia="en-GB"/>
              </w:rPr>
              <w:t xml:space="preserve"> more guests to the hotel.</w:t>
            </w:r>
          </w:p>
        </w:tc>
        <w:tc>
          <w:tcPr>
            <w:tcW w:w="1160" w:type="dxa"/>
            <w:tcBorders>
              <w:top w:val="nil"/>
              <w:left w:val="nil"/>
              <w:bottom w:val="single" w:sz="4" w:space="0" w:color="auto"/>
              <w:right w:val="single" w:sz="4" w:space="0" w:color="auto"/>
            </w:tcBorders>
            <w:shd w:val="clear" w:color="auto" w:fill="auto"/>
            <w:noWrap/>
            <w:vAlign w:val="bottom"/>
            <w:hideMark/>
          </w:tcPr>
          <w:p w14:paraId="457A1E4E"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6 months</w:t>
            </w:r>
          </w:p>
        </w:tc>
        <w:tc>
          <w:tcPr>
            <w:tcW w:w="1199" w:type="dxa"/>
            <w:tcBorders>
              <w:top w:val="nil"/>
              <w:left w:val="nil"/>
              <w:bottom w:val="single" w:sz="4" w:space="0" w:color="auto"/>
              <w:right w:val="single" w:sz="4" w:space="0" w:color="auto"/>
            </w:tcBorders>
            <w:shd w:val="clear" w:color="auto" w:fill="auto"/>
            <w:noWrap/>
            <w:vAlign w:val="bottom"/>
            <w:hideMark/>
          </w:tcPr>
          <w:p w14:paraId="78E96695"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Aug-24</w:t>
            </w:r>
          </w:p>
        </w:tc>
        <w:tc>
          <w:tcPr>
            <w:tcW w:w="991" w:type="dxa"/>
            <w:tcBorders>
              <w:top w:val="nil"/>
              <w:left w:val="nil"/>
              <w:bottom w:val="single" w:sz="4" w:space="0" w:color="auto"/>
              <w:right w:val="single" w:sz="4" w:space="0" w:color="auto"/>
            </w:tcBorders>
            <w:shd w:val="clear" w:color="auto" w:fill="auto"/>
            <w:noWrap/>
            <w:vAlign w:val="bottom"/>
            <w:hideMark/>
          </w:tcPr>
          <w:p w14:paraId="2D115093"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£10,000</w:t>
            </w:r>
          </w:p>
        </w:tc>
      </w:tr>
      <w:tr w:rsidR="001B4B91" w:rsidRPr="001B4B91" w14:paraId="2F089203" w14:textId="77777777" w:rsidTr="001B4B91">
        <w:trPr>
          <w:trHeight w:val="39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D543A43"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7</w:t>
            </w:r>
          </w:p>
        </w:tc>
        <w:tc>
          <w:tcPr>
            <w:tcW w:w="1390" w:type="dxa"/>
            <w:tcBorders>
              <w:top w:val="nil"/>
              <w:left w:val="nil"/>
              <w:bottom w:val="single" w:sz="4" w:space="0" w:color="auto"/>
              <w:right w:val="single" w:sz="4" w:space="0" w:color="auto"/>
            </w:tcBorders>
            <w:shd w:val="clear" w:color="auto" w:fill="auto"/>
            <w:vAlign w:val="bottom"/>
            <w:hideMark/>
          </w:tcPr>
          <w:p w14:paraId="234C22FD"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Poor food quality complaints</w:t>
            </w:r>
          </w:p>
        </w:tc>
        <w:tc>
          <w:tcPr>
            <w:tcW w:w="1580" w:type="dxa"/>
            <w:tcBorders>
              <w:top w:val="nil"/>
              <w:left w:val="nil"/>
              <w:bottom w:val="single" w:sz="4" w:space="0" w:color="auto"/>
              <w:right w:val="single" w:sz="4" w:space="0" w:color="auto"/>
            </w:tcBorders>
            <w:shd w:val="clear" w:color="auto" w:fill="auto"/>
            <w:vAlign w:val="bottom"/>
            <w:hideMark/>
          </w:tcPr>
          <w:p w14:paraId="3AE7071F"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Revise menu and offer new culinary experiences.</w:t>
            </w:r>
          </w:p>
        </w:tc>
        <w:tc>
          <w:tcPr>
            <w:tcW w:w="1780" w:type="dxa"/>
            <w:tcBorders>
              <w:top w:val="nil"/>
              <w:left w:val="nil"/>
              <w:bottom w:val="single" w:sz="4" w:space="0" w:color="auto"/>
              <w:right w:val="single" w:sz="4" w:space="0" w:color="auto"/>
            </w:tcBorders>
            <w:shd w:val="clear" w:color="auto" w:fill="auto"/>
            <w:vAlign w:val="bottom"/>
            <w:hideMark/>
          </w:tcPr>
          <w:p w14:paraId="4C09077A"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Revising menu will improve guest feedback and implementing new culinary experiences will keep the hotel up to date with new trends, attract food enthusiasts and increase guest satisfaction</w:t>
            </w:r>
          </w:p>
        </w:tc>
        <w:tc>
          <w:tcPr>
            <w:tcW w:w="1160" w:type="dxa"/>
            <w:tcBorders>
              <w:top w:val="nil"/>
              <w:left w:val="nil"/>
              <w:bottom w:val="single" w:sz="4" w:space="0" w:color="auto"/>
              <w:right w:val="single" w:sz="4" w:space="0" w:color="auto"/>
            </w:tcBorders>
            <w:shd w:val="clear" w:color="auto" w:fill="auto"/>
            <w:noWrap/>
            <w:vAlign w:val="bottom"/>
            <w:hideMark/>
          </w:tcPr>
          <w:p w14:paraId="1170BDA6"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6 months</w:t>
            </w:r>
          </w:p>
        </w:tc>
        <w:tc>
          <w:tcPr>
            <w:tcW w:w="1199" w:type="dxa"/>
            <w:tcBorders>
              <w:top w:val="nil"/>
              <w:left w:val="nil"/>
              <w:bottom w:val="single" w:sz="4" w:space="0" w:color="auto"/>
              <w:right w:val="single" w:sz="4" w:space="0" w:color="auto"/>
            </w:tcBorders>
            <w:shd w:val="clear" w:color="auto" w:fill="auto"/>
            <w:noWrap/>
            <w:vAlign w:val="bottom"/>
            <w:hideMark/>
          </w:tcPr>
          <w:p w14:paraId="2D28331E"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Aug-24</w:t>
            </w:r>
          </w:p>
        </w:tc>
        <w:tc>
          <w:tcPr>
            <w:tcW w:w="991" w:type="dxa"/>
            <w:tcBorders>
              <w:top w:val="nil"/>
              <w:left w:val="nil"/>
              <w:bottom w:val="single" w:sz="4" w:space="0" w:color="auto"/>
              <w:right w:val="single" w:sz="4" w:space="0" w:color="auto"/>
            </w:tcBorders>
            <w:shd w:val="clear" w:color="auto" w:fill="auto"/>
            <w:noWrap/>
            <w:vAlign w:val="bottom"/>
            <w:hideMark/>
          </w:tcPr>
          <w:p w14:paraId="7A3DC702"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£800</w:t>
            </w:r>
          </w:p>
        </w:tc>
      </w:tr>
      <w:tr w:rsidR="001B4B91" w:rsidRPr="001B4B91" w14:paraId="7282BCE3" w14:textId="77777777" w:rsidTr="001B4B91">
        <w:trPr>
          <w:trHeight w:val="27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76D64159"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8</w:t>
            </w:r>
          </w:p>
        </w:tc>
        <w:tc>
          <w:tcPr>
            <w:tcW w:w="1390" w:type="dxa"/>
            <w:tcBorders>
              <w:top w:val="nil"/>
              <w:left w:val="nil"/>
              <w:bottom w:val="single" w:sz="4" w:space="0" w:color="auto"/>
              <w:right w:val="single" w:sz="4" w:space="0" w:color="auto"/>
            </w:tcBorders>
            <w:shd w:val="clear" w:color="auto" w:fill="auto"/>
            <w:vAlign w:val="bottom"/>
            <w:hideMark/>
          </w:tcPr>
          <w:p w14:paraId="1495DF62"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Employee engagement and retention</w:t>
            </w:r>
          </w:p>
        </w:tc>
        <w:tc>
          <w:tcPr>
            <w:tcW w:w="1580" w:type="dxa"/>
            <w:tcBorders>
              <w:top w:val="nil"/>
              <w:left w:val="nil"/>
              <w:bottom w:val="single" w:sz="4" w:space="0" w:color="auto"/>
              <w:right w:val="single" w:sz="4" w:space="0" w:color="auto"/>
            </w:tcBorders>
            <w:shd w:val="clear" w:color="auto" w:fill="auto"/>
            <w:vAlign w:val="bottom"/>
            <w:hideMark/>
          </w:tcPr>
          <w:p w14:paraId="54A76361"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Set up comprehensive staff training and development initiatives</w:t>
            </w:r>
          </w:p>
        </w:tc>
        <w:tc>
          <w:tcPr>
            <w:tcW w:w="1780" w:type="dxa"/>
            <w:tcBorders>
              <w:top w:val="nil"/>
              <w:left w:val="nil"/>
              <w:bottom w:val="single" w:sz="4" w:space="0" w:color="auto"/>
              <w:right w:val="single" w:sz="4" w:space="0" w:color="auto"/>
            </w:tcBorders>
            <w:shd w:val="clear" w:color="auto" w:fill="auto"/>
            <w:vAlign w:val="bottom"/>
            <w:hideMark/>
          </w:tcPr>
          <w:p w14:paraId="349C6398"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Employees morale will be boosted, job satisfaction will enhance, productivity will improve to create as positive work culture</w:t>
            </w:r>
          </w:p>
        </w:tc>
        <w:tc>
          <w:tcPr>
            <w:tcW w:w="1160" w:type="dxa"/>
            <w:tcBorders>
              <w:top w:val="nil"/>
              <w:left w:val="nil"/>
              <w:bottom w:val="single" w:sz="4" w:space="0" w:color="auto"/>
              <w:right w:val="single" w:sz="4" w:space="0" w:color="auto"/>
            </w:tcBorders>
            <w:shd w:val="clear" w:color="auto" w:fill="auto"/>
            <w:noWrap/>
            <w:vAlign w:val="bottom"/>
            <w:hideMark/>
          </w:tcPr>
          <w:p w14:paraId="6EA59283"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12 months</w:t>
            </w:r>
          </w:p>
        </w:tc>
        <w:tc>
          <w:tcPr>
            <w:tcW w:w="1199" w:type="dxa"/>
            <w:tcBorders>
              <w:top w:val="nil"/>
              <w:left w:val="nil"/>
              <w:bottom w:val="single" w:sz="4" w:space="0" w:color="auto"/>
              <w:right w:val="single" w:sz="4" w:space="0" w:color="auto"/>
            </w:tcBorders>
            <w:shd w:val="clear" w:color="auto" w:fill="auto"/>
            <w:noWrap/>
            <w:vAlign w:val="bottom"/>
            <w:hideMark/>
          </w:tcPr>
          <w:p w14:paraId="60F292B1"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Feb-25</w:t>
            </w:r>
          </w:p>
        </w:tc>
        <w:tc>
          <w:tcPr>
            <w:tcW w:w="991" w:type="dxa"/>
            <w:tcBorders>
              <w:top w:val="nil"/>
              <w:left w:val="nil"/>
              <w:bottom w:val="single" w:sz="4" w:space="0" w:color="auto"/>
              <w:right w:val="single" w:sz="4" w:space="0" w:color="auto"/>
            </w:tcBorders>
            <w:shd w:val="clear" w:color="auto" w:fill="auto"/>
            <w:noWrap/>
            <w:vAlign w:val="bottom"/>
            <w:hideMark/>
          </w:tcPr>
          <w:p w14:paraId="54F267BE"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£1,000</w:t>
            </w:r>
          </w:p>
        </w:tc>
      </w:tr>
      <w:tr w:rsidR="001B4B91" w:rsidRPr="001B4B91" w14:paraId="45A8B932" w14:textId="77777777" w:rsidTr="001B4B91">
        <w:trPr>
          <w:trHeight w:val="1500"/>
        </w:trPr>
        <w:tc>
          <w:tcPr>
            <w:tcW w:w="820" w:type="dxa"/>
            <w:tcBorders>
              <w:top w:val="nil"/>
              <w:left w:val="single" w:sz="4" w:space="0" w:color="auto"/>
              <w:bottom w:val="single" w:sz="4" w:space="0" w:color="auto"/>
              <w:right w:val="single" w:sz="4" w:space="0" w:color="auto"/>
            </w:tcBorders>
            <w:shd w:val="clear" w:color="auto" w:fill="auto"/>
            <w:noWrap/>
            <w:vAlign w:val="bottom"/>
            <w:hideMark/>
          </w:tcPr>
          <w:p w14:paraId="1C953AA4"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9</w:t>
            </w:r>
          </w:p>
        </w:tc>
        <w:tc>
          <w:tcPr>
            <w:tcW w:w="1390" w:type="dxa"/>
            <w:tcBorders>
              <w:top w:val="nil"/>
              <w:left w:val="nil"/>
              <w:bottom w:val="single" w:sz="4" w:space="0" w:color="auto"/>
              <w:right w:val="single" w:sz="4" w:space="0" w:color="auto"/>
            </w:tcBorders>
            <w:shd w:val="clear" w:color="auto" w:fill="auto"/>
            <w:vAlign w:val="bottom"/>
            <w:hideMark/>
          </w:tcPr>
          <w:p w14:paraId="23F767E4"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Cost cutting claims</w:t>
            </w:r>
          </w:p>
        </w:tc>
        <w:tc>
          <w:tcPr>
            <w:tcW w:w="1580" w:type="dxa"/>
            <w:tcBorders>
              <w:top w:val="nil"/>
              <w:left w:val="nil"/>
              <w:bottom w:val="single" w:sz="4" w:space="0" w:color="auto"/>
              <w:right w:val="single" w:sz="4" w:space="0" w:color="auto"/>
            </w:tcBorders>
            <w:shd w:val="clear" w:color="auto" w:fill="auto"/>
            <w:vAlign w:val="bottom"/>
            <w:hideMark/>
          </w:tcPr>
          <w:p w14:paraId="65596626"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Implement cost optimisation measures and efficiency improvements</w:t>
            </w:r>
          </w:p>
        </w:tc>
        <w:tc>
          <w:tcPr>
            <w:tcW w:w="1780" w:type="dxa"/>
            <w:tcBorders>
              <w:top w:val="nil"/>
              <w:left w:val="nil"/>
              <w:bottom w:val="single" w:sz="4" w:space="0" w:color="auto"/>
              <w:right w:val="single" w:sz="4" w:space="0" w:color="auto"/>
            </w:tcBorders>
            <w:shd w:val="clear" w:color="auto" w:fill="auto"/>
            <w:vAlign w:val="bottom"/>
            <w:hideMark/>
          </w:tcPr>
          <w:p w14:paraId="31B0B538"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Long term this will reduce costs for the hotel and improve efficiency</w:t>
            </w:r>
          </w:p>
        </w:tc>
        <w:tc>
          <w:tcPr>
            <w:tcW w:w="1160" w:type="dxa"/>
            <w:tcBorders>
              <w:top w:val="nil"/>
              <w:left w:val="nil"/>
              <w:bottom w:val="single" w:sz="4" w:space="0" w:color="auto"/>
              <w:right w:val="single" w:sz="4" w:space="0" w:color="auto"/>
            </w:tcBorders>
            <w:shd w:val="clear" w:color="auto" w:fill="auto"/>
            <w:noWrap/>
            <w:vAlign w:val="bottom"/>
            <w:hideMark/>
          </w:tcPr>
          <w:p w14:paraId="6324F105" w14:textId="77777777" w:rsidR="001B4B91" w:rsidRPr="001B4B91" w:rsidRDefault="001B4B91" w:rsidP="001B4B91">
            <w:pPr>
              <w:suppressAutoHyphens w:val="0"/>
              <w:autoSpaceDN/>
              <w:spacing w:before="0" w:after="0"/>
              <w:ind w:left="0" w:right="0"/>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12 months</w:t>
            </w:r>
          </w:p>
        </w:tc>
        <w:tc>
          <w:tcPr>
            <w:tcW w:w="1199" w:type="dxa"/>
            <w:tcBorders>
              <w:top w:val="nil"/>
              <w:left w:val="nil"/>
              <w:bottom w:val="single" w:sz="4" w:space="0" w:color="auto"/>
              <w:right w:val="single" w:sz="4" w:space="0" w:color="auto"/>
            </w:tcBorders>
            <w:shd w:val="clear" w:color="auto" w:fill="auto"/>
            <w:noWrap/>
            <w:vAlign w:val="bottom"/>
            <w:hideMark/>
          </w:tcPr>
          <w:p w14:paraId="1B3F3831"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Feb-25</w:t>
            </w:r>
          </w:p>
        </w:tc>
        <w:tc>
          <w:tcPr>
            <w:tcW w:w="991" w:type="dxa"/>
            <w:tcBorders>
              <w:top w:val="nil"/>
              <w:left w:val="nil"/>
              <w:bottom w:val="single" w:sz="4" w:space="0" w:color="auto"/>
              <w:right w:val="single" w:sz="4" w:space="0" w:color="auto"/>
            </w:tcBorders>
            <w:shd w:val="clear" w:color="auto" w:fill="auto"/>
            <w:noWrap/>
            <w:vAlign w:val="bottom"/>
            <w:hideMark/>
          </w:tcPr>
          <w:p w14:paraId="635B6E70" w14:textId="77777777" w:rsidR="001B4B91" w:rsidRPr="001B4B91" w:rsidRDefault="001B4B91" w:rsidP="001B4B91">
            <w:pPr>
              <w:suppressAutoHyphens w:val="0"/>
              <w:autoSpaceDN/>
              <w:spacing w:before="0" w:after="0"/>
              <w:ind w:left="0" w:right="0"/>
              <w:jc w:val="right"/>
              <w:rPr>
                <w:rFonts w:ascii="Arial" w:eastAsia="Times New Roman" w:hAnsi="Arial" w:cs="Arial"/>
                <w:color w:val="000000"/>
                <w:kern w:val="0"/>
                <w:szCs w:val="24"/>
                <w:lang w:eastAsia="en-GB"/>
              </w:rPr>
            </w:pPr>
            <w:r w:rsidRPr="001B4B91">
              <w:rPr>
                <w:rFonts w:ascii="Arial" w:eastAsia="Times New Roman" w:hAnsi="Arial" w:cs="Arial"/>
                <w:color w:val="000000"/>
                <w:kern w:val="0"/>
                <w:szCs w:val="24"/>
                <w:lang w:eastAsia="en-GB"/>
              </w:rPr>
              <w:t>£2,000</w:t>
            </w:r>
          </w:p>
        </w:tc>
      </w:tr>
    </w:tbl>
    <w:p w14:paraId="530DDA71" w14:textId="77777777" w:rsidR="0035514C" w:rsidRPr="00682197" w:rsidRDefault="0035514C">
      <w:pPr>
        <w:pStyle w:val="Signature"/>
        <w:rPr>
          <w:rFonts w:ascii="Arial" w:hAnsi="Arial" w:cs="Arial"/>
          <w:b w:val="0"/>
          <w:bCs w:val="0"/>
          <w:color w:val="000000"/>
          <w:szCs w:val="24"/>
        </w:rPr>
      </w:pPr>
    </w:p>
    <w:p w14:paraId="3E0F0F4B" w14:textId="77777777" w:rsidR="00923945" w:rsidRDefault="00923945">
      <w:pPr>
        <w:pStyle w:val="Signature"/>
        <w:rPr>
          <w:rFonts w:ascii="Arial" w:hAnsi="Arial" w:cs="Arial"/>
          <w:color w:val="000000"/>
          <w:szCs w:val="24"/>
        </w:rPr>
      </w:pPr>
    </w:p>
    <w:p w14:paraId="5624B877" w14:textId="77777777" w:rsidR="00A46A53" w:rsidRDefault="00A46A53">
      <w:pPr>
        <w:pStyle w:val="Signature"/>
        <w:rPr>
          <w:rFonts w:ascii="Arial" w:hAnsi="Arial" w:cs="Arial"/>
          <w:color w:val="000000"/>
          <w:szCs w:val="24"/>
        </w:rPr>
      </w:pPr>
    </w:p>
    <w:p w14:paraId="513ABA36" w14:textId="77777777" w:rsidR="00A46A53" w:rsidRDefault="00A46A53">
      <w:pPr>
        <w:pStyle w:val="Signature"/>
        <w:rPr>
          <w:rFonts w:ascii="Arial" w:hAnsi="Arial" w:cs="Arial"/>
          <w:color w:val="000000"/>
          <w:szCs w:val="24"/>
        </w:rPr>
      </w:pPr>
    </w:p>
    <w:p w14:paraId="0CE9F925" w14:textId="77777777" w:rsidR="00923945" w:rsidRDefault="00923945">
      <w:pPr>
        <w:pStyle w:val="Signature"/>
        <w:rPr>
          <w:rFonts w:ascii="Arial" w:hAnsi="Arial" w:cs="Arial"/>
          <w:color w:val="000000"/>
          <w:szCs w:val="24"/>
        </w:rPr>
      </w:pPr>
    </w:p>
    <w:p w14:paraId="4E6B6616" w14:textId="77777777" w:rsidR="00923945" w:rsidRPr="00682197" w:rsidRDefault="00923945">
      <w:pPr>
        <w:pStyle w:val="Signature"/>
        <w:rPr>
          <w:rFonts w:ascii="Arial" w:hAnsi="Arial" w:cs="Arial"/>
          <w:color w:val="000000"/>
          <w:szCs w:val="24"/>
        </w:rPr>
      </w:pPr>
    </w:p>
    <w:p w14:paraId="72C49F39" w14:textId="3CFBB072" w:rsidR="000252AC" w:rsidRPr="00682197" w:rsidRDefault="001B4B91">
      <w:pPr>
        <w:pStyle w:val="Signature"/>
        <w:rPr>
          <w:rFonts w:ascii="Arial" w:hAnsi="Arial" w:cs="Arial"/>
          <w:color w:val="000000"/>
          <w:szCs w:val="24"/>
          <w:u w:val="single"/>
        </w:rPr>
      </w:pPr>
      <w:r w:rsidRPr="00682197">
        <w:rPr>
          <w:rFonts w:ascii="Arial" w:hAnsi="Arial" w:cs="Arial"/>
          <w:color w:val="000000"/>
          <w:szCs w:val="24"/>
          <w:u w:val="single"/>
        </w:rPr>
        <w:t>Conclusion</w:t>
      </w:r>
    </w:p>
    <w:p w14:paraId="66517110" w14:textId="77777777" w:rsidR="001B4B91" w:rsidRPr="00682197" w:rsidRDefault="001B4B91">
      <w:pPr>
        <w:pStyle w:val="Signature"/>
        <w:rPr>
          <w:rFonts w:ascii="Arial" w:hAnsi="Arial" w:cs="Arial"/>
          <w:color w:val="000000"/>
          <w:szCs w:val="24"/>
        </w:rPr>
      </w:pPr>
    </w:p>
    <w:p w14:paraId="7B98CF9C" w14:textId="6C233BB9" w:rsidR="001B4B91" w:rsidRPr="00682197" w:rsidRDefault="001B4B91"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In conclusion, this consultancy report on Rixos Sungate, Alanya, has provided a comprehensive analysis</w:t>
      </w:r>
      <w:r w:rsidR="00026176" w:rsidRPr="00682197">
        <w:rPr>
          <w:rFonts w:ascii="Arial" w:hAnsi="Arial" w:cs="Arial"/>
          <w:b w:val="0"/>
          <w:bCs w:val="0"/>
          <w:color w:val="000000"/>
          <w:szCs w:val="24"/>
        </w:rPr>
        <w:t xml:space="preserve"> of the hotels current challenges and offered strategic recommendations to address them effectively. Several key issues have been identified that are affecting the hotel’s reputation, guest satisfaction and operational efficiency, including reports of guests falling ill, the need for renovation, poor food quality and perceived unfriendliness of employees.</w:t>
      </w:r>
    </w:p>
    <w:p w14:paraId="304D7AD9" w14:textId="5EC27772" w:rsidR="00026176" w:rsidRPr="00682197" w:rsidRDefault="00026176"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By examining these issues through various lenses, including STEEPLED, SOAR and TOWS analysis, valuable insights have been gained into the external factors influencing the hotel’s performance and the internal strengths and weaknesses that shape its ability to respond to challenges and seize opportunities.</w:t>
      </w:r>
    </w:p>
    <w:p w14:paraId="28E686AF" w14:textId="58633D82" w:rsidR="00026176" w:rsidRPr="00682197" w:rsidRDefault="00026176" w:rsidP="00682197">
      <w:pPr>
        <w:pStyle w:val="Signature"/>
        <w:spacing w:line="360" w:lineRule="auto"/>
        <w:jc w:val="both"/>
        <w:rPr>
          <w:rFonts w:ascii="Arial" w:hAnsi="Arial" w:cs="Arial"/>
          <w:b w:val="0"/>
          <w:bCs w:val="0"/>
          <w:color w:val="000000"/>
          <w:szCs w:val="24"/>
        </w:rPr>
      </w:pPr>
    </w:p>
    <w:p w14:paraId="7074176E" w14:textId="11C69004" w:rsidR="00026176" w:rsidRPr="00682197" w:rsidRDefault="0003478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One of the critical findings of this report is the importance of prioritising guest safety and satisfaction. Incidents of guests falling ill due to food poisoning have had a significant impact on the hotel’s reputation and must be addressed urgently. Implementing rigorous food safety protocols, enhancing in staff </w:t>
      </w:r>
      <w:proofErr w:type="gramStart"/>
      <w:r w:rsidRPr="00682197">
        <w:rPr>
          <w:rFonts w:ascii="Arial" w:hAnsi="Arial" w:cs="Arial"/>
          <w:b w:val="0"/>
          <w:bCs w:val="0"/>
          <w:color w:val="000000"/>
          <w:szCs w:val="24"/>
        </w:rPr>
        <w:t>training</w:t>
      </w:r>
      <w:proofErr w:type="gramEnd"/>
      <w:r w:rsidRPr="00682197">
        <w:rPr>
          <w:rFonts w:ascii="Arial" w:hAnsi="Arial" w:cs="Arial"/>
          <w:b w:val="0"/>
          <w:bCs w:val="0"/>
          <w:color w:val="000000"/>
          <w:szCs w:val="24"/>
        </w:rPr>
        <w:t xml:space="preserve"> and investing in quality ingredients are essential steps to reassure guests and restore trust in the hotel’s culinary offerings. Additionally improving staff friendliness and customer service through comprehensive training programmes and recognition initiatives is crucial for enhancing guest experiences and loyalty.</w:t>
      </w:r>
    </w:p>
    <w:p w14:paraId="667B5D02" w14:textId="77777777" w:rsidR="0003478F" w:rsidRPr="00682197" w:rsidRDefault="0003478F" w:rsidP="00682197">
      <w:pPr>
        <w:pStyle w:val="Signature"/>
        <w:spacing w:line="360" w:lineRule="auto"/>
        <w:jc w:val="both"/>
        <w:rPr>
          <w:rFonts w:ascii="Arial" w:hAnsi="Arial" w:cs="Arial"/>
          <w:b w:val="0"/>
          <w:bCs w:val="0"/>
          <w:color w:val="000000"/>
          <w:szCs w:val="24"/>
        </w:rPr>
      </w:pPr>
    </w:p>
    <w:p w14:paraId="54622DB0" w14:textId="7707CAF2" w:rsidR="0003478F" w:rsidRPr="00682197" w:rsidRDefault="0003478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Another key recommendation is the need for renovation and modernisation to address guest concerns about the hotel’s condition. By investing in renovation projects, upgrading </w:t>
      </w:r>
      <w:proofErr w:type="gramStart"/>
      <w:r w:rsidRPr="00682197">
        <w:rPr>
          <w:rFonts w:ascii="Arial" w:hAnsi="Arial" w:cs="Arial"/>
          <w:b w:val="0"/>
          <w:bCs w:val="0"/>
          <w:color w:val="000000"/>
          <w:szCs w:val="24"/>
        </w:rPr>
        <w:t>amenities</w:t>
      </w:r>
      <w:proofErr w:type="gramEnd"/>
      <w:r w:rsidRPr="00682197">
        <w:rPr>
          <w:rFonts w:ascii="Arial" w:hAnsi="Arial" w:cs="Arial"/>
          <w:b w:val="0"/>
          <w:bCs w:val="0"/>
          <w:color w:val="000000"/>
          <w:szCs w:val="24"/>
        </w:rPr>
        <w:t xml:space="preserve"> and embracing sustainable initiatives, Rixos Sungate can enhance its physical appeal, attract new market segments and maintain competitiveness in the hospitality industry. </w:t>
      </w:r>
    </w:p>
    <w:p w14:paraId="3599B24E" w14:textId="77777777" w:rsidR="0003478F" w:rsidRPr="00682197" w:rsidRDefault="0003478F" w:rsidP="00682197">
      <w:pPr>
        <w:pStyle w:val="Signature"/>
        <w:spacing w:line="360" w:lineRule="auto"/>
        <w:jc w:val="both"/>
        <w:rPr>
          <w:rFonts w:ascii="Arial" w:hAnsi="Arial" w:cs="Arial"/>
          <w:b w:val="0"/>
          <w:bCs w:val="0"/>
          <w:color w:val="000000"/>
          <w:szCs w:val="24"/>
        </w:rPr>
      </w:pPr>
    </w:p>
    <w:p w14:paraId="70ADC0B8" w14:textId="3E3AB716" w:rsidR="0003478F" w:rsidRPr="00682197" w:rsidRDefault="0003478F"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 xml:space="preserve">It is important for Rixos Sungate to adopt a holistic approach to address the identified challenges and capitalise on the opportunities available. By aligning its strategic objectives with the expectations of guests, employees and stakeholders, the hotel can create a positive work culture with engaged employees and deliver memorable experiences that exceed guest expectations. </w:t>
      </w:r>
    </w:p>
    <w:p w14:paraId="13949EDD" w14:textId="77777777" w:rsidR="00B04CED" w:rsidRPr="00682197" w:rsidRDefault="00B04CED" w:rsidP="00682197">
      <w:pPr>
        <w:pStyle w:val="Signature"/>
        <w:spacing w:line="360" w:lineRule="auto"/>
        <w:jc w:val="both"/>
        <w:rPr>
          <w:rFonts w:ascii="Arial" w:hAnsi="Arial" w:cs="Arial"/>
          <w:b w:val="0"/>
          <w:bCs w:val="0"/>
          <w:color w:val="000000"/>
          <w:szCs w:val="24"/>
        </w:rPr>
      </w:pPr>
    </w:p>
    <w:p w14:paraId="44FF64EC" w14:textId="4D19BC3C" w:rsidR="00B04CED" w:rsidRPr="00682197" w:rsidRDefault="00B04CED"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lastRenderedPageBreak/>
        <w:t>The successful implementation of the recommendations outlined in this report will enable Rixos Sungate to overcome its current challenges, enhance guest satisfaction and achieve sustainable growth and maximise profitability.</w:t>
      </w:r>
    </w:p>
    <w:p w14:paraId="7FCD958D" w14:textId="77777777" w:rsidR="00B04CED" w:rsidRPr="00682197" w:rsidRDefault="00B04CED" w:rsidP="00682197">
      <w:pPr>
        <w:pStyle w:val="Signature"/>
        <w:spacing w:line="360" w:lineRule="auto"/>
        <w:jc w:val="both"/>
        <w:rPr>
          <w:rFonts w:ascii="Arial" w:hAnsi="Arial" w:cs="Arial"/>
          <w:b w:val="0"/>
          <w:bCs w:val="0"/>
          <w:color w:val="000000"/>
          <w:szCs w:val="24"/>
        </w:rPr>
      </w:pPr>
    </w:p>
    <w:p w14:paraId="5297988D" w14:textId="0027C664" w:rsidR="00B04CED" w:rsidRPr="00682197" w:rsidRDefault="00B04CED"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000000"/>
          <w:szCs w:val="24"/>
        </w:rPr>
        <w:t>Finally, Hospitality Solutions would like to thank you for your time and co-operation whilst preparing this report. It is hoped that you will find the recommendations and action plan useful and be able to implement the changes successfully, should you require any further help with your next steps, please do not hesitate to contact us.</w:t>
      </w:r>
    </w:p>
    <w:p w14:paraId="72C49F3A" w14:textId="77777777" w:rsidR="000252AC" w:rsidRPr="00682197" w:rsidRDefault="000252AC" w:rsidP="00682197">
      <w:pPr>
        <w:pStyle w:val="Signature"/>
        <w:spacing w:line="360" w:lineRule="auto"/>
        <w:jc w:val="both"/>
        <w:rPr>
          <w:rFonts w:ascii="Arial" w:hAnsi="Arial" w:cs="Arial"/>
          <w:color w:val="000000"/>
          <w:szCs w:val="24"/>
        </w:rPr>
      </w:pPr>
    </w:p>
    <w:p w14:paraId="72C49F3B" w14:textId="77777777" w:rsidR="000252AC" w:rsidRPr="00682197" w:rsidRDefault="000252AC" w:rsidP="00682197">
      <w:pPr>
        <w:pStyle w:val="Signature"/>
        <w:spacing w:line="360" w:lineRule="auto"/>
        <w:jc w:val="both"/>
        <w:rPr>
          <w:rFonts w:ascii="Arial" w:hAnsi="Arial" w:cs="Arial"/>
          <w:color w:val="000000"/>
          <w:szCs w:val="24"/>
        </w:rPr>
      </w:pPr>
    </w:p>
    <w:p w14:paraId="72C49F3C" w14:textId="77777777" w:rsidR="000252AC" w:rsidRPr="00682197" w:rsidRDefault="000252AC" w:rsidP="00682197">
      <w:pPr>
        <w:pStyle w:val="Signature"/>
        <w:spacing w:line="360" w:lineRule="auto"/>
        <w:jc w:val="both"/>
        <w:rPr>
          <w:rFonts w:ascii="Arial" w:hAnsi="Arial" w:cs="Arial"/>
          <w:color w:val="000000"/>
          <w:szCs w:val="24"/>
        </w:rPr>
      </w:pPr>
    </w:p>
    <w:p w14:paraId="72C49F3D" w14:textId="77777777" w:rsidR="000252AC" w:rsidRPr="00682197" w:rsidRDefault="000252AC" w:rsidP="00682197">
      <w:pPr>
        <w:pStyle w:val="Signature"/>
        <w:spacing w:line="360" w:lineRule="auto"/>
        <w:jc w:val="both"/>
        <w:rPr>
          <w:rFonts w:ascii="Arial" w:hAnsi="Arial" w:cs="Arial"/>
          <w:color w:val="000000"/>
          <w:szCs w:val="24"/>
        </w:rPr>
      </w:pPr>
    </w:p>
    <w:p w14:paraId="72C49F3E" w14:textId="77777777" w:rsidR="000252AC" w:rsidRPr="00682197" w:rsidRDefault="000252AC" w:rsidP="00682197">
      <w:pPr>
        <w:pStyle w:val="Signature"/>
        <w:spacing w:line="360" w:lineRule="auto"/>
        <w:jc w:val="both"/>
        <w:rPr>
          <w:rFonts w:ascii="Arial" w:hAnsi="Arial" w:cs="Arial"/>
          <w:color w:val="000000"/>
          <w:szCs w:val="24"/>
        </w:rPr>
      </w:pPr>
    </w:p>
    <w:p w14:paraId="72C49F3F" w14:textId="77777777" w:rsidR="000252AC" w:rsidRPr="00682197" w:rsidRDefault="000252AC" w:rsidP="00682197">
      <w:pPr>
        <w:pStyle w:val="Signature"/>
        <w:spacing w:line="360" w:lineRule="auto"/>
        <w:jc w:val="both"/>
        <w:rPr>
          <w:rFonts w:ascii="Arial" w:hAnsi="Arial" w:cs="Arial"/>
          <w:color w:val="000000"/>
          <w:szCs w:val="24"/>
        </w:rPr>
      </w:pPr>
    </w:p>
    <w:p w14:paraId="72C49F40" w14:textId="77777777" w:rsidR="000252AC" w:rsidRPr="00682197" w:rsidRDefault="000252AC" w:rsidP="00682197">
      <w:pPr>
        <w:pStyle w:val="Signature"/>
        <w:spacing w:line="360" w:lineRule="auto"/>
        <w:jc w:val="both"/>
        <w:rPr>
          <w:rFonts w:ascii="Arial" w:hAnsi="Arial" w:cs="Arial"/>
          <w:color w:val="000000"/>
          <w:szCs w:val="24"/>
        </w:rPr>
      </w:pPr>
    </w:p>
    <w:p w14:paraId="72C49F41" w14:textId="77777777" w:rsidR="000252AC" w:rsidRPr="00682197" w:rsidRDefault="000252AC" w:rsidP="00682197">
      <w:pPr>
        <w:pStyle w:val="Signature"/>
        <w:spacing w:line="360" w:lineRule="auto"/>
        <w:jc w:val="both"/>
        <w:rPr>
          <w:rFonts w:ascii="Arial" w:hAnsi="Arial" w:cs="Arial"/>
          <w:color w:val="000000"/>
          <w:szCs w:val="24"/>
        </w:rPr>
      </w:pPr>
    </w:p>
    <w:p w14:paraId="72C49F42" w14:textId="77777777" w:rsidR="000252AC" w:rsidRPr="00682197" w:rsidRDefault="000252AC" w:rsidP="00682197">
      <w:pPr>
        <w:pStyle w:val="Signature"/>
        <w:spacing w:line="360" w:lineRule="auto"/>
        <w:jc w:val="both"/>
        <w:rPr>
          <w:rFonts w:ascii="Arial" w:hAnsi="Arial" w:cs="Arial"/>
          <w:color w:val="000000"/>
          <w:szCs w:val="24"/>
        </w:rPr>
      </w:pPr>
    </w:p>
    <w:p w14:paraId="72C49F43" w14:textId="77777777" w:rsidR="000252AC" w:rsidRPr="00682197" w:rsidRDefault="000252AC" w:rsidP="00682197">
      <w:pPr>
        <w:pStyle w:val="Signature"/>
        <w:spacing w:line="360" w:lineRule="auto"/>
        <w:jc w:val="both"/>
        <w:rPr>
          <w:rFonts w:ascii="Arial" w:hAnsi="Arial" w:cs="Arial"/>
          <w:color w:val="000000"/>
          <w:szCs w:val="24"/>
        </w:rPr>
      </w:pPr>
    </w:p>
    <w:p w14:paraId="72C49F44" w14:textId="77777777" w:rsidR="000252AC" w:rsidRPr="00682197" w:rsidRDefault="000252AC" w:rsidP="00682197">
      <w:pPr>
        <w:pStyle w:val="Signature"/>
        <w:spacing w:line="360" w:lineRule="auto"/>
        <w:jc w:val="both"/>
        <w:rPr>
          <w:rFonts w:ascii="Arial" w:hAnsi="Arial" w:cs="Arial"/>
          <w:color w:val="000000"/>
          <w:szCs w:val="24"/>
        </w:rPr>
      </w:pPr>
    </w:p>
    <w:p w14:paraId="72C49F45" w14:textId="77777777" w:rsidR="000252AC" w:rsidRPr="00682197" w:rsidRDefault="000252AC" w:rsidP="00682197">
      <w:pPr>
        <w:pStyle w:val="Signature"/>
        <w:spacing w:line="360" w:lineRule="auto"/>
        <w:jc w:val="both"/>
        <w:rPr>
          <w:rFonts w:ascii="Arial" w:hAnsi="Arial" w:cs="Arial"/>
          <w:color w:val="000000"/>
          <w:szCs w:val="24"/>
        </w:rPr>
      </w:pPr>
    </w:p>
    <w:p w14:paraId="72C49F46" w14:textId="77777777" w:rsidR="000252AC" w:rsidRPr="00682197" w:rsidRDefault="000252AC" w:rsidP="00682197">
      <w:pPr>
        <w:pStyle w:val="Signature"/>
        <w:spacing w:line="360" w:lineRule="auto"/>
        <w:jc w:val="both"/>
        <w:rPr>
          <w:rFonts w:ascii="Arial" w:hAnsi="Arial" w:cs="Arial"/>
          <w:color w:val="000000"/>
          <w:szCs w:val="24"/>
        </w:rPr>
      </w:pPr>
    </w:p>
    <w:p w14:paraId="72C49F47" w14:textId="77777777" w:rsidR="000252AC" w:rsidRPr="00682197" w:rsidRDefault="000252AC" w:rsidP="00682197">
      <w:pPr>
        <w:pStyle w:val="Signature"/>
        <w:spacing w:line="360" w:lineRule="auto"/>
        <w:jc w:val="both"/>
        <w:rPr>
          <w:rFonts w:ascii="Arial" w:hAnsi="Arial" w:cs="Arial"/>
          <w:color w:val="000000"/>
          <w:szCs w:val="24"/>
        </w:rPr>
      </w:pPr>
    </w:p>
    <w:p w14:paraId="72C49F48" w14:textId="77777777" w:rsidR="000252AC" w:rsidRPr="00682197" w:rsidRDefault="000252AC" w:rsidP="00682197">
      <w:pPr>
        <w:pStyle w:val="Signature"/>
        <w:spacing w:line="360" w:lineRule="auto"/>
        <w:jc w:val="both"/>
        <w:rPr>
          <w:rFonts w:ascii="Arial" w:hAnsi="Arial" w:cs="Arial"/>
          <w:color w:val="000000"/>
          <w:szCs w:val="24"/>
        </w:rPr>
      </w:pPr>
    </w:p>
    <w:p w14:paraId="72C49F49" w14:textId="77777777" w:rsidR="000252AC" w:rsidRPr="00682197" w:rsidRDefault="000252AC" w:rsidP="00682197">
      <w:pPr>
        <w:pStyle w:val="Signature"/>
        <w:spacing w:line="360" w:lineRule="auto"/>
        <w:jc w:val="both"/>
        <w:rPr>
          <w:rFonts w:ascii="Arial" w:hAnsi="Arial" w:cs="Arial"/>
          <w:color w:val="000000"/>
          <w:szCs w:val="24"/>
        </w:rPr>
      </w:pPr>
    </w:p>
    <w:p w14:paraId="72C49F4A" w14:textId="77777777" w:rsidR="000252AC" w:rsidRPr="00682197" w:rsidRDefault="000252AC" w:rsidP="00682197">
      <w:pPr>
        <w:pStyle w:val="Signature"/>
        <w:spacing w:line="360" w:lineRule="auto"/>
        <w:jc w:val="both"/>
        <w:rPr>
          <w:rFonts w:ascii="Arial" w:hAnsi="Arial" w:cs="Arial"/>
          <w:color w:val="000000"/>
          <w:szCs w:val="24"/>
        </w:rPr>
      </w:pPr>
    </w:p>
    <w:p w14:paraId="72C49F4B" w14:textId="77777777" w:rsidR="000252AC" w:rsidRPr="00682197" w:rsidRDefault="000252AC" w:rsidP="00682197">
      <w:pPr>
        <w:pStyle w:val="Signature"/>
        <w:spacing w:line="360" w:lineRule="auto"/>
        <w:jc w:val="both"/>
        <w:rPr>
          <w:rFonts w:ascii="Arial" w:hAnsi="Arial" w:cs="Arial"/>
          <w:color w:val="000000"/>
          <w:szCs w:val="24"/>
        </w:rPr>
      </w:pPr>
    </w:p>
    <w:p w14:paraId="72C49F4C" w14:textId="77777777" w:rsidR="000252AC" w:rsidRPr="00682197" w:rsidRDefault="000252AC" w:rsidP="00682197">
      <w:pPr>
        <w:pStyle w:val="Signature"/>
        <w:spacing w:line="360" w:lineRule="auto"/>
        <w:jc w:val="both"/>
        <w:rPr>
          <w:rFonts w:ascii="Arial" w:hAnsi="Arial" w:cs="Arial"/>
          <w:color w:val="000000"/>
          <w:szCs w:val="24"/>
        </w:rPr>
      </w:pPr>
    </w:p>
    <w:p w14:paraId="72C49F4D" w14:textId="77777777" w:rsidR="000252AC" w:rsidRPr="00682197" w:rsidRDefault="000252AC" w:rsidP="00682197">
      <w:pPr>
        <w:pStyle w:val="Signature"/>
        <w:spacing w:line="360" w:lineRule="auto"/>
        <w:jc w:val="both"/>
        <w:rPr>
          <w:rFonts w:ascii="Arial" w:hAnsi="Arial" w:cs="Arial"/>
          <w:color w:val="000000"/>
          <w:szCs w:val="24"/>
        </w:rPr>
      </w:pPr>
    </w:p>
    <w:p w14:paraId="72C49F4E" w14:textId="77777777" w:rsidR="000252AC" w:rsidRPr="00682197" w:rsidRDefault="000252AC" w:rsidP="00682197">
      <w:pPr>
        <w:pStyle w:val="Signature"/>
        <w:spacing w:line="360" w:lineRule="auto"/>
        <w:jc w:val="both"/>
        <w:rPr>
          <w:rFonts w:ascii="Arial" w:hAnsi="Arial" w:cs="Arial"/>
          <w:color w:val="000000"/>
          <w:szCs w:val="24"/>
        </w:rPr>
      </w:pPr>
    </w:p>
    <w:p w14:paraId="72C49F4F" w14:textId="77777777" w:rsidR="000252AC" w:rsidRPr="00682197" w:rsidRDefault="000252AC" w:rsidP="00682197">
      <w:pPr>
        <w:pStyle w:val="Signature"/>
        <w:spacing w:line="360" w:lineRule="auto"/>
        <w:jc w:val="both"/>
        <w:rPr>
          <w:rFonts w:ascii="Arial" w:hAnsi="Arial" w:cs="Arial"/>
          <w:color w:val="000000"/>
          <w:szCs w:val="24"/>
        </w:rPr>
      </w:pPr>
    </w:p>
    <w:p w14:paraId="72C49F50" w14:textId="77777777" w:rsidR="000252AC" w:rsidRPr="00682197" w:rsidRDefault="000252AC" w:rsidP="00682197">
      <w:pPr>
        <w:pStyle w:val="Signature"/>
        <w:spacing w:line="360" w:lineRule="auto"/>
        <w:jc w:val="both"/>
        <w:rPr>
          <w:rFonts w:ascii="Arial" w:hAnsi="Arial" w:cs="Arial"/>
          <w:color w:val="000000"/>
          <w:szCs w:val="24"/>
        </w:rPr>
      </w:pPr>
    </w:p>
    <w:p w14:paraId="72C49F51" w14:textId="77777777" w:rsidR="000252AC" w:rsidRPr="00682197" w:rsidRDefault="000252AC" w:rsidP="00682197">
      <w:pPr>
        <w:pStyle w:val="Signature"/>
        <w:spacing w:line="360" w:lineRule="auto"/>
        <w:jc w:val="both"/>
        <w:rPr>
          <w:rFonts w:ascii="Arial" w:hAnsi="Arial" w:cs="Arial"/>
          <w:color w:val="000000"/>
          <w:szCs w:val="24"/>
        </w:rPr>
      </w:pPr>
    </w:p>
    <w:p w14:paraId="72C49F52" w14:textId="77777777" w:rsidR="000252AC" w:rsidRPr="00682197" w:rsidRDefault="000252AC" w:rsidP="00682197">
      <w:pPr>
        <w:pStyle w:val="Signature"/>
        <w:spacing w:line="360" w:lineRule="auto"/>
        <w:jc w:val="both"/>
        <w:rPr>
          <w:rFonts w:ascii="Arial" w:hAnsi="Arial" w:cs="Arial"/>
          <w:color w:val="000000"/>
          <w:szCs w:val="24"/>
        </w:rPr>
      </w:pPr>
    </w:p>
    <w:p w14:paraId="72C49F5A" w14:textId="77777777" w:rsidR="000252AC" w:rsidRDefault="000252AC" w:rsidP="00682197">
      <w:pPr>
        <w:pStyle w:val="Signature"/>
        <w:spacing w:line="360" w:lineRule="auto"/>
        <w:jc w:val="both"/>
        <w:rPr>
          <w:rFonts w:ascii="Arial" w:hAnsi="Arial" w:cs="Arial"/>
          <w:color w:val="000000"/>
          <w:szCs w:val="24"/>
        </w:rPr>
      </w:pPr>
    </w:p>
    <w:p w14:paraId="775820E1" w14:textId="77777777" w:rsidR="00A46A53" w:rsidRDefault="00A46A53" w:rsidP="00682197">
      <w:pPr>
        <w:pStyle w:val="Signature"/>
        <w:spacing w:line="360" w:lineRule="auto"/>
        <w:jc w:val="both"/>
        <w:rPr>
          <w:rFonts w:ascii="Arial" w:hAnsi="Arial" w:cs="Arial"/>
          <w:color w:val="000000"/>
          <w:szCs w:val="24"/>
        </w:rPr>
      </w:pPr>
    </w:p>
    <w:p w14:paraId="6390D255" w14:textId="77777777" w:rsidR="00A46A53" w:rsidRDefault="00A46A53" w:rsidP="00682197">
      <w:pPr>
        <w:pStyle w:val="Signature"/>
        <w:spacing w:line="360" w:lineRule="auto"/>
        <w:jc w:val="both"/>
        <w:rPr>
          <w:rFonts w:ascii="Arial" w:hAnsi="Arial" w:cs="Arial"/>
          <w:color w:val="000000"/>
          <w:szCs w:val="24"/>
        </w:rPr>
      </w:pPr>
    </w:p>
    <w:p w14:paraId="0ADA8671" w14:textId="77777777" w:rsidR="00A46A53" w:rsidRDefault="00A46A53" w:rsidP="00682197">
      <w:pPr>
        <w:pStyle w:val="Signature"/>
        <w:spacing w:line="360" w:lineRule="auto"/>
        <w:jc w:val="both"/>
        <w:rPr>
          <w:rFonts w:ascii="Arial" w:hAnsi="Arial" w:cs="Arial"/>
          <w:color w:val="000000"/>
          <w:szCs w:val="24"/>
        </w:rPr>
      </w:pPr>
    </w:p>
    <w:p w14:paraId="4A8876CD" w14:textId="77777777" w:rsidR="00923945" w:rsidRPr="00682197" w:rsidRDefault="00923945" w:rsidP="00682197">
      <w:pPr>
        <w:pStyle w:val="Signature"/>
        <w:spacing w:line="360" w:lineRule="auto"/>
        <w:jc w:val="both"/>
        <w:rPr>
          <w:rFonts w:ascii="Arial" w:hAnsi="Arial" w:cs="Arial"/>
          <w:color w:val="000000"/>
          <w:szCs w:val="24"/>
        </w:rPr>
      </w:pPr>
    </w:p>
    <w:p w14:paraId="72C49F5B" w14:textId="77777777" w:rsidR="000252AC" w:rsidRPr="00682197" w:rsidRDefault="00AD3AA8" w:rsidP="00682197">
      <w:pPr>
        <w:pStyle w:val="Signature"/>
        <w:spacing w:line="360" w:lineRule="auto"/>
        <w:jc w:val="both"/>
        <w:rPr>
          <w:rFonts w:ascii="Arial" w:hAnsi="Arial" w:cs="Arial"/>
          <w:color w:val="000000"/>
          <w:szCs w:val="24"/>
        </w:rPr>
      </w:pPr>
      <w:r w:rsidRPr="00682197">
        <w:rPr>
          <w:rFonts w:ascii="Arial" w:hAnsi="Arial" w:cs="Arial"/>
          <w:color w:val="000000"/>
          <w:szCs w:val="24"/>
        </w:rPr>
        <w:t>Reference list</w:t>
      </w:r>
    </w:p>
    <w:p w14:paraId="72C49F5C" w14:textId="77777777" w:rsidR="000252AC" w:rsidRPr="00682197" w:rsidRDefault="000252AC" w:rsidP="00682197">
      <w:pPr>
        <w:pStyle w:val="Signature"/>
        <w:spacing w:line="360" w:lineRule="auto"/>
        <w:jc w:val="both"/>
        <w:rPr>
          <w:rFonts w:ascii="Arial" w:hAnsi="Arial" w:cs="Arial"/>
          <w:color w:val="000000"/>
          <w:szCs w:val="24"/>
        </w:rPr>
      </w:pPr>
    </w:p>
    <w:p w14:paraId="72C49F5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Appinio (2023) </w:t>
      </w:r>
      <w:r w:rsidRPr="00682197">
        <w:rPr>
          <w:rFonts w:ascii="Arial" w:hAnsi="Arial" w:cs="Arial"/>
          <w:b w:val="0"/>
          <w:bCs w:val="0"/>
          <w:i/>
          <w:iCs/>
          <w:color w:val="000000"/>
          <w:szCs w:val="24"/>
        </w:rPr>
        <w:t xml:space="preserve">Target Market Expansion – How to grow by expanding your target market. </w:t>
      </w:r>
      <w:r w:rsidRPr="00682197">
        <w:rPr>
          <w:rFonts w:ascii="Arial" w:hAnsi="Arial" w:cs="Arial"/>
          <w:b w:val="0"/>
          <w:bCs w:val="0"/>
          <w:color w:val="000000"/>
          <w:szCs w:val="24"/>
        </w:rPr>
        <w:t xml:space="preserve">Available at: </w:t>
      </w:r>
      <w:hyperlink r:id="rId11" w:history="1">
        <w:r w:rsidRPr="00682197">
          <w:rPr>
            <w:rStyle w:val="Hyperlink"/>
            <w:rFonts w:ascii="Arial" w:hAnsi="Arial" w:cs="Arial"/>
            <w:szCs w:val="24"/>
          </w:rPr>
          <w:t>Target Market Expansion – How to grow by expanding your target market | Appinio Blog</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5E" w14:textId="77777777" w:rsidR="000252AC" w:rsidRPr="00682197" w:rsidRDefault="000252AC" w:rsidP="00682197">
      <w:pPr>
        <w:pStyle w:val="Signature"/>
        <w:spacing w:line="360" w:lineRule="auto"/>
        <w:jc w:val="both"/>
        <w:rPr>
          <w:rFonts w:ascii="Arial" w:hAnsi="Arial" w:cs="Arial"/>
          <w:color w:val="000000"/>
          <w:szCs w:val="24"/>
        </w:rPr>
      </w:pPr>
    </w:p>
    <w:p w14:paraId="72C49F5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Arranz, A. </w:t>
      </w:r>
      <w:r w:rsidRPr="00682197">
        <w:rPr>
          <w:rFonts w:ascii="Arial" w:hAnsi="Arial" w:cs="Arial"/>
          <w:b w:val="0"/>
          <w:bCs w:val="0"/>
          <w:color w:val="000000"/>
          <w:szCs w:val="24"/>
        </w:rPr>
        <w:t xml:space="preserve">(2021) </w:t>
      </w:r>
      <w:r w:rsidRPr="00682197">
        <w:rPr>
          <w:rFonts w:ascii="Arial" w:hAnsi="Arial" w:cs="Arial"/>
          <w:b w:val="0"/>
          <w:bCs w:val="0"/>
          <w:i/>
          <w:iCs/>
          <w:color w:val="000000"/>
          <w:szCs w:val="24"/>
        </w:rPr>
        <w:t xml:space="preserve">How do you reduce hotel operating costs? What’s the best strategy? </w:t>
      </w:r>
      <w:r w:rsidRPr="00682197">
        <w:rPr>
          <w:rFonts w:ascii="Arial" w:hAnsi="Arial" w:cs="Arial"/>
          <w:b w:val="0"/>
          <w:bCs w:val="0"/>
          <w:color w:val="000000"/>
          <w:szCs w:val="24"/>
        </w:rPr>
        <w:t xml:space="preserve">Available at: </w:t>
      </w:r>
      <w:hyperlink r:id="rId12" w:history="1">
        <w:r w:rsidRPr="00682197">
          <w:rPr>
            <w:rStyle w:val="Hyperlink"/>
            <w:rFonts w:ascii="Arial" w:hAnsi="Arial" w:cs="Arial"/>
            <w:szCs w:val="24"/>
          </w:rPr>
          <w:t>What is the best strategy to reduce hotel operating costs? (mews.com)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72C49F60"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61"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000000"/>
          <w:szCs w:val="24"/>
        </w:rPr>
        <w:t xml:space="preserve">Arruda, W. (2016) </w:t>
      </w:r>
      <w:r w:rsidRPr="00682197">
        <w:rPr>
          <w:rFonts w:ascii="Arial" w:hAnsi="Arial" w:cs="Arial"/>
          <w:b w:val="0"/>
          <w:bCs w:val="0"/>
          <w:i/>
          <w:iCs/>
          <w:color w:val="000000"/>
          <w:szCs w:val="24"/>
        </w:rPr>
        <w:t xml:space="preserve">Why Consistency Is </w:t>
      </w:r>
      <w:proofErr w:type="gramStart"/>
      <w:r w:rsidRPr="00682197">
        <w:rPr>
          <w:rFonts w:ascii="Arial" w:hAnsi="Arial" w:cs="Arial"/>
          <w:b w:val="0"/>
          <w:bCs w:val="0"/>
          <w:i/>
          <w:iCs/>
          <w:color w:val="000000"/>
          <w:szCs w:val="24"/>
        </w:rPr>
        <w:t>The</w:t>
      </w:r>
      <w:proofErr w:type="gramEnd"/>
      <w:r w:rsidRPr="00682197">
        <w:rPr>
          <w:rFonts w:ascii="Arial" w:hAnsi="Arial" w:cs="Arial"/>
          <w:b w:val="0"/>
          <w:bCs w:val="0"/>
          <w:i/>
          <w:iCs/>
          <w:color w:val="000000"/>
          <w:szCs w:val="24"/>
        </w:rPr>
        <w:t xml:space="preserve"> Key To Successful Branding. </w:t>
      </w:r>
      <w:r w:rsidRPr="00682197">
        <w:rPr>
          <w:rFonts w:ascii="Arial" w:hAnsi="Arial" w:cs="Arial"/>
          <w:b w:val="0"/>
          <w:bCs w:val="0"/>
          <w:color w:val="000000"/>
          <w:szCs w:val="24"/>
        </w:rPr>
        <w:t xml:space="preserve">Available at: </w:t>
      </w:r>
      <w:hyperlink r:id="rId13" w:history="1">
        <w:r w:rsidRPr="00682197">
          <w:rPr>
            <w:rStyle w:val="Hyperlink"/>
            <w:rFonts w:ascii="Arial" w:hAnsi="Arial" w:cs="Arial"/>
            <w:szCs w:val="24"/>
          </w:rPr>
          <w:t>Why Consistency Is The Key To Successful Branding (forbes.com)</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5B01DEDE" w14:textId="77777777" w:rsidR="004148D5" w:rsidRPr="00682197" w:rsidRDefault="004148D5" w:rsidP="00682197">
      <w:pPr>
        <w:pStyle w:val="Signature"/>
        <w:spacing w:line="360" w:lineRule="auto"/>
        <w:jc w:val="both"/>
        <w:rPr>
          <w:rFonts w:ascii="Arial" w:hAnsi="Arial" w:cs="Arial"/>
          <w:b w:val="0"/>
          <w:bCs w:val="0"/>
          <w:color w:val="auto"/>
          <w:szCs w:val="24"/>
        </w:rPr>
      </w:pPr>
    </w:p>
    <w:p w14:paraId="4D7AA102" w14:textId="4714B363" w:rsidR="004148D5" w:rsidRPr="00682197" w:rsidRDefault="004148D5"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Austin, S. (2021) </w:t>
      </w:r>
      <w:r w:rsidRPr="00682197">
        <w:rPr>
          <w:rFonts w:ascii="Arial" w:hAnsi="Arial" w:cs="Arial"/>
          <w:b w:val="0"/>
          <w:bCs w:val="0"/>
          <w:i/>
          <w:iCs/>
          <w:color w:val="auto"/>
          <w:szCs w:val="24"/>
        </w:rPr>
        <w:t xml:space="preserve">Change Management Strategies to Reduce Resistance and Ease Acceptance. </w:t>
      </w:r>
      <w:r w:rsidRPr="00682197">
        <w:rPr>
          <w:rFonts w:ascii="Arial" w:hAnsi="Arial" w:cs="Arial"/>
          <w:b w:val="0"/>
          <w:bCs w:val="0"/>
          <w:color w:val="auto"/>
          <w:szCs w:val="24"/>
        </w:rPr>
        <w:t xml:space="preserve">Available at: </w:t>
      </w:r>
      <w:hyperlink r:id="rId14" w:history="1">
        <w:r w:rsidRPr="00682197">
          <w:rPr>
            <w:rStyle w:val="Hyperlink"/>
            <w:rFonts w:ascii="Arial" w:hAnsi="Arial" w:cs="Arial"/>
            <w:szCs w:val="24"/>
          </w:rPr>
          <w:t xml:space="preserve">Effective Change Management Strategies You Should Know - </w:t>
        </w:r>
        <w:proofErr w:type="spellStart"/>
        <w:r w:rsidRPr="00682197">
          <w:rPr>
            <w:rStyle w:val="Hyperlink"/>
            <w:rFonts w:ascii="Arial" w:hAnsi="Arial" w:cs="Arial"/>
            <w:szCs w:val="24"/>
          </w:rPr>
          <w:t>Venngage</w:t>
        </w:r>
        <w:proofErr w:type="spellEnd"/>
      </w:hyperlink>
      <w:r w:rsidRPr="00682197">
        <w:rPr>
          <w:rFonts w:ascii="Arial" w:hAnsi="Arial" w:cs="Arial"/>
          <w:szCs w:val="24"/>
        </w:rPr>
        <w:t xml:space="preserve"> </w:t>
      </w:r>
      <w:r w:rsidRPr="00682197">
        <w:rPr>
          <w:rFonts w:ascii="Arial" w:hAnsi="Arial" w:cs="Arial"/>
          <w:b w:val="0"/>
          <w:bCs w:val="0"/>
          <w:color w:val="000000" w:themeColor="text1"/>
          <w:szCs w:val="24"/>
        </w:rPr>
        <w:t>(Accessed: 22/02/2024).</w:t>
      </w:r>
    </w:p>
    <w:p w14:paraId="72C49F62" w14:textId="77777777" w:rsidR="000252AC" w:rsidRPr="00682197" w:rsidRDefault="000252AC" w:rsidP="00682197">
      <w:pPr>
        <w:pStyle w:val="Signature"/>
        <w:spacing w:line="360" w:lineRule="auto"/>
        <w:jc w:val="both"/>
        <w:rPr>
          <w:rFonts w:ascii="Arial" w:hAnsi="Arial" w:cs="Arial"/>
          <w:color w:val="000000"/>
          <w:szCs w:val="24"/>
        </w:rPr>
      </w:pPr>
    </w:p>
    <w:p w14:paraId="72C49F6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Baruah, P. (2020) </w:t>
      </w:r>
      <w:r w:rsidRPr="00682197">
        <w:rPr>
          <w:rFonts w:ascii="Arial" w:hAnsi="Arial" w:cs="Arial"/>
          <w:b w:val="0"/>
          <w:bCs w:val="0"/>
          <w:i/>
          <w:iCs/>
          <w:color w:val="000000"/>
          <w:szCs w:val="24"/>
        </w:rPr>
        <w:t xml:space="preserve">What is STEEPLE analysis? </w:t>
      </w:r>
      <w:r w:rsidRPr="00682197">
        <w:rPr>
          <w:rFonts w:ascii="Arial" w:hAnsi="Arial" w:cs="Arial"/>
          <w:b w:val="0"/>
          <w:bCs w:val="0"/>
          <w:color w:val="000000"/>
          <w:szCs w:val="24"/>
        </w:rPr>
        <w:t xml:space="preserve">Available at: </w:t>
      </w:r>
      <w:hyperlink r:id="rId15" w:history="1">
        <w:r w:rsidRPr="00682197">
          <w:rPr>
            <w:rStyle w:val="Hyperlink"/>
            <w:rFonts w:ascii="Arial" w:hAnsi="Arial" w:cs="Arial"/>
            <w:szCs w:val="24"/>
          </w:rPr>
          <w:t>What is STEEPLE analysis? | Planning Tank</w:t>
        </w:r>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72C49F6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5"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Beaumont-Oates, W. (2023) </w:t>
      </w:r>
      <w:r w:rsidRPr="00682197">
        <w:rPr>
          <w:rFonts w:ascii="Arial" w:hAnsi="Arial" w:cs="Arial"/>
          <w:b w:val="0"/>
          <w:bCs w:val="0"/>
          <w:i/>
          <w:iCs/>
          <w:color w:val="auto"/>
          <w:szCs w:val="24"/>
        </w:rPr>
        <w:t xml:space="preserve">Driving Employee Engagement Through Training and Development. </w:t>
      </w:r>
      <w:r w:rsidRPr="00682197">
        <w:rPr>
          <w:rFonts w:ascii="Arial" w:hAnsi="Arial" w:cs="Arial"/>
          <w:b w:val="0"/>
          <w:bCs w:val="0"/>
          <w:color w:val="auto"/>
          <w:szCs w:val="24"/>
        </w:rPr>
        <w:t xml:space="preserve">Available at: </w:t>
      </w:r>
      <w:hyperlink r:id="rId16" w:history="1">
        <w:r w:rsidRPr="00682197">
          <w:rPr>
            <w:rStyle w:val="Hyperlink"/>
            <w:rFonts w:ascii="Arial" w:hAnsi="Arial" w:cs="Arial"/>
            <w:szCs w:val="24"/>
          </w:rPr>
          <w:t>Driving Employee Engagement Through Training and Development | Thomas.co</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72C49F66"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Bernuy, J. (2023) </w:t>
      </w:r>
      <w:r w:rsidRPr="00682197">
        <w:rPr>
          <w:rFonts w:ascii="Arial" w:hAnsi="Arial" w:cs="Arial"/>
          <w:b w:val="0"/>
          <w:bCs w:val="0"/>
          <w:i/>
          <w:iCs/>
          <w:color w:val="auto"/>
          <w:szCs w:val="24"/>
        </w:rPr>
        <w:t xml:space="preserve">Guests expectations on 2024: A complete guide on how to engage them. </w:t>
      </w:r>
      <w:r w:rsidRPr="00682197">
        <w:rPr>
          <w:rFonts w:ascii="Arial" w:hAnsi="Arial" w:cs="Arial"/>
          <w:b w:val="0"/>
          <w:bCs w:val="0"/>
          <w:color w:val="auto"/>
          <w:szCs w:val="24"/>
        </w:rPr>
        <w:t xml:space="preserve">Available at: </w:t>
      </w:r>
      <w:hyperlink r:id="rId17" w:history="1">
        <w:r w:rsidRPr="00682197">
          <w:rPr>
            <w:rStyle w:val="Hyperlink"/>
            <w:rFonts w:ascii="Arial" w:hAnsi="Arial" w:cs="Arial"/>
            <w:szCs w:val="24"/>
          </w:rPr>
          <w:t>Guests expectations on 2024: A complete guide on how to engage them (ehotelier.com)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68"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Boogaard, K. (2021) </w:t>
      </w:r>
      <w:r w:rsidRPr="00682197">
        <w:rPr>
          <w:rFonts w:ascii="Arial" w:hAnsi="Arial" w:cs="Arial"/>
          <w:b w:val="0"/>
          <w:bCs w:val="0"/>
          <w:i/>
          <w:iCs/>
          <w:color w:val="auto"/>
          <w:szCs w:val="24"/>
        </w:rPr>
        <w:t xml:space="preserve">4 Examples of Employee Well-Being Programs in Hospitality. </w:t>
      </w:r>
      <w:r w:rsidRPr="00682197">
        <w:rPr>
          <w:rFonts w:ascii="Arial" w:hAnsi="Arial" w:cs="Arial"/>
          <w:b w:val="0"/>
          <w:bCs w:val="0"/>
          <w:color w:val="auto"/>
          <w:szCs w:val="24"/>
        </w:rPr>
        <w:t xml:space="preserve">Available at: </w:t>
      </w:r>
      <w:hyperlink r:id="rId18" w:history="1">
        <w:r w:rsidRPr="00682197">
          <w:rPr>
            <w:rStyle w:val="Hyperlink"/>
            <w:rFonts w:ascii="Arial" w:hAnsi="Arial" w:cs="Arial"/>
            <w:szCs w:val="24"/>
          </w:rPr>
          <w:t>4 Examples of Employee Well-Being Programs in Hospitality (hosco.com)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6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B" w14:textId="77777777" w:rsidR="000252AC" w:rsidRPr="00682197" w:rsidRDefault="00AD3AA8" w:rsidP="00682197">
      <w:pPr>
        <w:pStyle w:val="Signature"/>
        <w:spacing w:line="360" w:lineRule="auto"/>
        <w:jc w:val="both"/>
        <w:rPr>
          <w:rFonts w:ascii="Arial" w:hAnsi="Arial" w:cs="Arial"/>
          <w:szCs w:val="24"/>
        </w:rPr>
      </w:pPr>
      <w:proofErr w:type="spellStart"/>
      <w:r w:rsidRPr="00682197">
        <w:rPr>
          <w:rFonts w:ascii="Arial" w:hAnsi="Arial" w:cs="Arial"/>
          <w:b w:val="0"/>
          <w:bCs w:val="0"/>
          <w:color w:val="auto"/>
          <w:szCs w:val="24"/>
        </w:rPr>
        <w:lastRenderedPageBreak/>
        <w:t>bucketlist</w:t>
      </w:r>
      <w:proofErr w:type="spellEnd"/>
      <w:r w:rsidRPr="00682197">
        <w:rPr>
          <w:rFonts w:ascii="Arial" w:hAnsi="Arial" w:cs="Arial"/>
          <w:b w:val="0"/>
          <w:bCs w:val="0"/>
          <w:color w:val="auto"/>
          <w:szCs w:val="24"/>
        </w:rPr>
        <w:t xml:space="preserve"> (2023) </w:t>
      </w:r>
      <w:r w:rsidRPr="00682197">
        <w:rPr>
          <w:rFonts w:ascii="Arial" w:hAnsi="Arial" w:cs="Arial"/>
          <w:b w:val="0"/>
          <w:bCs w:val="0"/>
          <w:i/>
          <w:iCs/>
          <w:color w:val="auto"/>
          <w:szCs w:val="24"/>
        </w:rPr>
        <w:t xml:space="preserve">Encouraging Employee Participation: Strategies for an Engaged Workforce. </w:t>
      </w:r>
      <w:r w:rsidRPr="00682197">
        <w:rPr>
          <w:rFonts w:ascii="Arial" w:hAnsi="Arial" w:cs="Arial"/>
          <w:b w:val="0"/>
          <w:bCs w:val="0"/>
          <w:color w:val="auto"/>
          <w:szCs w:val="24"/>
        </w:rPr>
        <w:t xml:space="preserve">Available at: </w:t>
      </w:r>
      <w:hyperlink r:id="rId19" w:history="1">
        <w:r w:rsidRPr="00682197">
          <w:rPr>
            <w:rStyle w:val="Hyperlink"/>
            <w:rFonts w:ascii="Arial" w:hAnsi="Arial" w:cs="Arial"/>
            <w:szCs w:val="24"/>
          </w:rPr>
          <w:t xml:space="preserve">Encouraging Employee Participation: Strategies for an Engaged Workforce | </w:t>
        </w:r>
        <w:proofErr w:type="spellStart"/>
        <w:r w:rsidRPr="00682197">
          <w:rPr>
            <w:rStyle w:val="Hyperlink"/>
            <w:rFonts w:ascii="Arial" w:hAnsi="Arial" w:cs="Arial"/>
            <w:szCs w:val="24"/>
          </w:rPr>
          <w:t>Bucketlist</w:t>
        </w:r>
        <w:proofErr w:type="spellEnd"/>
        <w:r w:rsidRPr="00682197">
          <w:rPr>
            <w:rStyle w:val="Hyperlink"/>
            <w:rFonts w:ascii="Arial" w:hAnsi="Arial" w:cs="Arial"/>
            <w:szCs w:val="24"/>
          </w:rPr>
          <w:t xml:space="preserve"> (bucketlistrewards.com)</w:t>
        </w:r>
      </w:hyperlink>
      <w:r w:rsidRPr="00682197">
        <w:rPr>
          <w:rFonts w:ascii="Arial" w:hAnsi="Arial" w:cs="Arial"/>
          <w:szCs w:val="24"/>
        </w:rPr>
        <w:t xml:space="preserve"> </w:t>
      </w:r>
      <w:r w:rsidRPr="00682197">
        <w:rPr>
          <w:rFonts w:ascii="Arial" w:hAnsi="Arial" w:cs="Arial"/>
          <w:b w:val="0"/>
          <w:bCs w:val="0"/>
          <w:color w:val="auto"/>
          <w:szCs w:val="24"/>
        </w:rPr>
        <w:t>(Accessed: 17/02/2024).</w:t>
      </w:r>
    </w:p>
    <w:p w14:paraId="72C49F6C"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D"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BUILDEO (2024) </w:t>
      </w:r>
      <w:r w:rsidRPr="00682197">
        <w:rPr>
          <w:rFonts w:ascii="Arial" w:hAnsi="Arial" w:cs="Arial"/>
          <w:b w:val="0"/>
          <w:bCs w:val="0"/>
          <w:i/>
          <w:iCs/>
          <w:color w:val="auto"/>
          <w:szCs w:val="24"/>
        </w:rPr>
        <w:t xml:space="preserve">BEST PRACTICES FOR HOTEL RENOVATION PLANNING. </w:t>
      </w:r>
      <w:r w:rsidRPr="00682197">
        <w:rPr>
          <w:rFonts w:ascii="Arial" w:hAnsi="Arial" w:cs="Arial"/>
          <w:b w:val="0"/>
          <w:bCs w:val="0"/>
          <w:color w:val="auto"/>
          <w:szCs w:val="24"/>
        </w:rPr>
        <w:t xml:space="preserve">Available at: </w:t>
      </w:r>
      <w:hyperlink r:id="rId20" w:history="1">
        <w:r w:rsidRPr="00682197">
          <w:rPr>
            <w:rStyle w:val="Hyperlink"/>
            <w:rFonts w:ascii="Arial" w:hAnsi="Arial" w:cs="Arial"/>
            <w:szCs w:val="24"/>
          </w:rPr>
          <w:t xml:space="preserve">Best Practices for Hotel Renovation Planning - </w:t>
        </w:r>
        <w:proofErr w:type="spellStart"/>
        <w:r w:rsidRPr="00682197">
          <w:rPr>
            <w:rStyle w:val="Hyperlink"/>
            <w:rFonts w:ascii="Arial" w:hAnsi="Arial" w:cs="Arial"/>
            <w:szCs w:val="24"/>
          </w:rPr>
          <w:t>Buildeo</w:t>
        </w:r>
        <w:proofErr w:type="spellEnd"/>
      </w:hyperlink>
      <w:r w:rsidRPr="00682197">
        <w:rPr>
          <w:rFonts w:ascii="Arial" w:hAnsi="Arial" w:cs="Arial"/>
          <w:szCs w:val="24"/>
        </w:rPr>
        <w:t xml:space="preserve"> </w:t>
      </w:r>
      <w:r w:rsidRPr="00682197">
        <w:rPr>
          <w:rFonts w:ascii="Arial" w:hAnsi="Arial" w:cs="Arial"/>
          <w:b w:val="0"/>
          <w:bCs w:val="0"/>
          <w:color w:val="auto"/>
          <w:szCs w:val="24"/>
        </w:rPr>
        <w:t>(Accessed: 17/02/2024).</w:t>
      </w:r>
    </w:p>
    <w:p w14:paraId="42563AA7" w14:textId="77777777" w:rsidR="00BC77AA" w:rsidRPr="00682197" w:rsidRDefault="00BC77AA" w:rsidP="00682197">
      <w:pPr>
        <w:pStyle w:val="Signature"/>
        <w:spacing w:line="360" w:lineRule="auto"/>
        <w:jc w:val="both"/>
        <w:rPr>
          <w:rFonts w:ascii="Arial" w:hAnsi="Arial" w:cs="Arial"/>
          <w:b w:val="0"/>
          <w:bCs w:val="0"/>
          <w:color w:val="auto"/>
          <w:szCs w:val="24"/>
        </w:rPr>
      </w:pPr>
    </w:p>
    <w:p w14:paraId="19E20B56" w14:textId="4B8EC4A6" w:rsidR="00BC77AA" w:rsidRPr="00682197" w:rsidRDefault="00BC77AA" w:rsidP="00682197">
      <w:pPr>
        <w:pStyle w:val="Signature"/>
        <w:spacing w:line="360" w:lineRule="auto"/>
        <w:jc w:val="both"/>
        <w:rPr>
          <w:rFonts w:ascii="Arial" w:hAnsi="Arial" w:cs="Arial"/>
          <w:szCs w:val="24"/>
        </w:rPr>
      </w:pPr>
      <w:r w:rsidRPr="00682197">
        <w:rPr>
          <w:rFonts w:ascii="Arial" w:hAnsi="Arial" w:cs="Arial"/>
          <w:b w:val="0"/>
          <w:bCs w:val="0"/>
          <w:color w:val="auto"/>
          <w:szCs w:val="24"/>
        </w:rPr>
        <w:t>Burnes, B. (2014) 4</w:t>
      </w:r>
      <w:r w:rsidRPr="00682197">
        <w:rPr>
          <w:rFonts w:ascii="Arial" w:hAnsi="Arial" w:cs="Arial"/>
          <w:b w:val="0"/>
          <w:bCs w:val="0"/>
          <w:color w:val="auto"/>
          <w:szCs w:val="24"/>
          <w:vertAlign w:val="superscript"/>
        </w:rPr>
        <w:t>th</w:t>
      </w:r>
      <w:r w:rsidRPr="00682197">
        <w:rPr>
          <w:rFonts w:ascii="Arial" w:hAnsi="Arial" w:cs="Arial"/>
          <w:b w:val="0"/>
          <w:bCs w:val="0"/>
          <w:color w:val="auto"/>
          <w:szCs w:val="24"/>
        </w:rPr>
        <w:t xml:space="preserve"> Edition, Managing Change. Great Britain, Prentice Hall.</w:t>
      </w:r>
    </w:p>
    <w:p w14:paraId="72C49F6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6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Butler, S. (2022) </w:t>
      </w:r>
      <w:r w:rsidRPr="00682197">
        <w:rPr>
          <w:rFonts w:ascii="Arial" w:hAnsi="Arial" w:cs="Arial"/>
          <w:b w:val="0"/>
          <w:bCs w:val="0"/>
          <w:i/>
          <w:iCs/>
          <w:color w:val="auto"/>
          <w:szCs w:val="24"/>
        </w:rPr>
        <w:t xml:space="preserve">‘Everything is going up’: UK hospitality sector struggles as inflation soars. </w:t>
      </w:r>
      <w:r w:rsidRPr="00682197">
        <w:rPr>
          <w:rFonts w:ascii="Arial" w:hAnsi="Arial" w:cs="Arial"/>
          <w:b w:val="0"/>
          <w:bCs w:val="0"/>
          <w:color w:val="auto"/>
          <w:szCs w:val="24"/>
        </w:rPr>
        <w:t xml:space="preserve">Available at: </w:t>
      </w:r>
      <w:hyperlink r:id="rId21" w:history="1">
        <w:r w:rsidRPr="00682197">
          <w:rPr>
            <w:rStyle w:val="Hyperlink"/>
            <w:rFonts w:ascii="Arial" w:hAnsi="Arial" w:cs="Arial"/>
            <w:szCs w:val="24"/>
          </w:rPr>
          <w:t>‘Everything is going up’: UK hospitality sector struggles as inflation soars | Hospitality industry | The Guardian</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7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1"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CDC (2024) </w:t>
      </w:r>
      <w:r w:rsidRPr="00682197">
        <w:rPr>
          <w:rFonts w:ascii="Arial" w:hAnsi="Arial" w:cs="Arial"/>
          <w:b w:val="0"/>
          <w:bCs w:val="0"/>
          <w:i/>
          <w:iCs/>
          <w:color w:val="auto"/>
          <w:szCs w:val="24"/>
        </w:rPr>
        <w:t xml:space="preserve">Four Steps </w:t>
      </w:r>
      <w:proofErr w:type="gramStart"/>
      <w:r w:rsidRPr="00682197">
        <w:rPr>
          <w:rFonts w:ascii="Arial" w:hAnsi="Arial" w:cs="Arial"/>
          <w:b w:val="0"/>
          <w:bCs w:val="0"/>
          <w:i/>
          <w:iCs/>
          <w:color w:val="auto"/>
          <w:szCs w:val="24"/>
        </w:rPr>
        <w:t>To</w:t>
      </w:r>
      <w:proofErr w:type="gramEnd"/>
      <w:r w:rsidRPr="00682197">
        <w:rPr>
          <w:rFonts w:ascii="Arial" w:hAnsi="Arial" w:cs="Arial"/>
          <w:b w:val="0"/>
          <w:bCs w:val="0"/>
          <w:i/>
          <w:iCs/>
          <w:color w:val="auto"/>
          <w:szCs w:val="24"/>
        </w:rPr>
        <w:t xml:space="preserve"> Food Safety: Clean, Separate, Cook, Chill. </w:t>
      </w:r>
      <w:r w:rsidRPr="00682197">
        <w:rPr>
          <w:rFonts w:ascii="Arial" w:hAnsi="Arial" w:cs="Arial"/>
          <w:b w:val="0"/>
          <w:bCs w:val="0"/>
          <w:color w:val="auto"/>
          <w:szCs w:val="24"/>
        </w:rPr>
        <w:t xml:space="preserve">Available at: </w:t>
      </w:r>
      <w:hyperlink r:id="rId22" w:history="1">
        <w:r w:rsidRPr="00682197">
          <w:rPr>
            <w:rStyle w:val="Hyperlink"/>
            <w:rFonts w:ascii="Arial" w:hAnsi="Arial" w:cs="Arial"/>
            <w:szCs w:val="24"/>
          </w:rPr>
          <w:t>Four Steps to Food Safety | CDC</w:t>
        </w:r>
      </w:hyperlink>
      <w:r w:rsidRPr="00682197">
        <w:rPr>
          <w:rFonts w:ascii="Arial" w:hAnsi="Arial" w:cs="Arial"/>
          <w:szCs w:val="24"/>
        </w:rPr>
        <w:t xml:space="preserve"> </w:t>
      </w:r>
      <w:r w:rsidRPr="00682197">
        <w:rPr>
          <w:rFonts w:ascii="Arial" w:hAnsi="Arial" w:cs="Arial"/>
          <w:b w:val="0"/>
          <w:bCs w:val="0"/>
          <w:color w:val="auto"/>
          <w:szCs w:val="24"/>
        </w:rPr>
        <w:t>(Accessed: 19/02/2024).</w:t>
      </w:r>
    </w:p>
    <w:p w14:paraId="72C49F72"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Ciccarone, T. (2012) </w:t>
      </w:r>
      <w:r w:rsidRPr="00682197">
        <w:rPr>
          <w:rFonts w:ascii="Arial" w:hAnsi="Arial" w:cs="Arial"/>
          <w:b w:val="0"/>
          <w:bCs w:val="0"/>
          <w:i/>
          <w:iCs/>
          <w:color w:val="auto"/>
          <w:szCs w:val="24"/>
        </w:rPr>
        <w:t xml:space="preserve">Rixos Hotels decides for </w:t>
      </w:r>
      <w:proofErr w:type="spellStart"/>
      <w:r w:rsidRPr="00682197">
        <w:rPr>
          <w:rFonts w:ascii="Arial" w:hAnsi="Arial" w:cs="Arial"/>
          <w:b w:val="0"/>
          <w:bCs w:val="0"/>
          <w:i/>
          <w:iCs/>
          <w:color w:val="auto"/>
          <w:szCs w:val="24"/>
        </w:rPr>
        <w:t>TrustYou</w:t>
      </w:r>
      <w:proofErr w:type="spellEnd"/>
      <w:r w:rsidRPr="00682197">
        <w:rPr>
          <w:rFonts w:ascii="Arial" w:hAnsi="Arial" w:cs="Arial"/>
          <w:b w:val="0"/>
          <w:bCs w:val="0"/>
          <w:i/>
          <w:iCs/>
          <w:color w:val="auto"/>
          <w:szCs w:val="24"/>
        </w:rPr>
        <w:t xml:space="preserve"> to analyse online reviews and </w:t>
      </w:r>
      <w:proofErr w:type="spellStart"/>
      <w:r w:rsidRPr="00682197">
        <w:rPr>
          <w:rFonts w:ascii="Arial" w:hAnsi="Arial" w:cs="Arial"/>
          <w:b w:val="0"/>
          <w:bCs w:val="0"/>
          <w:i/>
          <w:iCs/>
          <w:color w:val="auto"/>
          <w:szCs w:val="24"/>
        </w:rPr>
        <w:t>theirwith</w:t>
      </w:r>
      <w:proofErr w:type="spellEnd"/>
      <w:r w:rsidRPr="00682197">
        <w:rPr>
          <w:rFonts w:ascii="Arial" w:hAnsi="Arial" w:cs="Arial"/>
          <w:b w:val="0"/>
          <w:bCs w:val="0"/>
          <w:i/>
          <w:iCs/>
          <w:color w:val="auto"/>
          <w:szCs w:val="24"/>
        </w:rPr>
        <w:t xml:space="preserve"> improve their offer. </w:t>
      </w:r>
      <w:r w:rsidRPr="00682197">
        <w:rPr>
          <w:rFonts w:ascii="Arial" w:hAnsi="Arial" w:cs="Arial"/>
          <w:b w:val="0"/>
          <w:bCs w:val="0"/>
          <w:color w:val="auto"/>
          <w:szCs w:val="24"/>
        </w:rPr>
        <w:t xml:space="preserve">Available at: </w:t>
      </w:r>
      <w:hyperlink r:id="rId23" w:history="1">
        <w:r w:rsidRPr="00682197">
          <w:rPr>
            <w:rStyle w:val="Hyperlink"/>
            <w:rFonts w:ascii="Arial" w:hAnsi="Arial" w:cs="Arial"/>
            <w:szCs w:val="24"/>
          </w:rPr>
          <w:t xml:space="preserve">Rixos Hotels decides for </w:t>
        </w:r>
        <w:proofErr w:type="spellStart"/>
        <w:r w:rsidRPr="00682197">
          <w:rPr>
            <w:rStyle w:val="Hyperlink"/>
            <w:rFonts w:ascii="Arial" w:hAnsi="Arial" w:cs="Arial"/>
            <w:szCs w:val="24"/>
          </w:rPr>
          <w:t>TrustYou</w:t>
        </w:r>
        <w:proofErr w:type="spellEnd"/>
        <w:r w:rsidRPr="00682197">
          <w:rPr>
            <w:rStyle w:val="Hyperlink"/>
            <w:rFonts w:ascii="Arial" w:hAnsi="Arial" w:cs="Arial"/>
            <w:szCs w:val="24"/>
          </w:rPr>
          <w:t xml:space="preserve"> to analyse online reviews and therewith improve their offer - </w:t>
        </w:r>
        <w:proofErr w:type="spellStart"/>
        <w:r w:rsidRPr="00682197">
          <w:rPr>
            <w:rStyle w:val="Hyperlink"/>
            <w:rFonts w:ascii="Arial" w:hAnsi="Arial" w:cs="Arial"/>
            <w:szCs w:val="24"/>
          </w:rPr>
          <w:t>TrustYou</w:t>
        </w:r>
        <w:proofErr w:type="spellEnd"/>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7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5"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Clare, S. (2019) </w:t>
      </w:r>
      <w:r w:rsidRPr="00682197">
        <w:rPr>
          <w:rFonts w:ascii="Arial" w:hAnsi="Arial" w:cs="Arial"/>
          <w:b w:val="0"/>
          <w:bCs w:val="0"/>
          <w:i/>
          <w:iCs/>
          <w:color w:val="auto"/>
          <w:szCs w:val="24"/>
        </w:rPr>
        <w:t xml:space="preserve">7 Common Communication Pitfalls That Hotel Staff Suffers From. </w:t>
      </w:r>
      <w:r w:rsidRPr="00682197">
        <w:rPr>
          <w:rFonts w:ascii="Arial" w:hAnsi="Arial" w:cs="Arial"/>
          <w:b w:val="0"/>
          <w:bCs w:val="0"/>
          <w:color w:val="auto"/>
          <w:szCs w:val="24"/>
        </w:rPr>
        <w:t xml:space="preserve">Available at: </w:t>
      </w:r>
      <w:hyperlink r:id="rId24" w:history="1">
        <w:r w:rsidRPr="00682197">
          <w:rPr>
            <w:rStyle w:val="Hyperlink"/>
            <w:rFonts w:ascii="Arial" w:hAnsi="Arial" w:cs="Arial"/>
            <w:szCs w:val="24"/>
          </w:rPr>
          <w:t>7 Common Communication Pitfalls that Hotel Staff Suffers From (voxer.com)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16B7060C" w14:textId="77777777" w:rsidR="00C44EE6" w:rsidRPr="00682197" w:rsidRDefault="00C44EE6" w:rsidP="00682197">
      <w:pPr>
        <w:pStyle w:val="Signature"/>
        <w:spacing w:line="360" w:lineRule="auto"/>
        <w:jc w:val="both"/>
        <w:rPr>
          <w:rFonts w:ascii="Arial" w:hAnsi="Arial" w:cs="Arial"/>
          <w:b w:val="0"/>
          <w:bCs w:val="0"/>
          <w:color w:val="auto"/>
          <w:szCs w:val="24"/>
        </w:rPr>
      </w:pPr>
    </w:p>
    <w:p w14:paraId="07D18D00" w14:textId="5520FE7E" w:rsidR="00C44EE6" w:rsidRPr="00682197" w:rsidRDefault="00C44EE6"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Coffman, J. et al. (2021) </w:t>
      </w:r>
      <w:r w:rsidRPr="00682197">
        <w:rPr>
          <w:rFonts w:ascii="Arial" w:hAnsi="Arial" w:cs="Arial"/>
          <w:b w:val="0"/>
          <w:bCs w:val="0"/>
          <w:i/>
          <w:iCs/>
          <w:color w:val="auto"/>
          <w:szCs w:val="24"/>
        </w:rPr>
        <w:t xml:space="preserve">Hoe Clear Career Paths Strengthen Retention-and Diversity. </w:t>
      </w:r>
      <w:r w:rsidRPr="00682197">
        <w:rPr>
          <w:rFonts w:ascii="Arial" w:hAnsi="Arial" w:cs="Arial"/>
          <w:b w:val="0"/>
          <w:bCs w:val="0"/>
          <w:color w:val="auto"/>
          <w:szCs w:val="24"/>
        </w:rPr>
        <w:t xml:space="preserve">Available at: </w:t>
      </w:r>
      <w:hyperlink r:id="rId25" w:history="1">
        <w:r w:rsidRPr="00682197">
          <w:rPr>
            <w:rStyle w:val="Hyperlink"/>
            <w:rFonts w:ascii="Arial" w:hAnsi="Arial" w:cs="Arial"/>
            <w:szCs w:val="24"/>
          </w:rPr>
          <w:t>How Clear Career Paths Strengthen Retention—and Diversity | Bain &amp; Company</w:t>
        </w:r>
      </w:hyperlink>
      <w:r w:rsidRPr="00682197">
        <w:rPr>
          <w:rFonts w:ascii="Arial" w:hAnsi="Arial" w:cs="Arial"/>
          <w:szCs w:val="24"/>
        </w:rPr>
        <w:t xml:space="preserve"> </w:t>
      </w:r>
      <w:r w:rsidRPr="00682197">
        <w:rPr>
          <w:rFonts w:ascii="Arial" w:hAnsi="Arial" w:cs="Arial"/>
          <w:b w:val="0"/>
          <w:bCs w:val="0"/>
          <w:color w:val="000000" w:themeColor="text1"/>
          <w:szCs w:val="24"/>
        </w:rPr>
        <w:t>(Accessed: 21/02/2024).</w:t>
      </w:r>
    </w:p>
    <w:p w14:paraId="72C49F76"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Cook, L. (2023) </w:t>
      </w:r>
      <w:r w:rsidRPr="00682197">
        <w:rPr>
          <w:rFonts w:ascii="Arial" w:hAnsi="Arial" w:cs="Arial"/>
          <w:b w:val="0"/>
          <w:bCs w:val="0"/>
          <w:i/>
          <w:iCs/>
          <w:color w:val="auto"/>
          <w:szCs w:val="24"/>
        </w:rPr>
        <w:t xml:space="preserve">36 simple yet effective ideas to enhance the hotel guest experience. </w:t>
      </w:r>
      <w:r w:rsidRPr="00682197">
        <w:rPr>
          <w:rFonts w:ascii="Arial" w:hAnsi="Arial" w:cs="Arial"/>
          <w:b w:val="0"/>
          <w:bCs w:val="0"/>
          <w:color w:val="auto"/>
          <w:szCs w:val="24"/>
        </w:rPr>
        <w:t xml:space="preserve">Available at: </w:t>
      </w:r>
      <w:hyperlink r:id="rId26" w:history="1">
        <w:r w:rsidRPr="00682197">
          <w:rPr>
            <w:rStyle w:val="Hyperlink"/>
            <w:rFonts w:ascii="Arial" w:hAnsi="Arial" w:cs="Arial"/>
            <w:szCs w:val="24"/>
          </w:rPr>
          <w:t>36 Easy Yet Effective Ideas to Enhance the Hotel Guest Experience (cloudbeds.com)</w:t>
        </w:r>
      </w:hyperlink>
      <w:r w:rsidRPr="00682197">
        <w:rPr>
          <w:rFonts w:ascii="Arial" w:hAnsi="Arial" w:cs="Arial"/>
          <w:szCs w:val="24"/>
        </w:rPr>
        <w:t xml:space="preserve"> </w:t>
      </w:r>
      <w:r w:rsidRPr="00682197">
        <w:rPr>
          <w:rFonts w:ascii="Arial" w:hAnsi="Arial" w:cs="Arial"/>
          <w:b w:val="0"/>
          <w:bCs w:val="0"/>
          <w:color w:val="auto"/>
          <w:szCs w:val="24"/>
        </w:rPr>
        <w:t>(Accessed: 17/02/2024).</w:t>
      </w:r>
    </w:p>
    <w:p w14:paraId="72C49F78"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Coyle, H. (2019) </w:t>
      </w:r>
      <w:r w:rsidRPr="00682197">
        <w:rPr>
          <w:rFonts w:ascii="Arial" w:hAnsi="Arial" w:cs="Arial"/>
          <w:b w:val="0"/>
          <w:bCs w:val="0"/>
          <w:i/>
          <w:iCs/>
          <w:color w:val="auto"/>
          <w:szCs w:val="24"/>
        </w:rPr>
        <w:t xml:space="preserve">Revealed: The top 10 worst resorts for food poisoning, from </w:t>
      </w:r>
      <w:proofErr w:type="spellStart"/>
      <w:r w:rsidRPr="00682197">
        <w:rPr>
          <w:rFonts w:ascii="Arial" w:hAnsi="Arial" w:cs="Arial"/>
          <w:b w:val="0"/>
          <w:bCs w:val="0"/>
          <w:i/>
          <w:iCs/>
          <w:color w:val="auto"/>
          <w:szCs w:val="24"/>
        </w:rPr>
        <w:t>Hurghada</w:t>
      </w:r>
      <w:proofErr w:type="spellEnd"/>
      <w:r w:rsidRPr="00682197">
        <w:rPr>
          <w:rFonts w:ascii="Arial" w:hAnsi="Arial" w:cs="Arial"/>
          <w:b w:val="0"/>
          <w:bCs w:val="0"/>
          <w:i/>
          <w:iCs/>
          <w:color w:val="auto"/>
          <w:szCs w:val="24"/>
        </w:rPr>
        <w:t xml:space="preserve"> in Egypt to Riviera Maya in Mexico. </w:t>
      </w:r>
      <w:r w:rsidRPr="00682197">
        <w:rPr>
          <w:rFonts w:ascii="Arial" w:hAnsi="Arial" w:cs="Arial"/>
          <w:b w:val="0"/>
          <w:bCs w:val="0"/>
          <w:color w:val="auto"/>
          <w:szCs w:val="24"/>
        </w:rPr>
        <w:t xml:space="preserve">Available at: </w:t>
      </w:r>
      <w:hyperlink r:id="rId27" w:history="1">
        <w:r w:rsidRPr="00682197">
          <w:rPr>
            <w:rStyle w:val="Hyperlink"/>
            <w:rFonts w:ascii="Arial" w:hAnsi="Arial" w:cs="Arial"/>
            <w:szCs w:val="24"/>
          </w:rPr>
          <w:t xml:space="preserve">The top 10 worst resorts </w:t>
        </w:r>
        <w:r w:rsidRPr="00682197">
          <w:rPr>
            <w:rStyle w:val="Hyperlink"/>
            <w:rFonts w:ascii="Arial" w:hAnsi="Arial" w:cs="Arial"/>
            <w:szCs w:val="24"/>
          </w:rPr>
          <w:lastRenderedPageBreak/>
          <w:t xml:space="preserve">for food poisoning, from </w:t>
        </w:r>
        <w:proofErr w:type="spellStart"/>
        <w:r w:rsidRPr="00682197">
          <w:rPr>
            <w:rStyle w:val="Hyperlink"/>
            <w:rFonts w:ascii="Arial" w:hAnsi="Arial" w:cs="Arial"/>
            <w:szCs w:val="24"/>
          </w:rPr>
          <w:t>Hurghada</w:t>
        </w:r>
        <w:proofErr w:type="spellEnd"/>
        <w:r w:rsidRPr="00682197">
          <w:rPr>
            <w:rStyle w:val="Hyperlink"/>
            <w:rFonts w:ascii="Arial" w:hAnsi="Arial" w:cs="Arial"/>
            <w:szCs w:val="24"/>
          </w:rPr>
          <w:t xml:space="preserve"> in Egypt to Riviera Maya in Mexico | Daily Mail Online</w:t>
        </w:r>
      </w:hyperlink>
      <w:r w:rsidRPr="00682197">
        <w:rPr>
          <w:rFonts w:ascii="Arial" w:hAnsi="Arial" w:cs="Arial"/>
          <w:szCs w:val="24"/>
        </w:rPr>
        <w:t xml:space="preserve"> </w:t>
      </w:r>
      <w:r w:rsidRPr="00682197">
        <w:rPr>
          <w:rFonts w:ascii="Arial" w:hAnsi="Arial" w:cs="Arial"/>
          <w:b w:val="0"/>
          <w:bCs w:val="0"/>
          <w:color w:val="000000"/>
          <w:szCs w:val="24"/>
        </w:rPr>
        <w:t>(Accessed: 05/02/2024).</w:t>
      </w:r>
    </w:p>
    <w:p w14:paraId="72C49F7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Cuofano, G. (2023) </w:t>
      </w:r>
      <w:r w:rsidRPr="00682197">
        <w:rPr>
          <w:rFonts w:ascii="Arial" w:hAnsi="Arial" w:cs="Arial"/>
          <w:b w:val="0"/>
          <w:bCs w:val="0"/>
          <w:i/>
          <w:iCs/>
          <w:color w:val="auto"/>
          <w:szCs w:val="24"/>
        </w:rPr>
        <w:t xml:space="preserve">What Is A SOAR Analysis And How To Use It. </w:t>
      </w:r>
      <w:r w:rsidRPr="00682197">
        <w:rPr>
          <w:rFonts w:ascii="Arial" w:hAnsi="Arial" w:cs="Arial"/>
          <w:b w:val="0"/>
          <w:bCs w:val="0"/>
          <w:color w:val="auto"/>
          <w:szCs w:val="24"/>
        </w:rPr>
        <w:t xml:space="preserve">Available at: </w:t>
      </w:r>
      <w:hyperlink r:id="rId28" w:history="1">
        <w:r w:rsidRPr="00682197">
          <w:rPr>
            <w:rStyle w:val="Hyperlink"/>
            <w:rFonts w:ascii="Arial" w:hAnsi="Arial" w:cs="Arial"/>
            <w:szCs w:val="24"/>
          </w:rPr>
          <w:t xml:space="preserve">What Is A SOAR Analysis And How To Use It - </w:t>
        </w:r>
        <w:proofErr w:type="spellStart"/>
        <w:r w:rsidRPr="00682197">
          <w:rPr>
            <w:rStyle w:val="Hyperlink"/>
            <w:rFonts w:ascii="Arial" w:hAnsi="Arial" w:cs="Arial"/>
            <w:szCs w:val="24"/>
          </w:rPr>
          <w:t>FourWeekMBA</w:t>
        </w:r>
        <w:proofErr w:type="spellEnd"/>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72C49F7C"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Doheny, M. et al. (2017) </w:t>
      </w:r>
      <w:r w:rsidRPr="00682197">
        <w:rPr>
          <w:rFonts w:ascii="Arial" w:hAnsi="Arial" w:cs="Arial"/>
          <w:b w:val="0"/>
          <w:bCs w:val="0"/>
          <w:i/>
          <w:iCs/>
          <w:color w:val="auto"/>
          <w:szCs w:val="24"/>
        </w:rPr>
        <w:t xml:space="preserve">Recipe for success for sourcing in the food industry. </w:t>
      </w:r>
      <w:r w:rsidRPr="00682197">
        <w:rPr>
          <w:rFonts w:ascii="Arial" w:hAnsi="Arial" w:cs="Arial"/>
          <w:b w:val="0"/>
          <w:bCs w:val="0"/>
          <w:color w:val="auto"/>
          <w:szCs w:val="24"/>
        </w:rPr>
        <w:t xml:space="preserve">Available at: </w:t>
      </w:r>
      <w:hyperlink r:id="rId29" w:history="1">
        <w:r w:rsidRPr="00682197">
          <w:rPr>
            <w:rStyle w:val="Hyperlink"/>
            <w:rFonts w:ascii="Arial" w:hAnsi="Arial" w:cs="Arial"/>
            <w:szCs w:val="24"/>
          </w:rPr>
          <w:t>Recipe for success for sourcing in the food industry | McKinsey</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7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7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Elgueta, A. (2023). </w:t>
      </w:r>
      <w:r w:rsidRPr="00682197">
        <w:rPr>
          <w:rFonts w:ascii="Arial" w:hAnsi="Arial" w:cs="Arial"/>
          <w:b w:val="0"/>
          <w:bCs w:val="0"/>
          <w:i/>
          <w:iCs/>
          <w:color w:val="auto"/>
          <w:szCs w:val="24"/>
        </w:rPr>
        <w:t xml:space="preserve">TUI food poisoning claims: Holidaymakers threaten legal action. </w:t>
      </w:r>
      <w:r w:rsidRPr="00682197">
        <w:rPr>
          <w:rFonts w:ascii="Arial" w:hAnsi="Arial" w:cs="Arial"/>
          <w:b w:val="0"/>
          <w:bCs w:val="0"/>
          <w:color w:val="auto"/>
          <w:szCs w:val="24"/>
        </w:rPr>
        <w:t xml:space="preserve">Available at: </w:t>
      </w:r>
      <w:hyperlink r:id="rId30" w:history="1">
        <w:r w:rsidRPr="00682197">
          <w:rPr>
            <w:rStyle w:val="Hyperlink"/>
            <w:rFonts w:ascii="Arial" w:hAnsi="Arial" w:cs="Arial"/>
            <w:szCs w:val="24"/>
          </w:rPr>
          <w:t>TUI food poisoning claims: Holidaymakers threaten legal action - BBC News</w:t>
        </w:r>
      </w:hyperlink>
      <w:r w:rsidRPr="00682197">
        <w:rPr>
          <w:rFonts w:ascii="Arial" w:hAnsi="Arial" w:cs="Arial"/>
          <w:szCs w:val="24"/>
        </w:rPr>
        <w:t xml:space="preserve"> </w:t>
      </w:r>
      <w:r w:rsidRPr="00682197">
        <w:rPr>
          <w:rFonts w:ascii="Arial" w:hAnsi="Arial" w:cs="Arial"/>
          <w:b w:val="0"/>
          <w:bCs w:val="0"/>
          <w:color w:val="auto"/>
          <w:szCs w:val="24"/>
        </w:rPr>
        <w:t>(Accessed: 05/02/2024).</w:t>
      </w:r>
    </w:p>
    <w:p w14:paraId="72C49F8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1"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Energy5 (2023) </w:t>
      </w:r>
      <w:r w:rsidRPr="00682197">
        <w:rPr>
          <w:rFonts w:ascii="Arial" w:hAnsi="Arial" w:cs="Arial"/>
          <w:b w:val="0"/>
          <w:bCs w:val="0"/>
          <w:i/>
          <w:iCs/>
          <w:color w:val="auto"/>
          <w:szCs w:val="24"/>
        </w:rPr>
        <w:t xml:space="preserve">Sustainable Practices for Energy Efficiency in Hotels. </w:t>
      </w:r>
      <w:r w:rsidRPr="00682197">
        <w:rPr>
          <w:rFonts w:ascii="Arial" w:hAnsi="Arial" w:cs="Arial"/>
          <w:b w:val="0"/>
          <w:bCs w:val="0"/>
          <w:color w:val="auto"/>
          <w:szCs w:val="24"/>
        </w:rPr>
        <w:t xml:space="preserve">Available at: </w:t>
      </w:r>
      <w:hyperlink r:id="rId31" w:history="1">
        <w:r w:rsidRPr="00682197">
          <w:rPr>
            <w:rStyle w:val="Hyperlink"/>
            <w:rFonts w:ascii="Arial" w:hAnsi="Arial" w:cs="Arial"/>
            <w:szCs w:val="24"/>
          </w:rPr>
          <w:t>Sustainable Practices for Energy Efficiency in Hotels (energy5.com)</w:t>
        </w:r>
      </w:hyperlink>
      <w:r w:rsidRPr="00682197">
        <w:rPr>
          <w:rFonts w:ascii="Arial" w:hAnsi="Arial" w:cs="Arial"/>
          <w:szCs w:val="24"/>
        </w:rPr>
        <w:t xml:space="preserve"> </w:t>
      </w:r>
      <w:r w:rsidRPr="00682197">
        <w:rPr>
          <w:rFonts w:ascii="Arial" w:hAnsi="Arial" w:cs="Arial"/>
          <w:b w:val="0"/>
          <w:bCs w:val="0"/>
          <w:color w:val="auto"/>
          <w:szCs w:val="24"/>
        </w:rPr>
        <w:t>(Accessed: 17/02/2024).</w:t>
      </w:r>
    </w:p>
    <w:p w14:paraId="72C49F82" w14:textId="77777777" w:rsidR="000252AC" w:rsidRPr="00682197" w:rsidRDefault="000252AC" w:rsidP="00682197">
      <w:pPr>
        <w:pStyle w:val="Signature"/>
        <w:spacing w:line="360" w:lineRule="auto"/>
        <w:jc w:val="both"/>
        <w:rPr>
          <w:rFonts w:ascii="Arial" w:hAnsi="Arial" w:cs="Arial"/>
          <w:color w:val="000000"/>
          <w:szCs w:val="24"/>
        </w:rPr>
      </w:pPr>
    </w:p>
    <w:p w14:paraId="72C49F8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Epilson, R. (2023) </w:t>
      </w:r>
      <w:r w:rsidRPr="00682197">
        <w:rPr>
          <w:rFonts w:ascii="Arial" w:hAnsi="Arial" w:cs="Arial"/>
          <w:b w:val="0"/>
          <w:bCs w:val="0"/>
          <w:i/>
          <w:iCs/>
          <w:color w:val="000000"/>
          <w:szCs w:val="24"/>
        </w:rPr>
        <w:t xml:space="preserve">Efficiency </w:t>
      </w:r>
      <w:proofErr w:type="gramStart"/>
      <w:r w:rsidRPr="00682197">
        <w:rPr>
          <w:rFonts w:ascii="Arial" w:hAnsi="Arial" w:cs="Arial"/>
          <w:b w:val="0"/>
          <w:bCs w:val="0"/>
          <w:i/>
          <w:iCs/>
          <w:color w:val="000000"/>
          <w:szCs w:val="24"/>
        </w:rPr>
        <w:t>And</w:t>
      </w:r>
      <w:proofErr w:type="gramEnd"/>
      <w:r w:rsidRPr="00682197">
        <w:rPr>
          <w:rFonts w:ascii="Arial" w:hAnsi="Arial" w:cs="Arial"/>
          <w:b w:val="0"/>
          <w:bCs w:val="0"/>
          <w:i/>
          <w:iCs/>
          <w:color w:val="000000"/>
          <w:szCs w:val="24"/>
        </w:rPr>
        <w:t xml:space="preserve"> Profitability In The Hotel Industry. </w:t>
      </w:r>
      <w:r w:rsidRPr="00682197">
        <w:rPr>
          <w:rFonts w:ascii="Arial" w:hAnsi="Arial" w:cs="Arial"/>
          <w:b w:val="0"/>
          <w:bCs w:val="0"/>
          <w:color w:val="000000"/>
          <w:szCs w:val="24"/>
        </w:rPr>
        <w:t xml:space="preserve">Available at: </w:t>
      </w:r>
      <w:hyperlink r:id="rId32" w:history="1">
        <w:r w:rsidRPr="00682197">
          <w:rPr>
            <w:rStyle w:val="Hyperlink"/>
            <w:rFonts w:ascii="Arial" w:hAnsi="Arial" w:cs="Arial"/>
            <w:szCs w:val="24"/>
          </w:rPr>
          <w:t>Efficiency And Profitability In The Hotel Industry (forbes.com)</w:t>
        </w:r>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72C49F8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5"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Food Standards Agency (2023) </w:t>
      </w:r>
      <w:r w:rsidRPr="00682197">
        <w:rPr>
          <w:rFonts w:ascii="Arial" w:hAnsi="Arial" w:cs="Arial"/>
          <w:b w:val="0"/>
          <w:bCs w:val="0"/>
          <w:i/>
          <w:iCs/>
          <w:color w:val="auto"/>
          <w:szCs w:val="24"/>
        </w:rPr>
        <w:t xml:space="preserve">Chapter 4.2 HACCP Based Procedures. </w:t>
      </w:r>
      <w:r w:rsidRPr="00682197">
        <w:rPr>
          <w:rFonts w:ascii="Arial" w:hAnsi="Arial" w:cs="Arial"/>
          <w:b w:val="0"/>
          <w:bCs w:val="0"/>
          <w:color w:val="auto"/>
          <w:szCs w:val="24"/>
        </w:rPr>
        <w:t xml:space="preserve">Available at: </w:t>
      </w:r>
      <w:hyperlink r:id="rId33" w:history="1">
        <w:r w:rsidRPr="00682197">
          <w:rPr>
            <w:rStyle w:val="Hyperlink"/>
            <w:rFonts w:ascii="Arial" w:hAnsi="Arial" w:cs="Arial"/>
            <w:szCs w:val="24"/>
          </w:rPr>
          <w:t>Chapter 4.2 HACCP Based Procedures | Food Standards Agency</w:t>
        </w:r>
      </w:hyperlink>
      <w:r w:rsidRPr="00682197">
        <w:rPr>
          <w:rFonts w:ascii="Arial" w:hAnsi="Arial" w:cs="Arial"/>
          <w:szCs w:val="24"/>
        </w:rPr>
        <w:t xml:space="preserve"> </w:t>
      </w:r>
      <w:r w:rsidRPr="00682197">
        <w:rPr>
          <w:rFonts w:ascii="Arial" w:hAnsi="Arial" w:cs="Arial"/>
          <w:b w:val="0"/>
          <w:bCs w:val="0"/>
          <w:color w:val="auto"/>
          <w:szCs w:val="24"/>
        </w:rPr>
        <w:t>(Accessed: 19/02/2024).</w:t>
      </w:r>
    </w:p>
    <w:p w14:paraId="72C49F86"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Food Standards Agency (2023) </w:t>
      </w:r>
      <w:r w:rsidRPr="00682197">
        <w:rPr>
          <w:rFonts w:ascii="Arial" w:hAnsi="Arial" w:cs="Arial"/>
          <w:b w:val="0"/>
          <w:bCs w:val="0"/>
          <w:i/>
          <w:iCs/>
          <w:color w:val="auto"/>
          <w:szCs w:val="24"/>
        </w:rPr>
        <w:t xml:space="preserve">Incident Management Plan: Aims, Objectives and scope of plan. </w:t>
      </w:r>
      <w:r w:rsidRPr="00682197">
        <w:rPr>
          <w:rFonts w:ascii="Arial" w:hAnsi="Arial" w:cs="Arial"/>
          <w:b w:val="0"/>
          <w:bCs w:val="0"/>
          <w:color w:val="auto"/>
          <w:szCs w:val="24"/>
        </w:rPr>
        <w:t xml:space="preserve">Available at: </w:t>
      </w:r>
      <w:hyperlink r:id="rId34" w:history="1">
        <w:r w:rsidRPr="00682197">
          <w:rPr>
            <w:rStyle w:val="Hyperlink"/>
            <w:rFonts w:ascii="Arial" w:hAnsi="Arial" w:cs="Arial"/>
            <w:szCs w:val="24"/>
          </w:rPr>
          <w:t>Incident Management Plan: Aims, Objectives and scope of plan | Food Standards Agency</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88"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Fuchs, J. (2022) </w:t>
      </w:r>
      <w:r w:rsidRPr="00682197">
        <w:rPr>
          <w:rFonts w:ascii="Arial" w:hAnsi="Arial" w:cs="Arial"/>
          <w:b w:val="0"/>
          <w:bCs w:val="0"/>
          <w:i/>
          <w:iCs/>
          <w:color w:val="auto"/>
          <w:szCs w:val="24"/>
        </w:rPr>
        <w:t xml:space="preserve">Customer Dissatisfaction: How to Handle and Remedy It (+ Examples). </w:t>
      </w:r>
      <w:r w:rsidRPr="00682197">
        <w:rPr>
          <w:rFonts w:ascii="Arial" w:hAnsi="Arial" w:cs="Arial"/>
          <w:b w:val="0"/>
          <w:bCs w:val="0"/>
          <w:color w:val="auto"/>
          <w:szCs w:val="24"/>
        </w:rPr>
        <w:t xml:space="preserve">Available at: </w:t>
      </w:r>
      <w:hyperlink r:id="rId35" w:history="1">
        <w:r w:rsidRPr="00682197">
          <w:rPr>
            <w:rStyle w:val="Hyperlink"/>
            <w:rFonts w:ascii="Arial" w:hAnsi="Arial" w:cs="Arial"/>
            <w:szCs w:val="24"/>
          </w:rPr>
          <w:t>Customer Dissatisfaction: How to Handle and Remedy It [+ Examples] (hubspot.com)</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8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Goldin, A. (2013) </w:t>
      </w:r>
      <w:r w:rsidRPr="00682197">
        <w:rPr>
          <w:rFonts w:ascii="Arial" w:hAnsi="Arial" w:cs="Arial"/>
          <w:b w:val="0"/>
          <w:bCs w:val="0"/>
          <w:i/>
          <w:iCs/>
          <w:color w:val="auto"/>
          <w:szCs w:val="24"/>
        </w:rPr>
        <w:t xml:space="preserve">Why do Hotels Keep Renovating? </w:t>
      </w:r>
      <w:r w:rsidRPr="00682197">
        <w:rPr>
          <w:rFonts w:ascii="Arial" w:hAnsi="Arial" w:cs="Arial"/>
          <w:b w:val="0"/>
          <w:bCs w:val="0"/>
          <w:color w:val="auto"/>
          <w:szCs w:val="24"/>
        </w:rPr>
        <w:t xml:space="preserve">Available at: </w:t>
      </w:r>
      <w:hyperlink r:id="rId36" w:history="1">
        <w:r w:rsidRPr="00682197">
          <w:rPr>
            <w:rStyle w:val="Hyperlink"/>
            <w:rFonts w:ascii="Arial" w:hAnsi="Arial" w:cs="Arial"/>
            <w:szCs w:val="24"/>
          </w:rPr>
          <w:t>Why do Hotels Keep Renovating? (costar.com)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72C49F8C"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GOV.UK (2023) </w:t>
      </w:r>
      <w:r w:rsidRPr="00682197">
        <w:rPr>
          <w:rFonts w:ascii="Arial" w:hAnsi="Arial" w:cs="Arial"/>
          <w:b w:val="0"/>
          <w:bCs w:val="0"/>
          <w:i/>
          <w:iCs/>
          <w:color w:val="auto"/>
          <w:szCs w:val="24"/>
        </w:rPr>
        <w:t xml:space="preserve">Hospitality strategy: reopening, recovery, resilience. </w:t>
      </w:r>
      <w:r w:rsidRPr="00682197">
        <w:rPr>
          <w:rFonts w:ascii="Arial" w:hAnsi="Arial" w:cs="Arial"/>
          <w:b w:val="0"/>
          <w:bCs w:val="0"/>
          <w:color w:val="auto"/>
          <w:szCs w:val="24"/>
        </w:rPr>
        <w:t xml:space="preserve">Available at: </w:t>
      </w:r>
      <w:hyperlink r:id="rId37" w:history="1">
        <w:r w:rsidRPr="00682197">
          <w:rPr>
            <w:rStyle w:val="Hyperlink"/>
            <w:rFonts w:ascii="Arial" w:hAnsi="Arial" w:cs="Arial"/>
            <w:szCs w:val="24"/>
          </w:rPr>
          <w:t>Hospitality strategy: reopening, recovery, resilience - GOV.UK (www.gov.uk)</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8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8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GOV.UK (2023) </w:t>
      </w:r>
      <w:r w:rsidRPr="00682197">
        <w:rPr>
          <w:rFonts w:ascii="Arial" w:hAnsi="Arial" w:cs="Arial"/>
          <w:b w:val="0"/>
          <w:bCs w:val="0"/>
          <w:i/>
          <w:iCs/>
          <w:color w:val="auto"/>
          <w:szCs w:val="24"/>
        </w:rPr>
        <w:t xml:space="preserve">United Kingdom Food Security Report 2021: Theme 5: Food Safety and Consumer Confidence. </w:t>
      </w:r>
      <w:r w:rsidRPr="00682197">
        <w:rPr>
          <w:rFonts w:ascii="Arial" w:hAnsi="Arial" w:cs="Arial"/>
          <w:b w:val="0"/>
          <w:bCs w:val="0"/>
          <w:color w:val="auto"/>
          <w:szCs w:val="24"/>
        </w:rPr>
        <w:t xml:space="preserve">Available at: </w:t>
      </w:r>
      <w:hyperlink r:id="rId38" w:history="1">
        <w:r w:rsidRPr="00682197">
          <w:rPr>
            <w:rStyle w:val="Hyperlink"/>
            <w:rFonts w:ascii="Arial" w:hAnsi="Arial" w:cs="Arial"/>
            <w:szCs w:val="24"/>
          </w:rPr>
          <w:t xml:space="preserve">United Kingdom Food </w:t>
        </w:r>
        <w:r w:rsidRPr="00682197">
          <w:rPr>
            <w:rStyle w:val="Hyperlink"/>
            <w:rFonts w:ascii="Arial" w:hAnsi="Arial" w:cs="Arial"/>
            <w:szCs w:val="24"/>
          </w:rPr>
          <w:t>Security Report 2021: Theme 5: Food Safety and Consumer Confidence - GOV.UK (www.gov.uk)</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9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91"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Hagan, R. (2023) </w:t>
      </w:r>
      <w:r w:rsidRPr="00682197">
        <w:rPr>
          <w:rFonts w:ascii="Arial" w:hAnsi="Arial" w:cs="Arial"/>
          <w:b w:val="0"/>
          <w:bCs w:val="0"/>
          <w:i/>
          <w:iCs/>
          <w:color w:val="auto"/>
          <w:szCs w:val="24"/>
        </w:rPr>
        <w:t xml:space="preserve">Urgent warning as hundreds of tourists fall ill with food poisoning in Turkey. </w:t>
      </w:r>
      <w:r w:rsidRPr="00682197">
        <w:rPr>
          <w:rFonts w:ascii="Arial" w:hAnsi="Arial" w:cs="Arial"/>
          <w:b w:val="0"/>
          <w:bCs w:val="0"/>
          <w:color w:val="auto"/>
          <w:szCs w:val="24"/>
        </w:rPr>
        <w:t xml:space="preserve">Available at: </w:t>
      </w:r>
      <w:hyperlink r:id="rId39" w:history="1">
        <w:r w:rsidRPr="00682197">
          <w:rPr>
            <w:rStyle w:val="Hyperlink"/>
            <w:rFonts w:ascii="Arial" w:hAnsi="Arial" w:cs="Arial"/>
            <w:szCs w:val="24"/>
          </w:rPr>
          <w:t>Urgent warning as hundreds of tourists fall ill with food poisoning in Turkey - World News - Mirror Online</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2E38863D" w14:textId="77777777" w:rsidR="0091436F" w:rsidRPr="00682197" w:rsidRDefault="0091436F" w:rsidP="00682197">
      <w:pPr>
        <w:pStyle w:val="Signature"/>
        <w:spacing w:line="360" w:lineRule="auto"/>
        <w:jc w:val="both"/>
        <w:rPr>
          <w:rFonts w:ascii="Arial" w:hAnsi="Arial" w:cs="Arial"/>
          <w:b w:val="0"/>
          <w:bCs w:val="0"/>
          <w:color w:val="auto"/>
          <w:szCs w:val="24"/>
        </w:rPr>
      </w:pPr>
    </w:p>
    <w:p w14:paraId="316CD772" w14:textId="13B6FA8F" w:rsidR="0091436F" w:rsidRPr="00682197" w:rsidRDefault="0091436F"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High Speed Training (2024) </w:t>
      </w:r>
      <w:r w:rsidRPr="00682197">
        <w:rPr>
          <w:rFonts w:ascii="Arial" w:hAnsi="Arial" w:cs="Arial"/>
          <w:b w:val="0"/>
          <w:bCs w:val="0"/>
          <w:i/>
          <w:iCs/>
          <w:color w:val="auto"/>
          <w:szCs w:val="24"/>
        </w:rPr>
        <w:t xml:space="preserve">Online Level 1, 2 and 3 Food Hygiene Training from </w:t>
      </w:r>
      <w:proofErr w:type="gramStart"/>
      <w:r w:rsidRPr="00682197">
        <w:rPr>
          <w:rFonts w:ascii="Arial" w:hAnsi="Arial" w:cs="Arial"/>
          <w:b w:val="0"/>
          <w:bCs w:val="0"/>
          <w:i/>
          <w:iCs/>
          <w:color w:val="auto"/>
          <w:szCs w:val="24"/>
        </w:rPr>
        <w:t>High Speed</w:t>
      </w:r>
      <w:proofErr w:type="gramEnd"/>
      <w:r w:rsidRPr="00682197">
        <w:rPr>
          <w:rFonts w:ascii="Arial" w:hAnsi="Arial" w:cs="Arial"/>
          <w:b w:val="0"/>
          <w:bCs w:val="0"/>
          <w:i/>
          <w:iCs/>
          <w:color w:val="auto"/>
          <w:szCs w:val="24"/>
        </w:rPr>
        <w:t xml:space="preserve"> Training. </w:t>
      </w:r>
      <w:r w:rsidRPr="00682197">
        <w:rPr>
          <w:rFonts w:ascii="Arial" w:hAnsi="Arial" w:cs="Arial"/>
          <w:b w:val="0"/>
          <w:bCs w:val="0"/>
          <w:color w:val="auto"/>
          <w:szCs w:val="24"/>
        </w:rPr>
        <w:t xml:space="preserve">Available at: </w:t>
      </w:r>
      <w:hyperlink r:id="rId40" w:history="1">
        <w:r w:rsidRPr="00682197">
          <w:rPr>
            <w:rStyle w:val="Hyperlink"/>
            <w:rFonts w:ascii="Arial" w:hAnsi="Arial" w:cs="Arial"/>
            <w:szCs w:val="24"/>
          </w:rPr>
          <w:t>Food Hygiene Certificate | Levels 1, 2 &amp; 3 | High Speed Training</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72C49F92"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93" w14:textId="77777777" w:rsidR="000252AC" w:rsidRPr="00682197" w:rsidRDefault="00AD3AA8" w:rsidP="00682197">
      <w:pPr>
        <w:pStyle w:val="Signature"/>
        <w:spacing w:line="360" w:lineRule="auto"/>
        <w:jc w:val="both"/>
        <w:rPr>
          <w:rFonts w:ascii="Arial" w:hAnsi="Arial" w:cs="Arial"/>
          <w:b w:val="0"/>
          <w:bCs w:val="0"/>
          <w:color w:val="000000"/>
          <w:szCs w:val="24"/>
        </w:rPr>
      </w:pPr>
      <w:r w:rsidRPr="00682197">
        <w:rPr>
          <w:rFonts w:ascii="Arial" w:hAnsi="Arial" w:cs="Arial"/>
          <w:b w:val="0"/>
          <w:bCs w:val="0"/>
          <w:color w:val="auto"/>
          <w:szCs w:val="24"/>
        </w:rPr>
        <w:t xml:space="preserve">Holiday Claims Bureau (2024) </w:t>
      </w:r>
      <w:r w:rsidRPr="00682197">
        <w:rPr>
          <w:rFonts w:ascii="Arial" w:hAnsi="Arial" w:cs="Arial"/>
          <w:b w:val="0"/>
          <w:bCs w:val="0"/>
          <w:i/>
          <w:iCs/>
          <w:color w:val="auto"/>
          <w:szCs w:val="24"/>
        </w:rPr>
        <w:t xml:space="preserve">Illness Complaints </w:t>
      </w:r>
      <w:proofErr w:type="gramStart"/>
      <w:r w:rsidRPr="00682197">
        <w:rPr>
          <w:rFonts w:ascii="Arial" w:hAnsi="Arial" w:cs="Arial"/>
          <w:b w:val="0"/>
          <w:bCs w:val="0"/>
          <w:i/>
          <w:iCs/>
          <w:color w:val="auto"/>
          <w:szCs w:val="24"/>
        </w:rPr>
        <w:t>In</w:t>
      </w:r>
      <w:proofErr w:type="gramEnd"/>
      <w:r w:rsidRPr="00682197">
        <w:rPr>
          <w:rFonts w:ascii="Arial" w:hAnsi="Arial" w:cs="Arial"/>
          <w:b w:val="0"/>
          <w:bCs w:val="0"/>
          <w:i/>
          <w:iCs/>
          <w:color w:val="auto"/>
          <w:szCs w:val="24"/>
        </w:rPr>
        <w:t xml:space="preserve"> Turkey’s Rixos Sungate Resort. </w:t>
      </w:r>
      <w:r w:rsidRPr="00682197">
        <w:rPr>
          <w:rFonts w:ascii="Arial" w:hAnsi="Arial" w:cs="Arial"/>
          <w:b w:val="0"/>
          <w:bCs w:val="0"/>
          <w:color w:val="auto"/>
          <w:szCs w:val="24"/>
        </w:rPr>
        <w:t xml:space="preserve">Available at: </w:t>
      </w:r>
      <w:hyperlink r:id="rId41" w:history="1">
        <w:r w:rsidRPr="00682197">
          <w:rPr>
            <w:rStyle w:val="Hyperlink"/>
            <w:rFonts w:ascii="Arial" w:hAnsi="Arial" w:cs="Arial"/>
            <w:szCs w:val="24"/>
          </w:rPr>
          <w:t>Claim Compensation for Illness in Rixos Sungate Resort, Turkey (holidayclaimsbureau.co.uk)</w:t>
        </w:r>
      </w:hyperlink>
      <w:r w:rsidRPr="00682197">
        <w:rPr>
          <w:rFonts w:ascii="Arial" w:hAnsi="Arial" w:cs="Arial"/>
          <w:szCs w:val="24"/>
        </w:rPr>
        <w:t xml:space="preserve"> </w:t>
      </w:r>
      <w:r w:rsidRPr="00682197">
        <w:rPr>
          <w:rFonts w:ascii="Arial" w:hAnsi="Arial" w:cs="Arial"/>
          <w:b w:val="0"/>
          <w:bCs w:val="0"/>
          <w:color w:val="000000"/>
          <w:szCs w:val="24"/>
        </w:rPr>
        <w:t>(Accessed: 05/02/2024).</w:t>
      </w:r>
    </w:p>
    <w:p w14:paraId="449EE89D" w14:textId="77777777" w:rsidR="005D2021" w:rsidRPr="00682197" w:rsidRDefault="005D2021" w:rsidP="00682197">
      <w:pPr>
        <w:pStyle w:val="Signature"/>
        <w:spacing w:line="360" w:lineRule="auto"/>
        <w:jc w:val="both"/>
        <w:rPr>
          <w:rFonts w:ascii="Arial" w:hAnsi="Arial" w:cs="Arial"/>
          <w:b w:val="0"/>
          <w:bCs w:val="0"/>
          <w:color w:val="000000"/>
          <w:szCs w:val="24"/>
        </w:rPr>
      </w:pPr>
    </w:p>
    <w:p w14:paraId="28BCBF05" w14:textId="7E3A1047" w:rsidR="005D2021" w:rsidRPr="00682197" w:rsidRDefault="005D2021"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hospitalitynet (2024) </w:t>
      </w:r>
      <w:r w:rsidRPr="00682197">
        <w:rPr>
          <w:rFonts w:ascii="Arial" w:hAnsi="Arial" w:cs="Arial"/>
          <w:b w:val="0"/>
          <w:bCs w:val="0"/>
          <w:i/>
          <w:iCs/>
          <w:color w:val="000000"/>
          <w:szCs w:val="24"/>
        </w:rPr>
        <w:t xml:space="preserve">Hotel sustainability: A full guide for hotel owners. </w:t>
      </w:r>
      <w:r w:rsidRPr="00682197">
        <w:rPr>
          <w:rFonts w:ascii="Arial" w:hAnsi="Arial" w:cs="Arial"/>
          <w:b w:val="0"/>
          <w:bCs w:val="0"/>
          <w:color w:val="000000"/>
          <w:szCs w:val="24"/>
        </w:rPr>
        <w:t xml:space="preserve">Available at: </w:t>
      </w:r>
      <w:hyperlink r:id="rId42" w:history="1">
        <w:r w:rsidRPr="00682197">
          <w:rPr>
            <w:rStyle w:val="Hyperlink"/>
            <w:rFonts w:ascii="Arial" w:hAnsi="Arial" w:cs="Arial"/>
            <w:szCs w:val="24"/>
          </w:rPr>
          <w:t>Hotel sustainability: A full guide for hotel owners (hospitalitynet.org)</w:t>
        </w:r>
      </w:hyperlink>
      <w:r w:rsidRPr="00682197">
        <w:rPr>
          <w:rFonts w:ascii="Arial" w:hAnsi="Arial" w:cs="Arial"/>
          <w:szCs w:val="24"/>
        </w:rPr>
        <w:t xml:space="preserve"> </w:t>
      </w:r>
      <w:r w:rsidRPr="00682197">
        <w:rPr>
          <w:rFonts w:ascii="Arial" w:hAnsi="Arial" w:cs="Arial"/>
          <w:b w:val="0"/>
          <w:bCs w:val="0"/>
          <w:color w:val="000000" w:themeColor="text1"/>
          <w:szCs w:val="24"/>
        </w:rPr>
        <w:t>(Accessed: 21/02/2024).</w:t>
      </w:r>
    </w:p>
    <w:p w14:paraId="72C49F94"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95"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Hotelchamp (2024) </w:t>
      </w:r>
      <w:r w:rsidRPr="00682197">
        <w:rPr>
          <w:rFonts w:ascii="Arial" w:hAnsi="Arial" w:cs="Arial"/>
          <w:b w:val="0"/>
          <w:bCs w:val="0"/>
          <w:i/>
          <w:iCs/>
          <w:color w:val="000000"/>
          <w:szCs w:val="24"/>
        </w:rPr>
        <w:t xml:space="preserve">11 Travel Industry Trends That Hoteliers Need </w:t>
      </w:r>
      <w:proofErr w:type="gramStart"/>
      <w:r w:rsidRPr="00682197">
        <w:rPr>
          <w:rFonts w:ascii="Arial" w:hAnsi="Arial" w:cs="Arial"/>
          <w:b w:val="0"/>
          <w:bCs w:val="0"/>
          <w:i/>
          <w:iCs/>
          <w:color w:val="000000"/>
          <w:szCs w:val="24"/>
        </w:rPr>
        <w:t>To</w:t>
      </w:r>
      <w:proofErr w:type="gramEnd"/>
      <w:r w:rsidRPr="00682197">
        <w:rPr>
          <w:rFonts w:ascii="Arial" w:hAnsi="Arial" w:cs="Arial"/>
          <w:b w:val="0"/>
          <w:bCs w:val="0"/>
          <w:i/>
          <w:iCs/>
          <w:color w:val="000000"/>
          <w:szCs w:val="24"/>
        </w:rPr>
        <w:t xml:space="preserve"> Be Aware Of For 2024. </w:t>
      </w:r>
      <w:r w:rsidRPr="00682197">
        <w:rPr>
          <w:rFonts w:ascii="Arial" w:hAnsi="Arial" w:cs="Arial"/>
          <w:b w:val="0"/>
          <w:bCs w:val="0"/>
          <w:color w:val="000000"/>
          <w:szCs w:val="24"/>
        </w:rPr>
        <w:t xml:space="preserve">Available at: </w:t>
      </w:r>
      <w:hyperlink r:id="rId43" w:history="1">
        <w:r w:rsidRPr="00682197">
          <w:rPr>
            <w:rStyle w:val="Hyperlink"/>
            <w:rFonts w:ascii="Arial" w:hAnsi="Arial" w:cs="Arial"/>
            <w:szCs w:val="24"/>
          </w:rPr>
          <w:t>11 Travel Industry Trends That Hoteliers Need To Be Aware Of For 2024 (hotelchamp.com)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96"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9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Indeed (2023) </w:t>
      </w:r>
      <w:r w:rsidRPr="00682197">
        <w:rPr>
          <w:rFonts w:ascii="Arial" w:hAnsi="Arial" w:cs="Arial"/>
          <w:b w:val="0"/>
          <w:bCs w:val="0"/>
          <w:i/>
          <w:iCs/>
          <w:color w:val="000000"/>
          <w:szCs w:val="24"/>
        </w:rPr>
        <w:t xml:space="preserve">14 Ways </w:t>
      </w:r>
      <w:proofErr w:type="gramStart"/>
      <w:r w:rsidRPr="00682197">
        <w:rPr>
          <w:rFonts w:ascii="Arial" w:hAnsi="Arial" w:cs="Arial"/>
          <w:b w:val="0"/>
          <w:bCs w:val="0"/>
          <w:i/>
          <w:iCs/>
          <w:color w:val="000000"/>
          <w:szCs w:val="24"/>
        </w:rPr>
        <w:t>To</w:t>
      </w:r>
      <w:proofErr w:type="gramEnd"/>
      <w:r w:rsidRPr="00682197">
        <w:rPr>
          <w:rFonts w:ascii="Arial" w:hAnsi="Arial" w:cs="Arial"/>
          <w:b w:val="0"/>
          <w:bCs w:val="0"/>
          <w:i/>
          <w:iCs/>
          <w:color w:val="000000"/>
          <w:szCs w:val="24"/>
        </w:rPr>
        <w:t xml:space="preserve"> Improve Your </w:t>
      </w:r>
      <w:r w:rsidRPr="00682197">
        <w:rPr>
          <w:rFonts w:ascii="Arial" w:hAnsi="Arial" w:cs="Arial"/>
          <w:b w:val="0"/>
          <w:bCs w:val="0"/>
          <w:i/>
          <w:iCs/>
          <w:color w:val="000000"/>
          <w:szCs w:val="24"/>
        </w:rPr>
        <w:t xml:space="preserve">Interpersonal Skills at Work. </w:t>
      </w:r>
      <w:r w:rsidRPr="00682197">
        <w:rPr>
          <w:rFonts w:ascii="Arial" w:hAnsi="Arial" w:cs="Arial"/>
          <w:b w:val="0"/>
          <w:bCs w:val="0"/>
          <w:color w:val="000000"/>
          <w:szCs w:val="24"/>
        </w:rPr>
        <w:t xml:space="preserve">Available at: </w:t>
      </w:r>
      <w:hyperlink r:id="rId44" w:history="1">
        <w:r w:rsidRPr="00682197">
          <w:rPr>
            <w:rStyle w:val="Hyperlink"/>
            <w:rFonts w:ascii="Arial" w:hAnsi="Arial" w:cs="Arial"/>
            <w:szCs w:val="24"/>
          </w:rPr>
          <w:t>14 Ways To Improve Your Interpersonal Skills at Work | Indeed.com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98"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31E4C086" w14:textId="77777777" w:rsidR="00A46A53" w:rsidRDefault="00A46A53" w:rsidP="00682197">
      <w:pPr>
        <w:pStyle w:val="Signature"/>
        <w:spacing w:line="360" w:lineRule="auto"/>
        <w:jc w:val="both"/>
        <w:rPr>
          <w:rFonts w:ascii="Arial" w:hAnsi="Arial" w:cs="Arial"/>
          <w:b w:val="0"/>
          <w:bCs w:val="0"/>
          <w:color w:val="auto"/>
          <w:szCs w:val="24"/>
        </w:rPr>
      </w:pPr>
    </w:p>
    <w:p w14:paraId="254D9271" w14:textId="77777777" w:rsidR="00A46A53" w:rsidRDefault="00A46A53" w:rsidP="00682197">
      <w:pPr>
        <w:pStyle w:val="Signature"/>
        <w:spacing w:line="360" w:lineRule="auto"/>
        <w:jc w:val="both"/>
        <w:rPr>
          <w:rFonts w:ascii="Arial" w:hAnsi="Arial" w:cs="Arial"/>
          <w:b w:val="0"/>
          <w:bCs w:val="0"/>
          <w:color w:val="auto"/>
          <w:szCs w:val="24"/>
        </w:rPr>
      </w:pPr>
    </w:p>
    <w:p w14:paraId="5B349F96" w14:textId="77777777" w:rsidR="00A46A53" w:rsidRDefault="00A46A53" w:rsidP="00682197">
      <w:pPr>
        <w:pStyle w:val="Signature"/>
        <w:spacing w:line="360" w:lineRule="auto"/>
        <w:jc w:val="both"/>
        <w:rPr>
          <w:rFonts w:ascii="Arial" w:hAnsi="Arial" w:cs="Arial"/>
          <w:b w:val="0"/>
          <w:bCs w:val="0"/>
          <w:color w:val="auto"/>
          <w:szCs w:val="24"/>
        </w:rPr>
      </w:pPr>
    </w:p>
    <w:p w14:paraId="50DDB2B7" w14:textId="77777777" w:rsidR="00A46A53" w:rsidRDefault="00A46A53" w:rsidP="00682197">
      <w:pPr>
        <w:pStyle w:val="Signature"/>
        <w:spacing w:line="360" w:lineRule="auto"/>
        <w:jc w:val="both"/>
        <w:rPr>
          <w:rFonts w:ascii="Arial" w:hAnsi="Arial" w:cs="Arial"/>
          <w:b w:val="0"/>
          <w:bCs w:val="0"/>
          <w:color w:val="auto"/>
          <w:szCs w:val="24"/>
        </w:rPr>
      </w:pPr>
    </w:p>
    <w:p w14:paraId="72C49F99" w14:textId="0CDB371B"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irwinmitchell (2023) </w:t>
      </w:r>
      <w:r w:rsidRPr="00682197">
        <w:rPr>
          <w:rFonts w:ascii="Arial" w:hAnsi="Arial" w:cs="Arial"/>
          <w:b w:val="0"/>
          <w:bCs w:val="0"/>
          <w:i/>
          <w:iCs/>
          <w:color w:val="auto"/>
          <w:szCs w:val="24"/>
        </w:rPr>
        <w:t xml:space="preserve">Lawyers </w:t>
      </w:r>
      <w:proofErr w:type="spellStart"/>
      <w:r w:rsidRPr="00682197">
        <w:rPr>
          <w:rFonts w:ascii="Arial" w:hAnsi="Arial" w:cs="Arial"/>
          <w:b w:val="0"/>
          <w:bCs w:val="0"/>
          <w:i/>
          <w:iCs/>
          <w:color w:val="auto"/>
          <w:szCs w:val="24"/>
        </w:rPr>
        <w:t>Instucted</w:t>
      </w:r>
      <w:proofErr w:type="spellEnd"/>
      <w:r w:rsidRPr="00682197">
        <w:rPr>
          <w:rFonts w:ascii="Arial" w:hAnsi="Arial" w:cs="Arial"/>
          <w:b w:val="0"/>
          <w:bCs w:val="0"/>
          <w:i/>
          <w:iCs/>
          <w:color w:val="auto"/>
          <w:szCs w:val="24"/>
        </w:rPr>
        <w:t xml:space="preserve"> </w:t>
      </w:r>
      <w:proofErr w:type="gramStart"/>
      <w:r w:rsidRPr="00682197">
        <w:rPr>
          <w:rFonts w:ascii="Arial" w:hAnsi="Arial" w:cs="Arial"/>
          <w:b w:val="0"/>
          <w:bCs w:val="0"/>
          <w:i/>
          <w:iCs/>
          <w:color w:val="auto"/>
          <w:szCs w:val="24"/>
        </w:rPr>
        <w:t>By</w:t>
      </w:r>
      <w:proofErr w:type="gramEnd"/>
      <w:r w:rsidRPr="00682197">
        <w:rPr>
          <w:rFonts w:ascii="Arial" w:hAnsi="Arial" w:cs="Arial"/>
          <w:b w:val="0"/>
          <w:bCs w:val="0"/>
          <w:i/>
          <w:iCs/>
          <w:color w:val="auto"/>
          <w:szCs w:val="24"/>
        </w:rPr>
        <w:t xml:space="preserve"> More Than 130 Holidaymakers Including Over 50 Children Who Fell Ill At Five-Star Break To Rixos Sungate In Turkey. </w:t>
      </w:r>
      <w:r w:rsidRPr="00682197">
        <w:rPr>
          <w:rFonts w:ascii="Arial" w:hAnsi="Arial" w:cs="Arial"/>
          <w:b w:val="0"/>
          <w:bCs w:val="0"/>
          <w:color w:val="auto"/>
          <w:szCs w:val="24"/>
        </w:rPr>
        <w:t xml:space="preserve">Available at: </w:t>
      </w:r>
      <w:hyperlink r:id="rId45" w:history="1">
        <w:r w:rsidRPr="00682197">
          <w:rPr>
            <w:rStyle w:val="Hyperlink"/>
            <w:rFonts w:ascii="Arial" w:hAnsi="Arial" w:cs="Arial"/>
            <w:szCs w:val="24"/>
          </w:rPr>
          <w:t>More Than 130 Holidaymakers Fall Ill At Rixos Sungate Turkey (irwinmitchell.com)</w:t>
        </w:r>
      </w:hyperlink>
      <w:r w:rsidRPr="00682197">
        <w:rPr>
          <w:rFonts w:ascii="Arial" w:hAnsi="Arial" w:cs="Arial"/>
          <w:szCs w:val="24"/>
        </w:rPr>
        <w:t xml:space="preserve"> </w:t>
      </w:r>
      <w:r w:rsidRPr="00682197">
        <w:rPr>
          <w:rFonts w:ascii="Arial" w:hAnsi="Arial" w:cs="Arial"/>
          <w:b w:val="0"/>
          <w:bCs w:val="0"/>
          <w:color w:val="000000"/>
          <w:szCs w:val="24"/>
        </w:rPr>
        <w:t>(Accessed: 05/02/2024).</w:t>
      </w:r>
    </w:p>
    <w:p w14:paraId="72C49F9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9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ITV (2023) </w:t>
      </w:r>
      <w:r w:rsidRPr="00682197">
        <w:rPr>
          <w:rFonts w:ascii="Arial" w:hAnsi="Arial" w:cs="Arial"/>
          <w:b w:val="0"/>
          <w:bCs w:val="0"/>
          <w:i/>
          <w:iCs/>
          <w:color w:val="auto"/>
          <w:szCs w:val="24"/>
        </w:rPr>
        <w:t xml:space="preserve">Families say they were ‘robbed’ of dream holiday because of suspected food poisoning. </w:t>
      </w:r>
      <w:r w:rsidRPr="00682197">
        <w:rPr>
          <w:rFonts w:ascii="Arial" w:hAnsi="Arial" w:cs="Arial"/>
          <w:b w:val="0"/>
          <w:bCs w:val="0"/>
          <w:color w:val="auto"/>
          <w:szCs w:val="24"/>
        </w:rPr>
        <w:t xml:space="preserve">Available at: </w:t>
      </w:r>
      <w:hyperlink r:id="rId46" w:history="1">
        <w:r w:rsidRPr="00682197">
          <w:rPr>
            <w:rStyle w:val="Hyperlink"/>
            <w:rFonts w:ascii="Arial" w:hAnsi="Arial" w:cs="Arial"/>
            <w:szCs w:val="24"/>
          </w:rPr>
          <w:t>Families say they were 'robbed' of dream holiday because of suspected food poisoning | ITV News Meridian</w:t>
        </w:r>
      </w:hyperlink>
      <w:r w:rsidRPr="00682197">
        <w:rPr>
          <w:rFonts w:ascii="Arial" w:hAnsi="Arial" w:cs="Arial"/>
          <w:szCs w:val="24"/>
        </w:rPr>
        <w:t xml:space="preserve"> </w:t>
      </w:r>
      <w:r w:rsidRPr="00682197">
        <w:rPr>
          <w:rFonts w:ascii="Arial" w:hAnsi="Arial" w:cs="Arial"/>
          <w:b w:val="0"/>
          <w:bCs w:val="0"/>
          <w:color w:val="000000"/>
          <w:szCs w:val="24"/>
        </w:rPr>
        <w:t>(Accessed: 15/01/2024).</w:t>
      </w:r>
    </w:p>
    <w:p w14:paraId="72C49F9C" w14:textId="77777777" w:rsidR="000252AC" w:rsidRPr="00682197" w:rsidRDefault="000252AC" w:rsidP="00682197">
      <w:pPr>
        <w:pStyle w:val="Signature"/>
        <w:spacing w:line="360" w:lineRule="auto"/>
        <w:jc w:val="both"/>
        <w:rPr>
          <w:rFonts w:ascii="Arial" w:hAnsi="Arial" w:cs="Arial"/>
          <w:szCs w:val="24"/>
        </w:rPr>
      </w:pPr>
    </w:p>
    <w:p w14:paraId="72C49F9D"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Kenton, W. (2021) </w:t>
      </w:r>
      <w:r w:rsidRPr="00682197">
        <w:rPr>
          <w:rFonts w:ascii="Arial" w:hAnsi="Arial" w:cs="Arial"/>
          <w:b w:val="0"/>
          <w:bCs w:val="0"/>
          <w:i/>
          <w:iCs/>
          <w:color w:val="auto"/>
          <w:szCs w:val="24"/>
        </w:rPr>
        <w:t xml:space="preserve">Cost </w:t>
      </w:r>
      <w:r w:rsidRPr="00682197">
        <w:rPr>
          <w:rFonts w:ascii="Arial" w:hAnsi="Arial" w:cs="Arial"/>
          <w:b w:val="0"/>
          <w:bCs w:val="0"/>
          <w:i/>
          <w:iCs/>
          <w:color w:val="auto"/>
          <w:szCs w:val="24"/>
        </w:rPr>
        <w:t xml:space="preserve">Cutting: Importance of Strategy, Risks Posed. </w:t>
      </w:r>
      <w:r w:rsidRPr="00682197">
        <w:rPr>
          <w:rFonts w:ascii="Arial" w:hAnsi="Arial" w:cs="Arial"/>
          <w:b w:val="0"/>
          <w:bCs w:val="0"/>
          <w:color w:val="auto"/>
          <w:szCs w:val="24"/>
        </w:rPr>
        <w:t xml:space="preserve">Available at: </w:t>
      </w:r>
      <w:hyperlink r:id="rId47" w:history="1">
        <w:r w:rsidRPr="00682197">
          <w:rPr>
            <w:rStyle w:val="Hyperlink"/>
            <w:rFonts w:ascii="Arial" w:hAnsi="Arial" w:cs="Arial"/>
            <w:szCs w:val="24"/>
          </w:rPr>
          <w:t>Cost Cutting: Importance of Strategy, Risks Posed (investopedia.com)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171E777E" w14:textId="77777777" w:rsidR="00930C70" w:rsidRPr="00682197" w:rsidRDefault="00930C70" w:rsidP="00682197">
      <w:pPr>
        <w:pStyle w:val="Signature"/>
        <w:spacing w:line="360" w:lineRule="auto"/>
        <w:jc w:val="both"/>
        <w:rPr>
          <w:rFonts w:ascii="Arial" w:hAnsi="Arial" w:cs="Arial"/>
          <w:b w:val="0"/>
          <w:bCs w:val="0"/>
          <w:color w:val="auto"/>
          <w:szCs w:val="24"/>
        </w:rPr>
      </w:pPr>
    </w:p>
    <w:p w14:paraId="07C63FD2" w14:textId="36DF65AD" w:rsidR="00930C70" w:rsidRPr="00682197" w:rsidRDefault="00930C70"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Lacalle, E. (2023) </w:t>
      </w:r>
      <w:r w:rsidRPr="00682197">
        <w:rPr>
          <w:rFonts w:ascii="Arial" w:hAnsi="Arial" w:cs="Arial"/>
          <w:b w:val="0"/>
          <w:bCs w:val="0"/>
          <w:i/>
          <w:iCs/>
          <w:color w:val="auto"/>
          <w:szCs w:val="24"/>
        </w:rPr>
        <w:t xml:space="preserve">Improve your hotel guest experience with personalized hospitality. </w:t>
      </w:r>
      <w:r w:rsidRPr="00682197">
        <w:rPr>
          <w:rFonts w:ascii="Arial" w:hAnsi="Arial" w:cs="Arial"/>
          <w:b w:val="0"/>
          <w:bCs w:val="0"/>
          <w:color w:val="auto"/>
          <w:szCs w:val="24"/>
        </w:rPr>
        <w:t xml:space="preserve">Available at: </w:t>
      </w:r>
      <w:hyperlink r:id="rId48" w:history="1">
        <w:r w:rsidRPr="00682197">
          <w:rPr>
            <w:rStyle w:val="Hyperlink"/>
            <w:rFonts w:ascii="Arial" w:hAnsi="Arial" w:cs="Arial"/>
            <w:szCs w:val="24"/>
          </w:rPr>
          <w:t>How personalization in hotels improves guest experience (mews.com)</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60D1615A" w14:textId="77777777" w:rsidR="00D35285" w:rsidRPr="00682197" w:rsidRDefault="00D35285" w:rsidP="00682197">
      <w:pPr>
        <w:pStyle w:val="Signature"/>
        <w:spacing w:line="360" w:lineRule="auto"/>
        <w:jc w:val="both"/>
        <w:rPr>
          <w:rFonts w:ascii="Arial" w:hAnsi="Arial" w:cs="Arial"/>
          <w:b w:val="0"/>
          <w:bCs w:val="0"/>
          <w:color w:val="000000" w:themeColor="text1"/>
          <w:szCs w:val="24"/>
        </w:rPr>
      </w:pPr>
    </w:p>
    <w:p w14:paraId="5991C5BA" w14:textId="6AC28625" w:rsidR="00D35285" w:rsidRPr="00682197" w:rsidRDefault="00D35285"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000000" w:themeColor="text1"/>
          <w:szCs w:val="24"/>
        </w:rPr>
        <w:t xml:space="preserve">Les Roches (2024) </w:t>
      </w:r>
      <w:r w:rsidRPr="00682197">
        <w:rPr>
          <w:rFonts w:ascii="Arial" w:hAnsi="Arial" w:cs="Arial"/>
          <w:b w:val="0"/>
          <w:bCs w:val="0"/>
          <w:i/>
          <w:iCs/>
          <w:color w:val="000000" w:themeColor="text1"/>
          <w:szCs w:val="24"/>
        </w:rPr>
        <w:t xml:space="preserve">Cross-cultural communication skills for excellence in hospitality. </w:t>
      </w:r>
      <w:r w:rsidRPr="00682197">
        <w:rPr>
          <w:rFonts w:ascii="Arial" w:hAnsi="Arial" w:cs="Arial"/>
          <w:b w:val="0"/>
          <w:bCs w:val="0"/>
          <w:color w:val="000000" w:themeColor="text1"/>
          <w:szCs w:val="24"/>
        </w:rPr>
        <w:t xml:space="preserve">Available at: </w:t>
      </w:r>
      <w:hyperlink r:id="rId49" w:history="1">
        <w:r w:rsidRPr="00682197">
          <w:rPr>
            <w:rStyle w:val="Hyperlink"/>
            <w:rFonts w:ascii="Arial" w:hAnsi="Arial" w:cs="Arial"/>
            <w:szCs w:val="24"/>
          </w:rPr>
          <w:t>Cross-cultural communication skills for excellence in hospitality - Les Roches</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0EC89132" w14:textId="77777777" w:rsidR="00930C70" w:rsidRPr="00682197" w:rsidRDefault="00930C70" w:rsidP="00682197">
      <w:pPr>
        <w:pStyle w:val="Signature"/>
        <w:spacing w:line="360" w:lineRule="auto"/>
        <w:jc w:val="both"/>
        <w:rPr>
          <w:rFonts w:ascii="Arial" w:hAnsi="Arial" w:cs="Arial"/>
          <w:b w:val="0"/>
          <w:bCs w:val="0"/>
          <w:color w:val="auto"/>
          <w:szCs w:val="24"/>
        </w:rPr>
      </w:pPr>
    </w:p>
    <w:p w14:paraId="4D22D871" w14:textId="47F398A0" w:rsidR="00930C70" w:rsidRPr="00682197" w:rsidRDefault="00930C70"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Linkedin (2023) </w:t>
      </w:r>
      <w:r w:rsidRPr="00682197">
        <w:rPr>
          <w:rFonts w:ascii="Arial" w:hAnsi="Arial" w:cs="Arial"/>
          <w:b w:val="0"/>
          <w:bCs w:val="0"/>
          <w:i/>
          <w:iCs/>
          <w:color w:val="auto"/>
          <w:szCs w:val="24"/>
        </w:rPr>
        <w:t xml:space="preserve">5 Benefits of Investing in Employee Training and Development. </w:t>
      </w:r>
      <w:r w:rsidRPr="00682197">
        <w:rPr>
          <w:rFonts w:ascii="Arial" w:hAnsi="Arial" w:cs="Arial"/>
          <w:b w:val="0"/>
          <w:bCs w:val="0"/>
          <w:color w:val="auto"/>
          <w:szCs w:val="24"/>
        </w:rPr>
        <w:t xml:space="preserve">Available at: </w:t>
      </w:r>
      <w:hyperlink r:id="rId50" w:history="1">
        <w:r w:rsidRPr="00682197">
          <w:rPr>
            <w:rStyle w:val="Hyperlink"/>
            <w:rFonts w:ascii="Arial" w:hAnsi="Arial" w:cs="Arial"/>
            <w:szCs w:val="24"/>
          </w:rPr>
          <w:t>5 Benefits of Investing in Employee Training and Development (linkedin.com)</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72C49F9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9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MasterClass (2022) </w:t>
      </w:r>
      <w:r w:rsidRPr="00682197">
        <w:rPr>
          <w:rFonts w:ascii="Arial" w:hAnsi="Arial" w:cs="Arial"/>
          <w:b w:val="0"/>
          <w:bCs w:val="0"/>
          <w:i/>
          <w:iCs/>
          <w:color w:val="auto"/>
          <w:szCs w:val="24"/>
        </w:rPr>
        <w:t xml:space="preserve">TOWS Analysis: Using a TOWS Matrix for Strategic Planning. </w:t>
      </w:r>
      <w:r w:rsidRPr="00682197">
        <w:rPr>
          <w:rFonts w:ascii="Arial" w:hAnsi="Arial" w:cs="Arial"/>
          <w:b w:val="0"/>
          <w:bCs w:val="0"/>
          <w:color w:val="auto"/>
          <w:szCs w:val="24"/>
        </w:rPr>
        <w:t xml:space="preserve">Available at: </w:t>
      </w:r>
      <w:hyperlink r:id="rId51" w:history="1">
        <w:r w:rsidRPr="00682197">
          <w:rPr>
            <w:rStyle w:val="Hyperlink"/>
            <w:rFonts w:ascii="Arial" w:hAnsi="Arial" w:cs="Arial"/>
            <w:szCs w:val="24"/>
          </w:rPr>
          <w:t>TOWS Analysis: Using a TOWS Matrix for Strategic Planning - 2024 - MasterClass</w:t>
        </w:r>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72C49FA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1"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Michalis, B. (2023) </w:t>
      </w:r>
      <w:r w:rsidRPr="00682197">
        <w:rPr>
          <w:rFonts w:ascii="Arial" w:hAnsi="Arial" w:cs="Arial"/>
          <w:b w:val="0"/>
          <w:bCs w:val="0"/>
          <w:i/>
          <w:iCs/>
          <w:color w:val="auto"/>
          <w:szCs w:val="24"/>
        </w:rPr>
        <w:t xml:space="preserve">A Complete Guide to Managing Guest Feedback in Hotels. </w:t>
      </w:r>
      <w:r w:rsidRPr="00682197">
        <w:rPr>
          <w:rFonts w:ascii="Arial" w:hAnsi="Arial" w:cs="Arial"/>
          <w:b w:val="0"/>
          <w:bCs w:val="0"/>
          <w:color w:val="auto"/>
          <w:szCs w:val="24"/>
        </w:rPr>
        <w:t xml:space="preserve">Available at: </w:t>
      </w:r>
      <w:hyperlink r:id="rId52" w:history="1">
        <w:r w:rsidRPr="00682197">
          <w:rPr>
            <w:rStyle w:val="Hyperlink"/>
            <w:rFonts w:ascii="Arial" w:hAnsi="Arial" w:cs="Arial"/>
            <w:szCs w:val="24"/>
          </w:rPr>
          <w:t>How to Collect Hotel Guest Feedback - A Guide (canarytechnologies.com)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0CCF9BAF" w14:textId="77777777" w:rsidR="00612B98" w:rsidRPr="00682197" w:rsidRDefault="00612B98" w:rsidP="00682197">
      <w:pPr>
        <w:pStyle w:val="Signature"/>
        <w:spacing w:line="360" w:lineRule="auto"/>
        <w:jc w:val="both"/>
        <w:rPr>
          <w:rFonts w:ascii="Arial" w:hAnsi="Arial" w:cs="Arial"/>
          <w:b w:val="0"/>
          <w:bCs w:val="0"/>
          <w:color w:val="auto"/>
          <w:szCs w:val="24"/>
        </w:rPr>
      </w:pPr>
    </w:p>
    <w:p w14:paraId="3982C861" w14:textId="05D2AD57" w:rsidR="00612B98" w:rsidRPr="00682197" w:rsidRDefault="00612B98"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lastRenderedPageBreak/>
        <w:t xml:space="preserve">Mind Tools (2024) </w:t>
      </w:r>
      <w:r w:rsidRPr="00682197">
        <w:rPr>
          <w:rFonts w:ascii="Arial" w:hAnsi="Arial" w:cs="Arial"/>
          <w:b w:val="0"/>
          <w:bCs w:val="0"/>
          <w:i/>
          <w:iCs/>
          <w:color w:val="auto"/>
          <w:szCs w:val="24"/>
        </w:rPr>
        <w:t xml:space="preserve">Kotter’s 8-Step Change Model. </w:t>
      </w:r>
      <w:r w:rsidRPr="00682197">
        <w:rPr>
          <w:rFonts w:ascii="Arial" w:hAnsi="Arial" w:cs="Arial"/>
          <w:b w:val="0"/>
          <w:bCs w:val="0"/>
          <w:color w:val="auto"/>
          <w:szCs w:val="24"/>
        </w:rPr>
        <w:t xml:space="preserve">Available at: </w:t>
      </w:r>
      <w:hyperlink r:id="rId53" w:history="1">
        <w:r w:rsidRPr="00682197">
          <w:rPr>
            <w:rStyle w:val="Hyperlink"/>
            <w:rFonts w:ascii="Arial" w:hAnsi="Arial" w:cs="Arial"/>
            <w:szCs w:val="24"/>
          </w:rPr>
          <w:t>Kotter's 8-Step Change Model - Implementing Change Powerfully and Successfully (mindtools.com)</w:t>
        </w:r>
      </w:hyperlink>
      <w:r w:rsidRPr="00682197">
        <w:rPr>
          <w:rFonts w:ascii="Arial" w:hAnsi="Arial" w:cs="Arial"/>
          <w:szCs w:val="24"/>
        </w:rPr>
        <w:t xml:space="preserve"> </w:t>
      </w:r>
      <w:r w:rsidRPr="00682197">
        <w:rPr>
          <w:rFonts w:ascii="Arial" w:hAnsi="Arial" w:cs="Arial"/>
          <w:b w:val="0"/>
          <w:bCs w:val="0"/>
          <w:color w:val="000000" w:themeColor="text1"/>
          <w:szCs w:val="24"/>
        </w:rPr>
        <w:t>(Accessed: 22/02/2024).</w:t>
      </w:r>
    </w:p>
    <w:p w14:paraId="1EF8999F" w14:textId="77777777" w:rsidR="007E15E5" w:rsidRPr="00682197" w:rsidRDefault="007E15E5" w:rsidP="00682197">
      <w:pPr>
        <w:pStyle w:val="Signature"/>
        <w:spacing w:line="360" w:lineRule="auto"/>
        <w:jc w:val="both"/>
        <w:rPr>
          <w:rFonts w:ascii="Arial" w:hAnsi="Arial" w:cs="Arial"/>
          <w:b w:val="0"/>
          <w:bCs w:val="0"/>
          <w:color w:val="auto"/>
          <w:szCs w:val="24"/>
        </w:rPr>
      </w:pPr>
    </w:p>
    <w:p w14:paraId="68E56FA7" w14:textId="25C9177A" w:rsidR="007E15E5" w:rsidRPr="00682197" w:rsidRDefault="007E15E5"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Morris, A. (2024) </w:t>
      </w:r>
      <w:r w:rsidRPr="00682197">
        <w:rPr>
          <w:rFonts w:ascii="Arial" w:hAnsi="Arial" w:cs="Arial"/>
          <w:b w:val="0"/>
          <w:bCs w:val="0"/>
          <w:i/>
          <w:iCs/>
          <w:color w:val="auto"/>
          <w:szCs w:val="24"/>
        </w:rPr>
        <w:t xml:space="preserve">How to Implement Reward and Recognition in the Workplace. </w:t>
      </w:r>
      <w:r w:rsidRPr="00682197">
        <w:rPr>
          <w:rFonts w:ascii="Arial" w:hAnsi="Arial" w:cs="Arial"/>
          <w:b w:val="0"/>
          <w:bCs w:val="0"/>
          <w:color w:val="auto"/>
          <w:szCs w:val="24"/>
        </w:rPr>
        <w:t xml:space="preserve">Available at: </w:t>
      </w:r>
      <w:hyperlink r:id="rId54" w:history="1">
        <w:r w:rsidRPr="00682197">
          <w:rPr>
            <w:rStyle w:val="Hyperlink"/>
            <w:rFonts w:ascii="Arial" w:hAnsi="Arial" w:cs="Arial"/>
            <w:szCs w:val="24"/>
          </w:rPr>
          <w:t>How to Implement Reward and Recognition in the Workplace (factorialhr.co.uk)</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72C49FA2"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Otar, C. (2018) </w:t>
      </w:r>
      <w:r w:rsidRPr="00682197">
        <w:rPr>
          <w:rFonts w:ascii="Arial" w:hAnsi="Arial" w:cs="Arial"/>
          <w:b w:val="0"/>
          <w:bCs w:val="0"/>
          <w:i/>
          <w:iCs/>
          <w:color w:val="auto"/>
          <w:szCs w:val="24"/>
        </w:rPr>
        <w:t xml:space="preserve">How Review Sites Can Affect Your Business (And What You Can Do About It). </w:t>
      </w:r>
      <w:r w:rsidRPr="00682197">
        <w:rPr>
          <w:rFonts w:ascii="Arial" w:hAnsi="Arial" w:cs="Arial"/>
          <w:b w:val="0"/>
          <w:bCs w:val="0"/>
          <w:color w:val="auto"/>
          <w:szCs w:val="24"/>
        </w:rPr>
        <w:t xml:space="preserve">Available at: </w:t>
      </w:r>
      <w:hyperlink r:id="rId55" w:history="1">
        <w:r w:rsidRPr="00682197">
          <w:rPr>
            <w:rStyle w:val="Hyperlink"/>
            <w:rFonts w:ascii="Arial" w:hAnsi="Arial" w:cs="Arial"/>
            <w:szCs w:val="24"/>
          </w:rPr>
          <w:t>How Review Sites Can Affect Your Business (And What You Can Do About It) (forbes.com)</w:t>
        </w:r>
      </w:hyperlink>
      <w:r w:rsidRPr="00682197">
        <w:rPr>
          <w:rFonts w:ascii="Arial" w:hAnsi="Arial" w:cs="Arial"/>
          <w:szCs w:val="24"/>
        </w:rPr>
        <w:t xml:space="preserve"> </w:t>
      </w:r>
      <w:r w:rsidRPr="00682197">
        <w:rPr>
          <w:rFonts w:ascii="Arial" w:hAnsi="Arial" w:cs="Arial"/>
          <w:b w:val="0"/>
          <w:bCs w:val="0"/>
          <w:color w:val="auto"/>
          <w:szCs w:val="24"/>
        </w:rPr>
        <w:t xml:space="preserve">(Accessed: </w:t>
      </w:r>
      <w:r w:rsidRPr="00682197">
        <w:rPr>
          <w:rFonts w:ascii="Arial" w:hAnsi="Arial" w:cs="Arial"/>
          <w:b w:val="0"/>
          <w:bCs w:val="0"/>
          <w:color w:val="auto"/>
          <w:szCs w:val="24"/>
        </w:rPr>
        <w:t>08/02/2024).</w:t>
      </w:r>
    </w:p>
    <w:p w14:paraId="72C49FA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5"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Oyster (2024) </w:t>
      </w:r>
      <w:r w:rsidRPr="00682197">
        <w:rPr>
          <w:rFonts w:ascii="Arial" w:hAnsi="Arial" w:cs="Arial"/>
          <w:b w:val="0"/>
          <w:bCs w:val="0"/>
          <w:i/>
          <w:iCs/>
          <w:color w:val="auto"/>
          <w:szCs w:val="24"/>
        </w:rPr>
        <w:t xml:space="preserve">Rixos Sungate. </w:t>
      </w:r>
      <w:r w:rsidRPr="00682197">
        <w:rPr>
          <w:rFonts w:ascii="Arial" w:hAnsi="Arial" w:cs="Arial"/>
          <w:b w:val="0"/>
          <w:bCs w:val="0"/>
          <w:color w:val="auto"/>
          <w:szCs w:val="24"/>
        </w:rPr>
        <w:t xml:space="preserve">Available at: </w:t>
      </w:r>
      <w:hyperlink r:id="rId56" w:history="1">
        <w:r w:rsidRPr="00682197">
          <w:rPr>
            <w:rStyle w:val="Hyperlink"/>
            <w:rFonts w:ascii="Arial" w:hAnsi="Arial" w:cs="Arial"/>
            <w:szCs w:val="24"/>
          </w:rPr>
          <w:t xml:space="preserve">Rixos Sungate Review: What </w:t>
        </w:r>
        <w:proofErr w:type="gramStart"/>
        <w:r w:rsidRPr="00682197">
          <w:rPr>
            <w:rStyle w:val="Hyperlink"/>
            <w:rFonts w:ascii="Arial" w:hAnsi="Arial" w:cs="Arial"/>
            <w:szCs w:val="24"/>
          </w:rPr>
          <w:t>To</w:t>
        </w:r>
        <w:proofErr w:type="gramEnd"/>
        <w:r w:rsidRPr="00682197">
          <w:rPr>
            <w:rStyle w:val="Hyperlink"/>
            <w:rFonts w:ascii="Arial" w:hAnsi="Arial" w:cs="Arial"/>
            <w:szCs w:val="24"/>
          </w:rPr>
          <w:t xml:space="preserve"> REALLY Expect If You Stay (oyster.com)</w:t>
        </w:r>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179C30D4" w14:textId="77777777" w:rsidR="00BD567F" w:rsidRPr="00682197" w:rsidRDefault="00BD567F" w:rsidP="00682197">
      <w:pPr>
        <w:pStyle w:val="Signature"/>
        <w:spacing w:line="360" w:lineRule="auto"/>
        <w:jc w:val="both"/>
        <w:rPr>
          <w:rFonts w:ascii="Arial" w:hAnsi="Arial" w:cs="Arial"/>
          <w:b w:val="0"/>
          <w:bCs w:val="0"/>
          <w:color w:val="auto"/>
          <w:szCs w:val="24"/>
        </w:rPr>
      </w:pPr>
    </w:p>
    <w:p w14:paraId="3C4305CB" w14:textId="051BC7D1" w:rsidR="00BD567F" w:rsidRPr="00682197" w:rsidRDefault="00BD567F"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Peter (2023) </w:t>
      </w:r>
      <w:r w:rsidRPr="00682197">
        <w:rPr>
          <w:rFonts w:ascii="Arial" w:hAnsi="Arial" w:cs="Arial"/>
          <w:b w:val="0"/>
          <w:bCs w:val="0"/>
          <w:i/>
          <w:iCs/>
          <w:color w:val="auto"/>
          <w:szCs w:val="24"/>
        </w:rPr>
        <w:t xml:space="preserve">Water Saving Devices for Hotels: Sustainable Solutions for a Greener Future. </w:t>
      </w:r>
      <w:r w:rsidRPr="00682197">
        <w:rPr>
          <w:rFonts w:ascii="Arial" w:hAnsi="Arial" w:cs="Arial"/>
          <w:b w:val="0"/>
          <w:bCs w:val="0"/>
          <w:color w:val="auto"/>
          <w:szCs w:val="24"/>
        </w:rPr>
        <w:t xml:space="preserve">Available at: </w:t>
      </w:r>
      <w:hyperlink r:id="rId57" w:history="1">
        <w:r w:rsidRPr="00682197">
          <w:rPr>
            <w:rStyle w:val="Hyperlink"/>
            <w:rFonts w:ascii="Arial" w:hAnsi="Arial" w:cs="Arial"/>
            <w:szCs w:val="24"/>
          </w:rPr>
          <w:t>Water Saving Devices for Hotels: Sustainable Solutions for a Greener Future - Power Efficiency</w:t>
        </w:r>
      </w:hyperlink>
      <w:r w:rsidRPr="00682197">
        <w:rPr>
          <w:rFonts w:ascii="Arial" w:hAnsi="Arial" w:cs="Arial"/>
          <w:szCs w:val="24"/>
        </w:rPr>
        <w:t xml:space="preserve"> </w:t>
      </w:r>
      <w:r w:rsidRPr="00682197">
        <w:rPr>
          <w:rFonts w:ascii="Arial" w:hAnsi="Arial" w:cs="Arial"/>
          <w:b w:val="0"/>
          <w:bCs w:val="0"/>
          <w:color w:val="000000" w:themeColor="text1"/>
          <w:szCs w:val="24"/>
        </w:rPr>
        <w:t>(Accessed: 21/02/2024).</w:t>
      </w:r>
    </w:p>
    <w:p w14:paraId="72C49FA6"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Pew (2020) </w:t>
      </w:r>
      <w:r w:rsidRPr="00682197">
        <w:rPr>
          <w:rFonts w:ascii="Arial" w:hAnsi="Arial" w:cs="Arial"/>
          <w:b w:val="0"/>
          <w:bCs w:val="0"/>
          <w:i/>
          <w:iCs/>
          <w:color w:val="auto"/>
          <w:szCs w:val="24"/>
        </w:rPr>
        <w:t xml:space="preserve">A Guide for Conducting a Food Safety Root Cause Analysis. </w:t>
      </w:r>
      <w:r w:rsidRPr="00682197">
        <w:rPr>
          <w:rFonts w:ascii="Arial" w:hAnsi="Arial" w:cs="Arial"/>
          <w:b w:val="0"/>
          <w:bCs w:val="0"/>
          <w:color w:val="auto"/>
          <w:szCs w:val="24"/>
        </w:rPr>
        <w:t xml:space="preserve">Available at: </w:t>
      </w:r>
      <w:hyperlink r:id="rId58" w:history="1">
        <w:r w:rsidRPr="00682197">
          <w:rPr>
            <w:rStyle w:val="Hyperlink"/>
            <w:rFonts w:ascii="Arial" w:hAnsi="Arial" w:cs="Arial"/>
            <w:szCs w:val="24"/>
          </w:rPr>
          <w:t>A Guide for Conducting a Food Safety Root Cause Analysis | The Pew Charitable Trusts (pewtrusts.org)</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A8"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Price, E. and Clark, W. (2024) </w:t>
      </w:r>
      <w:r w:rsidRPr="00682197">
        <w:rPr>
          <w:rFonts w:ascii="Arial" w:hAnsi="Arial" w:cs="Arial"/>
          <w:b w:val="0"/>
          <w:bCs w:val="0"/>
          <w:i/>
          <w:iCs/>
          <w:color w:val="auto"/>
          <w:szCs w:val="24"/>
        </w:rPr>
        <w:t xml:space="preserve">Navigating uncertainty: practical steps to address geopolitical risk in 2024. </w:t>
      </w:r>
      <w:r w:rsidRPr="00682197">
        <w:rPr>
          <w:rFonts w:ascii="Arial" w:hAnsi="Arial" w:cs="Arial"/>
          <w:b w:val="0"/>
          <w:bCs w:val="0"/>
          <w:color w:val="auto"/>
          <w:szCs w:val="24"/>
        </w:rPr>
        <w:t xml:space="preserve">Available at: </w:t>
      </w:r>
      <w:hyperlink r:id="rId59" w:history="1">
        <w:r w:rsidRPr="00682197">
          <w:rPr>
            <w:rStyle w:val="Hyperlink"/>
            <w:rFonts w:ascii="Arial" w:hAnsi="Arial" w:cs="Arial"/>
            <w:szCs w:val="24"/>
          </w:rPr>
          <w:t>Navigating uncertainty: practical steps to address geopolitical risk in 2024 | Deloitte UK</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A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Pure Wellness (2021) </w:t>
      </w:r>
      <w:r w:rsidRPr="00682197">
        <w:rPr>
          <w:rFonts w:ascii="Arial" w:hAnsi="Arial" w:cs="Arial"/>
          <w:b w:val="0"/>
          <w:bCs w:val="0"/>
          <w:i/>
          <w:iCs/>
          <w:color w:val="auto"/>
          <w:szCs w:val="24"/>
        </w:rPr>
        <w:t xml:space="preserve">7 Best Practices for Motivating Hotel Staff. </w:t>
      </w:r>
      <w:r w:rsidRPr="00682197">
        <w:rPr>
          <w:rFonts w:ascii="Arial" w:hAnsi="Arial" w:cs="Arial"/>
          <w:b w:val="0"/>
          <w:bCs w:val="0"/>
          <w:color w:val="auto"/>
          <w:szCs w:val="24"/>
        </w:rPr>
        <w:t xml:space="preserve">Available at: </w:t>
      </w:r>
      <w:hyperlink r:id="rId60" w:history="1">
        <w:r w:rsidRPr="00682197">
          <w:rPr>
            <w:rStyle w:val="Hyperlink"/>
            <w:rFonts w:ascii="Arial" w:hAnsi="Arial" w:cs="Arial"/>
            <w:szCs w:val="24"/>
          </w:rPr>
          <w:t>7 Best Practices for Motivating Hotel Staff (pureroom.com)</w:t>
        </w:r>
      </w:hyperlink>
      <w:r w:rsidRPr="00682197">
        <w:rPr>
          <w:rFonts w:ascii="Arial" w:hAnsi="Arial" w:cs="Arial"/>
          <w:szCs w:val="24"/>
        </w:rPr>
        <w:t xml:space="preserve"> </w:t>
      </w:r>
      <w:r w:rsidRPr="00682197">
        <w:rPr>
          <w:rFonts w:ascii="Arial" w:hAnsi="Arial" w:cs="Arial"/>
          <w:b w:val="0"/>
          <w:bCs w:val="0"/>
          <w:color w:val="auto"/>
          <w:szCs w:val="24"/>
        </w:rPr>
        <w:t>(Accessed: 17/02/2024).</w:t>
      </w:r>
    </w:p>
    <w:p w14:paraId="72C49FAC"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Rixos (2024) </w:t>
      </w:r>
      <w:r w:rsidRPr="00682197">
        <w:rPr>
          <w:rFonts w:ascii="Arial" w:hAnsi="Arial" w:cs="Arial"/>
          <w:b w:val="0"/>
          <w:bCs w:val="0"/>
          <w:i/>
          <w:iCs/>
          <w:color w:val="auto"/>
          <w:szCs w:val="24"/>
        </w:rPr>
        <w:t xml:space="preserve">Rixos Sungate. </w:t>
      </w:r>
      <w:r w:rsidRPr="00682197">
        <w:rPr>
          <w:rFonts w:ascii="Arial" w:hAnsi="Arial" w:cs="Arial"/>
          <w:b w:val="0"/>
          <w:bCs w:val="0"/>
          <w:color w:val="auto"/>
          <w:szCs w:val="24"/>
        </w:rPr>
        <w:t xml:space="preserve">Available at: </w:t>
      </w:r>
      <w:hyperlink r:id="rId61" w:history="1">
        <w:r w:rsidRPr="00682197">
          <w:rPr>
            <w:rStyle w:val="Hyperlink"/>
            <w:rFonts w:ascii="Arial" w:hAnsi="Arial" w:cs="Arial"/>
            <w:szCs w:val="24"/>
          </w:rPr>
          <w:t>Rixos Sungate - All-inclusive Resort in Antalya | Rixos</w:t>
        </w:r>
      </w:hyperlink>
      <w:r w:rsidRPr="00682197">
        <w:rPr>
          <w:rFonts w:ascii="Arial" w:hAnsi="Arial" w:cs="Arial"/>
          <w:szCs w:val="24"/>
        </w:rPr>
        <w:t xml:space="preserve"> </w:t>
      </w:r>
      <w:r w:rsidRPr="00682197">
        <w:rPr>
          <w:rFonts w:ascii="Arial" w:hAnsi="Arial" w:cs="Arial"/>
          <w:b w:val="0"/>
          <w:bCs w:val="0"/>
          <w:color w:val="auto"/>
          <w:szCs w:val="24"/>
        </w:rPr>
        <w:t>(Accessed: 15/01/2024).</w:t>
      </w:r>
    </w:p>
    <w:p w14:paraId="72C49FA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A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Rixos (2024) </w:t>
      </w:r>
      <w:r w:rsidRPr="00682197">
        <w:rPr>
          <w:rFonts w:ascii="Arial" w:hAnsi="Arial" w:cs="Arial"/>
          <w:b w:val="0"/>
          <w:bCs w:val="0"/>
          <w:i/>
          <w:iCs/>
          <w:color w:val="auto"/>
          <w:szCs w:val="24"/>
        </w:rPr>
        <w:t xml:space="preserve">Welcome to Rixos. </w:t>
      </w:r>
      <w:r w:rsidRPr="00682197">
        <w:rPr>
          <w:rFonts w:ascii="Arial" w:hAnsi="Arial" w:cs="Arial"/>
          <w:b w:val="0"/>
          <w:bCs w:val="0"/>
          <w:color w:val="auto"/>
          <w:szCs w:val="24"/>
        </w:rPr>
        <w:t xml:space="preserve">Available at: </w:t>
      </w:r>
      <w:hyperlink r:id="rId62" w:history="1">
        <w:r w:rsidRPr="00682197">
          <w:rPr>
            <w:rStyle w:val="Hyperlink"/>
            <w:rFonts w:ascii="Arial" w:hAnsi="Arial" w:cs="Arial"/>
            <w:szCs w:val="24"/>
          </w:rPr>
          <w:t>Welcome to Rixos All-inclusive Resorts</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B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1"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lastRenderedPageBreak/>
        <w:t xml:space="preserve">Sievo (2023) </w:t>
      </w:r>
      <w:r w:rsidRPr="00682197">
        <w:rPr>
          <w:rFonts w:ascii="Arial" w:hAnsi="Arial" w:cs="Arial"/>
          <w:b w:val="0"/>
          <w:bCs w:val="0"/>
          <w:i/>
          <w:iCs/>
          <w:color w:val="auto"/>
          <w:szCs w:val="24"/>
        </w:rPr>
        <w:t xml:space="preserve">11 Cost reduction Strategies in Procurement. </w:t>
      </w:r>
      <w:r w:rsidRPr="00682197">
        <w:rPr>
          <w:rFonts w:ascii="Arial" w:hAnsi="Arial" w:cs="Arial"/>
          <w:b w:val="0"/>
          <w:bCs w:val="0"/>
          <w:color w:val="auto"/>
          <w:szCs w:val="24"/>
        </w:rPr>
        <w:t xml:space="preserve">Available at: </w:t>
      </w:r>
      <w:hyperlink r:id="rId63" w:history="1">
        <w:r w:rsidRPr="00682197">
          <w:rPr>
            <w:rStyle w:val="Hyperlink"/>
            <w:rFonts w:ascii="Arial" w:hAnsi="Arial" w:cs="Arial"/>
            <w:szCs w:val="24"/>
          </w:rPr>
          <w:t>11 Cost Reduction Strategies in Procurement (sievo.com)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B2"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3"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Spencer, M. (2023) </w:t>
      </w:r>
      <w:r w:rsidRPr="00682197">
        <w:rPr>
          <w:rFonts w:ascii="Arial" w:hAnsi="Arial" w:cs="Arial"/>
          <w:b w:val="0"/>
          <w:bCs w:val="0"/>
          <w:i/>
          <w:iCs/>
          <w:color w:val="auto"/>
          <w:szCs w:val="24"/>
        </w:rPr>
        <w:t xml:space="preserve">Compensation for Food Poisoning in Hotel – How Much Compensation Can You Claim? </w:t>
      </w:r>
      <w:r w:rsidRPr="00682197">
        <w:rPr>
          <w:rFonts w:ascii="Arial" w:hAnsi="Arial" w:cs="Arial"/>
          <w:b w:val="0"/>
          <w:bCs w:val="0"/>
          <w:color w:val="auto"/>
          <w:szCs w:val="24"/>
        </w:rPr>
        <w:t xml:space="preserve">Available at: </w:t>
      </w:r>
      <w:hyperlink r:id="rId64" w:history="1">
        <w:r w:rsidRPr="00682197">
          <w:rPr>
            <w:rStyle w:val="Hyperlink"/>
            <w:rFonts w:ascii="Arial" w:hAnsi="Arial" w:cs="Arial"/>
            <w:szCs w:val="24"/>
          </w:rPr>
          <w:t>Compensation for Food Poisoning in Hotel - How Much Compensation Can You Claim? - Claim Justice</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31C30512" w14:textId="77777777" w:rsidR="00372A76" w:rsidRPr="00682197" w:rsidRDefault="00372A76" w:rsidP="00682197">
      <w:pPr>
        <w:pStyle w:val="Signature"/>
        <w:spacing w:line="360" w:lineRule="auto"/>
        <w:jc w:val="both"/>
        <w:rPr>
          <w:rFonts w:ascii="Arial" w:hAnsi="Arial" w:cs="Arial"/>
          <w:b w:val="0"/>
          <w:bCs w:val="0"/>
          <w:color w:val="auto"/>
          <w:szCs w:val="24"/>
        </w:rPr>
      </w:pPr>
    </w:p>
    <w:p w14:paraId="06B51FC7" w14:textId="525C76D4" w:rsidR="00372A76" w:rsidRPr="00682197" w:rsidRDefault="00372A76"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Starley-Grainger, J. (2018) </w:t>
      </w:r>
      <w:r w:rsidRPr="00682197">
        <w:rPr>
          <w:rFonts w:ascii="Arial" w:hAnsi="Arial" w:cs="Arial"/>
          <w:b w:val="0"/>
          <w:bCs w:val="0"/>
          <w:i/>
          <w:iCs/>
          <w:color w:val="auto"/>
          <w:szCs w:val="24"/>
        </w:rPr>
        <w:t xml:space="preserve">Does smart lighting enhance guest experience? </w:t>
      </w:r>
      <w:r w:rsidRPr="00682197">
        <w:rPr>
          <w:rFonts w:ascii="Arial" w:hAnsi="Arial" w:cs="Arial"/>
          <w:b w:val="0"/>
          <w:bCs w:val="0"/>
          <w:color w:val="auto"/>
          <w:szCs w:val="24"/>
        </w:rPr>
        <w:t xml:space="preserve">Available at: </w:t>
      </w:r>
      <w:hyperlink r:id="rId65" w:history="1">
        <w:r w:rsidRPr="00682197">
          <w:rPr>
            <w:rStyle w:val="Hyperlink"/>
            <w:rFonts w:ascii="Arial" w:hAnsi="Arial" w:cs="Arial"/>
            <w:szCs w:val="24"/>
          </w:rPr>
          <w:t>Does smart lighting enhance guest experience? | Click. Magazine (booking.com)</w:t>
        </w:r>
      </w:hyperlink>
      <w:r w:rsidRPr="00682197">
        <w:rPr>
          <w:rFonts w:ascii="Arial" w:hAnsi="Arial" w:cs="Arial"/>
          <w:szCs w:val="24"/>
        </w:rPr>
        <w:t xml:space="preserve"> </w:t>
      </w:r>
      <w:r w:rsidRPr="00682197">
        <w:rPr>
          <w:rFonts w:ascii="Arial" w:hAnsi="Arial" w:cs="Arial"/>
          <w:b w:val="0"/>
          <w:bCs w:val="0"/>
          <w:color w:val="000000" w:themeColor="text1"/>
          <w:szCs w:val="24"/>
        </w:rPr>
        <w:t>(Accessed: 21/02/2023).</w:t>
      </w:r>
    </w:p>
    <w:p w14:paraId="76B460E4" w14:textId="77777777" w:rsidR="00DF1E9A" w:rsidRPr="00682197" w:rsidRDefault="00DF1E9A" w:rsidP="00682197">
      <w:pPr>
        <w:pStyle w:val="Signature"/>
        <w:spacing w:line="360" w:lineRule="auto"/>
        <w:jc w:val="both"/>
        <w:rPr>
          <w:rFonts w:ascii="Arial" w:hAnsi="Arial" w:cs="Arial"/>
          <w:b w:val="0"/>
          <w:bCs w:val="0"/>
          <w:color w:val="000000" w:themeColor="text1"/>
          <w:szCs w:val="24"/>
        </w:rPr>
      </w:pPr>
    </w:p>
    <w:p w14:paraId="7654CECA" w14:textId="07B77745" w:rsidR="00DF1E9A" w:rsidRPr="00682197" w:rsidRDefault="00DF1E9A"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000000" w:themeColor="text1"/>
          <w:szCs w:val="24"/>
        </w:rPr>
        <w:t xml:space="preserve">STAY EXPRESS (2024) </w:t>
      </w:r>
      <w:r w:rsidR="008F3569" w:rsidRPr="00682197">
        <w:rPr>
          <w:rFonts w:ascii="Arial" w:hAnsi="Arial" w:cs="Arial"/>
          <w:b w:val="0"/>
          <w:bCs w:val="0"/>
          <w:i/>
          <w:iCs/>
          <w:color w:val="000000" w:themeColor="text1"/>
          <w:szCs w:val="24"/>
        </w:rPr>
        <w:t xml:space="preserve">Continuous </w:t>
      </w:r>
      <w:proofErr w:type="spellStart"/>
      <w:r w:rsidR="008F3569" w:rsidRPr="00682197">
        <w:rPr>
          <w:rFonts w:ascii="Arial" w:hAnsi="Arial" w:cs="Arial"/>
          <w:b w:val="0"/>
          <w:bCs w:val="0"/>
          <w:i/>
          <w:iCs/>
          <w:color w:val="000000" w:themeColor="text1"/>
          <w:szCs w:val="24"/>
        </w:rPr>
        <w:t>ALearning</w:t>
      </w:r>
      <w:proofErr w:type="spellEnd"/>
      <w:r w:rsidR="008F3569" w:rsidRPr="00682197">
        <w:rPr>
          <w:rFonts w:ascii="Arial" w:hAnsi="Arial" w:cs="Arial"/>
          <w:b w:val="0"/>
          <w:bCs w:val="0"/>
          <w:i/>
          <w:iCs/>
          <w:color w:val="000000" w:themeColor="text1"/>
          <w:szCs w:val="24"/>
        </w:rPr>
        <w:t xml:space="preserve"> &amp; Improvement – Essential </w:t>
      </w:r>
      <w:proofErr w:type="gramStart"/>
      <w:r w:rsidR="008F3569" w:rsidRPr="00682197">
        <w:rPr>
          <w:rFonts w:ascii="Arial" w:hAnsi="Arial" w:cs="Arial"/>
          <w:b w:val="0"/>
          <w:bCs w:val="0"/>
          <w:i/>
          <w:iCs/>
          <w:color w:val="000000" w:themeColor="text1"/>
          <w:szCs w:val="24"/>
        </w:rPr>
        <w:t>For</w:t>
      </w:r>
      <w:proofErr w:type="gramEnd"/>
      <w:r w:rsidR="008F3569" w:rsidRPr="00682197">
        <w:rPr>
          <w:rFonts w:ascii="Arial" w:hAnsi="Arial" w:cs="Arial"/>
          <w:b w:val="0"/>
          <w:bCs w:val="0"/>
          <w:i/>
          <w:iCs/>
          <w:color w:val="000000" w:themeColor="text1"/>
          <w:szCs w:val="24"/>
        </w:rPr>
        <w:t xml:space="preserve"> Hotel’s Success. </w:t>
      </w:r>
      <w:r w:rsidR="008F3569" w:rsidRPr="00682197">
        <w:rPr>
          <w:rFonts w:ascii="Arial" w:hAnsi="Arial" w:cs="Arial"/>
          <w:b w:val="0"/>
          <w:bCs w:val="0"/>
          <w:color w:val="000000" w:themeColor="text1"/>
          <w:szCs w:val="24"/>
        </w:rPr>
        <w:t xml:space="preserve">Available at: </w:t>
      </w:r>
      <w:hyperlink r:id="rId66" w:history="1">
        <w:r w:rsidR="008F3569" w:rsidRPr="00682197">
          <w:rPr>
            <w:rStyle w:val="Hyperlink"/>
            <w:rFonts w:ascii="Arial" w:hAnsi="Arial" w:cs="Arial"/>
            <w:szCs w:val="24"/>
          </w:rPr>
          <w:t>Continuous Learning &amp; Improvement – Essential for Hotel’s Success - Stay Express World Wide</w:t>
        </w:r>
      </w:hyperlink>
      <w:r w:rsidR="008F3569" w:rsidRPr="00682197">
        <w:rPr>
          <w:rFonts w:ascii="Arial" w:hAnsi="Arial" w:cs="Arial"/>
          <w:szCs w:val="24"/>
        </w:rPr>
        <w:t xml:space="preserve"> </w:t>
      </w:r>
      <w:r w:rsidR="008F3569" w:rsidRPr="00682197">
        <w:rPr>
          <w:rFonts w:ascii="Arial" w:hAnsi="Arial" w:cs="Arial"/>
          <w:b w:val="0"/>
          <w:bCs w:val="0"/>
          <w:color w:val="000000" w:themeColor="text1"/>
          <w:szCs w:val="24"/>
        </w:rPr>
        <w:t>(Accessed: 22/02/2024).</w:t>
      </w:r>
    </w:p>
    <w:p w14:paraId="72C49FB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5"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Stephens, M. (2024) </w:t>
      </w:r>
      <w:r w:rsidRPr="00682197">
        <w:rPr>
          <w:rFonts w:ascii="Arial" w:hAnsi="Arial" w:cs="Arial"/>
          <w:b w:val="0"/>
          <w:bCs w:val="0"/>
          <w:i/>
          <w:iCs/>
          <w:color w:val="auto"/>
          <w:szCs w:val="24"/>
        </w:rPr>
        <w:t xml:space="preserve">Proactively ensuring regulatory compliance for hotel managers. </w:t>
      </w:r>
      <w:r w:rsidRPr="00682197">
        <w:rPr>
          <w:rFonts w:ascii="Arial" w:hAnsi="Arial" w:cs="Arial"/>
          <w:b w:val="0"/>
          <w:bCs w:val="0"/>
          <w:color w:val="auto"/>
          <w:szCs w:val="24"/>
        </w:rPr>
        <w:t xml:space="preserve">Available at: </w:t>
      </w:r>
      <w:hyperlink r:id="rId67" w:history="1">
        <w:r w:rsidRPr="00682197">
          <w:rPr>
            <w:rStyle w:val="Hyperlink"/>
            <w:rFonts w:ascii="Arial" w:hAnsi="Arial" w:cs="Arial"/>
            <w:szCs w:val="24"/>
          </w:rPr>
          <w:t>Proactively ensuring regulatory compliance for hotel managers (ehotelier.com)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B6"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7"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Suraj, N. (2022) </w:t>
      </w:r>
      <w:r w:rsidRPr="00682197">
        <w:rPr>
          <w:rFonts w:ascii="Arial" w:hAnsi="Arial" w:cs="Arial"/>
          <w:b w:val="0"/>
          <w:bCs w:val="0"/>
          <w:i/>
          <w:iCs/>
          <w:color w:val="auto"/>
          <w:szCs w:val="24"/>
        </w:rPr>
        <w:t xml:space="preserve">How to Effectively Train Individuals in Food Safety and Hygiene. </w:t>
      </w:r>
      <w:r w:rsidRPr="00682197">
        <w:rPr>
          <w:rFonts w:ascii="Arial" w:hAnsi="Arial" w:cs="Arial"/>
          <w:b w:val="0"/>
          <w:bCs w:val="0"/>
          <w:color w:val="auto"/>
          <w:szCs w:val="24"/>
        </w:rPr>
        <w:t xml:space="preserve">Available at: </w:t>
      </w:r>
      <w:hyperlink r:id="rId68" w:history="1">
        <w:r w:rsidRPr="00682197">
          <w:rPr>
            <w:rStyle w:val="Hyperlink"/>
            <w:rFonts w:ascii="Arial" w:hAnsi="Arial" w:cs="Arial"/>
            <w:szCs w:val="24"/>
          </w:rPr>
          <w:t>How to Effectively Train Individuals in Food Safety and Hygiene (food-safety.com)</w:t>
        </w:r>
      </w:hyperlink>
      <w:r w:rsidRPr="00682197">
        <w:rPr>
          <w:rFonts w:ascii="Arial" w:hAnsi="Arial" w:cs="Arial"/>
          <w:szCs w:val="24"/>
        </w:rPr>
        <w:t xml:space="preserve"> </w:t>
      </w:r>
      <w:r w:rsidRPr="00682197">
        <w:rPr>
          <w:rFonts w:ascii="Arial" w:hAnsi="Arial" w:cs="Arial"/>
          <w:b w:val="0"/>
          <w:bCs w:val="0"/>
          <w:color w:val="000000"/>
          <w:szCs w:val="24"/>
        </w:rPr>
        <w:t>(Accessed: 16/02/2024).</w:t>
      </w:r>
    </w:p>
    <w:p w14:paraId="72C49FB8" w14:textId="77777777" w:rsidR="000252AC" w:rsidRPr="00682197" w:rsidRDefault="000252AC" w:rsidP="00682197">
      <w:pPr>
        <w:pStyle w:val="Signature"/>
        <w:spacing w:line="360" w:lineRule="auto"/>
        <w:jc w:val="both"/>
        <w:rPr>
          <w:rFonts w:ascii="Arial" w:hAnsi="Arial" w:cs="Arial"/>
          <w:b w:val="0"/>
          <w:bCs w:val="0"/>
          <w:color w:val="000000"/>
          <w:szCs w:val="24"/>
        </w:rPr>
      </w:pPr>
    </w:p>
    <w:p w14:paraId="72C49FB9"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000000"/>
          <w:szCs w:val="24"/>
        </w:rPr>
        <w:t xml:space="preserve">Sweeney, S. (2021) </w:t>
      </w:r>
      <w:r w:rsidRPr="00682197">
        <w:rPr>
          <w:rFonts w:ascii="Arial" w:hAnsi="Arial" w:cs="Arial"/>
          <w:b w:val="0"/>
          <w:bCs w:val="0"/>
          <w:i/>
          <w:iCs/>
          <w:color w:val="000000"/>
          <w:szCs w:val="24"/>
        </w:rPr>
        <w:t xml:space="preserve">What Causes Low Employee Morale? (And How Company Culture Can Fix It). </w:t>
      </w:r>
      <w:r w:rsidRPr="00682197">
        <w:rPr>
          <w:rFonts w:ascii="Arial" w:hAnsi="Arial" w:cs="Arial"/>
          <w:b w:val="0"/>
          <w:bCs w:val="0"/>
          <w:color w:val="000000"/>
          <w:szCs w:val="24"/>
        </w:rPr>
        <w:t xml:space="preserve">Available at: </w:t>
      </w:r>
      <w:hyperlink r:id="rId69" w:history="1">
        <w:r w:rsidRPr="00682197">
          <w:rPr>
            <w:rStyle w:val="Hyperlink"/>
            <w:rFonts w:ascii="Arial" w:hAnsi="Arial" w:cs="Arial"/>
            <w:szCs w:val="24"/>
          </w:rPr>
          <w:t>What Causes Low Employee Morale? (And How Company Culture Can Fix It) - (culturewise.com)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72C49FBA"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B"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Toevs, S. (2023) </w:t>
      </w:r>
      <w:r w:rsidRPr="00682197">
        <w:rPr>
          <w:rFonts w:ascii="Arial" w:hAnsi="Arial" w:cs="Arial"/>
          <w:b w:val="0"/>
          <w:bCs w:val="0"/>
          <w:i/>
          <w:iCs/>
          <w:color w:val="auto"/>
          <w:szCs w:val="24"/>
        </w:rPr>
        <w:t xml:space="preserve">Exploring the top 2024 culinary trends shaping the hotel industry. </w:t>
      </w:r>
      <w:r w:rsidRPr="00682197">
        <w:rPr>
          <w:rFonts w:ascii="Arial" w:hAnsi="Arial" w:cs="Arial"/>
          <w:b w:val="0"/>
          <w:bCs w:val="0"/>
          <w:color w:val="auto"/>
          <w:szCs w:val="24"/>
        </w:rPr>
        <w:t xml:space="preserve">Available at: </w:t>
      </w:r>
      <w:hyperlink r:id="rId70" w:history="1">
        <w:r w:rsidRPr="00682197">
          <w:rPr>
            <w:rStyle w:val="Hyperlink"/>
            <w:rFonts w:ascii="Arial" w:hAnsi="Arial" w:cs="Arial"/>
            <w:szCs w:val="24"/>
          </w:rPr>
          <w:t>Exploring the top 2024 culinary trends shaping the hotel industry | Hotel Management</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BC"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D"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Tripadvisor (2024) </w:t>
      </w:r>
      <w:r w:rsidRPr="00682197">
        <w:rPr>
          <w:rFonts w:ascii="Arial" w:hAnsi="Arial" w:cs="Arial"/>
          <w:b w:val="0"/>
          <w:bCs w:val="0"/>
          <w:i/>
          <w:iCs/>
          <w:color w:val="auto"/>
          <w:szCs w:val="24"/>
        </w:rPr>
        <w:t xml:space="preserve">Rixos Sungate. </w:t>
      </w:r>
      <w:r w:rsidRPr="00682197">
        <w:rPr>
          <w:rFonts w:ascii="Arial" w:hAnsi="Arial" w:cs="Arial"/>
          <w:b w:val="0"/>
          <w:bCs w:val="0"/>
          <w:color w:val="auto"/>
          <w:szCs w:val="24"/>
        </w:rPr>
        <w:t xml:space="preserve">Available at: </w:t>
      </w:r>
      <w:hyperlink r:id="rId71" w:history="1">
        <w:r w:rsidRPr="00682197">
          <w:rPr>
            <w:rStyle w:val="Hyperlink"/>
            <w:rFonts w:ascii="Arial" w:hAnsi="Arial" w:cs="Arial"/>
            <w:szCs w:val="24"/>
          </w:rPr>
          <w:t>RIXOS SUNGATE - Updated 2024 (</w:t>
        </w:r>
        <w:proofErr w:type="spellStart"/>
        <w:r w:rsidRPr="00682197">
          <w:rPr>
            <w:rStyle w:val="Hyperlink"/>
            <w:rFonts w:ascii="Arial" w:hAnsi="Arial" w:cs="Arial"/>
            <w:szCs w:val="24"/>
          </w:rPr>
          <w:t>Beldibi</w:t>
        </w:r>
        <w:proofErr w:type="spellEnd"/>
        <w:r w:rsidRPr="00682197">
          <w:rPr>
            <w:rStyle w:val="Hyperlink"/>
            <w:rFonts w:ascii="Arial" w:hAnsi="Arial" w:cs="Arial"/>
            <w:szCs w:val="24"/>
          </w:rPr>
          <w:t>, Turkey - Antalya Province) (tripadvisor.co.uk)</w:t>
        </w:r>
      </w:hyperlink>
      <w:r w:rsidRPr="00682197">
        <w:rPr>
          <w:rFonts w:ascii="Arial" w:hAnsi="Arial" w:cs="Arial"/>
          <w:szCs w:val="24"/>
        </w:rPr>
        <w:t xml:space="preserve"> </w:t>
      </w:r>
      <w:r w:rsidRPr="00682197">
        <w:rPr>
          <w:rFonts w:ascii="Arial" w:hAnsi="Arial" w:cs="Arial"/>
          <w:b w:val="0"/>
          <w:bCs w:val="0"/>
          <w:color w:val="auto"/>
          <w:szCs w:val="24"/>
        </w:rPr>
        <w:t>(Accessed: 08/02/2024).</w:t>
      </w:r>
    </w:p>
    <w:p w14:paraId="72C49FBE"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BF"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lastRenderedPageBreak/>
        <w:t xml:space="preserve">Trust You (2017) </w:t>
      </w:r>
      <w:r w:rsidRPr="00682197">
        <w:rPr>
          <w:rFonts w:ascii="Arial" w:hAnsi="Arial" w:cs="Arial"/>
          <w:b w:val="0"/>
          <w:bCs w:val="0"/>
          <w:i/>
          <w:iCs/>
          <w:color w:val="auto"/>
          <w:szCs w:val="24"/>
        </w:rPr>
        <w:t xml:space="preserve">These Categories Are Most Positively and Negatively Impacting Hotel Ratings. </w:t>
      </w:r>
      <w:r w:rsidRPr="00682197">
        <w:rPr>
          <w:rFonts w:ascii="Arial" w:hAnsi="Arial" w:cs="Arial"/>
          <w:b w:val="0"/>
          <w:bCs w:val="0"/>
          <w:color w:val="auto"/>
          <w:szCs w:val="24"/>
        </w:rPr>
        <w:t xml:space="preserve">Available at: </w:t>
      </w:r>
      <w:hyperlink r:id="rId72" w:history="1">
        <w:r w:rsidRPr="00682197">
          <w:rPr>
            <w:rStyle w:val="Hyperlink"/>
            <w:rFonts w:ascii="Arial" w:hAnsi="Arial" w:cs="Arial"/>
            <w:szCs w:val="24"/>
          </w:rPr>
          <w:t xml:space="preserve">These Categories Are Most Positively and Negatively Impacting Hotel Ratings - </w:t>
        </w:r>
        <w:proofErr w:type="spellStart"/>
        <w:r w:rsidRPr="00682197">
          <w:rPr>
            <w:rStyle w:val="Hyperlink"/>
            <w:rFonts w:ascii="Arial" w:hAnsi="Arial" w:cs="Arial"/>
            <w:szCs w:val="24"/>
          </w:rPr>
          <w:t>TrustYou</w:t>
        </w:r>
        <w:proofErr w:type="spellEnd"/>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72C49FC0"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C1"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Turner, M.J. and Hesford, J.W. (2018) </w:t>
      </w:r>
      <w:r w:rsidRPr="00682197">
        <w:rPr>
          <w:rFonts w:ascii="Arial" w:hAnsi="Arial" w:cs="Arial"/>
          <w:b w:val="0"/>
          <w:bCs w:val="0"/>
          <w:i/>
          <w:iCs/>
          <w:color w:val="auto"/>
          <w:szCs w:val="24"/>
        </w:rPr>
        <w:t xml:space="preserve">The Impact of Renovation Capital Expenditure on Hotel Property Performance. </w:t>
      </w:r>
      <w:r w:rsidRPr="00682197">
        <w:rPr>
          <w:rFonts w:ascii="Arial" w:hAnsi="Arial" w:cs="Arial"/>
          <w:b w:val="0"/>
          <w:bCs w:val="0"/>
          <w:color w:val="auto"/>
          <w:szCs w:val="24"/>
        </w:rPr>
        <w:t xml:space="preserve">Available at: </w:t>
      </w:r>
      <w:hyperlink r:id="rId73" w:history="1">
        <w:r w:rsidRPr="00682197">
          <w:rPr>
            <w:rStyle w:val="Hyperlink"/>
            <w:rFonts w:ascii="Arial" w:hAnsi="Arial" w:cs="Arial"/>
            <w:szCs w:val="24"/>
          </w:rPr>
          <w:t>The Impact of Renovation Capital Expenditure on Hotel Property Performance (sagepub.com)</w:t>
        </w:r>
      </w:hyperlink>
      <w:r w:rsidRPr="00682197">
        <w:rPr>
          <w:rFonts w:ascii="Arial" w:hAnsi="Arial" w:cs="Arial"/>
          <w:szCs w:val="24"/>
        </w:rPr>
        <w:t xml:space="preserve"> </w:t>
      </w:r>
      <w:r w:rsidRPr="00682197">
        <w:rPr>
          <w:rFonts w:ascii="Arial" w:hAnsi="Arial" w:cs="Arial"/>
          <w:b w:val="0"/>
          <w:bCs w:val="0"/>
          <w:color w:val="auto"/>
          <w:szCs w:val="24"/>
        </w:rPr>
        <w:t>(Accessed: 15/02/2024).</w:t>
      </w:r>
    </w:p>
    <w:p w14:paraId="050547D3" w14:textId="77777777" w:rsidR="00272B1B" w:rsidRPr="00682197" w:rsidRDefault="00272B1B" w:rsidP="00682197">
      <w:pPr>
        <w:pStyle w:val="Signature"/>
        <w:spacing w:line="360" w:lineRule="auto"/>
        <w:jc w:val="both"/>
        <w:rPr>
          <w:rFonts w:ascii="Arial" w:hAnsi="Arial" w:cs="Arial"/>
          <w:b w:val="0"/>
          <w:bCs w:val="0"/>
          <w:color w:val="auto"/>
          <w:szCs w:val="24"/>
        </w:rPr>
      </w:pPr>
    </w:p>
    <w:p w14:paraId="5C5D7E60" w14:textId="7A7C6B3F" w:rsidR="00272B1B" w:rsidRPr="00682197" w:rsidRDefault="00272B1B"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Verma, P.R. (2023) </w:t>
      </w:r>
      <w:r w:rsidRPr="00682197">
        <w:rPr>
          <w:rFonts w:ascii="Arial" w:hAnsi="Arial" w:cs="Arial"/>
          <w:b w:val="0"/>
          <w:bCs w:val="0"/>
          <w:i/>
          <w:iCs/>
          <w:color w:val="auto"/>
          <w:szCs w:val="24"/>
        </w:rPr>
        <w:t xml:space="preserve">Importance of Feedback in the Hospitality Industry. </w:t>
      </w:r>
      <w:r w:rsidRPr="00682197">
        <w:rPr>
          <w:rFonts w:ascii="Arial" w:hAnsi="Arial" w:cs="Arial"/>
          <w:b w:val="0"/>
          <w:bCs w:val="0"/>
          <w:color w:val="auto"/>
          <w:szCs w:val="24"/>
        </w:rPr>
        <w:t xml:space="preserve">Available at: </w:t>
      </w:r>
      <w:hyperlink r:id="rId74" w:history="1">
        <w:r w:rsidRPr="00682197">
          <w:rPr>
            <w:rStyle w:val="Hyperlink"/>
            <w:rFonts w:ascii="Arial" w:hAnsi="Arial" w:cs="Arial"/>
            <w:szCs w:val="24"/>
          </w:rPr>
          <w:t xml:space="preserve">Importance of Feedback in the Hospitality Industry - </w:t>
        </w:r>
        <w:proofErr w:type="spellStart"/>
        <w:r w:rsidRPr="00682197">
          <w:rPr>
            <w:rStyle w:val="Hyperlink"/>
            <w:rFonts w:ascii="Arial" w:hAnsi="Arial" w:cs="Arial"/>
            <w:szCs w:val="24"/>
          </w:rPr>
          <w:t>behotelier</w:t>
        </w:r>
        <w:proofErr w:type="spellEnd"/>
        <w:r w:rsidRPr="00682197">
          <w:rPr>
            <w:rStyle w:val="Hyperlink"/>
            <w:rFonts w:ascii="Arial" w:hAnsi="Arial" w:cs="Arial"/>
            <w:szCs w:val="24"/>
          </w:rPr>
          <w:t>.</w:t>
        </w:r>
      </w:hyperlink>
      <w:r w:rsidRPr="00682197">
        <w:rPr>
          <w:rFonts w:ascii="Arial" w:hAnsi="Arial" w:cs="Arial"/>
          <w:szCs w:val="24"/>
        </w:rPr>
        <w:t xml:space="preserve"> </w:t>
      </w:r>
      <w:r w:rsidRPr="00682197">
        <w:rPr>
          <w:rFonts w:ascii="Arial" w:hAnsi="Arial" w:cs="Arial"/>
          <w:b w:val="0"/>
          <w:bCs w:val="0"/>
          <w:color w:val="000000" w:themeColor="text1"/>
          <w:szCs w:val="24"/>
        </w:rPr>
        <w:t>(Accessed: 20/02/2024).</w:t>
      </w:r>
    </w:p>
    <w:p w14:paraId="72C49FC2"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C3" w14:textId="77777777" w:rsidR="000252AC" w:rsidRPr="00682197" w:rsidRDefault="00AD3AA8" w:rsidP="00682197">
      <w:pPr>
        <w:pStyle w:val="Signature"/>
        <w:spacing w:line="360" w:lineRule="auto"/>
        <w:jc w:val="both"/>
        <w:rPr>
          <w:rFonts w:ascii="Arial" w:hAnsi="Arial" w:cs="Arial"/>
          <w:szCs w:val="24"/>
        </w:rPr>
      </w:pPr>
      <w:r w:rsidRPr="00682197">
        <w:rPr>
          <w:rFonts w:ascii="Arial" w:hAnsi="Arial" w:cs="Arial"/>
          <w:b w:val="0"/>
          <w:bCs w:val="0"/>
          <w:color w:val="auto"/>
          <w:szCs w:val="24"/>
        </w:rPr>
        <w:t xml:space="preserve">Vo, N. T. et al. (2022) </w:t>
      </w:r>
      <w:r w:rsidRPr="00682197">
        <w:rPr>
          <w:rFonts w:ascii="Arial" w:hAnsi="Arial" w:cs="Arial"/>
          <w:b w:val="0"/>
          <w:bCs w:val="0"/>
          <w:i/>
          <w:iCs/>
          <w:color w:val="auto"/>
          <w:szCs w:val="24"/>
        </w:rPr>
        <w:t xml:space="preserve">Guest Online Review: An Extraordinary Focus on Hotel Users ‘Satisfaction, Engagement, and Loyalty. </w:t>
      </w:r>
      <w:r w:rsidRPr="00682197">
        <w:rPr>
          <w:rFonts w:ascii="Arial" w:hAnsi="Arial" w:cs="Arial"/>
          <w:b w:val="0"/>
          <w:bCs w:val="0"/>
          <w:color w:val="auto"/>
          <w:szCs w:val="24"/>
        </w:rPr>
        <w:t>Journal of Quality Assurance in Hospitality &amp; Tourism, 23:4, 913-944, DOI: 10.1080/1528008X.2021.1920550.</w:t>
      </w:r>
    </w:p>
    <w:p w14:paraId="72C49FC4" w14:textId="77777777" w:rsidR="000252AC" w:rsidRPr="00682197" w:rsidRDefault="000252AC" w:rsidP="00682197">
      <w:pPr>
        <w:pStyle w:val="Signature"/>
        <w:spacing w:line="360" w:lineRule="auto"/>
        <w:jc w:val="both"/>
        <w:rPr>
          <w:rFonts w:ascii="Arial" w:hAnsi="Arial" w:cs="Arial"/>
          <w:b w:val="0"/>
          <w:bCs w:val="0"/>
          <w:color w:val="auto"/>
          <w:szCs w:val="24"/>
        </w:rPr>
      </w:pPr>
    </w:p>
    <w:p w14:paraId="72C49FC5" w14:textId="77777777" w:rsidR="000252AC" w:rsidRPr="00682197" w:rsidRDefault="00AD3AA8"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Whatman, P. (2021) </w:t>
      </w:r>
      <w:r w:rsidRPr="00682197">
        <w:rPr>
          <w:rFonts w:ascii="Arial" w:hAnsi="Arial" w:cs="Arial"/>
          <w:b w:val="0"/>
          <w:bCs w:val="0"/>
          <w:i/>
          <w:iCs/>
          <w:color w:val="auto"/>
          <w:szCs w:val="24"/>
        </w:rPr>
        <w:t xml:space="preserve">Reputation Management for Hotels: A Strategic Guide. </w:t>
      </w:r>
      <w:r w:rsidRPr="00682197">
        <w:rPr>
          <w:rFonts w:ascii="Arial" w:hAnsi="Arial" w:cs="Arial"/>
          <w:b w:val="0"/>
          <w:bCs w:val="0"/>
          <w:color w:val="auto"/>
          <w:szCs w:val="24"/>
        </w:rPr>
        <w:t xml:space="preserve">Available at: </w:t>
      </w:r>
      <w:hyperlink r:id="rId75" w:history="1">
        <w:r w:rsidRPr="00682197">
          <w:rPr>
            <w:rStyle w:val="Hyperlink"/>
            <w:rFonts w:ascii="Arial" w:hAnsi="Arial" w:cs="Arial"/>
            <w:szCs w:val="24"/>
          </w:rPr>
          <w:t>How to Succeed in Reputation Management for Hotels (mention.com)</w:t>
        </w:r>
      </w:hyperlink>
      <w:r w:rsidRPr="00682197">
        <w:rPr>
          <w:rFonts w:ascii="Arial" w:hAnsi="Arial" w:cs="Arial"/>
          <w:szCs w:val="24"/>
        </w:rPr>
        <w:t xml:space="preserve"> </w:t>
      </w:r>
      <w:r w:rsidRPr="00682197">
        <w:rPr>
          <w:rFonts w:ascii="Arial" w:hAnsi="Arial" w:cs="Arial"/>
          <w:b w:val="0"/>
          <w:bCs w:val="0"/>
          <w:color w:val="auto"/>
          <w:szCs w:val="24"/>
        </w:rPr>
        <w:t>(Accessed: 16/02/2024).</w:t>
      </w:r>
    </w:p>
    <w:p w14:paraId="05E188D7" w14:textId="77777777" w:rsidR="00FF5C64" w:rsidRPr="00682197" w:rsidRDefault="00FF5C64" w:rsidP="00682197">
      <w:pPr>
        <w:pStyle w:val="Signature"/>
        <w:spacing w:line="360" w:lineRule="auto"/>
        <w:jc w:val="both"/>
        <w:rPr>
          <w:rFonts w:ascii="Arial" w:hAnsi="Arial" w:cs="Arial"/>
          <w:b w:val="0"/>
          <w:bCs w:val="0"/>
          <w:color w:val="auto"/>
          <w:szCs w:val="24"/>
        </w:rPr>
      </w:pPr>
    </w:p>
    <w:p w14:paraId="3FA6AC36" w14:textId="5D5EFC75" w:rsidR="00FF5C64" w:rsidRPr="00682197" w:rsidRDefault="00FF5C64" w:rsidP="00682197">
      <w:pPr>
        <w:pStyle w:val="Signature"/>
        <w:spacing w:line="360" w:lineRule="auto"/>
        <w:jc w:val="both"/>
        <w:rPr>
          <w:rFonts w:ascii="Arial" w:hAnsi="Arial" w:cs="Arial"/>
          <w:b w:val="0"/>
          <w:bCs w:val="0"/>
          <w:color w:val="auto"/>
          <w:szCs w:val="24"/>
        </w:rPr>
      </w:pPr>
      <w:r w:rsidRPr="00682197">
        <w:rPr>
          <w:rFonts w:ascii="Arial" w:hAnsi="Arial" w:cs="Arial"/>
          <w:b w:val="0"/>
          <w:bCs w:val="0"/>
          <w:color w:val="auto"/>
          <w:szCs w:val="24"/>
        </w:rPr>
        <w:t xml:space="preserve">Whittington, R. et al. </w:t>
      </w:r>
      <w:r w:rsidRPr="00682197">
        <w:rPr>
          <w:rFonts w:ascii="Arial" w:hAnsi="Arial" w:cs="Arial"/>
          <w:b w:val="0"/>
          <w:bCs w:val="0"/>
          <w:i/>
          <w:iCs/>
          <w:color w:val="auto"/>
          <w:szCs w:val="24"/>
        </w:rPr>
        <w:t xml:space="preserve">Exploring Strategy, Text and Cases, </w:t>
      </w:r>
      <w:r w:rsidRPr="00682197">
        <w:rPr>
          <w:rFonts w:ascii="Arial" w:hAnsi="Arial" w:cs="Arial"/>
          <w:b w:val="0"/>
          <w:bCs w:val="0"/>
          <w:color w:val="auto"/>
          <w:szCs w:val="24"/>
        </w:rPr>
        <w:t xml:space="preserve">Pearson Higher Education &amp; Professional Group, 2019. </w:t>
      </w:r>
      <w:r w:rsidRPr="00682197">
        <w:rPr>
          <w:rFonts w:ascii="Arial" w:hAnsi="Arial" w:cs="Arial"/>
          <w:b w:val="0"/>
          <w:bCs w:val="0"/>
          <w:i/>
          <w:iCs/>
          <w:color w:val="auto"/>
          <w:szCs w:val="24"/>
        </w:rPr>
        <w:t xml:space="preserve">ProQuest </w:t>
      </w:r>
      <w:proofErr w:type="spellStart"/>
      <w:r w:rsidRPr="00682197">
        <w:rPr>
          <w:rFonts w:ascii="Arial" w:hAnsi="Arial" w:cs="Arial"/>
          <w:b w:val="0"/>
          <w:bCs w:val="0"/>
          <w:i/>
          <w:iCs/>
          <w:color w:val="auto"/>
          <w:szCs w:val="24"/>
        </w:rPr>
        <w:t>Ebook</w:t>
      </w:r>
      <w:proofErr w:type="spellEnd"/>
      <w:r w:rsidRPr="00682197">
        <w:rPr>
          <w:rFonts w:ascii="Arial" w:hAnsi="Arial" w:cs="Arial"/>
          <w:b w:val="0"/>
          <w:bCs w:val="0"/>
          <w:i/>
          <w:iCs/>
          <w:color w:val="auto"/>
          <w:szCs w:val="24"/>
        </w:rPr>
        <w:t xml:space="preserve"> Central, </w:t>
      </w:r>
      <w:r w:rsidRPr="00682197">
        <w:rPr>
          <w:rFonts w:ascii="Arial" w:hAnsi="Arial" w:cs="Arial"/>
          <w:b w:val="0"/>
          <w:bCs w:val="0"/>
          <w:color w:val="auto"/>
          <w:szCs w:val="24"/>
        </w:rPr>
        <w:t>https://ebookcentral.proquest.com/lib/trinity/detail.action?docID=5987036.</w:t>
      </w:r>
    </w:p>
    <w:p w14:paraId="724AB83D" w14:textId="77777777" w:rsidR="00455967" w:rsidRPr="00682197" w:rsidRDefault="00455967" w:rsidP="00682197">
      <w:pPr>
        <w:pStyle w:val="Signature"/>
        <w:spacing w:line="360" w:lineRule="auto"/>
        <w:jc w:val="both"/>
        <w:rPr>
          <w:rFonts w:ascii="Arial" w:hAnsi="Arial" w:cs="Arial"/>
          <w:b w:val="0"/>
          <w:bCs w:val="0"/>
          <w:color w:val="auto"/>
          <w:szCs w:val="24"/>
        </w:rPr>
      </w:pPr>
    </w:p>
    <w:p w14:paraId="671AAEE5" w14:textId="2A4D32FA" w:rsidR="00455967" w:rsidRPr="00682197" w:rsidRDefault="00455967" w:rsidP="00682197">
      <w:pPr>
        <w:pStyle w:val="Signature"/>
        <w:spacing w:line="360" w:lineRule="auto"/>
        <w:jc w:val="both"/>
        <w:rPr>
          <w:rFonts w:ascii="Arial" w:hAnsi="Arial" w:cs="Arial"/>
          <w:b w:val="0"/>
          <w:bCs w:val="0"/>
          <w:color w:val="000000" w:themeColor="text1"/>
          <w:szCs w:val="24"/>
        </w:rPr>
      </w:pPr>
      <w:r w:rsidRPr="00682197">
        <w:rPr>
          <w:rFonts w:ascii="Arial" w:hAnsi="Arial" w:cs="Arial"/>
          <w:b w:val="0"/>
          <w:bCs w:val="0"/>
          <w:color w:val="auto"/>
          <w:szCs w:val="24"/>
        </w:rPr>
        <w:t xml:space="preserve">Wrike (2023) </w:t>
      </w:r>
      <w:r w:rsidRPr="00682197">
        <w:rPr>
          <w:rFonts w:ascii="Arial" w:hAnsi="Arial" w:cs="Arial"/>
          <w:b w:val="0"/>
          <w:bCs w:val="0"/>
          <w:i/>
          <w:iCs/>
          <w:color w:val="auto"/>
          <w:szCs w:val="24"/>
        </w:rPr>
        <w:t xml:space="preserve">Clear Communication in the Workplace: The Key to Organizational Success. </w:t>
      </w:r>
      <w:r w:rsidRPr="00682197">
        <w:rPr>
          <w:rFonts w:ascii="Arial" w:hAnsi="Arial" w:cs="Arial"/>
          <w:b w:val="0"/>
          <w:bCs w:val="0"/>
          <w:color w:val="auto"/>
          <w:szCs w:val="24"/>
        </w:rPr>
        <w:t xml:space="preserve">Available at </w:t>
      </w:r>
      <w:hyperlink r:id="rId76" w:anchor=":~:text=By%20keeping%20employees%20informed%2C%20leaders%20create%20a%20sense,also%20shows%20employees%20that%20their%20voices%20are%20valued." w:history="1">
        <w:r w:rsidRPr="00682197">
          <w:rPr>
            <w:rStyle w:val="Hyperlink"/>
            <w:rFonts w:ascii="Arial" w:hAnsi="Arial" w:cs="Arial"/>
            <w:szCs w:val="24"/>
          </w:rPr>
          <w:t>Clear Communication in Workplace: Key to Success | Wrike</w:t>
        </w:r>
      </w:hyperlink>
      <w:r w:rsidRPr="00682197">
        <w:rPr>
          <w:rFonts w:ascii="Arial" w:hAnsi="Arial" w:cs="Arial"/>
          <w:szCs w:val="24"/>
        </w:rPr>
        <w:t xml:space="preserve"> </w:t>
      </w:r>
      <w:r w:rsidRPr="00682197">
        <w:rPr>
          <w:rFonts w:ascii="Arial" w:hAnsi="Arial" w:cs="Arial"/>
          <w:b w:val="0"/>
          <w:bCs w:val="0"/>
          <w:color w:val="000000" w:themeColor="text1"/>
          <w:szCs w:val="24"/>
        </w:rPr>
        <w:t>(Accessed: 21/02/2024).</w:t>
      </w:r>
    </w:p>
    <w:p w14:paraId="72C49FC6" w14:textId="77777777" w:rsidR="000252AC" w:rsidRPr="00682197" w:rsidRDefault="000252AC" w:rsidP="00682197">
      <w:pPr>
        <w:pStyle w:val="Signature"/>
        <w:spacing w:line="360" w:lineRule="auto"/>
        <w:jc w:val="both"/>
        <w:rPr>
          <w:rFonts w:ascii="Arial" w:hAnsi="Arial" w:cs="Arial"/>
          <w:b w:val="0"/>
          <w:bCs w:val="0"/>
          <w:color w:val="auto"/>
          <w:szCs w:val="24"/>
        </w:rPr>
      </w:pPr>
    </w:p>
    <w:sectPr w:rsidR="000252AC" w:rsidRPr="00682197">
      <w:footerReference w:type="default" r:id="rId77"/>
      <w:pgSz w:w="11906" w:h="16838"/>
      <w:pgMar w:top="720" w:right="720"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49DC6" w14:textId="77777777" w:rsidR="00AD3AA8" w:rsidRDefault="00AD3AA8">
      <w:pPr>
        <w:spacing w:before="0" w:after="0"/>
      </w:pPr>
      <w:r>
        <w:separator/>
      </w:r>
    </w:p>
  </w:endnote>
  <w:endnote w:type="continuationSeparator" w:id="0">
    <w:p w14:paraId="72C49DC8" w14:textId="77777777" w:rsidR="00AD3AA8" w:rsidRDefault="00AD3AA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Gloucester MT Extra Condensed">
    <w:panose1 w:val="02030808020601010101"/>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373971"/>
      <w:docPartObj>
        <w:docPartGallery w:val="Page Numbers (Bottom of Page)"/>
        <w:docPartUnique/>
      </w:docPartObj>
    </w:sdtPr>
    <w:sdtEndPr>
      <w:rPr>
        <w:noProof/>
      </w:rPr>
    </w:sdtEndPr>
    <w:sdtContent>
      <w:p w14:paraId="7031192B" w14:textId="4D6C47C8" w:rsidR="00A46A53" w:rsidRDefault="00A46A53">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9917DDC" w14:textId="77777777" w:rsidR="00A46A53" w:rsidRDefault="00A46A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49DC2" w14:textId="77777777" w:rsidR="00AD3AA8" w:rsidRDefault="00AD3AA8">
      <w:pPr>
        <w:spacing w:before="0" w:after="0"/>
      </w:pPr>
      <w:r>
        <w:separator/>
      </w:r>
    </w:p>
  </w:footnote>
  <w:footnote w:type="continuationSeparator" w:id="0">
    <w:p w14:paraId="72C49DC4" w14:textId="77777777" w:rsidR="00AD3AA8" w:rsidRDefault="00AD3AA8">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0252AC"/>
    <w:rsid w:val="000134BD"/>
    <w:rsid w:val="000252AC"/>
    <w:rsid w:val="00026176"/>
    <w:rsid w:val="0003478F"/>
    <w:rsid w:val="00073E56"/>
    <w:rsid w:val="00074252"/>
    <w:rsid w:val="00074A10"/>
    <w:rsid w:val="000E3602"/>
    <w:rsid w:val="001B4B91"/>
    <w:rsid w:val="001E6A64"/>
    <w:rsid w:val="00207C1D"/>
    <w:rsid w:val="00230F48"/>
    <w:rsid w:val="00272B1B"/>
    <w:rsid w:val="002F368E"/>
    <w:rsid w:val="00314F15"/>
    <w:rsid w:val="0035514C"/>
    <w:rsid w:val="00372A76"/>
    <w:rsid w:val="00380C4A"/>
    <w:rsid w:val="0038437B"/>
    <w:rsid w:val="004148D5"/>
    <w:rsid w:val="00455967"/>
    <w:rsid w:val="004849D5"/>
    <w:rsid w:val="004907E3"/>
    <w:rsid w:val="005A08C4"/>
    <w:rsid w:val="005A0A3C"/>
    <w:rsid w:val="005D2021"/>
    <w:rsid w:val="00612B98"/>
    <w:rsid w:val="00662A4C"/>
    <w:rsid w:val="00682197"/>
    <w:rsid w:val="006F3150"/>
    <w:rsid w:val="00702693"/>
    <w:rsid w:val="00752FB8"/>
    <w:rsid w:val="007E15E5"/>
    <w:rsid w:val="00846095"/>
    <w:rsid w:val="008D68F1"/>
    <w:rsid w:val="008F3569"/>
    <w:rsid w:val="0090356D"/>
    <w:rsid w:val="0091436F"/>
    <w:rsid w:val="00923945"/>
    <w:rsid w:val="00930C70"/>
    <w:rsid w:val="00932B6E"/>
    <w:rsid w:val="00943A69"/>
    <w:rsid w:val="00956E54"/>
    <w:rsid w:val="009D016F"/>
    <w:rsid w:val="00A20EA7"/>
    <w:rsid w:val="00A31C36"/>
    <w:rsid w:val="00A46A53"/>
    <w:rsid w:val="00AA6689"/>
    <w:rsid w:val="00AB1168"/>
    <w:rsid w:val="00AB5BE5"/>
    <w:rsid w:val="00AD3AA8"/>
    <w:rsid w:val="00AF2BE1"/>
    <w:rsid w:val="00B04CED"/>
    <w:rsid w:val="00B321D4"/>
    <w:rsid w:val="00B7372F"/>
    <w:rsid w:val="00BC77AA"/>
    <w:rsid w:val="00BD567F"/>
    <w:rsid w:val="00C44EE6"/>
    <w:rsid w:val="00CF0B22"/>
    <w:rsid w:val="00D23085"/>
    <w:rsid w:val="00D35285"/>
    <w:rsid w:val="00D86BE5"/>
    <w:rsid w:val="00DF1E9A"/>
    <w:rsid w:val="00E07638"/>
    <w:rsid w:val="00EA0386"/>
    <w:rsid w:val="00F974D9"/>
    <w:rsid w:val="00FF5BA4"/>
    <w:rsid w:val="00FF5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C49DBD"/>
  <w15:docId w15:val="{5CBB05EA-76E1-4C87-AA52-E21CD5F57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ranklin Gothic Book" w:eastAsia="HGGothicE" w:hAnsi="Franklin Gothic Book" w:cs="Tahoma"/>
        <w:sz w:val="24"/>
        <w:szCs w:val="24"/>
        <w:lang w:val="en-GB" w:eastAsia="ja-JP"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before="40" w:after="360"/>
      <w:ind w:left="720" w:right="720"/>
    </w:pPr>
    <w:rPr>
      <w:rFonts w:eastAsia="Franklin Gothic Book"/>
      <w:color w:val="595959"/>
      <w:kern w:val="3"/>
      <w:szCs w:val="20"/>
    </w:rPr>
  </w:style>
  <w:style w:type="paragraph" w:styleId="Heading1">
    <w:name w:val="heading 1"/>
    <w:basedOn w:val="Normal"/>
    <w:next w:val="Normal"/>
    <w:uiPriority w:val="9"/>
    <w:qFormat/>
    <w:pPr>
      <w:spacing w:before="0"/>
      <w:contextualSpacing/>
      <w:outlineLvl w:val="0"/>
    </w:pPr>
    <w:rPr>
      <w:rFonts w:ascii="Franklin Gothic Medium" w:eastAsia="HGSoeiKakugothicUB" w:hAnsi="Franklin Gothic Medium"/>
      <w:caps/>
      <w:color w:val="112F51"/>
    </w:rPr>
  </w:style>
  <w:style w:type="paragraph" w:styleId="Heading2">
    <w:name w:val="heading 2"/>
    <w:basedOn w:val="Normal"/>
    <w:next w:val="Normal"/>
    <w:uiPriority w:val="9"/>
    <w:semiHidden/>
    <w:unhideWhenUsed/>
    <w:qFormat/>
    <w:pPr>
      <w:keepNext/>
      <w:keepLines/>
      <w:spacing w:after="0"/>
      <w:outlineLvl w:val="1"/>
    </w:pPr>
    <w:rPr>
      <w:rFonts w:ascii="Franklin Gothic Medium" w:eastAsia="HGSoeiKakugothicUB" w:hAnsi="Franklin Gothic Medium"/>
      <w:color w:val="112F5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Franklin Gothic Medium" w:eastAsia="HGSoeiKakugothicUB" w:hAnsi="Franklin Gothic Medium" w:cs="Tahoma"/>
      <w:caps/>
      <w:color w:val="112F51"/>
      <w:kern w:val="3"/>
      <w:sz w:val="20"/>
      <w:szCs w:val="20"/>
    </w:rPr>
  </w:style>
  <w:style w:type="paragraph" w:customStyle="1" w:styleId="Recipient">
    <w:name w:val="Recipient"/>
    <w:basedOn w:val="Normal"/>
    <w:pPr>
      <w:spacing w:before="840" w:after="40"/>
    </w:pPr>
    <w:rPr>
      <w:b/>
      <w:bCs/>
      <w:color w:val="000000"/>
    </w:rPr>
  </w:style>
  <w:style w:type="paragraph" w:styleId="Salutation">
    <w:name w:val="Salutation"/>
    <w:basedOn w:val="Normal"/>
    <w:pPr>
      <w:spacing w:before="720"/>
    </w:pPr>
  </w:style>
  <w:style w:type="character" w:customStyle="1" w:styleId="SalutationChar">
    <w:name w:val="Salutation Char"/>
    <w:basedOn w:val="DefaultParagraphFont"/>
    <w:rPr>
      <w:rFonts w:eastAsia="Franklin Gothic Book"/>
      <w:color w:val="595959"/>
      <w:kern w:val="3"/>
      <w:sz w:val="20"/>
      <w:szCs w:val="20"/>
    </w:rPr>
  </w:style>
  <w:style w:type="paragraph" w:styleId="Closing">
    <w:name w:val="Closing"/>
    <w:basedOn w:val="Normal"/>
    <w:next w:val="Signature"/>
    <w:pPr>
      <w:spacing w:before="480" w:after="960"/>
    </w:pPr>
  </w:style>
  <w:style w:type="character" w:customStyle="1" w:styleId="ClosingChar">
    <w:name w:val="Closing Char"/>
    <w:basedOn w:val="DefaultParagraphFont"/>
    <w:rPr>
      <w:rFonts w:eastAsia="Franklin Gothic Book"/>
      <w:color w:val="595959"/>
      <w:kern w:val="3"/>
      <w:szCs w:val="20"/>
    </w:rPr>
  </w:style>
  <w:style w:type="paragraph" w:styleId="Signature">
    <w:name w:val="Signature"/>
    <w:basedOn w:val="Normal"/>
    <w:pPr>
      <w:contextualSpacing/>
    </w:pPr>
    <w:rPr>
      <w:b/>
      <w:bCs/>
      <w:color w:val="17406D"/>
    </w:rPr>
  </w:style>
  <w:style w:type="character" w:customStyle="1" w:styleId="SignatureChar">
    <w:name w:val="Signature Char"/>
    <w:basedOn w:val="DefaultParagraphFont"/>
    <w:rPr>
      <w:rFonts w:eastAsia="Franklin Gothic Book"/>
      <w:b/>
      <w:bCs/>
      <w:color w:val="17406D"/>
      <w:kern w:val="3"/>
      <w:szCs w:val="20"/>
    </w:rPr>
  </w:style>
  <w:style w:type="paragraph" w:styleId="Header">
    <w:name w:val="header"/>
    <w:basedOn w:val="Normal"/>
    <w:pPr>
      <w:spacing w:after="0"/>
      <w:jc w:val="right"/>
    </w:pPr>
  </w:style>
  <w:style w:type="character" w:customStyle="1" w:styleId="HeaderChar">
    <w:name w:val="Header Char"/>
    <w:basedOn w:val="DefaultParagraphFont"/>
    <w:rPr>
      <w:rFonts w:eastAsia="Franklin Gothic Book"/>
      <w:color w:val="595959"/>
      <w:kern w:val="3"/>
      <w:sz w:val="20"/>
      <w:szCs w:val="20"/>
    </w:rPr>
  </w:style>
  <w:style w:type="character" w:styleId="Strong">
    <w:name w:val="Strong"/>
    <w:basedOn w:val="DefaultParagraphFont"/>
    <w:rPr>
      <w:b/>
      <w:bCs/>
    </w:rPr>
  </w:style>
  <w:style w:type="paragraph" w:customStyle="1" w:styleId="ContactInfo">
    <w:name w:val="Contact Info"/>
    <w:basedOn w:val="Normal"/>
    <w:pPr>
      <w:spacing w:before="0" w:after="0"/>
    </w:pPr>
    <w:rPr>
      <w:color w:val="FFFFFF"/>
    </w:rPr>
  </w:style>
  <w:style w:type="character" w:customStyle="1" w:styleId="Heading2Char">
    <w:name w:val="Heading 2 Char"/>
    <w:basedOn w:val="DefaultParagraphFont"/>
    <w:rPr>
      <w:rFonts w:ascii="Franklin Gothic Medium" w:eastAsia="HGSoeiKakugothicUB" w:hAnsi="Franklin Gothic Medium" w:cs="Tahoma"/>
      <w:color w:val="112F51"/>
      <w:kern w:val="3"/>
      <w:sz w:val="26"/>
      <w:szCs w:val="26"/>
    </w:rPr>
  </w:style>
  <w:style w:type="paragraph" w:styleId="NormalWeb">
    <w:name w:val="Normal (Web)"/>
    <w:basedOn w:val="Normal"/>
    <w:pPr>
      <w:spacing w:before="100" w:after="100"/>
    </w:pPr>
    <w:rPr>
      <w:rFonts w:ascii="Times New Roman" w:eastAsia="HGGothicE" w:hAnsi="Times New Roman" w:cs="Times New Roman"/>
      <w:color w:val="auto"/>
      <w:kern w:val="0"/>
      <w:szCs w:val="24"/>
    </w:rPr>
  </w:style>
  <w:style w:type="character" w:styleId="PlaceholderText">
    <w:name w:val="Placeholder Text"/>
    <w:basedOn w:val="DefaultParagraphFont"/>
    <w:rPr>
      <w:color w:val="808080"/>
    </w:rPr>
  </w:style>
  <w:style w:type="paragraph" w:styleId="Footer">
    <w:name w:val="footer"/>
    <w:basedOn w:val="Normal"/>
    <w:uiPriority w:val="99"/>
    <w:pPr>
      <w:tabs>
        <w:tab w:val="center" w:pos="4680"/>
        <w:tab w:val="right" w:pos="9360"/>
      </w:tabs>
      <w:spacing w:before="0" w:after="0"/>
    </w:pPr>
  </w:style>
  <w:style w:type="character" w:customStyle="1" w:styleId="FooterChar">
    <w:name w:val="Footer Char"/>
    <w:basedOn w:val="DefaultParagraphFont"/>
    <w:uiPriority w:val="99"/>
    <w:rPr>
      <w:rFonts w:eastAsia="Franklin Gothic Book"/>
      <w:color w:val="595959"/>
      <w:kern w:val="3"/>
      <w:sz w:val="20"/>
      <w:szCs w:val="20"/>
    </w:rPr>
  </w:style>
  <w:style w:type="paragraph" w:customStyle="1" w:styleId="Logo">
    <w:name w:val="Logo"/>
    <w:basedOn w:val="Normal"/>
    <w:next w:val="Normal"/>
    <w:pPr>
      <w:spacing w:before="0" w:after="0"/>
      <w:ind w:left="-180" w:right="-24"/>
      <w:jc w:val="center"/>
    </w:pPr>
    <w:rPr>
      <w:b/>
      <w:bCs/>
      <w:color w:val="FFFFFF"/>
      <w:spacing w:val="120"/>
      <w:sz w:val="44"/>
      <w:szCs w:val="48"/>
    </w:rPr>
  </w:style>
  <w:style w:type="character" w:customStyle="1" w:styleId="LogoChar">
    <w:name w:val="Logo Char"/>
    <w:basedOn w:val="DefaultParagraphFont"/>
    <w:rPr>
      <w:rFonts w:eastAsia="Franklin Gothic Book"/>
      <w:b/>
      <w:bCs/>
      <w:color w:val="FFFFFF"/>
      <w:spacing w:val="120"/>
      <w:kern w:val="3"/>
      <w:sz w:val="44"/>
      <w:szCs w:val="48"/>
    </w:rPr>
  </w:style>
  <w:style w:type="character" w:styleId="Hyperlink">
    <w:name w:val="Hyperlink"/>
    <w:basedOn w:val="DefaultParagraphFont"/>
    <w:rPr>
      <w:color w:val="0000FF"/>
      <w:u w:val="single"/>
    </w:rPr>
  </w:style>
  <w:style w:type="character" w:styleId="UnresolvedMention">
    <w:name w:val="Unresolved Mention"/>
    <w:basedOn w:val="DefaultParagraphFont"/>
    <w:uiPriority w:val="99"/>
    <w:semiHidden/>
    <w:unhideWhenUsed/>
    <w:rsid w:val="00230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582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cloudbeds.com/articles/guest-experience-ideas/" TargetMode="External"/><Relationship Id="rId21" Type="http://schemas.openxmlformats.org/officeDocument/2006/relationships/hyperlink" Target="https://www.theguardian.com/business/2022/jul/20/uk-hospitality-sector-struggles-as-inflation-soars" TargetMode="External"/><Relationship Id="rId42" Type="http://schemas.openxmlformats.org/officeDocument/2006/relationships/hyperlink" Target="https://www.hospitalitynet.org/explainer/4120392.html" TargetMode="External"/><Relationship Id="rId47" Type="http://schemas.openxmlformats.org/officeDocument/2006/relationships/hyperlink" Target="https://www.investopedia.com/terms/c/cost-cutting.asp" TargetMode="External"/><Relationship Id="rId63" Type="http://schemas.openxmlformats.org/officeDocument/2006/relationships/hyperlink" Target="https://sievo.com/blog/cost-savings-strategies-for-procurement" TargetMode="External"/><Relationship Id="rId68" Type="http://schemas.openxmlformats.org/officeDocument/2006/relationships/hyperlink" Target="https://www.food-safety.com/articles/8086-how-to-effectively-train-individuals-in-food-safety-and-hygiene" TargetMode="External"/><Relationship Id="rId16" Type="http://schemas.openxmlformats.org/officeDocument/2006/relationships/hyperlink" Target="https://www.thomas.co/resources/type/hr-blog/driving-employee-engagement-through-training-and-development" TargetMode="External"/><Relationship Id="rId11" Type="http://schemas.openxmlformats.org/officeDocument/2006/relationships/hyperlink" Target="https://www.appinio.com/en-gb/blog/market-research/target-market-expansion" TargetMode="External"/><Relationship Id="rId24" Type="http://schemas.openxmlformats.org/officeDocument/2006/relationships/hyperlink" Target="https://www.voxer.com/blog/7-common-communication-pitfalls-hotel-staff-suffers-from/" TargetMode="External"/><Relationship Id="rId32" Type="http://schemas.openxmlformats.org/officeDocument/2006/relationships/hyperlink" Target="https://www.forbes.com/sites/forbestechcouncil/2023/04/03/efficiency-and-profitability-in-the-hotel-industry/?sh=90b0b6756fa4" TargetMode="External"/><Relationship Id="rId37" Type="http://schemas.openxmlformats.org/officeDocument/2006/relationships/hyperlink" Target="https://www.gov.uk/government/publications/hospitality-strategy-reopening-recovery-resilience/hospitality-strategy-reopening-recovery-resilience" TargetMode="External"/><Relationship Id="rId40" Type="http://schemas.openxmlformats.org/officeDocument/2006/relationships/hyperlink" Target="https://www.highspeedtraining.co.uk/courses/food-hygiene/?msclkid=31c76d0fe2d8197197da08db538c9639&amp;utm_source=bing&amp;utm_medium=cpc&amp;utm_campaign=HST-100-Food%20Hygiene-Generic-Exact&amp;utm_term=online%20food%20hygiene%20course&amp;utm_content=Online%20%2F%20Food%20Hygiene%20%2F%20Course%20%2F%20Exact%20-%20HV" TargetMode="External"/><Relationship Id="rId45" Type="http://schemas.openxmlformats.org/officeDocument/2006/relationships/hyperlink" Target="https://www.irwinmitchell.com/news-and-insights/newsandmedia/2023/june/more-than-130-holidaymakers-including-over-50-children-who-fell-ill-at-rixos-sungate-in-turkey" TargetMode="External"/><Relationship Id="rId53" Type="http://schemas.openxmlformats.org/officeDocument/2006/relationships/hyperlink" Target="https://www.mindtools.com/a8nu5v5/kotters-8-step-change-model" TargetMode="External"/><Relationship Id="rId58" Type="http://schemas.openxmlformats.org/officeDocument/2006/relationships/hyperlink" Target="https://www.pewtrusts.org/en/research-and-analysis/reports/2020/03/a-guide-for-conducting-a-food-safety-root-cause-analysis" TargetMode="External"/><Relationship Id="rId66" Type="http://schemas.openxmlformats.org/officeDocument/2006/relationships/hyperlink" Target="https://blog.stayexpress.com/continuous-learning-improvement-essential-for-hotels-success/" TargetMode="External"/><Relationship Id="rId74" Type="http://schemas.openxmlformats.org/officeDocument/2006/relationships/hyperlink" Target="https://behotelier.com/guest-experience/importance-of-feedback-in-the-hospitality-industry/" TargetMode="Externa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s://www.rixos.com/en/hotel-resort/rixos-sungate" TargetMode="External"/><Relationship Id="rId19" Type="http://schemas.openxmlformats.org/officeDocument/2006/relationships/hyperlink" Target="https://bucketlistrewards.com/blog/encouraging-employee-participation/" TargetMode="External"/><Relationship Id="rId14" Type="http://schemas.openxmlformats.org/officeDocument/2006/relationships/hyperlink" Target="https://venngage.com/blog/change-management-strategy/" TargetMode="External"/><Relationship Id="rId22" Type="http://schemas.openxmlformats.org/officeDocument/2006/relationships/hyperlink" Target="https://www.cdc.gov/foodsafety/keep-food-safe.html" TargetMode="External"/><Relationship Id="rId27" Type="http://schemas.openxmlformats.org/officeDocument/2006/relationships/hyperlink" Target="https://www.dailymail.co.uk/travel/travel_news/article-7379245/The-10-worst-resorts-food-poisoning-Hurghada-Egypt-Riviera-Maya-Mexico.html" TargetMode="External"/><Relationship Id="rId30" Type="http://schemas.openxmlformats.org/officeDocument/2006/relationships/hyperlink" Target="https://www.bbc.co.uk/news/uk-england-london-65852204" TargetMode="External"/><Relationship Id="rId35" Type="http://schemas.openxmlformats.org/officeDocument/2006/relationships/hyperlink" Target="https://blog.hubspot.com/service/customer-dissatisfaction" TargetMode="External"/><Relationship Id="rId43" Type="http://schemas.openxmlformats.org/officeDocument/2006/relationships/hyperlink" Target="https://www.hotelchamp.com/blog/2024-travel-industry-trends-for-hotels" TargetMode="External"/><Relationship Id="rId48" Type="http://schemas.openxmlformats.org/officeDocument/2006/relationships/hyperlink" Target="https://www.mews.com/en/blog/personalization-in-hospitality" TargetMode="External"/><Relationship Id="rId56" Type="http://schemas.openxmlformats.org/officeDocument/2006/relationships/hyperlink" Target="https://www.oyster.com/beldibi/hotels/rixos-sungate/" TargetMode="External"/><Relationship Id="rId64" Type="http://schemas.openxmlformats.org/officeDocument/2006/relationships/hyperlink" Target="https://www.claimjustice.co.uk/compensation-for-food-poisoning-in-hotel-how-much-compensation-can-you-claim/" TargetMode="External"/><Relationship Id="rId69" Type="http://schemas.openxmlformats.org/officeDocument/2006/relationships/hyperlink" Target="https://blog.culturewise.com/what-causes-low-employee-morale" TargetMode="External"/><Relationship Id="rId77"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s://www.masterclass.com/articles/tows-analysis" TargetMode="External"/><Relationship Id="rId72" Type="http://schemas.openxmlformats.org/officeDocument/2006/relationships/hyperlink" Target="https://www.trustyou.com/blog/research/these-categories-are-most-positively-and-negatively-impacting-hotel-ratings" TargetMode="External"/><Relationship Id="rId3" Type="http://schemas.openxmlformats.org/officeDocument/2006/relationships/customXml" Target="../customXml/item3.xml"/><Relationship Id="rId12" Type="http://schemas.openxmlformats.org/officeDocument/2006/relationships/hyperlink" Target="https://www.mews.com/en/blog/hotel-operating-costs" TargetMode="External"/><Relationship Id="rId17" Type="http://schemas.openxmlformats.org/officeDocument/2006/relationships/hyperlink" Target="https://insights.ehotelier.com/insights/2023/12/01/guests-expectations-on-2024-a-complete-guide-on-how-to-engage-them/" TargetMode="External"/><Relationship Id="rId25" Type="http://schemas.openxmlformats.org/officeDocument/2006/relationships/hyperlink" Target="https://www.bain.com/insights/how-clear-career-paths-strengthen-retention-and-diversity/" TargetMode="External"/><Relationship Id="rId33" Type="http://schemas.openxmlformats.org/officeDocument/2006/relationships/hyperlink" Target="https://www.food.gov.uk/business-guidance/chapter-42-haccp-based-procedures" TargetMode="External"/><Relationship Id="rId38" Type="http://schemas.openxmlformats.org/officeDocument/2006/relationships/hyperlink" Target="https://www.gov.uk/government/statistics/united-kingdom-food-security-report-2021/united-kingdom-food-security-report-2021-theme-5-food-safety-and-consumer-confidence" TargetMode="External"/><Relationship Id="rId46" Type="http://schemas.openxmlformats.org/officeDocument/2006/relationships/hyperlink" Target="https://www.itv.com/news/meridian/2023-06-07/families-robbed-of-dream-holiday-because-of-suspected-food-poisoning" TargetMode="External"/><Relationship Id="rId59" Type="http://schemas.openxmlformats.org/officeDocument/2006/relationships/hyperlink" Target="https://www2.deloitte.com/uk/en/blog/risk-powers-performance/2024/navigating-uncertainty-practical-steps-to-address-geopolitical-risk-in-2024.html" TargetMode="External"/><Relationship Id="rId67" Type="http://schemas.openxmlformats.org/officeDocument/2006/relationships/hyperlink" Target="https://insights.ehotelier.com/insights/2024/02/16/proactively-ensuring-regulatory-compliance-for-hotel-managers/" TargetMode="External"/><Relationship Id="rId20" Type="http://schemas.openxmlformats.org/officeDocument/2006/relationships/hyperlink" Target="https://buildeo.co.uk/2023/02/best-practices-for-hotel-renovation-planning/" TargetMode="External"/><Relationship Id="rId41" Type="http://schemas.openxmlformats.org/officeDocument/2006/relationships/hyperlink" Target="https://www.holidayclaimsbureau.co.uk/turkeys-rixos-sungate-resort-illness-claims/" TargetMode="External"/><Relationship Id="rId54" Type="http://schemas.openxmlformats.org/officeDocument/2006/relationships/hyperlink" Target="https://factorialhr.co.uk/blog/reward-employee-achievements/" TargetMode="External"/><Relationship Id="rId62" Type="http://schemas.openxmlformats.org/officeDocument/2006/relationships/hyperlink" Target="https://www.rixos.com/en" TargetMode="External"/><Relationship Id="rId70" Type="http://schemas.openxmlformats.org/officeDocument/2006/relationships/hyperlink" Target="https://www.hotelmanagement.net/food-beverage/exploring-top-2024-culinary-trends-shaping-hotel-industry" TargetMode="External"/><Relationship Id="rId75" Type="http://schemas.openxmlformats.org/officeDocument/2006/relationships/hyperlink" Target="https://mention.com/en/blog/reputation-management-for-hotels/"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planningtank.com/market-research/steeple-analysis" TargetMode="External"/><Relationship Id="rId23" Type="http://schemas.openxmlformats.org/officeDocument/2006/relationships/hyperlink" Target="https://www.trustyou.com/press/rixos-hotels-selects-trustyou-to-provide-social-media-monitoring-and-reputation-marketing" TargetMode="External"/><Relationship Id="rId28" Type="http://schemas.openxmlformats.org/officeDocument/2006/relationships/hyperlink" Target="https://fourweekmba.com/soar-analysis/" TargetMode="External"/><Relationship Id="rId36" Type="http://schemas.openxmlformats.org/officeDocument/2006/relationships/hyperlink" Target="https://www.costar.com/article/1141224980/why-do-hotels-keep-renovating" TargetMode="External"/><Relationship Id="rId49" Type="http://schemas.openxmlformats.org/officeDocument/2006/relationships/hyperlink" Target="https://lesroches.edu/blog/cross-cultural-communication-skills/" TargetMode="External"/><Relationship Id="rId57" Type="http://schemas.openxmlformats.org/officeDocument/2006/relationships/hyperlink" Target="https://powerefficiency.com/water-saving-devices-for-hotels/" TargetMode="External"/><Relationship Id="rId10" Type="http://schemas.openxmlformats.org/officeDocument/2006/relationships/hyperlink" Target="https://www.artiref.com/prestation-referencement-hotel.html" TargetMode="External"/><Relationship Id="rId31" Type="http://schemas.openxmlformats.org/officeDocument/2006/relationships/hyperlink" Target="https://energy5.com/sustainable-practices-for-energy-efficiency-in-hotels" TargetMode="External"/><Relationship Id="rId44" Type="http://schemas.openxmlformats.org/officeDocument/2006/relationships/hyperlink" Target="https://www.indeed.com/career-advice/career-development/how-to-improve-interpersonal-skills" TargetMode="External"/><Relationship Id="rId52" Type="http://schemas.openxmlformats.org/officeDocument/2006/relationships/hyperlink" Target="https://www.canarytechnologies.com/post/hotel-guest-feedback-guide" TargetMode="External"/><Relationship Id="rId60" Type="http://schemas.openxmlformats.org/officeDocument/2006/relationships/hyperlink" Target="https://blog.pureroom.com/7-best-practices-for-motivating-hotel-staff" TargetMode="External"/><Relationship Id="rId65" Type="http://schemas.openxmlformats.org/officeDocument/2006/relationships/hyperlink" Target="https://partner.booking.com/en-gb/click-magazine/trends-insights/does-smart-lighting-enhance-guest-experience" TargetMode="External"/><Relationship Id="rId73" Type="http://schemas.openxmlformats.org/officeDocument/2006/relationships/hyperlink" Target="https://journals.sagepub.com/doi/pdf/10.1177/1938965518779538" TargetMode="External"/><Relationship Id="rId78"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hyperlink" Target="https://www.forbes.com/sites/williamarruda/2016/12/13/why-consistency-is-the-key-to-successful-branding/" TargetMode="External"/><Relationship Id="rId18" Type="http://schemas.openxmlformats.org/officeDocument/2006/relationships/hyperlink" Target="https://employers.hosco.com/blog/4-examples-of-employee-well-being-programs-in-hospitality" TargetMode="External"/><Relationship Id="rId39" Type="http://schemas.openxmlformats.org/officeDocument/2006/relationships/hyperlink" Target="https://www.mirror.co.uk/news/world-news/urgent-warning-hundreds-tourists-fall-30557371" TargetMode="External"/><Relationship Id="rId34" Type="http://schemas.openxmlformats.org/officeDocument/2006/relationships/hyperlink" Target="https://www.food.gov.uk/our-work/incident-management-plan-aims-objectives-and-scope-of-plan" TargetMode="External"/><Relationship Id="rId50" Type="http://schemas.openxmlformats.org/officeDocument/2006/relationships/hyperlink" Target="https://www.linkedin.com/pulse/5-benefits-investing-employee-training-development" TargetMode="External"/><Relationship Id="rId55" Type="http://schemas.openxmlformats.org/officeDocument/2006/relationships/hyperlink" Target="https://www.forbes.com/sites/forbesfinancecouncil/2018/10/05/how-review-sites-can-affect-your-business-and-what-you-can-do-about-it/?sh=48a38493266a" TargetMode="External"/><Relationship Id="rId76" Type="http://schemas.openxmlformats.org/officeDocument/2006/relationships/hyperlink" Target="https://www.wrike.com/blog/communication-workplace-organizational-success/" TargetMode="External"/><Relationship Id="rId7" Type="http://schemas.openxmlformats.org/officeDocument/2006/relationships/footnotes" Target="footnotes.xml"/><Relationship Id="rId71" Type="http://schemas.openxmlformats.org/officeDocument/2006/relationships/hyperlink" Target="https://www.tripadvisor.co.uk/Hotel_Review-g678226-d573203-Reviews-or50-Rixos_Sungate-Beldibi_Kemer_Turkish_Mediterranean_Coast.html" TargetMode="External"/><Relationship Id="rId2" Type="http://schemas.openxmlformats.org/officeDocument/2006/relationships/customXml" Target="../customXml/item2.xml"/><Relationship Id="rId29" Type="http://schemas.openxmlformats.org/officeDocument/2006/relationships/hyperlink" Target="https://www.mckinsey.com/industries/consumer-packaged-goods/our-insights/recipe-for-success-for-sourcing-in-the-food-indust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7b3F07F432-AE20-4BF3-993B-D0116C03FD51%7dtf56348247_win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7" ma:contentTypeDescription="Create a new document." ma:contentTypeScope="" ma:versionID="5fd152232c563c79be69079e7a6fb63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85679b2270520c60cdf87524ad98c324"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SearchPropertie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AutoTags" ma:index="19" nillable="true" ma:displayName="Tags" ma:internalName="MediaServiceAutoTag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Props1.xml><?xml version="1.0" encoding="utf-8"?>
<ds:datastoreItem xmlns:ds="http://schemas.openxmlformats.org/officeDocument/2006/customXml" ds:itemID="{D02C51CD-5170-4496-B2E1-3BB85A4962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6BCE9-A51B-4473-AB7C-2CE2C5705188}">
  <ds:schemaRefs>
    <ds:schemaRef ds:uri="http://schemas.microsoft.com/sharepoint/v3/contenttype/forms"/>
  </ds:schemaRefs>
</ds:datastoreItem>
</file>

<file path=customXml/itemProps3.xml><?xml version="1.0" encoding="utf-8"?>
<ds:datastoreItem xmlns:ds="http://schemas.openxmlformats.org/officeDocument/2006/customXml" ds:itemID="{4B221715-2BC4-40AD-A4A5-7DDFEB52DDFD}">
  <ds:schemaRefs>
    <ds:schemaRef ds:uri="http://purl.org/dc/dcmitype/"/>
    <ds:schemaRef ds:uri="http://www.w3.org/XML/1998/namespac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4eb0a523-77d0-454a-93a8-50ca111d3c44"/>
    <ds:schemaRef ds:uri="0e7fbce4-8ae7-4085-8b0a-9efa4c7cae6d"/>
    <ds:schemaRef ds:uri="http://purl.org/dc/terms/"/>
  </ds:schemaRefs>
</ds:datastoreItem>
</file>

<file path=docProps/app.xml><?xml version="1.0" encoding="utf-8"?>
<Properties xmlns="http://schemas.openxmlformats.org/officeDocument/2006/extended-properties" xmlns:vt="http://schemas.openxmlformats.org/officeDocument/2006/docPropsVTypes">
  <Template>%7b3F07F432-AE20-4BF3-993B-D0116C03FD51%7dtf56348247_win32</Template>
  <TotalTime>70</TotalTime>
  <Pages>33</Pages>
  <Words>9317</Words>
  <Characters>53108</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Lewis (2120327)</dc:creator>
  <dc:description/>
  <cp:lastModifiedBy>Laura Lewis (2120327)</cp:lastModifiedBy>
  <cp:revision>2</cp:revision>
  <dcterms:created xsi:type="dcterms:W3CDTF">2024-02-22T18:14:00Z</dcterms:created>
  <dcterms:modified xsi:type="dcterms:W3CDTF">2024-02-22T18:14:00Z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