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6DCE" w:rsidRPr="00446DCE" w:rsidRDefault="00446DCE" w:rsidP="00446DCE">
      <w:pPr>
        <w:shd w:val="clear" w:color="auto" w:fill="FFFFFF"/>
        <w:spacing w:after="120" w:line="600" w:lineRule="atLeast"/>
        <w:jc w:val="center"/>
        <w:outlineLvl w:val="0"/>
        <w:rPr>
          <w:rFonts w:ascii="Arial" w:eastAsia="Times New Roman" w:hAnsi="Arial" w:cs="Arial"/>
          <w:b/>
          <w:bCs/>
          <w:color w:val="333333"/>
          <w:kern w:val="36"/>
          <w:sz w:val="48"/>
          <w:szCs w:val="48"/>
          <w:lang w:eastAsia="en-GB"/>
        </w:rPr>
      </w:pPr>
      <w:r w:rsidRPr="00446DCE">
        <w:rPr>
          <w:rFonts w:ascii="Arial" w:eastAsia="Times New Roman" w:hAnsi="Arial" w:cs="Arial"/>
          <w:b/>
          <w:bCs/>
          <w:color w:val="333333"/>
          <w:kern w:val="36"/>
          <w:sz w:val="48"/>
          <w:szCs w:val="48"/>
          <w:lang w:eastAsia="en-GB"/>
        </w:rPr>
        <w:t>The Jobs of Tomorrow: LinkedIn’s 2020 Emerging Jobs Report</w:t>
      </w:r>
    </w:p>
    <w:p w:rsidR="00446DCE" w:rsidRPr="00446DCE" w:rsidRDefault="00446DCE" w:rsidP="00446DCE">
      <w:pPr>
        <w:shd w:val="clear" w:color="auto" w:fill="FFFFFF"/>
        <w:spacing w:after="120" w:line="240" w:lineRule="auto"/>
        <w:outlineLvl w:val="1"/>
        <w:rPr>
          <w:rFonts w:ascii="Arial" w:eastAsia="Times New Roman" w:hAnsi="Arial" w:cs="Arial"/>
          <w:color w:val="333333"/>
          <w:sz w:val="24"/>
          <w:szCs w:val="24"/>
          <w:lang w:eastAsia="en-GB"/>
        </w:rPr>
      </w:pPr>
      <w:r w:rsidRPr="00446DCE">
        <w:rPr>
          <w:rFonts w:ascii="Arial" w:eastAsia="Times New Roman" w:hAnsi="Arial" w:cs="Arial"/>
          <w:noProof/>
          <w:color w:val="0077B5"/>
          <w:sz w:val="24"/>
          <w:szCs w:val="24"/>
          <w:lang w:eastAsia="en-GB"/>
        </w:rPr>
        <w:drawing>
          <wp:inline distT="0" distB="0" distL="0" distR="0" wp14:anchorId="38A44109" wp14:editId="1301FE2F">
            <wp:extent cx="228600" cy="228600"/>
            <wp:effectExtent l="0" t="0" r="0" b="0"/>
            <wp:docPr id="1" name="Picture 1" descr="https://content.linkedin.com/content/dam/blog/en-us/corporate/blog/authors/g/guy-berger.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ntent.linkedin.com/content/dam/blog/en-us/corporate/blog/authors/g/guy-berger.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446DCE">
        <w:rPr>
          <w:rFonts w:ascii="Arial" w:eastAsia="Times New Roman" w:hAnsi="Arial" w:cs="Arial"/>
          <w:color w:val="333333"/>
          <w:sz w:val="24"/>
          <w:szCs w:val="24"/>
          <w:lang w:eastAsia="en-GB"/>
        </w:rPr>
        <w:t> </w:t>
      </w:r>
      <w:hyperlink r:id="rId7" w:tooltip="Posts by Guy Berger" w:history="1">
        <w:r w:rsidRPr="00446DCE">
          <w:rPr>
            <w:rFonts w:ascii="Arial" w:eastAsia="Times New Roman" w:hAnsi="Arial" w:cs="Arial"/>
            <w:color w:val="0077B5"/>
            <w:sz w:val="24"/>
            <w:szCs w:val="24"/>
            <w:u w:val="single"/>
            <w:lang w:eastAsia="en-GB"/>
          </w:rPr>
          <w:t>Guy Berger</w:t>
        </w:r>
      </w:hyperlink>
    </w:p>
    <w:p w:rsidR="00446DCE" w:rsidRPr="00446DCE" w:rsidRDefault="00446DCE" w:rsidP="00446DCE">
      <w:pPr>
        <w:shd w:val="clear" w:color="auto" w:fill="FFFFFF"/>
        <w:spacing w:after="0" w:line="240" w:lineRule="auto"/>
        <w:outlineLvl w:val="1"/>
        <w:rPr>
          <w:rFonts w:ascii="Arial" w:eastAsia="Times New Roman" w:hAnsi="Arial" w:cs="Arial"/>
          <w:color w:val="737373"/>
          <w:sz w:val="21"/>
          <w:szCs w:val="21"/>
          <w:lang w:eastAsia="en-GB"/>
        </w:rPr>
      </w:pPr>
      <w:r w:rsidRPr="00446DCE">
        <w:rPr>
          <w:rFonts w:ascii="Arial" w:eastAsia="Times New Roman" w:hAnsi="Arial" w:cs="Arial"/>
          <w:color w:val="737373"/>
          <w:sz w:val="21"/>
          <w:szCs w:val="21"/>
          <w:lang w:eastAsia="en-GB"/>
        </w:rPr>
        <w:t>December 10, 2019</w:t>
      </w:r>
    </w:p>
    <w:p w:rsidR="00446DCE" w:rsidRPr="00446DCE" w:rsidRDefault="00446DCE" w:rsidP="00446DCE">
      <w:pPr>
        <w:numPr>
          <w:ilvl w:val="0"/>
          <w:numId w:val="1"/>
        </w:numPr>
        <w:shd w:val="clear" w:color="auto" w:fill="FFFFFF"/>
        <w:spacing w:after="0" w:line="240" w:lineRule="auto"/>
        <w:ind w:right="150"/>
        <w:rPr>
          <w:rFonts w:ascii="Arial" w:eastAsia="Times New Roman" w:hAnsi="Arial" w:cs="Arial"/>
          <w:color w:val="333333"/>
          <w:sz w:val="27"/>
          <w:szCs w:val="27"/>
          <w:lang w:eastAsia="en-GB"/>
        </w:rPr>
      </w:pPr>
      <w:r w:rsidRPr="00446DCE">
        <w:rPr>
          <w:rFonts w:ascii="Arial" w:eastAsia="Times New Roman" w:hAnsi="Arial" w:cs="Arial"/>
          <w:color w:val="333333"/>
          <w:sz w:val="27"/>
          <w:szCs w:val="27"/>
          <w:lang w:eastAsia="en-GB"/>
        </w:rPr>
        <w:t>Share</w:t>
      </w:r>
    </w:p>
    <w:p w:rsidR="00446DCE" w:rsidRPr="00446DCE" w:rsidRDefault="00446DCE" w:rsidP="00446DCE">
      <w:pPr>
        <w:numPr>
          <w:ilvl w:val="0"/>
          <w:numId w:val="1"/>
        </w:numPr>
        <w:shd w:val="clear" w:color="auto" w:fill="FFFFFF"/>
        <w:spacing w:after="0" w:line="240" w:lineRule="auto"/>
        <w:ind w:right="150"/>
        <w:rPr>
          <w:rFonts w:ascii="Arial" w:eastAsia="Times New Roman" w:hAnsi="Arial" w:cs="Arial"/>
          <w:color w:val="333333"/>
          <w:sz w:val="27"/>
          <w:szCs w:val="27"/>
          <w:lang w:eastAsia="en-GB"/>
        </w:rPr>
      </w:pPr>
    </w:p>
    <w:p w:rsidR="00446DCE" w:rsidRPr="00446DCE" w:rsidRDefault="00446DCE" w:rsidP="00446DCE">
      <w:pPr>
        <w:numPr>
          <w:ilvl w:val="0"/>
          <w:numId w:val="1"/>
        </w:numPr>
        <w:shd w:val="clear" w:color="auto" w:fill="FFFFFF"/>
        <w:spacing w:after="0" w:line="240" w:lineRule="auto"/>
        <w:ind w:right="150"/>
        <w:rPr>
          <w:rFonts w:ascii="Arial" w:eastAsia="Times New Roman" w:hAnsi="Arial" w:cs="Arial"/>
          <w:color w:val="333333"/>
          <w:sz w:val="27"/>
          <w:szCs w:val="27"/>
          <w:lang w:eastAsia="en-GB"/>
        </w:rPr>
      </w:pPr>
      <w:hyperlink r:id="rId8" w:tgtFrame="_blank" w:history="1">
        <w:r w:rsidRPr="00446DCE">
          <w:rPr>
            <w:rFonts w:ascii="Arial" w:eastAsia="Times New Roman" w:hAnsi="Arial" w:cs="Arial"/>
            <w:color w:val="FFFFFF"/>
            <w:sz w:val="17"/>
            <w:szCs w:val="17"/>
            <w:u w:val="single"/>
            <w:shd w:val="clear" w:color="auto" w:fill="3B5998"/>
            <w:lang w:eastAsia="en-GB"/>
          </w:rPr>
          <w:t>Share</w:t>
        </w:r>
      </w:hyperlink>
    </w:p>
    <w:p w:rsidR="00446DCE" w:rsidRPr="00446DCE" w:rsidRDefault="00446DCE" w:rsidP="00446DCE">
      <w:pPr>
        <w:shd w:val="clear" w:color="auto" w:fill="FFFFFF"/>
        <w:spacing w:before="300" w:after="240" w:line="420" w:lineRule="atLeast"/>
        <w:rPr>
          <w:rFonts w:ascii="Helvetica" w:eastAsia="Times New Roman" w:hAnsi="Helvetica" w:cs="Helvetica"/>
          <w:color w:val="4C4C4C"/>
          <w:sz w:val="26"/>
          <w:szCs w:val="26"/>
          <w:lang w:eastAsia="en-GB"/>
        </w:rPr>
      </w:pPr>
      <w:bookmarkStart w:id="0" w:name="post_par_resourceparagraph_591011329"/>
      <w:bookmarkEnd w:id="0"/>
      <w:r w:rsidRPr="00446DCE">
        <w:rPr>
          <w:rFonts w:ascii="Helvetica" w:eastAsia="Times New Roman" w:hAnsi="Helvetica" w:cs="Helvetica"/>
          <w:color w:val="4C4C4C"/>
          <w:sz w:val="26"/>
          <w:szCs w:val="26"/>
          <w:lang w:eastAsia="en-GB"/>
        </w:rPr>
        <w:t>Today I’m excited to introduce LinkedIn’s third-annual LinkedIn Emerging Jobs Report, highlighting the fastest-growing jobs around the world, skills associated with them, and the cities and industries where these jobs are located. </w:t>
      </w:r>
    </w:p>
    <w:p w:rsidR="00446DCE" w:rsidRPr="00446DCE" w:rsidRDefault="00446DCE" w:rsidP="00446DCE">
      <w:pPr>
        <w:shd w:val="clear" w:color="auto" w:fill="FFFFFF"/>
        <w:spacing w:before="300" w:after="240" w:line="420" w:lineRule="atLeast"/>
        <w:rPr>
          <w:rFonts w:ascii="Helvetica" w:eastAsia="Times New Roman" w:hAnsi="Helvetica" w:cs="Helvetica"/>
          <w:color w:val="4C4C4C"/>
          <w:sz w:val="26"/>
          <w:szCs w:val="26"/>
          <w:lang w:eastAsia="en-GB"/>
        </w:rPr>
      </w:pPr>
      <w:r w:rsidRPr="00446DCE">
        <w:rPr>
          <w:rFonts w:ascii="Helvetica" w:eastAsia="Times New Roman" w:hAnsi="Helvetica" w:cs="Helvetica"/>
          <w:color w:val="4C4C4C"/>
          <w:sz w:val="26"/>
          <w:szCs w:val="26"/>
          <w:lang w:eastAsia="en-GB"/>
        </w:rPr>
        <w:t>Over the coming weeks, we’ll be sharing insights by country to dig deeper into workforce trends around the world, which you can explore </w:t>
      </w:r>
      <w:hyperlink r:id="rId9" w:tgtFrame="_blank" w:history="1">
        <w:r w:rsidRPr="00446DCE">
          <w:rPr>
            <w:rFonts w:ascii="Helvetica" w:eastAsia="Times New Roman" w:hAnsi="Helvetica" w:cs="Helvetica"/>
            <w:color w:val="0077B5"/>
            <w:sz w:val="26"/>
            <w:szCs w:val="26"/>
            <w:u w:val="single"/>
            <w:lang w:eastAsia="en-GB"/>
          </w:rPr>
          <w:t>here</w:t>
        </w:r>
      </w:hyperlink>
      <w:r w:rsidRPr="00446DCE">
        <w:rPr>
          <w:rFonts w:ascii="Helvetica" w:eastAsia="Times New Roman" w:hAnsi="Helvetica" w:cs="Helvetica"/>
          <w:color w:val="4C4C4C"/>
          <w:sz w:val="26"/>
          <w:szCs w:val="26"/>
          <w:lang w:eastAsia="en-GB"/>
        </w:rPr>
        <w:t>. Whether you’re looking for a new gig or want to get ahead in the rapidly-changing world of work, these insights show you how jobs, careers, and skills are changing so you can explore the right next step for you.</w:t>
      </w:r>
    </w:p>
    <w:p w:rsidR="00446DCE" w:rsidRPr="00446DCE" w:rsidRDefault="00446DCE" w:rsidP="00446DCE">
      <w:pPr>
        <w:shd w:val="clear" w:color="auto" w:fill="FFFFFF"/>
        <w:spacing w:before="300" w:after="240" w:line="420" w:lineRule="atLeast"/>
        <w:rPr>
          <w:rFonts w:ascii="Helvetica" w:eastAsia="Times New Roman" w:hAnsi="Helvetica" w:cs="Helvetica"/>
          <w:color w:val="4C4C4C"/>
          <w:sz w:val="26"/>
          <w:szCs w:val="26"/>
          <w:lang w:eastAsia="en-GB"/>
        </w:rPr>
      </w:pPr>
      <w:r w:rsidRPr="00446DCE">
        <w:rPr>
          <w:rFonts w:ascii="Helvetica" w:eastAsia="Times New Roman" w:hAnsi="Helvetica" w:cs="Helvetica"/>
          <w:color w:val="4C4C4C"/>
          <w:sz w:val="26"/>
          <w:szCs w:val="26"/>
          <w:lang w:eastAsia="en-GB"/>
        </w:rPr>
        <w:t>Here’s what you should know about this year’s emerging jobs.</w:t>
      </w:r>
    </w:p>
    <w:p w:rsidR="00446DCE" w:rsidRPr="00446DCE" w:rsidRDefault="00446DCE" w:rsidP="00446DCE">
      <w:pPr>
        <w:numPr>
          <w:ilvl w:val="0"/>
          <w:numId w:val="2"/>
        </w:numPr>
        <w:shd w:val="clear" w:color="auto" w:fill="FFFFFF"/>
        <w:spacing w:before="300" w:line="420" w:lineRule="atLeast"/>
        <w:ind w:left="450"/>
        <w:rPr>
          <w:rFonts w:ascii="Helvetica" w:eastAsia="Times New Roman" w:hAnsi="Helvetica" w:cs="Helvetica"/>
          <w:color w:val="4C4C4C"/>
          <w:sz w:val="26"/>
          <w:szCs w:val="26"/>
          <w:lang w:eastAsia="en-GB"/>
        </w:rPr>
      </w:pPr>
      <w:r w:rsidRPr="00446DCE">
        <w:rPr>
          <w:rFonts w:ascii="Helvetica" w:eastAsia="Times New Roman" w:hAnsi="Helvetica" w:cs="Helvetica"/>
          <w:b/>
          <w:bCs/>
          <w:color w:val="4C4C4C"/>
          <w:sz w:val="26"/>
          <w:szCs w:val="26"/>
          <w:lang w:eastAsia="en-GB"/>
        </w:rPr>
        <w:t>Artificial intelligence (AI) continues to make a strong showing </w:t>
      </w:r>
      <w:r w:rsidRPr="00446DCE">
        <w:rPr>
          <w:rFonts w:ascii="Helvetica" w:eastAsia="Times New Roman" w:hAnsi="Helvetica" w:cs="Helvetica"/>
          <w:color w:val="4C4C4C"/>
          <w:sz w:val="26"/>
          <w:szCs w:val="26"/>
          <w:lang w:eastAsia="en-GB"/>
        </w:rPr>
        <w:t xml:space="preserve">on our Emerging Jobs lists, which is no surprise. Many jobs that have </w:t>
      </w:r>
      <w:proofErr w:type="gramStart"/>
      <w:r w:rsidRPr="00446DCE">
        <w:rPr>
          <w:rFonts w:ascii="Helvetica" w:eastAsia="Times New Roman" w:hAnsi="Helvetica" w:cs="Helvetica"/>
          <w:color w:val="4C4C4C"/>
          <w:sz w:val="26"/>
          <w:szCs w:val="26"/>
          <w:lang w:eastAsia="en-GB"/>
        </w:rPr>
        <w:t>risen up</w:t>
      </w:r>
      <w:proofErr w:type="gramEnd"/>
      <w:r w:rsidRPr="00446DCE">
        <w:rPr>
          <w:rFonts w:ascii="Helvetica" w:eastAsia="Times New Roman" w:hAnsi="Helvetica" w:cs="Helvetica"/>
          <w:color w:val="4C4C4C"/>
          <w:sz w:val="26"/>
          <w:szCs w:val="26"/>
          <w:lang w:eastAsia="en-GB"/>
        </w:rPr>
        <w:t xml:space="preserve"> as a result of AI in fields like cybersecurity and data science and because it’s is so pervasive many roles may demand more knowledge of AI than you may think. For example, real estate and business development roles. If you’re new to AI or want to sharpen up your skills, check out the latest courses at LinkedIn Learning, such as an </w:t>
      </w:r>
      <w:hyperlink r:id="rId10" w:tgtFrame="_blank" w:history="1">
        <w:r w:rsidRPr="00446DCE">
          <w:rPr>
            <w:rFonts w:ascii="Helvetica" w:eastAsia="Times New Roman" w:hAnsi="Helvetica" w:cs="Helvetica"/>
            <w:color w:val="0077B5"/>
            <w:sz w:val="26"/>
            <w:szCs w:val="26"/>
            <w:u w:val="single"/>
            <w:lang w:eastAsia="en-GB"/>
          </w:rPr>
          <w:t>Introduction to AI</w:t>
        </w:r>
      </w:hyperlink>
    </w:p>
    <w:p w:rsidR="00446DCE" w:rsidRPr="00446DCE" w:rsidRDefault="00446DCE" w:rsidP="00446DCE">
      <w:pPr>
        <w:numPr>
          <w:ilvl w:val="0"/>
          <w:numId w:val="3"/>
        </w:numPr>
        <w:shd w:val="clear" w:color="auto" w:fill="FFFFFF"/>
        <w:spacing w:before="100" w:beforeAutospacing="1" w:after="100" w:afterAutospacing="1" w:line="420" w:lineRule="atLeast"/>
        <w:jc w:val="center"/>
        <w:rPr>
          <w:rFonts w:ascii="Helvetica" w:eastAsia="Times New Roman" w:hAnsi="Helvetica" w:cs="Helvetica"/>
          <w:color w:val="4C4C4C"/>
          <w:sz w:val="26"/>
          <w:szCs w:val="26"/>
          <w:lang w:eastAsia="en-GB"/>
        </w:rPr>
      </w:pPr>
      <w:bookmarkStart w:id="1" w:name="post_par_resourceimageblock_174476239"/>
      <w:bookmarkEnd w:id="1"/>
      <w:r w:rsidRPr="00446DCE">
        <w:rPr>
          <w:rFonts w:ascii="Helvetica" w:eastAsia="Times New Roman" w:hAnsi="Helvetica" w:cs="Helvetica"/>
          <w:noProof/>
          <w:color w:val="4C4C4C"/>
          <w:sz w:val="26"/>
          <w:szCs w:val="26"/>
          <w:lang w:eastAsia="en-GB"/>
        </w:rPr>
        <w:lastRenderedPageBreak/>
        <w:drawing>
          <wp:inline distT="0" distB="0" distL="0" distR="0" wp14:anchorId="105FD8F4" wp14:editId="5759EFC1">
            <wp:extent cx="18288000" cy="10287000"/>
            <wp:effectExtent l="0" t="0" r="0" b="0"/>
            <wp:docPr id="2" name="Picture 2" descr="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0" cy="10287000"/>
                    </a:xfrm>
                    <a:prstGeom prst="rect">
                      <a:avLst/>
                    </a:prstGeom>
                    <a:noFill/>
                    <a:ln>
                      <a:noFill/>
                    </a:ln>
                  </pic:spPr>
                </pic:pic>
              </a:graphicData>
            </a:graphic>
          </wp:inline>
        </w:drawing>
      </w:r>
    </w:p>
    <w:p w:rsidR="00446DCE" w:rsidRPr="00446DCE" w:rsidRDefault="00446DCE" w:rsidP="00446DCE">
      <w:pPr>
        <w:numPr>
          <w:ilvl w:val="0"/>
          <w:numId w:val="4"/>
        </w:numPr>
        <w:shd w:val="clear" w:color="auto" w:fill="FFFFFF"/>
        <w:spacing w:before="300" w:line="420" w:lineRule="atLeast"/>
        <w:ind w:left="450"/>
        <w:rPr>
          <w:rFonts w:ascii="Helvetica" w:eastAsia="Times New Roman" w:hAnsi="Helvetica" w:cs="Helvetica"/>
          <w:color w:val="4C4C4C"/>
          <w:sz w:val="26"/>
          <w:szCs w:val="26"/>
          <w:lang w:eastAsia="en-GB"/>
        </w:rPr>
      </w:pPr>
      <w:bookmarkStart w:id="2" w:name="post_par_resourceparagraph"/>
      <w:bookmarkEnd w:id="2"/>
      <w:r w:rsidRPr="00446DCE">
        <w:rPr>
          <w:rFonts w:ascii="Helvetica" w:eastAsia="Times New Roman" w:hAnsi="Helvetica" w:cs="Helvetica"/>
          <w:b/>
          <w:bCs/>
          <w:color w:val="4C4C4C"/>
          <w:sz w:val="26"/>
          <w:szCs w:val="26"/>
          <w:lang w:eastAsia="en-GB"/>
        </w:rPr>
        <w:lastRenderedPageBreak/>
        <w:t>Professionals are on the move,</w:t>
      </w:r>
      <w:r w:rsidRPr="00446DCE">
        <w:rPr>
          <w:rFonts w:ascii="Helvetica" w:eastAsia="Times New Roman" w:hAnsi="Helvetica" w:cs="Helvetica"/>
          <w:color w:val="4C4C4C"/>
          <w:sz w:val="26"/>
          <w:szCs w:val="26"/>
          <w:lang w:eastAsia="en-GB"/>
        </w:rPr>
        <w:t> likely a result of factors like housing costs, political and regulatory change, or more flexibility with remote work opportunities. There are cities around the world that are emerging as strong job markets that may offer more jobs and a better quality of life. In the U.S., cities like Austin, Raleigh, and Portland are among the cities attracting the most professionals holding emerging jobs. If you’re considering relocating you can see the average salary across regions for job titles in </w:t>
      </w:r>
      <w:hyperlink r:id="rId12" w:tgtFrame="_blank" w:history="1">
        <w:r w:rsidRPr="00446DCE">
          <w:rPr>
            <w:rFonts w:ascii="Helvetica" w:eastAsia="Times New Roman" w:hAnsi="Helvetica" w:cs="Helvetica"/>
            <w:color w:val="0077B5"/>
            <w:sz w:val="26"/>
            <w:szCs w:val="26"/>
            <w:u w:val="single"/>
            <w:lang w:eastAsia="en-GB"/>
          </w:rPr>
          <w:t>LinkedIn Salary</w:t>
        </w:r>
      </w:hyperlink>
      <w:r w:rsidRPr="00446DCE">
        <w:rPr>
          <w:rFonts w:ascii="Helvetica" w:eastAsia="Times New Roman" w:hAnsi="Helvetica" w:cs="Helvetica"/>
          <w:color w:val="4C4C4C"/>
          <w:sz w:val="26"/>
          <w:szCs w:val="26"/>
          <w:lang w:eastAsia="en-GB"/>
        </w:rPr>
        <w:t> or you can search LinkedIn jobs for “remote” work if you are looking for more flexibility.</w:t>
      </w:r>
    </w:p>
    <w:p w:rsidR="00446DCE" w:rsidRPr="00446DCE" w:rsidRDefault="00446DCE" w:rsidP="00446DCE">
      <w:pPr>
        <w:numPr>
          <w:ilvl w:val="0"/>
          <w:numId w:val="5"/>
        </w:numPr>
        <w:shd w:val="clear" w:color="auto" w:fill="FFFFFF"/>
        <w:spacing w:before="100" w:beforeAutospacing="1" w:after="100" w:afterAutospacing="1" w:line="420" w:lineRule="atLeast"/>
        <w:jc w:val="center"/>
        <w:rPr>
          <w:rFonts w:ascii="Helvetica" w:eastAsia="Times New Roman" w:hAnsi="Helvetica" w:cs="Helvetica"/>
          <w:color w:val="4C4C4C"/>
          <w:sz w:val="26"/>
          <w:szCs w:val="26"/>
          <w:lang w:eastAsia="en-GB"/>
        </w:rPr>
      </w:pPr>
      <w:bookmarkStart w:id="3" w:name="post_par_resourceimageblock"/>
      <w:bookmarkEnd w:id="3"/>
      <w:r w:rsidRPr="00446DCE">
        <w:rPr>
          <w:rFonts w:ascii="Helvetica" w:eastAsia="Times New Roman" w:hAnsi="Helvetica" w:cs="Helvetica"/>
          <w:noProof/>
          <w:color w:val="4C4C4C"/>
          <w:sz w:val="26"/>
          <w:szCs w:val="26"/>
          <w:lang w:eastAsia="en-GB"/>
        </w:rPr>
        <w:lastRenderedPageBreak/>
        <w:drawing>
          <wp:inline distT="0" distB="0" distL="0" distR="0" wp14:anchorId="4812C495" wp14:editId="3B077932">
            <wp:extent cx="18288000" cy="10287000"/>
            <wp:effectExtent l="0" t="0" r="0" b="0"/>
            <wp:docPr id="3" name="Picture 3" descr="flex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exibil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88000" cy="10287000"/>
                    </a:xfrm>
                    <a:prstGeom prst="rect">
                      <a:avLst/>
                    </a:prstGeom>
                    <a:noFill/>
                    <a:ln>
                      <a:noFill/>
                    </a:ln>
                  </pic:spPr>
                </pic:pic>
              </a:graphicData>
            </a:graphic>
          </wp:inline>
        </w:drawing>
      </w:r>
    </w:p>
    <w:p w:rsidR="00446DCE" w:rsidRPr="00446DCE" w:rsidRDefault="00446DCE" w:rsidP="00446DCE">
      <w:pPr>
        <w:numPr>
          <w:ilvl w:val="0"/>
          <w:numId w:val="6"/>
        </w:numPr>
        <w:shd w:val="clear" w:color="auto" w:fill="FFFFFF"/>
        <w:spacing w:before="300" w:line="420" w:lineRule="atLeast"/>
        <w:ind w:left="450"/>
        <w:rPr>
          <w:rFonts w:ascii="Helvetica" w:eastAsia="Times New Roman" w:hAnsi="Helvetica" w:cs="Helvetica"/>
          <w:color w:val="4C4C4C"/>
          <w:sz w:val="26"/>
          <w:szCs w:val="26"/>
          <w:lang w:eastAsia="en-GB"/>
        </w:rPr>
      </w:pPr>
      <w:bookmarkStart w:id="4" w:name="post_par_resourceparagraph_1708876953"/>
      <w:bookmarkEnd w:id="4"/>
      <w:r w:rsidRPr="00446DCE">
        <w:rPr>
          <w:rFonts w:ascii="Helvetica" w:eastAsia="Times New Roman" w:hAnsi="Helvetica" w:cs="Helvetica"/>
          <w:b/>
          <w:bCs/>
          <w:color w:val="4C4C4C"/>
          <w:sz w:val="26"/>
          <w:szCs w:val="26"/>
          <w:lang w:eastAsia="en-GB"/>
        </w:rPr>
        <w:lastRenderedPageBreak/>
        <w:t>Demand for soft skills is likely to increase as automation becomes more widespread.</w:t>
      </w:r>
      <w:r w:rsidRPr="00446DCE">
        <w:rPr>
          <w:rFonts w:ascii="Helvetica" w:eastAsia="Times New Roman" w:hAnsi="Helvetica" w:cs="Helvetica"/>
          <w:color w:val="4C4C4C"/>
          <w:sz w:val="26"/>
          <w:szCs w:val="26"/>
          <w:lang w:eastAsia="en-GB"/>
        </w:rPr>
        <w:t> Skills like </w:t>
      </w:r>
      <w:hyperlink r:id="rId14" w:tgtFrame="_blank" w:history="1">
        <w:r w:rsidRPr="00446DCE">
          <w:rPr>
            <w:rFonts w:ascii="Helvetica" w:eastAsia="Times New Roman" w:hAnsi="Helvetica" w:cs="Helvetica"/>
            <w:color w:val="0077B5"/>
            <w:sz w:val="26"/>
            <w:szCs w:val="26"/>
            <w:u w:val="single"/>
            <w:lang w:eastAsia="en-GB"/>
          </w:rPr>
          <w:t>communication,</w:t>
        </w:r>
      </w:hyperlink>
      <w:r w:rsidRPr="00446DCE">
        <w:rPr>
          <w:rFonts w:ascii="Helvetica" w:eastAsia="Times New Roman" w:hAnsi="Helvetica" w:cs="Helvetica"/>
          <w:b/>
          <w:bCs/>
          <w:i/>
          <w:iCs/>
          <w:color w:val="4C4C4C"/>
          <w:sz w:val="26"/>
          <w:szCs w:val="26"/>
          <w:lang w:eastAsia="en-GB"/>
        </w:rPr>
        <w:t> </w:t>
      </w:r>
      <w:hyperlink r:id="rId15" w:tgtFrame="_blank" w:history="1">
        <w:r w:rsidRPr="00446DCE">
          <w:rPr>
            <w:rFonts w:ascii="Helvetica" w:eastAsia="Times New Roman" w:hAnsi="Helvetica" w:cs="Helvetica"/>
            <w:color w:val="0077B5"/>
            <w:sz w:val="26"/>
            <w:szCs w:val="26"/>
            <w:u w:val="single"/>
            <w:lang w:eastAsia="en-GB"/>
          </w:rPr>
          <w:t>creativity,</w:t>
        </w:r>
      </w:hyperlink>
      <w:r w:rsidRPr="00446DCE">
        <w:rPr>
          <w:rFonts w:ascii="Helvetica" w:eastAsia="Times New Roman" w:hAnsi="Helvetica" w:cs="Helvetica"/>
          <w:b/>
          <w:bCs/>
          <w:i/>
          <w:iCs/>
          <w:color w:val="4C4C4C"/>
          <w:sz w:val="26"/>
          <w:szCs w:val="26"/>
          <w:lang w:eastAsia="en-GB"/>
        </w:rPr>
        <w:t> </w:t>
      </w:r>
      <w:r w:rsidRPr="00446DCE">
        <w:rPr>
          <w:rFonts w:ascii="Helvetica" w:eastAsia="Times New Roman" w:hAnsi="Helvetica" w:cs="Helvetica"/>
          <w:color w:val="4C4C4C"/>
          <w:sz w:val="26"/>
          <w:szCs w:val="26"/>
          <w:lang w:eastAsia="en-GB"/>
        </w:rPr>
        <w:t>and </w:t>
      </w:r>
      <w:hyperlink r:id="rId16" w:tgtFrame="_blank" w:history="1">
        <w:r w:rsidRPr="00446DCE">
          <w:rPr>
            <w:rFonts w:ascii="Helvetica" w:eastAsia="Times New Roman" w:hAnsi="Helvetica" w:cs="Helvetica"/>
            <w:color w:val="0077B5"/>
            <w:sz w:val="26"/>
            <w:szCs w:val="26"/>
            <w:u w:val="single"/>
            <w:lang w:eastAsia="en-GB"/>
          </w:rPr>
          <w:t>collaboration </w:t>
        </w:r>
      </w:hyperlink>
      <w:r w:rsidRPr="00446DCE">
        <w:rPr>
          <w:rFonts w:ascii="Helvetica" w:eastAsia="Times New Roman" w:hAnsi="Helvetica" w:cs="Helvetica"/>
          <w:color w:val="4C4C4C"/>
          <w:sz w:val="26"/>
          <w:szCs w:val="26"/>
          <w:lang w:eastAsia="en-GB"/>
        </w:rPr>
        <w:t>are all virtually impossible to automate, which means if you have these skills you’ll be even more valuable to organizations in the future. If you have these skills, make sure they’re on your LinkedIn profile so hiring professionals can find you for relevant opportunities.</w:t>
      </w:r>
    </w:p>
    <w:p w:rsidR="00446DCE" w:rsidRPr="00446DCE" w:rsidRDefault="00446DCE" w:rsidP="00446DCE">
      <w:pPr>
        <w:numPr>
          <w:ilvl w:val="0"/>
          <w:numId w:val="7"/>
        </w:numPr>
        <w:shd w:val="clear" w:color="auto" w:fill="FFFFFF"/>
        <w:spacing w:before="100" w:beforeAutospacing="1" w:after="100" w:afterAutospacing="1" w:line="420" w:lineRule="atLeast"/>
        <w:jc w:val="center"/>
        <w:rPr>
          <w:rFonts w:ascii="Helvetica" w:eastAsia="Times New Roman" w:hAnsi="Helvetica" w:cs="Helvetica"/>
          <w:color w:val="4C4C4C"/>
          <w:sz w:val="26"/>
          <w:szCs w:val="26"/>
          <w:lang w:eastAsia="en-GB"/>
        </w:rPr>
      </w:pPr>
      <w:bookmarkStart w:id="5" w:name="post_par_resourceimageblock_615579950"/>
      <w:bookmarkEnd w:id="5"/>
      <w:r w:rsidRPr="00446DCE">
        <w:rPr>
          <w:rFonts w:ascii="Helvetica" w:eastAsia="Times New Roman" w:hAnsi="Helvetica" w:cs="Helvetica"/>
          <w:noProof/>
          <w:color w:val="4C4C4C"/>
          <w:sz w:val="26"/>
          <w:szCs w:val="26"/>
          <w:lang w:eastAsia="en-GB"/>
        </w:rPr>
        <w:lastRenderedPageBreak/>
        <w:drawing>
          <wp:inline distT="0" distB="0" distL="0" distR="0" wp14:anchorId="130C6DF6" wp14:editId="301D02A0">
            <wp:extent cx="18288000" cy="10287000"/>
            <wp:effectExtent l="0" t="0" r="0" b="0"/>
            <wp:docPr id="4" name="Picture 4" descr="https://content.linkedin.com/content/dam/blog/en-us/corporate/blog/2019/december/LinkedIn_BlogQuote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ontent.linkedin.com/content/dam/blog/en-us/corporate/blog/2019/december/LinkedIn_BlogQuote_0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00" cy="10287000"/>
                    </a:xfrm>
                    <a:prstGeom prst="rect">
                      <a:avLst/>
                    </a:prstGeom>
                    <a:noFill/>
                    <a:ln>
                      <a:noFill/>
                    </a:ln>
                  </pic:spPr>
                </pic:pic>
              </a:graphicData>
            </a:graphic>
          </wp:inline>
        </w:drawing>
      </w:r>
    </w:p>
    <w:p w:rsidR="00446DCE" w:rsidRPr="00446DCE" w:rsidRDefault="00446DCE" w:rsidP="00446DCE">
      <w:pPr>
        <w:shd w:val="clear" w:color="auto" w:fill="FFFFFF"/>
        <w:spacing w:before="300" w:after="240" w:line="420" w:lineRule="atLeast"/>
        <w:rPr>
          <w:rFonts w:ascii="Helvetica" w:eastAsia="Times New Roman" w:hAnsi="Helvetica" w:cs="Helvetica"/>
          <w:color w:val="4C4C4C"/>
          <w:sz w:val="26"/>
          <w:szCs w:val="26"/>
          <w:lang w:eastAsia="en-GB"/>
        </w:rPr>
      </w:pPr>
      <w:bookmarkStart w:id="6" w:name="post_par_resourceparagraph_2049960184"/>
      <w:bookmarkEnd w:id="6"/>
      <w:r w:rsidRPr="00446DCE">
        <w:rPr>
          <w:rFonts w:ascii="Helvetica" w:eastAsia="Times New Roman" w:hAnsi="Helvetica" w:cs="Helvetica"/>
          <w:color w:val="4C4C4C"/>
          <w:sz w:val="26"/>
          <w:szCs w:val="26"/>
          <w:lang w:eastAsia="en-GB"/>
        </w:rPr>
        <w:lastRenderedPageBreak/>
        <w:t>We hope these insights empower you to make informed decisions, whether you’re thinking about your next career move or your next great hire.</w:t>
      </w:r>
    </w:p>
    <w:p w:rsidR="00446DCE" w:rsidRPr="00446DCE" w:rsidRDefault="00446DCE" w:rsidP="00446DCE">
      <w:pPr>
        <w:shd w:val="clear" w:color="auto" w:fill="FFFFFF"/>
        <w:spacing w:before="300" w:after="240" w:line="420" w:lineRule="atLeast"/>
        <w:rPr>
          <w:rFonts w:ascii="Helvetica" w:eastAsia="Times New Roman" w:hAnsi="Helvetica" w:cs="Helvetica"/>
          <w:color w:val="4C4C4C"/>
          <w:sz w:val="26"/>
          <w:szCs w:val="26"/>
          <w:lang w:eastAsia="en-GB"/>
        </w:rPr>
      </w:pPr>
      <w:r w:rsidRPr="00446DCE">
        <w:rPr>
          <w:rFonts w:ascii="Helvetica" w:eastAsia="Times New Roman" w:hAnsi="Helvetica" w:cs="Helvetica"/>
          <w:b/>
          <w:bCs/>
          <w:i/>
          <w:iCs/>
          <w:color w:val="4C4C4C"/>
          <w:sz w:val="26"/>
          <w:szCs w:val="26"/>
          <w:lang w:eastAsia="en-GB"/>
        </w:rPr>
        <w:t>Methodology</w:t>
      </w:r>
    </w:p>
    <w:p w:rsidR="00446DCE" w:rsidRPr="00446DCE" w:rsidRDefault="00446DCE" w:rsidP="00446DCE">
      <w:pPr>
        <w:shd w:val="clear" w:color="auto" w:fill="FFFFFF"/>
        <w:spacing w:before="300" w:line="420" w:lineRule="atLeast"/>
        <w:rPr>
          <w:rFonts w:ascii="Helvetica" w:eastAsia="Times New Roman" w:hAnsi="Helvetica" w:cs="Helvetica"/>
          <w:color w:val="4C4C4C"/>
          <w:sz w:val="26"/>
          <w:szCs w:val="26"/>
          <w:lang w:eastAsia="en-GB"/>
        </w:rPr>
      </w:pPr>
      <w:r w:rsidRPr="00446DCE">
        <w:rPr>
          <w:rFonts w:ascii="Helvetica" w:eastAsia="Times New Roman" w:hAnsi="Helvetica" w:cs="Helvetica"/>
          <w:i/>
          <w:iCs/>
          <w:color w:val="4C4C4C"/>
          <w:sz w:val="26"/>
          <w:szCs w:val="26"/>
          <w:lang w:eastAsia="en-GB"/>
        </w:rPr>
        <w:t xml:space="preserve">The Emerging Jobs analysis is done on all LinkedIn members with a public profile that have held a full-time position within a given country during the past five years. Once the talent pool has been identified, we then calculate the share of hiring and Compound Annual Growth Rate of this proportion for each occupation between 2015 and 2019 to identify the roles with the </w:t>
      </w:r>
      <w:proofErr w:type="gramStart"/>
      <w:r w:rsidRPr="00446DCE">
        <w:rPr>
          <w:rFonts w:ascii="Helvetica" w:eastAsia="Times New Roman" w:hAnsi="Helvetica" w:cs="Helvetica"/>
          <w:i/>
          <w:iCs/>
          <w:color w:val="4C4C4C"/>
          <w:sz w:val="26"/>
          <w:szCs w:val="26"/>
          <w:lang w:eastAsia="en-GB"/>
        </w:rPr>
        <w:t>largest  growth</w:t>
      </w:r>
      <w:proofErr w:type="gramEnd"/>
      <w:r w:rsidRPr="00446DCE">
        <w:rPr>
          <w:rFonts w:ascii="Helvetica" w:eastAsia="Times New Roman" w:hAnsi="Helvetica" w:cs="Helvetica"/>
          <w:i/>
          <w:iCs/>
          <w:color w:val="4C4C4C"/>
          <w:sz w:val="26"/>
          <w:szCs w:val="26"/>
          <w:lang w:eastAsia="en-GB"/>
        </w:rPr>
        <w:t>. These become our Emerging Jobs.</w:t>
      </w:r>
    </w:p>
    <w:p w:rsidR="00FC1558" w:rsidRDefault="00FC1558">
      <w:bookmarkStart w:id="7" w:name="_GoBack"/>
      <w:bookmarkEnd w:id="7"/>
    </w:p>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20A35"/>
    <w:multiLevelType w:val="multilevel"/>
    <w:tmpl w:val="8B22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41C3D"/>
    <w:multiLevelType w:val="multilevel"/>
    <w:tmpl w:val="EF0A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93CFF"/>
    <w:multiLevelType w:val="multilevel"/>
    <w:tmpl w:val="8976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6051A"/>
    <w:multiLevelType w:val="multilevel"/>
    <w:tmpl w:val="C6402D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F39D8"/>
    <w:multiLevelType w:val="multilevel"/>
    <w:tmpl w:val="B7142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73E05"/>
    <w:multiLevelType w:val="multilevel"/>
    <w:tmpl w:val="EC56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B81D85"/>
    <w:multiLevelType w:val="multilevel"/>
    <w:tmpl w:val="3A6CCA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lvlOverride w:ilvl="0">
      <w:lvl w:ilvl="0">
        <w:numFmt w:val="bullet"/>
        <w:lvlText w:val=""/>
        <w:lvlJc w:val="left"/>
        <w:pPr>
          <w:tabs>
            <w:tab w:val="num" w:pos="720"/>
          </w:tabs>
          <w:ind w:left="720" w:hanging="360"/>
        </w:pPr>
        <w:rPr>
          <w:rFonts w:ascii="Symbol" w:hAnsi="Symbol" w:hint="default"/>
          <w:sz w:val="20"/>
        </w:rPr>
      </w:lvl>
    </w:lvlOverride>
  </w:num>
  <w:num w:numId="3">
    <w:abstractNumId w:val="1"/>
  </w:num>
  <w:num w:numId="4">
    <w:abstractNumId w:val="3"/>
    <w:lvlOverride w:ilvl="0">
      <w:lvl w:ilvl="0">
        <w:numFmt w:val="bullet"/>
        <w:lvlText w:val=""/>
        <w:lvlJc w:val="left"/>
        <w:pPr>
          <w:tabs>
            <w:tab w:val="num" w:pos="720"/>
          </w:tabs>
          <w:ind w:left="720" w:hanging="360"/>
        </w:pPr>
        <w:rPr>
          <w:rFonts w:ascii="Symbol" w:hAnsi="Symbol" w:hint="default"/>
          <w:sz w:val="20"/>
        </w:rPr>
      </w:lvl>
    </w:lvlOverride>
  </w:num>
  <w:num w:numId="5">
    <w:abstractNumId w:val="2"/>
  </w:num>
  <w:num w:numId="6">
    <w:abstractNumId w:val="6"/>
    <w:lvlOverride w:ilvl="0">
      <w:lvl w:ilvl="0">
        <w:numFmt w:val="bullet"/>
        <w:lvlText w:val=""/>
        <w:lvlJc w:val="left"/>
        <w:pPr>
          <w:tabs>
            <w:tab w:val="num" w:pos="720"/>
          </w:tabs>
          <w:ind w:left="720" w:hanging="360"/>
        </w:pPr>
        <w:rPr>
          <w:rFonts w:ascii="Symbol" w:hAnsi="Symbol" w:hint="default"/>
          <w:sz w:val="20"/>
        </w:rPr>
      </w:lvl>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DCE"/>
    <w:rsid w:val="002B0FF5"/>
    <w:rsid w:val="00446DCE"/>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3CEC43-ABEA-42C3-B245-1B644A4A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6D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6D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315956">
      <w:bodyDiv w:val="1"/>
      <w:marLeft w:val="0"/>
      <w:marRight w:val="0"/>
      <w:marTop w:val="0"/>
      <w:marBottom w:val="0"/>
      <w:divBdr>
        <w:top w:val="none" w:sz="0" w:space="0" w:color="auto"/>
        <w:left w:val="none" w:sz="0" w:space="0" w:color="auto"/>
        <w:bottom w:val="none" w:sz="0" w:space="0" w:color="auto"/>
        <w:right w:val="none" w:sz="0" w:space="0" w:color="auto"/>
      </w:divBdr>
      <w:divsChild>
        <w:div w:id="5906112">
          <w:marLeft w:val="0"/>
          <w:marRight w:val="0"/>
          <w:marTop w:val="480"/>
          <w:marBottom w:val="0"/>
          <w:divBdr>
            <w:top w:val="none" w:sz="0" w:space="0" w:color="auto"/>
            <w:left w:val="none" w:sz="0" w:space="0" w:color="auto"/>
            <w:bottom w:val="single" w:sz="6" w:space="0" w:color="D9D9D9"/>
            <w:right w:val="none" w:sz="0" w:space="0" w:color="auto"/>
          </w:divBdr>
          <w:divsChild>
            <w:div w:id="935095369">
              <w:marLeft w:val="0"/>
              <w:marRight w:val="0"/>
              <w:marTop w:val="0"/>
              <w:marBottom w:val="120"/>
              <w:divBdr>
                <w:top w:val="none" w:sz="0" w:space="0" w:color="auto"/>
                <w:left w:val="none" w:sz="0" w:space="0" w:color="auto"/>
                <w:bottom w:val="none" w:sz="0" w:space="0" w:color="auto"/>
                <w:right w:val="none" w:sz="0" w:space="0" w:color="auto"/>
              </w:divBdr>
            </w:div>
            <w:div w:id="1640260431">
              <w:marLeft w:val="150"/>
              <w:marRight w:val="0"/>
              <w:marTop w:val="165"/>
              <w:marBottom w:val="0"/>
              <w:divBdr>
                <w:top w:val="none" w:sz="0" w:space="0" w:color="auto"/>
                <w:left w:val="none" w:sz="0" w:space="0" w:color="auto"/>
                <w:bottom w:val="none" w:sz="0" w:space="0" w:color="auto"/>
                <w:right w:val="none" w:sz="0" w:space="0" w:color="auto"/>
              </w:divBdr>
            </w:div>
          </w:divsChild>
        </w:div>
        <w:div w:id="2087339868">
          <w:marLeft w:val="0"/>
          <w:marRight w:val="0"/>
          <w:marTop w:val="0"/>
          <w:marBottom w:val="0"/>
          <w:divBdr>
            <w:top w:val="none" w:sz="0" w:space="0" w:color="auto"/>
            <w:left w:val="none" w:sz="0" w:space="0" w:color="auto"/>
            <w:bottom w:val="none" w:sz="0" w:space="0" w:color="auto"/>
            <w:right w:val="none" w:sz="0" w:space="0" w:color="auto"/>
          </w:divBdr>
          <w:divsChild>
            <w:div w:id="1267737179">
              <w:marLeft w:val="0"/>
              <w:marRight w:val="0"/>
              <w:marTop w:val="0"/>
              <w:marBottom w:val="0"/>
              <w:divBdr>
                <w:top w:val="none" w:sz="0" w:space="0" w:color="auto"/>
                <w:left w:val="none" w:sz="0" w:space="0" w:color="auto"/>
                <w:bottom w:val="none" w:sz="0" w:space="0" w:color="auto"/>
                <w:right w:val="none" w:sz="0" w:space="0" w:color="auto"/>
              </w:divBdr>
              <w:divsChild>
                <w:div w:id="1338458202">
                  <w:marLeft w:val="0"/>
                  <w:marRight w:val="0"/>
                  <w:marTop w:val="0"/>
                  <w:marBottom w:val="0"/>
                  <w:divBdr>
                    <w:top w:val="none" w:sz="0" w:space="0" w:color="auto"/>
                    <w:left w:val="none" w:sz="0" w:space="0" w:color="auto"/>
                    <w:bottom w:val="none" w:sz="0" w:space="0" w:color="auto"/>
                    <w:right w:val="none" w:sz="0" w:space="0" w:color="auto"/>
                  </w:divBdr>
                  <w:divsChild>
                    <w:div w:id="697201814">
                      <w:marLeft w:val="0"/>
                      <w:marRight w:val="0"/>
                      <w:marTop w:val="0"/>
                      <w:marBottom w:val="0"/>
                      <w:divBdr>
                        <w:top w:val="none" w:sz="0" w:space="0" w:color="auto"/>
                        <w:left w:val="none" w:sz="0" w:space="0" w:color="auto"/>
                        <w:bottom w:val="none" w:sz="0" w:space="0" w:color="auto"/>
                        <w:right w:val="none" w:sz="0" w:space="0" w:color="auto"/>
                      </w:divBdr>
                      <w:divsChild>
                        <w:div w:id="1748191517">
                          <w:marLeft w:val="0"/>
                          <w:marRight w:val="0"/>
                          <w:marTop w:val="0"/>
                          <w:marBottom w:val="0"/>
                          <w:divBdr>
                            <w:top w:val="none" w:sz="0" w:space="0" w:color="auto"/>
                            <w:left w:val="none" w:sz="0" w:space="0" w:color="auto"/>
                            <w:bottom w:val="none" w:sz="0" w:space="0" w:color="auto"/>
                            <w:right w:val="none" w:sz="0" w:space="0" w:color="auto"/>
                          </w:divBdr>
                          <w:divsChild>
                            <w:div w:id="2014407737">
                              <w:marLeft w:val="0"/>
                              <w:marRight w:val="0"/>
                              <w:marTop w:val="0"/>
                              <w:marBottom w:val="495"/>
                              <w:divBdr>
                                <w:top w:val="none" w:sz="0" w:space="0" w:color="auto"/>
                                <w:left w:val="none" w:sz="0" w:space="0" w:color="auto"/>
                                <w:bottom w:val="none" w:sz="0" w:space="0" w:color="auto"/>
                                <w:right w:val="none" w:sz="0" w:space="0" w:color="auto"/>
                              </w:divBdr>
                              <w:divsChild>
                                <w:div w:id="189099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2401">
                          <w:marLeft w:val="0"/>
                          <w:marRight w:val="0"/>
                          <w:marTop w:val="0"/>
                          <w:marBottom w:val="0"/>
                          <w:divBdr>
                            <w:top w:val="none" w:sz="0" w:space="0" w:color="auto"/>
                            <w:left w:val="none" w:sz="0" w:space="0" w:color="auto"/>
                            <w:bottom w:val="none" w:sz="0" w:space="0" w:color="auto"/>
                            <w:right w:val="none" w:sz="0" w:space="0" w:color="auto"/>
                          </w:divBdr>
                        </w:div>
                        <w:div w:id="1657687490">
                          <w:marLeft w:val="0"/>
                          <w:marRight w:val="0"/>
                          <w:marTop w:val="0"/>
                          <w:marBottom w:val="0"/>
                          <w:divBdr>
                            <w:top w:val="none" w:sz="0" w:space="0" w:color="auto"/>
                            <w:left w:val="none" w:sz="0" w:space="0" w:color="auto"/>
                            <w:bottom w:val="none" w:sz="0" w:space="0" w:color="auto"/>
                            <w:right w:val="none" w:sz="0" w:space="0" w:color="auto"/>
                          </w:divBdr>
                          <w:divsChild>
                            <w:div w:id="98109199">
                              <w:marLeft w:val="0"/>
                              <w:marRight w:val="0"/>
                              <w:marTop w:val="0"/>
                              <w:marBottom w:val="495"/>
                              <w:divBdr>
                                <w:top w:val="none" w:sz="0" w:space="0" w:color="auto"/>
                                <w:left w:val="none" w:sz="0" w:space="0" w:color="auto"/>
                                <w:bottom w:val="none" w:sz="0" w:space="0" w:color="auto"/>
                                <w:right w:val="none" w:sz="0" w:space="0" w:color="auto"/>
                              </w:divBdr>
                              <w:divsChild>
                                <w:div w:id="198989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621752">
                          <w:marLeft w:val="0"/>
                          <w:marRight w:val="0"/>
                          <w:marTop w:val="0"/>
                          <w:marBottom w:val="0"/>
                          <w:divBdr>
                            <w:top w:val="none" w:sz="0" w:space="0" w:color="auto"/>
                            <w:left w:val="none" w:sz="0" w:space="0" w:color="auto"/>
                            <w:bottom w:val="none" w:sz="0" w:space="0" w:color="auto"/>
                            <w:right w:val="none" w:sz="0" w:space="0" w:color="auto"/>
                          </w:divBdr>
                        </w:div>
                        <w:div w:id="1180924744">
                          <w:marLeft w:val="0"/>
                          <w:marRight w:val="0"/>
                          <w:marTop w:val="0"/>
                          <w:marBottom w:val="0"/>
                          <w:divBdr>
                            <w:top w:val="none" w:sz="0" w:space="0" w:color="auto"/>
                            <w:left w:val="none" w:sz="0" w:space="0" w:color="auto"/>
                            <w:bottom w:val="none" w:sz="0" w:space="0" w:color="auto"/>
                            <w:right w:val="none" w:sz="0" w:space="0" w:color="auto"/>
                          </w:divBdr>
                          <w:divsChild>
                            <w:div w:id="1737318906">
                              <w:marLeft w:val="0"/>
                              <w:marRight w:val="0"/>
                              <w:marTop w:val="0"/>
                              <w:marBottom w:val="495"/>
                              <w:divBdr>
                                <w:top w:val="none" w:sz="0" w:space="0" w:color="auto"/>
                                <w:left w:val="none" w:sz="0" w:space="0" w:color="auto"/>
                                <w:bottom w:val="none" w:sz="0" w:space="0" w:color="auto"/>
                                <w:right w:val="none" w:sz="0" w:space="0" w:color="auto"/>
                              </w:divBdr>
                              <w:divsChild>
                                <w:div w:id="147849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490848">
                          <w:marLeft w:val="0"/>
                          <w:marRight w:val="0"/>
                          <w:marTop w:val="0"/>
                          <w:marBottom w:val="0"/>
                          <w:divBdr>
                            <w:top w:val="none" w:sz="0" w:space="0" w:color="auto"/>
                            <w:left w:val="none" w:sz="0" w:space="0" w:color="auto"/>
                            <w:bottom w:val="none" w:sz="0" w:space="0" w:color="auto"/>
                            <w:right w:val="none" w:sz="0" w:space="0" w:color="auto"/>
                          </w:divBdr>
                        </w:div>
                        <w:div w:id="2073458057">
                          <w:marLeft w:val="0"/>
                          <w:marRight w:val="0"/>
                          <w:marTop w:val="0"/>
                          <w:marBottom w:val="0"/>
                          <w:divBdr>
                            <w:top w:val="none" w:sz="0" w:space="0" w:color="auto"/>
                            <w:left w:val="none" w:sz="0" w:space="0" w:color="auto"/>
                            <w:bottom w:val="none" w:sz="0" w:space="0" w:color="auto"/>
                            <w:right w:val="none" w:sz="0" w:space="0" w:color="auto"/>
                          </w:divBdr>
                          <w:divsChild>
                            <w:div w:id="102893421">
                              <w:marLeft w:val="0"/>
                              <w:marRight w:val="0"/>
                              <w:marTop w:val="0"/>
                              <w:marBottom w:val="495"/>
                              <w:divBdr>
                                <w:top w:val="none" w:sz="0" w:space="0" w:color="auto"/>
                                <w:left w:val="none" w:sz="0" w:space="0" w:color="auto"/>
                                <w:bottom w:val="none" w:sz="0" w:space="0" w:color="auto"/>
                                <w:right w:val="none" w:sz="0" w:space="0" w:color="auto"/>
                              </w:divBdr>
                              <w:divsChild>
                                <w:div w:id="205635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sharer.php?&amp;u=https://blog.linkedin.com/2019/december/10/the-jobs-of-tomorrow-linkedins-2020-emerging-jobs-report"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linkedin.com/author/g/guy-berger" TargetMode="External"/><Relationship Id="rId12" Type="http://schemas.openxmlformats.org/officeDocument/2006/relationships/hyperlink" Target="http://www.linkedin.com/salary"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www.linkedin.com/learning/teamwork-foundations/welcome?u=104"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hyperlink" Target="https://blog.linkedin.com/author/g/guy-berger" TargetMode="External"/><Relationship Id="rId15" Type="http://schemas.openxmlformats.org/officeDocument/2006/relationships/hyperlink" Target="https://www.linkedin.com/learning/creativity-for-all/what-is-creativity-2?u=104" TargetMode="External"/><Relationship Id="rId10" Type="http://schemas.openxmlformats.org/officeDocument/2006/relationships/hyperlink" Target="https://www.linkedin.com/learning/content/451036?u=10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usiness.linkedin.com/talent-solutions/emerging-jobs-report?trk=li_li_namer_bcs_product20_linkedin_emerging-jobs&amp;utm_campaign=product20&amp;utm_medium=social&amp;utm_source=linkedin&amp;utm_content=emerging-jobs" TargetMode="External"/><Relationship Id="rId14" Type="http://schemas.openxmlformats.org/officeDocument/2006/relationships/hyperlink" Target="https://www.linkedin.com/learning/communicating-with-confidence/speaking-with-confidence?u=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2019-12-13T13:07:00Z</dcterms:created>
  <dcterms:modified xsi:type="dcterms:W3CDTF">2019-12-13T13:09:00Z</dcterms:modified>
</cp:coreProperties>
</file>