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4417" w14:textId="0BFD120C" w:rsidR="00226D91" w:rsidRPr="00226D91" w:rsidRDefault="00226D91" w:rsidP="00226D91">
      <w:pPr>
        <w:spacing w:line="360" w:lineRule="auto"/>
        <w:jc w:val="center"/>
        <w:rPr>
          <w:rFonts w:ascii="Arial" w:eastAsia="Arial" w:hAnsi="Arial" w:cs="Arial"/>
          <w:b/>
          <w:bCs/>
          <w:sz w:val="36"/>
          <w:szCs w:val="36"/>
        </w:rPr>
      </w:pPr>
      <w:r w:rsidRPr="00226D91">
        <w:rPr>
          <w:rFonts w:ascii="Arial" w:eastAsia="Arial" w:hAnsi="Arial" w:cs="Arial"/>
          <w:b/>
          <w:bCs/>
          <w:sz w:val="36"/>
          <w:szCs w:val="36"/>
        </w:rPr>
        <w:t>Module Title: Academic and Employability Skills</w:t>
      </w:r>
    </w:p>
    <w:p w14:paraId="79F9AC3C" w14:textId="6F9C54AC" w:rsidR="00561D8B"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Assignment Title: ACE Practical Portfolio</w:t>
      </w:r>
    </w:p>
    <w:p w14:paraId="2C078E63" w14:textId="5462C1D6" w:rsidR="00561D8B"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Task 2 - Reflection Report</w:t>
      </w:r>
    </w:p>
    <w:p w14:paraId="11AE146F" w14:textId="031716E7" w:rsidR="43BFDE93"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Student Name:</w:t>
      </w:r>
      <w:r w:rsidR="00226D91">
        <w:rPr>
          <w:rFonts w:ascii="Arial" w:eastAsia="Arial" w:hAnsi="Arial" w:cs="Arial"/>
          <w:b/>
          <w:bCs/>
          <w:sz w:val="32"/>
          <w:szCs w:val="32"/>
        </w:rPr>
        <w:t xml:space="preserve"> Akos Ludovic Ioan Molnar</w:t>
      </w:r>
    </w:p>
    <w:p w14:paraId="65FED920" w14:textId="03000926" w:rsidR="43BFDE93"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Student Number:</w:t>
      </w:r>
      <w:r w:rsidR="00226D91">
        <w:rPr>
          <w:rFonts w:ascii="Arial" w:eastAsia="Arial" w:hAnsi="Arial" w:cs="Arial"/>
          <w:b/>
          <w:bCs/>
          <w:sz w:val="32"/>
          <w:szCs w:val="32"/>
        </w:rPr>
        <w:t xml:space="preserve"> 2030659</w:t>
      </w:r>
    </w:p>
    <w:p w14:paraId="33BFF44E" w14:textId="78E7EC3D" w:rsidR="43BFDE93"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Module Code: BMSW4001</w:t>
      </w:r>
    </w:p>
    <w:p w14:paraId="6346571F" w14:textId="54B30180" w:rsidR="43BFDE93" w:rsidRDefault="43BFDE93" w:rsidP="001B21C9">
      <w:pPr>
        <w:spacing w:line="360" w:lineRule="auto"/>
        <w:jc w:val="center"/>
        <w:rPr>
          <w:rFonts w:ascii="Arial" w:eastAsia="Arial" w:hAnsi="Arial" w:cs="Arial"/>
          <w:b/>
          <w:bCs/>
          <w:sz w:val="32"/>
          <w:szCs w:val="32"/>
        </w:rPr>
      </w:pPr>
      <w:r w:rsidRPr="43BFDE93">
        <w:rPr>
          <w:rFonts w:ascii="Arial" w:eastAsia="Arial" w:hAnsi="Arial" w:cs="Arial"/>
          <w:b/>
          <w:bCs/>
          <w:sz w:val="32"/>
          <w:szCs w:val="32"/>
        </w:rPr>
        <w:t xml:space="preserve">Lecturer’s Name: </w:t>
      </w:r>
      <w:r w:rsidR="00226D91">
        <w:rPr>
          <w:rFonts w:ascii="Arial" w:eastAsia="Arial" w:hAnsi="Arial" w:cs="Arial"/>
          <w:b/>
          <w:bCs/>
          <w:sz w:val="32"/>
          <w:szCs w:val="32"/>
        </w:rPr>
        <w:t>Sylvia Hoffmann</w:t>
      </w:r>
    </w:p>
    <w:p w14:paraId="3B1ADC8D" w14:textId="5CCEFE6A" w:rsidR="43BFDE93" w:rsidRPr="0095406A" w:rsidRDefault="43BFDE93" w:rsidP="00BC7732">
      <w:pPr>
        <w:spacing w:line="360" w:lineRule="auto"/>
        <w:rPr>
          <w:sz w:val="24"/>
          <w:szCs w:val="24"/>
        </w:rPr>
      </w:pPr>
      <w:r w:rsidRPr="0095406A">
        <w:rPr>
          <w:sz w:val="24"/>
          <w:szCs w:val="24"/>
        </w:rPr>
        <w:br w:type="page"/>
      </w:r>
      <w:r w:rsidRPr="00C02B57">
        <w:rPr>
          <w:rFonts w:ascii="Arial" w:eastAsia="Arial" w:hAnsi="Arial" w:cs="Arial"/>
          <w:b/>
          <w:bCs/>
          <w:color w:val="2F5496" w:themeColor="accent1" w:themeShade="BF"/>
          <w:sz w:val="24"/>
          <w:szCs w:val="24"/>
        </w:rPr>
        <w:lastRenderedPageBreak/>
        <w:t>Introduction</w:t>
      </w:r>
      <w:r w:rsidRPr="00C02B57">
        <w:rPr>
          <w:rFonts w:ascii="Arial" w:eastAsia="Arial" w:hAnsi="Arial" w:cs="Arial"/>
          <w:color w:val="2F5496" w:themeColor="accent1" w:themeShade="BF"/>
          <w:sz w:val="24"/>
          <w:szCs w:val="24"/>
        </w:rPr>
        <w:t xml:space="preserve"> </w:t>
      </w:r>
    </w:p>
    <w:p w14:paraId="149754AF" w14:textId="760291DA" w:rsidR="001D6877" w:rsidRDefault="43BFDE93" w:rsidP="00BC7732">
      <w:pPr>
        <w:spacing w:line="360" w:lineRule="auto"/>
        <w:jc w:val="both"/>
        <w:rPr>
          <w:rFonts w:ascii="Arial" w:eastAsia="Arial" w:hAnsi="Arial" w:cs="Arial"/>
        </w:rPr>
      </w:pPr>
      <w:r w:rsidRPr="43BFDE93">
        <w:rPr>
          <w:rFonts w:ascii="Arial" w:eastAsia="Arial" w:hAnsi="Arial" w:cs="Arial"/>
        </w:rPr>
        <w:t xml:space="preserve">Reflection is the ability to witness and assess our own cognitive, emotional, and behavioral processes (Alpert, 2010). Reflection is the same as looking in </w:t>
      </w:r>
      <w:r w:rsidR="00A04348">
        <w:rPr>
          <w:rFonts w:ascii="Arial" w:eastAsia="Arial" w:hAnsi="Arial" w:cs="Arial"/>
        </w:rPr>
        <w:t>a</w:t>
      </w:r>
      <w:r w:rsidRPr="43BFDE93">
        <w:rPr>
          <w:rFonts w:ascii="Arial" w:eastAsia="Arial" w:hAnsi="Arial" w:cs="Arial"/>
        </w:rPr>
        <w:t xml:space="preserve"> mirror and </w:t>
      </w:r>
      <w:r w:rsidR="00A04348" w:rsidRPr="00A04348">
        <w:rPr>
          <w:rFonts w:ascii="Arial" w:hAnsi="Arial" w:cs="Arial"/>
        </w:rPr>
        <w:t>d</w:t>
      </w:r>
      <w:r w:rsidR="00A04348" w:rsidRPr="00A04348">
        <w:rPr>
          <w:rFonts w:ascii="Arial" w:hAnsi="Arial" w:cs="Arial"/>
        </w:rPr>
        <w:t>escribing</w:t>
      </w:r>
      <w:r w:rsidRPr="43BFDE93">
        <w:rPr>
          <w:rFonts w:ascii="Arial" w:eastAsia="Arial" w:hAnsi="Arial" w:cs="Arial"/>
        </w:rPr>
        <w:t xml:space="preserve"> what I see. Simply "reflection" means thinking about something</w:t>
      </w:r>
      <w:r w:rsidR="00A04348">
        <w:rPr>
          <w:rFonts w:ascii="Arial" w:eastAsia="Arial" w:hAnsi="Arial" w:cs="Arial"/>
        </w:rPr>
        <w:t>,</w:t>
      </w:r>
      <w:r w:rsidR="00A04348" w:rsidRPr="00A04348">
        <w:rPr>
          <w:rFonts w:ascii="Arial" w:eastAsia="Arial" w:hAnsi="Arial" w:cs="Arial"/>
        </w:rPr>
        <w:t xml:space="preserve"> </w:t>
      </w:r>
      <w:r w:rsidR="00A04348" w:rsidRPr="43BFDE93">
        <w:rPr>
          <w:rFonts w:ascii="Arial" w:eastAsia="Arial" w:hAnsi="Arial" w:cs="Arial"/>
        </w:rPr>
        <w:t>evaluate</w:t>
      </w:r>
      <w:r w:rsidR="00A04348">
        <w:rPr>
          <w:rFonts w:ascii="Arial" w:eastAsia="Arial" w:hAnsi="Arial" w:cs="Arial"/>
        </w:rPr>
        <w:t xml:space="preserve"> my behavior in work, study and relax time</w:t>
      </w:r>
      <w:r w:rsidRPr="43BFDE93">
        <w:rPr>
          <w:rFonts w:ascii="Arial" w:eastAsia="Arial" w:hAnsi="Arial" w:cs="Arial"/>
        </w:rPr>
        <w:t xml:space="preserve">. The following reflection report is going to discuss and evaluate the way of my learning in the Academic and Employability Skills module. </w:t>
      </w:r>
      <w:r w:rsidR="001D6877" w:rsidRPr="43BFDE93">
        <w:rPr>
          <w:rFonts w:ascii="Arial" w:eastAsia="Arial" w:hAnsi="Arial" w:cs="Arial"/>
        </w:rPr>
        <w:t xml:space="preserve">In the Academic and Employability Skills module we have been taught about various topics which will facilitate our academic as well as professional learning experiences. The topic included: Time management or Organizing study, Academic Writing, Paraphrasing, Summarizing, Referencing, Reflection, CV writing, Cover letter writing, </w:t>
      </w:r>
      <w:proofErr w:type="gramStart"/>
      <w:r w:rsidR="001D6877" w:rsidRPr="43BFDE93">
        <w:rPr>
          <w:rFonts w:ascii="Arial" w:eastAsia="Arial" w:hAnsi="Arial" w:cs="Arial"/>
        </w:rPr>
        <w:t>Public</w:t>
      </w:r>
      <w:proofErr w:type="gramEnd"/>
      <w:r w:rsidR="001D6877" w:rsidRPr="43BFDE93">
        <w:rPr>
          <w:rFonts w:ascii="Arial" w:eastAsia="Arial" w:hAnsi="Arial" w:cs="Arial"/>
        </w:rPr>
        <w:t xml:space="preserve"> speaking and giving presentations, and Online Learning Experience. </w:t>
      </w:r>
      <w:r w:rsidRPr="43BFDE93">
        <w:rPr>
          <w:rFonts w:ascii="Arial" w:eastAsia="Arial" w:hAnsi="Arial" w:cs="Arial"/>
        </w:rPr>
        <w:t xml:space="preserve">Among the various topic which has been taught in the class, I’m going to outline my reflection on Paraphrasing, </w:t>
      </w:r>
      <w:r w:rsidR="00752FE9">
        <w:rPr>
          <w:rFonts w:ascii="Arial" w:eastAsia="Arial" w:hAnsi="Arial" w:cs="Arial"/>
        </w:rPr>
        <w:t>S</w:t>
      </w:r>
      <w:r w:rsidRPr="43BFDE93">
        <w:rPr>
          <w:rFonts w:ascii="Arial" w:eastAsia="Arial" w:hAnsi="Arial" w:cs="Arial"/>
        </w:rPr>
        <w:t xml:space="preserve">ummarizing, CV writing, and Cover letter writing. I’m going to describe the individual topics briefly, my feelings while attending the classes, evaluation, analysis and at the end I will provide a conclusion and an action plan to improve my inefficacies. I have followed the Gibbs reflective model to reflect on my learning and to prepare the reflection report. </w:t>
      </w:r>
    </w:p>
    <w:p w14:paraId="5BA25BFE" w14:textId="77777777" w:rsidR="00752FE9" w:rsidRDefault="00752FE9" w:rsidP="00BC7732">
      <w:pPr>
        <w:spacing w:line="360" w:lineRule="auto"/>
        <w:jc w:val="both"/>
        <w:rPr>
          <w:rFonts w:ascii="Arial" w:eastAsia="Arial" w:hAnsi="Arial" w:cs="Arial"/>
        </w:rPr>
      </w:pPr>
    </w:p>
    <w:p w14:paraId="62A58100" w14:textId="77777777" w:rsidR="0095406A" w:rsidRPr="0003776B" w:rsidRDefault="0095406A" w:rsidP="0095406A">
      <w:pPr>
        <w:spacing w:line="360" w:lineRule="auto"/>
        <w:jc w:val="both"/>
        <w:rPr>
          <w:rFonts w:ascii="Arial" w:eastAsia="Arial" w:hAnsi="Arial" w:cs="Arial"/>
          <w:b/>
          <w:bCs/>
          <w:color w:val="2F5496" w:themeColor="accent1" w:themeShade="BF"/>
          <w:sz w:val="24"/>
          <w:szCs w:val="24"/>
        </w:rPr>
      </w:pPr>
      <w:r w:rsidRPr="0003776B">
        <w:rPr>
          <w:rFonts w:ascii="Arial" w:eastAsia="Arial" w:hAnsi="Arial" w:cs="Arial"/>
          <w:b/>
          <w:bCs/>
          <w:color w:val="2F5496" w:themeColor="accent1" w:themeShade="BF"/>
          <w:sz w:val="24"/>
          <w:szCs w:val="24"/>
        </w:rPr>
        <w:t xml:space="preserve">CV writing </w:t>
      </w:r>
    </w:p>
    <w:p w14:paraId="0252C7A1" w14:textId="77777777"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Description</w:t>
      </w:r>
    </w:p>
    <w:p w14:paraId="3CC10ACF" w14:textId="082841E3" w:rsidR="0095406A" w:rsidRDefault="0095406A" w:rsidP="0095406A">
      <w:pPr>
        <w:spacing w:line="360" w:lineRule="auto"/>
        <w:jc w:val="both"/>
        <w:rPr>
          <w:rFonts w:ascii="Arial" w:eastAsia="Arial" w:hAnsi="Arial" w:cs="Arial"/>
        </w:rPr>
      </w:pPr>
      <w:r w:rsidRPr="0095406A">
        <w:rPr>
          <w:rFonts w:ascii="Arial" w:eastAsia="Arial" w:hAnsi="Arial" w:cs="Arial"/>
        </w:rPr>
        <w:t xml:space="preserve">In the CV writing session, class lecturer discussed various terms and individual tasks of writing an academic CV. According to the author Gallo (2020), a professional academic CV should include personal contact details, personal statement, qualifications, work experience, extracurricular activities, hobbies and interest, references which were briefly discussed in the class. I have given </w:t>
      </w:r>
      <w:proofErr w:type="gramStart"/>
      <w:r w:rsidRPr="0095406A">
        <w:rPr>
          <w:rFonts w:ascii="Arial" w:eastAsia="Arial" w:hAnsi="Arial" w:cs="Arial"/>
        </w:rPr>
        <w:t>an</w:t>
      </w:r>
      <w:proofErr w:type="gramEnd"/>
      <w:r w:rsidRPr="0095406A">
        <w:rPr>
          <w:rFonts w:ascii="Arial" w:eastAsia="Arial" w:hAnsi="Arial" w:cs="Arial"/>
        </w:rPr>
        <w:t xml:space="preserve"> </w:t>
      </w:r>
      <w:r w:rsidR="00FE5795">
        <w:rPr>
          <w:rFonts w:ascii="Arial" w:eastAsia="Arial" w:hAnsi="Arial" w:cs="Arial"/>
        </w:rPr>
        <w:t>template</w:t>
      </w:r>
      <w:r w:rsidRPr="0095406A">
        <w:rPr>
          <w:rFonts w:ascii="Arial" w:eastAsia="Arial" w:hAnsi="Arial" w:cs="Arial"/>
        </w:rPr>
        <w:t xml:space="preserve"> CV</w:t>
      </w:r>
      <w:r w:rsidR="00A41CC1">
        <w:rPr>
          <w:rFonts w:ascii="Arial" w:eastAsia="Arial" w:hAnsi="Arial" w:cs="Arial"/>
        </w:rPr>
        <w:t xml:space="preserve"> in order to write my own and after </w:t>
      </w:r>
      <w:r w:rsidRPr="0095406A">
        <w:rPr>
          <w:rFonts w:ascii="Arial" w:eastAsia="Arial" w:hAnsi="Arial" w:cs="Arial"/>
        </w:rPr>
        <w:t xml:space="preserve">evaluate its positive and negative sides </w:t>
      </w:r>
      <w:r w:rsidR="00A41CC1">
        <w:rPr>
          <w:rFonts w:ascii="Arial" w:eastAsia="Arial" w:hAnsi="Arial" w:cs="Arial"/>
        </w:rPr>
        <w:t>comparing with a professional one.</w:t>
      </w:r>
    </w:p>
    <w:p w14:paraId="54C87E31" w14:textId="77777777"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Feelings</w:t>
      </w:r>
    </w:p>
    <w:p w14:paraId="66D7D89B" w14:textId="2B005BBB" w:rsidR="0003776B" w:rsidRPr="0003776B" w:rsidRDefault="0003776B" w:rsidP="0095406A">
      <w:pPr>
        <w:spacing w:line="360" w:lineRule="auto"/>
        <w:jc w:val="both"/>
        <w:rPr>
          <w:rFonts w:ascii="Arial" w:eastAsia="Arial" w:hAnsi="Arial" w:cs="Arial"/>
        </w:rPr>
      </w:pPr>
      <w:r w:rsidRPr="0003776B">
        <w:rPr>
          <w:rFonts w:ascii="Arial" w:eastAsia="Arial" w:hAnsi="Arial" w:cs="Arial"/>
        </w:rPr>
        <w:t xml:space="preserve">While attending the lecture of designing a CV, I was perplexed about the differences of a CV and a cover letter. Later I realized that CV concisely highlight the educational and professional background while cover letter bolster the information provided in the CV which is also supported by the author Morgan (2017). After completing a CV outlining my educational background, work experiences and extracurricular activities, I felt down as I had no considerable attributes or </w:t>
      </w:r>
      <w:r w:rsidRPr="0003776B">
        <w:rPr>
          <w:rFonts w:ascii="Arial" w:eastAsia="Arial" w:hAnsi="Arial" w:cs="Arial"/>
        </w:rPr>
        <w:lastRenderedPageBreak/>
        <w:t xml:space="preserve">qualifications to enhance the quality of my CV. But I think it will get better after completing my graduation and achieving some professional experiences.  </w:t>
      </w:r>
    </w:p>
    <w:p w14:paraId="2A9E0A39" w14:textId="49F21336"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Evaluation</w:t>
      </w:r>
    </w:p>
    <w:p w14:paraId="108820EC" w14:textId="4BEB04E5" w:rsidR="00E317C4" w:rsidRDefault="00E317C4" w:rsidP="0095406A">
      <w:pPr>
        <w:spacing w:line="360" w:lineRule="auto"/>
        <w:jc w:val="both"/>
        <w:rPr>
          <w:rFonts w:ascii="Arial" w:eastAsia="Arial" w:hAnsi="Arial" w:cs="Arial"/>
        </w:rPr>
      </w:pPr>
      <w:r w:rsidRPr="00E317C4">
        <w:rPr>
          <w:rFonts w:ascii="Arial" w:eastAsia="Arial" w:hAnsi="Arial" w:cs="Arial"/>
        </w:rPr>
        <w:t xml:space="preserve">I felt the task of preparing a </w:t>
      </w:r>
      <w:r>
        <w:rPr>
          <w:rFonts w:ascii="Arial" w:eastAsia="Arial" w:hAnsi="Arial" w:cs="Arial"/>
        </w:rPr>
        <w:t>CV</w:t>
      </w:r>
      <w:r w:rsidRPr="00E317C4">
        <w:rPr>
          <w:rFonts w:ascii="Arial" w:eastAsia="Arial" w:hAnsi="Arial" w:cs="Arial"/>
        </w:rPr>
        <w:t xml:space="preserve"> extremely challenging for me due to my superficial knowledge of academic English writing skill. These tasks also frightened me as I always been worried on doing something new. Furthermore, my lack of skill in software tools had added extra pressure on completing the </w:t>
      </w:r>
      <w:r>
        <w:rPr>
          <w:rFonts w:ascii="Arial" w:eastAsia="Arial" w:hAnsi="Arial" w:cs="Arial"/>
        </w:rPr>
        <w:t>CV</w:t>
      </w:r>
      <w:r w:rsidRPr="00E317C4">
        <w:rPr>
          <w:rFonts w:ascii="Arial" w:eastAsia="Arial" w:hAnsi="Arial" w:cs="Arial"/>
        </w:rPr>
        <w:t xml:space="preserve"> in time. In most cases I was confronting challenges in searching of formatting tools in Microsoft word. Even if I corrected the formatting's in some portions, it will also be changing the alignment of other segments. Because of these reasons and lack of my knowledge in handling software's, the whole process of preparing CV and cover letter seemed frustrating to me.   </w:t>
      </w:r>
    </w:p>
    <w:p w14:paraId="0BFB002E" w14:textId="42ED4B9C"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Analysis</w:t>
      </w:r>
    </w:p>
    <w:p w14:paraId="183F58CA" w14:textId="2866A992" w:rsidR="00205533" w:rsidRPr="00205533" w:rsidRDefault="00205533" w:rsidP="0095406A">
      <w:pPr>
        <w:spacing w:line="360" w:lineRule="auto"/>
        <w:jc w:val="both"/>
        <w:rPr>
          <w:rFonts w:ascii="Arial" w:eastAsia="Arial" w:hAnsi="Arial" w:cs="Arial"/>
        </w:rPr>
      </w:pPr>
      <w:r w:rsidRPr="00205533">
        <w:rPr>
          <w:rFonts w:ascii="Arial" w:eastAsia="Arial" w:hAnsi="Arial" w:cs="Arial"/>
        </w:rPr>
        <w:t>By reflecting on the lecture of preparing CV, I found that it would be better if an additional class was taken regarding the uses of software tools and formatting skills. It would have helped many students who don’t have sufficient knowledge of using software's or found it uncomfortable to learn new technologies and skills. Regarding the issue I've reviewed the theory of learning purported by Brown et al, (2014) who stated that it is always necessary to clarify the most basic steps of a whole new concepts. The process facilitates the better learning outcomes and engagement of students by providing the resources they needed to augment their learning.</w:t>
      </w:r>
    </w:p>
    <w:p w14:paraId="3742A586" w14:textId="589FD9D1" w:rsidR="0095406A" w:rsidRDefault="0095406A" w:rsidP="0095406A">
      <w:pPr>
        <w:spacing w:line="360" w:lineRule="auto"/>
        <w:jc w:val="both"/>
        <w:rPr>
          <w:rFonts w:ascii="Arial" w:eastAsia="Arial" w:hAnsi="Arial" w:cs="Arial"/>
          <w:b/>
          <w:bCs/>
        </w:rPr>
      </w:pPr>
      <w:r w:rsidRPr="0095406A">
        <w:rPr>
          <w:rFonts w:ascii="Arial" w:eastAsia="Arial" w:hAnsi="Arial" w:cs="Arial"/>
          <w:b/>
          <w:bCs/>
        </w:rPr>
        <w:t>Conclusion</w:t>
      </w:r>
    </w:p>
    <w:p w14:paraId="07740E41" w14:textId="0B74516C" w:rsidR="00AD74E1" w:rsidRPr="00AD74E1" w:rsidRDefault="00AD74E1" w:rsidP="0095406A">
      <w:pPr>
        <w:spacing w:line="360" w:lineRule="auto"/>
        <w:jc w:val="both"/>
        <w:rPr>
          <w:rFonts w:ascii="Arial" w:eastAsia="Arial" w:hAnsi="Arial" w:cs="Arial"/>
        </w:rPr>
      </w:pPr>
      <w:r w:rsidRPr="00AD74E1">
        <w:rPr>
          <w:rFonts w:ascii="Arial" w:eastAsia="Arial" w:hAnsi="Arial" w:cs="Arial"/>
        </w:rPr>
        <w:t>From CV writing class, I learned how to prepare a CV for academic purpose, and how to represent information aesthetically in my professional documents. I have also found some of my incompetence's such as my inability in using software and formatting tools.</w:t>
      </w:r>
      <w:r w:rsidRPr="00AD74E1">
        <w:t xml:space="preserve"> </w:t>
      </w:r>
      <w:r w:rsidRPr="00AD74E1">
        <w:rPr>
          <w:rFonts w:ascii="Arial" w:eastAsia="Arial" w:hAnsi="Arial" w:cs="Arial"/>
        </w:rPr>
        <w:t>If I've given the same task, I will prefer to complete it in groups. In task which required additional knowledge such as software skills, I will prefer to attend additional classes focusing on the development of software skills or assigning of small tasks such as formatting, coloring, aligning, chart making of assignments which will improve our software related skills.</w:t>
      </w:r>
    </w:p>
    <w:p w14:paraId="6E84E605" w14:textId="4CA10574" w:rsidR="0095406A" w:rsidRDefault="0095406A" w:rsidP="00BC7732">
      <w:pPr>
        <w:spacing w:line="360" w:lineRule="auto"/>
        <w:jc w:val="both"/>
        <w:rPr>
          <w:rFonts w:ascii="Arial" w:eastAsia="Arial" w:hAnsi="Arial" w:cs="Arial"/>
          <w:b/>
          <w:bCs/>
        </w:rPr>
      </w:pPr>
      <w:r w:rsidRPr="0095406A">
        <w:rPr>
          <w:rFonts w:ascii="Arial" w:eastAsia="Arial" w:hAnsi="Arial" w:cs="Arial"/>
          <w:b/>
          <w:bCs/>
        </w:rPr>
        <w:t>Action Plan</w:t>
      </w:r>
    </w:p>
    <w:p w14:paraId="40C61A81" w14:textId="0CC2BA3D" w:rsidR="00E00C78" w:rsidRPr="000F4D1E" w:rsidRDefault="00E00C78" w:rsidP="00BC7732">
      <w:pPr>
        <w:spacing w:line="360" w:lineRule="auto"/>
        <w:jc w:val="both"/>
        <w:rPr>
          <w:rFonts w:ascii="Arial" w:eastAsia="Arial" w:hAnsi="Arial" w:cs="Arial"/>
        </w:rPr>
      </w:pPr>
      <w:r w:rsidRPr="000F4D1E">
        <w:rPr>
          <w:rFonts w:ascii="Arial" w:eastAsia="Arial" w:hAnsi="Arial" w:cs="Arial"/>
        </w:rPr>
        <w:t xml:space="preserve">To enhance my proficiency in Microsoft word, excel, formatting I will enroll myself in software courses as well as concentrate on self-learning. It will help me </w:t>
      </w:r>
      <w:r w:rsidR="000F4D1E" w:rsidRPr="000F4D1E">
        <w:rPr>
          <w:rFonts w:ascii="Arial" w:eastAsia="Arial" w:hAnsi="Arial" w:cs="Arial"/>
        </w:rPr>
        <w:t xml:space="preserve">to beautify my tasks and portray it as professional. According to my assumption it will take </w:t>
      </w:r>
      <w:r w:rsidR="00A41CC1">
        <w:rPr>
          <w:rFonts w:ascii="Arial" w:eastAsia="Arial" w:hAnsi="Arial" w:cs="Arial"/>
        </w:rPr>
        <w:t>3</w:t>
      </w:r>
      <w:r w:rsidR="000F4D1E" w:rsidRPr="000F4D1E">
        <w:rPr>
          <w:rFonts w:ascii="Arial" w:eastAsia="Arial" w:hAnsi="Arial" w:cs="Arial"/>
        </w:rPr>
        <w:t xml:space="preserve"> months to achieve the satisfactory level. </w:t>
      </w:r>
    </w:p>
    <w:p w14:paraId="12CC6CDF" w14:textId="3CE8F125" w:rsidR="001D6877" w:rsidRPr="0003776B" w:rsidRDefault="001D6877" w:rsidP="00BC7732">
      <w:pPr>
        <w:spacing w:line="360" w:lineRule="auto"/>
        <w:jc w:val="both"/>
        <w:rPr>
          <w:rFonts w:ascii="Arial" w:eastAsia="Arial" w:hAnsi="Arial" w:cs="Arial"/>
          <w:b/>
          <w:bCs/>
          <w:color w:val="2F5496" w:themeColor="accent1" w:themeShade="BF"/>
          <w:sz w:val="24"/>
          <w:szCs w:val="24"/>
        </w:rPr>
      </w:pPr>
      <w:r w:rsidRPr="0003776B">
        <w:rPr>
          <w:rFonts w:ascii="Arial" w:eastAsia="Arial" w:hAnsi="Arial" w:cs="Arial"/>
          <w:b/>
          <w:bCs/>
          <w:color w:val="2F5496" w:themeColor="accent1" w:themeShade="BF"/>
          <w:sz w:val="24"/>
          <w:szCs w:val="24"/>
        </w:rPr>
        <w:lastRenderedPageBreak/>
        <w:t>Paraphrasing</w:t>
      </w:r>
      <w:r w:rsidR="0095406A" w:rsidRPr="0003776B">
        <w:rPr>
          <w:rFonts w:ascii="Arial" w:eastAsia="Arial" w:hAnsi="Arial" w:cs="Arial"/>
          <w:b/>
          <w:bCs/>
          <w:color w:val="2F5496" w:themeColor="accent1" w:themeShade="BF"/>
          <w:sz w:val="24"/>
          <w:szCs w:val="24"/>
        </w:rPr>
        <w:t xml:space="preserve"> and S</w:t>
      </w:r>
      <w:r w:rsidRPr="0003776B">
        <w:rPr>
          <w:rFonts w:ascii="Arial" w:eastAsia="Arial" w:hAnsi="Arial" w:cs="Arial"/>
          <w:b/>
          <w:bCs/>
          <w:color w:val="2F5496" w:themeColor="accent1" w:themeShade="BF"/>
          <w:sz w:val="24"/>
          <w:szCs w:val="24"/>
        </w:rPr>
        <w:t>ummarizing</w:t>
      </w:r>
    </w:p>
    <w:p w14:paraId="4804B482" w14:textId="77777777" w:rsidR="0095406A" w:rsidRPr="0003776B" w:rsidRDefault="0095406A" w:rsidP="0095406A">
      <w:pPr>
        <w:spacing w:line="360" w:lineRule="auto"/>
        <w:jc w:val="both"/>
        <w:rPr>
          <w:rFonts w:ascii="Arial" w:eastAsia="Arial" w:hAnsi="Arial" w:cs="Arial"/>
          <w:b/>
          <w:bCs/>
        </w:rPr>
      </w:pPr>
      <w:r w:rsidRPr="0003776B">
        <w:rPr>
          <w:rFonts w:ascii="Arial" w:eastAsia="Arial" w:hAnsi="Arial" w:cs="Arial"/>
          <w:b/>
          <w:bCs/>
        </w:rPr>
        <w:t>Description</w:t>
      </w:r>
    </w:p>
    <w:p w14:paraId="63FB9C80" w14:textId="256F72C7" w:rsidR="0003776B" w:rsidRDefault="0003776B" w:rsidP="0095406A">
      <w:pPr>
        <w:spacing w:line="360" w:lineRule="auto"/>
        <w:jc w:val="both"/>
        <w:rPr>
          <w:rFonts w:ascii="Arial" w:eastAsia="Arial" w:hAnsi="Arial" w:cs="Arial"/>
        </w:rPr>
      </w:pPr>
      <w:r w:rsidRPr="0003776B">
        <w:rPr>
          <w:rFonts w:ascii="Arial" w:eastAsia="Arial" w:hAnsi="Arial" w:cs="Arial"/>
        </w:rPr>
        <w:t xml:space="preserve">In the paraphrasing and summarizing class, I became familiar with the concept of paraphrasing and summarizing and how to use them to improve the quality of academic writing. According to Bailey (2011), I learned to rewrite the main ideas of a sentence, in a different way, and the way to change the order of words. At the end of the class, I was given some sample paragraphs for practicing paraphrasing and summarizing. After completing task, I assessed my writing with the given sample answer and found similarities.        </w:t>
      </w:r>
    </w:p>
    <w:p w14:paraId="778DC666" w14:textId="610DA83A" w:rsidR="0095406A" w:rsidRPr="0003776B" w:rsidRDefault="0095406A" w:rsidP="0095406A">
      <w:pPr>
        <w:spacing w:line="360" w:lineRule="auto"/>
        <w:jc w:val="both"/>
        <w:rPr>
          <w:rFonts w:ascii="Arial" w:eastAsia="Arial" w:hAnsi="Arial" w:cs="Arial"/>
          <w:b/>
          <w:bCs/>
        </w:rPr>
      </w:pPr>
      <w:r w:rsidRPr="0003776B">
        <w:rPr>
          <w:rFonts w:ascii="Arial" w:eastAsia="Arial" w:hAnsi="Arial" w:cs="Arial"/>
          <w:b/>
          <w:bCs/>
        </w:rPr>
        <w:t>Feelings</w:t>
      </w:r>
    </w:p>
    <w:p w14:paraId="2797B388" w14:textId="3559BC3A" w:rsidR="0003776B" w:rsidRPr="0003776B" w:rsidRDefault="0003776B" w:rsidP="0095406A">
      <w:pPr>
        <w:spacing w:line="360" w:lineRule="auto"/>
        <w:jc w:val="both"/>
        <w:rPr>
          <w:rFonts w:ascii="Arial" w:eastAsia="Arial" w:hAnsi="Arial" w:cs="Arial"/>
        </w:rPr>
      </w:pPr>
      <w:r w:rsidRPr="0003776B">
        <w:rPr>
          <w:rFonts w:ascii="Arial" w:eastAsia="Arial" w:hAnsi="Arial" w:cs="Arial"/>
        </w:rPr>
        <w:t xml:space="preserve">In the paraphrasing and summarizing class, I found the 8 steps of paraphrasing quite laborious specially the step of citation. According to </w:t>
      </w:r>
      <w:proofErr w:type="spellStart"/>
      <w:r w:rsidRPr="0003776B">
        <w:rPr>
          <w:rFonts w:ascii="Arial" w:eastAsia="Arial" w:hAnsi="Arial" w:cs="Arial"/>
        </w:rPr>
        <w:t>Aksnes</w:t>
      </w:r>
      <w:proofErr w:type="spellEnd"/>
      <w:r w:rsidRPr="0003776B">
        <w:rPr>
          <w:rFonts w:ascii="Arial" w:eastAsia="Arial" w:hAnsi="Arial" w:cs="Arial"/>
        </w:rPr>
        <w:t xml:space="preserve"> et al, (2019) there is no credibility of </w:t>
      </w:r>
      <w:proofErr w:type="gramStart"/>
      <w:r w:rsidRPr="0003776B">
        <w:rPr>
          <w:rFonts w:ascii="Arial" w:eastAsia="Arial" w:hAnsi="Arial" w:cs="Arial"/>
        </w:rPr>
        <w:t>evidences</w:t>
      </w:r>
      <w:proofErr w:type="gramEnd"/>
      <w:r w:rsidRPr="0003776B">
        <w:rPr>
          <w:rFonts w:ascii="Arial" w:eastAsia="Arial" w:hAnsi="Arial" w:cs="Arial"/>
        </w:rPr>
        <w:t xml:space="preserve"> in academic writing if its hasn’t been cited properly. Later I’ve also realized the importance of citing and found the steps of summarizing quite easy after completing few exercises. I found the activity completion task in summarizing class very helpful as I got the opportunity to share my experiences as well as clarified my conception on summarizing. I felt delighted after completing the task as I knew I've answered all the questions properly.</w:t>
      </w:r>
    </w:p>
    <w:p w14:paraId="15013BD5" w14:textId="6EE0227B" w:rsidR="0095406A" w:rsidRPr="0003776B" w:rsidRDefault="0095406A" w:rsidP="0095406A">
      <w:pPr>
        <w:spacing w:line="360" w:lineRule="auto"/>
        <w:jc w:val="both"/>
        <w:rPr>
          <w:rFonts w:ascii="Arial" w:eastAsia="Arial" w:hAnsi="Arial" w:cs="Arial"/>
          <w:b/>
          <w:bCs/>
        </w:rPr>
      </w:pPr>
      <w:r w:rsidRPr="0003776B">
        <w:rPr>
          <w:rFonts w:ascii="Arial" w:eastAsia="Arial" w:hAnsi="Arial" w:cs="Arial"/>
          <w:b/>
          <w:bCs/>
        </w:rPr>
        <w:t>Evaluation</w:t>
      </w:r>
    </w:p>
    <w:p w14:paraId="2030EA67" w14:textId="22455313" w:rsidR="00205533" w:rsidRPr="00205533" w:rsidRDefault="00205533" w:rsidP="0095406A">
      <w:pPr>
        <w:spacing w:line="360" w:lineRule="auto"/>
        <w:jc w:val="both"/>
        <w:rPr>
          <w:rFonts w:ascii="Arial" w:eastAsia="Arial" w:hAnsi="Arial" w:cs="Arial"/>
        </w:rPr>
      </w:pPr>
      <w:r w:rsidRPr="00205533">
        <w:rPr>
          <w:rFonts w:ascii="Arial" w:eastAsia="Arial" w:hAnsi="Arial" w:cs="Arial"/>
        </w:rPr>
        <w:t>I found the rules of paraphrasing and summarizing quite easy to learn and follow. From the beginning of these classes I tried to follow some patterns of paraphrasing and summarizing proposed by Bailey (2011), such as searching unknown vocabulary in sentences, identifying of the key ideas, taking notes, arrange the ideas in order, and linking them in a concise manner. By following these orders, I was able to correct my task in my first attempts which also motivated me to provide additional effort to learn these terms more profoundly. I saw some of my group members and other students are struggling to understand the general terms of paraphrasing and summarizing which also encouraged me to help them to learn those terms easily.</w:t>
      </w:r>
    </w:p>
    <w:p w14:paraId="4D875BBB" w14:textId="77777777" w:rsidR="00C02B57" w:rsidRDefault="00C02B57" w:rsidP="0095406A">
      <w:pPr>
        <w:spacing w:line="360" w:lineRule="auto"/>
        <w:jc w:val="both"/>
        <w:rPr>
          <w:rFonts w:ascii="Arial" w:eastAsia="Arial" w:hAnsi="Arial" w:cs="Arial"/>
          <w:b/>
          <w:bCs/>
        </w:rPr>
      </w:pPr>
    </w:p>
    <w:p w14:paraId="6B6108C2" w14:textId="26ACC828" w:rsidR="0095406A" w:rsidRPr="0003776B" w:rsidRDefault="0095406A" w:rsidP="0095406A">
      <w:pPr>
        <w:spacing w:line="360" w:lineRule="auto"/>
        <w:jc w:val="both"/>
        <w:rPr>
          <w:rFonts w:ascii="Arial" w:eastAsia="Arial" w:hAnsi="Arial" w:cs="Arial"/>
          <w:b/>
          <w:bCs/>
        </w:rPr>
      </w:pPr>
      <w:r w:rsidRPr="0003776B">
        <w:rPr>
          <w:rFonts w:ascii="Arial" w:eastAsia="Arial" w:hAnsi="Arial" w:cs="Arial"/>
          <w:b/>
          <w:bCs/>
        </w:rPr>
        <w:t>Analysis</w:t>
      </w:r>
    </w:p>
    <w:p w14:paraId="6C57A839" w14:textId="0BDD0F3B" w:rsidR="00205533" w:rsidRPr="00205533" w:rsidRDefault="00205533" w:rsidP="0095406A">
      <w:pPr>
        <w:spacing w:line="360" w:lineRule="auto"/>
        <w:jc w:val="both"/>
        <w:rPr>
          <w:rFonts w:ascii="Arial" w:eastAsia="Arial" w:hAnsi="Arial" w:cs="Arial"/>
        </w:rPr>
      </w:pPr>
      <w:r w:rsidRPr="00205533">
        <w:rPr>
          <w:rFonts w:ascii="Arial" w:eastAsia="Arial" w:hAnsi="Arial" w:cs="Arial"/>
        </w:rPr>
        <w:t xml:space="preserve">I think our group work went well because </w:t>
      </w:r>
      <w:proofErr w:type="gramStart"/>
      <w:r w:rsidRPr="00205533">
        <w:rPr>
          <w:rFonts w:ascii="Arial" w:eastAsia="Arial" w:hAnsi="Arial" w:cs="Arial"/>
        </w:rPr>
        <w:t>each individual</w:t>
      </w:r>
      <w:proofErr w:type="gramEnd"/>
      <w:r w:rsidRPr="00205533">
        <w:rPr>
          <w:rFonts w:ascii="Arial" w:eastAsia="Arial" w:hAnsi="Arial" w:cs="Arial"/>
        </w:rPr>
        <w:t xml:space="preserve"> had a say in what part of the group assignment they wanted to work on. In the assigned paraphrasing and summarizing class work, doing group work </w:t>
      </w:r>
      <w:r w:rsidR="006B5649">
        <w:rPr>
          <w:rFonts w:ascii="Arial" w:eastAsia="Arial" w:hAnsi="Arial" w:cs="Arial"/>
        </w:rPr>
        <w:t>I</w:t>
      </w:r>
      <w:r w:rsidRPr="00205533">
        <w:rPr>
          <w:rFonts w:ascii="Arial" w:eastAsia="Arial" w:hAnsi="Arial" w:cs="Arial"/>
        </w:rPr>
        <w:t xml:space="preserve"> have found it enjoyable </w:t>
      </w:r>
      <w:proofErr w:type="gramStart"/>
      <w:r w:rsidR="006B5649">
        <w:rPr>
          <w:rFonts w:ascii="Arial" w:eastAsia="Arial" w:hAnsi="Arial" w:cs="Arial"/>
        </w:rPr>
        <w:t>especially</w:t>
      </w:r>
      <w:proofErr w:type="gramEnd"/>
      <w:r w:rsidR="006B5649">
        <w:rPr>
          <w:rFonts w:ascii="Arial" w:eastAsia="Arial" w:hAnsi="Arial" w:cs="Arial"/>
        </w:rPr>
        <w:t xml:space="preserve"> to interact </w:t>
      </w:r>
      <w:r w:rsidR="00120028">
        <w:rPr>
          <w:rFonts w:ascii="Arial" w:eastAsia="Arial" w:hAnsi="Arial" w:cs="Arial"/>
        </w:rPr>
        <w:t>with my colleagues,</w:t>
      </w:r>
      <w:r w:rsidRPr="00205533">
        <w:rPr>
          <w:rFonts w:ascii="Arial" w:eastAsia="Arial" w:hAnsi="Arial" w:cs="Arial"/>
        </w:rPr>
        <w:t xml:space="preserve"> areas in </w:t>
      </w:r>
      <w:r w:rsidRPr="00205533">
        <w:rPr>
          <w:rFonts w:ascii="Arial" w:eastAsia="Arial" w:hAnsi="Arial" w:cs="Arial"/>
        </w:rPr>
        <w:lastRenderedPageBreak/>
        <w:t>which my expertise lies. I searched some literature for group work and found two things that helped me to understand the situation. Belbin's (2017), theory of team role suggests that each person has certain strengths and weaknesses that he or she brings to the group. I'd not thought of teammates like Belbin, but I knew that effective teamwork and outsourcing can leverage the strengths of different people.</w:t>
      </w:r>
    </w:p>
    <w:p w14:paraId="0499E507" w14:textId="5810B0EA" w:rsidR="0095406A" w:rsidRDefault="0095406A" w:rsidP="0095406A">
      <w:pPr>
        <w:spacing w:line="360" w:lineRule="auto"/>
        <w:jc w:val="both"/>
        <w:rPr>
          <w:rFonts w:ascii="Arial" w:eastAsia="Arial" w:hAnsi="Arial" w:cs="Arial"/>
          <w:b/>
          <w:bCs/>
        </w:rPr>
      </w:pPr>
      <w:r w:rsidRPr="0003776B">
        <w:rPr>
          <w:rFonts w:ascii="Arial" w:eastAsia="Arial" w:hAnsi="Arial" w:cs="Arial"/>
          <w:b/>
          <w:bCs/>
        </w:rPr>
        <w:t>Conclusion</w:t>
      </w:r>
    </w:p>
    <w:p w14:paraId="135FE51D" w14:textId="2CB0768E" w:rsidR="00842287" w:rsidRPr="00842287" w:rsidRDefault="00842287" w:rsidP="0095406A">
      <w:pPr>
        <w:spacing w:line="360" w:lineRule="auto"/>
        <w:jc w:val="both"/>
        <w:rPr>
          <w:rFonts w:ascii="Arial" w:eastAsia="Arial" w:hAnsi="Arial" w:cs="Arial"/>
        </w:rPr>
      </w:pPr>
      <w:r w:rsidRPr="00842287">
        <w:rPr>
          <w:rFonts w:ascii="Arial" w:eastAsia="Arial" w:hAnsi="Arial" w:cs="Arial"/>
        </w:rPr>
        <w:t xml:space="preserve">By reflecting on the whole process, I can say that I have learned many new things in academic learning as well as discovered some of my inefficacies. I have learned the basic concepts of paraphrasing and summarizing and discovered that I've strength in memorizing patterns which I’ve illustrated in </w:t>
      </w:r>
      <w:r>
        <w:rPr>
          <w:rFonts w:ascii="Arial" w:eastAsia="Arial" w:hAnsi="Arial" w:cs="Arial"/>
        </w:rPr>
        <w:t>the</w:t>
      </w:r>
      <w:r w:rsidRPr="00842287">
        <w:rPr>
          <w:rFonts w:ascii="Arial" w:eastAsia="Arial" w:hAnsi="Arial" w:cs="Arial"/>
        </w:rPr>
        <w:t xml:space="preserve"> lesson.</w:t>
      </w:r>
      <w:r w:rsidR="00AD74E1" w:rsidRPr="00AD74E1">
        <w:t xml:space="preserve"> </w:t>
      </w:r>
      <w:r w:rsidR="00AD74E1" w:rsidRPr="00AD74E1">
        <w:rPr>
          <w:rFonts w:ascii="Arial" w:eastAsia="Arial" w:hAnsi="Arial" w:cs="Arial"/>
        </w:rPr>
        <w:t>I have also found that I'm good at team work as well as teach others my knowledges and approaches. I will support the group work in classes to learn and adopt new skills which has helped me to master the skills of paraphrasing and summarizing.</w:t>
      </w:r>
    </w:p>
    <w:p w14:paraId="14328EDD" w14:textId="1EF3FC69" w:rsidR="001D6877" w:rsidRDefault="0095406A" w:rsidP="0095406A">
      <w:pPr>
        <w:spacing w:line="360" w:lineRule="auto"/>
        <w:jc w:val="both"/>
        <w:rPr>
          <w:rFonts w:ascii="Arial" w:eastAsia="Arial" w:hAnsi="Arial" w:cs="Arial"/>
        </w:rPr>
      </w:pPr>
      <w:r w:rsidRPr="0003776B">
        <w:rPr>
          <w:rFonts w:ascii="Arial" w:eastAsia="Arial" w:hAnsi="Arial" w:cs="Arial"/>
          <w:b/>
          <w:bCs/>
        </w:rPr>
        <w:t>Action</w:t>
      </w:r>
      <w:r w:rsidRPr="0095406A">
        <w:rPr>
          <w:rFonts w:ascii="Arial" w:eastAsia="Arial" w:hAnsi="Arial" w:cs="Arial"/>
        </w:rPr>
        <w:t xml:space="preserve"> </w:t>
      </w:r>
      <w:r w:rsidRPr="0003776B">
        <w:rPr>
          <w:rFonts w:ascii="Arial" w:eastAsia="Arial" w:hAnsi="Arial" w:cs="Arial"/>
          <w:b/>
          <w:bCs/>
        </w:rPr>
        <w:t>Plan</w:t>
      </w:r>
    </w:p>
    <w:p w14:paraId="608E0722" w14:textId="3A9E0F4B" w:rsidR="004C485D" w:rsidRDefault="004C485D" w:rsidP="00BC7732">
      <w:pPr>
        <w:spacing w:line="360" w:lineRule="auto"/>
        <w:jc w:val="both"/>
        <w:rPr>
          <w:rFonts w:ascii="Arial" w:eastAsia="Arial" w:hAnsi="Arial" w:cs="Arial"/>
          <w:color w:val="000000" w:themeColor="text1"/>
        </w:rPr>
      </w:pPr>
      <w:r w:rsidRPr="004C485D">
        <w:rPr>
          <w:rFonts w:ascii="Arial" w:eastAsia="Arial" w:hAnsi="Arial" w:cs="Arial"/>
          <w:color w:val="000000" w:themeColor="text1"/>
        </w:rPr>
        <w:t xml:space="preserve">To obtain in-depth knowledge in paraphrasing and summarizing and their proper usage in sentence. It will enhance my academic writing quality which will also be useful for my professional career. </w:t>
      </w:r>
      <w:r>
        <w:rPr>
          <w:rFonts w:ascii="Arial" w:eastAsia="Arial" w:hAnsi="Arial" w:cs="Arial"/>
          <w:color w:val="000000" w:themeColor="text1"/>
        </w:rPr>
        <w:t xml:space="preserve">I will use the knowledge to rewrite the complex sentences and to express my ideas more efficiently through my writing.  </w:t>
      </w:r>
    </w:p>
    <w:p w14:paraId="5CBD8750" w14:textId="77777777" w:rsidR="00120028" w:rsidRPr="004C485D" w:rsidRDefault="00120028" w:rsidP="00BC7732">
      <w:pPr>
        <w:spacing w:line="360" w:lineRule="auto"/>
        <w:jc w:val="both"/>
        <w:rPr>
          <w:rFonts w:ascii="Arial" w:eastAsia="Arial" w:hAnsi="Arial" w:cs="Arial"/>
          <w:color w:val="000000" w:themeColor="text1"/>
        </w:rPr>
      </w:pPr>
    </w:p>
    <w:p w14:paraId="4E165E54" w14:textId="1BB742E5" w:rsidR="001D6877" w:rsidRPr="004C485D" w:rsidRDefault="001D6877" w:rsidP="00BC7732">
      <w:pPr>
        <w:spacing w:line="360" w:lineRule="auto"/>
        <w:jc w:val="both"/>
        <w:rPr>
          <w:rFonts w:ascii="Arial" w:eastAsia="Arial" w:hAnsi="Arial" w:cs="Arial"/>
          <w:b/>
          <w:bCs/>
          <w:color w:val="2F5496" w:themeColor="accent1" w:themeShade="BF"/>
          <w:sz w:val="24"/>
          <w:szCs w:val="24"/>
        </w:rPr>
      </w:pPr>
      <w:r w:rsidRPr="004C485D">
        <w:rPr>
          <w:rFonts w:ascii="Arial" w:eastAsia="Arial" w:hAnsi="Arial" w:cs="Arial"/>
          <w:b/>
          <w:bCs/>
          <w:color w:val="2F5496" w:themeColor="accent1" w:themeShade="BF"/>
          <w:sz w:val="24"/>
          <w:szCs w:val="24"/>
        </w:rPr>
        <w:t>Cover letter writing</w:t>
      </w:r>
    </w:p>
    <w:p w14:paraId="7DAF7D93" w14:textId="77777777"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Description</w:t>
      </w:r>
    </w:p>
    <w:p w14:paraId="2FBC90B1" w14:textId="19D4E832" w:rsidR="009F4859" w:rsidRPr="00120028" w:rsidRDefault="0095406A" w:rsidP="0095406A">
      <w:pPr>
        <w:spacing w:line="360" w:lineRule="auto"/>
        <w:jc w:val="both"/>
        <w:rPr>
          <w:rFonts w:ascii="Arial" w:eastAsia="Arial" w:hAnsi="Arial" w:cs="Arial"/>
        </w:rPr>
      </w:pPr>
      <w:r w:rsidRPr="0095406A">
        <w:rPr>
          <w:rFonts w:ascii="Arial" w:eastAsia="Arial" w:hAnsi="Arial" w:cs="Arial"/>
        </w:rPr>
        <w:t xml:space="preserve">In the Cover letter writing session, I was introduced with the criteria's of writing a cover letter by our lecturer as well as what to include in the cover letter to make it efficient. As per the writer Scott (2021), I have learned the basic rules of writing a cover letter in business format. </w:t>
      </w:r>
    </w:p>
    <w:p w14:paraId="50717939" w14:textId="4D00B8C1" w:rsidR="0095406A" w:rsidRDefault="0095406A" w:rsidP="0095406A">
      <w:pPr>
        <w:spacing w:line="360" w:lineRule="auto"/>
        <w:jc w:val="both"/>
        <w:rPr>
          <w:rFonts w:ascii="Arial" w:eastAsia="Arial" w:hAnsi="Arial" w:cs="Arial"/>
          <w:b/>
          <w:bCs/>
        </w:rPr>
      </w:pPr>
      <w:r w:rsidRPr="0095406A">
        <w:rPr>
          <w:rFonts w:ascii="Arial" w:eastAsia="Arial" w:hAnsi="Arial" w:cs="Arial"/>
          <w:b/>
          <w:bCs/>
        </w:rPr>
        <w:t>Feelings</w:t>
      </w:r>
    </w:p>
    <w:p w14:paraId="3797E757" w14:textId="00BAB5D3" w:rsidR="0003776B" w:rsidRPr="0003776B" w:rsidRDefault="0003776B" w:rsidP="0095406A">
      <w:pPr>
        <w:spacing w:line="360" w:lineRule="auto"/>
        <w:jc w:val="both"/>
        <w:rPr>
          <w:rFonts w:ascii="Arial" w:eastAsia="Arial" w:hAnsi="Arial" w:cs="Arial"/>
        </w:rPr>
      </w:pPr>
      <w:r w:rsidRPr="0003776B">
        <w:rPr>
          <w:rFonts w:ascii="Arial" w:eastAsia="Arial" w:hAnsi="Arial" w:cs="Arial"/>
        </w:rPr>
        <w:t xml:space="preserve">While attending the classes and completing the assigned tasks, ambiguous feelings stimulated into my mind. At the time of reading the job description of a sales assistant, I started to imagine myself as an applicant. At first the task seemed too hard for me as I never prepared any cover letter before for a professional position. By analyzing the job responsibility and requirements, I made a list of qualifications and experience in my mind which will portray me as a potential </w:t>
      </w:r>
      <w:r w:rsidRPr="0003776B">
        <w:rPr>
          <w:rFonts w:ascii="Arial" w:eastAsia="Arial" w:hAnsi="Arial" w:cs="Arial"/>
        </w:rPr>
        <w:lastRenderedPageBreak/>
        <w:t xml:space="preserve">candidate for the position. After completing the task, I felt confident and now I think I can prepare a much better cover letter for my professional activities.    </w:t>
      </w:r>
    </w:p>
    <w:p w14:paraId="2C444D42" w14:textId="77777777" w:rsidR="0095406A" w:rsidRPr="0095406A" w:rsidRDefault="0095406A" w:rsidP="0095406A">
      <w:pPr>
        <w:spacing w:line="360" w:lineRule="auto"/>
        <w:jc w:val="both"/>
        <w:rPr>
          <w:rFonts w:ascii="Arial" w:eastAsia="Arial" w:hAnsi="Arial" w:cs="Arial"/>
          <w:b/>
          <w:bCs/>
        </w:rPr>
      </w:pPr>
      <w:r w:rsidRPr="0095406A">
        <w:rPr>
          <w:rFonts w:ascii="Arial" w:eastAsia="Arial" w:hAnsi="Arial" w:cs="Arial"/>
          <w:b/>
          <w:bCs/>
        </w:rPr>
        <w:t>Evaluation</w:t>
      </w:r>
    </w:p>
    <w:p w14:paraId="61084508" w14:textId="3C9BAB81" w:rsidR="00E317C4" w:rsidRDefault="00E317C4" w:rsidP="0095406A">
      <w:pPr>
        <w:spacing w:line="360" w:lineRule="auto"/>
        <w:jc w:val="both"/>
        <w:rPr>
          <w:rFonts w:ascii="Arial" w:eastAsia="Arial" w:hAnsi="Arial" w:cs="Arial"/>
        </w:rPr>
      </w:pPr>
      <w:r w:rsidRPr="00E317C4">
        <w:rPr>
          <w:rFonts w:ascii="Arial" w:eastAsia="Arial" w:hAnsi="Arial" w:cs="Arial"/>
        </w:rPr>
        <w:t xml:space="preserve">Afterwards reflecting on my approach of </w:t>
      </w:r>
      <w:r>
        <w:rPr>
          <w:rFonts w:ascii="Arial" w:eastAsia="Arial" w:hAnsi="Arial" w:cs="Arial"/>
        </w:rPr>
        <w:t>preparing a Cover letter</w:t>
      </w:r>
      <w:r w:rsidRPr="00E317C4">
        <w:rPr>
          <w:rFonts w:ascii="Arial" w:eastAsia="Arial" w:hAnsi="Arial" w:cs="Arial"/>
        </w:rPr>
        <w:t xml:space="preserve">, I have realized that if I would review some short videos of preparing </w:t>
      </w:r>
      <w:r>
        <w:rPr>
          <w:rFonts w:ascii="Arial" w:eastAsia="Arial" w:hAnsi="Arial" w:cs="Arial"/>
        </w:rPr>
        <w:t>cover letter</w:t>
      </w:r>
      <w:r w:rsidRPr="00E317C4">
        <w:rPr>
          <w:rFonts w:ascii="Arial" w:eastAsia="Arial" w:hAnsi="Arial" w:cs="Arial"/>
        </w:rPr>
        <w:t xml:space="preserve"> and formatting in Microsoft word it would have been much easier for me. </w:t>
      </w:r>
      <w:proofErr w:type="spellStart"/>
      <w:r w:rsidRPr="00E317C4">
        <w:rPr>
          <w:rFonts w:ascii="Arial" w:eastAsia="Arial" w:hAnsi="Arial" w:cs="Arial"/>
        </w:rPr>
        <w:t>Maund</w:t>
      </w:r>
      <w:proofErr w:type="spellEnd"/>
      <w:r w:rsidRPr="00E317C4">
        <w:rPr>
          <w:rFonts w:ascii="Arial" w:eastAsia="Arial" w:hAnsi="Arial" w:cs="Arial"/>
        </w:rPr>
        <w:t xml:space="preserve"> et al (2017), has outlined the key concepts to make </w:t>
      </w:r>
      <w:r>
        <w:rPr>
          <w:rFonts w:ascii="Arial" w:eastAsia="Arial" w:hAnsi="Arial" w:cs="Arial"/>
        </w:rPr>
        <w:t>cover letters</w:t>
      </w:r>
      <w:r w:rsidRPr="00E317C4">
        <w:rPr>
          <w:rFonts w:ascii="Arial" w:eastAsia="Arial" w:hAnsi="Arial" w:cs="Arial"/>
        </w:rPr>
        <w:t xml:space="preserve"> appealing and present information in concise and effective manner. Following the steps suggested by the author would have facilitate my effort of designing professional </w:t>
      </w:r>
      <w:r>
        <w:rPr>
          <w:rFonts w:ascii="Arial" w:eastAsia="Arial" w:hAnsi="Arial" w:cs="Arial"/>
        </w:rPr>
        <w:t>cover letter</w:t>
      </w:r>
      <w:r w:rsidRPr="00E317C4">
        <w:rPr>
          <w:rFonts w:ascii="Arial" w:eastAsia="Arial" w:hAnsi="Arial" w:cs="Arial"/>
        </w:rPr>
        <w:t xml:space="preserve">.   </w:t>
      </w:r>
    </w:p>
    <w:p w14:paraId="5354B6BD" w14:textId="4BAEE802" w:rsidR="0095406A" w:rsidRPr="002E1C62" w:rsidRDefault="0095406A" w:rsidP="0095406A">
      <w:pPr>
        <w:spacing w:line="360" w:lineRule="auto"/>
        <w:jc w:val="both"/>
        <w:rPr>
          <w:rFonts w:ascii="Arial" w:eastAsia="Arial" w:hAnsi="Arial" w:cs="Arial"/>
          <w:b/>
          <w:bCs/>
        </w:rPr>
      </w:pPr>
      <w:r w:rsidRPr="002E1C62">
        <w:rPr>
          <w:rFonts w:ascii="Arial" w:eastAsia="Arial" w:hAnsi="Arial" w:cs="Arial"/>
          <w:b/>
          <w:bCs/>
        </w:rPr>
        <w:t>Analysis</w:t>
      </w:r>
    </w:p>
    <w:p w14:paraId="100777C9" w14:textId="33E13226" w:rsidR="002E1C62" w:rsidRPr="0095406A" w:rsidRDefault="002E1C62" w:rsidP="0095406A">
      <w:pPr>
        <w:spacing w:line="360" w:lineRule="auto"/>
        <w:jc w:val="both"/>
        <w:rPr>
          <w:rFonts w:ascii="Arial" w:eastAsia="Arial" w:hAnsi="Arial" w:cs="Arial"/>
        </w:rPr>
      </w:pPr>
      <w:r>
        <w:rPr>
          <w:rFonts w:ascii="Arial" w:eastAsia="Arial" w:hAnsi="Arial" w:cs="Arial"/>
        </w:rPr>
        <w:t xml:space="preserve">By analyzing the event of preparing a cover letter, I have realized that </w:t>
      </w:r>
      <w:r w:rsidRPr="002E1C62">
        <w:rPr>
          <w:rFonts w:ascii="Arial" w:eastAsia="Arial" w:hAnsi="Arial" w:cs="Arial"/>
        </w:rPr>
        <w:t>a team activity of preparing cover letter would have been more efficient. In the group work, student who has expertise in software managing could help others to obtain those skills. On the other hand, student who has profound knowledge in English could help by providing valuable information and suggestion. I found that often unknown and frustrating task became enjoyable if it has been done in a group</w:t>
      </w:r>
      <w:r w:rsidRPr="002E1C62">
        <w:t xml:space="preserve"> </w:t>
      </w:r>
      <w:r w:rsidRPr="009F00C7">
        <w:rPr>
          <w:rFonts w:ascii="Arial" w:hAnsi="Arial" w:cs="Arial"/>
        </w:rPr>
        <w:t>(</w:t>
      </w:r>
      <w:r w:rsidRPr="009F00C7">
        <w:rPr>
          <w:rFonts w:ascii="Arial" w:eastAsia="Arial" w:hAnsi="Arial" w:cs="Arial"/>
        </w:rPr>
        <w:t>Schmutz</w:t>
      </w:r>
      <w:r>
        <w:rPr>
          <w:rFonts w:ascii="Arial" w:eastAsia="Arial" w:hAnsi="Arial" w:cs="Arial"/>
        </w:rPr>
        <w:t xml:space="preserve"> et al, 2019)</w:t>
      </w:r>
      <w:r w:rsidRPr="002E1C62">
        <w:rPr>
          <w:rFonts w:ascii="Arial" w:eastAsia="Arial" w:hAnsi="Arial" w:cs="Arial"/>
        </w:rPr>
        <w:t>. So, if I will be assigned with a similar task in future, I would like to learn it by performing in a group.</w:t>
      </w:r>
    </w:p>
    <w:p w14:paraId="73F361B9" w14:textId="2486BEF6" w:rsidR="0095406A" w:rsidRPr="00AD74E1" w:rsidRDefault="0095406A" w:rsidP="0095406A">
      <w:pPr>
        <w:spacing w:line="360" w:lineRule="auto"/>
        <w:jc w:val="both"/>
        <w:rPr>
          <w:rFonts w:ascii="Arial" w:eastAsia="Arial" w:hAnsi="Arial" w:cs="Arial"/>
          <w:b/>
          <w:bCs/>
        </w:rPr>
      </w:pPr>
      <w:r w:rsidRPr="00AD74E1">
        <w:rPr>
          <w:rFonts w:ascii="Arial" w:eastAsia="Arial" w:hAnsi="Arial" w:cs="Arial"/>
          <w:b/>
          <w:bCs/>
        </w:rPr>
        <w:t>Conclusion</w:t>
      </w:r>
    </w:p>
    <w:p w14:paraId="6058A35B" w14:textId="72527AA2" w:rsidR="00AD74E1" w:rsidRPr="0095406A" w:rsidRDefault="00AD74E1" w:rsidP="0095406A">
      <w:pPr>
        <w:spacing w:line="360" w:lineRule="auto"/>
        <w:jc w:val="both"/>
        <w:rPr>
          <w:rFonts w:ascii="Arial" w:eastAsia="Arial" w:hAnsi="Arial" w:cs="Arial"/>
        </w:rPr>
      </w:pPr>
      <w:r>
        <w:rPr>
          <w:rFonts w:ascii="Arial" w:eastAsia="Arial" w:hAnsi="Arial" w:cs="Arial"/>
        </w:rPr>
        <w:t xml:space="preserve">I have found my incompetency to arrange my qualifications and suitability while applying for a position. Furthermore, I also have some difficulties in expressing my ideas in professional and aesthetic manner which made my cover letter less attractive. I would like to recap the cover letter writing class in a group to take some additional classes which will demonstrate how to make our writing professional and appealing. </w:t>
      </w:r>
      <w:r w:rsidRPr="00AD74E1">
        <w:rPr>
          <w:rFonts w:ascii="Arial" w:eastAsia="Arial" w:hAnsi="Arial" w:cs="Arial"/>
        </w:rPr>
        <w:t xml:space="preserve">The suggested options are requirements to obtain in-depth knowledge in the activities and topics covered in the module. It will help to maintain student’s interest and engagement with the module.           </w:t>
      </w:r>
    </w:p>
    <w:p w14:paraId="078CFDDB" w14:textId="7007A233" w:rsidR="00C02B57" w:rsidRDefault="0095406A" w:rsidP="00E00C78">
      <w:pPr>
        <w:spacing w:line="360" w:lineRule="auto"/>
        <w:jc w:val="both"/>
        <w:rPr>
          <w:rFonts w:ascii="Arial" w:eastAsia="Arial" w:hAnsi="Arial" w:cs="Arial"/>
          <w:b/>
          <w:bCs/>
        </w:rPr>
      </w:pPr>
      <w:r w:rsidRPr="00C02B57">
        <w:rPr>
          <w:rFonts w:ascii="Arial" w:eastAsia="Arial" w:hAnsi="Arial" w:cs="Arial"/>
          <w:b/>
          <w:bCs/>
        </w:rPr>
        <w:t>Action Plan</w:t>
      </w:r>
    </w:p>
    <w:p w14:paraId="3D6D2F92" w14:textId="745A836F" w:rsidR="00632940" w:rsidRPr="00C02B57" w:rsidRDefault="00C02B57" w:rsidP="00E00C78">
      <w:pPr>
        <w:spacing w:line="360" w:lineRule="auto"/>
        <w:jc w:val="both"/>
        <w:rPr>
          <w:rFonts w:ascii="Arial" w:eastAsia="Arial" w:hAnsi="Arial" w:cs="Arial"/>
        </w:rPr>
      </w:pPr>
      <w:r w:rsidRPr="00C02B57">
        <w:rPr>
          <w:rFonts w:ascii="Arial" w:eastAsia="Arial" w:hAnsi="Arial" w:cs="Arial"/>
        </w:rPr>
        <w:t xml:space="preserve">Regarding the module my action plan is to concisely and effectively present the most valuable information </w:t>
      </w:r>
      <w:r>
        <w:rPr>
          <w:rFonts w:ascii="Arial" w:eastAsia="Arial" w:hAnsi="Arial" w:cs="Arial"/>
        </w:rPr>
        <w:t>for my</w:t>
      </w:r>
      <w:r w:rsidRPr="00C02B57">
        <w:rPr>
          <w:rFonts w:ascii="Arial" w:eastAsia="Arial" w:hAnsi="Arial" w:cs="Arial"/>
        </w:rPr>
        <w:t xml:space="preserve"> professional </w:t>
      </w:r>
      <w:r>
        <w:rPr>
          <w:rFonts w:ascii="Arial" w:eastAsia="Arial" w:hAnsi="Arial" w:cs="Arial"/>
        </w:rPr>
        <w:t>career. To do so I will complete the</w:t>
      </w:r>
      <w:r w:rsidRPr="00C02B57">
        <w:rPr>
          <w:rFonts w:ascii="Arial" w:eastAsia="Arial" w:hAnsi="Arial" w:cs="Arial"/>
        </w:rPr>
        <w:t xml:space="preserve"> academic and employability courses offered by my institution</w:t>
      </w:r>
      <w:r>
        <w:rPr>
          <w:rFonts w:ascii="Arial" w:eastAsia="Arial" w:hAnsi="Arial" w:cs="Arial"/>
        </w:rPr>
        <w:t xml:space="preserve"> which will help me to comprehend various aspects relating to professional letter writing. I will learn the process throughout my whole graduation year. </w:t>
      </w:r>
      <w:r w:rsidR="00632940" w:rsidRPr="00C02B57">
        <w:rPr>
          <w:rFonts w:ascii="Arial" w:eastAsia="Arial" w:hAnsi="Arial" w:cs="Arial"/>
        </w:rPr>
        <w:br w:type="page"/>
      </w:r>
    </w:p>
    <w:p w14:paraId="44947EF7" w14:textId="5ECAB600" w:rsidR="43BFDE93" w:rsidRDefault="43BFDE93" w:rsidP="00632940">
      <w:pPr>
        <w:spacing w:line="360" w:lineRule="auto"/>
        <w:rPr>
          <w:rFonts w:ascii="Arial" w:eastAsia="Arial" w:hAnsi="Arial" w:cs="Arial"/>
          <w:b/>
          <w:bCs/>
          <w:sz w:val="32"/>
          <w:szCs w:val="32"/>
        </w:rPr>
      </w:pPr>
      <w:r w:rsidRPr="43BFDE93">
        <w:rPr>
          <w:rFonts w:ascii="Arial" w:eastAsia="Arial" w:hAnsi="Arial" w:cs="Arial"/>
          <w:b/>
          <w:bCs/>
        </w:rPr>
        <w:lastRenderedPageBreak/>
        <w:t xml:space="preserve">References </w:t>
      </w:r>
    </w:p>
    <w:p w14:paraId="44027EAD" w14:textId="77777777" w:rsidR="00632940" w:rsidRPr="00632940" w:rsidRDefault="00632940" w:rsidP="00632940">
      <w:pPr>
        <w:spacing w:line="360" w:lineRule="auto"/>
        <w:rPr>
          <w:rFonts w:ascii="Arial" w:hAnsi="Arial" w:cs="Arial"/>
        </w:rPr>
      </w:pPr>
      <w:r w:rsidRPr="00632940">
        <w:rPr>
          <w:rFonts w:ascii="Arial" w:hAnsi="Arial" w:cs="Arial"/>
        </w:rPr>
        <w:t>Alpert, J., 2010. Learning to Write: A Personal Reflection. The American Journal of Medicine, 123(8), pp.671-672.</w:t>
      </w:r>
    </w:p>
    <w:p w14:paraId="2EC28BA4" w14:textId="77777777" w:rsidR="00632940" w:rsidRPr="00632940" w:rsidRDefault="00632940" w:rsidP="00632940">
      <w:pPr>
        <w:spacing w:line="360" w:lineRule="auto"/>
        <w:rPr>
          <w:rFonts w:ascii="Arial" w:hAnsi="Arial" w:cs="Arial"/>
        </w:rPr>
      </w:pPr>
      <w:proofErr w:type="spellStart"/>
      <w:r w:rsidRPr="00632940">
        <w:rPr>
          <w:rFonts w:ascii="Arial" w:hAnsi="Arial" w:cs="Arial"/>
        </w:rPr>
        <w:t>Aksnes</w:t>
      </w:r>
      <w:proofErr w:type="spellEnd"/>
      <w:r w:rsidRPr="00632940">
        <w:rPr>
          <w:rFonts w:ascii="Arial" w:hAnsi="Arial" w:cs="Arial"/>
        </w:rPr>
        <w:t xml:space="preserve">, D. W., </w:t>
      </w:r>
      <w:proofErr w:type="spellStart"/>
      <w:r w:rsidRPr="00632940">
        <w:rPr>
          <w:rFonts w:ascii="Arial" w:hAnsi="Arial" w:cs="Arial"/>
        </w:rPr>
        <w:t>Langfeldt</w:t>
      </w:r>
      <w:proofErr w:type="spellEnd"/>
      <w:r w:rsidRPr="00632940">
        <w:rPr>
          <w:rFonts w:ascii="Arial" w:hAnsi="Arial" w:cs="Arial"/>
        </w:rPr>
        <w:t xml:space="preserve">, L., &amp; </w:t>
      </w:r>
      <w:proofErr w:type="spellStart"/>
      <w:r w:rsidRPr="00632940">
        <w:rPr>
          <w:rFonts w:ascii="Arial" w:hAnsi="Arial" w:cs="Arial"/>
        </w:rPr>
        <w:t>Wouters</w:t>
      </w:r>
      <w:proofErr w:type="spellEnd"/>
      <w:r w:rsidRPr="00632940">
        <w:rPr>
          <w:rFonts w:ascii="Arial" w:hAnsi="Arial" w:cs="Arial"/>
        </w:rPr>
        <w:t>, P. (2019). Citations, Citation Indicators, and Research Quality: An Overview of Basic Concepts and Theories. SAGE Open. https://doi.org/10.1177/2158244019829575</w:t>
      </w:r>
    </w:p>
    <w:p w14:paraId="7873CF6B" w14:textId="77777777" w:rsidR="00632940" w:rsidRPr="00632940" w:rsidRDefault="00632940" w:rsidP="00632940">
      <w:pPr>
        <w:spacing w:line="360" w:lineRule="auto"/>
        <w:rPr>
          <w:rFonts w:ascii="Arial" w:hAnsi="Arial" w:cs="Arial"/>
        </w:rPr>
      </w:pPr>
      <w:r w:rsidRPr="00632940">
        <w:rPr>
          <w:rFonts w:ascii="Arial" w:hAnsi="Arial" w:cs="Arial"/>
        </w:rPr>
        <w:t>Bailey, S. (2011). Academic writing for international business students. London: Routledge.</w:t>
      </w:r>
    </w:p>
    <w:p w14:paraId="0DE92898" w14:textId="77777777" w:rsidR="00632940" w:rsidRPr="00632940" w:rsidRDefault="00632940" w:rsidP="00632940">
      <w:pPr>
        <w:spacing w:line="360" w:lineRule="auto"/>
        <w:rPr>
          <w:rFonts w:ascii="Arial" w:hAnsi="Arial" w:cs="Arial"/>
        </w:rPr>
      </w:pPr>
      <w:r w:rsidRPr="00632940">
        <w:rPr>
          <w:rFonts w:ascii="Arial" w:hAnsi="Arial" w:cs="Arial"/>
        </w:rPr>
        <w:t>BELBIN, R., 2017. TEAM ROLES AT WORK. ROUTLEDGE.</w:t>
      </w:r>
    </w:p>
    <w:p w14:paraId="44C71846" w14:textId="77777777" w:rsidR="00632940" w:rsidRPr="00632940" w:rsidRDefault="00632940" w:rsidP="00632940">
      <w:pPr>
        <w:spacing w:line="360" w:lineRule="auto"/>
        <w:rPr>
          <w:rFonts w:ascii="Arial" w:hAnsi="Arial" w:cs="Arial"/>
        </w:rPr>
      </w:pPr>
      <w:r w:rsidRPr="00632940">
        <w:rPr>
          <w:rFonts w:ascii="Arial" w:hAnsi="Arial" w:cs="Arial"/>
        </w:rPr>
        <w:t>Brown, P. C., Roediger, H. L. III, &amp; McDaniel, M.A. (2014). Make it stick: The science of successful learning. Belknap Press.</w:t>
      </w:r>
    </w:p>
    <w:p w14:paraId="24FB1318" w14:textId="77777777" w:rsidR="00632940" w:rsidRPr="00632940" w:rsidRDefault="00632940" w:rsidP="00632940">
      <w:pPr>
        <w:spacing w:line="360" w:lineRule="auto"/>
        <w:rPr>
          <w:rFonts w:ascii="Arial" w:hAnsi="Arial" w:cs="Arial"/>
        </w:rPr>
      </w:pPr>
      <w:r w:rsidRPr="00632940">
        <w:rPr>
          <w:rFonts w:ascii="Arial" w:hAnsi="Arial" w:cs="Arial"/>
        </w:rPr>
        <w:t>Gallo, A., 2020. How to Write a Résumé That Stands Out. [online] Harvard Business Review. Available at: &lt;https://hbr.org/2014/12/how-to-write-a-resume-that-stands-out&gt; [Accessed 4 August 2021].</w:t>
      </w:r>
    </w:p>
    <w:p w14:paraId="4F183524" w14:textId="361DA271" w:rsidR="00632940" w:rsidRDefault="00632940" w:rsidP="00632940">
      <w:pPr>
        <w:spacing w:line="360" w:lineRule="auto"/>
        <w:rPr>
          <w:rFonts w:ascii="Arial" w:hAnsi="Arial" w:cs="Arial"/>
        </w:rPr>
      </w:pPr>
      <w:proofErr w:type="spellStart"/>
      <w:r w:rsidRPr="00632940">
        <w:rPr>
          <w:rFonts w:ascii="Arial" w:hAnsi="Arial" w:cs="Arial"/>
        </w:rPr>
        <w:t>Helyer</w:t>
      </w:r>
      <w:proofErr w:type="spellEnd"/>
      <w:r w:rsidRPr="00632940">
        <w:rPr>
          <w:rFonts w:ascii="Arial" w:hAnsi="Arial" w:cs="Arial"/>
        </w:rPr>
        <w:t xml:space="preserve">, R. (2015), "Learning through reflection: the critical role of reflection in work-based learning (WBL)", Journal of Work-Applied Management, Vol. 7 No. 1, pp. 15-27. </w:t>
      </w:r>
      <w:hyperlink r:id="rId7" w:history="1">
        <w:r w:rsidR="00ED58AD" w:rsidRPr="005369A8">
          <w:rPr>
            <w:rStyle w:val="Hyperlink"/>
            <w:rFonts w:ascii="Arial" w:hAnsi="Arial" w:cs="Arial"/>
          </w:rPr>
          <w:t>https://doi.org/10.1108/JWAM-10-2015-003</w:t>
        </w:r>
      </w:hyperlink>
    </w:p>
    <w:p w14:paraId="6C51F5E8" w14:textId="3F9BD59F" w:rsidR="00ED58AD" w:rsidRPr="00632940" w:rsidRDefault="00ED58AD" w:rsidP="00632940">
      <w:pPr>
        <w:spacing w:line="360" w:lineRule="auto"/>
        <w:rPr>
          <w:rFonts w:ascii="Arial" w:hAnsi="Arial" w:cs="Arial"/>
        </w:rPr>
      </w:pPr>
      <w:proofErr w:type="spellStart"/>
      <w:r w:rsidRPr="00ED58AD">
        <w:rPr>
          <w:rFonts w:ascii="Arial" w:hAnsi="Arial" w:cs="Arial"/>
        </w:rPr>
        <w:t>Lenzen</w:t>
      </w:r>
      <w:proofErr w:type="spellEnd"/>
      <w:r w:rsidRPr="00ED58AD">
        <w:rPr>
          <w:rFonts w:ascii="Arial" w:hAnsi="Arial" w:cs="Arial"/>
        </w:rPr>
        <w:t xml:space="preserve">, S., </w:t>
      </w:r>
      <w:proofErr w:type="spellStart"/>
      <w:r w:rsidRPr="00ED58AD">
        <w:rPr>
          <w:rFonts w:ascii="Arial" w:hAnsi="Arial" w:cs="Arial"/>
        </w:rPr>
        <w:t>Daniëls</w:t>
      </w:r>
      <w:proofErr w:type="spellEnd"/>
      <w:r w:rsidRPr="00ED58AD">
        <w:rPr>
          <w:rFonts w:ascii="Arial" w:hAnsi="Arial" w:cs="Arial"/>
        </w:rPr>
        <w:t xml:space="preserve">, R., van </w:t>
      </w:r>
      <w:proofErr w:type="spellStart"/>
      <w:r w:rsidRPr="00ED58AD">
        <w:rPr>
          <w:rFonts w:ascii="Arial" w:hAnsi="Arial" w:cs="Arial"/>
        </w:rPr>
        <w:t>Bokhoven</w:t>
      </w:r>
      <w:proofErr w:type="spellEnd"/>
      <w:r w:rsidRPr="00ED58AD">
        <w:rPr>
          <w:rFonts w:ascii="Arial" w:hAnsi="Arial" w:cs="Arial"/>
        </w:rPr>
        <w:t xml:space="preserve">, M., van der </w:t>
      </w:r>
      <w:proofErr w:type="spellStart"/>
      <w:r w:rsidRPr="00ED58AD">
        <w:rPr>
          <w:rFonts w:ascii="Arial" w:hAnsi="Arial" w:cs="Arial"/>
        </w:rPr>
        <w:t>Weijden</w:t>
      </w:r>
      <w:proofErr w:type="spellEnd"/>
      <w:r w:rsidRPr="00ED58AD">
        <w:rPr>
          <w:rFonts w:ascii="Arial" w:hAnsi="Arial" w:cs="Arial"/>
        </w:rPr>
        <w:t xml:space="preserve">, T. and </w:t>
      </w:r>
      <w:proofErr w:type="spellStart"/>
      <w:r w:rsidRPr="00ED58AD">
        <w:rPr>
          <w:rFonts w:ascii="Arial" w:hAnsi="Arial" w:cs="Arial"/>
        </w:rPr>
        <w:t>Beurskens</w:t>
      </w:r>
      <w:proofErr w:type="spellEnd"/>
      <w:r w:rsidRPr="00ED58AD">
        <w:rPr>
          <w:rFonts w:ascii="Arial" w:hAnsi="Arial" w:cs="Arial"/>
        </w:rPr>
        <w:t>, A., 2017. Disentangling self-management goal setting and action planning: A scoping review. PLOS ONE, 12(11), p. e0188822.</w:t>
      </w:r>
    </w:p>
    <w:p w14:paraId="6EBB9379" w14:textId="77777777" w:rsidR="00632940" w:rsidRPr="00632940" w:rsidRDefault="00632940" w:rsidP="00632940">
      <w:pPr>
        <w:spacing w:line="360" w:lineRule="auto"/>
        <w:rPr>
          <w:rFonts w:ascii="Arial" w:hAnsi="Arial" w:cs="Arial"/>
        </w:rPr>
      </w:pPr>
      <w:proofErr w:type="spellStart"/>
      <w:r w:rsidRPr="00632940">
        <w:rPr>
          <w:rFonts w:ascii="Arial" w:hAnsi="Arial" w:cs="Arial"/>
        </w:rPr>
        <w:t>Maund</w:t>
      </w:r>
      <w:proofErr w:type="spellEnd"/>
      <w:r w:rsidRPr="00632940">
        <w:rPr>
          <w:rFonts w:ascii="Arial" w:hAnsi="Arial" w:cs="Arial"/>
        </w:rPr>
        <w:t xml:space="preserve">, A., </w:t>
      </w:r>
      <w:proofErr w:type="spellStart"/>
      <w:r w:rsidRPr="00632940">
        <w:rPr>
          <w:rFonts w:ascii="Arial" w:hAnsi="Arial" w:cs="Arial"/>
        </w:rPr>
        <w:t>Schriek</w:t>
      </w:r>
      <w:proofErr w:type="spellEnd"/>
      <w:r w:rsidRPr="00632940">
        <w:rPr>
          <w:rFonts w:ascii="Arial" w:hAnsi="Arial" w:cs="Arial"/>
        </w:rPr>
        <w:t xml:space="preserve">, M., and </w:t>
      </w:r>
      <w:proofErr w:type="spellStart"/>
      <w:r w:rsidRPr="00632940">
        <w:rPr>
          <w:rFonts w:ascii="Arial" w:hAnsi="Arial" w:cs="Arial"/>
        </w:rPr>
        <w:t>Tinkler</w:t>
      </w:r>
      <w:proofErr w:type="spellEnd"/>
      <w:r w:rsidRPr="00632940">
        <w:rPr>
          <w:rFonts w:ascii="Arial" w:hAnsi="Arial" w:cs="Arial"/>
        </w:rPr>
        <w:t xml:space="preserve">, P. (2017) Certificate in Higher Education: Skills for the Workplace Student Yearbook. London: Sage.  </w:t>
      </w:r>
    </w:p>
    <w:p w14:paraId="2D156A4A" w14:textId="77777777" w:rsidR="00632940" w:rsidRPr="00632940" w:rsidRDefault="00632940" w:rsidP="00632940">
      <w:pPr>
        <w:spacing w:line="360" w:lineRule="auto"/>
        <w:rPr>
          <w:rFonts w:ascii="Arial" w:hAnsi="Arial" w:cs="Arial"/>
        </w:rPr>
      </w:pPr>
      <w:r w:rsidRPr="00632940">
        <w:rPr>
          <w:rFonts w:ascii="Arial" w:hAnsi="Arial" w:cs="Arial"/>
        </w:rPr>
        <w:t>Morgan, P (2017). The Business Student’s Guide to Employability. London: Sage.</w:t>
      </w:r>
    </w:p>
    <w:p w14:paraId="51947623" w14:textId="0DAD3AFE" w:rsidR="002E1C62" w:rsidRDefault="002E1C62" w:rsidP="00632940">
      <w:pPr>
        <w:spacing w:line="360" w:lineRule="auto"/>
        <w:rPr>
          <w:rFonts w:ascii="Arial" w:hAnsi="Arial" w:cs="Arial"/>
        </w:rPr>
      </w:pPr>
      <w:bookmarkStart w:id="0" w:name="_Hlk81021505"/>
      <w:r w:rsidRPr="002E1C62">
        <w:rPr>
          <w:rFonts w:ascii="Arial" w:hAnsi="Arial" w:cs="Arial"/>
        </w:rPr>
        <w:t>Schmutz</w:t>
      </w:r>
      <w:bookmarkEnd w:id="0"/>
      <w:r w:rsidRPr="002E1C62">
        <w:rPr>
          <w:rFonts w:ascii="Arial" w:hAnsi="Arial" w:cs="Arial"/>
        </w:rPr>
        <w:t xml:space="preserve">, J. B., Meier, L. L., &amp; </w:t>
      </w:r>
      <w:proofErr w:type="spellStart"/>
      <w:r w:rsidRPr="002E1C62">
        <w:rPr>
          <w:rFonts w:ascii="Arial" w:hAnsi="Arial" w:cs="Arial"/>
        </w:rPr>
        <w:t>Manser</w:t>
      </w:r>
      <w:proofErr w:type="spellEnd"/>
      <w:r w:rsidRPr="002E1C62">
        <w:rPr>
          <w:rFonts w:ascii="Arial" w:hAnsi="Arial" w:cs="Arial"/>
        </w:rPr>
        <w:t>, T. (2019). How effective is teamwork really? The relationship between teamwork and performance in healthcare teams: a systematic review and meta-analysis. BMJ open, 9(9), e028280. https://doi.org/10.1136/bmjopen-2018-028280</w:t>
      </w:r>
    </w:p>
    <w:p w14:paraId="362A9629" w14:textId="5C194C64" w:rsidR="43BFDE93" w:rsidRPr="00632940" w:rsidRDefault="00632940" w:rsidP="00632940">
      <w:pPr>
        <w:spacing w:line="360" w:lineRule="auto"/>
        <w:rPr>
          <w:rFonts w:ascii="Arial" w:hAnsi="Arial" w:cs="Arial"/>
        </w:rPr>
      </w:pPr>
      <w:r w:rsidRPr="00632940">
        <w:rPr>
          <w:rFonts w:ascii="Arial" w:hAnsi="Arial" w:cs="Arial"/>
        </w:rPr>
        <w:t>Scott, G., 2021. How to Write a Cover Letter for a Job Application in 2021. [online] Resume Genius. Available at: &lt;https://resumegenius.com/blog/cover-letter-help/how-to-write-a-cover-letter&gt; [Accessed 4 August 2021].</w:t>
      </w:r>
    </w:p>
    <w:sectPr w:rsidR="43BFDE93" w:rsidRPr="0063294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D1602" w14:textId="77777777" w:rsidR="00C02B57" w:rsidRDefault="00C02B57" w:rsidP="00C02B57">
      <w:pPr>
        <w:spacing w:after="0" w:line="240" w:lineRule="auto"/>
      </w:pPr>
      <w:r>
        <w:separator/>
      </w:r>
    </w:p>
  </w:endnote>
  <w:endnote w:type="continuationSeparator" w:id="0">
    <w:p w14:paraId="7841E566" w14:textId="77777777" w:rsidR="00C02B57" w:rsidRDefault="00C02B57" w:rsidP="00C02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902465"/>
      <w:docPartObj>
        <w:docPartGallery w:val="Page Numbers (Bottom of Page)"/>
        <w:docPartUnique/>
      </w:docPartObj>
    </w:sdtPr>
    <w:sdtEndPr>
      <w:rPr>
        <w:noProof/>
      </w:rPr>
    </w:sdtEndPr>
    <w:sdtContent>
      <w:p w14:paraId="77DB0440" w14:textId="1584B471" w:rsidR="00591B7F" w:rsidRDefault="00591B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891A21" w14:textId="77777777" w:rsidR="00591B7F" w:rsidRDefault="00591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AB3EC" w14:textId="77777777" w:rsidR="00C02B57" w:rsidRDefault="00C02B57" w:rsidP="00C02B57">
      <w:pPr>
        <w:spacing w:after="0" w:line="240" w:lineRule="auto"/>
      </w:pPr>
      <w:r>
        <w:separator/>
      </w:r>
    </w:p>
  </w:footnote>
  <w:footnote w:type="continuationSeparator" w:id="0">
    <w:p w14:paraId="6FFC348C" w14:textId="77777777" w:rsidR="00C02B57" w:rsidRDefault="00C02B57" w:rsidP="00C02B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BFDE93"/>
    <w:rsid w:val="0003776B"/>
    <w:rsid w:val="000F20C1"/>
    <w:rsid w:val="000F4D1E"/>
    <w:rsid w:val="00120028"/>
    <w:rsid w:val="001B21C9"/>
    <w:rsid w:val="001D6877"/>
    <w:rsid w:val="00205533"/>
    <w:rsid w:val="00213886"/>
    <w:rsid w:val="00226D91"/>
    <w:rsid w:val="002900A7"/>
    <w:rsid w:val="002E1C62"/>
    <w:rsid w:val="00411B6D"/>
    <w:rsid w:val="004C485D"/>
    <w:rsid w:val="00561D8B"/>
    <w:rsid w:val="00591B7F"/>
    <w:rsid w:val="00632940"/>
    <w:rsid w:val="006410B1"/>
    <w:rsid w:val="006B5649"/>
    <w:rsid w:val="006F5B9D"/>
    <w:rsid w:val="00752FE9"/>
    <w:rsid w:val="007E1D2C"/>
    <w:rsid w:val="00842287"/>
    <w:rsid w:val="0095406A"/>
    <w:rsid w:val="009F00C7"/>
    <w:rsid w:val="009F4859"/>
    <w:rsid w:val="00A04348"/>
    <w:rsid w:val="00A41CC1"/>
    <w:rsid w:val="00AD435B"/>
    <w:rsid w:val="00AD74E1"/>
    <w:rsid w:val="00BC7732"/>
    <w:rsid w:val="00C02B57"/>
    <w:rsid w:val="00CE761E"/>
    <w:rsid w:val="00DC05DA"/>
    <w:rsid w:val="00DF58EE"/>
    <w:rsid w:val="00E00C78"/>
    <w:rsid w:val="00E317C4"/>
    <w:rsid w:val="00ED58AD"/>
    <w:rsid w:val="00FE5795"/>
    <w:rsid w:val="43BFD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1C0D9CB3-A2D7-4968-9F6A-6507ED089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D58AD"/>
    <w:rPr>
      <w:color w:val="0563C1" w:themeColor="hyperlink"/>
      <w:u w:val="single"/>
    </w:rPr>
  </w:style>
  <w:style w:type="character" w:styleId="UnresolvedMention">
    <w:name w:val="Unresolved Mention"/>
    <w:basedOn w:val="DefaultParagraphFont"/>
    <w:uiPriority w:val="99"/>
    <w:semiHidden/>
    <w:unhideWhenUsed/>
    <w:rsid w:val="00ED58AD"/>
    <w:rPr>
      <w:color w:val="605E5C"/>
      <w:shd w:val="clear" w:color="auto" w:fill="E1DFDD"/>
    </w:rPr>
  </w:style>
  <w:style w:type="paragraph" w:styleId="Header">
    <w:name w:val="header"/>
    <w:basedOn w:val="Normal"/>
    <w:link w:val="HeaderChar"/>
    <w:uiPriority w:val="99"/>
    <w:unhideWhenUsed/>
    <w:rsid w:val="00C02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B57"/>
  </w:style>
  <w:style w:type="paragraph" w:styleId="Footer">
    <w:name w:val="footer"/>
    <w:basedOn w:val="Normal"/>
    <w:link w:val="FooterChar"/>
    <w:uiPriority w:val="99"/>
    <w:unhideWhenUsed/>
    <w:rsid w:val="00C02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B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08/JWAM-10-2015-0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DC4BA-DA5D-4A04-B5CB-BD40E26BB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2044</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 Ioan Ludovic Molnar</dc:creator>
  <cp:keywords/>
  <dc:description/>
  <cp:lastModifiedBy>Akos Ioan Ludovic</cp:lastModifiedBy>
  <cp:revision>2</cp:revision>
  <dcterms:created xsi:type="dcterms:W3CDTF">2021-09-02T23:01:00Z</dcterms:created>
  <dcterms:modified xsi:type="dcterms:W3CDTF">2021-09-02T23:01:00Z</dcterms:modified>
</cp:coreProperties>
</file>