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7C78E5" w:rsidRPr="007C78E5" w:rsidP="007C78E5">
      <w:pPr>
        <w:spacing w:line="360" w:lineRule="auto"/>
        <w:jc w:val="center"/>
        <w:rPr>
          <w:rFonts w:ascii="Arial" w:hAnsi="Arial" w:cs="Arial"/>
          <w:b/>
          <w:szCs w:val="24"/>
        </w:rPr>
      </w:pPr>
      <w:r w:rsidRPr="007C78E5">
        <w:rPr>
          <w:rFonts w:ascii="Arial" w:hAnsi="Arial" w:cs="Arial"/>
          <w:b/>
          <w:szCs w:val="24"/>
        </w:rPr>
        <w:t>Module: Hospitality and Guest Services</w:t>
      </w:r>
    </w:p>
    <w:p w:rsidR="007C78E5" w:rsidRPr="007C78E5" w:rsidP="007C78E5">
      <w:pPr>
        <w:spacing w:line="360" w:lineRule="auto"/>
        <w:jc w:val="center"/>
        <w:rPr>
          <w:rFonts w:ascii="Arial" w:hAnsi="Arial" w:cs="Arial"/>
          <w:b/>
          <w:szCs w:val="24"/>
        </w:rPr>
      </w:pPr>
      <w:r w:rsidRPr="007C78E5">
        <w:rPr>
          <w:rFonts w:ascii="Arial" w:hAnsi="Arial" w:cs="Arial"/>
          <w:b/>
          <w:szCs w:val="24"/>
        </w:rPr>
        <w:t>Module code: BMIH4003</w:t>
      </w:r>
    </w:p>
    <w:p w:rsidR="007C78E5" w:rsidRPr="007C78E5" w:rsidP="007C78E5">
      <w:pPr>
        <w:spacing w:line="360" w:lineRule="auto"/>
        <w:jc w:val="center"/>
        <w:rPr>
          <w:rFonts w:ascii="Arial" w:hAnsi="Arial" w:cs="Arial"/>
          <w:b/>
          <w:szCs w:val="24"/>
        </w:rPr>
      </w:pPr>
    </w:p>
    <w:p w:rsidR="007C78E5" w:rsidRPr="007C78E5" w:rsidP="007C78E5">
      <w:pPr>
        <w:spacing w:line="360" w:lineRule="auto"/>
        <w:jc w:val="center"/>
        <w:rPr>
          <w:rFonts w:ascii="Arial" w:hAnsi="Arial" w:cs="Arial"/>
          <w:b/>
          <w:szCs w:val="24"/>
        </w:rPr>
      </w:pPr>
      <w:r w:rsidRPr="007C78E5">
        <w:rPr>
          <w:rFonts w:ascii="Arial" w:hAnsi="Arial" w:cs="Arial"/>
          <w:b/>
          <w:szCs w:val="24"/>
        </w:rPr>
        <w:t>Report entitled – Hotel standards, reputation man</w:t>
      </w:r>
      <w:r w:rsidRPr="007C78E5">
        <w:rPr>
          <w:rFonts w:ascii="Arial" w:hAnsi="Arial" w:cs="Arial"/>
          <w:b/>
          <w:szCs w:val="24"/>
        </w:rPr>
        <w:t xml:space="preserve">agement, building and retaining </w:t>
      </w:r>
      <w:r w:rsidRPr="007C78E5">
        <w:rPr>
          <w:rFonts w:ascii="Arial" w:hAnsi="Arial" w:cs="Arial"/>
          <w:b/>
          <w:szCs w:val="24"/>
        </w:rPr>
        <w:t>customer loyalty</w:t>
      </w:r>
    </w:p>
    <w:p w:rsidR="007C78E5" w:rsidRPr="007C78E5" w:rsidP="007C78E5">
      <w:pPr>
        <w:spacing w:line="360" w:lineRule="auto"/>
        <w:jc w:val="both"/>
        <w:rPr>
          <w:rFonts w:ascii="Arial" w:hAnsi="Arial" w:cs="Arial"/>
          <w:b/>
          <w:szCs w:val="24"/>
        </w:rPr>
      </w:pPr>
      <w:r w:rsidRPr="007C78E5">
        <w:rPr>
          <w:rFonts w:ascii="Arial" w:hAnsi="Arial" w:cs="Arial"/>
          <w:b/>
          <w:szCs w:val="24"/>
        </w:rPr>
        <w:br w:type="page"/>
      </w:r>
    </w:p>
    <w:sdt>
      <w:sdtPr>
        <w:rPr>
          <w:rFonts w:ascii="Arial" w:hAnsi="Arial" w:cs="Arial"/>
          <w:color w:val="auto"/>
          <w:sz w:val="24"/>
          <w:szCs w:val="24"/>
        </w:rPr>
        <w:id w:val="-615363011"/>
        <w:docPartObj>
          <w:docPartGallery w:val="Table of Contents"/>
          <w:docPartUnique/>
        </w:docPartObj>
      </w:sdtPr>
      <w:sdtEndPr>
        <w:rPr>
          <w:rFonts w:eastAsiaTheme="minorHAnsi"/>
          <w:b/>
          <w:bCs/>
          <w:noProof/>
        </w:rPr>
      </w:sdtEndPr>
      <w:sdtContent>
        <w:p w:rsidR="007C78E5" w:rsidRPr="007C78E5" w:rsidP="007C78E5">
          <w:pPr>
            <w:pStyle w:val="TOCHeading"/>
            <w:spacing w:line="360" w:lineRule="auto"/>
            <w:jc w:val="center"/>
            <w:rPr>
              <w:rFonts w:ascii="Arial" w:hAnsi="Arial" w:cs="Arial"/>
              <w:b/>
              <w:color w:val="auto"/>
              <w:sz w:val="24"/>
              <w:szCs w:val="24"/>
            </w:rPr>
          </w:pPr>
          <w:r w:rsidRPr="007C78E5">
            <w:rPr>
              <w:rFonts w:ascii="Arial" w:hAnsi="Arial" w:cs="Arial"/>
              <w:b/>
              <w:color w:val="auto"/>
              <w:sz w:val="24"/>
              <w:szCs w:val="24"/>
            </w:rPr>
            <w:t>Table of Contents</w:t>
          </w:r>
        </w:p>
        <w:p w:rsidR="007C78E5" w:rsidRPr="007C78E5" w:rsidP="007C78E5">
          <w:pPr>
            <w:pStyle w:val="TOC1"/>
            <w:tabs>
              <w:tab w:val="left" w:pos="440"/>
              <w:tab w:val="right" w:leader="dot" w:pos="9350"/>
            </w:tabs>
            <w:spacing w:line="360" w:lineRule="auto"/>
            <w:jc w:val="both"/>
            <w:rPr>
              <w:rFonts w:ascii="Arial" w:hAnsi="Arial" w:cs="Arial"/>
              <w:noProof/>
              <w:szCs w:val="24"/>
            </w:rPr>
          </w:pPr>
          <w:r w:rsidRPr="007C78E5">
            <w:rPr>
              <w:rFonts w:ascii="Arial" w:hAnsi="Arial" w:cs="Arial"/>
              <w:b/>
              <w:bCs/>
              <w:noProof/>
              <w:szCs w:val="24"/>
            </w:rPr>
            <w:fldChar w:fldCharType="begin"/>
          </w:r>
          <w:r w:rsidRPr="007C78E5">
            <w:rPr>
              <w:rFonts w:ascii="Arial" w:hAnsi="Arial" w:cs="Arial"/>
              <w:b/>
              <w:bCs/>
              <w:noProof/>
              <w:szCs w:val="24"/>
            </w:rPr>
            <w:instrText xml:space="preserve"> TOC \o "1-3" \h \z \u </w:instrText>
          </w:r>
          <w:r w:rsidRPr="007C78E5">
            <w:rPr>
              <w:rFonts w:ascii="Arial" w:hAnsi="Arial" w:cs="Arial"/>
              <w:b/>
              <w:bCs/>
              <w:noProof/>
              <w:szCs w:val="24"/>
            </w:rPr>
            <w:fldChar w:fldCharType="separate"/>
          </w:r>
          <w:hyperlink w:anchor="_Toc127883085" w:history="1">
            <w:r w:rsidRPr="007C78E5">
              <w:rPr>
                <w:rStyle w:val="Hyperlink"/>
                <w:rFonts w:ascii="Arial" w:hAnsi="Arial" w:cs="Arial"/>
                <w:noProof/>
                <w:color w:val="auto"/>
                <w:szCs w:val="24"/>
              </w:rPr>
              <w:t>1</w:t>
            </w:r>
            <w:r w:rsidRPr="007C78E5">
              <w:rPr>
                <w:rFonts w:ascii="Arial" w:hAnsi="Arial" w:cs="Arial"/>
                <w:noProof/>
                <w:szCs w:val="24"/>
              </w:rPr>
              <w:tab/>
            </w:r>
            <w:r w:rsidRPr="007C78E5">
              <w:rPr>
                <w:rStyle w:val="Hyperlink"/>
                <w:rFonts w:ascii="Arial" w:hAnsi="Arial" w:cs="Arial"/>
                <w:noProof/>
                <w:color w:val="auto"/>
                <w:szCs w:val="24"/>
              </w:rPr>
              <w:t>Introduction</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_Toc127883085 \h </w:instrText>
            </w:r>
            <w:r w:rsidRPr="007C78E5">
              <w:rPr>
                <w:rFonts w:ascii="Arial" w:hAnsi="Arial" w:cs="Arial"/>
                <w:noProof/>
                <w:webHidden/>
                <w:szCs w:val="24"/>
              </w:rPr>
              <w:fldChar w:fldCharType="separate"/>
            </w:r>
            <w:r w:rsidRPr="007C78E5">
              <w:rPr>
                <w:rFonts w:ascii="Arial" w:hAnsi="Arial" w:cs="Arial"/>
                <w:noProof/>
                <w:webHidden/>
                <w:szCs w:val="24"/>
              </w:rPr>
              <w:t>2</w:t>
            </w:r>
            <w:r w:rsidRPr="007C78E5">
              <w:rPr>
                <w:rFonts w:ascii="Arial" w:hAnsi="Arial" w:cs="Arial"/>
                <w:noProof/>
                <w:webHidden/>
                <w:szCs w:val="24"/>
              </w:rPr>
              <w:fldChar w:fldCharType="end"/>
            </w:r>
          </w:hyperlink>
        </w:p>
        <w:p w:rsidR="007C78E5" w:rsidRPr="007C78E5" w:rsidP="007C78E5">
          <w:pPr>
            <w:pStyle w:val="TOC1"/>
            <w:tabs>
              <w:tab w:val="left" w:pos="440"/>
              <w:tab w:val="right" w:leader="dot" w:pos="9350"/>
            </w:tabs>
            <w:spacing w:line="360" w:lineRule="auto"/>
            <w:jc w:val="both"/>
            <w:rPr>
              <w:rFonts w:ascii="Arial" w:hAnsi="Arial" w:cs="Arial"/>
              <w:noProof/>
              <w:szCs w:val="24"/>
            </w:rPr>
          </w:pPr>
          <w:hyperlink w:anchor="_Toc127883086" w:history="1">
            <w:r w:rsidRPr="007C78E5">
              <w:rPr>
                <w:rStyle w:val="Hyperlink"/>
                <w:rFonts w:ascii="Arial" w:hAnsi="Arial" w:cs="Arial"/>
                <w:noProof/>
                <w:color w:val="auto"/>
                <w:szCs w:val="24"/>
              </w:rPr>
              <w:t>2</w:t>
            </w:r>
            <w:r w:rsidRPr="007C78E5">
              <w:rPr>
                <w:rFonts w:ascii="Arial" w:hAnsi="Arial" w:cs="Arial"/>
                <w:noProof/>
                <w:szCs w:val="24"/>
              </w:rPr>
              <w:tab/>
            </w:r>
            <w:r w:rsidRPr="007C78E5">
              <w:rPr>
                <w:rStyle w:val="Hyperlink"/>
                <w:rFonts w:ascii="Arial" w:hAnsi="Arial" w:cs="Arial"/>
                <w:noProof/>
                <w:color w:val="auto"/>
                <w:szCs w:val="24"/>
              </w:rPr>
              <w:t>Main Findings</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_Toc127883086 \h </w:instrText>
            </w:r>
            <w:r w:rsidRPr="007C78E5">
              <w:rPr>
                <w:rFonts w:ascii="Arial" w:hAnsi="Arial" w:cs="Arial"/>
                <w:noProof/>
                <w:webHidden/>
                <w:szCs w:val="24"/>
              </w:rPr>
              <w:fldChar w:fldCharType="separate"/>
            </w:r>
            <w:r w:rsidRPr="007C78E5">
              <w:rPr>
                <w:rFonts w:ascii="Arial" w:hAnsi="Arial" w:cs="Arial"/>
                <w:noProof/>
                <w:webHidden/>
                <w:szCs w:val="24"/>
              </w:rPr>
              <w:t>2</w:t>
            </w:r>
            <w:r w:rsidRPr="007C78E5">
              <w:rPr>
                <w:rFonts w:ascii="Arial" w:hAnsi="Arial" w:cs="Arial"/>
                <w:noProof/>
                <w:webHidden/>
                <w:szCs w:val="24"/>
              </w:rPr>
              <w:fldChar w:fldCharType="end"/>
            </w:r>
          </w:hyperlink>
        </w:p>
        <w:p w:rsidR="007C78E5" w:rsidRPr="007C78E5" w:rsidP="007C78E5">
          <w:pPr>
            <w:pStyle w:val="TOC2"/>
            <w:tabs>
              <w:tab w:val="left" w:pos="880"/>
              <w:tab w:val="right" w:leader="dot" w:pos="9350"/>
            </w:tabs>
            <w:spacing w:line="360" w:lineRule="auto"/>
            <w:jc w:val="both"/>
            <w:rPr>
              <w:rFonts w:ascii="Arial" w:hAnsi="Arial" w:cs="Arial"/>
              <w:noProof/>
              <w:szCs w:val="24"/>
            </w:rPr>
          </w:pPr>
          <w:hyperlink w:anchor="_Toc127883087" w:history="1">
            <w:r w:rsidRPr="007C78E5">
              <w:rPr>
                <w:rStyle w:val="Hyperlink"/>
                <w:rFonts w:ascii="Arial" w:hAnsi="Arial" w:cs="Arial"/>
                <w:noProof/>
                <w:color w:val="auto"/>
                <w:szCs w:val="24"/>
              </w:rPr>
              <w:t>2.1</w:t>
            </w:r>
            <w:r w:rsidRPr="007C78E5">
              <w:rPr>
                <w:rFonts w:ascii="Arial" w:hAnsi="Arial" w:cs="Arial"/>
                <w:noProof/>
                <w:szCs w:val="24"/>
              </w:rPr>
              <w:tab/>
            </w:r>
            <w:r w:rsidRPr="007C78E5">
              <w:rPr>
                <w:rStyle w:val="Hyperlink"/>
                <w:rFonts w:ascii="Arial" w:hAnsi="Arial" w:cs="Arial"/>
                <w:noProof/>
                <w:color w:val="auto"/>
                <w:szCs w:val="24"/>
              </w:rPr>
              <w:t>Brand-consistency standards, grading systems and corporate culture</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_Toc127883087 \h </w:instrText>
            </w:r>
            <w:r w:rsidRPr="007C78E5">
              <w:rPr>
                <w:rFonts w:ascii="Arial" w:hAnsi="Arial" w:cs="Arial"/>
                <w:noProof/>
                <w:webHidden/>
                <w:szCs w:val="24"/>
              </w:rPr>
              <w:fldChar w:fldCharType="separate"/>
            </w:r>
            <w:r w:rsidRPr="007C78E5">
              <w:rPr>
                <w:rFonts w:ascii="Arial" w:hAnsi="Arial" w:cs="Arial"/>
                <w:noProof/>
                <w:webHidden/>
                <w:szCs w:val="24"/>
              </w:rPr>
              <w:t>2</w:t>
            </w:r>
            <w:r w:rsidRPr="007C78E5">
              <w:rPr>
                <w:rFonts w:ascii="Arial" w:hAnsi="Arial" w:cs="Arial"/>
                <w:noProof/>
                <w:webHidden/>
                <w:szCs w:val="24"/>
              </w:rPr>
              <w:fldChar w:fldCharType="end"/>
            </w:r>
          </w:hyperlink>
        </w:p>
        <w:p w:rsidR="007C78E5" w:rsidRPr="007C78E5" w:rsidP="007C78E5">
          <w:pPr>
            <w:pStyle w:val="TOC2"/>
            <w:tabs>
              <w:tab w:val="left" w:pos="880"/>
              <w:tab w:val="right" w:leader="dot" w:pos="9350"/>
            </w:tabs>
            <w:spacing w:line="360" w:lineRule="auto"/>
            <w:jc w:val="both"/>
            <w:rPr>
              <w:rFonts w:ascii="Arial" w:hAnsi="Arial" w:cs="Arial"/>
              <w:noProof/>
              <w:szCs w:val="24"/>
            </w:rPr>
          </w:pPr>
          <w:hyperlink w:anchor="_Toc127883088" w:history="1">
            <w:r w:rsidRPr="007C78E5">
              <w:rPr>
                <w:rStyle w:val="Hyperlink"/>
                <w:rFonts w:ascii="Arial" w:hAnsi="Arial" w:cs="Arial"/>
                <w:noProof/>
                <w:color w:val="auto"/>
                <w:szCs w:val="24"/>
              </w:rPr>
              <w:t>2.2</w:t>
            </w:r>
            <w:r w:rsidRPr="007C78E5">
              <w:rPr>
                <w:rFonts w:ascii="Arial" w:hAnsi="Arial" w:cs="Arial"/>
                <w:noProof/>
                <w:szCs w:val="24"/>
              </w:rPr>
              <w:tab/>
            </w:r>
            <w:r w:rsidRPr="007C78E5">
              <w:rPr>
                <w:rStyle w:val="Hyperlink"/>
                <w:rFonts w:ascii="Arial" w:hAnsi="Arial" w:cs="Arial"/>
                <w:noProof/>
                <w:color w:val="auto"/>
                <w:szCs w:val="24"/>
              </w:rPr>
              <w:t>Reputation management</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_Toc127883088 \h </w:instrText>
            </w:r>
            <w:r w:rsidRPr="007C78E5">
              <w:rPr>
                <w:rFonts w:ascii="Arial" w:hAnsi="Arial" w:cs="Arial"/>
                <w:noProof/>
                <w:webHidden/>
                <w:szCs w:val="24"/>
              </w:rPr>
              <w:fldChar w:fldCharType="separate"/>
            </w:r>
            <w:r w:rsidRPr="007C78E5">
              <w:rPr>
                <w:rFonts w:ascii="Arial" w:hAnsi="Arial" w:cs="Arial"/>
                <w:noProof/>
                <w:webHidden/>
                <w:szCs w:val="24"/>
              </w:rPr>
              <w:t>3</w:t>
            </w:r>
            <w:r w:rsidRPr="007C78E5">
              <w:rPr>
                <w:rFonts w:ascii="Arial" w:hAnsi="Arial" w:cs="Arial"/>
                <w:noProof/>
                <w:webHidden/>
                <w:szCs w:val="24"/>
              </w:rPr>
              <w:fldChar w:fldCharType="end"/>
            </w:r>
          </w:hyperlink>
        </w:p>
        <w:p w:rsidR="007C78E5" w:rsidRPr="007C78E5" w:rsidP="007C78E5">
          <w:pPr>
            <w:pStyle w:val="TOC2"/>
            <w:tabs>
              <w:tab w:val="left" w:pos="880"/>
              <w:tab w:val="right" w:leader="dot" w:pos="9350"/>
            </w:tabs>
            <w:spacing w:line="360" w:lineRule="auto"/>
            <w:jc w:val="both"/>
            <w:rPr>
              <w:rFonts w:ascii="Arial" w:hAnsi="Arial" w:cs="Arial"/>
              <w:noProof/>
              <w:szCs w:val="24"/>
            </w:rPr>
          </w:pPr>
          <w:hyperlink w:anchor="_Toc127883089" w:history="1">
            <w:r w:rsidRPr="007C78E5">
              <w:rPr>
                <w:rStyle w:val="Hyperlink"/>
                <w:rFonts w:ascii="Arial" w:hAnsi="Arial" w:cs="Arial"/>
                <w:noProof/>
                <w:color w:val="auto"/>
                <w:szCs w:val="24"/>
              </w:rPr>
              <w:t>2.3</w:t>
            </w:r>
            <w:r w:rsidRPr="007C78E5">
              <w:rPr>
                <w:rFonts w:ascii="Arial" w:hAnsi="Arial" w:cs="Arial"/>
                <w:noProof/>
                <w:szCs w:val="24"/>
              </w:rPr>
              <w:tab/>
            </w:r>
            <w:r w:rsidRPr="007C78E5">
              <w:rPr>
                <w:rStyle w:val="Hyperlink"/>
                <w:rFonts w:ascii="Arial" w:hAnsi="Arial" w:cs="Arial"/>
                <w:noProof/>
                <w:color w:val="auto"/>
                <w:szCs w:val="24"/>
              </w:rPr>
              <w:t>Building &amp; retaining loyalty</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_Toc127883089 \h </w:instrText>
            </w:r>
            <w:r w:rsidRPr="007C78E5">
              <w:rPr>
                <w:rFonts w:ascii="Arial" w:hAnsi="Arial" w:cs="Arial"/>
                <w:noProof/>
                <w:webHidden/>
                <w:szCs w:val="24"/>
              </w:rPr>
              <w:fldChar w:fldCharType="separate"/>
            </w:r>
            <w:r w:rsidRPr="007C78E5">
              <w:rPr>
                <w:rFonts w:ascii="Arial" w:hAnsi="Arial" w:cs="Arial"/>
                <w:noProof/>
                <w:webHidden/>
                <w:szCs w:val="24"/>
              </w:rPr>
              <w:t>4</w:t>
            </w:r>
            <w:r w:rsidRPr="007C78E5">
              <w:rPr>
                <w:rFonts w:ascii="Arial" w:hAnsi="Arial" w:cs="Arial"/>
                <w:noProof/>
                <w:webHidden/>
                <w:szCs w:val="24"/>
              </w:rPr>
              <w:fldChar w:fldCharType="end"/>
            </w:r>
          </w:hyperlink>
        </w:p>
        <w:p w:rsidR="007C78E5" w:rsidRPr="007C78E5" w:rsidP="007C78E5">
          <w:pPr>
            <w:pStyle w:val="TOC1"/>
            <w:tabs>
              <w:tab w:val="left" w:pos="440"/>
              <w:tab w:val="right" w:leader="dot" w:pos="9350"/>
            </w:tabs>
            <w:spacing w:line="360" w:lineRule="auto"/>
            <w:jc w:val="both"/>
            <w:rPr>
              <w:rFonts w:ascii="Arial" w:hAnsi="Arial" w:cs="Arial"/>
              <w:noProof/>
              <w:szCs w:val="24"/>
            </w:rPr>
          </w:pPr>
          <w:hyperlink w:anchor="_Toc127883090" w:history="1">
            <w:r w:rsidRPr="007C78E5">
              <w:rPr>
                <w:rStyle w:val="Hyperlink"/>
                <w:rFonts w:ascii="Arial" w:hAnsi="Arial" w:cs="Arial"/>
                <w:noProof/>
                <w:color w:val="auto"/>
                <w:szCs w:val="24"/>
              </w:rPr>
              <w:t>3</w:t>
            </w:r>
            <w:r w:rsidRPr="007C78E5">
              <w:rPr>
                <w:rFonts w:ascii="Arial" w:hAnsi="Arial" w:cs="Arial"/>
                <w:noProof/>
                <w:szCs w:val="24"/>
              </w:rPr>
              <w:tab/>
            </w:r>
            <w:r w:rsidRPr="007C78E5">
              <w:rPr>
                <w:rStyle w:val="Hyperlink"/>
                <w:rFonts w:ascii="Arial" w:hAnsi="Arial" w:cs="Arial"/>
                <w:noProof/>
                <w:color w:val="auto"/>
                <w:szCs w:val="24"/>
              </w:rPr>
              <w:t>Conclusion</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_Toc127883090 \h </w:instrText>
            </w:r>
            <w:r w:rsidRPr="007C78E5">
              <w:rPr>
                <w:rFonts w:ascii="Arial" w:hAnsi="Arial" w:cs="Arial"/>
                <w:noProof/>
                <w:webHidden/>
                <w:szCs w:val="24"/>
              </w:rPr>
              <w:fldChar w:fldCharType="separate"/>
            </w:r>
            <w:r w:rsidRPr="007C78E5">
              <w:rPr>
                <w:rFonts w:ascii="Arial" w:hAnsi="Arial" w:cs="Arial"/>
                <w:noProof/>
                <w:webHidden/>
                <w:szCs w:val="24"/>
              </w:rPr>
              <w:t>5</w:t>
            </w:r>
            <w:r w:rsidRPr="007C78E5">
              <w:rPr>
                <w:rFonts w:ascii="Arial" w:hAnsi="Arial" w:cs="Arial"/>
                <w:noProof/>
                <w:webHidden/>
                <w:szCs w:val="24"/>
              </w:rPr>
              <w:fldChar w:fldCharType="end"/>
            </w:r>
          </w:hyperlink>
        </w:p>
        <w:p w:rsidR="007C78E5" w:rsidRPr="007C78E5" w:rsidP="007C78E5">
          <w:pPr>
            <w:pStyle w:val="TOC1"/>
            <w:tabs>
              <w:tab w:val="left" w:pos="440"/>
              <w:tab w:val="right" w:leader="dot" w:pos="9350"/>
            </w:tabs>
            <w:spacing w:line="360" w:lineRule="auto"/>
            <w:jc w:val="both"/>
            <w:rPr>
              <w:rFonts w:ascii="Arial" w:hAnsi="Arial" w:cs="Arial"/>
              <w:noProof/>
              <w:szCs w:val="24"/>
            </w:rPr>
          </w:pPr>
          <w:hyperlink w:anchor="_Toc127883091" w:history="1">
            <w:r w:rsidRPr="007C78E5">
              <w:rPr>
                <w:rStyle w:val="Hyperlink"/>
                <w:rFonts w:ascii="Arial" w:hAnsi="Arial" w:cs="Arial"/>
                <w:noProof/>
                <w:color w:val="auto"/>
                <w:szCs w:val="24"/>
              </w:rPr>
              <w:t>4</w:t>
            </w:r>
            <w:r w:rsidRPr="007C78E5">
              <w:rPr>
                <w:rFonts w:ascii="Arial" w:hAnsi="Arial" w:cs="Arial"/>
                <w:noProof/>
                <w:szCs w:val="24"/>
              </w:rPr>
              <w:tab/>
            </w:r>
            <w:r w:rsidRPr="007C78E5">
              <w:rPr>
                <w:rStyle w:val="Hyperlink"/>
                <w:rFonts w:ascii="Arial" w:hAnsi="Arial" w:cs="Arial"/>
                <w:noProof/>
                <w:color w:val="auto"/>
                <w:szCs w:val="24"/>
              </w:rPr>
              <w:t>Recommendations</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_Toc127883091 \h </w:instrText>
            </w:r>
            <w:r w:rsidRPr="007C78E5">
              <w:rPr>
                <w:rFonts w:ascii="Arial" w:hAnsi="Arial" w:cs="Arial"/>
                <w:noProof/>
                <w:webHidden/>
                <w:szCs w:val="24"/>
              </w:rPr>
              <w:fldChar w:fldCharType="separate"/>
            </w:r>
            <w:r w:rsidRPr="007C78E5">
              <w:rPr>
                <w:rFonts w:ascii="Arial" w:hAnsi="Arial" w:cs="Arial"/>
                <w:noProof/>
                <w:webHidden/>
                <w:szCs w:val="24"/>
              </w:rPr>
              <w:t>5</w:t>
            </w:r>
            <w:r w:rsidRPr="007C78E5">
              <w:rPr>
                <w:rFonts w:ascii="Arial" w:hAnsi="Arial" w:cs="Arial"/>
                <w:noProof/>
                <w:webHidden/>
                <w:szCs w:val="24"/>
              </w:rPr>
              <w:fldChar w:fldCharType="end"/>
            </w:r>
          </w:hyperlink>
        </w:p>
        <w:p w:rsidR="007C78E5" w:rsidRPr="007C78E5" w:rsidP="007C78E5">
          <w:pPr>
            <w:pStyle w:val="TOC1"/>
            <w:tabs>
              <w:tab w:val="left" w:pos="440"/>
              <w:tab w:val="right" w:leader="dot" w:pos="9350"/>
            </w:tabs>
            <w:spacing w:line="360" w:lineRule="auto"/>
            <w:jc w:val="both"/>
            <w:rPr>
              <w:rFonts w:ascii="Arial" w:hAnsi="Arial" w:cs="Arial"/>
              <w:noProof/>
              <w:szCs w:val="24"/>
            </w:rPr>
          </w:pPr>
          <w:hyperlink w:anchor="_Toc127883092" w:history="1">
            <w:r w:rsidRPr="007C78E5">
              <w:rPr>
                <w:rStyle w:val="Hyperlink"/>
                <w:rFonts w:ascii="Arial" w:hAnsi="Arial" w:cs="Arial"/>
                <w:noProof/>
                <w:color w:val="auto"/>
                <w:szCs w:val="24"/>
              </w:rPr>
              <w:t>5</w:t>
            </w:r>
            <w:r w:rsidRPr="007C78E5">
              <w:rPr>
                <w:rFonts w:ascii="Arial" w:hAnsi="Arial" w:cs="Arial"/>
                <w:noProof/>
                <w:szCs w:val="24"/>
              </w:rPr>
              <w:tab/>
            </w:r>
            <w:r w:rsidRPr="007C78E5">
              <w:rPr>
                <w:rStyle w:val="Hyperlink"/>
                <w:rFonts w:ascii="Arial" w:hAnsi="Arial" w:cs="Arial"/>
                <w:noProof/>
                <w:color w:val="auto"/>
                <w:szCs w:val="24"/>
              </w:rPr>
              <w:t>References</w:t>
            </w:r>
            <w:r w:rsidRPr="007C78E5">
              <w:rPr>
                <w:rFonts w:ascii="Arial" w:hAnsi="Arial" w:cs="Arial"/>
                <w:noProof/>
                <w:webHidden/>
                <w:szCs w:val="24"/>
              </w:rPr>
              <w:tab/>
            </w:r>
            <w:r w:rsidRPr="007C78E5">
              <w:rPr>
                <w:rFonts w:ascii="Arial" w:hAnsi="Arial" w:cs="Arial"/>
                <w:noProof/>
                <w:webHidden/>
                <w:szCs w:val="24"/>
              </w:rPr>
              <w:fldChar w:fldCharType="begin"/>
            </w:r>
            <w:r w:rsidRPr="007C78E5">
              <w:rPr>
                <w:rFonts w:ascii="Arial" w:hAnsi="Arial" w:cs="Arial"/>
                <w:noProof/>
                <w:webHidden/>
                <w:szCs w:val="24"/>
              </w:rPr>
              <w:instrText xml:space="preserve"> PAGEREF _Toc127883092 \h </w:instrText>
            </w:r>
            <w:r w:rsidRPr="007C78E5">
              <w:rPr>
                <w:rFonts w:ascii="Arial" w:hAnsi="Arial" w:cs="Arial"/>
                <w:noProof/>
                <w:webHidden/>
                <w:szCs w:val="24"/>
              </w:rPr>
              <w:fldChar w:fldCharType="separate"/>
            </w:r>
            <w:r w:rsidRPr="007C78E5">
              <w:rPr>
                <w:rFonts w:ascii="Arial" w:hAnsi="Arial" w:cs="Arial"/>
                <w:noProof/>
                <w:webHidden/>
                <w:szCs w:val="24"/>
              </w:rPr>
              <w:t>6</w:t>
            </w:r>
            <w:r w:rsidRPr="007C78E5">
              <w:rPr>
                <w:rFonts w:ascii="Arial" w:hAnsi="Arial" w:cs="Arial"/>
                <w:noProof/>
                <w:webHidden/>
                <w:szCs w:val="24"/>
              </w:rPr>
              <w:fldChar w:fldCharType="end"/>
            </w:r>
          </w:hyperlink>
        </w:p>
        <w:p w:rsidR="007C78E5" w:rsidRPr="007C78E5" w:rsidP="007C78E5">
          <w:pPr>
            <w:spacing w:line="360" w:lineRule="auto"/>
            <w:jc w:val="both"/>
            <w:rPr>
              <w:rFonts w:ascii="Arial" w:hAnsi="Arial" w:cs="Arial"/>
              <w:szCs w:val="24"/>
            </w:rPr>
          </w:pPr>
          <w:r w:rsidRPr="007C78E5">
            <w:rPr>
              <w:rFonts w:ascii="Arial" w:hAnsi="Arial" w:cs="Arial"/>
              <w:b/>
              <w:bCs/>
              <w:noProof/>
              <w:szCs w:val="24"/>
            </w:rPr>
            <w:fldChar w:fldCharType="end"/>
          </w:r>
        </w:p>
      </w:sdtContent>
    </w:sdt>
    <w:p w:rsidR="00310793" w:rsidRPr="007C78E5" w:rsidP="007C78E5">
      <w:pPr>
        <w:spacing w:line="360" w:lineRule="auto"/>
        <w:jc w:val="both"/>
        <w:rPr>
          <w:rFonts w:ascii="Arial" w:hAnsi="Arial" w:cs="Arial"/>
          <w:b/>
          <w:szCs w:val="24"/>
        </w:rPr>
      </w:pPr>
      <w:r w:rsidRPr="007C78E5">
        <w:rPr>
          <w:rFonts w:ascii="Arial" w:hAnsi="Arial" w:cs="Arial"/>
          <w:b/>
          <w:szCs w:val="24"/>
        </w:rPr>
        <w:br w:type="page"/>
      </w:r>
    </w:p>
    <w:p w:rsidR="00077B5E" w:rsidRPr="007C78E5" w:rsidP="007C78E5">
      <w:pPr>
        <w:pStyle w:val="Heading1"/>
        <w:rPr>
          <w:rFonts w:ascii="Arial" w:hAnsi="Arial" w:cs="Arial"/>
          <w:szCs w:val="24"/>
        </w:rPr>
      </w:pPr>
      <w:bookmarkStart w:id="0" w:name="_Toc127883085"/>
      <w:r w:rsidRPr="007C78E5">
        <w:rPr>
          <w:rFonts w:ascii="Arial" w:hAnsi="Arial" w:cs="Arial"/>
          <w:szCs w:val="24"/>
        </w:rPr>
        <w:t>Introduction</w:t>
      </w:r>
      <w:bookmarkEnd w:id="0"/>
      <w:r w:rsidRPr="007C78E5" w:rsidR="00D5149B">
        <w:rPr>
          <w:rFonts w:ascii="Arial" w:hAnsi="Arial" w:cs="Arial"/>
          <w:szCs w:val="24"/>
        </w:rPr>
        <w:t xml:space="preserve"> </w:t>
      </w:r>
    </w:p>
    <w:p w:rsidR="00437540" w:rsidRPr="007C78E5" w:rsidP="007C78E5">
      <w:pPr>
        <w:spacing w:line="360" w:lineRule="auto"/>
        <w:jc w:val="both"/>
        <w:rPr>
          <w:rFonts w:ascii="Arial" w:hAnsi="Arial" w:cs="Arial"/>
          <w:szCs w:val="24"/>
          <w:lang w:val="en-GB"/>
        </w:rPr>
      </w:pPr>
      <w:r w:rsidRPr="007C78E5">
        <w:rPr>
          <w:rFonts w:ascii="Arial" w:hAnsi="Arial" w:cs="Arial"/>
          <w:szCs w:val="24"/>
          <w:lang w:val="en-GB"/>
        </w:rPr>
        <w:t xml:space="preserve">The hotel industry works in a relatively competitive business environment, and therefore it is important to focus on strategies that aim to maintain a strong competitive edge. According to </w:t>
      </w:r>
      <w:r w:rsidRPr="007C78E5" w:rsidR="00861951">
        <w:rPr>
          <w:rFonts w:ascii="Arial" w:hAnsi="Arial" w:cs="Arial"/>
          <w:szCs w:val="24"/>
        </w:rPr>
        <w:t>Manishimwe</w:t>
      </w:r>
      <w:r w:rsidRPr="007C78E5" w:rsidR="00861951">
        <w:rPr>
          <w:rFonts w:ascii="Arial" w:hAnsi="Arial" w:cs="Arial"/>
          <w:szCs w:val="24"/>
          <w:lang w:val="en-GB"/>
        </w:rPr>
        <w:t xml:space="preserve"> </w:t>
      </w:r>
      <w:r w:rsidRPr="007C78E5" w:rsidR="00861951">
        <w:rPr>
          <w:rFonts w:ascii="Arial" w:hAnsi="Arial" w:cs="Arial"/>
          <w:i/>
          <w:szCs w:val="24"/>
          <w:lang w:val="en-GB"/>
        </w:rPr>
        <w:t>et al.</w:t>
      </w:r>
      <w:r w:rsidRPr="007C78E5" w:rsidR="00861951">
        <w:rPr>
          <w:rFonts w:ascii="Arial" w:hAnsi="Arial" w:cs="Arial"/>
          <w:szCs w:val="24"/>
          <w:lang w:val="en-GB"/>
        </w:rPr>
        <w:t xml:space="preserve"> </w:t>
      </w:r>
      <w:r w:rsidRPr="007C78E5">
        <w:rPr>
          <w:rFonts w:ascii="Arial" w:hAnsi="Arial" w:cs="Arial"/>
          <w:szCs w:val="24"/>
          <w:lang w:val="en-GB"/>
        </w:rPr>
        <w:t>(</w:t>
      </w:r>
      <w:r w:rsidRPr="007C78E5" w:rsidR="00861951">
        <w:rPr>
          <w:rFonts w:ascii="Arial" w:hAnsi="Arial" w:cs="Arial"/>
          <w:szCs w:val="24"/>
          <w:lang w:val="en-GB"/>
        </w:rPr>
        <w:t>2022</w:t>
      </w:r>
      <w:r w:rsidRPr="007C78E5">
        <w:rPr>
          <w:rFonts w:ascii="Arial" w:hAnsi="Arial" w:cs="Arial"/>
          <w:szCs w:val="24"/>
          <w:lang w:val="en-GB"/>
        </w:rPr>
        <w:t xml:space="preserve">), the hotel industry is recognised as a global industry that is highly customer-centric. Therefore, it is likely that the industry fosters brand consistency standards </w:t>
      </w:r>
      <w:r w:rsidRPr="007C78E5" w:rsidR="00D5149B">
        <w:rPr>
          <w:rFonts w:ascii="Arial" w:hAnsi="Arial" w:cs="Arial"/>
          <w:szCs w:val="24"/>
          <w:lang w:val="en-GB"/>
        </w:rPr>
        <w:t xml:space="preserve">and </w:t>
      </w:r>
      <w:r w:rsidRPr="007C78E5">
        <w:rPr>
          <w:rFonts w:ascii="Arial" w:hAnsi="Arial" w:cs="Arial"/>
          <w:szCs w:val="24"/>
          <w:lang w:val="en-GB"/>
        </w:rPr>
        <w:t xml:space="preserve">management of reputation and </w:t>
      </w:r>
      <w:r w:rsidRPr="007C78E5" w:rsidR="00D5149B">
        <w:rPr>
          <w:rFonts w:ascii="Arial" w:hAnsi="Arial" w:cs="Arial"/>
          <w:szCs w:val="24"/>
          <w:lang w:val="en-GB"/>
        </w:rPr>
        <w:t>ensures</w:t>
      </w:r>
      <w:r w:rsidRPr="007C78E5">
        <w:rPr>
          <w:rFonts w:ascii="Arial" w:hAnsi="Arial" w:cs="Arial"/>
          <w:szCs w:val="24"/>
          <w:lang w:val="en-GB"/>
        </w:rPr>
        <w:t xml:space="preserve"> that customer loyalty is established. For this </w:t>
      </w:r>
      <w:r w:rsidRPr="007C78E5" w:rsidR="00D5149B">
        <w:rPr>
          <w:rFonts w:ascii="Arial" w:hAnsi="Arial" w:cs="Arial"/>
          <w:szCs w:val="24"/>
          <w:lang w:val="en-GB"/>
        </w:rPr>
        <w:t xml:space="preserve">purpose, the assignment aims to evaluate the hotel industry by fostering three major areas of concern. Throughout the report, appropriate industry examples are also provided that will help </w:t>
      </w:r>
      <w:r w:rsidRPr="007C78E5" w:rsidR="00B0083E">
        <w:rPr>
          <w:rFonts w:ascii="Arial" w:hAnsi="Arial" w:cs="Arial"/>
          <w:szCs w:val="24"/>
          <w:lang w:val="en-GB"/>
        </w:rPr>
        <w:t>make comparisons between the global hotel players.</w:t>
      </w:r>
    </w:p>
    <w:p w:rsidR="0070552D" w:rsidRPr="007C78E5" w:rsidP="007C78E5">
      <w:pPr>
        <w:pStyle w:val="Heading1"/>
        <w:rPr>
          <w:rFonts w:ascii="Arial" w:hAnsi="Arial" w:cs="Arial"/>
          <w:szCs w:val="24"/>
        </w:rPr>
      </w:pPr>
      <w:bookmarkStart w:id="1" w:name="_Toc127883086"/>
      <w:r w:rsidRPr="007C78E5">
        <w:rPr>
          <w:rFonts w:ascii="Arial" w:hAnsi="Arial" w:cs="Arial"/>
          <w:szCs w:val="24"/>
        </w:rPr>
        <w:t>Main Findings</w:t>
      </w:r>
      <w:bookmarkEnd w:id="1"/>
    </w:p>
    <w:p w:rsidR="0070552D" w:rsidRPr="007C78E5" w:rsidP="007C78E5">
      <w:pPr>
        <w:pStyle w:val="Heading2"/>
        <w:rPr>
          <w:rFonts w:ascii="Arial" w:hAnsi="Arial" w:cs="Arial"/>
          <w:szCs w:val="24"/>
        </w:rPr>
      </w:pPr>
      <w:bookmarkStart w:id="2" w:name="_Toc127883087"/>
      <w:r w:rsidRPr="007C78E5">
        <w:rPr>
          <w:rFonts w:ascii="Arial" w:hAnsi="Arial" w:cs="Arial"/>
          <w:szCs w:val="24"/>
        </w:rPr>
        <w:t>B</w:t>
      </w:r>
      <w:r w:rsidRPr="007C78E5">
        <w:rPr>
          <w:rFonts w:ascii="Arial" w:hAnsi="Arial" w:cs="Arial"/>
          <w:szCs w:val="24"/>
        </w:rPr>
        <w:t>rand-consistency</w:t>
      </w:r>
      <w:r w:rsidRPr="007C78E5">
        <w:rPr>
          <w:rFonts w:ascii="Arial" w:hAnsi="Arial" w:cs="Arial"/>
          <w:szCs w:val="24"/>
        </w:rPr>
        <w:t xml:space="preserve"> standards, grading systems and corporate culture</w:t>
      </w:r>
      <w:bookmarkEnd w:id="2"/>
      <w:r w:rsidRPr="007C78E5" w:rsidR="00437540">
        <w:rPr>
          <w:rFonts w:ascii="Arial" w:hAnsi="Arial" w:cs="Arial"/>
          <w:szCs w:val="24"/>
        </w:rPr>
        <w:t xml:space="preserve"> </w:t>
      </w:r>
    </w:p>
    <w:p w:rsidR="00EB73DC" w:rsidRPr="007C78E5" w:rsidP="007C78E5">
      <w:pPr>
        <w:spacing w:line="360" w:lineRule="auto"/>
        <w:jc w:val="both"/>
        <w:rPr>
          <w:rFonts w:ascii="Arial" w:hAnsi="Arial" w:cs="Arial"/>
          <w:szCs w:val="24"/>
        </w:rPr>
      </w:pPr>
      <w:r w:rsidRPr="007C78E5">
        <w:rPr>
          <w:rFonts w:ascii="Arial" w:hAnsi="Arial" w:cs="Arial"/>
          <w:szCs w:val="24"/>
        </w:rPr>
        <w:t xml:space="preserve">In the view of </w:t>
      </w:r>
      <w:r w:rsidRPr="007C78E5" w:rsidR="00352B7C">
        <w:rPr>
          <w:rFonts w:ascii="Arial" w:hAnsi="Arial" w:cs="Arial"/>
          <w:szCs w:val="24"/>
        </w:rPr>
        <w:t xml:space="preserve">Chung and </w:t>
      </w:r>
      <w:r w:rsidRPr="007C78E5" w:rsidR="00352B7C">
        <w:rPr>
          <w:rFonts w:ascii="Arial" w:hAnsi="Arial" w:cs="Arial"/>
          <w:szCs w:val="24"/>
        </w:rPr>
        <w:t>Byrom</w:t>
      </w:r>
      <w:r w:rsidRPr="007C78E5" w:rsidR="00352B7C">
        <w:rPr>
          <w:rFonts w:ascii="Arial" w:hAnsi="Arial" w:cs="Arial"/>
          <w:szCs w:val="24"/>
        </w:rPr>
        <w:t xml:space="preserve"> (2021</w:t>
      </w:r>
      <w:r w:rsidRPr="007C78E5">
        <w:rPr>
          <w:rFonts w:ascii="Arial" w:hAnsi="Arial" w:cs="Arial"/>
          <w:szCs w:val="24"/>
        </w:rPr>
        <w:t xml:space="preserve">), brand standards are essential to be maintained in the hotel industry as it aims at providing a consistent and excellent customer experience. There is a strong correlation between brand standards maintenance with the personal and emotional connection of the customer. This is because the brand consistency standards make use of social and psychological appeals to target consumers and ensure that their products and services differentiate from the competitors.  Furthermore, </w:t>
      </w:r>
      <w:r w:rsidRPr="007C78E5" w:rsidR="00CB36DE">
        <w:rPr>
          <w:rFonts w:ascii="Arial" w:hAnsi="Arial" w:cs="Arial"/>
          <w:szCs w:val="24"/>
        </w:rPr>
        <w:t xml:space="preserve">Oh </w:t>
      </w:r>
      <w:r w:rsidRPr="007C78E5" w:rsidR="00CB36DE">
        <w:rPr>
          <w:rFonts w:ascii="Arial" w:hAnsi="Arial" w:cs="Arial"/>
          <w:i/>
          <w:szCs w:val="24"/>
        </w:rPr>
        <w:t>et al</w:t>
      </w:r>
      <w:r w:rsidRPr="007C78E5" w:rsidR="00CB36DE">
        <w:rPr>
          <w:rFonts w:ascii="Arial" w:hAnsi="Arial" w:cs="Arial"/>
          <w:szCs w:val="24"/>
        </w:rPr>
        <w:t xml:space="preserve">. </w:t>
      </w:r>
      <w:r w:rsidRPr="007C78E5">
        <w:rPr>
          <w:rFonts w:ascii="Arial" w:hAnsi="Arial" w:cs="Arial"/>
          <w:szCs w:val="24"/>
        </w:rPr>
        <w:t>(</w:t>
      </w:r>
      <w:r w:rsidRPr="007C78E5" w:rsidR="00CB36DE">
        <w:rPr>
          <w:rFonts w:ascii="Arial" w:hAnsi="Arial" w:cs="Arial"/>
          <w:szCs w:val="24"/>
        </w:rPr>
        <w:t>2021</w:t>
      </w:r>
      <w:r w:rsidRPr="007C78E5">
        <w:rPr>
          <w:rFonts w:ascii="Arial" w:hAnsi="Arial" w:cs="Arial"/>
          <w:szCs w:val="24"/>
        </w:rPr>
        <w:t xml:space="preserve">) stated that branding is an image or idea that is </w:t>
      </w:r>
      <w:r w:rsidRPr="007C78E5">
        <w:rPr>
          <w:rFonts w:ascii="Arial" w:hAnsi="Arial" w:cs="Arial"/>
          <w:szCs w:val="24"/>
        </w:rPr>
        <w:t>recognisable</w:t>
      </w:r>
      <w:r w:rsidRPr="007C78E5">
        <w:rPr>
          <w:rFonts w:ascii="Arial" w:hAnsi="Arial" w:cs="Arial"/>
          <w:szCs w:val="24"/>
        </w:rPr>
        <w:t xml:space="preserve"> by the people and is therefore marked as an important aspect of the business.</w:t>
      </w:r>
      <w:r w:rsidRPr="007C78E5" w:rsidR="00902E2E">
        <w:rPr>
          <w:rFonts w:ascii="Arial" w:hAnsi="Arial" w:cs="Arial"/>
          <w:szCs w:val="24"/>
        </w:rPr>
        <w:t xml:space="preserve"> Every hotel ensures to maintain a separate brand standard that helps them distinguish themselves from the competitors.</w:t>
      </w:r>
      <w:r w:rsidRPr="007C78E5">
        <w:rPr>
          <w:rFonts w:ascii="Arial" w:hAnsi="Arial" w:cs="Arial"/>
          <w:szCs w:val="24"/>
        </w:rPr>
        <w:t xml:space="preserve"> The focus on brand standards also drives revenue and helps capture a wider market share along with a strong customer base. For example, Marriott has also maintained brand consistency by fostering four major elements. These include reliability, quality, trust and consistency. </w:t>
      </w:r>
      <w:r w:rsidRPr="007C78E5" w:rsidR="00576827">
        <w:rPr>
          <w:rFonts w:ascii="Arial" w:hAnsi="Arial" w:cs="Arial"/>
          <w:szCs w:val="24"/>
        </w:rPr>
        <w:t>The brand standards maintained at Marriott are tolled y carefully backed business processes. The hotel applies unique systems, management expertise and strong procedures to strengthen the competitive edge of the business worldwide (</w:t>
      </w:r>
      <w:r w:rsidRPr="007C78E5" w:rsidR="00454E29">
        <w:rPr>
          <w:rFonts w:ascii="Arial" w:hAnsi="Arial" w:cs="Arial"/>
          <w:szCs w:val="24"/>
        </w:rPr>
        <w:t>Deng 2022</w:t>
      </w:r>
      <w:r w:rsidRPr="007C78E5" w:rsidR="00576827">
        <w:rPr>
          <w:rFonts w:ascii="Arial" w:hAnsi="Arial" w:cs="Arial"/>
          <w:szCs w:val="24"/>
        </w:rPr>
        <w:t>)</w:t>
      </w:r>
      <w:r w:rsidRPr="007C78E5" w:rsidR="00902E2E">
        <w:rPr>
          <w:rFonts w:ascii="Arial" w:hAnsi="Arial" w:cs="Arial"/>
          <w:szCs w:val="24"/>
        </w:rPr>
        <w:t>.</w:t>
      </w:r>
    </w:p>
    <w:p w:rsidR="00902E2E" w:rsidRPr="007C78E5" w:rsidP="007C78E5">
      <w:pPr>
        <w:spacing w:line="360" w:lineRule="auto"/>
        <w:jc w:val="both"/>
        <w:rPr>
          <w:rFonts w:ascii="Arial" w:hAnsi="Arial" w:cs="Arial"/>
          <w:szCs w:val="24"/>
        </w:rPr>
      </w:pPr>
      <w:r w:rsidRPr="007C78E5">
        <w:rPr>
          <w:rFonts w:ascii="Arial" w:hAnsi="Arial" w:cs="Arial"/>
          <w:szCs w:val="24"/>
        </w:rPr>
        <w:t xml:space="preserve">In addition to this, the focus on </w:t>
      </w:r>
      <w:r w:rsidRPr="007C78E5" w:rsidR="00DE7B33">
        <w:rPr>
          <w:rFonts w:ascii="Arial" w:hAnsi="Arial" w:cs="Arial"/>
          <w:szCs w:val="24"/>
        </w:rPr>
        <w:t xml:space="preserve">the </w:t>
      </w:r>
      <w:r w:rsidRPr="007C78E5">
        <w:rPr>
          <w:rFonts w:ascii="Arial" w:hAnsi="Arial" w:cs="Arial"/>
          <w:szCs w:val="24"/>
        </w:rPr>
        <w:t>grading system in the hotel is al</w:t>
      </w:r>
      <w:r w:rsidRPr="007C78E5" w:rsidR="00DE7B33">
        <w:rPr>
          <w:rFonts w:ascii="Arial" w:hAnsi="Arial" w:cs="Arial"/>
          <w:szCs w:val="24"/>
        </w:rPr>
        <w:t xml:space="preserve">so of fundamental importance as it highlights the good and bad aspects of a business based on the timely delivery of services and maintenance of quality and cleaning standards. The hotels are usually graded based on the star rating, which sheds light on the quality of services delivered to the customers. The star rating is an internationally-accepted indicator of hotel standards, quality and cleanliness. The hotel, graded with a five-star, is known to provide a luxury experience. </w:t>
      </w:r>
      <w:r w:rsidRPr="007C78E5" w:rsidR="009331BE">
        <w:rPr>
          <w:rFonts w:ascii="Arial" w:hAnsi="Arial" w:cs="Arial"/>
          <w:szCs w:val="24"/>
        </w:rPr>
        <w:t xml:space="preserve">Based on higher ratings and exceptional brand consistency standards, Savoy Hotel, London, has won numerous awards and demonstrates the desire to serve continuously with exceptional quality services. In 2023, the hotel won the Conde Nast Traveler Gold List award of the Best Hotel in the World (Savoy London 2023). </w:t>
      </w:r>
    </w:p>
    <w:p w:rsidR="00281123" w:rsidRPr="007C78E5" w:rsidP="007C78E5">
      <w:pPr>
        <w:spacing w:line="360" w:lineRule="auto"/>
        <w:jc w:val="both"/>
        <w:rPr>
          <w:rFonts w:ascii="Arial" w:hAnsi="Arial" w:cs="Arial"/>
          <w:szCs w:val="24"/>
        </w:rPr>
      </w:pPr>
      <w:r w:rsidRPr="007C78E5">
        <w:rPr>
          <w:rFonts w:ascii="Arial" w:hAnsi="Arial" w:cs="Arial"/>
          <w:szCs w:val="24"/>
        </w:rPr>
        <w:t xml:space="preserve">Furthermore, </w:t>
      </w:r>
      <w:r w:rsidRPr="007C78E5" w:rsidR="0050515A">
        <w:rPr>
          <w:rFonts w:ascii="Arial" w:hAnsi="Arial" w:cs="Arial"/>
          <w:szCs w:val="24"/>
        </w:rPr>
        <w:t>the maintenance of a strong corporate culture is also associated with fostering brand standards at the hotel.</w:t>
      </w:r>
      <w:r w:rsidRPr="007C78E5" w:rsidR="00C83436">
        <w:rPr>
          <w:rFonts w:ascii="Arial" w:hAnsi="Arial" w:cs="Arial"/>
          <w:szCs w:val="24"/>
        </w:rPr>
        <w:t xml:space="preserve"> The culture maintained at the hotel reflects the values, beliefs, traditions, attitudes and </w:t>
      </w:r>
      <w:r w:rsidRPr="007C78E5" w:rsidR="00C83436">
        <w:rPr>
          <w:rFonts w:ascii="Arial" w:hAnsi="Arial" w:cs="Arial"/>
          <w:szCs w:val="24"/>
        </w:rPr>
        <w:t>behaviour</w:t>
      </w:r>
      <w:r w:rsidRPr="007C78E5" w:rsidR="00C83436">
        <w:rPr>
          <w:rFonts w:ascii="Arial" w:hAnsi="Arial" w:cs="Arial"/>
          <w:szCs w:val="24"/>
        </w:rPr>
        <w:t xml:space="preserve"> of the hotel. A positive corporate culture is likely to engage hoteliers and staff to deliver exceptional quality work. </w:t>
      </w:r>
      <w:r w:rsidRPr="007C78E5" w:rsidR="001143CD">
        <w:rPr>
          <w:rFonts w:ascii="Arial" w:hAnsi="Arial" w:cs="Arial"/>
          <w:szCs w:val="24"/>
        </w:rPr>
        <w:t xml:space="preserve">For the maintenance of strong corporate culture, Ritz Carlton has fostered gold standards where the principle of honesty, trust, respect, commitment and integrity are applied to </w:t>
      </w:r>
      <w:r w:rsidRPr="007C78E5" w:rsidR="001143CD">
        <w:rPr>
          <w:rFonts w:ascii="Arial" w:hAnsi="Arial" w:cs="Arial"/>
          <w:szCs w:val="24"/>
        </w:rPr>
        <w:t>maximise</w:t>
      </w:r>
      <w:r w:rsidRPr="007C78E5" w:rsidR="001143CD">
        <w:rPr>
          <w:rFonts w:ascii="Arial" w:hAnsi="Arial" w:cs="Arial"/>
          <w:szCs w:val="24"/>
        </w:rPr>
        <w:t xml:space="preserve"> benefits and nurture the talented staff (Ritz Carlton 2023). </w:t>
      </w:r>
    </w:p>
    <w:p w:rsidR="0070552D" w:rsidRPr="007C78E5" w:rsidP="007C78E5">
      <w:pPr>
        <w:pStyle w:val="Heading2"/>
        <w:rPr>
          <w:rFonts w:ascii="Arial" w:hAnsi="Arial" w:cs="Arial"/>
          <w:szCs w:val="24"/>
        </w:rPr>
      </w:pPr>
      <w:bookmarkStart w:id="3" w:name="_Toc127883088"/>
      <w:r w:rsidRPr="007C78E5">
        <w:rPr>
          <w:rFonts w:ascii="Arial" w:hAnsi="Arial" w:cs="Arial"/>
          <w:szCs w:val="24"/>
        </w:rPr>
        <w:t>Reputation management</w:t>
      </w:r>
      <w:bookmarkEnd w:id="3"/>
      <w:r w:rsidRPr="007C78E5" w:rsidR="001F7764">
        <w:rPr>
          <w:rFonts w:ascii="Arial" w:hAnsi="Arial" w:cs="Arial"/>
          <w:szCs w:val="24"/>
        </w:rPr>
        <w:t xml:space="preserve"> </w:t>
      </w:r>
    </w:p>
    <w:p w:rsidR="003011C5" w:rsidRPr="007C78E5" w:rsidP="007C78E5">
      <w:pPr>
        <w:spacing w:line="360" w:lineRule="auto"/>
        <w:jc w:val="both"/>
        <w:rPr>
          <w:rFonts w:ascii="Arial" w:hAnsi="Arial" w:cs="Arial"/>
          <w:szCs w:val="24"/>
        </w:rPr>
      </w:pPr>
      <w:r w:rsidRPr="007C78E5">
        <w:rPr>
          <w:rFonts w:ascii="Arial" w:hAnsi="Arial" w:cs="Arial"/>
          <w:szCs w:val="24"/>
        </w:rPr>
        <w:t>Accor</w:t>
      </w:r>
      <w:r w:rsidRPr="007C78E5" w:rsidR="002F33D8">
        <w:rPr>
          <w:rFonts w:ascii="Arial" w:hAnsi="Arial" w:cs="Arial"/>
          <w:szCs w:val="24"/>
        </w:rPr>
        <w:t xml:space="preserve">ding to </w:t>
      </w:r>
      <w:r w:rsidRPr="007C78E5" w:rsidR="006548EC">
        <w:rPr>
          <w:rFonts w:ascii="Arial" w:hAnsi="Arial" w:cs="Arial"/>
          <w:szCs w:val="24"/>
        </w:rPr>
        <w:t>Perez-Aranda</w:t>
      </w:r>
      <w:r w:rsidRPr="007C78E5" w:rsidR="006548EC">
        <w:rPr>
          <w:rFonts w:ascii="Arial" w:hAnsi="Arial" w:cs="Arial"/>
          <w:szCs w:val="24"/>
        </w:rPr>
        <w:t xml:space="preserve"> </w:t>
      </w:r>
      <w:r w:rsidRPr="007C78E5" w:rsidR="006548EC">
        <w:rPr>
          <w:rFonts w:ascii="Arial" w:hAnsi="Arial" w:cs="Arial"/>
          <w:i/>
          <w:szCs w:val="24"/>
        </w:rPr>
        <w:t>et al.</w:t>
      </w:r>
      <w:r w:rsidRPr="007C78E5" w:rsidR="006548EC">
        <w:rPr>
          <w:rFonts w:ascii="Arial" w:hAnsi="Arial" w:cs="Arial"/>
          <w:szCs w:val="24"/>
        </w:rPr>
        <w:t xml:space="preserve"> </w:t>
      </w:r>
      <w:r w:rsidRPr="007C78E5" w:rsidR="002F33D8">
        <w:rPr>
          <w:rFonts w:ascii="Arial" w:hAnsi="Arial" w:cs="Arial"/>
          <w:szCs w:val="24"/>
        </w:rPr>
        <w:t>(</w:t>
      </w:r>
      <w:r w:rsidRPr="007C78E5" w:rsidR="006548EC">
        <w:rPr>
          <w:rFonts w:ascii="Arial" w:hAnsi="Arial" w:cs="Arial"/>
          <w:szCs w:val="24"/>
        </w:rPr>
        <w:t>2019</w:t>
      </w:r>
      <w:r w:rsidRPr="007C78E5" w:rsidR="002F33D8">
        <w:rPr>
          <w:rFonts w:ascii="Arial" w:hAnsi="Arial" w:cs="Arial"/>
          <w:szCs w:val="24"/>
        </w:rPr>
        <w:t>),</w:t>
      </w:r>
      <w:r w:rsidRPr="007C78E5" w:rsidR="00363F18">
        <w:rPr>
          <w:rFonts w:ascii="Arial" w:hAnsi="Arial" w:cs="Arial"/>
          <w:szCs w:val="24"/>
        </w:rPr>
        <w:t xml:space="preserve"> </w:t>
      </w:r>
      <w:r w:rsidRPr="007C78E5" w:rsidR="002F33D8">
        <w:rPr>
          <w:rFonts w:ascii="Arial" w:hAnsi="Arial" w:cs="Arial"/>
          <w:szCs w:val="24"/>
        </w:rPr>
        <w:t xml:space="preserve">reputation management </w:t>
      </w:r>
      <w:r w:rsidRPr="007C78E5" w:rsidR="00363F18">
        <w:rPr>
          <w:rFonts w:ascii="Arial" w:hAnsi="Arial" w:cs="Arial"/>
          <w:szCs w:val="24"/>
        </w:rPr>
        <w:t xml:space="preserve">is described as the process of </w:t>
      </w:r>
      <w:r w:rsidRPr="007C78E5" w:rsidR="0055288C">
        <w:rPr>
          <w:rFonts w:ascii="Arial" w:hAnsi="Arial" w:cs="Arial"/>
          <w:szCs w:val="24"/>
        </w:rPr>
        <w:t>monitoring the way consumers perceive a brand. It is also referred to as the act of monitoring and responding to multiple review sites and engaging with customers to improve brand perception and image. The focus on online reputation is of growing concern for hotels in the modern age, considering both social media and review sites</w:t>
      </w:r>
      <w:r w:rsidRPr="007C78E5" w:rsidR="00855E99">
        <w:rPr>
          <w:rFonts w:ascii="Arial" w:hAnsi="Arial" w:cs="Arial"/>
          <w:szCs w:val="24"/>
        </w:rPr>
        <w:t xml:space="preserve">. The review of TripAdvisor, Google, and other Online Tour Operators (OTAs), the feedback and the review serve as a key to the hotel's success. In addition to this, </w:t>
      </w:r>
      <w:r w:rsidRPr="007C78E5" w:rsidR="0014081D">
        <w:rPr>
          <w:rFonts w:ascii="Arial" w:hAnsi="Arial" w:cs="Arial"/>
          <w:szCs w:val="24"/>
        </w:rPr>
        <w:t>Pollák</w:t>
      </w:r>
      <w:r w:rsidRPr="007C78E5" w:rsidR="0014081D">
        <w:rPr>
          <w:rFonts w:ascii="Arial" w:hAnsi="Arial" w:cs="Arial"/>
          <w:szCs w:val="24"/>
        </w:rPr>
        <w:t xml:space="preserve"> </w:t>
      </w:r>
      <w:r w:rsidRPr="007C78E5" w:rsidR="0014081D">
        <w:rPr>
          <w:rFonts w:ascii="Arial" w:hAnsi="Arial" w:cs="Arial"/>
          <w:i/>
          <w:szCs w:val="24"/>
        </w:rPr>
        <w:t>et al</w:t>
      </w:r>
      <w:r w:rsidRPr="007C78E5" w:rsidR="0014081D">
        <w:rPr>
          <w:rFonts w:ascii="Arial" w:hAnsi="Arial" w:cs="Arial"/>
          <w:szCs w:val="24"/>
        </w:rPr>
        <w:t xml:space="preserve">. </w:t>
      </w:r>
      <w:r w:rsidRPr="007C78E5" w:rsidR="00855E99">
        <w:rPr>
          <w:rFonts w:ascii="Arial" w:hAnsi="Arial" w:cs="Arial"/>
          <w:szCs w:val="24"/>
        </w:rPr>
        <w:t>(</w:t>
      </w:r>
      <w:r w:rsidRPr="007C78E5" w:rsidR="0014081D">
        <w:rPr>
          <w:rFonts w:ascii="Arial" w:hAnsi="Arial" w:cs="Arial"/>
          <w:szCs w:val="24"/>
        </w:rPr>
        <w:t>2019</w:t>
      </w:r>
      <w:r w:rsidRPr="007C78E5" w:rsidR="00855E99">
        <w:rPr>
          <w:rFonts w:ascii="Arial" w:hAnsi="Arial" w:cs="Arial"/>
          <w:szCs w:val="24"/>
        </w:rPr>
        <w:t xml:space="preserve">) provided that the urge towards user-generated content and the initiation of digital conversations can make or break the well-managed reputation of the hotel. </w:t>
      </w:r>
      <w:r w:rsidRPr="007C78E5" w:rsidR="00876FD4">
        <w:rPr>
          <w:rFonts w:ascii="Arial" w:hAnsi="Arial" w:cs="Arial"/>
          <w:szCs w:val="24"/>
        </w:rPr>
        <w:t xml:space="preserve">Many customers </w:t>
      </w:r>
      <w:r w:rsidRPr="007C78E5" w:rsidR="00FB5212">
        <w:rPr>
          <w:rFonts w:ascii="Arial" w:hAnsi="Arial" w:cs="Arial"/>
          <w:szCs w:val="24"/>
        </w:rPr>
        <w:t>look</w:t>
      </w:r>
      <w:r w:rsidRPr="007C78E5" w:rsidR="00876FD4">
        <w:rPr>
          <w:rFonts w:ascii="Arial" w:hAnsi="Arial" w:cs="Arial"/>
          <w:szCs w:val="24"/>
        </w:rPr>
        <w:t xml:space="preserve"> for online reputation, </w:t>
      </w:r>
      <w:r w:rsidRPr="007C78E5" w:rsidR="00FB5212">
        <w:rPr>
          <w:rFonts w:ascii="Arial" w:hAnsi="Arial" w:cs="Arial"/>
          <w:szCs w:val="24"/>
        </w:rPr>
        <w:t>feedback</w:t>
      </w:r>
      <w:r w:rsidRPr="007C78E5" w:rsidR="00876FD4">
        <w:rPr>
          <w:rFonts w:ascii="Arial" w:hAnsi="Arial" w:cs="Arial"/>
          <w:szCs w:val="24"/>
        </w:rPr>
        <w:t xml:space="preserve"> and customer comments when making a booking decision</w:t>
      </w:r>
      <w:r w:rsidRPr="007C78E5" w:rsidR="00FB5212">
        <w:rPr>
          <w:rFonts w:ascii="Arial" w:hAnsi="Arial" w:cs="Arial"/>
          <w:szCs w:val="24"/>
        </w:rPr>
        <w:t xml:space="preserve">. A positive image on social media helps a brand </w:t>
      </w:r>
      <w:r w:rsidRPr="007C78E5" w:rsidR="00FB5212">
        <w:rPr>
          <w:rFonts w:ascii="Arial" w:hAnsi="Arial" w:cs="Arial"/>
          <w:szCs w:val="24"/>
        </w:rPr>
        <w:t>maximise</w:t>
      </w:r>
      <w:r w:rsidRPr="007C78E5" w:rsidR="00FB5212">
        <w:rPr>
          <w:rFonts w:ascii="Arial" w:hAnsi="Arial" w:cs="Arial"/>
          <w:szCs w:val="24"/>
        </w:rPr>
        <w:t xml:space="preserve"> its profits and ensure that </w:t>
      </w:r>
      <w:r w:rsidRPr="007C78E5" w:rsidR="0090613D">
        <w:rPr>
          <w:rFonts w:ascii="Arial" w:hAnsi="Arial" w:cs="Arial"/>
          <w:szCs w:val="24"/>
        </w:rPr>
        <w:t xml:space="preserve">customers are attracted towards the brand. The Bloomsbury Hotel </w:t>
      </w:r>
      <w:r w:rsidRPr="007C78E5" w:rsidR="007D672B">
        <w:rPr>
          <w:rFonts w:ascii="Arial" w:hAnsi="Arial" w:cs="Arial"/>
          <w:szCs w:val="24"/>
        </w:rPr>
        <w:t xml:space="preserve">has </w:t>
      </w:r>
      <w:r w:rsidRPr="007C78E5" w:rsidR="007D672B">
        <w:rPr>
          <w:rFonts w:ascii="Arial" w:hAnsi="Arial" w:cs="Arial"/>
          <w:szCs w:val="24"/>
        </w:rPr>
        <w:t xml:space="preserve">maintained </w:t>
      </w:r>
      <w:r w:rsidRPr="007C78E5" w:rsidR="00943644">
        <w:rPr>
          <w:rFonts w:ascii="Arial" w:hAnsi="Arial" w:cs="Arial"/>
          <w:szCs w:val="24"/>
        </w:rPr>
        <w:t xml:space="preserve">a positive reputation on Trip Advisor. The </w:t>
      </w:r>
      <w:r w:rsidRPr="007C78E5" w:rsidR="00D36B00">
        <w:rPr>
          <w:rFonts w:ascii="Arial" w:hAnsi="Arial" w:cs="Arial"/>
          <w:szCs w:val="24"/>
        </w:rPr>
        <w:t xml:space="preserve">hotel has maintained </w:t>
      </w:r>
      <w:r w:rsidRPr="007C78E5" w:rsidR="006C3177">
        <w:rPr>
          <w:rFonts w:ascii="Arial" w:hAnsi="Arial" w:cs="Arial"/>
          <w:szCs w:val="24"/>
        </w:rPr>
        <w:t xml:space="preserve">a </w:t>
      </w:r>
      <w:r w:rsidRPr="007C78E5" w:rsidR="00105223">
        <w:rPr>
          <w:rFonts w:ascii="Arial" w:hAnsi="Arial" w:cs="Arial"/>
          <w:szCs w:val="24"/>
        </w:rPr>
        <w:t>4.5 rating</w:t>
      </w:r>
      <w:r w:rsidRPr="007C78E5" w:rsidR="006C3177">
        <w:rPr>
          <w:rFonts w:ascii="Arial" w:hAnsi="Arial" w:cs="Arial"/>
          <w:szCs w:val="24"/>
        </w:rPr>
        <w:t xml:space="preserve"> on Trip Advisor, which serves to attract customers towards the brand. The hotel has also maintained a positive reputation on social media channels such as Instagram, where the hotel post captivating content and engaging pictures to attract the target audience. Forbes (2018) provided Bloomsbury Hotel as the most Instagrammable place in London with its dazzling rooms and, ironically, revamped hotel standards that help maintain a positive brand reputation. </w:t>
      </w:r>
    </w:p>
    <w:p w:rsidR="00C27E70" w:rsidRPr="007C78E5" w:rsidP="007C78E5">
      <w:pPr>
        <w:spacing w:line="360" w:lineRule="auto"/>
        <w:jc w:val="both"/>
        <w:rPr>
          <w:rFonts w:ascii="Arial" w:hAnsi="Arial" w:cs="Arial"/>
          <w:szCs w:val="24"/>
        </w:rPr>
      </w:pPr>
      <w:r w:rsidRPr="007C78E5">
        <w:rPr>
          <w:rFonts w:ascii="Arial" w:hAnsi="Arial" w:cs="Arial"/>
          <w:szCs w:val="24"/>
        </w:rPr>
        <w:t xml:space="preserve">Furthermore, another popular hotel in the UK, Ritz Carlton, </w:t>
      </w:r>
      <w:r w:rsidRPr="007C78E5" w:rsidR="006F437A">
        <w:rPr>
          <w:rFonts w:ascii="Arial" w:hAnsi="Arial" w:cs="Arial"/>
          <w:szCs w:val="24"/>
        </w:rPr>
        <w:t>emphasise</w:t>
      </w:r>
      <w:r w:rsidRPr="007C78E5">
        <w:rPr>
          <w:rFonts w:ascii="Arial" w:hAnsi="Arial" w:cs="Arial"/>
          <w:szCs w:val="24"/>
        </w:rPr>
        <w:t xml:space="preserve"> </w:t>
      </w:r>
      <w:r w:rsidRPr="007C78E5" w:rsidR="006F437A">
        <w:rPr>
          <w:rFonts w:ascii="Arial" w:hAnsi="Arial" w:cs="Arial"/>
          <w:szCs w:val="24"/>
        </w:rPr>
        <w:t xml:space="preserve">maintaining a higher and strong brand reputation and image to attract customer via its premium services. The </w:t>
      </w:r>
      <w:r w:rsidRPr="007C78E5" w:rsidR="00CD6383">
        <w:rPr>
          <w:rFonts w:ascii="Arial" w:hAnsi="Arial" w:cs="Arial"/>
          <w:szCs w:val="24"/>
        </w:rPr>
        <w:t>organisation</w:t>
      </w:r>
      <w:r w:rsidRPr="007C78E5" w:rsidR="006F437A">
        <w:rPr>
          <w:rFonts w:ascii="Arial" w:hAnsi="Arial" w:cs="Arial"/>
          <w:szCs w:val="24"/>
        </w:rPr>
        <w:t xml:space="preserve"> attracts </w:t>
      </w:r>
      <w:r w:rsidRPr="007C78E5" w:rsidR="00CD6383">
        <w:rPr>
          <w:rFonts w:ascii="Arial" w:hAnsi="Arial" w:cs="Arial"/>
          <w:szCs w:val="24"/>
        </w:rPr>
        <w:t>customers</w:t>
      </w:r>
      <w:r w:rsidRPr="007C78E5" w:rsidR="006F437A">
        <w:rPr>
          <w:rFonts w:ascii="Arial" w:hAnsi="Arial" w:cs="Arial"/>
          <w:szCs w:val="24"/>
        </w:rPr>
        <w:t xml:space="preserve"> through </w:t>
      </w:r>
      <w:r w:rsidRPr="007C78E5" w:rsidR="00CD6383">
        <w:rPr>
          <w:rFonts w:ascii="Arial" w:hAnsi="Arial" w:cs="Arial"/>
          <w:szCs w:val="24"/>
        </w:rPr>
        <w:t xml:space="preserve">exceptional services and superiority. </w:t>
      </w:r>
      <w:r w:rsidRPr="007C78E5" w:rsidR="00E847C6">
        <w:rPr>
          <w:rFonts w:ascii="Arial" w:hAnsi="Arial" w:cs="Arial"/>
          <w:szCs w:val="24"/>
        </w:rPr>
        <w:t xml:space="preserve">The hotel </w:t>
      </w:r>
      <w:r w:rsidRPr="007C78E5" w:rsidR="00517B33">
        <w:rPr>
          <w:rFonts w:ascii="Arial" w:hAnsi="Arial" w:cs="Arial"/>
          <w:szCs w:val="24"/>
        </w:rPr>
        <w:t>uses internet websites and social media channels to maintain and build a strong, robust brand image and customer reputation</w:t>
      </w:r>
      <w:r w:rsidRPr="007C78E5" w:rsidR="001F3D2D">
        <w:rPr>
          <w:rFonts w:ascii="Arial" w:hAnsi="Arial" w:cs="Arial"/>
          <w:szCs w:val="24"/>
        </w:rPr>
        <w:t xml:space="preserve">. Furthermore, to boost its online reputation, the brand engages its customer using social media campaign that helps manage and boost brand reputation. In 2021, the brand launched a campaign, “A Gift </w:t>
      </w:r>
      <w:r w:rsidRPr="007C78E5" w:rsidR="001F3D2D">
        <w:rPr>
          <w:rFonts w:ascii="Arial" w:hAnsi="Arial" w:cs="Arial"/>
          <w:szCs w:val="24"/>
        </w:rPr>
        <w:t>Like</w:t>
      </w:r>
      <w:r w:rsidRPr="007C78E5" w:rsidR="001F3D2D">
        <w:rPr>
          <w:rFonts w:ascii="Arial" w:hAnsi="Arial" w:cs="Arial"/>
          <w:szCs w:val="24"/>
        </w:rPr>
        <w:t xml:space="preserve"> No Other”, to overcome the aftermath of the pandemic. The campaign was centered on generating an immersive experience and ensuring that gifts are exchanged. The campaign painted a picture of an unforgettable experience for the customer and motivated them towards travelling and sustained personal connections (</w:t>
      </w:r>
      <w:r w:rsidRPr="007C78E5" w:rsidR="00962E7C">
        <w:rPr>
          <w:rFonts w:ascii="Arial" w:hAnsi="Arial" w:cs="Arial"/>
          <w:szCs w:val="24"/>
        </w:rPr>
        <w:t>Marriott</w:t>
      </w:r>
      <w:r w:rsidRPr="007C78E5" w:rsidR="001F3D2D">
        <w:rPr>
          <w:rFonts w:ascii="Arial" w:hAnsi="Arial" w:cs="Arial"/>
          <w:szCs w:val="24"/>
        </w:rPr>
        <w:t xml:space="preserve"> 2021). </w:t>
      </w:r>
    </w:p>
    <w:p w:rsidR="0070552D" w:rsidRPr="007C78E5" w:rsidP="007C78E5">
      <w:pPr>
        <w:pStyle w:val="Heading2"/>
        <w:rPr>
          <w:rFonts w:ascii="Arial" w:hAnsi="Arial" w:cs="Arial"/>
          <w:szCs w:val="24"/>
        </w:rPr>
      </w:pPr>
      <w:bookmarkStart w:id="4" w:name="_Toc127883089"/>
      <w:r w:rsidRPr="007C78E5">
        <w:rPr>
          <w:rFonts w:ascii="Arial" w:hAnsi="Arial" w:cs="Arial"/>
          <w:szCs w:val="24"/>
        </w:rPr>
        <w:t>Building &amp; retaining loyalty</w:t>
      </w:r>
      <w:bookmarkEnd w:id="4"/>
      <w:r w:rsidRPr="007C78E5" w:rsidR="00F6116E">
        <w:rPr>
          <w:rFonts w:ascii="Arial" w:hAnsi="Arial" w:cs="Arial"/>
          <w:szCs w:val="24"/>
        </w:rPr>
        <w:t xml:space="preserve"> </w:t>
      </w:r>
    </w:p>
    <w:p w:rsidR="00F6116E" w:rsidRPr="007C78E5" w:rsidP="007C78E5">
      <w:pPr>
        <w:spacing w:line="360" w:lineRule="auto"/>
        <w:jc w:val="both"/>
        <w:rPr>
          <w:rFonts w:ascii="Arial" w:hAnsi="Arial" w:cs="Arial"/>
          <w:szCs w:val="24"/>
        </w:rPr>
      </w:pPr>
      <w:r w:rsidRPr="007C78E5">
        <w:rPr>
          <w:rFonts w:ascii="Arial" w:hAnsi="Arial" w:cs="Arial"/>
          <w:szCs w:val="24"/>
        </w:rPr>
        <w:t>For the success of the hotel industry</w:t>
      </w:r>
      <w:r w:rsidRPr="007C78E5" w:rsidR="008F74AA">
        <w:rPr>
          <w:rFonts w:ascii="Arial" w:hAnsi="Arial" w:cs="Arial"/>
          <w:szCs w:val="24"/>
        </w:rPr>
        <w:t>,</w:t>
      </w:r>
      <w:r w:rsidRPr="007C78E5">
        <w:rPr>
          <w:rFonts w:ascii="Arial" w:hAnsi="Arial" w:cs="Arial"/>
          <w:szCs w:val="24"/>
        </w:rPr>
        <w:t xml:space="preserve"> it is important that </w:t>
      </w:r>
      <w:r w:rsidRPr="007C78E5" w:rsidR="008F74AA">
        <w:rPr>
          <w:rFonts w:ascii="Arial" w:hAnsi="Arial" w:cs="Arial"/>
          <w:szCs w:val="24"/>
        </w:rPr>
        <w:t xml:space="preserve">retaining and acquiring customers is </w:t>
      </w:r>
      <w:r w:rsidRPr="007C78E5" w:rsidR="0076347E">
        <w:rPr>
          <w:rFonts w:ascii="Arial" w:hAnsi="Arial" w:cs="Arial"/>
          <w:szCs w:val="24"/>
        </w:rPr>
        <w:t>prioritised</w:t>
      </w:r>
      <w:r w:rsidRPr="007C78E5" w:rsidR="0076347E">
        <w:rPr>
          <w:rFonts w:ascii="Arial" w:hAnsi="Arial" w:cs="Arial"/>
          <w:szCs w:val="24"/>
        </w:rPr>
        <w:t>. This is because the customers are the profit-generating factor of the hotel industry</w:t>
      </w:r>
      <w:r w:rsidRPr="007C78E5" w:rsidR="00F04E24">
        <w:rPr>
          <w:rFonts w:ascii="Arial" w:hAnsi="Arial" w:cs="Arial"/>
          <w:szCs w:val="24"/>
        </w:rPr>
        <w:t>,</w:t>
      </w:r>
      <w:r w:rsidRPr="007C78E5" w:rsidR="0076347E">
        <w:rPr>
          <w:rFonts w:ascii="Arial" w:hAnsi="Arial" w:cs="Arial"/>
          <w:szCs w:val="24"/>
        </w:rPr>
        <w:t xml:space="preserve"> and their satisfaction is highly associated with the continuity and success of the business</w:t>
      </w:r>
      <w:r w:rsidRPr="007C78E5" w:rsidR="00861951">
        <w:rPr>
          <w:rFonts w:ascii="Arial" w:hAnsi="Arial" w:cs="Arial"/>
          <w:szCs w:val="24"/>
        </w:rPr>
        <w:t xml:space="preserve"> (Lai 2019)</w:t>
      </w:r>
      <w:r w:rsidRPr="007C78E5" w:rsidR="0076347E">
        <w:rPr>
          <w:rFonts w:ascii="Arial" w:hAnsi="Arial" w:cs="Arial"/>
          <w:szCs w:val="24"/>
        </w:rPr>
        <w:t xml:space="preserve">. </w:t>
      </w:r>
      <w:r w:rsidRPr="007C78E5" w:rsidR="00267740">
        <w:rPr>
          <w:rFonts w:ascii="Arial" w:hAnsi="Arial" w:cs="Arial"/>
          <w:szCs w:val="24"/>
        </w:rPr>
        <w:t xml:space="preserve">Loyal customers are more likely to return to a brand and also </w:t>
      </w:r>
      <w:r w:rsidRPr="007C78E5" w:rsidR="00F04E24">
        <w:rPr>
          <w:rFonts w:ascii="Arial" w:hAnsi="Arial" w:cs="Arial"/>
          <w:szCs w:val="24"/>
        </w:rPr>
        <w:t>deliver</w:t>
      </w:r>
      <w:r w:rsidRPr="007C78E5" w:rsidR="00267740">
        <w:rPr>
          <w:rFonts w:ascii="Arial" w:hAnsi="Arial" w:cs="Arial"/>
          <w:szCs w:val="24"/>
        </w:rPr>
        <w:t xml:space="preserve"> positive word of mouth. </w:t>
      </w:r>
      <w:r w:rsidRPr="007C78E5" w:rsidR="00F55494">
        <w:rPr>
          <w:rFonts w:ascii="Arial" w:hAnsi="Arial" w:cs="Arial"/>
          <w:szCs w:val="24"/>
        </w:rPr>
        <w:t xml:space="preserve">However, the hotel industry </w:t>
      </w:r>
      <w:r w:rsidRPr="007C78E5" w:rsidR="00280CDA">
        <w:rPr>
          <w:rFonts w:ascii="Arial" w:hAnsi="Arial" w:cs="Arial"/>
          <w:szCs w:val="24"/>
        </w:rPr>
        <w:t>focuses</w:t>
      </w:r>
      <w:r w:rsidRPr="007C78E5" w:rsidR="00F55494">
        <w:rPr>
          <w:rFonts w:ascii="Arial" w:hAnsi="Arial" w:cs="Arial"/>
          <w:szCs w:val="24"/>
        </w:rPr>
        <w:t xml:space="preserve"> on various customer loyalty and retention strategies that </w:t>
      </w:r>
      <w:r w:rsidRPr="007C78E5" w:rsidR="00CB0BFD">
        <w:rPr>
          <w:rFonts w:ascii="Arial" w:hAnsi="Arial" w:cs="Arial"/>
          <w:szCs w:val="24"/>
        </w:rPr>
        <w:t>help</w:t>
      </w:r>
      <w:r w:rsidRPr="007C78E5" w:rsidR="00F55494">
        <w:rPr>
          <w:rFonts w:ascii="Arial" w:hAnsi="Arial" w:cs="Arial"/>
          <w:szCs w:val="24"/>
        </w:rPr>
        <w:t xml:space="preserve"> them establish a robust consumer base. </w:t>
      </w:r>
      <w:r w:rsidRPr="007C78E5" w:rsidR="006F34E4">
        <w:rPr>
          <w:rFonts w:ascii="Arial" w:hAnsi="Arial" w:cs="Arial"/>
          <w:szCs w:val="24"/>
        </w:rPr>
        <w:t xml:space="preserve">Rather </w:t>
      </w:r>
      <w:r w:rsidRPr="007C78E5" w:rsidR="006F34E4">
        <w:rPr>
          <w:rFonts w:ascii="Arial" w:hAnsi="Arial" w:cs="Arial"/>
          <w:i/>
          <w:szCs w:val="24"/>
        </w:rPr>
        <w:t>et al.</w:t>
      </w:r>
      <w:r w:rsidRPr="007C78E5" w:rsidR="006F34E4">
        <w:rPr>
          <w:rFonts w:ascii="Arial" w:hAnsi="Arial" w:cs="Arial"/>
          <w:szCs w:val="24"/>
        </w:rPr>
        <w:t xml:space="preserve"> </w:t>
      </w:r>
      <w:r w:rsidRPr="007C78E5" w:rsidR="00F55494">
        <w:rPr>
          <w:rFonts w:ascii="Arial" w:hAnsi="Arial" w:cs="Arial"/>
          <w:szCs w:val="24"/>
        </w:rPr>
        <w:t>(</w:t>
      </w:r>
      <w:r w:rsidRPr="007C78E5" w:rsidR="006F34E4">
        <w:rPr>
          <w:rFonts w:ascii="Arial" w:hAnsi="Arial" w:cs="Arial"/>
          <w:szCs w:val="24"/>
        </w:rPr>
        <w:t>2021</w:t>
      </w:r>
      <w:r w:rsidRPr="007C78E5" w:rsidR="00F55494">
        <w:rPr>
          <w:rFonts w:ascii="Arial" w:hAnsi="Arial" w:cs="Arial"/>
          <w:szCs w:val="24"/>
        </w:rPr>
        <w:t>) provided that offering rewards or sweet treats</w:t>
      </w:r>
      <w:r w:rsidRPr="007C78E5" w:rsidR="00CB0BFD">
        <w:rPr>
          <w:rFonts w:ascii="Arial" w:hAnsi="Arial" w:cs="Arial"/>
          <w:szCs w:val="24"/>
        </w:rPr>
        <w:t>,</w:t>
      </w:r>
      <w:r w:rsidRPr="007C78E5" w:rsidR="00F55494">
        <w:rPr>
          <w:rFonts w:ascii="Arial" w:hAnsi="Arial" w:cs="Arial"/>
          <w:szCs w:val="24"/>
        </w:rPr>
        <w:t xml:space="preserve"> or complimentary services to the customer has been known to be an effective way to please consumers. </w:t>
      </w:r>
      <w:r w:rsidRPr="007C78E5" w:rsidR="00CB0BFD">
        <w:rPr>
          <w:rFonts w:ascii="Arial" w:hAnsi="Arial" w:cs="Arial"/>
          <w:szCs w:val="24"/>
        </w:rPr>
        <w:t xml:space="preserve">At Accor Hotel, </w:t>
      </w:r>
      <w:r w:rsidRPr="007C78E5" w:rsidR="00A62EAF">
        <w:rPr>
          <w:rFonts w:ascii="Arial" w:hAnsi="Arial" w:cs="Arial"/>
          <w:szCs w:val="24"/>
        </w:rPr>
        <w:t xml:space="preserve">a </w:t>
      </w:r>
      <w:r w:rsidRPr="007C78E5" w:rsidR="00CB0BFD">
        <w:rPr>
          <w:rFonts w:ascii="Arial" w:hAnsi="Arial" w:cs="Arial"/>
          <w:szCs w:val="24"/>
        </w:rPr>
        <w:t>“Live Limitless” loyalty</w:t>
      </w:r>
      <w:r w:rsidRPr="007C78E5" w:rsidR="00A62EAF">
        <w:rPr>
          <w:rFonts w:ascii="Arial" w:hAnsi="Arial" w:cs="Arial"/>
          <w:szCs w:val="24"/>
        </w:rPr>
        <w:t xml:space="preserve"> programme has been initiated where the customers are provided with a world of rewards, exceptional events and unique benefits. The customers are able </w:t>
      </w:r>
      <w:r w:rsidRPr="007C78E5" w:rsidR="00A62EAF">
        <w:rPr>
          <w:rFonts w:ascii="Arial" w:hAnsi="Arial" w:cs="Arial"/>
          <w:szCs w:val="24"/>
        </w:rPr>
        <w:t xml:space="preserve">to earn points on their visits, restaurants and outings and can also redeem points to enjoy </w:t>
      </w:r>
      <w:r w:rsidRPr="007C78E5" w:rsidR="001518DF">
        <w:rPr>
          <w:rFonts w:ascii="Arial" w:hAnsi="Arial" w:cs="Arial"/>
          <w:szCs w:val="24"/>
        </w:rPr>
        <w:t>varying</w:t>
      </w:r>
      <w:r w:rsidRPr="007C78E5" w:rsidR="00A62EAF">
        <w:rPr>
          <w:rFonts w:ascii="Arial" w:hAnsi="Arial" w:cs="Arial"/>
          <w:szCs w:val="24"/>
        </w:rPr>
        <w:t xml:space="preserve"> unique benefits offered by the hotel (Accor 2023). </w:t>
      </w:r>
      <w:r w:rsidRPr="007C78E5" w:rsidR="00CE362E">
        <w:rPr>
          <w:rFonts w:ascii="Arial" w:hAnsi="Arial" w:cs="Arial"/>
          <w:szCs w:val="24"/>
        </w:rPr>
        <w:t xml:space="preserve"> </w:t>
      </w:r>
    </w:p>
    <w:p w:rsidR="001518DF" w:rsidRPr="007C78E5" w:rsidP="007C78E5">
      <w:pPr>
        <w:spacing w:line="360" w:lineRule="auto"/>
        <w:jc w:val="both"/>
        <w:rPr>
          <w:rFonts w:ascii="Arial" w:hAnsi="Arial" w:cs="Arial"/>
          <w:szCs w:val="24"/>
        </w:rPr>
      </w:pPr>
      <w:r w:rsidRPr="007C78E5">
        <w:rPr>
          <w:rFonts w:ascii="Arial" w:hAnsi="Arial" w:cs="Arial"/>
          <w:szCs w:val="24"/>
        </w:rPr>
        <w:t xml:space="preserve">Furthermore, at the IHG hotel, customer loyalty is focused on offering the customers Exclusive Loyalty Membership deals. The hotel comprises mainly 100 million members associated with the loyalty programme. The hotel believes that </w:t>
      </w:r>
      <w:r w:rsidRPr="007C78E5" w:rsidR="008B2495">
        <w:rPr>
          <w:rFonts w:ascii="Arial" w:hAnsi="Arial" w:cs="Arial"/>
          <w:szCs w:val="24"/>
        </w:rPr>
        <w:t xml:space="preserve">the loyalty programme maintained at the hotel </w:t>
      </w:r>
      <w:r w:rsidRPr="007C78E5" w:rsidR="00B01799">
        <w:rPr>
          <w:rFonts w:ascii="Arial" w:hAnsi="Arial" w:cs="Arial"/>
          <w:szCs w:val="24"/>
        </w:rPr>
        <w:t xml:space="preserve">is essential as it helps retain, acquire, grow and maintain a valuable customer base and drives high-quality revenue (IHG Hotel 2023). </w:t>
      </w:r>
      <w:r w:rsidRPr="007C78E5" w:rsidR="006F34E4">
        <w:rPr>
          <w:rFonts w:ascii="Arial" w:hAnsi="Arial" w:cs="Arial"/>
          <w:szCs w:val="24"/>
        </w:rPr>
        <w:t xml:space="preserve">However, this is evident that for the success of the hotel industry to be highly customer-centric, it is important that building and retaining customer loyalty is </w:t>
      </w:r>
      <w:r w:rsidRPr="007C78E5" w:rsidR="006F34E4">
        <w:rPr>
          <w:rFonts w:ascii="Arial" w:hAnsi="Arial" w:cs="Arial"/>
          <w:szCs w:val="24"/>
        </w:rPr>
        <w:t>prioritised</w:t>
      </w:r>
      <w:r w:rsidRPr="007C78E5" w:rsidR="006F34E4">
        <w:rPr>
          <w:rFonts w:ascii="Arial" w:hAnsi="Arial" w:cs="Arial"/>
          <w:szCs w:val="24"/>
        </w:rPr>
        <w:t xml:space="preserve">. Customers are the keys that help build revenue for the </w:t>
      </w:r>
      <w:r w:rsidRPr="007C78E5" w:rsidR="006F34E4">
        <w:rPr>
          <w:rFonts w:ascii="Arial" w:hAnsi="Arial" w:cs="Arial"/>
          <w:szCs w:val="24"/>
        </w:rPr>
        <w:t>organisation</w:t>
      </w:r>
      <w:r w:rsidRPr="007C78E5" w:rsidR="006F34E4">
        <w:rPr>
          <w:rFonts w:ascii="Arial" w:hAnsi="Arial" w:cs="Arial"/>
          <w:szCs w:val="24"/>
        </w:rPr>
        <w:t xml:space="preserve">. It also helps entail other </w:t>
      </w:r>
      <w:r w:rsidRPr="007C78E5" w:rsidR="006F34E4">
        <w:rPr>
          <w:rFonts w:ascii="Arial" w:hAnsi="Arial" w:cs="Arial"/>
          <w:szCs w:val="24"/>
        </w:rPr>
        <w:t>organisational</w:t>
      </w:r>
      <w:r w:rsidRPr="007C78E5" w:rsidR="006F34E4">
        <w:rPr>
          <w:rFonts w:ascii="Arial" w:hAnsi="Arial" w:cs="Arial"/>
          <w:szCs w:val="24"/>
        </w:rPr>
        <w:t xml:space="preserve"> benefits, such as it drives innovation, increasing business revenue, adding higher value and boosting brand image and reputation. </w:t>
      </w:r>
      <w:r w:rsidRPr="007C78E5" w:rsidR="00A36081">
        <w:rPr>
          <w:rFonts w:ascii="Arial" w:hAnsi="Arial" w:cs="Arial"/>
          <w:szCs w:val="24"/>
        </w:rPr>
        <w:t xml:space="preserve">In addition to this, with the core focus on boosting and retaining customers, an </w:t>
      </w:r>
      <w:r w:rsidRPr="007C78E5" w:rsidR="00A36081">
        <w:rPr>
          <w:rFonts w:ascii="Arial" w:hAnsi="Arial" w:cs="Arial"/>
          <w:szCs w:val="24"/>
        </w:rPr>
        <w:t>organisation</w:t>
      </w:r>
      <w:r w:rsidRPr="007C78E5" w:rsidR="00A36081">
        <w:rPr>
          <w:rFonts w:ascii="Arial" w:hAnsi="Arial" w:cs="Arial"/>
          <w:szCs w:val="24"/>
        </w:rPr>
        <w:t xml:space="preserve"> is also able to better communicate with the target audience and foster repeat purchase </w:t>
      </w:r>
      <w:r w:rsidRPr="007C78E5" w:rsidR="00A36081">
        <w:rPr>
          <w:rFonts w:ascii="Arial" w:hAnsi="Arial" w:cs="Arial"/>
          <w:szCs w:val="24"/>
        </w:rPr>
        <w:t>behaviours</w:t>
      </w:r>
      <w:r w:rsidRPr="007C78E5" w:rsidR="00A36081">
        <w:rPr>
          <w:rFonts w:ascii="Arial" w:hAnsi="Arial" w:cs="Arial"/>
          <w:szCs w:val="24"/>
        </w:rPr>
        <w:t xml:space="preserve">. </w:t>
      </w:r>
    </w:p>
    <w:p w:rsidR="0070552D" w:rsidRPr="007C78E5" w:rsidP="007C78E5">
      <w:pPr>
        <w:pStyle w:val="Heading1"/>
        <w:rPr>
          <w:rFonts w:ascii="Arial" w:hAnsi="Arial" w:cs="Arial"/>
          <w:szCs w:val="24"/>
        </w:rPr>
      </w:pPr>
      <w:bookmarkStart w:id="5" w:name="_Toc127883090"/>
      <w:r w:rsidRPr="007C78E5">
        <w:rPr>
          <w:rFonts w:ascii="Arial" w:hAnsi="Arial" w:cs="Arial"/>
          <w:szCs w:val="24"/>
        </w:rPr>
        <w:t>Conclusion</w:t>
      </w:r>
      <w:bookmarkEnd w:id="5"/>
      <w:r w:rsidRPr="007C78E5" w:rsidR="00A36081">
        <w:rPr>
          <w:rFonts w:ascii="Arial" w:hAnsi="Arial" w:cs="Arial"/>
          <w:szCs w:val="24"/>
        </w:rPr>
        <w:t xml:space="preserve"> </w:t>
      </w:r>
    </w:p>
    <w:p w:rsidR="00A36081" w:rsidRPr="007C78E5" w:rsidP="007C78E5">
      <w:pPr>
        <w:spacing w:line="360" w:lineRule="auto"/>
        <w:jc w:val="both"/>
        <w:rPr>
          <w:rFonts w:ascii="Arial" w:hAnsi="Arial" w:cs="Arial"/>
          <w:szCs w:val="24"/>
          <w:lang w:val="en-GB"/>
        </w:rPr>
      </w:pPr>
      <w:r w:rsidRPr="007C78E5">
        <w:rPr>
          <w:rFonts w:ascii="Arial" w:hAnsi="Arial" w:cs="Arial"/>
          <w:szCs w:val="24"/>
          <w:lang w:val="en-GB"/>
        </w:rPr>
        <w:t xml:space="preserve">It is evident from the entire discussion of the hotel's brand consistency and standard upkeep that the </w:t>
      </w:r>
      <w:r w:rsidRPr="007C78E5">
        <w:rPr>
          <w:rFonts w:ascii="Arial" w:hAnsi="Arial" w:cs="Arial"/>
          <w:szCs w:val="24"/>
          <w:lang w:val="en-GB"/>
        </w:rPr>
        <w:t>customer is considered</w:t>
      </w:r>
      <w:r w:rsidRPr="007C78E5">
        <w:rPr>
          <w:rFonts w:ascii="Arial" w:hAnsi="Arial" w:cs="Arial"/>
          <w:szCs w:val="24"/>
          <w:lang w:val="en-GB"/>
        </w:rPr>
        <w:t xml:space="preserve"> at the centre of the industry. Every activity, strategy, and function is customer-focused and a</w:t>
      </w:r>
      <w:r w:rsidRPr="007C78E5">
        <w:rPr>
          <w:rFonts w:ascii="Arial" w:hAnsi="Arial" w:cs="Arial"/>
          <w:szCs w:val="24"/>
          <w:lang w:val="en-GB"/>
        </w:rPr>
        <w:t>ids in delivering a respectable and joyful consumer experience</w:t>
      </w:r>
      <w:r w:rsidRPr="007C78E5">
        <w:rPr>
          <w:rFonts w:ascii="Arial" w:hAnsi="Arial" w:cs="Arial"/>
          <w:szCs w:val="24"/>
          <w:lang w:val="en-GB"/>
        </w:rPr>
        <w:t>. Furthermore, by encouraging customer interaction through social media platforms, the organisation is able to recover from the pandemic issues and challenges.</w:t>
      </w:r>
      <w:r w:rsidR="007C78E5">
        <w:rPr>
          <w:rFonts w:ascii="Arial" w:hAnsi="Arial" w:cs="Arial"/>
          <w:szCs w:val="24"/>
          <w:lang w:val="en-GB"/>
        </w:rPr>
        <w:t xml:space="preserve"> The use of social media also helps boost the </w:t>
      </w:r>
      <w:bookmarkStart w:id="6" w:name="_GoBack"/>
      <w:bookmarkEnd w:id="6"/>
      <w:r w:rsidR="007C78E5">
        <w:rPr>
          <w:rFonts w:ascii="Arial" w:hAnsi="Arial" w:cs="Arial"/>
          <w:szCs w:val="24"/>
          <w:lang w:val="en-GB"/>
        </w:rPr>
        <w:t>online reputation of the brand.</w:t>
      </w:r>
      <w:r w:rsidRPr="007C78E5">
        <w:rPr>
          <w:rFonts w:ascii="Arial" w:hAnsi="Arial" w:cs="Arial"/>
          <w:szCs w:val="24"/>
          <w:lang w:val="en-GB"/>
        </w:rPr>
        <w:t xml:space="preserve"> Although every hotel has a unique style and a unique set of tactics, serving the guests is always the end goal.</w:t>
      </w:r>
    </w:p>
    <w:p w:rsidR="0070552D" w:rsidRPr="007C78E5" w:rsidP="007C78E5">
      <w:pPr>
        <w:pStyle w:val="Heading1"/>
        <w:rPr>
          <w:rFonts w:ascii="Arial" w:hAnsi="Arial" w:cs="Arial"/>
          <w:szCs w:val="24"/>
        </w:rPr>
      </w:pPr>
      <w:bookmarkStart w:id="7" w:name="_Toc127883091"/>
      <w:r w:rsidRPr="007C78E5">
        <w:rPr>
          <w:rFonts w:ascii="Arial" w:hAnsi="Arial" w:cs="Arial"/>
          <w:szCs w:val="24"/>
        </w:rPr>
        <w:t>Recommendations</w:t>
      </w:r>
      <w:bookmarkEnd w:id="7"/>
      <w:r w:rsidRPr="007C78E5" w:rsidR="00A36081">
        <w:rPr>
          <w:rFonts w:ascii="Arial" w:hAnsi="Arial" w:cs="Arial"/>
          <w:szCs w:val="24"/>
        </w:rPr>
        <w:t xml:space="preserve"> </w:t>
      </w:r>
    </w:p>
    <w:p w:rsidR="00A36081" w:rsidRPr="007C78E5" w:rsidP="007C78E5">
      <w:pPr>
        <w:spacing w:line="360" w:lineRule="auto"/>
        <w:jc w:val="both"/>
        <w:rPr>
          <w:rFonts w:ascii="Arial" w:hAnsi="Arial" w:cs="Arial"/>
          <w:szCs w:val="24"/>
          <w:lang w:val="en-GB"/>
        </w:rPr>
      </w:pPr>
      <w:r w:rsidRPr="007C78E5">
        <w:rPr>
          <w:rFonts w:ascii="Arial" w:hAnsi="Arial" w:cs="Arial"/>
          <w:szCs w:val="24"/>
          <w:lang w:val="en-GB"/>
        </w:rPr>
        <w:t xml:space="preserve">Based on the overall discussion, several recommendations are provided that will help the brand improve its brand standards and reputation. It is advised to hotels to prioritise upholding consistent standards in their branding, grading system, and corporate culture based on the study's findings. Also, it is crucial for hotels to actively maintain their internet </w:t>
      </w:r>
      <w:r w:rsidRPr="007C78E5">
        <w:rPr>
          <w:rFonts w:ascii="Arial" w:hAnsi="Arial" w:cs="Arial"/>
          <w:szCs w:val="24"/>
          <w:lang w:val="en-GB"/>
        </w:rPr>
        <w:t xml:space="preserve">reputation, address guest comments, and keep an eye on reviews. Hotels can also put their attention towards developing a feeling of community among their guests, personalising guest experiences, and offering prizes and incentives. Hotels can gain a competitive edge, set themselves apart from their rivals, and boost income by putting a high priority on customer pleasure and loyalty. The success, reputation, and long-term viability of the hotel will all benefit from embracing </w:t>
      </w:r>
      <w:r w:rsidRPr="007C78E5" w:rsidR="00224E01">
        <w:rPr>
          <w:rFonts w:ascii="Arial" w:hAnsi="Arial" w:cs="Arial"/>
          <w:szCs w:val="24"/>
          <w:lang w:val="en-GB"/>
        </w:rPr>
        <w:t>these recommendations</w:t>
      </w:r>
      <w:r w:rsidRPr="007C78E5">
        <w:rPr>
          <w:rFonts w:ascii="Arial" w:hAnsi="Arial" w:cs="Arial"/>
          <w:szCs w:val="24"/>
          <w:lang w:val="en-GB"/>
        </w:rPr>
        <w:t>.</w:t>
      </w:r>
    </w:p>
    <w:p w:rsidR="007C78E5" w:rsidRPr="007C78E5" w:rsidP="007C78E5">
      <w:pPr>
        <w:spacing w:line="360" w:lineRule="auto"/>
        <w:jc w:val="both"/>
        <w:rPr>
          <w:rFonts w:ascii="Arial" w:hAnsi="Arial" w:eastAsiaTheme="majorEastAsia" w:cs="Arial"/>
          <w:b/>
          <w:szCs w:val="24"/>
          <w:lang w:val="en-GB"/>
        </w:rPr>
      </w:pPr>
      <w:r w:rsidRPr="007C78E5">
        <w:rPr>
          <w:rFonts w:ascii="Arial" w:hAnsi="Arial" w:cs="Arial"/>
          <w:szCs w:val="24"/>
        </w:rPr>
        <w:br w:type="page"/>
      </w:r>
    </w:p>
    <w:p w:rsidR="007C78E5" w:rsidRPr="007C78E5" w:rsidP="007C78E5">
      <w:pPr>
        <w:pStyle w:val="Heading1"/>
        <w:rPr>
          <w:rFonts w:ascii="Arial" w:hAnsi="Arial" w:cs="Arial"/>
          <w:szCs w:val="24"/>
        </w:rPr>
      </w:pPr>
      <w:bookmarkStart w:id="8" w:name="_Toc127883092"/>
      <w:r w:rsidRPr="007C78E5">
        <w:rPr>
          <w:rFonts w:ascii="Arial" w:hAnsi="Arial" w:cs="Arial"/>
          <w:szCs w:val="24"/>
        </w:rPr>
        <w:t>References</w:t>
      </w:r>
      <w:bookmarkEnd w:id="8"/>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Accor 2023. Your lifestyle loyalty programme. [Online] Available at </w:t>
      </w:r>
      <w:hyperlink r:id="rId5" w:history="1">
        <w:r w:rsidRPr="007C78E5">
          <w:rPr>
            <w:rStyle w:val="Hyperlink"/>
            <w:rFonts w:ascii="Arial" w:hAnsi="Arial" w:cs="Arial"/>
            <w:color w:val="auto"/>
            <w:szCs w:val="24"/>
          </w:rPr>
          <w:t>https://all.accor.com/loyalty-program/reasonstojoin/index.en.shtml</w:t>
        </w:r>
      </w:hyperlink>
      <w:r w:rsidRPr="007C78E5">
        <w:rPr>
          <w:rFonts w:ascii="Arial" w:hAnsi="Arial" w:cs="Arial"/>
          <w:szCs w:val="24"/>
        </w:rPr>
        <w:t xml:space="preserve">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Chung, S.Y. and </w:t>
      </w:r>
      <w:r w:rsidRPr="007C78E5">
        <w:rPr>
          <w:rFonts w:ascii="Arial" w:hAnsi="Arial" w:cs="Arial"/>
          <w:szCs w:val="24"/>
        </w:rPr>
        <w:t>Byrom</w:t>
      </w:r>
      <w:r w:rsidRPr="007C78E5">
        <w:rPr>
          <w:rFonts w:ascii="Arial" w:hAnsi="Arial" w:cs="Arial"/>
          <w:szCs w:val="24"/>
        </w:rPr>
        <w:t>, J., 2021. Co-creating consistent brand identity with employees in the hotel industry. </w:t>
      </w:r>
      <w:r w:rsidRPr="007C78E5">
        <w:rPr>
          <w:rFonts w:ascii="Arial" w:hAnsi="Arial" w:cs="Arial"/>
          <w:i/>
          <w:iCs/>
          <w:szCs w:val="24"/>
        </w:rPr>
        <w:t>Journal of Product &amp; Brand Management</w:t>
      </w:r>
      <w:r w:rsidRPr="007C78E5">
        <w:rPr>
          <w:rFonts w:ascii="Arial" w:hAnsi="Arial" w:cs="Arial"/>
          <w:szCs w:val="24"/>
        </w:rPr>
        <w:t>, </w:t>
      </w:r>
      <w:r w:rsidRPr="007C78E5">
        <w:rPr>
          <w:rFonts w:ascii="Arial" w:hAnsi="Arial" w:cs="Arial"/>
          <w:i/>
          <w:iCs/>
          <w:szCs w:val="24"/>
        </w:rPr>
        <w:t>30</w:t>
      </w:r>
      <w:r w:rsidRPr="007C78E5">
        <w:rPr>
          <w:rFonts w:ascii="Arial" w:hAnsi="Arial" w:cs="Arial"/>
          <w:szCs w:val="24"/>
        </w:rPr>
        <w:t>(1), pp.74-89.</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Deng, J., 2022. Hotel Brands and the Impact of Brand Differentiation on the Success of the Global Hotel Brands. </w:t>
      </w:r>
      <w:r w:rsidRPr="007C78E5">
        <w:rPr>
          <w:rFonts w:ascii="Arial" w:hAnsi="Arial" w:cs="Arial"/>
          <w:i/>
          <w:iCs/>
          <w:szCs w:val="24"/>
        </w:rPr>
        <w:t>Highlights in Business, Economics and Management</w:t>
      </w:r>
      <w:r w:rsidRPr="007C78E5">
        <w:rPr>
          <w:rFonts w:ascii="Arial" w:hAnsi="Arial" w:cs="Arial"/>
          <w:szCs w:val="24"/>
        </w:rPr>
        <w:t>, </w:t>
      </w:r>
      <w:r w:rsidRPr="007C78E5">
        <w:rPr>
          <w:rFonts w:ascii="Arial" w:hAnsi="Arial" w:cs="Arial"/>
          <w:i/>
          <w:iCs/>
          <w:szCs w:val="24"/>
        </w:rPr>
        <w:t>1</w:t>
      </w:r>
      <w:r w:rsidRPr="007C78E5">
        <w:rPr>
          <w:rFonts w:ascii="Arial" w:hAnsi="Arial" w:cs="Arial"/>
          <w:szCs w:val="24"/>
        </w:rPr>
        <w:t>, pp.265-276.</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Forbes 2018. How The New Bloomsbury Hotel Is Putting London's Literary Quarter Back In The Spotlight. [Online] Available at </w:t>
      </w:r>
      <w:hyperlink r:id="rId6" w:history="1">
        <w:r w:rsidRPr="007C78E5">
          <w:rPr>
            <w:rStyle w:val="Hyperlink"/>
            <w:rFonts w:ascii="Arial" w:hAnsi="Arial" w:cs="Arial"/>
            <w:color w:val="auto"/>
            <w:szCs w:val="24"/>
          </w:rPr>
          <w:t>https://www.forbes.com/sites/angelinavillaclarke/2018/02/28/how-the-new-bloomsbury-hotel-is-putting-londons-literary-quarter-back-in-the-spotlight/?sh=728e501e6739</w:t>
        </w:r>
      </w:hyperlink>
      <w:r w:rsidRPr="007C78E5">
        <w:rPr>
          <w:rFonts w:ascii="Arial" w:hAnsi="Arial" w:cs="Arial"/>
          <w:szCs w:val="24"/>
        </w:rPr>
        <w:t xml:space="preserve">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Forbes 2018. How The New Bloomsbury Hotel Is Putting London's Literary Quarter Back In The Spotlight. [Online] Available at </w:t>
      </w:r>
      <w:hyperlink r:id="rId7" w:history="1">
        <w:r w:rsidRPr="007C78E5">
          <w:rPr>
            <w:rStyle w:val="Hyperlink"/>
            <w:rFonts w:ascii="Arial" w:hAnsi="Arial" w:cs="Arial"/>
            <w:color w:val="auto"/>
            <w:szCs w:val="24"/>
          </w:rPr>
          <w:t>https://www.forbes.com/sites/angelinavillaclarke/2018/02/28/how-the-new-bloomsbury-hotel-is-putting-londons-literary-quarter-back-in-the-spotlight/?sh=cfe9ddf67399</w:t>
        </w:r>
      </w:hyperlink>
      <w:r w:rsidRPr="007C78E5">
        <w:rPr>
          <w:rFonts w:ascii="Arial" w:hAnsi="Arial" w:cs="Arial"/>
          <w:szCs w:val="24"/>
        </w:rPr>
        <w:t xml:space="preserve">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IHG Hotel 2023. A powerful loyalty programme. [Online] Available at </w:t>
      </w:r>
      <w:hyperlink r:id="rId8" w:history="1">
        <w:r w:rsidRPr="007C78E5">
          <w:rPr>
            <w:rStyle w:val="Hyperlink"/>
            <w:rFonts w:ascii="Arial" w:hAnsi="Arial" w:cs="Arial"/>
            <w:color w:val="auto"/>
            <w:szCs w:val="24"/>
          </w:rPr>
          <w:t>https://development.ihg.com/hotel-development/owner-value/powerful-loyalty-programme</w:t>
        </w:r>
      </w:hyperlink>
      <w:r w:rsidRPr="007C78E5">
        <w:rPr>
          <w:rFonts w:ascii="Arial" w:hAnsi="Arial" w:cs="Arial"/>
          <w:szCs w:val="24"/>
        </w:rPr>
        <w:t xml:space="preserve">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Lai, I.K.W., 2019. Hotel image and reputation on building customer loyalty: An empirical study in Macau. </w:t>
      </w:r>
      <w:r w:rsidRPr="007C78E5">
        <w:rPr>
          <w:rFonts w:ascii="Arial" w:hAnsi="Arial" w:cs="Arial"/>
          <w:i/>
          <w:iCs/>
          <w:szCs w:val="24"/>
        </w:rPr>
        <w:t>Journal of Hospitality and Tourism Management</w:t>
      </w:r>
      <w:r w:rsidRPr="007C78E5">
        <w:rPr>
          <w:rFonts w:ascii="Arial" w:hAnsi="Arial" w:cs="Arial"/>
          <w:szCs w:val="24"/>
        </w:rPr>
        <w:t>, </w:t>
      </w:r>
      <w:r w:rsidRPr="007C78E5">
        <w:rPr>
          <w:rFonts w:ascii="Arial" w:hAnsi="Arial" w:cs="Arial"/>
          <w:i/>
          <w:iCs/>
          <w:szCs w:val="24"/>
        </w:rPr>
        <w:t>38</w:t>
      </w:r>
      <w:r w:rsidRPr="007C78E5">
        <w:rPr>
          <w:rFonts w:ascii="Arial" w:hAnsi="Arial" w:cs="Arial"/>
          <w:szCs w:val="24"/>
        </w:rPr>
        <w:t>, pp.111-121.</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Manishimwe, T., Raimi, L. and </w:t>
      </w:r>
      <w:r w:rsidRPr="007C78E5">
        <w:rPr>
          <w:rFonts w:ascii="Arial" w:hAnsi="Arial" w:cs="Arial"/>
          <w:szCs w:val="24"/>
        </w:rPr>
        <w:t>Azubuike</w:t>
      </w:r>
      <w:r w:rsidRPr="007C78E5">
        <w:rPr>
          <w:rFonts w:ascii="Arial" w:hAnsi="Arial" w:cs="Arial"/>
          <w:szCs w:val="24"/>
        </w:rPr>
        <w:t>, C.J., 2022. Customer-centric influence of entrepreneurial marketing on business performance of hotels in Nigeria during the COVID-19 crisis. </w:t>
      </w:r>
      <w:r w:rsidRPr="007C78E5">
        <w:rPr>
          <w:rFonts w:ascii="Arial" w:hAnsi="Arial" w:cs="Arial"/>
          <w:i/>
          <w:iCs/>
          <w:szCs w:val="24"/>
        </w:rPr>
        <w:t>Journal of Revenue and Pricing Management</w:t>
      </w:r>
      <w:r w:rsidRPr="007C78E5">
        <w:rPr>
          <w:rFonts w:ascii="Arial" w:hAnsi="Arial" w:cs="Arial"/>
          <w:szCs w:val="24"/>
        </w:rPr>
        <w:t>, </w:t>
      </w:r>
      <w:r w:rsidRPr="007C78E5">
        <w:rPr>
          <w:rFonts w:ascii="Arial" w:hAnsi="Arial" w:cs="Arial"/>
          <w:i/>
          <w:iCs/>
          <w:szCs w:val="24"/>
        </w:rPr>
        <w:t>21</w:t>
      </w:r>
      <w:r w:rsidRPr="007C78E5">
        <w:rPr>
          <w:rFonts w:ascii="Arial" w:hAnsi="Arial" w:cs="Arial"/>
          <w:szCs w:val="24"/>
        </w:rPr>
        <w:t>(6), pp.668-683.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Mariott</w:t>
      </w:r>
      <w:r w:rsidRPr="007C78E5">
        <w:rPr>
          <w:rFonts w:ascii="Arial" w:hAnsi="Arial" w:cs="Arial"/>
          <w:szCs w:val="24"/>
        </w:rPr>
        <w:t xml:space="preserve"> 2021. The Ritz-Carlton Launches “A Gift like No Other” Campaign in Asia Pacific to Celebrate the Gift of Unforgettable Memories. [Online] Available at </w:t>
      </w:r>
      <w:hyperlink r:id="rId9" w:history="1">
        <w:r w:rsidRPr="007C78E5">
          <w:rPr>
            <w:rStyle w:val="Hyperlink"/>
            <w:rFonts w:ascii="Arial" w:hAnsi="Arial" w:cs="Arial"/>
            <w:color w:val="auto"/>
            <w:szCs w:val="24"/>
          </w:rPr>
          <w:t>https://news.marriott.com/news/2021/09/28/the-ritz-carlton-launches-a-gift-like-no-other-campaign-in-asia-pacific-to-celebrate-the-gift-of-unforgettable-memories</w:t>
        </w:r>
      </w:hyperlink>
      <w:r w:rsidRPr="007C78E5">
        <w:rPr>
          <w:rFonts w:ascii="Arial" w:hAnsi="Arial" w:cs="Arial"/>
          <w:szCs w:val="24"/>
        </w:rPr>
        <w:t xml:space="preserve">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Oh, H., Lee, M. and Lee, S.A., 2021. Global or local brand? Hotel selection in global travel context. </w:t>
      </w:r>
      <w:r w:rsidRPr="007C78E5">
        <w:rPr>
          <w:rFonts w:ascii="Arial" w:hAnsi="Arial" w:cs="Arial"/>
          <w:i/>
          <w:iCs/>
          <w:szCs w:val="24"/>
        </w:rPr>
        <w:t>Journal of Product &amp; Brand Management</w:t>
      </w:r>
      <w:r w:rsidRPr="007C78E5">
        <w:rPr>
          <w:rFonts w:ascii="Arial" w:hAnsi="Arial" w:cs="Arial"/>
          <w:szCs w:val="24"/>
        </w:rPr>
        <w:t>, </w:t>
      </w:r>
      <w:r w:rsidRPr="007C78E5">
        <w:rPr>
          <w:rFonts w:ascii="Arial" w:hAnsi="Arial" w:cs="Arial"/>
          <w:i/>
          <w:iCs/>
          <w:szCs w:val="24"/>
        </w:rPr>
        <w:t>30</w:t>
      </w:r>
      <w:r w:rsidRPr="007C78E5">
        <w:rPr>
          <w:rFonts w:ascii="Arial" w:hAnsi="Arial" w:cs="Arial"/>
          <w:szCs w:val="24"/>
        </w:rPr>
        <w:t>(1), pp.104-117.</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Perez-Aranda, J., </w:t>
      </w:r>
      <w:r w:rsidRPr="007C78E5">
        <w:rPr>
          <w:rFonts w:ascii="Arial" w:hAnsi="Arial" w:cs="Arial"/>
          <w:szCs w:val="24"/>
        </w:rPr>
        <w:t>Vallespín</w:t>
      </w:r>
      <w:r w:rsidRPr="007C78E5">
        <w:rPr>
          <w:rFonts w:ascii="Arial" w:hAnsi="Arial" w:cs="Arial"/>
          <w:szCs w:val="24"/>
        </w:rPr>
        <w:t xml:space="preserve">, M. and </w:t>
      </w:r>
      <w:r w:rsidRPr="007C78E5">
        <w:rPr>
          <w:rFonts w:ascii="Arial" w:hAnsi="Arial" w:cs="Arial"/>
          <w:szCs w:val="24"/>
        </w:rPr>
        <w:t>Molinillo</w:t>
      </w:r>
      <w:r w:rsidRPr="007C78E5">
        <w:rPr>
          <w:rFonts w:ascii="Arial" w:hAnsi="Arial" w:cs="Arial"/>
          <w:szCs w:val="24"/>
        </w:rPr>
        <w:t>, S., 2019. Hotels’ online reputation management: benefits perceived by managers. </w:t>
      </w:r>
      <w:r w:rsidRPr="007C78E5">
        <w:rPr>
          <w:rFonts w:ascii="Arial" w:hAnsi="Arial" w:cs="Arial"/>
          <w:i/>
          <w:iCs/>
          <w:szCs w:val="24"/>
        </w:rPr>
        <w:t>International Journal of Contemporary Hospitality Management</w:t>
      </w:r>
      <w:r w:rsidRPr="007C78E5">
        <w:rPr>
          <w:rFonts w:ascii="Arial" w:hAnsi="Arial" w:cs="Arial"/>
          <w:szCs w:val="24"/>
        </w:rPr>
        <w:t>, </w:t>
      </w:r>
      <w:r w:rsidRPr="007C78E5">
        <w:rPr>
          <w:rFonts w:ascii="Arial" w:hAnsi="Arial" w:cs="Arial"/>
          <w:i/>
          <w:iCs/>
          <w:szCs w:val="24"/>
        </w:rPr>
        <w:t>31</w:t>
      </w:r>
      <w:r w:rsidRPr="007C78E5">
        <w:rPr>
          <w:rFonts w:ascii="Arial" w:hAnsi="Arial" w:cs="Arial"/>
          <w:szCs w:val="24"/>
        </w:rPr>
        <w:t>(2), pp.615-632.</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Pollák</w:t>
      </w:r>
      <w:r w:rsidRPr="007C78E5">
        <w:rPr>
          <w:rFonts w:ascii="Arial" w:hAnsi="Arial" w:cs="Arial"/>
          <w:szCs w:val="24"/>
        </w:rPr>
        <w:t xml:space="preserve">, F., </w:t>
      </w:r>
      <w:r w:rsidRPr="007C78E5">
        <w:rPr>
          <w:rFonts w:ascii="Arial" w:hAnsi="Arial" w:cs="Arial"/>
          <w:szCs w:val="24"/>
        </w:rPr>
        <w:t>Dorčák</w:t>
      </w:r>
      <w:r w:rsidRPr="007C78E5">
        <w:rPr>
          <w:rFonts w:ascii="Arial" w:hAnsi="Arial" w:cs="Arial"/>
          <w:szCs w:val="24"/>
        </w:rPr>
        <w:t xml:space="preserve">, P. and </w:t>
      </w:r>
      <w:r w:rsidRPr="007C78E5">
        <w:rPr>
          <w:rFonts w:ascii="Arial" w:hAnsi="Arial" w:cs="Arial"/>
          <w:szCs w:val="24"/>
        </w:rPr>
        <w:t>Markovič</w:t>
      </w:r>
      <w:r w:rsidRPr="007C78E5">
        <w:rPr>
          <w:rFonts w:ascii="Arial" w:hAnsi="Arial" w:cs="Arial"/>
          <w:szCs w:val="24"/>
        </w:rPr>
        <w:t>, P., 2019. Reputation management. </w:t>
      </w:r>
      <w:r w:rsidRPr="007C78E5">
        <w:rPr>
          <w:rFonts w:ascii="Arial" w:hAnsi="Arial" w:cs="Arial"/>
          <w:i/>
          <w:iCs/>
          <w:szCs w:val="24"/>
        </w:rPr>
        <w:t>Promotion and Marketing Communications</w:t>
      </w:r>
      <w:r w:rsidRPr="007C78E5">
        <w:rPr>
          <w:rFonts w:ascii="Arial" w:hAnsi="Arial" w:cs="Arial"/>
          <w:szCs w:val="24"/>
        </w:rPr>
        <w:t>, pp.53-72.</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Rather, R.A., </w:t>
      </w:r>
      <w:r w:rsidRPr="007C78E5">
        <w:rPr>
          <w:rFonts w:ascii="Arial" w:hAnsi="Arial" w:cs="Arial"/>
          <w:szCs w:val="24"/>
        </w:rPr>
        <w:t>Tehseen</w:t>
      </w:r>
      <w:r w:rsidRPr="007C78E5">
        <w:rPr>
          <w:rFonts w:ascii="Arial" w:hAnsi="Arial" w:cs="Arial"/>
          <w:szCs w:val="24"/>
        </w:rPr>
        <w:t xml:space="preserve">, S., </w:t>
      </w:r>
      <w:r w:rsidRPr="007C78E5">
        <w:rPr>
          <w:rFonts w:ascii="Arial" w:hAnsi="Arial" w:cs="Arial"/>
          <w:szCs w:val="24"/>
        </w:rPr>
        <w:t>Itoo</w:t>
      </w:r>
      <w:r w:rsidRPr="007C78E5">
        <w:rPr>
          <w:rFonts w:ascii="Arial" w:hAnsi="Arial" w:cs="Arial"/>
          <w:szCs w:val="24"/>
        </w:rPr>
        <w:t xml:space="preserve">, M.H. and </w:t>
      </w:r>
      <w:r w:rsidRPr="007C78E5">
        <w:rPr>
          <w:rFonts w:ascii="Arial" w:hAnsi="Arial" w:cs="Arial"/>
          <w:szCs w:val="24"/>
        </w:rPr>
        <w:t>Parrey</w:t>
      </w:r>
      <w:r w:rsidRPr="007C78E5">
        <w:rPr>
          <w:rFonts w:ascii="Arial" w:hAnsi="Arial" w:cs="Arial"/>
          <w:szCs w:val="24"/>
        </w:rPr>
        <w:t>, S.H., 2021. Customer brand identification, affective commitment, customer satisfaction, and brand trust as antecedents of customer behavioral intention of loyalty: An empirical study in the hospitality sector. In </w:t>
      </w:r>
      <w:r w:rsidRPr="007C78E5">
        <w:rPr>
          <w:rFonts w:ascii="Arial" w:hAnsi="Arial" w:cs="Arial"/>
          <w:i/>
          <w:iCs/>
          <w:szCs w:val="24"/>
        </w:rPr>
        <w:t xml:space="preserve">Consumer </w:t>
      </w:r>
      <w:r w:rsidRPr="007C78E5">
        <w:rPr>
          <w:rFonts w:ascii="Arial" w:hAnsi="Arial" w:cs="Arial"/>
          <w:i/>
          <w:iCs/>
          <w:szCs w:val="24"/>
        </w:rPr>
        <w:t>Behaviour</w:t>
      </w:r>
      <w:r w:rsidRPr="007C78E5">
        <w:rPr>
          <w:rFonts w:ascii="Arial" w:hAnsi="Arial" w:cs="Arial"/>
          <w:i/>
          <w:iCs/>
          <w:szCs w:val="24"/>
        </w:rPr>
        <w:t xml:space="preserve"> in Hospitality and Tourism</w:t>
      </w:r>
      <w:r w:rsidRPr="007C78E5">
        <w:rPr>
          <w:rFonts w:ascii="Arial" w:hAnsi="Arial" w:cs="Arial"/>
          <w:szCs w:val="24"/>
        </w:rPr>
        <w:t> (pp. 44-65). Routledge.</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Ritz Carlton 2023. Gold Standards. [Online] Available at https://www.ritzcarlton.com/en/about/gold-standards [Accessed on 21 February 2023].</w:t>
      </w:r>
    </w:p>
    <w:p w:rsidR="007C78E5" w:rsidRPr="007C78E5" w:rsidP="007C78E5">
      <w:pPr>
        <w:spacing w:line="360" w:lineRule="auto"/>
        <w:ind w:left="720" w:hanging="720"/>
        <w:jc w:val="both"/>
        <w:rPr>
          <w:rFonts w:ascii="Arial" w:hAnsi="Arial" w:cs="Arial"/>
          <w:szCs w:val="24"/>
        </w:rPr>
      </w:pPr>
      <w:r w:rsidRPr="007C78E5">
        <w:rPr>
          <w:rFonts w:ascii="Arial" w:hAnsi="Arial" w:cs="Arial"/>
          <w:szCs w:val="24"/>
        </w:rPr>
        <w:t xml:space="preserve">Savoy London 2023. Awards and Recognition. [Online] Available at </w:t>
      </w:r>
      <w:hyperlink r:id="rId10" w:history="1">
        <w:r w:rsidRPr="007C78E5">
          <w:rPr>
            <w:rStyle w:val="Hyperlink"/>
            <w:rFonts w:ascii="Arial" w:hAnsi="Arial" w:cs="Arial"/>
            <w:color w:val="auto"/>
            <w:szCs w:val="24"/>
          </w:rPr>
          <w:t>https://www.thesavoylondon.com/about-us/awards-and-recognitions/</w:t>
        </w:r>
      </w:hyperlink>
      <w:r w:rsidRPr="007C78E5">
        <w:rPr>
          <w:rFonts w:ascii="Arial" w:hAnsi="Arial" w:cs="Arial"/>
          <w:szCs w:val="24"/>
        </w:rPr>
        <w:t xml:space="preserve"> [Accessed on 21 February 2023].</w:t>
      </w:r>
    </w:p>
    <w:p w:rsidR="0070552D" w:rsidRPr="007C78E5" w:rsidP="007C78E5">
      <w:pPr>
        <w:spacing w:line="360" w:lineRule="auto"/>
        <w:jc w:val="both"/>
        <w:rPr>
          <w:rFonts w:ascii="Arial" w:hAnsi="Arial" w:cs="Arial"/>
          <w:szCs w:val="24"/>
        </w:rPr>
      </w:pP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22057D1"/>
    <w:multiLevelType w:val="multilevel"/>
    <w:tmpl w:val="C3485B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52D"/>
    <w:rsid w:val="00011EFA"/>
    <w:rsid w:val="00077B5E"/>
    <w:rsid w:val="00093834"/>
    <w:rsid w:val="00105223"/>
    <w:rsid w:val="001143CD"/>
    <w:rsid w:val="00135D39"/>
    <w:rsid w:val="0014081D"/>
    <w:rsid w:val="001518DF"/>
    <w:rsid w:val="001B2172"/>
    <w:rsid w:val="001D2322"/>
    <w:rsid w:val="001F3D2D"/>
    <w:rsid w:val="001F7764"/>
    <w:rsid w:val="001F7EE2"/>
    <w:rsid w:val="00224E01"/>
    <w:rsid w:val="0023678F"/>
    <w:rsid w:val="00267740"/>
    <w:rsid w:val="00280CDA"/>
    <w:rsid w:val="00281123"/>
    <w:rsid w:val="0029522B"/>
    <w:rsid w:val="002B0AE0"/>
    <w:rsid w:val="002F33D8"/>
    <w:rsid w:val="003011C5"/>
    <w:rsid w:val="00310793"/>
    <w:rsid w:val="00352B7C"/>
    <w:rsid w:val="00363F18"/>
    <w:rsid w:val="003A116D"/>
    <w:rsid w:val="00427A92"/>
    <w:rsid w:val="00437540"/>
    <w:rsid w:val="00454E29"/>
    <w:rsid w:val="004B55CF"/>
    <w:rsid w:val="0050515A"/>
    <w:rsid w:val="00517B33"/>
    <w:rsid w:val="0055288C"/>
    <w:rsid w:val="00576827"/>
    <w:rsid w:val="006548EC"/>
    <w:rsid w:val="006B27BF"/>
    <w:rsid w:val="006C3177"/>
    <w:rsid w:val="006F34E4"/>
    <w:rsid w:val="006F437A"/>
    <w:rsid w:val="0070552D"/>
    <w:rsid w:val="007066F5"/>
    <w:rsid w:val="0076347E"/>
    <w:rsid w:val="007910CE"/>
    <w:rsid w:val="007B7B40"/>
    <w:rsid w:val="007C78E5"/>
    <w:rsid w:val="007D672B"/>
    <w:rsid w:val="007F29A9"/>
    <w:rsid w:val="007F7170"/>
    <w:rsid w:val="00855E99"/>
    <w:rsid w:val="00861951"/>
    <w:rsid w:val="00876FD4"/>
    <w:rsid w:val="008B2495"/>
    <w:rsid w:val="008C553B"/>
    <w:rsid w:val="008F74AA"/>
    <w:rsid w:val="00902E2E"/>
    <w:rsid w:val="0090613D"/>
    <w:rsid w:val="009331BE"/>
    <w:rsid w:val="00943644"/>
    <w:rsid w:val="00962E7C"/>
    <w:rsid w:val="00A22947"/>
    <w:rsid w:val="00A33695"/>
    <w:rsid w:val="00A36081"/>
    <w:rsid w:val="00A50899"/>
    <w:rsid w:val="00A62EAF"/>
    <w:rsid w:val="00B0083E"/>
    <w:rsid w:val="00B01799"/>
    <w:rsid w:val="00BC0DDE"/>
    <w:rsid w:val="00BF493B"/>
    <w:rsid w:val="00C27E70"/>
    <w:rsid w:val="00C83436"/>
    <w:rsid w:val="00C963F1"/>
    <w:rsid w:val="00CB0BFD"/>
    <w:rsid w:val="00CB36DE"/>
    <w:rsid w:val="00CB75E7"/>
    <w:rsid w:val="00CD6383"/>
    <w:rsid w:val="00CE362E"/>
    <w:rsid w:val="00D04F2F"/>
    <w:rsid w:val="00D36B00"/>
    <w:rsid w:val="00D5149B"/>
    <w:rsid w:val="00D940D1"/>
    <w:rsid w:val="00DE1DD3"/>
    <w:rsid w:val="00DE7B33"/>
    <w:rsid w:val="00E847C6"/>
    <w:rsid w:val="00EB73DC"/>
    <w:rsid w:val="00F04E24"/>
    <w:rsid w:val="00F55494"/>
    <w:rsid w:val="00F6116E"/>
    <w:rsid w:val="00F73EF9"/>
    <w:rsid w:val="00FB5212"/>
    <w:rsid w:val="00FD61C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BE25D3D2-B526-4A98-9043-6BDCFC57C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D5149B"/>
    <w:pPr>
      <w:keepNext/>
      <w:keepLines/>
      <w:numPr>
        <w:numId w:val="1"/>
      </w:numPr>
      <w:spacing w:before="360" w:after="120" w:line="360" w:lineRule="auto"/>
      <w:jc w:val="both"/>
      <w:outlineLvl w:val="0"/>
    </w:pPr>
    <w:rPr>
      <w:rFonts w:eastAsiaTheme="majorEastAsia" w:cstheme="majorBidi"/>
      <w:b/>
      <w:szCs w:val="32"/>
      <w:lang w:val="en-GB"/>
    </w:rPr>
  </w:style>
  <w:style w:type="paragraph" w:styleId="Heading2">
    <w:name w:val="heading 2"/>
    <w:basedOn w:val="Normal"/>
    <w:next w:val="Normal"/>
    <w:link w:val="Heading2Char"/>
    <w:autoRedefine/>
    <w:uiPriority w:val="9"/>
    <w:unhideWhenUsed/>
    <w:qFormat/>
    <w:rsid w:val="00902E2E"/>
    <w:pPr>
      <w:keepNext/>
      <w:keepLines/>
      <w:numPr>
        <w:ilvl w:val="1"/>
        <w:numId w:val="1"/>
      </w:numPr>
      <w:spacing w:before="40" w:after="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D2322"/>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D232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D232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D232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D232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D23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D23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49B"/>
    <w:rPr>
      <w:rFonts w:eastAsiaTheme="majorEastAsia" w:cstheme="majorBidi"/>
      <w:b/>
      <w:szCs w:val="32"/>
      <w:lang w:val="en-GB"/>
    </w:rPr>
  </w:style>
  <w:style w:type="character" w:customStyle="1" w:styleId="Heading2Char">
    <w:name w:val="Heading 2 Char"/>
    <w:basedOn w:val="DefaultParagraphFont"/>
    <w:link w:val="Heading2"/>
    <w:uiPriority w:val="9"/>
    <w:rsid w:val="00902E2E"/>
    <w:rPr>
      <w:rFonts w:eastAsiaTheme="majorEastAsia" w:cstheme="majorBidi"/>
      <w:b/>
      <w:szCs w:val="26"/>
    </w:rPr>
  </w:style>
  <w:style w:type="character" w:customStyle="1" w:styleId="Heading3Char">
    <w:name w:val="Heading 3 Char"/>
    <w:basedOn w:val="DefaultParagraphFont"/>
    <w:link w:val="Heading3"/>
    <w:uiPriority w:val="9"/>
    <w:semiHidden/>
    <w:rsid w:val="001D2322"/>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1D232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D232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D232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D232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D23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D232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C78E5"/>
    <w:rPr>
      <w:color w:val="0563C1" w:themeColor="hyperlink"/>
      <w:u w:val="single"/>
    </w:rPr>
  </w:style>
  <w:style w:type="paragraph" w:styleId="TOCHeading">
    <w:name w:val="TOC Heading"/>
    <w:basedOn w:val="Heading1"/>
    <w:next w:val="Normal"/>
    <w:uiPriority w:val="39"/>
    <w:unhideWhenUsed/>
    <w:qFormat/>
    <w:rsid w:val="007C78E5"/>
    <w:pPr>
      <w:numPr>
        <w:numId w:val="0"/>
      </w:num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C78E5"/>
    <w:pPr>
      <w:spacing w:after="100"/>
    </w:pPr>
  </w:style>
  <w:style w:type="paragraph" w:styleId="TOC2">
    <w:name w:val="toc 2"/>
    <w:basedOn w:val="Normal"/>
    <w:next w:val="Normal"/>
    <w:autoRedefine/>
    <w:uiPriority w:val="39"/>
    <w:unhideWhenUsed/>
    <w:rsid w:val="007C78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thesavoylondon.com/about-us/awards-and-recognitions/"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all.accor.com/loyalty-program/reasonstojoin/index.en.shtml" TargetMode="External" /><Relationship Id="rId6" Type="http://schemas.openxmlformats.org/officeDocument/2006/relationships/hyperlink" Target="https://www.forbes.com/sites/angelinavillaclarke/2018/02/28/how-the-new-bloomsbury-hotel-is-putting-londons-literary-quarter-back-in-the-spotlight/?sh=728e501e6739" TargetMode="External" /><Relationship Id="rId7" Type="http://schemas.openxmlformats.org/officeDocument/2006/relationships/hyperlink" Target="https://www.forbes.com/sites/angelinavillaclarke/2018/02/28/how-the-new-bloomsbury-hotel-is-putting-londons-literary-quarter-back-in-the-spotlight/?sh=cfe9ddf67399" TargetMode="External" /><Relationship Id="rId8" Type="http://schemas.openxmlformats.org/officeDocument/2006/relationships/hyperlink" Target="https://development.ihg.com/hotel-development/owner-value/powerful-loyalty-programme" TargetMode="External" /><Relationship Id="rId9" Type="http://schemas.openxmlformats.org/officeDocument/2006/relationships/hyperlink" Target="https://news.marriott.com/news/2021/09/28/the-ritz-carlton-launches-a-gift-like-no-other-campaign-in-asia-pacific-to-celebrate-the-gift-of-unforgettable-mem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8BE4F-C994-48E2-8DC7-47F73095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9</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83</cp:revision>
  <dcterms:created xsi:type="dcterms:W3CDTF">2023-02-21T06:14:00Z</dcterms:created>
  <dcterms:modified xsi:type="dcterms:W3CDTF">2023-02-21T09:45:00Z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451d3ae7-aaf2-454d-bc6b-9354cec12580</vt:lpwstr>
  </property>
</Properties>
</file>